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98EEF4"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535C9BC9" wp14:editId="22D156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213E606" w14:textId="77777777" w:rsidR="00B32B3B" w:rsidRPr="006062E2" w:rsidRDefault="00B32B3B" w:rsidP="006062E2">
      <w:pPr>
        <w:spacing w:line="240" w:lineRule="auto"/>
        <w:jc w:val="center"/>
        <w:rPr>
          <w:sz w:val="28"/>
          <w:szCs w:val="28"/>
        </w:rPr>
      </w:pPr>
    </w:p>
    <w:p w14:paraId="606C56C9" w14:textId="76424C4C" w:rsidR="007A7DEB" w:rsidRPr="00E15573" w:rsidRDefault="009C0E69" w:rsidP="006062E2">
      <w:pPr>
        <w:spacing w:after="0" w:line="240" w:lineRule="auto"/>
        <w:jc w:val="center"/>
        <w:rPr>
          <w:rFonts w:eastAsia="Calibri" w:cstheme="minorHAnsi"/>
          <w:b/>
          <w:sz w:val="24"/>
          <w:szCs w:val="24"/>
        </w:rPr>
      </w:pPr>
      <w:bookmarkStart w:id="0" w:name="_Toc350847214"/>
      <w:bookmarkStart w:id="1" w:name="_Toc350928658"/>
      <w:bookmarkStart w:id="2" w:name="_Toc350937995"/>
      <w:bookmarkStart w:id="3" w:name="_Toc351623557"/>
      <w:r w:rsidRPr="00E15573">
        <w:rPr>
          <w:rFonts w:eastAsia="Calibri" w:cstheme="minorHAnsi"/>
          <w:b/>
          <w:sz w:val="24"/>
          <w:szCs w:val="24"/>
        </w:rPr>
        <w:t xml:space="preserve">INFORME </w:t>
      </w:r>
      <w:r w:rsidR="007A7DEB" w:rsidRPr="00E15573">
        <w:rPr>
          <w:rFonts w:eastAsia="Calibri" w:cstheme="minorHAnsi"/>
          <w:b/>
          <w:sz w:val="24"/>
          <w:szCs w:val="24"/>
        </w:rPr>
        <w:t>TÉCNICO DE FISCALIZACIÓN AMBIENTAL</w:t>
      </w:r>
      <w:bookmarkEnd w:id="0"/>
      <w:bookmarkEnd w:id="1"/>
      <w:bookmarkEnd w:id="2"/>
      <w:bookmarkEnd w:id="3"/>
      <w:r w:rsidR="00E15573" w:rsidRPr="00E15573">
        <w:rPr>
          <w:rFonts w:eastAsia="Calibri" w:cstheme="minorHAnsi"/>
          <w:b/>
          <w:sz w:val="24"/>
          <w:szCs w:val="24"/>
        </w:rPr>
        <w:t xml:space="preserve"> - </w:t>
      </w:r>
      <w:r w:rsidR="00266A30">
        <w:rPr>
          <w:rFonts w:eastAsia="Calibri" w:cstheme="minorHAnsi"/>
          <w:b/>
          <w:sz w:val="24"/>
          <w:szCs w:val="24"/>
        </w:rPr>
        <w:t>ELUSION</w:t>
      </w:r>
    </w:p>
    <w:p w14:paraId="67BAF7FF" w14:textId="77777777" w:rsidR="00E15573" w:rsidRPr="00E15573" w:rsidRDefault="00E15573" w:rsidP="00E15573">
      <w:pPr>
        <w:spacing w:after="0" w:line="240" w:lineRule="auto"/>
        <w:jc w:val="center"/>
        <w:rPr>
          <w:rFonts w:cstheme="minorHAnsi"/>
          <w:b/>
          <w:bCs/>
          <w:sz w:val="24"/>
          <w:szCs w:val="24"/>
        </w:rPr>
      </w:pPr>
      <w:r w:rsidRPr="00E15573">
        <w:rPr>
          <w:rFonts w:eastAsia="Calibri" w:cstheme="minorHAnsi"/>
          <w:b/>
          <w:sz w:val="24"/>
          <w:szCs w:val="24"/>
        </w:rPr>
        <w:t xml:space="preserve">25.08.2020 - </w:t>
      </w:r>
      <w:r w:rsidRPr="00E15573">
        <w:rPr>
          <w:rFonts w:cstheme="minorHAnsi"/>
          <w:b/>
          <w:bCs/>
          <w:sz w:val="24"/>
          <w:szCs w:val="24"/>
        </w:rPr>
        <w:t>DFZ-2020-3216-XVI-RCA</w:t>
      </w:r>
    </w:p>
    <w:p w14:paraId="26CF6AE5" w14:textId="0AC8DD2A" w:rsidR="001E4059" w:rsidRPr="00E15573" w:rsidRDefault="001E4059" w:rsidP="006062E2">
      <w:pPr>
        <w:spacing w:after="0" w:line="240" w:lineRule="auto"/>
        <w:jc w:val="center"/>
        <w:rPr>
          <w:rFonts w:eastAsia="Calibri" w:cstheme="minorHAnsi"/>
          <w:b/>
          <w:sz w:val="24"/>
          <w:szCs w:val="24"/>
        </w:rPr>
      </w:pPr>
    </w:p>
    <w:p w14:paraId="374A385C" w14:textId="77777777" w:rsidR="007A7DEB" w:rsidRPr="00E15573" w:rsidRDefault="007A7DEB" w:rsidP="006062E2">
      <w:pPr>
        <w:spacing w:after="0" w:line="240" w:lineRule="auto"/>
        <w:jc w:val="center"/>
        <w:rPr>
          <w:rFonts w:eastAsia="Calibri" w:cstheme="minorHAnsi"/>
          <w:b/>
          <w:sz w:val="24"/>
          <w:szCs w:val="24"/>
        </w:rPr>
      </w:pPr>
    </w:p>
    <w:p w14:paraId="613E516B" w14:textId="5BA66474" w:rsidR="003254E9" w:rsidRPr="00E15573" w:rsidRDefault="00E15573" w:rsidP="006062E2">
      <w:pPr>
        <w:spacing w:after="0" w:line="240" w:lineRule="auto"/>
        <w:jc w:val="center"/>
        <w:rPr>
          <w:rFonts w:eastAsia="Calibri" w:cstheme="minorHAnsi"/>
          <w:b/>
          <w:sz w:val="24"/>
          <w:szCs w:val="24"/>
        </w:rPr>
      </w:pPr>
      <w:bookmarkStart w:id="4" w:name="_Hlk49410344"/>
      <w:r w:rsidRPr="00E15573">
        <w:rPr>
          <w:rFonts w:cstheme="minorHAnsi"/>
          <w:b/>
          <w:bCs/>
          <w:sz w:val="24"/>
          <w:szCs w:val="24"/>
        </w:rPr>
        <w:t xml:space="preserve">CENTRAL DE COGENERACION COELEMU </w:t>
      </w:r>
      <w:r w:rsidR="003254E9" w:rsidRPr="00E15573">
        <w:rPr>
          <w:rFonts w:cstheme="minorHAnsi"/>
          <w:b/>
          <w:bCs/>
          <w:sz w:val="24"/>
          <w:szCs w:val="24"/>
          <w:shd w:val="clear" w:color="auto" w:fill="FFFFFF"/>
        </w:rPr>
        <w:t xml:space="preserve">UF </w:t>
      </w:r>
      <w:r w:rsidRPr="00E15573">
        <w:rPr>
          <w:rFonts w:cstheme="minorHAnsi"/>
          <w:b/>
          <w:bCs/>
          <w:sz w:val="24"/>
          <w:szCs w:val="24"/>
          <w:shd w:val="clear" w:color="auto" w:fill="FFFFFF"/>
        </w:rPr>
        <w:t>389</w:t>
      </w:r>
      <w:r>
        <w:rPr>
          <w:rFonts w:cstheme="minorHAnsi"/>
          <w:b/>
          <w:bCs/>
          <w:sz w:val="24"/>
          <w:szCs w:val="24"/>
          <w:shd w:val="clear" w:color="auto" w:fill="FFFFFF"/>
        </w:rPr>
        <w:t>7</w:t>
      </w:r>
    </w:p>
    <w:bookmarkEnd w:id="4"/>
    <w:p w14:paraId="2EC671F4" w14:textId="77777777" w:rsidR="00104BAB" w:rsidRPr="006062E2" w:rsidRDefault="00104BAB" w:rsidP="006062E2">
      <w:pPr>
        <w:spacing w:after="0" w:line="240" w:lineRule="auto"/>
        <w:jc w:val="center"/>
        <w:rPr>
          <w:rFonts w:eastAsia="Calibri" w:cs="Times New Roman"/>
          <w:b/>
          <w:sz w:val="24"/>
          <w:szCs w:val="24"/>
        </w:rPr>
      </w:pP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
        <w:gridCol w:w="2907"/>
        <w:gridCol w:w="3544"/>
      </w:tblGrid>
      <w:tr w:rsidR="007A7DEB" w:rsidRPr="006062E2" w14:paraId="512E13EA" w14:textId="77777777" w:rsidTr="0098341C">
        <w:trPr>
          <w:trHeight w:val="567"/>
          <w:jc w:val="center"/>
        </w:trPr>
        <w:tc>
          <w:tcPr>
            <w:tcW w:w="1057" w:type="dxa"/>
            <w:shd w:val="clear" w:color="auto" w:fill="D9D9D9"/>
            <w:vAlign w:val="center"/>
          </w:tcPr>
          <w:p w14:paraId="0E0E6FB1" w14:textId="77777777" w:rsidR="007A7DEB" w:rsidRPr="006062E2" w:rsidRDefault="007A7DEB" w:rsidP="006062E2">
            <w:pPr>
              <w:spacing w:after="0" w:line="240" w:lineRule="auto"/>
              <w:jc w:val="center"/>
              <w:rPr>
                <w:rFonts w:eastAsia="Calibri" w:cs="Calibri"/>
                <w:b/>
                <w:sz w:val="18"/>
                <w:szCs w:val="18"/>
                <w:highlight w:val="yellow"/>
              </w:rPr>
            </w:pPr>
          </w:p>
        </w:tc>
        <w:tc>
          <w:tcPr>
            <w:tcW w:w="2907" w:type="dxa"/>
            <w:shd w:val="clear" w:color="auto" w:fill="D9D9D9"/>
            <w:vAlign w:val="center"/>
          </w:tcPr>
          <w:p w14:paraId="5ADF88CE"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3544" w:type="dxa"/>
            <w:shd w:val="clear" w:color="auto" w:fill="D9D9D9"/>
            <w:vAlign w:val="center"/>
          </w:tcPr>
          <w:p w14:paraId="4C9026D2"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14:paraId="3C137938" w14:textId="77777777" w:rsidTr="0098341C">
        <w:trPr>
          <w:trHeight w:val="567"/>
          <w:jc w:val="center"/>
        </w:trPr>
        <w:tc>
          <w:tcPr>
            <w:tcW w:w="1057" w:type="dxa"/>
            <w:tcBorders>
              <w:top w:val="single" w:sz="4" w:space="0" w:color="auto"/>
              <w:left w:val="single" w:sz="4" w:space="0" w:color="auto"/>
              <w:bottom w:val="single" w:sz="4" w:space="0" w:color="auto"/>
              <w:right w:val="single" w:sz="4" w:space="0" w:color="auto"/>
            </w:tcBorders>
            <w:vAlign w:val="center"/>
          </w:tcPr>
          <w:p w14:paraId="5A699362" w14:textId="77777777"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907" w:type="dxa"/>
            <w:tcBorders>
              <w:top w:val="single" w:sz="4" w:space="0" w:color="auto"/>
              <w:left w:val="single" w:sz="4" w:space="0" w:color="auto"/>
              <w:bottom w:val="single" w:sz="4" w:space="0" w:color="auto"/>
              <w:right w:val="single" w:sz="4" w:space="0" w:color="auto"/>
            </w:tcBorders>
            <w:vAlign w:val="center"/>
          </w:tcPr>
          <w:p w14:paraId="1F4805F3" w14:textId="77777777" w:rsidR="00354D48" w:rsidRPr="006062E2" w:rsidRDefault="00354D48" w:rsidP="006062E2">
            <w:pPr>
              <w:spacing w:after="0" w:line="240" w:lineRule="auto"/>
              <w:jc w:val="center"/>
              <w:rPr>
                <w:rFonts w:eastAsia="Calibri" w:cs="Calibri"/>
                <w:b/>
                <w:sz w:val="18"/>
                <w:szCs w:val="18"/>
                <w:lang w:val="es-ES_tradnl"/>
              </w:rPr>
            </w:pPr>
            <w:r>
              <w:rPr>
                <w:rFonts w:eastAsia="Calibri" w:cs="Calibri"/>
                <w:b/>
                <w:sz w:val="18"/>
                <w:szCs w:val="18"/>
                <w:lang w:val="es-ES_tradnl"/>
              </w:rPr>
              <w:t>CRISTIAN LINEROS LUENGO</w:t>
            </w:r>
          </w:p>
        </w:tc>
        <w:tc>
          <w:tcPr>
            <w:tcW w:w="3544" w:type="dxa"/>
            <w:tcBorders>
              <w:top w:val="single" w:sz="4" w:space="0" w:color="auto"/>
              <w:left w:val="single" w:sz="4" w:space="0" w:color="auto"/>
              <w:bottom w:val="single" w:sz="4" w:space="0" w:color="auto"/>
              <w:right w:val="single" w:sz="4" w:space="0" w:color="auto"/>
            </w:tcBorders>
            <w:vAlign w:val="center"/>
          </w:tcPr>
          <w:p w14:paraId="2918EB9C" w14:textId="77777777" w:rsidR="007A7DEB" w:rsidRPr="006062E2" w:rsidRDefault="00887357" w:rsidP="006062E2">
            <w:pPr>
              <w:spacing w:after="0" w:line="240" w:lineRule="auto"/>
              <w:jc w:val="center"/>
              <w:rPr>
                <w:rFonts w:eastAsia="Calibri" w:cs="Calibri"/>
                <w:sz w:val="18"/>
                <w:szCs w:val="18"/>
              </w:rPr>
            </w:pPr>
            <w:r>
              <w:rPr>
                <w:rFonts w:eastAsia="Calibri" w:cs="Calibri"/>
                <w:sz w:val="18"/>
                <w:szCs w:val="18"/>
              </w:rPr>
              <w:pict w14:anchorId="3A6D3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3pt;height:62.25pt">
                  <v:imagedata r:id="rId9" o:title=""/>
                  <o:lock v:ext="edit" ungrouping="t" rotation="t" cropping="t" verticies="t" text="t" grouping="t"/>
                  <o:signatureline v:ext="edit" id="{8BDC225A-CB98-4AE7-8359-52964C16AF35}" provid="{00000000-0000-0000-0000-000000000000}" o:suggestedsigner="Cristian A. Lineros Luengo" o:suggestedsigner2="Jefe de Oficina SMA Ñuble " o:suggestedsigneremail="cristian.lineros@sma.gob.cl" issignatureline="t"/>
                </v:shape>
              </w:pict>
            </w:r>
          </w:p>
        </w:tc>
      </w:tr>
    </w:tbl>
    <w:p w14:paraId="521E2000" w14:textId="77777777" w:rsidR="007A7DEB" w:rsidRPr="006062E2" w:rsidRDefault="007A7DEB" w:rsidP="006062E2">
      <w:pPr>
        <w:spacing w:after="0" w:line="240" w:lineRule="auto"/>
        <w:jc w:val="center"/>
        <w:rPr>
          <w:rFonts w:eastAsia="Calibri" w:cs="Times New Roman"/>
          <w:b/>
          <w:szCs w:val="28"/>
        </w:rPr>
      </w:pPr>
    </w:p>
    <w:p w14:paraId="68BE84DA" w14:textId="77777777" w:rsidR="007A7DEB" w:rsidRDefault="007A7DEB" w:rsidP="006062E2">
      <w:pPr>
        <w:spacing w:after="0" w:line="240" w:lineRule="auto"/>
        <w:jc w:val="center"/>
        <w:rPr>
          <w:rFonts w:eastAsia="Calibri" w:cs="Calibri"/>
          <w:b/>
          <w:sz w:val="28"/>
          <w:szCs w:val="32"/>
        </w:rPr>
      </w:pPr>
    </w:p>
    <w:p w14:paraId="6FFB8BC4" w14:textId="77777777" w:rsidR="001C32CC" w:rsidRDefault="001C32CC" w:rsidP="006062E2">
      <w:pPr>
        <w:spacing w:after="0" w:line="240" w:lineRule="auto"/>
        <w:jc w:val="center"/>
        <w:rPr>
          <w:rFonts w:eastAsia="Calibri" w:cs="Calibri"/>
          <w:b/>
          <w:sz w:val="28"/>
          <w:szCs w:val="32"/>
        </w:rPr>
      </w:pPr>
    </w:p>
    <w:p w14:paraId="202DBF9D" w14:textId="77777777" w:rsidR="001C32CC" w:rsidRDefault="001C32CC" w:rsidP="006062E2">
      <w:pPr>
        <w:spacing w:after="0" w:line="240" w:lineRule="auto"/>
        <w:jc w:val="center"/>
        <w:rPr>
          <w:rFonts w:eastAsia="Calibri" w:cs="Calibri"/>
          <w:b/>
          <w:sz w:val="28"/>
          <w:szCs w:val="32"/>
        </w:rPr>
      </w:pPr>
    </w:p>
    <w:p w14:paraId="161CA29C" w14:textId="77777777" w:rsidR="001C32CC" w:rsidRDefault="001C32CC" w:rsidP="006062E2">
      <w:pPr>
        <w:spacing w:after="0" w:line="240" w:lineRule="auto"/>
        <w:jc w:val="center"/>
        <w:rPr>
          <w:rFonts w:eastAsia="Calibri" w:cs="Calibri"/>
          <w:b/>
          <w:sz w:val="28"/>
          <w:szCs w:val="32"/>
        </w:rPr>
      </w:pPr>
    </w:p>
    <w:p w14:paraId="6396F377" w14:textId="77777777" w:rsidR="001C32CC" w:rsidRDefault="001C32CC" w:rsidP="006062E2">
      <w:pPr>
        <w:spacing w:after="0" w:line="240" w:lineRule="auto"/>
        <w:jc w:val="center"/>
        <w:rPr>
          <w:rFonts w:eastAsia="Calibri" w:cs="Calibri"/>
          <w:b/>
          <w:sz w:val="28"/>
          <w:szCs w:val="32"/>
        </w:rPr>
      </w:pPr>
    </w:p>
    <w:p w14:paraId="3107104C" w14:textId="77777777" w:rsidR="001C32CC" w:rsidRDefault="001C32CC" w:rsidP="006062E2">
      <w:pPr>
        <w:spacing w:after="0" w:line="240" w:lineRule="auto"/>
        <w:jc w:val="center"/>
        <w:rPr>
          <w:rFonts w:eastAsia="Calibri" w:cs="Calibri"/>
          <w:b/>
          <w:sz w:val="28"/>
          <w:szCs w:val="32"/>
        </w:rPr>
      </w:pPr>
    </w:p>
    <w:p w14:paraId="7708F4F2" w14:textId="77777777" w:rsidR="001C32CC" w:rsidRDefault="001C32CC" w:rsidP="006062E2">
      <w:pPr>
        <w:spacing w:after="0" w:line="240" w:lineRule="auto"/>
        <w:jc w:val="center"/>
        <w:rPr>
          <w:rFonts w:eastAsia="Calibri" w:cs="Calibri"/>
          <w:b/>
          <w:sz w:val="28"/>
          <w:szCs w:val="32"/>
        </w:rPr>
      </w:pPr>
    </w:p>
    <w:p w14:paraId="2DA9D0BD" w14:textId="77777777" w:rsidR="001C32CC" w:rsidRDefault="001C32CC" w:rsidP="006062E2">
      <w:pPr>
        <w:spacing w:after="0" w:line="240" w:lineRule="auto"/>
        <w:jc w:val="center"/>
        <w:rPr>
          <w:rFonts w:eastAsia="Calibri" w:cs="Calibri"/>
          <w:b/>
          <w:sz w:val="28"/>
          <w:szCs w:val="32"/>
        </w:rPr>
      </w:pPr>
    </w:p>
    <w:p w14:paraId="66B9C0FE" w14:textId="77777777" w:rsidR="001C32CC" w:rsidRDefault="001C32CC" w:rsidP="006062E2">
      <w:pPr>
        <w:spacing w:after="0" w:line="240" w:lineRule="auto"/>
        <w:jc w:val="center"/>
        <w:rPr>
          <w:rFonts w:eastAsia="Calibri" w:cs="Calibri"/>
          <w:b/>
          <w:sz w:val="28"/>
          <w:szCs w:val="32"/>
        </w:rPr>
      </w:pPr>
    </w:p>
    <w:p w14:paraId="7F2DC469" w14:textId="77777777" w:rsidR="001C32CC" w:rsidRDefault="001C32CC" w:rsidP="006062E2">
      <w:pPr>
        <w:spacing w:after="0" w:line="240" w:lineRule="auto"/>
        <w:jc w:val="center"/>
        <w:rPr>
          <w:rFonts w:eastAsia="Calibri" w:cs="Calibri"/>
          <w:b/>
          <w:sz w:val="28"/>
          <w:szCs w:val="32"/>
        </w:rPr>
      </w:pPr>
    </w:p>
    <w:p w14:paraId="19D4DED1" w14:textId="7885EF50" w:rsidR="001C32CC" w:rsidRDefault="001C32CC" w:rsidP="006062E2">
      <w:pPr>
        <w:spacing w:after="0" w:line="240" w:lineRule="auto"/>
        <w:jc w:val="center"/>
        <w:rPr>
          <w:rFonts w:eastAsia="Calibri" w:cs="Calibri"/>
          <w:b/>
          <w:sz w:val="28"/>
          <w:szCs w:val="32"/>
        </w:rPr>
      </w:pPr>
    </w:p>
    <w:p w14:paraId="453AD25D" w14:textId="77777777" w:rsidR="009C0E69" w:rsidRDefault="009C0E69" w:rsidP="006062E2">
      <w:pPr>
        <w:spacing w:after="0" w:line="240" w:lineRule="auto"/>
        <w:jc w:val="center"/>
        <w:rPr>
          <w:rFonts w:eastAsia="Calibri" w:cs="Calibri"/>
          <w:b/>
          <w:sz w:val="28"/>
          <w:szCs w:val="32"/>
        </w:rPr>
      </w:pPr>
    </w:p>
    <w:p w14:paraId="1674B658" w14:textId="77777777" w:rsidR="001C32CC" w:rsidRDefault="001C32CC" w:rsidP="006062E2">
      <w:pPr>
        <w:spacing w:after="0" w:line="240" w:lineRule="auto"/>
        <w:jc w:val="center"/>
        <w:rPr>
          <w:rFonts w:eastAsia="Calibri" w:cs="Calibri"/>
          <w:b/>
          <w:sz w:val="28"/>
          <w:szCs w:val="32"/>
        </w:rPr>
      </w:pPr>
    </w:p>
    <w:p w14:paraId="16840D36" w14:textId="77777777" w:rsidR="001C32CC" w:rsidRDefault="001C32CC" w:rsidP="006062E2">
      <w:pPr>
        <w:spacing w:after="0" w:line="240" w:lineRule="auto"/>
        <w:jc w:val="center"/>
        <w:rPr>
          <w:rFonts w:eastAsia="Calibri" w:cs="Calibri"/>
          <w:b/>
          <w:sz w:val="28"/>
          <w:szCs w:val="32"/>
        </w:rPr>
      </w:pPr>
    </w:p>
    <w:p w14:paraId="62FB8FC8" w14:textId="77777777" w:rsidR="001C32CC" w:rsidRDefault="001C32CC" w:rsidP="006062E2">
      <w:pPr>
        <w:spacing w:after="0" w:line="240" w:lineRule="auto"/>
        <w:jc w:val="center"/>
        <w:rPr>
          <w:rFonts w:eastAsia="Calibri" w:cs="Calibri"/>
          <w:b/>
          <w:sz w:val="28"/>
          <w:szCs w:val="32"/>
        </w:rPr>
      </w:pPr>
    </w:p>
    <w:p w14:paraId="67C7CA37" w14:textId="77777777" w:rsidR="001C32CC" w:rsidRDefault="001C32CC" w:rsidP="006062E2">
      <w:pPr>
        <w:spacing w:after="0" w:line="240" w:lineRule="auto"/>
        <w:jc w:val="center"/>
        <w:rPr>
          <w:rFonts w:eastAsia="Calibri" w:cs="Calibri"/>
          <w:b/>
          <w:sz w:val="28"/>
          <w:szCs w:val="32"/>
        </w:rPr>
      </w:pPr>
    </w:p>
    <w:bookmarkStart w:id="5" w:name="_Toc23343953" w:displacedByCustomXml="next"/>
    <w:bookmarkStart w:id="6" w:name="_Toc449106552" w:displacedByCustomXml="next"/>
    <w:sdt>
      <w:sdtPr>
        <w:rPr>
          <w:lang w:val="es-ES"/>
        </w:rPr>
        <w:id w:val="-818871519"/>
        <w:docPartObj>
          <w:docPartGallery w:val="Table of Contents"/>
          <w:docPartUnique/>
        </w:docPartObj>
      </w:sdtPr>
      <w:sdtEndPr>
        <w:rPr>
          <w:bCs/>
          <w:sz w:val="20"/>
          <w:szCs w:val="20"/>
        </w:rPr>
      </w:sdtEndPr>
      <w:sdtContent>
        <w:bookmarkEnd w:id="6" w:displacedByCustomXml="prev"/>
        <w:bookmarkEnd w:id="5" w:displacedByCustomXml="prev"/>
        <w:p w14:paraId="62D32BB8" w14:textId="2B8FE0C4" w:rsidR="00465A78" w:rsidRPr="00465A78" w:rsidRDefault="007A7DEB">
          <w:pPr>
            <w:pStyle w:val="TDC1"/>
            <w:tabs>
              <w:tab w:val="left" w:pos="440"/>
              <w:tab w:val="right" w:leader="dot" w:pos="9962"/>
            </w:tabs>
            <w:rPr>
              <w:rFonts w:eastAsiaTheme="minorEastAsia" w:cstheme="minorHAnsi"/>
              <w:noProof/>
              <w:sz w:val="18"/>
              <w:szCs w:val="18"/>
              <w:lang w:eastAsia="es-CL"/>
            </w:rPr>
          </w:pPr>
          <w:r w:rsidRPr="00465A78">
            <w:rPr>
              <w:rFonts w:eastAsia="Calibri" w:cs="Calibri"/>
              <w:sz w:val="20"/>
              <w:szCs w:val="20"/>
            </w:rPr>
            <w:fldChar w:fldCharType="begin"/>
          </w:r>
          <w:r w:rsidRPr="00465A78">
            <w:rPr>
              <w:rFonts w:eastAsia="Calibri" w:cs="Calibri"/>
              <w:sz w:val="20"/>
              <w:szCs w:val="20"/>
            </w:rPr>
            <w:instrText xml:space="preserve"> TOC \o "1-3" \h \z \u </w:instrText>
          </w:r>
          <w:r w:rsidRPr="00465A78">
            <w:rPr>
              <w:rFonts w:eastAsia="Calibri" w:cs="Calibri"/>
              <w:sz w:val="20"/>
              <w:szCs w:val="20"/>
            </w:rPr>
            <w:fldChar w:fldCharType="separate"/>
          </w:r>
          <w:hyperlink w:anchor="_Toc49356923" w:history="1">
            <w:r w:rsidR="00465A78" w:rsidRPr="00465A78">
              <w:rPr>
                <w:rStyle w:val="Hipervnculo"/>
                <w:rFonts w:cstheme="minorHAnsi"/>
                <w:noProof/>
                <w:sz w:val="18"/>
                <w:szCs w:val="18"/>
              </w:rPr>
              <w:t>1</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RESUMEN</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_Toc49356923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3</w:t>
            </w:r>
            <w:r w:rsidR="00465A78" w:rsidRPr="00465A78">
              <w:rPr>
                <w:rFonts w:cstheme="minorHAnsi"/>
                <w:noProof/>
                <w:webHidden/>
                <w:sz w:val="18"/>
                <w:szCs w:val="18"/>
              </w:rPr>
              <w:fldChar w:fldCharType="end"/>
            </w:r>
          </w:hyperlink>
        </w:p>
        <w:p w14:paraId="5A411A4B" w14:textId="4C1B32A1"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24" w:history="1">
            <w:r w:rsidR="00465A78" w:rsidRPr="00465A78">
              <w:rPr>
                <w:rStyle w:val="Hipervnculo"/>
                <w:rFonts w:cstheme="minorHAnsi"/>
                <w:noProof/>
                <w:sz w:val="18"/>
                <w:szCs w:val="18"/>
              </w:rPr>
              <w:t>2</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IDENTIFICACIÓN DEL PROYECTO, ACTIVIDAD O FUENTE FISCALIZADA</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_Toc49356924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4</w:t>
            </w:r>
            <w:r w:rsidR="00465A78" w:rsidRPr="00465A78">
              <w:rPr>
                <w:rFonts w:cstheme="minorHAnsi"/>
                <w:noProof/>
                <w:webHidden/>
                <w:sz w:val="18"/>
                <w:szCs w:val="18"/>
              </w:rPr>
              <w:fldChar w:fldCharType="end"/>
            </w:r>
          </w:hyperlink>
        </w:p>
        <w:p w14:paraId="0E9A9108" w14:textId="2CEE5B6B"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25" w:history="1">
            <w:r w:rsidR="00465A78" w:rsidRPr="00465A78">
              <w:rPr>
                <w:rStyle w:val="Hipervnculo"/>
                <w:rFonts w:cstheme="minorHAnsi"/>
                <w:noProof/>
                <w:sz w:val="18"/>
                <w:szCs w:val="18"/>
              </w:rPr>
              <w:t>2.1</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ANTECEDENTES GENERALES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_Toc49356925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4</w:t>
            </w:r>
            <w:r w:rsidR="00465A78" w:rsidRPr="00465A78">
              <w:rPr>
                <w:rFonts w:cstheme="minorHAnsi"/>
                <w:noProof/>
                <w:webHidden/>
                <w:sz w:val="18"/>
                <w:szCs w:val="18"/>
              </w:rPr>
              <w:fldChar w:fldCharType="end"/>
            </w:r>
          </w:hyperlink>
        </w:p>
        <w:p w14:paraId="5ABA94F4" w14:textId="3441949B"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26" w:history="1">
            <w:r w:rsidR="00465A78" w:rsidRPr="00465A78">
              <w:rPr>
                <w:rStyle w:val="Hipervnculo"/>
                <w:rFonts w:eastAsia="Calibri" w:cstheme="minorHAnsi"/>
                <w:noProof/>
                <w:sz w:val="18"/>
                <w:szCs w:val="18"/>
              </w:rPr>
              <w:t>2.2</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 xml:space="preserve">UBICACIÓN DE LA INSTALACIÓN </w:t>
            </w:r>
            <w:r w:rsidR="00465A78" w:rsidRPr="00465A78">
              <w:rPr>
                <w:rStyle w:val="Hipervnculo"/>
                <w:rFonts w:cstheme="minorHAnsi"/>
                <w:noProof/>
                <w:sz w:val="18"/>
                <w:szCs w:val="18"/>
              </w:rPr>
              <w:t>CENTRAL DE COGENERACIÓN COELEMU (RCA 275/12) – FORESTAL LEÓN LIMITADA</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_Toc49356926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4</w:t>
            </w:r>
            <w:r w:rsidR="00465A78" w:rsidRPr="00465A78">
              <w:rPr>
                <w:rFonts w:cstheme="minorHAnsi"/>
                <w:noProof/>
                <w:webHidden/>
                <w:sz w:val="18"/>
                <w:szCs w:val="18"/>
              </w:rPr>
              <w:fldChar w:fldCharType="end"/>
            </w:r>
          </w:hyperlink>
        </w:p>
        <w:p w14:paraId="35FF40C6" w14:textId="754BF4DE"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29" w:history="1">
            <w:r w:rsidR="00465A78" w:rsidRPr="00465A78">
              <w:rPr>
                <w:rStyle w:val="Hipervnculo"/>
                <w:rFonts w:cstheme="minorHAnsi"/>
                <w:noProof/>
                <w:sz w:val="18"/>
                <w:szCs w:val="18"/>
              </w:rPr>
              <w:t>3</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ANTECEDENTES DE LA ACTIVIDAD DE FISCALIZACIÓN</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_Toc49356929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8</w:t>
            </w:r>
            <w:r w:rsidR="00465A78" w:rsidRPr="00465A78">
              <w:rPr>
                <w:rFonts w:cstheme="minorHAnsi"/>
                <w:noProof/>
                <w:webHidden/>
                <w:sz w:val="18"/>
                <w:szCs w:val="18"/>
              </w:rPr>
              <w:fldChar w:fldCharType="end"/>
            </w:r>
          </w:hyperlink>
        </w:p>
        <w:p w14:paraId="1C64BA75" w14:textId="67A3A1C8"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30" w:history="1">
            <w:r w:rsidR="00465A78" w:rsidRPr="00465A78">
              <w:rPr>
                <w:rStyle w:val="Hipervnculo"/>
                <w:rFonts w:cstheme="minorHAnsi"/>
                <w:noProof/>
                <w:sz w:val="18"/>
                <w:szCs w:val="18"/>
              </w:rPr>
              <w:t>3.1</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MOTIVO DE LA ACTIVIDAD DE FISCALIZACIÓN</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_Toc49356930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8</w:t>
            </w:r>
            <w:r w:rsidR="00465A78" w:rsidRPr="00465A78">
              <w:rPr>
                <w:rFonts w:cstheme="minorHAnsi"/>
                <w:noProof/>
                <w:webHidden/>
                <w:sz w:val="18"/>
                <w:szCs w:val="18"/>
              </w:rPr>
              <w:fldChar w:fldCharType="end"/>
            </w:r>
          </w:hyperlink>
        </w:p>
        <w:p w14:paraId="5F51DBC4" w14:textId="2F1EA474"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31" w:history="1">
            <w:r w:rsidR="00465A78" w:rsidRPr="00465A78">
              <w:rPr>
                <w:rStyle w:val="Hipervnculo"/>
                <w:rFonts w:eastAsia="Calibri" w:cstheme="minorHAnsi"/>
                <w:noProof/>
                <w:sz w:val="18"/>
                <w:szCs w:val="18"/>
              </w:rPr>
              <w:t>3.2</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MATERIA ESPECÍFICA OBJETO DE LA FISCALIZACIÓN AMBIENTAL</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_Toc49356931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8</w:t>
            </w:r>
            <w:r w:rsidR="00465A78" w:rsidRPr="00465A78">
              <w:rPr>
                <w:rFonts w:cstheme="minorHAnsi"/>
                <w:noProof/>
                <w:webHidden/>
                <w:sz w:val="18"/>
                <w:szCs w:val="18"/>
              </w:rPr>
              <w:fldChar w:fldCharType="end"/>
            </w:r>
          </w:hyperlink>
        </w:p>
        <w:p w14:paraId="6268D00F" w14:textId="6309D431"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32" w:history="1">
            <w:r w:rsidR="00465A78" w:rsidRPr="00465A78">
              <w:rPr>
                <w:rStyle w:val="Hipervnculo"/>
                <w:rFonts w:eastAsia="Calibri" w:cstheme="minorHAnsi"/>
                <w:noProof/>
                <w:sz w:val="18"/>
                <w:szCs w:val="18"/>
              </w:rPr>
              <w:t>3.3</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ASPECTOS RELATIVOS A LA EJECUCIÓN DE LA INSPECCIÓN AMBIENTAL</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_Toc49356932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8</w:t>
            </w:r>
            <w:r w:rsidR="00465A78" w:rsidRPr="00465A78">
              <w:rPr>
                <w:rFonts w:cstheme="minorHAnsi"/>
                <w:noProof/>
                <w:webHidden/>
                <w:sz w:val="18"/>
                <w:szCs w:val="18"/>
              </w:rPr>
              <w:fldChar w:fldCharType="end"/>
            </w:r>
          </w:hyperlink>
        </w:p>
        <w:p w14:paraId="6A02B1D4" w14:textId="20C6F8BF" w:rsidR="00465A78" w:rsidRPr="00465A78" w:rsidRDefault="00887357">
          <w:pPr>
            <w:pStyle w:val="TDC2"/>
            <w:tabs>
              <w:tab w:val="left" w:pos="1100"/>
              <w:tab w:val="right" w:leader="dot" w:pos="9962"/>
            </w:tabs>
            <w:rPr>
              <w:rFonts w:eastAsiaTheme="minorEastAsia" w:cstheme="minorHAnsi"/>
              <w:noProof/>
              <w:sz w:val="18"/>
              <w:szCs w:val="18"/>
              <w:lang w:eastAsia="es-CL"/>
            </w:rPr>
          </w:pPr>
          <w:hyperlink w:anchor="_Toc49356933" w:history="1">
            <w:r w:rsidR="00465A78" w:rsidRPr="00465A78">
              <w:rPr>
                <w:rStyle w:val="Hipervnculo"/>
                <w:rFonts w:eastAsia="Calibri" w:cstheme="minorHAnsi"/>
                <w:noProof/>
                <w:sz w:val="18"/>
                <w:szCs w:val="18"/>
              </w:rPr>
              <w:t>3.3.1</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EJECUCIÓN DE LA INSPECCIÓN (NO APLICA).</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_Toc49356933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8</w:t>
            </w:r>
            <w:r w:rsidR="00465A78" w:rsidRPr="00465A78">
              <w:rPr>
                <w:rFonts w:cstheme="minorHAnsi"/>
                <w:noProof/>
                <w:webHidden/>
                <w:sz w:val="18"/>
                <w:szCs w:val="18"/>
              </w:rPr>
              <w:fldChar w:fldCharType="end"/>
            </w:r>
          </w:hyperlink>
        </w:p>
        <w:p w14:paraId="046CFED1" w14:textId="1D0512D5" w:rsidR="00465A78" w:rsidRPr="00465A78" w:rsidRDefault="00887357">
          <w:pPr>
            <w:pStyle w:val="TDC2"/>
            <w:tabs>
              <w:tab w:val="left" w:pos="1100"/>
              <w:tab w:val="right" w:leader="dot" w:pos="9962"/>
            </w:tabs>
            <w:rPr>
              <w:rFonts w:eastAsiaTheme="minorEastAsia" w:cstheme="minorHAnsi"/>
              <w:noProof/>
              <w:sz w:val="18"/>
              <w:szCs w:val="18"/>
              <w:lang w:eastAsia="es-CL"/>
            </w:rPr>
          </w:pPr>
          <w:hyperlink w:anchor="_Toc49356934" w:history="1">
            <w:r w:rsidR="00465A78" w:rsidRPr="00465A78">
              <w:rPr>
                <w:rStyle w:val="Hipervnculo"/>
                <w:rFonts w:eastAsia="Calibri" w:cstheme="minorHAnsi"/>
                <w:noProof/>
                <w:sz w:val="18"/>
                <w:szCs w:val="18"/>
              </w:rPr>
              <w:t>3.3.2</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ESQUEMA DE RECORRIDO</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_Toc49356934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9</w:t>
            </w:r>
            <w:r w:rsidR="00465A78" w:rsidRPr="00465A78">
              <w:rPr>
                <w:rFonts w:cstheme="minorHAnsi"/>
                <w:noProof/>
                <w:webHidden/>
                <w:sz w:val="18"/>
                <w:szCs w:val="18"/>
              </w:rPr>
              <w:fldChar w:fldCharType="end"/>
            </w:r>
          </w:hyperlink>
        </w:p>
        <w:p w14:paraId="64784182" w14:textId="6BCF25E4" w:rsidR="00465A78" w:rsidRPr="00465A78" w:rsidRDefault="00887357">
          <w:pPr>
            <w:pStyle w:val="TDC2"/>
            <w:tabs>
              <w:tab w:val="left" w:pos="1100"/>
              <w:tab w:val="right" w:leader="dot" w:pos="9962"/>
            </w:tabs>
            <w:rPr>
              <w:rFonts w:eastAsiaTheme="minorEastAsia" w:cstheme="minorHAnsi"/>
              <w:noProof/>
              <w:sz w:val="18"/>
              <w:szCs w:val="18"/>
              <w:lang w:eastAsia="es-CL"/>
            </w:rPr>
          </w:pPr>
          <w:hyperlink w:anchor="_Toc49356935" w:history="1">
            <w:r w:rsidR="00465A78" w:rsidRPr="00465A78">
              <w:rPr>
                <w:rStyle w:val="Hipervnculo"/>
                <w:rFonts w:eastAsia="Calibri" w:cstheme="minorHAnsi"/>
                <w:noProof/>
                <w:sz w:val="18"/>
                <w:szCs w:val="18"/>
              </w:rPr>
              <w:t>3.3.3</w:t>
            </w:r>
            <w:r w:rsidR="00465A78" w:rsidRPr="00465A78">
              <w:rPr>
                <w:rFonts w:eastAsiaTheme="minorEastAsia" w:cstheme="minorHAnsi"/>
                <w:noProof/>
                <w:sz w:val="18"/>
                <w:szCs w:val="18"/>
                <w:lang w:eastAsia="es-CL"/>
              </w:rPr>
              <w:tab/>
            </w:r>
            <w:r w:rsidR="00465A78" w:rsidRPr="00465A78">
              <w:rPr>
                <w:rStyle w:val="Hipervnculo"/>
                <w:rFonts w:eastAsia="Calibri" w:cstheme="minorHAnsi"/>
                <w:noProof/>
                <w:sz w:val="18"/>
                <w:szCs w:val="18"/>
              </w:rPr>
              <w:t>DETALLE DEL RECORRIDO DE LA INSPECCIÓN 27.02.2020</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_Toc49356935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9</w:t>
            </w:r>
            <w:r w:rsidR="00465A78" w:rsidRPr="00465A78">
              <w:rPr>
                <w:rFonts w:cstheme="minorHAnsi"/>
                <w:noProof/>
                <w:webHidden/>
                <w:sz w:val="18"/>
                <w:szCs w:val="18"/>
              </w:rPr>
              <w:fldChar w:fldCharType="end"/>
            </w:r>
          </w:hyperlink>
        </w:p>
        <w:p w14:paraId="74761128" w14:textId="0DCF7869" w:rsidR="00465A78" w:rsidRPr="00465A78" w:rsidRDefault="00887357">
          <w:pPr>
            <w:pStyle w:val="TDC2"/>
            <w:tabs>
              <w:tab w:val="right" w:leader="dot" w:pos="9962"/>
            </w:tabs>
            <w:rPr>
              <w:rFonts w:eastAsiaTheme="minorEastAsia" w:cstheme="minorHAnsi"/>
              <w:noProof/>
              <w:sz w:val="18"/>
              <w:szCs w:val="18"/>
              <w:lang w:eastAsia="es-CL"/>
            </w:rPr>
          </w:pPr>
          <w:hyperlink w:anchor="_Toc49356936" w:history="1">
            <w:r w:rsidR="00465A78" w:rsidRPr="00465A78">
              <w:rPr>
                <w:rStyle w:val="Hipervnculo"/>
                <w:rFonts w:eastAsia="Calibri" w:cstheme="minorHAnsi"/>
                <w:noProof/>
                <w:sz w:val="18"/>
                <w:szCs w:val="18"/>
              </w:rPr>
              <w:t>3.4.  ANTECEDENTES ACTA DE INSPECCIÓN 20.02.2020 – ASERRADERO LAS PATAGUAS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_Toc49356936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10</w:t>
            </w:r>
            <w:r w:rsidR="00465A78" w:rsidRPr="00465A78">
              <w:rPr>
                <w:rFonts w:cstheme="minorHAnsi"/>
                <w:noProof/>
                <w:webHidden/>
                <w:sz w:val="18"/>
                <w:szCs w:val="18"/>
              </w:rPr>
              <w:fldChar w:fldCharType="end"/>
            </w:r>
          </w:hyperlink>
        </w:p>
        <w:p w14:paraId="707D322D" w14:textId="79F374FF" w:rsidR="00465A78" w:rsidRPr="00465A78" w:rsidRDefault="00887357">
          <w:pPr>
            <w:pStyle w:val="TDC2"/>
            <w:tabs>
              <w:tab w:val="right" w:leader="dot" w:pos="9962"/>
            </w:tabs>
            <w:rPr>
              <w:rFonts w:eastAsiaTheme="minorEastAsia" w:cstheme="minorHAnsi"/>
              <w:noProof/>
              <w:sz w:val="18"/>
              <w:szCs w:val="18"/>
              <w:lang w:eastAsia="es-CL"/>
            </w:rPr>
          </w:pPr>
          <w:hyperlink w:anchor="_Toc49356937" w:history="1">
            <w:r w:rsidR="00465A78" w:rsidRPr="00465A78">
              <w:rPr>
                <w:rStyle w:val="Hipervnculo"/>
                <w:rFonts w:cstheme="minorHAnsi"/>
                <w:noProof/>
                <w:sz w:val="18"/>
                <w:szCs w:val="18"/>
              </w:rPr>
              <w:t xml:space="preserve">3.6. </w:t>
            </w:r>
            <w:r w:rsidR="00465A78" w:rsidRPr="00465A78">
              <w:rPr>
                <w:rStyle w:val="Hipervnculo"/>
                <w:rFonts w:eastAsia="Calibri" w:cstheme="minorHAnsi"/>
                <w:noProof/>
                <w:sz w:val="18"/>
                <w:szCs w:val="18"/>
              </w:rPr>
              <w:t>ANTECEDENTES ACTA DE INSPECCIÓN 27.02.2020 – CENTRAL DE COGENERACION COELEMU RCA 275/12</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_Toc49356937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11</w:t>
            </w:r>
            <w:r w:rsidR="00465A78" w:rsidRPr="00465A78">
              <w:rPr>
                <w:rFonts w:cstheme="minorHAnsi"/>
                <w:noProof/>
                <w:webHidden/>
                <w:sz w:val="18"/>
                <w:szCs w:val="18"/>
              </w:rPr>
              <w:fldChar w:fldCharType="end"/>
            </w:r>
          </w:hyperlink>
        </w:p>
        <w:p w14:paraId="0DFAD1ED" w14:textId="0FA823C8" w:rsidR="00465A78" w:rsidRPr="00465A78" w:rsidRDefault="00887357">
          <w:pPr>
            <w:pStyle w:val="TDC2"/>
            <w:tabs>
              <w:tab w:val="left" w:pos="880"/>
              <w:tab w:val="right" w:leader="dot" w:pos="9962"/>
            </w:tabs>
            <w:rPr>
              <w:rFonts w:eastAsiaTheme="minorEastAsia" w:cstheme="minorHAnsi"/>
              <w:noProof/>
              <w:sz w:val="18"/>
              <w:szCs w:val="18"/>
              <w:lang w:eastAsia="es-CL"/>
            </w:rPr>
          </w:pPr>
          <w:hyperlink w:anchor="_Toc49356938" w:history="1">
            <w:r w:rsidR="00465A78" w:rsidRPr="00465A78">
              <w:rPr>
                <w:rStyle w:val="Hipervnculo"/>
                <w:rFonts w:cstheme="minorHAnsi"/>
                <w:noProof/>
                <w:sz w:val="18"/>
                <w:szCs w:val="18"/>
              </w:rPr>
              <w:t>3.8.</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DOCUMENTOS REVISADOS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_Toc49356938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18</w:t>
            </w:r>
            <w:r w:rsidR="00465A78" w:rsidRPr="00465A78">
              <w:rPr>
                <w:rFonts w:cstheme="minorHAnsi"/>
                <w:noProof/>
                <w:webHidden/>
                <w:sz w:val="18"/>
                <w:szCs w:val="18"/>
              </w:rPr>
              <w:fldChar w:fldCharType="end"/>
            </w:r>
          </w:hyperlink>
        </w:p>
        <w:p w14:paraId="6A542206" w14:textId="7EC15E58"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39" w:history="1">
            <w:r w:rsidR="00465A78" w:rsidRPr="00465A78">
              <w:rPr>
                <w:rStyle w:val="Hipervnculo"/>
                <w:rFonts w:cstheme="minorHAnsi"/>
                <w:noProof/>
                <w:sz w:val="18"/>
                <w:szCs w:val="18"/>
              </w:rPr>
              <w:t>4</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HECHOS CONSTATADOS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_Toc49356939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19</w:t>
            </w:r>
            <w:r w:rsidR="00465A78" w:rsidRPr="00465A78">
              <w:rPr>
                <w:rFonts w:cstheme="minorHAnsi"/>
                <w:noProof/>
                <w:webHidden/>
                <w:sz w:val="18"/>
                <w:szCs w:val="18"/>
              </w:rPr>
              <w:fldChar w:fldCharType="end"/>
            </w:r>
          </w:hyperlink>
        </w:p>
        <w:p w14:paraId="38AA3179" w14:textId="2BEE8503"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40" w:history="1">
            <w:r w:rsidR="00465A78" w:rsidRPr="00465A78">
              <w:rPr>
                <w:rStyle w:val="Hipervnculo"/>
                <w:rFonts w:cstheme="minorHAnsi"/>
                <w:noProof/>
                <w:sz w:val="18"/>
                <w:szCs w:val="18"/>
              </w:rPr>
              <w:t>4.1</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GESTIÓN DE RESIDUOS SÓLIDOS INDUSTRIALES – CENIZAS CENTRAL DE COGENERACIÓN COELEMU</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_Toc49356940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19</w:t>
            </w:r>
            <w:r w:rsidR="00465A78" w:rsidRPr="00465A78">
              <w:rPr>
                <w:rFonts w:cstheme="minorHAnsi"/>
                <w:noProof/>
                <w:webHidden/>
                <w:sz w:val="18"/>
                <w:szCs w:val="18"/>
              </w:rPr>
              <w:fldChar w:fldCharType="end"/>
            </w:r>
          </w:hyperlink>
        </w:p>
        <w:p w14:paraId="7438BB02" w14:textId="45596105"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41" w:history="1">
            <w:r w:rsidR="00465A78" w:rsidRPr="00465A78">
              <w:rPr>
                <w:rStyle w:val="Hipervnculo"/>
                <w:rFonts w:cstheme="minorHAnsi"/>
                <w:noProof/>
                <w:sz w:val="18"/>
                <w:szCs w:val="18"/>
              </w:rPr>
              <w:t>4.2</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MANEJO DE RESIDUOS LÍQUIDOS CENTRAL DE COGENERACIÓN COELEMU</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_Toc49356941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22</w:t>
            </w:r>
            <w:r w:rsidR="00465A78" w:rsidRPr="00465A78">
              <w:rPr>
                <w:rFonts w:cstheme="minorHAnsi"/>
                <w:noProof/>
                <w:webHidden/>
                <w:sz w:val="18"/>
                <w:szCs w:val="18"/>
              </w:rPr>
              <w:fldChar w:fldCharType="end"/>
            </w:r>
          </w:hyperlink>
        </w:p>
        <w:p w14:paraId="3F6B2394" w14:textId="7EBD6122" w:rsidR="00465A78" w:rsidRPr="00465A78" w:rsidRDefault="00887357">
          <w:pPr>
            <w:pStyle w:val="TDC1"/>
            <w:tabs>
              <w:tab w:val="left" w:pos="660"/>
              <w:tab w:val="right" w:leader="dot" w:pos="9962"/>
            </w:tabs>
            <w:rPr>
              <w:rFonts w:eastAsiaTheme="minorEastAsia" w:cstheme="minorHAnsi"/>
              <w:noProof/>
              <w:sz w:val="18"/>
              <w:szCs w:val="18"/>
              <w:lang w:eastAsia="es-CL"/>
            </w:rPr>
          </w:pPr>
          <w:hyperlink w:anchor="_Toc49356942" w:history="1">
            <w:r w:rsidR="00465A78" w:rsidRPr="00465A78">
              <w:rPr>
                <w:rStyle w:val="Hipervnculo"/>
                <w:rFonts w:cstheme="minorHAnsi"/>
                <w:noProof/>
                <w:sz w:val="18"/>
                <w:szCs w:val="18"/>
              </w:rPr>
              <w:t>4.3</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ELUSIÓN ART. 11 BIS - FORESTAL LEON LIMITADA</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_Toc49356942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24</w:t>
            </w:r>
            <w:r w:rsidR="00465A78" w:rsidRPr="00465A78">
              <w:rPr>
                <w:rFonts w:cstheme="minorHAnsi"/>
                <w:noProof/>
                <w:webHidden/>
                <w:sz w:val="18"/>
                <w:szCs w:val="18"/>
              </w:rPr>
              <w:fldChar w:fldCharType="end"/>
            </w:r>
          </w:hyperlink>
        </w:p>
        <w:p w14:paraId="0C40B551" w14:textId="526465FA"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43" w:history="1">
            <w:r w:rsidR="00465A78" w:rsidRPr="00465A78">
              <w:rPr>
                <w:rStyle w:val="Hipervnculo"/>
                <w:rFonts w:cstheme="minorHAnsi"/>
                <w:noProof/>
                <w:sz w:val="18"/>
                <w:szCs w:val="18"/>
              </w:rPr>
              <w:t>5</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RESPALDO FOTOGRAFICO</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_Toc49356943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26</w:t>
            </w:r>
            <w:r w:rsidR="00465A78" w:rsidRPr="00465A78">
              <w:rPr>
                <w:rFonts w:cstheme="minorHAnsi"/>
                <w:noProof/>
                <w:webHidden/>
                <w:sz w:val="18"/>
                <w:szCs w:val="18"/>
              </w:rPr>
              <w:fldChar w:fldCharType="end"/>
            </w:r>
          </w:hyperlink>
        </w:p>
        <w:p w14:paraId="325B3FFC" w14:textId="4D81EC4B"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64" w:history="1">
            <w:r w:rsidR="00465A78" w:rsidRPr="00465A78">
              <w:rPr>
                <w:rStyle w:val="Hipervnculo"/>
                <w:rFonts w:cstheme="minorHAnsi"/>
                <w:noProof/>
                <w:sz w:val="18"/>
                <w:szCs w:val="18"/>
              </w:rPr>
              <w:t>6</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CONCLUSIONES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_Toc49356964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31</w:t>
            </w:r>
            <w:r w:rsidR="00465A78" w:rsidRPr="00465A78">
              <w:rPr>
                <w:rFonts w:cstheme="minorHAnsi"/>
                <w:noProof/>
                <w:webHidden/>
                <w:sz w:val="18"/>
                <w:szCs w:val="18"/>
              </w:rPr>
              <w:fldChar w:fldCharType="end"/>
            </w:r>
          </w:hyperlink>
        </w:p>
        <w:p w14:paraId="71B264E2" w14:textId="332759B4" w:rsidR="00465A78" w:rsidRPr="00465A78" w:rsidRDefault="00887357">
          <w:pPr>
            <w:pStyle w:val="TDC1"/>
            <w:tabs>
              <w:tab w:val="left" w:pos="440"/>
              <w:tab w:val="right" w:leader="dot" w:pos="9962"/>
            </w:tabs>
            <w:rPr>
              <w:rFonts w:eastAsiaTheme="minorEastAsia" w:cstheme="minorHAnsi"/>
              <w:noProof/>
              <w:sz w:val="18"/>
              <w:szCs w:val="18"/>
              <w:lang w:eastAsia="es-CL"/>
            </w:rPr>
          </w:pPr>
          <w:hyperlink w:anchor="_Toc49356965" w:history="1">
            <w:r w:rsidR="00465A78" w:rsidRPr="00465A78">
              <w:rPr>
                <w:rStyle w:val="Hipervnculo"/>
                <w:rFonts w:cstheme="minorHAnsi"/>
                <w:noProof/>
                <w:sz w:val="18"/>
                <w:szCs w:val="18"/>
              </w:rPr>
              <w:t>7</w:t>
            </w:r>
            <w:r w:rsidR="00465A78" w:rsidRPr="00465A78">
              <w:rPr>
                <w:rFonts w:eastAsiaTheme="minorEastAsia" w:cstheme="minorHAnsi"/>
                <w:noProof/>
                <w:sz w:val="18"/>
                <w:szCs w:val="18"/>
                <w:lang w:eastAsia="es-CL"/>
              </w:rPr>
              <w:tab/>
            </w:r>
            <w:r w:rsidR="00465A78" w:rsidRPr="00465A78">
              <w:rPr>
                <w:rStyle w:val="Hipervnculo"/>
                <w:rFonts w:cstheme="minorHAnsi"/>
                <w:noProof/>
                <w:sz w:val="18"/>
                <w:szCs w:val="18"/>
              </w:rPr>
              <w:t>ANEXOS</w:t>
            </w:r>
            <w:r w:rsidR="00465A78" w:rsidRPr="00465A78">
              <w:rPr>
                <w:rFonts w:cstheme="minorHAnsi"/>
                <w:noProof/>
                <w:webHidden/>
                <w:sz w:val="18"/>
                <w:szCs w:val="18"/>
              </w:rPr>
              <w:tab/>
            </w:r>
            <w:r w:rsidR="00465A78" w:rsidRPr="00465A78">
              <w:rPr>
                <w:rFonts w:cstheme="minorHAnsi"/>
                <w:noProof/>
                <w:webHidden/>
                <w:sz w:val="18"/>
                <w:szCs w:val="18"/>
              </w:rPr>
              <w:fldChar w:fldCharType="begin"/>
            </w:r>
            <w:r w:rsidR="00465A78" w:rsidRPr="00465A78">
              <w:rPr>
                <w:rFonts w:cstheme="minorHAnsi"/>
                <w:noProof/>
                <w:webHidden/>
                <w:sz w:val="18"/>
                <w:szCs w:val="18"/>
              </w:rPr>
              <w:instrText xml:space="preserve"> PAGEREF _Toc49356965 \h </w:instrText>
            </w:r>
            <w:r w:rsidR="00465A78" w:rsidRPr="00465A78">
              <w:rPr>
                <w:rFonts w:cstheme="minorHAnsi"/>
                <w:noProof/>
                <w:webHidden/>
                <w:sz w:val="18"/>
                <w:szCs w:val="18"/>
              </w:rPr>
            </w:r>
            <w:r w:rsidR="00465A78" w:rsidRPr="00465A78">
              <w:rPr>
                <w:rFonts w:cstheme="minorHAnsi"/>
                <w:noProof/>
                <w:webHidden/>
                <w:sz w:val="18"/>
                <w:szCs w:val="18"/>
              </w:rPr>
              <w:fldChar w:fldCharType="separate"/>
            </w:r>
            <w:r w:rsidR="003039A5">
              <w:rPr>
                <w:rFonts w:cstheme="minorHAnsi"/>
                <w:noProof/>
                <w:webHidden/>
                <w:sz w:val="18"/>
                <w:szCs w:val="18"/>
              </w:rPr>
              <w:t>32</w:t>
            </w:r>
            <w:r w:rsidR="00465A78" w:rsidRPr="00465A78">
              <w:rPr>
                <w:rFonts w:cstheme="minorHAnsi"/>
                <w:noProof/>
                <w:webHidden/>
                <w:sz w:val="18"/>
                <w:szCs w:val="18"/>
              </w:rPr>
              <w:fldChar w:fldCharType="end"/>
            </w:r>
          </w:hyperlink>
        </w:p>
        <w:p w14:paraId="1DD21848" w14:textId="63D53719" w:rsidR="007A7DEB" w:rsidRPr="00465A78" w:rsidRDefault="007A7DEB" w:rsidP="006062E2">
          <w:pPr>
            <w:spacing w:line="240" w:lineRule="auto"/>
            <w:rPr>
              <w:sz w:val="20"/>
              <w:szCs w:val="20"/>
            </w:rPr>
          </w:pPr>
          <w:r w:rsidRPr="00465A78">
            <w:rPr>
              <w:bCs/>
              <w:sz w:val="20"/>
              <w:szCs w:val="20"/>
              <w:lang w:val="es-ES"/>
            </w:rPr>
            <w:fldChar w:fldCharType="end"/>
          </w:r>
        </w:p>
      </w:sdtContent>
    </w:sdt>
    <w:p w14:paraId="608BAF9F" w14:textId="1BDDFA9F" w:rsidR="007A7DEB" w:rsidRDefault="007A7DEB" w:rsidP="006062E2">
      <w:pPr>
        <w:spacing w:after="0" w:line="240" w:lineRule="auto"/>
        <w:jc w:val="center"/>
        <w:rPr>
          <w:rFonts w:eastAsia="Calibri" w:cs="Calibri"/>
          <w:b/>
          <w:sz w:val="28"/>
          <w:szCs w:val="32"/>
        </w:rPr>
      </w:pPr>
    </w:p>
    <w:p w14:paraId="2DE46A66" w14:textId="2ED28D38" w:rsidR="006731F3" w:rsidRDefault="006731F3" w:rsidP="006062E2">
      <w:pPr>
        <w:spacing w:after="0" w:line="240" w:lineRule="auto"/>
        <w:jc w:val="center"/>
        <w:rPr>
          <w:rFonts w:eastAsia="Calibri" w:cs="Calibri"/>
          <w:b/>
          <w:sz w:val="28"/>
          <w:szCs w:val="32"/>
        </w:rPr>
      </w:pPr>
    </w:p>
    <w:p w14:paraId="5E805FBB" w14:textId="733B380D" w:rsidR="006731F3" w:rsidRDefault="006731F3" w:rsidP="006062E2">
      <w:pPr>
        <w:spacing w:after="0" w:line="240" w:lineRule="auto"/>
        <w:jc w:val="center"/>
        <w:rPr>
          <w:rFonts w:eastAsia="Calibri" w:cs="Calibri"/>
          <w:b/>
          <w:sz w:val="28"/>
          <w:szCs w:val="32"/>
        </w:rPr>
      </w:pPr>
    </w:p>
    <w:p w14:paraId="41E23293" w14:textId="7423DC1C" w:rsidR="006731F3" w:rsidRDefault="006731F3" w:rsidP="006062E2">
      <w:pPr>
        <w:spacing w:after="0" w:line="240" w:lineRule="auto"/>
        <w:jc w:val="center"/>
        <w:rPr>
          <w:rFonts w:eastAsia="Calibri" w:cs="Calibri"/>
          <w:b/>
          <w:sz w:val="28"/>
          <w:szCs w:val="32"/>
        </w:rPr>
      </w:pPr>
    </w:p>
    <w:p w14:paraId="1EC00AAC" w14:textId="2D626E26" w:rsidR="006731F3" w:rsidRDefault="006731F3" w:rsidP="006062E2">
      <w:pPr>
        <w:spacing w:after="0" w:line="240" w:lineRule="auto"/>
        <w:jc w:val="center"/>
        <w:rPr>
          <w:rFonts w:eastAsia="Calibri" w:cs="Calibri"/>
          <w:b/>
          <w:sz w:val="28"/>
          <w:szCs w:val="32"/>
        </w:rPr>
      </w:pPr>
    </w:p>
    <w:p w14:paraId="34287907" w14:textId="7CA50ED3" w:rsidR="006731F3" w:rsidRDefault="006731F3" w:rsidP="006062E2">
      <w:pPr>
        <w:spacing w:after="0" w:line="240" w:lineRule="auto"/>
        <w:jc w:val="center"/>
        <w:rPr>
          <w:rFonts w:eastAsia="Calibri" w:cs="Calibri"/>
          <w:b/>
          <w:sz w:val="28"/>
          <w:szCs w:val="32"/>
        </w:rPr>
      </w:pPr>
    </w:p>
    <w:p w14:paraId="6336BB12" w14:textId="45B39CA5" w:rsidR="009C0E69" w:rsidRDefault="009C0E69" w:rsidP="006062E2">
      <w:pPr>
        <w:spacing w:after="0" w:line="240" w:lineRule="auto"/>
        <w:jc w:val="center"/>
        <w:rPr>
          <w:rFonts w:eastAsia="Calibri" w:cs="Calibri"/>
          <w:b/>
          <w:sz w:val="28"/>
          <w:szCs w:val="32"/>
        </w:rPr>
      </w:pPr>
    </w:p>
    <w:p w14:paraId="168D507E" w14:textId="0999CE88" w:rsidR="009C0E69" w:rsidRDefault="009C0E69" w:rsidP="006062E2">
      <w:pPr>
        <w:spacing w:after="0" w:line="240" w:lineRule="auto"/>
        <w:jc w:val="center"/>
        <w:rPr>
          <w:rFonts w:eastAsia="Calibri" w:cs="Calibri"/>
          <w:b/>
          <w:sz w:val="28"/>
          <w:szCs w:val="32"/>
        </w:rPr>
      </w:pPr>
    </w:p>
    <w:p w14:paraId="6C94F00D" w14:textId="28CA08DA" w:rsidR="00465A78" w:rsidRDefault="00465A78" w:rsidP="006062E2">
      <w:pPr>
        <w:spacing w:after="0" w:line="240" w:lineRule="auto"/>
        <w:jc w:val="center"/>
        <w:rPr>
          <w:rFonts w:eastAsia="Calibri" w:cs="Calibri"/>
          <w:b/>
          <w:sz w:val="28"/>
          <w:szCs w:val="32"/>
        </w:rPr>
      </w:pPr>
    </w:p>
    <w:p w14:paraId="69C25CD9" w14:textId="6070DFE0" w:rsidR="00465A78" w:rsidRDefault="00465A78" w:rsidP="006062E2">
      <w:pPr>
        <w:spacing w:after="0" w:line="240" w:lineRule="auto"/>
        <w:jc w:val="center"/>
        <w:rPr>
          <w:rFonts w:eastAsia="Calibri" w:cs="Calibri"/>
          <w:b/>
          <w:sz w:val="28"/>
          <w:szCs w:val="32"/>
        </w:rPr>
      </w:pPr>
    </w:p>
    <w:p w14:paraId="6549758E" w14:textId="4E2FB8FA" w:rsidR="00465A78" w:rsidRDefault="00465A78" w:rsidP="006062E2">
      <w:pPr>
        <w:spacing w:after="0" w:line="240" w:lineRule="auto"/>
        <w:jc w:val="center"/>
        <w:rPr>
          <w:rFonts w:eastAsia="Calibri" w:cs="Calibri"/>
          <w:b/>
          <w:sz w:val="28"/>
          <w:szCs w:val="32"/>
        </w:rPr>
      </w:pPr>
    </w:p>
    <w:p w14:paraId="17D83A58" w14:textId="5D430E8B" w:rsidR="00465A78" w:rsidRDefault="00465A78" w:rsidP="006062E2">
      <w:pPr>
        <w:spacing w:after="0" w:line="240" w:lineRule="auto"/>
        <w:jc w:val="center"/>
        <w:rPr>
          <w:rFonts w:eastAsia="Calibri" w:cs="Calibri"/>
          <w:b/>
          <w:sz w:val="28"/>
          <w:szCs w:val="32"/>
        </w:rPr>
      </w:pPr>
    </w:p>
    <w:p w14:paraId="7091DCC2" w14:textId="26CEFEC1" w:rsidR="00465A78" w:rsidRDefault="00465A78" w:rsidP="006062E2">
      <w:pPr>
        <w:spacing w:after="0" w:line="240" w:lineRule="auto"/>
        <w:jc w:val="center"/>
        <w:rPr>
          <w:rFonts w:eastAsia="Calibri" w:cs="Calibri"/>
          <w:b/>
          <w:sz w:val="28"/>
          <w:szCs w:val="32"/>
        </w:rPr>
      </w:pPr>
    </w:p>
    <w:p w14:paraId="6E100AC0" w14:textId="78796361" w:rsidR="00465A78" w:rsidRDefault="00465A78" w:rsidP="006062E2">
      <w:pPr>
        <w:spacing w:after="0" w:line="240" w:lineRule="auto"/>
        <w:jc w:val="center"/>
        <w:rPr>
          <w:rFonts w:eastAsia="Calibri" w:cs="Calibri"/>
          <w:b/>
          <w:sz w:val="28"/>
          <w:szCs w:val="32"/>
        </w:rPr>
      </w:pPr>
    </w:p>
    <w:p w14:paraId="63E67559" w14:textId="1B30D3F1" w:rsidR="00465A78" w:rsidRDefault="00465A78" w:rsidP="006062E2">
      <w:pPr>
        <w:spacing w:after="0" w:line="240" w:lineRule="auto"/>
        <w:jc w:val="center"/>
        <w:rPr>
          <w:rFonts w:eastAsia="Calibri" w:cs="Calibri"/>
          <w:b/>
          <w:sz w:val="28"/>
          <w:szCs w:val="32"/>
        </w:rPr>
      </w:pPr>
    </w:p>
    <w:p w14:paraId="3B3F7AA6" w14:textId="0D5111B1" w:rsidR="00465A78" w:rsidRDefault="00465A78" w:rsidP="006062E2">
      <w:pPr>
        <w:spacing w:after="0" w:line="240" w:lineRule="auto"/>
        <w:jc w:val="center"/>
        <w:rPr>
          <w:rFonts w:eastAsia="Calibri" w:cs="Calibri"/>
          <w:b/>
          <w:sz w:val="28"/>
          <w:szCs w:val="32"/>
        </w:rPr>
      </w:pPr>
    </w:p>
    <w:p w14:paraId="04894A73" w14:textId="2E0C37B7" w:rsidR="006731F3" w:rsidRDefault="006731F3" w:rsidP="006062E2">
      <w:pPr>
        <w:spacing w:after="0" w:line="240" w:lineRule="auto"/>
        <w:jc w:val="center"/>
        <w:rPr>
          <w:rFonts w:eastAsia="Calibri" w:cs="Calibri"/>
          <w:b/>
          <w:sz w:val="28"/>
          <w:szCs w:val="32"/>
        </w:rPr>
      </w:pPr>
    </w:p>
    <w:p w14:paraId="72E170C6" w14:textId="77777777" w:rsidR="007A7DEB" w:rsidRPr="00D2029A" w:rsidRDefault="007A7DEB" w:rsidP="006062E2">
      <w:pPr>
        <w:pStyle w:val="IFA1"/>
        <w:rPr>
          <w:rFonts w:asciiTheme="minorHAnsi" w:hAnsiTheme="minorHAnsi" w:cstheme="minorHAnsi"/>
          <w:sz w:val="22"/>
          <w:szCs w:val="22"/>
        </w:rPr>
      </w:pPr>
      <w:bookmarkStart w:id="7" w:name="_Toc352840376"/>
      <w:bookmarkStart w:id="8" w:name="_Toc352841436"/>
      <w:bookmarkStart w:id="9" w:name="_Toc390777016"/>
      <w:bookmarkStart w:id="10" w:name="_Toc49356923"/>
      <w:r w:rsidRPr="00D2029A">
        <w:rPr>
          <w:rFonts w:asciiTheme="minorHAnsi" w:hAnsiTheme="minorHAnsi" w:cstheme="minorHAnsi"/>
          <w:sz w:val="22"/>
          <w:szCs w:val="22"/>
        </w:rPr>
        <w:t>RESUMEN</w:t>
      </w:r>
      <w:bookmarkEnd w:id="7"/>
      <w:bookmarkEnd w:id="8"/>
      <w:bookmarkEnd w:id="9"/>
      <w:bookmarkEnd w:id="10"/>
    </w:p>
    <w:p w14:paraId="4DB05144" w14:textId="77777777" w:rsidR="007A7DEB" w:rsidRPr="002A5B7D" w:rsidRDefault="007A7DEB" w:rsidP="006062E2">
      <w:pPr>
        <w:spacing w:after="0" w:line="240" w:lineRule="auto"/>
        <w:rPr>
          <w:rFonts w:eastAsia="Calibri" w:cstheme="minorHAnsi"/>
          <w:b/>
          <w:sz w:val="20"/>
          <w:szCs w:val="20"/>
        </w:rPr>
      </w:pPr>
    </w:p>
    <w:p w14:paraId="002A88EE" w14:textId="76979578" w:rsidR="003C400A" w:rsidRPr="007919DA" w:rsidRDefault="00893318" w:rsidP="007919DA">
      <w:pPr>
        <w:jc w:val="both"/>
        <w:rPr>
          <w:rFonts w:cstheme="minorHAnsi"/>
          <w:b/>
          <w:shd w:val="clear" w:color="auto" w:fill="FFFFFF"/>
        </w:rPr>
      </w:pPr>
      <w:r w:rsidRPr="007919DA">
        <w:rPr>
          <w:rFonts w:cstheme="minorHAnsi"/>
        </w:rPr>
        <w:t>El presente documento da cuenta de los resultados de la</w:t>
      </w:r>
      <w:r w:rsidR="001E4059">
        <w:rPr>
          <w:rFonts w:cstheme="minorHAnsi"/>
        </w:rPr>
        <w:t>s</w:t>
      </w:r>
      <w:r w:rsidRPr="007919DA">
        <w:rPr>
          <w:rFonts w:cstheme="minorHAnsi"/>
        </w:rPr>
        <w:t xml:space="preserve"> actividad</w:t>
      </w:r>
      <w:r w:rsidR="001E4059">
        <w:rPr>
          <w:rFonts w:cstheme="minorHAnsi"/>
        </w:rPr>
        <w:t>es</w:t>
      </w:r>
      <w:r w:rsidRPr="007919DA">
        <w:rPr>
          <w:rFonts w:cstheme="minorHAnsi"/>
        </w:rPr>
        <w:t xml:space="preserve"> de </w:t>
      </w:r>
      <w:r w:rsidR="004B0C36" w:rsidRPr="007919DA">
        <w:rPr>
          <w:rFonts w:cstheme="minorHAnsi"/>
        </w:rPr>
        <w:t xml:space="preserve">fiscalización </w:t>
      </w:r>
      <w:r w:rsidRPr="007919DA">
        <w:rPr>
          <w:rFonts w:cstheme="minorHAnsi"/>
        </w:rPr>
        <w:t>realizado por la Superintendencia del Medio Ambiente (SMA)</w:t>
      </w:r>
      <w:r w:rsidR="00D97D32" w:rsidRPr="007919DA">
        <w:rPr>
          <w:rFonts w:cstheme="minorHAnsi"/>
        </w:rPr>
        <w:t xml:space="preserve"> Oficina Regional de Ñuble</w:t>
      </w:r>
      <w:r w:rsidRPr="007919DA">
        <w:rPr>
          <w:rFonts w:cstheme="minorHAnsi"/>
        </w:rPr>
        <w:t>, a la unidad fiscalizable “</w:t>
      </w:r>
      <w:r w:rsidR="00E15573">
        <w:rPr>
          <w:rFonts w:cstheme="minorHAnsi"/>
          <w:b/>
          <w:bCs/>
        </w:rPr>
        <w:t>Central de Cogeneración Coelemu</w:t>
      </w:r>
      <w:r w:rsidRPr="007919DA">
        <w:rPr>
          <w:rFonts w:cstheme="minorHAnsi"/>
        </w:rPr>
        <w:t>”</w:t>
      </w:r>
      <w:r w:rsidR="003254E9" w:rsidRPr="007919DA">
        <w:rPr>
          <w:rFonts w:cstheme="minorHAnsi"/>
          <w:b/>
        </w:rPr>
        <w:t xml:space="preserve"> UF </w:t>
      </w:r>
      <w:r w:rsidR="00E15573">
        <w:rPr>
          <w:rFonts w:cstheme="minorHAnsi"/>
          <w:b/>
        </w:rPr>
        <w:t>3897</w:t>
      </w:r>
      <w:r w:rsidRPr="007919DA">
        <w:rPr>
          <w:rFonts w:cstheme="minorHAnsi"/>
        </w:rPr>
        <w:t>, localizada</w:t>
      </w:r>
      <w:r w:rsidR="00D52E2B" w:rsidRPr="007919DA">
        <w:rPr>
          <w:rFonts w:cstheme="minorHAnsi"/>
          <w:b/>
        </w:rPr>
        <w:t xml:space="preserve"> </w:t>
      </w:r>
      <w:r w:rsidR="00E15573" w:rsidRPr="003D737C">
        <w:rPr>
          <w:rFonts w:cstheme="minorHAnsi"/>
          <w:bCs/>
        </w:rPr>
        <w:t>en la</w:t>
      </w:r>
      <w:r w:rsidR="00E15573">
        <w:rPr>
          <w:rFonts w:cstheme="minorHAnsi"/>
          <w:b/>
        </w:rPr>
        <w:t xml:space="preserve"> </w:t>
      </w:r>
      <w:r w:rsidR="00E15573" w:rsidRPr="00341BAE">
        <w:rPr>
          <w:rFonts w:cs="Times New Roman"/>
          <w:sz w:val="20"/>
          <w:szCs w:val="20"/>
        </w:rPr>
        <w:t>Ruta O-224 Lote B 5.2, camino Menque, comuna de Coelemu, Provincia del Itata, Región de Ñuble</w:t>
      </w:r>
      <w:r w:rsidR="003C400A" w:rsidRPr="007919DA">
        <w:rPr>
          <w:rFonts w:cstheme="minorHAnsi"/>
          <w:shd w:val="clear" w:color="auto" w:fill="FFFFFF"/>
        </w:rPr>
        <w:t>.</w:t>
      </w:r>
      <w:r w:rsidR="009C0E69">
        <w:rPr>
          <w:rFonts w:cstheme="minorHAnsi"/>
          <w:shd w:val="clear" w:color="auto" w:fill="FFFFFF"/>
        </w:rPr>
        <w:t xml:space="preserve"> </w:t>
      </w:r>
      <w:r w:rsidR="00887357">
        <w:rPr>
          <w:rFonts w:cstheme="minorHAnsi"/>
          <w:shd w:val="clear" w:color="auto" w:fill="FFFFFF"/>
        </w:rPr>
        <w:t xml:space="preserve">Complementario y aledaño a la UF fiscalizada, se encuentra un proyecto de aserradero y remanufacturado, que con el tiempo ha presentado modificaciones todas ellas al margen del Sistema de Evaluación de Impacto Ambiental (Figura 1). </w:t>
      </w:r>
    </w:p>
    <w:p w14:paraId="5940741D" w14:textId="66ECFF86" w:rsidR="00E15573" w:rsidRPr="00E15573" w:rsidRDefault="00952364" w:rsidP="00E15573">
      <w:pPr>
        <w:spacing w:before="100" w:beforeAutospacing="1"/>
        <w:jc w:val="both"/>
        <w:rPr>
          <w:rFonts w:eastAsia="Times New Roman" w:cstheme="minorHAnsi"/>
          <w:sz w:val="20"/>
          <w:szCs w:val="20"/>
          <w:lang w:eastAsia="es-CL"/>
        </w:rPr>
      </w:pPr>
      <w:r w:rsidRPr="00E15573">
        <w:rPr>
          <w:rFonts w:eastAsia="Calibri" w:cstheme="minorHAnsi"/>
          <w:sz w:val="20"/>
          <w:szCs w:val="20"/>
        </w:rPr>
        <w:t xml:space="preserve">El proyecto consiste </w:t>
      </w:r>
      <w:r w:rsidR="00E15573" w:rsidRPr="00E15573">
        <w:rPr>
          <w:rFonts w:eastAsia="Times New Roman" w:cstheme="minorHAnsi"/>
          <w:sz w:val="20"/>
          <w:szCs w:val="20"/>
          <w:lang w:eastAsia="es-CL"/>
        </w:rPr>
        <w:t xml:space="preserve">en la implementación de una Central de Cogeneración de Energía, </w:t>
      </w:r>
      <w:r w:rsidR="00887357">
        <w:rPr>
          <w:rFonts w:eastAsia="Times New Roman" w:cstheme="minorHAnsi"/>
          <w:sz w:val="20"/>
          <w:szCs w:val="20"/>
          <w:lang w:eastAsia="es-CL"/>
        </w:rPr>
        <w:t>con</w:t>
      </w:r>
      <w:r w:rsidR="00E15573" w:rsidRPr="00E15573">
        <w:rPr>
          <w:rFonts w:eastAsia="Times New Roman" w:cstheme="minorHAnsi"/>
          <w:sz w:val="20"/>
          <w:szCs w:val="20"/>
          <w:lang w:eastAsia="es-CL"/>
        </w:rPr>
        <w:t xml:space="preserve"> una caldera de generación de vapor sobrecalentado, un turbogenerador de generación de energía, condensador, torres de enfriamiento, sistema de tratamiento de agua, entre otros equipos, utilizando como combustible biomasa forestal</w:t>
      </w:r>
      <w:r w:rsidR="003D737C">
        <w:rPr>
          <w:rFonts w:eastAsia="Times New Roman" w:cstheme="minorHAnsi"/>
          <w:sz w:val="20"/>
          <w:szCs w:val="20"/>
          <w:lang w:eastAsia="es-CL"/>
        </w:rPr>
        <w:t xml:space="preserve"> no tratada</w:t>
      </w:r>
      <w:r w:rsidR="00E15573" w:rsidRPr="00E15573">
        <w:rPr>
          <w:rFonts w:eastAsia="Times New Roman" w:cstheme="minorHAnsi"/>
          <w:sz w:val="20"/>
          <w:szCs w:val="20"/>
          <w:lang w:eastAsia="es-CL"/>
        </w:rPr>
        <w:t xml:space="preserve">. El proyecto considera generar electricidad para satisfacer los crecientes requerimientos energéticos del país y las necesidades de vapor del aserradero de propiedad de Forestal León Ltda. ubicado contiguo al sitio de emplazamiento del proyecto. El aserradero a su vez abastecerá parte importante de la biomasa requerida por la Central. Los requerimientos de vapor del aserradero son de 11 ton/h, de los cuales 5 ton/h se requieren a una presión de 7 </w:t>
      </w:r>
      <w:r w:rsidR="00887357" w:rsidRPr="00E15573">
        <w:rPr>
          <w:rFonts w:eastAsia="Times New Roman" w:cstheme="minorHAnsi"/>
          <w:sz w:val="20"/>
          <w:szCs w:val="20"/>
          <w:lang w:eastAsia="es-CL"/>
        </w:rPr>
        <w:t>bar</w:t>
      </w:r>
      <w:r w:rsidR="00E15573" w:rsidRPr="00E15573">
        <w:rPr>
          <w:rFonts w:eastAsia="Times New Roman" w:cstheme="minorHAnsi"/>
          <w:sz w:val="20"/>
          <w:szCs w:val="20"/>
          <w:lang w:eastAsia="es-CL"/>
        </w:rPr>
        <w:t xml:space="preserve"> y 6 ton/h a 20 </w:t>
      </w:r>
      <w:r w:rsidR="00887357" w:rsidRPr="00E15573">
        <w:rPr>
          <w:rFonts w:eastAsia="Times New Roman" w:cstheme="minorHAnsi"/>
          <w:sz w:val="20"/>
          <w:szCs w:val="20"/>
          <w:lang w:eastAsia="es-CL"/>
        </w:rPr>
        <w:t>bar</w:t>
      </w:r>
      <w:r w:rsidR="00E15573" w:rsidRPr="00E15573">
        <w:rPr>
          <w:rFonts w:eastAsia="Times New Roman" w:cstheme="minorHAnsi"/>
          <w:sz w:val="20"/>
          <w:szCs w:val="20"/>
          <w:lang w:eastAsia="es-CL"/>
        </w:rPr>
        <w:t xml:space="preserve">, por lo que se considera una turbina con una extracción de 20 bar y una extracción de 7 bar utilizando el vapor restante para producir 7 MW de potencia eléctrica que serán entregados al Sistema Interconectado Central (SIC). Para este fin el proyecto contará con una subestación eléctrica. </w:t>
      </w:r>
    </w:p>
    <w:p w14:paraId="59AE2474" w14:textId="4B6F6FB7" w:rsidR="003D737C" w:rsidRPr="00837D3C" w:rsidRDefault="003C400A" w:rsidP="003D737C">
      <w:pPr>
        <w:jc w:val="both"/>
        <w:rPr>
          <w:rFonts w:cstheme="minorHAnsi"/>
          <w:bCs/>
        </w:rPr>
      </w:pPr>
      <w:r w:rsidRPr="003521A3">
        <w:rPr>
          <w:rFonts w:cstheme="minorHAnsi"/>
        </w:rPr>
        <w:t xml:space="preserve">El </w:t>
      </w:r>
      <w:r w:rsidR="00E15573" w:rsidRPr="003521A3">
        <w:rPr>
          <w:rFonts w:cstheme="minorHAnsi"/>
        </w:rPr>
        <w:t>proyecto,</w:t>
      </w:r>
      <w:r w:rsidRPr="003521A3">
        <w:rPr>
          <w:rFonts w:cstheme="minorHAnsi"/>
        </w:rPr>
        <w:t xml:space="preserve"> </w:t>
      </w:r>
      <w:r w:rsidR="00E15573">
        <w:rPr>
          <w:rFonts w:cstheme="minorHAnsi"/>
        </w:rPr>
        <w:t>además, presenta una denuncia ante la disposición de cenizas fuera del área de emplazamiento del proyecto</w:t>
      </w:r>
      <w:r w:rsidR="00DA50D9" w:rsidRPr="003521A3">
        <w:rPr>
          <w:rFonts w:cstheme="minorHAnsi"/>
          <w:shd w:val="clear" w:color="auto" w:fill="FBFBF9"/>
        </w:rPr>
        <w:t xml:space="preserve">, todo ello asociado a </w:t>
      </w:r>
      <w:r w:rsidR="007919DA" w:rsidRPr="003521A3">
        <w:rPr>
          <w:rFonts w:cstheme="minorHAnsi"/>
          <w:shd w:val="clear" w:color="auto" w:fill="FBFBF9"/>
        </w:rPr>
        <w:t>SIDEN</w:t>
      </w:r>
      <w:r w:rsidR="00E15573">
        <w:rPr>
          <w:rFonts w:cstheme="minorHAnsi"/>
          <w:shd w:val="clear" w:color="auto" w:fill="FBFBF9"/>
        </w:rPr>
        <w:t xml:space="preserve"> 10</w:t>
      </w:r>
      <w:r w:rsidR="007919DA" w:rsidRPr="003521A3">
        <w:rPr>
          <w:rFonts w:cstheme="minorHAnsi"/>
        </w:rPr>
        <w:t>-XVI-20</w:t>
      </w:r>
      <w:r w:rsidR="00E15573">
        <w:rPr>
          <w:rFonts w:cstheme="minorHAnsi"/>
        </w:rPr>
        <w:t>20</w:t>
      </w:r>
      <w:r w:rsidR="007919DA" w:rsidRPr="003521A3">
        <w:rPr>
          <w:rFonts w:cstheme="minorHAnsi"/>
        </w:rPr>
        <w:t xml:space="preserve">. </w:t>
      </w:r>
      <w:r w:rsidR="003521A3" w:rsidRPr="003521A3">
        <w:rPr>
          <w:rFonts w:cstheme="minorHAnsi"/>
        </w:rPr>
        <w:t xml:space="preserve">De los antecedentes constatados, se da cuenta </w:t>
      </w:r>
      <w:r w:rsidR="003D737C">
        <w:rPr>
          <w:rFonts w:cstheme="minorHAnsi"/>
        </w:rPr>
        <w:t>que</w:t>
      </w:r>
      <w:r w:rsidR="003D737C">
        <w:rPr>
          <w:rFonts w:cstheme="minorHAnsi"/>
          <w:bCs/>
        </w:rPr>
        <w:t xml:space="preserve"> se han </w:t>
      </w:r>
      <w:r w:rsidR="003D737C" w:rsidRPr="00837D3C">
        <w:rPr>
          <w:rFonts w:cstheme="minorHAnsi"/>
          <w:bCs/>
        </w:rPr>
        <w:t xml:space="preserve">dispuesto cenizas procedentes de la caldera de biomasa en lugares distintos a los autorizados en la evaluación ambiental, hecho que se ha vuelto frecuente </w:t>
      </w:r>
      <w:r w:rsidR="003D737C">
        <w:rPr>
          <w:rFonts w:cstheme="minorHAnsi"/>
          <w:bCs/>
        </w:rPr>
        <w:t xml:space="preserve">bajo los siguientes volúmenes: </w:t>
      </w:r>
      <w:r w:rsidR="003D737C" w:rsidRPr="00837D3C">
        <w:rPr>
          <w:rFonts w:cstheme="minorHAnsi"/>
          <w:bCs/>
        </w:rPr>
        <w:t>Año 2018: 10.372 m3 – Año 2019: 11.106 m3 – Año 2020 (enero) 1.246 m3.</w:t>
      </w:r>
    </w:p>
    <w:p w14:paraId="66C34DFF" w14:textId="66CD61A8" w:rsidR="003D737C" w:rsidRPr="009257BA" w:rsidRDefault="003D737C" w:rsidP="003D737C">
      <w:pPr>
        <w:jc w:val="both"/>
        <w:rPr>
          <w:rFonts w:cstheme="minorHAnsi"/>
          <w:sz w:val="20"/>
          <w:szCs w:val="20"/>
        </w:rPr>
      </w:pPr>
      <w:r>
        <w:rPr>
          <w:rFonts w:cstheme="minorHAnsi"/>
          <w:bCs/>
        </w:rPr>
        <w:t xml:space="preserve">Por otra parte, el </w:t>
      </w:r>
      <w:r w:rsidRPr="009257BA">
        <w:rPr>
          <w:rFonts w:cstheme="minorHAnsi"/>
          <w:sz w:val="20"/>
          <w:szCs w:val="20"/>
        </w:rPr>
        <w:t xml:space="preserve">proyecto CENTRAL DE COGENERACION COELEMU RCA 275/12 </w:t>
      </w:r>
      <w:r>
        <w:rPr>
          <w:rFonts w:cstheme="minorHAnsi"/>
        </w:rPr>
        <w:t xml:space="preserve">no es </w:t>
      </w:r>
      <w:r w:rsidRPr="009257BA">
        <w:rPr>
          <w:rFonts w:cstheme="minorHAnsi"/>
        </w:rPr>
        <w:t>un proyecto</w:t>
      </w:r>
      <w:r w:rsidRPr="009257BA">
        <w:rPr>
          <w:rFonts w:cstheme="minorHAnsi"/>
          <w:sz w:val="20"/>
          <w:szCs w:val="20"/>
        </w:rPr>
        <w:t xml:space="preserve"> o actividad cuya ejecución se realizará por etapas de acuerdo al art.</w:t>
      </w:r>
      <w:r>
        <w:rPr>
          <w:rFonts w:cstheme="minorHAnsi"/>
        </w:rPr>
        <w:t xml:space="preserve"> </w:t>
      </w:r>
      <w:r w:rsidRPr="009257BA">
        <w:rPr>
          <w:rFonts w:cstheme="minorHAnsi"/>
          <w:sz w:val="20"/>
          <w:szCs w:val="20"/>
        </w:rPr>
        <w:t xml:space="preserve">11 </w:t>
      </w:r>
      <w:r>
        <w:rPr>
          <w:rFonts w:cstheme="minorHAnsi"/>
        </w:rPr>
        <w:t>ter</w:t>
      </w:r>
      <w:r w:rsidRPr="009257BA">
        <w:rPr>
          <w:rFonts w:cstheme="minorHAnsi"/>
          <w:sz w:val="20"/>
          <w:szCs w:val="20"/>
        </w:rPr>
        <w:t xml:space="preserve"> de la Ley 19.300</w:t>
      </w:r>
      <w:r>
        <w:rPr>
          <w:rFonts w:cstheme="minorHAnsi"/>
          <w:sz w:val="20"/>
          <w:szCs w:val="20"/>
        </w:rPr>
        <w:t>, por lo que el proyecto de aserradero</w:t>
      </w:r>
      <w:r w:rsidR="00457E19">
        <w:rPr>
          <w:rFonts w:cstheme="minorHAnsi"/>
          <w:sz w:val="20"/>
          <w:szCs w:val="20"/>
        </w:rPr>
        <w:t xml:space="preserve"> y remanufacturado</w:t>
      </w:r>
      <w:r>
        <w:rPr>
          <w:rFonts w:cstheme="minorHAnsi"/>
          <w:sz w:val="20"/>
          <w:szCs w:val="20"/>
        </w:rPr>
        <w:t xml:space="preserve"> contiguo (</w:t>
      </w:r>
      <w:r w:rsidRPr="009257BA">
        <w:rPr>
          <w:rFonts w:cstheme="minorHAnsi"/>
          <w:sz w:val="20"/>
          <w:szCs w:val="20"/>
        </w:rPr>
        <w:t>FORESTAL LEON LIMITADA</w:t>
      </w:r>
      <w:r>
        <w:rPr>
          <w:rFonts w:cstheme="minorHAnsi"/>
          <w:sz w:val="20"/>
          <w:szCs w:val="20"/>
        </w:rPr>
        <w:t>)</w:t>
      </w:r>
      <w:r w:rsidRPr="009257BA">
        <w:rPr>
          <w:rFonts w:cstheme="minorHAnsi"/>
          <w:sz w:val="20"/>
          <w:szCs w:val="20"/>
        </w:rPr>
        <w:t xml:space="preserve"> fraccionado sus instalaciones </w:t>
      </w:r>
      <w:r w:rsidR="00457E19">
        <w:rPr>
          <w:rFonts w:cstheme="minorHAnsi"/>
          <w:sz w:val="20"/>
          <w:szCs w:val="20"/>
        </w:rPr>
        <w:t xml:space="preserve">en líneas </w:t>
      </w:r>
      <w:r w:rsidRPr="009257BA">
        <w:rPr>
          <w:rFonts w:cstheme="minorHAnsi"/>
          <w:sz w:val="20"/>
          <w:szCs w:val="20"/>
        </w:rPr>
        <w:t xml:space="preserve">de aserradero, </w:t>
      </w:r>
      <w:r w:rsidR="00457E19">
        <w:rPr>
          <w:rFonts w:cstheme="minorHAnsi"/>
          <w:sz w:val="20"/>
          <w:szCs w:val="20"/>
        </w:rPr>
        <w:t xml:space="preserve">debobinado, impregnado, armado de </w:t>
      </w:r>
      <w:r w:rsidRPr="009257BA">
        <w:rPr>
          <w:rFonts w:cstheme="minorHAnsi"/>
          <w:sz w:val="20"/>
          <w:szCs w:val="20"/>
        </w:rPr>
        <w:t>tableros y remanufacturado configurando las tipologías g.1.3, k</w:t>
      </w:r>
      <w:r>
        <w:rPr>
          <w:rFonts w:cstheme="minorHAnsi"/>
        </w:rPr>
        <w:t>.</w:t>
      </w:r>
      <w:r w:rsidRPr="009257BA">
        <w:rPr>
          <w:rFonts w:cstheme="minorHAnsi"/>
          <w:sz w:val="20"/>
          <w:szCs w:val="20"/>
        </w:rPr>
        <w:t xml:space="preserve">1 y m.3 de ingreso al SEIA. Es decir, el proyecto se fragmenta en forma tal, que las partes o etapas del mismo (todas ellas), están actualmente </w:t>
      </w:r>
      <w:r w:rsidR="00457E19">
        <w:rPr>
          <w:rFonts w:cstheme="minorHAnsi"/>
          <w:sz w:val="20"/>
          <w:szCs w:val="20"/>
        </w:rPr>
        <w:t xml:space="preserve">el elusión y operación al margen </w:t>
      </w:r>
      <w:r w:rsidRPr="009257BA">
        <w:rPr>
          <w:rFonts w:cstheme="minorHAnsi"/>
          <w:sz w:val="20"/>
          <w:szCs w:val="20"/>
        </w:rPr>
        <w:t xml:space="preserve">del SEIA. </w:t>
      </w:r>
    </w:p>
    <w:p w14:paraId="0646F557" w14:textId="3C1B55C0" w:rsidR="00032638" w:rsidRDefault="00032638" w:rsidP="006062E2">
      <w:pPr>
        <w:spacing w:line="240" w:lineRule="auto"/>
        <w:rPr>
          <w:rFonts w:eastAsia="Calibri" w:cstheme="minorHAnsi"/>
        </w:rPr>
      </w:pPr>
    </w:p>
    <w:p w14:paraId="7FB583EB" w14:textId="7192DCBB" w:rsidR="003D737C" w:rsidRDefault="003D737C" w:rsidP="006062E2">
      <w:pPr>
        <w:spacing w:line="240" w:lineRule="auto"/>
        <w:rPr>
          <w:rFonts w:eastAsia="Calibri" w:cstheme="minorHAnsi"/>
        </w:rPr>
      </w:pPr>
    </w:p>
    <w:p w14:paraId="2A2AF6A2" w14:textId="4D4472B4" w:rsidR="003D737C" w:rsidRDefault="003D737C" w:rsidP="006062E2">
      <w:pPr>
        <w:spacing w:line="240" w:lineRule="auto"/>
        <w:rPr>
          <w:rFonts w:eastAsia="Calibri" w:cstheme="minorHAnsi"/>
        </w:rPr>
      </w:pPr>
    </w:p>
    <w:p w14:paraId="55F132AA" w14:textId="21318458" w:rsidR="003D737C" w:rsidRDefault="003D737C" w:rsidP="006062E2">
      <w:pPr>
        <w:spacing w:line="240" w:lineRule="auto"/>
        <w:rPr>
          <w:rFonts w:eastAsia="Calibri" w:cstheme="minorHAnsi"/>
        </w:rPr>
      </w:pPr>
    </w:p>
    <w:p w14:paraId="03AEDC9E" w14:textId="66525929" w:rsidR="003D737C" w:rsidRDefault="003D737C" w:rsidP="006062E2">
      <w:pPr>
        <w:spacing w:line="240" w:lineRule="auto"/>
        <w:rPr>
          <w:rFonts w:eastAsia="Calibri" w:cstheme="minorHAnsi"/>
        </w:rPr>
      </w:pPr>
    </w:p>
    <w:p w14:paraId="003369D7" w14:textId="77777777" w:rsidR="003D737C" w:rsidRDefault="003D737C" w:rsidP="006062E2">
      <w:pPr>
        <w:spacing w:line="240" w:lineRule="auto"/>
        <w:rPr>
          <w:rFonts w:eastAsia="Calibri" w:cstheme="minorHAnsi"/>
        </w:rPr>
      </w:pPr>
    </w:p>
    <w:p w14:paraId="6B3EAC9F" w14:textId="77777777" w:rsidR="00C662F7" w:rsidRDefault="00C662F7" w:rsidP="006062E2">
      <w:pPr>
        <w:spacing w:line="240" w:lineRule="auto"/>
        <w:rPr>
          <w:rFonts w:eastAsia="Calibri" w:cstheme="minorHAnsi"/>
        </w:rPr>
      </w:pPr>
    </w:p>
    <w:p w14:paraId="5E713B6F" w14:textId="77777777" w:rsidR="00C662F7" w:rsidRDefault="00C662F7" w:rsidP="006062E2">
      <w:pPr>
        <w:spacing w:line="240" w:lineRule="auto"/>
        <w:rPr>
          <w:rFonts w:eastAsia="Calibri" w:cstheme="minorHAnsi"/>
        </w:rPr>
      </w:pPr>
    </w:p>
    <w:p w14:paraId="3901EBEA" w14:textId="77777777" w:rsidR="00C662F7" w:rsidRDefault="00C662F7" w:rsidP="006062E2">
      <w:pPr>
        <w:spacing w:line="240" w:lineRule="auto"/>
        <w:rPr>
          <w:rFonts w:eastAsia="Calibri" w:cstheme="minorHAnsi"/>
        </w:rPr>
      </w:pPr>
    </w:p>
    <w:p w14:paraId="19C43AA4" w14:textId="496402D5" w:rsidR="00C662F7" w:rsidRDefault="00C662F7" w:rsidP="006062E2">
      <w:pPr>
        <w:spacing w:line="240" w:lineRule="auto"/>
        <w:rPr>
          <w:rFonts w:eastAsia="Calibri" w:cstheme="minorHAnsi"/>
        </w:rPr>
      </w:pPr>
    </w:p>
    <w:p w14:paraId="1CCD8F68" w14:textId="77777777" w:rsidR="00465A78" w:rsidRDefault="00465A78" w:rsidP="006062E2">
      <w:pPr>
        <w:spacing w:line="240" w:lineRule="auto"/>
        <w:rPr>
          <w:rFonts w:eastAsia="Calibri" w:cstheme="minorHAnsi"/>
        </w:rPr>
      </w:pPr>
    </w:p>
    <w:p w14:paraId="1D0B9BAE" w14:textId="77777777" w:rsidR="00C662F7" w:rsidRDefault="00C662F7" w:rsidP="006062E2">
      <w:pPr>
        <w:spacing w:line="240" w:lineRule="auto"/>
        <w:rPr>
          <w:rFonts w:eastAsia="Calibri" w:cstheme="minorHAnsi"/>
        </w:rPr>
      </w:pPr>
    </w:p>
    <w:p w14:paraId="5C472F15" w14:textId="77777777" w:rsidR="007A7DEB" w:rsidRPr="00334766" w:rsidRDefault="005B7F64" w:rsidP="006062E2">
      <w:pPr>
        <w:pStyle w:val="IFA1"/>
        <w:rPr>
          <w:rFonts w:asciiTheme="minorHAnsi" w:hAnsiTheme="minorHAnsi" w:cstheme="minorHAnsi"/>
          <w:sz w:val="22"/>
          <w:szCs w:val="22"/>
        </w:rPr>
      </w:pPr>
      <w:bookmarkStart w:id="11" w:name="_Toc390777017"/>
      <w:bookmarkStart w:id="12" w:name="_Toc49356924"/>
      <w:r w:rsidRPr="00334766">
        <w:rPr>
          <w:rFonts w:asciiTheme="minorHAnsi" w:hAnsiTheme="minorHAnsi" w:cstheme="minorHAnsi"/>
          <w:sz w:val="22"/>
          <w:szCs w:val="22"/>
        </w:rPr>
        <w:t>I</w:t>
      </w:r>
      <w:r w:rsidR="007A7DEB" w:rsidRPr="00334766">
        <w:rPr>
          <w:rFonts w:asciiTheme="minorHAnsi" w:hAnsiTheme="minorHAnsi" w:cstheme="minorHAnsi"/>
          <w:sz w:val="22"/>
          <w:szCs w:val="22"/>
        </w:rPr>
        <w:t xml:space="preserve">DENTIFICACIÓN </w:t>
      </w:r>
      <w:bookmarkEnd w:id="11"/>
      <w:r w:rsidR="00952364" w:rsidRPr="00334766">
        <w:rPr>
          <w:rFonts w:asciiTheme="minorHAnsi" w:hAnsiTheme="minorHAnsi" w:cstheme="minorHAnsi"/>
          <w:sz w:val="22"/>
          <w:szCs w:val="22"/>
        </w:rPr>
        <w:t>DEL PROYECTO, ACTIVIDAD O FUENTE FISCALIZADA</w:t>
      </w:r>
      <w:bookmarkEnd w:id="12"/>
    </w:p>
    <w:p w14:paraId="31E613D1" w14:textId="77777777" w:rsidR="007A7DEB" w:rsidRPr="00334766" w:rsidRDefault="007A7DEB" w:rsidP="006062E2">
      <w:pPr>
        <w:spacing w:after="0" w:line="240" w:lineRule="auto"/>
        <w:ind w:left="989"/>
        <w:contextualSpacing/>
        <w:outlineLvl w:val="0"/>
        <w:rPr>
          <w:rFonts w:eastAsia="Calibri" w:cstheme="minorHAnsi"/>
          <w:b/>
        </w:rPr>
      </w:pPr>
    </w:p>
    <w:p w14:paraId="629314F0" w14:textId="77777777" w:rsidR="007A7DEB" w:rsidRPr="00334766" w:rsidRDefault="007A7DEB" w:rsidP="006062E2">
      <w:pPr>
        <w:pStyle w:val="Ttulo1"/>
        <w:rPr>
          <w:rFonts w:asciiTheme="minorHAnsi" w:hAnsiTheme="minorHAnsi" w:cstheme="minorHAnsi"/>
          <w:sz w:val="22"/>
          <w:szCs w:val="22"/>
        </w:rPr>
      </w:pPr>
      <w:bookmarkStart w:id="13" w:name="_Toc49356925"/>
      <w:r w:rsidRPr="00334766">
        <w:rPr>
          <w:rFonts w:asciiTheme="minorHAnsi" w:hAnsiTheme="minorHAnsi" w:cstheme="minorHAnsi"/>
          <w:sz w:val="22"/>
          <w:szCs w:val="22"/>
        </w:rPr>
        <w:t>Antecedentes Generales</w:t>
      </w:r>
      <w:bookmarkEnd w:id="13"/>
    </w:p>
    <w:p w14:paraId="3F971720" w14:textId="77777777" w:rsidR="007A7DEB" w:rsidRPr="00334766" w:rsidRDefault="007A7DEB" w:rsidP="006062E2">
      <w:pPr>
        <w:spacing w:line="240" w:lineRule="auto"/>
        <w:ind w:left="360"/>
        <w:contextualSpacing/>
        <w:rPr>
          <w:rFonts w:cstheme="minorHAnsi"/>
        </w:rPr>
      </w:pPr>
    </w:p>
    <w:p w14:paraId="0077921D" w14:textId="77777777" w:rsidR="005B7F64" w:rsidRDefault="005B7F64" w:rsidP="00EF707A">
      <w:pPr>
        <w:spacing w:after="0" w:line="240" w:lineRule="auto"/>
        <w:contextualSpacing/>
        <w:outlineLvl w:val="0"/>
        <w:rPr>
          <w:rFonts w:eastAsia="Calibri" w:cstheme="minorHAnsi"/>
          <w:b/>
          <w:sz w:val="20"/>
          <w:szCs w:val="20"/>
        </w:rPr>
      </w:pPr>
      <w:bookmarkStart w:id="14" w:name="_Toc449085408"/>
      <w:bookmarkStart w:id="15" w:name="_Toc4490859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C00923" w:rsidRPr="00341BAE" w14:paraId="125DF3F8" w14:textId="77777777" w:rsidTr="005113D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C3BAFF" w14:textId="77777777" w:rsidR="00C00923" w:rsidRPr="00341BAE" w:rsidRDefault="00C00923" w:rsidP="005113DB">
            <w:pPr>
              <w:spacing w:after="0" w:line="240" w:lineRule="auto"/>
              <w:jc w:val="both"/>
              <w:rPr>
                <w:rFonts w:eastAsia="Calibri" w:cs="Calibri"/>
                <w:sz w:val="20"/>
                <w:szCs w:val="20"/>
              </w:rPr>
            </w:pPr>
            <w:r w:rsidRPr="00341BAE">
              <w:rPr>
                <w:rFonts w:eastAsia="Calibri" w:cs="Calibri"/>
                <w:b/>
                <w:sz w:val="20"/>
                <w:szCs w:val="20"/>
              </w:rPr>
              <w:t>Identificación de la Unidad Fiscalizable:</w:t>
            </w:r>
            <w:r w:rsidRPr="00341BAE">
              <w:rPr>
                <w:rFonts w:eastAsia="Calibri" w:cs="Calibri"/>
                <w:sz w:val="20"/>
                <w:szCs w:val="20"/>
              </w:rPr>
              <w:t xml:space="preserve"> </w:t>
            </w:r>
          </w:p>
          <w:p w14:paraId="5BE9ACD1" w14:textId="2CFE6B1F" w:rsidR="00C00923" w:rsidRPr="00341BAE" w:rsidRDefault="00C00923" w:rsidP="005113DB">
            <w:pPr>
              <w:spacing w:after="0" w:line="240" w:lineRule="auto"/>
              <w:jc w:val="both"/>
              <w:rPr>
                <w:rFonts w:eastAsia="Calibri" w:cs="Calibri"/>
                <w:b/>
                <w:sz w:val="20"/>
                <w:szCs w:val="20"/>
              </w:rPr>
            </w:pPr>
            <w:r w:rsidRPr="00C9375B">
              <w:rPr>
                <w:rFonts w:eastAsia="Calibri" w:cs="Calibri"/>
                <w:sz w:val="20"/>
                <w:szCs w:val="20"/>
              </w:rPr>
              <w:t xml:space="preserve"> </w:t>
            </w:r>
            <w:r w:rsidR="00465A78" w:rsidRPr="00C9375B">
              <w:rPr>
                <w:rFonts w:cs="Calibri"/>
                <w:sz w:val="20"/>
                <w:szCs w:val="20"/>
              </w:rPr>
              <w:t>CENTRAL DE COGENERACIÓN COELEMU</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E97A226" w14:textId="77777777" w:rsidR="00C00923" w:rsidRPr="00341BAE" w:rsidRDefault="00C00923" w:rsidP="005113DB">
            <w:pPr>
              <w:spacing w:after="0" w:line="240" w:lineRule="auto"/>
              <w:jc w:val="both"/>
              <w:rPr>
                <w:rFonts w:eastAsia="Calibri" w:cs="Calibri"/>
                <w:b/>
                <w:sz w:val="20"/>
                <w:szCs w:val="20"/>
                <w:lang w:eastAsia="es-ES"/>
              </w:rPr>
            </w:pPr>
            <w:r w:rsidRPr="00341BAE">
              <w:rPr>
                <w:rFonts w:eastAsia="Calibri" w:cs="Calibri"/>
                <w:b/>
                <w:sz w:val="20"/>
                <w:szCs w:val="20"/>
                <w:lang w:eastAsia="es-ES"/>
              </w:rPr>
              <w:t>Estado operacional de la Unidad Fiscalizable:</w:t>
            </w:r>
          </w:p>
          <w:p w14:paraId="0A344594" w14:textId="77777777" w:rsidR="00C00923" w:rsidRPr="00341BAE" w:rsidRDefault="00C00923" w:rsidP="005113DB">
            <w:pPr>
              <w:spacing w:after="0" w:line="240" w:lineRule="auto"/>
              <w:jc w:val="both"/>
              <w:rPr>
                <w:rFonts w:eastAsia="Calibri" w:cs="Calibri"/>
                <w:b/>
                <w:sz w:val="20"/>
                <w:szCs w:val="20"/>
                <w:lang w:eastAsia="es-ES"/>
              </w:rPr>
            </w:pPr>
            <w:r w:rsidRPr="00341BAE">
              <w:rPr>
                <w:rFonts w:cstheme="minorHAnsi"/>
                <w:sz w:val="20"/>
                <w:szCs w:val="20"/>
              </w:rPr>
              <w:t>En operación.</w:t>
            </w:r>
          </w:p>
        </w:tc>
      </w:tr>
      <w:tr w:rsidR="00C00923" w:rsidRPr="00341BAE" w14:paraId="3AB15EE1" w14:textId="77777777" w:rsidTr="005113D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652339" w14:textId="77777777" w:rsidR="00C00923" w:rsidRPr="00341BAE" w:rsidRDefault="00C00923" w:rsidP="005113DB">
            <w:pPr>
              <w:spacing w:after="0" w:line="240" w:lineRule="auto"/>
              <w:jc w:val="both"/>
              <w:rPr>
                <w:rFonts w:eastAsia="Calibri" w:cs="Calibri"/>
                <w:sz w:val="20"/>
                <w:szCs w:val="20"/>
              </w:rPr>
            </w:pPr>
            <w:r w:rsidRPr="00341BAE">
              <w:rPr>
                <w:rFonts w:eastAsia="Calibri" w:cs="Calibri"/>
                <w:b/>
                <w:sz w:val="20"/>
                <w:szCs w:val="20"/>
              </w:rPr>
              <w:t>Región:</w:t>
            </w:r>
            <w:r w:rsidRPr="00341BAE">
              <w:rPr>
                <w:rFonts w:eastAsia="Calibri" w:cs="Calibri"/>
                <w:sz w:val="20"/>
                <w:szCs w:val="20"/>
              </w:rPr>
              <w:t xml:space="preserve"> </w:t>
            </w:r>
          </w:p>
          <w:p w14:paraId="78050909" w14:textId="77777777" w:rsidR="00C00923" w:rsidRPr="00341BAE" w:rsidRDefault="00C00923" w:rsidP="005113DB">
            <w:pPr>
              <w:spacing w:after="0" w:line="240" w:lineRule="auto"/>
              <w:jc w:val="both"/>
              <w:rPr>
                <w:rFonts w:eastAsia="Calibri" w:cs="Calibri"/>
                <w:b/>
                <w:sz w:val="20"/>
                <w:szCs w:val="20"/>
              </w:rPr>
            </w:pPr>
            <w:r w:rsidRPr="00341BAE">
              <w:rPr>
                <w:rFonts w:cs="Calibr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74389B79" w14:textId="77777777" w:rsidR="00C00923" w:rsidRPr="00341BAE" w:rsidRDefault="00C00923" w:rsidP="005113DB">
            <w:pPr>
              <w:spacing w:after="100" w:line="240" w:lineRule="auto"/>
              <w:ind w:left="46"/>
              <w:jc w:val="both"/>
              <w:rPr>
                <w:rFonts w:eastAsia="Calibri" w:cs="Calibri"/>
                <w:sz w:val="20"/>
                <w:szCs w:val="20"/>
              </w:rPr>
            </w:pPr>
            <w:r w:rsidRPr="00341BAE">
              <w:rPr>
                <w:rFonts w:eastAsia="Calibri" w:cs="Calibri"/>
                <w:b/>
                <w:sz w:val="20"/>
                <w:szCs w:val="20"/>
              </w:rPr>
              <w:t>Ubicación específica de la unidad fiscalizable:</w:t>
            </w:r>
            <w:r w:rsidRPr="00341BAE">
              <w:rPr>
                <w:rFonts w:eastAsia="Calibri" w:cs="Calibri"/>
                <w:sz w:val="20"/>
                <w:szCs w:val="20"/>
              </w:rPr>
              <w:t xml:space="preserve"> </w:t>
            </w:r>
            <w:bookmarkStart w:id="16" w:name="_Hlk49243692"/>
            <w:r w:rsidRPr="00341BAE">
              <w:rPr>
                <w:rFonts w:cs="Times New Roman"/>
                <w:sz w:val="20"/>
                <w:szCs w:val="20"/>
              </w:rPr>
              <w:t xml:space="preserve">Ruta O-224 Lote B 5.2, camino Menque, comuna de Coelemu, Provincia del Itata, Región de Ñuble. </w:t>
            </w:r>
            <w:bookmarkEnd w:id="16"/>
          </w:p>
        </w:tc>
      </w:tr>
      <w:tr w:rsidR="00C00923" w:rsidRPr="00341BAE" w14:paraId="33583A57" w14:textId="77777777" w:rsidTr="005113D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91A332" w14:textId="77777777" w:rsidR="00C00923" w:rsidRPr="00341BAE" w:rsidRDefault="00C00923" w:rsidP="005113DB">
            <w:pPr>
              <w:spacing w:after="0" w:line="240" w:lineRule="auto"/>
              <w:jc w:val="both"/>
              <w:rPr>
                <w:rFonts w:eastAsia="Calibri" w:cs="Calibri"/>
                <w:sz w:val="20"/>
                <w:szCs w:val="20"/>
              </w:rPr>
            </w:pPr>
            <w:r w:rsidRPr="00341BAE">
              <w:rPr>
                <w:rFonts w:eastAsia="Calibri" w:cs="Calibri"/>
                <w:b/>
                <w:sz w:val="20"/>
                <w:szCs w:val="20"/>
              </w:rPr>
              <w:t>Provincia:</w:t>
            </w:r>
            <w:r w:rsidRPr="00341BAE">
              <w:rPr>
                <w:rFonts w:eastAsia="Calibri" w:cs="Calibri"/>
                <w:sz w:val="20"/>
                <w:szCs w:val="20"/>
              </w:rPr>
              <w:t xml:space="preserve"> </w:t>
            </w:r>
          </w:p>
          <w:p w14:paraId="0B2E9D9E" w14:textId="77777777" w:rsidR="00C00923" w:rsidRPr="00341BAE" w:rsidRDefault="00C00923" w:rsidP="005113DB">
            <w:pPr>
              <w:spacing w:after="0" w:line="240" w:lineRule="auto"/>
              <w:jc w:val="both"/>
              <w:rPr>
                <w:rFonts w:eastAsia="Calibri" w:cs="Calibri"/>
                <w:sz w:val="20"/>
                <w:szCs w:val="20"/>
              </w:rPr>
            </w:pPr>
            <w:r w:rsidRPr="00341BAE">
              <w:rPr>
                <w:rFonts w:eastAsia="Calibri" w:cs="Calibri"/>
                <w:sz w:val="20"/>
                <w:szCs w:val="20"/>
              </w:rPr>
              <w:t>Itata</w:t>
            </w:r>
          </w:p>
        </w:tc>
        <w:tc>
          <w:tcPr>
            <w:tcW w:w="2296" w:type="pct"/>
            <w:vMerge/>
            <w:tcBorders>
              <w:left w:val="single" w:sz="4" w:space="0" w:color="auto"/>
              <w:right w:val="single" w:sz="4" w:space="0" w:color="auto"/>
            </w:tcBorders>
            <w:shd w:val="clear" w:color="auto" w:fill="FFFFFF"/>
          </w:tcPr>
          <w:p w14:paraId="166171D2" w14:textId="77777777" w:rsidR="00C00923" w:rsidRPr="00341BAE" w:rsidRDefault="00C00923" w:rsidP="005113DB">
            <w:pPr>
              <w:spacing w:after="0" w:line="240" w:lineRule="auto"/>
              <w:ind w:left="188"/>
              <w:jc w:val="both"/>
              <w:rPr>
                <w:rFonts w:eastAsia="Calibri" w:cs="Calibri"/>
                <w:b/>
                <w:sz w:val="20"/>
                <w:szCs w:val="20"/>
              </w:rPr>
            </w:pPr>
          </w:p>
        </w:tc>
      </w:tr>
      <w:tr w:rsidR="00C00923" w:rsidRPr="00341BAE" w14:paraId="6FE32D76" w14:textId="77777777" w:rsidTr="005113D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C2E628"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Comuna:</w:t>
            </w:r>
            <w:r w:rsidRPr="00341BAE">
              <w:rPr>
                <w:rFonts w:eastAsia="Calibri" w:cs="Calibri"/>
                <w:sz w:val="20"/>
                <w:szCs w:val="20"/>
              </w:rPr>
              <w:t xml:space="preserve"> </w:t>
            </w:r>
          </w:p>
          <w:p w14:paraId="02048279" w14:textId="77777777" w:rsidR="00C00923" w:rsidRPr="00341BAE" w:rsidRDefault="00C00923" w:rsidP="005113DB">
            <w:pPr>
              <w:spacing w:after="100" w:line="240" w:lineRule="auto"/>
              <w:jc w:val="both"/>
              <w:rPr>
                <w:rFonts w:eastAsia="Calibri" w:cs="Calibri"/>
                <w:sz w:val="20"/>
                <w:szCs w:val="20"/>
              </w:rPr>
            </w:pPr>
            <w:r w:rsidRPr="00341BAE">
              <w:rPr>
                <w:rFonts w:cs="Times New Roman"/>
                <w:sz w:val="20"/>
                <w:szCs w:val="20"/>
              </w:rPr>
              <w:t>Coelemu</w:t>
            </w:r>
          </w:p>
        </w:tc>
        <w:tc>
          <w:tcPr>
            <w:tcW w:w="2296" w:type="pct"/>
            <w:vMerge/>
            <w:tcBorders>
              <w:left w:val="single" w:sz="4" w:space="0" w:color="auto"/>
              <w:bottom w:val="single" w:sz="4" w:space="0" w:color="auto"/>
              <w:right w:val="single" w:sz="4" w:space="0" w:color="auto"/>
            </w:tcBorders>
            <w:shd w:val="clear" w:color="auto" w:fill="FFFFFF"/>
          </w:tcPr>
          <w:p w14:paraId="020E0BB1" w14:textId="77777777" w:rsidR="00C00923" w:rsidRPr="00341BAE" w:rsidRDefault="00C00923" w:rsidP="005113DB">
            <w:pPr>
              <w:spacing w:after="0" w:line="240" w:lineRule="auto"/>
              <w:ind w:left="188"/>
              <w:jc w:val="both"/>
              <w:rPr>
                <w:rFonts w:eastAsia="Calibri" w:cs="Calibri"/>
                <w:b/>
                <w:sz w:val="20"/>
                <w:szCs w:val="20"/>
              </w:rPr>
            </w:pPr>
          </w:p>
        </w:tc>
      </w:tr>
      <w:tr w:rsidR="00C00923" w:rsidRPr="00341BAE" w14:paraId="39132671" w14:textId="77777777" w:rsidTr="005113D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54067D"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Titular(es) de la unidad fiscalizable:</w:t>
            </w:r>
            <w:r w:rsidRPr="00341BAE">
              <w:rPr>
                <w:rFonts w:eastAsia="Calibri" w:cs="Calibri"/>
                <w:sz w:val="20"/>
                <w:szCs w:val="20"/>
              </w:rPr>
              <w:t xml:space="preserve"> </w:t>
            </w:r>
          </w:p>
          <w:p w14:paraId="2789E113" w14:textId="77777777" w:rsidR="00C00923" w:rsidRPr="00341BAE" w:rsidRDefault="00C00923" w:rsidP="005113DB">
            <w:pPr>
              <w:spacing w:after="100" w:line="240" w:lineRule="auto"/>
              <w:jc w:val="both"/>
              <w:rPr>
                <w:rFonts w:eastAsia="Calibri" w:cs="Calibri"/>
                <w:sz w:val="20"/>
                <w:szCs w:val="20"/>
                <w:lang w:eastAsia="es-ES"/>
              </w:rPr>
            </w:pPr>
            <w:r w:rsidRPr="00341BAE">
              <w:rPr>
                <w:rFonts w:cs="Calibri"/>
                <w:sz w:val="20"/>
                <w:szCs w:val="20"/>
              </w:rPr>
              <w:t>ENERGÍA LEÓN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8C4C86"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RUT o RUN:</w:t>
            </w:r>
            <w:r w:rsidRPr="00341BAE">
              <w:rPr>
                <w:rFonts w:eastAsia="Calibri" w:cs="Calibri"/>
                <w:sz w:val="20"/>
                <w:szCs w:val="20"/>
              </w:rPr>
              <w:t xml:space="preserve"> </w:t>
            </w:r>
          </w:p>
          <w:p w14:paraId="74609A7A" w14:textId="77777777" w:rsidR="00C00923" w:rsidRPr="00341BAE" w:rsidRDefault="00C00923" w:rsidP="005113DB">
            <w:pPr>
              <w:spacing w:after="100" w:line="240" w:lineRule="auto"/>
              <w:jc w:val="both"/>
              <w:rPr>
                <w:rFonts w:eastAsia="Calibri" w:cs="Calibri"/>
                <w:sz w:val="20"/>
                <w:szCs w:val="20"/>
                <w:lang w:val="es-ES" w:eastAsia="es-ES"/>
              </w:rPr>
            </w:pPr>
            <w:r w:rsidRPr="00341BAE">
              <w:rPr>
                <w:rFonts w:cs="Times New Roman"/>
                <w:sz w:val="20"/>
                <w:szCs w:val="20"/>
              </w:rPr>
              <w:t>76.166.356-9</w:t>
            </w:r>
          </w:p>
        </w:tc>
      </w:tr>
      <w:tr w:rsidR="00C00923" w:rsidRPr="00341BAE" w14:paraId="5BCA5780" w14:textId="77777777" w:rsidTr="005113D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B69B16"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Domicilio titular(es):</w:t>
            </w:r>
            <w:r w:rsidRPr="00341BAE">
              <w:rPr>
                <w:rFonts w:eastAsia="Calibri" w:cs="Calibri"/>
                <w:sz w:val="20"/>
                <w:szCs w:val="20"/>
              </w:rPr>
              <w:t xml:space="preserve"> </w:t>
            </w:r>
          </w:p>
          <w:p w14:paraId="2E687342" w14:textId="77777777" w:rsidR="00C00923" w:rsidRPr="00341BAE" w:rsidRDefault="00C00923" w:rsidP="005113DB">
            <w:pPr>
              <w:rPr>
                <w:rFonts w:eastAsia="Calibri" w:cs="Calibri"/>
                <w:sz w:val="20"/>
                <w:szCs w:val="20"/>
              </w:rPr>
            </w:pPr>
            <w:r w:rsidRPr="00341BAE">
              <w:rPr>
                <w:rFonts w:cs="Times New Roman"/>
                <w:sz w:val="20"/>
                <w:szCs w:val="20"/>
              </w:rPr>
              <w:t>Lo pinto, Lote B-52, Sector Tropezón, Coelemu.</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1A83C3"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Correo electrónico:</w:t>
            </w:r>
            <w:r w:rsidRPr="00341BAE">
              <w:rPr>
                <w:rFonts w:eastAsia="Calibri" w:cs="Calibri"/>
                <w:sz w:val="20"/>
                <w:szCs w:val="20"/>
              </w:rPr>
              <w:t xml:space="preserve"> </w:t>
            </w:r>
          </w:p>
          <w:p w14:paraId="2C3DD969" w14:textId="77777777" w:rsidR="00C00923" w:rsidRPr="00341BAE" w:rsidRDefault="00887357" w:rsidP="005113DB">
            <w:pPr>
              <w:spacing w:after="0" w:line="240" w:lineRule="auto"/>
              <w:jc w:val="both"/>
              <w:rPr>
                <w:rFonts w:eastAsia="Calibri" w:cs="Calibri"/>
                <w:sz w:val="20"/>
                <w:szCs w:val="20"/>
              </w:rPr>
            </w:pPr>
            <w:hyperlink r:id="rId10" w:history="1">
              <w:r w:rsidR="00C00923" w:rsidRPr="00341BAE">
                <w:rPr>
                  <w:rStyle w:val="Hipervnculo"/>
                  <w:rFonts w:cs="Calibri"/>
                  <w:sz w:val="20"/>
                  <w:szCs w:val="20"/>
                </w:rPr>
                <w:t>alejandroarias@energialeon.cl</w:t>
              </w:r>
            </w:hyperlink>
            <w:r w:rsidR="00C00923" w:rsidRPr="00341BAE">
              <w:rPr>
                <w:rFonts w:cs="Calibri"/>
                <w:sz w:val="20"/>
                <w:szCs w:val="20"/>
              </w:rPr>
              <w:t xml:space="preserve"> </w:t>
            </w:r>
          </w:p>
        </w:tc>
      </w:tr>
      <w:tr w:rsidR="00C00923" w:rsidRPr="00341BAE" w14:paraId="43C92E5D" w14:textId="77777777" w:rsidTr="005113D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C8BB8D7" w14:textId="77777777" w:rsidR="00C00923" w:rsidRPr="00341BAE" w:rsidRDefault="00C00923" w:rsidP="005113D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3F0D2A"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Teléfono:</w:t>
            </w:r>
            <w:r w:rsidRPr="00341BAE">
              <w:rPr>
                <w:rFonts w:eastAsia="Calibri" w:cs="Calibri"/>
                <w:sz w:val="20"/>
                <w:szCs w:val="20"/>
              </w:rPr>
              <w:t xml:space="preserve"> </w:t>
            </w:r>
          </w:p>
          <w:p w14:paraId="68E8BDE0" w14:textId="77777777" w:rsidR="00C00923" w:rsidRPr="00341BAE" w:rsidRDefault="00C00923" w:rsidP="005113DB">
            <w:pPr>
              <w:spacing w:after="100" w:line="240" w:lineRule="auto"/>
              <w:jc w:val="both"/>
              <w:rPr>
                <w:rFonts w:eastAsia="Calibri" w:cs="Calibri"/>
                <w:sz w:val="20"/>
                <w:szCs w:val="20"/>
              </w:rPr>
            </w:pPr>
            <w:r w:rsidRPr="00341BAE">
              <w:rPr>
                <w:rFonts w:cs="Times New Roman"/>
                <w:sz w:val="20"/>
                <w:szCs w:val="20"/>
              </w:rPr>
              <w:t>978149543</w:t>
            </w:r>
          </w:p>
        </w:tc>
      </w:tr>
      <w:tr w:rsidR="00C00923" w:rsidRPr="00341BAE" w14:paraId="312751D0" w14:textId="77777777" w:rsidTr="005113D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048685"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Identificación representante(s) legal(es):</w:t>
            </w:r>
            <w:r w:rsidRPr="00341BAE">
              <w:rPr>
                <w:rFonts w:eastAsia="Calibri" w:cs="Calibri"/>
                <w:sz w:val="20"/>
                <w:szCs w:val="20"/>
              </w:rPr>
              <w:t xml:space="preserve"> </w:t>
            </w:r>
          </w:p>
          <w:p w14:paraId="00A962E7" w14:textId="77777777" w:rsidR="00C00923" w:rsidRPr="00341BAE" w:rsidRDefault="00C00923" w:rsidP="005113DB">
            <w:pPr>
              <w:spacing w:after="100" w:line="240" w:lineRule="auto"/>
              <w:jc w:val="both"/>
              <w:rPr>
                <w:rFonts w:eastAsia="Calibri" w:cs="Calibri"/>
                <w:sz w:val="20"/>
                <w:szCs w:val="20"/>
              </w:rPr>
            </w:pPr>
            <w:r w:rsidRPr="00341BAE">
              <w:rPr>
                <w:rFonts w:cstheme="minorHAnsi"/>
                <w:sz w:val="20"/>
                <w:szCs w:val="20"/>
              </w:rPr>
              <w:t>Antonio Viñuela Miranda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43EF70" w14:textId="77777777" w:rsidR="00C00923" w:rsidRDefault="00C00923" w:rsidP="005113DB">
            <w:pPr>
              <w:spacing w:after="100" w:line="240" w:lineRule="auto"/>
              <w:jc w:val="both"/>
              <w:rPr>
                <w:rFonts w:eastAsia="Calibri" w:cs="Calibri"/>
                <w:sz w:val="20"/>
                <w:szCs w:val="20"/>
              </w:rPr>
            </w:pPr>
            <w:r w:rsidRPr="00341BAE">
              <w:rPr>
                <w:rFonts w:eastAsia="Calibri" w:cs="Calibri"/>
                <w:b/>
                <w:sz w:val="20"/>
                <w:szCs w:val="20"/>
              </w:rPr>
              <w:t>RUT o RUN:</w:t>
            </w:r>
            <w:r w:rsidRPr="00341BAE">
              <w:rPr>
                <w:rFonts w:eastAsia="Calibri" w:cs="Calibri"/>
                <w:sz w:val="20"/>
                <w:szCs w:val="20"/>
              </w:rPr>
              <w:t xml:space="preserve"> </w:t>
            </w:r>
          </w:p>
          <w:p w14:paraId="32458C62" w14:textId="77777777" w:rsidR="00C00923" w:rsidRPr="00341BAE" w:rsidRDefault="00C00923" w:rsidP="005113DB">
            <w:pPr>
              <w:spacing w:after="100" w:line="240" w:lineRule="auto"/>
              <w:jc w:val="both"/>
              <w:rPr>
                <w:rFonts w:eastAsia="Calibri" w:cs="Calibri"/>
                <w:sz w:val="20"/>
                <w:szCs w:val="20"/>
                <w:lang w:val="es-ES" w:eastAsia="es-ES"/>
              </w:rPr>
            </w:pPr>
            <w:r w:rsidRPr="00341BAE">
              <w:rPr>
                <w:rFonts w:eastAsia="Calibri" w:cs="Calibri"/>
                <w:sz w:val="20"/>
                <w:szCs w:val="20"/>
              </w:rPr>
              <w:t>7.650.909-3</w:t>
            </w:r>
          </w:p>
        </w:tc>
      </w:tr>
      <w:tr w:rsidR="00C00923" w:rsidRPr="00341BAE" w14:paraId="58796121" w14:textId="77777777" w:rsidTr="005113D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A539B"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Domicilio representante(s) legal(es):</w:t>
            </w:r>
            <w:r w:rsidRPr="00341BAE">
              <w:rPr>
                <w:rFonts w:eastAsia="Calibri" w:cs="Calibri"/>
                <w:sz w:val="20"/>
                <w:szCs w:val="20"/>
              </w:rPr>
              <w:t xml:space="preserve"> </w:t>
            </w:r>
          </w:p>
          <w:p w14:paraId="0BE6403F" w14:textId="77777777" w:rsidR="00C00923" w:rsidRPr="00341BAE" w:rsidRDefault="00C00923" w:rsidP="005113DB">
            <w:pPr>
              <w:spacing w:after="100" w:line="240" w:lineRule="auto"/>
              <w:jc w:val="both"/>
              <w:rPr>
                <w:rFonts w:eastAsia="Calibri" w:cs="Calibri"/>
                <w:sz w:val="20"/>
                <w:szCs w:val="20"/>
                <w:lang w:val="es-ES" w:eastAsia="es-ES"/>
              </w:rPr>
            </w:pPr>
            <w:r w:rsidRPr="00341BAE">
              <w:rPr>
                <w:rFonts w:cs="Times New Roman"/>
                <w:sz w:val="20"/>
                <w:szCs w:val="20"/>
              </w:rPr>
              <w:t>Lo pinto, Lote B-52, Sector Tropezón, Coelemu.</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3B69AF"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Correo electrónico:</w:t>
            </w:r>
            <w:r w:rsidRPr="00341BAE">
              <w:rPr>
                <w:rFonts w:eastAsia="Calibri" w:cs="Calibri"/>
                <w:sz w:val="20"/>
                <w:szCs w:val="20"/>
              </w:rPr>
              <w:t xml:space="preserve"> </w:t>
            </w:r>
          </w:p>
          <w:p w14:paraId="51522C46" w14:textId="77777777" w:rsidR="00C00923" w:rsidRPr="00341BAE" w:rsidRDefault="00887357" w:rsidP="005113DB">
            <w:pPr>
              <w:spacing w:after="100" w:line="240" w:lineRule="auto"/>
              <w:jc w:val="both"/>
              <w:rPr>
                <w:rFonts w:eastAsia="Calibri" w:cs="Calibri"/>
                <w:sz w:val="20"/>
                <w:szCs w:val="20"/>
              </w:rPr>
            </w:pPr>
            <w:hyperlink r:id="rId11" w:history="1">
              <w:r w:rsidR="00C00923" w:rsidRPr="00341BAE">
                <w:rPr>
                  <w:rStyle w:val="Hipervnculo"/>
                  <w:rFonts w:eastAsia="Calibri" w:cs="Calibri"/>
                  <w:sz w:val="20"/>
                  <w:szCs w:val="20"/>
                </w:rPr>
                <w:t>antoniovinuela@forestalleon.cl</w:t>
              </w:r>
            </w:hyperlink>
            <w:r w:rsidR="00C00923" w:rsidRPr="00341BAE">
              <w:rPr>
                <w:rFonts w:eastAsia="Calibri" w:cs="Calibri"/>
                <w:sz w:val="20"/>
                <w:szCs w:val="20"/>
              </w:rPr>
              <w:t xml:space="preserve"> </w:t>
            </w:r>
          </w:p>
        </w:tc>
      </w:tr>
      <w:tr w:rsidR="00C00923" w:rsidRPr="00341BAE" w14:paraId="793DB04A" w14:textId="77777777" w:rsidTr="005113D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9017D0" w14:textId="77777777" w:rsidR="00C00923" w:rsidRPr="00341BAE" w:rsidRDefault="00C00923" w:rsidP="005113D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EE64D3" w14:textId="77777777" w:rsidR="00C00923" w:rsidRPr="00341BAE" w:rsidRDefault="00C00923" w:rsidP="005113DB">
            <w:pPr>
              <w:spacing w:after="100" w:line="240" w:lineRule="auto"/>
              <w:jc w:val="both"/>
              <w:rPr>
                <w:rFonts w:eastAsia="Calibri" w:cs="Calibri"/>
                <w:sz w:val="20"/>
                <w:szCs w:val="20"/>
              </w:rPr>
            </w:pPr>
            <w:r w:rsidRPr="00341BAE">
              <w:rPr>
                <w:rFonts w:eastAsia="Calibri" w:cs="Calibri"/>
                <w:b/>
                <w:sz w:val="20"/>
                <w:szCs w:val="20"/>
              </w:rPr>
              <w:t>Teléfono:</w:t>
            </w:r>
            <w:r w:rsidRPr="00341BAE">
              <w:rPr>
                <w:rFonts w:eastAsia="Calibri" w:cs="Calibri"/>
                <w:sz w:val="20"/>
                <w:szCs w:val="20"/>
              </w:rPr>
              <w:t xml:space="preserve"> </w:t>
            </w:r>
          </w:p>
          <w:p w14:paraId="199EB976" w14:textId="77777777" w:rsidR="00C00923" w:rsidRPr="00341BAE" w:rsidRDefault="00C00923" w:rsidP="005113DB">
            <w:pPr>
              <w:spacing w:after="100" w:line="240" w:lineRule="auto"/>
              <w:jc w:val="both"/>
              <w:rPr>
                <w:rFonts w:eastAsia="Calibri" w:cs="Calibri"/>
                <w:sz w:val="20"/>
                <w:szCs w:val="20"/>
                <w:lang w:val="es-ES" w:eastAsia="es-ES"/>
              </w:rPr>
            </w:pPr>
            <w:r w:rsidRPr="00341BAE">
              <w:rPr>
                <w:rFonts w:cs="Times New Roman"/>
                <w:sz w:val="20"/>
                <w:szCs w:val="20"/>
              </w:rPr>
              <w:t>073-1970053</w:t>
            </w:r>
          </w:p>
        </w:tc>
      </w:tr>
    </w:tbl>
    <w:p w14:paraId="4B9210B3" w14:textId="60B0FA1A" w:rsidR="00C00923" w:rsidRPr="002A5B7D" w:rsidRDefault="00C00923" w:rsidP="00EF707A">
      <w:pPr>
        <w:spacing w:after="0" w:line="240" w:lineRule="auto"/>
        <w:contextualSpacing/>
        <w:outlineLvl w:val="0"/>
        <w:rPr>
          <w:rFonts w:eastAsia="Calibri" w:cstheme="minorHAnsi"/>
          <w:b/>
          <w:sz w:val="20"/>
          <w:szCs w:val="20"/>
        </w:rPr>
        <w:sectPr w:rsidR="00C00923" w:rsidRPr="002A5B7D" w:rsidSect="00D2029A">
          <w:footerReference w:type="default" r:id="rId12"/>
          <w:pgSz w:w="12240" w:h="15840" w:code="1"/>
          <w:pgMar w:top="1134" w:right="1134" w:bottom="1134" w:left="1134" w:header="709" w:footer="709" w:gutter="0"/>
          <w:pgNumType w:start="1"/>
          <w:cols w:space="708"/>
          <w:docGrid w:linePitch="360"/>
        </w:sectPr>
      </w:pPr>
    </w:p>
    <w:p w14:paraId="0616B2BA" w14:textId="7346F363" w:rsidR="00C00923" w:rsidRDefault="00952364" w:rsidP="006062E2">
      <w:pPr>
        <w:numPr>
          <w:ilvl w:val="1"/>
          <w:numId w:val="9"/>
        </w:numPr>
        <w:spacing w:after="0" w:line="240" w:lineRule="auto"/>
        <w:contextualSpacing/>
        <w:outlineLvl w:val="0"/>
        <w:rPr>
          <w:rFonts w:eastAsia="Calibri" w:cstheme="minorHAnsi"/>
          <w:b/>
          <w:sz w:val="20"/>
          <w:szCs w:val="20"/>
        </w:rPr>
      </w:pPr>
      <w:bookmarkStart w:id="17" w:name="_Toc49356926"/>
      <w:r w:rsidRPr="002A5B7D">
        <w:rPr>
          <w:rFonts w:eastAsia="Calibri" w:cstheme="minorHAnsi"/>
          <w:b/>
          <w:sz w:val="20"/>
          <w:szCs w:val="20"/>
        </w:rPr>
        <w:lastRenderedPageBreak/>
        <w:t xml:space="preserve">Ubicación </w:t>
      </w:r>
      <w:bookmarkEnd w:id="14"/>
      <w:bookmarkEnd w:id="15"/>
      <w:r w:rsidR="00C00923">
        <w:rPr>
          <w:rFonts w:eastAsia="Calibri" w:cstheme="minorHAnsi"/>
          <w:b/>
          <w:sz w:val="20"/>
          <w:szCs w:val="20"/>
        </w:rPr>
        <w:t>de la Instalación</w:t>
      </w:r>
      <w:r w:rsidR="004104D0">
        <w:rPr>
          <w:rFonts w:eastAsia="Calibri" w:cstheme="minorHAnsi"/>
          <w:b/>
          <w:sz w:val="20"/>
          <w:szCs w:val="20"/>
        </w:rPr>
        <w:t xml:space="preserve"> </w:t>
      </w:r>
      <w:r w:rsidR="004104D0">
        <w:rPr>
          <w:rFonts w:cstheme="minorHAnsi"/>
          <w:b/>
          <w:bCs/>
        </w:rPr>
        <w:t>Central de Cogeneración Coelemu</w:t>
      </w:r>
      <w:r w:rsidR="00776A48">
        <w:rPr>
          <w:rFonts w:cstheme="minorHAnsi"/>
          <w:b/>
          <w:bCs/>
        </w:rPr>
        <w:t xml:space="preserve"> (RCA 275/12) – Forestal León Limitada</w:t>
      </w:r>
      <w:bookmarkEnd w:id="17"/>
      <w:r w:rsidR="00776A48">
        <w:rPr>
          <w:rFonts w:cstheme="minorHAnsi"/>
          <w:b/>
          <w:bCs/>
        </w:rPr>
        <w:t xml:space="preserve"> </w:t>
      </w:r>
    </w:p>
    <w:p w14:paraId="578613C3" w14:textId="77777777" w:rsidR="00C00923" w:rsidRDefault="00C00923" w:rsidP="00C00923">
      <w:pPr>
        <w:spacing w:after="0" w:line="240" w:lineRule="auto"/>
        <w:contextualSpacing/>
        <w:outlineLvl w:val="0"/>
        <w:rPr>
          <w:rFonts w:eastAsia="Calibri" w:cstheme="minorHAnsi"/>
          <w:b/>
          <w:sz w:val="20"/>
          <w:szCs w:val="20"/>
        </w:rPr>
      </w:pPr>
    </w:p>
    <w:tbl>
      <w:tblPr>
        <w:tblW w:w="47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49"/>
        <w:gridCol w:w="2172"/>
        <w:gridCol w:w="3079"/>
        <w:gridCol w:w="4095"/>
      </w:tblGrid>
      <w:tr w:rsidR="00C00923" w:rsidRPr="0025129B" w14:paraId="635D956E" w14:textId="77777777" w:rsidTr="00776A48">
        <w:trPr>
          <w:trHeight w:val="6345"/>
          <w:jc w:val="center"/>
        </w:trPr>
        <w:tc>
          <w:tcPr>
            <w:tcW w:w="5000" w:type="pct"/>
            <w:gridSpan w:val="4"/>
            <w:shd w:val="clear" w:color="auto" w:fill="FFFFFF"/>
            <w:tcMar>
              <w:top w:w="58" w:type="dxa"/>
              <w:left w:w="58" w:type="dxa"/>
              <w:bottom w:w="58" w:type="dxa"/>
              <w:right w:w="58" w:type="dxa"/>
            </w:tcMar>
            <w:hideMark/>
          </w:tcPr>
          <w:p w14:paraId="726D3A2C" w14:textId="2924D172" w:rsidR="00776A48" w:rsidRPr="00776A48" w:rsidRDefault="00C00923" w:rsidP="00776A48">
            <w:pPr>
              <w:rPr>
                <w:noProof/>
              </w:rPr>
            </w:pPr>
            <w:bookmarkStart w:id="18" w:name="_Toc352840382"/>
            <w:bookmarkStart w:id="19" w:name="_Toc352841442"/>
            <w:bookmarkStart w:id="20" w:name="_Toc352940732"/>
            <w:bookmarkStart w:id="21" w:name="_Toc353998108"/>
            <w:bookmarkStart w:id="22"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Google earth, imagen 2018</w:t>
            </w:r>
            <w:r w:rsidRPr="007E2D5C">
              <w:rPr>
                <w:sz w:val="20"/>
                <w:szCs w:val="20"/>
              </w:rPr>
              <w:t>)</w:t>
            </w:r>
            <w:bookmarkEnd w:id="18"/>
            <w:bookmarkEnd w:id="19"/>
            <w:r w:rsidRPr="007E2D5C">
              <w:rPr>
                <w:sz w:val="20"/>
                <w:szCs w:val="20"/>
              </w:rPr>
              <w:t xml:space="preserve">. </w:t>
            </w:r>
            <w:bookmarkEnd w:id="20"/>
            <w:bookmarkEnd w:id="21"/>
            <w:bookmarkEnd w:id="22"/>
            <w:r w:rsidR="00776A48">
              <w:rPr>
                <w:noProof/>
              </w:rPr>
              <w:drawing>
                <wp:inline distT="0" distB="0" distL="0" distR="0" wp14:anchorId="54C926D3" wp14:editId="3C55409B">
                  <wp:extent cx="7241540" cy="3519614"/>
                  <wp:effectExtent l="0" t="0" r="0"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49960" cy="3523707"/>
                          </a:xfrm>
                          <a:prstGeom prst="rect">
                            <a:avLst/>
                          </a:prstGeom>
                        </pic:spPr>
                      </pic:pic>
                    </a:graphicData>
                  </a:graphic>
                </wp:inline>
              </w:drawing>
            </w:r>
          </w:p>
        </w:tc>
      </w:tr>
      <w:tr w:rsidR="00C00923" w:rsidRPr="0025129B" w14:paraId="37490D19" w14:textId="77777777" w:rsidTr="00776A48">
        <w:trPr>
          <w:trHeight w:val="231"/>
          <w:jc w:val="center"/>
        </w:trPr>
        <w:tc>
          <w:tcPr>
            <w:tcW w:w="1376" w:type="pct"/>
            <w:shd w:val="clear" w:color="auto" w:fill="FFFFFF"/>
            <w:tcMar>
              <w:top w:w="58" w:type="dxa"/>
              <w:left w:w="58" w:type="dxa"/>
              <w:bottom w:w="58" w:type="dxa"/>
              <w:right w:w="58" w:type="dxa"/>
            </w:tcMar>
            <w:hideMark/>
          </w:tcPr>
          <w:p w14:paraId="183A8916" w14:textId="77777777" w:rsidR="00C00923" w:rsidRPr="00540745" w:rsidRDefault="00C00923" w:rsidP="005113DB">
            <w:pPr>
              <w:rPr>
                <w:rFonts w:cstheme="minorHAnsi"/>
                <w:b/>
                <w:sz w:val="20"/>
                <w:szCs w:val="18"/>
              </w:rPr>
            </w:pPr>
            <w:r w:rsidRPr="00540745">
              <w:rPr>
                <w:rFonts w:cstheme="minorHAnsi"/>
                <w:b/>
                <w:sz w:val="20"/>
                <w:szCs w:val="18"/>
              </w:rPr>
              <w:t>Coordenadas UTM en DATUM WGS 84</w:t>
            </w:r>
          </w:p>
        </w:tc>
        <w:tc>
          <w:tcPr>
            <w:tcW w:w="842" w:type="pct"/>
            <w:shd w:val="clear" w:color="auto" w:fill="FFFFFF"/>
          </w:tcPr>
          <w:p w14:paraId="18A9C897" w14:textId="12885F8F" w:rsidR="00C00923" w:rsidRPr="00540745" w:rsidRDefault="00C00923" w:rsidP="005113DB">
            <w:pPr>
              <w:rPr>
                <w:rFonts w:cstheme="minorHAnsi"/>
                <w:b/>
                <w:sz w:val="20"/>
                <w:szCs w:val="18"/>
              </w:rPr>
            </w:pPr>
            <w:r w:rsidRPr="00540745">
              <w:rPr>
                <w:rFonts w:cstheme="minorHAnsi"/>
                <w:b/>
                <w:sz w:val="20"/>
                <w:szCs w:val="18"/>
              </w:rPr>
              <w:t>Huso:</w:t>
            </w:r>
            <w:r>
              <w:rPr>
                <w:rFonts w:cstheme="minorHAnsi"/>
                <w:b/>
                <w:sz w:val="20"/>
                <w:szCs w:val="18"/>
              </w:rPr>
              <w:t xml:space="preserve"> Uso 18S</w:t>
            </w:r>
          </w:p>
        </w:tc>
        <w:tc>
          <w:tcPr>
            <w:tcW w:w="1194" w:type="pct"/>
            <w:shd w:val="clear" w:color="auto" w:fill="FFFFFF"/>
          </w:tcPr>
          <w:p w14:paraId="44811A27" w14:textId="77777777" w:rsidR="00C00923" w:rsidRPr="00540745" w:rsidRDefault="00C00923" w:rsidP="005113DB">
            <w:pPr>
              <w:rPr>
                <w:rFonts w:cstheme="minorHAnsi"/>
                <w:b/>
                <w:sz w:val="20"/>
                <w:szCs w:val="18"/>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1588" w:type="pct"/>
            <w:shd w:val="clear" w:color="auto" w:fill="FFFFFF"/>
          </w:tcPr>
          <w:p w14:paraId="27D52715" w14:textId="77777777" w:rsidR="00C00923" w:rsidRPr="00540745" w:rsidRDefault="00C00923" w:rsidP="005113DB">
            <w:pPr>
              <w:rPr>
                <w:rFonts w:cstheme="minorHAnsi"/>
                <w:b/>
                <w:sz w:val="20"/>
                <w:szCs w:val="16"/>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C00923" w:rsidRPr="0025129B" w14:paraId="6E5757F3" w14:textId="77777777" w:rsidTr="00776A48">
        <w:trPr>
          <w:trHeight w:val="506"/>
          <w:jc w:val="center"/>
        </w:trPr>
        <w:tc>
          <w:tcPr>
            <w:tcW w:w="5000" w:type="pct"/>
            <w:gridSpan w:val="4"/>
            <w:shd w:val="clear" w:color="auto" w:fill="FFFFFF"/>
            <w:tcMar>
              <w:top w:w="58" w:type="dxa"/>
              <w:left w:w="58" w:type="dxa"/>
              <w:bottom w:w="58" w:type="dxa"/>
              <w:right w:w="58" w:type="dxa"/>
            </w:tcMar>
          </w:tcPr>
          <w:p w14:paraId="088841F7" w14:textId="77777777" w:rsidR="00C00923" w:rsidRPr="00D404E0" w:rsidRDefault="00C00923" w:rsidP="005113DB">
            <w:pPr>
              <w:rPr>
                <w:rFonts w:cstheme="minorHAnsi"/>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Coelemu O-224 Fundo La Laguna S/N, Región de Ñuble.</w:t>
            </w:r>
            <w:r w:rsidRPr="00540745">
              <w:rPr>
                <w:rFonts w:cstheme="minorHAnsi"/>
                <w:sz w:val="20"/>
                <w:szCs w:val="18"/>
              </w:rPr>
              <w:t xml:space="preserve"> </w:t>
            </w:r>
          </w:p>
        </w:tc>
      </w:tr>
    </w:tbl>
    <w:p w14:paraId="1CCA3FDB" w14:textId="16007C6B" w:rsidR="00232F23" w:rsidRDefault="00232F23">
      <w:r>
        <w:br w:type="page"/>
      </w:r>
    </w:p>
    <w:tbl>
      <w:tblPr>
        <w:tblW w:w="50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05"/>
        <w:gridCol w:w="2510"/>
        <w:gridCol w:w="3560"/>
        <w:gridCol w:w="3559"/>
        <w:gridCol w:w="10"/>
      </w:tblGrid>
      <w:tr w:rsidR="00232F23" w:rsidRPr="002A5B7D" w14:paraId="251DAB24" w14:textId="77777777" w:rsidTr="00EA5ECC">
        <w:trPr>
          <w:gridAfter w:val="1"/>
          <w:wAfter w:w="4" w:type="pct"/>
          <w:trHeight w:val="323"/>
          <w:jc w:val="center"/>
        </w:trPr>
        <w:tc>
          <w:tcPr>
            <w:tcW w:w="4996"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7C6333" w14:textId="09599438" w:rsidR="00232F23" w:rsidRPr="00A96583" w:rsidRDefault="00232F23" w:rsidP="00232F23">
            <w:pPr>
              <w:spacing w:after="100"/>
              <w:ind w:left="46"/>
              <w:jc w:val="both"/>
              <w:rPr>
                <w:rFonts w:eastAsia="Calibri" w:cstheme="minorHAnsi"/>
                <w:b/>
                <w:sz w:val="20"/>
                <w:szCs w:val="20"/>
              </w:rPr>
            </w:pPr>
            <w:r w:rsidRPr="00232F23">
              <w:rPr>
                <w:rFonts w:eastAsia="Calibri" w:cstheme="minorHAnsi"/>
                <w:b/>
                <w:sz w:val="20"/>
                <w:szCs w:val="20"/>
              </w:rPr>
              <w:lastRenderedPageBreak/>
              <w:t xml:space="preserve">Figura 2. Vista de planta general </w:t>
            </w:r>
            <w:r w:rsidR="00EB72DB">
              <w:rPr>
                <w:rFonts w:eastAsia="Calibri" w:cstheme="minorHAnsi"/>
                <w:b/>
                <w:sz w:val="20"/>
                <w:szCs w:val="20"/>
              </w:rPr>
              <w:t xml:space="preserve">con estaciones y recorridos asociados a la UF </w:t>
            </w:r>
            <w:r w:rsidR="00457E19">
              <w:rPr>
                <w:rFonts w:eastAsia="Calibri" w:cstheme="minorHAnsi"/>
                <w:b/>
                <w:sz w:val="20"/>
                <w:szCs w:val="20"/>
              </w:rPr>
              <w:t xml:space="preserve">y obras complementarias </w:t>
            </w:r>
            <w:r w:rsidRPr="00A96583">
              <w:rPr>
                <w:rFonts w:eastAsia="Calibri" w:cstheme="minorHAnsi"/>
                <w:b/>
                <w:sz w:val="20"/>
                <w:szCs w:val="20"/>
              </w:rPr>
              <w:t>Fuente Google earth 19.03.2019 WGS 84 HUSO 18 S</w:t>
            </w:r>
          </w:p>
          <w:p w14:paraId="41F682EE" w14:textId="77777777" w:rsidR="00232F23" w:rsidRPr="00232F23" w:rsidRDefault="00232F23" w:rsidP="00232F23">
            <w:pPr>
              <w:spacing w:after="100" w:line="240" w:lineRule="auto"/>
              <w:ind w:left="46"/>
              <w:jc w:val="both"/>
              <w:rPr>
                <w:rFonts w:eastAsia="Calibri" w:cstheme="minorHAnsi"/>
                <w:b/>
                <w:sz w:val="20"/>
                <w:szCs w:val="20"/>
              </w:rPr>
            </w:pPr>
          </w:p>
          <w:p w14:paraId="73E7F7E3" w14:textId="6EAF65AF" w:rsidR="00232F23" w:rsidRPr="00232F23" w:rsidRDefault="00776A48" w:rsidP="00EA5ECC">
            <w:pPr>
              <w:spacing w:after="100" w:line="240" w:lineRule="auto"/>
              <w:ind w:left="46"/>
              <w:jc w:val="center"/>
              <w:rPr>
                <w:rFonts w:eastAsia="Calibri" w:cstheme="minorHAnsi"/>
                <w:b/>
                <w:sz w:val="20"/>
                <w:szCs w:val="20"/>
              </w:rPr>
            </w:pPr>
            <w:r>
              <w:rPr>
                <w:noProof/>
              </w:rPr>
              <w:drawing>
                <wp:inline distT="0" distB="0" distL="0" distR="0" wp14:anchorId="59DCCED4" wp14:editId="06F7765B">
                  <wp:extent cx="8618220" cy="4202430"/>
                  <wp:effectExtent l="0" t="0" r="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618220" cy="4202430"/>
                          </a:xfrm>
                          <a:prstGeom prst="rect">
                            <a:avLst/>
                          </a:prstGeom>
                        </pic:spPr>
                      </pic:pic>
                    </a:graphicData>
                  </a:graphic>
                </wp:inline>
              </w:drawing>
            </w:r>
          </w:p>
        </w:tc>
      </w:tr>
      <w:tr w:rsidR="00EA5ECC" w:rsidRPr="00540745" w14:paraId="25F397DF" w14:textId="77777777" w:rsidTr="00EA5ECC">
        <w:trPr>
          <w:trHeight w:val="279"/>
          <w:jc w:val="center"/>
        </w:trPr>
        <w:tc>
          <w:tcPr>
            <w:tcW w:w="1493" w:type="pct"/>
            <w:shd w:val="clear" w:color="auto" w:fill="FFFFFF"/>
            <w:tcMar>
              <w:top w:w="58" w:type="dxa"/>
              <w:left w:w="58" w:type="dxa"/>
              <w:bottom w:w="58" w:type="dxa"/>
              <w:right w:w="58" w:type="dxa"/>
            </w:tcMar>
            <w:hideMark/>
          </w:tcPr>
          <w:p w14:paraId="3AB00968" w14:textId="77777777" w:rsidR="00EA5ECC" w:rsidRPr="00540745" w:rsidRDefault="00EA5ECC" w:rsidP="00660EF1">
            <w:pPr>
              <w:rPr>
                <w:rFonts w:cstheme="minorHAnsi"/>
                <w:b/>
                <w:sz w:val="20"/>
                <w:szCs w:val="18"/>
              </w:rPr>
            </w:pPr>
            <w:r w:rsidRPr="00540745">
              <w:rPr>
                <w:rFonts w:cstheme="minorHAnsi"/>
                <w:b/>
                <w:sz w:val="20"/>
                <w:szCs w:val="18"/>
              </w:rPr>
              <w:t>Coordenadas UTM en DATUM WGS 84</w:t>
            </w:r>
          </w:p>
        </w:tc>
        <w:tc>
          <w:tcPr>
            <w:tcW w:w="913" w:type="pct"/>
            <w:shd w:val="clear" w:color="auto" w:fill="FFFFFF"/>
          </w:tcPr>
          <w:p w14:paraId="0E659BE6" w14:textId="77777777" w:rsidR="00EA5ECC" w:rsidRPr="00540745" w:rsidRDefault="00EA5ECC" w:rsidP="00660EF1">
            <w:pPr>
              <w:rPr>
                <w:rFonts w:cstheme="minorHAnsi"/>
                <w:b/>
                <w:sz w:val="20"/>
                <w:szCs w:val="18"/>
              </w:rPr>
            </w:pPr>
            <w:r w:rsidRPr="00540745">
              <w:rPr>
                <w:rFonts w:cstheme="minorHAnsi"/>
                <w:b/>
                <w:sz w:val="20"/>
                <w:szCs w:val="18"/>
              </w:rPr>
              <w:t>Huso:</w:t>
            </w:r>
            <w:r>
              <w:rPr>
                <w:rFonts w:cstheme="minorHAnsi"/>
                <w:b/>
                <w:sz w:val="20"/>
                <w:szCs w:val="18"/>
              </w:rPr>
              <w:t xml:space="preserve"> Uso 18S</w:t>
            </w:r>
          </w:p>
        </w:tc>
        <w:tc>
          <w:tcPr>
            <w:tcW w:w="1295" w:type="pct"/>
            <w:shd w:val="clear" w:color="auto" w:fill="FFFFFF"/>
          </w:tcPr>
          <w:p w14:paraId="6B1A741C" w14:textId="77777777" w:rsidR="00EA5ECC" w:rsidRPr="00540745" w:rsidRDefault="00EA5ECC" w:rsidP="00660EF1">
            <w:pPr>
              <w:rPr>
                <w:rFonts w:cstheme="minorHAnsi"/>
                <w:b/>
                <w:sz w:val="20"/>
                <w:szCs w:val="18"/>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1299" w:type="pct"/>
            <w:gridSpan w:val="2"/>
            <w:shd w:val="clear" w:color="auto" w:fill="FFFFFF"/>
          </w:tcPr>
          <w:p w14:paraId="70E540CB" w14:textId="77777777" w:rsidR="00EA5ECC" w:rsidRPr="00540745" w:rsidRDefault="00EA5ECC" w:rsidP="00660EF1">
            <w:pPr>
              <w:rPr>
                <w:rFonts w:cstheme="minorHAnsi"/>
                <w:b/>
                <w:sz w:val="20"/>
                <w:szCs w:val="16"/>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EA5ECC" w:rsidRPr="00D404E0" w14:paraId="1FB1FAD8" w14:textId="77777777" w:rsidTr="00EA5ECC">
        <w:trPr>
          <w:trHeight w:val="611"/>
          <w:jc w:val="center"/>
        </w:trPr>
        <w:tc>
          <w:tcPr>
            <w:tcW w:w="5000" w:type="pct"/>
            <w:gridSpan w:val="5"/>
            <w:shd w:val="clear" w:color="auto" w:fill="FFFFFF"/>
            <w:tcMar>
              <w:top w:w="58" w:type="dxa"/>
              <w:left w:w="58" w:type="dxa"/>
              <w:bottom w:w="58" w:type="dxa"/>
              <w:right w:w="58" w:type="dxa"/>
            </w:tcMar>
          </w:tcPr>
          <w:p w14:paraId="0D15FDB0" w14:textId="77777777" w:rsidR="00EA5ECC" w:rsidRPr="00D404E0" w:rsidRDefault="00EA5ECC" w:rsidP="00660EF1">
            <w:pPr>
              <w:rPr>
                <w:rFonts w:cstheme="minorHAnsi"/>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Coelemu O-224 Fundo La Laguna S/N, Región de Ñuble.</w:t>
            </w:r>
            <w:r w:rsidRPr="00540745">
              <w:rPr>
                <w:rFonts w:cstheme="minorHAnsi"/>
                <w:sz w:val="20"/>
                <w:szCs w:val="18"/>
              </w:rPr>
              <w:t xml:space="preserve"> </w:t>
            </w:r>
          </w:p>
        </w:tc>
      </w:tr>
    </w:tbl>
    <w:p w14:paraId="7C7E2A6B" w14:textId="77777777" w:rsidR="00952364" w:rsidRPr="002A5B7D" w:rsidRDefault="00952364" w:rsidP="006062E2">
      <w:pPr>
        <w:spacing w:line="240" w:lineRule="auto"/>
        <w:ind w:left="360" w:hanging="360"/>
        <w:contextualSpacing/>
        <w:rPr>
          <w:rFonts w:cstheme="minorHAnsi"/>
          <w:sz w:val="20"/>
          <w:szCs w:val="20"/>
        </w:rPr>
        <w:sectPr w:rsidR="00952364" w:rsidRPr="002A5B7D" w:rsidSect="005B7F64">
          <w:pgSz w:w="15840" w:h="12240" w:orient="landscape" w:code="1"/>
          <w:pgMar w:top="1134" w:right="1134" w:bottom="1134" w:left="1134" w:header="709" w:footer="709" w:gutter="0"/>
          <w:pgNumType w:start="4"/>
          <w:cols w:space="708"/>
          <w:docGrid w:linePitch="360"/>
        </w:sectPr>
      </w:pP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51"/>
        <w:gridCol w:w="2478"/>
        <w:gridCol w:w="3515"/>
        <w:gridCol w:w="3518"/>
        <w:gridCol w:w="41"/>
      </w:tblGrid>
      <w:tr w:rsidR="00952364" w:rsidRPr="002A5B7D" w14:paraId="5CF159D0" w14:textId="77777777" w:rsidTr="00EA5ECC">
        <w:trPr>
          <w:gridAfter w:val="1"/>
          <w:wAfter w:w="15" w:type="pct"/>
          <w:trHeight w:val="6748"/>
          <w:jc w:val="center"/>
        </w:trPr>
        <w:tc>
          <w:tcPr>
            <w:tcW w:w="4985" w:type="pct"/>
            <w:gridSpan w:val="4"/>
            <w:shd w:val="clear" w:color="auto" w:fill="FFFFFF"/>
            <w:tcMar>
              <w:top w:w="58" w:type="dxa"/>
              <w:left w:w="58" w:type="dxa"/>
              <w:bottom w:w="58" w:type="dxa"/>
              <w:right w:w="58" w:type="dxa"/>
            </w:tcMar>
          </w:tcPr>
          <w:p w14:paraId="7EA9A225" w14:textId="7A5FC75F" w:rsidR="008368A3" w:rsidRPr="00EA5ECC" w:rsidRDefault="00952364" w:rsidP="00EA5ECC">
            <w:pPr>
              <w:pStyle w:val="Ttulo3"/>
              <w:numPr>
                <w:ilvl w:val="0"/>
                <w:numId w:val="0"/>
              </w:numPr>
              <w:shd w:val="clear" w:color="auto" w:fill="FFFFFF"/>
              <w:spacing w:before="0" w:line="240" w:lineRule="auto"/>
              <w:ind w:left="720" w:hanging="720"/>
              <w:rPr>
                <w:rFonts w:eastAsia="Calibri" w:cstheme="minorHAnsi"/>
                <w:b/>
                <w:color w:val="auto"/>
                <w:sz w:val="20"/>
                <w:szCs w:val="20"/>
              </w:rPr>
            </w:pPr>
            <w:bookmarkStart w:id="23" w:name="_Toc23343960"/>
            <w:bookmarkStart w:id="24" w:name="_Toc23345635"/>
            <w:bookmarkStart w:id="25" w:name="_Toc24990481"/>
            <w:bookmarkStart w:id="26" w:name="_Toc29483058"/>
            <w:bookmarkStart w:id="27" w:name="_Toc33195546"/>
            <w:bookmarkStart w:id="28" w:name="_Toc49356927"/>
            <w:r w:rsidRPr="00A96583">
              <w:rPr>
                <w:rFonts w:asciiTheme="minorHAnsi" w:hAnsiTheme="minorHAnsi" w:cstheme="minorHAnsi"/>
                <w:b/>
                <w:color w:val="auto"/>
                <w:sz w:val="20"/>
                <w:szCs w:val="20"/>
              </w:rPr>
              <w:lastRenderedPageBreak/>
              <w:t xml:space="preserve">Figura </w:t>
            </w:r>
            <w:r w:rsidR="006245B1">
              <w:rPr>
                <w:rFonts w:asciiTheme="minorHAnsi" w:hAnsiTheme="minorHAnsi" w:cstheme="minorHAnsi"/>
                <w:b/>
                <w:color w:val="auto"/>
                <w:sz w:val="20"/>
                <w:szCs w:val="20"/>
              </w:rPr>
              <w:t>3</w:t>
            </w:r>
            <w:r w:rsidRPr="00A96583">
              <w:rPr>
                <w:rFonts w:asciiTheme="minorHAnsi" w:hAnsiTheme="minorHAnsi" w:cstheme="minorHAnsi"/>
                <w:b/>
                <w:color w:val="auto"/>
                <w:sz w:val="20"/>
                <w:szCs w:val="20"/>
              </w:rPr>
              <w:t xml:space="preserve">. </w:t>
            </w:r>
            <w:r w:rsidR="008368A3" w:rsidRPr="00A96583">
              <w:rPr>
                <w:rFonts w:asciiTheme="minorHAnsi" w:hAnsiTheme="minorHAnsi" w:cstheme="minorHAnsi"/>
                <w:b/>
                <w:color w:val="auto"/>
                <w:sz w:val="20"/>
                <w:szCs w:val="20"/>
              </w:rPr>
              <w:t xml:space="preserve">Vista de planta general </w:t>
            </w:r>
            <w:r w:rsidR="00EB72DB">
              <w:rPr>
                <w:rFonts w:asciiTheme="minorHAnsi" w:hAnsiTheme="minorHAnsi" w:cstheme="minorHAnsi"/>
                <w:b/>
                <w:color w:val="auto"/>
                <w:sz w:val="20"/>
                <w:szCs w:val="20"/>
              </w:rPr>
              <w:t xml:space="preserve">de sitios de disposición de cenizas fuera de la UF </w:t>
            </w:r>
            <w:r w:rsidR="00EA5ECC">
              <w:rPr>
                <w:rFonts w:asciiTheme="minorHAnsi" w:hAnsiTheme="minorHAnsi" w:cstheme="minorHAnsi"/>
                <w:b/>
                <w:color w:val="auto"/>
                <w:sz w:val="20"/>
                <w:szCs w:val="20"/>
              </w:rPr>
              <w:t xml:space="preserve">– Aserradero </w:t>
            </w:r>
            <w:r w:rsidR="00457E19">
              <w:rPr>
                <w:rFonts w:asciiTheme="minorHAnsi" w:hAnsiTheme="minorHAnsi" w:cstheme="minorHAnsi"/>
                <w:b/>
                <w:color w:val="auto"/>
                <w:sz w:val="20"/>
                <w:szCs w:val="20"/>
              </w:rPr>
              <w:t>Las Pataguas</w:t>
            </w:r>
            <w:r w:rsidR="00EA5ECC">
              <w:rPr>
                <w:rFonts w:asciiTheme="minorHAnsi" w:hAnsiTheme="minorHAnsi" w:cstheme="minorHAnsi"/>
                <w:b/>
                <w:color w:val="auto"/>
                <w:sz w:val="20"/>
                <w:szCs w:val="20"/>
              </w:rPr>
              <w:t xml:space="preserve"> </w:t>
            </w:r>
            <w:r w:rsidR="008368A3" w:rsidRPr="00A96583">
              <w:rPr>
                <w:rFonts w:eastAsia="Calibri" w:cstheme="minorHAnsi"/>
                <w:b/>
                <w:color w:val="auto"/>
                <w:sz w:val="20"/>
                <w:szCs w:val="20"/>
              </w:rPr>
              <w:t>Fuente: Google earth 1</w:t>
            </w:r>
            <w:r w:rsidR="00EA5ECC">
              <w:rPr>
                <w:rFonts w:eastAsia="Calibri" w:cstheme="minorHAnsi"/>
                <w:b/>
                <w:color w:val="auto"/>
                <w:sz w:val="20"/>
                <w:szCs w:val="20"/>
              </w:rPr>
              <w:t>7</w:t>
            </w:r>
            <w:r w:rsidR="008368A3" w:rsidRPr="00A96583">
              <w:rPr>
                <w:rFonts w:eastAsia="Calibri" w:cstheme="minorHAnsi"/>
                <w:b/>
                <w:color w:val="auto"/>
                <w:sz w:val="20"/>
                <w:szCs w:val="20"/>
              </w:rPr>
              <w:t>.03.20</w:t>
            </w:r>
            <w:r w:rsidR="00EA5ECC">
              <w:rPr>
                <w:rFonts w:eastAsia="Calibri" w:cstheme="minorHAnsi"/>
                <w:b/>
                <w:color w:val="auto"/>
                <w:sz w:val="20"/>
                <w:szCs w:val="20"/>
              </w:rPr>
              <w:t>20</w:t>
            </w:r>
            <w:r w:rsidR="008368A3" w:rsidRPr="00A96583">
              <w:rPr>
                <w:rFonts w:eastAsia="Calibri" w:cstheme="minorHAnsi"/>
                <w:b/>
                <w:color w:val="auto"/>
                <w:sz w:val="20"/>
                <w:szCs w:val="20"/>
              </w:rPr>
              <w:t xml:space="preserve"> WGS 84 HUSO 18 S</w:t>
            </w:r>
            <w:bookmarkEnd w:id="23"/>
            <w:bookmarkEnd w:id="24"/>
            <w:bookmarkEnd w:id="25"/>
            <w:bookmarkEnd w:id="26"/>
            <w:bookmarkEnd w:id="27"/>
            <w:bookmarkEnd w:id="28"/>
          </w:p>
          <w:p w14:paraId="3EF5209F" w14:textId="7E78DD38" w:rsidR="00952364" w:rsidRPr="00EA5ECC" w:rsidRDefault="00E57C1C" w:rsidP="00EA5ECC">
            <w:pPr>
              <w:jc w:val="center"/>
            </w:pPr>
            <w:r>
              <w:rPr>
                <w:noProof/>
              </w:rPr>
              <w:drawing>
                <wp:inline distT="0" distB="0" distL="0" distR="0" wp14:anchorId="7DCBB2B6" wp14:editId="7804CCCD">
                  <wp:extent cx="5691505" cy="5069735"/>
                  <wp:effectExtent l="0" t="0" r="444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8166" cy="5075669"/>
                          </a:xfrm>
                          <a:prstGeom prst="rect">
                            <a:avLst/>
                          </a:prstGeom>
                        </pic:spPr>
                      </pic:pic>
                    </a:graphicData>
                  </a:graphic>
                </wp:inline>
              </w:drawing>
            </w:r>
          </w:p>
        </w:tc>
      </w:tr>
      <w:tr w:rsidR="00EA5ECC" w:rsidRPr="00540745" w14:paraId="33BE17C2" w14:textId="77777777" w:rsidTr="00EA5ECC">
        <w:trPr>
          <w:trHeight w:val="279"/>
          <w:jc w:val="center"/>
        </w:trPr>
        <w:tc>
          <w:tcPr>
            <w:tcW w:w="1489" w:type="pct"/>
            <w:shd w:val="clear" w:color="auto" w:fill="FFFFFF"/>
            <w:tcMar>
              <w:top w:w="58" w:type="dxa"/>
              <w:left w:w="58" w:type="dxa"/>
              <w:bottom w:w="58" w:type="dxa"/>
              <w:right w:w="58" w:type="dxa"/>
            </w:tcMar>
            <w:hideMark/>
          </w:tcPr>
          <w:p w14:paraId="69315FA5" w14:textId="77777777" w:rsidR="00EA5ECC" w:rsidRPr="00540745" w:rsidRDefault="00EA5ECC" w:rsidP="00660EF1">
            <w:pPr>
              <w:rPr>
                <w:rFonts w:cstheme="minorHAnsi"/>
                <w:b/>
                <w:sz w:val="20"/>
                <w:szCs w:val="18"/>
              </w:rPr>
            </w:pPr>
            <w:r w:rsidRPr="00540745">
              <w:rPr>
                <w:rFonts w:cstheme="minorHAnsi"/>
                <w:b/>
                <w:sz w:val="20"/>
                <w:szCs w:val="18"/>
              </w:rPr>
              <w:t>Coordenadas UTM en DATUM WGS 84</w:t>
            </w:r>
          </w:p>
        </w:tc>
        <w:tc>
          <w:tcPr>
            <w:tcW w:w="911" w:type="pct"/>
            <w:shd w:val="clear" w:color="auto" w:fill="FFFFFF"/>
          </w:tcPr>
          <w:p w14:paraId="262F265E" w14:textId="77777777" w:rsidR="00EA5ECC" w:rsidRPr="00540745" w:rsidRDefault="00EA5ECC" w:rsidP="00660EF1">
            <w:pPr>
              <w:rPr>
                <w:rFonts w:cstheme="minorHAnsi"/>
                <w:b/>
                <w:sz w:val="20"/>
                <w:szCs w:val="18"/>
              </w:rPr>
            </w:pPr>
            <w:r w:rsidRPr="00540745">
              <w:rPr>
                <w:rFonts w:cstheme="minorHAnsi"/>
                <w:b/>
                <w:sz w:val="20"/>
                <w:szCs w:val="18"/>
              </w:rPr>
              <w:t>Huso:</w:t>
            </w:r>
            <w:r>
              <w:rPr>
                <w:rFonts w:cstheme="minorHAnsi"/>
                <w:b/>
                <w:sz w:val="20"/>
                <w:szCs w:val="18"/>
              </w:rPr>
              <w:t xml:space="preserve"> Uso 18S</w:t>
            </w:r>
          </w:p>
        </w:tc>
        <w:tc>
          <w:tcPr>
            <w:tcW w:w="1292" w:type="pct"/>
            <w:shd w:val="clear" w:color="auto" w:fill="FFFFFF"/>
          </w:tcPr>
          <w:p w14:paraId="79DFAD6D" w14:textId="263E111F" w:rsidR="00EA5ECC" w:rsidRPr="00540745" w:rsidRDefault="00EA5ECC" w:rsidP="00660EF1">
            <w:pPr>
              <w:rPr>
                <w:rFonts w:cstheme="minorHAnsi"/>
                <w:b/>
                <w:sz w:val="20"/>
                <w:szCs w:val="18"/>
              </w:rPr>
            </w:pPr>
            <w:r w:rsidRPr="00540745">
              <w:rPr>
                <w:rFonts w:cstheme="minorHAnsi"/>
                <w:b/>
                <w:sz w:val="20"/>
                <w:szCs w:val="18"/>
              </w:rPr>
              <w:t xml:space="preserve">UTM N: </w:t>
            </w:r>
            <w:r w:rsidRPr="00EA5ECC">
              <w:rPr>
                <w:rFonts w:cstheme="minorHAnsi"/>
                <w:b/>
                <w:sz w:val="20"/>
                <w:szCs w:val="18"/>
              </w:rPr>
              <w:t>5959140</w:t>
            </w:r>
            <w:r>
              <w:rPr>
                <w:rFonts w:cstheme="minorHAnsi"/>
                <w:b/>
                <w:sz w:val="20"/>
                <w:szCs w:val="18"/>
              </w:rPr>
              <w:t xml:space="preserve"> </w:t>
            </w:r>
            <w:r w:rsidRPr="00540745">
              <w:rPr>
                <w:rFonts w:cstheme="minorHAnsi"/>
                <w:b/>
                <w:sz w:val="20"/>
                <w:szCs w:val="18"/>
              </w:rPr>
              <w:t>m</w:t>
            </w:r>
          </w:p>
        </w:tc>
        <w:tc>
          <w:tcPr>
            <w:tcW w:w="1307" w:type="pct"/>
            <w:gridSpan w:val="2"/>
            <w:shd w:val="clear" w:color="auto" w:fill="FFFFFF"/>
          </w:tcPr>
          <w:p w14:paraId="150D212A" w14:textId="6F937802" w:rsidR="00EA5ECC" w:rsidRPr="00540745" w:rsidRDefault="00EA5ECC" w:rsidP="00660EF1">
            <w:pPr>
              <w:rPr>
                <w:rFonts w:cstheme="minorHAnsi"/>
                <w:b/>
                <w:sz w:val="20"/>
                <w:szCs w:val="16"/>
              </w:rPr>
            </w:pPr>
            <w:r w:rsidRPr="00540745">
              <w:rPr>
                <w:rFonts w:cstheme="minorHAnsi"/>
                <w:b/>
                <w:sz w:val="20"/>
                <w:szCs w:val="16"/>
              </w:rPr>
              <w:t xml:space="preserve">UTM E: </w:t>
            </w:r>
            <w:r w:rsidRPr="00EA5ECC">
              <w:rPr>
                <w:rFonts w:cstheme="minorHAnsi"/>
                <w:b/>
                <w:sz w:val="20"/>
                <w:szCs w:val="16"/>
              </w:rPr>
              <w:t>706851</w:t>
            </w:r>
            <w:r>
              <w:rPr>
                <w:rFonts w:cstheme="minorHAnsi"/>
                <w:b/>
                <w:sz w:val="20"/>
                <w:szCs w:val="16"/>
              </w:rPr>
              <w:t xml:space="preserve"> </w:t>
            </w:r>
            <w:r w:rsidRPr="00540745">
              <w:rPr>
                <w:rFonts w:cstheme="minorHAnsi"/>
                <w:b/>
                <w:sz w:val="20"/>
                <w:szCs w:val="16"/>
              </w:rPr>
              <w:t>m</w:t>
            </w:r>
          </w:p>
        </w:tc>
      </w:tr>
      <w:tr w:rsidR="00EA5ECC" w:rsidRPr="00D404E0" w14:paraId="50FBB297" w14:textId="77777777" w:rsidTr="00EA5ECC">
        <w:trPr>
          <w:trHeight w:val="611"/>
          <w:jc w:val="center"/>
        </w:trPr>
        <w:tc>
          <w:tcPr>
            <w:tcW w:w="5000" w:type="pct"/>
            <w:gridSpan w:val="5"/>
            <w:shd w:val="clear" w:color="auto" w:fill="FFFFFF"/>
            <w:tcMar>
              <w:top w:w="58" w:type="dxa"/>
              <w:left w:w="58" w:type="dxa"/>
              <w:bottom w:w="58" w:type="dxa"/>
              <w:right w:w="58" w:type="dxa"/>
            </w:tcMar>
          </w:tcPr>
          <w:p w14:paraId="1EA23C9A" w14:textId="7E1E3D9B" w:rsidR="00EA5ECC" w:rsidRPr="00EA5ECC" w:rsidRDefault="00EA5ECC" w:rsidP="00660EF1">
            <w:pPr>
              <w:rPr>
                <w:rFonts w:cstheme="minorHAnsi"/>
                <w:b/>
                <w:sz w:val="20"/>
                <w:szCs w:val="18"/>
              </w:rPr>
            </w:pPr>
            <w:r w:rsidRPr="00EA5ECC">
              <w:rPr>
                <w:rFonts w:cstheme="minorHAnsi"/>
                <w:b/>
                <w:sz w:val="20"/>
                <w:szCs w:val="18"/>
              </w:rPr>
              <w:t xml:space="preserve">Ruta de acceso: Av. Arturo Ramirez S/N Coelemu, Región de Ñuble. </w:t>
            </w:r>
          </w:p>
        </w:tc>
      </w:tr>
    </w:tbl>
    <w:p w14:paraId="788FB437" w14:textId="77777777" w:rsidR="00952364" w:rsidRDefault="00952364" w:rsidP="006062E2">
      <w:pPr>
        <w:spacing w:line="240" w:lineRule="auto"/>
        <w:ind w:left="360" w:hanging="360"/>
        <w:contextualSpacing/>
        <w:jc w:val="both"/>
        <w:rPr>
          <w:rFonts w:cstheme="minorHAnsi"/>
          <w:sz w:val="20"/>
          <w:szCs w:val="20"/>
        </w:rPr>
      </w:pPr>
    </w:p>
    <w:p w14:paraId="35F6333B" w14:textId="77777777" w:rsidR="00EA5ECC" w:rsidRDefault="00EA5ECC" w:rsidP="006062E2">
      <w:pPr>
        <w:spacing w:line="240" w:lineRule="auto"/>
        <w:ind w:left="360" w:hanging="360"/>
        <w:contextualSpacing/>
        <w:jc w:val="both"/>
        <w:rPr>
          <w:rFonts w:cstheme="minorHAnsi"/>
          <w:sz w:val="20"/>
          <w:szCs w:val="20"/>
        </w:rPr>
      </w:pP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51"/>
        <w:gridCol w:w="2478"/>
        <w:gridCol w:w="3515"/>
        <w:gridCol w:w="3518"/>
        <w:gridCol w:w="41"/>
      </w:tblGrid>
      <w:tr w:rsidR="00EA5ECC" w:rsidRPr="002A5B7D" w14:paraId="088293C5" w14:textId="77777777" w:rsidTr="00660EF1">
        <w:trPr>
          <w:gridAfter w:val="1"/>
          <w:wAfter w:w="15" w:type="pct"/>
          <w:trHeight w:val="6748"/>
          <w:jc w:val="center"/>
        </w:trPr>
        <w:tc>
          <w:tcPr>
            <w:tcW w:w="4985" w:type="pct"/>
            <w:gridSpan w:val="4"/>
            <w:shd w:val="clear" w:color="auto" w:fill="FFFFFF"/>
            <w:tcMar>
              <w:top w:w="58" w:type="dxa"/>
              <w:left w:w="58" w:type="dxa"/>
              <w:bottom w:w="58" w:type="dxa"/>
              <w:right w:w="58" w:type="dxa"/>
            </w:tcMar>
          </w:tcPr>
          <w:p w14:paraId="41182BFC" w14:textId="6E73D85C" w:rsidR="00EA5ECC" w:rsidRPr="00EA5ECC" w:rsidRDefault="00EA5ECC" w:rsidP="00660EF1">
            <w:pPr>
              <w:pStyle w:val="Ttulo3"/>
              <w:numPr>
                <w:ilvl w:val="0"/>
                <w:numId w:val="0"/>
              </w:numPr>
              <w:shd w:val="clear" w:color="auto" w:fill="FFFFFF"/>
              <w:spacing w:before="0" w:line="240" w:lineRule="auto"/>
              <w:ind w:left="720" w:hanging="720"/>
              <w:rPr>
                <w:rFonts w:eastAsia="Calibri" w:cstheme="minorHAnsi"/>
                <w:b/>
                <w:color w:val="auto"/>
                <w:sz w:val="20"/>
                <w:szCs w:val="20"/>
              </w:rPr>
            </w:pPr>
            <w:bookmarkStart w:id="29" w:name="_Toc49356928"/>
            <w:r w:rsidRPr="00A96583">
              <w:rPr>
                <w:rFonts w:asciiTheme="minorHAnsi" w:hAnsiTheme="minorHAnsi" w:cstheme="minorHAnsi"/>
                <w:b/>
                <w:color w:val="auto"/>
                <w:sz w:val="20"/>
                <w:szCs w:val="20"/>
              </w:rPr>
              <w:t xml:space="preserve">Figura </w:t>
            </w:r>
            <w:r>
              <w:rPr>
                <w:rFonts w:asciiTheme="minorHAnsi" w:hAnsiTheme="minorHAnsi" w:cstheme="minorHAnsi"/>
                <w:b/>
                <w:color w:val="auto"/>
                <w:sz w:val="20"/>
                <w:szCs w:val="20"/>
              </w:rPr>
              <w:t>4</w:t>
            </w:r>
            <w:r w:rsidRPr="00A96583">
              <w:rPr>
                <w:rFonts w:asciiTheme="minorHAnsi" w:hAnsiTheme="minorHAnsi" w:cstheme="minorHAnsi"/>
                <w:b/>
                <w:color w:val="auto"/>
                <w:sz w:val="20"/>
                <w:szCs w:val="20"/>
              </w:rPr>
              <w:t xml:space="preserve">. Vista de planta general </w:t>
            </w:r>
            <w:r>
              <w:rPr>
                <w:rFonts w:asciiTheme="minorHAnsi" w:hAnsiTheme="minorHAnsi" w:cstheme="minorHAnsi"/>
                <w:b/>
                <w:color w:val="auto"/>
                <w:sz w:val="20"/>
                <w:szCs w:val="20"/>
              </w:rPr>
              <w:t>de sitios de disposición de cenizas fuera de la UF –</w:t>
            </w:r>
            <w:r w:rsidR="00992826">
              <w:rPr>
                <w:rFonts w:asciiTheme="minorHAnsi" w:hAnsiTheme="minorHAnsi" w:cstheme="minorHAnsi"/>
                <w:b/>
                <w:color w:val="auto"/>
                <w:sz w:val="20"/>
                <w:szCs w:val="20"/>
              </w:rPr>
              <w:t xml:space="preserve"> Canch a de trozos </w:t>
            </w:r>
            <w:r w:rsidRPr="00A96583">
              <w:rPr>
                <w:rFonts w:eastAsia="Calibri" w:cstheme="minorHAnsi"/>
                <w:b/>
                <w:color w:val="auto"/>
                <w:sz w:val="20"/>
                <w:szCs w:val="20"/>
              </w:rPr>
              <w:t>Fuente: Google earth 1</w:t>
            </w:r>
            <w:r>
              <w:rPr>
                <w:rFonts w:eastAsia="Calibri" w:cstheme="minorHAnsi"/>
                <w:b/>
                <w:color w:val="auto"/>
                <w:sz w:val="20"/>
                <w:szCs w:val="20"/>
              </w:rPr>
              <w:t>7</w:t>
            </w:r>
            <w:r w:rsidRPr="00A96583">
              <w:rPr>
                <w:rFonts w:eastAsia="Calibri" w:cstheme="minorHAnsi"/>
                <w:b/>
                <w:color w:val="auto"/>
                <w:sz w:val="20"/>
                <w:szCs w:val="20"/>
              </w:rPr>
              <w:t>.03.20</w:t>
            </w:r>
            <w:r>
              <w:rPr>
                <w:rFonts w:eastAsia="Calibri" w:cstheme="minorHAnsi"/>
                <w:b/>
                <w:color w:val="auto"/>
                <w:sz w:val="20"/>
                <w:szCs w:val="20"/>
              </w:rPr>
              <w:t>20</w:t>
            </w:r>
            <w:r w:rsidRPr="00A96583">
              <w:rPr>
                <w:rFonts w:eastAsia="Calibri" w:cstheme="minorHAnsi"/>
                <w:b/>
                <w:color w:val="auto"/>
                <w:sz w:val="20"/>
                <w:szCs w:val="20"/>
              </w:rPr>
              <w:t xml:space="preserve"> WGS 84 HUSO 18 S</w:t>
            </w:r>
            <w:bookmarkEnd w:id="29"/>
          </w:p>
          <w:p w14:paraId="575C3C4F" w14:textId="44B9CE5F" w:rsidR="00EA5ECC" w:rsidRPr="00EA5ECC" w:rsidRDefault="00EA5ECC" w:rsidP="00660EF1">
            <w:pPr>
              <w:jc w:val="center"/>
            </w:pPr>
            <w:r>
              <w:rPr>
                <w:noProof/>
              </w:rPr>
              <w:drawing>
                <wp:inline distT="0" distB="0" distL="0" distR="0" wp14:anchorId="272EFD5C" wp14:editId="7A708DEC">
                  <wp:extent cx="5286802" cy="3594735"/>
                  <wp:effectExtent l="0" t="0" r="952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8794" cy="3602889"/>
                          </a:xfrm>
                          <a:prstGeom prst="rect">
                            <a:avLst/>
                          </a:prstGeom>
                        </pic:spPr>
                      </pic:pic>
                    </a:graphicData>
                  </a:graphic>
                </wp:inline>
              </w:drawing>
            </w:r>
          </w:p>
        </w:tc>
      </w:tr>
      <w:tr w:rsidR="00EA5ECC" w:rsidRPr="00540745" w14:paraId="6D3FA942" w14:textId="77777777" w:rsidTr="00660EF1">
        <w:trPr>
          <w:trHeight w:val="279"/>
          <w:jc w:val="center"/>
        </w:trPr>
        <w:tc>
          <w:tcPr>
            <w:tcW w:w="1489" w:type="pct"/>
            <w:shd w:val="clear" w:color="auto" w:fill="FFFFFF"/>
            <w:tcMar>
              <w:top w:w="58" w:type="dxa"/>
              <w:left w:w="58" w:type="dxa"/>
              <w:bottom w:w="58" w:type="dxa"/>
              <w:right w:w="58" w:type="dxa"/>
            </w:tcMar>
            <w:hideMark/>
          </w:tcPr>
          <w:p w14:paraId="146BA3B7" w14:textId="77777777" w:rsidR="00EA5ECC" w:rsidRPr="00540745" w:rsidRDefault="00EA5ECC" w:rsidP="00660EF1">
            <w:pPr>
              <w:rPr>
                <w:rFonts w:cstheme="minorHAnsi"/>
                <w:b/>
                <w:sz w:val="20"/>
                <w:szCs w:val="18"/>
              </w:rPr>
            </w:pPr>
            <w:r w:rsidRPr="00540745">
              <w:rPr>
                <w:rFonts w:cstheme="minorHAnsi"/>
                <w:b/>
                <w:sz w:val="20"/>
                <w:szCs w:val="18"/>
              </w:rPr>
              <w:t>Coordenadas UTM en DATUM WGS 84</w:t>
            </w:r>
          </w:p>
        </w:tc>
        <w:tc>
          <w:tcPr>
            <w:tcW w:w="911" w:type="pct"/>
            <w:shd w:val="clear" w:color="auto" w:fill="FFFFFF"/>
          </w:tcPr>
          <w:p w14:paraId="00747156" w14:textId="77777777" w:rsidR="00EA5ECC" w:rsidRPr="00540745" w:rsidRDefault="00EA5ECC" w:rsidP="00660EF1">
            <w:pPr>
              <w:rPr>
                <w:rFonts w:cstheme="minorHAnsi"/>
                <w:b/>
                <w:sz w:val="20"/>
                <w:szCs w:val="18"/>
              </w:rPr>
            </w:pPr>
            <w:r w:rsidRPr="00540745">
              <w:rPr>
                <w:rFonts w:cstheme="minorHAnsi"/>
                <w:b/>
                <w:sz w:val="20"/>
                <w:szCs w:val="18"/>
              </w:rPr>
              <w:t>Huso:</w:t>
            </w:r>
            <w:r>
              <w:rPr>
                <w:rFonts w:cstheme="minorHAnsi"/>
                <w:b/>
                <w:sz w:val="20"/>
                <w:szCs w:val="18"/>
              </w:rPr>
              <w:t xml:space="preserve"> Uso 18S</w:t>
            </w:r>
          </w:p>
        </w:tc>
        <w:tc>
          <w:tcPr>
            <w:tcW w:w="1292" w:type="pct"/>
            <w:shd w:val="clear" w:color="auto" w:fill="FFFFFF"/>
          </w:tcPr>
          <w:p w14:paraId="0E2C9928" w14:textId="2DF94CD9" w:rsidR="00EA5ECC" w:rsidRPr="00540745" w:rsidRDefault="00EA5ECC" w:rsidP="00660EF1">
            <w:pPr>
              <w:rPr>
                <w:rFonts w:cstheme="minorHAnsi"/>
                <w:b/>
                <w:sz w:val="20"/>
                <w:szCs w:val="18"/>
              </w:rPr>
            </w:pPr>
            <w:r w:rsidRPr="00540745">
              <w:rPr>
                <w:rFonts w:cstheme="minorHAnsi"/>
                <w:b/>
                <w:sz w:val="20"/>
                <w:szCs w:val="18"/>
              </w:rPr>
              <w:t xml:space="preserve">UTM N: </w:t>
            </w:r>
            <w:r w:rsidRPr="00EA5ECC">
              <w:rPr>
                <w:rFonts w:cstheme="minorHAnsi"/>
                <w:b/>
                <w:sz w:val="20"/>
                <w:szCs w:val="18"/>
              </w:rPr>
              <w:t>5957539</w:t>
            </w:r>
            <w:r>
              <w:rPr>
                <w:rFonts w:cstheme="minorHAnsi"/>
                <w:b/>
                <w:sz w:val="20"/>
                <w:szCs w:val="18"/>
              </w:rPr>
              <w:t xml:space="preserve"> </w:t>
            </w:r>
            <w:r w:rsidRPr="00540745">
              <w:rPr>
                <w:rFonts w:cstheme="minorHAnsi"/>
                <w:b/>
                <w:sz w:val="20"/>
                <w:szCs w:val="18"/>
              </w:rPr>
              <w:t>m</w:t>
            </w:r>
          </w:p>
        </w:tc>
        <w:tc>
          <w:tcPr>
            <w:tcW w:w="1307" w:type="pct"/>
            <w:gridSpan w:val="2"/>
            <w:shd w:val="clear" w:color="auto" w:fill="FFFFFF"/>
          </w:tcPr>
          <w:p w14:paraId="5FFC4DC0" w14:textId="742AC663" w:rsidR="00EA5ECC" w:rsidRPr="00540745" w:rsidRDefault="00EA5ECC" w:rsidP="00660EF1">
            <w:pPr>
              <w:rPr>
                <w:rFonts w:cstheme="minorHAnsi"/>
                <w:b/>
                <w:sz w:val="20"/>
                <w:szCs w:val="16"/>
              </w:rPr>
            </w:pPr>
            <w:r w:rsidRPr="00540745">
              <w:rPr>
                <w:rFonts w:cstheme="minorHAnsi"/>
                <w:b/>
                <w:sz w:val="20"/>
                <w:szCs w:val="16"/>
              </w:rPr>
              <w:t xml:space="preserve">UTM E: </w:t>
            </w:r>
            <w:r w:rsidRPr="00EA5ECC">
              <w:rPr>
                <w:rFonts w:cstheme="minorHAnsi"/>
                <w:b/>
                <w:sz w:val="20"/>
                <w:szCs w:val="16"/>
              </w:rPr>
              <w:t>708260</w:t>
            </w:r>
            <w:r>
              <w:rPr>
                <w:rFonts w:cstheme="minorHAnsi"/>
                <w:b/>
                <w:sz w:val="20"/>
                <w:szCs w:val="16"/>
              </w:rPr>
              <w:t xml:space="preserve"> </w:t>
            </w:r>
            <w:r w:rsidRPr="00540745">
              <w:rPr>
                <w:rFonts w:cstheme="minorHAnsi"/>
                <w:b/>
                <w:sz w:val="20"/>
                <w:szCs w:val="16"/>
              </w:rPr>
              <w:t>m</w:t>
            </w:r>
          </w:p>
        </w:tc>
      </w:tr>
      <w:tr w:rsidR="00EA5ECC" w:rsidRPr="00D404E0" w14:paraId="34456F52" w14:textId="77777777" w:rsidTr="00660EF1">
        <w:trPr>
          <w:trHeight w:val="611"/>
          <w:jc w:val="center"/>
        </w:trPr>
        <w:tc>
          <w:tcPr>
            <w:tcW w:w="5000" w:type="pct"/>
            <w:gridSpan w:val="5"/>
            <w:shd w:val="clear" w:color="auto" w:fill="FFFFFF"/>
            <w:tcMar>
              <w:top w:w="58" w:type="dxa"/>
              <w:left w:w="58" w:type="dxa"/>
              <w:bottom w:w="58" w:type="dxa"/>
              <w:right w:w="58" w:type="dxa"/>
            </w:tcMar>
          </w:tcPr>
          <w:p w14:paraId="3E4D3DB7" w14:textId="5A758D32" w:rsidR="00EA5ECC" w:rsidRPr="00EA5ECC" w:rsidRDefault="00EA5ECC" w:rsidP="00660EF1">
            <w:pPr>
              <w:rPr>
                <w:rFonts w:cstheme="minorHAnsi"/>
                <w:b/>
                <w:sz w:val="20"/>
                <w:szCs w:val="18"/>
              </w:rPr>
            </w:pPr>
            <w:r w:rsidRPr="00EA5ECC">
              <w:rPr>
                <w:rFonts w:cstheme="minorHAnsi"/>
                <w:b/>
                <w:sz w:val="20"/>
                <w:szCs w:val="18"/>
              </w:rPr>
              <w:t xml:space="preserve">Ruta de </w:t>
            </w:r>
            <w:r>
              <w:rPr>
                <w:rFonts w:cstheme="minorHAnsi"/>
                <w:b/>
                <w:sz w:val="20"/>
                <w:szCs w:val="18"/>
              </w:rPr>
              <w:t xml:space="preserve">salida Coelemu O10 km 3 al Oriente comuna </w:t>
            </w:r>
            <w:r w:rsidR="00457E19">
              <w:rPr>
                <w:rFonts w:cstheme="minorHAnsi"/>
                <w:b/>
                <w:sz w:val="20"/>
                <w:szCs w:val="18"/>
              </w:rPr>
              <w:t xml:space="preserve">de </w:t>
            </w:r>
            <w:r w:rsidR="00457E19" w:rsidRPr="00EA5ECC">
              <w:rPr>
                <w:rFonts w:cstheme="minorHAnsi"/>
                <w:b/>
                <w:sz w:val="20"/>
                <w:szCs w:val="18"/>
              </w:rPr>
              <w:t>Coelemu</w:t>
            </w:r>
            <w:r w:rsidRPr="00EA5ECC">
              <w:rPr>
                <w:rFonts w:cstheme="minorHAnsi"/>
                <w:b/>
                <w:sz w:val="20"/>
                <w:szCs w:val="18"/>
              </w:rPr>
              <w:t xml:space="preserve">, Región de Ñuble. </w:t>
            </w:r>
          </w:p>
        </w:tc>
      </w:tr>
    </w:tbl>
    <w:p w14:paraId="320F698A" w14:textId="225F1D5D" w:rsidR="00EA5ECC" w:rsidRPr="002A5B7D" w:rsidRDefault="00EA5ECC" w:rsidP="006062E2">
      <w:pPr>
        <w:spacing w:line="240" w:lineRule="auto"/>
        <w:ind w:left="360" w:hanging="360"/>
        <w:contextualSpacing/>
        <w:jc w:val="both"/>
        <w:rPr>
          <w:rFonts w:cstheme="minorHAnsi"/>
          <w:sz w:val="20"/>
          <w:szCs w:val="20"/>
        </w:rPr>
        <w:sectPr w:rsidR="00EA5ECC" w:rsidRPr="002A5B7D" w:rsidSect="00952364">
          <w:type w:val="nextColumn"/>
          <w:pgSz w:w="15840" w:h="12240" w:orient="landscape" w:code="1"/>
          <w:pgMar w:top="1134" w:right="1134" w:bottom="1134" w:left="1134" w:header="709" w:footer="709" w:gutter="0"/>
          <w:cols w:space="708"/>
          <w:docGrid w:linePitch="360"/>
        </w:sectPr>
      </w:pPr>
    </w:p>
    <w:p w14:paraId="145098F8" w14:textId="77777777" w:rsidR="007A7DEB" w:rsidRPr="002A5B7D" w:rsidRDefault="007A7DEB" w:rsidP="006062E2">
      <w:pPr>
        <w:pStyle w:val="IFA1"/>
        <w:rPr>
          <w:rFonts w:asciiTheme="minorHAnsi" w:hAnsiTheme="minorHAnsi" w:cstheme="minorHAnsi"/>
          <w:sz w:val="20"/>
        </w:rPr>
      </w:pPr>
      <w:bookmarkStart w:id="30" w:name="_Toc49356929"/>
      <w:r w:rsidRPr="002A5B7D">
        <w:rPr>
          <w:rFonts w:asciiTheme="minorHAnsi" w:hAnsiTheme="minorHAnsi" w:cstheme="minorHAnsi"/>
          <w:sz w:val="20"/>
        </w:rPr>
        <w:lastRenderedPageBreak/>
        <w:t>ANTECEDENTES D</w:t>
      </w:r>
      <w:r w:rsidR="008B6F50" w:rsidRPr="002A5B7D">
        <w:rPr>
          <w:rFonts w:asciiTheme="minorHAnsi" w:hAnsiTheme="minorHAnsi" w:cstheme="minorHAnsi"/>
          <w:sz w:val="20"/>
        </w:rPr>
        <w:t>E LA ACTIVIDAD DE FISCALIZACIÓN</w:t>
      </w:r>
      <w:bookmarkEnd w:id="30"/>
    </w:p>
    <w:p w14:paraId="730920A8" w14:textId="77777777" w:rsidR="005F485E" w:rsidRPr="002A5B7D" w:rsidRDefault="005F485E" w:rsidP="006062E2">
      <w:pPr>
        <w:pStyle w:val="Ttulo1"/>
        <w:numPr>
          <w:ilvl w:val="0"/>
          <w:numId w:val="0"/>
        </w:numPr>
        <w:ind w:left="576"/>
        <w:rPr>
          <w:rFonts w:asciiTheme="minorHAnsi" w:hAnsiTheme="minorHAnsi" w:cstheme="minorHAnsi"/>
          <w:sz w:val="20"/>
        </w:rPr>
      </w:pPr>
    </w:p>
    <w:p w14:paraId="4036C092" w14:textId="77777777" w:rsidR="007A7DEB" w:rsidRPr="002A5B7D" w:rsidRDefault="00354D48" w:rsidP="006062E2">
      <w:pPr>
        <w:pStyle w:val="Ttulo1"/>
        <w:rPr>
          <w:rFonts w:asciiTheme="minorHAnsi" w:hAnsiTheme="minorHAnsi" w:cstheme="minorHAnsi"/>
          <w:sz w:val="20"/>
        </w:rPr>
      </w:pPr>
      <w:bookmarkStart w:id="31" w:name="_Toc352840386"/>
      <w:bookmarkStart w:id="32" w:name="_Toc352841446"/>
      <w:bookmarkStart w:id="33" w:name="_Toc353998112"/>
      <w:bookmarkStart w:id="34" w:name="_Toc353998185"/>
      <w:bookmarkStart w:id="35" w:name="_Toc382383537"/>
      <w:bookmarkStart w:id="36" w:name="_Toc382472359"/>
      <w:bookmarkStart w:id="37" w:name="_Toc390184270"/>
      <w:bookmarkStart w:id="38" w:name="_Toc390360001"/>
      <w:bookmarkStart w:id="39" w:name="_Toc390777022"/>
      <w:bookmarkStart w:id="40" w:name="_Toc447875233"/>
      <w:bookmarkStart w:id="41" w:name="_Toc49356930"/>
      <w:r w:rsidRPr="002A5B7D">
        <w:rPr>
          <w:rFonts w:asciiTheme="minorHAnsi" w:hAnsiTheme="minorHAnsi" w:cstheme="minorHAnsi"/>
          <w:sz w:val="20"/>
        </w:rPr>
        <w:t>MOTIVO DE LA ACTIVIDAD DE FISCALIZACIÓN</w:t>
      </w:r>
      <w:bookmarkEnd w:id="31"/>
      <w:bookmarkEnd w:id="32"/>
      <w:bookmarkEnd w:id="33"/>
      <w:bookmarkEnd w:id="34"/>
      <w:bookmarkEnd w:id="35"/>
      <w:bookmarkEnd w:id="36"/>
      <w:bookmarkEnd w:id="37"/>
      <w:bookmarkEnd w:id="38"/>
      <w:bookmarkEnd w:id="39"/>
      <w:bookmarkEnd w:id="40"/>
      <w:bookmarkEnd w:id="41"/>
    </w:p>
    <w:p w14:paraId="0F867E7A" w14:textId="77777777" w:rsidR="007A7DEB" w:rsidRPr="002A5B7D" w:rsidRDefault="007A7DEB" w:rsidP="006062E2">
      <w:pPr>
        <w:spacing w:line="240" w:lineRule="auto"/>
        <w:ind w:left="360"/>
        <w:contextualSpacing/>
        <w:rPr>
          <w:rFonts w:cstheme="minorHAns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7A7DEB" w:rsidRPr="002A5B7D" w14:paraId="258F73BB" w14:textId="77777777" w:rsidTr="00B17169">
        <w:trPr>
          <w:trHeight w:val="350"/>
        </w:trPr>
        <w:tc>
          <w:tcPr>
            <w:tcW w:w="1210" w:type="pct"/>
            <w:gridSpan w:val="2"/>
            <w:vAlign w:val="center"/>
          </w:tcPr>
          <w:p w14:paraId="35AED534" w14:textId="77777777" w:rsidR="007A7DEB" w:rsidRPr="002A5B7D" w:rsidRDefault="007A7DEB" w:rsidP="006062E2">
            <w:pPr>
              <w:rPr>
                <w:rFonts w:asciiTheme="minorHAnsi" w:hAnsiTheme="minorHAnsi" w:cstheme="minorHAnsi"/>
                <w:b/>
              </w:rPr>
            </w:pPr>
            <w:r w:rsidRPr="002A5B7D">
              <w:rPr>
                <w:rFonts w:asciiTheme="minorHAnsi" w:hAnsiTheme="minorHAnsi" w:cstheme="minorHAnsi"/>
                <w:b/>
              </w:rPr>
              <w:t>Motivo</w:t>
            </w:r>
          </w:p>
        </w:tc>
        <w:tc>
          <w:tcPr>
            <w:tcW w:w="3790" w:type="pct"/>
            <w:gridSpan w:val="2"/>
            <w:vAlign w:val="center"/>
          </w:tcPr>
          <w:p w14:paraId="0F35FF4A" w14:textId="77777777" w:rsidR="007A7DEB" w:rsidRPr="002A5B7D" w:rsidRDefault="007A7DEB" w:rsidP="006062E2">
            <w:pPr>
              <w:rPr>
                <w:rFonts w:asciiTheme="minorHAnsi" w:hAnsiTheme="minorHAnsi" w:cstheme="minorHAnsi"/>
                <w:b/>
              </w:rPr>
            </w:pPr>
            <w:r w:rsidRPr="002A5B7D">
              <w:rPr>
                <w:rFonts w:asciiTheme="minorHAnsi" w:hAnsiTheme="minorHAnsi" w:cstheme="minorHAnsi"/>
                <w:b/>
              </w:rPr>
              <w:t>Descripción</w:t>
            </w:r>
          </w:p>
        </w:tc>
      </w:tr>
      <w:tr w:rsidR="007A7DEB" w:rsidRPr="002A5B7D" w14:paraId="2C541D2C" w14:textId="77777777" w:rsidTr="00B17169">
        <w:trPr>
          <w:trHeight w:val="481"/>
        </w:trPr>
        <w:tc>
          <w:tcPr>
            <w:tcW w:w="246" w:type="pct"/>
            <w:tcBorders>
              <w:bottom w:val="single" w:sz="4" w:space="0" w:color="auto"/>
            </w:tcBorders>
            <w:vAlign w:val="center"/>
          </w:tcPr>
          <w:p w14:paraId="0B57891B" w14:textId="77777777" w:rsidR="007A7DEB" w:rsidRPr="002A5B7D" w:rsidRDefault="007A7DEB" w:rsidP="006062E2">
            <w:pPr>
              <w:jc w:val="center"/>
              <w:rPr>
                <w:rFonts w:asciiTheme="minorHAnsi" w:hAnsiTheme="minorHAnsi" w:cstheme="minorHAnsi"/>
              </w:rPr>
            </w:pPr>
          </w:p>
        </w:tc>
        <w:tc>
          <w:tcPr>
            <w:tcW w:w="964" w:type="pct"/>
            <w:tcBorders>
              <w:bottom w:val="single" w:sz="4" w:space="0" w:color="auto"/>
            </w:tcBorders>
            <w:vAlign w:val="center"/>
          </w:tcPr>
          <w:p w14:paraId="38337ED1"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Programada</w:t>
            </w:r>
          </w:p>
        </w:tc>
        <w:tc>
          <w:tcPr>
            <w:tcW w:w="3790" w:type="pct"/>
            <w:gridSpan w:val="2"/>
            <w:tcBorders>
              <w:bottom w:val="single" w:sz="4" w:space="0" w:color="auto"/>
            </w:tcBorders>
            <w:vAlign w:val="center"/>
          </w:tcPr>
          <w:p w14:paraId="2A94DFA2" w14:textId="77777777" w:rsidR="007A7DEB" w:rsidRPr="002A5B7D" w:rsidRDefault="007A7DEB" w:rsidP="006062E2">
            <w:pPr>
              <w:rPr>
                <w:rFonts w:asciiTheme="minorHAnsi" w:hAnsiTheme="minorHAnsi" w:cstheme="minorHAnsi"/>
              </w:rPr>
            </w:pPr>
          </w:p>
        </w:tc>
      </w:tr>
      <w:tr w:rsidR="007A7DEB" w:rsidRPr="002A5B7D" w14:paraId="4A043F02" w14:textId="77777777" w:rsidTr="00B17169">
        <w:trPr>
          <w:trHeight w:val="350"/>
        </w:trPr>
        <w:tc>
          <w:tcPr>
            <w:tcW w:w="246" w:type="pct"/>
            <w:vMerge w:val="restart"/>
            <w:vAlign w:val="center"/>
          </w:tcPr>
          <w:p w14:paraId="31EFFA3A" w14:textId="77777777" w:rsidR="007A7DEB" w:rsidRPr="002A5B7D" w:rsidRDefault="007A7DEB" w:rsidP="006062E2">
            <w:pPr>
              <w:jc w:val="center"/>
              <w:rPr>
                <w:rFonts w:asciiTheme="minorHAnsi" w:hAnsiTheme="minorHAnsi" w:cstheme="minorHAnsi"/>
              </w:rPr>
            </w:pPr>
            <w:r w:rsidRPr="002A5B7D">
              <w:rPr>
                <w:rFonts w:asciiTheme="minorHAnsi" w:hAnsiTheme="minorHAnsi" w:cstheme="minorHAnsi"/>
              </w:rPr>
              <w:t>X</w:t>
            </w:r>
          </w:p>
        </w:tc>
        <w:tc>
          <w:tcPr>
            <w:tcW w:w="964" w:type="pct"/>
            <w:vMerge w:val="restart"/>
            <w:vAlign w:val="center"/>
          </w:tcPr>
          <w:p w14:paraId="5E5F435B"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No programada</w:t>
            </w:r>
          </w:p>
        </w:tc>
        <w:tc>
          <w:tcPr>
            <w:tcW w:w="266" w:type="pct"/>
            <w:vAlign w:val="center"/>
          </w:tcPr>
          <w:p w14:paraId="07A7F46C" w14:textId="77777777" w:rsidR="007A7DEB" w:rsidRPr="002A5B7D" w:rsidRDefault="00EF707A" w:rsidP="006062E2">
            <w:pPr>
              <w:jc w:val="center"/>
              <w:rPr>
                <w:rFonts w:asciiTheme="minorHAnsi" w:hAnsiTheme="minorHAnsi" w:cstheme="minorHAnsi"/>
              </w:rPr>
            </w:pPr>
            <w:r w:rsidRPr="002A5B7D">
              <w:rPr>
                <w:rFonts w:asciiTheme="minorHAnsi" w:hAnsiTheme="minorHAnsi" w:cstheme="minorHAnsi"/>
              </w:rPr>
              <w:t>X</w:t>
            </w:r>
          </w:p>
        </w:tc>
        <w:tc>
          <w:tcPr>
            <w:tcW w:w="3524" w:type="pct"/>
            <w:vAlign w:val="center"/>
          </w:tcPr>
          <w:p w14:paraId="51587819"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Denuncia</w:t>
            </w:r>
          </w:p>
        </w:tc>
      </w:tr>
      <w:tr w:rsidR="007A7DEB" w:rsidRPr="002A5B7D" w14:paraId="4EABB1E6" w14:textId="77777777" w:rsidTr="00B17169">
        <w:trPr>
          <w:trHeight w:val="372"/>
        </w:trPr>
        <w:tc>
          <w:tcPr>
            <w:tcW w:w="246" w:type="pct"/>
            <w:vMerge/>
          </w:tcPr>
          <w:p w14:paraId="1FF20718" w14:textId="77777777" w:rsidR="007A7DEB" w:rsidRPr="002A5B7D" w:rsidRDefault="007A7DEB" w:rsidP="006062E2">
            <w:pPr>
              <w:rPr>
                <w:rFonts w:asciiTheme="minorHAnsi" w:hAnsiTheme="minorHAnsi" w:cstheme="minorHAnsi"/>
              </w:rPr>
            </w:pPr>
          </w:p>
        </w:tc>
        <w:tc>
          <w:tcPr>
            <w:tcW w:w="964" w:type="pct"/>
            <w:vMerge/>
          </w:tcPr>
          <w:p w14:paraId="2306F59E" w14:textId="77777777" w:rsidR="007A7DEB" w:rsidRPr="002A5B7D" w:rsidRDefault="007A7DEB" w:rsidP="006062E2">
            <w:pPr>
              <w:rPr>
                <w:rFonts w:asciiTheme="minorHAnsi" w:hAnsiTheme="minorHAnsi" w:cstheme="minorHAnsi"/>
              </w:rPr>
            </w:pPr>
          </w:p>
        </w:tc>
        <w:tc>
          <w:tcPr>
            <w:tcW w:w="266" w:type="pct"/>
            <w:vAlign w:val="center"/>
          </w:tcPr>
          <w:p w14:paraId="5D097654" w14:textId="77777777" w:rsidR="007A7DEB" w:rsidRPr="002A5B7D" w:rsidRDefault="007A7DEB" w:rsidP="006062E2">
            <w:pPr>
              <w:jc w:val="center"/>
              <w:rPr>
                <w:rFonts w:asciiTheme="minorHAnsi" w:hAnsiTheme="minorHAnsi" w:cstheme="minorHAnsi"/>
              </w:rPr>
            </w:pPr>
          </w:p>
        </w:tc>
        <w:tc>
          <w:tcPr>
            <w:tcW w:w="3524" w:type="pct"/>
            <w:vAlign w:val="center"/>
          </w:tcPr>
          <w:p w14:paraId="4F0D5CBE"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Autodenuncia</w:t>
            </w:r>
          </w:p>
        </w:tc>
      </w:tr>
      <w:tr w:rsidR="007A7DEB" w:rsidRPr="002A5B7D" w14:paraId="3CA0BCF0" w14:textId="77777777" w:rsidTr="00B17169">
        <w:trPr>
          <w:trHeight w:val="372"/>
        </w:trPr>
        <w:tc>
          <w:tcPr>
            <w:tcW w:w="246" w:type="pct"/>
            <w:vMerge/>
          </w:tcPr>
          <w:p w14:paraId="2BD4AC55" w14:textId="77777777" w:rsidR="007A7DEB" w:rsidRPr="002A5B7D" w:rsidRDefault="007A7DEB" w:rsidP="006062E2">
            <w:pPr>
              <w:rPr>
                <w:rFonts w:asciiTheme="minorHAnsi" w:hAnsiTheme="minorHAnsi" w:cstheme="minorHAnsi"/>
              </w:rPr>
            </w:pPr>
          </w:p>
        </w:tc>
        <w:tc>
          <w:tcPr>
            <w:tcW w:w="964" w:type="pct"/>
            <w:vMerge/>
          </w:tcPr>
          <w:p w14:paraId="18E40250" w14:textId="77777777" w:rsidR="007A7DEB" w:rsidRPr="002A5B7D" w:rsidRDefault="007A7DEB" w:rsidP="006062E2">
            <w:pPr>
              <w:rPr>
                <w:rFonts w:asciiTheme="minorHAnsi" w:hAnsiTheme="minorHAnsi" w:cstheme="minorHAnsi"/>
              </w:rPr>
            </w:pPr>
          </w:p>
        </w:tc>
        <w:tc>
          <w:tcPr>
            <w:tcW w:w="266" w:type="pct"/>
            <w:vAlign w:val="center"/>
          </w:tcPr>
          <w:p w14:paraId="7E396AD6" w14:textId="77777777" w:rsidR="007A7DEB" w:rsidRPr="002A5B7D" w:rsidRDefault="007A7DEB" w:rsidP="006062E2">
            <w:pPr>
              <w:jc w:val="center"/>
              <w:rPr>
                <w:rFonts w:asciiTheme="minorHAnsi" w:hAnsiTheme="minorHAnsi" w:cstheme="minorHAnsi"/>
              </w:rPr>
            </w:pPr>
          </w:p>
        </w:tc>
        <w:tc>
          <w:tcPr>
            <w:tcW w:w="3524" w:type="pct"/>
            <w:vAlign w:val="center"/>
          </w:tcPr>
          <w:p w14:paraId="7BC48149"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De Oficio</w:t>
            </w:r>
          </w:p>
        </w:tc>
      </w:tr>
      <w:tr w:rsidR="007A7DEB" w:rsidRPr="002A5B7D" w14:paraId="6BBF6587" w14:textId="77777777" w:rsidTr="00B17169">
        <w:trPr>
          <w:trHeight w:val="372"/>
        </w:trPr>
        <w:tc>
          <w:tcPr>
            <w:tcW w:w="246" w:type="pct"/>
            <w:vMerge/>
          </w:tcPr>
          <w:p w14:paraId="7D7D20EB" w14:textId="77777777" w:rsidR="007A7DEB" w:rsidRPr="002A5B7D" w:rsidRDefault="007A7DEB" w:rsidP="006062E2">
            <w:pPr>
              <w:rPr>
                <w:rFonts w:asciiTheme="minorHAnsi" w:hAnsiTheme="minorHAnsi" w:cstheme="minorHAnsi"/>
              </w:rPr>
            </w:pPr>
          </w:p>
        </w:tc>
        <w:tc>
          <w:tcPr>
            <w:tcW w:w="964" w:type="pct"/>
            <w:vMerge/>
          </w:tcPr>
          <w:p w14:paraId="4464E07D" w14:textId="77777777" w:rsidR="007A7DEB" w:rsidRPr="002A5B7D" w:rsidRDefault="007A7DEB" w:rsidP="006062E2">
            <w:pPr>
              <w:rPr>
                <w:rFonts w:asciiTheme="minorHAnsi" w:hAnsiTheme="minorHAnsi" w:cstheme="minorHAnsi"/>
              </w:rPr>
            </w:pPr>
          </w:p>
        </w:tc>
        <w:tc>
          <w:tcPr>
            <w:tcW w:w="266" w:type="pct"/>
            <w:vAlign w:val="center"/>
          </w:tcPr>
          <w:p w14:paraId="6D0504D5" w14:textId="77777777" w:rsidR="007A7DEB" w:rsidRPr="002A5B7D" w:rsidRDefault="007A7DEB" w:rsidP="006062E2">
            <w:pPr>
              <w:jc w:val="center"/>
              <w:rPr>
                <w:rFonts w:asciiTheme="minorHAnsi" w:hAnsiTheme="minorHAnsi" w:cstheme="minorHAnsi"/>
              </w:rPr>
            </w:pPr>
            <w:r w:rsidRPr="002A5B7D">
              <w:rPr>
                <w:rFonts w:asciiTheme="minorHAnsi" w:hAnsiTheme="minorHAnsi" w:cstheme="minorHAnsi"/>
              </w:rPr>
              <w:t>X</w:t>
            </w:r>
          </w:p>
        </w:tc>
        <w:tc>
          <w:tcPr>
            <w:tcW w:w="3524" w:type="pct"/>
            <w:vAlign w:val="center"/>
          </w:tcPr>
          <w:p w14:paraId="74974F05"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Otro</w:t>
            </w:r>
          </w:p>
        </w:tc>
      </w:tr>
      <w:tr w:rsidR="007A7DEB" w:rsidRPr="002A5B7D" w14:paraId="42838474" w14:textId="77777777" w:rsidTr="00B17169">
        <w:trPr>
          <w:trHeight w:val="372"/>
        </w:trPr>
        <w:tc>
          <w:tcPr>
            <w:tcW w:w="246" w:type="pct"/>
            <w:vMerge/>
          </w:tcPr>
          <w:p w14:paraId="28A6EFD8" w14:textId="77777777" w:rsidR="007A7DEB" w:rsidRPr="002A5B7D" w:rsidRDefault="007A7DEB" w:rsidP="006062E2">
            <w:pPr>
              <w:rPr>
                <w:rFonts w:asciiTheme="minorHAnsi" w:hAnsiTheme="minorHAnsi" w:cstheme="minorHAnsi"/>
              </w:rPr>
            </w:pPr>
          </w:p>
        </w:tc>
        <w:tc>
          <w:tcPr>
            <w:tcW w:w="964" w:type="pct"/>
            <w:vMerge/>
          </w:tcPr>
          <w:p w14:paraId="274BF86D" w14:textId="77777777" w:rsidR="007A7DEB" w:rsidRPr="002A5B7D" w:rsidRDefault="007A7DEB" w:rsidP="006062E2">
            <w:pPr>
              <w:rPr>
                <w:rFonts w:asciiTheme="minorHAnsi" w:hAnsiTheme="minorHAnsi" w:cstheme="minorHAnsi"/>
              </w:rPr>
            </w:pPr>
          </w:p>
        </w:tc>
        <w:tc>
          <w:tcPr>
            <w:tcW w:w="3790" w:type="pct"/>
            <w:gridSpan w:val="2"/>
            <w:vAlign w:val="center"/>
          </w:tcPr>
          <w:p w14:paraId="082C3096" w14:textId="4774F461" w:rsidR="00EF707A" w:rsidRDefault="007A7DEB" w:rsidP="00811E8D">
            <w:pPr>
              <w:jc w:val="both"/>
              <w:rPr>
                <w:rFonts w:asciiTheme="minorHAnsi" w:hAnsiTheme="minorHAnsi" w:cstheme="minorHAnsi"/>
              </w:rPr>
            </w:pPr>
            <w:r w:rsidRPr="002A5B7D">
              <w:rPr>
                <w:rFonts w:asciiTheme="minorHAnsi" w:hAnsiTheme="minorHAnsi" w:cstheme="minorHAnsi"/>
              </w:rPr>
              <w:t>Motivo</w:t>
            </w:r>
            <w:r w:rsidR="00EF707A" w:rsidRPr="002A5B7D">
              <w:rPr>
                <w:rFonts w:asciiTheme="minorHAnsi" w:hAnsiTheme="minorHAnsi" w:cstheme="minorHAnsi"/>
              </w:rPr>
              <w:t xml:space="preserve"> 1</w:t>
            </w:r>
            <w:r w:rsidRPr="002A5B7D">
              <w:rPr>
                <w:rFonts w:asciiTheme="minorHAnsi" w:hAnsiTheme="minorHAnsi" w:cstheme="minorHAnsi"/>
              </w:rPr>
              <w:t xml:space="preserve">: </w:t>
            </w:r>
            <w:r w:rsidR="008368A3">
              <w:rPr>
                <w:rFonts w:asciiTheme="minorHAnsi" w:hAnsiTheme="minorHAnsi" w:cstheme="minorHAnsi"/>
              </w:rPr>
              <w:t>Denuncia</w:t>
            </w:r>
            <w:r w:rsidR="004E50A5">
              <w:rPr>
                <w:rFonts w:asciiTheme="minorHAnsi" w:hAnsiTheme="minorHAnsi" w:cstheme="minorHAnsi"/>
              </w:rPr>
              <w:t xml:space="preserve">s </w:t>
            </w:r>
            <w:r w:rsidR="008368A3">
              <w:rPr>
                <w:rFonts w:asciiTheme="minorHAnsi" w:hAnsiTheme="minorHAnsi" w:cstheme="minorHAnsi"/>
              </w:rPr>
              <w:t xml:space="preserve">SIDEN </w:t>
            </w:r>
            <w:r w:rsidR="00EB72DB">
              <w:rPr>
                <w:rFonts w:asciiTheme="minorHAnsi" w:hAnsiTheme="minorHAnsi" w:cstheme="minorHAnsi"/>
              </w:rPr>
              <w:t>10</w:t>
            </w:r>
            <w:r w:rsidR="008368A3">
              <w:rPr>
                <w:rFonts w:asciiTheme="minorHAnsi" w:hAnsiTheme="minorHAnsi" w:cstheme="minorHAnsi"/>
              </w:rPr>
              <w:t>-XVI-20</w:t>
            </w:r>
            <w:r w:rsidR="00EB72DB">
              <w:rPr>
                <w:rFonts w:asciiTheme="minorHAnsi" w:hAnsiTheme="minorHAnsi" w:cstheme="minorHAnsi"/>
              </w:rPr>
              <w:t>20</w:t>
            </w:r>
            <w:r w:rsidR="00811E8D">
              <w:rPr>
                <w:rFonts w:asciiTheme="minorHAnsi" w:hAnsiTheme="minorHAnsi" w:cstheme="minorHAnsi"/>
              </w:rPr>
              <w:t xml:space="preserve"> </w:t>
            </w:r>
            <w:r w:rsidR="00EF707A" w:rsidRPr="002A5B7D">
              <w:rPr>
                <w:rFonts w:asciiTheme="minorHAnsi" w:hAnsiTheme="minorHAnsi" w:cstheme="minorHAnsi"/>
              </w:rPr>
              <w:t xml:space="preserve"> </w:t>
            </w:r>
          </w:p>
          <w:p w14:paraId="4E02AE93" w14:textId="77777777" w:rsidR="009C0E69" w:rsidRDefault="00E742FF" w:rsidP="00811E8D">
            <w:pPr>
              <w:jc w:val="both"/>
              <w:rPr>
                <w:rFonts w:asciiTheme="minorHAnsi" w:hAnsiTheme="minorHAnsi" w:cstheme="minorHAnsi"/>
              </w:rPr>
            </w:pPr>
            <w:r>
              <w:rPr>
                <w:rFonts w:asciiTheme="minorHAnsi" w:hAnsiTheme="minorHAnsi" w:cstheme="minorHAnsi"/>
              </w:rPr>
              <w:t>Motivo 2: Posible elusión del SEIA</w:t>
            </w:r>
          </w:p>
          <w:p w14:paraId="288647F7" w14:textId="55F58EA2" w:rsidR="001C4F52" w:rsidRPr="002A5B7D" w:rsidRDefault="001C4F52" w:rsidP="00811E8D">
            <w:pPr>
              <w:jc w:val="both"/>
              <w:rPr>
                <w:rFonts w:asciiTheme="minorHAnsi" w:hAnsiTheme="minorHAnsi" w:cstheme="minorHAnsi"/>
              </w:rPr>
            </w:pPr>
            <w:r>
              <w:rPr>
                <w:rFonts w:asciiTheme="minorHAnsi" w:hAnsiTheme="minorHAnsi" w:cstheme="minorHAnsi"/>
              </w:rPr>
              <w:t>Motivo 3. Programa RCA 2020</w:t>
            </w:r>
          </w:p>
        </w:tc>
      </w:tr>
    </w:tbl>
    <w:p w14:paraId="4A7D390C" w14:textId="77777777" w:rsidR="00B9164E" w:rsidRPr="002A5B7D" w:rsidRDefault="00B9164E" w:rsidP="006062E2">
      <w:pPr>
        <w:spacing w:after="0" w:line="240" w:lineRule="auto"/>
        <w:ind w:left="576"/>
        <w:contextualSpacing/>
        <w:outlineLvl w:val="0"/>
        <w:rPr>
          <w:rFonts w:eastAsia="Calibri" w:cstheme="minorHAnsi"/>
          <w:b/>
          <w:sz w:val="20"/>
          <w:szCs w:val="20"/>
        </w:rPr>
      </w:pPr>
      <w:bookmarkStart w:id="42" w:name="_Toc352840387"/>
      <w:bookmarkStart w:id="43" w:name="_Toc352841447"/>
      <w:bookmarkStart w:id="44" w:name="_Toc353998113"/>
      <w:bookmarkStart w:id="45" w:name="_Toc353998186"/>
      <w:bookmarkStart w:id="46" w:name="_Toc382383538"/>
      <w:bookmarkStart w:id="47" w:name="_Toc382472360"/>
      <w:bookmarkStart w:id="48" w:name="_Toc390184271"/>
      <w:bookmarkStart w:id="49" w:name="_Toc390360002"/>
      <w:bookmarkStart w:id="50" w:name="_Toc390777023"/>
      <w:bookmarkStart w:id="51" w:name="_Toc447875234"/>
      <w:bookmarkStart w:id="52" w:name="_Toc449085412"/>
      <w:bookmarkStart w:id="53" w:name="_Toc449085968"/>
    </w:p>
    <w:p w14:paraId="41025235" w14:textId="77777777" w:rsidR="00B9164E" w:rsidRPr="002A5B7D" w:rsidRDefault="00354D48" w:rsidP="006062E2">
      <w:pPr>
        <w:numPr>
          <w:ilvl w:val="1"/>
          <w:numId w:val="9"/>
        </w:numPr>
        <w:spacing w:after="0" w:line="240" w:lineRule="auto"/>
        <w:contextualSpacing/>
        <w:outlineLvl w:val="0"/>
        <w:rPr>
          <w:rFonts w:eastAsia="Calibri" w:cstheme="minorHAnsi"/>
          <w:b/>
          <w:sz w:val="20"/>
          <w:szCs w:val="20"/>
        </w:rPr>
      </w:pPr>
      <w:bookmarkStart w:id="54" w:name="_Toc49356931"/>
      <w:r w:rsidRPr="002A5B7D">
        <w:rPr>
          <w:rFonts w:eastAsia="Calibri" w:cstheme="minorHAnsi"/>
          <w:b/>
          <w:sz w:val="20"/>
          <w:szCs w:val="20"/>
        </w:rPr>
        <w:t>MATERIA ESPECÍFICA OBJETO DE LA FISCALIZACIÓN AMBIENTAL</w:t>
      </w:r>
      <w:bookmarkEnd w:id="42"/>
      <w:bookmarkEnd w:id="43"/>
      <w:bookmarkEnd w:id="44"/>
      <w:bookmarkEnd w:id="45"/>
      <w:bookmarkEnd w:id="46"/>
      <w:bookmarkEnd w:id="47"/>
      <w:bookmarkEnd w:id="48"/>
      <w:bookmarkEnd w:id="49"/>
      <w:bookmarkEnd w:id="50"/>
      <w:bookmarkEnd w:id="51"/>
      <w:bookmarkEnd w:id="52"/>
      <w:bookmarkEnd w:id="53"/>
      <w:bookmarkEnd w:id="54"/>
    </w:p>
    <w:p w14:paraId="111894B9" w14:textId="77777777" w:rsidR="008B6F50" w:rsidRPr="002A5B7D" w:rsidRDefault="008B6F50" w:rsidP="008B6F50">
      <w:pPr>
        <w:spacing w:after="0" w:line="240" w:lineRule="auto"/>
        <w:ind w:left="576"/>
        <w:contextualSpacing/>
        <w:outlineLvl w:val="0"/>
        <w:rPr>
          <w:rFonts w:eastAsia="Calibri"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2A5B7D" w14:paraId="6CB3C0B5"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6472473" w14:textId="565A571D" w:rsidR="004E50A5" w:rsidRDefault="004E50A5" w:rsidP="006E0653">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 xml:space="preserve">Análisis de </w:t>
            </w:r>
            <w:r w:rsidR="00E742FF">
              <w:rPr>
                <w:rFonts w:eastAsia="Times New Roman" w:cstheme="minorHAnsi"/>
                <w:sz w:val="20"/>
                <w:szCs w:val="20"/>
                <w:lang w:eastAsia="es-CL"/>
              </w:rPr>
              <w:t xml:space="preserve">procesos </w:t>
            </w:r>
            <w:r w:rsidR="001C4F52">
              <w:rPr>
                <w:rFonts w:eastAsia="Times New Roman" w:cstheme="minorHAnsi"/>
                <w:sz w:val="20"/>
                <w:szCs w:val="20"/>
                <w:lang w:eastAsia="es-CL"/>
              </w:rPr>
              <w:t>de generación.</w:t>
            </w:r>
          </w:p>
          <w:p w14:paraId="6AAE2693" w14:textId="50021C3B" w:rsidR="00E742FF" w:rsidRDefault="00E742FF" w:rsidP="004E50A5">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Análisis de líneas de residuos líquidos</w:t>
            </w:r>
            <w:r w:rsidR="001C4F52">
              <w:rPr>
                <w:rFonts w:eastAsia="Times New Roman" w:cstheme="minorHAnsi"/>
                <w:sz w:val="20"/>
                <w:szCs w:val="20"/>
                <w:lang w:eastAsia="es-CL"/>
              </w:rPr>
              <w:t xml:space="preserve"> y sólidos (cenizas)</w:t>
            </w:r>
            <w:r>
              <w:rPr>
                <w:rFonts w:eastAsia="Times New Roman" w:cstheme="minorHAnsi"/>
                <w:sz w:val="20"/>
                <w:szCs w:val="20"/>
                <w:lang w:eastAsia="es-CL"/>
              </w:rPr>
              <w:t>.</w:t>
            </w:r>
          </w:p>
          <w:p w14:paraId="3B61B4E2" w14:textId="3090A98A" w:rsidR="004E50A5" w:rsidRDefault="000B2473" w:rsidP="004E50A5">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 xml:space="preserve">Verificación de </w:t>
            </w:r>
            <w:r w:rsidR="004E50A5">
              <w:rPr>
                <w:rFonts w:eastAsia="Times New Roman" w:cstheme="minorHAnsi"/>
                <w:sz w:val="20"/>
                <w:szCs w:val="20"/>
                <w:lang w:eastAsia="es-CL"/>
              </w:rPr>
              <w:t xml:space="preserve">elusión al sistema de evaluación de impacto ambiental. </w:t>
            </w:r>
          </w:p>
          <w:p w14:paraId="42EF2D90" w14:textId="77777777" w:rsidR="00B9164E" w:rsidRPr="002A5B7D" w:rsidRDefault="00B9164E" w:rsidP="004E50A5">
            <w:pPr>
              <w:spacing w:after="0" w:line="240" w:lineRule="auto"/>
              <w:contextualSpacing/>
              <w:jc w:val="both"/>
              <w:rPr>
                <w:rFonts w:eastAsia="Times New Roman" w:cstheme="minorHAnsi"/>
                <w:sz w:val="20"/>
                <w:szCs w:val="20"/>
                <w:lang w:eastAsia="es-CL"/>
              </w:rPr>
            </w:pPr>
          </w:p>
        </w:tc>
      </w:tr>
    </w:tbl>
    <w:p w14:paraId="46F4BFF6" w14:textId="77777777" w:rsidR="00B9164E" w:rsidRPr="002A5B7D" w:rsidRDefault="00B9164E" w:rsidP="006062E2">
      <w:pPr>
        <w:spacing w:after="0" w:line="240" w:lineRule="auto"/>
        <w:jc w:val="both"/>
        <w:rPr>
          <w:rFonts w:eastAsia="Calibri" w:cstheme="minorHAnsi"/>
          <w:sz w:val="20"/>
          <w:szCs w:val="20"/>
        </w:rPr>
      </w:pPr>
    </w:p>
    <w:p w14:paraId="367522E6" w14:textId="77777777" w:rsidR="00B9164E" w:rsidRPr="002A5B7D" w:rsidRDefault="00354D48" w:rsidP="006062E2">
      <w:pPr>
        <w:numPr>
          <w:ilvl w:val="1"/>
          <w:numId w:val="9"/>
        </w:numPr>
        <w:spacing w:after="0" w:line="240" w:lineRule="auto"/>
        <w:contextualSpacing/>
        <w:outlineLvl w:val="0"/>
        <w:rPr>
          <w:rFonts w:eastAsia="Calibri" w:cstheme="minorHAnsi"/>
          <w:b/>
          <w:sz w:val="20"/>
          <w:szCs w:val="20"/>
        </w:rPr>
      </w:pPr>
      <w:bookmarkStart w:id="55" w:name="_Toc352162452"/>
      <w:bookmarkStart w:id="56" w:name="_Toc352162789"/>
      <w:bookmarkStart w:id="57" w:name="_Toc352840388"/>
      <w:bookmarkStart w:id="58" w:name="_Toc352841448"/>
      <w:bookmarkStart w:id="59" w:name="_Toc353998114"/>
      <w:bookmarkStart w:id="60" w:name="_Toc353998187"/>
      <w:bookmarkStart w:id="61" w:name="_Toc382383539"/>
      <w:bookmarkStart w:id="62" w:name="_Toc382472361"/>
      <w:bookmarkStart w:id="63" w:name="_Toc390184272"/>
      <w:bookmarkStart w:id="64" w:name="_Toc390360003"/>
      <w:bookmarkStart w:id="65" w:name="_Toc390777024"/>
      <w:bookmarkStart w:id="66" w:name="_Toc447875235"/>
      <w:bookmarkStart w:id="67" w:name="_Toc449085413"/>
      <w:bookmarkStart w:id="68" w:name="_Toc449085969"/>
      <w:bookmarkStart w:id="69" w:name="_Toc49356932"/>
      <w:r w:rsidRPr="002A5B7D">
        <w:rPr>
          <w:rFonts w:eastAsia="Calibri" w:cstheme="minorHAnsi"/>
          <w:b/>
          <w:sz w:val="20"/>
          <w:szCs w:val="20"/>
        </w:rPr>
        <w:t>ASPECTOS RELATIVOS A LA EJECUCIÓN DE LA INSPECCIÓN AMBIENTAL</w:t>
      </w:r>
      <w:bookmarkStart w:id="70" w:name="_Toc353998115"/>
      <w:bookmarkStart w:id="71" w:name="_Toc353998188"/>
      <w:bookmarkStart w:id="72" w:name="_Toc382383540"/>
      <w:bookmarkStart w:id="73" w:name="_Toc382472362"/>
      <w:bookmarkStart w:id="74" w:name="_Toc390184273"/>
      <w:bookmarkStart w:id="75" w:name="_Toc390360004"/>
      <w:bookmarkStart w:id="76" w:name="_Toc390777025"/>
      <w:bookmarkStart w:id="77" w:name="_Toc447875236"/>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2A5B7D">
        <w:rPr>
          <w:rFonts w:eastAsia="Calibri" w:cstheme="minorHAnsi"/>
          <w:b/>
          <w:sz w:val="20"/>
          <w:szCs w:val="20"/>
        </w:rPr>
        <w:t xml:space="preserve"> </w:t>
      </w:r>
    </w:p>
    <w:p w14:paraId="46C8A5ED" w14:textId="77777777" w:rsidR="00B9164E" w:rsidRPr="002A5B7D" w:rsidRDefault="00B9164E" w:rsidP="000A2AC4">
      <w:pPr>
        <w:spacing w:line="240" w:lineRule="auto"/>
        <w:contextualSpacing/>
        <w:rPr>
          <w:rFonts w:cstheme="minorHAnsi"/>
          <w:sz w:val="20"/>
          <w:szCs w:val="20"/>
        </w:rPr>
      </w:pPr>
    </w:p>
    <w:p w14:paraId="1A923CCF" w14:textId="72C16C17" w:rsidR="00B9164E" w:rsidRPr="002A5B7D" w:rsidRDefault="00354D48" w:rsidP="006062E2">
      <w:pPr>
        <w:numPr>
          <w:ilvl w:val="2"/>
          <w:numId w:val="9"/>
        </w:numPr>
        <w:spacing w:after="0" w:line="240" w:lineRule="auto"/>
        <w:contextualSpacing/>
        <w:jc w:val="both"/>
        <w:outlineLvl w:val="1"/>
        <w:rPr>
          <w:rFonts w:eastAsia="Calibri" w:cstheme="minorHAnsi"/>
          <w:b/>
          <w:sz w:val="20"/>
          <w:szCs w:val="20"/>
        </w:rPr>
      </w:pPr>
      <w:bookmarkStart w:id="78" w:name="_Toc449085414"/>
      <w:bookmarkStart w:id="79" w:name="_Toc449085970"/>
      <w:bookmarkStart w:id="80" w:name="_Toc49356933"/>
      <w:r w:rsidRPr="002A5B7D">
        <w:rPr>
          <w:rFonts w:eastAsia="Calibri" w:cstheme="minorHAnsi"/>
          <w:b/>
          <w:sz w:val="20"/>
          <w:szCs w:val="20"/>
        </w:rPr>
        <w:t>EJECUCIÓN DE LA INSPECCIÓN (</w:t>
      </w:r>
      <w:r w:rsidR="00457E19">
        <w:rPr>
          <w:rFonts w:eastAsia="Calibri" w:cstheme="minorHAnsi"/>
          <w:b/>
          <w:sz w:val="20"/>
          <w:szCs w:val="20"/>
        </w:rPr>
        <w:t>27.02.2020</w:t>
      </w:r>
      <w:r w:rsidRPr="002A5B7D">
        <w:rPr>
          <w:rFonts w:eastAsia="Calibri" w:cstheme="minorHAnsi"/>
          <w:b/>
          <w:sz w:val="20"/>
          <w:szCs w:val="20"/>
        </w:rPr>
        <w:t>)</w:t>
      </w:r>
      <w:bookmarkEnd w:id="70"/>
      <w:bookmarkEnd w:id="71"/>
      <w:bookmarkEnd w:id="72"/>
      <w:bookmarkEnd w:id="73"/>
      <w:bookmarkEnd w:id="74"/>
      <w:bookmarkEnd w:id="75"/>
      <w:bookmarkEnd w:id="76"/>
      <w:r w:rsidRPr="002A5B7D">
        <w:rPr>
          <w:rFonts w:eastAsia="Calibri" w:cstheme="minorHAnsi"/>
          <w:b/>
          <w:sz w:val="20"/>
          <w:szCs w:val="20"/>
        </w:rPr>
        <w:t>.</w:t>
      </w:r>
      <w:bookmarkEnd w:id="77"/>
      <w:bookmarkEnd w:id="78"/>
      <w:bookmarkEnd w:id="79"/>
      <w:bookmarkEnd w:id="80"/>
    </w:p>
    <w:p w14:paraId="77337E27" w14:textId="77777777" w:rsidR="000A2AC4" w:rsidRPr="002A5B7D" w:rsidRDefault="000A2AC4" w:rsidP="000A2AC4">
      <w:pPr>
        <w:spacing w:after="0" w:line="240" w:lineRule="auto"/>
        <w:contextualSpacing/>
        <w:jc w:val="both"/>
        <w:outlineLvl w:val="1"/>
        <w:rPr>
          <w:rFonts w:eastAsia="Calibri"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2A5B7D" w14:paraId="41809936"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7B9DC6" w14:textId="18B4A8F5"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Existió oposición al ingreso:</w:t>
            </w:r>
            <w:r w:rsidRPr="002A5B7D">
              <w:rPr>
                <w:rFonts w:eastAsia="Calibri" w:cstheme="minorHAnsi"/>
                <w:sz w:val="20"/>
                <w:szCs w:val="20"/>
              </w:rPr>
              <w:t xml:space="preserve"> </w:t>
            </w:r>
            <w:r w:rsidR="001C4F52">
              <w:rPr>
                <w:rFonts w:eastAsia="Calibri" w:cstheme="minorHAnsi"/>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A60754B" w14:textId="4915E603"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auxilio de fuerza pública: </w:t>
            </w:r>
            <w:r w:rsidR="001C4F52">
              <w:rPr>
                <w:rFonts w:eastAsia="Calibri" w:cstheme="minorHAnsi"/>
                <w:sz w:val="20"/>
                <w:szCs w:val="20"/>
              </w:rPr>
              <w:t>NO</w:t>
            </w:r>
          </w:p>
        </w:tc>
      </w:tr>
      <w:tr w:rsidR="00B9164E" w:rsidRPr="002A5B7D" w14:paraId="281C1713"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8273B9" w14:textId="7D971F8B"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colaboración por parte de los fiscalizados: </w:t>
            </w:r>
            <w:r w:rsidR="001C4F52">
              <w:rPr>
                <w:rFonts w:eastAsia="Calibri" w:cstheme="minorHAns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09E6883" w14:textId="3A0C5938"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trato respetuoso y deferente: </w:t>
            </w:r>
            <w:r w:rsidR="001C4F52">
              <w:rPr>
                <w:rFonts w:eastAsia="Calibri" w:cstheme="minorHAnsi"/>
                <w:sz w:val="20"/>
                <w:szCs w:val="20"/>
              </w:rPr>
              <w:t>SI</w:t>
            </w:r>
          </w:p>
        </w:tc>
      </w:tr>
      <w:tr w:rsidR="00B9164E" w:rsidRPr="002A5B7D" w14:paraId="240AD4F8"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ADF131" w14:textId="5873D0E3"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Observaciones: </w:t>
            </w:r>
            <w:r w:rsidR="00457E19">
              <w:rPr>
                <w:rFonts w:eastAsia="Calibri" w:cstheme="minorHAnsi"/>
                <w:b/>
                <w:sz w:val="20"/>
                <w:szCs w:val="20"/>
              </w:rPr>
              <w:t>LA ACTIVIDAD SE REALIZA EN PRESENCIA DEL SR. ITALO CRUZ – JOFE DE OPERACIONES Y SUSTENTABILÑIDAD DEL COMPLEJO INDUSTRIAL</w:t>
            </w:r>
            <w:r w:rsidRPr="002A5B7D">
              <w:rPr>
                <w:rFonts w:eastAsia="Calibri" w:cstheme="minorHAnsi"/>
                <w:sz w:val="20"/>
                <w:szCs w:val="20"/>
              </w:rPr>
              <w:t xml:space="preserve"> </w:t>
            </w:r>
          </w:p>
        </w:tc>
      </w:tr>
    </w:tbl>
    <w:p w14:paraId="4E9904B6" w14:textId="77777777" w:rsidR="00B9164E" w:rsidRPr="002A5B7D" w:rsidRDefault="00B9164E" w:rsidP="006062E2">
      <w:pPr>
        <w:spacing w:after="0" w:line="240" w:lineRule="auto"/>
        <w:rPr>
          <w:rFonts w:eastAsia="Calibri" w:cstheme="minorHAnsi"/>
          <w:b/>
          <w:sz w:val="20"/>
          <w:szCs w:val="20"/>
        </w:rPr>
        <w:sectPr w:rsidR="00B9164E" w:rsidRPr="002A5B7D" w:rsidSect="00B9164E">
          <w:pgSz w:w="12240" w:h="15840"/>
          <w:pgMar w:top="1134" w:right="1134" w:bottom="1134" w:left="1134" w:header="709" w:footer="709" w:gutter="0"/>
          <w:cols w:space="708"/>
          <w:docGrid w:linePitch="360"/>
        </w:sectPr>
      </w:pPr>
    </w:p>
    <w:p w14:paraId="5F56930E" w14:textId="77777777" w:rsidR="00B9164E" w:rsidRPr="002A5B7D" w:rsidRDefault="00354D48" w:rsidP="006062E2">
      <w:pPr>
        <w:numPr>
          <w:ilvl w:val="2"/>
          <w:numId w:val="9"/>
        </w:numPr>
        <w:spacing w:after="0" w:line="240" w:lineRule="auto"/>
        <w:contextualSpacing/>
        <w:jc w:val="both"/>
        <w:outlineLvl w:val="1"/>
        <w:rPr>
          <w:rFonts w:eastAsia="Calibri" w:cstheme="minorHAnsi"/>
          <w:b/>
          <w:sz w:val="20"/>
          <w:szCs w:val="20"/>
        </w:rPr>
      </w:pPr>
      <w:bookmarkStart w:id="81" w:name="_Toc390184274"/>
      <w:bookmarkStart w:id="82" w:name="_Toc390360005"/>
      <w:bookmarkStart w:id="83" w:name="_Toc390777026"/>
      <w:bookmarkStart w:id="84" w:name="_Toc447875237"/>
      <w:bookmarkStart w:id="85" w:name="_Toc449085415"/>
      <w:bookmarkStart w:id="86" w:name="_Toc449085971"/>
      <w:bookmarkStart w:id="87" w:name="_Toc49356934"/>
      <w:bookmarkStart w:id="88" w:name="_Toc352840390"/>
      <w:bookmarkStart w:id="89" w:name="_Toc352841450"/>
      <w:bookmarkStart w:id="90" w:name="_Toc353998117"/>
      <w:bookmarkStart w:id="91" w:name="_Toc353998190"/>
      <w:bookmarkStart w:id="92" w:name="_Toc382383541"/>
      <w:bookmarkStart w:id="93" w:name="_Toc382472363"/>
      <w:r w:rsidRPr="002A5B7D">
        <w:rPr>
          <w:rFonts w:eastAsia="Calibri" w:cstheme="minorHAnsi"/>
          <w:b/>
          <w:sz w:val="20"/>
          <w:szCs w:val="20"/>
        </w:rPr>
        <w:lastRenderedPageBreak/>
        <w:t>ESQUEMA DE RECORRIDO</w:t>
      </w:r>
      <w:bookmarkEnd w:id="81"/>
      <w:bookmarkEnd w:id="82"/>
      <w:bookmarkEnd w:id="83"/>
      <w:bookmarkEnd w:id="84"/>
      <w:bookmarkEnd w:id="85"/>
      <w:bookmarkEnd w:id="86"/>
      <w:bookmarkEnd w:id="87"/>
    </w:p>
    <w:p w14:paraId="1754713B" w14:textId="77777777" w:rsidR="00B9164E" w:rsidRPr="002A5B7D" w:rsidRDefault="00B9164E" w:rsidP="006062E2">
      <w:pPr>
        <w:spacing w:after="0" w:line="240" w:lineRule="auto"/>
        <w:ind w:left="720"/>
        <w:contextualSpacing/>
        <w:jc w:val="both"/>
        <w:outlineLvl w:val="1"/>
        <w:rPr>
          <w:rFonts w:eastAsia="Calibri" w:cstheme="minorHAnsi"/>
          <w:b/>
          <w:sz w:val="20"/>
          <w:szCs w:val="20"/>
        </w:rPr>
      </w:pPr>
    </w:p>
    <w:tbl>
      <w:tblPr>
        <w:tblStyle w:val="Tablaconcuadrcula3"/>
        <w:tblW w:w="5000" w:type="pct"/>
        <w:tblLook w:val="04A0" w:firstRow="1" w:lastRow="0" w:firstColumn="1" w:lastColumn="0" w:noHBand="0" w:noVBand="1"/>
      </w:tblPr>
      <w:tblGrid>
        <w:gridCol w:w="9962"/>
      </w:tblGrid>
      <w:tr w:rsidR="00EE6BCB" w:rsidRPr="002A5B7D" w14:paraId="1DD0C4F4" w14:textId="77777777" w:rsidTr="00EF707A">
        <w:trPr>
          <w:trHeight w:val="875"/>
        </w:trPr>
        <w:tc>
          <w:tcPr>
            <w:tcW w:w="5000" w:type="pct"/>
          </w:tcPr>
          <w:p w14:paraId="1D88A28D" w14:textId="56B65585" w:rsidR="00B9164E" w:rsidRPr="002A5B7D" w:rsidRDefault="00776A48" w:rsidP="005E6F75">
            <w:pPr>
              <w:jc w:val="center"/>
              <w:rPr>
                <w:rFonts w:asciiTheme="minorHAnsi" w:hAnsiTheme="minorHAnsi" w:cstheme="minorHAnsi"/>
              </w:rPr>
            </w:pPr>
            <w:r>
              <w:rPr>
                <w:noProof/>
              </w:rPr>
              <w:drawing>
                <wp:inline distT="0" distB="0" distL="0" distR="0" wp14:anchorId="2BFBB4C5" wp14:editId="7252C128">
                  <wp:extent cx="6332220" cy="3098800"/>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32220" cy="3098800"/>
                          </a:xfrm>
                          <a:prstGeom prst="rect">
                            <a:avLst/>
                          </a:prstGeom>
                        </pic:spPr>
                      </pic:pic>
                    </a:graphicData>
                  </a:graphic>
                </wp:inline>
              </w:drawing>
            </w:r>
          </w:p>
        </w:tc>
      </w:tr>
    </w:tbl>
    <w:p w14:paraId="6D209449" w14:textId="09A212C9" w:rsidR="00B9164E" w:rsidRDefault="00B9164E" w:rsidP="006062E2">
      <w:pPr>
        <w:spacing w:line="240" w:lineRule="auto"/>
        <w:rPr>
          <w:rFonts w:cstheme="minorHAnsi"/>
          <w:sz w:val="20"/>
          <w:szCs w:val="20"/>
        </w:rPr>
      </w:pPr>
    </w:p>
    <w:p w14:paraId="29B74DA9" w14:textId="77777777" w:rsidR="002E60EB" w:rsidRPr="002A5B7D" w:rsidRDefault="002E60EB" w:rsidP="006062E2">
      <w:pPr>
        <w:spacing w:line="240" w:lineRule="auto"/>
        <w:rPr>
          <w:rFonts w:cstheme="minorHAnsi"/>
          <w:sz w:val="20"/>
          <w:szCs w:val="20"/>
        </w:rPr>
      </w:pPr>
    </w:p>
    <w:p w14:paraId="15E5B7F2" w14:textId="1A6263B6" w:rsidR="00B9164E" w:rsidRDefault="00354D48" w:rsidP="006062E2">
      <w:pPr>
        <w:numPr>
          <w:ilvl w:val="2"/>
          <w:numId w:val="9"/>
        </w:numPr>
        <w:spacing w:after="0" w:line="240" w:lineRule="auto"/>
        <w:contextualSpacing/>
        <w:jc w:val="both"/>
        <w:outlineLvl w:val="1"/>
        <w:rPr>
          <w:rFonts w:eastAsia="Calibri" w:cstheme="minorHAnsi"/>
          <w:b/>
          <w:sz w:val="20"/>
          <w:szCs w:val="20"/>
        </w:rPr>
      </w:pPr>
      <w:bookmarkStart w:id="94" w:name="_Toc390184275"/>
      <w:bookmarkStart w:id="95" w:name="_Toc390360006"/>
      <w:bookmarkStart w:id="96" w:name="_Toc390777027"/>
      <w:bookmarkStart w:id="97" w:name="_Toc447875238"/>
      <w:bookmarkStart w:id="98" w:name="_Toc449085416"/>
      <w:bookmarkStart w:id="99" w:name="_Toc449085972"/>
      <w:bookmarkStart w:id="100" w:name="_Toc49356935"/>
      <w:r w:rsidRPr="002A5B7D">
        <w:rPr>
          <w:rFonts w:eastAsia="Calibri" w:cstheme="minorHAnsi"/>
          <w:b/>
          <w:sz w:val="20"/>
          <w:szCs w:val="20"/>
        </w:rPr>
        <w:t>DETALLE DEL RECORRIDO DE LA INSPECCIÓN</w:t>
      </w:r>
      <w:bookmarkEnd w:id="88"/>
      <w:bookmarkEnd w:id="89"/>
      <w:r w:rsidRPr="002A5B7D">
        <w:rPr>
          <w:rFonts w:eastAsia="Calibri" w:cstheme="minorHAnsi"/>
          <w:b/>
          <w:sz w:val="20"/>
          <w:szCs w:val="20"/>
        </w:rPr>
        <w:t xml:space="preserve"> </w:t>
      </w:r>
      <w:bookmarkEnd w:id="90"/>
      <w:bookmarkEnd w:id="91"/>
      <w:bookmarkEnd w:id="92"/>
      <w:bookmarkEnd w:id="93"/>
      <w:bookmarkEnd w:id="94"/>
      <w:bookmarkEnd w:id="95"/>
      <w:bookmarkEnd w:id="96"/>
      <w:bookmarkEnd w:id="97"/>
      <w:bookmarkEnd w:id="98"/>
      <w:bookmarkEnd w:id="99"/>
      <w:r w:rsidR="00FC0ECA">
        <w:rPr>
          <w:rFonts w:eastAsia="Calibri" w:cstheme="minorHAnsi"/>
          <w:b/>
          <w:sz w:val="20"/>
          <w:szCs w:val="20"/>
        </w:rPr>
        <w:t>27.02.2020</w:t>
      </w:r>
      <w:bookmarkEnd w:id="100"/>
    </w:p>
    <w:p w14:paraId="28CE8978" w14:textId="77777777" w:rsidR="00811E8D" w:rsidRDefault="00811E8D" w:rsidP="00811E8D">
      <w:pPr>
        <w:spacing w:after="0" w:line="240" w:lineRule="auto"/>
        <w:contextualSpacing/>
        <w:jc w:val="both"/>
        <w:outlineLvl w:val="1"/>
        <w:rPr>
          <w:rFonts w:eastAsia="Calibri" w:cstheme="minorHAnsi"/>
          <w:b/>
          <w:sz w:val="20"/>
          <w:szCs w:val="20"/>
        </w:rPr>
      </w:pPr>
    </w:p>
    <w:p w14:paraId="167C902C" w14:textId="77777777" w:rsidR="006F46AF" w:rsidRPr="002A5B7D" w:rsidRDefault="006F46AF" w:rsidP="006F46AF">
      <w:pPr>
        <w:spacing w:after="0" w:line="240" w:lineRule="auto"/>
        <w:ind w:left="720"/>
        <w:contextualSpacing/>
        <w:jc w:val="both"/>
        <w:outlineLvl w:val="1"/>
        <w:rPr>
          <w:rFonts w:eastAsia="Calibri" w:cstheme="minorHAnsi"/>
          <w:b/>
          <w:sz w:val="20"/>
          <w:szCs w:val="20"/>
        </w:rPr>
      </w:pPr>
    </w:p>
    <w:tbl>
      <w:tblPr>
        <w:tblW w:w="5000" w:type="pct"/>
        <w:jc w:val="center"/>
        <w:tblCellMar>
          <w:left w:w="70" w:type="dxa"/>
          <w:right w:w="70" w:type="dxa"/>
        </w:tblCellMar>
        <w:tblLook w:val="04A0" w:firstRow="1" w:lastRow="0" w:firstColumn="1" w:lastColumn="0" w:noHBand="0" w:noVBand="1"/>
      </w:tblPr>
      <w:tblGrid>
        <w:gridCol w:w="1554"/>
        <w:gridCol w:w="8408"/>
      </w:tblGrid>
      <w:tr w:rsidR="006F46AF" w:rsidRPr="002A5B7D" w14:paraId="58E90BFD" w14:textId="77777777" w:rsidTr="00FC0ECA">
        <w:trPr>
          <w:trHeight w:val="587"/>
          <w:tblHeader/>
          <w:jc w:val="center"/>
        </w:trPr>
        <w:tc>
          <w:tcPr>
            <w:tcW w:w="780" w:type="pct"/>
            <w:tcBorders>
              <w:top w:val="single" w:sz="4" w:space="0" w:color="auto"/>
              <w:left w:val="single" w:sz="4" w:space="0" w:color="auto"/>
              <w:bottom w:val="single" w:sz="4" w:space="0" w:color="auto"/>
              <w:right w:val="single" w:sz="4" w:space="0" w:color="auto"/>
            </w:tcBorders>
            <w:shd w:val="clear" w:color="auto" w:fill="D9D9D9"/>
            <w:vAlign w:val="center"/>
          </w:tcPr>
          <w:p w14:paraId="43B397B7" w14:textId="77777777" w:rsidR="006F46AF" w:rsidRPr="002A5B7D" w:rsidRDefault="006F46AF" w:rsidP="007948CE">
            <w:pPr>
              <w:spacing w:after="0" w:line="240" w:lineRule="auto"/>
              <w:jc w:val="center"/>
              <w:rPr>
                <w:rFonts w:eastAsia="Calibri" w:cstheme="minorHAnsi"/>
                <w:b/>
                <w:sz w:val="20"/>
                <w:szCs w:val="20"/>
                <w:lang w:val="es-ES_tradnl"/>
              </w:rPr>
            </w:pPr>
            <w:r w:rsidRPr="002A5B7D">
              <w:rPr>
                <w:rFonts w:eastAsia="Calibri" w:cstheme="minorHAnsi"/>
                <w:b/>
                <w:sz w:val="20"/>
                <w:szCs w:val="20"/>
                <w:lang w:val="es-ES_tradnl"/>
              </w:rPr>
              <w:t>N° de estación</w:t>
            </w:r>
          </w:p>
        </w:tc>
        <w:tc>
          <w:tcPr>
            <w:tcW w:w="4220" w:type="pct"/>
            <w:tcBorders>
              <w:top w:val="single" w:sz="4" w:space="0" w:color="auto"/>
              <w:left w:val="single" w:sz="4" w:space="0" w:color="auto"/>
              <w:bottom w:val="single" w:sz="4" w:space="0" w:color="auto"/>
              <w:right w:val="single" w:sz="4" w:space="0" w:color="auto"/>
            </w:tcBorders>
            <w:shd w:val="clear" w:color="auto" w:fill="D9D9D9"/>
            <w:vAlign w:val="center"/>
          </w:tcPr>
          <w:p w14:paraId="5BD01601" w14:textId="77777777" w:rsidR="006F46AF" w:rsidRPr="002A5B7D" w:rsidRDefault="006F46AF" w:rsidP="007948CE">
            <w:pPr>
              <w:spacing w:after="0" w:line="240" w:lineRule="auto"/>
              <w:ind w:left="57" w:right="57"/>
              <w:jc w:val="center"/>
              <w:rPr>
                <w:rFonts w:eastAsia="Calibri" w:cstheme="minorHAnsi"/>
                <w:b/>
                <w:sz w:val="20"/>
                <w:szCs w:val="20"/>
              </w:rPr>
            </w:pPr>
            <w:r w:rsidRPr="002A5B7D">
              <w:rPr>
                <w:rFonts w:eastAsia="Calibri" w:cstheme="minorHAnsi"/>
                <w:b/>
                <w:sz w:val="20"/>
                <w:szCs w:val="20"/>
              </w:rPr>
              <w:t xml:space="preserve">Nombre/ Descripción de estación  </w:t>
            </w:r>
          </w:p>
        </w:tc>
      </w:tr>
      <w:tr w:rsidR="006F46AF" w:rsidRPr="002A5B7D" w14:paraId="736714C2" w14:textId="77777777" w:rsidTr="00FC0ECA">
        <w:trPr>
          <w:trHeight w:val="128"/>
          <w:jc w:val="center"/>
        </w:trPr>
        <w:tc>
          <w:tcPr>
            <w:tcW w:w="780" w:type="pct"/>
            <w:tcBorders>
              <w:top w:val="single" w:sz="4" w:space="0" w:color="auto"/>
              <w:left w:val="single" w:sz="8" w:space="0" w:color="auto"/>
              <w:bottom w:val="single" w:sz="4" w:space="0" w:color="auto"/>
              <w:right w:val="single" w:sz="4" w:space="0" w:color="auto"/>
            </w:tcBorders>
            <w:noWrap/>
            <w:vAlign w:val="center"/>
            <w:hideMark/>
          </w:tcPr>
          <w:p w14:paraId="7F7DCAC3" w14:textId="77777777" w:rsidR="006F46AF" w:rsidRPr="004758CC" w:rsidRDefault="004758CC"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Estación 1</w:t>
            </w:r>
          </w:p>
        </w:tc>
        <w:tc>
          <w:tcPr>
            <w:tcW w:w="4220" w:type="pct"/>
            <w:tcBorders>
              <w:top w:val="single" w:sz="4" w:space="0" w:color="auto"/>
              <w:left w:val="single" w:sz="4" w:space="0" w:color="auto"/>
              <w:bottom w:val="single" w:sz="4" w:space="0" w:color="auto"/>
              <w:right w:val="single" w:sz="8" w:space="0" w:color="auto"/>
            </w:tcBorders>
            <w:vAlign w:val="center"/>
          </w:tcPr>
          <w:p w14:paraId="24588806" w14:textId="3E2253B0" w:rsidR="006F46AF" w:rsidRPr="00A824AE" w:rsidRDefault="004758CC" w:rsidP="00FF6B24">
            <w:pPr>
              <w:spacing w:after="0" w:line="240" w:lineRule="auto"/>
              <w:jc w:val="both"/>
              <w:rPr>
                <w:rFonts w:eastAsia="Calibri" w:cstheme="minorHAnsi"/>
                <w:bCs/>
                <w:sz w:val="20"/>
                <w:szCs w:val="20"/>
              </w:rPr>
            </w:pPr>
            <w:r w:rsidRPr="004758CC">
              <w:rPr>
                <w:rFonts w:eastAsia="Calibri" w:cstheme="minorHAnsi"/>
                <w:bCs/>
                <w:sz w:val="20"/>
                <w:szCs w:val="20"/>
              </w:rPr>
              <w:t xml:space="preserve">Oficinas </w:t>
            </w:r>
            <w:r w:rsidR="00EB72DB">
              <w:rPr>
                <w:rFonts w:eastAsia="Calibri" w:cstheme="minorHAnsi"/>
                <w:bCs/>
                <w:sz w:val="20"/>
                <w:szCs w:val="20"/>
              </w:rPr>
              <w:t>de control de acceso a la instalación</w:t>
            </w:r>
            <w:r w:rsidR="00DE5A4C">
              <w:rPr>
                <w:rFonts w:eastAsia="Calibri" w:cstheme="minorHAnsi"/>
                <w:bCs/>
                <w:sz w:val="20"/>
                <w:szCs w:val="20"/>
              </w:rPr>
              <w:t xml:space="preserve">. </w:t>
            </w:r>
            <w:r w:rsidR="008C77DD">
              <w:rPr>
                <w:rFonts w:eastAsia="Calibri" w:cstheme="minorHAnsi"/>
                <w:bCs/>
                <w:sz w:val="20"/>
                <w:szCs w:val="20"/>
              </w:rPr>
              <w:t xml:space="preserve"> </w:t>
            </w:r>
          </w:p>
        </w:tc>
      </w:tr>
      <w:tr w:rsidR="006F46AF" w:rsidRPr="002A5B7D" w14:paraId="16FA4776"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54945AB9" w14:textId="77777777" w:rsidR="006F46AF" w:rsidRPr="004758CC" w:rsidRDefault="004758CC"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Estación 2</w:t>
            </w:r>
          </w:p>
        </w:tc>
        <w:tc>
          <w:tcPr>
            <w:tcW w:w="4220" w:type="pct"/>
            <w:tcBorders>
              <w:top w:val="single" w:sz="4" w:space="0" w:color="auto"/>
              <w:left w:val="single" w:sz="4" w:space="0" w:color="auto"/>
              <w:bottom w:val="single" w:sz="4" w:space="0" w:color="auto"/>
              <w:right w:val="single" w:sz="8" w:space="0" w:color="auto"/>
            </w:tcBorders>
            <w:vAlign w:val="center"/>
          </w:tcPr>
          <w:p w14:paraId="5A695BF9" w14:textId="35C9A84F" w:rsidR="006F46AF" w:rsidRPr="004758CC" w:rsidRDefault="000616E6"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Oficina de encargado</w:t>
            </w:r>
            <w:r w:rsidR="00EB72DB">
              <w:rPr>
                <w:rFonts w:eastAsia="Times New Roman" w:cstheme="minorHAnsi"/>
                <w:bCs/>
                <w:sz w:val="20"/>
                <w:szCs w:val="20"/>
                <w:lang w:val="es-ES_tradnl" w:eastAsia="es-CL"/>
              </w:rPr>
              <w:t xml:space="preserve"> de Planta</w:t>
            </w:r>
            <w:r w:rsidR="00EB72DB" w:rsidRPr="004758CC">
              <w:rPr>
                <w:rFonts w:eastAsia="Calibri" w:cstheme="minorHAnsi"/>
                <w:bCs/>
                <w:sz w:val="20"/>
                <w:szCs w:val="20"/>
              </w:rPr>
              <w:t xml:space="preserve">, </w:t>
            </w:r>
            <w:r w:rsidR="00EB72DB">
              <w:rPr>
                <w:rFonts w:eastAsia="Calibri" w:cstheme="minorHAnsi"/>
                <w:bCs/>
                <w:sz w:val="20"/>
                <w:szCs w:val="20"/>
              </w:rPr>
              <w:t xml:space="preserve">en el lugar se toma contacto con el Sr. </w:t>
            </w:r>
            <w:r w:rsidR="00FC0ECA">
              <w:rPr>
                <w:rFonts w:eastAsia="Calibri" w:cstheme="minorHAnsi"/>
                <w:bCs/>
                <w:sz w:val="20"/>
                <w:szCs w:val="20"/>
              </w:rPr>
              <w:t>Ítalo</w:t>
            </w:r>
            <w:r w:rsidR="00EB72DB">
              <w:rPr>
                <w:rFonts w:eastAsia="Calibri" w:cstheme="minorHAnsi"/>
                <w:bCs/>
                <w:sz w:val="20"/>
                <w:szCs w:val="20"/>
              </w:rPr>
              <w:t xml:space="preserve"> Cruz encargado de operaciones y se informa sobre los alcances de la fiscalización</w:t>
            </w:r>
            <w:r w:rsidR="00C317BB">
              <w:rPr>
                <w:rFonts w:eastAsia="Times New Roman" w:cstheme="minorHAnsi"/>
                <w:bCs/>
                <w:sz w:val="20"/>
                <w:szCs w:val="20"/>
                <w:lang w:val="es-ES_tradnl" w:eastAsia="es-CL"/>
              </w:rPr>
              <w:t xml:space="preserve"> </w:t>
            </w:r>
            <w:r w:rsidR="00522653">
              <w:rPr>
                <w:rFonts w:eastAsia="Times New Roman" w:cstheme="minorHAnsi"/>
                <w:bCs/>
                <w:sz w:val="20"/>
                <w:szCs w:val="20"/>
                <w:lang w:val="es-ES_tradnl" w:eastAsia="es-CL"/>
              </w:rPr>
              <w:t xml:space="preserve"> </w:t>
            </w:r>
            <w:r w:rsidR="00776A48">
              <w:rPr>
                <w:rFonts w:eastAsia="Times New Roman" w:cstheme="minorHAnsi"/>
                <w:bCs/>
                <w:sz w:val="20"/>
                <w:szCs w:val="20"/>
                <w:lang w:val="es-ES_tradnl" w:eastAsia="es-CL"/>
              </w:rPr>
              <w:t>- Forestal León Limitada.</w:t>
            </w:r>
          </w:p>
        </w:tc>
      </w:tr>
      <w:tr w:rsidR="004758CC" w:rsidRPr="002A5B7D" w14:paraId="7ECEF067"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1A9431D7" w14:textId="77777777" w:rsidR="004758CC" w:rsidRPr="004758CC" w:rsidRDefault="004758CC"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Estación 3</w:t>
            </w:r>
          </w:p>
        </w:tc>
        <w:tc>
          <w:tcPr>
            <w:tcW w:w="4220" w:type="pct"/>
            <w:tcBorders>
              <w:top w:val="single" w:sz="4" w:space="0" w:color="auto"/>
              <w:left w:val="single" w:sz="4" w:space="0" w:color="auto"/>
              <w:bottom w:val="single" w:sz="4" w:space="0" w:color="auto"/>
              <w:right w:val="single" w:sz="8" w:space="0" w:color="auto"/>
            </w:tcBorders>
            <w:vAlign w:val="center"/>
          </w:tcPr>
          <w:p w14:paraId="4248D2E2" w14:textId="4B7B2ECA" w:rsidR="004758CC" w:rsidRPr="004758CC" w:rsidRDefault="000616E6"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Central Cogeneración</w:t>
            </w:r>
            <w:r w:rsidR="00F670B1">
              <w:rPr>
                <w:rFonts w:eastAsia="Times New Roman" w:cstheme="minorHAnsi"/>
                <w:bCs/>
                <w:sz w:val="20"/>
                <w:szCs w:val="20"/>
                <w:lang w:val="es-ES_tradnl" w:eastAsia="es-CL"/>
              </w:rPr>
              <w:t xml:space="preserve">  </w:t>
            </w:r>
            <w:r w:rsidR="00C317BB">
              <w:rPr>
                <w:rFonts w:eastAsia="Times New Roman" w:cstheme="minorHAnsi"/>
                <w:bCs/>
                <w:sz w:val="20"/>
                <w:szCs w:val="20"/>
                <w:lang w:val="es-ES_tradnl" w:eastAsia="es-CL"/>
              </w:rPr>
              <w:t xml:space="preserve"> </w:t>
            </w:r>
            <w:r w:rsidR="00776A48">
              <w:rPr>
                <w:rFonts w:eastAsia="Times New Roman" w:cstheme="minorHAnsi"/>
                <w:bCs/>
                <w:sz w:val="20"/>
                <w:szCs w:val="20"/>
                <w:lang w:val="es-ES_tradnl" w:eastAsia="es-CL"/>
              </w:rPr>
              <w:t>- RCA 275/12</w:t>
            </w:r>
          </w:p>
        </w:tc>
      </w:tr>
      <w:tr w:rsidR="004758CC" w:rsidRPr="002A5B7D" w14:paraId="6B9E3DDC"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63E9AA7C" w14:textId="77777777" w:rsidR="004758CC" w:rsidRPr="004758CC" w:rsidRDefault="004758CC"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Estación 4</w:t>
            </w:r>
          </w:p>
        </w:tc>
        <w:tc>
          <w:tcPr>
            <w:tcW w:w="4220" w:type="pct"/>
            <w:tcBorders>
              <w:top w:val="single" w:sz="4" w:space="0" w:color="auto"/>
              <w:left w:val="single" w:sz="4" w:space="0" w:color="auto"/>
              <w:bottom w:val="single" w:sz="4" w:space="0" w:color="auto"/>
              <w:right w:val="single" w:sz="8" w:space="0" w:color="auto"/>
            </w:tcBorders>
            <w:vAlign w:val="center"/>
          </w:tcPr>
          <w:p w14:paraId="163E35AF" w14:textId="345478F5" w:rsidR="004758CC" w:rsidRPr="001B456A" w:rsidRDefault="000616E6"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acopio de biomasa</w:t>
            </w:r>
            <w:r w:rsidR="00EE58E8">
              <w:rPr>
                <w:rFonts w:eastAsia="Times New Roman" w:cstheme="minorHAnsi"/>
                <w:bCs/>
                <w:sz w:val="20"/>
                <w:szCs w:val="20"/>
                <w:lang w:val="es-ES_tradnl" w:eastAsia="es-CL"/>
              </w:rPr>
              <w:t xml:space="preserve"> </w:t>
            </w:r>
            <w:r>
              <w:rPr>
                <w:rFonts w:eastAsia="Times New Roman" w:cstheme="minorHAnsi"/>
                <w:bCs/>
                <w:sz w:val="20"/>
                <w:szCs w:val="20"/>
                <w:lang w:val="es-ES_tradnl" w:eastAsia="es-CL"/>
              </w:rPr>
              <w:t>no tratada</w:t>
            </w:r>
            <w:r w:rsidR="00776A48">
              <w:rPr>
                <w:rFonts w:eastAsia="Times New Roman" w:cstheme="minorHAnsi"/>
                <w:bCs/>
                <w:sz w:val="20"/>
                <w:szCs w:val="20"/>
                <w:lang w:val="es-ES_tradnl" w:eastAsia="es-CL"/>
              </w:rPr>
              <w:t xml:space="preserve"> para uso de combustible termoeléctrica – RCA 275-12</w:t>
            </w:r>
          </w:p>
        </w:tc>
      </w:tr>
      <w:tr w:rsidR="00EB72DB" w:rsidRPr="002A5B7D" w14:paraId="518454B9"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15E9A9BB" w14:textId="57FA8F95"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 xml:space="preserve">Estación </w:t>
            </w:r>
            <w:r>
              <w:rPr>
                <w:rFonts w:eastAsia="Calibri" w:cstheme="minorHAnsi"/>
                <w:bCs/>
                <w:sz w:val="20"/>
                <w:szCs w:val="20"/>
              </w:rPr>
              <w:t>5</w:t>
            </w:r>
          </w:p>
        </w:tc>
        <w:tc>
          <w:tcPr>
            <w:tcW w:w="4220" w:type="pct"/>
            <w:tcBorders>
              <w:top w:val="single" w:sz="4" w:space="0" w:color="auto"/>
              <w:left w:val="single" w:sz="4" w:space="0" w:color="auto"/>
              <w:bottom w:val="single" w:sz="4" w:space="0" w:color="auto"/>
              <w:right w:val="single" w:sz="8" w:space="0" w:color="auto"/>
            </w:tcBorders>
            <w:vAlign w:val="center"/>
          </w:tcPr>
          <w:p w14:paraId="40211DE3" w14:textId="47BC4D68" w:rsidR="00EB72DB" w:rsidRDefault="000616E6"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Descarga efluente a río P</w:t>
            </w:r>
            <w:r w:rsidR="00703333">
              <w:rPr>
                <w:rFonts w:eastAsia="Times New Roman" w:cstheme="minorHAnsi"/>
                <w:bCs/>
                <w:sz w:val="20"/>
                <w:szCs w:val="20"/>
                <w:lang w:val="es-ES_tradnl" w:eastAsia="es-CL"/>
              </w:rPr>
              <w:t>iru</w:t>
            </w:r>
            <w:r>
              <w:rPr>
                <w:rFonts w:eastAsia="Times New Roman" w:cstheme="minorHAnsi"/>
                <w:bCs/>
                <w:sz w:val="20"/>
                <w:szCs w:val="20"/>
                <w:lang w:val="es-ES_tradnl" w:eastAsia="es-CL"/>
              </w:rPr>
              <w:t>mávida</w:t>
            </w:r>
          </w:p>
        </w:tc>
      </w:tr>
      <w:tr w:rsidR="00EB72DB" w:rsidRPr="002A5B7D" w14:paraId="79D47DD6"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5CB30D14" w14:textId="7250409B"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6</w:t>
            </w:r>
          </w:p>
        </w:tc>
        <w:tc>
          <w:tcPr>
            <w:tcW w:w="4220" w:type="pct"/>
            <w:tcBorders>
              <w:top w:val="single" w:sz="4" w:space="0" w:color="auto"/>
              <w:left w:val="single" w:sz="4" w:space="0" w:color="auto"/>
              <w:bottom w:val="single" w:sz="4" w:space="0" w:color="auto"/>
              <w:right w:val="single" w:sz="8" w:space="0" w:color="auto"/>
            </w:tcBorders>
            <w:vAlign w:val="center"/>
          </w:tcPr>
          <w:p w14:paraId="5C09AA3B" w14:textId="06C5046D" w:rsidR="00EB72DB" w:rsidRDefault="000616E6"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Cancha de acopio de trozos</w:t>
            </w:r>
            <w:r w:rsidR="00776A48">
              <w:rPr>
                <w:rFonts w:eastAsia="Times New Roman" w:cstheme="minorHAnsi"/>
                <w:bCs/>
                <w:sz w:val="20"/>
                <w:szCs w:val="20"/>
                <w:lang w:val="es-ES_tradnl" w:eastAsia="es-CL"/>
              </w:rPr>
              <w:t xml:space="preserve"> – Forestal León limitada.</w:t>
            </w:r>
          </w:p>
        </w:tc>
      </w:tr>
      <w:tr w:rsidR="00EB72DB" w:rsidRPr="002A5B7D" w14:paraId="4D1F386D"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67EC63DD" w14:textId="14E06B1A"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 xml:space="preserve">Estación </w:t>
            </w:r>
            <w:r>
              <w:rPr>
                <w:rFonts w:eastAsia="Calibri" w:cstheme="minorHAnsi"/>
                <w:bCs/>
                <w:sz w:val="20"/>
                <w:szCs w:val="20"/>
              </w:rPr>
              <w:t>7</w:t>
            </w:r>
          </w:p>
        </w:tc>
        <w:tc>
          <w:tcPr>
            <w:tcW w:w="4220" w:type="pct"/>
            <w:tcBorders>
              <w:top w:val="single" w:sz="4" w:space="0" w:color="auto"/>
              <w:left w:val="single" w:sz="4" w:space="0" w:color="auto"/>
              <w:bottom w:val="single" w:sz="4" w:space="0" w:color="auto"/>
              <w:right w:val="single" w:sz="8" w:space="0" w:color="auto"/>
            </w:tcBorders>
            <w:vAlign w:val="center"/>
          </w:tcPr>
          <w:p w14:paraId="72C00F7E" w14:textId="17D2B8C0" w:rsidR="00EB72DB" w:rsidRDefault="000616E6"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impregnado y bañado, con patio de acopio de producto terminado</w:t>
            </w:r>
            <w:r w:rsidR="00776A48">
              <w:rPr>
                <w:rFonts w:eastAsia="Times New Roman" w:cstheme="minorHAnsi"/>
                <w:bCs/>
                <w:sz w:val="20"/>
                <w:szCs w:val="20"/>
                <w:lang w:val="es-ES_tradnl" w:eastAsia="es-CL"/>
              </w:rPr>
              <w:t xml:space="preserve"> - Forestal León limitada.</w:t>
            </w:r>
          </w:p>
        </w:tc>
      </w:tr>
      <w:tr w:rsidR="00EB72DB" w:rsidRPr="002A5B7D" w14:paraId="0834AB04"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41C49DEA" w14:textId="5210E6D7"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8</w:t>
            </w:r>
          </w:p>
        </w:tc>
        <w:tc>
          <w:tcPr>
            <w:tcW w:w="4220" w:type="pct"/>
            <w:tcBorders>
              <w:top w:val="single" w:sz="4" w:space="0" w:color="auto"/>
              <w:left w:val="single" w:sz="4" w:space="0" w:color="auto"/>
              <w:bottom w:val="single" w:sz="4" w:space="0" w:color="auto"/>
              <w:right w:val="single" w:sz="8" w:space="0" w:color="auto"/>
            </w:tcBorders>
            <w:vAlign w:val="center"/>
          </w:tcPr>
          <w:p w14:paraId="2EEAFE90" w14:textId="02E1AA5E" w:rsidR="00EB72DB" w:rsidRDefault="000616E6"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Descortezador de 10 rotores</w:t>
            </w:r>
            <w:r w:rsidR="00776A48">
              <w:rPr>
                <w:rFonts w:eastAsia="Times New Roman" w:cstheme="minorHAnsi"/>
                <w:bCs/>
                <w:sz w:val="20"/>
                <w:szCs w:val="20"/>
                <w:lang w:val="es-ES_tradnl" w:eastAsia="es-CL"/>
              </w:rPr>
              <w:t xml:space="preserve"> - Forestal León limitada.</w:t>
            </w:r>
          </w:p>
        </w:tc>
      </w:tr>
      <w:tr w:rsidR="00EB72DB" w:rsidRPr="002A5B7D" w14:paraId="19F466F1"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72218FFC" w14:textId="3E62A5CE"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 xml:space="preserve">Estación </w:t>
            </w:r>
            <w:r>
              <w:rPr>
                <w:rFonts w:eastAsia="Calibri" w:cstheme="minorHAnsi"/>
                <w:bCs/>
                <w:sz w:val="20"/>
                <w:szCs w:val="20"/>
              </w:rPr>
              <w:t>9</w:t>
            </w:r>
          </w:p>
        </w:tc>
        <w:tc>
          <w:tcPr>
            <w:tcW w:w="4220" w:type="pct"/>
            <w:tcBorders>
              <w:top w:val="single" w:sz="4" w:space="0" w:color="auto"/>
              <w:left w:val="single" w:sz="4" w:space="0" w:color="auto"/>
              <w:bottom w:val="single" w:sz="4" w:space="0" w:color="auto"/>
              <w:right w:val="single" w:sz="8" w:space="0" w:color="auto"/>
            </w:tcBorders>
            <w:vAlign w:val="center"/>
          </w:tcPr>
          <w:p w14:paraId="0C9DB9FA" w14:textId="11F908C6" w:rsidR="00EB72DB" w:rsidRDefault="000616E6"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Aserrado</w:t>
            </w:r>
            <w:r w:rsidR="00776A48">
              <w:rPr>
                <w:rFonts w:eastAsia="Times New Roman" w:cstheme="minorHAnsi"/>
                <w:bCs/>
                <w:sz w:val="20"/>
                <w:szCs w:val="20"/>
                <w:lang w:val="es-ES_tradnl" w:eastAsia="es-CL"/>
              </w:rPr>
              <w:t xml:space="preserve"> - Forestal León limitada.</w:t>
            </w:r>
          </w:p>
        </w:tc>
      </w:tr>
      <w:tr w:rsidR="00EB72DB" w:rsidRPr="002A5B7D" w14:paraId="2E726CC5"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501DEB17" w14:textId="119C5976"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10</w:t>
            </w:r>
          </w:p>
        </w:tc>
        <w:tc>
          <w:tcPr>
            <w:tcW w:w="4220" w:type="pct"/>
            <w:tcBorders>
              <w:top w:val="single" w:sz="4" w:space="0" w:color="auto"/>
              <w:left w:val="single" w:sz="4" w:space="0" w:color="auto"/>
              <w:bottom w:val="single" w:sz="4" w:space="0" w:color="auto"/>
              <w:right w:val="single" w:sz="8" w:space="0" w:color="auto"/>
            </w:tcBorders>
            <w:vAlign w:val="center"/>
          </w:tcPr>
          <w:p w14:paraId="26D0AC65" w14:textId="75980ABB" w:rsidR="00EB72DB" w:rsidRDefault="00FC0ECA"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03 cámaras de secador</w:t>
            </w:r>
            <w:r w:rsidR="00776A48">
              <w:rPr>
                <w:rFonts w:eastAsia="Times New Roman" w:cstheme="minorHAnsi"/>
                <w:bCs/>
                <w:sz w:val="20"/>
                <w:szCs w:val="20"/>
                <w:lang w:val="es-ES_tradnl" w:eastAsia="es-CL"/>
              </w:rPr>
              <w:t xml:space="preserve"> - Forestal León limitada.</w:t>
            </w:r>
          </w:p>
        </w:tc>
      </w:tr>
      <w:tr w:rsidR="00EB72DB" w:rsidRPr="002A5B7D" w14:paraId="5EDEA66C"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76C37F61" w14:textId="1CE9A1AD"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 xml:space="preserve">Estación </w:t>
            </w:r>
            <w:r>
              <w:rPr>
                <w:rFonts w:eastAsia="Calibri" w:cstheme="minorHAnsi"/>
                <w:bCs/>
                <w:sz w:val="20"/>
                <w:szCs w:val="20"/>
              </w:rPr>
              <w:t>11</w:t>
            </w:r>
          </w:p>
        </w:tc>
        <w:tc>
          <w:tcPr>
            <w:tcW w:w="4220" w:type="pct"/>
            <w:tcBorders>
              <w:top w:val="single" w:sz="4" w:space="0" w:color="auto"/>
              <w:left w:val="single" w:sz="4" w:space="0" w:color="auto"/>
              <w:bottom w:val="single" w:sz="4" w:space="0" w:color="auto"/>
              <w:right w:val="single" w:sz="8" w:space="0" w:color="auto"/>
            </w:tcBorders>
            <w:vAlign w:val="center"/>
          </w:tcPr>
          <w:p w14:paraId="44FAA6D2" w14:textId="7BE29721" w:rsidR="00EB72DB" w:rsidRDefault="00FC0ECA"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remanofactura</w:t>
            </w:r>
            <w:r w:rsidR="00776A48">
              <w:rPr>
                <w:rFonts w:eastAsia="Times New Roman" w:cstheme="minorHAnsi"/>
                <w:bCs/>
                <w:sz w:val="20"/>
                <w:szCs w:val="20"/>
                <w:lang w:val="es-ES_tradnl" w:eastAsia="es-CL"/>
              </w:rPr>
              <w:t xml:space="preserve"> - Forestal León limitada.</w:t>
            </w:r>
          </w:p>
        </w:tc>
      </w:tr>
      <w:tr w:rsidR="00EB72DB" w:rsidRPr="002A5B7D" w14:paraId="39DD7547"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1EA358CD" w14:textId="000E8886" w:rsidR="00EB72DB" w:rsidRPr="004758CC" w:rsidRDefault="00EB72DB"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12</w:t>
            </w:r>
          </w:p>
        </w:tc>
        <w:tc>
          <w:tcPr>
            <w:tcW w:w="4220" w:type="pct"/>
            <w:tcBorders>
              <w:top w:val="single" w:sz="4" w:space="0" w:color="auto"/>
              <w:left w:val="single" w:sz="4" w:space="0" w:color="auto"/>
              <w:bottom w:val="single" w:sz="4" w:space="0" w:color="auto"/>
              <w:right w:val="single" w:sz="8" w:space="0" w:color="auto"/>
            </w:tcBorders>
            <w:vAlign w:val="center"/>
          </w:tcPr>
          <w:p w14:paraId="7B926299" w14:textId="0EA930D0" w:rsidR="00EB72DB" w:rsidRDefault="00FC0ECA" w:rsidP="00EB72DB">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Área de vigas laminadas </w:t>
            </w:r>
            <w:r w:rsidR="00776A48">
              <w:rPr>
                <w:rFonts w:eastAsia="Times New Roman" w:cstheme="minorHAnsi"/>
                <w:bCs/>
                <w:sz w:val="20"/>
                <w:szCs w:val="20"/>
                <w:lang w:val="es-ES_tradnl" w:eastAsia="es-CL"/>
              </w:rPr>
              <w:t>–</w:t>
            </w:r>
            <w:r>
              <w:rPr>
                <w:rFonts w:eastAsia="Times New Roman" w:cstheme="minorHAnsi"/>
                <w:bCs/>
                <w:sz w:val="20"/>
                <w:szCs w:val="20"/>
                <w:lang w:val="es-ES_tradnl" w:eastAsia="es-CL"/>
              </w:rPr>
              <w:t xml:space="preserve"> finger</w:t>
            </w:r>
            <w:r w:rsidR="00776A48">
              <w:rPr>
                <w:rFonts w:eastAsia="Times New Roman" w:cstheme="minorHAnsi"/>
                <w:bCs/>
                <w:sz w:val="20"/>
                <w:szCs w:val="20"/>
                <w:lang w:val="es-ES_tradnl" w:eastAsia="es-CL"/>
              </w:rPr>
              <w:t xml:space="preserve"> - Forestal León limitada.</w:t>
            </w:r>
          </w:p>
        </w:tc>
      </w:tr>
      <w:tr w:rsidR="00FC0ECA" w:rsidRPr="002A5B7D" w14:paraId="319F8898"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7FE8FBA2" w14:textId="7F6DCC20" w:rsidR="00FC0ECA" w:rsidRPr="004758CC" w:rsidRDefault="00FC0ECA" w:rsidP="00F15DF9">
            <w:pPr>
              <w:spacing w:after="0" w:line="240" w:lineRule="auto"/>
              <w:rPr>
                <w:rFonts w:eastAsia="Times New Roman" w:cstheme="minorHAnsi"/>
                <w:bCs/>
                <w:sz w:val="20"/>
                <w:szCs w:val="20"/>
                <w:lang w:val="es-ES_tradnl" w:eastAsia="es-CL"/>
              </w:rPr>
            </w:pPr>
            <w:r w:rsidRPr="004758CC">
              <w:rPr>
                <w:rFonts w:eastAsia="Calibri" w:cstheme="minorHAnsi"/>
                <w:bCs/>
                <w:sz w:val="20"/>
                <w:szCs w:val="20"/>
              </w:rPr>
              <w:t xml:space="preserve">Estación </w:t>
            </w:r>
            <w:r>
              <w:rPr>
                <w:rFonts w:eastAsia="Calibri" w:cstheme="minorHAnsi"/>
                <w:bCs/>
                <w:sz w:val="20"/>
                <w:szCs w:val="20"/>
              </w:rPr>
              <w:t>13</w:t>
            </w:r>
          </w:p>
        </w:tc>
        <w:tc>
          <w:tcPr>
            <w:tcW w:w="4220" w:type="pct"/>
            <w:tcBorders>
              <w:top w:val="single" w:sz="4" w:space="0" w:color="auto"/>
              <w:left w:val="single" w:sz="4" w:space="0" w:color="auto"/>
              <w:bottom w:val="single" w:sz="4" w:space="0" w:color="auto"/>
              <w:right w:val="single" w:sz="8" w:space="0" w:color="auto"/>
            </w:tcBorders>
            <w:vAlign w:val="center"/>
          </w:tcPr>
          <w:p w14:paraId="280A63B3" w14:textId="7005C5CC" w:rsidR="00FC0ECA" w:rsidRDefault="00FC0ECA" w:rsidP="00FC0ECA">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Contrachapados</w:t>
            </w:r>
            <w:r w:rsidR="00776A48">
              <w:rPr>
                <w:rFonts w:eastAsia="Times New Roman" w:cstheme="minorHAnsi"/>
                <w:bCs/>
                <w:sz w:val="20"/>
                <w:szCs w:val="20"/>
                <w:lang w:val="es-ES_tradnl" w:eastAsia="es-CL"/>
              </w:rPr>
              <w:t xml:space="preserve"> - Forestal León limitada.</w:t>
            </w:r>
          </w:p>
        </w:tc>
      </w:tr>
      <w:tr w:rsidR="00FC0ECA" w:rsidRPr="002A5B7D" w14:paraId="4DC8D521" w14:textId="77777777" w:rsidTr="00FC0ECA">
        <w:trPr>
          <w:trHeight w:val="159"/>
          <w:jc w:val="center"/>
        </w:trPr>
        <w:tc>
          <w:tcPr>
            <w:tcW w:w="780" w:type="pct"/>
            <w:tcBorders>
              <w:top w:val="single" w:sz="4" w:space="0" w:color="auto"/>
              <w:left w:val="single" w:sz="8" w:space="0" w:color="auto"/>
              <w:bottom w:val="single" w:sz="4" w:space="0" w:color="auto"/>
              <w:right w:val="single" w:sz="4" w:space="0" w:color="auto"/>
            </w:tcBorders>
            <w:noWrap/>
            <w:vAlign w:val="center"/>
          </w:tcPr>
          <w:p w14:paraId="5047FC65" w14:textId="677C4BD4" w:rsidR="00FC0ECA" w:rsidRPr="004758CC" w:rsidRDefault="00FC0ECA" w:rsidP="00F15DF9">
            <w:pPr>
              <w:spacing w:after="0" w:line="240" w:lineRule="auto"/>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14</w:t>
            </w:r>
          </w:p>
        </w:tc>
        <w:tc>
          <w:tcPr>
            <w:tcW w:w="4220" w:type="pct"/>
            <w:tcBorders>
              <w:top w:val="single" w:sz="4" w:space="0" w:color="auto"/>
              <w:left w:val="single" w:sz="4" w:space="0" w:color="auto"/>
              <w:bottom w:val="single" w:sz="4" w:space="0" w:color="auto"/>
              <w:right w:val="single" w:sz="8" w:space="0" w:color="auto"/>
            </w:tcBorders>
            <w:vAlign w:val="center"/>
          </w:tcPr>
          <w:p w14:paraId="74AA8BF9" w14:textId="0713256E" w:rsidR="00FC0ECA" w:rsidRDefault="00FC0ECA" w:rsidP="00FC0ECA">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02 cámaras de secado</w:t>
            </w:r>
            <w:r w:rsidR="00776A48">
              <w:rPr>
                <w:rFonts w:eastAsia="Times New Roman" w:cstheme="minorHAnsi"/>
                <w:bCs/>
                <w:sz w:val="20"/>
                <w:szCs w:val="20"/>
                <w:lang w:val="es-ES_tradnl" w:eastAsia="es-CL"/>
              </w:rPr>
              <w:t xml:space="preserve"> - Forestal León limitada.</w:t>
            </w:r>
          </w:p>
        </w:tc>
      </w:tr>
    </w:tbl>
    <w:p w14:paraId="3FF1C13B" w14:textId="77777777" w:rsidR="007A7DEB" w:rsidRPr="002A5B7D" w:rsidRDefault="007A7DEB" w:rsidP="006062E2">
      <w:pPr>
        <w:spacing w:after="0" w:line="240" w:lineRule="auto"/>
        <w:rPr>
          <w:rFonts w:eastAsia="Calibri" w:cstheme="minorHAnsi"/>
          <w:b/>
          <w:color w:val="FF0000"/>
          <w:sz w:val="20"/>
          <w:szCs w:val="20"/>
        </w:rPr>
      </w:pPr>
    </w:p>
    <w:p w14:paraId="388EBA0B" w14:textId="06C792BD" w:rsidR="006F46AF" w:rsidRDefault="006F46AF" w:rsidP="006062E2">
      <w:pPr>
        <w:spacing w:after="0" w:line="240" w:lineRule="auto"/>
        <w:rPr>
          <w:rFonts w:eastAsia="Calibri" w:cstheme="minorHAnsi"/>
          <w:b/>
          <w:color w:val="FF0000"/>
          <w:sz w:val="20"/>
          <w:szCs w:val="20"/>
        </w:rPr>
      </w:pPr>
    </w:p>
    <w:p w14:paraId="31550486" w14:textId="259B546F" w:rsidR="001C4F52" w:rsidRDefault="001C4F52" w:rsidP="006062E2">
      <w:pPr>
        <w:spacing w:after="0" w:line="240" w:lineRule="auto"/>
        <w:rPr>
          <w:rFonts w:eastAsia="Calibri" w:cstheme="minorHAnsi"/>
          <w:b/>
          <w:color w:val="FF0000"/>
          <w:sz w:val="20"/>
          <w:szCs w:val="20"/>
        </w:rPr>
      </w:pPr>
    </w:p>
    <w:p w14:paraId="5302F24D" w14:textId="05D516EA" w:rsidR="001C4F52" w:rsidRDefault="001C4F52" w:rsidP="006062E2">
      <w:pPr>
        <w:spacing w:after="0" w:line="240" w:lineRule="auto"/>
        <w:rPr>
          <w:rFonts w:eastAsia="Calibri" w:cstheme="minorHAnsi"/>
          <w:b/>
          <w:color w:val="FF0000"/>
          <w:sz w:val="20"/>
          <w:szCs w:val="20"/>
        </w:rPr>
      </w:pPr>
    </w:p>
    <w:p w14:paraId="5ADCB3CC" w14:textId="2A348048" w:rsidR="001C4F52" w:rsidRDefault="001C4F52" w:rsidP="006062E2">
      <w:pPr>
        <w:spacing w:after="0" w:line="240" w:lineRule="auto"/>
        <w:rPr>
          <w:rFonts w:eastAsia="Calibri" w:cstheme="minorHAnsi"/>
          <w:b/>
          <w:color w:val="FF0000"/>
          <w:sz w:val="20"/>
          <w:szCs w:val="20"/>
        </w:rPr>
      </w:pPr>
    </w:p>
    <w:p w14:paraId="3B2A159C" w14:textId="101000A7" w:rsidR="001C4F52" w:rsidRDefault="001C4F52" w:rsidP="006062E2">
      <w:pPr>
        <w:spacing w:after="0" w:line="240" w:lineRule="auto"/>
        <w:rPr>
          <w:rFonts w:eastAsia="Calibri" w:cstheme="minorHAnsi"/>
          <w:b/>
          <w:color w:val="FF0000"/>
          <w:sz w:val="20"/>
          <w:szCs w:val="20"/>
        </w:rPr>
      </w:pPr>
    </w:p>
    <w:p w14:paraId="50F5C409" w14:textId="77777777" w:rsidR="001C4F52" w:rsidRPr="002A5B7D" w:rsidRDefault="001C4F52" w:rsidP="006062E2">
      <w:pPr>
        <w:spacing w:after="0" w:line="240" w:lineRule="auto"/>
        <w:rPr>
          <w:rFonts w:eastAsia="Calibri" w:cstheme="minorHAnsi"/>
          <w:b/>
          <w:color w:val="FF0000"/>
          <w:sz w:val="20"/>
          <w:szCs w:val="20"/>
        </w:rPr>
      </w:pPr>
    </w:p>
    <w:p w14:paraId="56840805" w14:textId="5D7CD3F1" w:rsidR="007A7DEB" w:rsidRDefault="00DA50D9" w:rsidP="006062E2">
      <w:pPr>
        <w:numPr>
          <w:ilvl w:val="1"/>
          <w:numId w:val="0"/>
        </w:numPr>
        <w:spacing w:after="0" w:line="240" w:lineRule="auto"/>
        <w:ind w:left="576" w:hanging="576"/>
        <w:contextualSpacing/>
        <w:outlineLvl w:val="1"/>
        <w:rPr>
          <w:rFonts w:eastAsia="Calibri" w:cstheme="minorHAnsi"/>
          <w:b/>
          <w:bCs/>
          <w:sz w:val="20"/>
          <w:szCs w:val="20"/>
        </w:rPr>
      </w:pPr>
      <w:bookmarkStart w:id="101" w:name="_Toc49356936"/>
      <w:bookmarkStart w:id="102" w:name="_Toc382383544"/>
      <w:bookmarkStart w:id="103" w:name="_Toc382472366"/>
      <w:bookmarkStart w:id="104" w:name="_Toc390184276"/>
      <w:bookmarkStart w:id="105" w:name="_Toc390360007"/>
      <w:bookmarkStart w:id="106" w:name="_Toc390777028"/>
      <w:bookmarkStart w:id="107" w:name="_Toc352840392"/>
      <w:bookmarkStart w:id="108" w:name="_Toc352841452"/>
      <w:r>
        <w:rPr>
          <w:rFonts w:eastAsia="Calibri" w:cstheme="minorHAnsi"/>
          <w:b/>
          <w:bCs/>
          <w:sz w:val="20"/>
          <w:szCs w:val="20"/>
        </w:rPr>
        <w:lastRenderedPageBreak/>
        <w:t xml:space="preserve">3.4.  </w:t>
      </w:r>
      <w:r w:rsidR="00354D48">
        <w:rPr>
          <w:rFonts w:eastAsia="Calibri" w:cstheme="minorHAnsi"/>
          <w:b/>
          <w:bCs/>
          <w:sz w:val="20"/>
          <w:szCs w:val="20"/>
        </w:rPr>
        <w:t xml:space="preserve">ANTECEDENTES ACTA DE INSPECCIÓN </w:t>
      </w:r>
      <w:r w:rsidR="00DE5A4C">
        <w:rPr>
          <w:rFonts w:eastAsia="Calibri" w:cstheme="minorHAnsi"/>
          <w:b/>
          <w:bCs/>
          <w:sz w:val="20"/>
          <w:szCs w:val="20"/>
        </w:rPr>
        <w:t>2</w:t>
      </w:r>
      <w:r w:rsidR="00FC0ECA">
        <w:rPr>
          <w:rFonts w:eastAsia="Calibri" w:cstheme="minorHAnsi"/>
          <w:b/>
          <w:bCs/>
          <w:sz w:val="20"/>
          <w:szCs w:val="20"/>
        </w:rPr>
        <w:t>0</w:t>
      </w:r>
      <w:r w:rsidR="00354D48">
        <w:rPr>
          <w:rFonts w:eastAsia="Calibri" w:cstheme="minorHAnsi"/>
          <w:b/>
          <w:bCs/>
          <w:sz w:val="20"/>
          <w:szCs w:val="20"/>
        </w:rPr>
        <w:t>.</w:t>
      </w:r>
      <w:r w:rsidR="00FC0ECA">
        <w:rPr>
          <w:rFonts w:eastAsia="Calibri" w:cstheme="minorHAnsi"/>
          <w:b/>
          <w:bCs/>
          <w:sz w:val="20"/>
          <w:szCs w:val="20"/>
        </w:rPr>
        <w:t>02</w:t>
      </w:r>
      <w:r w:rsidR="00354D48">
        <w:rPr>
          <w:rFonts w:eastAsia="Calibri" w:cstheme="minorHAnsi"/>
          <w:b/>
          <w:bCs/>
          <w:sz w:val="20"/>
          <w:szCs w:val="20"/>
        </w:rPr>
        <w:t>.20</w:t>
      </w:r>
      <w:r w:rsidR="00FC0ECA">
        <w:rPr>
          <w:rFonts w:eastAsia="Calibri" w:cstheme="minorHAnsi"/>
          <w:b/>
          <w:bCs/>
          <w:sz w:val="20"/>
          <w:szCs w:val="20"/>
        </w:rPr>
        <w:t>20</w:t>
      </w:r>
      <w:r w:rsidR="004F0208">
        <w:rPr>
          <w:rFonts w:eastAsia="Calibri" w:cstheme="minorHAnsi"/>
          <w:b/>
          <w:bCs/>
          <w:sz w:val="20"/>
          <w:szCs w:val="20"/>
        </w:rPr>
        <w:t xml:space="preserve"> – ASERRADERO LAS PATAGUAS</w:t>
      </w:r>
      <w:bookmarkEnd w:id="101"/>
    </w:p>
    <w:p w14:paraId="2234815C" w14:textId="77777777" w:rsidR="00DA50D9" w:rsidRDefault="00DA50D9" w:rsidP="006062E2">
      <w:pPr>
        <w:numPr>
          <w:ilvl w:val="1"/>
          <w:numId w:val="0"/>
        </w:numPr>
        <w:spacing w:after="0" w:line="240" w:lineRule="auto"/>
        <w:ind w:left="576" w:hanging="576"/>
        <w:contextualSpacing/>
        <w:outlineLvl w:val="1"/>
        <w:rPr>
          <w:rFonts w:eastAsia="Calibri" w:cstheme="minorHAnsi"/>
          <w:b/>
          <w:bCs/>
          <w:sz w:val="20"/>
          <w:szCs w:val="20"/>
        </w:rPr>
      </w:pPr>
    </w:p>
    <w:p w14:paraId="53535C38" w14:textId="77777777" w:rsidR="00DA50D9" w:rsidRDefault="00DA50D9" w:rsidP="006062E2">
      <w:pPr>
        <w:numPr>
          <w:ilvl w:val="1"/>
          <w:numId w:val="0"/>
        </w:numPr>
        <w:spacing w:after="0" w:line="240" w:lineRule="auto"/>
        <w:ind w:left="576" w:hanging="576"/>
        <w:contextualSpacing/>
        <w:outlineLvl w:val="1"/>
        <w:rPr>
          <w:rFonts w:eastAsia="Calibri" w:cstheme="minorHAnsi"/>
          <w:b/>
          <w:bCs/>
          <w:sz w:val="20"/>
          <w:szCs w:val="20"/>
        </w:rPr>
      </w:pPr>
    </w:p>
    <w:tbl>
      <w:tblPr>
        <w:tblStyle w:val="Tablaconcuadrcula"/>
        <w:tblW w:w="0" w:type="auto"/>
        <w:tblInd w:w="-5" w:type="dxa"/>
        <w:tblLook w:val="04A0" w:firstRow="1" w:lastRow="0" w:firstColumn="1" w:lastColumn="0" w:noHBand="0" w:noVBand="1"/>
      </w:tblPr>
      <w:tblGrid>
        <w:gridCol w:w="9967"/>
      </w:tblGrid>
      <w:tr w:rsidR="00DA50D9" w14:paraId="55761319" w14:textId="77777777" w:rsidTr="00DA50D9">
        <w:tc>
          <w:tcPr>
            <w:tcW w:w="9967" w:type="dxa"/>
          </w:tcPr>
          <w:p w14:paraId="033D9C08" w14:textId="56C384FA" w:rsidR="00DA50D9" w:rsidRDefault="00FC0ECA" w:rsidP="00FC0ECA">
            <w:pPr>
              <w:jc w:val="both"/>
              <w:rPr>
                <w:iCs/>
                <w:color w:val="000000" w:themeColor="text1"/>
              </w:rPr>
            </w:pPr>
            <w:r>
              <w:rPr>
                <w:iCs/>
                <w:color w:val="000000" w:themeColor="text1"/>
              </w:rPr>
              <w:t>Aserradero los Paraguas</w:t>
            </w:r>
            <w:r w:rsidR="00155A7D">
              <w:rPr>
                <w:iCs/>
                <w:color w:val="000000" w:themeColor="text1"/>
              </w:rPr>
              <w:t xml:space="preserve">, donde la actividad se realiza en presencia del </w:t>
            </w:r>
            <w:r>
              <w:rPr>
                <w:iCs/>
                <w:color w:val="000000" w:themeColor="text1"/>
              </w:rPr>
              <w:t>Sr. Pablo Bugmann Burzio</w:t>
            </w:r>
            <w:r w:rsidR="00155A7D">
              <w:rPr>
                <w:iCs/>
                <w:color w:val="000000" w:themeColor="text1"/>
              </w:rPr>
              <w:t>.</w:t>
            </w:r>
          </w:p>
          <w:p w14:paraId="2C97456D" w14:textId="424F3CD7" w:rsidR="00FC0ECA" w:rsidRDefault="00FC0ECA" w:rsidP="00FC0ECA">
            <w:pPr>
              <w:jc w:val="both"/>
              <w:rPr>
                <w:iCs/>
                <w:color w:val="000000" w:themeColor="text1"/>
              </w:rPr>
            </w:pPr>
          </w:p>
          <w:p w14:paraId="74DDE090" w14:textId="07A19200" w:rsidR="00FC0ECA" w:rsidRDefault="00FC0ECA" w:rsidP="00FC0ECA">
            <w:pPr>
              <w:jc w:val="both"/>
              <w:rPr>
                <w:iCs/>
                <w:color w:val="000000" w:themeColor="text1"/>
              </w:rPr>
            </w:pPr>
            <w:r>
              <w:rPr>
                <w:iCs/>
                <w:color w:val="000000" w:themeColor="text1"/>
              </w:rPr>
              <w:t xml:space="preserve">La instalación consiste en un aserradero que se complementa con venta y compra de áridos, </w:t>
            </w:r>
            <w:r w:rsidR="00155A7D">
              <w:rPr>
                <w:iCs/>
                <w:color w:val="000000" w:themeColor="text1"/>
              </w:rPr>
              <w:t>más</w:t>
            </w:r>
            <w:r>
              <w:rPr>
                <w:iCs/>
                <w:color w:val="000000" w:themeColor="text1"/>
              </w:rPr>
              <w:t xml:space="preserve"> servicio de </w:t>
            </w:r>
            <w:r w:rsidR="00155A7D">
              <w:rPr>
                <w:iCs/>
                <w:color w:val="000000" w:themeColor="text1"/>
              </w:rPr>
              <w:t>v</w:t>
            </w:r>
            <w:r>
              <w:rPr>
                <w:iCs/>
                <w:color w:val="000000" w:themeColor="text1"/>
              </w:rPr>
              <w:t>enta de maquinaria donde destaca:</w:t>
            </w:r>
          </w:p>
          <w:p w14:paraId="57D938A1" w14:textId="6D1AE513" w:rsidR="00FC0ECA" w:rsidRDefault="00FC0ECA" w:rsidP="00FC0ECA">
            <w:pPr>
              <w:jc w:val="both"/>
              <w:rPr>
                <w:iCs/>
                <w:color w:val="000000" w:themeColor="text1"/>
              </w:rPr>
            </w:pPr>
          </w:p>
          <w:p w14:paraId="3BD30190" w14:textId="48FA4D01" w:rsidR="00FC0ECA" w:rsidRDefault="00FC0ECA" w:rsidP="00FC0ECA">
            <w:pPr>
              <w:jc w:val="both"/>
              <w:rPr>
                <w:iCs/>
                <w:color w:val="000000" w:themeColor="text1"/>
              </w:rPr>
            </w:pPr>
            <w:r>
              <w:rPr>
                <w:iCs/>
                <w:color w:val="000000" w:themeColor="text1"/>
              </w:rPr>
              <w:t xml:space="preserve">- Las </w:t>
            </w:r>
            <w:r w:rsidR="004F0208">
              <w:rPr>
                <w:iCs/>
                <w:color w:val="000000" w:themeColor="text1"/>
              </w:rPr>
              <w:t>instalaciones</w:t>
            </w:r>
            <w:r>
              <w:rPr>
                <w:iCs/>
                <w:color w:val="000000" w:themeColor="text1"/>
              </w:rPr>
              <w:t xml:space="preserve"> existen en el lugar desde el año 2000, donde se da cuenta de la existencia de un predio urbano que forma parte del Fundo La Orilla (160 ha) de las cuales 02 ha son de uso del aserradero y obras complementarias.</w:t>
            </w:r>
          </w:p>
          <w:p w14:paraId="26BD3583" w14:textId="43BAB8E8" w:rsidR="00FC0ECA" w:rsidRDefault="00FC0ECA" w:rsidP="00FC0ECA">
            <w:pPr>
              <w:jc w:val="both"/>
              <w:rPr>
                <w:iCs/>
                <w:color w:val="000000" w:themeColor="text1"/>
              </w:rPr>
            </w:pPr>
          </w:p>
          <w:p w14:paraId="29B82B88" w14:textId="5C6ACD95" w:rsidR="004F0208" w:rsidRDefault="00FC0ECA" w:rsidP="00FC0ECA">
            <w:pPr>
              <w:jc w:val="both"/>
              <w:rPr>
                <w:iCs/>
                <w:color w:val="000000" w:themeColor="text1"/>
              </w:rPr>
            </w:pPr>
            <w:r>
              <w:rPr>
                <w:iCs/>
                <w:color w:val="000000" w:themeColor="text1"/>
              </w:rPr>
              <w:t xml:space="preserve">- </w:t>
            </w:r>
            <w:r w:rsidR="004F0208">
              <w:rPr>
                <w:iCs/>
                <w:color w:val="000000" w:themeColor="text1"/>
              </w:rPr>
              <w:t>El Aserradero consta de cancha de acopio de pino sin riego, trozado y elaborado. Todo ello en base a 01 línea de aserradero de 600 ´´ día (30 m3 día de insumo), 01 cámara de impregnado de 180 ´´.</w:t>
            </w:r>
          </w:p>
          <w:p w14:paraId="085DC731" w14:textId="77777777" w:rsidR="00155A7D" w:rsidRDefault="00155A7D" w:rsidP="00FC0ECA">
            <w:pPr>
              <w:jc w:val="both"/>
              <w:rPr>
                <w:iCs/>
                <w:color w:val="000000" w:themeColor="text1"/>
              </w:rPr>
            </w:pPr>
          </w:p>
          <w:p w14:paraId="6D547FB5" w14:textId="740C985A" w:rsidR="00FC0ECA" w:rsidRDefault="004F0208" w:rsidP="00FC0ECA">
            <w:pPr>
              <w:jc w:val="both"/>
              <w:rPr>
                <w:iCs/>
                <w:color w:val="000000" w:themeColor="text1"/>
              </w:rPr>
            </w:pPr>
            <w:r>
              <w:rPr>
                <w:iCs/>
                <w:color w:val="000000" w:themeColor="text1"/>
              </w:rPr>
              <w:t xml:space="preserve"> - Las instalaciones no cuenta con caldera, además existe conexión trifásica de 65 KVA con un generador de respaldo. </w:t>
            </w:r>
          </w:p>
          <w:p w14:paraId="223DB1E7" w14:textId="33DEB27A" w:rsidR="004F0208" w:rsidRDefault="004F0208" w:rsidP="00FC0ECA">
            <w:pPr>
              <w:jc w:val="both"/>
              <w:rPr>
                <w:iCs/>
                <w:color w:val="000000" w:themeColor="text1"/>
              </w:rPr>
            </w:pPr>
          </w:p>
          <w:p w14:paraId="0171B7B5" w14:textId="2DA7B3C7" w:rsidR="004F0208" w:rsidRDefault="004F0208" w:rsidP="00FC0ECA">
            <w:pPr>
              <w:jc w:val="both"/>
              <w:rPr>
                <w:iCs/>
                <w:color w:val="000000" w:themeColor="text1"/>
              </w:rPr>
            </w:pPr>
            <w:r>
              <w:rPr>
                <w:iCs/>
                <w:color w:val="000000" w:themeColor="text1"/>
              </w:rPr>
              <w:t xml:space="preserve">- El giro y venta de áridos no cuenta con </w:t>
            </w:r>
            <w:r w:rsidR="00155A7D">
              <w:rPr>
                <w:iCs/>
                <w:color w:val="000000" w:themeColor="text1"/>
              </w:rPr>
              <w:t xml:space="preserve">planta de </w:t>
            </w:r>
            <w:r>
              <w:rPr>
                <w:iCs/>
                <w:color w:val="000000" w:themeColor="text1"/>
              </w:rPr>
              <w:t>chancado o procesado, solo acopio en sector aledaño a cancha de madera.</w:t>
            </w:r>
          </w:p>
          <w:p w14:paraId="3745E3D7" w14:textId="0F4284AD" w:rsidR="004F0208" w:rsidRDefault="004F0208" w:rsidP="00FC0ECA">
            <w:pPr>
              <w:jc w:val="both"/>
              <w:rPr>
                <w:iCs/>
                <w:color w:val="000000" w:themeColor="text1"/>
              </w:rPr>
            </w:pPr>
          </w:p>
          <w:p w14:paraId="05E8A4F6" w14:textId="20C004BE" w:rsidR="004F0208" w:rsidRDefault="004F0208" w:rsidP="00FC0ECA">
            <w:pPr>
              <w:jc w:val="both"/>
              <w:rPr>
                <w:iCs/>
                <w:color w:val="000000" w:themeColor="text1"/>
              </w:rPr>
            </w:pPr>
            <w:r>
              <w:rPr>
                <w:iCs/>
                <w:color w:val="000000" w:themeColor="text1"/>
              </w:rPr>
              <w:t xml:space="preserve">- Las instalaciones cuentan con factibilidad de agua potable y solución de alcantarillado de tipo particular. </w:t>
            </w:r>
          </w:p>
          <w:p w14:paraId="01829E8E" w14:textId="0B09638A" w:rsidR="004F0208" w:rsidRDefault="004F0208" w:rsidP="00FC0ECA">
            <w:pPr>
              <w:jc w:val="both"/>
              <w:rPr>
                <w:iCs/>
                <w:color w:val="000000" w:themeColor="text1"/>
              </w:rPr>
            </w:pPr>
          </w:p>
          <w:p w14:paraId="0CBC52BE" w14:textId="6E674057" w:rsidR="004F0208" w:rsidRPr="004F0208" w:rsidRDefault="004F0208" w:rsidP="004F0208">
            <w:pPr>
              <w:jc w:val="both"/>
              <w:rPr>
                <w:iCs/>
                <w:color w:val="000000" w:themeColor="text1"/>
              </w:rPr>
            </w:pPr>
            <w:r>
              <w:rPr>
                <w:iCs/>
                <w:color w:val="000000" w:themeColor="text1"/>
              </w:rPr>
              <w:t xml:space="preserve">- Dentro de las instalaciones se da cuenta de 30 m3 de cenizas de caldera de biomasa proveniente de Caldera </w:t>
            </w:r>
            <w:r w:rsidR="00155A7D">
              <w:rPr>
                <w:iCs/>
                <w:color w:val="000000" w:themeColor="text1"/>
              </w:rPr>
              <w:t>T</w:t>
            </w:r>
            <w:r>
              <w:rPr>
                <w:iCs/>
                <w:color w:val="000000" w:themeColor="text1"/>
              </w:rPr>
              <w:t>ermoeléctrica de Coelemu</w:t>
            </w:r>
            <w:r w:rsidR="00C8694C">
              <w:rPr>
                <w:iCs/>
                <w:color w:val="000000" w:themeColor="text1"/>
              </w:rPr>
              <w:t xml:space="preserve"> (Fotos 11 y 12</w:t>
            </w:r>
            <w:r w:rsidR="00EF36F2">
              <w:rPr>
                <w:iCs/>
                <w:color w:val="000000" w:themeColor="text1"/>
              </w:rPr>
              <w:t xml:space="preserve"> y Figura 3</w:t>
            </w:r>
            <w:r w:rsidR="00C8694C">
              <w:rPr>
                <w:iCs/>
                <w:color w:val="000000" w:themeColor="text1"/>
              </w:rPr>
              <w:t>)</w:t>
            </w:r>
            <w:r>
              <w:rPr>
                <w:iCs/>
                <w:color w:val="000000" w:themeColor="text1"/>
              </w:rPr>
              <w:t xml:space="preserve">. Al respecto, se informa que es un acopio transitorio y en la parte posterior se mezcla con guano para su incorporación como mejorador de suelos en una plantación del mismo titular de nogales y arándanos, por lo que serían retirados en mayo – junio de 2020. </w:t>
            </w:r>
            <w:r w:rsidRPr="004F0208">
              <w:rPr>
                <w:iCs/>
                <w:color w:val="000000" w:themeColor="text1"/>
              </w:rPr>
              <w:t xml:space="preserve">Sobre lo mismo se informa que actualmente posee problemas de operación de camión por estado de salud de chofer. </w:t>
            </w:r>
          </w:p>
          <w:p w14:paraId="1FE5FF0B" w14:textId="6D97886A" w:rsidR="00FC0ECA" w:rsidRPr="00A74663" w:rsidRDefault="00FC0ECA" w:rsidP="00FC0ECA">
            <w:pPr>
              <w:jc w:val="both"/>
              <w:rPr>
                <w:iCs/>
                <w:color w:val="000000" w:themeColor="text1"/>
              </w:rPr>
            </w:pPr>
          </w:p>
        </w:tc>
      </w:tr>
    </w:tbl>
    <w:p w14:paraId="2DC79893" w14:textId="77777777" w:rsidR="00840951" w:rsidRDefault="00840951" w:rsidP="00840951">
      <w:pPr>
        <w:numPr>
          <w:ilvl w:val="1"/>
          <w:numId w:val="0"/>
        </w:numPr>
        <w:spacing w:after="0" w:line="240" w:lineRule="auto"/>
        <w:ind w:left="576" w:hanging="576"/>
        <w:contextualSpacing/>
        <w:outlineLvl w:val="1"/>
        <w:rPr>
          <w:rFonts w:eastAsia="Calibri" w:cstheme="minorHAnsi"/>
          <w:b/>
          <w:bCs/>
          <w:sz w:val="20"/>
          <w:szCs w:val="20"/>
        </w:rPr>
      </w:pPr>
    </w:p>
    <w:p w14:paraId="567B4F33" w14:textId="5979482D" w:rsidR="00F64F1E" w:rsidRDefault="00F64F1E" w:rsidP="00840951">
      <w:pPr>
        <w:numPr>
          <w:ilvl w:val="1"/>
          <w:numId w:val="0"/>
        </w:numPr>
        <w:spacing w:after="0" w:line="240" w:lineRule="auto"/>
        <w:ind w:left="576" w:hanging="576"/>
        <w:contextualSpacing/>
        <w:outlineLvl w:val="1"/>
        <w:rPr>
          <w:rFonts w:eastAsia="Calibri" w:cstheme="minorHAnsi"/>
          <w:b/>
          <w:bCs/>
          <w:sz w:val="20"/>
          <w:szCs w:val="20"/>
        </w:rPr>
      </w:pPr>
    </w:p>
    <w:p w14:paraId="5CE07AC5" w14:textId="02B7BA90" w:rsidR="00840951" w:rsidRPr="003E764F" w:rsidRDefault="00840951" w:rsidP="003E764F">
      <w:pPr>
        <w:jc w:val="both"/>
        <w:rPr>
          <w:rFonts w:cstheme="minorHAnsi"/>
          <w:b/>
          <w:bCs/>
        </w:rPr>
      </w:pPr>
      <w:r w:rsidRPr="003E764F">
        <w:rPr>
          <w:rFonts w:cstheme="minorHAnsi"/>
          <w:b/>
          <w:bCs/>
        </w:rPr>
        <w:t xml:space="preserve">3.5.  </w:t>
      </w:r>
      <w:r w:rsidR="004F0208">
        <w:rPr>
          <w:rFonts w:eastAsia="Calibri" w:cstheme="minorHAnsi"/>
          <w:b/>
          <w:bCs/>
          <w:sz w:val="20"/>
          <w:szCs w:val="20"/>
        </w:rPr>
        <w:t>ANTECEDENTES ACTA DE INSPECCIÓN 27.02.2020 – FORESTAL LEON LIMITADA</w:t>
      </w:r>
    </w:p>
    <w:tbl>
      <w:tblPr>
        <w:tblStyle w:val="Tablaconcuadrcula"/>
        <w:tblW w:w="0" w:type="auto"/>
        <w:tblLook w:val="04A0" w:firstRow="1" w:lastRow="0" w:firstColumn="1" w:lastColumn="0" w:noHBand="0" w:noVBand="1"/>
      </w:tblPr>
      <w:tblGrid>
        <w:gridCol w:w="9962"/>
      </w:tblGrid>
      <w:tr w:rsidR="00652720" w14:paraId="264E0D62" w14:textId="77777777" w:rsidTr="00652720">
        <w:tc>
          <w:tcPr>
            <w:tcW w:w="9962" w:type="dxa"/>
          </w:tcPr>
          <w:bookmarkEnd w:id="102"/>
          <w:bookmarkEnd w:id="103"/>
          <w:bookmarkEnd w:id="104"/>
          <w:bookmarkEnd w:id="105"/>
          <w:bookmarkEnd w:id="106"/>
          <w:p w14:paraId="00B8FFD1" w14:textId="1932A7FE" w:rsidR="00A26427" w:rsidRDefault="004F0208" w:rsidP="00F15DF9">
            <w:pPr>
              <w:jc w:val="both"/>
              <w:rPr>
                <w:rFonts w:cstheme="minorHAnsi"/>
              </w:rPr>
            </w:pPr>
            <w:r>
              <w:rPr>
                <w:rFonts w:cstheme="minorHAnsi"/>
              </w:rPr>
              <w:t xml:space="preserve">1. Se da cuenta de la existencia de un complejo industrial a base de aserradero con dos líneas de alimentación y consumo de 20.000 m3/mes, 02 cámaras de macerado, 02 líneas de debobinado, 01 planta de </w:t>
            </w:r>
            <w:r w:rsidR="00F15DF9">
              <w:rPr>
                <w:rFonts w:cstheme="minorHAnsi"/>
              </w:rPr>
              <w:t>P</w:t>
            </w:r>
            <w:r>
              <w:rPr>
                <w:rFonts w:cstheme="minorHAnsi"/>
              </w:rPr>
              <w:t>lywood de consumo 7.000 m3</w:t>
            </w:r>
            <w:r w:rsidR="00A26427">
              <w:rPr>
                <w:rFonts w:cstheme="minorHAnsi"/>
              </w:rPr>
              <w:t xml:space="preserve"> de abastecimiento y remanufacturado</w:t>
            </w:r>
            <w:r w:rsidR="00C8694C">
              <w:rPr>
                <w:rFonts w:cstheme="minorHAnsi"/>
              </w:rPr>
              <w:t xml:space="preserve"> (fotos 15, 16, 17 y 18) y Figura 1 y 2</w:t>
            </w:r>
            <w:r w:rsidR="00A26427">
              <w:rPr>
                <w:rFonts w:cstheme="minorHAnsi"/>
              </w:rPr>
              <w:t xml:space="preserve">. </w:t>
            </w:r>
          </w:p>
          <w:p w14:paraId="2DF68754" w14:textId="65B27103" w:rsidR="00A26427" w:rsidRDefault="00A26427" w:rsidP="00F15DF9">
            <w:pPr>
              <w:jc w:val="both"/>
              <w:rPr>
                <w:rFonts w:cstheme="minorHAnsi"/>
              </w:rPr>
            </w:pPr>
          </w:p>
          <w:p w14:paraId="09A67595" w14:textId="79C39B59" w:rsidR="00A26427" w:rsidRDefault="00A26427" w:rsidP="00F15DF9">
            <w:pPr>
              <w:jc w:val="both"/>
              <w:rPr>
                <w:rFonts w:cstheme="minorHAnsi"/>
              </w:rPr>
            </w:pPr>
            <w:r>
              <w:rPr>
                <w:rFonts w:cstheme="minorHAnsi"/>
              </w:rPr>
              <w:t xml:space="preserve">2. Respecto de la potencia instalada el aserradero tiene 1.650 KVA, Planta de Plywood 1.500 KVA, remanofactura y caldera turbo Flow 1.250 KVA y Vigas 500 KVA. </w:t>
            </w:r>
          </w:p>
          <w:p w14:paraId="602BAF0C" w14:textId="06E75A2C" w:rsidR="00A26427" w:rsidRDefault="00A26427" w:rsidP="00F15DF9">
            <w:pPr>
              <w:jc w:val="both"/>
              <w:rPr>
                <w:rFonts w:cstheme="minorHAnsi"/>
              </w:rPr>
            </w:pPr>
          </w:p>
          <w:p w14:paraId="747AF24B" w14:textId="19057444" w:rsidR="00A26427" w:rsidRDefault="00A26427" w:rsidP="00F15DF9">
            <w:pPr>
              <w:jc w:val="both"/>
              <w:rPr>
                <w:rFonts w:cstheme="minorHAnsi"/>
              </w:rPr>
            </w:pPr>
            <w:r>
              <w:rPr>
                <w:rFonts w:cstheme="minorHAnsi"/>
              </w:rPr>
              <w:t>3. Respecto del área de emplazamiento incluida la termoeléctrica de la RCA 275/12 se utilizan 50.000 m2, donde existe flujo abierto entre áreas productivas, conectividad vial, instalaciones y equipamiento común entre otros</w:t>
            </w:r>
            <w:r w:rsidR="00C8694C">
              <w:rPr>
                <w:rFonts w:cstheme="minorHAnsi"/>
              </w:rPr>
              <w:t xml:space="preserve"> (Figura 1)</w:t>
            </w:r>
            <w:r>
              <w:rPr>
                <w:rFonts w:cstheme="minorHAnsi"/>
              </w:rPr>
              <w:t xml:space="preserve">. </w:t>
            </w:r>
          </w:p>
          <w:p w14:paraId="7ECD0FD9" w14:textId="14D05673" w:rsidR="00A26427" w:rsidRDefault="00A26427" w:rsidP="00F15DF9">
            <w:pPr>
              <w:jc w:val="both"/>
              <w:rPr>
                <w:rFonts w:cstheme="minorHAnsi"/>
              </w:rPr>
            </w:pPr>
          </w:p>
          <w:p w14:paraId="17913A38" w14:textId="23E733F0" w:rsidR="00A26427" w:rsidRDefault="00A26427" w:rsidP="00F15DF9">
            <w:pPr>
              <w:jc w:val="both"/>
              <w:rPr>
                <w:rFonts w:cstheme="minorHAnsi"/>
              </w:rPr>
            </w:pPr>
            <w:r>
              <w:rPr>
                <w:rFonts w:cstheme="minorHAnsi"/>
              </w:rPr>
              <w:t xml:space="preserve">4. Existencia de 02 canchas de acopio de trozas que no utilizan riego y se complementan con 05 cámaras de secado. </w:t>
            </w:r>
          </w:p>
          <w:p w14:paraId="77C03555" w14:textId="23CAF218" w:rsidR="00A26427" w:rsidRDefault="00A26427" w:rsidP="00F15DF9">
            <w:pPr>
              <w:jc w:val="both"/>
              <w:rPr>
                <w:rFonts w:cstheme="minorHAnsi"/>
              </w:rPr>
            </w:pPr>
          </w:p>
          <w:p w14:paraId="23A75DEB" w14:textId="77777777" w:rsidR="00A26427" w:rsidRDefault="00A26427" w:rsidP="00F15DF9">
            <w:pPr>
              <w:jc w:val="both"/>
              <w:rPr>
                <w:rFonts w:cstheme="minorHAnsi"/>
              </w:rPr>
            </w:pPr>
            <w:r>
              <w:rPr>
                <w:rFonts w:cstheme="minorHAnsi"/>
              </w:rPr>
              <w:t xml:space="preserve">5. En el sector oriente existe área de impregnado y acopio de producto terminado. </w:t>
            </w:r>
          </w:p>
          <w:p w14:paraId="0AF4CB67" w14:textId="77777777" w:rsidR="00A26427" w:rsidRDefault="00A26427" w:rsidP="00F15DF9">
            <w:pPr>
              <w:jc w:val="both"/>
              <w:rPr>
                <w:rFonts w:cstheme="minorHAnsi"/>
              </w:rPr>
            </w:pPr>
          </w:p>
          <w:p w14:paraId="3BB65212" w14:textId="46481833" w:rsidR="00A26427" w:rsidRDefault="00A26427" w:rsidP="00F15DF9">
            <w:pPr>
              <w:jc w:val="both"/>
              <w:rPr>
                <w:rFonts w:cstheme="minorHAnsi"/>
              </w:rPr>
            </w:pPr>
            <w:r>
              <w:rPr>
                <w:rFonts w:cstheme="minorHAnsi"/>
              </w:rPr>
              <w:t xml:space="preserve">Sobre lo expuesto, se requiere copia legalizada con vigencia de escritura pública de constitución y modificaciones de titularidad </w:t>
            </w:r>
            <w:r w:rsidR="00C871E8">
              <w:rPr>
                <w:rFonts w:cstheme="minorHAnsi"/>
              </w:rPr>
              <w:t>asociadas</w:t>
            </w:r>
            <w:r>
              <w:rPr>
                <w:rFonts w:cstheme="minorHAnsi"/>
              </w:rPr>
              <w:t xml:space="preserve"> al complejo industrial, incluida la RCA 275/12 como también copia simple de todas las autorizaciones vigentes de Forestal </w:t>
            </w:r>
            <w:r w:rsidR="00C871E8">
              <w:rPr>
                <w:rFonts w:cstheme="minorHAnsi"/>
              </w:rPr>
              <w:t>León</w:t>
            </w:r>
            <w:r>
              <w:rPr>
                <w:rFonts w:cstheme="minorHAnsi"/>
              </w:rPr>
              <w:t>. Plazo 10 días hábiles</w:t>
            </w:r>
            <w:r w:rsidR="00C8694C">
              <w:rPr>
                <w:rFonts w:cstheme="minorHAnsi"/>
              </w:rPr>
              <w:t xml:space="preserve"> (Anexo</w:t>
            </w:r>
            <w:r w:rsidR="00EF36F2">
              <w:rPr>
                <w:rFonts w:cstheme="minorHAnsi"/>
              </w:rPr>
              <w:t xml:space="preserve"> 5)</w:t>
            </w:r>
            <w:r>
              <w:rPr>
                <w:rFonts w:cstheme="minorHAnsi"/>
              </w:rPr>
              <w:t xml:space="preserve">.  </w:t>
            </w:r>
          </w:p>
          <w:p w14:paraId="7E0F26BD" w14:textId="4D3A14D5" w:rsidR="00652720" w:rsidRPr="00A74663" w:rsidRDefault="00652720" w:rsidP="00A74663">
            <w:pPr>
              <w:rPr>
                <w:rFonts w:cstheme="minorHAnsi"/>
              </w:rPr>
            </w:pPr>
          </w:p>
        </w:tc>
      </w:tr>
    </w:tbl>
    <w:p w14:paraId="25D0712B" w14:textId="403F212A" w:rsidR="00810D59" w:rsidRDefault="00810D59" w:rsidP="003E764F">
      <w:pPr>
        <w:jc w:val="both"/>
        <w:rPr>
          <w:rFonts w:cstheme="minorHAnsi"/>
          <w:sz w:val="20"/>
        </w:rPr>
      </w:pPr>
    </w:p>
    <w:p w14:paraId="50E8167B" w14:textId="0CBFDED0" w:rsidR="001C4F52" w:rsidRDefault="001C4F52" w:rsidP="003E764F">
      <w:pPr>
        <w:jc w:val="both"/>
        <w:rPr>
          <w:rFonts w:cstheme="minorHAnsi"/>
          <w:sz w:val="20"/>
        </w:rPr>
      </w:pPr>
    </w:p>
    <w:p w14:paraId="37D38DA8" w14:textId="761FCC75" w:rsidR="001C4F52" w:rsidRDefault="001C4F52" w:rsidP="003E764F">
      <w:pPr>
        <w:jc w:val="both"/>
        <w:rPr>
          <w:rFonts w:cstheme="minorHAnsi"/>
          <w:sz w:val="20"/>
        </w:rPr>
      </w:pPr>
    </w:p>
    <w:p w14:paraId="72C66778" w14:textId="312376BA" w:rsidR="002E60EB" w:rsidRDefault="002E60EB" w:rsidP="002E60EB">
      <w:pPr>
        <w:numPr>
          <w:ilvl w:val="1"/>
          <w:numId w:val="0"/>
        </w:numPr>
        <w:spacing w:after="0" w:line="240" w:lineRule="auto"/>
        <w:ind w:left="576" w:hanging="576"/>
        <w:contextualSpacing/>
        <w:outlineLvl w:val="1"/>
        <w:rPr>
          <w:rFonts w:eastAsia="Calibri" w:cstheme="minorHAnsi"/>
          <w:b/>
          <w:bCs/>
          <w:sz w:val="20"/>
          <w:szCs w:val="20"/>
        </w:rPr>
      </w:pPr>
      <w:bookmarkStart w:id="109" w:name="_Toc49356937"/>
      <w:r w:rsidRPr="00E471C9">
        <w:rPr>
          <w:rFonts w:cstheme="minorHAnsi"/>
          <w:b/>
          <w:bCs/>
          <w:sz w:val="20"/>
        </w:rPr>
        <w:lastRenderedPageBreak/>
        <w:t>3.</w:t>
      </w:r>
      <w:r w:rsidR="00E471C9" w:rsidRPr="00E471C9">
        <w:rPr>
          <w:rFonts w:cstheme="minorHAnsi"/>
          <w:b/>
          <w:bCs/>
          <w:sz w:val="20"/>
        </w:rPr>
        <w:t>6</w:t>
      </w:r>
      <w:r w:rsidRPr="00E471C9">
        <w:rPr>
          <w:rFonts w:cstheme="minorHAnsi"/>
          <w:b/>
          <w:bCs/>
          <w:sz w:val="20"/>
        </w:rPr>
        <w:t xml:space="preserve">. </w:t>
      </w:r>
      <w:r w:rsidR="00457393">
        <w:rPr>
          <w:rFonts w:eastAsia="Calibri" w:cstheme="minorHAnsi"/>
          <w:b/>
          <w:bCs/>
          <w:sz w:val="20"/>
          <w:szCs w:val="20"/>
        </w:rPr>
        <w:t xml:space="preserve">ANTECEDENTES ACTA DE INSPECCIÓN 27.02.2020 – </w:t>
      </w:r>
      <w:r w:rsidR="00C871E8">
        <w:rPr>
          <w:rFonts w:eastAsia="Calibri" w:cstheme="minorHAnsi"/>
          <w:b/>
          <w:bCs/>
          <w:sz w:val="20"/>
          <w:szCs w:val="20"/>
        </w:rPr>
        <w:t>CENTRAL DE COGENERACION COELEMU RCA 275/12</w:t>
      </w:r>
      <w:bookmarkEnd w:id="109"/>
    </w:p>
    <w:p w14:paraId="4CE0CBD9" w14:textId="77777777" w:rsidR="002E60EB" w:rsidRDefault="002E60EB" w:rsidP="002E60EB">
      <w:pPr>
        <w:numPr>
          <w:ilvl w:val="1"/>
          <w:numId w:val="0"/>
        </w:numPr>
        <w:spacing w:after="0" w:line="240" w:lineRule="auto"/>
        <w:ind w:left="576" w:hanging="576"/>
        <w:contextualSpacing/>
        <w:outlineLvl w:val="1"/>
        <w:rPr>
          <w:rFonts w:eastAsia="Calibri" w:cstheme="minorHAnsi"/>
          <w:b/>
          <w:bCs/>
          <w:sz w:val="20"/>
          <w:szCs w:val="20"/>
        </w:rPr>
      </w:pPr>
    </w:p>
    <w:tbl>
      <w:tblPr>
        <w:tblStyle w:val="Tablaconcuadrcula"/>
        <w:tblW w:w="0" w:type="auto"/>
        <w:tblLook w:val="04A0" w:firstRow="1" w:lastRow="0" w:firstColumn="1" w:lastColumn="0" w:noHBand="0" w:noVBand="1"/>
      </w:tblPr>
      <w:tblGrid>
        <w:gridCol w:w="9962"/>
      </w:tblGrid>
      <w:tr w:rsidR="002E60EB" w14:paraId="30A160A9" w14:textId="77777777" w:rsidTr="002E60EB">
        <w:tc>
          <w:tcPr>
            <w:tcW w:w="9962" w:type="dxa"/>
          </w:tcPr>
          <w:p w14:paraId="3D6844E4" w14:textId="20E7A9F5" w:rsidR="002E60EB" w:rsidRDefault="00C871E8" w:rsidP="00C871E8">
            <w:pPr>
              <w:jc w:val="both"/>
              <w:rPr>
                <w:rFonts w:cstheme="minorHAnsi"/>
              </w:rPr>
            </w:pPr>
            <w:r>
              <w:rPr>
                <w:rFonts w:cstheme="minorHAnsi"/>
              </w:rPr>
              <w:t xml:space="preserve">Se realiza visita en conjunto con el Sr. Hítalo Cruz, Jefe de operaciones del proyecto y sustentabilidad y el Sr. Pedro Villalonga Supervisor de Planta de </w:t>
            </w:r>
            <w:r w:rsidR="00155A7D">
              <w:rPr>
                <w:rFonts w:cstheme="minorHAnsi"/>
              </w:rPr>
              <w:t>E</w:t>
            </w:r>
            <w:r>
              <w:rPr>
                <w:rFonts w:cstheme="minorHAnsi"/>
              </w:rPr>
              <w:t>nergía donde se da cuenta:</w:t>
            </w:r>
          </w:p>
          <w:p w14:paraId="0685BCCE" w14:textId="53A8E701" w:rsidR="00C871E8" w:rsidRDefault="00C871E8" w:rsidP="00C871E8">
            <w:pPr>
              <w:jc w:val="both"/>
              <w:rPr>
                <w:rFonts w:cstheme="minorHAnsi"/>
              </w:rPr>
            </w:pPr>
          </w:p>
          <w:p w14:paraId="4E902A74" w14:textId="0EB4CF01" w:rsidR="009A2648" w:rsidRDefault="00C871E8" w:rsidP="00C871E8">
            <w:pPr>
              <w:jc w:val="both"/>
              <w:rPr>
                <w:rFonts w:cstheme="minorHAnsi"/>
              </w:rPr>
            </w:pPr>
            <w:r>
              <w:rPr>
                <w:rFonts w:cstheme="minorHAnsi"/>
              </w:rPr>
              <w:t>1. La Planta termoeléctrica de Biomasa se encuentra detenida, sin generación. El proyecto consta de una turbina 32 ton/hora</w:t>
            </w:r>
            <w:r w:rsidR="009A2648">
              <w:rPr>
                <w:rFonts w:cstheme="minorHAnsi"/>
              </w:rPr>
              <w:t>, T de operación 420 ° Celsius y una potencia de 7,1 MW, con 01 caldera aquatubular lignodyn C32 de parrilla móvil y un generador de 8.875 KVA</w:t>
            </w:r>
            <w:r w:rsidR="00EF36F2">
              <w:rPr>
                <w:rFonts w:cstheme="minorHAnsi"/>
              </w:rPr>
              <w:t xml:space="preserve"> (fotografía 1, 3 y 4)</w:t>
            </w:r>
            <w:r w:rsidR="009A2648">
              <w:rPr>
                <w:rFonts w:cstheme="minorHAnsi"/>
              </w:rPr>
              <w:t>.</w:t>
            </w:r>
          </w:p>
          <w:p w14:paraId="6556C109" w14:textId="37D75C05" w:rsidR="009A2648" w:rsidRDefault="009A2648" w:rsidP="00C871E8">
            <w:pPr>
              <w:jc w:val="both"/>
              <w:rPr>
                <w:rFonts w:cstheme="minorHAnsi"/>
              </w:rPr>
            </w:pPr>
          </w:p>
          <w:p w14:paraId="5BF1FACA" w14:textId="1F90E4A0" w:rsidR="009A2648" w:rsidRDefault="009A2648" w:rsidP="00C871E8">
            <w:pPr>
              <w:jc w:val="both"/>
              <w:rPr>
                <w:rFonts w:cstheme="minorHAnsi"/>
              </w:rPr>
            </w:pPr>
            <w:r>
              <w:rPr>
                <w:rFonts w:cstheme="minorHAnsi"/>
              </w:rPr>
              <w:t xml:space="preserve">2. En </w:t>
            </w:r>
            <w:r w:rsidR="0008001B">
              <w:rPr>
                <w:rFonts w:cstheme="minorHAnsi"/>
              </w:rPr>
              <w:t>Galpón</w:t>
            </w:r>
            <w:r>
              <w:rPr>
                <w:rFonts w:cstheme="minorHAnsi"/>
              </w:rPr>
              <w:t xml:space="preserve"> de biomasa se realiza mezcla entre aserrín y corteza, donde existe red </w:t>
            </w:r>
            <w:r w:rsidR="00F15DF9">
              <w:rPr>
                <w:rFonts w:cstheme="minorHAnsi"/>
              </w:rPr>
              <w:t>húmeda</w:t>
            </w:r>
            <w:r>
              <w:rPr>
                <w:rFonts w:cstheme="minorHAnsi"/>
              </w:rPr>
              <w:t xml:space="preserve"> que se prueba sin mayores observaciones. Además, existe alrededor de 0,5 m3 de despunte de trozos asociado a madera tratada, por su parte se informa que fue un área de acopio transitorio y se retira durante la actividad de visita</w:t>
            </w:r>
            <w:r w:rsidR="00EF36F2">
              <w:rPr>
                <w:rFonts w:cstheme="minorHAnsi"/>
              </w:rPr>
              <w:t xml:space="preserve"> (fotografía 2 y 5)</w:t>
            </w:r>
            <w:r>
              <w:rPr>
                <w:rFonts w:cstheme="minorHAnsi"/>
              </w:rPr>
              <w:t xml:space="preserve">. </w:t>
            </w:r>
          </w:p>
          <w:p w14:paraId="7A1D2B28" w14:textId="4C0D93B1" w:rsidR="009A2648" w:rsidRDefault="009A2648" w:rsidP="00C871E8">
            <w:pPr>
              <w:jc w:val="both"/>
              <w:rPr>
                <w:rFonts w:cstheme="minorHAnsi"/>
              </w:rPr>
            </w:pPr>
          </w:p>
          <w:p w14:paraId="4461CB10" w14:textId="77777777" w:rsidR="009A2648" w:rsidRDefault="009A2648" w:rsidP="00C871E8">
            <w:pPr>
              <w:jc w:val="both"/>
              <w:rPr>
                <w:rFonts w:cstheme="minorHAnsi"/>
              </w:rPr>
            </w:pPr>
            <w:r>
              <w:rPr>
                <w:rFonts w:cstheme="minorHAnsi"/>
              </w:rPr>
              <w:t>3. En la línea de alimentación se da cuenta del ingreso de polvo de lijado del área de tablero de contrachapados.</w:t>
            </w:r>
          </w:p>
          <w:p w14:paraId="0C4F373B" w14:textId="77777777" w:rsidR="009A2648" w:rsidRDefault="009A2648" w:rsidP="00C871E8">
            <w:pPr>
              <w:jc w:val="both"/>
              <w:rPr>
                <w:rFonts w:cstheme="minorHAnsi"/>
              </w:rPr>
            </w:pPr>
          </w:p>
          <w:p w14:paraId="34B6B2BC" w14:textId="73B0E17C" w:rsidR="009A2648" w:rsidRDefault="009A2648" w:rsidP="00C871E8">
            <w:pPr>
              <w:jc w:val="both"/>
              <w:rPr>
                <w:rFonts w:cstheme="minorHAnsi"/>
              </w:rPr>
            </w:pPr>
            <w:r>
              <w:rPr>
                <w:rFonts w:cstheme="minorHAnsi"/>
              </w:rPr>
              <w:t xml:space="preserve">4. </w:t>
            </w:r>
            <w:r w:rsidR="00D96DC2">
              <w:rPr>
                <w:rFonts w:cstheme="minorHAnsi"/>
              </w:rPr>
              <w:t>Respecto</w:t>
            </w:r>
            <w:r>
              <w:rPr>
                <w:rFonts w:cstheme="minorHAnsi"/>
              </w:rPr>
              <w:t xml:space="preserve"> de la gestión de cenizas, se da cuenta que estas se acopian en contenedores de 5 m3, donde 02 de ellos se emplazan en sector de parrillas y 02 en un multiciclón. Al respecto, se informa que las cenizas son llevadas a Ecobio en Chillán Viejo</w:t>
            </w:r>
            <w:r w:rsidR="00EF36F2">
              <w:rPr>
                <w:rFonts w:cstheme="minorHAnsi"/>
              </w:rPr>
              <w:t xml:space="preserve"> (fotografía 8 y 9)</w:t>
            </w:r>
            <w:r>
              <w:rPr>
                <w:rFonts w:cstheme="minorHAnsi"/>
              </w:rPr>
              <w:t>.</w:t>
            </w:r>
          </w:p>
          <w:p w14:paraId="206BBAE7" w14:textId="77777777" w:rsidR="009A2648" w:rsidRDefault="009A2648" w:rsidP="00C871E8">
            <w:pPr>
              <w:jc w:val="both"/>
              <w:rPr>
                <w:rFonts w:cstheme="minorHAnsi"/>
              </w:rPr>
            </w:pPr>
          </w:p>
          <w:p w14:paraId="44D6833B" w14:textId="4BA25020" w:rsidR="009A2648" w:rsidRDefault="009A2648" w:rsidP="00C871E8">
            <w:pPr>
              <w:jc w:val="both"/>
              <w:rPr>
                <w:rFonts w:cstheme="minorHAnsi"/>
              </w:rPr>
            </w:pPr>
            <w:r>
              <w:rPr>
                <w:rFonts w:cstheme="minorHAnsi"/>
              </w:rPr>
              <w:t xml:space="preserve">5. Al visitar la línea del </w:t>
            </w:r>
            <w:r w:rsidR="007568BA">
              <w:rPr>
                <w:rFonts w:cstheme="minorHAnsi"/>
              </w:rPr>
              <w:t>efluente se</w:t>
            </w:r>
            <w:r>
              <w:rPr>
                <w:rFonts w:cstheme="minorHAnsi"/>
              </w:rPr>
              <w:t xml:space="preserve"> da cuenta que reste proviene de parte del sector de condensado y del rechazo de la planta de osmosis </w:t>
            </w:r>
            <w:r w:rsidR="007568BA">
              <w:rPr>
                <w:rFonts w:cstheme="minorHAnsi"/>
              </w:rPr>
              <w:t>inversa</w:t>
            </w:r>
            <w:r>
              <w:rPr>
                <w:rFonts w:cstheme="minorHAnsi"/>
              </w:rPr>
              <w:t xml:space="preserve"> la que es conducida al estero </w:t>
            </w:r>
            <w:r w:rsidR="007568BA">
              <w:rPr>
                <w:rFonts w:cstheme="minorHAnsi"/>
              </w:rPr>
              <w:t>P</w:t>
            </w:r>
            <w:r w:rsidR="00703333">
              <w:rPr>
                <w:rFonts w:cstheme="minorHAnsi"/>
              </w:rPr>
              <w:t>iru</w:t>
            </w:r>
            <w:r w:rsidR="007568BA">
              <w:rPr>
                <w:rFonts w:cstheme="minorHAnsi"/>
              </w:rPr>
              <w:t>mávida</w:t>
            </w:r>
            <w:r>
              <w:rPr>
                <w:rFonts w:cstheme="minorHAnsi"/>
              </w:rPr>
              <w:t>, mezclándose en una cámara de 04 metros con aguas lluvias del proyecto</w:t>
            </w:r>
            <w:r w:rsidR="00EF36F2">
              <w:rPr>
                <w:rFonts w:cstheme="minorHAnsi"/>
              </w:rPr>
              <w:t xml:space="preserve"> (Fotografía 10)</w:t>
            </w:r>
            <w:r>
              <w:rPr>
                <w:rFonts w:cstheme="minorHAnsi"/>
              </w:rPr>
              <w:t xml:space="preserve">. </w:t>
            </w:r>
          </w:p>
          <w:p w14:paraId="4592A3A8" w14:textId="77777777" w:rsidR="007568BA" w:rsidRDefault="007568BA" w:rsidP="00C871E8">
            <w:pPr>
              <w:jc w:val="both"/>
              <w:rPr>
                <w:rFonts w:cstheme="minorHAnsi"/>
              </w:rPr>
            </w:pPr>
          </w:p>
          <w:p w14:paraId="5592617C" w14:textId="33127AC2" w:rsidR="007568BA" w:rsidRDefault="007568BA" w:rsidP="00C871E8">
            <w:pPr>
              <w:jc w:val="both"/>
              <w:rPr>
                <w:rFonts w:cstheme="minorHAnsi"/>
              </w:rPr>
            </w:pPr>
            <w:r>
              <w:rPr>
                <w:rFonts w:cstheme="minorHAnsi"/>
              </w:rPr>
              <w:t>El sector de la descarga presenta a 1 m de aguas arriba las obras de captación para la operación del proyecto y red de incendios. Caudales asociados de captación 500 m3/día y restitución +/- 50 m3/día</w:t>
            </w:r>
            <w:r w:rsidR="00EF36F2">
              <w:rPr>
                <w:rFonts w:cstheme="minorHAnsi"/>
              </w:rPr>
              <w:t xml:space="preserve"> </w:t>
            </w:r>
            <w:r w:rsidR="00EF36F2">
              <w:rPr>
                <w:rFonts w:cstheme="minorHAnsi"/>
              </w:rPr>
              <w:t>(Fotografía 10)</w:t>
            </w:r>
            <w:r>
              <w:rPr>
                <w:rFonts w:cstheme="minorHAnsi"/>
              </w:rPr>
              <w:t xml:space="preserve">. </w:t>
            </w:r>
          </w:p>
          <w:p w14:paraId="3F25C466" w14:textId="77777777" w:rsidR="007568BA" w:rsidRDefault="007568BA" w:rsidP="00C871E8">
            <w:pPr>
              <w:jc w:val="both"/>
              <w:rPr>
                <w:rFonts w:cstheme="minorHAnsi"/>
              </w:rPr>
            </w:pPr>
          </w:p>
          <w:p w14:paraId="7F40C836" w14:textId="6E112E1E" w:rsidR="009A2648" w:rsidRDefault="007568BA" w:rsidP="00C871E8">
            <w:pPr>
              <w:jc w:val="both"/>
              <w:rPr>
                <w:rFonts w:cstheme="minorHAnsi"/>
              </w:rPr>
            </w:pPr>
            <w:r>
              <w:rPr>
                <w:rFonts w:cstheme="minorHAnsi"/>
              </w:rPr>
              <w:t>6. El proyecto se enmarca en un proceso de mayor tamaño de aserradero, procesado y terminado de productores mayores</w:t>
            </w:r>
            <w:r w:rsidR="00EF36F2">
              <w:rPr>
                <w:rFonts w:cstheme="minorHAnsi"/>
              </w:rPr>
              <w:t xml:space="preserve"> (Figura 1 y 2)</w:t>
            </w:r>
            <w:r>
              <w:rPr>
                <w:rFonts w:cstheme="minorHAnsi"/>
              </w:rPr>
              <w:t xml:space="preserve">.   </w:t>
            </w:r>
            <w:r w:rsidR="009A2648">
              <w:rPr>
                <w:rFonts w:cstheme="minorHAnsi"/>
              </w:rPr>
              <w:t xml:space="preserve">  </w:t>
            </w:r>
          </w:p>
          <w:p w14:paraId="61D573BE" w14:textId="54C63536" w:rsidR="007568BA" w:rsidRDefault="007568BA" w:rsidP="00C871E8">
            <w:pPr>
              <w:jc w:val="both"/>
              <w:rPr>
                <w:rFonts w:cstheme="minorHAnsi"/>
              </w:rPr>
            </w:pPr>
          </w:p>
          <w:p w14:paraId="52F435C1" w14:textId="2F0694DC" w:rsidR="007568BA" w:rsidRDefault="007568BA" w:rsidP="00C871E8">
            <w:pPr>
              <w:jc w:val="both"/>
              <w:rPr>
                <w:rFonts w:cstheme="minorHAnsi"/>
              </w:rPr>
            </w:pPr>
            <w:r>
              <w:rPr>
                <w:rFonts w:cstheme="minorHAnsi"/>
              </w:rPr>
              <w:t>Documentos solicitados:</w:t>
            </w:r>
          </w:p>
          <w:p w14:paraId="2A8990E4" w14:textId="7A8853EA" w:rsidR="007568BA" w:rsidRDefault="007568BA" w:rsidP="00C871E8">
            <w:pPr>
              <w:jc w:val="both"/>
              <w:rPr>
                <w:rFonts w:cstheme="minorHAnsi"/>
              </w:rPr>
            </w:pPr>
          </w:p>
          <w:p w14:paraId="5B083716" w14:textId="4845DDA8" w:rsidR="007568BA" w:rsidRDefault="007568BA" w:rsidP="00C871E8">
            <w:pPr>
              <w:jc w:val="both"/>
              <w:rPr>
                <w:rFonts w:cstheme="minorHAnsi"/>
              </w:rPr>
            </w:pPr>
            <w:r>
              <w:rPr>
                <w:rFonts w:cstheme="minorHAnsi"/>
              </w:rPr>
              <w:t xml:space="preserve">Informar regimen de reportabilidad y resultados de efluente y parámetros asociados como </w:t>
            </w:r>
            <w:r w:rsidR="00703333">
              <w:rPr>
                <w:rFonts w:cstheme="minorHAnsi"/>
              </w:rPr>
              <w:t>también</w:t>
            </w:r>
            <w:r>
              <w:rPr>
                <w:rFonts w:cstheme="minorHAnsi"/>
              </w:rPr>
              <w:t xml:space="preserve"> caracterización del estero P</w:t>
            </w:r>
            <w:r w:rsidR="00703333">
              <w:rPr>
                <w:rFonts w:cstheme="minorHAnsi"/>
              </w:rPr>
              <w:t>iru</w:t>
            </w:r>
            <w:r>
              <w:rPr>
                <w:rFonts w:cstheme="minorHAnsi"/>
              </w:rPr>
              <w:t>mávida según RCA</w:t>
            </w:r>
            <w:r w:rsidR="00EF36F2">
              <w:rPr>
                <w:rFonts w:cstheme="minorHAnsi"/>
              </w:rPr>
              <w:t xml:space="preserve"> (Anexo 4)</w:t>
            </w:r>
            <w:r>
              <w:rPr>
                <w:rFonts w:cstheme="minorHAnsi"/>
              </w:rPr>
              <w:t>.</w:t>
            </w:r>
          </w:p>
          <w:p w14:paraId="0491D137" w14:textId="6913D995" w:rsidR="007568BA" w:rsidRDefault="007568BA" w:rsidP="00C871E8">
            <w:pPr>
              <w:jc w:val="both"/>
              <w:rPr>
                <w:rFonts w:cstheme="minorHAnsi"/>
              </w:rPr>
            </w:pPr>
          </w:p>
          <w:p w14:paraId="398F2895" w14:textId="614EC163" w:rsidR="007568BA" w:rsidRDefault="007568BA" w:rsidP="00C871E8">
            <w:pPr>
              <w:jc w:val="both"/>
              <w:rPr>
                <w:rFonts w:cstheme="minorHAnsi"/>
              </w:rPr>
            </w:pPr>
            <w:r>
              <w:rPr>
                <w:rFonts w:cstheme="minorHAnsi"/>
              </w:rPr>
              <w:t>Adjuntar Análisis y resultados de peligrosidad de ceni</w:t>
            </w:r>
            <w:r w:rsidR="00BD68EB">
              <w:rPr>
                <w:rFonts w:cstheme="minorHAnsi"/>
              </w:rPr>
              <w:t>z</w:t>
            </w:r>
            <w:r>
              <w:rPr>
                <w:rFonts w:cstheme="minorHAnsi"/>
              </w:rPr>
              <w:t>as asociado al proyecto</w:t>
            </w:r>
            <w:r w:rsidR="00EF36F2">
              <w:rPr>
                <w:rFonts w:cstheme="minorHAnsi"/>
              </w:rPr>
              <w:t xml:space="preserve"> </w:t>
            </w:r>
            <w:r w:rsidR="00EF36F2">
              <w:rPr>
                <w:rFonts w:cstheme="minorHAnsi"/>
              </w:rPr>
              <w:t>(Anexo 4).</w:t>
            </w:r>
            <w:r>
              <w:rPr>
                <w:rFonts w:cstheme="minorHAnsi"/>
              </w:rPr>
              <w:t xml:space="preserve">. </w:t>
            </w:r>
          </w:p>
          <w:p w14:paraId="632083BF" w14:textId="716B19D0" w:rsidR="007568BA" w:rsidRDefault="007568BA" w:rsidP="00C871E8">
            <w:pPr>
              <w:jc w:val="both"/>
              <w:rPr>
                <w:rFonts w:cstheme="minorHAnsi"/>
              </w:rPr>
            </w:pPr>
          </w:p>
          <w:p w14:paraId="34CA4231" w14:textId="5A678B4A" w:rsidR="007568BA" w:rsidRDefault="007568BA" w:rsidP="00C871E8">
            <w:pPr>
              <w:jc w:val="both"/>
              <w:rPr>
                <w:rFonts w:cstheme="minorHAnsi"/>
              </w:rPr>
            </w:pPr>
            <w:r>
              <w:rPr>
                <w:rFonts w:cstheme="minorHAnsi"/>
              </w:rPr>
              <w:t>Aclarar destino de cenizas de los últimos 02 años</w:t>
            </w:r>
            <w:r w:rsidR="00EF36F2">
              <w:rPr>
                <w:rFonts w:cstheme="minorHAnsi"/>
              </w:rPr>
              <w:t xml:space="preserve"> </w:t>
            </w:r>
            <w:r w:rsidR="00EF36F2">
              <w:rPr>
                <w:rFonts w:cstheme="minorHAnsi"/>
              </w:rPr>
              <w:t>(Anexo 4).</w:t>
            </w:r>
            <w:r>
              <w:rPr>
                <w:rFonts w:cstheme="minorHAnsi"/>
              </w:rPr>
              <w:t xml:space="preserve">. </w:t>
            </w:r>
          </w:p>
          <w:p w14:paraId="379BA834" w14:textId="77777777" w:rsidR="00F15DF9" w:rsidRDefault="00F15DF9" w:rsidP="00C871E8">
            <w:pPr>
              <w:jc w:val="both"/>
              <w:rPr>
                <w:rFonts w:cstheme="minorHAnsi"/>
              </w:rPr>
            </w:pPr>
          </w:p>
          <w:p w14:paraId="0270B700" w14:textId="270BFF58" w:rsidR="002E60EB" w:rsidRDefault="007568BA" w:rsidP="007568BA">
            <w:pPr>
              <w:jc w:val="both"/>
              <w:rPr>
                <w:rFonts w:cstheme="minorHAnsi"/>
              </w:rPr>
            </w:pPr>
            <w:r>
              <w:rPr>
                <w:rFonts w:cstheme="minorHAnsi"/>
              </w:rPr>
              <w:t>Aclarar disposición de cenizas y volúmenes en Aserradero Pataguas y otros destinos existentes</w:t>
            </w:r>
            <w:r w:rsidR="00EF36F2">
              <w:rPr>
                <w:rFonts w:cstheme="minorHAnsi"/>
              </w:rPr>
              <w:t xml:space="preserve"> </w:t>
            </w:r>
            <w:r w:rsidR="00EF36F2">
              <w:rPr>
                <w:rFonts w:cstheme="minorHAnsi"/>
              </w:rPr>
              <w:t>(Anexo 4).</w:t>
            </w:r>
            <w:r>
              <w:rPr>
                <w:rFonts w:cstheme="minorHAnsi"/>
              </w:rPr>
              <w:t xml:space="preserve">. </w:t>
            </w:r>
          </w:p>
          <w:p w14:paraId="70095226" w14:textId="6427A9E8" w:rsidR="002E60EB" w:rsidRDefault="002E60EB" w:rsidP="002E60EB">
            <w:pPr>
              <w:jc w:val="both"/>
              <w:rPr>
                <w:rFonts w:cstheme="minorHAnsi"/>
              </w:rPr>
            </w:pPr>
          </w:p>
        </w:tc>
      </w:tr>
    </w:tbl>
    <w:p w14:paraId="6A870D6B" w14:textId="009FE4EE" w:rsidR="002E60EB" w:rsidRPr="00637584" w:rsidRDefault="002E60EB" w:rsidP="003E764F">
      <w:pPr>
        <w:jc w:val="both"/>
        <w:rPr>
          <w:rFonts w:cstheme="minorHAnsi"/>
          <w:b/>
          <w:bCs/>
          <w:sz w:val="20"/>
        </w:rPr>
      </w:pPr>
    </w:p>
    <w:p w14:paraId="111E1BFC" w14:textId="13927B9D" w:rsidR="002E60EB" w:rsidRPr="00637584" w:rsidRDefault="00637584" w:rsidP="00637584">
      <w:pPr>
        <w:pStyle w:val="Prrafodelista"/>
        <w:numPr>
          <w:ilvl w:val="1"/>
          <w:numId w:val="24"/>
        </w:numPr>
        <w:rPr>
          <w:rFonts w:cstheme="minorHAnsi"/>
          <w:b/>
          <w:bCs/>
          <w:sz w:val="20"/>
        </w:rPr>
      </w:pPr>
      <w:r w:rsidRPr="00637584">
        <w:rPr>
          <w:rFonts w:cstheme="minorHAnsi"/>
          <w:b/>
          <w:bCs/>
          <w:sz w:val="20"/>
          <w:szCs w:val="20"/>
        </w:rPr>
        <w:t>ANTECEDENTES POR LA EMPRESA EN ATENCION A ACTA DE INSPECCIÓN 27.02.2020 – CENTRAL DE COGENERACION COELEMU RCA 275/12</w:t>
      </w:r>
    </w:p>
    <w:p w14:paraId="759CE8AF" w14:textId="17ABDBB6" w:rsidR="00637584" w:rsidRDefault="00637584" w:rsidP="00637584">
      <w:pPr>
        <w:ind w:left="142"/>
        <w:rPr>
          <w:rFonts w:cstheme="minorHAnsi"/>
          <w:b/>
          <w:bCs/>
          <w:sz w:val="20"/>
        </w:rPr>
      </w:pPr>
    </w:p>
    <w:tbl>
      <w:tblPr>
        <w:tblStyle w:val="Tablaconcuadrcula"/>
        <w:tblW w:w="0" w:type="auto"/>
        <w:tblInd w:w="142" w:type="dxa"/>
        <w:tblLook w:val="04A0" w:firstRow="1" w:lastRow="0" w:firstColumn="1" w:lastColumn="0" w:noHBand="0" w:noVBand="1"/>
      </w:tblPr>
      <w:tblGrid>
        <w:gridCol w:w="9820"/>
      </w:tblGrid>
      <w:tr w:rsidR="00637584" w14:paraId="402005ED" w14:textId="77777777" w:rsidTr="00637584">
        <w:tc>
          <w:tcPr>
            <w:tcW w:w="9962" w:type="dxa"/>
          </w:tcPr>
          <w:p w14:paraId="32618A85" w14:textId="6E12CAFF" w:rsidR="00637584" w:rsidRDefault="00637584" w:rsidP="00637584">
            <w:pPr>
              <w:rPr>
                <w:rFonts w:cstheme="minorHAnsi"/>
                <w:b/>
                <w:bCs/>
              </w:rPr>
            </w:pPr>
            <w:r>
              <w:rPr>
                <w:rFonts w:cstheme="minorHAnsi"/>
                <w:b/>
                <w:bCs/>
              </w:rPr>
              <w:t>Antecedentes presentados por el Sr. Antonio Viñuela Miranda Representante Legal energía León S.A.</w:t>
            </w:r>
            <w:r w:rsidR="00FD0C1A">
              <w:rPr>
                <w:rFonts w:cstheme="minorHAnsi"/>
                <w:b/>
                <w:bCs/>
              </w:rPr>
              <w:t xml:space="preserve"> con fecha 13 de marzo de 2020</w:t>
            </w:r>
            <w:r w:rsidR="00EF36F2">
              <w:rPr>
                <w:rFonts w:cstheme="minorHAnsi"/>
                <w:b/>
                <w:bCs/>
              </w:rPr>
              <w:t xml:space="preserve"> (Anexo 4)</w:t>
            </w:r>
          </w:p>
          <w:p w14:paraId="5C2B464E" w14:textId="77777777" w:rsidR="00637584" w:rsidRDefault="00637584" w:rsidP="00637584">
            <w:pPr>
              <w:rPr>
                <w:rFonts w:cstheme="minorHAnsi"/>
                <w:b/>
                <w:bCs/>
              </w:rPr>
            </w:pPr>
          </w:p>
          <w:p w14:paraId="678C429C" w14:textId="6A00DD39" w:rsidR="00637584" w:rsidRPr="00F15DF9" w:rsidRDefault="00637584" w:rsidP="00637584">
            <w:pPr>
              <w:rPr>
                <w:rFonts w:cstheme="minorHAnsi"/>
              </w:rPr>
            </w:pPr>
            <w:r w:rsidRPr="00F15DF9">
              <w:rPr>
                <w:rFonts w:cstheme="minorHAnsi"/>
              </w:rPr>
              <w:t>a). Informes de muestreo de aguas realizados en marzo y agosto de 2019 por empresa SGS</w:t>
            </w:r>
            <w:r w:rsidR="00BD68EB" w:rsidRPr="00F15DF9">
              <w:rPr>
                <w:rFonts w:cstheme="minorHAnsi"/>
              </w:rPr>
              <w:t xml:space="preserve"> ETFA ES19-40822</w:t>
            </w:r>
            <w:r w:rsidRPr="00F15DF9">
              <w:rPr>
                <w:rFonts w:cstheme="minorHAnsi"/>
              </w:rPr>
              <w:t xml:space="preserve">. </w:t>
            </w:r>
          </w:p>
          <w:p w14:paraId="74A1BF01" w14:textId="77777777" w:rsidR="00637584" w:rsidRPr="00F15DF9" w:rsidRDefault="00637584" w:rsidP="00637584">
            <w:pPr>
              <w:rPr>
                <w:rFonts w:cstheme="minorHAnsi"/>
              </w:rPr>
            </w:pPr>
          </w:p>
          <w:p w14:paraId="5C4DE25C" w14:textId="70B3E497" w:rsidR="00637584" w:rsidRPr="00F15DF9" w:rsidRDefault="00147EED" w:rsidP="00637584">
            <w:pPr>
              <w:rPr>
                <w:rFonts w:cstheme="minorHAnsi"/>
              </w:rPr>
            </w:pPr>
            <w:r w:rsidRPr="00F15DF9">
              <w:rPr>
                <w:rFonts w:cstheme="minorHAnsi"/>
              </w:rPr>
              <w:t>26.03.2019</w:t>
            </w:r>
          </w:p>
          <w:p w14:paraId="40556CD1" w14:textId="283C606C" w:rsidR="00147EED" w:rsidRDefault="00147EED" w:rsidP="00637584">
            <w:pPr>
              <w:rPr>
                <w:rFonts w:cstheme="minorHAnsi"/>
                <w:b/>
                <w:bCs/>
              </w:rPr>
            </w:pPr>
          </w:p>
          <w:p w14:paraId="2F4BE88D" w14:textId="7435CD60" w:rsidR="00147EED" w:rsidRDefault="00147EED" w:rsidP="00F15DF9">
            <w:pPr>
              <w:jc w:val="center"/>
              <w:rPr>
                <w:rFonts w:cstheme="minorHAnsi"/>
                <w:b/>
                <w:bCs/>
              </w:rPr>
            </w:pPr>
            <w:r>
              <w:rPr>
                <w:noProof/>
              </w:rPr>
              <w:lastRenderedPageBreak/>
              <w:drawing>
                <wp:inline distT="0" distB="0" distL="0" distR="0" wp14:anchorId="36E37D96" wp14:editId="02AAF997">
                  <wp:extent cx="5580447" cy="6339840"/>
                  <wp:effectExtent l="0" t="0" r="127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9522" cy="6350150"/>
                          </a:xfrm>
                          <a:prstGeom prst="rect">
                            <a:avLst/>
                          </a:prstGeom>
                        </pic:spPr>
                      </pic:pic>
                    </a:graphicData>
                  </a:graphic>
                </wp:inline>
              </w:drawing>
            </w:r>
          </w:p>
          <w:p w14:paraId="4F14CC92" w14:textId="1D301FD7" w:rsidR="00147EED" w:rsidRDefault="00147EED" w:rsidP="00637584">
            <w:pPr>
              <w:rPr>
                <w:rFonts w:cstheme="minorHAnsi"/>
                <w:b/>
                <w:bCs/>
              </w:rPr>
            </w:pPr>
          </w:p>
          <w:p w14:paraId="5A423B51" w14:textId="39EA85D1" w:rsidR="00147EED" w:rsidRDefault="00147EED" w:rsidP="00637584">
            <w:pPr>
              <w:rPr>
                <w:rFonts w:cstheme="minorHAnsi"/>
                <w:b/>
                <w:bCs/>
              </w:rPr>
            </w:pPr>
          </w:p>
          <w:p w14:paraId="10997A79" w14:textId="6C0F55A6" w:rsidR="00147EED" w:rsidRPr="00F15DF9" w:rsidRDefault="00147EED" w:rsidP="00147EED">
            <w:pPr>
              <w:rPr>
                <w:rFonts w:cstheme="minorHAnsi"/>
              </w:rPr>
            </w:pPr>
            <w:r w:rsidRPr="00F15DF9">
              <w:rPr>
                <w:rFonts w:cstheme="minorHAnsi"/>
              </w:rPr>
              <w:t>08.08.2019</w:t>
            </w:r>
          </w:p>
          <w:p w14:paraId="751C7246" w14:textId="5F58CEFB" w:rsidR="00147EED" w:rsidRDefault="00147EED" w:rsidP="00637584">
            <w:pPr>
              <w:rPr>
                <w:rFonts w:cstheme="minorHAnsi"/>
                <w:b/>
                <w:bCs/>
              </w:rPr>
            </w:pPr>
          </w:p>
          <w:p w14:paraId="6D094E38" w14:textId="7701CCDE" w:rsidR="00147EED" w:rsidRDefault="00147EED" w:rsidP="00F15DF9">
            <w:pPr>
              <w:tabs>
                <w:tab w:val="left" w:pos="1008"/>
              </w:tabs>
              <w:jc w:val="center"/>
              <w:rPr>
                <w:rFonts w:cstheme="minorHAnsi"/>
                <w:b/>
                <w:bCs/>
              </w:rPr>
            </w:pPr>
            <w:r>
              <w:rPr>
                <w:noProof/>
              </w:rPr>
              <w:lastRenderedPageBreak/>
              <w:drawing>
                <wp:inline distT="0" distB="0" distL="0" distR="0" wp14:anchorId="57A587C6" wp14:editId="1A63D33C">
                  <wp:extent cx="3928110" cy="7350455"/>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31811" cy="7357381"/>
                          </a:xfrm>
                          <a:prstGeom prst="rect">
                            <a:avLst/>
                          </a:prstGeom>
                        </pic:spPr>
                      </pic:pic>
                    </a:graphicData>
                  </a:graphic>
                </wp:inline>
              </w:drawing>
            </w:r>
          </w:p>
          <w:p w14:paraId="49E012FC" w14:textId="77777777" w:rsidR="00147EED" w:rsidRDefault="00147EED" w:rsidP="00637584">
            <w:pPr>
              <w:rPr>
                <w:rFonts w:cstheme="minorHAnsi"/>
                <w:b/>
                <w:bCs/>
              </w:rPr>
            </w:pPr>
          </w:p>
          <w:p w14:paraId="35295B15" w14:textId="19F64776" w:rsidR="00637584" w:rsidRDefault="00637584" w:rsidP="00637584">
            <w:pPr>
              <w:rPr>
                <w:rFonts w:cstheme="minorHAnsi"/>
                <w:b/>
                <w:bCs/>
              </w:rPr>
            </w:pPr>
            <w:r>
              <w:rPr>
                <w:rFonts w:cstheme="minorHAnsi"/>
                <w:b/>
                <w:bCs/>
              </w:rPr>
              <w:t>b). Muestras de calidad de agua diarios</w:t>
            </w:r>
            <w:r w:rsidR="00EF36F2">
              <w:rPr>
                <w:rFonts w:cstheme="minorHAnsi"/>
                <w:b/>
                <w:bCs/>
              </w:rPr>
              <w:t xml:space="preserve"> (anexo 4)</w:t>
            </w:r>
            <w:r>
              <w:rPr>
                <w:rFonts w:cstheme="minorHAnsi"/>
                <w:b/>
                <w:bCs/>
              </w:rPr>
              <w:t>.</w:t>
            </w:r>
          </w:p>
          <w:p w14:paraId="7A4A84F2" w14:textId="77777777" w:rsidR="00637584" w:rsidRDefault="00637584" w:rsidP="00637584">
            <w:pPr>
              <w:rPr>
                <w:rFonts w:cstheme="minorHAnsi"/>
                <w:b/>
                <w:bCs/>
              </w:rPr>
            </w:pPr>
          </w:p>
          <w:p w14:paraId="282D7D30" w14:textId="7BA809C6" w:rsidR="00637584" w:rsidRDefault="00637584" w:rsidP="00637584">
            <w:pPr>
              <w:rPr>
                <w:rFonts w:cstheme="minorHAnsi"/>
                <w:b/>
                <w:bCs/>
              </w:rPr>
            </w:pPr>
            <w:r>
              <w:rPr>
                <w:rFonts w:cstheme="minorHAnsi"/>
                <w:b/>
                <w:bCs/>
              </w:rPr>
              <w:t>c). informe de caracterización de peligrosidad de cenizas generado por la universidad de Concepción</w:t>
            </w:r>
            <w:r w:rsidR="00BD68EB">
              <w:rPr>
                <w:rFonts w:cstheme="minorHAnsi"/>
                <w:b/>
                <w:bCs/>
              </w:rPr>
              <w:t xml:space="preserve"> (2014 RT-007-107)</w:t>
            </w:r>
            <w:r w:rsidR="00EF36F2">
              <w:rPr>
                <w:rFonts w:cstheme="minorHAnsi"/>
                <w:b/>
                <w:bCs/>
              </w:rPr>
              <w:t xml:space="preserve"> (Anexo 4)</w:t>
            </w:r>
            <w:r>
              <w:rPr>
                <w:rFonts w:cstheme="minorHAnsi"/>
                <w:b/>
                <w:bCs/>
              </w:rPr>
              <w:t xml:space="preserve">. </w:t>
            </w:r>
          </w:p>
          <w:p w14:paraId="24E74E2A" w14:textId="58AE7028" w:rsidR="00637584" w:rsidRDefault="00637584" w:rsidP="00637584">
            <w:pPr>
              <w:rPr>
                <w:rFonts w:cstheme="minorHAnsi"/>
                <w:b/>
                <w:bCs/>
              </w:rPr>
            </w:pPr>
          </w:p>
          <w:p w14:paraId="4543ACA3" w14:textId="5FE2FA45" w:rsidR="00637584" w:rsidRDefault="00637584" w:rsidP="00637584">
            <w:pPr>
              <w:rPr>
                <w:rFonts w:cstheme="minorHAnsi"/>
                <w:b/>
                <w:bCs/>
              </w:rPr>
            </w:pPr>
            <w:r>
              <w:rPr>
                <w:rFonts w:cstheme="minorHAnsi"/>
                <w:b/>
                <w:bCs/>
              </w:rPr>
              <w:lastRenderedPageBreak/>
              <w:t>Fecha de la muestra 5 de junio de 2014 desde sector descarga de cenizas y descarga de redler de Empresa Energía León S.A. Coelemu, en base al Ds 148/03.</w:t>
            </w:r>
          </w:p>
          <w:p w14:paraId="21A812DE" w14:textId="47E89468" w:rsidR="00637584" w:rsidRDefault="00637584" w:rsidP="00637584">
            <w:pPr>
              <w:rPr>
                <w:rFonts w:cstheme="minorHAnsi"/>
                <w:b/>
                <w:bCs/>
              </w:rPr>
            </w:pPr>
          </w:p>
          <w:p w14:paraId="409237BE" w14:textId="0E75DF77" w:rsidR="00637584" w:rsidRDefault="00637584" w:rsidP="00F15DF9">
            <w:pPr>
              <w:jc w:val="center"/>
              <w:rPr>
                <w:rFonts w:cstheme="minorHAnsi"/>
                <w:b/>
                <w:bCs/>
              </w:rPr>
            </w:pPr>
            <w:r>
              <w:rPr>
                <w:noProof/>
              </w:rPr>
              <w:drawing>
                <wp:inline distT="0" distB="0" distL="0" distR="0" wp14:anchorId="5B0A8363" wp14:editId="55F2B0A3">
                  <wp:extent cx="5821680" cy="1392953"/>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35952" cy="1396368"/>
                          </a:xfrm>
                          <a:prstGeom prst="rect">
                            <a:avLst/>
                          </a:prstGeom>
                        </pic:spPr>
                      </pic:pic>
                    </a:graphicData>
                  </a:graphic>
                </wp:inline>
              </w:drawing>
            </w:r>
          </w:p>
          <w:p w14:paraId="2B9269A6" w14:textId="77777777" w:rsidR="00637584" w:rsidRDefault="00637584" w:rsidP="00637584">
            <w:pPr>
              <w:rPr>
                <w:rFonts w:cstheme="minorHAnsi"/>
                <w:b/>
                <w:bCs/>
              </w:rPr>
            </w:pPr>
          </w:p>
          <w:p w14:paraId="371192A3" w14:textId="5A6F32EE" w:rsidR="00637584" w:rsidRDefault="00637584" w:rsidP="00F15DF9">
            <w:pPr>
              <w:jc w:val="center"/>
              <w:rPr>
                <w:rFonts w:cstheme="minorHAnsi"/>
                <w:b/>
                <w:bCs/>
              </w:rPr>
            </w:pPr>
            <w:r>
              <w:rPr>
                <w:noProof/>
              </w:rPr>
              <w:drawing>
                <wp:inline distT="0" distB="0" distL="0" distR="0" wp14:anchorId="63BB76D1" wp14:editId="0D0C3576">
                  <wp:extent cx="5875020" cy="1382739"/>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966" cy="1384845"/>
                          </a:xfrm>
                          <a:prstGeom prst="rect">
                            <a:avLst/>
                          </a:prstGeom>
                        </pic:spPr>
                      </pic:pic>
                    </a:graphicData>
                  </a:graphic>
                </wp:inline>
              </w:drawing>
            </w:r>
          </w:p>
          <w:p w14:paraId="4AA64BA5" w14:textId="77777777" w:rsidR="00637584" w:rsidRDefault="00637584" w:rsidP="00637584">
            <w:pPr>
              <w:rPr>
                <w:rFonts w:cstheme="minorHAnsi"/>
                <w:b/>
                <w:bCs/>
              </w:rPr>
            </w:pPr>
          </w:p>
          <w:p w14:paraId="273ABEC1" w14:textId="77777777" w:rsidR="00637584" w:rsidRDefault="00637584" w:rsidP="00637584">
            <w:pPr>
              <w:rPr>
                <w:rFonts w:cstheme="minorHAnsi"/>
                <w:b/>
                <w:bCs/>
              </w:rPr>
            </w:pPr>
          </w:p>
          <w:p w14:paraId="1849551A" w14:textId="5AC923DB" w:rsidR="00637584" w:rsidRDefault="00637584" w:rsidP="00F15DF9">
            <w:pPr>
              <w:jc w:val="center"/>
              <w:rPr>
                <w:rFonts w:cstheme="minorHAnsi"/>
                <w:b/>
                <w:bCs/>
              </w:rPr>
            </w:pPr>
            <w:r>
              <w:rPr>
                <w:noProof/>
              </w:rPr>
              <w:drawing>
                <wp:inline distT="0" distB="0" distL="0" distR="0" wp14:anchorId="7171635E" wp14:editId="0F8C2343">
                  <wp:extent cx="5877890" cy="3154680"/>
                  <wp:effectExtent l="0" t="0" r="889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1100" cy="3156403"/>
                          </a:xfrm>
                          <a:prstGeom prst="rect">
                            <a:avLst/>
                          </a:prstGeom>
                        </pic:spPr>
                      </pic:pic>
                    </a:graphicData>
                  </a:graphic>
                </wp:inline>
              </w:drawing>
            </w:r>
          </w:p>
          <w:p w14:paraId="098BE859" w14:textId="30AE07A9" w:rsidR="00637584" w:rsidRDefault="00637584" w:rsidP="00637584">
            <w:pPr>
              <w:rPr>
                <w:rFonts w:cstheme="minorHAnsi"/>
                <w:b/>
                <w:bCs/>
              </w:rPr>
            </w:pPr>
          </w:p>
          <w:p w14:paraId="1F68AB6C" w14:textId="4463FBCD" w:rsidR="00637584" w:rsidRDefault="00637584" w:rsidP="00F15DF9">
            <w:pPr>
              <w:jc w:val="center"/>
              <w:rPr>
                <w:rFonts w:cstheme="minorHAnsi"/>
                <w:b/>
                <w:bCs/>
              </w:rPr>
            </w:pPr>
            <w:r>
              <w:rPr>
                <w:noProof/>
              </w:rPr>
              <w:lastRenderedPageBreak/>
              <w:drawing>
                <wp:inline distT="0" distB="0" distL="0" distR="0" wp14:anchorId="4ABFC582" wp14:editId="00EBDABF">
                  <wp:extent cx="5611495" cy="250300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25920" cy="2509436"/>
                          </a:xfrm>
                          <a:prstGeom prst="rect">
                            <a:avLst/>
                          </a:prstGeom>
                        </pic:spPr>
                      </pic:pic>
                    </a:graphicData>
                  </a:graphic>
                </wp:inline>
              </w:drawing>
            </w:r>
          </w:p>
          <w:p w14:paraId="6D9765D4" w14:textId="77777777" w:rsidR="00637584" w:rsidRDefault="00637584" w:rsidP="00637584">
            <w:pPr>
              <w:rPr>
                <w:rFonts w:cstheme="minorHAnsi"/>
                <w:b/>
                <w:bCs/>
              </w:rPr>
            </w:pPr>
          </w:p>
          <w:p w14:paraId="4A318918" w14:textId="77777777" w:rsidR="00637584" w:rsidRDefault="00637584" w:rsidP="00637584">
            <w:pPr>
              <w:rPr>
                <w:rFonts w:cstheme="minorHAnsi"/>
                <w:b/>
                <w:bCs/>
              </w:rPr>
            </w:pPr>
          </w:p>
          <w:p w14:paraId="6DEE39A4" w14:textId="06E447ED" w:rsidR="00637584" w:rsidRDefault="00637584" w:rsidP="00637584">
            <w:pPr>
              <w:rPr>
                <w:rFonts w:cstheme="minorHAnsi"/>
                <w:b/>
                <w:bCs/>
              </w:rPr>
            </w:pPr>
            <w:r>
              <w:rPr>
                <w:noProof/>
              </w:rPr>
              <w:drawing>
                <wp:inline distT="0" distB="0" distL="0" distR="0" wp14:anchorId="7EA804AB" wp14:editId="1601B800">
                  <wp:extent cx="6065520" cy="4933557"/>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70257" cy="4937410"/>
                          </a:xfrm>
                          <a:prstGeom prst="rect">
                            <a:avLst/>
                          </a:prstGeom>
                        </pic:spPr>
                      </pic:pic>
                    </a:graphicData>
                  </a:graphic>
                </wp:inline>
              </w:drawing>
            </w:r>
          </w:p>
          <w:p w14:paraId="406FED19" w14:textId="77777777" w:rsidR="00637584" w:rsidRDefault="00637584" w:rsidP="00637584">
            <w:pPr>
              <w:rPr>
                <w:rFonts w:cstheme="minorHAnsi"/>
                <w:b/>
                <w:bCs/>
              </w:rPr>
            </w:pPr>
          </w:p>
          <w:p w14:paraId="057C3CF6" w14:textId="11081704" w:rsidR="00637584" w:rsidRDefault="00637584" w:rsidP="00F15DF9">
            <w:pPr>
              <w:jc w:val="center"/>
              <w:rPr>
                <w:rFonts w:cstheme="minorHAnsi"/>
                <w:b/>
                <w:bCs/>
              </w:rPr>
            </w:pPr>
            <w:r>
              <w:rPr>
                <w:noProof/>
              </w:rPr>
              <w:lastRenderedPageBreak/>
              <w:drawing>
                <wp:inline distT="0" distB="0" distL="0" distR="0" wp14:anchorId="7E67A647" wp14:editId="52A1C4ED">
                  <wp:extent cx="5087450" cy="1446852"/>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45941" cy="1463487"/>
                          </a:xfrm>
                          <a:prstGeom prst="rect">
                            <a:avLst/>
                          </a:prstGeom>
                        </pic:spPr>
                      </pic:pic>
                    </a:graphicData>
                  </a:graphic>
                </wp:inline>
              </w:drawing>
            </w:r>
          </w:p>
          <w:p w14:paraId="1FCD9A04" w14:textId="5AFC3ACF" w:rsidR="00637584" w:rsidRPr="00F15DF9" w:rsidRDefault="00637584" w:rsidP="00637584">
            <w:pPr>
              <w:rPr>
                <w:rFonts w:cstheme="minorHAnsi"/>
              </w:rPr>
            </w:pPr>
            <w:r w:rsidRPr="00F15DF9">
              <w:rPr>
                <w:rFonts w:cstheme="minorHAnsi"/>
              </w:rPr>
              <w:t xml:space="preserve">Respecto de analitos del extracto de TCLP inorgánico, del TCLP orgánico y de inflamabilidad realizada a la muestra, fue ejecutada por Cesmec S.A. </w:t>
            </w:r>
          </w:p>
          <w:p w14:paraId="24F87F13" w14:textId="77777777" w:rsidR="00637584" w:rsidRDefault="00637584" w:rsidP="00637584">
            <w:pPr>
              <w:rPr>
                <w:rFonts w:cstheme="minorHAnsi"/>
                <w:b/>
                <w:bCs/>
              </w:rPr>
            </w:pPr>
          </w:p>
          <w:p w14:paraId="580D6653" w14:textId="10F40519" w:rsidR="00637584" w:rsidRDefault="00637584" w:rsidP="00637584">
            <w:pPr>
              <w:rPr>
                <w:rFonts w:cstheme="minorHAnsi"/>
                <w:b/>
                <w:bCs/>
              </w:rPr>
            </w:pPr>
            <w:r>
              <w:rPr>
                <w:rFonts w:cstheme="minorHAnsi"/>
                <w:b/>
                <w:bCs/>
              </w:rPr>
              <w:t>d). Planilla de resumen de envíos a relleno sanitarios y aserradero Las Pataguas</w:t>
            </w:r>
            <w:r w:rsidR="00EF36F2">
              <w:rPr>
                <w:rFonts w:cstheme="minorHAnsi"/>
                <w:b/>
                <w:bCs/>
              </w:rPr>
              <w:t xml:space="preserve"> (Anexo 4)</w:t>
            </w:r>
            <w:r>
              <w:rPr>
                <w:rFonts w:cstheme="minorHAnsi"/>
                <w:b/>
                <w:bCs/>
              </w:rPr>
              <w:t xml:space="preserve">. </w:t>
            </w:r>
          </w:p>
          <w:p w14:paraId="593E8C94" w14:textId="5DF91D69" w:rsidR="00637584" w:rsidRDefault="00637584" w:rsidP="00637584">
            <w:pPr>
              <w:rPr>
                <w:rFonts w:cstheme="minorHAnsi"/>
                <w:b/>
                <w:bCs/>
              </w:rPr>
            </w:pPr>
          </w:p>
          <w:p w14:paraId="38EA2847" w14:textId="7A51FE48" w:rsidR="00637584" w:rsidRDefault="00637584" w:rsidP="00F15DF9">
            <w:pPr>
              <w:jc w:val="center"/>
              <w:rPr>
                <w:rFonts w:cstheme="minorHAnsi"/>
                <w:b/>
                <w:bCs/>
              </w:rPr>
            </w:pPr>
            <w:r>
              <w:rPr>
                <w:noProof/>
              </w:rPr>
              <w:drawing>
                <wp:inline distT="0" distB="0" distL="0" distR="0" wp14:anchorId="369503C6" wp14:editId="7F41BF95">
                  <wp:extent cx="5783580" cy="2303688"/>
                  <wp:effectExtent l="0" t="0" r="762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96324" cy="2308764"/>
                          </a:xfrm>
                          <a:prstGeom prst="rect">
                            <a:avLst/>
                          </a:prstGeom>
                        </pic:spPr>
                      </pic:pic>
                    </a:graphicData>
                  </a:graphic>
                </wp:inline>
              </w:drawing>
            </w:r>
          </w:p>
          <w:p w14:paraId="04801130" w14:textId="518DFA72" w:rsidR="00637584" w:rsidRDefault="00637584" w:rsidP="00F15DF9">
            <w:pPr>
              <w:jc w:val="center"/>
              <w:rPr>
                <w:rFonts w:cstheme="minorHAnsi"/>
                <w:b/>
                <w:bCs/>
              </w:rPr>
            </w:pPr>
            <w:r>
              <w:rPr>
                <w:noProof/>
              </w:rPr>
              <w:drawing>
                <wp:inline distT="0" distB="0" distL="0" distR="0" wp14:anchorId="4ECDC85F" wp14:editId="33203853">
                  <wp:extent cx="5821680" cy="2354476"/>
                  <wp:effectExtent l="0" t="0" r="762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30791" cy="2358161"/>
                          </a:xfrm>
                          <a:prstGeom prst="rect">
                            <a:avLst/>
                          </a:prstGeom>
                        </pic:spPr>
                      </pic:pic>
                    </a:graphicData>
                  </a:graphic>
                </wp:inline>
              </w:drawing>
            </w:r>
          </w:p>
        </w:tc>
      </w:tr>
    </w:tbl>
    <w:p w14:paraId="371896E8" w14:textId="7C744B59" w:rsidR="00637584" w:rsidRDefault="00637584" w:rsidP="00637584">
      <w:pPr>
        <w:ind w:left="142"/>
        <w:rPr>
          <w:rFonts w:cstheme="minorHAnsi"/>
          <w:b/>
          <w:bCs/>
          <w:sz w:val="20"/>
        </w:rPr>
      </w:pPr>
    </w:p>
    <w:p w14:paraId="147B892D" w14:textId="624A2FEE" w:rsidR="00EF36F2" w:rsidRDefault="00EF36F2" w:rsidP="00637584">
      <w:pPr>
        <w:ind w:left="142"/>
        <w:rPr>
          <w:rFonts w:cstheme="minorHAnsi"/>
          <w:b/>
          <w:bCs/>
          <w:sz w:val="20"/>
        </w:rPr>
      </w:pPr>
    </w:p>
    <w:p w14:paraId="531D9A39" w14:textId="31B2519A" w:rsidR="00EF36F2" w:rsidRDefault="00EF36F2" w:rsidP="00637584">
      <w:pPr>
        <w:ind w:left="142"/>
        <w:rPr>
          <w:rFonts w:cstheme="minorHAnsi"/>
          <w:b/>
          <w:bCs/>
          <w:sz w:val="20"/>
        </w:rPr>
      </w:pPr>
    </w:p>
    <w:p w14:paraId="20F15312" w14:textId="650C9003" w:rsidR="00EF36F2" w:rsidRDefault="00EF36F2" w:rsidP="00637584">
      <w:pPr>
        <w:ind w:left="142"/>
        <w:rPr>
          <w:rFonts w:cstheme="minorHAnsi"/>
          <w:b/>
          <w:bCs/>
          <w:sz w:val="20"/>
        </w:rPr>
      </w:pPr>
    </w:p>
    <w:p w14:paraId="2DFD9EF4" w14:textId="77777777" w:rsidR="00EF36F2" w:rsidRPr="00637584" w:rsidRDefault="00EF36F2" w:rsidP="00637584">
      <w:pPr>
        <w:ind w:left="142"/>
        <w:rPr>
          <w:rFonts w:cstheme="minorHAnsi"/>
          <w:b/>
          <w:bCs/>
          <w:sz w:val="20"/>
        </w:rPr>
      </w:pPr>
    </w:p>
    <w:p w14:paraId="321595B0" w14:textId="4D98C5B9" w:rsidR="005113DB" w:rsidRPr="00637584" w:rsidRDefault="005113DB" w:rsidP="005113DB">
      <w:pPr>
        <w:pStyle w:val="Prrafodelista"/>
        <w:numPr>
          <w:ilvl w:val="1"/>
          <w:numId w:val="26"/>
        </w:numPr>
        <w:rPr>
          <w:rFonts w:cstheme="minorHAnsi"/>
          <w:b/>
          <w:bCs/>
          <w:sz w:val="20"/>
        </w:rPr>
      </w:pPr>
      <w:r w:rsidRPr="00637584">
        <w:rPr>
          <w:rFonts w:cstheme="minorHAnsi"/>
          <w:b/>
          <w:bCs/>
          <w:sz w:val="20"/>
          <w:szCs w:val="20"/>
        </w:rPr>
        <w:lastRenderedPageBreak/>
        <w:t xml:space="preserve">ANTECEDENTES POR LA EMPRESA EN ATENCION A ACTA DE INSPECCIÓN 27.02.2020 – </w:t>
      </w:r>
      <w:r w:rsidR="00C943AF">
        <w:rPr>
          <w:rFonts w:cstheme="minorHAnsi"/>
          <w:b/>
          <w:bCs/>
          <w:sz w:val="20"/>
          <w:szCs w:val="20"/>
        </w:rPr>
        <w:t>FORESTAL LEON LIMITADA</w:t>
      </w:r>
    </w:p>
    <w:p w14:paraId="54616549" w14:textId="37779609" w:rsidR="00C943AF" w:rsidRDefault="00C943AF" w:rsidP="003E764F">
      <w:pPr>
        <w:jc w:val="both"/>
        <w:rPr>
          <w:rFonts w:cstheme="minorHAnsi"/>
          <w:sz w:val="20"/>
        </w:rPr>
      </w:pPr>
    </w:p>
    <w:tbl>
      <w:tblPr>
        <w:tblStyle w:val="Tablaconcuadrcula"/>
        <w:tblW w:w="0" w:type="auto"/>
        <w:tblLook w:val="04A0" w:firstRow="1" w:lastRow="0" w:firstColumn="1" w:lastColumn="0" w:noHBand="0" w:noVBand="1"/>
      </w:tblPr>
      <w:tblGrid>
        <w:gridCol w:w="9962"/>
      </w:tblGrid>
      <w:tr w:rsidR="00C943AF" w14:paraId="2D48448C" w14:textId="77777777" w:rsidTr="00C943AF">
        <w:tc>
          <w:tcPr>
            <w:tcW w:w="9962" w:type="dxa"/>
          </w:tcPr>
          <w:p w14:paraId="1C969256" w14:textId="77777777" w:rsidR="00C943AF" w:rsidRDefault="00C943AF" w:rsidP="003E764F">
            <w:pPr>
              <w:jc w:val="both"/>
              <w:rPr>
                <w:rFonts w:cstheme="minorHAnsi"/>
              </w:rPr>
            </w:pPr>
          </w:p>
          <w:p w14:paraId="6656A2C6" w14:textId="0393B601" w:rsidR="00C84155" w:rsidRPr="00C84155" w:rsidRDefault="00C84155" w:rsidP="00C84155">
            <w:pPr>
              <w:jc w:val="both"/>
              <w:rPr>
                <w:rFonts w:cstheme="minorHAnsi"/>
                <w:b/>
                <w:bCs/>
              </w:rPr>
            </w:pPr>
            <w:r w:rsidRPr="00C84155">
              <w:rPr>
                <w:rFonts w:cstheme="minorHAnsi"/>
                <w:b/>
                <w:bCs/>
              </w:rPr>
              <w:t>Anexo 00 de 03 de marzo de 2020 REV. 01 11 marzo de 2020</w:t>
            </w:r>
            <w:r w:rsidR="00EF36F2">
              <w:rPr>
                <w:rFonts w:cstheme="minorHAnsi"/>
                <w:b/>
                <w:bCs/>
              </w:rPr>
              <w:t xml:space="preserve"> (Anexo 5)</w:t>
            </w:r>
          </w:p>
          <w:p w14:paraId="5B8F61E0" w14:textId="77777777" w:rsidR="00C84155" w:rsidRDefault="00C84155" w:rsidP="00C84155">
            <w:pPr>
              <w:jc w:val="both"/>
              <w:rPr>
                <w:rFonts w:cstheme="minorHAnsi"/>
              </w:rPr>
            </w:pPr>
          </w:p>
          <w:p w14:paraId="63E45C23" w14:textId="46A5CC47" w:rsidR="00127530" w:rsidRDefault="00C84155" w:rsidP="00F15DF9">
            <w:pPr>
              <w:jc w:val="center"/>
              <w:rPr>
                <w:rFonts w:cstheme="minorHAnsi"/>
              </w:rPr>
            </w:pPr>
            <w:r>
              <w:rPr>
                <w:noProof/>
              </w:rPr>
              <w:drawing>
                <wp:inline distT="0" distB="0" distL="0" distR="0" wp14:anchorId="619AA1B9" wp14:editId="3BD55F03">
                  <wp:extent cx="4061460" cy="107197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01069" cy="1108825"/>
                          </a:xfrm>
                          <a:prstGeom prst="rect">
                            <a:avLst/>
                          </a:prstGeom>
                        </pic:spPr>
                      </pic:pic>
                    </a:graphicData>
                  </a:graphic>
                </wp:inline>
              </w:drawing>
            </w:r>
          </w:p>
          <w:p w14:paraId="4E87DEB3" w14:textId="7EA4B963" w:rsidR="00127530" w:rsidRDefault="00127530" w:rsidP="00C943AF">
            <w:pPr>
              <w:jc w:val="both"/>
              <w:rPr>
                <w:rFonts w:cstheme="minorHAnsi"/>
              </w:rPr>
            </w:pPr>
          </w:p>
          <w:p w14:paraId="1069057A" w14:textId="6686E98D" w:rsidR="00C84155" w:rsidRPr="00C84155" w:rsidRDefault="00C84155" w:rsidP="00C943AF">
            <w:pPr>
              <w:jc w:val="both"/>
              <w:rPr>
                <w:rFonts w:cstheme="minorHAnsi"/>
                <w:b/>
                <w:bCs/>
              </w:rPr>
            </w:pPr>
            <w:r w:rsidRPr="00C84155">
              <w:rPr>
                <w:rFonts w:cstheme="minorHAnsi"/>
                <w:b/>
                <w:bCs/>
              </w:rPr>
              <w:t>I. AUTORIZACIONES FUNDO LA LAGUNA ROL 218-46</w:t>
            </w:r>
          </w:p>
          <w:p w14:paraId="4C9AC1AB" w14:textId="6804A0B3" w:rsidR="00C84155" w:rsidRDefault="00C84155" w:rsidP="00C943AF">
            <w:pPr>
              <w:jc w:val="both"/>
              <w:rPr>
                <w:rFonts w:cstheme="minorHAnsi"/>
              </w:rPr>
            </w:pPr>
          </w:p>
          <w:p w14:paraId="1495DC3B" w14:textId="6F333EC3" w:rsidR="00C84155" w:rsidRDefault="00C84155" w:rsidP="00F15DF9">
            <w:pPr>
              <w:rPr>
                <w:rFonts w:cstheme="minorHAnsi"/>
              </w:rPr>
            </w:pPr>
            <w:r>
              <w:rPr>
                <w:noProof/>
              </w:rPr>
              <w:drawing>
                <wp:inline distT="0" distB="0" distL="0" distR="0" wp14:anchorId="1BFBAA84" wp14:editId="0A8286B8">
                  <wp:extent cx="4492255" cy="2331720"/>
                  <wp:effectExtent l="0" t="0" r="381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06657" cy="2339195"/>
                          </a:xfrm>
                          <a:prstGeom prst="rect">
                            <a:avLst/>
                          </a:prstGeom>
                        </pic:spPr>
                      </pic:pic>
                    </a:graphicData>
                  </a:graphic>
                </wp:inline>
              </w:drawing>
            </w:r>
          </w:p>
          <w:p w14:paraId="551BB748" w14:textId="33DA0609" w:rsidR="00C84155" w:rsidRPr="00C84155" w:rsidRDefault="00C84155" w:rsidP="00C84155">
            <w:pPr>
              <w:jc w:val="both"/>
              <w:rPr>
                <w:rFonts w:cstheme="minorHAnsi"/>
                <w:b/>
                <w:bCs/>
              </w:rPr>
            </w:pPr>
            <w:r w:rsidRPr="00C84155">
              <w:rPr>
                <w:rFonts w:cstheme="minorHAnsi"/>
                <w:b/>
                <w:bCs/>
              </w:rPr>
              <w:t>II. AUTORIZACIONES EL PEQUEN</w:t>
            </w:r>
          </w:p>
          <w:p w14:paraId="49AD4DB8" w14:textId="77777777" w:rsidR="00C84155" w:rsidRDefault="00C84155" w:rsidP="00C84155">
            <w:pPr>
              <w:jc w:val="both"/>
              <w:rPr>
                <w:rFonts w:cstheme="minorHAnsi"/>
              </w:rPr>
            </w:pPr>
          </w:p>
          <w:p w14:paraId="3B5C3CF6" w14:textId="77777777" w:rsidR="00C84155" w:rsidRDefault="00C84155" w:rsidP="00C84155">
            <w:pPr>
              <w:jc w:val="both"/>
              <w:rPr>
                <w:rFonts w:cstheme="minorHAnsi"/>
              </w:rPr>
            </w:pPr>
            <w:r>
              <w:rPr>
                <w:rFonts w:cstheme="minorHAnsi"/>
              </w:rPr>
              <w:t xml:space="preserve">No presenta. </w:t>
            </w:r>
          </w:p>
          <w:p w14:paraId="568C4856" w14:textId="77777777" w:rsidR="00127530" w:rsidRDefault="00127530" w:rsidP="00C84155">
            <w:pPr>
              <w:jc w:val="both"/>
              <w:rPr>
                <w:rFonts w:cstheme="minorHAnsi"/>
              </w:rPr>
            </w:pPr>
          </w:p>
          <w:p w14:paraId="79B56AD4" w14:textId="3E1E6F3E" w:rsidR="00C84155" w:rsidRPr="00C84155" w:rsidRDefault="00C84155" w:rsidP="00C84155">
            <w:pPr>
              <w:jc w:val="both"/>
              <w:rPr>
                <w:rFonts w:cstheme="minorHAnsi"/>
                <w:b/>
                <w:bCs/>
              </w:rPr>
            </w:pPr>
            <w:r w:rsidRPr="00C84155">
              <w:rPr>
                <w:rFonts w:cstheme="minorHAnsi"/>
                <w:b/>
                <w:bCs/>
              </w:rPr>
              <w:t>III. AUTORIZACIONES LOTE B.5-1 ROL 223-18</w:t>
            </w:r>
          </w:p>
          <w:p w14:paraId="2C8F0A18" w14:textId="42D9E360" w:rsidR="00C84155" w:rsidRDefault="00C84155" w:rsidP="00F15DF9">
            <w:pPr>
              <w:rPr>
                <w:rFonts w:cstheme="minorHAnsi"/>
              </w:rPr>
            </w:pPr>
            <w:r>
              <w:rPr>
                <w:noProof/>
              </w:rPr>
              <w:drawing>
                <wp:inline distT="0" distB="0" distL="0" distR="0" wp14:anchorId="1FFF6061" wp14:editId="2A53D9DF">
                  <wp:extent cx="5059680" cy="2639943"/>
                  <wp:effectExtent l="0" t="0" r="762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0191" cy="2650645"/>
                          </a:xfrm>
                          <a:prstGeom prst="rect">
                            <a:avLst/>
                          </a:prstGeom>
                        </pic:spPr>
                      </pic:pic>
                    </a:graphicData>
                  </a:graphic>
                </wp:inline>
              </w:drawing>
            </w:r>
          </w:p>
          <w:p w14:paraId="0A519B46" w14:textId="287C47C4" w:rsidR="00C84155" w:rsidRPr="00C84155" w:rsidRDefault="00C84155" w:rsidP="00C84155">
            <w:pPr>
              <w:jc w:val="both"/>
              <w:rPr>
                <w:rFonts w:cstheme="minorHAnsi"/>
                <w:b/>
                <w:bCs/>
              </w:rPr>
            </w:pPr>
            <w:r w:rsidRPr="00C84155">
              <w:rPr>
                <w:rFonts w:cstheme="minorHAnsi"/>
                <w:b/>
                <w:bCs/>
              </w:rPr>
              <w:lastRenderedPageBreak/>
              <w:t>IV.  AUTORIZACIONES PREDIO EL MAITÉN ROL 223-18</w:t>
            </w:r>
          </w:p>
          <w:p w14:paraId="47157281" w14:textId="1CD69DA6" w:rsidR="00C84155" w:rsidRDefault="00C84155" w:rsidP="00C84155">
            <w:pPr>
              <w:jc w:val="both"/>
              <w:rPr>
                <w:rFonts w:cstheme="minorHAnsi"/>
              </w:rPr>
            </w:pPr>
          </w:p>
          <w:p w14:paraId="706ABA86" w14:textId="3B66F124" w:rsidR="00C84155" w:rsidRDefault="00C84155" w:rsidP="00C84155">
            <w:pPr>
              <w:jc w:val="both"/>
              <w:rPr>
                <w:rFonts w:cstheme="minorHAnsi"/>
              </w:rPr>
            </w:pPr>
            <w:r>
              <w:rPr>
                <w:noProof/>
              </w:rPr>
              <w:drawing>
                <wp:inline distT="0" distB="0" distL="0" distR="0" wp14:anchorId="773DD6DB" wp14:editId="7F8DDB21">
                  <wp:extent cx="4678680" cy="2180757"/>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91833" cy="2186887"/>
                          </a:xfrm>
                          <a:prstGeom prst="rect">
                            <a:avLst/>
                          </a:prstGeom>
                        </pic:spPr>
                      </pic:pic>
                    </a:graphicData>
                  </a:graphic>
                </wp:inline>
              </w:drawing>
            </w:r>
          </w:p>
          <w:p w14:paraId="62A8142B" w14:textId="77777777" w:rsidR="00C84155" w:rsidRDefault="00C84155" w:rsidP="00C84155">
            <w:pPr>
              <w:jc w:val="both"/>
              <w:rPr>
                <w:rFonts w:cstheme="minorHAnsi"/>
              </w:rPr>
            </w:pPr>
          </w:p>
          <w:p w14:paraId="39090F97" w14:textId="65F97FC7" w:rsidR="00C84155" w:rsidRPr="00F15DF9" w:rsidRDefault="00C84155" w:rsidP="00C84155">
            <w:pPr>
              <w:jc w:val="both"/>
              <w:rPr>
                <w:rFonts w:cstheme="minorHAnsi"/>
                <w:b/>
                <w:bCs/>
              </w:rPr>
            </w:pPr>
            <w:r w:rsidRPr="00F15DF9">
              <w:rPr>
                <w:rFonts w:cstheme="minorHAnsi"/>
                <w:b/>
                <w:bCs/>
              </w:rPr>
              <w:t>Otros Antecedentes</w:t>
            </w:r>
            <w:r w:rsidR="00EF36F2">
              <w:rPr>
                <w:rFonts w:cstheme="minorHAnsi"/>
                <w:b/>
                <w:bCs/>
              </w:rPr>
              <w:t xml:space="preserve"> (Anexo 5)</w:t>
            </w:r>
          </w:p>
          <w:p w14:paraId="62796CCD" w14:textId="77777777" w:rsidR="00C84155" w:rsidRDefault="00C84155" w:rsidP="00C84155">
            <w:pPr>
              <w:jc w:val="both"/>
              <w:rPr>
                <w:rFonts w:cstheme="minorHAnsi"/>
              </w:rPr>
            </w:pPr>
          </w:p>
          <w:p w14:paraId="674FEDC8" w14:textId="77777777" w:rsidR="00C84155" w:rsidRDefault="00C84155" w:rsidP="00C84155">
            <w:pPr>
              <w:jc w:val="both"/>
              <w:rPr>
                <w:rFonts w:cstheme="minorHAnsi"/>
              </w:rPr>
            </w:pPr>
            <w:r>
              <w:rPr>
                <w:rFonts w:cstheme="minorHAnsi"/>
              </w:rPr>
              <w:t xml:space="preserve">Res.  Seremi Salud Biobío N° 235/08, autoriza bodega de residuos peligrosos. </w:t>
            </w:r>
          </w:p>
          <w:p w14:paraId="0061EE6C" w14:textId="77777777" w:rsidR="00C84155" w:rsidRDefault="00C84155" w:rsidP="00C84155">
            <w:pPr>
              <w:jc w:val="both"/>
              <w:rPr>
                <w:rFonts w:cstheme="minorHAnsi"/>
              </w:rPr>
            </w:pPr>
          </w:p>
          <w:p w14:paraId="480453C4" w14:textId="77777777" w:rsidR="00C84155" w:rsidRDefault="00C84155" w:rsidP="00C84155">
            <w:pPr>
              <w:jc w:val="both"/>
              <w:rPr>
                <w:rFonts w:cstheme="minorHAnsi"/>
              </w:rPr>
            </w:pPr>
            <w:r>
              <w:rPr>
                <w:rFonts w:cstheme="minorHAnsi"/>
              </w:rPr>
              <w:t xml:space="preserve">Certificado de Revisión de caldera de fecha 10 de enero de 2012 SSÑUB-004 de potencia térmica 4.551 KW. </w:t>
            </w:r>
          </w:p>
          <w:p w14:paraId="690E5853" w14:textId="77777777" w:rsidR="00C84155" w:rsidRDefault="00C84155" w:rsidP="00C84155">
            <w:pPr>
              <w:jc w:val="both"/>
              <w:rPr>
                <w:rFonts w:cstheme="minorHAnsi"/>
              </w:rPr>
            </w:pPr>
          </w:p>
          <w:p w14:paraId="665F535F" w14:textId="77777777" w:rsidR="00C84155" w:rsidRDefault="00C84155" w:rsidP="00C84155">
            <w:pPr>
              <w:jc w:val="both"/>
              <w:rPr>
                <w:rFonts w:cstheme="minorHAnsi"/>
              </w:rPr>
            </w:pPr>
            <w:r>
              <w:rPr>
                <w:rFonts w:cstheme="minorHAnsi"/>
              </w:rPr>
              <w:t xml:space="preserve">Res.  Seremi Salud Biobío N° 3470/09, autoriza funcionamiento de sistema particular de agua potable y alcantarillado. </w:t>
            </w:r>
          </w:p>
          <w:p w14:paraId="720E60F0" w14:textId="77777777" w:rsidR="00C84155" w:rsidRDefault="00C84155" w:rsidP="00C84155">
            <w:pPr>
              <w:jc w:val="both"/>
              <w:rPr>
                <w:rFonts w:cstheme="minorHAnsi"/>
              </w:rPr>
            </w:pPr>
          </w:p>
          <w:p w14:paraId="2CA9D9F0" w14:textId="77777777" w:rsidR="00C84155" w:rsidRDefault="00C84155" w:rsidP="00C84155">
            <w:pPr>
              <w:jc w:val="both"/>
              <w:rPr>
                <w:rFonts w:cstheme="minorHAnsi"/>
              </w:rPr>
            </w:pPr>
            <w:r>
              <w:rPr>
                <w:rFonts w:cstheme="minorHAnsi"/>
              </w:rPr>
              <w:t xml:space="preserve">Certificado 376 DOM I. Municipalidad de Coelemu, certifica superficie construida de 8.669 m2 en el Rol 218-46, según permiso de edificación 07 de fecha 10-01-2010. </w:t>
            </w:r>
          </w:p>
          <w:p w14:paraId="0B1AA4AE" w14:textId="77777777" w:rsidR="00C84155" w:rsidRDefault="00C84155" w:rsidP="00C84155">
            <w:pPr>
              <w:jc w:val="both"/>
              <w:rPr>
                <w:rFonts w:cstheme="minorHAnsi"/>
              </w:rPr>
            </w:pPr>
          </w:p>
          <w:p w14:paraId="182C6E8C" w14:textId="5734F614" w:rsidR="00C84155" w:rsidRDefault="00C84155" w:rsidP="00C84155">
            <w:pPr>
              <w:jc w:val="both"/>
              <w:rPr>
                <w:rFonts w:cstheme="minorHAnsi"/>
              </w:rPr>
            </w:pPr>
            <w:r>
              <w:rPr>
                <w:rFonts w:cstheme="minorHAnsi"/>
              </w:rPr>
              <w:t>Informe N° 54/2017 SEREMI MINVU, Res. SAG N° 1124/</w:t>
            </w:r>
            <w:r w:rsidR="00503657">
              <w:rPr>
                <w:rFonts w:cstheme="minorHAnsi"/>
              </w:rPr>
              <w:t>17 informa</w:t>
            </w:r>
            <w:r>
              <w:rPr>
                <w:rFonts w:cstheme="minorHAnsi"/>
              </w:rPr>
              <w:t xml:space="preserve"> favorablemente el proyecto de construcción con uso industrial Rol 218-03, Superficie predial 195.000 m2 y construida de 6.962 m2 en Lote N° 1 para Sociedad Forestal León limitada. </w:t>
            </w:r>
          </w:p>
          <w:p w14:paraId="363F1653" w14:textId="2BA7E142" w:rsidR="00C84155" w:rsidRDefault="00C84155" w:rsidP="00C84155">
            <w:pPr>
              <w:jc w:val="both"/>
              <w:rPr>
                <w:rFonts w:cstheme="minorHAnsi"/>
              </w:rPr>
            </w:pPr>
          </w:p>
        </w:tc>
      </w:tr>
    </w:tbl>
    <w:p w14:paraId="01C39C0F" w14:textId="77777777" w:rsidR="00C943AF" w:rsidRPr="002A5B7D" w:rsidRDefault="00C943AF" w:rsidP="003E764F">
      <w:pPr>
        <w:jc w:val="both"/>
        <w:rPr>
          <w:rFonts w:cstheme="minorHAnsi"/>
          <w:sz w:val="20"/>
        </w:rPr>
      </w:pPr>
    </w:p>
    <w:p w14:paraId="48925277" w14:textId="2A99297C" w:rsidR="007A7DEB" w:rsidRPr="002A5B7D" w:rsidRDefault="007A7DEB" w:rsidP="005113DB">
      <w:pPr>
        <w:pStyle w:val="Ttulo2"/>
        <w:numPr>
          <w:ilvl w:val="1"/>
          <w:numId w:val="26"/>
        </w:numPr>
        <w:rPr>
          <w:rFonts w:asciiTheme="minorHAnsi" w:hAnsiTheme="minorHAnsi" w:cstheme="minorHAnsi"/>
          <w:sz w:val="20"/>
          <w:szCs w:val="20"/>
        </w:rPr>
      </w:pPr>
      <w:bookmarkStart w:id="110" w:name="_Toc382383545"/>
      <w:bookmarkStart w:id="111" w:name="_Toc382472367"/>
      <w:bookmarkStart w:id="112" w:name="_Toc390184277"/>
      <w:bookmarkStart w:id="113" w:name="_Toc390360008"/>
      <w:bookmarkStart w:id="114" w:name="_Toc390777029"/>
      <w:bookmarkStart w:id="115" w:name="_Toc49356938"/>
      <w:r w:rsidRPr="002A5B7D">
        <w:rPr>
          <w:rFonts w:asciiTheme="minorHAnsi" w:hAnsiTheme="minorHAnsi" w:cstheme="minorHAnsi"/>
          <w:sz w:val="20"/>
          <w:szCs w:val="20"/>
        </w:rPr>
        <w:t>Documentos Revisados</w:t>
      </w:r>
      <w:bookmarkEnd w:id="110"/>
      <w:bookmarkEnd w:id="111"/>
      <w:bookmarkEnd w:id="112"/>
      <w:bookmarkEnd w:id="113"/>
      <w:bookmarkEnd w:id="114"/>
      <w:bookmarkEnd w:id="115"/>
    </w:p>
    <w:p w14:paraId="307282E3" w14:textId="77777777" w:rsidR="007A7DEB" w:rsidRPr="002A5B7D" w:rsidRDefault="007A7DEB" w:rsidP="006062E2">
      <w:pPr>
        <w:spacing w:line="240" w:lineRule="auto"/>
        <w:rPr>
          <w:rFonts w:cstheme="minorHAns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07"/>
        <w:gridCol w:w="3374"/>
        <w:gridCol w:w="1415"/>
        <w:gridCol w:w="1417"/>
        <w:gridCol w:w="3439"/>
      </w:tblGrid>
      <w:tr w:rsidR="007948CE" w:rsidRPr="00EF219F" w14:paraId="7E0836C0" w14:textId="77777777" w:rsidTr="005113DB">
        <w:trPr>
          <w:trHeight w:val="1221"/>
        </w:trPr>
        <w:tc>
          <w:tcPr>
            <w:tcW w:w="154" w:type="pct"/>
            <w:shd w:val="clear" w:color="auto" w:fill="D9D9D9"/>
            <w:vAlign w:val="center"/>
          </w:tcPr>
          <w:bookmarkEnd w:id="107"/>
          <w:bookmarkEnd w:id="108"/>
          <w:p w14:paraId="34140845"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ID</w:t>
            </w:r>
          </w:p>
        </w:tc>
        <w:tc>
          <w:tcPr>
            <w:tcW w:w="1695" w:type="pct"/>
            <w:shd w:val="clear" w:color="auto" w:fill="D9D9D9"/>
            <w:tcMar>
              <w:top w:w="0" w:type="dxa"/>
              <w:left w:w="108" w:type="dxa"/>
              <w:bottom w:w="0" w:type="dxa"/>
              <w:right w:w="108" w:type="dxa"/>
            </w:tcMar>
            <w:vAlign w:val="center"/>
          </w:tcPr>
          <w:p w14:paraId="7F8E15AE"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Nombre del documento revisado</w:t>
            </w:r>
          </w:p>
        </w:tc>
        <w:tc>
          <w:tcPr>
            <w:tcW w:w="711" w:type="pct"/>
            <w:shd w:val="clear" w:color="auto" w:fill="D9D9D9"/>
            <w:vAlign w:val="center"/>
          </w:tcPr>
          <w:p w14:paraId="08E2B385" w14:textId="77777777" w:rsidR="007F32FA" w:rsidRPr="00EF219F" w:rsidRDefault="007F32FA" w:rsidP="007F32FA">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Origen/ Fuente del documento</w:t>
            </w:r>
          </w:p>
          <w:p w14:paraId="7C0D99CE" w14:textId="77777777" w:rsidR="000F43E0" w:rsidRPr="00EF219F" w:rsidRDefault="000F43E0" w:rsidP="007F32FA">
            <w:pPr>
              <w:spacing w:after="0" w:line="240" w:lineRule="auto"/>
              <w:jc w:val="center"/>
              <w:rPr>
                <w:rFonts w:eastAsia="Calibri" w:cstheme="minorHAnsi"/>
                <w:b/>
                <w:bCs/>
                <w:sz w:val="18"/>
                <w:szCs w:val="18"/>
                <w:lang w:val="es-ES" w:eastAsia="es-ES"/>
              </w:rPr>
            </w:pPr>
          </w:p>
        </w:tc>
        <w:tc>
          <w:tcPr>
            <w:tcW w:w="712" w:type="pct"/>
            <w:shd w:val="clear" w:color="auto" w:fill="D9D9D9"/>
            <w:vAlign w:val="center"/>
          </w:tcPr>
          <w:p w14:paraId="30D25F49"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Organismo encomendado</w:t>
            </w:r>
          </w:p>
        </w:tc>
        <w:tc>
          <w:tcPr>
            <w:tcW w:w="1728" w:type="pct"/>
            <w:shd w:val="clear" w:color="auto" w:fill="D9D9D9"/>
            <w:vAlign w:val="center"/>
          </w:tcPr>
          <w:p w14:paraId="119E3948"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 xml:space="preserve">Observaciones </w:t>
            </w:r>
          </w:p>
        </w:tc>
      </w:tr>
      <w:tr w:rsidR="001C79D4" w:rsidRPr="00EF219F" w14:paraId="0203B9EF" w14:textId="77777777" w:rsidTr="005113DB">
        <w:trPr>
          <w:trHeight w:val="409"/>
        </w:trPr>
        <w:tc>
          <w:tcPr>
            <w:tcW w:w="154" w:type="pct"/>
          </w:tcPr>
          <w:p w14:paraId="1C295B6A" w14:textId="77777777" w:rsidR="001C79D4" w:rsidRPr="00EF219F" w:rsidRDefault="001C79D4" w:rsidP="001C79D4">
            <w:pPr>
              <w:spacing w:after="0" w:line="240" w:lineRule="auto"/>
              <w:jc w:val="both"/>
              <w:rPr>
                <w:rFonts w:eastAsia="Calibri" w:cstheme="minorHAnsi"/>
                <w:sz w:val="18"/>
                <w:szCs w:val="18"/>
                <w:lang w:val="es-ES"/>
              </w:rPr>
            </w:pPr>
            <w:r w:rsidRPr="00EF219F">
              <w:rPr>
                <w:rFonts w:eastAsia="Calibri" w:cstheme="minorHAnsi"/>
                <w:sz w:val="18"/>
                <w:szCs w:val="18"/>
                <w:lang w:val="es-ES"/>
              </w:rPr>
              <w:t xml:space="preserve">01 </w:t>
            </w:r>
          </w:p>
        </w:tc>
        <w:tc>
          <w:tcPr>
            <w:tcW w:w="1695" w:type="pct"/>
            <w:tcMar>
              <w:top w:w="0" w:type="dxa"/>
              <w:left w:w="108" w:type="dxa"/>
              <w:bottom w:w="0" w:type="dxa"/>
              <w:right w:w="108" w:type="dxa"/>
            </w:tcMar>
            <w:vAlign w:val="center"/>
          </w:tcPr>
          <w:p w14:paraId="79A4A821" w14:textId="72435F4A" w:rsidR="001C79D4" w:rsidRPr="00EF219F" w:rsidRDefault="001C79D4" w:rsidP="001C79D4">
            <w:pPr>
              <w:spacing w:after="0" w:line="240" w:lineRule="auto"/>
              <w:jc w:val="both"/>
              <w:rPr>
                <w:rFonts w:eastAsia="Calibri" w:cstheme="minorHAnsi"/>
                <w:sz w:val="18"/>
                <w:szCs w:val="18"/>
                <w:lang w:val="es-ES"/>
              </w:rPr>
            </w:pPr>
            <w:r w:rsidRPr="00EF219F">
              <w:rPr>
                <w:rFonts w:eastAsia="Calibri" w:cstheme="minorHAnsi"/>
                <w:sz w:val="18"/>
                <w:szCs w:val="18"/>
                <w:lang w:val="es-ES"/>
              </w:rPr>
              <w:t xml:space="preserve">Denuncia SIDEN </w:t>
            </w:r>
            <w:r w:rsidR="005113DB">
              <w:rPr>
                <w:rFonts w:eastAsia="Calibri" w:cstheme="minorHAnsi"/>
                <w:sz w:val="18"/>
                <w:szCs w:val="18"/>
                <w:lang w:val="es-ES"/>
              </w:rPr>
              <w:t>10</w:t>
            </w:r>
            <w:r w:rsidRPr="00EF219F">
              <w:rPr>
                <w:rFonts w:eastAsia="Calibri" w:cstheme="minorHAnsi"/>
                <w:sz w:val="18"/>
                <w:szCs w:val="18"/>
                <w:lang w:val="es-ES"/>
              </w:rPr>
              <w:t>-XVI-20</w:t>
            </w:r>
            <w:r w:rsidR="005113DB">
              <w:rPr>
                <w:rFonts w:eastAsia="Calibri" w:cstheme="minorHAnsi"/>
                <w:sz w:val="18"/>
                <w:szCs w:val="18"/>
                <w:lang w:val="es-ES"/>
              </w:rPr>
              <w:t>20</w:t>
            </w:r>
            <w:r w:rsidRPr="00EF219F">
              <w:rPr>
                <w:rFonts w:eastAsia="Calibri" w:cstheme="minorHAnsi"/>
                <w:sz w:val="18"/>
                <w:szCs w:val="18"/>
                <w:lang w:val="es-ES"/>
              </w:rPr>
              <w:t xml:space="preserve"> </w:t>
            </w:r>
          </w:p>
        </w:tc>
        <w:tc>
          <w:tcPr>
            <w:tcW w:w="711" w:type="pct"/>
            <w:vAlign w:val="center"/>
          </w:tcPr>
          <w:p w14:paraId="3CD2E3CA" w14:textId="77777777" w:rsidR="001C79D4" w:rsidRPr="00EF219F" w:rsidRDefault="001C79D4" w:rsidP="001C79D4">
            <w:pPr>
              <w:spacing w:after="0" w:line="240" w:lineRule="auto"/>
              <w:jc w:val="both"/>
              <w:rPr>
                <w:rFonts w:cstheme="minorHAnsi"/>
                <w:sz w:val="18"/>
                <w:szCs w:val="18"/>
              </w:rPr>
            </w:pPr>
            <w:r w:rsidRPr="00EF219F">
              <w:rPr>
                <w:rFonts w:cstheme="minorHAnsi"/>
                <w:sz w:val="18"/>
                <w:szCs w:val="18"/>
              </w:rPr>
              <w:t>SMA Ñuble</w:t>
            </w:r>
          </w:p>
        </w:tc>
        <w:tc>
          <w:tcPr>
            <w:tcW w:w="712" w:type="pct"/>
            <w:vAlign w:val="center"/>
          </w:tcPr>
          <w:p w14:paraId="01798225" w14:textId="77777777" w:rsidR="001C79D4" w:rsidRPr="00EF219F" w:rsidRDefault="001C79D4" w:rsidP="001C79D4">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728" w:type="pct"/>
          </w:tcPr>
          <w:p w14:paraId="2D827D0A" w14:textId="407125BE" w:rsidR="001C79D4" w:rsidRPr="00EF219F" w:rsidRDefault="001C79D4" w:rsidP="00B24316">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 xml:space="preserve">Denuncia </w:t>
            </w:r>
            <w:r w:rsidR="005113DB">
              <w:rPr>
                <w:rFonts w:eastAsia="Calibri" w:cstheme="minorHAnsi"/>
                <w:sz w:val="18"/>
                <w:szCs w:val="18"/>
                <w:lang w:val="es-ES" w:eastAsia="es-ES"/>
              </w:rPr>
              <w:t xml:space="preserve">depósitos de cenizas derivados de combustión de biomasa forestal en caldera. </w:t>
            </w:r>
          </w:p>
        </w:tc>
      </w:tr>
      <w:tr w:rsidR="00EA3AD3" w:rsidRPr="00EF219F" w14:paraId="7F24E92B" w14:textId="77777777" w:rsidTr="005113DB">
        <w:trPr>
          <w:trHeight w:val="409"/>
        </w:trPr>
        <w:tc>
          <w:tcPr>
            <w:tcW w:w="154" w:type="pct"/>
          </w:tcPr>
          <w:p w14:paraId="04EEA0E4" w14:textId="22704606" w:rsidR="00EA3AD3" w:rsidRPr="00EF219F" w:rsidRDefault="00EA3AD3" w:rsidP="00EA3AD3">
            <w:pPr>
              <w:spacing w:after="0" w:line="240" w:lineRule="auto"/>
              <w:jc w:val="both"/>
              <w:rPr>
                <w:rFonts w:eastAsia="Calibri" w:cstheme="minorHAnsi"/>
                <w:sz w:val="18"/>
                <w:szCs w:val="18"/>
                <w:lang w:val="es-ES"/>
              </w:rPr>
            </w:pPr>
            <w:r w:rsidRPr="00EF219F">
              <w:rPr>
                <w:rFonts w:eastAsia="Calibri" w:cstheme="minorHAnsi"/>
                <w:sz w:val="18"/>
                <w:szCs w:val="18"/>
                <w:lang w:val="es-ES"/>
              </w:rPr>
              <w:t>02</w:t>
            </w:r>
          </w:p>
        </w:tc>
        <w:tc>
          <w:tcPr>
            <w:tcW w:w="1695" w:type="pct"/>
            <w:tcMar>
              <w:top w:w="0" w:type="dxa"/>
              <w:left w:w="108" w:type="dxa"/>
              <w:bottom w:w="0" w:type="dxa"/>
              <w:right w:w="108" w:type="dxa"/>
            </w:tcMar>
            <w:vAlign w:val="center"/>
          </w:tcPr>
          <w:p w14:paraId="519F0592" w14:textId="7D121002" w:rsidR="00EA3AD3" w:rsidRPr="00EF219F" w:rsidRDefault="005113DB" w:rsidP="00EA3AD3">
            <w:pPr>
              <w:spacing w:after="0" w:line="240" w:lineRule="auto"/>
              <w:jc w:val="both"/>
              <w:rPr>
                <w:rFonts w:eastAsia="Calibri" w:cstheme="minorHAnsi"/>
                <w:sz w:val="18"/>
                <w:szCs w:val="18"/>
                <w:lang w:val="es-ES"/>
              </w:rPr>
            </w:pPr>
            <w:r w:rsidRPr="00EF219F">
              <w:rPr>
                <w:rFonts w:eastAsia="Calibri" w:cstheme="minorHAnsi"/>
                <w:sz w:val="18"/>
                <w:szCs w:val="18"/>
                <w:lang w:val="es-ES"/>
              </w:rPr>
              <w:t xml:space="preserve">Acta de fiscalización SMA Ñuble de fecha </w:t>
            </w:r>
            <w:r>
              <w:rPr>
                <w:rFonts w:eastAsia="Calibri" w:cstheme="minorHAnsi"/>
                <w:sz w:val="18"/>
                <w:szCs w:val="18"/>
                <w:lang w:val="es-ES"/>
              </w:rPr>
              <w:t>20</w:t>
            </w:r>
            <w:r w:rsidRPr="00EF219F">
              <w:rPr>
                <w:rFonts w:eastAsia="Calibri" w:cstheme="minorHAnsi"/>
                <w:sz w:val="18"/>
                <w:szCs w:val="18"/>
                <w:lang w:val="es-ES"/>
              </w:rPr>
              <w:t xml:space="preserve"> de </w:t>
            </w:r>
            <w:r>
              <w:rPr>
                <w:rFonts w:eastAsia="Calibri" w:cstheme="minorHAnsi"/>
                <w:sz w:val="18"/>
                <w:szCs w:val="18"/>
                <w:lang w:val="es-ES"/>
              </w:rPr>
              <w:t xml:space="preserve">febrero </w:t>
            </w:r>
            <w:r w:rsidRPr="00EF219F">
              <w:rPr>
                <w:rFonts w:eastAsia="Calibri" w:cstheme="minorHAnsi"/>
                <w:sz w:val="18"/>
                <w:szCs w:val="18"/>
                <w:lang w:val="es-ES"/>
              </w:rPr>
              <w:t>de 20</w:t>
            </w:r>
            <w:r>
              <w:rPr>
                <w:rFonts w:eastAsia="Calibri" w:cstheme="minorHAnsi"/>
                <w:sz w:val="18"/>
                <w:szCs w:val="18"/>
                <w:lang w:val="es-ES"/>
              </w:rPr>
              <w:t>20 Aserradero Pataguas</w:t>
            </w:r>
          </w:p>
        </w:tc>
        <w:tc>
          <w:tcPr>
            <w:tcW w:w="711" w:type="pct"/>
            <w:vAlign w:val="center"/>
          </w:tcPr>
          <w:p w14:paraId="5CA59B76" w14:textId="5203FAFA" w:rsidR="00EA3AD3" w:rsidRPr="00EF219F" w:rsidRDefault="00EA3AD3" w:rsidP="00EA3AD3">
            <w:pPr>
              <w:spacing w:after="0" w:line="240" w:lineRule="auto"/>
              <w:jc w:val="both"/>
              <w:rPr>
                <w:rFonts w:cstheme="minorHAnsi"/>
                <w:sz w:val="18"/>
                <w:szCs w:val="18"/>
              </w:rPr>
            </w:pPr>
            <w:r w:rsidRPr="00EF219F">
              <w:rPr>
                <w:rFonts w:cstheme="minorHAnsi"/>
                <w:sz w:val="18"/>
                <w:szCs w:val="18"/>
              </w:rPr>
              <w:t>SMA Ñuble</w:t>
            </w:r>
          </w:p>
        </w:tc>
        <w:tc>
          <w:tcPr>
            <w:tcW w:w="712" w:type="pct"/>
            <w:vAlign w:val="center"/>
          </w:tcPr>
          <w:p w14:paraId="5849ED82" w14:textId="7DC02C9F" w:rsidR="00EA3AD3" w:rsidRPr="00EF219F" w:rsidRDefault="00EA3AD3" w:rsidP="00EA3AD3">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728" w:type="pct"/>
          </w:tcPr>
          <w:p w14:paraId="272986CB" w14:textId="6D2AAD9D" w:rsidR="00EA3AD3" w:rsidRPr="00EF219F" w:rsidRDefault="00EA3AD3" w:rsidP="00B24316">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 xml:space="preserve">Denuncia extracción </w:t>
            </w:r>
            <w:r w:rsidR="00EE58E8" w:rsidRPr="00EF219F">
              <w:rPr>
                <w:rFonts w:eastAsia="Calibri" w:cstheme="minorHAnsi"/>
                <w:sz w:val="18"/>
                <w:szCs w:val="18"/>
                <w:lang w:val="es-ES" w:eastAsia="es-ES"/>
              </w:rPr>
              <w:t>ilegal de</w:t>
            </w:r>
            <w:r w:rsidRPr="00EF219F">
              <w:rPr>
                <w:rFonts w:eastAsia="Calibri" w:cstheme="minorHAnsi"/>
                <w:sz w:val="18"/>
                <w:szCs w:val="18"/>
                <w:lang w:val="es-ES" w:eastAsia="es-ES"/>
              </w:rPr>
              <w:t xml:space="preserve"> áridos, </w:t>
            </w:r>
          </w:p>
        </w:tc>
      </w:tr>
      <w:tr w:rsidR="005113DB" w:rsidRPr="00EF219F" w14:paraId="2E04C8B0" w14:textId="77777777" w:rsidTr="005113DB">
        <w:trPr>
          <w:trHeight w:val="409"/>
        </w:trPr>
        <w:tc>
          <w:tcPr>
            <w:tcW w:w="154" w:type="pct"/>
          </w:tcPr>
          <w:p w14:paraId="6400C7DF" w14:textId="210DEB3E"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t>03</w:t>
            </w:r>
          </w:p>
        </w:tc>
        <w:tc>
          <w:tcPr>
            <w:tcW w:w="1695" w:type="pct"/>
            <w:tcMar>
              <w:top w:w="0" w:type="dxa"/>
              <w:left w:w="108" w:type="dxa"/>
              <w:bottom w:w="0" w:type="dxa"/>
              <w:right w:w="108" w:type="dxa"/>
            </w:tcMar>
            <w:vAlign w:val="center"/>
          </w:tcPr>
          <w:p w14:paraId="0D00A77F" w14:textId="44CCB347"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t xml:space="preserve">Acta de fiscalización SMA Ñuble de fecha </w:t>
            </w:r>
            <w:r>
              <w:rPr>
                <w:rFonts w:eastAsia="Calibri" w:cstheme="minorHAnsi"/>
                <w:sz w:val="18"/>
                <w:szCs w:val="18"/>
                <w:lang w:val="es-ES"/>
              </w:rPr>
              <w:t>27</w:t>
            </w:r>
            <w:r w:rsidRPr="00EF219F">
              <w:rPr>
                <w:rFonts w:eastAsia="Calibri" w:cstheme="minorHAnsi"/>
                <w:sz w:val="18"/>
                <w:szCs w:val="18"/>
                <w:lang w:val="es-ES"/>
              </w:rPr>
              <w:t xml:space="preserve"> de </w:t>
            </w:r>
            <w:r>
              <w:rPr>
                <w:rFonts w:eastAsia="Calibri" w:cstheme="minorHAnsi"/>
                <w:sz w:val="18"/>
                <w:szCs w:val="18"/>
                <w:lang w:val="es-ES"/>
              </w:rPr>
              <w:t xml:space="preserve">febrero </w:t>
            </w:r>
            <w:r w:rsidRPr="00EF219F">
              <w:rPr>
                <w:rFonts w:eastAsia="Calibri" w:cstheme="minorHAnsi"/>
                <w:sz w:val="18"/>
                <w:szCs w:val="18"/>
                <w:lang w:val="es-ES"/>
              </w:rPr>
              <w:t>de 20</w:t>
            </w:r>
            <w:r>
              <w:rPr>
                <w:rFonts w:eastAsia="Calibri" w:cstheme="minorHAnsi"/>
                <w:sz w:val="18"/>
                <w:szCs w:val="18"/>
                <w:lang w:val="es-ES"/>
              </w:rPr>
              <w:t>20 Aserradero Pataguas</w:t>
            </w:r>
          </w:p>
        </w:tc>
        <w:tc>
          <w:tcPr>
            <w:tcW w:w="711" w:type="pct"/>
            <w:vAlign w:val="center"/>
          </w:tcPr>
          <w:p w14:paraId="6D266E07" w14:textId="77777777" w:rsidR="005113DB" w:rsidRPr="00EF219F" w:rsidRDefault="005113DB" w:rsidP="005113DB">
            <w:pPr>
              <w:spacing w:after="0" w:line="240" w:lineRule="auto"/>
              <w:jc w:val="both"/>
              <w:rPr>
                <w:rFonts w:cstheme="minorHAnsi"/>
                <w:sz w:val="18"/>
                <w:szCs w:val="18"/>
              </w:rPr>
            </w:pPr>
            <w:r w:rsidRPr="00EF219F">
              <w:rPr>
                <w:rFonts w:cstheme="minorHAnsi"/>
                <w:sz w:val="18"/>
                <w:szCs w:val="18"/>
              </w:rPr>
              <w:t>SMA Ñuble</w:t>
            </w:r>
          </w:p>
        </w:tc>
        <w:tc>
          <w:tcPr>
            <w:tcW w:w="712" w:type="pct"/>
            <w:vAlign w:val="center"/>
          </w:tcPr>
          <w:p w14:paraId="7657F9E7" w14:textId="77777777" w:rsidR="005113DB" w:rsidRPr="00EF219F" w:rsidRDefault="005113DB" w:rsidP="005113DB">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728" w:type="pct"/>
          </w:tcPr>
          <w:p w14:paraId="281AFA65" w14:textId="1BDC6BBE" w:rsidR="005113DB" w:rsidRPr="00EF219F" w:rsidRDefault="005113DB" w:rsidP="005113DB">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Constata hechos visita de en terreno.</w:t>
            </w:r>
          </w:p>
        </w:tc>
      </w:tr>
      <w:tr w:rsidR="005113DB" w:rsidRPr="00EF219F" w14:paraId="3E6F277B" w14:textId="77777777" w:rsidTr="005113DB">
        <w:trPr>
          <w:trHeight w:val="361"/>
        </w:trPr>
        <w:tc>
          <w:tcPr>
            <w:tcW w:w="154" w:type="pct"/>
          </w:tcPr>
          <w:p w14:paraId="0893D32B" w14:textId="70A6EF5E"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t>04</w:t>
            </w:r>
          </w:p>
        </w:tc>
        <w:tc>
          <w:tcPr>
            <w:tcW w:w="1695" w:type="pct"/>
            <w:tcMar>
              <w:top w:w="0" w:type="dxa"/>
              <w:left w:w="108" w:type="dxa"/>
              <w:bottom w:w="0" w:type="dxa"/>
              <w:right w:w="108" w:type="dxa"/>
            </w:tcMar>
            <w:vAlign w:val="center"/>
          </w:tcPr>
          <w:p w14:paraId="2A18DA2F" w14:textId="5F6C0B76"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t xml:space="preserve">Acta de fiscalización SMA Ñuble de fecha </w:t>
            </w:r>
            <w:r>
              <w:rPr>
                <w:rFonts w:eastAsia="Calibri" w:cstheme="minorHAnsi"/>
                <w:sz w:val="18"/>
                <w:szCs w:val="18"/>
                <w:lang w:val="es-ES"/>
              </w:rPr>
              <w:t>27</w:t>
            </w:r>
            <w:r w:rsidRPr="00EF219F">
              <w:rPr>
                <w:rFonts w:eastAsia="Calibri" w:cstheme="minorHAnsi"/>
                <w:sz w:val="18"/>
                <w:szCs w:val="18"/>
                <w:lang w:val="es-ES"/>
              </w:rPr>
              <w:t xml:space="preserve"> de </w:t>
            </w:r>
            <w:r>
              <w:rPr>
                <w:rFonts w:eastAsia="Calibri" w:cstheme="minorHAnsi"/>
                <w:sz w:val="18"/>
                <w:szCs w:val="18"/>
                <w:lang w:val="es-ES"/>
              </w:rPr>
              <w:t xml:space="preserve">febrero </w:t>
            </w:r>
            <w:r w:rsidRPr="00EF219F">
              <w:rPr>
                <w:rFonts w:eastAsia="Calibri" w:cstheme="minorHAnsi"/>
                <w:sz w:val="18"/>
                <w:szCs w:val="18"/>
                <w:lang w:val="es-ES"/>
              </w:rPr>
              <w:t>de 20</w:t>
            </w:r>
            <w:r>
              <w:rPr>
                <w:rFonts w:eastAsia="Calibri" w:cstheme="minorHAnsi"/>
                <w:sz w:val="18"/>
                <w:szCs w:val="18"/>
                <w:lang w:val="es-ES"/>
              </w:rPr>
              <w:t>20 Aserradero Pataguas</w:t>
            </w:r>
          </w:p>
        </w:tc>
        <w:tc>
          <w:tcPr>
            <w:tcW w:w="711" w:type="pct"/>
            <w:vAlign w:val="center"/>
          </w:tcPr>
          <w:p w14:paraId="16771472" w14:textId="0487D496" w:rsidR="005113DB" w:rsidRPr="00EF219F" w:rsidRDefault="005113DB" w:rsidP="005113DB">
            <w:pPr>
              <w:pStyle w:val="NormalWeb"/>
              <w:shd w:val="clear" w:color="auto" w:fill="FFFFFF"/>
              <w:jc w:val="both"/>
              <w:rPr>
                <w:rFonts w:asciiTheme="minorHAnsi" w:hAnsiTheme="minorHAnsi" w:cstheme="minorHAnsi"/>
                <w:sz w:val="18"/>
                <w:szCs w:val="18"/>
              </w:rPr>
            </w:pPr>
            <w:r w:rsidRPr="00EF219F">
              <w:rPr>
                <w:rFonts w:cstheme="minorHAnsi"/>
                <w:sz w:val="18"/>
                <w:szCs w:val="18"/>
              </w:rPr>
              <w:t>SMA Ñuble</w:t>
            </w:r>
          </w:p>
        </w:tc>
        <w:tc>
          <w:tcPr>
            <w:tcW w:w="712" w:type="pct"/>
            <w:vAlign w:val="center"/>
          </w:tcPr>
          <w:p w14:paraId="715804F2" w14:textId="299A5689" w:rsidR="005113DB" w:rsidRPr="00EF219F" w:rsidRDefault="005113DB" w:rsidP="005113DB">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 xml:space="preserve">    No aplica</w:t>
            </w:r>
          </w:p>
        </w:tc>
        <w:tc>
          <w:tcPr>
            <w:tcW w:w="1728" w:type="pct"/>
          </w:tcPr>
          <w:p w14:paraId="58C2A635" w14:textId="5A44DAFD" w:rsidR="005113DB" w:rsidRPr="00EF219F" w:rsidRDefault="005113DB" w:rsidP="005113DB">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El proyecto cuenta con autorizaciones municipales que deben ser renovadas antes del 20 de enero de 2020.</w:t>
            </w:r>
          </w:p>
        </w:tc>
      </w:tr>
      <w:tr w:rsidR="005113DB" w:rsidRPr="00EF219F" w14:paraId="68CC17CA" w14:textId="77777777" w:rsidTr="005113DB">
        <w:trPr>
          <w:trHeight w:val="361"/>
        </w:trPr>
        <w:tc>
          <w:tcPr>
            <w:tcW w:w="154" w:type="pct"/>
          </w:tcPr>
          <w:p w14:paraId="5015EAF4" w14:textId="2A3D1FA3"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t>05</w:t>
            </w:r>
          </w:p>
        </w:tc>
        <w:tc>
          <w:tcPr>
            <w:tcW w:w="1695" w:type="pct"/>
            <w:tcMar>
              <w:top w:w="0" w:type="dxa"/>
              <w:left w:w="108" w:type="dxa"/>
              <w:bottom w:w="0" w:type="dxa"/>
              <w:right w:w="108" w:type="dxa"/>
            </w:tcMar>
            <w:vAlign w:val="center"/>
          </w:tcPr>
          <w:p w14:paraId="73E36F19" w14:textId="5F6D622B" w:rsidR="005113DB" w:rsidRPr="00EF219F" w:rsidRDefault="005113DB" w:rsidP="005113DB">
            <w:pPr>
              <w:spacing w:after="0" w:line="240" w:lineRule="auto"/>
              <w:jc w:val="both"/>
              <w:rPr>
                <w:rFonts w:eastAsia="Calibri" w:cstheme="minorHAnsi"/>
                <w:sz w:val="18"/>
                <w:szCs w:val="18"/>
                <w:lang w:val="es-ES"/>
              </w:rPr>
            </w:pPr>
            <w:r>
              <w:rPr>
                <w:rFonts w:eastAsia="Calibri" w:cstheme="minorHAnsi"/>
                <w:sz w:val="18"/>
                <w:szCs w:val="18"/>
                <w:lang w:val="es-ES"/>
              </w:rPr>
              <w:t xml:space="preserve">Antecedentes presentados por </w:t>
            </w:r>
            <w:r w:rsidRPr="00EF219F">
              <w:rPr>
                <w:rFonts w:eastAsia="Calibri" w:cstheme="minorHAnsi"/>
                <w:sz w:val="18"/>
                <w:szCs w:val="18"/>
                <w:lang w:val="es-ES"/>
              </w:rPr>
              <w:t>titular</w:t>
            </w:r>
            <w:r w:rsidR="00C943AF">
              <w:rPr>
                <w:rFonts w:eastAsia="Calibri" w:cstheme="minorHAnsi"/>
                <w:sz w:val="18"/>
                <w:szCs w:val="18"/>
                <w:lang w:val="es-ES"/>
              </w:rPr>
              <w:t xml:space="preserve"> Sr. Antonio Viñuela Miranda Representante Legal Energía León S.A.</w:t>
            </w:r>
          </w:p>
        </w:tc>
        <w:tc>
          <w:tcPr>
            <w:tcW w:w="711" w:type="pct"/>
            <w:vAlign w:val="center"/>
          </w:tcPr>
          <w:p w14:paraId="772A17D3" w14:textId="715C3A05" w:rsidR="005113DB" w:rsidRPr="00EF219F" w:rsidRDefault="005113DB" w:rsidP="005113DB">
            <w:pPr>
              <w:pStyle w:val="NormalWeb"/>
              <w:shd w:val="clear" w:color="auto" w:fill="FFFFFF"/>
              <w:jc w:val="both"/>
              <w:rPr>
                <w:rFonts w:asciiTheme="minorHAnsi" w:hAnsiTheme="minorHAnsi" w:cstheme="minorHAnsi"/>
                <w:sz w:val="18"/>
                <w:szCs w:val="18"/>
              </w:rPr>
            </w:pPr>
            <w:r w:rsidRPr="00EF219F">
              <w:rPr>
                <w:rFonts w:asciiTheme="minorHAnsi" w:hAnsiTheme="minorHAnsi" w:cstheme="minorHAnsi"/>
                <w:sz w:val="18"/>
                <w:szCs w:val="18"/>
              </w:rPr>
              <w:t xml:space="preserve">SMA </w:t>
            </w:r>
          </w:p>
        </w:tc>
        <w:tc>
          <w:tcPr>
            <w:tcW w:w="712" w:type="pct"/>
            <w:vAlign w:val="center"/>
          </w:tcPr>
          <w:p w14:paraId="24E102B3" w14:textId="2ECD8E0F" w:rsidR="005113DB" w:rsidRPr="00EF219F" w:rsidRDefault="00503657" w:rsidP="005113DB">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728" w:type="pct"/>
            <w:vAlign w:val="center"/>
          </w:tcPr>
          <w:p w14:paraId="26458302" w14:textId="3FAD59B7" w:rsidR="00C943AF" w:rsidRDefault="00C943AF" w:rsidP="005113DB">
            <w:pPr>
              <w:spacing w:after="0" w:line="240" w:lineRule="auto"/>
              <w:jc w:val="both"/>
              <w:rPr>
                <w:rFonts w:cstheme="minorHAnsi"/>
                <w:sz w:val="18"/>
                <w:szCs w:val="18"/>
              </w:rPr>
            </w:pPr>
            <w:r>
              <w:rPr>
                <w:rFonts w:cstheme="minorHAnsi"/>
                <w:sz w:val="18"/>
                <w:szCs w:val="18"/>
              </w:rPr>
              <w:t>Copia escritura de constitución y sus modificaciones de Forestal León limitada y energía León S.A.</w:t>
            </w:r>
          </w:p>
          <w:p w14:paraId="7D0EFE66" w14:textId="77777777" w:rsidR="00C943AF" w:rsidRDefault="00C943AF" w:rsidP="005113DB">
            <w:pPr>
              <w:spacing w:after="0" w:line="240" w:lineRule="auto"/>
              <w:jc w:val="both"/>
              <w:rPr>
                <w:rFonts w:cstheme="minorHAnsi"/>
                <w:sz w:val="18"/>
                <w:szCs w:val="18"/>
              </w:rPr>
            </w:pPr>
          </w:p>
          <w:p w14:paraId="6731490B" w14:textId="4204D349" w:rsidR="005113DB" w:rsidRPr="00EF219F" w:rsidRDefault="00C943AF" w:rsidP="005113DB">
            <w:pPr>
              <w:spacing w:after="0" w:line="240" w:lineRule="auto"/>
              <w:jc w:val="both"/>
              <w:rPr>
                <w:rFonts w:eastAsia="Calibri" w:cstheme="minorHAnsi"/>
                <w:sz w:val="18"/>
                <w:szCs w:val="18"/>
                <w:lang w:val="es-ES" w:eastAsia="es-ES"/>
              </w:rPr>
            </w:pPr>
            <w:r>
              <w:rPr>
                <w:rFonts w:cstheme="minorHAnsi"/>
                <w:sz w:val="18"/>
                <w:szCs w:val="18"/>
              </w:rPr>
              <w:t>Copia de permisos y autorizaciones sectoriales de Forestal León Ltda.</w:t>
            </w:r>
            <w:r w:rsidR="005113DB" w:rsidRPr="00EF219F">
              <w:rPr>
                <w:rFonts w:cstheme="minorHAnsi"/>
                <w:sz w:val="18"/>
                <w:szCs w:val="18"/>
              </w:rPr>
              <w:t xml:space="preserve">  </w:t>
            </w:r>
          </w:p>
        </w:tc>
      </w:tr>
      <w:tr w:rsidR="005113DB" w:rsidRPr="00EF219F" w14:paraId="70DDEF87" w14:textId="77777777" w:rsidTr="005113DB">
        <w:trPr>
          <w:trHeight w:val="361"/>
        </w:trPr>
        <w:tc>
          <w:tcPr>
            <w:tcW w:w="154" w:type="pct"/>
          </w:tcPr>
          <w:p w14:paraId="646804E9" w14:textId="69354194" w:rsidR="005113DB" w:rsidRPr="00EF219F" w:rsidRDefault="005113DB" w:rsidP="005113DB">
            <w:pPr>
              <w:spacing w:after="0" w:line="240" w:lineRule="auto"/>
              <w:jc w:val="both"/>
              <w:rPr>
                <w:rFonts w:eastAsia="Calibri" w:cstheme="minorHAnsi"/>
                <w:sz w:val="18"/>
                <w:szCs w:val="18"/>
                <w:lang w:val="es-ES"/>
              </w:rPr>
            </w:pPr>
            <w:r w:rsidRPr="00EF219F">
              <w:rPr>
                <w:rFonts w:eastAsia="Calibri" w:cstheme="minorHAnsi"/>
                <w:sz w:val="18"/>
                <w:szCs w:val="18"/>
                <w:lang w:val="es-ES"/>
              </w:rPr>
              <w:lastRenderedPageBreak/>
              <w:t>06</w:t>
            </w:r>
          </w:p>
        </w:tc>
        <w:tc>
          <w:tcPr>
            <w:tcW w:w="1695" w:type="pct"/>
            <w:tcMar>
              <w:top w:w="0" w:type="dxa"/>
              <w:left w:w="108" w:type="dxa"/>
              <w:bottom w:w="0" w:type="dxa"/>
              <w:right w:w="108" w:type="dxa"/>
            </w:tcMar>
            <w:vAlign w:val="center"/>
          </w:tcPr>
          <w:p w14:paraId="05914C7E" w14:textId="1C9B193A" w:rsidR="005113DB" w:rsidRPr="00EF219F" w:rsidRDefault="005113DB" w:rsidP="005113DB">
            <w:pPr>
              <w:spacing w:after="0" w:line="240" w:lineRule="auto"/>
              <w:jc w:val="both"/>
              <w:rPr>
                <w:rFonts w:eastAsia="Calibri" w:cstheme="minorHAnsi"/>
                <w:sz w:val="18"/>
                <w:szCs w:val="18"/>
                <w:lang w:val="es-ES"/>
              </w:rPr>
            </w:pPr>
            <w:r>
              <w:rPr>
                <w:rFonts w:eastAsia="Calibri" w:cstheme="minorHAnsi"/>
                <w:sz w:val="18"/>
                <w:szCs w:val="18"/>
                <w:lang w:val="es-ES"/>
              </w:rPr>
              <w:t>Antecedentes presentados por titular</w:t>
            </w:r>
            <w:r w:rsidR="00C943AF">
              <w:rPr>
                <w:rFonts w:eastAsia="Calibri" w:cstheme="minorHAnsi"/>
                <w:sz w:val="18"/>
                <w:szCs w:val="18"/>
                <w:lang w:val="es-ES"/>
              </w:rPr>
              <w:t xml:space="preserve"> Sr. Antonio Viñuela Miranda Representante Legal Energía León S.A.</w:t>
            </w:r>
          </w:p>
        </w:tc>
        <w:tc>
          <w:tcPr>
            <w:tcW w:w="711" w:type="pct"/>
            <w:vAlign w:val="center"/>
          </w:tcPr>
          <w:p w14:paraId="32303C31" w14:textId="68B3A4D9" w:rsidR="005113DB" w:rsidRPr="00EF219F" w:rsidRDefault="005113DB" w:rsidP="005113DB">
            <w:pPr>
              <w:pStyle w:val="NormalWeb"/>
              <w:shd w:val="clear" w:color="auto" w:fill="FFFFFF"/>
              <w:jc w:val="both"/>
              <w:rPr>
                <w:rFonts w:asciiTheme="minorHAnsi" w:hAnsiTheme="minorHAnsi" w:cstheme="minorHAnsi"/>
                <w:sz w:val="18"/>
                <w:szCs w:val="18"/>
              </w:rPr>
            </w:pPr>
            <w:r w:rsidRPr="00EF219F">
              <w:rPr>
                <w:rFonts w:asciiTheme="minorHAnsi" w:hAnsiTheme="minorHAnsi" w:cstheme="minorHAnsi"/>
                <w:sz w:val="18"/>
                <w:szCs w:val="18"/>
              </w:rPr>
              <w:t>SMA</w:t>
            </w:r>
          </w:p>
        </w:tc>
        <w:tc>
          <w:tcPr>
            <w:tcW w:w="712" w:type="pct"/>
            <w:vAlign w:val="center"/>
          </w:tcPr>
          <w:p w14:paraId="7F81E309" w14:textId="1ECFAF97" w:rsidR="005113DB" w:rsidRPr="00EF219F" w:rsidRDefault="00503657" w:rsidP="005113DB">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728" w:type="pct"/>
            <w:vAlign w:val="center"/>
          </w:tcPr>
          <w:p w14:paraId="3DA76AE0" w14:textId="77777777" w:rsidR="00C943AF" w:rsidRDefault="00C943AF" w:rsidP="005113DB">
            <w:pPr>
              <w:spacing w:after="0" w:line="240" w:lineRule="auto"/>
              <w:jc w:val="both"/>
              <w:rPr>
                <w:rFonts w:cstheme="minorHAnsi"/>
                <w:sz w:val="18"/>
                <w:szCs w:val="18"/>
              </w:rPr>
            </w:pPr>
            <w:r>
              <w:rPr>
                <w:rFonts w:cstheme="minorHAnsi"/>
                <w:sz w:val="18"/>
                <w:szCs w:val="18"/>
              </w:rPr>
              <w:t>Informes de muestreo de aguas realizados marzo y agosto de 2019 por ETFA SGS.</w:t>
            </w:r>
          </w:p>
          <w:p w14:paraId="001ACDD5" w14:textId="77777777" w:rsidR="00C943AF" w:rsidRDefault="00C943AF" w:rsidP="005113DB">
            <w:pPr>
              <w:spacing w:after="0" w:line="240" w:lineRule="auto"/>
              <w:jc w:val="both"/>
              <w:rPr>
                <w:rFonts w:cstheme="minorHAnsi"/>
                <w:sz w:val="18"/>
                <w:szCs w:val="18"/>
              </w:rPr>
            </w:pPr>
          </w:p>
          <w:p w14:paraId="36FC0666" w14:textId="7F395565" w:rsidR="00C943AF" w:rsidRDefault="00C943AF" w:rsidP="005113DB">
            <w:pPr>
              <w:spacing w:after="0" w:line="240" w:lineRule="auto"/>
              <w:jc w:val="both"/>
              <w:rPr>
                <w:rFonts w:cstheme="minorHAnsi"/>
                <w:sz w:val="18"/>
                <w:szCs w:val="18"/>
              </w:rPr>
            </w:pPr>
            <w:r>
              <w:rPr>
                <w:rFonts w:cstheme="minorHAnsi"/>
                <w:sz w:val="18"/>
                <w:szCs w:val="18"/>
              </w:rPr>
              <w:t xml:space="preserve">Muestreo de reporte de calidad de agua diario en laboratorio de calidad de agua de empresa. </w:t>
            </w:r>
          </w:p>
          <w:p w14:paraId="661DF3F4" w14:textId="77777777" w:rsidR="00C943AF" w:rsidRDefault="00C943AF" w:rsidP="005113DB">
            <w:pPr>
              <w:spacing w:after="0" w:line="240" w:lineRule="auto"/>
              <w:jc w:val="both"/>
              <w:rPr>
                <w:rFonts w:cstheme="minorHAnsi"/>
                <w:sz w:val="18"/>
                <w:szCs w:val="18"/>
              </w:rPr>
            </w:pPr>
          </w:p>
          <w:p w14:paraId="6AED0733" w14:textId="64B96246" w:rsidR="00C943AF" w:rsidRDefault="00C943AF" w:rsidP="005113DB">
            <w:pPr>
              <w:spacing w:after="0" w:line="240" w:lineRule="auto"/>
              <w:jc w:val="both"/>
              <w:rPr>
                <w:rFonts w:cstheme="minorHAnsi"/>
                <w:sz w:val="18"/>
                <w:szCs w:val="18"/>
              </w:rPr>
            </w:pPr>
            <w:r>
              <w:rPr>
                <w:rFonts w:cstheme="minorHAnsi"/>
                <w:sz w:val="18"/>
                <w:szCs w:val="18"/>
              </w:rPr>
              <w:t>Informe de caracterización de peligrosidad de cenizas de caldera de biomasa.</w:t>
            </w:r>
          </w:p>
          <w:p w14:paraId="6C5A714C" w14:textId="77777777" w:rsidR="00C943AF" w:rsidRDefault="00C943AF" w:rsidP="005113DB">
            <w:pPr>
              <w:spacing w:after="0" w:line="240" w:lineRule="auto"/>
              <w:jc w:val="both"/>
              <w:rPr>
                <w:rFonts w:cstheme="minorHAnsi"/>
                <w:sz w:val="18"/>
                <w:szCs w:val="18"/>
              </w:rPr>
            </w:pPr>
          </w:p>
          <w:p w14:paraId="4F078C1A" w14:textId="1F571F5A" w:rsidR="00C943AF" w:rsidRDefault="00C943AF" w:rsidP="005113DB">
            <w:pPr>
              <w:spacing w:after="0" w:line="240" w:lineRule="auto"/>
              <w:jc w:val="both"/>
              <w:rPr>
                <w:rFonts w:cstheme="minorHAnsi"/>
                <w:sz w:val="18"/>
                <w:szCs w:val="18"/>
              </w:rPr>
            </w:pPr>
            <w:r>
              <w:rPr>
                <w:rFonts w:cstheme="minorHAnsi"/>
                <w:sz w:val="18"/>
                <w:szCs w:val="18"/>
              </w:rPr>
              <w:t>Planillas de destino de cenizas desde el año 2018 a 2020</w:t>
            </w:r>
          </w:p>
          <w:p w14:paraId="71FE6AEB" w14:textId="1BD17F26" w:rsidR="00C943AF" w:rsidRDefault="00C943AF" w:rsidP="005113DB">
            <w:pPr>
              <w:spacing w:after="0" w:line="240" w:lineRule="auto"/>
              <w:jc w:val="both"/>
              <w:rPr>
                <w:rFonts w:cstheme="minorHAnsi"/>
                <w:sz w:val="18"/>
                <w:szCs w:val="18"/>
              </w:rPr>
            </w:pPr>
            <w:r>
              <w:rPr>
                <w:rFonts w:cstheme="minorHAnsi"/>
                <w:sz w:val="18"/>
                <w:szCs w:val="18"/>
              </w:rPr>
              <w:t xml:space="preserve"> </w:t>
            </w:r>
          </w:p>
          <w:p w14:paraId="34EFDC29" w14:textId="25B02815" w:rsidR="005113DB" w:rsidRPr="00EF219F" w:rsidRDefault="005113DB" w:rsidP="005113DB">
            <w:pPr>
              <w:spacing w:after="0" w:line="240" w:lineRule="auto"/>
              <w:jc w:val="both"/>
              <w:rPr>
                <w:rFonts w:eastAsia="Calibri" w:cstheme="minorHAnsi"/>
                <w:sz w:val="18"/>
                <w:szCs w:val="18"/>
                <w:lang w:val="es-ES" w:eastAsia="es-ES"/>
              </w:rPr>
            </w:pPr>
            <w:r w:rsidRPr="00EF219F">
              <w:rPr>
                <w:rFonts w:cstheme="minorHAnsi"/>
                <w:sz w:val="18"/>
                <w:szCs w:val="18"/>
              </w:rPr>
              <w:t xml:space="preserve"> </w:t>
            </w:r>
          </w:p>
        </w:tc>
      </w:tr>
    </w:tbl>
    <w:p w14:paraId="718D559C" w14:textId="39364BF3" w:rsidR="007A7DEB" w:rsidRDefault="007A7DEB" w:rsidP="006062E2">
      <w:pPr>
        <w:spacing w:line="240" w:lineRule="auto"/>
        <w:rPr>
          <w:rFonts w:eastAsia="Calibri" w:cstheme="minorHAnsi"/>
          <w:sz w:val="20"/>
          <w:szCs w:val="20"/>
        </w:rPr>
      </w:pPr>
    </w:p>
    <w:p w14:paraId="561A25B4" w14:textId="77777777" w:rsidR="00BF33C7" w:rsidRPr="000B2473" w:rsidRDefault="007A7DEB" w:rsidP="006062E2">
      <w:pPr>
        <w:pStyle w:val="IFA1"/>
        <w:rPr>
          <w:rFonts w:asciiTheme="minorHAnsi" w:hAnsiTheme="minorHAnsi" w:cstheme="minorHAnsi"/>
          <w:sz w:val="20"/>
        </w:rPr>
      </w:pPr>
      <w:bookmarkStart w:id="116" w:name="_Toc390777030"/>
      <w:bookmarkStart w:id="117" w:name="_Toc49356939"/>
      <w:r w:rsidRPr="000B2473">
        <w:rPr>
          <w:rFonts w:asciiTheme="minorHAnsi" w:hAnsiTheme="minorHAnsi" w:cstheme="minorHAnsi"/>
          <w:sz w:val="20"/>
        </w:rPr>
        <w:t>HECHOS CONSTATADOS</w:t>
      </w: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End w:id="116"/>
      <w:bookmarkEnd w:id="117"/>
    </w:p>
    <w:p w14:paraId="442547AD" w14:textId="5111684E" w:rsidR="00421BE3" w:rsidRPr="000B2473" w:rsidRDefault="00FD0C1A" w:rsidP="00A65729">
      <w:pPr>
        <w:pStyle w:val="Ttulo1"/>
        <w:rPr>
          <w:sz w:val="20"/>
        </w:rPr>
      </w:pPr>
      <w:bookmarkStart w:id="126" w:name="_Toc49356940"/>
      <w:r>
        <w:rPr>
          <w:sz w:val="20"/>
        </w:rPr>
        <w:t>Gestión de residuos sólidos</w:t>
      </w:r>
      <w:r w:rsidR="00EA5ECC">
        <w:rPr>
          <w:sz w:val="20"/>
        </w:rPr>
        <w:t xml:space="preserve"> industriales</w:t>
      </w:r>
      <w:r>
        <w:rPr>
          <w:sz w:val="20"/>
        </w:rPr>
        <w:t xml:space="preserve"> </w:t>
      </w:r>
      <w:r w:rsidR="00EA5ECC">
        <w:rPr>
          <w:sz w:val="20"/>
        </w:rPr>
        <w:t>–</w:t>
      </w:r>
      <w:r>
        <w:rPr>
          <w:sz w:val="20"/>
        </w:rPr>
        <w:t xml:space="preserve"> </w:t>
      </w:r>
      <w:r w:rsidR="00776A48">
        <w:rPr>
          <w:sz w:val="20"/>
        </w:rPr>
        <w:t>C</w:t>
      </w:r>
      <w:r>
        <w:rPr>
          <w:sz w:val="20"/>
        </w:rPr>
        <w:t>enizas</w:t>
      </w:r>
      <w:r w:rsidR="00EA5ECC">
        <w:rPr>
          <w:sz w:val="20"/>
        </w:rPr>
        <w:t xml:space="preserve"> </w:t>
      </w:r>
      <w:r w:rsidR="00257B75">
        <w:rPr>
          <w:rFonts w:cstheme="minorHAnsi"/>
          <w:szCs w:val="24"/>
        </w:rPr>
        <w:t>Central de Cogeneración Coelemu</w:t>
      </w:r>
      <w:bookmarkEnd w:id="126"/>
    </w:p>
    <w:bookmarkEnd w:id="118"/>
    <w:bookmarkEnd w:id="119"/>
    <w:bookmarkEnd w:id="120"/>
    <w:bookmarkEnd w:id="121"/>
    <w:bookmarkEnd w:id="122"/>
    <w:bookmarkEnd w:id="123"/>
    <w:bookmarkEnd w:id="124"/>
    <w:bookmarkEnd w:id="125"/>
    <w:p w14:paraId="653B9728" w14:textId="77777777" w:rsidR="007A7DEB" w:rsidRPr="002A5B7D" w:rsidRDefault="007A7DEB" w:rsidP="001C32CC">
      <w:pPr>
        <w:pStyle w:val="Ttulo1"/>
        <w:numPr>
          <w:ilvl w:val="0"/>
          <w:numId w:val="0"/>
        </w:numPr>
        <w:rPr>
          <w:rFonts w:asciiTheme="minorHAnsi" w:hAnsiTheme="minorHAnsi" w:cstheme="minorHAnsi"/>
          <w:sz w:val="20"/>
        </w:rPr>
      </w:pPr>
    </w:p>
    <w:tbl>
      <w:tblPr>
        <w:tblStyle w:val="Tablaconcuadrcula"/>
        <w:tblW w:w="5000" w:type="pct"/>
        <w:tblLook w:val="04A0" w:firstRow="1" w:lastRow="0" w:firstColumn="1" w:lastColumn="0" w:noHBand="0" w:noVBand="1"/>
      </w:tblPr>
      <w:tblGrid>
        <w:gridCol w:w="4981"/>
        <w:gridCol w:w="4981"/>
      </w:tblGrid>
      <w:tr w:rsidR="00984B64" w:rsidRPr="002A5B7D" w14:paraId="1EFB72D8" w14:textId="77777777" w:rsidTr="00B17169">
        <w:trPr>
          <w:trHeight w:val="142"/>
        </w:trPr>
        <w:tc>
          <w:tcPr>
            <w:tcW w:w="2500" w:type="pct"/>
          </w:tcPr>
          <w:p w14:paraId="3A22B52B" w14:textId="77777777" w:rsidR="00B9164E" w:rsidRPr="002A5B7D" w:rsidRDefault="00B9164E" w:rsidP="006062E2">
            <w:pPr>
              <w:rPr>
                <w:rFonts w:asciiTheme="minorHAnsi" w:hAnsiTheme="minorHAnsi" w:cstheme="minorHAnsi"/>
              </w:rPr>
            </w:pPr>
            <w:r w:rsidRPr="002A5B7D">
              <w:rPr>
                <w:rFonts w:asciiTheme="minorHAnsi" w:eastAsia="Times New Roman" w:hAnsiTheme="minorHAnsi" w:cstheme="minorHAnsi"/>
                <w:b/>
                <w:bCs/>
                <w:lang w:eastAsia="es-CL"/>
              </w:rPr>
              <w:t>Número de hecho constatado: 1</w:t>
            </w:r>
          </w:p>
        </w:tc>
        <w:tc>
          <w:tcPr>
            <w:tcW w:w="2500" w:type="pct"/>
          </w:tcPr>
          <w:p w14:paraId="608D1214" w14:textId="77EAC1F6" w:rsidR="00B9164E" w:rsidRPr="002A5B7D" w:rsidRDefault="00B9164E" w:rsidP="006062E2">
            <w:pPr>
              <w:rPr>
                <w:rFonts w:asciiTheme="minorHAnsi" w:hAnsiTheme="minorHAnsi" w:cstheme="minorHAnsi"/>
                <w:b/>
              </w:rPr>
            </w:pPr>
            <w:r w:rsidRPr="002A5B7D">
              <w:rPr>
                <w:rFonts w:asciiTheme="minorHAnsi" w:hAnsiTheme="minorHAnsi" w:cstheme="minorHAnsi"/>
                <w:b/>
              </w:rPr>
              <w:t>Estación N°</w:t>
            </w:r>
            <w:r w:rsidR="00D80C9E">
              <w:rPr>
                <w:rFonts w:asciiTheme="minorHAnsi" w:hAnsiTheme="minorHAnsi" w:cstheme="minorHAnsi"/>
                <w:b/>
              </w:rPr>
              <w:t xml:space="preserve"> 3, 4 y 5</w:t>
            </w:r>
          </w:p>
        </w:tc>
      </w:tr>
      <w:tr w:rsidR="00984B64" w:rsidRPr="002A5B7D" w14:paraId="441B6B6E" w14:textId="77777777" w:rsidTr="00FD0C1A">
        <w:tblPrEx>
          <w:tblCellMar>
            <w:left w:w="70" w:type="dxa"/>
            <w:right w:w="70" w:type="dxa"/>
          </w:tblCellMar>
        </w:tblPrEx>
        <w:trPr>
          <w:trHeight w:val="578"/>
        </w:trPr>
        <w:tc>
          <w:tcPr>
            <w:tcW w:w="5000" w:type="pct"/>
            <w:gridSpan w:val="2"/>
          </w:tcPr>
          <w:p w14:paraId="3477A466" w14:textId="2173A1C6" w:rsidR="000C6845" w:rsidRPr="00FD0C1A" w:rsidRDefault="00F15DF9" w:rsidP="002A56A2">
            <w:pPr>
              <w:jc w:val="both"/>
              <w:rPr>
                <w:rFonts w:cstheme="minorHAnsi"/>
                <w:b/>
                <w:bCs/>
              </w:rPr>
            </w:pPr>
            <w:r>
              <w:rPr>
                <w:rFonts w:cstheme="minorHAnsi"/>
                <w:b/>
                <w:bCs/>
              </w:rPr>
              <w:t xml:space="preserve">I. </w:t>
            </w:r>
            <w:r w:rsidRPr="00FD0C1A">
              <w:rPr>
                <w:rFonts w:cstheme="minorHAnsi"/>
                <w:b/>
                <w:bCs/>
              </w:rPr>
              <w:t xml:space="preserve">EXIGENCIAS </w:t>
            </w:r>
          </w:p>
          <w:p w14:paraId="6C40DA55" w14:textId="0F04CD38" w:rsidR="00FD0C1A" w:rsidRDefault="00FD0C1A" w:rsidP="002A56A2">
            <w:pPr>
              <w:jc w:val="both"/>
              <w:rPr>
                <w:rFonts w:cstheme="minorHAnsi"/>
              </w:rPr>
            </w:pPr>
          </w:p>
          <w:p w14:paraId="464184D5" w14:textId="71D17062" w:rsidR="00FD0C1A" w:rsidRPr="00111BBC" w:rsidRDefault="00FD0C1A" w:rsidP="002A56A2">
            <w:pPr>
              <w:jc w:val="both"/>
              <w:rPr>
                <w:rFonts w:cstheme="minorHAnsi"/>
                <w:b/>
                <w:bCs/>
              </w:rPr>
            </w:pPr>
            <w:r w:rsidRPr="00111BBC">
              <w:rPr>
                <w:rFonts w:cstheme="minorHAnsi"/>
                <w:b/>
                <w:bCs/>
              </w:rPr>
              <w:t>RCA 275/12 Capitulo 4.1 pág. 19</w:t>
            </w:r>
          </w:p>
          <w:p w14:paraId="31FC6A96" w14:textId="0AD14E0D" w:rsidR="00FD0C1A" w:rsidRDefault="00FD0C1A" w:rsidP="002A56A2">
            <w:pPr>
              <w:jc w:val="both"/>
              <w:rPr>
                <w:rFonts w:cstheme="minorHAnsi"/>
              </w:rPr>
            </w:pPr>
          </w:p>
          <w:p w14:paraId="1AABF24F" w14:textId="1BD3EB30" w:rsidR="00FD0C1A" w:rsidRDefault="00FD0C1A" w:rsidP="002A56A2">
            <w:pPr>
              <w:jc w:val="both"/>
              <w:rPr>
                <w:rFonts w:cstheme="minorHAnsi"/>
                <w:i/>
                <w:iCs/>
              </w:rPr>
            </w:pPr>
            <w:r w:rsidRPr="00FD0C1A">
              <w:rPr>
                <w:rFonts w:cstheme="minorHAnsi"/>
                <w:i/>
                <w:iCs/>
              </w:rPr>
              <w:t>Cumplimiento DFL 725/67 Etapa de Operación: Se generarán cenizas, provenientes de la caldera y de la captación del filtro multiciclón, los cuales serán almacenados en contenedores herméticos y posteriormente transportados a un vertedero que cuente con la debida autorización sanitaria.</w:t>
            </w:r>
          </w:p>
          <w:p w14:paraId="2BF252D3" w14:textId="0A603FF3" w:rsidR="00FD0C1A" w:rsidRDefault="00FD0C1A" w:rsidP="002A56A2">
            <w:pPr>
              <w:jc w:val="both"/>
              <w:rPr>
                <w:rFonts w:cstheme="minorHAnsi"/>
                <w:i/>
                <w:iCs/>
              </w:rPr>
            </w:pPr>
          </w:p>
          <w:p w14:paraId="5D680F47" w14:textId="74108E27" w:rsidR="00FD0C1A" w:rsidRPr="00111BBC" w:rsidRDefault="00FD0C1A" w:rsidP="00FD0C1A">
            <w:pPr>
              <w:jc w:val="both"/>
              <w:rPr>
                <w:rFonts w:cstheme="minorHAnsi"/>
                <w:b/>
                <w:bCs/>
              </w:rPr>
            </w:pPr>
            <w:r w:rsidRPr="00111BBC">
              <w:rPr>
                <w:rFonts w:cstheme="minorHAnsi"/>
                <w:b/>
                <w:bCs/>
              </w:rPr>
              <w:t>RCA 275/12 Capitulo 3.2.3 pág. 13</w:t>
            </w:r>
          </w:p>
          <w:p w14:paraId="4B63D89E" w14:textId="77777777" w:rsidR="00FD0C1A" w:rsidRDefault="00FD0C1A" w:rsidP="002A56A2">
            <w:pPr>
              <w:jc w:val="both"/>
              <w:rPr>
                <w:rFonts w:cstheme="minorHAnsi"/>
                <w:i/>
                <w:iCs/>
              </w:rPr>
            </w:pPr>
          </w:p>
          <w:p w14:paraId="2981F1D8" w14:textId="7C1EF9D8" w:rsidR="00FD0C1A" w:rsidRPr="00FD0C1A" w:rsidRDefault="00FD0C1A" w:rsidP="002A56A2">
            <w:pPr>
              <w:jc w:val="both"/>
              <w:rPr>
                <w:rFonts w:cstheme="minorHAnsi"/>
                <w:i/>
                <w:iCs/>
              </w:rPr>
            </w:pPr>
            <w:r w:rsidRPr="00FD0C1A">
              <w:rPr>
                <w:rFonts w:cstheme="minorHAnsi"/>
                <w:i/>
                <w:iCs/>
              </w:rPr>
              <w:t>Se estima una generación diaria de ceniza de 13,2 m3/día, los cuales serán almacenados en contenedores herméticos protegidos del viento y posteriormente transportados a un relleno sanitario, que se encuentre debidamente autorizado ambiental y sanitariamente. Los detalles del Plan de Manejo de Cenizas se presentan en Anexo G de la DIA. </w:t>
            </w:r>
          </w:p>
          <w:p w14:paraId="64B96491" w14:textId="375404D7" w:rsidR="00FD0C1A" w:rsidRDefault="00FD0C1A" w:rsidP="002A56A2">
            <w:pPr>
              <w:jc w:val="both"/>
              <w:rPr>
                <w:rFonts w:cstheme="minorHAnsi"/>
              </w:rPr>
            </w:pPr>
          </w:p>
          <w:p w14:paraId="2D4A70BE" w14:textId="062CDD58" w:rsidR="00FD0C1A" w:rsidRPr="00111BBC" w:rsidRDefault="00F15DF9" w:rsidP="002A56A2">
            <w:pPr>
              <w:jc w:val="both"/>
              <w:rPr>
                <w:rFonts w:cstheme="minorHAnsi"/>
                <w:b/>
                <w:bCs/>
              </w:rPr>
            </w:pPr>
            <w:r w:rsidRPr="00111BBC">
              <w:rPr>
                <w:rFonts w:cstheme="minorHAnsi"/>
                <w:b/>
                <w:bCs/>
              </w:rPr>
              <w:t>ANEXO G DE LA DIA</w:t>
            </w:r>
          </w:p>
          <w:p w14:paraId="4334EE30" w14:textId="60A28792" w:rsidR="00FD0C1A" w:rsidRDefault="00FD0C1A" w:rsidP="002A56A2">
            <w:pPr>
              <w:jc w:val="both"/>
              <w:rPr>
                <w:rFonts w:cstheme="minorHAnsi"/>
              </w:rPr>
            </w:pPr>
          </w:p>
          <w:p w14:paraId="5637C79A" w14:textId="3138FE0A" w:rsidR="00FD0C1A" w:rsidRDefault="00FD0C1A" w:rsidP="00FD0C1A">
            <w:pPr>
              <w:jc w:val="both"/>
              <w:rPr>
                <w:rFonts w:cstheme="minorHAnsi"/>
                <w:i/>
                <w:iCs/>
              </w:rPr>
            </w:pPr>
            <w:r w:rsidRPr="00FD0C1A">
              <w:rPr>
                <w:rFonts w:cstheme="minorHAnsi"/>
                <w:i/>
                <w:iCs/>
              </w:rPr>
              <w:t xml:space="preserve">Plan de Manejo de Cenizas - Tabla 1 análisis comparativo de caracterización de cenizas según RCA 34/2010 de La Araucanía (COMASA Lautaro) - </w:t>
            </w:r>
            <w:r>
              <w:rPr>
                <w:rFonts w:cstheme="minorHAnsi"/>
                <w:i/>
                <w:iCs/>
              </w:rPr>
              <w:t>V</w:t>
            </w:r>
            <w:r w:rsidRPr="00FD0C1A">
              <w:rPr>
                <w:rFonts w:cstheme="minorHAnsi"/>
                <w:i/>
                <w:iCs/>
              </w:rPr>
              <w:t>olumen de 17,6 kg/h desde caldera y 92,6 kg/h desde multiciclon total 13,2 m3/día con un consumo de 12,6 Ton/hora de Biomasa. - La ceniza captada por el sistema de extracción de residuos sólidos de la caldera H Bremmer será transportada por un sistema de transporte cerrado tipo redler a la tolva hermética para su almacenamiento temporal - Posteriormente, las cenizas recolectadas en las tolvas de la caldera y del equipo multiciclón, serán llevadas periódicamente a container hermético, el cual estará aislado de la influencia del viento. - El container descrito en el punto anterior será transportado fuera de planta a vertedero autorizado por la Autoridad Sanitaria evitándose la disposición final al interior del predio. El transporte estará a cargo de una empresa autorizada para estos fines. - Finalmente, el proyecto no considera, en ninguna de sus fases, que la disposición final de residuos sólidos sea al interior del predio industrial.</w:t>
            </w:r>
          </w:p>
          <w:p w14:paraId="72769594" w14:textId="4A5547B3" w:rsidR="00FD0C1A" w:rsidRDefault="00FD0C1A" w:rsidP="00FD0C1A">
            <w:pPr>
              <w:jc w:val="both"/>
              <w:rPr>
                <w:rFonts w:cstheme="minorHAnsi"/>
                <w:i/>
                <w:iCs/>
              </w:rPr>
            </w:pPr>
          </w:p>
          <w:p w14:paraId="44AC7E76" w14:textId="3846F856" w:rsidR="00FD0C1A" w:rsidRDefault="00FD0C1A" w:rsidP="00FD0C1A">
            <w:pPr>
              <w:jc w:val="center"/>
              <w:rPr>
                <w:rFonts w:cstheme="minorHAnsi"/>
                <w:i/>
                <w:iCs/>
              </w:rPr>
            </w:pPr>
            <w:r>
              <w:rPr>
                <w:noProof/>
              </w:rPr>
              <w:lastRenderedPageBreak/>
              <w:drawing>
                <wp:inline distT="0" distB="0" distL="0" distR="0" wp14:anchorId="11C27541" wp14:editId="6C18F5FC">
                  <wp:extent cx="4184279" cy="1959020"/>
                  <wp:effectExtent l="0" t="0" r="6985" b="3175"/>
                  <wp:docPr id="2" name="Imagen 1">
                    <a:extLst xmlns:a="http://schemas.openxmlformats.org/drawingml/2006/main">
                      <a:ext uri="{FF2B5EF4-FFF2-40B4-BE49-F238E27FC236}">
                        <a16:creationId xmlns:a16="http://schemas.microsoft.com/office/drawing/2014/main" id="{0D805BEA-6B11-4D88-A810-2836EF1D1A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D805BEA-6B11-4D88-A810-2836EF1D1AF6}"/>
                              </a:ext>
                            </a:extLst>
                          </pic:cNvPr>
                          <pic:cNvPicPr>
                            <a:picLocks noChangeAspect="1"/>
                          </pic:cNvPicPr>
                        </pic:nvPicPr>
                        <pic:blipFill>
                          <a:blip r:embed="rId32"/>
                          <a:stretch>
                            <a:fillRect/>
                          </a:stretch>
                        </pic:blipFill>
                        <pic:spPr>
                          <a:xfrm>
                            <a:off x="0" y="0"/>
                            <a:ext cx="4184279" cy="1959020"/>
                          </a:xfrm>
                          <a:prstGeom prst="rect">
                            <a:avLst/>
                          </a:prstGeom>
                        </pic:spPr>
                      </pic:pic>
                    </a:graphicData>
                  </a:graphic>
                </wp:inline>
              </w:drawing>
            </w:r>
          </w:p>
          <w:p w14:paraId="15B1C772" w14:textId="52059AAF" w:rsidR="00FD0C1A" w:rsidRDefault="00FD0C1A" w:rsidP="00FD0C1A">
            <w:pPr>
              <w:jc w:val="center"/>
              <w:rPr>
                <w:rFonts w:cstheme="minorHAnsi"/>
                <w:i/>
                <w:iCs/>
              </w:rPr>
            </w:pPr>
          </w:p>
          <w:p w14:paraId="3C0C148D" w14:textId="49B33387" w:rsidR="00FD0C1A" w:rsidRDefault="00F15DF9" w:rsidP="00FD0C1A">
            <w:pPr>
              <w:jc w:val="both"/>
              <w:rPr>
                <w:rFonts w:cstheme="minorHAnsi"/>
                <w:b/>
                <w:bCs/>
              </w:rPr>
            </w:pPr>
            <w:r>
              <w:rPr>
                <w:rFonts w:cstheme="minorHAnsi"/>
                <w:b/>
                <w:bCs/>
              </w:rPr>
              <w:t xml:space="preserve">II. </w:t>
            </w:r>
            <w:r w:rsidRPr="00FD0C1A">
              <w:rPr>
                <w:rFonts w:cstheme="minorHAnsi"/>
                <w:b/>
                <w:bCs/>
              </w:rPr>
              <w:t>ANÁLISIS DE INFORMACIÓN</w:t>
            </w:r>
            <w:r>
              <w:rPr>
                <w:rFonts w:cstheme="minorHAnsi"/>
                <w:b/>
                <w:bCs/>
              </w:rPr>
              <w:t>:</w:t>
            </w:r>
          </w:p>
          <w:p w14:paraId="5C6F00AC" w14:textId="2979AE90" w:rsidR="00FD0C1A" w:rsidRDefault="00FD0C1A" w:rsidP="00FD0C1A">
            <w:pPr>
              <w:jc w:val="both"/>
              <w:rPr>
                <w:rFonts w:cstheme="minorHAnsi"/>
                <w:b/>
                <w:bCs/>
              </w:rPr>
            </w:pPr>
          </w:p>
          <w:p w14:paraId="3C2A8941" w14:textId="0AAD9393" w:rsidR="00FD0C1A" w:rsidRDefault="00111BBC" w:rsidP="00FD0C1A">
            <w:pPr>
              <w:jc w:val="both"/>
              <w:rPr>
                <w:rFonts w:cstheme="minorHAnsi"/>
                <w:b/>
                <w:bCs/>
              </w:rPr>
            </w:pPr>
            <w:r>
              <w:rPr>
                <w:rFonts w:cstheme="minorHAnsi"/>
                <w:b/>
                <w:bCs/>
              </w:rPr>
              <w:t xml:space="preserve">2.1. </w:t>
            </w:r>
            <w:r w:rsidR="00FD0C1A">
              <w:rPr>
                <w:rFonts w:cstheme="minorHAnsi"/>
                <w:b/>
                <w:bCs/>
              </w:rPr>
              <w:t xml:space="preserve">Antecedentes presentados por titular con fecha 13 de marzo de 2020 sobre destinos </w:t>
            </w:r>
            <w:r w:rsidR="002905E6">
              <w:rPr>
                <w:rFonts w:cstheme="minorHAnsi"/>
                <w:b/>
                <w:bCs/>
              </w:rPr>
              <w:t>asociados</w:t>
            </w:r>
            <w:r w:rsidR="00FD0C1A">
              <w:rPr>
                <w:rFonts w:cstheme="minorHAnsi"/>
                <w:b/>
                <w:bCs/>
              </w:rPr>
              <w:t xml:space="preserve"> a cenizas de caldera de biomasa. </w:t>
            </w:r>
          </w:p>
          <w:p w14:paraId="351AC538" w14:textId="5F0CC1C5" w:rsidR="00111BBC" w:rsidRDefault="00111BBC" w:rsidP="00FD0C1A">
            <w:pPr>
              <w:jc w:val="both"/>
              <w:rPr>
                <w:rFonts w:cstheme="minorHAnsi"/>
                <w:b/>
                <w:bCs/>
              </w:rPr>
            </w:pPr>
          </w:p>
          <w:p w14:paraId="077286E6" w14:textId="1E4C87D6" w:rsidR="00111BBC" w:rsidRPr="00111BBC" w:rsidRDefault="00111BBC" w:rsidP="00FD0C1A">
            <w:pPr>
              <w:jc w:val="both"/>
              <w:rPr>
                <w:rFonts w:cstheme="minorHAnsi"/>
              </w:rPr>
            </w:pPr>
            <w:r w:rsidRPr="00111BBC">
              <w:rPr>
                <w:rFonts w:cstheme="minorHAnsi"/>
              </w:rPr>
              <w:t>Cenizas destinadas de acuerdo a RCA 275/12 durante año 2018 – 2019 – 2020</w:t>
            </w:r>
          </w:p>
          <w:p w14:paraId="09FF4901" w14:textId="71114AC0" w:rsidR="00111BBC" w:rsidRDefault="00111BBC" w:rsidP="00F15DF9">
            <w:pPr>
              <w:jc w:val="center"/>
              <w:rPr>
                <w:rFonts w:cstheme="minorHAnsi"/>
                <w:b/>
                <w:bCs/>
              </w:rPr>
            </w:pPr>
            <w:r>
              <w:rPr>
                <w:noProof/>
              </w:rPr>
              <w:drawing>
                <wp:inline distT="0" distB="0" distL="0" distR="0" wp14:anchorId="2229C816" wp14:editId="74C4B397">
                  <wp:extent cx="5478780" cy="2182282"/>
                  <wp:effectExtent l="0" t="0" r="762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8791" cy="2190253"/>
                          </a:xfrm>
                          <a:prstGeom prst="rect">
                            <a:avLst/>
                          </a:prstGeom>
                        </pic:spPr>
                      </pic:pic>
                    </a:graphicData>
                  </a:graphic>
                </wp:inline>
              </w:drawing>
            </w:r>
          </w:p>
          <w:p w14:paraId="3F6D89FB" w14:textId="07E96582" w:rsidR="00111BBC" w:rsidRDefault="00111BBC" w:rsidP="00FD0C1A">
            <w:pPr>
              <w:jc w:val="both"/>
              <w:rPr>
                <w:rFonts w:cstheme="minorHAnsi"/>
                <w:b/>
                <w:bCs/>
              </w:rPr>
            </w:pPr>
          </w:p>
          <w:p w14:paraId="1FE7EEB1" w14:textId="7EE89B4C" w:rsidR="00111BBC" w:rsidRDefault="00111BBC" w:rsidP="00FD0C1A">
            <w:pPr>
              <w:jc w:val="both"/>
              <w:rPr>
                <w:rFonts w:cstheme="minorHAnsi"/>
                <w:b/>
                <w:bCs/>
              </w:rPr>
            </w:pPr>
            <w:r>
              <w:rPr>
                <w:rFonts w:cstheme="minorHAnsi"/>
                <w:b/>
                <w:bCs/>
              </w:rPr>
              <w:t>2.2. Cenizas destinadas a un destino distinto a RCA 275/12 durante año 2018 – 2019 – 2020.</w:t>
            </w:r>
          </w:p>
          <w:p w14:paraId="0121BEC7" w14:textId="3776A649" w:rsidR="00111BBC" w:rsidRDefault="00111BBC" w:rsidP="00F15DF9">
            <w:pPr>
              <w:jc w:val="center"/>
              <w:rPr>
                <w:rFonts w:cstheme="minorHAnsi"/>
                <w:b/>
                <w:bCs/>
              </w:rPr>
            </w:pPr>
            <w:r>
              <w:rPr>
                <w:noProof/>
              </w:rPr>
              <w:drawing>
                <wp:inline distT="0" distB="0" distL="0" distR="0" wp14:anchorId="5DD61177" wp14:editId="481F1428">
                  <wp:extent cx="5455920" cy="2206551"/>
                  <wp:effectExtent l="0" t="0" r="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66896" cy="2210990"/>
                          </a:xfrm>
                          <a:prstGeom prst="rect">
                            <a:avLst/>
                          </a:prstGeom>
                        </pic:spPr>
                      </pic:pic>
                    </a:graphicData>
                  </a:graphic>
                </wp:inline>
              </w:drawing>
            </w:r>
          </w:p>
          <w:p w14:paraId="3DAE4ED0" w14:textId="21ED9647" w:rsidR="0079314D" w:rsidRDefault="0079314D" w:rsidP="00FD0C1A">
            <w:pPr>
              <w:jc w:val="both"/>
              <w:rPr>
                <w:rFonts w:cstheme="minorHAnsi"/>
                <w:b/>
                <w:bCs/>
              </w:rPr>
            </w:pPr>
            <w:r>
              <w:rPr>
                <w:rFonts w:cstheme="minorHAnsi"/>
                <w:b/>
                <w:bCs/>
              </w:rPr>
              <w:t>Año 2018: 10.372 m3 – Año 2019: 11.106 m3 – Año 2020 (enero) 1.246 m3.</w:t>
            </w:r>
          </w:p>
          <w:p w14:paraId="3BFADC98" w14:textId="77777777" w:rsidR="0079314D" w:rsidRDefault="0079314D" w:rsidP="00FD0C1A">
            <w:pPr>
              <w:jc w:val="both"/>
              <w:rPr>
                <w:rFonts w:cstheme="minorHAnsi"/>
                <w:b/>
                <w:bCs/>
              </w:rPr>
            </w:pPr>
          </w:p>
          <w:p w14:paraId="6F2E69FA" w14:textId="32107D93" w:rsidR="00FD0C1A" w:rsidRDefault="000D7703" w:rsidP="00FD0C1A">
            <w:pPr>
              <w:jc w:val="both"/>
              <w:rPr>
                <w:rFonts w:cstheme="minorHAnsi"/>
                <w:b/>
                <w:bCs/>
              </w:rPr>
            </w:pPr>
            <w:r>
              <w:rPr>
                <w:rFonts w:cstheme="minorHAnsi"/>
                <w:b/>
                <w:bCs/>
              </w:rPr>
              <w:lastRenderedPageBreak/>
              <w:t>2.</w:t>
            </w:r>
            <w:r w:rsidR="00111BBC">
              <w:rPr>
                <w:rFonts w:cstheme="minorHAnsi"/>
                <w:b/>
                <w:bCs/>
              </w:rPr>
              <w:t>3. Análisis de caracterización de peligrosidad de cenizas de biomasa Termoeléctrica realizado por Cesmec S.A. y UdeC con fecha 5 de junio de 2014:</w:t>
            </w:r>
          </w:p>
          <w:p w14:paraId="09E064C2" w14:textId="008624F9" w:rsidR="00111BBC" w:rsidRDefault="00111BBC" w:rsidP="00FD0C1A">
            <w:pPr>
              <w:jc w:val="both"/>
              <w:rPr>
                <w:rFonts w:cstheme="minorHAnsi"/>
                <w:b/>
                <w:bCs/>
              </w:rPr>
            </w:pPr>
          </w:p>
          <w:p w14:paraId="3545044D" w14:textId="0643AEC4" w:rsidR="00111BBC" w:rsidRPr="000D7703" w:rsidRDefault="00EA5ECC" w:rsidP="00FD0C1A">
            <w:pPr>
              <w:jc w:val="both"/>
              <w:rPr>
                <w:rFonts w:cstheme="minorHAnsi"/>
              </w:rPr>
            </w:pPr>
            <w:r>
              <w:rPr>
                <w:rFonts w:cstheme="minorHAnsi"/>
              </w:rPr>
              <w:t xml:space="preserve">- </w:t>
            </w:r>
            <w:r w:rsidR="00111BBC" w:rsidRPr="000D7703">
              <w:rPr>
                <w:rFonts w:cstheme="minorHAnsi"/>
              </w:rPr>
              <w:t xml:space="preserve">Medición de corrosividad de muestras bajo el nivel EPA de 6,35 mm/año.  </w:t>
            </w:r>
          </w:p>
          <w:p w14:paraId="2ABBC6A1" w14:textId="1518793C" w:rsidR="00111BBC" w:rsidRPr="000D7703" w:rsidRDefault="00EA5ECC" w:rsidP="00FD0C1A">
            <w:pPr>
              <w:jc w:val="both"/>
              <w:rPr>
                <w:rFonts w:cstheme="minorHAnsi"/>
              </w:rPr>
            </w:pPr>
            <w:r>
              <w:rPr>
                <w:rFonts w:cstheme="minorHAnsi"/>
              </w:rPr>
              <w:t xml:space="preserve">- </w:t>
            </w:r>
            <w:r w:rsidR="00111BBC" w:rsidRPr="000D7703">
              <w:rPr>
                <w:rFonts w:cstheme="minorHAnsi"/>
              </w:rPr>
              <w:t xml:space="preserve">Medición de inflamabilidad de sólidos, No inflamable. </w:t>
            </w:r>
          </w:p>
          <w:p w14:paraId="033CD410" w14:textId="07ECA231" w:rsidR="00111BBC" w:rsidRPr="000D7703" w:rsidRDefault="00EA5ECC" w:rsidP="00FD0C1A">
            <w:pPr>
              <w:jc w:val="both"/>
              <w:rPr>
                <w:rFonts w:cstheme="minorHAnsi"/>
              </w:rPr>
            </w:pPr>
            <w:r>
              <w:rPr>
                <w:rFonts w:cstheme="minorHAnsi"/>
              </w:rPr>
              <w:t xml:space="preserve">- </w:t>
            </w:r>
            <w:r w:rsidR="00111BBC" w:rsidRPr="000D7703">
              <w:rPr>
                <w:rFonts w:cstheme="minorHAnsi"/>
              </w:rPr>
              <w:t xml:space="preserve">Medición de toxicidad de lixiviados inorgánicos, Valores de Plomo, Cadmio, Mercurio, cromo, Bario, Selenio, Arsénico y plata bajo límites de detección y dentro de norma DS 148/03. </w:t>
            </w:r>
          </w:p>
          <w:p w14:paraId="44D63420" w14:textId="339ABB28" w:rsidR="00111BBC" w:rsidRDefault="00EA5ECC" w:rsidP="00111BBC">
            <w:pPr>
              <w:jc w:val="both"/>
              <w:rPr>
                <w:rFonts w:cstheme="minorHAnsi"/>
              </w:rPr>
            </w:pPr>
            <w:r>
              <w:rPr>
                <w:rFonts w:cstheme="minorHAnsi"/>
              </w:rPr>
              <w:t xml:space="preserve">- </w:t>
            </w:r>
            <w:r w:rsidR="00111BBC" w:rsidRPr="000D7703">
              <w:rPr>
                <w:rFonts w:cstheme="minorHAnsi"/>
              </w:rPr>
              <w:t xml:space="preserve">Medición de toxicidad de lixiviados en constituyentes orgánicos, Valores de Benceno, Tratracloruro de carbono, Clorobenceno, </w:t>
            </w:r>
            <w:r w:rsidR="000D7703">
              <w:rPr>
                <w:rFonts w:cstheme="minorHAnsi"/>
              </w:rPr>
              <w:t>C</w:t>
            </w:r>
            <w:r w:rsidR="00111BBC" w:rsidRPr="000D7703">
              <w:rPr>
                <w:rFonts w:cstheme="minorHAnsi"/>
              </w:rPr>
              <w:t>loroformo, 1,2</w:t>
            </w:r>
            <w:r w:rsidR="000D7703" w:rsidRPr="000D7703">
              <w:rPr>
                <w:rFonts w:cstheme="minorHAnsi"/>
              </w:rPr>
              <w:t xml:space="preserve"> </w:t>
            </w:r>
            <w:r w:rsidR="000D7703">
              <w:rPr>
                <w:rFonts w:cstheme="minorHAnsi"/>
              </w:rPr>
              <w:t>D</w:t>
            </w:r>
            <w:r w:rsidR="000D7703" w:rsidRPr="000D7703">
              <w:rPr>
                <w:rFonts w:cstheme="minorHAnsi"/>
              </w:rPr>
              <w:t xml:space="preserve">icloroetano, 1,1 </w:t>
            </w:r>
            <w:r w:rsidR="000D7703">
              <w:rPr>
                <w:rFonts w:cstheme="minorHAnsi"/>
              </w:rPr>
              <w:t>D</w:t>
            </w:r>
            <w:r w:rsidR="000D7703" w:rsidRPr="000D7703">
              <w:rPr>
                <w:rFonts w:cstheme="minorHAnsi"/>
              </w:rPr>
              <w:t xml:space="preserve">icloroetilo, Metil etil </w:t>
            </w:r>
            <w:r w:rsidR="000D7703">
              <w:rPr>
                <w:rFonts w:cstheme="minorHAnsi"/>
              </w:rPr>
              <w:t>C</w:t>
            </w:r>
            <w:r w:rsidR="000D7703" w:rsidRPr="000D7703">
              <w:rPr>
                <w:rFonts w:cstheme="minorHAnsi"/>
              </w:rPr>
              <w:t xml:space="preserve">etona, </w:t>
            </w:r>
            <w:r w:rsidR="000D7703">
              <w:rPr>
                <w:rFonts w:cstheme="minorHAnsi"/>
              </w:rPr>
              <w:t>T</w:t>
            </w:r>
            <w:r w:rsidR="000D7703" w:rsidRPr="000D7703">
              <w:rPr>
                <w:rFonts w:cstheme="minorHAnsi"/>
              </w:rPr>
              <w:t xml:space="preserve">etracloroetileno, Tricoloetileno, Cloruro de vinilo </w:t>
            </w:r>
            <w:r w:rsidR="000D7703">
              <w:rPr>
                <w:rFonts w:cstheme="minorHAnsi"/>
              </w:rPr>
              <w:t>todos no se detectan</w:t>
            </w:r>
            <w:r w:rsidR="00111BBC" w:rsidRPr="000D7703">
              <w:rPr>
                <w:rFonts w:cstheme="minorHAnsi"/>
              </w:rPr>
              <w:t xml:space="preserve"> y dentro de norma DS 148/03. </w:t>
            </w:r>
          </w:p>
          <w:p w14:paraId="38620F72" w14:textId="03920D8C" w:rsidR="000D7703" w:rsidRDefault="00EA5ECC" w:rsidP="000D7703">
            <w:pPr>
              <w:jc w:val="both"/>
              <w:rPr>
                <w:rFonts w:cstheme="minorHAnsi"/>
              </w:rPr>
            </w:pPr>
            <w:r>
              <w:rPr>
                <w:rFonts w:cstheme="minorHAnsi"/>
              </w:rPr>
              <w:t xml:space="preserve">- </w:t>
            </w:r>
            <w:r w:rsidR="000D7703" w:rsidRPr="000D7703">
              <w:rPr>
                <w:rFonts w:cstheme="minorHAnsi"/>
              </w:rPr>
              <w:t xml:space="preserve">Medición de toxicidad de lixiviados en constituyentes orgánicos semi volátiles solo informan presencia de lindano en valores menores a 0.0001 mg/l y dentro de norma DS 148/03. </w:t>
            </w:r>
          </w:p>
          <w:p w14:paraId="7CE076DA" w14:textId="77777777" w:rsidR="000D7703" w:rsidRPr="000D7703" w:rsidRDefault="000D7703" w:rsidP="000D7703">
            <w:pPr>
              <w:jc w:val="both"/>
              <w:rPr>
                <w:rFonts w:cstheme="minorHAnsi"/>
              </w:rPr>
            </w:pPr>
          </w:p>
          <w:p w14:paraId="51800C3B" w14:textId="3C536CFE" w:rsidR="000D7703" w:rsidRPr="000D7703" w:rsidRDefault="00F15DF9" w:rsidP="00111BBC">
            <w:pPr>
              <w:jc w:val="both"/>
              <w:rPr>
                <w:rFonts w:cstheme="minorHAnsi"/>
                <w:b/>
                <w:bCs/>
              </w:rPr>
            </w:pPr>
            <w:r w:rsidRPr="000D7703">
              <w:rPr>
                <w:rFonts w:cstheme="minorHAnsi"/>
                <w:b/>
                <w:bCs/>
              </w:rPr>
              <w:t>III. HECHOS</w:t>
            </w:r>
          </w:p>
          <w:p w14:paraId="4FD54D45" w14:textId="4502299B" w:rsidR="000D7703" w:rsidRDefault="000D7703" w:rsidP="00111BBC">
            <w:pPr>
              <w:jc w:val="both"/>
              <w:rPr>
                <w:rFonts w:cstheme="minorHAnsi"/>
              </w:rPr>
            </w:pPr>
          </w:p>
          <w:p w14:paraId="7F02FB78" w14:textId="47E2D275" w:rsidR="000D7703" w:rsidRDefault="000D7703" w:rsidP="00111BBC">
            <w:pPr>
              <w:jc w:val="both"/>
              <w:rPr>
                <w:iCs/>
                <w:color w:val="000000" w:themeColor="text1"/>
              </w:rPr>
            </w:pPr>
            <w:r>
              <w:rPr>
                <w:rFonts w:cstheme="minorHAnsi"/>
              </w:rPr>
              <w:t xml:space="preserve">Durante proceso de fiscalización de fecha 20.02.2020 se da cuenta en Aserradero Pataguas, de la presencia de cenizas de caldera de biomasa, las que se reconoce </w:t>
            </w:r>
            <w:r w:rsidR="00575B16">
              <w:rPr>
                <w:rFonts w:cstheme="minorHAnsi"/>
              </w:rPr>
              <w:t xml:space="preserve">por parte de su titular el </w:t>
            </w:r>
            <w:r w:rsidR="00575B16">
              <w:rPr>
                <w:iCs/>
                <w:color w:val="000000" w:themeColor="text1"/>
              </w:rPr>
              <w:t xml:space="preserve">Sr. Pablo Bugmann Burzio </w:t>
            </w:r>
            <w:r w:rsidR="00575B16">
              <w:rPr>
                <w:rFonts w:cstheme="minorHAnsi"/>
              </w:rPr>
              <w:t xml:space="preserve">que tiene </w:t>
            </w:r>
            <w:r>
              <w:rPr>
                <w:rFonts w:cstheme="minorHAnsi"/>
              </w:rPr>
              <w:t xml:space="preserve">origen </w:t>
            </w:r>
            <w:r w:rsidR="00575B16">
              <w:rPr>
                <w:rFonts w:cstheme="minorHAnsi"/>
              </w:rPr>
              <w:t xml:space="preserve">en </w:t>
            </w:r>
            <w:r>
              <w:rPr>
                <w:rFonts w:cstheme="minorHAnsi"/>
              </w:rPr>
              <w:t xml:space="preserve">la UF Central de Cogeneración Coelemu </w:t>
            </w:r>
            <w:r w:rsidR="00257B75">
              <w:rPr>
                <w:iCs/>
                <w:color w:val="000000" w:themeColor="text1"/>
              </w:rPr>
              <w:t>Figur</w:t>
            </w:r>
            <w:r w:rsidR="00575B16">
              <w:rPr>
                <w:iCs/>
                <w:color w:val="000000" w:themeColor="text1"/>
              </w:rPr>
              <w:t>as</w:t>
            </w:r>
            <w:r w:rsidR="00257B75">
              <w:rPr>
                <w:iCs/>
                <w:color w:val="000000" w:themeColor="text1"/>
              </w:rPr>
              <w:t xml:space="preserve"> N° 3 y N° 4</w:t>
            </w:r>
            <w:r w:rsidR="00575B16">
              <w:rPr>
                <w:iCs/>
                <w:color w:val="000000" w:themeColor="text1"/>
              </w:rPr>
              <w:t xml:space="preserve">, como también fotografías 11, 12, 13 y 14. Así mismo, </w:t>
            </w:r>
            <w:r>
              <w:rPr>
                <w:iCs/>
                <w:color w:val="000000" w:themeColor="text1"/>
              </w:rPr>
              <w:t>en los antecedentes presentados por la empresa Cogeneración con fecha 13 de marzo de 2020</w:t>
            </w:r>
            <w:r w:rsidR="00575B16">
              <w:rPr>
                <w:iCs/>
                <w:color w:val="000000" w:themeColor="text1"/>
              </w:rPr>
              <w:t xml:space="preserve"> (Anexo 4), se da cuenta que es un hecho recurrente esta disposición bajo los siguientes volúmenes </w:t>
            </w:r>
            <w:r w:rsidR="00575B16" w:rsidRPr="00837D3C">
              <w:rPr>
                <w:rFonts w:cstheme="minorHAnsi"/>
                <w:bCs/>
              </w:rPr>
              <w:t>Año 2018: 10.372 m3 – Año 2019: 11.106 m3 – Año 2020 (enero) 1.246 m3.</w:t>
            </w:r>
            <w:r>
              <w:rPr>
                <w:iCs/>
                <w:color w:val="000000" w:themeColor="text1"/>
              </w:rPr>
              <w:t xml:space="preserve">  </w:t>
            </w:r>
          </w:p>
          <w:p w14:paraId="5A1B2D12" w14:textId="5F9CE90C" w:rsidR="00182EAA" w:rsidRDefault="00182EAA" w:rsidP="00111BBC">
            <w:pPr>
              <w:jc w:val="both"/>
              <w:rPr>
                <w:iCs/>
                <w:color w:val="000000" w:themeColor="text1"/>
              </w:rPr>
            </w:pPr>
          </w:p>
          <w:p w14:paraId="21A56593" w14:textId="13B826DF" w:rsidR="00182EAA" w:rsidRDefault="00182EAA" w:rsidP="00111BBC">
            <w:pPr>
              <w:jc w:val="both"/>
              <w:rPr>
                <w:iCs/>
                <w:color w:val="000000" w:themeColor="text1"/>
              </w:rPr>
            </w:pPr>
            <w:r>
              <w:rPr>
                <w:iCs/>
                <w:color w:val="000000" w:themeColor="text1"/>
              </w:rPr>
              <w:t xml:space="preserve">En fiscalización del 27 de febrero de 2020 se da cuenta </w:t>
            </w:r>
            <w:r>
              <w:rPr>
                <w:rFonts w:cstheme="minorHAnsi"/>
              </w:rPr>
              <w:t>de la gestión de cenizas, donde se acopian en contenedores de 5 m3 en dos de ellos se emplazan en sector de parrillas y otros dos en el área del multiciclón</w:t>
            </w:r>
            <w:r w:rsidR="00575B16">
              <w:rPr>
                <w:rFonts w:cstheme="minorHAnsi"/>
              </w:rPr>
              <w:t xml:space="preserve"> (fotografía 8 y 9)</w:t>
            </w:r>
            <w:r>
              <w:rPr>
                <w:rFonts w:cstheme="minorHAnsi"/>
              </w:rPr>
              <w:t>. Al respecto, en la misma actividad se informa que las cenizas son llevadas a Ecobio en Chillán Viejo</w:t>
            </w:r>
            <w:r w:rsidR="00575B16">
              <w:rPr>
                <w:rFonts w:cstheme="minorHAnsi"/>
              </w:rPr>
              <w:t xml:space="preserve"> (Anexo 2)</w:t>
            </w:r>
            <w:r>
              <w:rPr>
                <w:rFonts w:cstheme="minorHAnsi"/>
              </w:rPr>
              <w:t>.</w:t>
            </w:r>
          </w:p>
          <w:p w14:paraId="03A57A2F" w14:textId="7E4D06CE" w:rsidR="000D7703" w:rsidRDefault="000D7703" w:rsidP="00111BBC">
            <w:pPr>
              <w:jc w:val="both"/>
              <w:rPr>
                <w:iCs/>
                <w:color w:val="000000" w:themeColor="text1"/>
              </w:rPr>
            </w:pPr>
          </w:p>
          <w:p w14:paraId="6C0B13B4" w14:textId="7186EB29" w:rsidR="000D7703" w:rsidRDefault="000D7703" w:rsidP="00111BBC">
            <w:pPr>
              <w:jc w:val="both"/>
              <w:rPr>
                <w:iCs/>
                <w:color w:val="000000" w:themeColor="text1"/>
              </w:rPr>
            </w:pPr>
            <w:r>
              <w:rPr>
                <w:iCs/>
                <w:color w:val="000000" w:themeColor="text1"/>
              </w:rPr>
              <w:t>Revisada la composición de las cenizas las cenizas, estas no contarían con la condición de peligrosidad definida por el DS 148/03 y se condicen con los resultados estimados en la DIA en su Anexo G</w:t>
            </w:r>
            <w:r w:rsidR="00575B16">
              <w:rPr>
                <w:iCs/>
                <w:color w:val="000000" w:themeColor="text1"/>
              </w:rPr>
              <w:t xml:space="preserve"> (Anexo 4)</w:t>
            </w:r>
            <w:r>
              <w:rPr>
                <w:iCs/>
                <w:color w:val="000000" w:themeColor="text1"/>
              </w:rPr>
              <w:t xml:space="preserve">.  </w:t>
            </w:r>
          </w:p>
          <w:p w14:paraId="7940C03A" w14:textId="77777777" w:rsidR="007A7DEB" w:rsidRPr="002A5B7D" w:rsidRDefault="007A7DEB" w:rsidP="00945D7B">
            <w:pPr>
              <w:jc w:val="both"/>
              <w:rPr>
                <w:rFonts w:asciiTheme="minorHAnsi" w:hAnsiTheme="minorHAnsi" w:cstheme="minorHAnsi"/>
                <w:lang w:eastAsia="es-CL"/>
              </w:rPr>
            </w:pPr>
          </w:p>
        </w:tc>
      </w:tr>
      <w:tr w:rsidR="00FA5AFC" w:rsidRPr="002A5B7D" w14:paraId="59C9C73C" w14:textId="77777777" w:rsidTr="00B17169">
        <w:trPr>
          <w:trHeight w:val="627"/>
        </w:trPr>
        <w:tc>
          <w:tcPr>
            <w:tcW w:w="5000" w:type="pct"/>
            <w:gridSpan w:val="2"/>
          </w:tcPr>
          <w:p w14:paraId="60C44F57" w14:textId="77777777" w:rsidR="00657EC9" w:rsidRDefault="00945D7B" w:rsidP="001B456A">
            <w:pPr>
              <w:jc w:val="both"/>
              <w:rPr>
                <w:rFonts w:asciiTheme="minorHAnsi" w:hAnsiTheme="minorHAnsi" w:cstheme="minorHAnsi"/>
                <w:b/>
              </w:rPr>
            </w:pPr>
            <w:r>
              <w:rPr>
                <w:rFonts w:asciiTheme="minorHAnsi" w:hAnsiTheme="minorHAnsi" w:cstheme="minorHAnsi"/>
                <w:b/>
              </w:rPr>
              <w:lastRenderedPageBreak/>
              <w:t xml:space="preserve">Conclusión: </w:t>
            </w:r>
          </w:p>
          <w:p w14:paraId="36450F6D" w14:textId="720F5890" w:rsidR="0079314D" w:rsidRPr="00837D3C" w:rsidRDefault="0079314D" w:rsidP="001B456A">
            <w:pPr>
              <w:jc w:val="both"/>
              <w:rPr>
                <w:rFonts w:cstheme="minorHAnsi"/>
                <w:bCs/>
              </w:rPr>
            </w:pPr>
            <w:r w:rsidRPr="00837D3C">
              <w:rPr>
                <w:rFonts w:asciiTheme="minorHAnsi" w:hAnsiTheme="minorHAnsi" w:cstheme="minorHAnsi"/>
                <w:bCs/>
              </w:rPr>
              <w:t xml:space="preserve">Se consta </w:t>
            </w:r>
            <w:r w:rsidR="00837D3C">
              <w:rPr>
                <w:rFonts w:asciiTheme="minorHAnsi" w:hAnsiTheme="minorHAnsi" w:cstheme="minorHAnsi"/>
                <w:bCs/>
              </w:rPr>
              <w:t xml:space="preserve">tanto por parte del generador (Central de cogeneración Coelemu) como por el receptor (Aserradero las </w:t>
            </w:r>
            <w:r w:rsidR="0038579C">
              <w:rPr>
                <w:rFonts w:asciiTheme="minorHAnsi" w:hAnsiTheme="minorHAnsi" w:cstheme="minorHAnsi"/>
                <w:bCs/>
              </w:rPr>
              <w:t>P</w:t>
            </w:r>
            <w:r w:rsidR="00837D3C">
              <w:rPr>
                <w:rFonts w:asciiTheme="minorHAnsi" w:hAnsiTheme="minorHAnsi" w:cstheme="minorHAnsi"/>
                <w:bCs/>
              </w:rPr>
              <w:t xml:space="preserve">ataguas) que se han </w:t>
            </w:r>
            <w:r w:rsidR="00837D3C" w:rsidRPr="00837D3C">
              <w:rPr>
                <w:rFonts w:asciiTheme="minorHAnsi" w:hAnsiTheme="minorHAnsi" w:cstheme="minorHAnsi"/>
                <w:bCs/>
              </w:rPr>
              <w:t>dispuesto</w:t>
            </w:r>
            <w:r w:rsidRPr="00837D3C">
              <w:rPr>
                <w:rFonts w:asciiTheme="minorHAnsi" w:hAnsiTheme="minorHAnsi" w:cstheme="minorHAnsi"/>
                <w:bCs/>
              </w:rPr>
              <w:t xml:space="preserve"> cenizas procedentes de la caldera de biomasa </w:t>
            </w:r>
            <w:r w:rsidR="00464272">
              <w:rPr>
                <w:rFonts w:asciiTheme="minorHAnsi" w:hAnsiTheme="minorHAnsi" w:cstheme="minorHAnsi"/>
                <w:bCs/>
              </w:rPr>
              <w:t xml:space="preserve">de la Central de Cogeneración Coelemu </w:t>
            </w:r>
            <w:r w:rsidRPr="00837D3C">
              <w:rPr>
                <w:rFonts w:asciiTheme="minorHAnsi" w:hAnsiTheme="minorHAnsi" w:cstheme="minorHAnsi"/>
                <w:bCs/>
              </w:rPr>
              <w:t xml:space="preserve">en lugares distintos a los autorizados en la evaluación ambiental, </w:t>
            </w:r>
            <w:r w:rsidR="00837D3C" w:rsidRPr="00837D3C">
              <w:rPr>
                <w:rFonts w:asciiTheme="minorHAnsi" w:hAnsiTheme="minorHAnsi" w:cstheme="minorHAnsi"/>
                <w:bCs/>
              </w:rPr>
              <w:t>hecho que se ha vuelto frecuente desde el año 2018</w:t>
            </w:r>
            <w:r w:rsidR="00464272">
              <w:rPr>
                <w:rFonts w:asciiTheme="minorHAnsi" w:hAnsiTheme="minorHAnsi" w:cstheme="minorHAnsi"/>
                <w:bCs/>
              </w:rPr>
              <w:t xml:space="preserve"> bajo los siguientes volúmenes: </w:t>
            </w:r>
            <w:r w:rsidR="00837D3C" w:rsidRPr="00837D3C">
              <w:rPr>
                <w:rFonts w:asciiTheme="minorHAnsi" w:hAnsiTheme="minorHAnsi" w:cstheme="minorHAnsi"/>
                <w:bCs/>
              </w:rPr>
              <w:t xml:space="preserve"> </w:t>
            </w:r>
            <w:r w:rsidR="00837D3C" w:rsidRPr="00837D3C">
              <w:rPr>
                <w:rFonts w:cstheme="minorHAnsi"/>
                <w:bCs/>
              </w:rPr>
              <w:t>Año 2018: 10.372 m3 – Año 2019: 11.106 m3 – Año 2020 (enero) 1.246 m3.</w:t>
            </w:r>
          </w:p>
          <w:p w14:paraId="77457144" w14:textId="0B7DD4A9" w:rsidR="0038579C" w:rsidRDefault="0038579C" w:rsidP="001B456A">
            <w:pPr>
              <w:jc w:val="both"/>
              <w:rPr>
                <w:rFonts w:cstheme="minorHAnsi"/>
                <w:bCs/>
              </w:rPr>
            </w:pPr>
          </w:p>
          <w:p w14:paraId="3E136202" w14:textId="1D2FA135" w:rsidR="00837D3C" w:rsidRDefault="00837D3C" w:rsidP="001B456A">
            <w:pPr>
              <w:jc w:val="both"/>
              <w:rPr>
                <w:rFonts w:cstheme="minorHAnsi"/>
                <w:bCs/>
              </w:rPr>
            </w:pPr>
            <w:r w:rsidRPr="00837D3C">
              <w:rPr>
                <w:rFonts w:cstheme="minorHAnsi"/>
                <w:bCs/>
              </w:rPr>
              <w:t>Sin perjuicio de lo anterior, los resultados realizados en atención al DS 148/03</w:t>
            </w:r>
            <w:r w:rsidR="00464272">
              <w:rPr>
                <w:rFonts w:cstheme="minorHAnsi"/>
                <w:bCs/>
              </w:rPr>
              <w:t xml:space="preserve"> (anexo 5)</w:t>
            </w:r>
            <w:r w:rsidRPr="00837D3C">
              <w:rPr>
                <w:rFonts w:cstheme="minorHAnsi"/>
                <w:bCs/>
              </w:rPr>
              <w:t>, darían cuenta que no se trataría de un residuo industrial que present</w:t>
            </w:r>
            <w:r>
              <w:rPr>
                <w:rFonts w:cstheme="minorHAnsi"/>
                <w:bCs/>
              </w:rPr>
              <w:t xml:space="preserve">aría </w:t>
            </w:r>
            <w:r w:rsidRPr="00837D3C">
              <w:rPr>
                <w:rFonts w:cstheme="minorHAnsi"/>
                <w:bCs/>
              </w:rPr>
              <w:t>características de peligrosidad</w:t>
            </w:r>
            <w:r w:rsidR="00464272">
              <w:rPr>
                <w:rFonts w:cstheme="minorHAnsi"/>
                <w:bCs/>
              </w:rPr>
              <w:t>, lo anterior s</w:t>
            </w:r>
            <w:r>
              <w:rPr>
                <w:rFonts w:cstheme="minorHAnsi"/>
                <w:bCs/>
              </w:rPr>
              <w:t xml:space="preserve">umado a que el proyecto al momento de la visita </w:t>
            </w:r>
            <w:r w:rsidR="00464272">
              <w:rPr>
                <w:rFonts w:cstheme="minorHAnsi"/>
                <w:bCs/>
              </w:rPr>
              <w:t xml:space="preserve">de inspección </w:t>
            </w:r>
            <w:r>
              <w:rPr>
                <w:rFonts w:cstheme="minorHAnsi"/>
                <w:bCs/>
              </w:rPr>
              <w:t>opera con biomasa forestal no tratada</w:t>
            </w:r>
            <w:r w:rsidR="00464272">
              <w:rPr>
                <w:rFonts w:cstheme="minorHAnsi"/>
                <w:bCs/>
              </w:rPr>
              <w:t xml:space="preserve"> (foto 2)</w:t>
            </w:r>
            <w:r>
              <w:rPr>
                <w:rFonts w:cstheme="minorHAnsi"/>
                <w:bCs/>
              </w:rPr>
              <w:t xml:space="preserve">. </w:t>
            </w:r>
            <w:r w:rsidRPr="00837D3C">
              <w:rPr>
                <w:rFonts w:cstheme="minorHAnsi"/>
                <w:bCs/>
              </w:rPr>
              <w:t xml:space="preserve"> </w:t>
            </w:r>
          </w:p>
          <w:p w14:paraId="48C6D05A" w14:textId="77777777" w:rsidR="0038579C" w:rsidRPr="00837D3C" w:rsidRDefault="0038579C" w:rsidP="001B456A">
            <w:pPr>
              <w:jc w:val="both"/>
              <w:rPr>
                <w:rFonts w:cstheme="minorHAnsi"/>
                <w:bCs/>
              </w:rPr>
            </w:pPr>
          </w:p>
          <w:p w14:paraId="6AF52643" w14:textId="08A3B6C1" w:rsidR="00837D3C" w:rsidRPr="00837D3C" w:rsidRDefault="00837D3C" w:rsidP="001B456A">
            <w:pPr>
              <w:jc w:val="both"/>
              <w:rPr>
                <w:rFonts w:cstheme="minorHAnsi"/>
                <w:b/>
                <w:bCs/>
              </w:rPr>
            </w:pPr>
          </w:p>
        </w:tc>
      </w:tr>
    </w:tbl>
    <w:p w14:paraId="768C27E4" w14:textId="3BC8B82B" w:rsidR="00F06BAD" w:rsidRDefault="00F06BAD" w:rsidP="006062E2">
      <w:pPr>
        <w:spacing w:line="240" w:lineRule="auto"/>
        <w:rPr>
          <w:rFonts w:eastAsia="Calibri" w:cstheme="minorHAnsi"/>
          <w:sz w:val="20"/>
          <w:szCs w:val="20"/>
        </w:rPr>
      </w:pPr>
    </w:p>
    <w:p w14:paraId="1E4E1D78" w14:textId="35CD41E3" w:rsidR="00282019" w:rsidRDefault="00282019" w:rsidP="006062E2">
      <w:pPr>
        <w:spacing w:line="240" w:lineRule="auto"/>
        <w:rPr>
          <w:rFonts w:eastAsia="Calibri" w:cstheme="minorHAnsi"/>
          <w:sz w:val="20"/>
          <w:szCs w:val="20"/>
        </w:rPr>
      </w:pPr>
    </w:p>
    <w:p w14:paraId="1E656B46" w14:textId="3DFC88BB" w:rsidR="00282019" w:rsidRDefault="00282019" w:rsidP="006062E2">
      <w:pPr>
        <w:spacing w:line="240" w:lineRule="auto"/>
        <w:rPr>
          <w:rFonts w:eastAsia="Calibri" w:cstheme="minorHAnsi"/>
          <w:sz w:val="20"/>
          <w:szCs w:val="20"/>
        </w:rPr>
      </w:pPr>
    </w:p>
    <w:p w14:paraId="1C165291" w14:textId="15CE6FAB" w:rsidR="00282019" w:rsidRDefault="00282019" w:rsidP="006062E2">
      <w:pPr>
        <w:spacing w:line="240" w:lineRule="auto"/>
        <w:rPr>
          <w:rFonts w:eastAsia="Calibri" w:cstheme="minorHAnsi"/>
          <w:sz w:val="20"/>
          <w:szCs w:val="20"/>
        </w:rPr>
      </w:pPr>
    </w:p>
    <w:p w14:paraId="2B9EB67C" w14:textId="59BB6F93" w:rsidR="00282019" w:rsidRDefault="00282019" w:rsidP="006062E2">
      <w:pPr>
        <w:spacing w:line="240" w:lineRule="auto"/>
        <w:rPr>
          <w:rFonts w:eastAsia="Calibri" w:cstheme="minorHAnsi"/>
          <w:sz w:val="20"/>
          <w:szCs w:val="20"/>
        </w:rPr>
      </w:pPr>
    </w:p>
    <w:p w14:paraId="06B451D8" w14:textId="4E5C70E7" w:rsidR="00282019" w:rsidRDefault="00282019" w:rsidP="006062E2">
      <w:pPr>
        <w:spacing w:line="240" w:lineRule="auto"/>
        <w:rPr>
          <w:rFonts w:eastAsia="Calibri" w:cstheme="minorHAnsi"/>
          <w:sz w:val="20"/>
          <w:szCs w:val="20"/>
        </w:rPr>
      </w:pPr>
    </w:p>
    <w:p w14:paraId="4B643625" w14:textId="6453B952" w:rsidR="00282019" w:rsidRDefault="00282019" w:rsidP="006062E2">
      <w:pPr>
        <w:spacing w:line="240" w:lineRule="auto"/>
        <w:rPr>
          <w:rFonts w:eastAsia="Calibri" w:cstheme="minorHAnsi"/>
          <w:sz w:val="20"/>
          <w:szCs w:val="20"/>
        </w:rPr>
      </w:pPr>
    </w:p>
    <w:p w14:paraId="7AF958ED" w14:textId="77777777" w:rsidR="00282019" w:rsidRDefault="00282019" w:rsidP="006062E2">
      <w:pPr>
        <w:spacing w:line="240" w:lineRule="auto"/>
        <w:rPr>
          <w:rFonts w:eastAsia="Calibri" w:cstheme="minorHAnsi"/>
          <w:sz w:val="20"/>
          <w:szCs w:val="20"/>
        </w:rPr>
      </w:pPr>
    </w:p>
    <w:p w14:paraId="3988A825" w14:textId="2812211A" w:rsidR="001C38A2" w:rsidRDefault="00421BE3" w:rsidP="00A65729">
      <w:pPr>
        <w:pStyle w:val="Ttulo1"/>
        <w:rPr>
          <w:rFonts w:cstheme="minorHAnsi"/>
          <w:sz w:val="20"/>
        </w:rPr>
      </w:pPr>
      <w:bookmarkStart w:id="127" w:name="_Toc49356941"/>
      <w:r w:rsidRPr="00A65729">
        <w:rPr>
          <w:rFonts w:cstheme="minorHAnsi"/>
          <w:szCs w:val="24"/>
        </w:rPr>
        <w:lastRenderedPageBreak/>
        <w:t>Manejo</w:t>
      </w:r>
      <w:r>
        <w:rPr>
          <w:rFonts w:cstheme="minorHAnsi"/>
          <w:sz w:val="20"/>
        </w:rPr>
        <w:t xml:space="preserve"> </w:t>
      </w:r>
      <w:r w:rsidRPr="00A65729">
        <w:rPr>
          <w:rFonts w:cstheme="minorHAnsi"/>
          <w:szCs w:val="24"/>
        </w:rPr>
        <w:t>de residuos</w:t>
      </w:r>
      <w:r w:rsidR="00EE58E8">
        <w:rPr>
          <w:rFonts w:cstheme="minorHAnsi"/>
          <w:szCs w:val="24"/>
        </w:rPr>
        <w:t xml:space="preserve"> líquidos</w:t>
      </w:r>
      <w:r w:rsidR="00257B75">
        <w:rPr>
          <w:rFonts w:cstheme="minorHAnsi"/>
          <w:szCs w:val="24"/>
        </w:rPr>
        <w:t xml:space="preserve"> Central de Cogeneración Coelemu</w:t>
      </w:r>
      <w:bookmarkEnd w:id="127"/>
    </w:p>
    <w:p w14:paraId="4AA75FF1" w14:textId="77777777" w:rsidR="001C38A2" w:rsidRDefault="001C38A2" w:rsidP="006062E2">
      <w:pPr>
        <w:spacing w:line="240" w:lineRule="auto"/>
        <w:rPr>
          <w:rFonts w:eastAsia="Calibri" w:cstheme="minorHAnsi"/>
          <w:sz w:val="20"/>
          <w:szCs w:val="20"/>
        </w:rPr>
      </w:pPr>
    </w:p>
    <w:tbl>
      <w:tblPr>
        <w:tblStyle w:val="Tablaconcuadrcula"/>
        <w:tblW w:w="5000" w:type="pct"/>
        <w:tblLook w:val="04A0" w:firstRow="1" w:lastRow="0" w:firstColumn="1" w:lastColumn="0" w:noHBand="0" w:noVBand="1"/>
      </w:tblPr>
      <w:tblGrid>
        <w:gridCol w:w="4981"/>
        <w:gridCol w:w="4981"/>
      </w:tblGrid>
      <w:tr w:rsidR="006400DD" w:rsidRPr="002A5B7D" w14:paraId="401AD9EA" w14:textId="77777777" w:rsidTr="002A56A2">
        <w:trPr>
          <w:trHeight w:val="142"/>
        </w:trPr>
        <w:tc>
          <w:tcPr>
            <w:tcW w:w="2500" w:type="pct"/>
          </w:tcPr>
          <w:p w14:paraId="12188BDA" w14:textId="50EE0F29" w:rsidR="006400DD" w:rsidRPr="002A5B7D" w:rsidRDefault="006400DD" w:rsidP="002A56A2">
            <w:pPr>
              <w:rPr>
                <w:rFonts w:asciiTheme="minorHAnsi" w:hAnsiTheme="minorHAnsi" w:cstheme="minorHAnsi"/>
              </w:rPr>
            </w:pPr>
            <w:r w:rsidRPr="002A5B7D">
              <w:rPr>
                <w:rFonts w:asciiTheme="minorHAnsi" w:eastAsia="Times New Roman" w:hAnsiTheme="minorHAnsi" w:cstheme="minorHAnsi"/>
                <w:b/>
                <w:bCs/>
                <w:lang w:eastAsia="es-CL"/>
              </w:rPr>
              <w:t xml:space="preserve">Número de hecho constatado: </w:t>
            </w:r>
            <w:r w:rsidR="00D80C9E">
              <w:rPr>
                <w:rFonts w:asciiTheme="minorHAnsi" w:eastAsia="Times New Roman" w:hAnsiTheme="minorHAnsi" w:cstheme="minorHAnsi"/>
                <w:b/>
                <w:bCs/>
                <w:lang w:eastAsia="es-CL"/>
              </w:rPr>
              <w:t>2</w:t>
            </w:r>
          </w:p>
        </w:tc>
        <w:tc>
          <w:tcPr>
            <w:tcW w:w="2500" w:type="pct"/>
          </w:tcPr>
          <w:p w14:paraId="52B9E1DE" w14:textId="7DFBB396" w:rsidR="006400DD" w:rsidRPr="002A5B7D" w:rsidRDefault="006400DD" w:rsidP="002A56A2">
            <w:pPr>
              <w:rPr>
                <w:rFonts w:asciiTheme="minorHAnsi" w:hAnsiTheme="minorHAnsi" w:cstheme="minorHAnsi"/>
                <w:b/>
              </w:rPr>
            </w:pPr>
            <w:r w:rsidRPr="002A5B7D">
              <w:rPr>
                <w:rFonts w:asciiTheme="minorHAnsi" w:hAnsiTheme="minorHAnsi" w:cstheme="minorHAnsi"/>
                <w:b/>
              </w:rPr>
              <w:t>Estación N°</w:t>
            </w:r>
            <w:r w:rsidR="00D80C9E">
              <w:rPr>
                <w:rFonts w:asciiTheme="minorHAnsi" w:hAnsiTheme="minorHAnsi" w:cstheme="minorHAnsi"/>
                <w:b/>
              </w:rPr>
              <w:t xml:space="preserve"> 5</w:t>
            </w:r>
          </w:p>
        </w:tc>
      </w:tr>
      <w:tr w:rsidR="006400DD" w:rsidRPr="002A5B7D" w14:paraId="59F66C48" w14:textId="77777777" w:rsidTr="00182EAA">
        <w:tblPrEx>
          <w:tblCellMar>
            <w:left w:w="70" w:type="dxa"/>
            <w:right w:w="70" w:type="dxa"/>
          </w:tblCellMar>
        </w:tblPrEx>
        <w:trPr>
          <w:trHeight w:val="578"/>
        </w:trPr>
        <w:tc>
          <w:tcPr>
            <w:tcW w:w="5000" w:type="pct"/>
            <w:gridSpan w:val="2"/>
          </w:tcPr>
          <w:p w14:paraId="662A5EA7" w14:textId="3A6BB86E" w:rsidR="00703333" w:rsidRPr="00F15DF9" w:rsidRDefault="00F15DF9" w:rsidP="00503657">
            <w:pPr>
              <w:jc w:val="both"/>
              <w:rPr>
                <w:rFonts w:asciiTheme="minorHAnsi" w:hAnsiTheme="minorHAnsi" w:cstheme="minorHAnsi"/>
                <w:b/>
                <w:bCs/>
                <w:lang w:eastAsia="es-CL"/>
              </w:rPr>
            </w:pPr>
            <w:r w:rsidRPr="00F15DF9">
              <w:rPr>
                <w:rFonts w:asciiTheme="minorHAnsi" w:hAnsiTheme="minorHAnsi" w:cstheme="minorHAnsi"/>
                <w:b/>
                <w:bCs/>
                <w:lang w:eastAsia="es-CL"/>
              </w:rPr>
              <w:t xml:space="preserve">I. EXIGENCIAS </w:t>
            </w:r>
          </w:p>
          <w:p w14:paraId="3BC60D1E" w14:textId="77777777" w:rsidR="00703333" w:rsidRDefault="00703333" w:rsidP="00503657">
            <w:pPr>
              <w:jc w:val="both"/>
              <w:rPr>
                <w:rFonts w:cstheme="minorHAnsi"/>
                <w:b/>
                <w:bCs/>
                <w:lang w:eastAsia="es-CL"/>
              </w:rPr>
            </w:pPr>
          </w:p>
          <w:p w14:paraId="26063DD4" w14:textId="369484C2" w:rsidR="00703333" w:rsidRPr="00703333" w:rsidRDefault="00703333" w:rsidP="00703333">
            <w:pPr>
              <w:pStyle w:val="Prrafodelista"/>
              <w:numPr>
                <w:ilvl w:val="1"/>
                <w:numId w:val="27"/>
              </w:numPr>
              <w:rPr>
                <w:rFonts w:asciiTheme="minorHAnsi" w:hAnsiTheme="minorHAnsi" w:cstheme="minorHAnsi"/>
                <w:b/>
                <w:bCs/>
                <w:lang w:eastAsia="es-CL"/>
              </w:rPr>
            </w:pPr>
            <w:r w:rsidRPr="00703333">
              <w:rPr>
                <w:rFonts w:cstheme="minorHAnsi"/>
                <w:b/>
                <w:bCs/>
                <w:lang w:eastAsia="es-CL"/>
              </w:rPr>
              <w:t>RCA 275/12 Considerando 3.</w:t>
            </w:r>
            <w:r>
              <w:rPr>
                <w:rFonts w:cstheme="minorHAnsi"/>
                <w:b/>
                <w:bCs/>
                <w:lang w:eastAsia="es-CL"/>
              </w:rPr>
              <w:t>2.2.</w:t>
            </w:r>
            <w:r w:rsidRPr="00703333">
              <w:rPr>
                <w:rFonts w:cstheme="minorHAnsi"/>
                <w:b/>
                <w:bCs/>
                <w:lang w:eastAsia="es-CL"/>
              </w:rPr>
              <w:t xml:space="preserve"> </w:t>
            </w:r>
            <w:r>
              <w:rPr>
                <w:rFonts w:cstheme="minorHAnsi"/>
                <w:b/>
                <w:bCs/>
                <w:lang w:eastAsia="es-CL"/>
              </w:rPr>
              <w:t>Emisiones líquidas</w:t>
            </w:r>
            <w:r w:rsidRPr="00703333">
              <w:rPr>
                <w:rFonts w:cstheme="minorHAnsi"/>
                <w:b/>
                <w:bCs/>
                <w:lang w:eastAsia="es-CL"/>
              </w:rPr>
              <w:t xml:space="preserve"> Industrial pág </w:t>
            </w:r>
            <w:r>
              <w:rPr>
                <w:rFonts w:cstheme="minorHAnsi"/>
                <w:b/>
                <w:bCs/>
                <w:lang w:eastAsia="es-CL"/>
              </w:rPr>
              <w:t>12 -Anexo j DIA</w:t>
            </w:r>
          </w:p>
          <w:p w14:paraId="0CAF5CE9" w14:textId="0308DCB4" w:rsidR="00182EAA" w:rsidRDefault="00182EAA" w:rsidP="00503657">
            <w:pPr>
              <w:jc w:val="both"/>
              <w:rPr>
                <w:rFonts w:asciiTheme="minorHAnsi" w:hAnsiTheme="minorHAnsi" w:cstheme="minorHAnsi"/>
                <w:lang w:eastAsia="es-CL"/>
              </w:rPr>
            </w:pPr>
          </w:p>
          <w:p w14:paraId="060784F0" w14:textId="0B58B7E9" w:rsidR="00182EAA" w:rsidRDefault="00182EAA" w:rsidP="00503657">
            <w:pPr>
              <w:jc w:val="both"/>
              <w:rPr>
                <w:rFonts w:asciiTheme="minorHAnsi" w:hAnsiTheme="minorHAnsi" w:cstheme="minorHAnsi"/>
                <w:lang w:eastAsia="es-CL"/>
              </w:rPr>
            </w:pPr>
            <w:r w:rsidRPr="00182EAA">
              <w:rPr>
                <w:rFonts w:asciiTheme="minorHAnsi" w:hAnsiTheme="minorHAnsi" w:cstheme="minorHAnsi"/>
                <w:lang w:eastAsia="es-CL"/>
              </w:rPr>
              <w:t xml:space="preserve">ICE Punto 2.2 Caracterización de efluente y límites </w:t>
            </w:r>
            <w:r w:rsidR="00B047B4" w:rsidRPr="00182EAA">
              <w:rPr>
                <w:rFonts w:asciiTheme="minorHAnsi" w:hAnsiTheme="minorHAnsi" w:cstheme="minorHAnsi"/>
                <w:lang w:eastAsia="es-CL"/>
              </w:rPr>
              <w:t>máximos</w:t>
            </w:r>
            <w:r w:rsidRPr="00182EAA">
              <w:rPr>
                <w:rFonts w:asciiTheme="minorHAnsi" w:hAnsiTheme="minorHAnsi" w:cstheme="minorHAnsi"/>
                <w:lang w:eastAsia="es-CL"/>
              </w:rPr>
              <w:t xml:space="preserve"> - Punto 3.1 Etapa Operación: Se tendrá la generarán efluentes debido al tratamiento de aguas servidas y RILes (aguas de purgas de caldera, purga torres de enfriamiento y rechazo planta osmosis), los RILes serán descargados en el Estero </w:t>
            </w:r>
            <w:r w:rsidR="00B047B4" w:rsidRPr="00182EAA">
              <w:rPr>
                <w:rFonts w:asciiTheme="minorHAnsi" w:hAnsiTheme="minorHAnsi" w:cstheme="minorHAnsi"/>
                <w:lang w:eastAsia="es-CL"/>
              </w:rPr>
              <w:t>P</w:t>
            </w:r>
            <w:r w:rsidR="00703333">
              <w:rPr>
                <w:rFonts w:asciiTheme="minorHAnsi" w:hAnsiTheme="minorHAnsi" w:cstheme="minorHAnsi"/>
                <w:lang w:eastAsia="es-CL"/>
              </w:rPr>
              <w:t>iru</w:t>
            </w:r>
            <w:r w:rsidR="00B047B4" w:rsidRPr="00182EAA">
              <w:rPr>
                <w:rFonts w:asciiTheme="minorHAnsi" w:hAnsiTheme="minorHAnsi" w:cstheme="minorHAnsi"/>
                <w:lang w:eastAsia="es-CL"/>
              </w:rPr>
              <w:t>mávida</w:t>
            </w:r>
            <w:r w:rsidRPr="00182EAA">
              <w:rPr>
                <w:rFonts w:asciiTheme="minorHAnsi" w:hAnsiTheme="minorHAnsi" w:cstheme="minorHAnsi"/>
                <w:lang w:eastAsia="es-CL"/>
              </w:rPr>
              <w:t xml:space="preserve"> cumpliendo con los parámetros establecidos en la Tabla N° 1 de la norma, “Límites máximos permitidos para la descarga de residuos líquidos a cuerpos fluviales”.</w:t>
            </w:r>
          </w:p>
          <w:p w14:paraId="1B70CF39" w14:textId="51CA72E8" w:rsidR="00182EAA" w:rsidRDefault="00182EAA" w:rsidP="00503657">
            <w:pPr>
              <w:jc w:val="both"/>
              <w:rPr>
                <w:rFonts w:asciiTheme="minorHAnsi" w:hAnsiTheme="minorHAnsi" w:cstheme="minorHAnsi"/>
                <w:lang w:eastAsia="es-CL"/>
              </w:rPr>
            </w:pPr>
          </w:p>
          <w:p w14:paraId="5EA706C5" w14:textId="74D68963" w:rsidR="00182EAA" w:rsidRDefault="00182EAA" w:rsidP="00182EAA">
            <w:pPr>
              <w:jc w:val="center"/>
              <w:rPr>
                <w:rFonts w:asciiTheme="minorHAnsi" w:hAnsiTheme="minorHAnsi" w:cstheme="minorHAnsi"/>
                <w:lang w:eastAsia="es-CL"/>
              </w:rPr>
            </w:pPr>
            <w:r>
              <w:rPr>
                <w:noProof/>
              </w:rPr>
              <w:drawing>
                <wp:inline distT="0" distB="0" distL="0" distR="0" wp14:anchorId="6561807E" wp14:editId="1B9C5D73">
                  <wp:extent cx="4061460" cy="5873258"/>
                  <wp:effectExtent l="0" t="0" r="0" b="0"/>
                  <wp:docPr id="45" name="Imagen 2">
                    <a:extLst xmlns:a="http://schemas.openxmlformats.org/drawingml/2006/main">
                      <a:ext uri="{FF2B5EF4-FFF2-40B4-BE49-F238E27FC236}">
                        <a16:creationId xmlns:a16="http://schemas.microsoft.com/office/drawing/2014/main" id="{80824B8A-7378-487B-8739-E0417BF49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0824B8A-7378-487B-8739-E0417BF49615}"/>
                              </a:ext>
                            </a:extLst>
                          </pic:cNvPr>
                          <pic:cNvPicPr>
                            <a:picLocks noChangeAspect="1"/>
                          </pic:cNvPicPr>
                        </pic:nvPicPr>
                        <pic:blipFill>
                          <a:blip r:embed="rId33"/>
                          <a:stretch>
                            <a:fillRect/>
                          </a:stretch>
                        </pic:blipFill>
                        <pic:spPr>
                          <a:xfrm>
                            <a:off x="0" y="0"/>
                            <a:ext cx="4068119" cy="5882887"/>
                          </a:xfrm>
                          <a:prstGeom prst="rect">
                            <a:avLst/>
                          </a:prstGeom>
                        </pic:spPr>
                      </pic:pic>
                    </a:graphicData>
                  </a:graphic>
                </wp:inline>
              </w:drawing>
            </w:r>
          </w:p>
          <w:p w14:paraId="25A2C92C" w14:textId="6FC4EAA6" w:rsidR="00182EAA" w:rsidRDefault="00182EAA" w:rsidP="00503657">
            <w:pPr>
              <w:jc w:val="both"/>
              <w:rPr>
                <w:rFonts w:asciiTheme="minorHAnsi" w:hAnsiTheme="minorHAnsi" w:cstheme="minorHAnsi"/>
                <w:lang w:eastAsia="es-CL"/>
              </w:rPr>
            </w:pPr>
          </w:p>
          <w:p w14:paraId="706AC2E2" w14:textId="4AC35D8C" w:rsidR="00703333" w:rsidRDefault="00703333" w:rsidP="00503657">
            <w:pPr>
              <w:jc w:val="both"/>
              <w:rPr>
                <w:rFonts w:asciiTheme="minorHAnsi" w:hAnsiTheme="minorHAnsi" w:cstheme="minorHAnsi"/>
                <w:lang w:eastAsia="es-CL"/>
              </w:rPr>
            </w:pPr>
          </w:p>
          <w:p w14:paraId="43E8B108" w14:textId="35B1C880" w:rsidR="00703333" w:rsidRPr="00703333" w:rsidRDefault="00703333" w:rsidP="00703333">
            <w:pPr>
              <w:pStyle w:val="Prrafodelista"/>
              <w:numPr>
                <w:ilvl w:val="1"/>
                <w:numId w:val="27"/>
              </w:numPr>
              <w:rPr>
                <w:rFonts w:cstheme="minorHAnsi"/>
                <w:b/>
                <w:bCs/>
                <w:lang w:eastAsia="es-CL"/>
              </w:rPr>
            </w:pPr>
            <w:r w:rsidRPr="00703333">
              <w:rPr>
                <w:rFonts w:cstheme="minorHAnsi"/>
                <w:b/>
                <w:bCs/>
                <w:lang w:eastAsia="es-CL"/>
              </w:rPr>
              <w:lastRenderedPageBreak/>
              <w:t xml:space="preserve">RCA 275/12 </w:t>
            </w:r>
            <w:r>
              <w:rPr>
                <w:rFonts w:cstheme="minorHAnsi"/>
                <w:b/>
                <w:bCs/>
                <w:lang w:eastAsia="es-CL"/>
              </w:rPr>
              <w:t xml:space="preserve">Considerando 3.1. </w:t>
            </w:r>
            <w:r w:rsidRPr="00703333">
              <w:rPr>
                <w:rFonts w:cstheme="minorHAnsi"/>
                <w:b/>
                <w:bCs/>
                <w:lang w:eastAsia="es-CL"/>
              </w:rPr>
              <w:t xml:space="preserve">Agua Industrial pág 9 </w:t>
            </w:r>
          </w:p>
          <w:p w14:paraId="1F42DAEF" w14:textId="77777777" w:rsidR="00703333" w:rsidRDefault="00703333" w:rsidP="00503657">
            <w:pPr>
              <w:jc w:val="both"/>
              <w:rPr>
                <w:rFonts w:asciiTheme="minorHAnsi" w:hAnsiTheme="minorHAnsi" w:cstheme="minorHAnsi"/>
                <w:b/>
                <w:bCs/>
                <w:lang w:eastAsia="es-CL"/>
              </w:rPr>
            </w:pPr>
          </w:p>
          <w:p w14:paraId="3E6E7ABC" w14:textId="124789A7" w:rsidR="00703333" w:rsidRDefault="00703333" w:rsidP="00503657">
            <w:pPr>
              <w:jc w:val="both"/>
              <w:rPr>
                <w:rFonts w:asciiTheme="minorHAnsi" w:hAnsiTheme="minorHAnsi" w:cstheme="minorHAnsi"/>
                <w:b/>
                <w:bCs/>
                <w:lang w:eastAsia="es-CL"/>
              </w:rPr>
            </w:pPr>
            <w:r>
              <w:rPr>
                <w:noProof/>
              </w:rPr>
              <w:drawing>
                <wp:inline distT="0" distB="0" distL="0" distR="0" wp14:anchorId="5D787867" wp14:editId="71DE6649">
                  <wp:extent cx="4122420" cy="99381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69884" cy="1005254"/>
                          </a:xfrm>
                          <a:prstGeom prst="rect">
                            <a:avLst/>
                          </a:prstGeom>
                        </pic:spPr>
                      </pic:pic>
                    </a:graphicData>
                  </a:graphic>
                </wp:inline>
              </w:drawing>
            </w:r>
          </w:p>
          <w:p w14:paraId="2C7BD391" w14:textId="405A40EC" w:rsidR="00703333" w:rsidRDefault="00703333" w:rsidP="00503657">
            <w:pPr>
              <w:jc w:val="both"/>
              <w:rPr>
                <w:rFonts w:asciiTheme="minorHAnsi" w:hAnsiTheme="minorHAnsi" w:cstheme="minorHAnsi"/>
                <w:b/>
                <w:bCs/>
                <w:lang w:eastAsia="es-CL"/>
              </w:rPr>
            </w:pPr>
          </w:p>
          <w:p w14:paraId="61796F8E" w14:textId="2B3809D7" w:rsidR="00703333" w:rsidRPr="00703333" w:rsidRDefault="00703333" w:rsidP="00703333">
            <w:pPr>
              <w:pStyle w:val="Prrafodelista"/>
              <w:numPr>
                <w:ilvl w:val="1"/>
                <w:numId w:val="27"/>
              </w:numPr>
              <w:rPr>
                <w:rFonts w:asciiTheme="minorHAnsi" w:hAnsiTheme="minorHAnsi" w:cstheme="minorHAnsi"/>
                <w:b/>
                <w:bCs/>
                <w:lang w:eastAsia="es-CL"/>
              </w:rPr>
            </w:pPr>
            <w:r w:rsidRPr="00703333">
              <w:rPr>
                <w:rFonts w:cstheme="minorHAnsi"/>
                <w:b/>
                <w:bCs/>
                <w:lang w:eastAsia="es-CL"/>
              </w:rPr>
              <w:t>RCA 275/12 Considerando 3.</w:t>
            </w:r>
            <w:r>
              <w:rPr>
                <w:rFonts w:cstheme="minorHAnsi"/>
                <w:b/>
                <w:bCs/>
                <w:lang w:eastAsia="es-CL"/>
              </w:rPr>
              <w:t>2.2.</w:t>
            </w:r>
            <w:r w:rsidRPr="00703333">
              <w:rPr>
                <w:rFonts w:cstheme="minorHAnsi"/>
                <w:b/>
                <w:bCs/>
                <w:lang w:eastAsia="es-CL"/>
              </w:rPr>
              <w:t xml:space="preserve"> </w:t>
            </w:r>
            <w:r>
              <w:rPr>
                <w:rFonts w:cstheme="minorHAnsi"/>
                <w:b/>
                <w:bCs/>
                <w:lang w:eastAsia="es-CL"/>
              </w:rPr>
              <w:t>Emisiones líquidas</w:t>
            </w:r>
            <w:r w:rsidRPr="00703333">
              <w:rPr>
                <w:rFonts w:cstheme="minorHAnsi"/>
                <w:b/>
                <w:bCs/>
                <w:lang w:eastAsia="es-CL"/>
              </w:rPr>
              <w:t xml:space="preserve"> Industrial pág </w:t>
            </w:r>
            <w:r>
              <w:rPr>
                <w:rFonts w:cstheme="minorHAnsi"/>
                <w:b/>
                <w:bCs/>
                <w:lang w:eastAsia="es-CL"/>
              </w:rPr>
              <w:t>11</w:t>
            </w:r>
          </w:p>
          <w:p w14:paraId="1FDE3CB9" w14:textId="2C896FD2" w:rsidR="00703333" w:rsidRDefault="00703333" w:rsidP="00703333">
            <w:pPr>
              <w:rPr>
                <w:rFonts w:cstheme="minorHAnsi"/>
                <w:b/>
                <w:bCs/>
                <w:lang w:eastAsia="es-CL"/>
              </w:rPr>
            </w:pPr>
          </w:p>
          <w:p w14:paraId="2F93922C" w14:textId="0A7A4452" w:rsidR="00703333" w:rsidRDefault="00703333" w:rsidP="00703333">
            <w:pPr>
              <w:rPr>
                <w:rFonts w:cstheme="minorHAnsi"/>
                <w:b/>
                <w:bCs/>
                <w:lang w:eastAsia="es-CL"/>
              </w:rPr>
            </w:pPr>
            <w:r>
              <w:rPr>
                <w:noProof/>
              </w:rPr>
              <w:drawing>
                <wp:inline distT="0" distB="0" distL="0" distR="0" wp14:anchorId="0F9BAA00" wp14:editId="5430CAF1">
                  <wp:extent cx="3779520" cy="1020683"/>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13013" cy="1029728"/>
                          </a:xfrm>
                          <a:prstGeom prst="rect">
                            <a:avLst/>
                          </a:prstGeom>
                        </pic:spPr>
                      </pic:pic>
                    </a:graphicData>
                  </a:graphic>
                </wp:inline>
              </w:drawing>
            </w:r>
          </w:p>
          <w:p w14:paraId="3A0C1CE5" w14:textId="77777777" w:rsidR="00703333" w:rsidRPr="00703333" w:rsidRDefault="00703333" w:rsidP="00703333">
            <w:pPr>
              <w:rPr>
                <w:rFonts w:cstheme="minorHAnsi"/>
                <w:b/>
                <w:bCs/>
                <w:lang w:eastAsia="es-CL"/>
              </w:rPr>
            </w:pPr>
          </w:p>
          <w:p w14:paraId="02F5B3D5" w14:textId="0EB63FB6" w:rsidR="00182EAA" w:rsidRPr="00547B74" w:rsidRDefault="00F15DF9" w:rsidP="00503657">
            <w:pPr>
              <w:jc w:val="both"/>
              <w:rPr>
                <w:rFonts w:cstheme="minorHAnsi"/>
                <w:b/>
                <w:bCs/>
              </w:rPr>
            </w:pPr>
            <w:r w:rsidRPr="00547B74">
              <w:rPr>
                <w:rFonts w:asciiTheme="minorHAnsi" w:hAnsiTheme="minorHAnsi" w:cstheme="minorHAnsi"/>
                <w:b/>
                <w:bCs/>
                <w:lang w:eastAsia="es-CL"/>
              </w:rPr>
              <w:t xml:space="preserve">II. ANÁLISIS DE INFORMACIÓN - </w:t>
            </w:r>
            <w:r w:rsidRPr="00547B74">
              <w:rPr>
                <w:rFonts w:cstheme="minorHAnsi"/>
                <w:b/>
                <w:bCs/>
              </w:rPr>
              <w:t>ANTECEDENTES PRESENTADOS POR TITULAR CON FECHA 13 DE MARZO DE 2020</w:t>
            </w:r>
          </w:p>
          <w:p w14:paraId="295F1708" w14:textId="77777777" w:rsidR="00182EAA" w:rsidRDefault="00182EAA" w:rsidP="00503657">
            <w:pPr>
              <w:jc w:val="both"/>
              <w:rPr>
                <w:rFonts w:asciiTheme="minorHAnsi" w:hAnsiTheme="minorHAnsi" w:cstheme="minorHAnsi"/>
                <w:lang w:eastAsia="es-CL"/>
              </w:rPr>
            </w:pPr>
          </w:p>
          <w:p w14:paraId="24DEDB32" w14:textId="0E2F0CCB" w:rsidR="00182EAA" w:rsidRPr="00547B74" w:rsidRDefault="00182EAA" w:rsidP="001A2F9C">
            <w:pPr>
              <w:jc w:val="both"/>
              <w:rPr>
                <w:rFonts w:cstheme="minorHAnsi"/>
              </w:rPr>
            </w:pPr>
            <w:r w:rsidRPr="00547B74">
              <w:rPr>
                <w:rFonts w:cstheme="minorHAnsi"/>
              </w:rPr>
              <w:t xml:space="preserve">2.1.  Informes de muestreo de aguas realizados en 26 de marzo 2019 por empresa SGS ETFA ES19-40822. </w:t>
            </w:r>
          </w:p>
          <w:p w14:paraId="3E0A70E2" w14:textId="31995D3A" w:rsidR="00B047B4" w:rsidRPr="00547B74" w:rsidRDefault="00B047B4" w:rsidP="001A2F9C">
            <w:pPr>
              <w:jc w:val="both"/>
              <w:rPr>
                <w:rFonts w:cstheme="minorHAnsi"/>
              </w:rPr>
            </w:pPr>
          </w:p>
          <w:p w14:paraId="639A4CB7" w14:textId="3F667A5B" w:rsidR="00B047B4" w:rsidRPr="00547B74" w:rsidRDefault="00B047B4" w:rsidP="001A2F9C">
            <w:pPr>
              <w:jc w:val="both"/>
              <w:rPr>
                <w:rFonts w:cstheme="minorHAnsi"/>
              </w:rPr>
            </w:pPr>
            <w:r w:rsidRPr="00547B74">
              <w:rPr>
                <w:rFonts w:cstheme="minorHAnsi"/>
              </w:rPr>
              <w:t>Parámetros monitoreados están dentro de los límites establecidos por el DS 90/01, Tabla N° 1 sin considerar la capacidad de dilución</w:t>
            </w:r>
            <w:r w:rsidR="00547B74" w:rsidRPr="00547B74">
              <w:rPr>
                <w:rFonts w:cstheme="minorHAnsi"/>
              </w:rPr>
              <w:t xml:space="preserve">, pero se omite coliformes fecales. </w:t>
            </w:r>
            <w:r w:rsidRPr="00547B74">
              <w:rPr>
                <w:rFonts w:cstheme="minorHAnsi"/>
              </w:rPr>
              <w:t xml:space="preserve"> </w:t>
            </w:r>
          </w:p>
          <w:p w14:paraId="57B1A243" w14:textId="54AAC55F" w:rsidR="00182EAA" w:rsidRPr="00547B74" w:rsidRDefault="00182EAA" w:rsidP="001A2F9C">
            <w:pPr>
              <w:jc w:val="both"/>
              <w:rPr>
                <w:rFonts w:cstheme="minorHAnsi"/>
              </w:rPr>
            </w:pPr>
          </w:p>
          <w:p w14:paraId="3662AFF8" w14:textId="5EF9280B" w:rsidR="00182EAA" w:rsidRPr="00547B74" w:rsidRDefault="00182EAA" w:rsidP="001A2F9C">
            <w:pPr>
              <w:jc w:val="both"/>
              <w:rPr>
                <w:rFonts w:cstheme="minorHAnsi"/>
              </w:rPr>
            </w:pPr>
            <w:r w:rsidRPr="00547B74">
              <w:rPr>
                <w:rFonts w:cstheme="minorHAnsi"/>
              </w:rPr>
              <w:t>2.2.  Informes de muestreo de aguas realizados en 8 de agosto 2019 por empresa SGS ETFA ES19-40822.</w:t>
            </w:r>
          </w:p>
          <w:p w14:paraId="17822104" w14:textId="58145B58" w:rsidR="00B047B4" w:rsidRPr="00547B74" w:rsidRDefault="00B047B4" w:rsidP="001A2F9C">
            <w:pPr>
              <w:jc w:val="both"/>
              <w:rPr>
                <w:rFonts w:cstheme="minorHAnsi"/>
              </w:rPr>
            </w:pPr>
          </w:p>
          <w:p w14:paraId="2BC6FF4C" w14:textId="757BCE47" w:rsidR="00547B74" w:rsidRPr="00547B74" w:rsidRDefault="00547B74" w:rsidP="001A2F9C">
            <w:pPr>
              <w:jc w:val="both"/>
              <w:rPr>
                <w:rFonts w:cstheme="minorHAnsi"/>
              </w:rPr>
            </w:pPr>
            <w:r w:rsidRPr="00547B74">
              <w:rPr>
                <w:rFonts w:cstheme="minorHAnsi"/>
              </w:rPr>
              <w:t xml:space="preserve">Parámetros monitoreados están dentro de los límites establecidos por el DS 90/01, Tabla N° 1 no se considera Tetracloroeteno, Tolueno, Tricclorometano ni Xileno. Además, se supera parámetros de coliformes fecales en 2200 NMP/100 ml. </w:t>
            </w:r>
          </w:p>
          <w:p w14:paraId="1F5A0625" w14:textId="5BAA8CD6" w:rsidR="00182EAA" w:rsidRDefault="00182EAA" w:rsidP="00503657">
            <w:pPr>
              <w:jc w:val="both"/>
              <w:rPr>
                <w:rFonts w:asciiTheme="minorHAnsi" w:hAnsiTheme="minorHAnsi" w:cstheme="minorHAnsi"/>
                <w:lang w:eastAsia="es-CL"/>
              </w:rPr>
            </w:pPr>
          </w:p>
          <w:p w14:paraId="38E9CDF3" w14:textId="00901809" w:rsidR="00182EAA" w:rsidRPr="00922B78" w:rsidRDefault="00F15DF9" w:rsidP="00503657">
            <w:pPr>
              <w:jc w:val="both"/>
              <w:rPr>
                <w:rFonts w:asciiTheme="minorHAnsi" w:hAnsiTheme="minorHAnsi" w:cstheme="minorHAnsi"/>
                <w:b/>
                <w:bCs/>
                <w:lang w:eastAsia="es-CL"/>
              </w:rPr>
            </w:pPr>
            <w:r w:rsidRPr="00922B78">
              <w:rPr>
                <w:rFonts w:asciiTheme="minorHAnsi" w:hAnsiTheme="minorHAnsi" w:cstheme="minorHAnsi"/>
                <w:b/>
                <w:bCs/>
                <w:lang w:eastAsia="es-CL"/>
              </w:rPr>
              <w:t>III. HECHOS CONSTATADOS</w:t>
            </w:r>
          </w:p>
          <w:p w14:paraId="18840CFB" w14:textId="1CF2C025" w:rsidR="00182EAA" w:rsidRDefault="00182EAA" w:rsidP="00503657">
            <w:pPr>
              <w:jc w:val="both"/>
              <w:rPr>
                <w:rFonts w:asciiTheme="minorHAnsi" w:hAnsiTheme="minorHAnsi" w:cstheme="minorHAnsi"/>
                <w:lang w:eastAsia="es-CL"/>
              </w:rPr>
            </w:pPr>
          </w:p>
          <w:p w14:paraId="58573EBD" w14:textId="0409458C" w:rsidR="00547B74" w:rsidRDefault="00547B74" w:rsidP="00547B74">
            <w:pPr>
              <w:jc w:val="both"/>
              <w:rPr>
                <w:rFonts w:cstheme="minorHAnsi"/>
              </w:rPr>
            </w:pPr>
            <w:r>
              <w:rPr>
                <w:rFonts w:cstheme="minorHAnsi"/>
              </w:rPr>
              <w:t>Al visitar la línea del efluente en la fiscalización del 27 de febrero de 2020 se da cuenta que una parte proviene del área de condensados y del rechazo de la planta de osmosis inversa, la que es conducida directamente al estero P</w:t>
            </w:r>
            <w:r w:rsidR="00703333">
              <w:rPr>
                <w:rFonts w:cstheme="minorHAnsi"/>
              </w:rPr>
              <w:t>iru</w:t>
            </w:r>
            <w:r>
              <w:rPr>
                <w:rFonts w:cstheme="minorHAnsi"/>
              </w:rPr>
              <w:t>mávida, mezclándose en una cámara existente a 4 metros con aguas lluvias, para su posterior descarga</w:t>
            </w:r>
            <w:r w:rsidR="00464272">
              <w:rPr>
                <w:rFonts w:cstheme="minorHAnsi"/>
              </w:rPr>
              <w:t xml:space="preserve"> en el curso de agua natural</w:t>
            </w:r>
            <w:r>
              <w:rPr>
                <w:rFonts w:cstheme="minorHAnsi"/>
              </w:rPr>
              <w:t>.</w:t>
            </w:r>
          </w:p>
          <w:p w14:paraId="5EBE05AE" w14:textId="77777777" w:rsidR="00547B74" w:rsidRDefault="00547B74" w:rsidP="00547B74">
            <w:pPr>
              <w:jc w:val="both"/>
              <w:rPr>
                <w:rFonts w:cstheme="minorHAnsi"/>
              </w:rPr>
            </w:pPr>
          </w:p>
          <w:p w14:paraId="27C1FF72" w14:textId="715ACDEB" w:rsidR="00182EAA" w:rsidRPr="00F15DF9" w:rsidRDefault="00547B74" w:rsidP="00503657">
            <w:pPr>
              <w:jc w:val="both"/>
              <w:rPr>
                <w:rFonts w:cstheme="minorHAnsi"/>
              </w:rPr>
            </w:pPr>
            <w:r>
              <w:rPr>
                <w:rFonts w:cstheme="minorHAnsi"/>
              </w:rPr>
              <w:t>El sector de la descarga presenta a un metro aguas arriba</w:t>
            </w:r>
            <w:r w:rsidR="00464272">
              <w:rPr>
                <w:rFonts w:cstheme="minorHAnsi"/>
              </w:rPr>
              <w:t>,</w:t>
            </w:r>
            <w:r>
              <w:rPr>
                <w:rFonts w:cstheme="minorHAnsi"/>
              </w:rPr>
              <w:t xml:space="preserve"> las obras de captación para la operación del proyecto y red de incendios, donde los caudales asociados para la captación son de alrededor de 500 m3/día y la restitución alrededor de 50 m3/día</w:t>
            </w:r>
            <w:r w:rsidR="00464272">
              <w:rPr>
                <w:rFonts w:cstheme="minorHAnsi"/>
              </w:rPr>
              <w:t xml:space="preserve"> según lo informado en el acta de visita (Anexo 2)</w:t>
            </w:r>
            <w:r>
              <w:rPr>
                <w:rFonts w:cstheme="minorHAnsi"/>
              </w:rPr>
              <w:t xml:space="preserve">. </w:t>
            </w:r>
          </w:p>
          <w:p w14:paraId="01169247" w14:textId="550FDD5F" w:rsidR="00182EAA" w:rsidRPr="002A5B7D" w:rsidRDefault="00182EAA" w:rsidP="00503657">
            <w:pPr>
              <w:jc w:val="both"/>
              <w:rPr>
                <w:rFonts w:asciiTheme="minorHAnsi" w:hAnsiTheme="minorHAnsi" w:cstheme="minorHAnsi"/>
                <w:lang w:eastAsia="es-CL"/>
              </w:rPr>
            </w:pPr>
          </w:p>
        </w:tc>
      </w:tr>
      <w:tr w:rsidR="006400DD" w:rsidRPr="002A5B7D" w14:paraId="2D2D6F8C" w14:textId="77777777" w:rsidTr="00F47207">
        <w:trPr>
          <w:trHeight w:val="898"/>
        </w:trPr>
        <w:tc>
          <w:tcPr>
            <w:tcW w:w="5000" w:type="pct"/>
            <w:gridSpan w:val="2"/>
          </w:tcPr>
          <w:p w14:paraId="264BF0D0" w14:textId="439A9B98" w:rsidR="0079314D" w:rsidRDefault="006400DD" w:rsidP="00C57B4A">
            <w:pPr>
              <w:jc w:val="both"/>
              <w:rPr>
                <w:rFonts w:asciiTheme="minorHAnsi" w:hAnsiTheme="minorHAnsi" w:cstheme="minorHAnsi"/>
                <w:b/>
              </w:rPr>
            </w:pPr>
            <w:r>
              <w:rPr>
                <w:rFonts w:asciiTheme="minorHAnsi" w:hAnsiTheme="minorHAnsi" w:cstheme="minorHAnsi"/>
                <w:b/>
              </w:rPr>
              <w:lastRenderedPageBreak/>
              <w:t xml:space="preserve">Conclusión: </w:t>
            </w:r>
            <w:r w:rsidR="0079314D" w:rsidRPr="0079314D">
              <w:rPr>
                <w:rFonts w:asciiTheme="minorHAnsi" w:hAnsiTheme="minorHAnsi" w:cstheme="minorHAnsi"/>
                <w:bCs/>
              </w:rPr>
              <w:t>De los elementos presentados, se da cuenta que el proyecto en el monitoreo de agosto de 2019 omite parámetros de control (</w:t>
            </w:r>
            <w:r w:rsidR="0079314D" w:rsidRPr="0079314D">
              <w:rPr>
                <w:rFonts w:cstheme="minorHAnsi"/>
                <w:bCs/>
              </w:rPr>
              <w:t>Tetracloroeteno, Tolueno, Tricclorometano y Xileno</w:t>
            </w:r>
            <w:r w:rsidR="0079314D" w:rsidRPr="0079314D">
              <w:rPr>
                <w:rFonts w:asciiTheme="minorHAnsi" w:hAnsiTheme="minorHAnsi" w:cstheme="minorHAnsi"/>
                <w:bCs/>
              </w:rPr>
              <w:t>), como también supera los valores máximos establecidos para el parámetro de coliformes fecales (2.200 NMP/100 ml</w:t>
            </w:r>
            <w:r w:rsidR="00464272">
              <w:rPr>
                <w:rFonts w:asciiTheme="minorHAnsi" w:hAnsiTheme="minorHAnsi" w:cstheme="minorHAnsi"/>
                <w:bCs/>
              </w:rPr>
              <w:t>)</w:t>
            </w:r>
            <w:r w:rsidR="0079314D" w:rsidRPr="0079314D">
              <w:rPr>
                <w:rFonts w:asciiTheme="minorHAnsi" w:hAnsiTheme="minorHAnsi" w:cstheme="minorHAnsi"/>
                <w:bCs/>
              </w:rPr>
              <w:t>.</w:t>
            </w:r>
            <w:r w:rsidR="0079314D">
              <w:rPr>
                <w:rFonts w:asciiTheme="minorHAnsi" w:hAnsiTheme="minorHAnsi" w:cstheme="minorHAnsi"/>
                <w:b/>
              </w:rPr>
              <w:t xml:space="preserve">  </w:t>
            </w:r>
          </w:p>
          <w:p w14:paraId="3323738D" w14:textId="77777777" w:rsidR="0079314D" w:rsidRDefault="0079314D" w:rsidP="00C57B4A">
            <w:pPr>
              <w:jc w:val="both"/>
              <w:rPr>
                <w:rFonts w:asciiTheme="minorHAnsi" w:hAnsiTheme="minorHAnsi" w:cstheme="minorHAnsi"/>
                <w:b/>
              </w:rPr>
            </w:pPr>
          </w:p>
          <w:p w14:paraId="35208B8F" w14:textId="141FA8CA" w:rsidR="00C57B4A" w:rsidRPr="0079314D" w:rsidRDefault="0079314D" w:rsidP="00C57B4A">
            <w:pPr>
              <w:jc w:val="both"/>
              <w:rPr>
                <w:rFonts w:asciiTheme="minorHAnsi" w:hAnsiTheme="minorHAnsi" w:cstheme="minorHAnsi"/>
                <w:bCs/>
              </w:rPr>
            </w:pPr>
            <w:r w:rsidRPr="0079314D">
              <w:rPr>
                <w:rFonts w:asciiTheme="minorHAnsi" w:hAnsiTheme="minorHAnsi" w:cstheme="minorHAnsi"/>
                <w:bCs/>
              </w:rPr>
              <w:t xml:space="preserve">Respecto de la variación en los caudales restituidos y captados, no es posible establecer las diferencias entre el proyecto aprobado ambientalmente y el operando, toda vez que existe un proceso de elusión al SEIA de una parte importante de las instalaciones.  </w:t>
            </w:r>
          </w:p>
          <w:p w14:paraId="6263E3F7" w14:textId="3C96B9C0" w:rsidR="006400DD" w:rsidRPr="002A5B7D" w:rsidRDefault="006400DD" w:rsidP="008E680F">
            <w:pPr>
              <w:jc w:val="both"/>
              <w:rPr>
                <w:rFonts w:asciiTheme="minorHAnsi" w:hAnsiTheme="minorHAnsi" w:cstheme="minorHAnsi"/>
                <w:b/>
              </w:rPr>
            </w:pPr>
          </w:p>
        </w:tc>
      </w:tr>
    </w:tbl>
    <w:p w14:paraId="70780533" w14:textId="3033BF4C" w:rsidR="003064B8" w:rsidRDefault="003064B8" w:rsidP="006062E2">
      <w:pPr>
        <w:spacing w:line="240" w:lineRule="auto"/>
        <w:rPr>
          <w:rFonts w:eastAsia="Calibri" w:cstheme="minorHAnsi"/>
          <w:sz w:val="20"/>
          <w:szCs w:val="20"/>
        </w:rPr>
      </w:pPr>
    </w:p>
    <w:p w14:paraId="4C3EA28C" w14:textId="77777777" w:rsidR="00282019" w:rsidRDefault="00282019" w:rsidP="006062E2">
      <w:pPr>
        <w:spacing w:line="240" w:lineRule="auto"/>
        <w:rPr>
          <w:rFonts w:eastAsia="Calibri" w:cstheme="minorHAnsi"/>
          <w:sz w:val="20"/>
          <w:szCs w:val="20"/>
        </w:rPr>
      </w:pPr>
    </w:p>
    <w:p w14:paraId="3D24F9EF" w14:textId="06EEA925" w:rsidR="0008001B" w:rsidRPr="00660EF1" w:rsidRDefault="0008001B" w:rsidP="0008001B">
      <w:pPr>
        <w:pStyle w:val="Ttulo1"/>
        <w:rPr>
          <w:rFonts w:cstheme="minorHAnsi"/>
          <w:sz w:val="20"/>
        </w:rPr>
      </w:pPr>
      <w:bookmarkStart w:id="128" w:name="_Toc49356942"/>
      <w:r>
        <w:rPr>
          <w:rFonts w:cstheme="minorHAnsi"/>
          <w:szCs w:val="24"/>
        </w:rPr>
        <w:lastRenderedPageBreak/>
        <w:t xml:space="preserve">Elusión </w:t>
      </w:r>
      <w:r w:rsidRPr="00660EF1">
        <w:rPr>
          <w:rFonts w:cstheme="minorHAnsi"/>
          <w:szCs w:val="24"/>
        </w:rPr>
        <w:t>Art. 11 bis</w:t>
      </w:r>
      <w:r w:rsidR="00660EF1" w:rsidRPr="00660EF1">
        <w:rPr>
          <w:rFonts w:cstheme="minorHAnsi"/>
          <w:szCs w:val="24"/>
        </w:rPr>
        <w:t xml:space="preserve"> - </w:t>
      </w:r>
      <w:r w:rsidR="00660EF1" w:rsidRPr="00660EF1">
        <w:rPr>
          <w:rFonts w:cstheme="minorHAnsi"/>
          <w:sz w:val="20"/>
        </w:rPr>
        <w:t>FORESTAL LEON LIMITADA</w:t>
      </w:r>
      <w:bookmarkEnd w:id="128"/>
    </w:p>
    <w:tbl>
      <w:tblPr>
        <w:tblStyle w:val="Tablaconcuadrcula"/>
        <w:tblW w:w="5000" w:type="pct"/>
        <w:tblLook w:val="04A0" w:firstRow="1" w:lastRow="0" w:firstColumn="1" w:lastColumn="0" w:noHBand="0" w:noVBand="1"/>
      </w:tblPr>
      <w:tblGrid>
        <w:gridCol w:w="4981"/>
        <w:gridCol w:w="4981"/>
      </w:tblGrid>
      <w:tr w:rsidR="00D80C9E" w:rsidRPr="002A5B7D" w14:paraId="2A167DF3" w14:textId="77777777" w:rsidTr="00D80C9E">
        <w:trPr>
          <w:trHeight w:val="142"/>
        </w:trPr>
        <w:tc>
          <w:tcPr>
            <w:tcW w:w="2500" w:type="pct"/>
          </w:tcPr>
          <w:p w14:paraId="57C86931" w14:textId="77777777" w:rsidR="00D80C9E" w:rsidRPr="002A5B7D" w:rsidRDefault="00D80C9E" w:rsidP="001C4F52">
            <w:pPr>
              <w:rPr>
                <w:rFonts w:asciiTheme="minorHAnsi" w:hAnsiTheme="minorHAnsi" w:cstheme="minorHAnsi"/>
              </w:rPr>
            </w:pPr>
            <w:r w:rsidRPr="002A5B7D">
              <w:rPr>
                <w:rFonts w:asciiTheme="minorHAnsi" w:eastAsia="Times New Roman" w:hAnsiTheme="minorHAnsi" w:cstheme="minorHAnsi"/>
                <w:b/>
                <w:bCs/>
                <w:lang w:eastAsia="es-CL"/>
              </w:rPr>
              <w:t xml:space="preserve">Número de hecho constatado: </w:t>
            </w:r>
            <w:r>
              <w:rPr>
                <w:rFonts w:asciiTheme="minorHAnsi" w:eastAsia="Times New Roman" w:hAnsiTheme="minorHAnsi" w:cstheme="minorHAnsi"/>
                <w:b/>
                <w:bCs/>
                <w:lang w:eastAsia="es-CL"/>
              </w:rPr>
              <w:t>3</w:t>
            </w:r>
          </w:p>
        </w:tc>
        <w:tc>
          <w:tcPr>
            <w:tcW w:w="2500" w:type="pct"/>
          </w:tcPr>
          <w:p w14:paraId="3E7859B6" w14:textId="7CC6FF96" w:rsidR="00D80C9E" w:rsidRPr="002A5B7D" w:rsidRDefault="00D80C9E" w:rsidP="001C4F52">
            <w:pPr>
              <w:rPr>
                <w:rFonts w:asciiTheme="minorHAnsi" w:hAnsiTheme="minorHAnsi" w:cstheme="minorHAnsi"/>
                <w:b/>
              </w:rPr>
            </w:pPr>
            <w:r w:rsidRPr="002A5B7D">
              <w:rPr>
                <w:rFonts w:asciiTheme="minorHAnsi" w:hAnsiTheme="minorHAnsi" w:cstheme="minorHAnsi"/>
                <w:b/>
              </w:rPr>
              <w:t>Estación N°</w:t>
            </w:r>
            <w:r>
              <w:rPr>
                <w:rFonts w:asciiTheme="minorHAnsi" w:hAnsiTheme="minorHAnsi" w:cstheme="minorHAnsi"/>
                <w:b/>
              </w:rPr>
              <w:t xml:space="preserve"> 1, 2, 6, 7, 8, 9, 10, 11, 12, 13 y 14</w:t>
            </w:r>
          </w:p>
        </w:tc>
      </w:tr>
      <w:tr w:rsidR="0008001B" w14:paraId="33C7B5DE" w14:textId="77777777" w:rsidTr="00D80C9E">
        <w:tc>
          <w:tcPr>
            <w:tcW w:w="5000" w:type="pct"/>
            <w:gridSpan w:val="2"/>
          </w:tcPr>
          <w:p w14:paraId="747DEA34" w14:textId="77777777" w:rsidR="0008001B" w:rsidRDefault="0008001B" w:rsidP="006062E2">
            <w:pPr>
              <w:rPr>
                <w:rFonts w:cstheme="minorHAnsi"/>
              </w:rPr>
            </w:pPr>
          </w:p>
          <w:p w14:paraId="0892F829" w14:textId="014786C2" w:rsidR="0008001B" w:rsidRPr="0059552F" w:rsidRDefault="00C91937" w:rsidP="006062E2">
            <w:pPr>
              <w:rPr>
                <w:rFonts w:cstheme="minorHAnsi"/>
                <w:b/>
                <w:bCs/>
              </w:rPr>
            </w:pPr>
            <w:r w:rsidRPr="0059552F">
              <w:rPr>
                <w:rFonts w:cstheme="minorHAnsi"/>
                <w:b/>
                <w:bCs/>
              </w:rPr>
              <w:t>I. Exigencias.</w:t>
            </w:r>
          </w:p>
          <w:p w14:paraId="5F4226DB" w14:textId="637FD542" w:rsidR="0059552F" w:rsidRDefault="0059552F" w:rsidP="006062E2">
            <w:pPr>
              <w:rPr>
                <w:rFonts w:cstheme="minorHAnsi"/>
              </w:rPr>
            </w:pPr>
          </w:p>
          <w:p w14:paraId="3A252E54" w14:textId="104CBB5A" w:rsidR="00682AE6" w:rsidRPr="00837D3C" w:rsidRDefault="00682AE6" w:rsidP="00837D3C">
            <w:pPr>
              <w:pStyle w:val="Prrafodelista"/>
              <w:numPr>
                <w:ilvl w:val="1"/>
                <w:numId w:val="30"/>
              </w:numPr>
              <w:rPr>
                <w:rFonts w:cstheme="minorHAnsi"/>
                <w:b/>
                <w:bCs/>
              </w:rPr>
            </w:pPr>
            <w:r w:rsidRPr="00837D3C">
              <w:rPr>
                <w:rFonts w:cstheme="minorHAnsi"/>
                <w:b/>
                <w:bCs/>
              </w:rPr>
              <w:t>Art. 11 bis Ley 19.300</w:t>
            </w:r>
          </w:p>
          <w:p w14:paraId="416267E7" w14:textId="7738D6C4" w:rsidR="00682AE6" w:rsidRPr="0082380B" w:rsidRDefault="00682AE6" w:rsidP="0082380B">
            <w:pPr>
              <w:jc w:val="both"/>
              <w:rPr>
                <w:rFonts w:asciiTheme="minorHAnsi" w:hAnsiTheme="minorHAnsi" w:cstheme="minorHAnsi"/>
              </w:rPr>
            </w:pPr>
          </w:p>
          <w:p w14:paraId="5A9412D7" w14:textId="30A1E10B" w:rsidR="00682AE6" w:rsidRPr="0082380B" w:rsidRDefault="00682AE6" w:rsidP="0082380B">
            <w:pPr>
              <w:jc w:val="both"/>
              <w:rPr>
                <w:rFonts w:asciiTheme="minorHAnsi" w:hAnsiTheme="minorHAnsi" w:cstheme="minorHAnsi"/>
              </w:rPr>
            </w:pPr>
            <w:r w:rsidRPr="0082380B">
              <w:rPr>
                <w:rFonts w:asciiTheme="minorHAnsi" w:hAnsiTheme="minorHAnsi" w:cstheme="minorHAnsi"/>
              </w:rPr>
              <w:t xml:space="preserve">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14:paraId="4D43230F" w14:textId="23A4DBE7" w:rsidR="0082380B" w:rsidRPr="0082380B" w:rsidRDefault="0082380B" w:rsidP="0082380B">
            <w:pPr>
              <w:jc w:val="both"/>
              <w:rPr>
                <w:rFonts w:asciiTheme="minorHAnsi" w:hAnsiTheme="minorHAnsi" w:cstheme="minorHAnsi"/>
              </w:rPr>
            </w:pPr>
          </w:p>
          <w:p w14:paraId="06950483" w14:textId="573BBDCA" w:rsidR="0082380B" w:rsidRPr="0082380B" w:rsidRDefault="00837D3C" w:rsidP="0082380B">
            <w:pPr>
              <w:autoSpaceDE w:val="0"/>
              <w:autoSpaceDN w:val="0"/>
              <w:adjustRightInd w:val="0"/>
              <w:jc w:val="both"/>
              <w:rPr>
                <w:rFonts w:asciiTheme="minorHAnsi" w:hAnsiTheme="minorHAnsi" w:cstheme="minorHAnsi"/>
              </w:rPr>
            </w:pPr>
            <w:r>
              <w:rPr>
                <w:rFonts w:asciiTheme="minorHAnsi" w:hAnsiTheme="minorHAnsi" w:cstheme="minorHAnsi"/>
                <w:b/>
                <w:bCs/>
              </w:rPr>
              <w:t xml:space="preserve">1.2. </w:t>
            </w:r>
            <w:r w:rsidR="0082380B" w:rsidRPr="0082380B">
              <w:rPr>
                <w:rFonts w:asciiTheme="minorHAnsi" w:hAnsiTheme="minorHAnsi" w:cstheme="minorHAnsi"/>
                <w:b/>
                <w:bCs/>
              </w:rPr>
              <w:t>Art. 2 g.1. del D</w:t>
            </w:r>
            <w:r w:rsidR="00660EF1">
              <w:rPr>
                <w:rFonts w:asciiTheme="minorHAnsi" w:hAnsiTheme="minorHAnsi" w:cstheme="minorHAnsi"/>
                <w:b/>
                <w:bCs/>
              </w:rPr>
              <w:t>S</w:t>
            </w:r>
            <w:r w:rsidR="0082380B" w:rsidRPr="0082380B">
              <w:rPr>
                <w:rFonts w:asciiTheme="minorHAnsi" w:hAnsiTheme="minorHAnsi" w:cstheme="minorHAnsi"/>
                <w:b/>
                <w:bCs/>
              </w:rPr>
              <w:t xml:space="preserve"> 40/12</w:t>
            </w:r>
            <w:r w:rsidR="0082380B" w:rsidRPr="0082380B">
              <w:rPr>
                <w:rFonts w:asciiTheme="minorHAnsi" w:hAnsiTheme="minorHAnsi" w:cstheme="minorHAnsi"/>
              </w:rPr>
              <w:t xml:space="preserve"> Las partes, obras o acciones tendientes a intervenir o complementar el proyecto o actividad constituyen un proyecto o actividad listado en el artículo 3 del presente Reglamento;</w:t>
            </w:r>
          </w:p>
          <w:p w14:paraId="652565B7" w14:textId="77777777" w:rsidR="0082380B" w:rsidRPr="0082380B" w:rsidRDefault="0082380B" w:rsidP="0082380B">
            <w:pPr>
              <w:jc w:val="both"/>
              <w:rPr>
                <w:rFonts w:asciiTheme="minorHAnsi" w:hAnsiTheme="minorHAnsi" w:cstheme="minorHAnsi"/>
              </w:rPr>
            </w:pPr>
          </w:p>
          <w:p w14:paraId="09AAD8B1" w14:textId="77777777" w:rsidR="00682AE6" w:rsidRPr="0082380B" w:rsidRDefault="00682AE6" w:rsidP="0082380B">
            <w:pPr>
              <w:jc w:val="both"/>
              <w:rPr>
                <w:rFonts w:asciiTheme="minorHAnsi" w:hAnsiTheme="minorHAnsi" w:cstheme="minorHAnsi"/>
              </w:rPr>
            </w:pPr>
          </w:p>
          <w:p w14:paraId="461684E8" w14:textId="0B479AA4" w:rsidR="00C91937" w:rsidRPr="0082380B" w:rsidRDefault="00837D3C" w:rsidP="0082380B">
            <w:pPr>
              <w:autoSpaceDE w:val="0"/>
              <w:autoSpaceDN w:val="0"/>
              <w:adjustRightInd w:val="0"/>
              <w:jc w:val="both"/>
              <w:rPr>
                <w:rFonts w:asciiTheme="minorHAnsi" w:hAnsiTheme="minorHAnsi" w:cstheme="minorHAnsi"/>
              </w:rPr>
            </w:pPr>
            <w:r>
              <w:rPr>
                <w:rFonts w:asciiTheme="minorHAnsi" w:hAnsiTheme="minorHAnsi" w:cstheme="minorHAnsi"/>
                <w:b/>
                <w:bCs/>
              </w:rPr>
              <w:t xml:space="preserve">1.3. </w:t>
            </w:r>
            <w:r w:rsidR="00C91937" w:rsidRPr="0082380B">
              <w:rPr>
                <w:rFonts w:asciiTheme="minorHAnsi" w:hAnsiTheme="minorHAnsi" w:cstheme="minorHAnsi"/>
                <w:b/>
                <w:bCs/>
              </w:rPr>
              <w:t xml:space="preserve">Art. 3 literal g.1.3 </w:t>
            </w:r>
            <w:r w:rsidR="0059552F" w:rsidRPr="0082380B">
              <w:rPr>
                <w:rFonts w:asciiTheme="minorHAnsi" w:hAnsiTheme="minorHAnsi" w:cstheme="minorHAnsi"/>
                <w:b/>
                <w:bCs/>
              </w:rPr>
              <w:t xml:space="preserve">del </w:t>
            </w:r>
            <w:r w:rsidR="00C91937" w:rsidRPr="0082380B">
              <w:rPr>
                <w:rFonts w:asciiTheme="minorHAnsi" w:hAnsiTheme="minorHAnsi" w:cstheme="minorHAnsi"/>
                <w:b/>
                <w:bCs/>
              </w:rPr>
              <w:t>DS 40/12</w:t>
            </w:r>
            <w:r w:rsidR="0082380B" w:rsidRPr="0082380B">
              <w:rPr>
                <w:rFonts w:asciiTheme="minorHAnsi" w:hAnsiTheme="minorHAnsi" w:cstheme="minorHAnsi"/>
              </w:rPr>
              <w:t xml:space="preserve"> Urbanizaciones y/o loteos con destino industrial de una superficie igual o mayor a treinta mil metros cuadrados (30.000 m²).</w:t>
            </w:r>
          </w:p>
          <w:p w14:paraId="319A0DED" w14:textId="77777777" w:rsidR="00C91937" w:rsidRPr="0082380B" w:rsidRDefault="00C91937" w:rsidP="0082380B">
            <w:pPr>
              <w:jc w:val="both"/>
              <w:rPr>
                <w:rFonts w:asciiTheme="minorHAnsi" w:hAnsiTheme="minorHAnsi" w:cstheme="minorHAnsi"/>
              </w:rPr>
            </w:pPr>
          </w:p>
          <w:p w14:paraId="4362A6C5" w14:textId="10E305E7" w:rsidR="00C91937" w:rsidRPr="0082380B" w:rsidRDefault="00837D3C" w:rsidP="0082380B">
            <w:pPr>
              <w:autoSpaceDE w:val="0"/>
              <w:autoSpaceDN w:val="0"/>
              <w:adjustRightInd w:val="0"/>
              <w:jc w:val="both"/>
              <w:rPr>
                <w:rFonts w:asciiTheme="minorHAnsi" w:hAnsiTheme="minorHAnsi" w:cstheme="minorHAnsi"/>
              </w:rPr>
            </w:pPr>
            <w:r>
              <w:rPr>
                <w:rFonts w:asciiTheme="minorHAnsi" w:hAnsiTheme="minorHAnsi" w:cstheme="minorHAnsi"/>
                <w:b/>
                <w:bCs/>
              </w:rPr>
              <w:t xml:space="preserve">1.3. </w:t>
            </w:r>
            <w:r w:rsidR="00C91937" w:rsidRPr="0082380B">
              <w:rPr>
                <w:rFonts w:asciiTheme="minorHAnsi" w:hAnsiTheme="minorHAnsi" w:cstheme="minorHAnsi"/>
                <w:b/>
                <w:bCs/>
              </w:rPr>
              <w:t>Art. 3 literal k</w:t>
            </w:r>
            <w:r w:rsidR="0059552F" w:rsidRPr="0082380B">
              <w:rPr>
                <w:rFonts w:asciiTheme="minorHAnsi" w:hAnsiTheme="minorHAnsi" w:cstheme="minorHAnsi"/>
                <w:b/>
                <w:bCs/>
              </w:rPr>
              <w:t>.1</w:t>
            </w:r>
            <w:r w:rsidR="00C91937" w:rsidRPr="0082380B">
              <w:rPr>
                <w:rFonts w:asciiTheme="minorHAnsi" w:hAnsiTheme="minorHAnsi" w:cstheme="minorHAnsi"/>
                <w:b/>
                <w:bCs/>
              </w:rPr>
              <w:t xml:space="preserve"> </w:t>
            </w:r>
            <w:r w:rsidR="0059552F" w:rsidRPr="0082380B">
              <w:rPr>
                <w:rFonts w:asciiTheme="minorHAnsi" w:hAnsiTheme="minorHAnsi" w:cstheme="minorHAnsi"/>
                <w:b/>
                <w:bCs/>
              </w:rPr>
              <w:t xml:space="preserve">del </w:t>
            </w:r>
            <w:r w:rsidR="00C91937" w:rsidRPr="0082380B">
              <w:rPr>
                <w:rFonts w:asciiTheme="minorHAnsi" w:hAnsiTheme="minorHAnsi" w:cstheme="minorHAnsi"/>
                <w:b/>
                <w:bCs/>
              </w:rPr>
              <w:t>DS 40/12</w:t>
            </w:r>
            <w:r w:rsidR="0082380B" w:rsidRPr="0082380B">
              <w:rPr>
                <w:rFonts w:asciiTheme="minorHAnsi" w:hAnsiTheme="minorHAnsi" w:cstheme="minorHAnsi"/>
              </w:rPr>
              <w:t xml:space="preserve"> Instalaciones fabriles cuya potencia instalada sea igual o superior a dos mil kilovoltios-ampere (2.000 KVA), determinada por la suma de las</w:t>
            </w:r>
            <w:r w:rsidR="00660EF1">
              <w:rPr>
                <w:rFonts w:asciiTheme="minorHAnsi" w:hAnsiTheme="minorHAnsi" w:cstheme="minorHAnsi"/>
              </w:rPr>
              <w:t xml:space="preserve"> </w:t>
            </w:r>
            <w:r w:rsidR="0082380B" w:rsidRPr="0082380B">
              <w:rPr>
                <w:rFonts w:asciiTheme="minorHAnsi" w:hAnsiTheme="minorHAnsi" w:cstheme="minorHAnsi"/>
              </w:rPr>
              <w:t>capacidades de los transformadores de un establecimiento industrial.</w:t>
            </w:r>
          </w:p>
          <w:p w14:paraId="5B273A3E" w14:textId="77777777" w:rsidR="00C91937" w:rsidRPr="0082380B" w:rsidRDefault="00C91937" w:rsidP="0082380B">
            <w:pPr>
              <w:jc w:val="both"/>
              <w:rPr>
                <w:rFonts w:asciiTheme="minorHAnsi" w:hAnsiTheme="minorHAnsi" w:cstheme="minorHAnsi"/>
              </w:rPr>
            </w:pPr>
          </w:p>
          <w:p w14:paraId="3C313E35" w14:textId="5FBCDD76" w:rsidR="00C91937" w:rsidRPr="009257BA" w:rsidRDefault="00837D3C" w:rsidP="009257BA">
            <w:pPr>
              <w:autoSpaceDE w:val="0"/>
              <w:autoSpaceDN w:val="0"/>
              <w:adjustRightInd w:val="0"/>
              <w:jc w:val="both"/>
              <w:rPr>
                <w:rFonts w:asciiTheme="minorHAnsi" w:hAnsiTheme="minorHAnsi" w:cstheme="minorHAnsi"/>
              </w:rPr>
            </w:pPr>
            <w:r>
              <w:rPr>
                <w:rFonts w:asciiTheme="minorHAnsi" w:hAnsiTheme="minorHAnsi" w:cstheme="minorHAnsi"/>
                <w:b/>
                <w:bCs/>
              </w:rPr>
              <w:t xml:space="preserve">1.5. </w:t>
            </w:r>
            <w:r w:rsidR="00C91937" w:rsidRPr="0082380B">
              <w:rPr>
                <w:rFonts w:asciiTheme="minorHAnsi" w:hAnsiTheme="minorHAnsi" w:cstheme="minorHAnsi"/>
                <w:b/>
                <w:bCs/>
              </w:rPr>
              <w:t>Art. 3 literal m</w:t>
            </w:r>
            <w:r w:rsidR="0059552F" w:rsidRPr="0082380B">
              <w:rPr>
                <w:rFonts w:asciiTheme="minorHAnsi" w:hAnsiTheme="minorHAnsi" w:cstheme="minorHAnsi"/>
                <w:b/>
                <w:bCs/>
              </w:rPr>
              <w:t xml:space="preserve">.3 </w:t>
            </w:r>
            <w:r w:rsidR="00C91937" w:rsidRPr="0082380B">
              <w:rPr>
                <w:rFonts w:asciiTheme="minorHAnsi" w:hAnsiTheme="minorHAnsi" w:cstheme="minorHAnsi"/>
                <w:b/>
                <w:bCs/>
              </w:rPr>
              <w:t>del DS 40/12</w:t>
            </w:r>
            <w:r w:rsidR="0082380B" w:rsidRPr="0082380B">
              <w:rPr>
                <w:rFonts w:asciiTheme="minorHAnsi" w:hAnsiTheme="minorHAnsi" w:cstheme="minorHAnsi"/>
              </w:rPr>
              <w:t xml:space="preserve"> Aserraderos y plantas elaboradoras de madera, entendiéndose por estas últimas las plantas elaboradoras de paneles o de otros productos,</w:t>
            </w:r>
            <w:r w:rsidR="0082380B">
              <w:rPr>
                <w:rFonts w:asciiTheme="minorHAnsi" w:hAnsiTheme="minorHAnsi" w:cstheme="minorHAnsi"/>
              </w:rPr>
              <w:t xml:space="preserve"> </w:t>
            </w:r>
            <w:r w:rsidR="0082380B" w:rsidRPr="0082380B">
              <w:rPr>
                <w:rFonts w:asciiTheme="minorHAnsi" w:hAnsiTheme="minorHAnsi" w:cstheme="minorHAnsi"/>
              </w:rPr>
              <w:t>cuyo consumo de madera, como materia prima, sea igual o superior a treinta metros cúbicos sólidos sin corteza por hora (30 m³ ssc/h</w:t>
            </w:r>
            <w:r w:rsidR="0082380B">
              <w:rPr>
                <w:rFonts w:asciiTheme="minorHAnsi" w:hAnsiTheme="minorHAnsi" w:cstheme="minorHAnsi"/>
              </w:rPr>
              <w:t>)</w:t>
            </w:r>
            <w:r w:rsidR="0082380B" w:rsidRPr="0082380B">
              <w:rPr>
                <w:rFonts w:asciiTheme="minorHAnsi" w:hAnsiTheme="minorHAnsi" w:cstheme="minorHAnsi"/>
              </w:rPr>
              <w:t>.</w:t>
            </w:r>
          </w:p>
          <w:p w14:paraId="05C2D3DA" w14:textId="4E69DA20" w:rsidR="00C91937" w:rsidRDefault="00C91937" w:rsidP="006062E2">
            <w:pPr>
              <w:rPr>
                <w:rFonts w:cstheme="minorHAnsi"/>
              </w:rPr>
            </w:pPr>
          </w:p>
          <w:p w14:paraId="4DE1EBEB" w14:textId="6EF2AD77" w:rsidR="00C91937" w:rsidRPr="0059552F" w:rsidRDefault="0059552F" w:rsidP="006062E2">
            <w:pPr>
              <w:rPr>
                <w:rFonts w:cstheme="minorHAnsi"/>
                <w:b/>
                <w:bCs/>
              </w:rPr>
            </w:pPr>
            <w:r w:rsidRPr="0059552F">
              <w:rPr>
                <w:rFonts w:cstheme="minorHAnsi"/>
                <w:b/>
                <w:bCs/>
              </w:rPr>
              <w:t xml:space="preserve">II. </w:t>
            </w:r>
            <w:r w:rsidR="00C91937" w:rsidRPr="0059552F">
              <w:rPr>
                <w:rFonts w:cstheme="minorHAnsi"/>
                <w:b/>
                <w:bCs/>
              </w:rPr>
              <w:t>Análisis de información</w:t>
            </w:r>
            <w:r w:rsidRPr="0059552F">
              <w:rPr>
                <w:rFonts w:cstheme="minorHAnsi"/>
                <w:b/>
                <w:bCs/>
              </w:rPr>
              <w:t>:</w:t>
            </w:r>
          </w:p>
          <w:p w14:paraId="7E6F6FE9" w14:textId="142540FF" w:rsidR="0059552F" w:rsidRDefault="0059552F" w:rsidP="006062E2">
            <w:pPr>
              <w:rPr>
                <w:rFonts w:cstheme="minorHAnsi"/>
              </w:rPr>
            </w:pPr>
          </w:p>
          <w:p w14:paraId="6492D351" w14:textId="0BC14F02" w:rsidR="0059552F" w:rsidRDefault="0059552F" w:rsidP="0059552F">
            <w:pPr>
              <w:jc w:val="both"/>
              <w:rPr>
                <w:rFonts w:cstheme="minorHAnsi"/>
              </w:rPr>
            </w:pPr>
            <w:r>
              <w:rPr>
                <w:rFonts w:cstheme="minorHAnsi"/>
              </w:rPr>
              <w:t>2.1. De los antecedentes presentados por Forestal León Limitada con fecha 13 de marzo de 2020 se da cuenta que el proyecto se emplaza en una superficie superior a lo establecido en el literal g.1.3 del art. 3 del DS 40/12.</w:t>
            </w:r>
          </w:p>
          <w:p w14:paraId="75F7F1A5" w14:textId="77777777" w:rsidR="0059552F" w:rsidRDefault="0059552F" w:rsidP="006062E2">
            <w:pPr>
              <w:rPr>
                <w:rFonts w:cstheme="minorHAnsi"/>
              </w:rPr>
            </w:pPr>
          </w:p>
          <w:p w14:paraId="743B3A25" w14:textId="22C97DBC" w:rsidR="0059552F" w:rsidRDefault="0059552F" w:rsidP="0059552F">
            <w:pPr>
              <w:jc w:val="center"/>
              <w:rPr>
                <w:rFonts w:cstheme="minorHAnsi"/>
              </w:rPr>
            </w:pPr>
            <w:r>
              <w:rPr>
                <w:noProof/>
              </w:rPr>
              <w:drawing>
                <wp:inline distT="0" distB="0" distL="0" distR="0" wp14:anchorId="24E92142" wp14:editId="78E6F0B8">
                  <wp:extent cx="3692636" cy="1219030"/>
                  <wp:effectExtent l="0" t="0" r="317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57027" cy="1240287"/>
                          </a:xfrm>
                          <a:prstGeom prst="rect">
                            <a:avLst/>
                          </a:prstGeom>
                        </pic:spPr>
                      </pic:pic>
                    </a:graphicData>
                  </a:graphic>
                </wp:inline>
              </w:drawing>
            </w:r>
          </w:p>
          <w:p w14:paraId="26E96253" w14:textId="626DD980" w:rsidR="00475B34" w:rsidRDefault="00475B34" w:rsidP="0059552F">
            <w:pPr>
              <w:jc w:val="center"/>
              <w:rPr>
                <w:rFonts w:cstheme="minorHAnsi"/>
              </w:rPr>
            </w:pPr>
          </w:p>
          <w:p w14:paraId="71DBED9C" w14:textId="47713988" w:rsidR="00475B34" w:rsidRDefault="00475B34" w:rsidP="00475B34">
            <w:pPr>
              <w:jc w:val="both"/>
              <w:rPr>
                <w:rFonts w:cstheme="minorHAnsi"/>
              </w:rPr>
            </w:pPr>
            <w:r>
              <w:rPr>
                <w:rFonts w:cstheme="minorHAnsi"/>
              </w:rPr>
              <w:t>2.2. De los antecedentes presentados por Forestal León Limitada con fecha 13 de marzo de 2020 se da cuenta que el proyecto se emplaza en una superficie superior a lo establecido en el literal k.1 del Art. 3 del DS 40/12</w:t>
            </w:r>
            <w:r w:rsidR="00660EF1">
              <w:rPr>
                <w:rFonts w:cstheme="minorHAnsi"/>
              </w:rPr>
              <w:t xml:space="preserve">, toda vez que mantiene </w:t>
            </w:r>
            <w:r>
              <w:rPr>
                <w:rFonts w:cstheme="minorHAnsi"/>
              </w:rPr>
              <w:t>Certificado de Revisión de caldera de fecha 10 de enero de 2012 SSÑUB-004 de potencia térmica 4.551 KW</w:t>
            </w:r>
            <w:r w:rsidR="00660EF1">
              <w:rPr>
                <w:rFonts w:cstheme="minorHAnsi"/>
              </w:rPr>
              <w:t>, lo que asociado a un factor de potencia de 0,8 daría 5.600 KVA.</w:t>
            </w:r>
          </w:p>
          <w:p w14:paraId="7A7ACCFF" w14:textId="767B94FA" w:rsidR="00C91937" w:rsidRDefault="00C91937" w:rsidP="006062E2">
            <w:pPr>
              <w:rPr>
                <w:rFonts w:cstheme="minorHAnsi"/>
              </w:rPr>
            </w:pPr>
          </w:p>
          <w:p w14:paraId="565AE4F1" w14:textId="6ED13601" w:rsidR="00660EF1" w:rsidRDefault="0041465F" w:rsidP="0041465F">
            <w:pPr>
              <w:jc w:val="both"/>
              <w:rPr>
                <w:rFonts w:cstheme="minorHAnsi"/>
              </w:rPr>
            </w:pPr>
            <w:r>
              <w:rPr>
                <w:rFonts w:cstheme="minorHAnsi"/>
              </w:rPr>
              <w:t xml:space="preserve">2.3. Se adjunta copia legalizada con vigencia de escritura pública de constitución y modificaciones de titularidad </w:t>
            </w:r>
            <w:r w:rsidR="00464272">
              <w:rPr>
                <w:rFonts w:cstheme="minorHAnsi"/>
              </w:rPr>
              <w:t>asociadas al</w:t>
            </w:r>
            <w:r>
              <w:rPr>
                <w:rFonts w:cstheme="minorHAnsi"/>
              </w:rPr>
              <w:t xml:space="preserve"> complejo industrial, incluida la RCA 275/12 como también copia simple de todas las autorizaciones vigentes de Forestal León. Donde el titular es la misma persona, </w:t>
            </w:r>
            <w:r w:rsidR="00464272">
              <w:rPr>
                <w:rFonts w:cstheme="minorHAnsi"/>
              </w:rPr>
              <w:t xml:space="preserve">está </w:t>
            </w:r>
            <w:r>
              <w:rPr>
                <w:rFonts w:cstheme="minorHAnsi"/>
              </w:rPr>
              <w:t>asociado a dos sociedades</w:t>
            </w:r>
            <w:r w:rsidR="00660EF1">
              <w:rPr>
                <w:rFonts w:cstheme="minorHAnsi"/>
              </w:rPr>
              <w:t xml:space="preserve"> del mismo rubro (forestal)</w:t>
            </w:r>
            <w:r w:rsidR="00464272">
              <w:rPr>
                <w:rFonts w:cstheme="minorHAnsi"/>
              </w:rPr>
              <w:t xml:space="preserve"> done se</w:t>
            </w:r>
            <w:r w:rsidR="00660EF1">
              <w:rPr>
                <w:rFonts w:cstheme="minorHAnsi"/>
              </w:rPr>
              <w:t xml:space="preserve"> comparten instalaciones, procesos y personal.</w:t>
            </w:r>
          </w:p>
          <w:p w14:paraId="7E0F3E04" w14:textId="6B11C862" w:rsidR="00475B34" w:rsidRDefault="00475B34" w:rsidP="006062E2">
            <w:pPr>
              <w:rPr>
                <w:rFonts w:cstheme="minorHAnsi"/>
              </w:rPr>
            </w:pPr>
          </w:p>
          <w:p w14:paraId="244159E7" w14:textId="7A22C7F5" w:rsidR="00464272" w:rsidRDefault="00464272" w:rsidP="006062E2">
            <w:pPr>
              <w:rPr>
                <w:rFonts w:cstheme="minorHAnsi"/>
              </w:rPr>
            </w:pPr>
          </w:p>
          <w:p w14:paraId="235E086D" w14:textId="77777777" w:rsidR="00464272" w:rsidRDefault="00464272" w:rsidP="006062E2">
            <w:pPr>
              <w:rPr>
                <w:rFonts w:cstheme="minorHAnsi"/>
              </w:rPr>
            </w:pPr>
          </w:p>
          <w:p w14:paraId="7DCD7ABE" w14:textId="3ECF5D21" w:rsidR="00C91937" w:rsidRPr="00475B34" w:rsidRDefault="00475B34" w:rsidP="006062E2">
            <w:pPr>
              <w:rPr>
                <w:rFonts w:cstheme="minorHAnsi"/>
                <w:b/>
                <w:bCs/>
              </w:rPr>
            </w:pPr>
            <w:r w:rsidRPr="00475B34">
              <w:rPr>
                <w:rFonts w:cstheme="minorHAnsi"/>
                <w:b/>
                <w:bCs/>
              </w:rPr>
              <w:lastRenderedPageBreak/>
              <w:t xml:space="preserve">III. </w:t>
            </w:r>
            <w:r w:rsidR="00C91937" w:rsidRPr="00475B34">
              <w:rPr>
                <w:rFonts w:cstheme="minorHAnsi"/>
                <w:b/>
                <w:bCs/>
              </w:rPr>
              <w:t>Hechos:</w:t>
            </w:r>
          </w:p>
          <w:p w14:paraId="08A6467A" w14:textId="6DEA5BDB" w:rsidR="00C91937" w:rsidRDefault="00C91937" w:rsidP="006062E2">
            <w:pPr>
              <w:rPr>
                <w:rFonts w:cstheme="minorHAnsi"/>
              </w:rPr>
            </w:pPr>
          </w:p>
          <w:p w14:paraId="52D2E0D6" w14:textId="467CD14A" w:rsidR="00C91937" w:rsidRPr="00837D3C" w:rsidRDefault="00837D3C" w:rsidP="006062E2">
            <w:pPr>
              <w:rPr>
                <w:rFonts w:cstheme="minorHAnsi"/>
                <w:b/>
                <w:bCs/>
              </w:rPr>
            </w:pPr>
            <w:r>
              <w:rPr>
                <w:rFonts w:cstheme="minorHAnsi"/>
                <w:b/>
                <w:bCs/>
              </w:rPr>
              <w:t xml:space="preserve">3.1. </w:t>
            </w:r>
            <w:r w:rsidR="00C91937" w:rsidRPr="00837D3C">
              <w:rPr>
                <w:rFonts w:cstheme="minorHAnsi"/>
                <w:b/>
                <w:bCs/>
              </w:rPr>
              <w:t>Acta de fiscalización 27.02.2020</w:t>
            </w:r>
            <w:r w:rsidR="00660EF1" w:rsidRPr="00837D3C">
              <w:rPr>
                <w:rFonts w:cstheme="minorHAnsi"/>
                <w:b/>
                <w:bCs/>
              </w:rPr>
              <w:t xml:space="preserve"> - FORESTAL LEON LIMITADA</w:t>
            </w:r>
          </w:p>
          <w:p w14:paraId="2177AAFC" w14:textId="06E73DE6" w:rsidR="00C91937" w:rsidRDefault="00C91937" w:rsidP="006062E2">
            <w:pPr>
              <w:rPr>
                <w:rFonts w:cstheme="minorHAnsi"/>
              </w:rPr>
            </w:pPr>
          </w:p>
          <w:p w14:paraId="1FD4A37B" w14:textId="4F3845DF" w:rsidR="00C91937" w:rsidRDefault="00C91937" w:rsidP="00C91937">
            <w:pPr>
              <w:jc w:val="both"/>
              <w:rPr>
                <w:rFonts w:cstheme="minorHAnsi"/>
              </w:rPr>
            </w:pPr>
            <w:r>
              <w:rPr>
                <w:rFonts w:cstheme="minorHAnsi"/>
              </w:rPr>
              <w:t xml:space="preserve">1. Se da cuenta de la existencia de un complejo industrial </w:t>
            </w:r>
            <w:r w:rsidR="00660EF1">
              <w:rPr>
                <w:rFonts w:cstheme="minorHAnsi"/>
              </w:rPr>
              <w:t xml:space="preserve">forestal de </w:t>
            </w:r>
            <w:r>
              <w:rPr>
                <w:rFonts w:cstheme="minorHAnsi"/>
              </w:rPr>
              <w:t>aserradero con dos líneas de alimentación y consumo de 20.000 m3/mes</w:t>
            </w:r>
            <w:r w:rsidR="00660EF1">
              <w:rPr>
                <w:rFonts w:cstheme="minorHAnsi"/>
              </w:rPr>
              <w:t xml:space="preserve"> y una </w:t>
            </w:r>
            <w:r>
              <w:rPr>
                <w:rFonts w:cstheme="minorHAnsi"/>
              </w:rPr>
              <w:t>planta de Plywood de consumo 7.000 m3 de abastecimiento y remanufacturado.</w:t>
            </w:r>
            <w:r w:rsidR="00660EF1">
              <w:rPr>
                <w:rFonts w:cstheme="minorHAnsi"/>
              </w:rPr>
              <w:t xml:space="preserve"> Antecedentes que superan el literal m.3 del Art.</w:t>
            </w:r>
            <w:r w:rsidR="00837D3C">
              <w:rPr>
                <w:rFonts w:cstheme="minorHAnsi"/>
              </w:rPr>
              <w:t xml:space="preserve"> </w:t>
            </w:r>
            <w:r w:rsidR="00660EF1">
              <w:rPr>
                <w:rFonts w:cstheme="minorHAnsi"/>
              </w:rPr>
              <w:t xml:space="preserve">3 del DS 40/12. </w:t>
            </w:r>
            <w:r>
              <w:rPr>
                <w:rFonts w:cstheme="minorHAnsi"/>
              </w:rPr>
              <w:t xml:space="preserve"> </w:t>
            </w:r>
          </w:p>
          <w:p w14:paraId="3B90660C" w14:textId="77777777" w:rsidR="00C91937" w:rsidRDefault="00C91937" w:rsidP="00C91937">
            <w:pPr>
              <w:jc w:val="both"/>
              <w:rPr>
                <w:rFonts w:cstheme="minorHAnsi"/>
              </w:rPr>
            </w:pPr>
          </w:p>
          <w:p w14:paraId="2DA7B553" w14:textId="3D4C6BDF" w:rsidR="00C91937" w:rsidRDefault="00C91937" w:rsidP="00C91937">
            <w:pPr>
              <w:jc w:val="both"/>
              <w:rPr>
                <w:rFonts w:cstheme="minorHAnsi"/>
              </w:rPr>
            </w:pPr>
            <w:r>
              <w:rPr>
                <w:rFonts w:cstheme="minorHAnsi"/>
              </w:rPr>
              <w:t xml:space="preserve">2. Respecto de la potencia instalada el aserradero tiene 1.650 KVA, Planta de Plywood 1.500 KVA, remanofactura y caldera turbo Flow 1.250 KVA y Vigas 500 KVA. </w:t>
            </w:r>
            <w:r w:rsidR="00660EF1">
              <w:rPr>
                <w:rFonts w:cstheme="minorHAnsi"/>
              </w:rPr>
              <w:t xml:space="preserve">Antecedentes que superan el literal k.1 del Art .3 del DS 40/12.  </w:t>
            </w:r>
          </w:p>
          <w:p w14:paraId="15E3F843" w14:textId="77777777" w:rsidR="00C91937" w:rsidRDefault="00C91937" w:rsidP="00C91937">
            <w:pPr>
              <w:jc w:val="both"/>
              <w:rPr>
                <w:rFonts w:cstheme="minorHAnsi"/>
              </w:rPr>
            </w:pPr>
          </w:p>
          <w:p w14:paraId="65B7E446" w14:textId="77777777" w:rsidR="00C91937" w:rsidRDefault="00C91937" w:rsidP="00C91937">
            <w:pPr>
              <w:jc w:val="both"/>
              <w:rPr>
                <w:rFonts w:cstheme="minorHAnsi"/>
              </w:rPr>
            </w:pPr>
            <w:r>
              <w:rPr>
                <w:rFonts w:cstheme="minorHAnsi"/>
              </w:rPr>
              <w:t xml:space="preserve">3. Respecto del área de emplazamiento incluida la termoeléctrica de la RCA 275/12 se utilizan 50.000 m2, donde existe flujo abierto entre áreas productivas, conectividad vial, instalaciones y equipamiento común entre otros. </w:t>
            </w:r>
          </w:p>
          <w:p w14:paraId="5BB116E2" w14:textId="1D8EC11B" w:rsidR="0008001B" w:rsidRDefault="0008001B" w:rsidP="00837D3C">
            <w:pPr>
              <w:pStyle w:val="Default"/>
              <w:spacing w:after="20"/>
              <w:jc w:val="both"/>
              <w:rPr>
                <w:rFonts w:cstheme="minorHAnsi"/>
              </w:rPr>
            </w:pPr>
          </w:p>
        </w:tc>
      </w:tr>
      <w:tr w:rsidR="00837D3C" w14:paraId="63ED821F" w14:textId="77777777" w:rsidTr="00D80C9E">
        <w:tc>
          <w:tcPr>
            <w:tcW w:w="5000" w:type="pct"/>
            <w:gridSpan w:val="2"/>
          </w:tcPr>
          <w:p w14:paraId="75144968" w14:textId="72CC46A2" w:rsidR="00837D3C" w:rsidRPr="00837D3C" w:rsidRDefault="00837D3C" w:rsidP="00837D3C">
            <w:pPr>
              <w:jc w:val="both"/>
              <w:rPr>
                <w:rFonts w:cstheme="minorHAnsi"/>
                <w:b/>
                <w:bCs/>
              </w:rPr>
            </w:pPr>
            <w:r w:rsidRPr="006A33C3">
              <w:rPr>
                <w:rFonts w:cstheme="minorHAnsi"/>
                <w:b/>
                <w:bCs/>
              </w:rPr>
              <w:lastRenderedPageBreak/>
              <w:t>Conclusión</w:t>
            </w:r>
            <w:r w:rsidRPr="00837D3C">
              <w:rPr>
                <w:rFonts w:cstheme="minorHAnsi"/>
                <w:b/>
                <w:bCs/>
              </w:rPr>
              <w:t xml:space="preserve"> </w:t>
            </w:r>
          </w:p>
          <w:p w14:paraId="26511A89" w14:textId="77777777" w:rsidR="00837D3C" w:rsidRDefault="00837D3C" w:rsidP="00837D3C">
            <w:pPr>
              <w:jc w:val="both"/>
              <w:rPr>
                <w:rFonts w:cstheme="minorHAnsi"/>
              </w:rPr>
            </w:pPr>
          </w:p>
          <w:p w14:paraId="1073C813" w14:textId="168C9BE1" w:rsidR="00837D3C" w:rsidRPr="009257BA" w:rsidRDefault="00837D3C" w:rsidP="00837D3C">
            <w:pPr>
              <w:jc w:val="both"/>
              <w:rPr>
                <w:rFonts w:asciiTheme="minorHAnsi" w:hAnsiTheme="minorHAnsi" w:cstheme="minorHAnsi"/>
              </w:rPr>
            </w:pPr>
            <w:r w:rsidRPr="009257BA">
              <w:rPr>
                <w:rFonts w:asciiTheme="minorHAnsi" w:hAnsiTheme="minorHAnsi" w:cstheme="minorHAnsi"/>
              </w:rPr>
              <w:t xml:space="preserve">El proyecto CENTRAL DE COGENERACION COELEMU RCA 275/12 </w:t>
            </w:r>
            <w:r>
              <w:rPr>
                <w:rFonts w:asciiTheme="minorHAnsi" w:hAnsiTheme="minorHAnsi" w:cstheme="minorHAnsi"/>
              </w:rPr>
              <w:t xml:space="preserve">no es </w:t>
            </w:r>
            <w:r w:rsidRPr="009257BA">
              <w:rPr>
                <w:rFonts w:asciiTheme="minorHAnsi" w:hAnsiTheme="minorHAnsi" w:cstheme="minorHAnsi"/>
              </w:rPr>
              <w:t xml:space="preserve">un proyecto o actividad cuya ejecución se realizará por etapas de acuerdo al </w:t>
            </w:r>
            <w:r w:rsidR="005F5AB7">
              <w:rPr>
                <w:rFonts w:asciiTheme="minorHAnsi" w:hAnsiTheme="minorHAnsi" w:cstheme="minorHAnsi"/>
              </w:rPr>
              <w:t>A</w:t>
            </w:r>
            <w:r w:rsidRPr="009257BA">
              <w:rPr>
                <w:rFonts w:asciiTheme="minorHAnsi" w:hAnsiTheme="minorHAnsi" w:cstheme="minorHAnsi"/>
              </w:rPr>
              <w:t>rt.</w:t>
            </w:r>
            <w:r>
              <w:rPr>
                <w:rFonts w:asciiTheme="minorHAnsi" w:hAnsiTheme="minorHAnsi" w:cstheme="minorHAnsi"/>
              </w:rPr>
              <w:t xml:space="preserve"> </w:t>
            </w:r>
            <w:r w:rsidRPr="009257BA">
              <w:rPr>
                <w:rFonts w:asciiTheme="minorHAnsi" w:hAnsiTheme="minorHAnsi" w:cstheme="minorHAnsi"/>
              </w:rPr>
              <w:t xml:space="preserve">11 </w:t>
            </w:r>
            <w:r w:rsidR="00A411EC">
              <w:rPr>
                <w:rFonts w:asciiTheme="minorHAnsi" w:hAnsiTheme="minorHAnsi" w:cstheme="minorHAnsi"/>
              </w:rPr>
              <w:t>ter</w:t>
            </w:r>
            <w:r w:rsidRPr="009257BA">
              <w:rPr>
                <w:rFonts w:asciiTheme="minorHAnsi" w:hAnsiTheme="minorHAnsi" w:cstheme="minorHAnsi"/>
              </w:rPr>
              <w:t xml:space="preserve"> de la Ley 19.300.</w:t>
            </w:r>
          </w:p>
          <w:p w14:paraId="44CF2D43" w14:textId="77777777" w:rsidR="00837D3C" w:rsidRPr="009257BA" w:rsidRDefault="00837D3C" w:rsidP="00837D3C">
            <w:pPr>
              <w:jc w:val="both"/>
              <w:rPr>
                <w:rFonts w:asciiTheme="minorHAnsi" w:hAnsiTheme="minorHAnsi" w:cstheme="minorHAnsi"/>
              </w:rPr>
            </w:pPr>
          </w:p>
          <w:p w14:paraId="5B082B32" w14:textId="71AA7E27" w:rsidR="00837D3C" w:rsidRPr="009257BA" w:rsidRDefault="00837D3C" w:rsidP="00837D3C">
            <w:pPr>
              <w:jc w:val="both"/>
              <w:rPr>
                <w:rFonts w:asciiTheme="minorHAnsi" w:hAnsiTheme="minorHAnsi" w:cstheme="minorHAnsi"/>
              </w:rPr>
            </w:pPr>
            <w:r w:rsidRPr="009257BA">
              <w:rPr>
                <w:rFonts w:asciiTheme="minorHAnsi" w:hAnsiTheme="minorHAnsi" w:cstheme="minorHAnsi"/>
              </w:rPr>
              <w:t xml:space="preserve">El proyecto FORESTAL LEON LIMITADA </w:t>
            </w:r>
            <w:r w:rsidR="00464272" w:rsidRPr="009257BA">
              <w:rPr>
                <w:rFonts w:asciiTheme="minorHAnsi" w:hAnsiTheme="minorHAnsi" w:cstheme="minorHAnsi"/>
              </w:rPr>
              <w:t>a</w:t>
            </w:r>
            <w:r w:rsidRPr="009257BA">
              <w:rPr>
                <w:rFonts w:asciiTheme="minorHAnsi" w:hAnsiTheme="minorHAnsi" w:cstheme="minorHAnsi"/>
              </w:rPr>
              <w:t xml:space="preserve"> fraccionado sus instalaciones de aserradero, impregnado, tableros y remanufacturado etapas, configurando las tipologías g.1.3, k</w:t>
            </w:r>
            <w:r w:rsidR="00A411EC">
              <w:rPr>
                <w:rFonts w:asciiTheme="minorHAnsi" w:hAnsiTheme="minorHAnsi" w:cstheme="minorHAnsi"/>
              </w:rPr>
              <w:t>.</w:t>
            </w:r>
            <w:r w:rsidRPr="009257BA">
              <w:rPr>
                <w:rFonts w:asciiTheme="minorHAnsi" w:hAnsiTheme="minorHAnsi" w:cstheme="minorHAnsi"/>
              </w:rPr>
              <w:t xml:space="preserve">1 y m.3 de ingreso al SEIA. Es decir, el proyecto se fragmenta en forma tal, que las partes o etapas del mismo (todas ellas), están actualmente fuera del SEIA. </w:t>
            </w:r>
          </w:p>
          <w:p w14:paraId="636DFE6B" w14:textId="77777777" w:rsidR="00837D3C" w:rsidRPr="009257BA" w:rsidRDefault="00837D3C" w:rsidP="00837D3C">
            <w:pPr>
              <w:jc w:val="both"/>
              <w:rPr>
                <w:rFonts w:asciiTheme="minorHAnsi" w:hAnsiTheme="minorHAnsi" w:cstheme="minorHAnsi"/>
              </w:rPr>
            </w:pPr>
          </w:p>
          <w:p w14:paraId="0DC6463C" w14:textId="77777777" w:rsidR="00837D3C" w:rsidRPr="009257BA" w:rsidRDefault="00837D3C" w:rsidP="00837D3C">
            <w:pPr>
              <w:pStyle w:val="Default"/>
              <w:spacing w:after="20"/>
              <w:jc w:val="both"/>
              <w:rPr>
                <w:rFonts w:asciiTheme="minorHAnsi" w:hAnsiTheme="minorHAnsi" w:cstheme="minorHAnsi"/>
                <w:sz w:val="20"/>
                <w:szCs w:val="20"/>
              </w:rPr>
            </w:pPr>
            <w:r w:rsidRPr="009257BA">
              <w:rPr>
                <w:rFonts w:asciiTheme="minorHAnsi" w:hAnsiTheme="minorHAnsi" w:cstheme="minorHAnsi"/>
                <w:sz w:val="20"/>
                <w:szCs w:val="20"/>
              </w:rPr>
              <w:t xml:space="preserve">El titular mantiene distintas sociedades, pero ellas mantienen mismo representante legal, hecho que se denota en la tramitación de permisos sectoriales, así como en la propiedad de terrenos en los cuales se emplazan. </w:t>
            </w:r>
          </w:p>
          <w:p w14:paraId="0A812CD7" w14:textId="77777777" w:rsidR="00837D3C" w:rsidRPr="009257BA" w:rsidRDefault="00837D3C" w:rsidP="00837D3C">
            <w:pPr>
              <w:pStyle w:val="Default"/>
              <w:spacing w:after="20"/>
              <w:jc w:val="both"/>
              <w:rPr>
                <w:rFonts w:asciiTheme="minorHAnsi" w:hAnsiTheme="minorHAnsi" w:cstheme="minorHAnsi"/>
                <w:sz w:val="20"/>
                <w:szCs w:val="20"/>
              </w:rPr>
            </w:pPr>
          </w:p>
          <w:p w14:paraId="18A1DAB2" w14:textId="34B6833F" w:rsidR="00837D3C" w:rsidRPr="009257BA" w:rsidRDefault="00837D3C" w:rsidP="00837D3C">
            <w:pPr>
              <w:pStyle w:val="Default"/>
              <w:spacing w:after="20"/>
              <w:jc w:val="both"/>
              <w:rPr>
                <w:rFonts w:asciiTheme="minorHAnsi" w:hAnsiTheme="minorHAnsi" w:cstheme="minorHAnsi"/>
                <w:sz w:val="20"/>
                <w:szCs w:val="20"/>
              </w:rPr>
            </w:pPr>
            <w:r w:rsidRPr="009257BA">
              <w:rPr>
                <w:rFonts w:asciiTheme="minorHAnsi" w:hAnsiTheme="minorHAnsi" w:cstheme="minorHAnsi"/>
                <w:sz w:val="20"/>
                <w:szCs w:val="20"/>
              </w:rPr>
              <w:t xml:space="preserve">Las Instalaciones FORESTAL LEON LIMITADA y CENTRAL DE COGENERACION COELEMU comparten estructuras físicas o territoriales, como por ejemplo vías de acceso, estructuras de transporte o conexión, continuidad operativa, instalaciones de faenas, personal, oficinas administrativas, líneas de energización, sistemas de manejo de aguas lluvias, entre otros. </w:t>
            </w:r>
          </w:p>
          <w:p w14:paraId="125BB9A4" w14:textId="144FA70C" w:rsidR="00837D3C" w:rsidRDefault="00837D3C" w:rsidP="00837D3C">
            <w:pPr>
              <w:rPr>
                <w:rFonts w:cstheme="minorHAnsi"/>
              </w:rPr>
            </w:pPr>
          </w:p>
        </w:tc>
      </w:tr>
    </w:tbl>
    <w:p w14:paraId="0F73D1EA" w14:textId="3FE1FB86" w:rsidR="0008001B" w:rsidRDefault="0008001B" w:rsidP="006062E2">
      <w:pPr>
        <w:spacing w:line="240" w:lineRule="auto"/>
        <w:rPr>
          <w:rFonts w:eastAsia="Calibri" w:cstheme="minorHAnsi"/>
          <w:sz w:val="20"/>
          <w:szCs w:val="20"/>
        </w:rPr>
      </w:pPr>
    </w:p>
    <w:p w14:paraId="5B7B1FEA" w14:textId="48CDBDB0" w:rsidR="00282019" w:rsidRDefault="00282019" w:rsidP="006062E2">
      <w:pPr>
        <w:spacing w:line="240" w:lineRule="auto"/>
        <w:rPr>
          <w:rFonts w:eastAsia="Calibri" w:cstheme="minorHAnsi"/>
          <w:sz w:val="20"/>
          <w:szCs w:val="20"/>
        </w:rPr>
      </w:pPr>
    </w:p>
    <w:p w14:paraId="17F2D717" w14:textId="4A9B41DB" w:rsidR="00282019" w:rsidRDefault="00282019" w:rsidP="006062E2">
      <w:pPr>
        <w:spacing w:line="240" w:lineRule="auto"/>
        <w:rPr>
          <w:rFonts w:eastAsia="Calibri" w:cstheme="minorHAnsi"/>
          <w:sz w:val="20"/>
          <w:szCs w:val="20"/>
        </w:rPr>
      </w:pPr>
    </w:p>
    <w:p w14:paraId="413A4699" w14:textId="49CAD0CD" w:rsidR="00282019" w:rsidRDefault="00282019" w:rsidP="006062E2">
      <w:pPr>
        <w:spacing w:line="240" w:lineRule="auto"/>
        <w:rPr>
          <w:rFonts w:eastAsia="Calibri" w:cstheme="minorHAnsi"/>
          <w:sz w:val="20"/>
          <w:szCs w:val="20"/>
        </w:rPr>
      </w:pPr>
    </w:p>
    <w:p w14:paraId="04B922FD" w14:textId="363838FD" w:rsidR="00282019" w:rsidRDefault="00282019" w:rsidP="006062E2">
      <w:pPr>
        <w:spacing w:line="240" w:lineRule="auto"/>
        <w:rPr>
          <w:rFonts w:eastAsia="Calibri" w:cstheme="minorHAnsi"/>
          <w:sz w:val="20"/>
          <w:szCs w:val="20"/>
        </w:rPr>
      </w:pPr>
    </w:p>
    <w:p w14:paraId="25EF1455" w14:textId="7A43C246" w:rsidR="00282019" w:rsidRDefault="00282019" w:rsidP="006062E2">
      <w:pPr>
        <w:spacing w:line="240" w:lineRule="auto"/>
        <w:rPr>
          <w:rFonts w:eastAsia="Calibri" w:cstheme="minorHAnsi"/>
          <w:sz w:val="20"/>
          <w:szCs w:val="20"/>
        </w:rPr>
      </w:pPr>
    </w:p>
    <w:p w14:paraId="1480ECFF" w14:textId="4AA08EDD" w:rsidR="00282019" w:rsidRDefault="00282019" w:rsidP="006062E2">
      <w:pPr>
        <w:spacing w:line="240" w:lineRule="auto"/>
        <w:rPr>
          <w:rFonts w:eastAsia="Calibri" w:cstheme="minorHAnsi"/>
          <w:sz w:val="20"/>
          <w:szCs w:val="20"/>
        </w:rPr>
      </w:pPr>
    </w:p>
    <w:p w14:paraId="0C9581C4" w14:textId="705250C4" w:rsidR="00282019" w:rsidRDefault="00282019" w:rsidP="006062E2">
      <w:pPr>
        <w:spacing w:line="240" w:lineRule="auto"/>
        <w:rPr>
          <w:rFonts w:eastAsia="Calibri" w:cstheme="minorHAnsi"/>
          <w:sz w:val="20"/>
          <w:szCs w:val="20"/>
        </w:rPr>
      </w:pPr>
    </w:p>
    <w:p w14:paraId="20F166F1" w14:textId="34831580" w:rsidR="00282019" w:rsidRDefault="00282019" w:rsidP="006062E2">
      <w:pPr>
        <w:spacing w:line="240" w:lineRule="auto"/>
        <w:rPr>
          <w:rFonts w:eastAsia="Calibri" w:cstheme="minorHAnsi"/>
          <w:sz w:val="20"/>
          <w:szCs w:val="20"/>
        </w:rPr>
      </w:pPr>
    </w:p>
    <w:p w14:paraId="23DCAA64" w14:textId="42A9E523" w:rsidR="00282019" w:rsidRDefault="00282019" w:rsidP="006062E2">
      <w:pPr>
        <w:spacing w:line="240" w:lineRule="auto"/>
        <w:rPr>
          <w:rFonts w:eastAsia="Calibri" w:cstheme="minorHAnsi"/>
          <w:sz w:val="20"/>
          <w:szCs w:val="20"/>
        </w:rPr>
      </w:pPr>
    </w:p>
    <w:p w14:paraId="0AC8570B" w14:textId="1F3FFFE0" w:rsidR="00282019" w:rsidRDefault="00282019" w:rsidP="006062E2">
      <w:pPr>
        <w:spacing w:line="240" w:lineRule="auto"/>
        <w:rPr>
          <w:rFonts w:eastAsia="Calibri" w:cstheme="minorHAnsi"/>
          <w:sz w:val="20"/>
          <w:szCs w:val="20"/>
        </w:rPr>
      </w:pPr>
    </w:p>
    <w:p w14:paraId="7547EC0B" w14:textId="571C5DF4" w:rsidR="00282019" w:rsidRDefault="00282019" w:rsidP="006062E2">
      <w:pPr>
        <w:spacing w:line="240" w:lineRule="auto"/>
        <w:rPr>
          <w:rFonts w:eastAsia="Calibri" w:cstheme="minorHAnsi"/>
          <w:sz w:val="20"/>
          <w:szCs w:val="20"/>
        </w:rPr>
      </w:pPr>
    </w:p>
    <w:p w14:paraId="764D3E1E" w14:textId="7C9CD1CB" w:rsidR="00282019" w:rsidRDefault="00282019" w:rsidP="006062E2">
      <w:pPr>
        <w:spacing w:line="240" w:lineRule="auto"/>
        <w:rPr>
          <w:rFonts w:eastAsia="Calibri" w:cstheme="minorHAnsi"/>
          <w:sz w:val="20"/>
          <w:szCs w:val="20"/>
        </w:rPr>
      </w:pPr>
    </w:p>
    <w:p w14:paraId="27294984" w14:textId="62A0B077" w:rsidR="00282019" w:rsidRDefault="00282019" w:rsidP="006062E2">
      <w:pPr>
        <w:spacing w:line="240" w:lineRule="auto"/>
        <w:rPr>
          <w:rFonts w:eastAsia="Calibri" w:cstheme="minorHAnsi"/>
          <w:sz w:val="20"/>
          <w:szCs w:val="20"/>
        </w:rPr>
      </w:pPr>
    </w:p>
    <w:p w14:paraId="499EB459" w14:textId="4F0B6089" w:rsidR="00282019" w:rsidRDefault="00282019" w:rsidP="006062E2">
      <w:pPr>
        <w:spacing w:line="240" w:lineRule="auto"/>
        <w:rPr>
          <w:rFonts w:eastAsia="Calibri" w:cstheme="minorHAnsi"/>
          <w:sz w:val="20"/>
          <w:szCs w:val="20"/>
        </w:rPr>
      </w:pPr>
    </w:p>
    <w:p w14:paraId="4BCEA625" w14:textId="77777777" w:rsidR="001C32CC" w:rsidRPr="00354D48" w:rsidRDefault="001C32CC" w:rsidP="001C32CC">
      <w:pPr>
        <w:pStyle w:val="IFA1"/>
        <w:rPr>
          <w:sz w:val="22"/>
          <w:szCs w:val="22"/>
        </w:rPr>
      </w:pPr>
      <w:bookmarkStart w:id="129" w:name="_Toc49356943"/>
      <w:r w:rsidRPr="00354D48">
        <w:rPr>
          <w:sz w:val="22"/>
          <w:szCs w:val="22"/>
        </w:rPr>
        <w:t>RESPALDO FOTOGRAFICO</w:t>
      </w:r>
      <w:bookmarkEnd w:id="129"/>
    </w:p>
    <w:p w14:paraId="51C8BB72" w14:textId="77777777" w:rsidR="006F4C39" w:rsidRDefault="006F4C39"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321"/>
        <w:gridCol w:w="580"/>
        <w:gridCol w:w="2362"/>
        <w:gridCol w:w="2699"/>
      </w:tblGrid>
      <w:tr w:rsidR="006F4C39" w:rsidRPr="006062E2" w14:paraId="57788E7C" w14:textId="77777777" w:rsidTr="007645B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BF4BC" w14:textId="618A8241" w:rsidR="006F4C39" w:rsidRPr="006062E2" w:rsidRDefault="008E680F" w:rsidP="007645BD">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 xml:space="preserve">Vista </w:t>
            </w:r>
            <w:r w:rsidR="00734792">
              <w:rPr>
                <w:rFonts w:eastAsia="Times New Roman" w:cs="Times New Roman"/>
                <w:b/>
                <w:bCs/>
                <w:color w:val="000000"/>
                <w:sz w:val="20"/>
                <w:szCs w:val="20"/>
                <w:lang w:eastAsia="es-CL"/>
              </w:rPr>
              <w:t>Central de Cogeneración Coelemu</w:t>
            </w:r>
          </w:p>
        </w:tc>
      </w:tr>
      <w:tr w:rsidR="00734792" w:rsidRPr="006062E2" w14:paraId="44CC57B3" w14:textId="5F9D7194" w:rsidTr="00734792">
        <w:trPr>
          <w:trHeight w:val="4426"/>
          <w:jc w:val="center"/>
        </w:trPr>
        <w:tc>
          <w:tcPr>
            <w:tcW w:w="2559" w:type="pct"/>
            <w:gridSpan w:val="2"/>
            <w:tcBorders>
              <w:top w:val="nil"/>
              <w:left w:val="single" w:sz="4" w:space="0" w:color="auto"/>
              <w:right w:val="single" w:sz="4" w:space="0" w:color="auto"/>
            </w:tcBorders>
            <w:shd w:val="clear" w:color="auto" w:fill="auto"/>
            <w:noWrap/>
            <w:vAlign w:val="center"/>
            <w:hideMark/>
          </w:tcPr>
          <w:p w14:paraId="46FF221C" w14:textId="59F31A28" w:rsidR="00734792" w:rsidRPr="006062E2" w:rsidRDefault="00734792" w:rsidP="007645BD">
            <w:pPr>
              <w:spacing w:after="0" w:line="240" w:lineRule="auto"/>
              <w:jc w:val="center"/>
              <w:rPr>
                <w:rFonts w:eastAsia="Times New Roman" w:cs="Times New Roman"/>
                <w:color w:val="000000"/>
                <w:sz w:val="20"/>
                <w:szCs w:val="20"/>
                <w:lang w:eastAsia="es-CL"/>
              </w:rPr>
            </w:pPr>
            <w:r>
              <w:rPr>
                <w:noProof/>
              </w:rPr>
              <w:drawing>
                <wp:inline distT="0" distB="0" distL="0" distR="0" wp14:anchorId="5E3F5BFB" wp14:editId="120DA8F0">
                  <wp:extent cx="2757000" cy="2484120"/>
                  <wp:effectExtent l="0" t="0" r="571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63299" cy="2489796"/>
                          </a:xfrm>
                          <a:prstGeom prst="rect">
                            <a:avLst/>
                          </a:prstGeom>
                        </pic:spPr>
                      </pic:pic>
                    </a:graphicData>
                  </a:graphic>
                </wp:inline>
              </w:drawing>
            </w:r>
          </w:p>
        </w:tc>
        <w:tc>
          <w:tcPr>
            <w:tcW w:w="2441" w:type="pct"/>
            <w:gridSpan w:val="2"/>
            <w:tcBorders>
              <w:top w:val="nil"/>
              <w:left w:val="single" w:sz="4" w:space="0" w:color="auto"/>
              <w:right w:val="single" w:sz="4" w:space="0" w:color="auto"/>
            </w:tcBorders>
            <w:shd w:val="clear" w:color="auto" w:fill="auto"/>
            <w:vAlign w:val="center"/>
          </w:tcPr>
          <w:p w14:paraId="361B2E02" w14:textId="11657A44" w:rsidR="00734792" w:rsidRPr="006062E2" w:rsidRDefault="00734792" w:rsidP="007645BD">
            <w:pPr>
              <w:spacing w:after="0" w:line="240" w:lineRule="auto"/>
              <w:jc w:val="center"/>
              <w:rPr>
                <w:rFonts w:eastAsia="Times New Roman" w:cs="Times New Roman"/>
                <w:color w:val="000000"/>
                <w:sz w:val="20"/>
                <w:szCs w:val="20"/>
                <w:lang w:eastAsia="es-CL"/>
              </w:rPr>
            </w:pPr>
            <w:r>
              <w:rPr>
                <w:noProof/>
              </w:rPr>
              <w:drawing>
                <wp:inline distT="0" distB="0" distL="0" distR="0" wp14:anchorId="7D104337" wp14:editId="66FCF821">
                  <wp:extent cx="3185160" cy="2342555"/>
                  <wp:effectExtent l="0" t="0" r="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95877" cy="2350437"/>
                          </a:xfrm>
                          <a:prstGeom prst="rect">
                            <a:avLst/>
                          </a:prstGeom>
                        </pic:spPr>
                      </pic:pic>
                    </a:graphicData>
                  </a:graphic>
                </wp:inline>
              </w:drawing>
            </w:r>
          </w:p>
        </w:tc>
      </w:tr>
      <w:tr w:rsidR="006F4C39" w:rsidRPr="00366FD0" w14:paraId="2066BB15" w14:textId="77777777" w:rsidTr="007645B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BFF5A5" w14:textId="77777777" w:rsidR="006F4C39" w:rsidRDefault="006F4C39" w:rsidP="007645BD">
            <w:pPr>
              <w:spacing w:after="0" w:line="240" w:lineRule="auto"/>
              <w:contextualSpacing/>
              <w:outlineLvl w:val="1"/>
              <w:rPr>
                <w:rFonts w:eastAsia="Calibri" w:cs="Calibri"/>
                <w:b/>
                <w:sz w:val="18"/>
                <w:szCs w:val="20"/>
              </w:rPr>
            </w:pPr>
            <w:bookmarkStart w:id="130" w:name="_Toc23343972"/>
            <w:bookmarkStart w:id="131" w:name="_Toc23345647"/>
            <w:bookmarkStart w:id="132" w:name="_Toc24990496"/>
            <w:bookmarkStart w:id="133" w:name="_Toc49356944"/>
            <w:r w:rsidRPr="00366FD0">
              <w:rPr>
                <w:rFonts w:eastAsia="Calibri" w:cs="Calibri"/>
                <w:b/>
                <w:sz w:val="18"/>
                <w:szCs w:val="20"/>
              </w:rPr>
              <w:t xml:space="preserve">Fotografía </w:t>
            </w:r>
            <w:r w:rsidR="00BA72D2">
              <w:rPr>
                <w:rFonts w:eastAsia="Calibri" w:cs="Calibri"/>
                <w:b/>
                <w:sz w:val="18"/>
                <w:szCs w:val="20"/>
              </w:rPr>
              <w:t>1</w:t>
            </w:r>
            <w:bookmarkEnd w:id="130"/>
            <w:bookmarkEnd w:id="131"/>
            <w:bookmarkEnd w:id="132"/>
            <w:r w:rsidR="00734792">
              <w:rPr>
                <w:rFonts w:eastAsia="Calibri" w:cs="Calibri"/>
                <w:b/>
                <w:sz w:val="18"/>
                <w:szCs w:val="20"/>
              </w:rPr>
              <w:t xml:space="preserve"> Chimenea unidad cogeneración.</w:t>
            </w:r>
            <w:bookmarkEnd w:id="133"/>
          </w:p>
          <w:p w14:paraId="6E4D4B76" w14:textId="7CCA5E4D" w:rsidR="00734792" w:rsidRPr="00366FD0" w:rsidRDefault="00734792" w:rsidP="007645BD">
            <w:pPr>
              <w:spacing w:after="0" w:line="240" w:lineRule="auto"/>
              <w:contextualSpacing/>
              <w:outlineLvl w:val="1"/>
              <w:rPr>
                <w:rFonts w:eastAsia="Times New Roman" w:cs="Calibri"/>
                <w:b/>
                <w:sz w:val="18"/>
                <w:szCs w:val="20"/>
                <w:lang w:eastAsia="es-CL"/>
              </w:rPr>
            </w:pPr>
            <w:bookmarkStart w:id="134" w:name="_Toc49356945"/>
            <w:r>
              <w:rPr>
                <w:rFonts w:eastAsia="Times New Roman" w:cs="Calibri"/>
                <w:b/>
                <w:sz w:val="18"/>
                <w:szCs w:val="20"/>
                <w:lang w:eastAsia="es-CL"/>
              </w:rPr>
              <w:t>Fotografía 2 bodega de acopio de biomasa o combustible</w:t>
            </w:r>
            <w:bookmarkEnd w:id="134"/>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14:paraId="2654DB1D" w14:textId="5DA173F4" w:rsidR="006F4C39" w:rsidRPr="00366FD0" w:rsidRDefault="006F4C39" w:rsidP="007645BD">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00734792">
              <w:rPr>
                <w:rFonts w:eastAsia="Times New Roman" w:cs="Times New Roman"/>
                <w:b/>
                <w:sz w:val="18"/>
                <w:szCs w:val="18"/>
                <w:lang w:eastAsia="es-CL"/>
              </w:rPr>
              <w:t>27</w:t>
            </w:r>
            <w:r w:rsidRPr="00366FD0">
              <w:rPr>
                <w:rFonts w:eastAsia="Times New Roman" w:cs="Times New Roman"/>
                <w:sz w:val="18"/>
                <w:szCs w:val="18"/>
                <w:lang w:eastAsia="es-CL"/>
              </w:rPr>
              <w:t>-</w:t>
            </w:r>
            <w:r w:rsidR="00734792">
              <w:rPr>
                <w:rFonts w:eastAsia="Times New Roman" w:cs="Times New Roman"/>
                <w:sz w:val="18"/>
                <w:szCs w:val="18"/>
                <w:lang w:eastAsia="es-CL"/>
              </w:rPr>
              <w:t>02</w:t>
            </w:r>
            <w:r w:rsidRPr="00366FD0">
              <w:rPr>
                <w:rFonts w:eastAsia="Times New Roman" w:cs="Times New Roman"/>
                <w:sz w:val="18"/>
                <w:szCs w:val="18"/>
                <w:lang w:eastAsia="es-CL"/>
              </w:rPr>
              <w:t>-</w:t>
            </w:r>
            <w:r w:rsidR="00734792">
              <w:rPr>
                <w:rFonts w:eastAsia="Times New Roman" w:cs="Times New Roman"/>
                <w:sz w:val="18"/>
                <w:szCs w:val="18"/>
                <w:lang w:eastAsia="es-CL"/>
              </w:rPr>
              <w:t>2020</w:t>
            </w:r>
          </w:p>
        </w:tc>
      </w:tr>
      <w:tr w:rsidR="00734792" w:rsidRPr="00366FD0" w14:paraId="1B3F2314" w14:textId="77777777" w:rsidTr="001C4F5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23DC6A" w14:textId="77777777" w:rsidR="00734792" w:rsidRPr="00366FD0" w:rsidRDefault="00734792" w:rsidP="0073479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gridSpan w:val="2"/>
            <w:tcBorders>
              <w:top w:val="single" w:sz="4" w:space="0" w:color="auto"/>
              <w:left w:val="nil"/>
              <w:bottom w:val="single" w:sz="4" w:space="0" w:color="auto"/>
              <w:right w:val="single" w:sz="4" w:space="0" w:color="000000"/>
            </w:tcBorders>
            <w:shd w:val="clear" w:color="auto" w:fill="auto"/>
            <w:noWrap/>
          </w:tcPr>
          <w:p w14:paraId="1ACB8270" w14:textId="19117B47" w:rsidR="00734792" w:rsidRPr="00366FD0" w:rsidRDefault="00734792" w:rsidP="0073479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1302" w:type="pct"/>
            <w:tcBorders>
              <w:top w:val="single" w:sz="4" w:space="0" w:color="auto"/>
              <w:left w:val="nil"/>
              <w:bottom w:val="single" w:sz="4" w:space="0" w:color="auto"/>
              <w:right w:val="single" w:sz="4" w:space="0" w:color="000000"/>
            </w:tcBorders>
            <w:shd w:val="clear" w:color="auto" w:fill="auto"/>
            <w:noWrap/>
          </w:tcPr>
          <w:p w14:paraId="0C57B172" w14:textId="47713ACE" w:rsidR="00734792" w:rsidRPr="00366FD0" w:rsidRDefault="00734792" w:rsidP="0073479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6F4C39" w:rsidRPr="006062E2" w14:paraId="670ADDA5" w14:textId="77777777" w:rsidTr="007645BD">
        <w:trPr>
          <w:trHeight w:val="24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603186BD" w14:textId="039B6F4A" w:rsidR="006F4C39" w:rsidRPr="006062E2" w:rsidRDefault="006F4C39" w:rsidP="007645BD">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sidR="00734792">
              <w:rPr>
                <w:rFonts w:eastAsia="Times New Roman" w:cs="Times New Roman"/>
                <w:color w:val="000000"/>
                <w:sz w:val="18"/>
                <w:szCs w:val="18"/>
                <w:lang w:eastAsia="es-CL"/>
              </w:rPr>
              <w:t>Sin observaciones</w:t>
            </w:r>
            <w:r w:rsidR="00A662E4">
              <w:rPr>
                <w:rFonts w:eastAsia="Times New Roman" w:cs="Times New Roman"/>
                <w:color w:val="000000"/>
                <w:sz w:val="18"/>
                <w:szCs w:val="18"/>
                <w:lang w:eastAsia="es-CL"/>
              </w:rPr>
              <w:t xml:space="preserve"> </w:t>
            </w:r>
          </w:p>
        </w:tc>
      </w:tr>
    </w:tbl>
    <w:p w14:paraId="447D86B2" w14:textId="20A592F4" w:rsidR="007645BD" w:rsidRDefault="007645BD"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30"/>
        <w:gridCol w:w="669"/>
        <w:gridCol w:w="2269"/>
        <w:gridCol w:w="2594"/>
      </w:tblGrid>
      <w:tr w:rsidR="00734792" w:rsidRPr="006062E2" w14:paraId="7B1F53FC" w14:textId="77777777" w:rsidTr="001C4F5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621DD6" w14:textId="77777777" w:rsidR="00734792" w:rsidRPr="006062E2" w:rsidRDefault="00734792"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Central de Cogeneración Coelemu</w:t>
            </w:r>
          </w:p>
        </w:tc>
      </w:tr>
      <w:tr w:rsidR="00734792" w:rsidRPr="006062E2" w14:paraId="49048241" w14:textId="77777777" w:rsidTr="00282019">
        <w:trPr>
          <w:trHeight w:val="4252"/>
          <w:jc w:val="center"/>
        </w:trPr>
        <w:tc>
          <w:tcPr>
            <w:tcW w:w="2559" w:type="pct"/>
            <w:gridSpan w:val="2"/>
            <w:tcBorders>
              <w:top w:val="nil"/>
              <w:left w:val="single" w:sz="4" w:space="0" w:color="auto"/>
              <w:right w:val="single" w:sz="4" w:space="0" w:color="auto"/>
            </w:tcBorders>
            <w:shd w:val="clear" w:color="auto" w:fill="auto"/>
            <w:noWrap/>
            <w:vAlign w:val="center"/>
            <w:hideMark/>
          </w:tcPr>
          <w:p w14:paraId="7BE5E20E" w14:textId="432AEC40" w:rsidR="00734792" w:rsidRPr="006062E2" w:rsidRDefault="0073479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60B62B4A" wp14:editId="3C293839">
                  <wp:extent cx="2485027" cy="2529840"/>
                  <wp:effectExtent l="0" t="0" r="0"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01030" cy="2546131"/>
                          </a:xfrm>
                          <a:prstGeom prst="rect">
                            <a:avLst/>
                          </a:prstGeom>
                        </pic:spPr>
                      </pic:pic>
                    </a:graphicData>
                  </a:graphic>
                </wp:inline>
              </w:drawing>
            </w:r>
          </w:p>
        </w:tc>
        <w:tc>
          <w:tcPr>
            <w:tcW w:w="2441" w:type="pct"/>
            <w:gridSpan w:val="2"/>
            <w:tcBorders>
              <w:top w:val="nil"/>
              <w:left w:val="single" w:sz="4" w:space="0" w:color="auto"/>
              <w:right w:val="single" w:sz="4" w:space="0" w:color="auto"/>
            </w:tcBorders>
            <w:shd w:val="clear" w:color="auto" w:fill="auto"/>
            <w:vAlign w:val="center"/>
          </w:tcPr>
          <w:p w14:paraId="3D1E2880" w14:textId="04BFFF12" w:rsidR="00734792" w:rsidRPr="006062E2" w:rsidRDefault="0073479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54A8F5E8" wp14:editId="3E46C42E">
                  <wp:extent cx="2689860" cy="1677521"/>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02985" cy="1685706"/>
                          </a:xfrm>
                          <a:prstGeom prst="rect">
                            <a:avLst/>
                          </a:prstGeom>
                        </pic:spPr>
                      </pic:pic>
                    </a:graphicData>
                  </a:graphic>
                </wp:inline>
              </w:drawing>
            </w:r>
          </w:p>
        </w:tc>
      </w:tr>
      <w:tr w:rsidR="00734792" w:rsidRPr="00366FD0" w14:paraId="1362FD5B" w14:textId="77777777" w:rsidTr="001C4F5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05C397" w14:textId="3A5B836C" w:rsidR="00734792" w:rsidRDefault="00734792" w:rsidP="001C4F52">
            <w:pPr>
              <w:spacing w:after="0" w:line="240" w:lineRule="auto"/>
              <w:contextualSpacing/>
              <w:outlineLvl w:val="1"/>
              <w:rPr>
                <w:rFonts w:eastAsia="Calibri" w:cs="Calibri"/>
                <w:b/>
                <w:sz w:val="18"/>
                <w:szCs w:val="20"/>
              </w:rPr>
            </w:pPr>
            <w:bookmarkStart w:id="135" w:name="_Toc49356946"/>
            <w:r w:rsidRPr="00366FD0">
              <w:rPr>
                <w:rFonts w:eastAsia="Calibri" w:cs="Calibri"/>
                <w:b/>
                <w:sz w:val="18"/>
                <w:szCs w:val="20"/>
              </w:rPr>
              <w:t xml:space="preserve">Fotografía </w:t>
            </w:r>
            <w:r>
              <w:rPr>
                <w:rFonts w:eastAsia="Calibri" w:cs="Calibri"/>
                <w:b/>
                <w:sz w:val="18"/>
                <w:szCs w:val="20"/>
              </w:rPr>
              <w:t>3 Placa Caldera</w:t>
            </w:r>
            <w:bookmarkEnd w:id="135"/>
          </w:p>
          <w:p w14:paraId="712D58BC" w14:textId="58985CE4" w:rsidR="00734792" w:rsidRPr="00366FD0" w:rsidRDefault="00734792" w:rsidP="001C4F52">
            <w:pPr>
              <w:spacing w:after="0" w:line="240" w:lineRule="auto"/>
              <w:contextualSpacing/>
              <w:outlineLvl w:val="1"/>
              <w:rPr>
                <w:rFonts w:eastAsia="Times New Roman" w:cs="Calibri"/>
                <w:b/>
                <w:sz w:val="18"/>
                <w:szCs w:val="20"/>
                <w:lang w:eastAsia="es-CL"/>
              </w:rPr>
            </w:pPr>
            <w:bookmarkStart w:id="136" w:name="_Toc49356947"/>
            <w:r>
              <w:rPr>
                <w:rFonts w:eastAsia="Times New Roman" w:cs="Calibri"/>
                <w:b/>
                <w:sz w:val="18"/>
                <w:szCs w:val="20"/>
                <w:lang w:eastAsia="es-CL"/>
              </w:rPr>
              <w:t>Fotografía 4 Placa generador</w:t>
            </w:r>
            <w:bookmarkEnd w:id="136"/>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14:paraId="73B21F2D" w14:textId="77777777" w:rsidR="00734792" w:rsidRPr="00366FD0" w:rsidRDefault="00734792"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734792" w:rsidRPr="00366FD0" w14:paraId="0A05816E" w14:textId="77777777" w:rsidTr="001C4F5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9E5736" w14:textId="77777777" w:rsidR="00734792" w:rsidRPr="00366FD0" w:rsidRDefault="00734792"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gridSpan w:val="2"/>
            <w:tcBorders>
              <w:top w:val="single" w:sz="4" w:space="0" w:color="auto"/>
              <w:left w:val="nil"/>
              <w:bottom w:val="single" w:sz="4" w:space="0" w:color="auto"/>
              <w:right w:val="single" w:sz="4" w:space="0" w:color="000000"/>
            </w:tcBorders>
            <w:shd w:val="clear" w:color="auto" w:fill="auto"/>
            <w:noWrap/>
          </w:tcPr>
          <w:p w14:paraId="70849392" w14:textId="77777777" w:rsidR="00734792" w:rsidRPr="00366FD0" w:rsidRDefault="00734792"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1302" w:type="pct"/>
            <w:tcBorders>
              <w:top w:val="single" w:sz="4" w:space="0" w:color="auto"/>
              <w:left w:val="nil"/>
              <w:bottom w:val="single" w:sz="4" w:space="0" w:color="auto"/>
              <w:right w:val="single" w:sz="4" w:space="0" w:color="000000"/>
            </w:tcBorders>
            <w:shd w:val="clear" w:color="auto" w:fill="auto"/>
            <w:noWrap/>
          </w:tcPr>
          <w:p w14:paraId="291E49E4" w14:textId="77777777" w:rsidR="00734792" w:rsidRPr="00366FD0" w:rsidRDefault="00734792"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734792" w:rsidRPr="006062E2" w14:paraId="76246329" w14:textId="77777777" w:rsidTr="001C4F52">
        <w:trPr>
          <w:trHeight w:val="24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10430506" w14:textId="5EF48163" w:rsidR="00734792" w:rsidRPr="006062E2" w:rsidRDefault="00734792"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sidR="00194BC8">
              <w:rPr>
                <w:rFonts w:eastAsia="Times New Roman" w:cs="Times New Roman"/>
                <w:color w:val="000000"/>
                <w:sz w:val="18"/>
                <w:szCs w:val="18"/>
                <w:lang w:eastAsia="es-CL"/>
              </w:rPr>
              <w:t>Sin observaciones</w:t>
            </w:r>
          </w:p>
        </w:tc>
      </w:tr>
    </w:tbl>
    <w:p w14:paraId="0B0365B9" w14:textId="46005D31" w:rsidR="00734792" w:rsidRDefault="00734792"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734792" w:rsidRPr="006062E2" w14:paraId="4F54DED7" w14:textId="77777777" w:rsidTr="00194BC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9398AD" w14:textId="77777777" w:rsidR="00734792" w:rsidRPr="006062E2" w:rsidRDefault="00734792"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Central de Cogeneración Coelemu</w:t>
            </w:r>
          </w:p>
        </w:tc>
      </w:tr>
      <w:tr w:rsidR="00194BC8" w:rsidRPr="006062E2" w14:paraId="7B2E8EDC" w14:textId="77777777" w:rsidTr="00194BC8">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05F5CE94" w14:textId="72C4FFF9" w:rsidR="00734792" w:rsidRPr="006062E2" w:rsidRDefault="0073479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0A9CEFD7" wp14:editId="1A2D68C1">
                  <wp:extent cx="2849880" cy="2267158"/>
                  <wp:effectExtent l="0" t="0" r="762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56653" cy="2272546"/>
                          </a:xfrm>
                          <a:prstGeom prst="rect">
                            <a:avLst/>
                          </a:prstGeom>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4202A988" w14:textId="7989076A" w:rsidR="00734792" w:rsidRPr="006062E2" w:rsidRDefault="00194BC8"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18EE5C41" wp14:editId="17097492">
                  <wp:extent cx="2539365" cy="2834911"/>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45974" cy="2842289"/>
                          </a:xfrm>
                          <a:prstGeom prst="rect">
                            <a:avLst/>
                          </a:prstGeom>
                        </pic:spPr>
                      </pic:pic>
                    </a:graphicData>
                  </a:graphic>
                </wp:inline>
              </w:drawing>
            </w:r>
          </w:p>
        </w:tc>
      </w:tr>
      <w:tr w:rsidR="00194BC8" w:rsidRPr="00366FD0" w14:paraId="5E08214E" w14:textId="77777777" w:rsidTr="00194BC8">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442B8090" w14:textId="38AC2444" w:rsidR="00734792" w:rsidRDefault="00734792" w:rsidP="001C4F52">
            <w:pPr>
              <w:spacing w:after="0" w:line="240" w:lineRule="auto"/>
              <w:contextualSpacing/>
              <w:outlineLvl w:val="1"/>
              <w:rPr>
                <w:rFonts w:eastAsia="Calibri" w:cs="Calibri"/>
                <w:b/>
                <w:sz w:val="18"/>
                <w:szCs w:val="20"/>
              </w:rPr>
            </w:pPr>
            <w:bookmarkStart w:id="137" w:name="_Toc49356948"/>
            <w:r w:rsidRPr="00366FD0">
              <w:rPr>
                <w:rFonts w:eastAsia="Calibri" w:cs="Calibri"/>
                <w:b/>
                <w:sz w:val="18"/>
                <w:szCs w:val="20"/>
              </w:rPr>
              <w:t xml:space="preserve">Fotografía </w:t>
            </w:r>
            <w:r>
              <w:rPr>
                <w:rFonts w:eastAsia="Calibri" w:cs="Calibri"/>
                <w:b/>
                <w:sz w:val="18"/>
                <w:szCs w:val="20"/>
              </w:rPr>
              <w:t xml:space="preserve">5 Prueba de Red </w:t>
            </w:r>
            <w:r w:rsidR="00194BC8">
              <w:rPr>
                <w:rFonts w:eastAsia="Calibri" w:cs="Calibri"/>
                <w:b/>
                <w:sz w:val="18"/>
                <w:szCs w:val="20"/>
              </w:rPr>
              <w:t>Húmeda</w:t>
            </w:r>
            <w:r>
              <w:rPr>
                <w:rFonts w:eastAsia="Calibri" w:cs="Calibri"/>
                <w:b/>
                <w:sz w:val="18"/>
                <w:szCs w:val="20"/>
              </w:rPr>
              <w:t xml:space="preserve"> área de acopio de combustible biomasa</w:t>
            </w:r>
            <w:bookmarkEnd w:id="137"/>
          </w:p>
          <w:p w14:paraId="53EFEADB" w14:textId="51AC22B8" w:rsidR="00734792" w:rsidRPr="00366FD0" w:rsidRDefault="00734792" w:rsidP="001C4F52">
            <w:pPr>
              <w:spacing w:after="0" w:line="240" w:lineRule="auto"/>
              <w:contextualSpacing/>
              <w:outlineLvl w:val="1"/>
              <w:rPr>
                <w:rFonts w:eastAsia="Times New Roman" w:cs="Calibri"/>
                <w:b/>
                <w:sz w:val="18"/>
                <w:szCs w:val="20"/>
                <w:lang w:eastAsia="es-CL"/>
              </w:rPr>
            </w:pPr>
            <w:bookmarkStart w:id="138" w:name="_Toc49356949"/>
            <w:r>
              <w:rPr>
                <w:rFonts w:eastAsia="Times New Roman" w:cs="Calibri"/>
                <w:b/>
                <w:sz w:val="18"/>
                <w:szCs w:val="20"/>
                <w:lang w:eastAsia="es-CL"/>
              </w:rPr>
              <w:t xml:space="preserve">Fotografía 6 </w:t>
            </w:r>
            <w:r w:rsidR="00194BC8">
              <w:rPr>
                <w:rFonts w:eastAsia="Times New Roman" w:cs="Calibri"/>
                <w:b/>
                <w:sz w:val="18"/>
                <w:szCs w:val="20"/>
                <w:lang w:eastAsia="es-CL"/>
              </w:rPr>
              <w:t>Torres de enfriamiento.</w:t>
            </w:r>
            <w:bookmarkEnd w:id="138"/>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3611A588" w14:textId="77777777" w:rsidR="00734792" w:rsidRPr="00366FD0" w:rsidRDefault="00734792"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194BC8" w:rsidRPr="00366FD0" w14:paraId="7675D320" w14:textId="77777777" w:rsidTr="00194BC8">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F29170" w14:textId="77777777" w:rsidR="00734792" w:rsidRPr="00366FD0" w:rsidRDefault="00734792"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0CC2694E" w14:textId="77777777" w:rsidR="00734792" w:rsidRPr="00366FD0" w:rsidRDefault="00734792"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194E934E" w14:textId="77777777" w:rsidR="00734792" w:rsidRPr="00366FD0" w:rsidRDefault="00734792"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734792" w:rsidRPr="006062E2" w14:paraId="00C44421" w14:textId="77777777" w:rsidTr="00194BC8">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213170E2" w14:textId="6102E5A7" w:rsidR="00734792" w:rsidRPr="006062E2" w:rsidRDefault="00734792"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sidR="00194BC8">
              <w:rPr>
                <w:rFonts w:eastAsia="Times New Roman" w:cs="Times New Roman"/>
                <w:color w:val="000000"/>
                <w:sz w:val="18"/>
                <w:szCs w:val="18"/>
                <w:lang w:eastAsia="es-CL"/>
              </w:rPr>
              <w:t>Sin observaciones</w:t>
            </w:r>
          </w:p>
        </w:tc>
      </w:tr>
    </w:tbl>
    <w:p w14:paraId="1703F9D2" w14:textId="02591BC4" w:rsidR="00734792" w:rsidRDefault="00734792"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194BC8" w:rsidRPr="006062E2" w14:paraId="1EC878E3"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A785E4" w14:textId="77777777" w:rsidR="00194BC8" w:rsidRPr="006062E2" w:rsidRDefault="00194BC8"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Central de Cogeneración Coelemu</w:t>
            </w:r>
          </w:p>
        </w:tc>
      </w:tr>
      <w:tr w:rsidR="00194BC8" w:rsidRPr="006062E2" w14:paraId="0F572922"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0BD25617" w14:textId="472925DC" w:rsidR="00194BC8" w:rsidRPr="006062E2" w:rsidRDefault="00194BC8"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109E38CC" wp14:editId="20F5B5B7">
                  <wp:extent cx="3058795" cy="2561590"/>
                  <wp:effectExtent l="0" t="0" r="825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8795" cy="2561590"/>
                          </a:xfrm>
                          <a:prstGeom prst="rect">
                            <a:avLst/>
                          </a:prstGeom>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1F3D579F" w14:textId="34ACBD93" w:rsidR="00194BC8" w:rsidRPr="006062E2" w:rsidRDefault="00194BC8"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2F335274" wp14:editId="6C697A97">
                  <wp:extent cx="1883472" cy="2511425"/>
                  <wp:effectExtent l="0" t="0" r="2540"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84197" cy="2512392"/>
                          </a:xfrm>
                          <a:prstGeom prst="rect">
                            <a:avLst/>
                          </a:prstGeom>
                          <a:noFill/>
                          <a:ln>
                            <a:noFill/>
                          </a:ln>
                        </pic:spPr>
                      </pic:pic>
                    </a:graphicData>
                  </a:graphic>
                </wp:inline>
              </w:drawing>
            </w:r>
          </w:p>
        </w:tc>
      </w:tr>
      <w:tr w:rsidR="00194BC8" w:rsidRPr="00366FD0" w14:paraId="352B3372"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1DD1C3F0" w14:textId="28001E5A" w:rsidR="00194BC8" w:rsidRDefault="00194BC8" w:rsidP="001C4F52">
            <w:pPr>
              <w:spacing w:after="0" w:line="240" w:lineRule="auto"/>
              <w:contextualSpacing/>
              <w:outlineLvl w:val="1"/>
              <w:rPr>
                <w:rFonts w:eastAsia="Calibri" w:cs="Calibri"/>
                <w:b/>
                <w:sz w:val="18"/>
                <w:szCs w:val="20"/>
              </w:rPr>
            </w:pPr>
            <w:bookmarkStart w:id="139" w:name="_Toc49356950"/>
            <w:r w:rsidRPr="00366FD0">
              <w:rPr>
                <w:rFonts w:eastAsia="Calibri" w:cs="Calibri"/>
                <w:b/>
                <w:sz w:val="18"/>
                <w:szCs w:val="20"/>
              </w:rPr>
              <w:t xml:space="preserve">Fotografía </w:t>
            </w:r>
            <w:r>
              <w:rPr>
                <w:rFonts w:eastAsia="Calibri" w:cs="Calibri"/>
                <w:b/>
                <w:sz w:val="18"/>
                <w:szCs w:val="20"/>
              </w:rPr>
              <w:t>7 Silo de almacenamiento de combustible</w:t>
            </w:r>
            <w:bookmarkEnd w:id="139"/>
          </w:p>
          <w:p w14:paraId="135685B6" w14:textId="31A20C15" w:rsidR="00194BC8" w:rsidRPr="00366FD0" w:rsidRDefault="00194BC8" w:rsidP="001C4F52">
            <w:pPr>
              <w:spacing w:after="0" w:line="240" w:lineRule="auto"/>
              <w:contextualSpacing/>
              <w:outlineLvl w:val="1"/>
              <w:rPr>
                <w:rFonts w:eastAsia="Times New Roman" w:cs="Calibri"/>
                <w:b/>
                <w:sz w:val="18"/>
                <w:szCs w:val="20"/>
                <w:lang w:eastAsia="es-CL"/>
              </w:rPr>
            </w:pPr>
            <w:bookmarkStart w:id="140" w:name="_Toc49356951"/>
            <w:r>
              <w:rPr>
                <w:rFonts w:eastAsia="Times New Roman" w:cs="Calibri"/>
                <w:b/>
                <w:sz w:val="18"/>
                <w:szCs w:val="20"/>
                <w:lang w:eastAsia="es-CL"/>
              </w:rPr>
              <w:t>Fotografía 8 Contenedor de acopio de cenizas</w:t>
            </w:r>
            <w:bookmarkEnd w:id="140"/>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79546171" w14:textId="77777777" w:rsidR="00194BC8" w:rsidRPr="00366FD0" w:rsidRDefault="00194BC8"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194BC8" w:rsidRPr="00366FD0" w14:paraId="279EAA64"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5617EF2" w14:textId="77777777" w:rsidR="00194BC8" w:rsidRPr="00366FD0" w:rsidRDefault="00194BC8"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184FDE49" w14:textId="77777777" w:rsidR="00194BC8" w:rsidRPr="00366FD0" w:rsidRDefault="00194BC8"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4B0F5E3A" w14:textId="77777777" w:rsidR="00194BC8" w:rsidRPr="00366FD0" w:rsidRDefault="00194BC8"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194BC8" w:rsidRPr="006062E2" w14:paraId="2AF27C54"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CFB9792" w14:textId="77777777" w:rsidR="00194BC8" w:rsidRPr="006062E2" w:rsidRDefault="00194BC8"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2F8ADF5B" w14:textId="77777777" w:rsidR="00194BC8" w:rsidRDefault="00194BC8"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194BC8" w:rsidRPr="006062E2" w14:paraId="6128ADB5"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C8671D" w14:textId="77777777" w:rsidR="00194BC8" w:rsidRPr="006062E2" w:rsidRDefault="00194BC8"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Vista Central de Cogeneración Coelemu</w:t>
            </w:r>
          </w:p>
        </w:tc>
      </w:tr>
      <w:tr w:rsidR="00194BC8" w:rsidRPr="006062E2" w14:paraId="7C079AC0"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709CE15A" w14:textId="745F17D1" w:rsidR="00194BC8" w:rsidRPr="006062E2" w:rsidRDefault="00194BC8"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24132216" wp14:editId="2EC8B3C3">
                  <wp:extent cx="2197735" cy="2930465"/>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05452" cy="2940755"/>
                          </a:xfrm>
                          <a:prstGeom prst="rect">
                            <a:avLst/>
                          </a:prstGeom>
                          <a:noFill/>
                          <a:ln>
                            <a:noFill/>
                          </a:ln>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4D7E296A" w14:textId="500ADF04" w:rsidR="00194BC8" w:rsidRPr="006062E2" w:rsidRDefault="00194BC8"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4C1A8786" wp14:editId="4EFEED3E">
                  <wp:extent cx="2540635" cy="2872249"/>
                  <wp:effectExtent l="0" t="0" r="0" b="444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43053" cy="2874982"/>
                          </a:xfrm>
                          <a:prstGeom prst="rect">
                            <a:avLst/>
                          </a:prstGeom>
                        </pic:spPr>
                      </pic:pic>
                    </a:graphicData>
                  </a:graphic>
                </wp:inline>
              </w:drawing>
            </w:r>
          </w:p>
        </w:tc>
      </w:tr>
      <w:tr w:rsidR="00194BC8" w:rsidRPr="00366FD0" w14:paraId="395CA2AB"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4AC8B062" w14:textId="3EA1F40B" w:rsidR="00194BC8" w:rsidRDefault="00194BC8" w:rsidP="001C4F52">
            <w:pPr>
              <w:spacing w:after="0" w:line="240" w:lineRule="auto"/>
              <w:contextualSpacing/>
              <w:outlineLvl w:val="1"/>
              <w:rPr>
                <w:rFonts w:eastAsia="Calibri" w:cs="Calibri"/>
                <w:b/>
                <w:sz w:val="18"/>
                <w:szCs w:val="20"/>
              </w:rPr>
            </w:pPr>
            <w:bookmarkStart w:id="141" w:name="_Toc49356952"/>
            <w:r w:rsidRPr="00366FD0">
              <w:rPr>
                <w:rFonts w:eastAsia="Calibri" w:cs="Calibri"/>
                <w:b/>
                <w:sz w:val="18"/>
                <w:szCs w:val="20"/>
              </w:rPr>
              <w:t xml:space="preserve">Fotografía </w:t>
            </w:r>
            <w:r>
              <w:rPr>
                <w:rFonts w:eastAsia="Calibri" w:cs="Calibri"/>
                <w:b/>
                <w:sz w:val="18"/>
                <w:szCs w:val="20"/>
              </w:rPr>
              <w:t>9 Cenizas sector Multiciclón</w:t>
            </w:r>
            <w:bookmarkEnd w:id="141"/>
          </w:p>
          <w:p w14:paraId="10238A87" w14:textId="799D9BDA" w:rsidR="00194BC8" w:rsidRPr="00366FD0" w:rsidRDefault="00194BC8" w:rsidP="001C4F52">
            <w:pPr>
              <w:spacing w:after="0" w:line="240" w:lineRule="auto"/>
              <w:contextualSpacing/>
              <w:outlineLvl w:val="1"/>
              <w:rPr>
                <w:rFonts w:eastAsia="Times New Roman" w:cs="Calibri"/>
                <w:b/>
                <w:sz w:val="18"/>
                <w:szCs w:val="20"/>
                <w:lang w:eastAsia="es-CL"/>
              </w:rPr>
            </w:pPr>
            <w:bookmarkStart w:id="142" w:name="_Toc49356953"/>
            <w:r>
              <w:rPr>
                <w:rFonts w:eastAsia="Times New Roman" w:cs="Calibri"/>
                <w:b/>
                <w:sz w:val="18"/>
                <w:szCs w:val="20"/>
                <w:lang w:eastAsia="es-CL"/>
              </w:rPr>
              <w:t>Fotografía 10 Descarga Estero Puramavida</w:t>
            </w:r>
            <w:bookmarkEnd w:id="142"/>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3E86183D" w14:textId="77777777" w:rsidR="00194BC8" w:rsidRPr="00366FD0" w:rsidRDefault="00194BC8"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194BC8" w:rsidRPr="00366FD0" w14:paraId="5425D7A5"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1D9510A" w14:textId="77777777" w:rsidR="00194BC8" w:rsidRPr="00366FD0" w:rsidRDefault="00194BC8"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7906BB14" w14:textId="77777777" w:rsidR="00194BC8" w:rsidRPr="00366FD0" w:rsidRDefault="00194BC8"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1243F54A" w14:textId="77777777" w:rsidR="00194BC8" w:rsidRPr="00366FD0" w:rsidRDefault="00194BC8"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194BC8" w:rsidRPr="006062E2" w14:paraId="7963FA2C"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ACEC4E2" w14:textId="77777777" w:rsidR="00194BC8" w:rsidRPr="006062E2" w:rsidRDefault="00194BC8"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6E6E4005" w14:textId="1D4862EA" w:rsidR="00A53E5D" w:rsidRDefault="00A53E5D"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992826" w:rsidRPr="006062E2" w14:paraId="16A599A6"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A936BC" w14:textId="4977ACE3" w:rsidR="00992826" w:rsidRPr="006062E2" w:rsidRDefault="00992826"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Aserradero Las Pataguas Sitios de Disposición de Cenizas</w:t>
            </w:r>
          </w:p>
        </w:tc>
      </w:tr>
      <w:tr w:rsidR="00992826" w:rsidRPr="006062E2" w14:paraId="4EC1EBE5"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6A04367D" w14:textId="11F64EC4" w:rsidR="00992826" w:rsidRPr="006062E2" w:rsidRDefault="00992826"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71505293" wp14:editId="130B240E">
                  <wp:extent cx="2471609" cy="2518410"/>
                  <wp:effectExtent l="0" t="0" r="508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3584"/>
                          <a:stretch/>
                        </pic:blipFill>
                        <pic:spPr bwMode="auto">
                          <a:xfrm>
                            <a:off x="0" y="0"/>
                            <a:ext cx="2475007" cy="25218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3EAB5AA9" w14:textId="14BE6DED" w:rsidR="00992826" w:rsidRPr="006062E2" w:rsidRDefault="00992826"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688BEB65" wp14:editId="5AD27AC6">
                  <wp:extent cx="3089275" cy="2395220"/>
                  <wp:effectExtent l="0" t="0" r="0" b="508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89275" cy="2395220"/>
                          </a:xfrm>
                          <a:prstGeom prst="rect">
                            <a:avLst/>
                          </a:prstGeom>
                        </pic:spPr>
                      </pic:pic>
                    </a:graphicData>
                  </a:graphic>
                </wp:inline>
              </w:drawing>
            </w:r>
          </w:p>
        </w:tc>
      </w:tr>
      <w:tr w:rsidR="00992826" w:rsidRPr="00366FD0" w14:paraId="731AEB81"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00839C9E" w14:textId="58D5E313" w:rsidR="00992826" w:rsidRDefault="00992826" w:rsidP="001C4F52">
            <w:pPr>
              <w:spacing w:after="0" w:line="240" w:lineRule="auto"/>
              <w:contextualSpacing/>
              <w:outlineLvl w:val="1"/>
              <w:rPr>
                <w:rFonts w:eastAsia="Calibri" w:cs="Calibri"/>
                <w:b/>
                <w:sz w:val="18"/>
                <w:szCs w:val="20"/>
              </w:rPr>
            </w:pPr>
            <w:bookmarkStart w:id="143" w:name="_Toc49356954"/>
            <w:r w:rsidRPr="00366FD0">
              <w:rPr>
                <w:rFonts w:eastAsia="Calibri" w:cs="Calibri"/>
                <w:b/>
                <w:sz w:val="18"/>
                <w:szCs w:val="20"/>
              </w:rPr>
              <w:t xml:space="preserve">Fotografía </w:t>
            </w:r>
            <w:r w:rsidR="00464272">
              <w:rPr>
                <w:rFonts w:eastAsia="Calibri" w:cs="Calibri"/>
                <w:b/>
                <w:sz w:val="18"/>
                <w:szCs w:val="20"/>
              </w:rPr>
              <w:t>1</w:t>
            </w:r>
            <w:r>
              <w:rPr>
                <w:rFonts w:eastAsia="Calibri" w:cs="Calibri"/>
                <w:b/>
                <w:sz w:val="18"/>
                <w:szCs w:val="20"/>
              </w:rPr>
              <w:t>1 Sector con presencia de cenizas cerca río Itata</w:t>
            </w:r>
            <w:bookmarkEnd w:id="143"/>
          </w:p>
          <w:p w14:paraId="541C0681" w14:textId="20752BEB" w:rsidR="00992826" w:rsidRPr="00366FD0" w:rsidRDefault="00992826" w:rsidP="001C4F52">
            <w:pPr>
              <w:spacing w:after="0" w:line="240" w:lineRule="auto"/>
              <w:contextualSpacing/>
              <w:outlineLvl w:val="1"/>
              <w:rPr>
                <w:rFonts w:eastAsia="Times New Roman" w:cs="Calibri"/>
                <w:b/>
                <w:sz w:val="18"/>
                <w:szCs w:val="20"/>
                <w:lang w:eastAsia="es-CL"/>
              </w:rPr>
            </w:pPr>
            <w:bookmarkStart w:id="144" w:name="_Toc49356955"/>
            <w:r>
              <w:rPr>
                <w:rFonts w:eastAsia="Times New Roman" w:cs="Calibri"/>
                <w:b/>
                <w:sz w:val="18"/>
                <w:szCs w:val="20"/>
                <w:lang w:eastAsia="es-CL"/>
              </w:rPr>
              <w:t xml:space="preserve">Fotografía </w:t>
            </w:r>
            <w:r w:rsidR="00464272">
              <w:rPr>
                <w:rFonts w:eastAsia="Times New Roman" w:cs="Calibri"/>
                <w:b/>
                <w:sz w:val="18"/>
                <w:szCs w:val="20"/>
                <w:lang w:eastAsia="es-CL"/>
              </w:rPr>
              <w:t>1</w:t>
            </w:r>
            <w:r>
              <w:rPr>
                <w:rFonts w:eastAsia="Times New Roman" w:cs="Calibri"/>
                <w:b/>
                <w:sz w:val="18"/>
                <w:szCs w:val="20"/>
                <w:lang w:eastAsia="es-CL"/>
              </w:rPr>
              <w:t xml:space="preserve">2 </w:t>
            </w:r>
            <w:r>
              <w:rPr>
                <w:rFonts w:eastAsia="Calibri" w:cs="Calibri"/>
                <w:b/>
                <w:sz w:val="18"/>
                <w:szCs w:val="20"/>
              </w:rPr>
              <w:t>Sector con presencia de cenizas cerca Instalaciones</w:t>
            </w:r>
            <w:bookmarkEnd w:id="144"/>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52326A0A" w14:textId="16BD88FB" w:rsidR="00992826" w:rsidRPr="00366FD0" w:rsidRDefault="00992826"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20</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992826" w:rsidRPr="00366FD0" w14:paraId="75A61451"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AC9A6F3" w14:textId="77777777" w:rsidR="00992826" w:rsidRPr="00366FD0" w:rsidRDefault="00992826" w:rsidP="00992826">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5516B87B" w14:textId="30F3B4F7" w:rsidR="00992826" w:rsidRPr="00366FD0" w:rsidRDefault="00992826" w:rsidP="00992826">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sidRPr="00EA5ECC">
              <w:rPr>
                <w:rFonts w:cstheme="minorHAnsi"/>
                <w:b/>
                <w:sz w:val="20"/>
                <w:szCs w:val="18"/>
              </w:rPr>
              <w:t>5959140</w:t>
            </w:r>
            <w:r>
              <w:rPr>
                <w:rFonts w:cstheme="minorHAnsi"/>
                <w:b/>
                <w:sz w:val="20"/>
                <w:szCs w:val="18"/>
              </w:rPr>
              <w:t xml:space="preserve">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63B0186E" w14:textId="0A7B2D84" w:rsidR="00992826" w:rsidRPr="00366FD0" w:rsidRDefault="00992826" w:rsidP="00992826">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sidRPr="00EA5ECC">
              <w:rPr>
                <w:rFonts w:cstheme="minorHAnsi"/>
                <w:b/>
                <w:sz w:val="20"/>
                <w:szCs w:val="16"/>
              </w:rPr>
              <w:t>706851</w:t>
            </w:r>
            <w:r>
              <w:rPr>
                <w:rFonts w:cstheme="minorHAnsi"/>
                <w:b/>
                <w:sz w:val="20"/>
                <w:szCs w:val="16"/>
              </w:rPr>
              <w:t xml:space="preserve"> </w:t>
            </w:r>
            <w:r w:rsidRPr="00540745">
              <w:rPr>
                <w:rFonts w:cstheme="minorHAnsi"/>
                <w:b/>
                <w:sz w:val="20"/>
                <w:szCs w:val="16"/>
              </w:rPr>
              <w:t>m</w:t>
            </w:r>
          </w:p>
        </w:tc>
      </w:tr>
      <w:tr w:rsidR="00992826" w:rsidRPr="006062E2" w14:paraId="1446B865"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7F6657E4" w14:textId="77777777" w:rsidR="00992826" w:rsidRPr="006062E2" w:rsidRDefault="00992826"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7D076B38" w14:textId="52041282" w:rsidR="00992826" w:rsidRDefault="00992826" w:rsidP="006062E2">
      <w:pPr>
        <w:spacing w:line="240" w:lineRule="auto"/>
        <w:rPr>
          <w:rFonts w:eastAsia="Calibri" w:cstheme="minorHAnsi"/>
          <w:sz w:val="20"/>
          <w:szCs w:val="20"/>
        </w:rPr>
      </w:pPr>
    </w:p>
    <w:p w14:paraId="0146DE52" w14:textId="77777777" w:rsidR="00282019" w:rsidRDefault="00282019"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992826" w:rsidRPr="006062E2" w14:paraId="75F4DFF3"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41FCE" w14:textId="0CF0B845" w:rsidR="00992826" w:rsidRPr="006062E2" w:rsidRDefault="00992826"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Vista Cancha de Trozos – Sitios de Disposición de Cenizas</w:t>
            </w:r>
          </w:p>
        </w:tc>
      </w:tr>
      <w:tr w:rsidR="00992826" w:rsidRPr="006062E2" w14:paraId="4FE062F4"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4E405D5F" w14:textId="2DAEF437" w:rsidR="00992826" w:rsidRPr="006062E2" w:rsidRDefault="00992826"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2BDBAC76" wp14:editId="2573F37A">
                  <wp:extent cx="3058795" cy="2084070"/>
                  <wp:effectExtent l="0" t="0" r="825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58795" cy="2084070"/>
                          </a:xfrm>
                          <a:prstGeom prst="rect">
                            <a:avLst/>
                          </a:prstGeom>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164AD52A" w14:textId="5273F756" w:rsidR="00992826" w:rsidRPr="006062E2" w:rsidRDefault="00992826"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45E481E6" wp14:editId="2BB6C94E">
                  <wp:extent cx="2236622" cy="2678430"/>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46262" cy="2689974"/>
                          </a:xfrm>
                          <a:prstGeom prst="rect">
                            <a:avLst/>
                          </a:prstGeom>
                        </pic:spPr>
                      </pic:pic>
                    </a:graphicData>
                  </a:graphic>
                </wp:inline>
              </w:drawing>
            </w:r>
          </w:p>
        </w:tc>
      </w:tr>
      <w:tr w:rsidR="00992826" w:rsidRPr="00366FD0" w14:paraId="2F8B480D"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6E411B68" w14:textId="4A228BF2" w:rsidR="00992826" w:rsidRDefault="00992826" w:rsidP="001C4F52">
            <w:pPr>
              <w:spacing w:after="0" w:line="240" w:lineRule="auto"/>
              <w:contextualSpacing/>
              <w:outlineLvl w:val="1"/>
              <w:rPr>
                <w:rFonts w:eastAsia="Calibri" w:cs="Calibri"/>
                <w:b/>
                <w:sz w:val="18"/>
                <w:szCs w:val="20"/>
              </w:rPr>
            </w:pPr>
            <w:bookmarkStart w:id="145" w:name="_Toc49356956"/>
            <w:r w:rsidRPr="00366FD0">
              <w:rPr>
                <w:rFonts w:eastAsia="Calibri" w:cs="Calibri"/>
                <w:b/>
                <w:sz w:val="18"/>
                <w:szCs w:val="20"/>
              </w:rPr>
              <w:t xml:space="preserve">Fotografía </w:t>
            </w:r>
            <w:r>
              <w:rPr>
                <w:rFonts w:eastAsia="Calibri" w:cs="Calibri"/>
                <w:b/>
                <w:sz w:val="18"/>
                <w:szCs w:val="20"/>
              </w:rPr>
              <w:t>1</w:t>
            </w:r>
            <w:r w:rsidR="00464272">
              <w:rPr>
                <w:rFonts w:eastAsia="Calibri" w:cs="Calibri"/>
                <w:b/>
                <w:sz w:val="18"/>
                <w:szCs w:val="20"/>
              </w:rPr>
              <w:t>3</w:t>
            </w:r>
            <w:r>
              <w:rPr>
                <w:rFonts w:eastAsia="Calibri" w:cs="Calibri"/>
                <w:b/>
                <w:sz w:val="18"/>
                <w:szCs w:val="20"/>
              </w:rPr>
              <w:t xml:space="preserve"> Sector </w:t>
            </w:r>
            <w:r w:rsidR="00D12D32">
              <w:rPr>
                <w:rFonts w:eastAsia="Calibri" w:cs="Calibri"/>
                <w:b/>
                <w:sz w:val="18"/>
                <w:szCs w:val="20"/>
              </w:rPr>
              <w:t>Cancha de trozos con presencia de cenizas</w:t>
            </w:r>
            <w:bookmarkEnd w:id="145"/>
          </w:p>
          <w:p w14:paraId="52C54CC8" w14:textId="6ABF3A83" w:rsidR="00992826" w:rsidRPr="00366FD0" w:rsidRDefault="00992826" w:rsidP="001C4F52">
            <w:pPr>
              <w:spacing w:after="0" w:line="240" w:lineRule="auto"/>
              <w:contextualSpacing/>
              <w:outlineLvl w:val="1"/>
              <w:rPr>
                <w:rFonts w:eastAsia="Times New Roman" w:cs="Calibri"/>
                <w:b/>
                <w:sz w:val="18"/>
                <w:szCs w:val="20"/>
                <w:lang w:eastAsia="es-CL"/>
              </w:rPr>
            </w:pPr>
            <w:bookmarkStart w:id="146" w:name="_Toc49356957"/>
            <w:r>
              <w:rPr>
                <w:rFonts w:eastAsia="Times New Roman" w:cs="Calibri"/>
                <w:b/>
                <w:sz w:val="18"/>
                <w:szCs w:val="20"/>
                <w:lang w:eastAsia="es-CL"/>
              </w:rPr>
              <w:t xml:space="preserve">Fotografía </w:t>
            </w:r>
            <w:r w:rsidR="00464272">
              <w:rPr>
                <w:rFonts w:eastAsia="Times New Roman" w:cs="Calibri"/>
                <w:b/>
                <w:sz w:val="18"/>
                <w:szCs w:val="20"/>
                <w:lang w:eastAsia="es-CL"/>
              </w:rPr>
              <w:t>14</w:t>
            </w:r>
            <w:r>
              <w:rPr>
                <w:rFonts w:eastAsia="Times New Roman" w:cs="Calibri"/>
                <w:b/>
                <w:sz w:val="18"/>
                <w:szCs w:val="20"/>
                <w:lang w:eastAsia="es-CL"/>
              </w:rPr>
              <w:t xml:space="preserve"> </w:t>
            </w:r>
            <w:r>
              <w:rPr>
                <w:rFonts w:eastAsia="Calibri" w:cs="Calibri"/>
                <w:b/>
                <w:sz w:val="18"/>
                <w:szCs w:val="20"/>
              </w:rPr>
              <w:t xml:space="preserve">Sector </w:t>
            </w:r>
            <w:r w:rsidR="00D12D32">
              <w:rPr>
                <w:rFonts w:eastAsia="Calibri" w:cs="Calibri"/>
                <w:b/>
                <w:sz w:val="18"/>
                <w:szCs w:val="20"/>
              </w:rPr>
              <w:t>cancha de trozos donde se da cuenta de su uso como relleno.</w:t>
            </w:r>
            <w:bookmarkEnd w:id="146"/>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761F72FD" w14:textId="64BA1447" w:rsidR="00992826" w:rsidRPr="00366FD0" w:rsidRDefault="00992826"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w:t>
            </w:r>
            <w:r w:rsidR="00D12D32">
              <w:rPr>
                <w:rFonts w:eastAsia="Times New Roman" w:cs="Times New Roman"/>
                <w:b/>
                <w:sz w:val="18"/>
                <w:szCs w:val="18"/>
                <w:lang w:eastAsia="es-CL"/>
              </w:rPr>
              <w:t>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992826" w:rsidRPr="00366FD0" w14:paraId="257CD373"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57E32F" w14:textId="77777777" w:rsidR="00992826" w:rsidRPr="00366FD0" w:rsidRDefault="00992826" w:rsidP="00992826">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7FB327FC" w14:textId="712783A6" w:rsidR="00992826" w:rsidRPr="00366FD0" w:rsidRDefault="00992826" w:rsidP="00992826">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sidRPr="00EA5ECC">
              <w:rPr>
                <w:rFonts w:cstheme="minorHAnsi"/>
                <w:b/>
                <w:sz w:val="20"/>
                <w:szCs w:val="18"/>
              </w:rPr>
              <w:t>5957539</w:t>
            </w:r>
            <w:r>
              <w:rPr>
                <w:rFonts w:cstheme="minorHAnsi"/>
                <w:b/>
                <w:sz w:val="20"/>
                <w:szCs w:val="18"/>
              </w:rPr>
              <w:t xml:space="preserve">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1711EB4E" w14:textId="5689774A" w:rsidR="00992826" w:rsidRPr="00366FD0" w:rsidRDefault="00992826" w:rsidP="00992826">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sidRPr="00EA5ECC">
              <w:rPr>
                <w:rFonts w:cstheme="minorHAnsi"/>
                <w:b/>
                <w:sz w:val="20"/>
                <w:szCs w:val="16"/>
              </w:rPr>
              <w:t>708260</w:t>
            </w:r>
            <w:r>
              <w:rPr>
                <w:rFonts w:cstheme="minorHAnsi"/>
                <w:b/>
                <w:sz w:val="20"/>
                <w:szCs w:val="16"/>
              </w:rPr>
              <w:t xml:space="preserve"> </w:t>
            </w:r>
            <w:r w:rsidRPr="00540745">
              <w:rPr>
                <w:rFonts w:cstheme="minorHAnsi"/>
                <w:b/>
                <w:sz w:val="20"/>
                <w:szCs w:val="16"/>
              </w:rPr>
              <w:t>m</w:t>
            </w:r>
          </w:p>
        </w:tc>
      </w:tr>
      <w:tr w:rsidR="00992826" w:rsidRPr="006062E2" w14:paraId="6ADCE5E9"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0C89A86" w14:textId="77777777" w:rsidR="00992826" w:rsidRPr="006062E2" w:rsidRDefault="00992826"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40908CBE" w14:textId="4F500F47" w:rsidR="00992826" w:rsidRDefault="00992826"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D12D32" w:rsidRPr="006062E2" w14:paraId="5B7D5284"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FEA7F0" w14:textId="12ED195A" w:rsidR="00D12D32" w:rsidRPr="006062E2" w:rsidRDefault="00D12D32"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Forestal León Limitada</w:t>
            </w:r>
          </w:p>
        </w:tc>
      </w:tr>
      <w:tr w:rsidR="00D12D32" w:rsidRPr="006062E2" w14:paraId="13258F7B"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71D371DC" w14:textId="6C672A36"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19F0AD68" wp14:editId="744DEC17">
                  <wp:extent cx="3058795" cy="2294255"/>
                  <wp:effectExtent l="0" t="0" r="825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795" cy="2294255"/>
                          </a:xfrm>
                          <a:prstGeom prst="rect">
                            <a:avLst/>
                          </a:prstGeom>
                          <a:noFill/>
                          <a:ln>
                            <a:noFill/>
                          </a:ln>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57C3F1F1" w14:textId="781AE30E"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01F1C1EE" wp14:editId="4F83387D">
                  <wp:extent cx="3089275" cy="2317115"/>
                  <wp:effectExtent l="0" t="0" r="0" b="698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89275" cy="2317115"/>
                          </a:xfrm>
                          <a:prstGeom prst="rect">
                            <a:avLst/>
                          </a:prstGeom>
                          <a:noFill/>
                          <a:ln>
                            <a:noFill/>
                          </a:ln>
                        </pic:spPr>
                      </pic:pic>
                    </a:graphicData>
                  </a:graphic>
                </wp:inline>
              </w:drawing>
            </w:r>
          </w:p>
        </w:tc>
      </w:tr>
      <w:tr w:rsidR="00D12D32" w:rsidRPr="00366FD0" w14:paraId="4DB622F3"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22FE2EDD" w14:textId="4534B631" w:rsidR="00D12D32" w:rsidRDefault="00D12D32" w:rsidP="001C4F52">
            <w:pPr>
              <w:spacing w:after="0" w:line="240" w:lineRule="auto"/>
              <w:contextualSpacing/>
              <w:outlineLvl w:val="1"/>
              <w:rPr>
                <w:rFonts w:eastAsia="Calibri" w:cs="Calibri"/>
                <w:b/>
                <w:sz w:val="18"/>
                <w:szCs w:val="20"/>
              </w:rPr>
            </w:pPr>
            <w:bookmarkStart w:id="147" w:name="_Toc49356958"/>
            <w:r w:rsidRPr="00366FD0">
              <w:rPr>
                <w:rFonts w:eastAsia="Calibri" w:cs="Calibri"/>
                <w:b/>
                <w:sz w:val="18"/>
                <w:szCs w:val="20"/>
              </w:rPr>
              <w:t xml:space="preserve">Fotografía </w:t>
            </w:r>
            <w:r>
              <w:rPr>
                <w:rFonts w:eastAsia="Calibri" w:cs="Calibri"/>
                <w:b/>
                <w:sz w:val="18"/>
                <w:szCs w:val="20"/>
              </w:rPr>
              <w:t>1</w:t>
            </w:r>
            <w:r w:rsidR="00464272">
              <w:rPr>
                <w:rFonts w:eastAsia="Calibri" w:cs="Calibri"/>
                <w:b/>
                <w:sz w:val="18"/>
                <w:szCs w:val="20"/>
              </w:rPr>
              <w:t>5</w:t>
            </w:r>
            <w:r>
              <w:rPr>
                <w:rFonts w:eastAsia="Calibri" w:cs="Calibri"/>
                <w:b/>
                <w:sz w:val="18"/>
                <w:szCs w:val="20"/>
              </w:rPr>
              <w:t xml:space="preserve"> Sector Aserradero</w:t>
            </w:r>
            <w:bookmarkEnd w:id="147"/>
          </w:p>
          <w:p w14:paraId="0C588B36" w14:textId="7A865D0D" w:rsidR="00D12D32" w:rsidRPr="00366FD0" w:rsidRDefault="00D12D32" w:rsidP="001C4F52">
            <w:pPr>
              <w:spacing w:after="0" w:line="240" w:lineRule="auto"/>
              <w:contextualSpacing/>
              <w:outlineLvl w:val="1"/>
              <w:rPr>
                <w:rFonts w:eastAsia="Times New Roman" w:cs="Calibri"/>
                <w:b/>
                <w:sz w:val="18"/>
                <w:szCs w:val="20"/>
                <w:lang w:eastAsia="es-CL"/>
              </w:rPr>
            </w:pPr>
            <w:bookmarkStart w:id="148" w:name="_Toc49356959"/>
            <w:r>
              <w:rPr>
                <w:rFonts w:eastAsia="Times New Roman" w:cs="Calibri"/>
                <w:b/>
                <w:sz w:val="18"/>
                <w:szCs w:val="20"/>
                <w:lang w:eastAsia="es-CL"/>
              </w:rPr>
              <w:t xml:space="preserve">Fotografía </w:t>
            </w:r>
            <w:r w:rsidR="00464272">
              <w:rPr>
                <w:rFonts w:eastAsia="Times New Roman" w:cs="Calibri"/>
                <w:b/>
                <w:sz w:val="18"/>
                <w:szCs w:val="20"/>
                <w:lang w:eastAsia="es-CL"/>
              </w:rPr>
              <w:t>16</w:t>
            </w:r>
            <w:r>
              <w:rPr>
                <w:rFonts w:eastAsia="Times New Roman" w:cs="Calibri"/>
                <w:b/>
                <w:sz w:val="18"/>
                <w:szCs w:val="20"/>
                <w:lang w:eastAsia="es-CL"/>
              </w:rPr>
              <w:t xml:space="preserve"> </w:t>
            </w:r>
            <w:r>
              <w:rPr>
                <w:rFonts w:eastAsia="Calibri" w:cs="Calibri"/>
                <w:b/>
                <w:sz w:val="18"/>
                <w:szCs w:val="20"/>
              </w:rPr>
              <w:t>Sector Debobinado</w:t>
            </w:r>
            <w:bookmarkEnd w:id="148"/>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3BE14F90" w14:textId="585369EB" w:rsidR="00D12D32" w:rsidRPr="00366FD0" w:rsidRDefault="00D12D32"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D12D32" w:rsidRPr="00366FD0" w14:paraId="58D04164"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67A3BC" w14:textId="77777777" w:rsidR="00D12D32" w:rsidRPr="00366FD0" w:rsidRDefault="00D12D32" w:rsidP="00D12D3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26014CDF" w14:textId="7A4033D6" w:rsidR="00D12D32" w:rsidRPr="00366FD0" w:rsidRDefault="00D12D32" w:rsidP="00D12D3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1AEEDE3B" w14:textId="1A5ECB14" w:rsidR="00D12D32" w:rsidRPr="00366FD0" w:rsidRDefault="00D12D32" w:rsidP="00D12D3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D12D32" w:rsidRPr="006062E2" w14:paraId="14C0F8C4"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8698FDD" w14:textId="77777777" w:rsidR="00D12D32" w:rsidRPr="006062E2" w:rsidRDefault="00D12D32"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4D670383" w14:textId="40DCC868" w:rsidR="00D12D32" w:rsidRDefault="00D12D32" w:rsidP="006062E2">
      <w:pPr>
        <w:spacing w:line="240" w:lineRule="auto"/>
        <w:rPr>
          <w:rFonts w:eastAsia="Calibri" w:cstheme="minorHAnsi"/>
          <w:sz w:val="20"/>
          <w:szCs w:val="20"/>
        </w:rPr>
      </w:pPr>
    </w:p>
    <w:p w14:paraId="71011508" w14:textId="77777777" w:rsidR="00282019" w:rsidRDefault="00282019"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D12D32" w:rsidRPr="006062E2" w14:paraId="7D0967AA"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BFBED9" w14:textId="77777777" w:rsidR="00D12D32" w:rsidRPr="006062E2" w:rsidRDefault="00D12D32"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Vista Forestal León Limitada</w:t>
            </w:r>
          </w:p>
        </w:tc>
      </w:tr>
      <w:tr w:rsidR="00D12D32" w:rsidRPr="006062E2" w14:paraId="2BB8DAE3"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6CDAE6FB" w14:textId="57A0D842"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0A856311" wp14:editId="1597CF4E">
                  <wp:extent cx="2120583" cy="2827591"/>
                  <wp:effectExtent l="8573" t="0" r="2857" b="2858"/>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2129306" cy="2839222"/>
                          </a:xfrm>
                          <a:prstGeom prst="rect">
                            <a:avLst/>
                          </a:prstGeom>
                          <a:noFill/>
                          <a:ln>
                            <a:noFill/>
                          </a:ln>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24DC1FB3" w14:textId="2D0F99BF"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3604E175" wp14:editId="49F73DED">
                  <wp:extent cx="3089275" cy="2317115"/>
                  <wp:effectExtent l="0" t="0" r="0" b="698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89275" cy="2317115"/>
                          </a:xfrm>
                          <a:prstGeom prst="rect">
                            <a:avLst/>
                          </a:prstGeom>
                          <a:noFill/>
                          <a:ln>
                            <a:noFill/>
                          </a:ln>
                        </pic:spPr>
                      </pic:pic>
                    </a:graphicData>
                  </a:graphic>
                </wp:inline>
              </w:drawing>
            </w:r>
          </w:p>
        </w:tc>
      </w:tr>
      <w:tr w:rsidR="00D12D32" w:rsidRPr="00366FD0" w14:paraId="35A9C57E"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6DB20D87" w14:textId="4F1F6BE2" w:rsidR="00D12D32" w:rsidRDefault="00D12D32" w:rsidP="001C4F52">
            <w:pPr>
              <w:spacing w:after="0" w:line="240" w:lineRule="auto"/>
              <w:contextualSpacing/>
              <w:outlineLvl w:val="1"/>
              <w:rPr>
                <w:rFonts w:eastAsia="Calibri" w:cs="Calibri"/>
                <w:b/>
                <w:sz w:val="18"/>
                <w:szCs w:val="20"/>
              </w:rPr>
            </w:pPr>
            <w:bookmarkStart w:id="149" w:name="_Toc49356960"/>
            <w:r w:rsidRPr="00366FD0">
              <w:rPr>
                <w:rFonts w:eastAsia="Calibri" w:cs="Calibri"/>
                <w:b/>
                <w:sz w:val="18"/>
                <w:szCs w:val="20"/>
              </w:rPr>
              <w:t xml:space="preserve">Fotografía </w:t>
            </w:r>
            <w:r w:rsidR="00464272">
              <w:rPr>
                <w:rFonts w:eastAsia="Calibri" w:cs="Calibri"/>
                <w:b/>
                <w:sz w:val="18"/>
                <w:szCs w:val="20"/>
              </w:rPr>
              <w:t>17</w:t>
            </w:r>
            <w:r>
              <w:rPr>
                <w:rFonts w:eastAsia="Calibri" w:cs="Calibri"/>
                <w:b/>
                <w:sz w:val="18"/>
                <w:szCs w:val="20"/>
              </w:rPr>
              <w:t xml:space="preserve"> Cámaras de Secado</w:t>
            </w:r>
            <w:bookmarkEnd w:id="149"/>
          </w:p>
          <w:p w14:paraId="62BDF6CB" w14:textId="2762C9BD" w:rsidR="00D12D32" w:rsidRPr="00366FD0" w:rsidRDefault="00D12D32" w:rsidP="001C4F52">
            <w:pPr>
              <w:spacing w:after="0" w:line="240" w:lineRule="auto"/>
              <w:contextualSpacing/>
              <w:outlineLvl w:val="1"/>
              <w:rPr>
                <w:rFonts w:eastAsia="Times New Roman" w:cs="Calibri"/>
                <w:b/>
                <w:sz w:val="18"/>
                <w:szCs w:val="20"/>
                <w:lang w:eastAsia="es-CL"/>
              </w:rPr>
            </w:pPr>
            <w:bookmarkStart w:id="150" w:name="_Toc49356961"/>
            <w:r>
              <w:rPr>
                <w:rFonts w:eastAsia="Times New Roman" w:cs="Calibri"/>
                <w:b/>
                <w:sz w:val="18"/>
                <w:szCs w:val="20"/>
                <w:lang w:eastAsia="es-CL"/>
              </w:rPr>
              <w:t xml:space="preserve">Fotografía </w:t>
            </w:r>
            <w:r w:rsidR="00464272">
              <w:rPr>
                <w:rFonts w:eastAsia="Times New Roman" w:cs="Calibri"/>
                <w:b/>
                <w:sz w:val="18"/>
                <w:szCs w:val="20"/>
                <w:lang w:eastAsia="es-CL"/>
              </w:rPr>
              <w:t>18</w:t>
            </w:r>
            <w:r>
              <w:rPr>
                <w:rFonts w:eastAsia="Times New Roman" w:cs="Calibri"/>
                <w:b/>
                <w:sz w:val="18"/>
                <w:szCs w:val="20"/>
                <w:lang w:eastAsia="es-CL"/>
              </w:rPr>
              <w:t xml:space="preserve"> </w:t>
            </w:r>
            <w:r>
              <w:rPr>
                <w:rFonts w:eastAsia="Calibri" w:cs="Calibri"/>
                <w:b/>
                <w:sz w:val="18"/>
                <w:szCs w:val="20"/>
              </w:rPr>
              <w:t xml:space="preserve">Sector </w:t>
            </w:r>
            <w:bookmarkEnd w:id="150"/>
            <w:r w:rsidR="00464272">
              <w:rPr>
                <w:rFonts w:eastAsia="Calibri" w:cs="Calibri"/>
                <w:b/>
                <w:sz w:val="18"/>
                <w:szCs w:val="20"/>
              </w:rPr>
              <w:t>Remanufacturado</w:t>
            </w:r>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2CB1A23D" w14:textId="77777777" w:rsidR="00D12D32" w:rsidRPr="00366FD0" w:rsidRDefault="00D12D32"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D12D32" w:rsidRPr="00366FD0" w14:paraId="60B5DA8E"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D0A499D" w14:textId="77777777" w:rsidR="00D12D32" w:rsidRPr="00366FD0" w:rsidRDefault="00D12D32"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1EB6F9E2" w14:textId="77777777" w:rsidR="00D12D32" w:rsidRPr="00366FD0" w:rsidRDefault="00D12D32"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6C9D1184" w14:textId="77777777" w:rsidR="00D12D32" w:rsidRPr="00366FD0" w:rsidRDefault="00D12D32"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D12D32" w:rsidRPr="006062E2" w14:paraId="5FE3BA18"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B8E5F1D" w14:textId="77777777" w:rsidR="00D12D32" w:rsidRPr="006062E2" w:rsidRDefault="00D12D32"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6094833D" w14:textId="77777777" w:rsidR="00465A78" w:rsidRDefault="00465A78" w:rsidP="006062E2">
      <w:pPr>
        <w:spacing w:line="240" w:lineRule="auto"/>
        <w:rPr>
          <w:rFonts w:eastAsia="Calibri" w:cstheme="minorHAns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57"/>
        <w:gridCol w:w="3070"/>
        <w:gridCol w:w="1935"/>
      </w:tblGrid>
      <w:tr w:rsidR="00D12D32" w:rsidRPr="006062E2" w14:paraId="046ACF54" w14:textId="77777777" w:rsidTr="001C4F5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38719A" w14:textId="77777777" w:rsidR="00D12D32" w:rsidRPr="006062E2" w:rsidRDefault="00D12D32" w:rsidP="001C4F5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Forestal León Limitada</w:t>
            </w:r>
          </w:p>
        </w:tc>
      </w:tr>
      <w:tr w:rsidR="00D12D32" w:rsidRPr="006062E2" w14:paraId="26F673EC" w14:textId="77777777" w:rsidTr="001C4F52">
        <w:trPr>
          <w:trHeight w:val="4426"/>
          <w:jc w:val="center"/>
        </w:trPr>
        <w:tc>
          <w:tcPr>
            <w:tcW w:w="2488" w:type="pct"/>
            <w:tcBorders>
              <w:top w:val="nil"/>
              <w:left w:val="single" w:sz="4" w:space="0" w:color="auto"/>
              <w:right w:val="single" w:sz="4" w:space="0" w:color="auto"/>
            </w:tcBorders>
            <w:shd w:val="clear" w:color="auto" w:fill="auto"/>
            <w:noWrap/>
            <w:vAlign w:val="center"/>
            <w:hideMark/>
          </w:tcPr>
          <w:p w14:paraId="10A08DB4" w14:textId="7F877E3F"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31B60053" wp14:editId="02548539">
                  <wp:extent cx="3058795" cy="2294255"/>
                  <wp:effectExtent l="0" t="0" r="825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8795" cy="2294255"/>
                          </a:xfrm>
                          <a:prstGeom prst="rect">
                            <a:avLst/>
                          </a:prstGeom>
                          <a:noFill/>
                          <a:ln>
                            <a:noFill/>
                          </a:ln>
                        </pic:spPr>
                      </pic:pic>
                    </a:graphicData>
                  </a:graphic>
                </wp:inline>
              </w:drawing>
            </w:r>
          </w:p>
        </w:tc>
        <w:tc>
          <w:tcPr>
            <w:tcW w:w="2512" w:type="pct"/>
            <w:gridSpan w:val="2"/>
            <w:tcBorders>
              <w:top w:val="nil"/>
              <w:left w:val="single" w:sz="4" w:space="0" w:color="auto"/>
              <w:right w:val="single" w:sz="4" w:space="0" w:color="auto"/>
            </w:tcBorders>
            <w:shd w:val="clear" w:color="auto" w:fill="auto"/>
            <w:vAlign w:val="center"/>
          </w:tcPr>
          <w:p w14:paraId="7A68F11A" w14:textId="15D38FA3" w:rsidR="00D12D32" w:rsidRPr="006062E2" w:rsidRDefault="00D12D32" w:rsidP="001C4F52">
            <w:pPr>
              <w:spacing w:after="0" w:line="240" w:lineRule="auto"/>
              <w:jc w:val="center"/>
              <w:rPr>
                <w:rFonts w:eastAsia="Times New Roman" w:cs="Times New Roman"/>
                <w:color w:val="000000"/>
                <w:sz w:val="20"/>
                <w:szCs w:val="20"/>
                <w:lang w:eastAsia="es-CL"/>
              </w:rPr>
            </w:pPr>
            <w:r>
              <w:rPr>
                <w:noProof/>
              </w:rPr>
              <w:drawing>
                <wp:inline distT="0" distB="0" distL="0" distR="0" wp14:anchorId="0FC92F54" wp14:editId="3143EC78">
                  <wp:extent cx="3089275" cy="2317115"/>
                  <wp:effectExtent l="0" t="0" r="0" b="698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89275" cy="2317115"/>
                          </a:xfrm>
                          <a:prstGeom prst="rect">
                            <a:avLst/>
                          </a:prstGeom>
                          <a:noFill/>
                          <a:ln>
                            <a:noFill/>
                          </a:ln>
                        </pic:spPr>
                      </pic:pic>
                    </a:graphicData>
                  </a:graphic>
                </wp:inline>
              </w:drawing>
            </w:r>
          </w:p>
        </w:tc>
      </w:tr>
      <w:tr w:rsidR="00D12D32" w:rsidRPr="00366FD0" w14:paraId="4016FF92" w14:textId="77777777" w:rsidTr="001C4F52">
        <w:trPr>
          <w:trHeight w:val="300"/>
          <w:jc w:val="center"/>
        </w:trPr>
        <w:tc>
          <w:tcPr>
            <w:tcW w:w="2488" w:type="pct"/>
            <w:tcBorders>
              <w:top w:val="single" w:sz="4" w:space="0" w:color="auto"/>
              <w:left w:val="single" w:sz="4" w:space="0" w:color="auto"/>
              <w:bottom w:val="single" w:sz="4" w:space="0" w:color="000000"/>
              <w:right w:val="single" w:sz="4" w:space="0" w:color="000000"/>
            </w:tcBorders>
            <w:noWrap/>
            <w:vAlign w:val="center"/>
            <w:hideMark/>
          </w:tcPr>
          <w:p w14:paraId="57C9F9C7" w14:textId="17473F69" w:rsidR="00D12D32" w:rsidRDefault="00D12D32" w:rsidP="001C4F52">
            <w:pPr>
              <w:spacing w:after="0" w:line="240" w:lineRule="auto"/>
              <w:contextualSpacing/>
              <w:outlineLvl w:val="1"/>
              <w:rPr>
                <w:rFonts w:eastAsia="Calibri" w:cs="Calibri"/>
                <w:b/>
                <w:sz w:val="18"/>
                <w:szCs w:val="20"/>
              </w:rPr>
            </w:pPr>
            <w:bookmarkStart w:id="151" w:name="_Toc49356962"/>
            <w:r w:rsidRPr="00366FD0">
              <w:rPr>
                <w:rFonts w:eastAsia="Calibri" w:cs="Calibri"/>
                <w:b/>
                <w:sz w:val="18"/>
                <w:szCs w:val="20"/>
              </w:rPr>
              <w:t xml:space="preserve">Fotografía </w:t>
            </w:r>
            <w:r w:rsidR="00464272">
              <w:rPr>
                <w:rFonts w:eastAsia="Calibri" w:cs="Calibri"/>
                <w:b/>
                <w:sz w:val="18"/>
                <w:szCs w:val="20"/>
              </w:rPr>
              <w:t>19</w:t>
            </w:r>
            <w:r>
              <w:rPr>
                <w:rFonts w:eastAsia="Calibri" w:cs="Calibri"/>
                <w:b/>
                <w:sz w:val="18"/>
                <w:szCs w:val="20"/>
              </w:rPr>
              <w:t xml:space="preserve"> Sector productos terminados</w:t>
            </w:r>
            <w:bookmarkEnd w:id="151"/>
          </w:p>
          <w:p w14:paraId="7A802759" w14:textId="10827AE9" w:rsidR="00D12D32" w:rsidRPr="00366FD0" w:rsidRDefault="00D12D32" w:rsidP="001C4F52">
            <w:pPr>
              <w:spacing w:after="0" w:line="240" w:lineRule="auto"/>
              <w:contextualSpacing/>
              <w:outlineLvl w:val="1"/>
              <w:rPr>
                <w:rFonts w:eastAsia="Times New Roman" w:cs="Calibri"/>
                <w:b/>
                <w:sz w:val="18"/>
                <w:szCs w:val="20"/>
                <w:lang w:eastAsia="es-CL"/>
              </w:rPr>
            </w:pPr>
            <w:bookmarkStart w:id="152" w:name="_Toc49356963"/>
            <w:r>
              <w:rPr>
                <w:rFonts w:eastAsia="Times New Roman" w:cs="Calibri"/>
                <w:b/>
                <w:sz w:val="18"/>
                <w:szCs w:val="20"/>
                <w:lang w:eastAsia="es-CL"/>
              </w:rPr>
              <w:t xml:space="preserve">Fotografía </w:t>
            </w:r>
            <w:r w:rsidR="00464272">
              <w:rPr>
                <w:rFonts w:eastAsia="Times New Roman" w:cs="Calibri"/>
                <w:b/>
                <w:sz w:val="18"/>
                <w:szCs w:val="20"/>
                <w:lang w:eastAsia="es-CL"/>
              </w:rPr>
              <w:t>20</w:t>
            </w:r>
            <w:r>
              <w:rPr>
                <w:rFonts w:eastAsia="Times New Roman" w:cs="Calibri"/>
                <w:b/>
                <w:sz w:val="18"/>
                <w:szCs w:val="20"/>
                <w:lang w:eastAsia="es-CL"/>
              </w:rPr>
              <w:t xml:space="preserve"> </w:t>
            </w:r>
            <w:r>
              <w:rPr>
                <w:rFonts w:eastAsia="Calibri" w:cs="Calibri"/>
                <w:b/>
                <w:sz w:val="18"/>
                <w:szCs w:val="20"/>
              </w:rPr>
              <w:t>Sector Afilado de Huinchas</w:t>
            </w:r>
            <w:bookmarkEnd w:id="152"/>
          </w:p>
        </w:tc>
        <w:tc>
          <w:tcPr>
            <w:tcW w:w="2512" w:type="pct"/>
            <w:gridSpan w:val="2"/>
            <w:tcBorders>
              <w:top w:val="single" w:sz="4" w:space="0" w:color="auto"/>
              <w:left w:val="single" w:sz="4" w:space="0" w:color="auto"/>
              <w:bottom w:val="single" w:sz="4" w:space="0" w:color="000000"/>
              <w:right w:val="single" w:sz="4" w:space="0" w:color="000000"/>
            </w:tcBorders>
            <w:noWrap/>
            <w:vAlign w:val="center"/>
            <w:hideMark/>
          </w:tcPr>
          <w:p w14:paraId="21727C4B" w14:textId="77777777" w:rsidR="00D12D32" w:rsidRPr="00366FD0" w:rsidRDefault="00D12D32" w:rsidP="001C4F52">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Pr>
                <w:rFonts w:eastAsia="Times New Roman" w:cs="Times New Roman"/>
                <w:b/>
                <w:sz w:val="18"/>
                <w:szCs w:val="18"/>
                <w:lang w:eastAsia="es-CL"/>
              </w:rPr>
              <w:t>27</w:t>
            </w:r>
            <w:r w:rsidRPr="00366FD0">
              <w:rPr>
                <w:rFonts w:eastAsia="Times New Roman" w:cs="Times New Roman"/>
                <w:sz w:val="18"/>
                <w:szCs w:val="18"/>
                <w:lang w:eastAsia="es-CL"/>
              </w:rPr>
              <w:t>-</w:t>
            </w:r>
            <w:r>
              <w:rPr>
                <w:rFonts w:eastAsia="Times New Roman" w:cs="Times New Roman"/>
                <w:sz w:val="18"/>
                <w:szCs w:val="18"/>
                <w:lang w:eastAsia="es-CL"/>
              </w:rPr>
              <w:t>02</w:t>
            </w:r>
            <w:r w:rsidRPr="00366FD0">
              <w:rPr>
                <w:rFonts w:eastAsia="Times New Roman" w:cs="Times New Roman"/>
                <w:sz w:val="18"/>
                <w:szCs w:val="18"/>
                <w:lang w:eastAsia="es-CL"/>
              </w:rPr>
              <w:t>-</w:t>
            </w:r>
            <w:r>
              <w:rPr>
                <w:rFonts w:eastAsia="Times New Roman" w:cs="Times New Roman"/>
                <w:sz w:val="18"/>
                <w:szCs w:val="18"/>
                <w:lang w:eastAsia="es-CL"/>
              </w:rPr>
              <w:t>2020</w:t>
            </w:r>
          </w:p>
        </w:tc>
      </w:tr>
      <w:tr w:rsidR="00D12D32" w:rsidRPr="00366FD0" w14:paraId="7A4708C0" w14:textId="77777777" w:rsidTr="001C4F52">
        <w:trPr>
          <w:trHeight w:val="300"/>
          <w:jc w:val="center"/>
        </w:trPr>
        <w:tc>
          <w:tcPr>
            <w:tcW w:w="24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D5751F7" w14:textId="77777777" w:rsidR="00D12D32" w:rsidRPr="00366FD0" w:rsidRDefault="00D12D32" w:rsidP="001C4F52">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541" w:type="pct"/>
            <w:tcBorders>
              <w:top w:val="single" w:sz="4" w:space="0" w:color="auto"/>
              <w:left w:val="nil"/>
              <w:bottom w:val="single" w:sz="4" w:space="0" w:color="auto"/>
              <w:right w:val="single" w:sz="4" w:space="0" w:color="000000"/>
            </w:tcBorders>
            <w:shd w:val="clear" w:color="auto" w:fill="auto"/>
            <w:noWrap/>
          </w:tcPr>
          <w:p w14:paraId="29F046F9" w14:textId="77777777" w:rsidR="00D12D32" w:rsidRPr="00366FD0" w:rsidRDefault="00D12D32" w:rsidP="001C4F52">
            <w:pPr>
              <w:spacing w:after="0" w:line="240" w:lineRule="auto"/>
              <w:rPr>
                <w:rFonts w:eastAsia="Times New Roman" w:cs="Times New Roman"/>
                <w:b/>
                <w:sz w:val="18"/>
                <w:szCs w:val="18"/>
                <w:lang w:eastAsia="es-CL"/>
              </w:rPr>
            </w:pPr>
            <w:r w:rsidRPr="00540745">
              <w:rPr>
                <w:rFonts w:cstheme="minorHAnsi"/>
                <w:b/>
                <w:sz w:val="20"/>
                <w:szCs w:val="18"/>
              </w:rPr>
              <w:t xml:space="preserve">UTM N: </w:t>
            </w:r>
            <w:r>
              <w:rPr>
                <w:rFonts w:cstheme="minorHAnsi"/>
                <w:b/>
                <w:sz w:val="20"/>
                <w:szCs w:val="18"/>
              </w:rPr>
              <w:t xml:space="preserve">5957082 </w:t>
            </w:r>
            <w:r w:rsidRPr="00540745">
              <w:rPr>
                <w:rFonts w:cstheme="minorHAnsi"/>
                <w:b/>
                <w:sz w:val="20"/>
                <w:szCs w:val="18"/>
              </w:rPr>
              <w:t>m</w:t>
            </w:r>
          </w:p>
        </w:tc>
        <w:tc>
          <w:tcPr>
            <w:tcW w:w="971" w:type="pct"/>
            <w:tcBorders>
              <w:top w:val="single" w:sz="4" w:space="0" w:color="auto"/>
              <w:left w:val="nil"/>
              <w:bottom w:val="single" w:sz="4" w:space="0" w:color="auto"/>
              <w:right w:val="single" w:sz="4" w:space="0" w:color="000000"/>
            </w:tcBorders>
            <w:shd w:val="clear" w:color="auto" w:fill="auto"/>
            <w:noWrap/>
          </w:tcPr>
          <w:p w14:paraId="01DF9AEC" w14:textId="77777777" w:rsidR="00D12D32" w:rsidRPr="00366FD0" w:rsidRDefault="00D12D32" w:rsidP="001C4F52">
            <w:pPr>
              <w:spacing w:after="0" w:line="240" w:lineRule="auto"/>
              <w:rPr>
                <w:rFonts w:eastAsia="Times New Roman" w:cs="Times New Roman"/>
                <w:b/>
                <w:sz w:val="18"/>
                <w:szCs w:val="18"/>
                <w:lang w:eastAsia="es-CL"/>
              </w:rPr>
            </w:pPr>
            <w:r w:rsidRPr="00540745">
              <w:rPr>
                <w:rFonts w:cstheme="minorHAnsi"/>
                <w:b/>
                <w:sz w:val="20"/>
                <w:szCs w:val="16"/>
              </w:rPr>
              <w:t xml:space="preserve">UTM E: </w:t>
            </w:r>
            <w:r>
              <w:rPr>
                <w:rFonts w:cstheme="minorHAnsi"/>
                <w:b/>
                <w:sz w:val="20"/>
                <w:szCs w:val="16"/>
              </w:rPr>
              <w:t xml:space="preserve">702878 </w:t>
            </w:r>
            <w:r w:rsidRPr="00540745">
              <w:rPr>
                <w:rFonts w:cstheme="minorHAnsi"/>
                <w:b/>
                <w:sz w:val="20"/>
                <w:szCs w:val="16"/>
              </w:rPr>
              <w:t>m</w:t>
            </w:r>
          </w:p>
        </w:tc>
      </w:tr>
      <w:tr w:rsidR="00D12D32" w:rsidRPr="006062E2" w14:paraId="1899A343" w14:textId="77777777" w:rsidTr="001C4F52">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1227B6B9" w14:textId="77777777" w:rsidR="00D12D32" w:rsidRPr="006062E2" w:rsidRDefault="00D12D32" w:rsidP="001C4F5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Sin observaciones</w:t>
            </w:r>
          </w:p>
        </w:tc>
      </w:tr>
    </w:tbl>
    <w:p w14:paraId="6BA06B12" w14:textId="5190D4EF" w:rsidR="00D12D32" w:rsidRDefault="00D12D32" w:rsidP="006062E2">
      <w:pPr>
        <w:spacing w:line="240" w:lineRule="auto"/>
        <w:rPr>
          <w:rFonts w:eastAsia="Calibri" w:cstheme="minorHAnsi"/>
          <w:sz w:val="20"/>
          <w:szCs w:val="20"/>
        </w:rPr>
      </w:pPr>
    </w:p>
    <w:p w14:paraId="3C45A692" w14:textId="77777777" w:rsidR="00282019" w:rsidRDefault="00282019" w:rsidP="006062E2">
      <w:pPr>
        <w:spacing w:line="240" w:lineRule="auto"/>
        <w:rPr>
          <w:rFonts w:eastAsia="Calibri" w:cstheme="minorHAnsi"/>
          <w:sz w:val="20"/>
          <w:szCs w:val="20"/>
        </w:rPr>
      </w:pPr>
    </w:p>
    <w:p w14:paraId="2AF57E34" w14:textId="77777777" w:rsidR="00D12D32" w:rsidRDefault="00D12D32" w:rsidP="006062E2">
      <w:pPr>
        <w:spacing w:line="240" w:lineRule="auto"/>
        <w:rPr>
          <w:rFonts w:eastAsia="Calibri" w:cstheme="minorHAnsi"/>
          <w:sz w:val="20"/>
          <w:szCs w:val="20"/>
        </w:rPr>
      </w:pPr>
    </w:p>
    <w:p w14:paraId="169AE1E7" w14:textId="77777777" w:rsidR="007A7DEB" w:rsidRPr="002A5B7D" w:rsidRDefault="007A7DEB" w:rsidP="006062E2">
      <w:pPr>
        <w:pStyle w:val="IFA1"/>
        <w:rPr>
          <w:rFonts w:asciiTheme="minorHAnsi" w:hAnsiTheme="minorHAnsi" w:cstheme="minorHAnsi"/>
          <w:sz w:val="20"/>
        </w:rPr>
      </w:pPr>
      <w:bookmarkStart w:id="153" w:name="_Toc352840404"/>
      <w:bookmarkStart w:id="154" w:name="_Toc352841464"/>
      <w:bookmarkStart w:id="155" w:name="_Toc447875253"/>
      <w:bookmarkStart w:id="156" w:name="_Toc49356964"/>
      <w:r w:rsidRPr="002A5B7D">
        <w:rPr>
          <w:rFonts w:asciiTheme="minorHAnsi" w:hAnsiTheme="minorHAnsi" w:cstheme="minorHAnsi"/>
          <w:sz w:val="20"/>
        </w:rPr>
        <w:lastRenderedPageBreak/>
        <w:t>CONCLUSIONES</w:t>
      </w:r>
      <w:bookmarkEnd w:id="153"/>
      <w:bookmarkEnd w:id="154"/>
      <w:bookmarkEnd w:id="155"/>
      <w:bookmarkEnd w:id="156"/>
    </w:p>
    <w:p w14:paraId="4ED9058D" w14:textId="77777777" w:rsidR="00FA5AFC" w:rsidRPr="002A5B7D" w:rsidRDefault="00FA5AFC" w:rsidP="006062E2">
      <w:pPr>
        <w:pStyle w:val="Ttulo1"/>
        <w:numPr>
          <w:ilvl w:val="0"/>
          <w:numId w:val="0"/>
        </w:numPr>
        <w:ind w:left="576" w:hanging="576"/>
        <w:jc w:val="both"/>
        <w:rPr>
          <w:rFonts w:asciiTheme="minorHAnsi" w:hAnsiTheme="minorHAnsi" w:cstheme="minorHAnsi"/>
          <w:sz w:val="20"/>
        </w:rPr>
      </w:pPr>
    </w:p>
    <w:p w14:paraId="0CD95D79" w14:textId="615D26C5" w:rsidR="00B7372B" w:rsidRDefault="00FA5AFC" w:rsidP="00B7372B">
      <w:pPr>
        <w:spacing w:after="0" w:line="240" w:lineRule="auto"/>
        <w:jc w:val="both"/>
        <w:rPr>
          <w:rFonts w:ascii="Calibri" w:hAnsi="Calibri" w:cs="Calibri"/>
        </w:rPr>
      </w:pPr>
      <w:r w:rsidRPr="00B7372B">
        <w:rPr>
          <w:rFonts w:ascii="Calibri" w:hAnsi="Calibri" w:cs="Calibri"/>
        </w:rPr>
        <w:t>De los resultados de</w:t>
      </w:r>
      <w:r w:rsidR="00E75CF7" w:rsidRPr="00B7372B">
        <w:rPr>
          <w:rFonts w:ascii="Calibri" w:hAnsi="Calibri" w:cs="Calibri"/>
        </w:rPr>
        <w:t>l análisis de información</w:t>
      </w:r>
      <w:r w:rsidRPr="00B7372B">
        <w:rPr>
          <w:rFonts w:ascii="Calibri" w:hAnsi="Calibri" w:cs="Calibri"/>
        </w:rPr>
        <w:t xml:space="preserve">, </w:t>
      </w:r>
      <w:r w:rsidR="00B24316">
        <w:rPr>
          <w:rFonts w:ascii="Calibri" w:hAnsi="Calibri" w:cs="Calibri"/>
        </w:rPr>
        <w:t xml:space="preserve">denuncias existentes </w:t>
      </w:r>
      <w:r w:rsidRPr="00B7372B">
        <w:rPr>
          <w:rFonts w:ascii="Calibri" w:hAnsi="Calibri" w:cs="Calibri"/>
        </w:rPr>
        <w:t>se puede constatar que l</w:t>
      </w:r>
      <w:r w:rsidR="00B7372B">
        <w:rPr>
          <w:rFonts w:ascii="Calibri" w:hAnsi="Calibri" w:cs="Calibri"/>
        </w:rPr>
        <w:t>a</w:t>
      </w:r>
      <w:r w:rsidRPr="00B7372B">
        <w:rPr>
          <w:rFonts w:ascii="Calibri" w:hAnsi="Calibri" w:cs="Calibri"/>
        </w:rPr>
        <w:t xml:space="preserve"> </w:t>
      </w:r>
      <w:r w:rsidR="00A411EC" w:rsidRPr="009257BA">
        <w:rPr>
          <w:rFonts w:cstheme="minorHAnsi"/>
          <w:sz w:val="20"/>
          <w:szCs w:val="20"/>
        </w:rPr>
        <w:t>CENTRAL DE COGENERACION COELEMU</w:t>
      </w:r>
      <w:r w:rsidRPr="00B7372B">
        <w:rPr>
          <w:rFonts w:ascii="Calibri" w:hAnsi="Calibri" w:cs="Calibri"/>
        </w:rPr>
        <w:t>, atendida su</w:t>
      </w:r>
      <w:r w:rsidR="0028318A" w:rsidRPr="00B7372B">
        <w:rPr>
          <w:rFonts w:ascii="Calibri" w:hAnsi="Calibri" w:cs="Calibri"/>
        </w:rPr>
        <w:t xml:space="preserve">s características operacionales </w:t>
      </w:r>
      <w:r w:rsidR="00464272">
        <w:rPr>
          <w:rFonts w:ascii="Calibri" w:hAnsi="Calibri" w:cs="Calibri"/>
        </w:rPr>
        <w:t xml:space="preserve">y la denuncia presentada Siden 10-XVI-2020, </w:t>
      </w:r>
      <w:r w:rsidR="00A411EC">
        <w:rPr>
          <w:rFonts w:ascii="Calibri" w:hAnsi="Calibri" w:cs="Calibri"/>
        </w:rPr>
        <w:t>ha generado disposición de cenizas en lugares distintos a los aprobados ambientalmente</w:t>
      </w:r>
      <w:r w:rsidR="00464272">
        <w:rPr>
          <w:rFonts w:ascii="Calibri" w:hAnsi="Calibri" w:cs="Calibri"/>
        </w:rPr>
        <w:t xml:space="preserve"> desde el año 2018 a la fecha. Además, la otra unidad productiva asociada al emplazamiento del proyecto, </w:t>
      </w:r>
      <w:r w:rsidR="00A411EC" w:rsidRPr="009257BA">
        <w:rPr>
          <w:rFonts w:cstheme="minorHAnsi"/>
          <w:sz w:val="20"/>
          <w:szCs w:val="20"/>
        </w:rPr>
        <w:t xml:space="preserve">FORESTAL LEON </w:t>
      </w:r>
      <w:r w:rsidR="00464272" w:rsidRPr="009257BA">
        <w:rPr>
          <w:rFonts w:cstheme="minorHAnsi"/>
          <w:sz w:val="20"/>
          <w:szCs w:val="20"/>
        </w:rPr>
        <w:t>LIMITADA</w:t>
      </w:r>
      <w:r w:rsidR="00464272">
        <w:rPr>
          <w:rFonts w:cstheme="minorHAnsi"/>
          <w:sz w:val="20"/>
          <w:szCs w:val="20"/>
        </w:rPr>
        <w:t>,</w:t>
      </w:r>
      <w:r w:rsidR="00464272" w:rsidRPr="009257BA">
        <w:rPr>
          <w:rFonts w:cstheme="minorHAnsi"/>
          <w:sz w:val="20"/>
          <w:szCs w:val="20"/>
        </w:rPr>
        <w:t xml:space="preserve"> tiene</w:t>
      </w:r>
      <w:r w:rsidR="00C65EAB" w:rsidRPr="00B7372B">
        <w:rPr>
          <w:rFonts w:ascii="Calibri" w:hAnsi="Calibri" w:cs="Calibri"/>
        </w:rPr>
        <w:t xml:space="preserve"> la obligación de evaluarse ambientalmente previa a su fase de operación, </w:t>
      </w:r>
      <w:r w:rsidR="00E75CF7" w:rsidRPr="00B7372B">
        <w:rPr>
          <w:rFonts w:ascii="Calibri" w:hAnsi="Calibri" w:cs="Calibri"/>
        </w:rPr>
        <w:t>de acuerdo al Art. 3 li</w:t>
      </w:r>
      <w:r w:rsidR="00112812" w:rsidRPr="00B7372B">
        <w:rPr>
          <w:rFonts w:ascii="Calibri" w:hAnsi="Calibri" w:cs="Calibri"/>
        </w:rPr>
        <w:t>t</w:t>
      </w:r>
      <w:r w:rsidR="00E75CF7" w:rsidRPr="00B7372B">
        <w:rPr>
          <w:rFonts w:ascii="Calibri" w:hAnsi="Calibri" w:cs="Calibri"/>
        </w:rPr>
        <w:t>eral</w:t>
      </w:r>
      <w:r w:rsidR="00F47207" w:rsidRPr="00B7372B">
        <w:rPr>
          <w:rFonts w:ascii="Calibri" w:hAnsi="Calibri" w:cs="Calibri"/>
        </w:rPr>
        <w:t xml:space="preserve">es </w:t>
      </w:r>
      <w:r w:rsidR="00A411EC">
        <w:rPr>
          <w:rFonts w:ascii="Calibri" w:hAnsi="Calibri" w:cs="Calibri"/>
        </w:rPr>
        <w:t xml:space="preserve">g.1.3, k.1 y m3 </w:t>
      </w:r>
      <w:r w:rsidR="00E75CF7" w:rsidRPr="00B7372B">
        <w:rPr>
          <w:rFonts w:ascii="Calibri" w:hAnsi="Calibri" w:cs="Calibri"/>
        </w:rPr>
        <w:t>del</w:t>
      </w:r>
      <w:r w:rsidR="00A411EC">
        <w:rPr>
          <w:rFonts w:ascii="Calibri" w:hAnsi="Calibri" w:cs="Calibri"/>
        </w:rPr>
        <w:t xml:space="preserve"> Art. 3 en </w:t>
      </w:r>
      <w:r w:rsidR="003039A5">
        <w:rPr>
          <w:rFonts w:ascii="Calibri" w:hAnsi="Calibri" w:cs="Calibri"/>
        </w:rPr>
        <w:t xml:space="preserve">el </w:t>
      </w:r>
      <w:r w:rsidR="003039A5" w:rsidRPr="00B7372B">
        <w:rPr>
          <w:rFonts w:ascii="Calibri" w:hAnsi="Calibri" w:cs="Calibri"/>
        </w:rPr>
        <w:t>DS</w:t>
      </w:r>
      <w:r w:rsidR="00112812" w:rsidRPr="00B7372B">
        <w:rPr>
          <w:rFonts w:ascii="Calibri" w:hAnsi="Calibri" w:cs="Calibri"/>
        </w:rPr>
        <w:t xml:space="preserve"> 40/12</w:t>
      </w:r>
      <w:r w:rsidR="00282019">
        <w:rPr>
          <w:rFonts w:ascii="Calibri" w:hAnsi="Calibri" w:cs="Calibri"/>
        </w:rPr>
        <w:t>, se detallan elementos:</w:t>
      </w:r>
    </w:p>
    <w:p w14:paraId="76B6D99F" w14:textId="20A9F557" w:rsidR="00FA5AFC" w:rsidRPr="0028318A" w:rsidRDefault="00FA5AFC" w:rsidP="006062E2">
      <w:pPr>
        <w:spacing w:line="240" w:lineRule="auto"/>
        <w:jc w:val="both"/>
        <w:rPr>
          <w:rFonts w:cstheme="minorHAnsi"/>
          <w:sz w:val="20"/>
          <w:szCs w:val="20"/>
        </w:rPr>
      </w:pPr>
    </w:p>
    <w:tbl>
      <w:tblPr>
        <w:tblStyle w:val="Tablaconcuadrcula"/>
        <w:tblW w:w="5000" w:type="pct"/>
        <w:jc w:val="center"/>
        <w:tblLook w:val="04A0" w:firstRow="1" w:lastRow="0" w:firstColumn="1" w:lastColumn="0" w:noHBand="0" w:noVBand="1"/>
      </w:tblPr>
      <w:tblGrid>
        <w:gridCol w:w="1168"/>
        <w:gridCol w:w="4072"/>
        <w:gridCol w:w="4722"/>
      </w:tblGrid>
      <w:tr w:rsidR="00B17169" w:rsidRPr="002A5B7D" w14:paraId="3FAA0771" w14:textId="77777777" w:rsidTr="005F5AB7">
        <w:trPr>
          <w:trHeight w:val="333"/>
          <w:tblHeader/>
          <w:jc w:val="center"/>
        </w:trPr>
        <w:tc>
          <w:tcPr>
            <w:tcW w:w="586" w:type="pct"/>
            <w:tcBorders>
              <w:bottom w:val="single" w:sz="4" w:space="0" w:color="auto"/>
            </w:tcBorders>
            <w:shd w:val="clear" w:color="auto" w:fill="D9D9D9" w:themeFill="background1" w:themeFillShade="D9"/>
            <w:vAlign w:val="center"/>
          </w:tcPr>
          <w:p w14:paraId="5FC79C13" w14:textId="77777777" w:rsidR="00B17169" w:rsidRPr="002A5B7D" w:rsidRDefault="00B17169" w:rsidP="00955B2B">
            <w:pPr>
              <w:jc w:val="center"/>
              <w:rPr>
                <w:rFonts w:asciiTheme="minorHAnsi" w:hAnsiTheme="minorHAnsi" w:cstheme="minorHAnsi"/>
                <w:b/>
              </w:rPr>
            </w:pPr>
            <w:r w:rsidRPr="002A5B7D">
              <w:rPr>
                <w:rFonts w:asciiTheme="minorHAnsi" w:hAnsiTheme="minorHAnsi" w:cstheme="minorHAnsi"/>
                <w:b/>
              </w:rPr>
              <w:t>N° Hecho Constatado</w:t>
            </w:r>
          </w:p>
        </w:tc>
        <w:tc>
          <w:tcPr>
            <w:tcW w:w="2044" w:type="pct"/>
            <w:tcBorders>
              <w:bottom w:val="single" w:sz="4" w:space="0" w:color="auto"/>
            </w:tcBorders>
            <w:shd w:val="clear" w:color="auto" w:fill="D9D9D9" w:themeFill="background1" w:themeFillShade="D9"/>
            <w:vAlign w:val="center"/>
          </w:tcPr>
          <w:p w14:paraId="07BB73BA" w14:textId="77777777" w:rsidR="00B17169" w:rsidRPr="002A5B7D" w:rsidRDefault="00B17169" w:rsidP="00955B2B">
            <w:pPr>
              <w:jc w:val="center"/>
              <w:rPr>
                <w:rFonts w:asciiTheme="minorHAnsi" w:hAnsiTheme="minorHAnsi" w:cstheme="minorHAnsi"/>
                <w:b/>
              </w:rPr>
            </w:pPr>
            <w:r w:rsidRPr="002A5B7D">
              <w:rPr>
                <w:rFonts w:asciiTheme="minorHAnsi" w:hAnsiTheme="minorHAnsi" w:cstheme="minorHAnsi"/>
                <w:b/>
              </w:rPr>
              <w:t>Tipología o Modificación</w:t>
            </w:r>
          </w:p>
        </w:tc>
        <w:tc>
          <w:tcPr>
            <w:tcW w:w="2370" w:type="pct"/>
            <w:tcBorders>
              <w:bottom w:val="single" w:sz="4" w:space="0" w:color="auto"/>
            </w:tcBorders>
            <w:shd w:val="clear" w:color="auto" w:fill="D9D9D9" w:themeFill="background1" w:themeFillShade="D9"/>
            <w:vAlign w:val="center"/>
          </w:tcPr>
          <w:p w14:paraId="3D534C7C" w14:textId="77777777" w:rsidR="00B17169" w:rsidRPr="002A5B7D" w:rsidRDefault="00B17169" w:rsidP="00955B2B">
            <w:pPr>
              <w:jc w:val="center"/>
              <w:rPr>
                <w:rFonts w:asciiTheme="minorHAnsi" w:hAnsiTheme="minorHAnsi" w:cstheme="minorHAnsi"/>
                <w:b/>
              </w:rPr>
            </w:pPr>
            <w:r w:rsidRPr="002A5B7D">
              <w:rPr>
                <w:rFonts w:asciiTheme="minorHAnsi" w:hAnsiTheme="minorHAnsi" w:cstheme="minorHAnsi"/>
                <w:b/>
              </w:rPr>
              <w:t>Hallazgo</w:t>
            </w:r>
          </w:p>
        </w:tc>
      </w:tr>
      <w:tr w:rsidR="00B17169" w:rsidRPr="002A5B7D" w14:paraId="22F72181" w14:textId="77777777" w:rsidTr="005F5AB7">
        <w:trPr>
          <w:cantSplit/>
          <w:trHeight w:val="988"/>
          <w:jc w:val="center"/>
        </w:trPr>
        <w:tc>
          <w:tcPr>
            <w:tcW w:w="586" w:type="pct"/>
            <w:vAlign w:val="center"/>
          </w:tcPr>
          <w:p w14:paraId="78EC3E15" w14:textId="77777777" w:rsidR="00B17169" w:rsidRPr="002A5B7D" w:rsidRDefault="00112812" w:rsidP="006062E2">
            <w:pPr>
              <w:widowControl w:val="0"/>
              <w:overflowPunct w:val="0"/>
              <w:autoSpaceDE w:val="0"/>
              <w:autoSpaceDN w:val="0"/>
              <w:adjustRightInd w:val="0"/>
              <w:jc w:val="both"/>
              <w:rPr>
                <w:rFonts w:asciiTheme="minorHAnsi" w:hAnsiTheme="minorHAnsi" w:cstheme="minorHAnsi"/>
                <w:iCs/>
              </w:rPr>
            </w:pPr>
            <w:r w:rsidRPr="002A5B7D">
              <w:rPr>
                <w:rFonts w:asciiTheme="minorHAnsi" w:hAnsiTheme="minorHAnsi" w:cstheme="minorHAnsi"/>
                <w:iCs/>
              </w:rPr>
              <w:t>N° 1</w:t>
            </w:r>
          </w:p>
        </w:tc>
        <w:tc>
          <w:tcPr>
            <w:tcW w:w="2044" w:type="pct"/>
            <w:vAlign w:val="center"/>
          </w:tcPr>
          <w:p w14:paraId="715D8A55" w14:textId="77777777" w:rsidR="005F5AB7" w:rsidRPr="00111BBC" w:rsidRDefault="005F5AB7" w:rsidP="005F5AB7">
            <w:pPr>
              <w:jc w:val="both"/>
              <w:rPr>
                <w:rFonts w:cstheme="minorHAnsi"/>
                <w:b/>
                <w:bCs/>
              </w:rPr>
            </w:pPr>
            <w:r w:rsidRPr="00111BBC">
              <w:rPr>
                <w:rFonts w:cstheme="minorHAnsi"/>
                <w:b/>
                <w:bCs/>
              </w:rPr>
              <w:t>RCA 275/12 Capitulo 4.1 pág. 19</w:t>
            </w:r>
          </w:p>
          <w:p w14:paraId="2C90DC76" w14:textId="77777777" w:rsidR="005F5AB7" w:rsidRDefault="005F5AB7" w:rsidP="005F5AB7">
            <w:pPr>
              <w:jc w:val="both"/>
              <w:rPr>
                <w:rFonts w:cstheme="minorHAnsi"/>
              </w:rPr>
            </w:pPr>
          </w:p>
          <w:p w14:paraId="4C665ED4" w14:textId="77777777" w:rsidR="005F5AB7" w:rsidRDefault="005F5AB7" w:rsidP="005F5AB7">
            <w:pPr>
              <w:jc w:val="both"/>
              <w:rPr>
                <w:rFonts w:cstheme="minorHAnsi"/>
                <w:i/>
                <w:iCs/>
              </w:rPr>
            </w:pPr>
            <w:r w:rsidRPr="00FD0C1A">
              <w:rPr>
                <w:rFonts w:cstheme="minorHAnsi"/>
                <w:i/>
                <w:iCs/>
              </w:rPr>
              <w:t>Cumplimiento DFL 725/67 Etapa de Operación: Se generarán cenizas, provenientes de la caldera y de la captación del filtro multiciclón, los cuales serán almacenados en contenedores herméticos y posteriormente transportados a un vertedero que cuente con la debida autorización sanitaria.</w:t>
            </w:r>
          </w:p>
          <w:p w14:paraId="0E50BB31" w14:textId="77777777" w:rsidR="005F5AB7" w:rsidRDefault="005F5AB7" w:rsidP="005F5AB7">
            <w:pPr>
              <w:jc w:val="both"/>
              <w:rPr>
                <w:rFonts w:cstheme="minorHAnsi"/>
                <w:i/>
                <w:iCs/>
              </w:rPr>
            </w:pPr>
          </w:p>
          <w:p w14:paraId="4A2A07EA" w14:textId="77777777" w:rsidR="005F5AB7" w:rsidRPr="00111BBC" w:rsidRDefault="005F5AB7" w:rsidP="005F5AB7">
            <w:pPr>
              <w:jc w:val="both"/>
              <w:rPr>
                <w:rFonts w:cstheme="minorHAnsi"/>
                <w:b/>
                <w:bCs/>
              </w:rPr>
            </w:pPr>
            <w:r w:rsidRPr="00111BBC">
              <w:rPr>
                <w:rFonts w:cstheme="minorHAnsi"/>
                <w:b/>
                <w:bCs/>
              </w:rPr>
              <w:t>RCA 275/12 Capitulo 3.2.3 pág. 13</w:t>
            </w:r>
          </w:p>
          <w:p w14:paraId="497E6FED" w14:textId="77777777" w:rsidR="005F5AB7" w:rsidRDefault="005F5AB7" w:rsidP="005F5AB7">
            <w:pPr>
              <w:jc w:val="both"/>
              <w:rPr>
                <w:rFonts w:cstheme="minorHAnsi"/>
                <w:i/>
                <w:iCs/>
              </w:rPr>
            </w:pPr>
          </w:p>
          <w:p w14:paraId="1298C1B9" w14:textId="77777777" w:rsidR="005F5AB7" w:rsidRPr="00FD0C1A" w:rsidRDefault="005F5AB7" w:rsidP="005F5AB7">
            <w:pPr>
              <w:jc w:val="both"/>
              <w:rPr>
                <w:rFonts w:cstheme="minorHAnsi"/>
                <w:i/>
                <w:iCs/>
              </w:rPr>
            </w:pPr>
            <w:r w:rsidRPr="00FD0C1A">
              <w:rPr>
                <w:rFonts w:cstheme="minorHAnsi"/>
                <w:i/>
                <w:iCs/>
              </w:rPr>
              <w:t>Se estima una generación diaria de ceniza de 13,2 m3/día, los cuales serán almacenados en contenedores herméticos protegidos del viento y posteriormente transportados a un relleno sanitario, que se encuentre debidamente autorizado ambiental y sanitariamente. Los detalles del Plan de Manejo de Cenizas se presentan en Anexo G de la DIA. </w:t>
            </w:r>
          </w:p>
          <w:p w14:paraId="094C9BE5" w14:textId="77777777" w:rsidR="005F5AB7" w:rsidRDefault="005F5AB7" w:rsidP="005F5AB7">
            <w:pPr>
              <w:jc w:val="both"/>
              <w:rPr>
                <w:rFonts w:cstheme="minorHAnsi"/>
              </w:rPr>
            </w:pPr>
          </w:p>
          <w:p w14:paraId="5B0550D2" w14:textId="77777777" w:rsidR="005F5AB7" w:rsidRPr="00111BBC" w:rsidRDefault="005F5AB7" w:rsidP="005F5AB7">
            <w:pPr>
              <w:jc w:val="both"/>
              <w:rPr>
                <w:rFonts w:cstheme="minorHAnsi"/>
                <w:b/>
                <w:bCs/>
              </w:rPr>
            </w:pPr>
            <w:r w:rsidRPr="00111BBC">
              <w:rPr>
                <w:rFonts w:cstheme="minorHAnsi"/>
                <w:b/>
                <w:bCs/>
              </w:rPr>
              <w:t>ANEXO G DE LA DIA</w:t>
            </w:r>
          </w:p>
          <w:p w14:paraId="1A16A923" w14:textId="24E46C4A" w:rsidR="00B17169" w:rsidRPr="002A5B7D" w:rsidRDefault="00B17169" w:rsidP="006062E2">
            <w:pPr>
              <w:widowControl w:val="0"/>
              <w:overflowPunct w:val="0"/>
              <w:autoSpaceDE w:val="0"/>
              <w:autoSpaceDN w:val="0"/>
              <w:adjustRightInd w:val="0"/>
              <w:jc w:val="both"/>
              <w:rPr>
                <w:rFonts w:asciiTheme="minorHAnsi" w:hAnsiTheme="minorHAnsi" w:cstheme="minorHAnsi"/>
                <w:iCs/>
              </w:rPr>
            </w:pPr>
          </w:p>
        </w:tc>
        <w:tc>
          <w:tcPr>
            <w:tcW w:w="2370" w:type="pct"/>
            <w:vAlign w:val="center"/>
          </w:tcPr>
          <w:p w14:paraId="1D5C3D9A" w14:textId="75946B82" w:rsidR="00D80C9E" w:rsidRPr="00837D3C" w:rsidRDefault="00D80C9E" w:rsidP="00D80C9E">
            <w:pPr>
              <w:jc w:val="both"/>
              <w:rPr>
                <w:rFonts w:cstheme="minorHAnsi"/>
                <w:bCs/>
              </w:rPr>
            </w:pPr>
            <w:r w:rsidRPr="00837D3C">
              <w:rPr>
                <w:rFonts w:asciiTheme="minorHAnsi" w:hAnsiTheme="minorHAnsi" w:cstheme="minorHAnsi"/>
                <w:bCs/>
              </w:rPr>
              <w:t xml:space="preserve">Se consta </w:t>
            </w:r>
            <w:r>
              <w:rPr>
                <w:rFonts w:asciiTheme="minorHAnsi" w:hAnsiTheme="minorHAnsi" w:cstheme="minorHAnsi"/>
                <w:bCs/>
              </w:rPr>
              <w:t xml:space="preserve">tanto por parte del generador (Central de cogeneración Coelemu) como por el receptor (Aserradero las </w:t>
            </w:r>
            <w:r w:rsidR="00464272">
              <w:rPr>
                <w:rFonts w:asciiTheme="minorHAnsi" w:hAnsiTheme="minorHAnsi" w:cstheme="minorHAnsi"/>
                <w:bCs/>
              </w:rPr>
              <w:t>P</w:t>
            </w:r>
            <w:r>
              <w:rPr>
                <w:rFonts w:asciiTheme="minorHAnsi" w:hAnsiTheme="minorHAnsi" w:cstheme="minorHAnsi"/>
                <w:bCs/>
              </w:rPr>
              <w:t>ataguas)</w:t>
            </w:r>
            <w:r w:rsidR="00464272">
              <w:rPr>
                <w:rFonts w:asciiTheme="minorHAnsi" w:hAnsiTheme="minorHAnsi" w:cstheme="minorHAnsi"/>
                <w:bCs/>
              </w:rPr>
              <w:t>,</w:t>
            </w:r>
            <w:r>
              <w:rPr>
                <w:rFonts w:asciiTheme="minorHAnsi" w:hAnsiTheme="minorHAnsi" w:cstheme="minorHAnsi"/>
                <w:bCs/>
              </w:rPr>
              <w:t xml:space="preserve"> que se han </w:t>
            </w:r>
            <w:r w:rsidRPr="00837D3C">
              <w:rPr>
                <w:rFonts w:asciiTheme="minorHAnsi" w:hAnsiTheme="minorHAnsi" w:cstheme="minorHAnsi"/>
                <w:bCs/>
              </w:rPr>
              <w:t>dispuesto cenizas procedentes de la caldera de biomasa en lugares distintos a los autorizados en la evaluación ambiental, hecho que se ha vuelto frecuente desde el año 2018</w:t>
            </w:r>
            <w:r>
              <w:rPr>
                <w:rFonts w:asciiTheme="minorHAnsi" w:hAnsiTheme="minorHAnsi" w:cstheme="minorHAnsi"/>
                <w:bCs/>
              </w:rPr>
              <w:t xml:space="preserve">, a saber: </w:t>
            </w:r>
            <w:r w:rsidRPr="00837D3C">
              <w:rPr>
                <w:rFonts w:asciiTheme="minorHAnsi" w:hAnsiTheme="minorHAnsi" w:cstheme="minorHAnsi"/>
                <w:bCs/>
              </w:rPr>
              <w:t xml:space="preserve"> </w:t>
            </w:r>
            <w:r w:rsidRPr="00837D3C">
              <w:rPr>
                <w:rFonts w:cstheme="minorHAnsi"/>
                <w:bCs/>
              </w:rPr>
              <w:t>Año 2018: 10.372 m3 – Año 2019: 11.106 m3 – Año 2020 (enero) 1.246 m3.</w:t>
            </w:r>
          </w:p>
          <w:p w14:paraId="76B411D6" w14:textId="77777777" w:rsidR="00D80C9E" w:rsidRPr="00837D3C" w:rsidRDefault="00D80C9E" w:rsidP="00D80C9E">
            <w:pPr>
              <w:jc w:val="both"/>
              <w:rPr>
                <w:rFonts w:cstheme="minorHAnsi"/>
                <w:bCs/>
              </w:rPr>
            </w:pPr>
          </w:p>
          <w:p w14:paraId="751D3739" w14:textId="77777777" w:rsidR="00D80C9E" w:rsidRPr="00837D3C" w:rsidRDefault="00D80C9E" w:rsidP="00D80C9E">
            <w:pPr>
              <w:jc w:val="both"/>
              <w:rPr>
                <w:rFonts w:cstheme="minorHAnsi"/>
                <w:bCs/>
              </w:rPr>
            </w:pPr>
            <w:r w:rsidRPr="00837D3C">
              <w:rPr>
                <w:rFonts w:cstheme="minorHAnsi"/>
                <w:bCs/>
              </w:rPr>
              <w:t xml:space="preserve">Sin perjuicio de lo anterior, los resultados realizados en atención al DS 148/03, darían cuenta que no se trataría de un residuo industrial que </w:t>
            </w:r>
            <w:r>
              <w:rPr>
                <w:rFonts w:cstheme="minorHAnsi"/>
                <w:bCs/>
              </w:rPr>
              <w:t xml:space="preserve">no </w:t>
            </w:r>
            <w:r w:rsidRPr="00837D3C">
              <w:rPr>
                <w:rFonts w:cstheme="minorHAnsi"/>
                <w:bCs/>
              </w:rPr>
              <w:t>present</w:t>
            </w:r>
            <w:r>
              <w:rPr>
                <w:rFonts w:cstheme="minorHAnsi"/>
                <w:bCs/>
              </w:rPr>
              <w:t xml:space="preserve">aría </w:t>
            </w:r>
            <w:r w:rsidRPr="00837D3C">
              <w:rPr>
                <w:rFonts w:cstheme="minorHAnsi"/>
                <w:bCs/>
              </w:rPr>
              <w:t>características de peligrosidad</w:t>
            </w:r>
            <w:r>
              <w:rPr>
                <w:rFonts w:cstheme="minorHAnsi"/>
                <w:bCs/>
              </w:rPr>
              <w:t xml:space="preserve">. Sumado a que el proyecto al momento de la visita opera con biomasa forestal no tratada. </w:t>
            </w:r>
            <w:r w:rsidRPr="00837D3C">
              <w:rPr>
                <w:rFonts w:cstheme="minorHAnsi"/>
                <w:bCs/>
              </w:rPr>
              <w:t xml:space="preserve"> </w:t>
            </w:r>
          </w:p>
          <w:p w14:paraId="6984B3EB" w14:textId="7CDC88E7" w:rsidR="00B17169" w:rsidRPr="002A5B7D" w:rsidRDefault="00B17169" w:rsidP="006062E2">
            <w:pPr>
              <w:jc w:val="both"/>
              <w:rPr>
                <w:rFonts w:asciiTheme="minorHAnsi" w:hAnsiTheme="minorHAnsi" w:cstheme="minorHAnsi"/>
                <w:iCs/>
              </w:rPr>
            </w:pPr>
          </w:p>
        </w:tc>
      </w:tr>
      <w:tr w:rsidR="00B17169" w:rsidRPr="002A5B7D" w14:paraId="7E77FE68" w14:textId="77777777" w:rsidTr="005F5AB7">
        <w:trPr>
          <w:cantSplit/>
          <w:trHeight w:val="988"/>
          <w:jc w:val="center"/>
        </w:trPr>
        <w:tc>
          <w:tcPr>
            <w:tcW w:w="586" w:type="pct"/>
            <w:vAlign w:val="center"/>
          </w:tcPr>
          <w:p w14:paraId="7DCD1140" w14:textId="77777777" w:rsidR="00B17169" w:rsidRPr="002A5B7D" w:rsidRDefault="00112812" w:rsidP="006062E2">
            <w:pPr>
              <w:widowControl w:val="0"/>
              <w:overflowPunct w:val="0"/>
              <w:autoSpaceDE w:val="0"/>
              <w:autoSpaceDN w:val="0"/>
              <w:adjustRightInd w:val="0"/>
              <w:jc w:val="both"/>
              <w:rPr>
                <w:rFonts w:asciiTheme="minorHAnsi" w:hAnsiTheme="minorHAnsi" w:cstheme="minorHAnsi"/>
                <w:iCs/>
              </w:rPr>
            </w:pPr>
            <w:r w:rsidRPr="002A5B7D">
              <w:rPr>
                <w:rFonts w:asciiTheme="minorHAnsi" w:hAnsiTheme="minorHAnsi" w:cstheme="minorHAnsi"/>
                <w:iCs/>
              </w:rPr>
              <w:t xml:space="preserve">N° </w:t>
            </w:r>
            <w:r w:rsidR="00C65EAB">
              <w:rPr>
                <w:rFonts w:asciiTheme="minorHAnsi" w:hAnsiTheme="minorHAnsi" w:cstheme="minorHAnsi"/>
                <w:iCs/>
              </w:rPr>
              <w:t>2</w:t>
            </w:r>
          </w:p>
        </w:tc>
        <w:tc>
          <w:tcPr>
            <w:tcW w:w="2044" w:type="pct"/>
            <w:vAlign w:val="center"/>
          </w:tcPr>
          <w:p w14:paraId="75C7AE10" w14:textId="77777777" w:rsidR="005F5AB7" w:rsidRPr="005F5AB7" w:rsidRDefault="005F5AB7" w:rsidP="005F5AB7">
            <w:pPr>
              <w:rPr>
                <w:rFonts w:asciiTheme="minorHAnsi" w:hAnsiTheme="minorHAnsi" w:cstheme="minorHAnsi"/>
                <w:b/>
                <w:bCs/>
                <w:lang w:eastAsia="es-CL"/>
              </w:rPr>
            </w:pPr>
            <w:r w:rsidRPr="005F5AB7">
              <w:rPr>
                <w:rFonts w:cstheme="minorHAnsi"/>
                <w:b/>
                <w:bCs/>
                <w:lang w:eastAsia="es-CL"/>
              </w:rPr>
              <w:t>RCA 275/12 Considerando 3.2.2. Emisiones líquidas Industrial pág 12 -Anexo j DIA</w:t>
            </w:r>
          </w:p>
          <w:p w14:paraId="086D99C5" w14:textId="77777777" w:rsidR="005F5AB7" w:rsidRDefault="005F5AB7" w:rsidP="005F5AB7">
            <w:pPr>
              <w:jc w:val="both"/>
              <w:rPr>
                <w:rFonts w:asciiTheme="minorHAnsi" w:hAnsiTheme="minorHAnsi" w:cstheme="minorHAnsi"/>
                <w:lang w:eastAsia="es-CL"/>
              </w:rPr>
            </w:pPr>
          </w:p>
          <w:p w14:paraId="6FB0DB14" w14:textId="77777777" w:rsidR="005F5AB7" w:rsidRDefault="005F5AB7" w:rsidP="005F5AB7">
            <w:pPr>
              <w:jc w:val="both"/>
              <w:rPr>
                <w:rFonts w:asciiTheme="minorHAnsi" w:hAnsiTheme="minorHAnsi" w:cstheme="minorHAnsi"/>
                <w:lang w:eastAsia="es-CL"/>
              </w:rPr>
            </w:pPr>
            <w:r w:rsidRPr="00182EAA">
              <w:rPr>
                <w:rFonts w:asciiTheme="minorHAnsi" w:hAnsiTheme="minorHAnsi" w:cstheme="minorHAnsi"/>
                <w:lang w:eastAsia="es-CL"/>
              </w:rPr>
              <w:t>ICE Punto 2.2 Caracterización de efluente y límites máximos - Punto 3.1 Etapa Operación: Se tendrá la generarán efluentes debido al tratamiento de aguas servidas y RILes (aguas de purgas de caldera, purga torres de enfriamiento y rechazo planta osmosis), los RILes serán descargados en el Estero P</w:t>
            </w:r>
            <w:r>
              <w:rPr>
                <w:rFonts w:asciiTheme="minorHAnsi" w:hAnsiTheme="minorHAnsi" w:cstheme="minorHAnsi"/>
                <w:lang w:eastAsia="es-CL"/>
              </w:rPr>
              <w:t>iru</w:t>
            </w:r>
            <w:r w:rsidRPr="00182EAA">
              <w:rPr>
                <w:rFonts w:asciiTheme="minorHAnsi" w:hAnsiTheme="minorHAnsi" w:cstheme="minorHAnsi"/>
                <w:lang w:eastAsia="es-CL"/>
              </w:rPr>
              <w:t>mávida cumpliendo con los parámetros establecidos en la Tabla N° 1 de la norma, “Límites máximos permitidos para la descarga de residuos líquidos a cuerpos fluviales”.</w:t>
            </w:r>
          </w:p>
          <w:p w14:paraId="3F1BB7B7" w14:textId="4CEE8741" w:rsidR="00B17169" w:rsidRPr="002A5B7D" w:rsidRDefault="00B17169" w:rsidP="006062E2">
            <w:pPr>
              <w:widowControl w:val="0"/>
              <w:overflowPunct w:val="0"/>
              <w:autoSpaceDE w:val="0"/>
              <w:autoSpaceDN w:val="0"/>
              <w:adjustRightInd w:val="0"/>
              <w:jc w:val="both"/>
              <w:rPr>
                <w:rFonts w:asciiTheme="minorHAnsi" w:hAnsiTheme="minorHAnsi" w:cstheme="minorHAnsi"/>
                <w:iCs/>
              </w:rPr>
            </w:pPr>
          </w:p>
        </w:tc>
        <w:tc>
          <w:tcPr>
            <w:tcW w:w="2370" w:type="pct"/>
            <w:vAlign w:val="center"/>
          </w:tcPr>
          <w:p w14:paraId="5F63C8D2" w14:textId="05BAFA40" w:rsidR="00D80C9E" w:rsidRDefault="00D80C9E" w:rsidP="00D80C9E">
            <w:pPr>
              <w:jc w:val="both"/>
              <w:rPr>
                <w:rFonts w:asciiTheme="minorHAnsi" w:hAnsiTheme="minorHAnsi" w:cstheme="minorHAnsi"/>
                <w:b/>
              </w:rPr>
            </w:pPr>
            <w:r w:rsidRPr="0079314D">
              <w:rPr>
                <w:rFonts w:asciiTheme="minorHAnsi" w:hAnsiTheme="minorHAnsi" w:cstheme="minorHAnsi"/>
                <w:bCs/>
              </w:rPr>
              <w:t>De los elementos presentados, se da cuenta que el proyecto en el monitoreo de agosto de 2019 omite parámetros de control (</w:t>
            </w:r>
            <w:r w:rsidRPr="0079314D">
              <w:rPr>
                <w:rFonts w:cstheme="minorHAnsi"/>
                <w:bCs/>
              </w:rPr>
              <w:t>Tetracloroeteno, Tolueno, Tricclorometano y Xileno</w:t>
            </w:r>
            <w:r w:rsidRPr="0079314D">
              <w:rPr>
                <w:rFonts w:asciiTheme="minorHAnsi" w:hAnsiTheme="minorHAnsi" w:cstheme="minorHAnsi"/>
                <w:bCs/>
              </w:rPr>
              <w:t>), como también supera los valores máximos establecidos para el parámetro de coliformes fecales (2.200 NMP/100 ml</w:t>
            </w:r>
            <w:r w:rsidR="00EC18D0">
              <w:rPr>
                <w:rFonts w:asciiTheme="minorHAnsi" w:hAnsiTheme="minorHAnsi" w:cstheme="minorHAnsi"/>
                <w:bCs/>
              </w:rPr>
              <w:t>) de acuerdo al DS 90/01 Tabla N° 1</w:t>
            </w:r>
            <w:r w:rsidRPr="0079314D">
              <w:rPr>
                <w:rFonts w:asciiTheme="minorHAnsi" w:hAnsiTheme="minorHAnsi" w:cstheme="minorHAnsi"/>
                <w:bCs/>
              </w:rPr>
              <w:t>.</w:t>
            </w:r>
            <w:r>
              <w:rPr>
                <w:rFonts w:asciiTheme="minorHAnsi" w:hAnsiTheme="minorHAnsi" w:cstheme="minorHAnsi"/>
                <w:b/>
              </w:rPr>
              <w:t xml:space="preserve">  </w:t>
            </w:r>
          </w:p>
          <w:p w14:paraId="121BFF14" w14:textId="77777777" w:rsidR="00D80C9E" w:rsidRDefault="00D80C9E" w:rsidP="00D80C9E">
            <w:pPr>
              <w:jc w:val="both"/>
              <w:rPr>
                <w:rFonts w:asciiTheme="minorHAnsi" w:hAnsiTheme="minorHAnsi" w:cstheme="minorHAnsi"/>
                <w:b/>
              </w:rPr>
            </w:pPr>
          </w:p>
          <w:p w14:paraId="57154D20" w14:textId="77777777" w:rsidR="00D80C9E" w:rsidRPr="0079314D" w:rsidRDefault="00D80C9E" w:rsidP="00D80C9E">
            <w:pPr>
              <w:jc w:val="both"/>
              <w:rPr>
                <w:rFonts w:asciiTheme="minorHAnsi" w:hAnsiTheme="minorHAnsi" w:cstheme="minorHAnsi"/>
                <w:bCs/>
              </w:rPr>
            </w:pPr>
            <w:r w:rsidRPr="0079314D">
              <w:rPr>
                <w:rFonts w:asciiTheme="minorHAnsi" w:hAnsiTheme="minorHAnsi" w:cstheme="minorHAnsi"/>
                <w:bCs/>
              </w:rPr>
              <w:t xml:space="preserve">Respecto de la variación en los caudales restituidos y captados, no es posible establecer las diferencias entre el proyecto aprobado ambientalmente y el operando, toda vez que existe un proceso de elusión al SEIA de una parte importante de las instalaciones.  </w:t>
            </w:r>
          </w:p>
          <w:p w14:paraId="2563BDE0" w14:textId="68C81894" w:rsidR="00B17169" w:rsidRPr="002A5B7D" w:rsidRDefault="00B17169" w:rsidP="006062E2">
            <w:pPr>
              <w:jc w:val="both"/>
              <w:rPr>
                <w:rFonts w:asciiTheme="minorHAnsi" w:hAnsiTheme="minorHAnsi" w:cstheme="minorHAnsi"/>
                <w:iCs/>
              </w:rPr>
            </w:pPr>
          </w:p>
        </w:tc>
      </w:tr>
      <w:tr w:rsidR="00D80C9E" w:rsidRPr="002A5B7D" w14:paraId="3693563C" w14:textId="77777777" w:rsidTr="005F5AB7">
        <w:trPr>
          <w:cantSplit/>
          <w:trHeight w:val="988"/>
          <w:jc w:val="center"/>
        </w:trPr>
        <w:tc>
          <w:tcPr>
            <w:tcW w:w="586" w:type="pct"/>
            <w:vAlign w:val="center"/>
          </w:tcPr>
          <w:p w14:paraId="2C684185" w14:textId="26DB250F" w:rsidR="00D80C9E" w:rsidRPr="002A5B7D" w:rsidRDefault="00D80C9E" w:rsidP="006062E2">
            <w:pPr>
              <w:widowControl w:val="0"/>
              <w:overflowPunct w:val="0"/>
              <w:autoSpaceDE w:val="0"/>
              <w:autoSpaceDN w:val="0"/>
              <w:adjustRightInd w:val="0"/>
              <w:jc w:val="both"/>
              <w:rPr>
                <w:rFonts w:cstheme="minorHAnsi"/>
                <w:iCs/>
              </w:rPr>
            </w:pPr>
            <w:r>
              <w:rPr>
                <w:rFonts w:cstheme="minorHAnsi"/>
                <w:iCs/>
              </w:rPr>
              <w:lastRenderedPageBreak/>
              <w:t>N° 3</w:t>
            </w:r>
          </w:p>
        </w:tc>
        <w:tc>
          <w:tcPr>
            <w:tcW w:w="2044" w:type="pct"/>
            <w:vAlign w:val="center"/>
          </w:tcPr>
          <w:p w14:paraId="36A66322" w14:textId="3648F3DB" w:rsidR="00D80C9E" w:rsidRPr="002A5B7D" w:rsidRDefault="005F5AB7" w:rsidP="006062E2">
            <w:pPr>
              <w:widowControl w:val="0"/>
              <w:overflowPunct w:val="0"/>
              <w:autoSpaceDE w:val="0"/>
              <w:autoSpaceDN w:val="0"/>
              <w:adjustRightInd w:val="0"/>
              <w:jc w:val="both"/>
              <w:rPr>
                <w:rFonts w:cstheme="minorHAnsi"/>
                <w:iCs/>
              </w:rPr>
            </w:pPr>
            <w:r w:rsidRPr="002A5B7D">
              <w:rPr>
                <w:rFonts w:asciiTheme="minorHAnsi" w:hAnsiTheme="minorHAnsi" w:cstheme="minorHAnsi"/>
                <w:iCs/>
              </w:rPr>
              <w:t>Art.</w:t>
            </w:r>
            <w:r>
              <w:rPr>
                <w:rFonts w:asciiTheme="minorHAnsi" w:hAnsiTheme="minorHAnsi" w:cstheme="minorHAnsi"/>
                <w:iCs/>
              </w:rPr>
              <w:t xml:space="preserve"> </w:t>
            </w:r>
            <w:r w:rsidRPr="002A5B7D">
              <w:rPr>
                <w:rFonts w:asciiTheme="minorHAnsi" w:hAnsiTheme="minorHAnsi" w:cstheme="minorHAnsi"/>
                <w:iCs/>
              </w:rPr>
              <w:t>3 literal</w:t>
            </w:r>
            <w:r>
              <w:rPr>
                <w:rFonts w:asciiTheme="minorHAnsi" w:hAnsiTheme="minorHAnsi" w:cstheme="minorHAnsi"/>
                <w:iCs/>
              </w:rPr>
              <w:t>es</w:t>
            </w:r>
            <w:r w:rsidRPr="002A5B7D">
              <w:rPr>
                <w:rFonts w:asciiTheme="minorHAnsi" w:hAnsiTheme="minorHAnsi" w:cstheme="minorHAnsi"/>
                <w:iCs/>
              </w:rPr>
              <w:t xml:space="preserve"> </w:t>
            </w:r>
            <w:r w:rsidRPr="009257BA">
              <w:rPr>
                <w:rFonts w:asciiTheme="minorHAnsi" w:hAnsiTheme="minorHAnsi" w:cstheme="minorHAnsi"/>
              </w:rPr>
              <w:t>g.1.3, k</w:t>
            </w:r>
            <w:r>
              <w:rPr>
                <w:rFonts w:asciiTheme="minorHAnsi" w:hAnsiTheme="minorHAnsi" w:cstheme="minorHAnsi"/>
              </w:rPr>
              <w:t>.</w:t>
            </w:r>
            <w:r w:rsidRPr="009257BA">
              <w:rPr>
                <w:rFonts w:asciiTheme="minorHAnsi" w:hAnsiTheme="minorHAnsi" w:cstheme="minorHAnsi"/>
              </w:rPr>
              <w:t>1 y m.3</w:t>
            </w:r>
            <w:r>
              <w:rPr>
                <w:rFonts w:asciiTheme="minorHAnsi" w:hAnsiTheme="minorHAnsi" w:cstheme="minorHAnsi"/>
              </w:rPr>
              <w:t xml:space="preserve"> </w:t>
            </w:r>
            <w:r>
              <w:rPr>
                <w:rFonts w:asciiTheme="minorHAnsi" w:hAnsiTheme="minorHAnsi" w:cstheme="minorHAnsi"/>
                <w:iCs/>
              </w:rPr>
              <w:t>DS40/12</w:t>
            </w:r>
          </w:p>
        </w:tc>
        <w:tc>
          <w:tcPr>
            <w:tcW w:w="2370" w:type="pct"/>
            <w:vAlign w:val="center"/>
          </w:tcPr>
          <w:p w14:paraId="1220C62B" w14:textId="711F09D7" w:rsidR="00D80C9E" w:rsidRPr="009257BA" w:rsidRDefault="00D80C9E" w:rsidP="00D80C9E">
            <w:pPr>
              <w:jc w:val="both"/>
              <w:rPr>
                <w:rFonts w:asciiTheme="minorHAnsi" w:hAnsiTheme="minorHAnsi" w:cstheme="minorHAnsi"/>
              </w:rPr>
            </w:pPr>
            <w:r w:rsidRPr="009257BA">
              <w:rPr>
                <w:rFonts w:asciiTheme="minorHAnsi" w:hAnsiTheme="minorHAnsi" w:cstheme="minorHAnsi"/>
              </w:rPr>
              <w:t>El proyecto CENTRAL DE COGENERACION COELEMU RCA 275/12</w:t>
            </w:r>
            <w:r w:rsidR="00EC18D0">
              <w:rPr>
                <w:rFonts w:asciiTheme="minorHAnsi" w:hAnsiTheme="minorHAnsi" w:cstheme="minorHAnsi"/>
              </w:rPr>
              <w:t>,</w:t>
            </w:r>
            <w:r w:rsidRPr="009257BA">
              <w:rPr>
                <w:rFonts w:asciiTheme="minorHAnsi" w:hAnsiTheme="minorHAnsi" w:cstheme="minorHAnsi"/>
              </w:rPr>
              <w:t xml:space="preserve"> </w:t>
            </w:r>
            <w:r>
              <w:rPr>
                <w:rFonts w:asciiTheme="minorHAnsi" w:hAnsiTheme="minorHAnsi" w:cstheme="minorHAnsi"/>
              </w:rPr>
              <w:t xml:space="preserve">no es </w:t>
            </w:r>
            <w:r w:rsidRPr="009257BA">
              <w:rPr>
                <w:rFonts w:asciiTheme="minorHAnsi" w:hAnsiTheme="minorHAnsi" w:cstheme="minorHAnsi"/>
              </w:rPr>
              <w:t>un proyecto o actividad cuya ejecución se realizará por etapas de acuerdo al art.</w:t>
            </w:r>
            <w:r>
              <w:rPr>
                <w:rFonts w:asciiTheme="minorHAnsi" w:hAnsiTheme="minorHAnsi" w:cstheme="minorHAnsi"/>
              </w:rPr>
              <w:t xml:space="preserve"> </w:t>
            </w:r>
            <w:r w:rsidRPr="009257BA">
              <w:rPr>
                <w:rFonts w:asciiTheme="minorHAnsi" w:hAnsiTheme="minorHAnsi" w:cstheme="minorHAnsi"/>
              </w:rPr>
              <w:t xml:space="preserve">11 </w:t>
            </w:r>
            <w:r>
              <w:rPr>
                <w:rFonts w:asciiTheme="minorHAnsi" w:hAnsiTheme="minorHAnsi" w:cstheme="minorHAnsi"/>
              </w:rPr>
              <w:t>ter</w:t>
            </w:r>
            <w:r w:rsidRPr="009257BA">
              <w:rPr>
                <w:rFonts w:asciiTheme="minorHAnsi" w:hAnsiTheme="minorHAnsi" w:cstheme="minorHAnsi"/>
              </w:rPr>
              <w:t xml:space="preserve"> de la Ley 19.300.</w:t>
            </w:r>
          </w:p>
          <w:p w14:paraId="0E5F27C8" w14:textId="77777777" w:rsidR="00D80C9E" w:rsidRPr="009257BA" w:rsidRDefault="00D80C9E" w:rsidP="00D80C9E">
            <w:pPr>
              <w:jc w:val="both"/>
              <w:rPr>
                <w:rFonts w:asciiTheme="minorHAnsi" w:hAnsiTheme="minorHAnsi" w:cstheme="minorHAnsi"/>
              </w:rPr>
            </w:pPr>
          </w:p>
          <w:p w14:paraId="7385D40F" w14:textId="22ED309E" w:rsidR="00D80C9E" w:rsidRPr="009257BA" w:rsidRDefault="00D80C9E" w:rsidP="00D80C9E">
            <w:pPr>
              <w:jc w:val="both"/>
              <w:rPr>
                <w:rFonts w:asciiTheme="minorHAnsi" w:hAnsiTheme="minorHAnsi" w:cstheme="minorHAnsi"/>
              </w:rPr>
            </w:pPr>
            <w:r w:rsidRPr="009257BA">
              <w:rPr>
                <w:rFonts w:asciiTheme="minorHAnsi" w:hAnsiTheme="minorHAnsi" w:cstheme="minorHAnsi"/>
              </w:rPr>
              <w:t xml:space="preserve">El proyecto FORESTAL LEON LIMITADA </w:t>
            </w:r>
            <w:r w:rsidR="00EC18D0" w:rsidRPr="009257BA">
              <w:rPr>
                <w:rFonts w:asciiTheme="minorHAnsi" w:hAnsiTheme="minorHAnsi" w:cstheme="minorHAnsi"/>
              </w:rPr>
              <w:t>a</w:t>
            </w:r>
            <w:r w:rsidRPr="009257BA">
              <w:rPr>
                <w:rFonts w:asciiTheme="minorHAnsi" w:hAnsiTheme="minorHAnsi" w:cstheme="minorHAnsi"/>
              </w:rPr>
              <w:t xml:space="preserve"> fraccionado sus instalaciones de aserradero, impregnado, tableros y remanufacturado etapas, configurando las tipologías g.1.3, k</w:t>
            </w:r>
            <w:r>
              <w:rPr>
                <w:rFonts w:asciiTheme="minorHAnsi" w:hAnsiTheme="minorHAnsi" w:cstheme="minorHAnsi"/>
              </w:rPr>
              <w:t>.</w:t>
            </w:r>
            <w:r w:rsidRPr="009257BA">
              <w:rPr>
                <w:rFonts w:asciiTheme="minorHAnsi" w:hAnsiTheme="minorHAnsi" w:cstheme="minorHAnsi"/>
              </w:rPr>
              <w:t xml:space="preserve">1 y m.3 de ingreso al SEIA. Es decir, el proyecto se fragmenta en forma tal, que las partes o etapas del mismo (todas ellas), están actualmente fuera del SEIA. </w:t>
            </w:r>
          </w:p>
          <w:p w14:paraId="70252A53" w14:textId="77777777" w:rsidR="00D80C9E" w:rsidRPr="009257BA" w:rsidRDefault="00D80C9E" w:rsidP="00D80C9E">
            <w:pPr>
              <w:jc w:val="both"/>
              <w:rPr>
                <w:rFonts w:asciiTheme="minorHAnsi" w:hAnsiTheme="minorHAnsi" w:cstheme="minorHAnsi"/>
              </w:rPr>
            </w:pPr>
          </w:p>
          <w:p w14:paraId="5CD59B20" w14:textId="77777777" w:rsidR="00D80C9E" w:rsidRPr="009257BA" w:rsidRDefault="00D80C9E" w:rsidP="00D80C9E">
            <w:pPr>
              <w:pStyle w:val="Default"/>
              <w:spacing w:after="20"/>
              <w:jc w:val="both"/>
              <w:rPr>
                <w:rFonts w:asciiTheme="minorHAnsi" w:hAnsiTheme="minorHAnsi" w:cstheme="minorHAnsi"/>
                <w:sz w:val="20"/>
                <w:szCs w:val="20"/>
              </w:rPr>
            </w:pPr>
            <w:r w:rsidRPr="009257BA">
              <w:rPr>
                <w:rFonts w:asciiTheme="minorHAnsi" w:hAnsiTheme="minorHAnsi" w:cstheme="minorHAnsi"/>
                <w:sz w:val="20"/>
                <w:szCs w:val="20"/>
              </w:rPr>
              <w:t xml:space="preserve">El titular mantiene distintas sociedades, pero ellas mantienen mismo representante legal, hecho que se denota en la tramitación de permisos sectoriales, así como en la propiedad de terrenos en los cuales se emplazan. </w:t>
            </w:r>
          </w:p>
          <w:p w14:paraId="09AD06E6" w14:textId="77777777" w:rsidR="00D80C9E" w:rsidRPr="009257BA" w:rsidRDefault="00D80C9E" w:rsidP="00D80C9E">
            <w:pPr>
              <w:pStyle w:val="Default"/>
              <w:spacing w:after="20"/>
              <w:jc w:val="both"/>
              <w:rPr>
                <w:rFonts w:asciiTheme="minorHAnsi" w:hAnsiTheme="minorHAnsi" w:cstheme="minorHAnsi"/>
                <w:sz w:val="20"/>
                <w:szCs w:val="20"/>
              </w:rPr>
            </w:pPr>
          </w:p>
          <w:p w14:paraId="4DEE6B16" w14:textId="480A6521" w:rsidR="00D80C9E" w:rsidRPr="009257BA" w:rsidRDefault="00D80C9E" w:rsidP="00D80C9E">
            <w:pPr>
              <w:pStyle w:val="Default"/>
              <w:spacing w:after="20"/>
              <w:jc w:val="both"/>
              <w:rPr>
                <w:rFonts w:asciiTheme="minorHAnsi" w:hAnsiTheme="minorHAnsi" w:cstheme="minorHAnsi"/>
                <w:sz w:val="20"/>
                <w:szCs w:val="20"/>
              </w:rPr>
            </w:pPr>
            <w:r w:rsidRPr="009257BA">
              <w:rPr>
                <w:rFonts w:asciiTheme="minorHAnsi" w:hAnsiTheme="minorHAnsi" w:cstheme="minorHAnsi"/>
                <w:sz w:val="20"/>
                <w:szCs w:val="20"/>
              </w:rPr>
              <w:t xml:space="preserve">Las Instalaciones FORESTAL LEON LIMITADA  y CENTRAL DE COGENERACION COELEMU comparten estructuras físicas o territoriales, como por ejemplo vías de acceso, estructuras de transporte o conexión, continuidad operativa, instalaciones de faenas, personal, oficinas administrativas, líneas de energización, sistemas de manejo de aguas lluvias, </w:t>
            </w:r>
            <w:r w:rsidR="00EC18D0">
              <w:rPr>
                <w:rFonts w:asciiTheme="minorHAnsi" w:hAnsiTheme="minorHAnsi" w:cstheme="minorHAnsi"/>
                <w:sz w:val="20"/>
                <w:szCs w:val="20"/>
              </w:rPr>
              <w:t xml:space="preserve">captaciones de agua </w:t>
            </w:r>
            <w:r w:rsidRPr="009257BA">
              <w:rPr>
                <w:rFonts w:asciiTheme="minorHAnsi" w:hAnsiTheme="minorHAnsi" w:cstheme="minorHAnsi"/>
                <w:sz w:val="20"/>
                <w:szCs w:val="20"/>
              </w:rPr>
              <w:t xml:space="preserve">entre otros. </w:t>
            </w:r>
          </w:p>
          <w:p w14:paraId="2835E4B2" w14:textId="77777777" w:rsidR="00D80C9E" w:rsidRDefault="00D80C9E" w:rsidP="006062E2">
            <w:pPr>
              <w:jc w:val="both"/>
              <w:rPr>
                <w:rFonts w:cstheme="minorHAnsi"/>
                <w:bCs/>
              </w:rPr>
            </w:pPr>
          </w:p>
        </w:tc>
      </w:tr>
    </w:tbl>
    <w:p w14:paraId="5C67D949" w14:textId="77777777" w:rsidR="00FA5AFC" w:rsidRPr="002A5B7D" w:rsidRDefault="00FA5AFC" w:rsidP="006062E2">
      <w:pPr>
        <w:spacing w:line="240" w:lineRule="auto"/>
        <w:jc w:val="both"/>
        <w:rPr>
          <w:rFonts w:cstheme="minorHAnsi"/>
          <w:sz w:val="20"/>
          <w:szCs w:val="20"/>
        </w:rPr>
      </w:pPr>
    </w:p>
    <w:p w14:paraId="1707A8F4" w14:textId="77777777" w:rsidR="007A7DEB" w:rsidRPr="002A5B7D" w:rsidRDefault="007A7DEB" w:rsidP="006062E2">
      <w:pPr>
        <w:pStyle w:val="IFA1"/>
        <w:rPr>
          <w:rFonts w:asciiTheme="minorHAnsi" w:hAnsiTheme="minorHAnsi" w:cstheme="minorHAnsi"/>
          <w:sz w:val="20"/>
        </w:rPr>
      </w:pPr>
      <w:bookmarkStart w:id="157" w:name="_Toc352840405"/>
      <w:bookmarkStart w:id="158" w:name="_Toc352841465"/>
      <w:bookmarkStart w:id="159" w:name="_Toc447875255"/>
      <w:bookmarkStart w:id="160" w:name="_Toc49356965"/>
      <w:r w:rsidRPr="002A5B7D">
        <w:rPr>
          <w:rFonts w:asciiTheme="minorHAnsi" w:hAnsiTheme="minorHAnsi" w:cstheme="minorHAnsi"/>
          <w:sz w:val="20"/>
        </w:rPr>
        <w:t>ANEXOS</w:t>
      </w:r>
      <w:bookmarkEnd w:id="157"/>
      <w:bookmarkEnd w:id="158"/>
      <w:bookmarkEnd w:id="159"/>
      <w:bookmarkEnd w:id="160"/>
    </w:p>
    <w:p w14:paraId="1BE94D8B" w14:textId="77777777" w:rsidR="007A7DEB" w:rsidRPr="002A5B7D" w:rsidRDefault="007A7DEB" w:rsidP="006062E2">
      <w:pPr>
        <w:spacing w:after="0" w:line="240" w:lineRule="auto"/>
        <w:jc w:val="both"/>
        <w:rPr>
          <w:rFonts w:eastAsia="Calibri" w:cstheme="minorHAnsi"/>
          <w:sz w:val="20"/>
          <w:szCs w:val="20"/>
        </w:rPr>
      </w:pPr>
    </w:p>
    <w:p w14:paraId="60508A1D" w14:textId="77777777" w:rsidR="007A7DEB" w:rsidRPr="002A5B7D" w:rsidRDefault="007A7DEB" w:rsidP="006062E2">
      <w:pPr>
        <w:spacing w:after="0" w:line="240" w:lineRule="auto"/>
        <w:jc w:val="both"/>
        <w:rPr>
          <w:rFonts w:eastAsia="Calibri" w:cstheme="minorHAnsi"/>
          <w:sz w:val="20"/>
          <w:szCs w:val="20"/>
        </w:rPr>
      </w:pPr>
    </w:p>
    <w:tbl>
      <w:tblPr>
        <w:tblStyle w:val="Tablaconcuadrcula2"/>
        <w:tblW w:w="5000" w:type="pct"/>
        <w:jc w:val="center"/>
        <w:tblLook w:val="04A0" w:firstRow="1" w:lastRow="0" w:firstColumn="1" w:lastColumn="0" w:noHBand="0" w:noVBand="1"/>
      </w:tblPr>
      <w:tblGrid>
        <w:gridCol w:w="1271"/>
        <w:gridCol w:w="8691"/>
      </w:tblGrid>
      <w:tr w:rsidR="007A7DEB" w:rsidRPr="002A5B7D" w14:paraId="281B8134" w14:textId="77777777" w:rsidTr="00282019">
        <w:trPr>
          <w:trHeight w:val="286"/>
          <w:jc w:val="center"/>
        </w:trPr>
        <w:tc>
          <w:tcPr>
            <w:tcW w:w="638" w:type="pct"/>
            <w:shd w:val="clear" w:color="auto" w:fill="D9D9D9"/>
          </w:tcPr>
          <w:p w14:paraId="0CCF525B" w14:textId="77777777" w:rsidR="007A7DEB" w:rsidRPr="002A5B7D" w:rsidRDefault="007A7DEB" w:rsidP="006062E2">
            <w:pPr>
              <w:jc w:val="center"/>
              <w:rPr>
                <w:rFonts w:asciiTheme="minorHAnsi" w:hAnsiTheme="minorHAnsi" w:cstheme="minorHAnsi"/>
                <w:b/>
                <w:lang w:val="es-CL" w:eastAsia="en-US"/>
              </w:rPr>
            </w:pPr>
            <w:r w:rsidRPr="002A5B7D">
              <w:rPr>
                <w:rFonts w:asciiTheme="minorHAnsi" w:hAnsiTheme="minorHAnsi" w:cstheme="minorHAnsi"/>
                <w:b/>
                <w:lang w:val="es-CL" w:eastAsia="en-US"/>
              </w:rPr>
              <w:t>N° Anexo</w:t>
            </w:r>
          </w:p>
        </w:tc>
        <w:tc>
          <w:tcPr>
            <w:tcW w:w="4362" w:type="pct"/>
            <w:shd w:val="clear" w:color="auto" w:fill="D9D9D9"/>
          </w:tcPr>
          <w:p w14:paraId="08971C0B" w14:textId="77777777" w:rsidR="007A7DEB" w:rsidRPr="002A5B7D" w:rsidRDefault="007A7DEB" w:rsidP="006062E2">
            <w:pPr>
              <w:jc w:val="center"/>
              <w:rPr>
                <w:rFonts w:asciiTheme="minorHAnsi" w:hAnsiTheme="minorHAnsi" w:cstheme="minorHAnsi"/>
                <w:b/>
                <w:lang w:val="es-CL" w:eastAsia="en-US"/>
              </w:rPr>
            </w:pPr>
            <w:r w:rsidRPr="002A5B7D">
              <w:rPr>
                <w:rFonts w:asciiTheme="minorHAnsi" w:hAnsiTheme="minorHAnsi" w:cstheme="minorHAnsi"/>
                <w:b/>
                <w:lang w:val="es-CL" w:eastAsia="en-US"/>
              </w:rPr>
              <w:t>Nombre Anexo</w:t>
            </w:r>
          </w:p>
        </w:tc>
      </w:tr>
      <w:tr w:rsidR="00F23CB9" w:rsidRPr="002A5B7D" w14:paraId="11BA8369" w14:textId="77777777" w:rsidTr="00282019">
        <w:trPr>
          <w:trHeight w:val="286"/>
          <w:jc w:val="center"/>
        </w:trPr>
        <w:tc>
          <w:tcPr>
            <w:tcW w:w="638" w:type="pct"/>
          </w:tcPr>
          <w:p w14:paraId="42386C00" w14:textId="77777777" w:rsidR="00F23CB9" w:rsidRPr="002A5B7D" w:rsidRDefault="00F23CB9" w:rsidP="00F23CB9">
            <w:pPr>
              <w:jc w:val="center"/>
              <w:rPr>
                <w:rFonts w:asciiTheme="minorHAnsi" w:hAnsiTheme="minorHAnsi" w:cstheme="minorHAnsi"/>
              </w:rPr>
            </w:pPr>
            <w:r w:rsidRPr="002A5B7D">
              <w:rPr>
                <w:rFonts w:asciiTheme="minorHAnsi" w:hAnsiTheme="minorHAnsi" w:cstheme="minorHAnsi"/>
              </w:rPr>
              <w:t>001</w:t>
            </w:r>
          </w:p>
        </w:tc>
        <w:tc>
          <w:tcPr>
            <w:tcW w:w="4362" w:type="pct"/>
            <w:vAlign w:val="center"/>
          </w:tcPr>
          <w:p w14:paraId="09941A1D" w14:textId="11568A3C" w:rsidR="00F23CB9" w:rsidRPr="002A5B7D" w:rsidRDefault="00D17C7D" w:rsidP="00F23CB9">
            <w:pPr>
              <w:jc w:val="both"/>
              <w:rPr>
                <w:rFonts w:asciiTheme="minorHAnsi" w:hAnsiTheme="minorHAnsi" w:cstheme="minorHAnsi"/>
              </w:rPr>
            </w:pPr>
            <w:r w:rsidRPr="00D17C7D">
              <w:rPr>
                <w:rFonts w:asciiTheme="minorHAnsi" w:hAnsiTheme="minorHAnsi" w:cstheme="minorHAnsi"/>
              </w:rPr>
              <w:t xml:space="preserve">Acta de fiscalización </w:t>
            </w:r>
            <w:r w:rsidR="00A411EC">
              <w:rPr>
                <w:rFonts w:asciiTheme="minorHAnsi" w:hAnsiTheme="minorHAnsi" w:cstheme="minorHAnsi"/>
              </w:rPr>
              <w:t xml:space="preserve">Aserradero las Pataguas </w:t>
            </w:r>
            <w:r w:rsidR="00D80C9E">
              <w:rPr>
                <w:rFonts w:asciiTheme="minorHAnsi" w:hAnsiTheme="minorHAnsi" w:cstheme="minorHAnsi"/>
              </w:rPr>
              <w:t xml:space="preserve">de </w:t>
            </w:r>
            <w:r w:rsidRPr="00D17C7D">
              <w:rPr>
                <w:rFonts w:asciiTheme="minorHAnsi" w:hAnsiTheme="minorHAnsi" w:cstheme="minorHAnsi"/>
              </w:rPr>
              <w:t xml:space="preserve">SMA Ñuble de fecha </w:t>
            </w:r>
            <w:r w:rsidR="00A411EC">
              <w:rPr>
                <w:rFonts w:asciiTheme="minorHAnsi" w:hAnsiTheme="minorHAnsi" w:cstheme="minorHAnsi"/>
              </w:rPr>
              <w:t xml:space="preserve">20 </w:t>
            </w:r>
            <w:r w:rsidRPr="00D17C7D">
              <w:rPr>
                <w:rFonts w:asciiTheme="minorHAnsi" w:hAnsiTheme="minorHAnsi" w:cstheme="minorHAnsi"/>
              </w:rPr>
              <w:t xml:space="preserve">de </w:t>
            </w:r>
            <w:r w:rsidR="00A411EC">
              <w:rPr>
                <w:rFonts w:asciiTheme="minorHAnsi" w:hAnsiTheme="minorHAnsi" w:cstheme="minorHAnsi"/>
              </w:rPr>
              <w:t>febrero de 2020</w:t>
            </w:r>
            <w:r w:rsidR="00E92B18">
              <w:rPr>
                <w:rFonts w:asciiTheme="minorHAnsi" w:hAnsiTheme="minorHAnsi" w:cstheme="minorHAnsi"/>
              </w:rPr>
              <w:t>.</w:t>
            </w:r>
          </w:p>
        </w:tc>
      </w:tr>
      <w:tr w:rsidR="00A411EC" w:rsidRPr="002A5B7D" w14:paraId="685252D0" w14:textId="77777777" w:rsidTr="00282019">
        <w:trPr>
          <w:trHeight w:val="286"/>
          <w:jc w:val="center"/>
        </w:trPr>
        <w:tc>
          <w:tcPr>
            <w:tcW w:w="638" w:type="pct"/>
          </w:tcPr>
          <w:p w14:paraId="7C66E3F7" w14:textId="23C77957" w:rsidR="00A411EC" w:rsidRPr="002A5B7D" w:rsidRDefault="00A411EC" w:rsidP="00A411EC">
            <w:pPr>
              <w:jc w:val="center"/>
              <w:rPr>
                <w:rFonts w:cstheme="minorHAnsi"/>
              </w:rPr>
            </w:pPr>
            <w:r>
              <w:rPr>
                <w:rFonts w:cstheme="minorHAnsi"/>
              </w:rPr>
              <w:t>002</w:t>
            </w:r>
          </w:p>
        </w:tc>
        <w:tc>
          <w:tcPr>
            <w:tcW w:w="4362" w:type="pct"/>
          </w:tcPr>
          <w:p w14:paraId="12447BE9" w14:textId="12AA2D2D" w:rsidR="00A411EC" w:rsidRPr="00D17C7D" w:rsidRDefault="00A411EC" w:rsidP="00A411EC">
            <w:pPr>
              <w:jc w:val="both"/>
              <w:rPr>
                <w:rFonts w:cstheme="minorHAnsi"/>
              </w:rPr>
            </w:pPr>
            <w:r w:rsidRPr="008E2ED8">
              <w:rPr>
                <w:rFonts w:asciiTheme="minorHAnsi" w:hAnsiTheme="minorHAnsi" w:cstheme="minorHAnsi"/>
              </w:rPr>
              <w:t xml:space="preserve">Acta de fiscalización </w:t>
            </w:r>
            <w:r w:rsidR="00D80C9E">
              <w:rPr>
                <w:rFonts w:asciiTheme="minorHAnsi" w:hAnsiTheme="minorHAnsi" w:cstheme="minorHAnsi"/>
              </w:rPr>
              <w:t xml:space="preserve">Central de Cogeneración Coelemu de </w:t>
            </w:r>
            <w:r w:rsidRPr="008E2ED8">
              <w:rPr>
                <w:rFonts w:asciiTheme="minorHAnsi" w:hAnsiTheme="minorHAnsi" w:cstheme="minorHAnsi"/>
              </w:rPr>
              <w:t>SMA Ñuble de fecha 2</w:t>
            </w:r>
            <w:r>
              <w:rPr>
                <w:rFonts w:asciiTheme="minorHAnsi" w:hAnsiTheme="minorHAnsi" w:cstheme="minorHAnsi"/>
              </w:rPr>
              <w:t>7</w:t>
            </w:r>
            <w:r w:rsidRPr="008E2ED8">
              <w:rPr>
                <w:rFonts w:asciiTheme="minorHAnsi" w:hAnsiTheme="minorHAnsi" w:cstheme="minorHAnsi"/>
              </w:rPr>
              <w:t xml:space="preserve"> de febrero de 2020.</w:t>
            </w:r>
          </w:p>
        </w:tc>
      </w:tr>
      <w:tr w:rsidR="00A411EC" w:rsidRPr="002A5B7D" w14:paraId="2A9DFB98" w14:textId="77777777" w:rsidTr="00282019">
        <w:trPr>
          <w:trHeight w:val="286"/>
          <w:jc w:val="center"/>
        </w:trPr>
        <w:tc>
          <w:tcPr>
            <w:tcW w:w="638" w:type="pct"/>
          </w:tcPr>
          <w:p w14:paraId="2B3DC49E" w14:textId="2668FFC2" w:rsidR="00A411EC" w:rsidRPr="002A5B7D" w:rsidRDefault="00A411EC" w:rsidP="00A411EC">
            <w:pPr>
              <w:jc w:val="center"/>
              <w:rPr>
                <w:rFonts w:cstheme="minorHAnsi"/>
              </w:rPr>
            </w:pPr>
            <w:r>
              <w:rPr>
                <w:rFonts w:cstheme="minorHAnsi"/>
              </w:rPr>
              <w:t>003</w:t>
            </w:r>
          </w:p>
        </w:tc>
        <w:tc>
          <w:tcPr>
            <w:tcW w:w="4362" w:type="pct"/>
          </w:tcPr>
          <w:p w14:paraId="7BACAE0C" w14:textId="4011A057" w:rsidR="00A411EC" w:rsidRPr="00D17C7D" w:rsidRDefault="00A411EC" w:rsidP="00A411EC">
            <w:pPr>
              <w:jc w:val="both"/>
              <w:rPr>
                <w:rFonts w:cstheme="minorHAnsi"/>
              </w:rPr>
            </w:pPr>
            <w:r w:rsidRPr="008E2ED8">
              <w:rPr>
                <w:rFonts w:asciiTheme="minorHAnsi" w:hAnsiTheme="minorHAnsi" w:cstheme="minorHAnsi"/>
              </w:rPr>
              <w:t xml:space="preserve">Acta de fiscalización </w:t>
            </w:r>
            <w:r w:rsidR="00D80C9E">
              <w:rPr>
                <w:rFonts w:asciiTheme="minorHAnsi" w:hAnsiTheme="minorHAnsi" w:cstheme="minorHAnsi"/>
              </w:rPr>
              <w:t xml:space="preserve">Forestal León limitada </w:t>
            </w:r>
            <w:r w:rsidRPr="008E2ED8">
              <w:rPr>
                <w:rFonts w:asciiTheme="minorHAnsi" w:hAnsiTheme="minorHAnsi" w:cstheme="minorHAnsi"/>
              </w:rPr>
              <w:t>SMA Ñuble de fecha 2</w:t>
            </w:r>
            <w:r>
              <w:rPr>
                <w:rFonts w:asciiTheme="minorHAnsi" w:hAnsiTheme="minorHAnsi" w:cstheme="minorHAnsi"/>
              </w:rPr>
              <w:t>7</w:t>
            </w:r>
            <w:r w:rsidRPr="008E2ED8">
              <w:rPr>
                <w:rFonts w:asciiTheme="minorHAnsi" w:hAnsiTheme="minorHAnsi" w:cstheme="minorHAnsi"/>
              </w:rPr>
              <w:t xml:space="preserve"> de febrero de 2020.</w:t>
            </w:r>
          </w:p>
        </w:tc>
      </w:tr>
      <w:tr w:rsidR="00D17C7D" w:rsidRPr="00F16E6B" w14:paraId="4F339842" w14:textId="77777777" w:rsidTr="00282019">
        <w:trPr>
          <w:trHeight w:val="286"/>
          <w:jc w:val="center"/>
        </w:trPr>
        <w:tc>
          <w:tcPr>
            <w:tcW w:w="638" w:type="pct"/>
          </w:tcPr>
          <w:p w14:paraId="3B500173" w14:textId="77777777" w:rsidR="00D17C7D" w:rsidRPr="00F16E6B" w:rsidRDefault="00D17C7D" w:rsidP="00F23CB9">
            <w:pPr>
              <w:jc w:val="center"/>
              <w:rPr>
                <w:rFonts w:cstheme="minorHAnsi"/>
              </w:rPr>
            </w:pPr>
            <w:r w:rsidRPr="00F16E6B">
              <w:rPr>
                <w:rFonts w:cstheme="minorHAnsi"/>
              </w:rPr>
              <w:t xml:space="preserve">002 </w:t>
            </w:r>
          </w:p>
        </w:tc>
        <w:tc>
          <w:tcPr>
            <w:tcW w:w="4362" w:type="pct"/>
            <w:vAlign w:val="center"/>
          </w:tcPr>
          <w:p w14:paraId="07547C5C" w14:textId="64336153" w:rsidR="00D17C7D" w:rsidRPr="00F16E6B" w:rsidRDefault="007645BD" w:rsidP="00F23CB9">
            <w:pPr>
              <w:jc w:val="both"/>
              <w:rPr>
                <w:rFonts w:cstheme="minorHAnsi"/>
              </w:rPr>
            </w:pPr>
            <w:r>
              <w:rPr>
                <w:rFonts w:cstheme="minorHAnsi"/>
              </w:rPr>
              <w:t xml:space="preserve">Antecedentes presentados en requerimiento a Acta de fecha </w:t>
            </w:r>
            <w:r w:rsidR="00D80C9E">
              <w:rPr>
                <w:rFonts w:cstheme="minorHAnsi"/>
              </w:rPr>
              <w:t>27</w:t>
            </w:r>
            <w:r>
              <w:rPr>
                <w:rFonts w:cstheme="minorHAnsi"/>
              </w:rPr>
              <w:t xml:space="preserve"> de </w:t>
            </w:r>
            <w:r w:rsidR="00D80C9E">
              <w:rPr>
                <w:rFonts w:cstheme="minorHAnsi"/>
              </w:rPr>
              <w:t>febrero 2020 Central Cogeneración Coelemu</w:t>
            </w:r>
            <w:r w:rsidR="00E92B18">
              <w:rPr>
                <w:rFonts w:cstheme="minorHAnsi"/>
              </w:rPr>
              <w:t>.</w:t>
            </w:r>
          </w:p>
        </w:tc>
      </w:tr>
      <w:tr w:rsidR="00E92B18" w:rsidRPr="00F16E6B" w14:paraId="54217024" w14:textId="77777777" w:rsidTr="00282019">
        <w:trPr>
          <w:trHeight w:val="286"/>
          <w:jc w:val="center"/>
        </w:trPr>
        <w:tc>
          <w:tcPr>
            <w:tcW w:w="638" w:type="pct"/>
          </w:tcPr>
          <w:p w14:paraId="1FF9EE7D" w14:textId="1DED9A31" w:rsidR="00E92B18" w:rsidRPr="00F16E6B" w:rsidRDefault="00E92B18" w:rsidP="00F23CB9">
            <w:pPr>
              <w:jc w:val="center"/>
              <w:rPr>
                <w:rFonts w:cstheme="minorHAnsi"/>
              </w:rPr>
            </w:pPr>
            <w:r>
              <w:rPr>
                <w:rFonts w:cstheme="minorHAnsi"/>
              </w:rPr>
              <w:t>003</w:t>
            </w:r>
          </w:p>
        </w:tc>
        <w:tc>
          <w:tcPr>
            <w:tcW w:w="4362" w:type="pct"/>
            <w:vAlign w:val="center"/>
          </w:tcPr>
          <w:p w14:paraId="523EF3F2" w14:textId="6C4C8A06" w:rsidR="00E92B18" w:rsidRDefault="00D80C9E" w:rsidP="00F23CB9">
            <w:pPr>
              <w:jc w:val="both"/>
              <w:rPr>
                <w:rFonts w:cstheme="minorHAnsi"/>
              </w:rPr>
            </w:pPr>
            <w:r>
              <w:rPr>
                <w:rFonts w:cstheme="minorHAnsi"/>
              </w:rPr>
              <w:t xml:space="preserve">Antecedentes presentados en requerimiento a Acta de fecha 27 de febrero 2020 Forestal León Limitada. </w:t>
            </w:r>
          </w:p>
        </w:tc>
      </w:tr>
    </w:tbl>
    <w:p w14:paraId="7408131D" w14:textId="77777777" w:rsidR="007A7DEB" w:rsidRPr="00F16E6B" w:rsidRDefault="007A7DEB" w:rsidP="006062E2">
      <w:pPr>
        <w:spacing w:line="240" w:lineRule="auto"/>
        <w:jc w:val="center"/>
        <w:rPr>
          <w:rFonts w:eastAsia="Calibri" w:cstheme="minorHAnsi"/>
          <w:sz w:val="20"/>
          <w:szCs w:val="20"/>
        </w:rPr>
      </w:pPr>
    </w:p>
    <w:p w14:paraId="0D0C24DC" w14:textId="6D4E4F2C" w:rsidR="00690549" w:rsidRDefault="00690549" w:rsidP="00F16E6B">
      <w:pPr>
        <w:spacing w:line="240" w:lineRule="auto"/>
        <w:rPr>
          <w:rFonts w:eastAsia="Calibri" w:cs="Calibri"/>
          <w:sz w:val="20"/>
          <w:szCs w:val="20"/>
        </w:rPr>
      </w:pPr>
    </w:p>
    <w:p w14:paraId="7040317C" w14:textId="69B74E77" w:rsidR="001E4059" w:rsidRDefault="001E4059" w:rsidP="00F16E6B">
      <w:pPr>
        <w:spacing w:line="240" w:lineRule="auto"/>
        <w:rPr>
          <w:rFonts w:eastAsia="Calibri" w:cs="Calibri"/>
          <w:sz w:val="20"/>
          <w:szCs w:val="20"/>
        </w:rPr>
      </w:pPr>
    </w:p>
    <w:p w14:paraId="384A2524" w14:textId="0F7F9DDD" w:rsidR="001E4059" w:rsidRDefault="001E4059" w:rsidP="00F16E6B">
      <w:pPr>
        <w:spacing w:line="240" w:lineRule="auto"/>
        <w:rPr>
          <w:rFonts w:eastAsia="Calibri" w:cs="Calibri"/>
          <w:sz w:val="20"/>
          <w:szCs w:val="20"/>
        </w:rPr>
      </w:pPr>
    </w:p>
    <w:p w14:paraId="2DD7DB36" w14:textId="1A2D7291" w:rsidR="001E4059" w:rsidRDefault="001E4059" w:rsidP="00F16E6B">
      <w:pPr>
        <w:spacing w:line="240" w:lineRule="auto"/>
        <w:rPr>
          <w:rFonts w:eastAsia="Calibri" w:cs="Calibri"/>
          <w:sz w:val="20"/>
          <w:szCs w:val="20"/>
        </w:rPr>
      </w:pPr>
    </w:p>
    <w:p w14:paraId="7F267C04" w14:textId="77777777" w:rsidR="000B2473" w:rsidRDefault="000B2473" w:rsidP="00F16E6B">
      <w:pPr>
        <w:spacing w:line="240" w:lineRule="auto"/>
        <w:rPr>
          <w:rFonts w:eastAsia="Calibri" w:cs="Calibri"/>
          <w:sz w:val="20"/>
          <w:szCs w:val="20"/>
        </w:rPr>
      </w:pPr>
    </w:p>
    <w:sectPr w:rsidR="000B2473" w:rsidSect="00F94951">
      <w:footerReference w:type="default" r:id="rId57"/>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0F331A" w14:textId="77777777" w:rsidR="00260D87" w:rsidRDefault="00260D87" w:rsidP="00E56524">
      <w:pPr>
        <w:spacing w:after="0" w:line="240" w:lineRule="auto"/>
      </w:pPr>
      <w:r>
        <w:separator/>
      </w:r>
    </w:p>
  </w:endnote>
  <w:endnote w:type="continuationSeparator" w:id="0">
    <w:p w14:paraId="6D125EBF" w14:textId="77777777" w:rsidR="00260D87" w:rsidRDefault="00260D87"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6997213"/>
      <w:docPartObj>
        <w:docPartGallery w:val="Page Numbers (Bottom of Page)"/>
        <w:docPartUnique/>
      </w:docPartObj>
    </w:sdtPr>
    <w:sdtContent>
      <w:p w14:paraId="6E2164DA" w14:textId="77777777" w:rsidR="00887357" w:rsidRDefault="00887357">
        <w:pPr>
          <w:pStyle w:val="Piedepgina"/>
          <w:jc w:val="right"/>
        </w:pPr>
        <w:r>
          <w:fldChar w:fldCharType="begin"/>
        </w:r>
        <w:r>
          <w:instrText>PAGE   \* MERGEFORMAT</w:instrText>
        </w:r>
        <w:r>
          <w:fldChar w:fldCharType="separate"/>
        </w:r>
        <w:r w:rsidRPr="00D043F1">
          <w:rPr>
            <w:noProof/>
            <w:lang w:val="es-ES"/>
          </w:rPr>
          <w:t>6</w:t>
        </w:r>
        <w:r>
          <w:fldChar w:fldCharType="end"/>
        </w:r>
      </w:p>
    </w:sdtContent>
  </w:sdt>
  <w:p w14:paraId="1226E5C6" w14:textId="77777777" w:rsidR="00887357" w:rsidRDefault="0088735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1A0CCB3A" w14:textId="77777777" w:rsidR="00887357" w:rsidRDefault="00887357">
        <w:pPr>
          <w:pStyle w:val="Piedepgina"/>
          <w:jc w:val="right"/>
        </w:pPr>
        <w:r>
          <w:fldChar w:fldCharType="begin"/>
        </w:r>
        <w:r>
          <w:instrText>PAGE   \* MERGEFORMAT</w:instrText>
        </w:r>
        <w:r>
          <w:fldChar w:fldCharType="separate"/>
        </w:r>
        <w:r w:rsidRPr="00D043F1">
          <w:rPr>
            <w:noProof/>
            <w:lang w:val="es-ES"/>
          </w:rPr>
          <w:t>12</w:t>
        </w:r>
        <w:r>
          <w:fldChar w:fldCharType="end"/>
        </w:r>
      </w:p>
    </w:sdtContent>
  </w:sdt>
  <w:p w14:paraId="77DD2D22" w14:textId="77777777" w:rsidR="00887357" w:rsidRPr="00E56524" w:rsidRDefault="0088735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B1972F9" w14:textId="4F909A8B" w:rsidR="00887357" w:rsidRPr="00E56524" w:rsidRDefault="0088735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Av. Libertad 790 Chillán - Región de Ñuble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A5CC3F4" w14:textId="77777777" w:rsidR="00887357" w:rsidRDefault="0088735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65A926" w14:textId="77777777" w:rsidR="00260D87" w:rsidRDefault="00260D87" w:rsidP="00E56524">
      <w:pPr>
        <w:spacing w:after="0" w:line="240" w:lineRule="auto"/>
      </w:pPr>
      <w:r>
        <w:separator/>
      </w:r>
    </w:p>
  </w:footnote>
  <w:footnote w:type="continuationSeparator" w:id="0">
    <w:p w14:paraId="095AA6D0" w14:textId="77777777" w:rsidR="00260D87" w:rsidRDefault="00260D87"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C6C4675"/>
    <w:multiLevelType w:val="hybridMultilevel"/>
    <w:tmpl w:val="EE9C8F9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9A74D42"/>
    <w:multiLevelType w:val="hybridMultilevel"/>
    <w:tmpl w:val="A1A24334"/>
    <w:lvl w:ilvl="0" w:tplc="6BA6209E">
      <w:start w:val="2"/>
      <w:numFmt w:val="bullet"/>
      <w:lvlText w:val=""/>
      <w:lvlJc w:val="left"/>
      <w:pPr>
        <w:ind w:left="720" w:hanging="360"/>
      </w:pPr>
      <w:rPr>
        <w:rFonts w:ascii="Symbol" w:eastAsia="Times New Roman"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D1B98D8"/>
    <w:multiLevelType w:val="hybridMultilevel"/>
    <w:tmpl w:val="3011A56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0C1E60A0"/>
    <w:lvl w:ilvl="0">
      <w:start w:val="1"/>
      <w:numFmt w:val="decimal"/>
      <w:pStyle w:val="IFA1"/>
      <w:lvlText w:val="%1"/>
      <w:lvlJc w:val="left"/>
      <w:pPr>
        <w:ind w:left="432" w:hanging="432"/>
      </w:pPr>
    </w:lvl>
    <w:lvl w:ilvl="1">
      <w:start w:val="1"/>
      <w:numFmt w:val="decimal"/>
      <w:pStyle w:val="Ttulo1"/>
      <w:lvlText w:val="%1.%2"/>
      <w:lvlJc w:val="left"/>
      <w:pPr>
        <w:ind w:left="576" w:hanging="576"/>
      </w:pPr>
      <w:rPr>
        <w:sz w:val="24"/>
        <w:szCs w:val="24"/>
      </w:rPr>
    </w:lvl>
    <w:lvl w:ilvl="2">
      <w:start w:val="1"/>
      <w:numFmt w:val="decimal"/>
      <w:pStyle w:val="Ttulo2"/>
      <w:lvlText w:val="%1.%2.%3"/>
      <w:lvlJc w:val="left"/>
      <w:pPr>
        <w:ind w:left="862"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9CB19"/>
    <w:multiLevelType w:val="multilevel"/>
    <w:tmpl w:val="249CEFBC"/>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49A45AD7"/>
    <w:multiLevelType w:val="hybridMultilevel"/>
    <w:tmpl w:val="401E1DD0"/>
    <w:lvl w:ilvl="0" w:tplc="701E9D5C">
      <w:start w:val="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0D83B82"/>
    <w:multiLevelType w:val="multilevel"/>
    <w:tmpl w:val="3350CE06"/>
    <w:lvl w:ilvl="0">
      <w:start w:val="3"/>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91307E0"/>
    <w:multiLevelType w:val="multilevel"/>
    <w:tmpl w:val="89DE7CEE"/>
    <w:lvl w:ilvl="0">
      <w:start w:val="1"/>
      <w:numFmt w:val="decimal"/>
      <w:lvlText w:val="%1."/>
      <w:lvlJc w:val="left"/>
      <w:pPr>
        <w:ind w:left="360" w:hanging="360"/>
      </w:pPr>
      <w:rPr>
        <w:rFonts w:ascii="Calibri" w:hAnsi="Calibri" w:hint="default"/>
        <w:b/>
      </w:rPr>
    </w:lvl>
    <w:lvl w:ilvl="1">
      <w:start w:val="1"/>
      <w:numFmt w:val="decimal"/>
      <w:lvlText w:val="%1.%2."/>
      <w:lvlJc w:val="left"/>
      <w:pPr>
        <w:ind w:left="360" w:hanging="360"/>
      </w:pPr>
      <w:rPr>
        <w:rFonts w:ascii="Calibri" w:hAnsi="Calibri" w:hint="default"/>
        <w:b/>
      </w:rPr>
    </w:lvl>
    <w:lvl w:ilvl="2">
      <w:start w:val="1"/>
      <w:numFmt w:val="decimal"/>
      <w:lvlText w:val="%1.%2.%3."/>
      <w:lvlJc w:val="left"/>
      <w:pPr>
        <w:ind w:left="720" w:hanging="720"/>
      </w:pPr>
      <w:rPr>
        <w:rFonts w:ascii="Calibri" w:hAnsi="Calibri" w:hint="default"/>
        <w:b/>
      </w:rPr>
    </w:lvl>
    <w:lvl w:ilvl="3">
      <w:start w:val="1"/>
      <w:numFmt w:val="decimal"/>
      <w:lvlText w:val="%1.%2.%3.%4."/>
      <w:lvlJc w:val="left"/>
      <w:pPr>
        <w:ind w:left="720" w:hanging="720"/>
      </w:pPr>
      <w:rPr>
        <w:rFonts w:ascii="Calibri" w:hAnsi="Calibri" w:hint="default"/>
        <w:b/>
      </w:rPr>
    </w:lvl>
    <w:lvl w:ilvl="4">
      <w:start w:val="1"/>
      <w:numFmt w:val="decimal"/>
      <w:lvlText w:val="%1.%2.%3.%4.%5."/>
      <w:lvlJc w:val="left"/>
      <w:pPr>
        <w:ind w:left="1080" w:hanging="1080"/>
      </w:pPr>
      <w:rPr>
        <w:rFonts w:ascii="Calibri" w:hAnsi="Calibri" w:hint="default"/>
        <w:b/>
      </w:rPr>
    </w:lvl>
    <w:lvl w:ilvl="5">
      <w:start w:val="1"/>
      <w:numFmt w:val="decimal"/>
      <w:lvlText w:val="%1.%2.%3.%4.%5.%6."/>
      <w:lvlJc w:val="left"/>
      <w:pPr>
        <w:ind w:left="1080" w:hanging="1080"/>
      </w:pPr>
      <w:rPr>
        <w:rFonts w:ascii="Calibri" w:hAnsi="Calibri" w:hint="default"/>
        <w:b/>
      </w:rPr>
    </w:lvl>
    <w:lvl w:ilvl="6">
      <w:start w:val="1"/>
      <w:numFmt w:val="decimal"/>
      <w:lvlText w:val="%1.%2.%3.%4.%5.%6.%7."/>
      <w:lvlJc w:val="left"/>
      <w:pPr>
        <w:ind w:left="1080" w:hanging="1080"/>
      </w:pPr>
      <w:rPr>
        <w:rFonts w:ascii="Calibri" w:hAnsi="Calibri" w:hint="default"/>
        <w:b/>
      </w:rPr>
    </w:lvl>
    <w:lvl w:ilvl="7">
      <w:start w:val="1"/>
      <w:numFmt w:val="decimal"/>
      <w:lvlText w:val="%1.%2.%3.%4.%5.%6.%7.%8."/>
      <w:lvlJc w:val="left"/>
      <w:pPr>
        <w:ind w:left="1440" w:hanging="1440"/>
      </w:pPr>
      <w:rPr>
        <w:rFonts w:ascii="Calibri" w:hAnsi="Calibri" w:hint="default"/>
        <w:b/>
      </w:rPr>
    </w:lvl>
    <w:lvl w:ilvl="8">
      <w:start w:val="1"/>
      <w:numFmt w:val="decimal"/>
      <w:lvlText w:val="%1.%2.%3.%4.%5.%6.%7.%8.%9."/>
      <w:lvlJc w:val="left"/>
      <w:pPr>
        <w:ind w:left="1440" w:hanging="1440"/>
      </w:pPr>
      <w:rPr>
        <w:rFonts w:ascii="Calibri" w:hAnsi="Calibri" w:hint="default"/>
        <w:b/>
      </w:rPr>
    </w:lvl>
  </w:abstractNum>
  <w:abstractNum w:abstractNumId="17" w15:restartNumberingAfterBreak="0">
    <w:nsid w:val="5A106FEA"/>
    <w:multiLevelType w:val="multilevel"/>
    <w:tmpl w:val="3350CE06"/>
    <w:lvl w:ilvl="0">
      <w:start w:val="3"/>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8" w15:restartNumberingAfterBreak="0">
    <w:nsid w:val="6ABB5096"/>
    <w:multiLevelType w:val="multilevel"/>
    <w:tmpl w:val="92B831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6A27526"/>
    <w:multiLevelType w:val="multilevel"/>
    <w:tmpl w:val="3350CE06"/>
    <w:lvl w:ilvl="0">
      <w:start w:val="3"/>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2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D7B3967"/>
    <w:multiLevelType w:val="hybridMultilevel"/>
    <w:tmpl w:val="9DB83156"/>
    <w:lvl w:ilvl="0" w:tplc="A7AE713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E1844D6"/>
    <w:multiLevelType w:val="hybridMultilevel"/>
    <w:tmpl w:val="9C18DED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15"/>
  </w:num>
  <w:num w:numId="5">
    <w:abstractNumId w:val="4"/>
  </w:num>
  <w:num w:numId="6">
    <w:abstractNumId w:val="1"/>
  </w:num>
  <w:num w:numId="7">
    <w:abstractNumId w:val="14"/>
  </w:num>
  <w:num w:numId="8">
    <w:abstractNumId w:val="8"/>
  </w:num>
  <w:num w:numId="9">
    <w:abstractNumId w:val="9"/>
  </w:num>
  <w:num w:numId="10">
    <w:abstractNumId w:val="19"/>
  </w:num>
  <w:num w:numId="11">
    <w:abstractNumId w:val="21"/>
  </w:num>
  <w:num w:numId="12">
    <w:abstractNumId w:val="2"/>
  </w:num>
  <w:num w:numId="13">
    <w:abstractNumId w:val="7"/>
  </w:num>
  <w:num w:numId="14">
    <w:abstractNumId w:val="10"/>
  </w:num>
  <w:num w:numId="15">
    <w:abstractNumId w:val="22"/>
  </w:num>
  <w:num w:numId="16">
    <w:abstractNumId w:val="5"/>
  </w:num>
  <w:num w:numId="17">
    <w:abstractNumId w:val="9"/>
  </w:num>
  <w:num w:numId="18">
    <w:abstractNumId w:val="9"/>
  </w:num>
  <w:num w:numId="19">
    <w:abstractNumId w:val="9"/>
  </w:num>
  <w:num w:numId="20">
    <w:abstractNumId w:val="9"/>
  </w:num>
  <w:num w:numId="21">
    <w:abstractNumId w:val="9"/>
  </w:num>
  <w:num w:numId="22">
    <w:abstractNumId w:val="23"/>
  </w:num>
  <w:num w:numId="23">
    <w:abstractNumId w:val="3"/>
  </w:num>
  <w:num w:numId="24">
    <w:abstractNumId w:val="13"/>
  </w:num>
  <w:num w:numId="25">
    <w:abstractNumId w:val="11"/>
  </w:num>
  <w:num w:numId="26">
    <w:abstractNumId w:val="20"/>
  </w:num>
  <w:num w:numId="27">
    <w:abstractNumId w:val="16"/>
  </w:num>
  <w:num w:numId="28">
    <w:abstractNumId w:val="6"/>
  </w:num>
  <w:num w:numId="29">
    <w:abstractNumId w:val="17"/>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7EEF"/>
    <w:rsid w:val="00031478"/>
    <w:rsid w:val="00032638"/>
    <w:rsid w:val="00040333"/>
    <w:rsid w:val="000616E6"/>
    <w:rsid w:val="000665D5"/>
    <w:rsid w:val="00070742"/>
    <w:rsid w:val="0008001B"/>
    <w:rsid w:val="0008229F"/>
    <w:rsid w:val="00082494"/>
    <w:rsid w:val="0009042E"/>
    <w:rsid w:val="000A28D4"/>
    <w:rsid w:val="000A2AC4"/>
    <w:rsid w:val="000B2473"/>
    <w:rsid w:val="000C6845"/>
    <w:rsid w:val="000D7703"/>
    <w:rsid w:val="000F34DB"/>
    <w:rsid w:val="000F43E0"/>
    <w:rsid w:val="001029E5"/>
    <w:rsid w:val="00104BAB"/>
    <w:rsid w:val="00105A14"/>
    <w:rsid w:val="00111BBC"/>
    <w:rsid w:val="00111D5E"/>
    <w:rsid w:val="00112812"/>
    <w:rsid w:val="00120D21"/>
    <w:rsid w:val="00127530"/>
    <w:rsid w:val="001332A2"/>
    <w:rsid w:val="00134CFA"/>
    <w:rsid w:val="00145020"/>
    <w:rsid w:val="00147EED"/>
    <w:rsid w:val="001500F5"/>
    <w:rsid w:val="001520B1"/>
    <w:rsid w:val="00155A7D"/>
    <w:rsid w:val="00182EAA"/>
    <w:rsid w:val="00186B3F"/>
    <w:rsid w:val="00191FC0"/>
    <w:rsid w:val="00194BC8"/>
    <w:rsid w:val="00196BA7"/>
    <w:rsid w:val="001A2F9C"/>
    <w:rsid w:val="001B141C"/>
    <w:rsid w:val="001B456A"/>
    <w:rsid w:val="001C286B"/>
    <w:rsid w:val="001C2BC9"/>
    <w:rsid w:val="001C32CC"/>
    <w:rsid w:val="001C38A2"/>
    <w:rsid w:val="001C4F52"/>
    <w:rsid w:val="001C7241"/>
    <w:rsid w:val="001C79D4"/>
    <w:rsid w:val="001D7646"/>
    <w:rsid w:val="001E258A"/>
    <w:rsid w:val="001E4059"/>
    <w:rsid w:val="001F2CA5"/>
    <w:rsid w:val="00201831"/>
    <w:rsid w:val="00213A54"/>
    <w:rsid w:val="00217F70"/>
    <w:rsid w:val="00232F23"/>
    <w:rsid w:val="00257B75"/>
    <w:rsid w:val="00260D87"/>
    <w:rsid w:val="00262969"/>
    <w:rsid w:val="00266A30"/>
    <w:rsid w:val="00282019"/>
    <w:rsid w:val="0028318A"/>
    <w:rsid w:val="002905E6"/>
    <w:rsid w:val="00292CE1"/>
    <w:rsid w:val="00294E10"/>
    <w:rsid w:val="002A4CB1"/>
    <w:rsid w:val="002A56A2"/>
    <w:rsid w:val="002A5B7D"/>
    <w:rsid w:val="002A750A"/>
    <w:rsid w:val="002C4168"/>
    <w:rsid w:val="002E18FE"/>
    <w:rsid w:val="002E60EB"/>
    <w:rsid w:val="002E78C9"/>
    <w:rsid w:val="002F38EC"/>
    <w:rsid w:val="003039A5"/>
    <w:rsid w:val="003057EE"/>
    <w:rsid w:val="003064B8"/>
    <w:rsid w:val="00310A93"/>
    <w:rsid w:val="003240E5"/>
    <w:rsid w:val="003254E9"/>
    <w:rsid w:val="00334766"/>
    <w:rsid w:val="003437A1"/>
    <w:rsid w:val="00351BB0"/>
    <w:rsid w:val="003521A3"/>
    <w:rsid w:val="00354D48"/>
    <w:rsid w:val="00375B15"/>
    <w:rsid w:val="00380729"/>
    <w:rsid w:val="0038579C"/>
    <w:rsid w:val="003C400A"/>
    <w:rsid w:val="003D014D"/>
    <w:rsid w:val="003D737C"/>
    <w:rsid w:val="003E764F"/>
    <w:rsid w:val="003F03D8"/>
    <w:rsid w:val="003F3474"/>
    <w:rsid w:val="004104D0"/>
    <w:rsid w:val="0041465F"/>
    <w:rsid w:val="0042179F"/>
    <w:rsid w:val="00421BE3"/>
    <w:rsid w:val="0042667C"/>
    <w:rsid w:val="004443D8"/>
    <w:rsid w:val="0044610D"/>
    <w:rsid w:val="004469A5"/>
    <w:rsid w:val="00450A14"/>
    <w:rsid w:val="00454B19"/>
    <w:rsid w:val="00457393"/>
    <w:rsid w:val="00457E19"/>
    <w:rsid w:val="00464272"/>
    <w:rsid w:val="00465A78"/>
    <w:rsid w:val="004662BA"/>
    <w:rsid w:val="004758CC"/>
    <w:rsid w:val="00475B34"/>
    <w:rsid w:val="00485392"/>
    <w:rsid w:val="00486CC7"/>
    <w:rsid w:val="004B0C36"/>
    <w:rsid w:val="004B58F6"/>
    <w:rsid w:val="004B7BEF"/>
    <w:rsid w:val="004D770A"/>
    <w:rsid w:val="004E50A5"/>
    <w:rsid w:val="004E772B"/>
    <w:rsid w:val="004F0208"/>
    <w:rsid w:val="004F399F"/>
    <w:rsid w:val="005005B3"/>
    <w:rsid w:val="00503657"/>
    <w:rsid w:val="005113DB"/>
    <w:rsid w:val="00522653"/>
    <w:rsid w:val="00531CFC"/>
    <w:rsid w:val="0053458E"/>
    <w:rsid w:val="0053543C"/>
    <w:rsid w:val="00540565"/>
    <w:rsid w:val="0054186A"/>
    <w:rsid w:val="00545083"/>
    <w:rsid w:val="00547B74"/>
    <w:rsid w:val="00555735"/>
    <w:rsid w:val="00575B16"/>
    <w:rsid w:val="005777B4"/>
    <w:rsid w:val="005855C0"/>
    <w:rsid w:val="00587C03"/>
    <w:rsid w:val="0059552F"/>
    <w:rsid w:val="005963C5"/>
    <w:rsid w:val="005B6A91"/>
    <w:rsid w:val="005B7F64"/>
    <w:rsid w:val="005C0711"/>
    <w:rsid w:val="005E6F75"/>
    <w:rsid w:val="005F485E"/>
    <w:rsid w:val="005F5AB7"/>
    <w:rsid w:val="0060316F"/>
    <w:rsid w:val="006062E2"/>
    <w:rsid w:val="00617504"/>
    <w:rsid w:val="006216A9"/>
    <w:rsid w:val="006245B1"/>
    <w:rsid w:val="006360D9"/>
    <w:rsid w:val="00637584"/>
    <w:rsid w:val="006400DD"/>
    <w:rsid w:val="00652720"/>
    <w:rsid w:val="0065783F"/>
    <w:rsid w:val="00657EC9"/>
    <w:rsid w:val="00660EF1"/>
    <w:rsid w:val="006731F3"/>
    <w:rsid w:val="00682AE6"/>
    <w:rsid w:val="00690549"/>
    <w:rsid w:val="006B2B12"/>
    <w:rsid w:val="006B7C15"/>
    <w:rsid w:val="006D06BC"/>
    <w:rsid w:val="006E0653"/>
    <w:rsid w:val="006E3980"/>
    <w:rsid w:val="006F46AF"/>
    <w:rsid w:val="006F4C39"/>
    <w:rsid w:val="006F4EA6"/>
    <w:rsid w:val="00701DB2"/>
    <w:rsid w:val="00701F32"/>
    <w:rsid w:val="00703333"/>
    <w:rsid w:val="007266EA"/>
    <w:rsid w:val="00734792"/>
    <w:rsid w:val="00742F86"/>
    <w:rsid w:val="00743EC9"/>
    <w:rsid w:val="00755851"/>
    <w:rsid w:val="007568BA"/>
    <w:rsid w:val="007645BD"/>
    <w:rsid w:val="00776A48"/>
    <w:rsid w:val="007913FC"/>
    <w:rsid w:val="00791465"/>
    <w:rsid w:val="007919DA"/>
    <w:rsid w:val="0079314D"/>
    <w:rsid w:val="007948CE"/>
    <w:rsid w:val="007A4F62"/>
    <w:rsid w:val="007A5B4F"/>
    <w:rsid w:val="007A666C"/>
    <w:rsid w:val="007A7DEB"/>
    <w:rsid w:val="007B6523"/>
    <w:rsid w:val="007C05B9"/>
    <w:rsid w:val="007D7613"/>
    <w:rsid w:val="007F32FA"/>
    <w:rsid w:val="008043E3"/>
    <w:rsid w:val="00810D59"/>
    <w:rsid w:val="00811E8D"/>
    <w:rsid w:val="00820426"/>
    <w:rsid w:val="0082380B"/>
    <w:rsid w:val="008368A3"/>
    <w:rsid w:val="00837D3C"/>
    <w:rsid w:val="00840951"/>
    <w:rsid w:val="00846E42"/>
    <w:rsid w:val="008604FE"/>
    <w:rsid w:val="008707A7"/>
    <w:rsid w:val="00887357"/>
    <w:rsid w:val="00893318"/>
    <w:rsid w:val="008B6F50"/>
    <w:rsid w:val="008C2F9C"/>
    <w:rsid w:val="008C77DD"/>
    <w:rsid w:val="008D1FE3"/>
    <w:rsid w:val="008D451B"/>
    <w:rsid w:val="008E24CB"/>
    <w:rsid w:val="008E680F"/>
    <w:rsid w:val="008F0488"/>
    <w:rsid w:val="008F09D1"/>
    <w:rsid w:val="00900DED"/>
    <w:rsid w:val="0090594D"/>
    <w:rsid w:val="009076E5"/>
    <w:rsid w:val="00916FAD"/>
    <w:rsid w:val="00922B78"/>
    <w:rsid w:val="009257BA"/>
    <w:rsid w:val="0093042A"/>
    <w:rsid w:val="0093079B"/>
    <w:rsid w:val="00933D7F"/>
    <w:rsid w:val="00940E27"/>
    <w:rsid w:val="00945D7B"/>
    <w:rsid w:val="00952364"/>
    <w:rsid w:val="0095256C"/>
    <w:rsid w:val="0095452A"/>
    <w:rsid w:val="00955B2B"/>
    <w:rsid w:val="0098341C"/>
    <w:rsid w:val="00984B64"/>
    <w:rsid w:val="009866CD"/>
    <w:rsid w:val="00991911"/>
    <w:rsid w:val="00992826"/>
    <w:rsid w:val="00995D64"/>
    <w:rsid w:val="009A2648"/>
    <w:rsid w:val="009A32CA"/>
    <w:rsid w:val="009A3990"/>
    <w:rsid w:val="009B783E"/>
    <w:rsid w:val="009C0E69"/>
    <w:rsid w:val="009D2785"/>
    <w:rsid w:val="009E3094"/>
    <w:rsid w:val="009E4FD9"/>
    <w:rsid w:val="00A1440E"/>
    <w:rsid w:val="00A2314B"/>
    <w:rsid w:val="00A24666"/>
    <w:rsid w:val="00A26427"/>
    <w:rsid w:val="00A37206"/>
    <w:rsid w:val="00A40B9A"/>
    <w:rsid w:val="00A411EC"/>
    <w:rsid w:val="00A425B7"/>
    <w:rsid w:val="00A47DF4"/>
    <w:rsid w:val="00A53E5D"/>
    <w:rsid w:val="00A6065A"/>
    <w:rsid w:val="00A65729"/>
    <w:rsid w:val="00A662E4"/>
    <w:rsid w:val="00A74663"/>
    <w:rsid w:val="00A77A64"/>
    <w:rsid w:val="00A824AE"/>
    <w:rsid w:val="00A9015B"/>
    <w:rsid w:val="00A96583"/>
    <w:rsid w:val="00A9797F"/>
    <w:rsid w:val="00AA081B"/>
    <w:rsid w:val="00AB4E30"/>
    <w:rsid w:val="00AC3F51"/>
    <w:rsid w:val="00AC5200"/>
    <w:rsid w:val="00AC5C4F"/>
    <w:rsid w:val="00AD6A8F"/>
    <w:rsid w:val="00AE3267"/>
    <w:rsid w:val="00B02781"/>
    <w:rsid w:val="00B047B4"/>
    <w:rsid w:val="00B17169"/>
    <w:rsid w:val="00B22797"/>
    <w:rsid w:val="00B24316"/>
    <w:rsid w:val="00B32B3B"/>
    <w:rsid w:val="00B40029"/>
    <w:rsid w:val="00B411D6"/>
    <w:rsid w:val="00B54A74"/>
    <w:rsid w:val="00B54A9E"/>
    <w:rsid w:val="00B5591A"/>
    <w:rsid w:val="00B616D4"/>
    <w:rsid w:val="00B717BE"/>
    <w:rsid w:val="00B7372B"/>
    <w:rsid w:val="00B75D9D"/>
    <w:rsid w:val="00B87C47"/>
    <w:rsid w:val="00B9164E"/>
    <w:rsid w:val="00BA72D2"/>
    <w:rsid w:val="00BD356A"/>
    <w:rsid w:val="00BD68EB"/>
    <w:rsid w:val="00BD7032"/>
    <w:rsid w:val="00BE2E3A"/>
    <w:rsid w:val="00BF33C7"/>
    <w:rsid w:val="00C00923"/>
    <w:rsid w:val="00C03811"/>
    <w:rsid w:val="00C11245"/>
    <w:rsid w:val="00C317BB"/>
    <w:rsid w:val="00C42C50"/>
    <w:rsid w:val="00C57B4A"/>
    <w:rsid w:val="00C65EAB"/>
    <w:rsid w:val="00C662F7"/>
    <w:rsid w:val="00C67DA0"/>
    <w:rsid w:val="00C84155"/>
    <w:rsid w:val="00C85B60"/>
    <w:rsid w:val="00C8694C"/>
    <w:rsid w:val="00C871E8"/>
    <w:rsid w:val="00C91937"/>
    <w:rsid w:val="00C943AF"/>
    <w:rsid w:val="00CA4DBC"/>
    <w:rsid w:val="00CA6344"/>
    <w:rsid w:val="00CB087D"/>
    <w:rsid w:val="00CB7EBF"/>
    <w:rsid w:val="00CC1870"/>
    <w:rsid w:val="00D043F1"/>
    <w:rsid w:val="00D04C14"/>
    <w:rsid w:val="00D1262A"/>
    <w:rsid w:val="00D12D32"/>
    <w:rsid w:val="00D1654B"/>
    <w:rsid w:val="00D16596"/>
    <w:rsid w:val="00D171E2"/>
    <w:rsid w:val="00D17C7D"/>
    <w:rsid w:val="00D200F9"/>
    <w:rsid w:val="00D2029A"/>
    <w:rsid w:val="00D3533B"/>
    <w:rsid w:val="00D41CC0"/>
    <w:rsid w:val="00D52E2B"/>
    <w:rsid w:val="00D53CFC"/>
    <w:rsid w:val="00D55E3B"/>
    <w:rsid w:val="00D5620C"/>
    <w:rsid w:val="00D60371"/>
    <w:rsid w:val="00D80C9E"/>
    <w:rsid w:val="00D86C5B"/>
    <w:rsid w:val="00D870B9"/>
    <w:rsid w:val="00D91E76"/>
    <w:rsid w:val="00D96DC2"/>
    <w:rsid w:val="00D97D32"/>
    <w:rsid w:val="00DA2818"/>
    <w:rsid w:val="00DA50D9"/>
    <w:rsid w:val="00DD0A8E"/>
    <w:rsid w:val="00DE206F"/>
    <w:rsid w:val="00DE5A4C"/>
    <w:rsid w:val="00DF70C8"/>
    <w:rsid w:val="00E12CBF"/>
    <w:rsid w:val="00E1444B"/>
    <w:rsid w:val="00E15251"/>
    <w:rsid w:val="00E15573"/>
    <w:rsid w:val="00E26187"/>
    <w:rsid w:val="00E3185F"/>
    <w:rsid w:val="00E433F1"/>
    <w:rsid w:val="00E45C90"/>
    <w:rsid w:val="00E471C9"/>
    <w:rsid w:val="00E530E0"/>
    <w:rsid w:val="00E56524"/>
    <w:rsid w:val="00E57C1C"/>
    <w:rsid w:val="00E71D23"/>
    <w:rsid w:val="00E742FF"/>
    <w:rsid w:val="00E75CF7"/>
    <w:rsid w:val="00E81493"/>
    <w:rsid w:val="00E8718F"/>
    <w:rsid w:val="00E9187B"/>
    <w:rsid w:val="00E92B18"/>
    <w:rsid w:val="00E93179"/>
    <w:rsid w:val="00E93294"/>
    <w:rsid w:val="00E954EE"/>
    <w:rsid w:val="00EA3AD3"/>
    <w:rsid w:val="00EA5ECC"/>
    <w:rsid w:val="00EB25AC"/>
    <w:rsid w:val="00EB72DB"/>
    <w:rsid w:val="00EB7729"/>
    <w:rsid w:val="00EC18D0"/>
    <w:rsid w:val="00EC6D06"/>
    <w:rsid w:val="00ED13B7"/>
    <w:rsid w:val="00EE09D1"/>
    <w:rsid w:val="00EE4DF8"/>
    <w:rsid w:val="00EE58E8"/>
    <w:rsid w:val="00EE6BCB"/>
    <w:rsid w:val="00EF219F"/>
    <w:rsid w:val="00EF36F2"/>
    <w:rsid w:val="00EF707A"/>
    <w:rsid w:val="00F06BAD"/>
    <w:rsid w:val="00F15DF9"/>
    <w:rsid w:val="00F16E6B"/>
    <w:rsid w:val="00F23CB9"/>
    <w:rsid w:val="00F444C7"/>
    <w:rsid w:val="00F44EF7"/>
    <w:rsid w:val="00F47207"/>
    <w:rsid w:val="00F5255C"/>
    <w:rsid w:val="00F64F1E"/>
    <w:rsid w:val="00F668A8"/>
    <w:rsid w:val="00F670B1"/>
    <w:rsid w:val="00F81C45"/>
    <w:rsid w:val="00F94382"/>
    <w:rsid w:val="00F94951"/>
    <w:rsid w:val="00FA154A"/>
    <w:rsid w:val="00FA5AFC"/>
    <w:rsid w:val="00FB2EE1"/>
    <w:rsid w:val="00FB4CDC"/>
    <w:rsid w:val="00FC0ECA"/>
    <w:rsid w:val="00FC5CD1"/>
    <w:rsid w:val="00FC5FD6"/>
    <w:rsid w:val="00FD0C1A"/>
    <w:rsid w:val="00FE224C"/>
    <w:rsid w:val="00FE2591"/>
    <w:rsid w:val="00FF6B2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FD137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ind w:left="720"/>
      <w:jc w:val="both"/>
      <w:outlineLvl w:val="1"/>
    </w:pPr>
    <w:rPr>
      <w:sz w:val="22"/>
      <w:szCs w:val="22"/>
    </w:rPr>
  </w:style>
  <w:style w:type="paragraph" w:styleId="Ttulo3">
    <w:name w:val="heading 3"/>
    <w:basedOn w:val="Normal"/>
    <w:next w:val="Normal"/>
    <w:link w:val="Ttulo3Car"/>
    <w:uiPriority w:val="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Textoindependiente">
    <w:name w:val="Body Text"/>
    <w:basedOn w:val="Normal"/>
    <w:link w:val="TextoindependienteCar"/>
    <w:semiHidden/>
    <w:unhideWhenUsed/>
    <w:qFormat/>
    <w:rsid w:val="00846E42"/>
    <w:pPr>
      <w:spacing w:before="180" w:after="180" w:line="240" w:lineRule="auto"/>
    </w:pPr>
    <w:rPr>
      <w:sz w:val="24"/>
      <w:szCs w:val="24"/>
      <w:lang w:val="en-US"/>
    </w:rPr>
  </w:style>
  <w:style w:type="character" w:customStyle="1" w:styleId="TextoindependienteCar">
    <w:name w:val="Texto independiente Car"/>
    <w:basedOn w:val="Fuentedeprrafopredeter"/>
    <w:link w:val="Textoindependiente"/>
    <w:semiHidden/>
    <w:rsid w:val="00846E42"/>
    <w:rPr>
      <w:sz w:val="24"/>
      <w:szCs w:val="24"/>
      <w:lang w:val="en-US"/>
    </w:rPr>
  </w:style>
  <w:style w:type="paragraph" w:styleId="Textodebloque">
    <w:name w:val="Block Text"/>
    <w:basedOn w:val="Textoindependiente"/>
    <w:next w:val="Textoindependiente"/>
    <w:uiPriority w:val="9"/>
    <w:semiHidden/>
    <w:unhideWhenUsed/>
    <w:qFormat/>
    <w:rsid w:val="00846E42"/>
    <w:pPr>
      <w:spacing w:before="100" w:after="100"/>
    </w:pPr>
    <w:rPr>
      <w:rFonts w:asciiTheme="majorHAnsi" w:eastAsiaTheme="majorEastAsia" w:hAnsiTheme="majorHAnsi" w:cstheme="majorBidi"/>
      <w:bCs/>
      <w:sz w:val="20"/>
      <w:szCs w:val="20"/>
    </w:rPr>
  </w:style>
  <w:style w:type="paragraph" w:customStyle="1" w:styleId="FirstParagraph">
    <w:name w:val="First Paragraph"/>
    <w:basedOn w:val="Textoindependiente"/>
    <w:next w:val="Textoindependiente"/>
    <w:qFormat/>
    <w:rsid w:val="00846E42"/>
  </w:style>
  <w:style w:type="paragraph" w:customStyle="1" w:styleId="Compact">
    <w:name w:val="Compact"/>
    <w:basedOn w:val="Textoindependiente"/>
    <w:qFormat/>
    <w:rsid w:val="00846E42"/>
    <w:pPr>
      <w:spacing w:before="36" w:after="36"/>
    </w:pPr>
  </w:style>
  <w:style w:type="character" w:customStyle="1" w:styleId="Mencinsinresolver1">
    <w:name w:val="Mención sin resolver1"/>
    <w:basedOn w:val="Fuentedeprrafopredeter"/>
    <w:uiPriority w:val="99"/>
    <w:semiHidden/>
    <w:unhideWhenUsed/>
    <w:rsid w:val="00375B15"/>
    <w:rPr>
      <w:color w:val="605E5C"/>
      <w:shd w:val="clear" w:color="auto" w:fill="E1DFDD"/>
    </w:rPr>
  </w:style>
  <w:style w:type="character" w:styleId="Hipervnculovisitado">
    <w:name w:val="FollowedHyperlink"/>
    <w:basedOn w:val="Fuentedeprrafopredeter"/>
    <w:uiPriority w:val="99"/>
    <w:semiHidden/>
    <w:unhideWhenUsed/>
    <w:rsid w:val="00375B15"/>
    <w:rPr>
      <w:color w:val="954F72" w:themeColor="followedHyperlink"/>
      <w:u w:val="single"/>
    </w:rPr>
  </w:style>
  <w:style w:type="paragraph" w:styleId="NormalWeb">
    <w:name w:val="Normal (Web)"/>
    <w:basedOn w:val="Normal"/>
    <w:uiPriority w:val="99"/>
    <w:unhideWhenUsed/>
    <w:rsid w:val="003C400A"/>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Asuntodelcomentario">
    <w:name w:val="annotation subject"/>
    <w:basedOn w:val="Textocomentario"/>
    <w:next w:val="Textocomentario"/>
    <w:link w:val="AsuntodelcomentarioCar"/>
    <w:uiPriority w:val="99"/>
    <w:semiHidden/>
    <w:unhideWhenUsed/>
    <w:rsid w:val="009A32C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A32CA"/>
    <w:rPr>
      <w:rFonts w:eastAsia="Calibri" w:cs="Times New Roman"/>
      <w:b/>
      <w:bCs/>
      <w:sz w:val="20"/>
      <w:szCs w:val="20"/>
    </w:rPr>
  </w:style>
  <w:style w:type="character" w:styleId="Textoennegrita">
    <w:name w:val="Strong"/>
    <w:basedOn w:val="Fuentedeprrafopredeter"/>
    <w:uiPriority w:val="22"/>
    <w:qFormat/>
    <w:rsid w:val="00334766"/>
    <w:rPr>
      <w:b/>
      <w:bCs/>
    </w:rPr>
  </w:style>
  <w:style w:type="character" w:styleId="Mencinsinresolver">
    <w:name w:val="Unresolved Mention"/>
    <w:basedOn w:val="Fuentedeprrafopredeter"/>
    <w:uiPriority w:val="99"/>
    <w:semiHidden/>
    <w:unhideWhenUsed/>
    <w:rsid w:val="000403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819039">
      <w:bodyDiv w:val="1"/>
      <w:marLeft w:val="0"/>
      <w:marRight w:val="0"/>
      <w:marTop w:val="0"/>
      <w:marBottom w:val="0"/>
      <w:divBdr>
        <w:top w:val="none" w:sz="0" w:space="0" w:color="auto"/>
        <w:left w:val="none" w:sz="0" w:space="0" w:color="auto"/>
        <w:bottom w:val="none" w:sz="0" w:space="0" w:color="auto"/>
        <w:right w:val="none" w:sz="0" w:space="0" w:color="auto"/>
      </w:divBdr>
    </w:div>
    <w:div w:id="176044548">
      <w:bodyDiv w:val="1"/>
      <w:marLeft w:val="0"/>
      <w:marRight w:val="0"/>
      <w:marTop w:val="0"/>
      <w:marBottom w:val="0"/>
      <w:divBdr>
        <w:top w:val="none" w:sz="0" w:space="0" w:color="auto"/>
        <w:left w:val="none" w:sz="0" w:space="0" w:color="auto"/>
        <w:bottom w:val="none" w:sz="0" w:space="0" w:color="auto"/>
        <w:right w:val="none" w:sz="0" w:space="0" w:color="auto"/>
      </w:divBdr>
    </w:div>
    <w:div w:id="182210106">
      <w:bodyDiv w:val="1"/>
      <w:marLeft w:val="0"/>
      <w:marRight w:val="0"/>
      <w:marTop w:val="0"/>
      <w:marBottom w:val="0"/>
      <w:divBdr>
        <w:top w:val="none" w:sz="0" w:space="0" w:color="auto"/>
        <w:left w:val="none" w:sz="0" w:space="0" w:color="auto"/>
        <w:bottom w:val="none" w:sz="0" w:space="0" w:color="auto"/>
        <w:right w:val="none" w:sz="0" w:space="0" w:color="auto"/>
      </w:divBdr>
    </w:div>
    <w:div w:id="266892486">
      <w:bodyDiv w:val="1"/>
      <w:marLeft w:val="0"/>
      <w:marRight w:val="0"/>
      <w:marTop w:val="0"/>
      <w:marBottom w:val="0"/>
      <w:divBdr>
        <w:top w:val="none" w:sz="0" w:space="0" w:color="auto"/>
        <w:left w:val="none" w:sz="0" w:space="0" w:color="auto"/>
        <w:bottom w:val="none" w:sz="0" w:space="0" w:color="auto"/>
        <w:right w:val="none" w:sz="0" w:space="0" w:color="auto"/>
      </w:divBdr>
    </w:div>
    <w:div w:id="286547495">
      <w:bodyDiv w:val="1"/>
      <w:marLeft w:val="0"/>
      <w:marRight w:val="0"/>
      <w:marTop w:val="0"/>
      <w:marBottom w:val="0"/>
      <w:divBdr>
        <w:top w:val="none" w:sz="0" w:space="0" w:color="auto"/>
        <w:left w:val="none" w:sz="0" w:space="0" w:color="auto"/>
        <w:bottom w:val="none" w:sz="0" w:space="0" w:color="auto"/>
        <w:right w:val="none" w:sz="0" w:space="0" w:color="auto"/>
      </w:divBdr>
    </w:div>
    <w:div w:id="485512555">
      <w:bodyDiv w:val="1"/>
      <w:marLeft w:val="0"/>
      <w:marRight w:val="0"/>
      <w:marTop w:val="0"/>
      <w:marBottom w:val="0"/>
      <w:divBdr>
        <w:top w:val="none" w:sz="0" w:space="0" w:color="auto"/>
        <w:left w:val="none" w:sz="0" w:space="0" w:color="auto"/>
        <w:bottom w:val="none" w:sz="0" w:space="0" w:color="auto"/>
        <w:right w:val="none" w:sz="0" w:space="0" w:color="auto"/>
      </w:divBdr>
    </w:div>
    <w:div w:id="502936474">
      <w:bodyDiv w:val="1"/>
      <w:marLeft w:val="0"/>
      <w:marRight w:val="0"/>
      <w:marTop w:val="0"/>
      <w:marBottom w:val="0"/>
      <w:divBdr>
        <w:top w:val="none" w:sz="0" w:space="0" w:color="auto"/>
        <w:left w:val="none" w:sz="0" w:space="0" w:color="auto"/>
        <w:bottom w:val="none" w:sz="0" w:space="0" w:color="auto"/>
        <w:right w:val="none" w:sz="0" w:space="0" w:color="auto"/>
      </w:divBdr>
    </w:div>
    <w:div w:id="560025629">
      <w:bodyDiv w:val="1"/>
      <w:marLeft w:val="0"/>
      <w:marRight w:val="0"/>
      <w:marTop w:val="0"/>
      <w:marBottom w:val="0"/>
      <w:divBdr>
        <w:top w:val="none" w:sz="0" w:space="0" w:color="auto"/>
        <w:left w:val="none" w:sz="0" w:space="0" w:color="auto"/>
        <w:bottom w:val="none" w:sz="0" w:space="0" w:color="auto"/>
        <w:right w:val="none" w:sz="0" w:space="0" w:color="auto"/>
      </w:divBdr>
    </w:div>
    <w:div w:id="561138328">
      <w:bodyDiv w:val="1"/>
      <w:marLeft w:val="0"/>
      <w:marRight w:val="0"/>
      <w:marTop w:val="0"/>
      <w:marBottom w:val="0"/>
      <w:divBdr>
        <w:top w:val="none" w:sz="0" w:space="0" w:color="auto"/>
        <w:left w:val="none" w:sz="0" w:space="0" w:color="auto"/>
        <w:bottom w:val="none" w:sz="0" w:space="0" w:color="auto"/>
        <w:right w:val="none" w:sz="0" w:space="0" w:color="auto"/>
      </w:divBdr>
    </w:div>
    <w:div w:id="761029196">
      <w:bodyDiv w:val="1"/>
      <w:marLeft w:val="0"/>
      <w:marRight w:val="0"/>
      <w:marTop w:val="0"/>
      <w:marBottom w:val="0"/>
      <w:divBdr>
        <w:top w:val="none" w:sz="0" w:space="0" w:color="auto"/>
        <w:left w:val="none" w:sz="0" w:space="0" w:color="auto"/>
        <w:bottom w:val="none" w:sz="0" w:space="0" w:color="auto"/>
        <w:right w:val="none" w:sz="0" w:space="0" w:color="auto"/>
      </w:divBdr>
    </w:div>
    <w:div w:id="772474237">
      <w:bodyDiv w:val="1"/>
      <w:marLeft w:val="0"/>
      <w:marRight w:val="0"/>
      <w:marTop w:val="0"/>
      <w:marBottom w:val="0"/>
      <w:divBdr>
        <w:top w:val="none" w:sz="0" w:space="0" w:color="auto"/>
        <w:left w:val="none" w:sz="0" w:space="0" w:color="auto"/>
        <w:bottom w:val="none" w:sz="0" w:space="0" w:color="auto"/>
        <w:right w:val="none" w:sz="0" w:space="0" w:color="auto"/>
      </w:divBdr>
    </w:div>
    <w:div w:id="809984018">
      <w:bodyDiv w:val="1"/>
      <w:marLeft w:val="0"/>
      <w:marRight w:val="0"/>
      <w:marTop w:val="0"/>
      <w:marBottom w:val="0"/>
      <w:divBdr>
        <w:top w:val="none" w:sz="0" w:space="0" w:color="auto"/>
        <w:left w:val="none" w:sz="0" w:space="0" w:color="auto"/>
        <w:bottom w:val="none" w:sz="0" w:space="0" w:color="auto"/>
        <w:right w:val="none" w:sz="0" w:space="0" w:color="auto"/>
      </w:divBdr>
    </w:div>
    <w:div w:id="850921144">
      <w:bodyDiv w:val="1"/>
      <w:marLeft w:val="0"/>
      <w:marRight w:val="0"/>
      <w:marTop w:val="0"/>
      <w:marBottom w:val="0"/>
      <w:divBdr>
        <w:top w:val="none" w:sz="0" w:space="0" w:color="auto"/>
        <w:left w:val="none" w:sz="0" w:space="0" w:color="auto"/>
        <w:bottom w:val="none" w:sz="0" w:space="0" w:color="auto"/>
        <w:right w:val="none" w:sz="0" w:space="0" w:color="auto"/>
      </w:divBdr>
    </w:div>
    <w:div w:id="925764774">
      <w:bodyDiv w:val="1"/>
      <w:marLeft w:val="0"/>
      <w:marRight w:val="0"/>
      <w:marTop w:val="0"/>
      <w:marBottom w:val="0"/>
      <w:divBdr>
        <w:top w:val="none" w:sz="0" w:space="0" w:color="auto"/>
        <w:left w:val="none" w:sz="0" w:space="0" w:color="auto"/>
        <w:bottom w:val="none" w:sz="0" w:space="0" w:color="auto"/>
        <w:right w:val="none" w:sz="0" w:space="0" w:color="auto"/>
      </w:divBdr>
    </w:div>
    <w:div w:id="1005285247">
      <w:bodyDiv w:val="1"/>
      <w:marLeft w:val="0"/>
      <w:marRight w:val="0"/>
      <w:marTop w:val="0"/>
      <w:marBottom w:val="0"/>
      <w:divBdr>
        <w:top w:val="none" w:sz="0" w:space="0" w:color="auto"/>
        <w:left w:val="none" w:sz="0" w:space="0" w:color="auto"/>
        <w:bottom w:val="none" w:sz="0" w:space="0" w:color="auto"/>
        <w:right w:val="none" w:sz="0" w:space="0" w:color="auto"/>
      </w:divBdr>
    </w:div>
    <w:div w:id="1065447207">
      <w:bodyDiv w:val="1"/>
      <w:marLeft w:val="0"/>
      <w:marRight w:val="0"/>
      <w:marTop w:val="0"/>
      <w:marBottom w:val="0"/>
      <w:divBdr>
        <w:top w:val="none" w:sz="0" w:space="0" w:color="auto"/>
        <w:left w:val="none" w:sz="0" w:space="0" w:color="auto"/>
        <w:bottom w:val="none" w:sz="0" w:space="0" w:color="auto"/>
        <w:right w:val="none" w:sz="0" w:space="0" w:color="auto"/>
      </w:divBdr>
    </w:div>
    <w:div w:id="1079867277">
      <w:bodyDiv w:val="1"/>
      <w:marLeft w:val="0"/>
      <w:marRight w:val="0"/>
      <w:marTop w:val="0"/>
      <w:marBottom w:val="0"/>
      <w:divBdr>
        <w:top w:val="none" w:sz="0" w:space="0" w:color="auto"/>
        <w:left w:val="none" w:sz="0" w:space="0" w:color="auto"/>
        <w:bottom w:val="none" w:sz="0" w:space="0" w:color="auto"/>
        <w:right w:val="none" w:sz="0" w:space="0" w:color="auto"/>
      </w:divBdr>
    </w:div>
    <w:div w:id="1091584081">
      <w:bodyDiv w:val="1"/>
      <w:marLeft w:val="0"/>
      <w:marRight w:val="0"/>
      <w:marTop w:val="0"/>
      <w:marBottom w:val="0"/>
      <w:divBdr>
        <w:top w:val="none" w:sz="0" w:space="0" w:color="auto"/>
        <w:left w:val="none" w:sz="0" w:space="0" w:color="auto"/>
        <w:bottom w:val="none" w:sz="0" w:space="0" w:color="auto"/>
        <w:right w:val="none" w:sz="0" w:space="0" w:color="auto"/>
      </w:divBdr>
    </w:div>
    <w:div w:id="1125777634">
      <w:bodyDiv w:val="1"/>
      <w:marLeft w:val="0"/>
      <w:marRight w:val="0"/>
      <w:marTop w:val="0"/>
      <w:marBottom w:val="0"/>
      <w:divBdr>
        <w:top w:val="none" w:sz="0" w:space="0" w:color="auto"/>
        <w:left w:val="none" w:sz="0" w:space="0" w:color="auto"/>
        <w:bottom w:val="none" w:sz="0" w:space="0" w:color="auto"/>
        <w:right w:val="none" w:sz="0" w:space="0" w:color="auto"/>
      </w:divBdr>
    </w:div>
    <w:div w:id="1243225069">
      <w:bodyDiv w:val="1"/>
      <w:marLeft w:val="0"/>
      <w:marRight w:val="0"/>
      <w:marTop w:val="0"/>
      <w:marBottom w:val="0"/>
      <w:divBdr>
        <w:top w:val="none" w:sz="0" w:space="0" w:color="auto"/>
        <w:left w:val="none" w:sz="0" w:space="0" w:color="auto"/>
        <w:bottom w:val="none" w:sz="0" w:space="0" w:color="auto"/>
        <w:right w:val="none" w:sz="0" w:space="0" w:color="auto"/>
      </w:divBdr>
    </w:div>
    <w:div w:id="1325476500">
      <w:bodyDiv w:val="1"/>
      <w:marLeft w:val="0"/>
      <w:marRight w:val="0"/>
      <w:marTop w:val="0"/>
      <w:marBottom w:val="0"/>
      <w:divBdr>
        <w:top w:val="none" w:sz="0" w:space="0" w:color="auto"/>
        <w:left w:val="none" w:sz="0" w:space="0" w:color="auto"/>
        <w:bottom w:val="none" w:sz="0" w:space="0" w:color="auto"/>
        <w:right w:val="none" w:sz="0" w:space="0" w:color="auto"/>
      </w:divBdr>
    </w:div>
    <w:div w:id="1494565696">
      <w:bodyDiv w:val="1"/>
      <w:marLeft w:val="0"/>
      <w:marRight w:val="0"/>
      <w:marTop w:val="0"/>
      <w:marBottom w:val="0"/>
      <w:divBdr>
        <w:top w:val="none" w:sz="0" w:space="0" w:color="auto"/>
        <w:left w:val="none" w:sz="0" w:space="0" w:color="auto"/>
        <w:bottom w:val="none" w:sz="0" w:space="0" w:color="auto"/>
        <w:right w:val="none" w:sz="0" w:space="0" w:color="auto"/>
      </w:divBdr>
    </w:div>
    <w:div w:id="1508786787">
      <w:bodyDiv w:val="1"/>
      <w:marLeft w:val="0"/>
      <w:marRight w:val="0"/>
      <w:marTop w:val="0"/>
      <w:marBottom w:val="0"/>
      <w:divBdr>
        <w:top w:val="none" w:sz="0" w:space="0" w:color="auto"/>
        <w:left w:val="none" w:sz="0" w:space="0" w:color="auto"/>
        <w:bottom w:val="none" w:sz="0" w:space="0" w:color="auto"/>
        <w:right w:val="none" w:sz="0" w:space="0" w:color="auto"/>
      </w:divBdr>
    </w:div>
    <w:div w:id="1538934858">
      <w:bodyDiv w:val="1"/>
      <w:marLeft w:val="0"/>
      <w:marRight w:val="0"/>
      <w:marTop w:val="0"/>
      <w:marBottom w:val="0"/>
      <w:divBdr>
        <w:top w:val="none" w:sz="0" w:space="0" w:color="auto"/>
        <w:left w:val="none" w:sz="0" w:space="0" w:color="auto"/>
        <w:bottom w:val="none" w:sz="0" w:space="0" w:color="auto"/>
        <w:right w:val="none" w:sz="0" w:space="0" w:color="auto"/>
      </w:divBdr>
    </w:div>
    <w:div w:id="1552763611">
      <w:bodyDiv w:val="1"/>
      <w:marLeft w:val="0"/>
      <w:marRight w:val="0"/>
      <w:marTop w:val="0"/>
      <w:marBottom w:val="0"/>
      <w:divBdr>
        <w:top w:val="none" w:sz="0" w:space="0" w:color="auto"/>
        <w:left w:val="none" w:sz="0" w:space="0" w:color="auto"/>
        <w:bottom w:val="none" w:sz="0" w:space="0" w:color="auto"/>
        <w:right w:val="none" w:sz="0" w:space="0" w:color="auto"/>
      </w:divBdr>
    </w:div>
    <w:div w:id="1569878366">
      <w:bodyDiv w:val="1"/>
      <w:marLeft w:val="0"/>
      <w:marRight w:val="0"/>
      <w:marTop w:val="0"/>
      <w:marBottom w:val="0"/>
      <w:divBdr>
        <w:top w:val="none" w:sz="0" w:space="0" w:color="auto"/>
        <w:left w:val="none" w:sz="0" w:space="0" w:color="auto"/>
        <w:bottom w:val="none" w:sz="0" w:space="0" w:color="auto"/>
        <w:right w:val="none" w:sz="0" w:space="0" w:color="auto"/>
      </w:divBdr>
    </w:div>
    <w:div w:id="1682467401">
      <w:bodyDiv w:val="1"/>
      <w:marLeft w:val="0"/>
      <w:marRight w:val="0"/>
      <w:marTop w:val="0"/>
      <w:marBottom w:val="0"/>
      <w:divBdr>
        <w:top w:val="none" w:sz="0" w:space="0" w:color="auto"/>
        <w:left w:val="none" w:sz="0" w:space="0" w:color="auto"/>
        <w:bottom w:val="none" w:sz="0" w:space="0" w:color="auto"/>
        <w:right w:val="none" w:sz="0" w:space="0" w:color="auto"/>
      </w:divBdr>
    </w:div>
    <w:div w:id="1824882148">
      <w:bodyDiv w:val="1"/>
      <w:marLeft w:val="0"/>
      <w:marRight w:val="0"/>
      <w:marTop w:val="0"/>
      <w:marBottom w:val="0"/>
      <w:divBdr>
        <w:top w:val="none" w:sz="0" w:space="0" w:color="auto"/>
        <w:left w:val="none" w:sz="0" w:space="0" w:color="auto"/>
        <w:bottom w:val="none" w:sz="0" w:space="0" w:color="auto"/>
        <w:right w:val="none" w:sz="0" w:space="0" w:color="auto"/>
      </w:divBdr>
    </w:div>
    <w:div w:id="1854956913">
      <w:bodyDiv w:val="1"/>
      <w:marLeft w:val="0"/>
      <w:marRight w:val="0"/>
      <w:marTop w:val="0"/>
      <w:marBottom w:val="0"/>
      <w:divBdr>
        <w:top w:val="none" w:sz="0" w:space="0" w:color="auto"/>
        <w:left w:val="none" w:sz="0" w:space="0" w:color="auto"/>
        <w:bottom w:val="none" w:sz="0" w:space="0" w:color="auto"/>
        <w:right w:val="none" w:sz="0" w:space="0" w:color="auto"/>
      </w:divBdr>
    </w:div>
    <w:div w:id="1913851416">
      <w:bodyDiv w:val="1"/>
      <w:marLeft w:val="0"/>
      <w:marRight w:val="0"/>
      <w:marTop w:val="0"/>
      <w:marBottom w:val="0"/>
      <w:divBdr>
        <w:top w:val="none" w:sz="0" w:space="0" w:color="auto"/>
        <w:left w:val="none" w:sz="0" w:space="0" w:color="auto"/>
        <w:bottom w:val="none" w:sz="0" w:space="0" w:color="auto"/>
        <w:right w:val="none" w:sz="0" w:space="0" w:color="auto"/>
      </w:divBdr>
    </w:div>
    <w:div w:id="2030333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toniovinuela@forestalleon.cl"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oter" Target="footer2.xml"/><Relationship Id="rId10" Type="http://schemas.openxmlformats.org/officeDocument/2006/relationships/hyperlink" Target="mailto:alejandroarias@energialeon.cl"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ujaAnaE/ToT/gD6F4ESqY3BqILqwhljPsSf273NX6SA=</DigestValue>
    </Reference>
    <Reference Type="http://www.w3.org/2000/09/xmldsig#Object" URI="#idOfficeObject">
      <DigestMethod Algorithm="http://www.w3.org/2001/04/xmlenc#sha256"/>
      <DigestValue>P3ozJHShXlUYhALEBefkCkdmQ94EJ2w9jbwVlYkiyyM=</DigestValue>
    </Reference>
    <Reference Type="http://uri.etsi.org/01903#SignedProperties" URI="#idSignedProperties">
      <Transforms>
        <Transform Algorithm="http://www.w3.org/TR/2001/REC-xml-c14n-20010315"/>
      </Transforms>
      <DigestMethod Algorithm="http://www.w3.org/2001/04/xmlenc#sha256"/>
      <DigestValue>uhWrqVYjLSIcxdWnQV99XbixcbizrhvwlDKyPFC0Hqk=</DigestValue>
    </Reference>
    <Reference Type="http://www.w3.org/2000/09/xmldsig#Object" URI="#idValidSigLnImg">
      <DigestMethod Algorithm="http://www.w3.org/2001/04/xmlenc#sha256"/>
      <DigestValue>7UwkDNo6FnFRuaDwYlbNplokpU3nH1qAf0w1nUCTDkA=</DigestValue>
    </Reference>
    <Reference Type="http://www.w3.org/2000/09/xmldsig#Object" URI="#idInvalidSigLnImg">
      <DigestMethod Algorithm="http://www.w3.org/2001/04/xmlenc#sha256"/>
      <DigestValue>4/Grx5vyIVIAtTypxVFAl777JkTWyKl8QIAbZ3ythEw=</DigestValue>
    </Reference>
  </SignedInfo>
  <SignatureValue>Uin8MJK+IcvRwIj7+ob6nOzFWuJ6ejyGCBuUhbZfhq9vqefhlseTR5IVKKHIuZYzzhTwPqk/8mj4
9oRkOzgt1w1Oex7OjjPLQmo4w0EALa8qwqie2igrH/FJ6XVl7My2Zc9hj0Fy8X2maZ7iLsnXMGrJ
6aroRskjDAcbh6O4I5PrFMLbPXKHJv1PQZyzjAPf9gAwcl7RaGsov/2nDjikXzMUNlUQOgROoOll
gdTpv7kY7OmTbKMOBiN5j/du8aE4XqSaDzmvgDuheHzof8hGF7IpN2Z2Q9k0NCjl8Txs+LwY0N1g
BTbjwMVWZzHlRCnRMnYxhp2B6KjT5yPz46gFRQ==</SignatureValue>
  <KeyInfo>
    <X509Data>
      <X509Certificate>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hgVpio20Nxv0J9IRh8WJQVpPjLHhaodl0SzErzu40XIK3qmww6L4ob3IlxjMTTmYa2Ns+/FuOiriNac5eCXTah/4ncc8Ylb+R7lwDDfKeQdD3dJfT10QzgcS2boFGrTkaJRX4fltmVkGvXIrxSrkFbnPpR0u+gTvE0LIBT1pOuZ2lqobPnYeHf2H0md2cgjOGj3g1eLVx1TTQ5InJzqfphtljZ0mRerJCmdqo1bqMLDyiCXPAcgSKVD89gF9hmWrDi/DcLh+Yry9ndJIZ6iZyPiKAu4v4/Kx8xE20pJH/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Mzg1NC0zMCMGA1UdEgQcMBqgGAYIKwYBBAHBAQKgDBYKOTk1NTE3NDAtSzANBgkqhkiG9w0BAQsFAAOCAQEAWevB77BHnnJMusabtT9sG3lUyiJCva+ErbE3ITv1s8sDm+DEeBJu40/jBO31kzUyaYD+b6XcuqNuit8IuccXRShaBwNyeMLivArXHgXvFXnLSzBNX2UIcUYO7yTcwWIEQIG1dwnY0pwesk1uU9rMIMVutGFrckL+ohTDxPouoicvKr++beq3sKNEHq/tkK6P62gSiz5Xl4DL1xH76vOZZ3gL8OJmRfZCSbTNQ0BSHU9gSOfJOcb2GRu9kMzPCrsdL1CPITEL2UUx4eiYi5UYHGF9HTkGMb8yIFzqRRRwENjHRMp2cRZNzzHLws7itUJ5ke5xTxy8WRYeC+Wm/owis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RLl44DGa56TzBcRQcQX7zpMScAI/TxdsONzVTKn3EOs=</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BHmTYWvfRYFYoFS8EbyZFDRCnl5Otg5XcAE2QE81yw0=</DigestValue>
      </Reference>
      <Reference URI="/word/endnotes.xml?ContentType=application/vnd.openxmlformats-officedocument.wordprocessingml.endnotes+xml">
        <DigestMethod Algorithm="http://www.w3.org/2001/04/xmlenc#sha256"/>
        <DigestValue>QITDFq6nQq3kuITkkhfcMUXAwqwCYws1UXFnNHT3VEg=</DigestValue>
      </Reference>
      <Reference URI="/word/fontTable.xml?ContentType=application/vnd.openxmlformats-officedocument.wordprocessingml.fontTable+xml">
        <DigestMethod Algorithm="http://www.w3.org/2001/04/xmlenc#sha256"/>
        <DigestValue>tIrwwLlWtUOYMNaOns22hQg3DZ/KvfdG6Zrrss9n/HY=</DigestValue>
      </Reference>
      <Reference URI="/word/footer1.xml?ContentType=application/vnd.openxmlformats-officedocument.wordprocessingml.footer+xml">
        <DigestMethod Algorithm="http://www.w3.org/2001/04/xmlenc#sha256"/>
        <DigestValue>k1o/tQJj9Fnm7ohckQ3C9HapRzj/2UupHqjxcebrCYI=</DigestValue>
      </Reference>
      <Reference URI="/word/footer2.xml?ContentType=application/vnd.openxmlformats-officedocument.wordprocessingml.footer+xml">
        <DigestMethod Algorithm="http://www.w3.org/2001/04/xmlenc#sha256"/>
        <DigestValue>8VGXuBZN+qs0dF3FN7DkKpMGeV41DqRUmPO7TKTIFCg=</DigestValue>
      </Reference>
      <Reference URI="/word/footnotes.xml?ContentType=application/vnd.openxmlformats-officedocument.wordprocessingml.footnotes+xml">
        <DigestMethod Algorithm="http://www.w3.org/2001/04/xmlenc#sha256"/>
        <DigestValue>8bFHza3LTAQ6zFSUy2U2g5ez2l01zpXHdOok3H/g6iA=</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neDD1n1wClFwa5l9UWECY8jY8YVJd0I0img9hOGUnQo=</DigestValue>
      </Reference>
      <Reference URI="/word/media/image11.png?ContentType=image/png">
        <DigestMethod Algorithm="http://www.w3.org/2001/04/xmlenc#sha256"/>
        <DigestValue>K53ebNWOnBKE9YRGJt11SUXkJ7bxBpdW3Un5Foz7tE8=</DigestValue>
      </Reference>
      <Reference URI="/word/media/image12.png?ContentType=image/png">
        <DigestMethod Algorithm="http://www.w3.org/2001/04/xmlenc#sha256"/>
        <DigestValue>aVsHLSI8hR06v/JgfpaqiPJi+GyWmU/gMKdpfxb+ldI=</DigestValue>
      </Reference>
      <Reference URI="/word/media/image13.png?ContentType=image/png">
        <DigestMethod Algorithm="http://www.w3.org/2001/04/xmlenc#sha256"/>
        <DigestValue>DaBMeGlww6ylslf10GeqHRXrlxIKyYUPRv3S31D+pFA=</DigestValue>
      </Reference>
      <Reference URI="/word/media/image14.png?ContentType=image/png">
        <DigestMethod Algorithm="http://www.w3.org/2001/04/xmlenc#sha256"/>
        <DigestValue>WvcrV9qsFWMPiO3zyKbg7CxhHjPZ3KkTypE5edQa15A=</DigestValue>
      </Reference>
      <Reference URI="/word/media/image15.png?ContentType=image/png">
        <DigestMethod Algorithm="http://www.w3.org/2001/04/xmlenc#sha256"/>
        <DigestValue>ZhPEmFJFhTxGR03EHm8FDPGCK1Y/3u6T40eJi5sSf4I=</DigestValue>
      </Reference>
      <Reference URI="/word/media/image16.png?ContentType=image/png">
        <DigestMethod Algorithm="http://www.w3.org/2001/04/xmlenc#sha256"/>
        <DigestValue>XjdAJUdOpgLWkaQzXA25iy/XeLnYsm6y0njdQLCFkzI=</DigestValue>
      </Reference>
      <Reference URI="/word/media/image17.png?ContentType=image/png">
        <DigestMethod Algorithm="http://www.w3.org/2001/04/xmlenc#sha256"/>
        <DigestValue>x8GBXtmyLBiOA9B8JBmFnpINw8Z7mRwrdk1r00LL754=</DigestValue>
      </Reference>
      <Reference URI="/word/media/image18.png?ContentType=image/png">
        <DigestMethod Algorithm="http://www.w3.org/2001/04/xmlenc#sha256"/>
        <DigestValue>8nLf6HQ49gBucBrwnAgpCMHrzaN8b0uUvvUVqAEtjGM=</DigestValue>
      </Reference>
      <Reference URI="/word/media/image19.png?ContentType=image/png">
        <DigestMethod Algorithm="http://www.w3.org/2001/04/xmlenc#sha256"/>
        <DigestValue>PbbP30QuqnUgt5xgFNfyXTlDmBpOAIwxe1yT4CV0fgQ=</DigestValue>
      </Reference>
      <Reference URI="/word/media/image2.emf?ContentType=image/x-emf">
        <DigestMethod Algorithm="http://www.w3.org/2001/04/xmlenc#sha256"/>
        <DigestValue>UBBSTwhaECPm18Yt5P1XHZr/sAW5cqYEnIbaseTWb4Q=</DigestValue>
      </Reference>
      <Reference URI="/word/media/image20.png?ContentType=image/png">
        <DigestMethod Algorithm="http://www.w3.org/2001/04/xmlenc#sha256"/>
        <DigestValue>ml17ryWmYS3NWB7CLDW+ROzvWnGzvsBlHl5UjCmaWhM=</DigestValue>
      </Reference>
      <Reference URI="/word/media/image21.png?ContentType=image/png">
        <DigestMethod Algorithm="http://www.w3.org/2001/04/xmlenc#sha256"/>
        <DigestValue>/sWs8Llboov6tU0Lgyd/h/ZSVL2R0SA2W4WDnzFz5rI=</DigestValue>
      </Reference>
      <Reference URI="/word/media/image22.png?ContentType=image/png">
        <DigestMethod Algorithm="http://www.w3.org/2001/04/xmlenc#sha256"/>
        <DigestValue>OTrbIIpYfjNE1T9v4VWI0JmNWq+cMa074T/nS+sCwYE=</DigestValue>
      </Reference>
      <Reference URI="/word/media/image23.png?ContentType=image/png">
        <DigestMethod Algorithm="http://www.w3.org/2001/04/xmlenc#sha256"/>
        <DigestValue>w8dmewVKHQB5WI/mBumrUU3kOaDxi4wfn6my1QPdlFY=</DigestValue>
      </Reference>
      <Reference URI="/word/media/image24.png?ContentType=image/png">
        <DigestMethod Algorithm="http://www.w3.org/2001/04/xmlenc#sha256"/>
        <DigestValue>QfPJRZD7q9WZ4CUKrxQBT+QTcPnz1TwfelWx4nNy0/I=</DigestValue>
      </Reference>
      <Reference URI="/word/media/image25.png?ContentType=image/png">
        <DigestMethod Algorithm="http://www.w3.org/2001/04/xmlenc#sha256"/>
        <DigestValue>xcTO1p8wWmr9zsBvi2VoJ2VRMXo61Tsf0ww2kzdA4HI=</DigestValue>
      </Reference>
      <Reference URI="/word/media/image26.png?ContentType=image/png">
        <DigestMethod Algorithm="http://www.w3.org/2001/04/xmlenc#sha256"/>
        <DigestValue>VzFzkvng5CyhN8WjNt7D+g5GsVwRDnjMKYQUn4tt35o=</DigestValue>
      </Reference>
      <Reference URI="/word/media/image27.png?ContentType=image/png">
        <DigestMethod Algorithm="http://www.w3.org/2001/04/xmlenc#sha256"/>
        <DigestValue>lpCWrVmHnswCBmWXCC10VEc6X6JQP6goRKkv0Qe+lW0=</DigestValue>
      </Reference>
      <Reference URI="/word/media/image28.png?ContentType=image/png">
        <DigestMethod Algorithm="http://www.w3.org/2001/04/xmlenc#sha256"/>
        <DigestValue>7uv+WAcLUeZgrVF2sXCUt+gUCyVyptpX2NCxCv62t/k=</DigestValue>
      </Reference>
      <Reference URI="/word/media/image29.png?ContentType=image/png">
        <DigestMethod Algorithm="http://www.w3.org/2001/04/xmlenc#sha256"/>
        <DigestValue>KW9fnN+DoWONMWXhrjSinUvBfklwh0pShPfqIZpe9tc=</DigestValue>
      </Reference>
      <Reference URI="/word/media/image3.png?ContentType=image/png">
        <DigestMethod Algorithm="http://www.w3.org/2001/04/xmlenc#sha256"/>
        <DigestValue>fBI1skQVD2b2kQrEfEv3U3QV8V/KOpNpNg5K2L2ygwM=</DigestValue>
      </Reference>
      <Reference URI="/word/media/image30.png?ContentType=image/png">
        <DigestMethod Algorithm="http://www.w3.org/2001/04/xmlenc#sha256"/>
        <DigestValue>00/2LDq9/1q5745UXRvOM9FE2Md6WkhLFvC2I/sh/+U=</DigestValue>
      </Reference>
      <Reference URI="/word/media/image31.png?ContentType=image/png">
        <DigestMethod Algorithm="http://www.w3.org/2001/04/xmlenc#sha256"/>
        <DigestValue>EFa0Fy5QNdCp7+WFPHpCRGFXHd40TkdfbcCF/NQmCW4=</DigestValue>
      </Reference>
      <Reference URI="/word/media/image32.png?ContentType=image/png">
        <DigestMethod Algorithm="http://www.w3.org/2001/04/xmlenc#sha256"/>
        <DigestValue>7CydSNVShfAr54/PrMiw8ZPzaG4aR0t8RDcV8HnpzKs=</DigestValue>
      </Reference>
      <Reference URI="/word/media/image33.png?ContentType=image/png">
        <DigestMethod Algorithm="http://www.w3.org/2001/04/xmlenc#sha256"/>
        <DigestValue>/+hcoXYXe5egatM1Kar54NRhA/6H2ZT0tyhEv/Zfg7c=</DigestValue>
      </Reference>
      <Reference URI="/word/media/image34.jpeg?ContentType=image/jpeg">
        <DigestMethod Algorithm="http://www.w3.org/2001/04/xmlenc#sha256"/>
        <DigestValue>KazRVGjOIvxHy2d4KcnNtPGOM+9hTd2THvEkAYVUCOc=</DigestValue>
      </Reference>
      <Reference URI="/word/media/image35.jpeg?ContentType=image/jpeg">
        <DigestMethod Algorithm="http://www.w3.org/2001/04/xmlenc#sha256"/>
        <DigestValue>ffQPFZtGhb6+JWr1aVqhvePaw75i+N9yS2rrxh/KORA=</DigestValue>
      </Reference>
      <Reference URI="/word/media/image36.png?ContentType=image/png">
        <DigestMethod Algorithm="http://www.w3.org/2001/04/xmlenc#sha256"/>
        <DigestValue>3tldqfKby2Tnk1aM/tz89/z9gkqitIP+a1IXbbWklmY=</DigestValue>
      </Reference>
      <Reference URI="/word/media/image37.jpeg?ContentType=image/jpeg">
        <DigestMethod Algorithm="http://www.w3.org/2001/04/xmlenc#sha256"/>
        <DigestValue>ib+c1YKnNP422DHlD9+5mhwunTwva3/3cOQUI+nGk2Q=</DigestValue>
      </Reference>
      <Reference URI="/word/media/image38.png?ContentType=image/png">
        <DigestMethod Algorithm="http://www.w3.org/2001/04/xmlenc#sha256"/>
        <DigestValue>OkYarBun218Wsuz6B8jCoak8/6/Lf9obThgKiAiXXOw=</DigestValue>
      </Reference>
      <Reference URI="/word/media/image39.png?ContentType=image/png">
        <DigestMethod Algorithm="http://www.w3.org/2001/04/xmlenc#sha256"/>
        <DigestValue>NjtNOBPmlwZwE8h8jGXxO47Oqufbzq+5EF4GYOGk9yo=</DigestValue>
      </Reference>
      <Reference URI="/word/media/image4.png?ContentType=image/png">
        <DigestMethod Algorithm="http://www.w3.org/2001/04/xmlenc#sha256"/>
        <DigestValue>+52sxb/tDt7htRn3wE3iIUr9GJGvdCGGCyQkV0G8fmY=</DigestValue>
      </Reference>
      <Reference URI="/word/media/image40.png?ContentType=image/png">
        <DigestMethod Algorithm="http://www.w3.org/2001/04/xmlenc#sha256"/>
        <DigestValue>RBb1D/+4rcdKXsXgRY/RvuaNpGqyp83VSNY0k+rOMzo=</DigestValue>
      </Reference>
      <Reference URI="/word/media/image41.jpeg?ContentType=image/jpeg">
        <DigestMethod Algorithm="http://www.w3.org/2001/04/xmlenc#sha256"/>
        <DigestValue>53U0rYw9sW9fl2cDzJLYlL7pBX4lNmW9Uu37ODDmKgo=</DigestValue>
      </Reference>
      <Reference URI="/word/media/image42.jpeg?ContentType=image/jpeg">
        <DigestMethod Algorithm="http://www.w3.org/2001/04/xmlenc#sha256"/>
        <DigestValue>1cW5js0kAtd9/ew7NshpbjNRo76qVr8gsfNlmOuMIZA=</DigestValue>
      </Reference>
      <Reference URI="/word/media/image43.jpeg?ContentType=image/jpeg">
        <DigestMethod Algorithm="http://www.w3.org/2001/04/xmlenc#sha256"/>
        <DigestValue>vqo1lFlW4epxS2Lr5UJ50z/j/jW7q8bzfBUS+HwteAE=</DigestValue>
      </Reference>
      <Reference URI="/word/media/image44.jpeg?ContentType=image/jpeg">
        <DigestMethod Algorithm="http://www.w3.org/2001/04/xmlenc#sha256"/>
        <DigestValue>jG2woD4cP9VRjFRC/M5SxoOVSjrHjAe87/mnBCGjmkU=</DigestValue>
      </Reference>
      <Reference URI="/word/media/image45.jpeg?ContentType=image/jpeg">
        <DigestMethod Algorithm="http://www.w3.org/2001/04/xmlenc#sha256"/>
        <DigestValue>/IjD/MH+vzuHz6K4tbqWIe1u9nyJ04FoXFgErpHYevs=</DigestValue>
      </Reference>
      <Reference URI="/word/media/image46.jpeg?ContentType=image/jpeg">
        <DigestMethod Algorithm="http://www.w3.org/2001/04/xmlenc#sha256"/>
        <DigestValue>iE2cY03NG5NWW5CcpCEWABkd2eafmpuZf2ifZGZpPdY=</DigestValue>
      </Reference>
      <Reference URI="/word/media/image5.png?ContentType=image/png">
        <DigestMethod Algorithm="http://www.w3.org/2001/04/xmlenc#sha256"/>
        <DigestValue>zoeKqyJOteIZNWQu6HegIAmd3Dx23+oazbNeR/4VDjg=</DigestValue>
      </Reference>
      <Reference URI="/word/media/image6.png?ContentType=image/png">
        <DigestMethod Algorithm="http://www.w3.org/2001/04/xmlenc#sha256"/>
        <DigestValue>sWMzSi/0Nn8ma2mqtiHhV90Kcc9l5xdo/HQ4xd9xX1g=</DigestValue>
      </Reference>
      <Reference URI="/word/media/image7.png?ContentType=image/png">
        <DigestMethod Algorithm="http://www.w3.org/2001/04/xmlenc#sha256"/>
        <DigestValue>kQVnHgb5SNnvpY5RUv+dEoFDt40y3M9RYhSLMyZU35g=</DigestValue>
      </Reference>
      <Reference URI="/word/media/image8.png?ContentType=image/png">
        <DigestMethod Algorithm="http://www.w3.org/2001/04/xmlenc#sha256"/>
        <DigestValue>lJEQdlcALsX/dptOaMAuHI1Ysvk3ZUc64Ph57i0tjS0=</DigestValue>
      </Reference>
      <Reference URI="/word/media/image9.png?ContentType=image/png">
        <DigestMethod Algorithm="http://www.w3.org/2001/04/xmlenc#sha256"/>
        <DigestValue>sTelH6CPswLDZze8imYM6v4tkt+F87WiW03OSu/Maec=</DigestValue>
      </Reference>
      <Reference URI="/word/numbering.xml?ContentType=application/vnd.openxmlformats-officedocument.wordprocessingml.numbering+xml">
        <DigestMethod Algorithm="http://www.w3.org/2001/04/xmlenc#sha256"/>
        <DigestValue>DGBYTonq2KWGiun2KajrylV8VA8+BCO2Kxv+vYf364w=</DigestValue>
      </Reference>
      <Reference URI="/word/settings.xml?ContentType=application/vnd.openxmlformats-officedocument.wordprocessingml.settings+xml">
        <DigestMethod Algorithm="http://www.w3.org/2001/04/xmlenc#sha256"/>
        <DigestValue>LhUE+5WDBX18Mf3g/vl8N4OhhZfD71FcSYHltwD+55s=</DigestValue>
      </Reference>
      <Reference URI="/word/styles.xml?ContentType=application/vnd.openxmlformats-officedocument.wordprocessingml.styles+xml">
        <DigestMethod Algorithm="http://www.w3.org/2001/04/xmlenc#sha256"/>
        <DigestValue>d8nWYt1aBALlvCb578hKH6sx76Xx6SnHeNXP3wGRJQs=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wBLY5dxFhMieoZmRzh8X2jcZMPeloeMxkCez38pG0RU=</DigestValue>
      </Reference>
    </Manifest>
    <SignatureProperties>
      <SignatureProperty Id="idSignatureTime" Target="#idPackageSignature">
        <mdssi:SignatureTime xmlns:mdssi="http://schemas.openxmlformats.org/package/2006/digital-signature">
          <mdssi:Format>YYYY-MM-DDThh:mm:ssTZD</mdssi:Format>
          <mdssi:Value>2020-08-27T14:29:49Z</mdssi:Value>
        </mdssi:SignatureTime>
      </SignatureProperty>
    </SignatureProperties>
  </Object>
  <Object Id="idOfficeObject">
    <SignatureProperties>
      <SignatureProperty Id="idOfficeV1Details" Target="#idPackageSignature">
        <SignatureInfoV1 xmlns="http://schemas.microsoft.com/office/2006/digsig">
          <SetupID>{8BDC225A-CB98-4AE7-8359-52964C16AF35}</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16.0.13029/20</OfficeVersion>
          <ApplicationVersion>16.0.13029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2020-08-27T14:29:49Z</xd:SigningTime>
          <xd:SigningCertificate>
            <xd:Cert>
              <xd:CertDigest>
                <DigestMethod Algorithm="http://www.w3.org/2001/04/xmlenc#sha256"/>
                <DigestValue>tOMX7Au28qQOzAZ924Jl/aLFg1CTjzYA8Cei41tO3N4=</DigestValue>
              </xd:CertDigest>
              <xd:IssuerSerial>
                <X509IssuerName>E=e-sign@esign-la.com, CN=ESign Class 3 Firma Electronica Avanzada para Estado de Chile CA, OU=Terminos de uso en www.esign-la.com/acuerdoterceros, O=E-Sign S.A., C=CL</X509IssuerName>
                <X509SerialNumber>6593591474383022220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YBAACfAAAAAAAAAAAAAACPFAAAEgoAACBFTUYAAAEAJKkAAMg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CPAB5VfHewqI8AvlV8dwkAAAAA3JkA6VV8d/yojwAA3JkA5IxvWgAAAADkjG9a6J/cDADcmQAAAAAAAAAAAAAAAAAAAAAAGPGZAAAAAAAAAAAAAAAAAAAAAAAAAAAAAAAAAAAAAAAAAAAAAAAAAAAAAAAAAAAAAAAAAAAAAAAAAAAAAAAAAAAAAABrOR0epKmPAKItd3cAAAAAAQAAAPyojwD//wAAAAAAAFwwd3dcMHd3ZKmPANSpjwDYqY8AAAAAAAAAAACGQbl1sa/9WVQGU/8HAAAADKqPAORdr3UB2AAADKqPAAAAA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I8ArdpHdY6ud3fUjY8AAAAAAAAAAAAAAAAAIAAAAMC3vRSMjY8AXdZ5WgAAmQAAAAAAIAAAAEiSjwCgDwAACJKPAGi3VlkgAAAAAQAAAHWdVlljkaVgwLe9FJWgVlm0jo8ASbZ0WTYE72wAAAAAhI+PANnZR3XUjY8ABwAAAAAAR3VIko8A4P///wAAAAAAAAAAAAAAAJABAAAAAAABAAAAAGEAcgBpAGEAbAAAAAAAAAAAAAAAAAAAAAAAAAAAAAAABgAAAAAAAACGQbl1AAAAAFQGU/8GAAAAOI+PAORdr3UB2AAAOI+PAAAAAAAAAAAAAAAAAAAAAAAAAA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</Object>
  <Object Id="idInvalidSigLnImg">AQAAAGwAAAAAAAAAAAAAAEYBAACfAAAAAAAAAAAAAACPFAAAEgoAACBFTUYAAAEAWK0AAM4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P1ZCQAAAAkAAAAkpo8AEP26duqnb1qzpqUA0OCZAAABiw+IMYsPAAGLDwJBAAAIpo8AqM90Wf////+tfFtZ+3tbWfh6jQ+IMYsPDnxbWX+lpWAAAAAAiDGLDwEAAABzpaVg+HqND4Yv72xAp48A1KePANnZR3Ukpo8AsCtSAwAAR3VUqY8A8////wAAAAAAAAAAAAAAAJABAAAAAAABAAAAAHMAZQBnAG8AZQAgAHUAaQADNx0eiKaPABGxuHUAALh2CQAAAAAAAACGQbl1AAAAAFQGU/8JAAAAiKePAORdr3UB2AAAiKePAAAAAAAAAAAAAAAAAAAAAAAAAAAA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I8AHlV8d7CojwC+VXx3CQAAAADcmQDpVXx3/KiPAADcmQDkjG9aAAAAAOSMb1ron9wMANyZAAAAAAAAAAAAAAAAAAAAAAAY8ZkAAAAAAAAAAAAAAAAAAAAAAAAAAAAAAAAAAAAAAAAAAAAAAAAAAAAAAAAAAAAAAAAAAAAAAAAAAAAAAAAAAAAAAGs5HR6kqY8Aoi13dwAAAAABAAAA/KiPAP//AAAAAAAAXDB3d1wwd3dkqY8A1KmPANipjwAAAAAAAAAAAIZBuXWxr/1ZVAZT/wcAAAAMqo8A5F2vdQHYAAAMqo8AAAAAAAAAAAAAAAAAAAAAAAAAAAAA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wCt2kd1jq53d9SNjwAAAAAAAAAAAAAAAAAgAAAAwLe9FIyNjwBd1nlaAACZAAAAAAAgAAAASJKPAKAPAAAIko8AaLdWWSAAAAABAAAAdZ1WWWORpWDAt70UlaBWWbSOjwBJtnRZNgTvbAAAAACEj48A2dlHddSNjwAHAAAAAABHdUiSjwDg////AAAAAAAAAAAAAAAAkAEAAAAAAAEAAAAAYQByAGkAYQBsAAAAAAAAAAAAAAAAAAAAAAAAAAAAAAAGAAAAAAAAAIZBuXUAAAAAVAZT/wYAAAA4j48A5F2vdQHYAAA4j48A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iAAAADAAAAP////8iAAAADAAAAP7///8nAAAAGAAAAAQAAAAAAAAA////AAAAAAAlAAAADAAAAAQAAABMAAAAZAAAAAAAAABhAAAARgEAAJsAAAAAAAAAYQAAAEcBAAA7AAAAIQDwAAAAAAAAAAAAAACAPwAAAAAAAAAAAACAPwAAAAAAAAAAAAAAAAAAAAAAAAAAAAAAAAAAAAAAAAAAJQAAAAwAAAAAAACAKAAAAAwAAAAEAAAAJwAAABgAAAAEAAAAAAAAAP///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71FF8-1D5D-413C-BD95-02143FE95F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33</Pages>
  <Words>6010</Words>
  <Characters>33055</Characters>
  <Application>Microsoft Office Word</Application>
  <DocSecurity>0</DocSecurity>
  <Lines>275</Lines>
  <Paragraphs>77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38988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Lineros Luengo</dc:creator>
  <cp:keywords/>
  <dc:description/>
  <cp:lastModifiedBy>Cristian Lineros</cp:lastModifiedBy>
  <cp:revision>5</cp:revision>
  <cp:lastPrinted>2020-08-26T15:10:00Z</cp:lastPrinted>
  <dcterms:created xsi:type="dcterms:W3CDTF">2020-08-27T12:56:00Z</dcterms:created>
  <dcterms:modified xsi:type="dcterms:W3CDTF">2020-08-27T14:29:00Z</dcterms:modified>
</cp:coreProperties>
</file>