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0B9" w:rsidRPr="001029E5" w:rsidRDefault="00B32B3B" w:rsidP="00373994">
      <w:pPr>
        <w:spacing w:line="240" w:lineRule="auto"/>
        <w:jc w:val="center"/>
        <w:rPr>
          <w:sz w:val="28"/>
          <w:szCs w:val="28"/>
        </w:rPr>
      </w:pPr>
      <w:r>
        <w:rPr>
          <w:noProof/>
          <w:lang w:val="es-MX" w:eastAsia="es-MX"/>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5849CA" w:rsidRPr="001A526B" w:rsidRDefault="005849CA" w:rsidP="00373994">
      <w:pPr>
        <w:spacing w:after="0" w:line="240" w:lineRule="auto"/>
        <w:jc w:val="center"/>
        <w:rPr>
          <w:rFonts w:ascii="Calibri" w:eastAsia="Calibri" w:hAnsi="Calibri" w:cs="Times New Roman"/>
          <w:b/>
          <w:sz w:val="24"/>
          <w:szCs w:val="24"/>
        </w:rPr>
      </w:pPr>
    </w:p>
    <w:p w:rsidR="001A526B" w:rsidRPr="001A526B" w:rsidRDefault="001A526B" w:rsidP="005849CA">
      <w:pPr>
        <w:spacing w:after="0" w:line="240" w:lineRule="auto"/>
        <w:rPr>
          <w:rFonts w:ascii="Calibri" w:eastAsia="Calibri" w:hAnsi="Calibri" w:cs="Calibri"/>
          <w:b/>
          <w:sz w:val="24"/>
          <w:szCs w:val="24"/>
        </w:rPr>
      </w:pPr>
    </w:p>
    <w:p w:rsidR="001A526B" w:rsidRDefault="008B0E4C"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CENTRO DE ESPECIALIDADES MEDICAS RED UC CHRISTUS</w:t>
      </w:r>
    </w:p>
    <w:p w:rsidR="00A11692" w:rsidRPr="00F979DD" w:rsidRDefault="00A11692" w:rsidP="00373994">
      <w:pPr>
        <w:spacing w:after="0" w:line="240" w:lineRule="auto"/>
        <w:jc w:val="center"/>
        <w:rPr>
          <w:rFonts w:ascii="Calibri" w:eastAsia="Calibri" w:hAnsi="Calibri" w:cs="Calibri"/>
          <w:b/>
          <w:sz w:val="24"/>
          <w:szCs w:val="24"/>
        </w:rPr>
      </w:pPr>
    </w:p>
    <w:p w:rsidR="00557B4D" w:rsidRPr="00F979DD" w:rsidRDefault="00557B4D" w:rsidP="00373994">
      <w:pPr>
        <w:spacing w:after="0" w:line="240" w:lineRule="auto"/>
        <w:jc w:val="center"/>
        <w:rPr>
          <w:rFonts w:ascii="Calibri" w:eastAsia="Calibri" w:hAnsi="Calibri" w:cs="Calibri"/>
          <w:b/>
          <w:sz w:val="24"/>
          <w:szCs w:val="24"/>
        </w:rPr>
      </w:pPr>
    </w:p>
    <w:p w:rsidR="00CB3B91" w:rsidRDefault="00125CF4" w:rsidP="00373994">
      <w:pPr>
        <w:spacing w:after="0" w:line="240" w:lineRule="auto"/>
        <w:jc w:val="center"/>
        <w:rPr>
          <w:rFonts w:ascii="Calibri" w:eastAsia="Calibri" w:hAnsi="Calibri" w:cs="Times New Roman"/>
          <w:b/>
          <w:sz w:val="24"/>
          <w:szCs w:val="24"/>
        </w:rPr>
      </w:pPr>
      <w:r w:rsidRPr="00125CF4">
        <w:rPr>
          <w:rFonts w:ascii="Calibri" w:eastAsia="Calibri" w:hAnsi="Calibri" w:cs="Times New Roman"/>
          <w:b/>
          <w:bCs/>
          <w:sz w:val="24"/>
          <w:szCs w:val="24"/>
        </w:rPr>
        <w:t>DFZ-2020-</w:t>
      </w:r>
      <w:r w:rsidR="008B0E4C">
        <w:rPr>
          <w:rFonts w:ascii="Calibri" w:eastAsia="Calibri" w:hAnsi="Calibri" w:cs="Times New Roman"/>
          <w:b/>
          <w:bCs/>
          <w:sz w:val="24"/>
          <w:szCs w:val="24"/>
        </w:rPr>
        <w:t>3005</w:t>
      </w:r>
      <w:r w:rsidRPr="00125CF4">
        <w:rPr>
          <w:rFonts w:ascii="Calibri" w:eastAsia="Calibri" w:hAnsi="Calibri" w:cs="Times New Roman"/>
          <w:b/>
          <w:bCs/>
          <w:sz w:val="24"/>
          <w:szCs w:val="24"/>
        </w:rPr>
        <w:t>-XIII-NE</w:t>
      </w:r>
    </w:p>
    <w:p w:rsidR="00602FAF" w:rsidRDefault="00602FAF" w:rsidP="00373994">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2338"/>
        <w:gridCol w:w="2662"/>
      </w:tblGrid>
      <w:tr w:rsidR="001A526B" w:rsidRPr="001A526B" w:rsidTr="00281CD6">
        <w:trPr>
          <w:trHeight w:val="567"/>
          <w:jc w:val="center"/>
        </w:trPr>
        <w:tc>
          <w:tcPr>
            <w:tcW w:w="988"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338"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338" w:type="dxa"/>
            <w:tcBorders>
              <w:top w:val="single" w:sz="4" w:space="0" w:color="auto"/>
              <w:left w:val="single" w:sz="4" w:space="0" w:color="auto"/>
              <w:bottom w:val="single" w:sz="4" w:space="0" w:color="auto"/>
              <w:right w:val="single" w:sz="4" w:space="0" w:color="auto"/>
            </w:tcBorders>
            <w:vAlign w:val="center"/>
          </w:tcPr>
          <w:p w:rsidR="001A526B" w:rsidRPr="001A526B" w:rsidRDefault="00214457"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3B7CB5" w:rsidP="00373994">
            <w:pPr>
              <w:spacing w:after="0" w:line="240" w:lineRule="auto"/>
              <w:jc w:val="center"/>
              <w:rPr>
                <w:rFonts w:ascii="Calibri" w:eastAsia="Calibri" w:hAnsi="Calibri" w:cs="Calibri"/>
                <w:sz w:val="18"/>
                <w:szCs w:val="18"/>
                <w:lang w:val="es-ES_tradnl"/>
              </w:rPr>
            </w:pPr>
            <w:r w:rsidRPr="00152418">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Jefe1@sma.gob.cl" issignatureline="t"/>
                </v:shape>
              </w:pict>
            </w:r>
          </w:p>
        </w:tc>
      </w:tr>
      <w:tr w:rsidR="00EF7E39" w:rsidRPr="001A526B"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rsidR="00EF7E39" w:rsidRPr="001A526B" w:rsidRDefault="00EF7E39"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338" w:type="dxa"/>
            <w:tcBorders>
              <w:top w:val="single" w:sz="4" w:space="0" w:color="auto"/>
              <w:left w:val="single" w:sz="4" w:space="0" w:color="auto"/>
              <w:bottom w:val="single" w:sz="4" w:space="0" w:color="auto"/>
              <w:right w:val="single" w:sz="4" w:space="0" w:color="auto"/>
            </w:tcBorders>
            <w:vAlign w:val="center"/>
          </w:tcPr>
          <w:p w:rsidR="00EF7E39" w:rsidRDefault="00EF7E39"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Daniela Riquelme</w:t>
            </w:r>
            <w:r w:rsidR="00DE5C55">
              <w:rPr>
                <w:rFonts w:ascii="Calibri" w:eastAsia="Calibri" w:hAnsi="Calibri" w:cs="Calibri"/>
                <w:b/>
                <w:sz w:val="18"/>
                <w:szCs w:val="18"/>
                <w:lang w:val="es-ES_tradnl"/>
              </w:rPr>
              <w:t xml:space="preserve"> Zumaeta</w:t>
            </w:r>
          </w:p>
        </w:tc>
        <w:tc>
          <w:tcPr>
            <w:tcW w:w="2662" w:type="dxa"/>
            <w:tcBorders>
              <w:top w:val="single" w:sz="4" w:space="0" w:color="auto"/>
              <w:left w:val="single" w:sz="4" w:space="0" w:color="auto"/>
              <w:bottom w:val="single" w:sz="4" w:space="0" w:color="auto"/>
              <w:right w:val="single" w:sz="4" w:space="0" w:color="auto"/>
            </w:tcBorders>
            <w:vAlign w:val="center"/>
          </w:tcPr>
          <w:p w:rsidR="009E1464" w:rsidRPr="00565B27" w:rsidRDefault="00152418" w:rsidP="009E1464">
            <w:pPr>
              <w:spacing w:after="0" w:line="240" w:lineRule="auto"/>
              <w:ind w:left="385"/>
              <w:rPr>
                <w:rFonts w:ascii="Calibri" w:eastAsia="Calibri" w:hAnsi="Calibri" w:cs="Calibri"/>
                <w:sz w:val="10"/>
                <w:szCs w:val="10"/>
              </w:rPr>
            </w:pPr>
            <w:r w:rsidRPr="00152418">
              <w:rPr>
                <w:noProof/>
              </w:rPr>
              <w:pict>
                <v:line id="Conector recto 2" o:spid="_x0000_s1029" style="position:absolute;left:0;text-align:left;z-index:251659264;visibility:visible;mso-wrap-distance-top:-3e-5mm;mso-wrap-distance-bottom:-3e-5mm;mso-position-horizontal-relative:text;mso-position-vertical-relative:text;mso-width-relative:margin;mso-height-relative:margin" from="4.1pt,26.9pt" to="119.5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" strokecolor="black [3200]">
                  <v:stroke joinstyle="miter"/>
                  <o:lock v:ext="edit" shapetype="f"/>
                </v:line>
              </w:pict>
            </w:r>
            <w:r w:rsidR="009E1464" w:rsidRPr="00565B27">
              <w:rPr>
                <w:rFonts w:ascii="Calibri" w:eastAsia="Calibri" w:hAnsi="Calibri" w:cs="Calibri"/>
                <w:noProof/>
                <w:sz w:val="10"/>
                <w:szCs w:val="10"/>
                <w:lang w:val="es-MX" w:eastAsia="es-MX"/>
              </w:rPr>
              <w:drawing>
                <wp:inline distT="0" distB="0" distL="0" distR="0">
                  <wp:extent cx="709574" cy="373433"/>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09" t="12251" r="7315" b="16013"/>
                          <a:stretch>
                            <a:fillRect/>
                          </a:stretch>
                        </pic:blipFill>
                        <pic:spPr bwMode="auto">
                          <a:xfrm>
                            <a:off x="0" y="0"/>
                            <a:ext cx="721990" cy="379967"/>
                          </a:xfrm>
                          <a:prstGeom prst="rect">
                            <a:avLst/>
                          </a:prstGeom>
                          <a:noFill/>
                          <a:ln>
                            <a:noFill/>
                          </a:ln>
                        </pic:spPr>
                      </pic:pic>
                    </a:graphicData>
                  </a:graphic>
                </wp:inline>
              </w:drawing>
            </w:r>
          </w:p>
          <w:p w:rsidR="009E1464" w:rsidRPr="00565B27" w:rsidRDefault="009E1464" w:rsidP="009E1464">
            <w:pPr>
              <w:spacing w:after="0" w:line="240" w:lineRule="auto"/>
              <w:ind w:left="102"/>
              <w:rPr>
                <w:rFonts w:ascii="Calibri" w:eastAsia="Calibri" w:hAnsi="Calibri" w:cs="Calibri"/>
                <w:sz w:val="10"/>
                <w:szCs w:val="10"/>
              </w:rPr>
            </w:pPr>
            <w:r w:rsidRPr="00565B27">
              <w:rPr>
                <w:rFonts w:ascii="Calibri" w:eastAsia="Calibri" w:hAnsi="Calibri" w:cs="Calibri"/>
                <w:sz w:val="10"/>
                <w:szCs w:val="10"/>
              </w:rPr>
              <w:t>Daniela Riquelme Zumaeta</w:t>
            </w:r>
          </w:p>
          <w:p w:rsidR="00EF7E39" w:rsidRPr="00734BA5" w:rsidRDefault="009E1464" w:rsidP="009E1464">
            <w:pPr>
              <w:spacing w:after="0" w:line="240" w:lineRule="auto"/>
              <w:ind w:left="102"/>
              <w:rPr>
                <w:rFonts w:ascii="Calibri" w:eastAsia="Calibri" w:hAnsi="Calibri" w:cs="Calibri"/>
                <w:sz w:val="16"/>
                <w:szCs w:val="16"/>
              </w:rPr>
            </w:pPr>
            <w:r w:rsidRPr="00565B27">
              <w:rPr>
                <w:rFonts w:ascii="Calibri" w:eastAsia="Calibri" w:hAnsi="Calibri" w:cs="Calibri"/>
                <w:sz w:val="10"/>
                <w:szCs w:val="10"/>
              </w:rPr>
              <w:t>Fiscalizadora DFZ</w:t>
            </w:r>
          </w:p>
        </w:tc>
      </w:tr>
      <w:tr w:rsidR="001A526B" w:rsidRPr="001A526B"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rsidR="001A526B" w:rsidRPr="00C2092E" w:rsidRDefault="001A526B" w:rsidP="00373994">
            <w:pPr>
              <w:spacing w:after="0" w:line="240" w:lineRule="auto"/>
              <w:jc w:val="center"/>
              <w:rPr>
                <w:rFonts w:ascii="Calibri" w:eastAsia="Calibri" w:hAnsi="Calibri" w:cs="Calibri"/>
                <w:sz w:val="18"/>
                <w:szCs w:val="18"/>
                <w:lang w:val="es-ES_tradnl"/>
              </w:rPr>
            </w:pPr>
            <w:r w:rsidRPr="00C2092E">
              <w:rPr>
                <w:rFonts w:ascii="Calibri" w:eastAsia="Calibri" w:hAnsi="Calibri" w:cs="Calibri"/>
                <w:sz w:val="18"/>
                <w:szCs w:val="18"/>
                <w:lang w:val="es-ES_tradnl"/>
              </w:rPr>
              <w:t>Elaborado</w:t>
            </w:r>
          </w:p>
        </w:tc>
        <w:tc>
          <w:tcPr>
            <w:tcW w:w="2338" w:type="dxa"/>
            <w:tcBorders>
              <w:top w:val="single" w:sz="4" w:space="0" w:color="auto"/>
              <w:left w:val="single" w:sz="4" w:space="0" w:color="auto"/>
              <w:bottom w:val="single" w:sz="4" w:space="0" w:color="auto"/>
              <w:right w:val="single" w:sz="4" w:space="0" w:color="auto"/>
            </w:tcBorders>
            <w:vAlign w:val="center"/>
          </w:tcPr>
          <w:p w:rsidR="001A526B" w:rsidRPr="00C2092E" w:rsidRDefault="002A3737"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Angélica Medina Rodríguez</w:t>
            </w:r>
          </w:p>
        </w:tc>
        <w:tc>
          <w:tcPr>
            <w:tcW w:w="2662" w:type="dxa"/>
            <w:tcBorders>
              <w:top w:val="single" w:sz="4" w:space="0" w:color="auto"/>
              <w:left w:val="single" w:sz="4" w:space="0" w:color="auto"/>
              <w:bottom w:val="single" w:sz="4" w:space="0" w:color="auto"/>
              <w:right w:val="single" w:sz="4" w:space="0" w:color="auto"/>
            </w:tcBorders>
            <w:vAlign w:val="center"/>
          </w:tcPr>
          <w:p w:rsidR="00FB288D" w:rsidRDefault="00FB288D" w:rsidP="00FB288D">
            <w:pPr>
              <w:spacing w:after="0" w:line="240" w:lineRule="auto"/>
              <w:ind w:left="102"/>
              <w:rPr>
                <w:rFonts w:ascii="Calibri" w:eastAsia="Calibri" w:hAnsi="Calibri" w:cs="Calibri"/>
                <w:sz w:val="10"/>
                <w:szCs w:val="10"/>
              </w:rPr>
            </w:pPr>
            <w:r w:rsidRPr="00AE0966">
              <w:rPr>
                <w:rFonts w:ascii="Calibri" w:eastAsia="Calibri" w:hAnsi="Calibri" w:cs="Calibri"/>
                <w:noProof/>
                <w:sz w:val="10"/>
                <w:szCs w:val="10"/>
                <w:lang w:val="es-MX" w:eastAsia="es-MX"/>
              </w:rPr>
              <w:drawing>
                <wp:inline distT="0" distB="0" distL="0" distR="0">
                  <wp:extent cx="664829" cy="360000"/>
                  <wp:effectExtent l="0" t="0" r="0" b="0"/>
                  <wp:docPr id="6" name="0 Imagen" descr="Firma A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AMR.jpg"/>
                          <pic:cNvPicPr/>
                        </pic:nvPicPr>
                        <pic:blipFill>
                          <a:blip r:embed="rId11" cstate="print"/>
                          <a:stretch>
                            <a:fillRect/>
                          </a:stretch>
                        </pic:blipFill>
                        <pic:spPr>
                          <a:xfrm>
                            <a:off x="0" y="0"/>
                            <a:ext cx="664829" cy="360000"/>
                          </a:xfrm>
                          <a:prstGeom prst="rect">
                            <a:avLst/>
                          </a:prstGeom>
                        </pic:spPr>
                      </pic:pic>
                    </a:graphicData>
                  </a:graphic>
                </wp:inline>
              </w:drawing>
            </w:r>
          </w:p>
          <w:p w:rsidR="00FB288D" w:rsidRDefault="00152418" w:rsidP="00FB288D">
            <w:pPr>
              <w:spacing w:after="0" w:line="240" w:lineRule="auto"/>
              <w:ind w:left="102"/>
              <w:rPr>
                <w:rFonts w:ascii="Calibri" w:eastAsia="Calibri" w:hAnsi="Calibri" w:cs="Calibri"/>
                <w:sz w:val="10"/>
                <w:szCs w:val="10"/>
              </w:rPr>
            </w:pPr>
            <w:r>
              <w:rPr>
                <w:rFonts w:ascii="Calibri" w:eastAsia="Calibri" w:hAnsi="Calibri" w:cs="Calibri"/>
                <w:noProof/>
                <w:sz w:val="10"/>
                <w:szCs w:val="10"/>
                <w:lang w:val="es-MX" w:eastAsia="es-MX"/>
              </w:rPr>
              <w:pict>
                <v:shapetype id="_x0000_t32" coordsize="21600,21600" o:spt="32" o:oned="t" path="m,l21600,21600e" filled="f">
                  <v:path arrowok="t" fillok="f" o:connecttype="none"/>
                  <o:lock v:ext="edit" shapetype="t"/>
                </v:shapetype>
                <v:shape id="_x0000_s1033" type="#_x0000_t32" style="position:absolute;left:0;text-align:left;margin-left:3pt;margin-top:5pt;width:115.7pt;height:0;z-index:251661312" o:connectortype="straight"/>
              </w:pict>
            </w:r>
          </w:p>
          <w:p w:rsidR="00BA048C" w:rsidRDefault="00FB288D" w:rsidP="00BA048C">
            <w:pPr>
              <w:spacing w:after="0" w:line="240" w:lineRule="auto"/>
              <w:ind w:left="102"/>
              <w:rPr>
                <w:rFonts w:ascii="Calibri" w:eastAsia="Calibri" w:hAnsi="Calibri" w:cs="Calibri"/>
                <w:sz w:val="10"/>
                <w:szCs w:val="10"/>
              </w:rPr>
            </w:pPr>
            <w:r>
              <w:rPr>
                <w:rFonts w:ascii="Calibri" w:eastAsia="Calibri" w:hAnsi="Calibri" w:cs="Calibri"/>
                <w:sz w:val="10"/>
                <w:szCs w:val="10"/>
              </w:rPr>
              <w:t>Angélica Medina Rodríguez</w:t>
            </w:r>
          </w:p>
          <w:p w:rsidR="00FB288D" w:rsidRPr="00565B27" w:rsidRDefault="00FB288D" w:rsidP="00BA048C">
            <w:pPr>
              <w:spacing w:after="0" w:line="240" w:lineRule="auto"/>
              <w:ind w:left="102"/>
              <w:rPr>
                <w:rFonts w:ascii="Calibri" w:eastAsia="Calibri" w:hAnsi="Calibri" w:cs="Calibri"/>
                <w:sz w:val="10"/>
                <w:szCs w:val="10"/>
              </w:rPr>
            </w:pPr>
            <w:r w:rsidRPr="006B6F81">
              <w:rPr>
                <w:rFonts w:ascii="Calibri" w:eastAsia="Calibri" w:hAnsi="Calibri" w:cs="Calibri"/>
                <w:sz w:val="10"/>
                <w:szCs w:val="10"/>
              </w:rPr>
              <w:t>Fiscalizadora DFZ</w:t>
            </w:r>
          </w:p>
          <w:p w:rsidR="001A526B" w:rsidRPr="001A526B" w:rsidRDefault="001A526B" w:rsidP="00FB288D">
            <w:pPr>
              <w:spacing w:after="0" w:line="240" w:lineRule="auto"/>
              <w:ind w:left="102"/>
              <w:rPr>
                <w:rFonts w:ascii="Calibri" w:eastAsia="Calibri" w:hAnsi="Calibri" w:cs="Calibri"/>
                <w:sz w:val="18"/>
                <w:szCs w:val="18"/>
              </w:rPr>
            </w:pPr>
          </w:p>
        </w:tc>
      </w:tr>
    </w:tbl>
    <w:p w:rsidR="001A526B" w:rsidRDefault="001A526B" w:rsidP="00373994">
      <w:pPr>
        <w:spacing w:after="0" w:line="240" w:lineRule="auto"/>
        <w:jc w:val="center"/>
        <w:rPr>
          <w:rFonts w:ascii="Calibri" w:eastAsia="Calibri" w:hAnsi="Calibri" w:cs="Times New Roman"/>
          <w:b/>
          <w:szCs w:val="28"/>
        </w:rPr>
      </w:pPr>
    </w:p>
    <w:p w:rsidR="008D3DB6" w:rsidRDefault="008D3DB6" w:rsidP="008D3DB6">
      <w:pPr>
        <w:spacing w:after="0" w:line="240" w:lineRule="auto"/>
        <w:jc w:val="center"/>
        <w:rPr>
          <w:rFonts w:ascii="Calibri" w:eastAsia="Calibri" w:hAnsi="Calibri" w:cs="Times New Roman"/>
          <w:b/>
          <w:sz w:val="24"/>
          <w:szCs w:val="24"/>
          <w:highlight w:val="yellow"/>
        </w:rPr>
      </w:pPr>
    </w:p>
    <w:p w:rsidR="008D3DB6" w:rsidRDefault="00754385" w:rsidP="008D3DB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AGOSTO</w:t>
      </w:r>
      <w:r w:rsidR="00281CD6">
        <w:rPr>
          <w:rFonts w:ascii="Calibri" w:eastAsia="Calibri" w:hAnsi="Calibri" w:cs="Times New Roman"/>
          <w:b/>
          <w:sz w:val="24"/>
          <w:szCs w:val="24"/>
        </w:rPr>
        <w:t xml:space="preserve"> 2020</w:t>
      </w:r>
    </w:p>
    <w:p w:rsidR="00797CE6" w:rsidRDefault="00797CE6"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p w:rsidR="001A526B" w:rsidRDefault="001A526B" w:rsidP="00373994">
      <w:pPr>
        <w:pStyle w:val="IFA1"/>
      </w:pPr>
      <w:bookmarkStart w:id="4" w:name="_Toc390777017"/>
      <w:bookmarkStart w:id="5" w:name="_Toc449519268"/>
      <w:r w:rsidRPr="001A526B">
        <w:lastRenderedPageBreak/>
        <w:t xml:space="preserve">IDENTIFICACIÓN </w:t>
      </w:r>
      <w:bookmarkEnd w:id="4"/>
      <w:r w:rsidRPr="001A526B">
        <w:t>DE LA UNIDAD FISCALIZABLE</w:t>
      </w:r>
      <w:bookmarkEnd w:id="5"/>
    </w:p>
    <w:p w:rsidR="001A526B" w:rsidRPr="001A526B" w:rsidRDefault="001A526B" w:rsidP="00ED21AD">
      <w:pPr>
        <w:pStyle w:val="Ttulo1"/>
        <w:numPr>
          <w:ilvl w:val="0"/>
          <w:numId w:val="0"/>
        </w:numPr>
        <w:ind w:left="567" w:hanging="567"/>
      </w:pPr>
    </w:p>
    <w:p w:rsidR="001A526B" w:rsidRDefault="001A526B" w:rsidP="00373994">
      <w:pPr>
        <w:pStyle w:val="Ttulo1"/>
      </w:pPr>
      <w:bookmarkStart w:id="6" w:name="_Toc449519269"/>
      <w:r w:rsidRPr="00373994">
        <w:t>Antecedentes Generales</w:t>
      </w:r>
      <w:bookmarkEnd w:id="6"/>
    </w:p>
    <w:p w:rsidR="00ED21AD" w:rsidRPr="00ED21AD" w:rsidRDefault="00ED21AD" w:rsidP="00ED21AD">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44"/>
        <w:gridCol w:w="5044"/>
      </w:tblGrid>
      <w:tr w:rsidR="001A526B" w:rsidRPr="001A526B" w:rsidTr="008D3DB6">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1A526B" w:rsidRPr="001A526B"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p>
          <w:p w:rsidR="00BF2225" w:rsidRPr="008B0E4C" w:rsidRDefault="008B0E4C" w:rsidP="008D3DB6">
            <w:pPr>
              <w:spacing w:after="0" w:line="276" w:lineRule="auto"/>
              <w:rPr>
                <w:rFonts w:ascii="Calibri" w:eastAsia="Calibri" w:hAnsi="Calibri" w:cs="Calibri"/>
                <w:sz w:val="20"/>
                <w:szCs w:val="20"/>
              </w:rPr>
            </w:pPr>
            <w:r>
              <w:rPr>
                <w:rFonts w:ascii="Calibri" w:eastAsia="Calibri" w:hAnsi="Calibri" w:cs="Calibri"/>
                <w:sz w:val="20"/>
                <w:szCs w:val="20"/>
              </w:rPr>
              <w:t>Centro de Especialidades Medicas Red UC</w:t>
            </w:r>
            <w:r w:rsidRPr="008B0E4C">
              <w:rPr>
                <w:rFonts w:ascii="Calibri" w:eastAsia="Calibri" w:hAnsi="Calibri" w:cs="Calibri"/>
                <w:sz w:val="20"/>
                <w:szCs w:val="20"/>
              </w:rPr>
              <w:t xml:space="preserve"> </w:t>
            </w:r>
            <w:proofErr w:type="spellStart"/>
            <w:r w:rsidRPr="008B0E4C">
              <w:rPr>
                <w:rFonts w:ascii="Calibri" w:eastAsia="Calibri" w:hAnsi="Calibri" w:cs="Calibri"/>
                <w:sz w:val="20"/>
                <w:szCs w:val="20"/>
              </w:rPr>
              <w:t>Christus</w:t>
            </w:r>
            <w:proofErr w:type="spellEnd"/>
          </w:p>
        </w:tc>
      </w:tr>
      <w:tr w:rsidR="001A526B" w:rsidRPr="001A526B"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Región:</w:t>
            </w:r>
          </w:p>
          <w:p w:rsidR="001A526B" w:rsidRPr="001A526B" w:rsidRDefault="002811DF" w:rsidP="008D3DB6">
            <w:pPr>
              <w:spacing w:after="0" w:line="276" w:lineRule="auto"/>
              <w:rPr>
                <w:rFonts w:ascii="Calibri" w:eastAsia="Calibri" w:hAnsi="Calibri" w:cs="Calibri"/>
                <w:b/>
                <w:sz w:val="20"/>
                <w:szCs w:val="20"/>
              </w:rPr>
            </w:pPr>
            <w:r w:rsidRPr="00281CD6">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rsidR="001A526B" w:rsidRDefault="001A526B" w:rsidP="0086459B">
            <w:pPr>
              <w:spacing w:after="0" w:line="276" w:lineRule="auto"/>
              <w:ind w:left="46" w:right="38"/>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rsidR="00CD0E64" w:rsidRDefault="00CD0E64" w:rsidP="0086459B">
            <w:pPr>
              <w:spacing w:after="0" w:line="276" w:lineRule="auto"/>
              <w:ind w:left="46" w:right="38"/>
              <w:rPr>
                <w:rFonts w:ascii="Calibri" w:eastAsia="Calibri" w:hAnsi="Calibri" w:cs="Calibri"/>
                <w:b/>
                <w:sz w:val="20"/>
                <w:szCs w:val="20"/>
              </w:rPr>
            </w:pPr>
          </w:p>
          <w:p w:rsidR="00CD0E64" w:rsidRPr="005B02B1" w:rsidRDefault="000813F9" w:rsidP="00446CB8">
            <w:pPr>
              <w:spacing w:after="0" w:line="276" w:lineRule="auto"/>
              <w:ind w:left="46"/>
              <w:rPr>
                <w:rFonts w:ascii="Calibri" w:eastAsia="Calibri" w:hAnsi="Calibri" w:cs="Calibri"/>
                <w:sz w:val="20"/>
                <w:szCs w:val="20"/>
                <w:highlight w:val="yellow"/>
                <w:lang w:val="es-MX"/>
              </w:rPr>
            </w:pPr>
            <w:proofErr w:type="spellStart"/>
            <w:r w:rsidRPr="000813F9">
              <w:rPr>
                <w:rFonts w:ascii="Calibri" w:eastAsia="Calibri" w:hAnsi="Calibri" w:cs="Calibri"/>
                <w:sz w:val="20"/>
                <w:szCs w:val="20"/>
                <w:lang w:val="es-MX"/>
              </w:rPr>
              <w:t>Marcoleta</w:t>
            </w:r>
            <w:proofErr w:type="spellEnd"/>
            <w:r w:rsidRPr="000813F9">
              <w:rPr>
                <w:rFonts w:ascii="Calibri" w:eastAsia="Calibri" w:hAnsi="Calibri" w:cs="Calibri"/>
                <w:sz w:val="20"/>
                <w:szCs w:val="20"/>
                <w:lang w:val="es-MX"/>
              </w:rPr>
              <w:t xml:space="preserve"> N° </w:t>
            </w:r>
            <w:r w:rsidR="00446CB8">
              <w:rPr>
                <w:rFonts w:ascii="Calibri" w:eastAsia="Calibri" w:hAnsi="Calibri" w:cs="Calibri"/>
                <w:sz w:val="20"/>
                <w:szCs w:val="20"/>
                <w:lang w:val="es-MX"/>
              </w:rPr>
              <w:t>352</w:t>
            </w:r>
            <w:r w:rsidRPr="000813F9">
              <w:rPr>
                <w:rFonts w:ascii="Calibri" w:eastAsia="Calibri" w:hAnsi="Calibri" w:cs="Calibri"/>
                <w:sz w:val="20"/>
                <w:szCs w:val="20"/>
                <w:lang w:val="es-MX"/>
              </w:rPr>
              <w:t>, Santiago</w:t>
            </w:r>
          </w:p>
        </w:tc>
      </w:tr>
      <w:tr w:rsidR="001A526B" w:rsidRPr="001A526B" w:rsidTr="008D3DB6">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Provincia:</w:t>
            </w:r>
          </w:p>
          <w:p w:rsidR="001A526B" w:rsidRPr="001A526B" w:rsidRDefault="00F37692" w:rsidP="008D3DB6">
            <w:pPr>
              <w:spacing w:after="0" w:line="276" w:lineRule="auto"/>
              <w:rPr>
                <w:rFonts w:ascii="Calibri" w:eastAsia="Calibri" w:hAnsi="Calibri" w:cs="Calibri"/>
                <w:sz w:val="20"/>
                <w:szCs w:val="20"/>
              </w:rPr>
            </w:pPr>
            <w:r>
              <w:rPr>
                <w:rFonts w:ascii="Calibri" w:eastAsia="Calibri" w:hAnsi="Calibri" w:cs="Calibri"/>
                <w:sz w:val="20"/>
                <w:szCs w:val="20"/>
              </w:rPr>
              <w:t>Santiago</w:t>
            </w:r>
          </w:p>
        </w:tc>
        <w:tc>
          <w:tcPr>
            <w:tcW w:w="2500" w:type="pct"/>
            <w:vMerge/>
            <w:tcBorders>
              <w:left w:val="single" w:sz="4" w:space="0" w:color="auto"/>
              <w:right w:val="single" w:sz="4" w:space="0" w:color="auto"/>
            </w:tcBorders>
            <w:shd w:val="clear" w:color="auto" w:fill="FFFFFF"/>
            <w:vAlign w:val="center"/>
          </w:tcPr>
          <w:p w:rsidR="001A526B" w:rsidRPr="001A526B" w:rsidRDefault="001A526B" w:rsidP="008D3DB6">
            <w:pPr>
              <w:spacing w:after="0" w:line="276" w:lineRule="auto"/>
              <w:ind w:left="188"/>
              <w:rPr>
                <w:rFonts w:ascii="Calibri" w:eastAsia="Calibri" w:hAnsi="Calibri" w:cs="Calibri"/>
                <w:b/>
                <w:sz w:val="20"/>
                <w:szCs w:val="20"/>
              </w:rPr>
            </w:pPr>
          </w:p>
        </w:tc>
      </w:tr>
      <w:tr w:rsidR="001A526B" w:rsidRPr="001A526B"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Comuna:</w:t>
            </w:r>
          </w:p>
          <w:p w:rsidR="001A526B" w:rsidRPr="001A526B" w:rsidRDefault="00EC2AFD" w:rsidP="008D3DB6">
            <w:pPr>
              <w:spacing w:after="0" w:line="276" w:lineRule="auto"/>
              <w:rPr>
                <w:rFonts w:ascii="Calibri" w:eastAsia="Calibri" w:hAnsi="Calibri" w:cs="Calibri"/>
                <w:sz w:val="20"/>
                <w:szCs w:val="20"/>
              </w:rPr>
            </w:pPr>
            <w:r>
              <w:rPr>
                <w:rFonts w:ascii="Calibri" w:eastAsia="Calibri" w:hAnsi="Calibri" w:cs="Calibri"/>
                <w:sz w:val="20"/>
                <w:szCs w:val="20"/>
              </w:rPr>
              <w:t>Santiago</w:t>
            </w:r>
          </w:p>
        </w:tc>
        <w:tc>
          <w:tcPr>
            <w:tcW w:w="2500" w:type="pct"/>
            <w:vMerge/>
            <w:tcBorders>
              <w:left w:val="single" w:sz="4" w:space="0" w:color="auto"/>
              <w:bottom w:val="single" w:sz="4" w:space="0" w:color="auto"/>
              <w:right w:val="single" w:sz="4" w:space="0" w:color="auto"/>
            </w:tcBorders>
            <w:shd w:val="clear" w:color="auto" w:fill="FFFFFF"/>
            <w:vAlign w:val="center"/>
          </w:tcPr>
          <w:p w:rsidR="001A526B" w:rsidRPr="001A526B" w:rsidRDefault="001A526B" w:rsidP="008D3DB6">
            <w:pPr>
              <w:spacing w:after="0" w:line="276" w:lineRule="auto"/>
              <w:ind w:left="188"/>
              <w:rPr>
                <w:rFonts w:ascii="Calibri" w:eastAsia="Calibri" w:hAnsi="Calibri" w:cs="Calibri"/>
                <w:b/>
                <w:sz w:val="20"/>
                <w:szCs w:val="20"/>
              </w:rPr>
            </w:pPr>
          </w:p>
        </w:tc>
      </w:tr>
      <w:tr w:rsidR="001A526B" w:rsidRPr="00214457" w:rsidTr="008D3DB6">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p>
          <w:p w:rsidR="001A526B" w:rsidRPr="000813F9" w:rsidRDefault="00446CB8" w:rsidP="000813F9">
            <w:pPr>
              <w:spacing w:after="0" w:line="276" w:lineRule="auto"/>
              <w:rPr>
                <w:rFonts w:ascii="Calibri" w:eastAsia="Calibri" w:hAnsi="Calibri" w:cs="Calibri"/>
                <w:sz w:val="20"/>
                <w:szCs w:val="20"/>
                <w:lang w:eastAsia="es-ES"/>
              </w:rPr>
            </w:pPr>
            <w:r w:rsidRPr="00446CB8">
              <w:rPr>
                <w:rFonts w:ascii="Calibri" w:eastAsia="Calibri" w:hAnsi="Calibri" w:cs="Calibri"/>
                <w:bCs/>
                <w:sz w:val="20"/>
                <w:szCs w:val="20"/>
                <w:lang w:eastAsia="es-ES"/>
              </w:rPr>
              <w:t>Centro de Especialidades Médicas y Centro Médico Lira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Pr="00214457" w:rsidRDefault="001A526B" w:rsidP="008D3DB6">
            <w:pPr>
              <w:spacing w:after="0" w:line="276" w:lineRule="auto"/>
              <w:rPr>
                <w:rFonts w:ascii="Calibri" w:eastAsia="Calibri" w:hAnsi="Calibri" w:cs="Calibri"/>
                <w:sz w:val="20"/>
                <w:szCs w:val="20"/>
                <w:lang w:val="en-US"/>
              </w:rPr>
            </w:pPr>
            <w:r w:rsidRPr="00214457">
              <w:rPr>
                <w:rFonts w:ascii="Calibri" w:eastAsia="Calibri" w:hAnsi="Calibri" w:cs="Calibri"/>
                <w:b/>
                <w:sz w:val="20"/>
                <w:szCs w:val="20"/>
                <w:lang w:val="en-US"/>
              </w:rPr>
              <w:t>RUT o RUN:</w:t>
            </w:r>
          </w:p>
          <w:p w:rsidR="001A526B" w:rsidRPr="00214457" w:rsidRDefault="00446CB8" w:rsidP="008D3DB6">
            <w:pPr>
              <w:spacing w:after="0" w:line="276" w:lineRule="auto"/>
              <w:rPr>
                <w:rFonts w:ascii="Calibri" w:eastAsia="Calibri" w:hAnsi="Calibri" w:cs="Calibri"/>
                <w:sz w:val="20"/>
                <w:szCs w:val="20"/>
                <w:lang w:val="en-US" w:eastAsia="es-ES"/>
              </w:rPr>
            </w:pPr>
            <w:r>
              <w:rPr>
                <w:rFonts w:ascii="Calibri" w:eastAsia="Calibri" w:hAnsi="Calibri" w:cs="Calibri"/>
                <w:sz w:val="20"/>
                <w:szCs w:val="20"/>
                <w:lang w:val="es-MX"/>
              </w:rPr>
              <w:t>99.573.490-7</w:t>
            </w:r>
          </w:p>
        </w:tc>
      </w:tr>
      <w:tr w:rsidR="00020B75" w:rsidRPr="001A526B" w:rsidTr="008D3DB6">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w:t>
            </w:r>
          </w:p>
          <w:p w:rsidR="0086459B" w:rsidRPr="00020B75" w:rsidRDefault="00862C85" w:rsidP="00CD0E64">
            <w:pPr>
              <w:spacing w:after="0" w:line="276" w:lineRule="auto"/>
              <w:rPr>
                <w:rFonts w:ascii="Calibri" w:eastAsia="Calibri" w:hAnsi="Calibri" w:cs="Calibri"/>
                <w:sz w:val="20"/>
                <w:szCs w:val="20"/>
              </w:rPr>
            </w:pPr>
            <w:proofErr w:type="spellStart"/>
            <w:r w:rsidRPr="000813F9">
              <w:rPr>
                <w:rFonts w:ascii="Calibri" w:eastAsia="Calibri" w:hAnsi="Calibri" w:cs="Calibri"/>
                <w:sz w:val="20"/>
                <w:szCs w:val="20"/>
                <w:lang w:val="es-MX"/>
              </w:rPr>
              <w:t>Marcoleta</w:t>
            </w:r>
            <w:proofErr w:type="spellEnd"/>
            <w:r w:rsidRPr="000813F9">
              <w:rPr>
                <w:rFonts w:ascii="Calibri" w:eastAsia="Calibri" w:hAnsi="Calibri" w:cs="Calibri"/>
                <w:sz w:val="20"/>
                <w:szCs w:val="20"/>
                <w:lang w:val="es-MX"/>
              </w:rPr>
              <w:t xml:space="preserve"> N° </w:t>
            </w:r>
            <w:r>
              <w:rPr>
                <w:rFonts w:ascii="Calibri" w:eastAsia="Calibri" w:hAnsi="Calibri" w:cs="Calibri"/>
                <w:sz w:val="20"/>
                <w:szCs w:val="20"/>
                <w:lang w:val="es-MX"/>
              </w:rPr>
              <w:t>352</w:t>
            </w:r>
            <w:r w:rsidRPr="000813F9">
              <w:rPr>
                <w:rFonts w:ascii="Calibri" w:eastAsia="Calibri" w:hAnsi="Calibri" w:cs="Calibri"/>
                <w:sz w:val="20"/>
                <w:szCs w:val="20"/>
                <w:lang w:val="es-MX"/>
              </w:rPr>
              <w:t>, Santiago</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Correo electrónico:</w:t>
            </w:r>
          </w:p>
          <w:p w:rsidR="00020B75" w:rsidRPr="001A526B" w:rsidRDefault="00862C85" w:rsidP="00BF7F02">
            <w:pPr>
              <w:spacing w:after="0" w:line="276" w:lineRule="auto"/>
              <w:rPr>
                <w:rFonts w:ascii="Calibri" w:eastAsia="Calibri" w:hAnsi="Calibri" w:cs="Calibri"/>
                <w:sz w:val="20"/>
                <w:szCs w:val="20"/>
              </w:rPr>
            </w:pPr>
            <w:r w:rsidRPr="00862C85">
              <w:rPr>
                <w:rFonts w:cstheme="minorHAnsi"/>
                <w:color w:val="5B9BD5" w:themeColor="accent1"/>
                <w:sz w:val="18"/>
                <w:szCs w:val="18"/>
                <w:u w:val="single"/>
              </w:rPr>
              <w:t>gnovoa@ucchristus.cl</w:t>
            </w:r>
          </w:p>
        </w:tc>
      </w:tr>
      <w:tr w:rsidR="00020B75" w:rsidRPr="001A526B" w:rsidTr="008D3DB6">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020B75" w:rsidRPr="001A526B" w:rsidRDefault="00020B75" w:rsidP="008D3DB6">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BF2225" w:rsidRDefault="00020B75" w:rsidP="008D3DB6">
            <w:pPr>
              <w:spacing w:after="0" w:line="276" w:lineRule="auto"/>
              <w:rPr>
                <w:rFonts w:ascii="Calibri" w:eastAsia="Calibri" w:hAnsi="Calibri" w:cs="Calibri"/>
                <w:b/>
                <w:sz w:val="20"/>
                <w:szCs w:val="20"/>
              </w:rPr>
            </w:pPr>
            <w:r>
              <w:rPr>
                <w:rFonts w:ascii="Calibri" w:eastAsia="Calibri" w:hAnsi="Calibri" w:cs="Calibri"/>
                <w:b/>
                <w:sz w:val="20"/>
                <w:szCs w:val="20"/>
              </w:rPr>
              <w:t>Teléfono:</w:t>
            </w:r>
          </w:p>
          <w:p w:rsidR="00020B75" w:rsidRPr="00020B75" w:rsidRDefault="00EC2AFD" w:rsidP="00EC2AFD">
            <w:pPr>
              <w:spacing w:after="0" w:line="276" w:lineRule="auto"/>
              <w:rPr>
                <w:rFonts w:ascii="Calibri" w:eastAsia="Calibri" w:hAnsi="Calibri" w:cs="Calibri"/>
                <w:sz w:val="20"/>
                <w:szCs w:val="20"/>
              </w:rPr>
            </w:pPr>
            <w:r w:rsidRPr="00EC2AFD">
              <w:rPr>
                <w:rFonts w:ascii="Calibri" w:eastAsia="Calibri" w:hAnsi="Calibri" w:cs="Calibri"/>
                <w:sz w:val="20"/>
                <w:szCs w:val="20"/>
                <w:lang w:val="es-MX"/>
              </w:rPr>
              <w:t xml:space="preserve">+56 </w:t>
            </w:r>
            <w:r w:rsidR="00B75C01" w:rsidRPr="00B75C01">
              <w:rPr>
                <w:rFonts w:ascii="Calibri" w:eastAsia="Calibri" w:hAnsi="Calibri" w:cs="Calibri"/>
                <w:sz w:val="20"/>
                <w:szCs w:val="20"/>
              </w:rPr>
              <w:t>2</w:t>
            </w:r>
            <w:r w:rsidR="00B75C01">
              <w:rPr>
                <w:rFonts w:ascii="Calibri" w:eastAsia="Calibri" w:hAnsi="Calibri" w:cs="Calibri"/>
                <w:sz w:val="20"/>
                <w:szCs w:val="20"/>
              </w:rPr>
              <w:t xml:space="preserve"> </w:t>
            </w:r>
            <w:r w:rsidR="00B75C01" w:rsidRPr="00B75C01">
              <w:rPr>
                <w:rFonts w:ascii="Calibri" w:eastAsia="Calibri" w:hAnsi="Calibri" w:cs="Calibri"/>
                <w:sz w:val="20"/>
                <w:szCs w:val="20"/>
              </w:rPr>
              <w:t>23543000</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7" w:name="_Toc352840379"/>
      <w:bookmarkStart w:id="8" w:name="_Toc352841439"/>
      <w:bookmarkStart w:id="9" w:name="_Toc353998106"/>
      <w:bookmarkStart w:id="10" w:name="_Toc353998179"/>
      <w:bookmarkStart w:id="11" w:name="_Toc382383533"/>
      <w:bookmarkStart w:id="12" w:name="_Toc382472355"/>
      <w:bookmarkStart w:id="13" w:name="_Toc390184267"/>
      <w:bookmarkStart w:id="14" w:name="_Toc390359998"/>
      <w:bookmarkStart w:id="15" w:name="_Toc390777019"/>
    </w:p>
    <w:p w:rsidR="001A526B" w:rsidRDefault="001A526B" w:rsidP="00373994">
      <w:pPr>
        <w:pStyle w:val="IFA1"/>
      </w:pPr>
      <w:bookmarkStart w:id="16" w:name="_Toc390777020"/>
      <w:bookmarkStart w:id="17" w:name="_Toc449519271"/>
      <w:bookmarkEnd w:id="7"/>
      <w:bookmarkEnd w:id="8"/>
      <w:bookmarkEnd w:id="9"/>
      <w:bookmarkEnd w:id="10"/>
      <w:bookmarkEnd w:id="11"/>
      <w:bookmarkEnd w:id="12"/>
      <w:bookmarkEnd w:id="13"/>
      <w:bookmarkEnd w:id="14"/>
      <w:bookmarkEnd w:id="15"/>
      <w:r w:rsidRPr="001A526B">
        <w:lastRenderedPageBreak/>
        <w:t>INSTRUMENTOS DE CARÁCTER AMBIENTAL FISCALIZADOS</w:t>
      </w:r>
      <w:bookmarkEnd w:id="16"/>
      <w:bookmarkEnd w:id="17"/>
    </w:p>
    <w:p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2"/>
        <w:gridCol w:w="1338"/>
        <w:gridCol w:w="1338"/>
        <w:gridCol w:w="1338"/>
        <w:gridCol w:w="1338"/>
        <w:gridCol w:w="7838"/>
      </w:tblGrid>
      <w:tr w:rsidR="00CE3600" w:rsidRPr="0057401F" w:rsidTr="00425823">
        <w:trPr>
          <w:trHeight w:val="340"/>
        </w:trPr>
        <w:tc>
          <w:tcPr>
            <w:tcW w:w="5000" w:type="pct"/>
            <w:gridSpan w:val="6"/>
            <w:shd w:val="clear" w:color="000000" w:fill="D9D9D9"/>
            <w:noWrap/>
            <w:vAlign w:val="center"/>
          </w:tcPr>
          <w:p w:rsidR="00CE3600" w:rsidRPr="0057401F" w:rsidRDefault="00CE3600" w:rsidP="00425823">
            <w:pPr>
              <w:spacing w:after="0" w:line="0" w:lineRule="atLeast"/>
              <w:jc w:val="center"/>
              <w:rPr>
                <w:rFonts w:ascii="Calibri" w:eastAsia="Times New Roman" w:hAnsi="Calibri" w:cs="Calibri"/>
                <w:b/>
                <w:bCs/>
                <w:color w:val="000000"/>
                <w:sz w:val="20"/>
                <w:szCs w:val="20"/>
                <w:lang w:eastAsia="es-CL"/>
              </w:rPr>
            </w:pPr>
            <w:bookmarkStart w:id="18" w:name="_Toc352840392"/>
            <w:bookmarkStart w:id="1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rsidTr="00425823">
        <w:trPr>
          <w:trHeight w:val="498"/>
        </w:trPr>
        <w:tc>
          <w:tcPr>
            <w:tcW w:w="190" w:type="pct"/>
            <w:shd w:val="clear" w:color="auto" w:fill="D9D9D9" w:themeFill="background1" w:themeFillShade="D9"/>
            <w:vAlign w:val="center"/>
            <w:hideMark/>
          </w:tcPr>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488" w:type="pct"/>
            <w:shd w:val="clear" w:color="auto" w:fill="D9D9D9" w:themeFill="background1" w:themeFillShade="D9"/>
            <w:vAlign w:val="center"/>
            <w:hideMark/>
          </w:tcPr>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88" w:type="pct"/>
            <w:shd w:val="clear" w:color="auto" w:fill="D9D9D9" w:themeFill="background1" w:themeFillShade="D9"/>
            <w:vAlign w:val="center"/>
            <w:hideMark/>
          </w:tcPr>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88" w:type="pct"/>
            <w:shd w:val="clear" w:color="auto" w:fill="D9D9D9" w:themeFill="background1" w:themeFillShade="D9"/>
            <w:vAlign w:val="center"/>
          </w:tcPr>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88" w:type="pct"/>
            <w:shd w:val="clear" w:color="auto" w:fill="D9D9D9" w:themeFill="background1" w:themeFillShade="D9"/>
            <w:vAlign w:val="center"/>
            <w:hideMark/>
          </w:tcPr>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8" w:type="pct"/>
            <w:shd w:val="clear" w:color="auto" w:fill="D9D9D9" w:themeFill="background1" w:themeFillShade="D9"/>
            <w:vAlign w:val="center"/>
            <w:hideMark/>
          </w:tcPr>
          <w:p w:rsidR="006A744A" w:rsidRPr="0057401F" w:rsidRDefault="006A744A" w:rsidP="00532D14">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rsidTr="00425823">
        <w:trPr>
          <w:trHeight w:val="498"/>
        </w:trPr>
        <w:tc>
          <w:tcPr>
            <w:tcW w:w="190" w:type="pct"/>
            <w:shd w:val="clear" w:color="auto" w:fill="auto"/>
            <w:noWrap/>
            <w:vAlign w:val="center"/>
            <w:hideMark/>
          </w:tcPr>
          <w:p w:rsidR="006A744A" w:rsidRPr="0057401F" w:rsidRDefault="006A744A" w:rsidP="00532D14">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88" w:type="pct"/>
            <w:shd w:val="clear" w:color="auto" w:fill="auto"/>
            <w:noWrap/>
            <w:vAlign w:val="center"/>
          </w:tcPr>
          <w:p w:rsidR="006A744A" w:rsidRPr="0057401F" w:rsidRDefault="006A744A" w:rsidP="00532D1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88" w:type="pct"/>
            <w:shd w:val="clear" w:color="auto" w:fill="auto"/>
            <w:noWrap/>
            <w:vAlign w:val="center"/>
          </w:tcPr>
          <w:p w:rsidR="006A744A" w:rsidRPr="0057401F" w:rsidRDefault="006A744A" w:rsidP="00532D1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88" w:type="pct"/>
            <w:vAlign w:val="center"/>
          </w:tcPr>
          <w:p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488" w:type="pct"/>
            <w:shd w:val="clear" w:color="auto" w:fill="auto"/>
            <w:noWrap/>
            <w:vAlign w:val="center"/>
          </w:tcPr>
          <w:p w:rsidR="006A744A" w:rsidRPr="0057401F" w:rsidRDefault="006A744A" w:rsidP="00532D1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8" w:type="pct"/>
            <w:shd w:val="clear" w:color="auto" w:fill="auto"/>
            <w:noWrap/>
            <w:vAlign w:val="center"/>
          </w:tcPr>
          <w:p w:rsidR="006A744A" w:rsidRPr="0057401F" w:rsidRDefault="006A744A" w:rsidP="00532D14">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bookmarkEnd w:id="18"/>
      <w:bookmarkEnd w:id="19"/>
    </w:tbl>
    <w:p w:rsidR="00BF4051" w:rsidRDefault="00BF4051">
      <w:pPr>
        <w:rPr>
          <w:rFonts w:ascii="Calibri" w:eastAsia="Calibri" w:hAnsi="Calibri" w:cs="Calibri"/>
          <w:sz w:val="28"/>
          <w:szCs w:val="32"/>
        </w:rPr>
      </w:pPr>
    </w:p>
    <w:p w:rsidR="005958DA" w:rsidRDefault="00A25543" w:rsidP="005958DA">
      <w:pPr>
        <w:pStyle w:val="IFA1"/>
      </w:pPr>
      <w:bookmarkStart w:id="20" w:name="_Toc390777030"/>
      <w:bookmarkStart w:id="21" w:name="_Toc449519274"/>
      <w:r>
        <w:t xml:space="preserve">HALLAZGOS </w:t>
      </w:r>
      <w:bookmarkStart w:id="22" w:name="_Ref352922216"/>
      <w:bookmarkStart w:id="23" w:name="_Toc353998120"/>
      <w:bookmarkStart w:id="24" w:name="_Toc353998193"/>
      <w:bookmarkStart w:id="25" w:name="_Toc382383547"/>
      <w:bookmarkStart w:id="26" w:name="_Toc382472369"/>
      <w:bookmarkStart w:id="27" w:name="_Toc390184279"/>
      <w:bookmarkStart w:id="28" w:name="_Toc390360010"/>
      <w:bookmarkStart w:id="29" w:name="_Toc390777031"/>
      <w:bookmarkEnd w:id="20"/>
      <w:bookmarkEnd w:id="21"/>
    </w:p>
    <w:p w:rsidR="005958DA" w:rsidRDefault="005958DA" w:rsidP="005958DA">
      <w:pPr>
        <w:pStyle w:val="Ttulo1"/>
        <w:numPr>
          <w:ilvl w:val="0"/>
          <w:numId w:val="0"/>
        </w:numPr>
        <w:ind w:left="567"/>
      </w:pPr>
    </w:p>
    <w:tbl>
      <w:tblPr>
        <w:tblStyle w:val="Tablaconcuadrcula"/>
        <w:tblW w:w="0" w:type="auto"/>
        <w:tblLook w:val="04A0"/>
      </w:tblPr>
      <w:tblGrid>
        <w:gridCol w:w="1809"/>
        <w:gridCol w:w="11903"/>
      </w:tblGrid>
      <w:tr w:rsidR="005958DA" w:rsidTr="002959D3">
        <w:tc>
          <w:tcPr>
            <w:tcW w:w="1809" w:type="dxa"/>
            <w:shd w:val="clear" w:color="auto" w:fill="D0CECE" w:themeFill="background2" w:themeFillShade="E6"/>
          </w:tcPr>
          <w:p w:rsidR="005958DA" w:rsidRPr="002959D3" w:rsidRDefault="005958DA" w:rsidP="002959D3">
            <w:pPr>
              <w:spacing w:line="0" w:lineRule="atLeast"/>
              <w:jc w:val="center"/>
              <w:rPr>
                <w:rFonts w:eastAsia="Times New Roman" w:cs="Calibri"/>
                <w:b/>
                <w:bCs/>
                <w:color w:val="000000"/>
                <w:lang w:val="es-CL" w:eastAsia="es-CL"/>
              </w:rPr>
            </w:pPr>
            <w:r w:rsidRPr="002959D3">
              <w:rPr>
                <w:rFonts w:eastAsia="Times New Roman" w:cs="Calibri"/>
                <w:b/>
                <w:bCs/>
                <w:color w:val="000000"/>
                <w:lang w:val="es-CL" w:eastAsia="es-CL"/>
              </w:rPr>
              <w:t>Materia específica objeto de la fiscalización ambiental</w:t>
            </w:r>
          </w:p>
        </w:tc>
        <w:tc>
          <w:tcPr>
            <w:tcW w:w="11903" w:type="dxa"/>
          </w:tcPr>
          <w:p w:rsidR="005958DA" w:rsidRDefault="005958DA" w:rsidP="00571DCF">
            <w:pPr>
              <w:pStyle w:val="Listaconnmeros"/>
              <w:numPr>
                <w:ilvl w:val="0"/>
                <w:numId w:val="0"/>
              </w:numPr>
              <w:jc w:val="both"/>
            </w:pPr>
            <w:r>
              <w:rPr>
                <w:b/>
              </w:rPr>
              <w:t>Decreto Supremo N° 38 de 2011</w:t>
            </w:r>
            <w:r>
              <w:t xml:space="preserve"> del Ministerio del Medio Ambiente, que establece Norma de Emisión de Ruidos Generados por Fuentes que Indica.</w:t>
            </w:r>
          </w:p>
        </w:tc>
      </w:tr>
      <w:tr w:rsidR="005958DA" w:rsidTr="002959D3">
        <w:tc>
          <w:tcPr>
            <w:tcW w:w="1809" w:type="dxa"/>
            <w:shd w:val="clear" w:color="auto" w:fill="D0CECE" w:themeFill="background2" w:themeFillShade="E6"/>
          </w:tcPr>
          <w:p w:rsidR="005958DA" w:rsidRPr="002959D3" w:rsidRDefault="005958DA" w:rsidP="002959D3">
            <w:pPr>
              <w:spacing w:line="0" w:lineRule="atLeast"/>
              <w:jc w:val="center"/>
              <w:rPr>
                <w:rFonts w:eastAsia="Times New Roman" w:cs="Calibri"/>
                <w:b/>
                <w:bCs/>
                <w:color w:val="000000"/>
                <w:lang w:val="es-CL" w:eastAsia="es-CL"/>
              </w:rPr>
            </w:pPr>
            <w:r w:rsidRPr="002959D3">
              <w:rPr>
                <w:rFonts w:eastAsia="Times New Roman" w:cs="Calibri"/>
                <w:b/>
                <w:bCs/>
                <w:color w:val="000000"/>
                <w:lang w:val="es-CL" w:eastAsia="es-CL"/>
              </w:rPr>
              <w:t>Exigencia asociada</w:t>
            </w:r>
          </w:p>
        </w:tc>
        <w:tc>
          <w:tcPr>
            <w:tcW w:w="11903" w:type="dxa"/>
          </w:tcPr>
          <w:p w:rsidR="002959D3" w:rsidRDefault="002959D3" w:rsidP="002959D3">
            <w:pPr>
              <w:jc w:val="both"/>
              <w:rPr>
                <w:rFonts w:asciiTheme="minorHAnsi" w:hAnsiTheme="minorHAnsi"/>
              </w:rPr>
            </w:pPr>
            <w:r>
              <w:rPr>
                <w:rFonts w:asciiTheme="minorHAnsi" w:hAnsiTheme="minorHAnsi"/>
                <w:b/>
              </w:rPr>
              <w:t>Artículo 7°</w:t>
            </w:r>
            <w:r>
              <w:rPr>
                <w:rFonts w:asciiTheme="minorHAnsi" w:hAnsiTheme="minorHAnsi"/>
              </w:rPr>
              <w:t>.- Los niveles de presión sonora corregidos que se obtengan de la emisión de una fuente emisora de ruido, medidos en el lugar donde se encuentre el receptor, no podrán exceder los valores de la Tabla N° 1</w:t>
            </w:r>
          </w:p>
          <w:p w:rsidR="002959D3" w:rsidRDefault="002959D3" w:rsidP="002959D3">
            <w:pPr>
              <w:rPr>
                <w:rFonts w:asciiTheme="minorHAnsi" w:hAnsiTheme="minorHAnsi"/>
              </w:rPr>
            </w:pPr>
          </w:p>
          <w:p w:rsidR="002959D3" w:rsidRPr="0061117A" w:rsidRDefault="00276409" w:rsidP="002959D3">
            <w:pPr>
              <w:jc w:val="center"/>
              <w:rPr>
                <w:rFonts w:asciiTheme="minorHAnsi" w:hAnsiTheme="minorHAnsi"/>
                <w:i/>
                <w:iCs/>
                <w:sz w:val="16"/>
                <w:szCs w:val="16"/>
              </w:rPr>
            </w:pPr>
            <w:r>
              <w:rPr>
                <w:rFonts w:asciiTheme="minorHAnsi" w:hAnsiTheme="minorHAnsi"/>
                <w:i/>
                <w:iCs/>
                <w:sz w:val="16"/>
                <w:szCs w:val="16"/>
              </w:rPr>
              <w:t>(E</w:t>
            </w:r>
            <w:r w:rsidR="002959D3" w:rsidRPr="0061117A">
              <w:rPr>
                <w:rFonts w:asciiTheme="minorHAnsi" w:hAnsiTheme="minorHAnsi"/>
                <w:i/>
                <w:iCs/>
                <w:sz w:val="16"/>
                <w:szCs w:val="16"/>
              </w:rPr>
              <w:t>xtracto Tabla N° 1 D.S. N°38/11</w:t>
            </w:r>
            <w:r w:rsidR="002959D3">
              <w:rPr>
                <w:rFonts w:asciiTheme="minorHAnsi" w:hAnsiTheme="minorHAnsi"/>
                <w:i/>
                <w:iCs/>
                <w:sz w:val="16"/>
                <w:szCs w:val="16"/>
              </w:rPr>
              <w:t xml:space="preserve"> </w:t>
            </w:r>
            <w:r w:rsidR="002959D3" w:rsidRPr="0061117A">
              <w:rPr>
                <w:rFonts w:asciiTheme="minorHAnsi" w:hAnsiTheme="minorHAnsi"/>
                <w:i/>
                <w:iCs/>
                <w:sz w:val="16"/>
                <w:szCs w:val="16"/>
              </w:rPr>
              <w:t>MMA)</w:t>
            </w:r>
          </w:p>
          <w:tbl>
            <w:tblPr>
              <w:tblStyle w:val="Tablaconcuadrcula"/>
              <w:tblW w:w="0" w:type="auto"/>
              <w:jc w:val="center"/>
              <w:tblLook w:val="04A0"/>
            </w:tblPr>
            <w:tblGrid>
              <w:gridCol w:w="1163"/>
              <w:gridCol w:w="1290"/>
              <w:gridCol w:w="1290"/>
            </w:tblGrid>
            <w:tr w:rsidR="002959D3" w:rsidRPr="0033362A" w:rsidTr="002959D3">
              <w:trPr>
                <w:jc w:val="center"/>
              </w:trPr>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59D3" w:rsidRPr="0033362A" w:rsidRDefault="002959D3" w:rsidP="00905AC1">
                  <w:pPr>
                    <w:jc w:val="center"/>
                    <w:rPr>
                      <w:rFonts w:asciiTheme="minorHAnsi" w:hAnsiTheme="minorHAnsi"/>
                      <w:b/>
                    </w:rPr>
                  </w:pPr>
                  <w:r w:rsidRPr="0033362A">
                    <w:rPr>
                      <w:rFonts w:asciiTheme="minorHAnsi" w:hAnsiTheme="minorHAnsi"/>
                      <w:b/>
                    </w:rPr>
                    <w:t>Zona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59D3" w:rsidRPr="0033362A" w:rsidRDefault="002959D3" w:rsidP="002959D3">
                  <w:pPr>
                    <w:jc w:val="center"/>
                    <w:rPr>
                      <w:rFonts w:asciiTheme="minorHAnsi" w:hAnsiTheme="minorHAnsi"/>
                      <w:b/>
                    </w:rPr>
                  </w:pPr>
                  <w:r w:rsidRPr="0033362A">
                    <w:rPr>
                      <w:rFonts w:asciiTheme="minorHAnsi" w:hAnsiTheme="minorHAnsi"/>
                      <w:b/>
                    </w:rPr>
                    <w:t>De 7 a 21 horas [</w:t>
                  </w:r>
                  <w:proofErr w:type="spellStart"/>
                  <w:r w:rsidRPr="0033362A">
                    <w:rPr>
                      <w:rFonts w:asciiTheme="minorHAnsi" w:hAnsiTheme="minorHAnsi"/>
                      <w:b/>
                    </w:rPr>
                    <w:t>dBA</w:t>
                  </w:r>
                  <w:proofErr w:type="spellEnd"/>
                  <w:r w:rsidRPr="0033362A">
                    <w:rPr>
                      <w:rFonts w:asciiTheme="minorHAnsi" w:hAnsiTheme="minorHAnsi"/>
                      <w:b/>
                    </w:rPr>
                    <w:t>]</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59D3" w:rsidRPr="0033362A" w:rsidRDefault="002959D3" w:rsidP="00905AC1">
                  <w:pPr>
                    <w:jc w:val="center"/>
                    <w:rPr>
                      <w:rFonts w:asciiTheme="minorHAnsi" w:hAnsiTheme="minorHAnsi"/>
                      <w:b/>
                    </w:rPr>
                  </w:pPr>
                  <w:r w:rsidRPr="0033362A">
                    <w:rPr>
                      <w:rFonts w:asciiTheme="minorHAnsi" w:hAnsiTheme="minorHAnsi"/>
                      <w:b/>
                    </w:rPr>
                    <w:t>De 21 a 7 horas [</w:t>
                  </w:r>
                  <w:proofErr w:type="spellStart"/>
                  <w:r w:rsidRPr="0033362A">
                    <w:rPr>
                      <w:rFonts w:asciiTheme="minorHAnsi" w:hAnsiTheme="minorHAnsi"/>
                      <w:b/>
                    </w:rPr>
                    <w:t>dBA</w:t>
                  </w:r>
                  <w:proofErr w:type="spellEnd"/>
                  <w:r w:rsidRPr="0033362A">
                    <w:rPr>
                      <w:rFonts w:asciiTheme="minorHAnsi" w:hAnsiTheme="minorHAnsi"/>
                      <w:b/>
                    </w:rPr>
                    <w:t>]</w:t>
                  </w:r>
                </w:p>
              </w:tc>
            </w:tr>
            <w:tr w:rsidR="002959D3" w:rsidRPr="0033362A" w:rsidTr="002959D3">
              <w:trPr>
                <w:jc w:val="center"/>
              </w:trPr>
              <w:tc>
                <w:tcPr>
                  <w:tcW w:w="1163"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Zona I</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55</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45</w:t>
                  </w:r>
                </w:p>
              </w:tc>
            </w:tr>
            <w:tr w:rsidR="002959D3" w:rsidRPr="0033362A" w:rsidTr="002959D3">
              <w:trPr>
                <w:jc w:val="center"/>
              </w:trPr>
              <w:tc>
                <w:tcPr>
                  <w:tcW w:w="1163"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Zona II</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60</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45</w:t>
                  </w:r>
                </w:p>
              </w:tc>
            </w:tr>
            <w:tr w:rsidR="002959D3" w:rsidRPr="0033362A" w:rsidTr="002959D3">
              <w:trPr>
                <w:jc w:val="center"/>
              </w:trPr>
              <w:tc>
                <w:tcPr>
                  <w:tcW w:w="1163"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Zona III</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65</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50</w:t>
                  </w:r>
                </w:p>
              </w:tc>
            </w:tr>
            <w:tr w:rsidR="002959D3" w:rsidRPr="0033362A" w:rsidTr="002959D3">
              <w:trPr>
                <w:jc w:val="center"/>
              </w:trPr>
              <w:tc>
                <w:tcPr>
                  <w:tcW w:w="1163"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Zona IV</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70</w:t>
                  </w:r>
                </w:p>
              </w:tc>
              <w:tc>
                <w:tcPr>
                  <w:tcW w:w="1290" w:type="dxa"/>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jc w:val="center"/>
                    <w:rPr>
                      <w:rFonts w:asciiTheme="minorHAnsi" w:hAnsiTheme="minorHAnsi"/>
                    </w:rPr>
                  </w:pPr>
                  <w:r w:rsidRPr="0033362A">
                    <w:rPr>
                      <w:rFonts w:asciiTheme="minorHAnsi" w:hAnsiTheme="minorHAnsi"/>
                    </w:rPr>
                    <w:t>70</w:t>
                  </w:r>
                </w:p>
              </w:tc>
            </w:tr>
            <w:tr w:rsidR="002959D3" w:rsidRPr="0033362A" w:rsidTr="002959D3">
              <w:trPr>
                <w:jc w:val="center"/>
              </w:trPr>
              <w:tc>
                <w:tcPr>
                  <w:tcW w:w="1163" w:type="dxa"/>
                  <w:tcBorders>
                    <w:top w:val="single" w:sz="4" w:space="0" w:color="auto"/>
                    <w:left w:val="single" w:sz="4" w:space="0" w:color="auto"/>
                    <w:bottom w:val="single" w:sz="4" w:space="0" w:color="auto"/>
                    <w:right w:val="single" w:sz="4" w:space="0" w:color="auto"/>
                  </w:tcBorders>
                  <w:vAlign w:val="center"/>
                  <w:hideMark/>
                </w:tcPr>
                <w:p w:rsidR="002959D3" w:rsidRPr="0033362A" w:rsidRDefault="002959D3" w:rsidP="00905AC1">
                  <w:pPr>
                    <w:jc w:val="center"/>
                    <w:rPr>
                      <w:rFonts w:asciiTheme="minorHAnsi" w:hAnsiTheme="minorHAnsi"/>
                    </w:rPr>
                  </w:pPr>
                  <w:r w:rsidRPr="0033362A">
                    <w:rPr>
                      <w:rFonts w:asciiTheme="minorHAnsi" w:hAnsiTheme="minorHAnsi"/>
                    </w:rPr>
                    <w:t>Zona Rural</w:t>
                  </w:r>
                </w:p>
              </w:tc>
              <w:tc>
                <w:tcPr>
                  <w:tcW w:w="2580" w:type="dxa"/>
                  <w:gridSpan w:val="2"/>
                  <w:tcBorders>
                    <w:top w:val="single" w:sz="4" w:space="0" w:color="auto"/>
                    <w:left w:val="single" w:sz="4" w:space="0" w:color="auto"/>
                    <w:bottom w:val="single" w:sz="4" w:space="0" w:color="auto"/>
                    <w:right w:val="single" w:sz="4" w:space="0" w:color="auto"/>
                  </w:tcBorders>
                  <w:hideMark/>
                </w:tcPr>
                <w:p w:rsidR="002959D3" w:rsidRPr="0033362A" w:rsidRDefault="002959D3" w:rsidP="00905AC1">
                  <w:pPr>
                    <w:rPr>
                      <w:rFonts w:asciiTheme="minorHAnsi" w:hAnsiTheme="minorHAnsi"/>
                    </w:rPr>
                  </w:pPr>
                  <w:r w:rsidRPr="0033362A">
                    <w:rPr>
                      <w:rFonts w:asciiTheme="minorHAnsi" w:hAnsiTheme="minorHAnsi"/>
                    </w:rPr>
                    <w:t>Menor valor entre:</w:t>
                  </w:r>
                </w:p>
                <w:p w:rsidR="002959D3" w:rsidRPr="0033362A" w:rsidRDefault="002959D3" w:rsidP="002959D3">
                  <w:pPr>
                    <w:pStyle w:val="Prrafodelista"/>
                    <w:numPr>
                      <w:ilvl w:val="0"/>
                      <w:numId w:val="14"/>
                    </w:numPr>
                    <w:ind w:left="317" w:hanging="175"/>
                    <w:rPr>
                      <w:rFonts w:asciiTheme="minorHAnsi" w:hAnsiTheme="minorHAnsi"/>
                    </w:rPr>
                  </w:pPr>
                  <w:r w:rsidRPr="0033362A">
                    <w:rPr>
                      <w:rFonts w:asciiTheme="minorHAnsi" w:hAnsiTheme="minorHAnsi"/>
                    </w:rPr>
                    <w:t>Ruido de fondo + 10dBA</w:t>
                  </w:r>
                </w:p>
                <w:p w:rsidR="002959D3" w:rsidRPr="0033362A" w:rsidRDefault="002959D3" w:rsidP="002959D3">
                  <w:pPr>
                    <w:pStyle w:val="Prrafodelista"/>
                    <w:numPr>
                      <w:ilvl w:val="0"/>
                      <w:numId w:val="14"/>
                    </w:numPr>
                    <w:ind w:left="317" w:hanging="175"/>
                    <w:rPr>
                      <w:rFonts w:asciiTheme="minorHAnsi" w:hAnsiTheme="minorHAnsi"/>
                    </w:rPr>
                  </w:pPr>
                  <w:r w:rsidRPr="0033362A">
                    <w:rPr>
                      <w:rFonts w:asciiTheme="minorHAnsi" w:hAnsiTheme="minorHAnsi"/>
                    </w:rPr>
                    <w:t>Límite para zona III</w:t>
                  </w:r>
                </w:p>
              </w:tc>
            </w:tr>
          </w:tbl>
          <w:p w:rsidR="005958DA" w:rsidRDefault="005958DA" w:rsidP="005958DA">
            <w:pPr>
              <w:pStyle w:val="Listaconnmeros"/>
              <w:numPr>
                <w:ilvl w:val="0"/>
                <w:numId w:val="0"/>
              </w:numPr>
            </w:pPr>
          </w:p>
        </w:tc>
      </w:tr>
      <w:tr w:rsidR="005958DA" w:rsidTr="002959D3">
        <w:tc>
          <w:tcPr>
            <w:tcW w:w="1809" w:type="dxa"/>
            <w:shd w:val="clear" w:color="auto" w:fill="D0CECE" w:themeFill="background2" w:themeFillShade="E6"/>
          </w:tcPr>
          <w:p w:rsidR="005958DA" w:rsidRPr="002959D3" w:rsidRDefault="005958DA" w:rsidP="002959D3">
            <w:pPr>
              <w:spacing w:line="0" w:lineRule="atLeast"/>
              <w:jc w:val="center"/>
              <w:rPr>
                <w:rFonts w:eastAsia="Times New Roman" w:cs="Calibri"/>
                <w:b/>
                <w:bCs/>
                <w:color w:val="000000"/>
                <w:lang w:val="es-CL" w:eastAsia="es-CL"/>
              </w:rPr>
            </w:pPr>
            <w:r w:rsidRPr="002959D3">
              <w:rPr>
                <w:rFonts w:eastAsia="Times New Roman" w:cs="Calibri"/>
                <w:b/>
                <w:bCs/>
                <w:color w:val="000000"/>
                <w:lang w:val="es-CL" w:eastAsia="es-CL"/>
              </w:rPr>
              <w:t>Resultados / Hallazgos</w:t>
            </w:r>
          </w:p>
        </w:tc>
        <w:tc>
          <w:tcPr>
            <w:tcW w:w="11903" w:type="dxa"/>
          </w:tcPr>
          <w:p w:rsidR="006E2B11" w:rsidRPr="00C2636C" w:rsidRDefault="00093495" w:rsidP="00645B5D">
            <w:pPr>
              <w:tabs>
                <w:tab w:val="left" w:pos="900"/>
              </w:tabs>
              <w:spacing w:before="60" w:after="60"/>
              <w:jc w:val="both"/>
            </w:pPr>
            <w:r w:rsidRPr="00C2636C">
              <w:rPr>
                <w:rFonts w:asciiTheme="minorHAnsi" w:hAnsiTheme="minorHAnsi" w:cs="Calibri"/>
                <w:lang w:val="es-ES_tradnl"/>
              </w:rPr>
              <w:t xml:space="preserve">Con fecha </w:t>
            </w:r>
            <w:r w:rsidR="00A42E0D" w:rsidRPr="00C2636C">
              <w:rPr>
                <w:rFonts w:asciiTheme="minorHAnsi" w:hAnsiTheme="minorHAnsi" w:cs="Calibri"/>
                <w:lang w:val="es-ES_tradnl"/>
              </w:rPr>
              <w:t>15 de junio</w:t>
            </w:r>
            <w:r w:rsidR="00EC5141" w:rsidRPr="00C2636C">
              <w:rPr>
                <w:rFonts w:asciiTheme="minorHAnsi" w:hAnsiTheme="minorHAnsi" w:cs="Calibri"/>
                <w:lang w:val="es-ES_tradnl"/>
              </w:rPr>
              <w:t xml:space="preserve"> de 2020, esta Superintendencia recib</w:t>
            </w:r>
            <w:r w:rsidR="007E1C17" w:rsidRPr="00C2636C">
              <w:rPr>
                <w:rFonts w:asciiTheme="minorHAnsi" w:hAnsiTheme="minorHAnsi" w:cs="Calibri"/>
                <w:lang w:val="es-ES_tradnl"/>
              </w:rPr>
              <w:t>ió</w:t>
            </w:r>
            <w:r w:rsidR="00EC5141" w:rsidRPr="00C2636C">
              <w:rPr>
                <w:rFonts w:asciiTheme="minorHAnsi" w:hAnsiTheme="minorHAnsi" w:cs="Calibri"/>
                <w:lang w:val="es-ES_tradnl"/>
              </w:rPr>
              <w:t xml:space="preserve"> </w:t>
            </w:r>
            <w:r w:rsidR="00A2068E">
              <w:rPr>
                <w:rFonts w:asciiTheme="minorHAnsi" w:hAnsiTheme="minorHAnsi" w:cs="Calibri"/>
                <w:lang w:val="es-ES_tradnl"/>
              </w:rPr>
              <w:t xml:space="preserve">una </w:t>
            </w:r>
            <w:r w:rsidR="00EC5141" w:rsidRPr="00C2636C">
              <w:rPr>
                <w:rFonts w:asciiTheme="minorHAnsi" w:hAnsiTheme="minorHAnsi" w:cs="Calibri"/>
                <w:lang w:val="es-ES_tradnl"/>
              </w:rPr>
              <w:t xml:space="preserve">denuncia individualizada con el ID </w:t>
            </w:r>
            <w:r w:rsidR="00A42E0D" w:rsidRPr="00C2636C">
              <w:rPr>
                <w:rFonts w:asciiTheme="minorHAnsi" w:hAnsiTheme="minorHAnsi" w:cs="Calibri"/>
                <w:lang w:val="es-ES_tradnl"/>
              </w:rPr>
              <w:t>181</w:t>
            </w:r>
            <w:r w:rsidR="00EC5141" w:rsidRPr="00C2636C">
              <w:rPr>
                <w:rFonts w:asciiTheme="minorHAnsi" w:hAnsiTheme="minorHAnsi" w:cs="Calibri"/>
                <w:lang w:val="es-ES_tradnl"/>
              </w:rPr>
              <w:t xml:space="preserve">-XIII-2020, </w:t>
            </w:r>
            <w:r w:rsidR="008D4949" w:rsidRPr="00C2636C">
              <w:rPr>
                <w:rFonts w:asciiTheme="minorHAnsi" w:hAnsiTheme="minorHAnsi" w:cs="Calibri"/>
                <w:lang w:val="es-ES_tradnl"/>
              </w:rPr>
              <w:t>en la que se</w:t>
            </w:r>
            <w:r w:rsidR="007E1C17" w:rsidRPr="00C2636C">
              <w:t xml:space="preserve"> denunció</w:t>
            </w:r>
            <w:r w:rsidR="004D7C89" w:rsidRPr="00C2636C">
              <w:t xml:space="preserve"> la emisión de ruidos molestos desde fuentes fijas ubicadas en</w:t>
            </w:r>
            <w:r w:rsidR="00AB70AE" w:rsidRPr="00C2636C">
              <w:t xml:space="preserve"> los techos d</w:t>
            </w:r>
            <w:r w:rsidR="004D7C89" w:rsidRPr="00C2636C">
              <w:t xml:space="preserve">el Centro de Especialidades Médicas Red UC </w:t>
            </w:r>
            <w:proofErr w:type="spellStart"/>
            <w:r w:rsidR="004D7C89" w:rsidRPr="00C2636C">
              <w:t>Christus</w:t>
            </w:r>
            <w:proofErr w:type="spellEnd"/>
            <w:r w:rsidR="004D7C89" w:rsidRPr="00C2636C">
              <w:t>, ubicado en calle Marcoleta 352, en específico se denuncia que los ruidos provienen de equipos de aire acondicionado y de energía, además la denuncia señala que recientemente se habría instalado una salida de aire con un tubo de aluminio hacia al sector de la calle Marcoleta, que agudiza los ruidos emitidos</w:t>
            </w:r>
            <w:r w:rsidR="003F284B" w:rsidRPr="00C2636C">
              <w:t xml:space="preserve">. La denuncia además señala que </w:t>
            </w:r>
            <w:r w:rsidR="004D7C89" w:rsidRPr="00C2636C">
              <w:t xml:space="preserve">los equipos ruidosos, </w:t>
            </w:r>
            <w:r w:rsidR="00472140" w:rsidRPr="00C2636C">
              <w:t xml:space="preserve">son antiguos y en mal estado. Se indica que la salida de aire instalada </w:t>
            </w:r>
            <w:r w:rsidR="004D7C89" w:rsidRPr="00C2636C">
              <w:t>no posee</w:t>
            </w:r>
            <w:r w:rsidR="00472140" w:rsidRPr="00C2636C">
              <w:t xml:space="preserve"> cierre acústico</w:t>
            </w:r>
            <w:r w:rsidR="004D7C89" w:rsidRPr="00C2636C">
              <w:t>.</w:t>
            </w:r>
            <w:r w:rsidR="00472140" w:rsidRPr="00C2636C">
              <w:t xml:space="preserve"> Se señala además que los ruidos son generados las 24 horas del día, con diferentes intensidades y los 7 días de la semana, </w:t>
            </w:r>
            <w:r w:rsidR="00F1626B" w:rsidRPr="00C2636C">
              <w:t>percibiéndose</w:t>
            </w:r>
            <w:r w:rsidR="00472140" w:rsidRPr="00C2636C">
              <w:t xml:space="preserve"> con mayor intensidad en </w:t>
            </w:r>
            <w:r w:rsidR="00F1626B" w:rsidRPr="00C2636C">
              <w:t>horario nocturno, cuando disminuye el ruido de fondo.</w:t>
            </w:r>
          </w:p>
          <w:p w:rsidR="00E54BFB" w:rsidRPr="00C2636C" w:rsidRDefault="00E54BFB" w:rsidP="00645B5D">
            <w:pPr>
              <w:tabs>
                <w:tab w:val="left" w:pos="900"/>
              </w:tabs>
              <w:spacing w:before="60" w:after="60"/>
              <w:jc w:val="both"/>
            </w:pPr>
          </w:p>
          <w:p w:rsidR="00DB1D5F" w:rsidRPr="00C2636C" w:rsidRDefault="002959D3" w:rsidP="00DB1D5F">
            <w:pPr>
              <w:tabs>
                <w:tab w:val="left" w:pos="900"/>
              </w:tabs>
              <w:spacing w:before="60" w:after="60"/>
              <w:jc w:val="both"/>
              <w:rPr>
                <w:rFonts w:asciiTheme="minorHAnsi" w:hAnsiTheme="minorHAnsi" w:cs="Calibri"/>
                <w:lang w:val="es-ES_tradnl"/>
              </w:rPr>
            </w:pPr>
            <w:r w:rsidRPr="00C2636C">
              <w:rPr>
                <w:rFonts w:asciiTheme="minorHAnsi" w:hAnsiTheme="minorHAnsi" w:cs="Calibri"/>
                <w:lang w:val="es-ES_tradnl"/>
              </w:rPr>
              <w:lastRenderedPageBreak/>
              <w:t>Mediante Resolución Exenta SMA N°</w:t>
            </w:r>
            <w:r w:rsidR="009A216D" w:rsidRPr="00C2636C">
              <w:rPr>
                <w:rFonts w:asciiTheme="minorHAnsi" w:hAnsiTheme="minorHAnsi" w:cs="Calibri"/>
                <w:lang w:val="es-ES_tradnl"/>
              </w:rPr>
              <w:t xml:space="preserve"> </w:t>
            </w:r>
            <w:r w:rsidR="008B3A8D" w:rsidRPr="00C2636C">
              <w:rPr>
                <w:rFonts w:asciiTheme="minorHAnsi" w:hAnsiTheme="minorHAnsi" w:cs="Calibri"/>
                <w:lang w:val="es-ES_tradnl"/>
              </w:rPr>
              <w:t>119</w:t>
            </w:r>
            <w:r w:rsidR="00E54BFB" w:rsidRPr="00C2636C">
              <w:rPr>
                <w:rFonts w:asciiTheme="minorHAnsi" w:hAnsiTheme="minorHAnsi" w:cs="Calibri"/>
                <w:lang w:val="es-ES_tradnl"/>
              </w:rPr>
              <w:t>5</w:t>
            </w:r>
            <w:r w:rsidRPr="00C2636C">
              <w:rPr>
                <w:rFonts w:asciiTheme="minorHAnsi" w:hAnsiTheme="minorHAnsi" w:cs="Calibri"/>
                <w:lang w:val="es-ES_tradnl"/>
              </w:rPr>
              <w:t xml:space="preserve"> del </w:t>
            </w:r>
            <w:r w:rsidR="008B3A8D" w:rsidRPr="00C2636C">
              <w:rPr>
                <w:rFonts w:asciiTheme="minorHAnsi" w:hAnsiTheme="minorHAnsi" w:cs="Calibri"/>
                <w:lang w:val="es-ES_tradnl"/>
              </w:rPr>
              <w:t>15</w:t>
            </w:r>
            <w:r w:rsidR="006352E9" w:rsidRPr="00C2636C">
              <w:rPr>
                <w:rFonts w:asciiTheme="minorHAnsi" w:hAnsiTheme="minorHAnsi" w:cs="Calibri"/>
                <w:lang w:val="es-ES_tradnl"/>
              </w:rPr>
              <w:t xml:space="preserve"> de julio</w:t>
            </w:r>
            <w:r w:rsidR="00161698" w:rsidRPr="00C2636C">
              <w:rPr>
                <w:rFonts w:asciiTheme="minorHAnsi" w:hAnsiTheme="minorHAnsi" w:cs="Calibri"/>
                <w:lang w:val="es-ES_tradnl"/>
              </w:rPr>
              <w:t xml:space="preserve"> de 2020</w:t>
            </w:r>
            <w:r w:rsidR="00327DEA" w:rsidRPr="00C2636C">
              <w:rPr>
                <w:rFonts w:asciiTheme="minorHAnsi" w:hAnsiTheme="minorHAnsi" w:cs="Calibri"/>
                <w:lang w:val="es-ES_tradnl"/>
              </w:rPr>
              <w:t xml:space="preserve"> (ver anexo 1)</w:t>
            </w:r>
            <w:r w:rsidR="00161698" w:rsidRPr="00C2636C">
              <w:rPr>
                <w:rFonts w:asciiTheme="minorHAnsi" w:hAnsiTheme="minorHAnsi" w:cs="Calibri"/>
                <w:lang w:val="es-ES_tradnl"/>
              </w:rPr>
              <w:t>, se realizó</w:t>
            </w:r>
            <w:r w:rsidRPr="00C2636C">
              <w:rPr>
                <w:rFonts w:asciiTheme="minorHAnsi" w:hAnsiTheme="minorHAnsi" w:cs="Calibri"/>
                <w:lang w:val="es-ES_tradnl"/>
              </w:rPr>
              <w:t xml:space="preserve"> un Requerimiento de Información al titular de</w:t>
            </w:r>
            <w:r w:rsidR="006352E9" w:rsidRPr="00C2636C">
              <w:rPr>
                <w:rFonts w:asciiTheme="minorHAnsi" w:hAnsiTheme="minorHAnsi" w:cs="Calibri"/>
                <w:lang w:val="es-ES_tradnl"/>
              </w:rPr>
              <w:t>l centro médico denunciado</w:t>
            </w:r>
            <w:r w:rsidRPr="00C2636C">
              <w:rPr>
                <w:rFonts w:asciiTheme="minorHAnsi" w:hAnsiTheme="minorHAnsi" w:cs="Calibri"/>
                <w:lang w:val="es-ES_tradnl"/>
              </w:rPr>
              <w:t>, en el cual se solicitó:</w:t>
            </w:r>
          </w:p>
          <w:p w:rsidR="00001519" w:rsidRPr="00C2636C" w:rsidRDefault="00E54BFB" w:rsidP="00001519">
            <w:pPr>
              <w:pStyle w:val="Prrafodelista"/>
              <w:numPr>
                <w:ilvl w:val="0"/>
                <w:numId w:val="28"/>
              </w:numPr>
              <w:autoSpaceDE w:val="0"/>
              <w:autoSpaceDN w:val="0"/>
              <w:adjustRightInd w:val="0"/>
              <w:rPr>
                <w:rFonts w:cs="Calibri"/>
                <w:lang w:val="es-MX"/>
              </w:rPr>
            </w:pPr>
            <w:r w:rsidRPr="00C2636C">
              <w:rPr>
                <w:rFonts w:cs="Calibri"/>
                <w:lang w:val="es-MX"/>
              </w:rPr>
              <w:t>Cantidad y descripción detallada de las maquinarias y dispositivos que se utilizan en su</w:t>
            </w:r>
            <w:r w:rsidR="00001519" w:rsidRPr="00C2636C">
              <w:rPr>
                <w:rFonts w:cs="Calibri"/>
                <w:lang w:val="es-MX"/>
              </w:rPr>
              <w:t xml:space="preserve"> </w:t>
            </w:r>
            <w:r w:rsidRPr="00C2636C">
              <w:rPr>
                <w:rFonts w:cs="Calibri"/>
                <w:lang w:val="es-MX"/>
              </w:rPr>
              <w:t>actividad indicando marca, modelo y función de cada uno, incluyendo fotografías de</w:t>
            </w:r>
            <w:r w:rsidR="00001519" w:rsidRPr="00C2636C">
              <w:rPr>
                <w:rFonts w:cs="Calibri"/>
                <w:lang w:val="es-MX"/>
              </w:rPr>
              <w:t xml:space="preserve"> </w:t>
            </w:r>
            <w:r w:rsidRPr="00C2636C">
              <w:rPr>
                <w:rFonts w:cs="Calibri"/>
                <w:lang w:val="es-MX"/>
              </w:rPr>
              <w:t>dichos equipos, en específico de los compresores de aire y generadores ubicados en el</w:t>
            </w:r>
            <w:r w:rsidR="00001519" w:rsidRPr="00C2636C">
              <w:rPr>
                <w:rFonts w:cs="Calibri"/>
                <w:lang w:val="es-MX"/>
              </w:rPr>
              <w:t xml:space="preserve"> </w:t>
            </w:r>
            <w:r w:rsidRPr="00C2636C">
              <w:rPr>
                <w:rFonts w:cs="Calibri"/>
                <w:lang w:val="es-MX"/>
              </w:rPr>
              <w:t>techo del establecimiento y que dan hacia las calles Marcoleta y Lira.</w:t>
            </w:r>
          </w:p>
          <w:p w:rsidR="00E54BFB" w:rsidRPr="00C2636C" w:rsidRDefault="00E54BFB" w:rsidP="00001519">
            <w:pPr>
              <w:pStyle w:val="Prrafodelista"/>
              <w:numPr>
                <w:ilvl w:val="0"/>
                <w:numId w:val="28"/>
              </w:numPr>
              <w:autoSpaceDE w:val="0"/>
              <w:autoSpaceDN w:val="0"/>
              <w:adjustRightInd w:val="0"/>
              <w:rPr>
                <w:rFonts w:cs="Calibri"/>
                <w:lang w:val="es-MX"/>
              </w:rPr>
            </w:pPr>
            <w:r w:rsidRPr="00C2636C">
              <w:rPr>
                <w:rFonts w:cs="Calibri"/>
                <w:lang w:val="es-MX"/>
              </w:rPr>
              <w:t>Croquis que indique la ubicación de los dispositivos, referenciando su ubicación</w:t>
            </w:r>
            <w:r w:rsidR="00001519" w:rsidRPr="00C2636C">
              <w:rPr>
                <w:rFonts w:cs="Calibri"/>
                <w:lang w:val="es-MX"/>
              </w:rPr>
              <w:t xml:space="preserve"> </w:t>
            </w:r>
            <w:r w:rsidRPr="00C2636C">
              <w:rPr>
                <w:rFonts w:cs="Calibri"/>
                <w:lang w:val="es-MX"/>
              </w:rPr>
              <w:t>espacial y calles aledañas.</w:t>
            </w:r>
          </w:p>
          <w:p w:rsidR="0021014C" w:rsidRPr="00C2636C" w:rsidRDefault="00E54BFB" w:rsidP="00001519">
            <w:pPr>
              <w:pStyle w:val="Prrafodelista"/>
              <w:numPr>
                <w:ilvl w:val="0"/>
                <w:numId w:val="28"/>
              </w:numPr>
              <w:autoSpaceDE w:val="0"/>
              <w:autoSpaceDN w:val="0"/>
              <w:adjustRightInd w:val="0"/>
              <w:rPr>
                <w:rFonts w:cs="Calibri"/>
                <w:lang w:val="es-MX"/>
              </w:rPr>
            </w:pPr>
            <w:r w:rsidRPr="00C2636C">
              <w:rPr>
                <w:rFonts w:cs="Calibri"/>
                <w:lang w:val="es-MX"/>
              </w:rPr>
              <w:t>Medios verificadores que acrediten la implementación de medidas de control y</w:t>
            </w:r>
            <w:r w:rsidR="00001519" w:rsidRPr="00C2636C">
              <w:rPr>
                <w:rFonts w:cs="Calibri"/>
                <w:lang w:val="es-MX"/>
              </w:rPr>
              <w:t xml:space="preserve"> </w:t>
            </w:r>
            <w:r w:rsidRPr="00C2636C">
              <w:rPr>
                <w:rFonts w:cs="Calibri"/>
                <w:lang w:val="es-MX"/>
              </w:rPr>
              <w:t>acciones tendientes a disminuir el ruido producto de las máquinas o dispositivos</w:t>
            </w:r>
            <w:r w:rsidR="00001519" w:rsidRPr="00C2636C">
              <w:rPr>
                <w:rFonts w:cs="Calibri"/>
                <w:lang w:val="es-MX"/>
              </w:rPr>
              <w:t xml:space="preserve"> </w:t>
            </w:r>
            <w:r w:rsidRPr="00C2636C">
              <w:rPr>
                <w:rFonts w:cs="Calibri"/>
                <w:lang w:val="es-MX"/>
              </w:rPr>
              <w:t xml:space="preserve">ruidosos del Centro de Especialidades Médicas </w:t>
            </w:r>
            <w:proofErr w:type="spellStart"/>
            <w:r w:rsidRPr="00C2636C">
              <w:rPr>
                <w:rFonts w:cs="Calibri"/>
                <w:lang w:val="es-MX"/>
              </w:rPr>
              <w:t>Christus</w:t>
            </w:r>
            <w:proofErr w:type="spellEnd"/>
            <w:r w:rsidRPr="00C2636C">
              <w:rPr>
                <w:rFonts w:cs="Calibri"/>
                <w:lang w:val="es-MX"/>
              </w:rPr>
              <w:t xml:space="preserve"> UC, -a modo de evitar ruidos</w:t>
            </w:r>
            <w:r w:rsidR="00001519" w:rsidRPr="00C2636C">
              <w:rPr>
                <w:rFonts w:cs="Calibri"/>
                <w:lang w:val="es-MX"/>
              </w:rPr>
              <w:t xml:space="preserve"> </w:t>
            </w:r>
            <w:r w:rsidRPr="00C2636C">
              <w:rPr>
                <w:rFonts w:cs="Calibri"/>
                <w:lang w:val="es-MX"/>
              </w:rPr>
              <w:t>y molestias hacia los vecinos del sector-, entre éstas, barreras acústicas, encierros</w:t>
            </w:r>
            <w:r w:rsidR="00001519" w:rsidRPr="00C2636C">
              <w:rPr>
                <w:rFonts w:cs="Calibri"/>
                <w:lang w:val="es-MX"/>
              </w:rPr>
              <w:t xml:space="preserve"> </w:t>
            </w:r>
            <w:r w:rsidRPr="00C2636C">
              <w:rPr>
                <w:rFonts w:cs="Calibri"/>
                <w:lang w:val="es-MX"/>
              </w:rPr>
              <w:t>acústicos, silenciadores, entre otros.</w:t>
            </w:r>
          </w:p>
          <w:p w:rsidR="00001519" w:rsidRPr="00C2636C" w:rsidRDefault="00001519" w:rsidP="00E54BFB">
            <w:pPr>
              <w:autoSpaceDE w:val="0"/>
              <w:autoSpaceDN w:val="0"/>
              <w:adjustRightInd w:val="0"/>
              <w:rPr>
                <w:rFonts w:cs="Calibri"/>
                <w:lang w:val="es-ES_tradnl"/>
              </w:rPr>
            </w:pPr>
          </w:p>
          <w:p w:rsidR="00614732" w:rsidRPr="00C2636C" w:rsidRDefault="00614732" w:rsidP="00645B5D">
            <w:pPr>
              <w:tabs>
                <w:tab w:val="left" w:pos="900"/>
              </w:tabs>
              <w:autoSpaceDE w:val="0"/>
              <w:autoSpaceDN w:val="0"/>
              <w:adjustRightInd w:val="0"/>
              <w:spacing w:before="60" w:after="60"/>
              <w:jc w:val="both"/>
              <w:rPr>
                <w:rFonts w:cs="Calibri"/>
                <w:lang w:val="es-ES_tradnl"/>
              </w:rPr>
            </w:pPr>
            <w:r w:rsidRPr="00C2636C">
              <w:rPr>
                <w:rFonts w:cs="Calibri"/>
                <w:lang w:val="es-ES_tradnl"/>
              </w:rPr>
              <w:t>A través de ca</w:t>
            </w:r>
            <w:r w:rsidR="00645B5D" w:rsidRPr="00C2636C">
              <w:rPr>
                <w:rFonts w:cs="Calibri"/>
                <w:lang w:val="es-ES_tradnl"/>
              </w:rPr>
              <w:t xml:space="preserve">rta sin número, del </w:t>
            </w:r>
            <w:r w:rsidR="001F5895" w:rsidRPr="00C2636C">
              <w:rPr>
                <w:rFonts w:cs="Calibri"/>
                <w:lang w:val="es-ES_tradnl"/>
              </w:rPr>
              <w:t>22</w:t>
            </w:r>
            <w:r w:rsidR="00AB110C" w:rsidRPr="00C2636C">
              <w:rPr>
                <w:rFonts w:cs="Calibri"/>
                <w:lang w:val="es-ES_tradnl"/>
              </w:rPr>
              <w:t xml:space="preserve"> de julio</w:t>
            </w:r>
            <w:r w:rsidR="00645B5D" w:rsidRPr="00C2636C">
              <w:rPr>
                <w:rFonts w:cs="Calibri"/>
                <w:lang w:val="es-ES_tradnl"/>
              </w:rPr>
              <w:t xml:space="preserve"> de 2020</w:t>
            </w:r>
            <w:r w:rsidR="00327DEA" w:rsidRPr="00C2636C">
              <w:rPr>
                <w:rFonts w:cs="Calibri"/>
                <w:lang w:val="es-ES_tradnl"/>
              </w:rPr>
              <w:t xml:space="preserve"> (ver anexo 2)</w:t>
            </w:r>
            <w:r w:rsidR="00645B5D" w:rsidRPr="00C2636C">
              <w:rPr>
                <w:rFonts w:cs="Calibri"/>
                <w:lang w:val="es-ES_tradnl"/>
              </w:rPr>
              <w:t>, el titular dio respuesta al Requerimiento de Información efectuado por esta Superintendencia</w:t>
            </w:r>
            <w:r w:rsidR="00593B7B" w:rsidRPr="00C2636C">
              <w:rPr>
                <w:rFonts w:cs="Calibri"/>
                <w:lang w:val="es-ES_tradnl"/>
              </w:rPr>
              <w:t xml:space="preserve">, </w:t>
            </w:r>
            <w:r w:rsidR="00327DEA" w:rsidRPr="00C2636C">
              <w:rPr>
                <w:rFonts w:cs="Calibri"/>
                <w:lang w:val="es-ES_tradnl"/>
              </w:rPr>
              <w:t>haciendo entrega de una serie de antecedentes, que se detallar</w:t>
            </w:r>
            <w:r w:rsidR="00E55CE3" w:rsidRPr="00C2636C">
              <w:rPr>
                <w:rFonts w:cs="Calibri"/>
                <w:lang w:val="es-ES_tradnl"/>
              </w:rPr>
              <w:t>án</w:t>
            </w:r>
            <w:r w:rsidR="00327DEA" w:rsidRPr="00C2636C">
              <w:rPr>
                <w:rFonts w:cs="Calibri"/>
                <w:lang w:val="es-ES_tradnl"/>
              </w:rPr>
              <w:t xml:space="preserve"> a continuación.</w:t>
            </w:r>
          </w:p>
          <w:p w:rsidR="00230A39" w:rsidRPr="00C2636C" w:rsidRDefault="00230A39" w:rsidP="00645B5D">
            <w:pPr>
              <w:tabs>
                <w:tab w:val="left" w:pos="900"/>
              </w:tabs>
              <w:autoSpaceDE w:val="0"/>
              <w:autoSpaceDN w:val="0"/>
              <w:adjustRightInd w:val="0"/>
              <w:spacing w:before="60" w:after="60"/>
              <w:jc w:val="both"/>
              <w:rPr>
                <w:rFonts w:cs="Calibri"/>
                <w:lang w:val="es-ES_tradnl"/>
              </w:rPr>
            </w:pPr>
          </w:p>
          <w:p w:rsidR="00230A39" w:rsidRPr="00C2636C" w:rsidRDefault="00230A39" w:rsidP="00645B5D">
            <w:pPr>
              <w:tabs>
                <w:tab w:val="left" w:pos="900"/>
              </w:tabs>
              <w:autoSpaceDE w:val="0"/>
              <w:autoSpaceDN w:val="0"/>
              <w:adjustRightInd w:val="0"/>
              <w:spacing w:before="60" w:after="60"/>
              <w:jc w:val="both"/>
              <w:rPr>
                <w:rFonts w:cs="Calibri"/>
                <w:lang w:val="es-ES_tradnl"/>
              </w:rPr>
            </w:pPr>
            <w:r w:rsidRPr="00C2636C">
              <w:rPr>
                <w:rFonts w:cs="Calibri"/>
                <w:lang w:val="es-ES_tradnl"/>
              </w:rPr>
              <w:t xml:space="preserve">En relación a la descripción y cantidad de </w:t>
            </w:r>
            <w:r w:rsidR="005E78D7" w:rsidRPr="00C2636C">
              <w:rPr>
                <w:rFonts w:cs="Calibri"/>
                <w:lang w:val="es-ES_tradnl"/>
              </w:rPr>
              <w:t>dispositivo</w:t>
            </w:r>
            <w:r w:rsidR="002258E1" w:rsidRPr="00C2636C">
              <w:rPr>
                <w:rFonts w:cs="Calibri"/>
                <w:lang w:val="es-ES_tradnl"/>
              </w:rPr>
              <w:t xml:space="preserve">s </w:t>
            </w:r>
            <w:r w:rsidR="0006754E" w:rsidRPr="00C2636C">
              <w:rPr>
                <w:rFonts w:cs="Calibri"/>
                <w:lang w:val="es-ES_tradnl"/>
              </w:rPr>
              <w:t xml:space="preserve">con los que cuenta el Centro de Especialidades Médicas </w:t>
            </w:r>
            <w:proofErr w:type="spellStart"/>
            <w:r w:rsidR="0006754E" w:rsidRPr="00C2636C">
              <w:rPr>
                <w:rFonts w:cs="Calibri"/>
                <w:lang w:val="es-ES_tradnl"/>
              </w:rPr>
              <w:t>Christus</w:t>
            </w:r>
            <w:proofErr w:type="spellEnd"/>
            <w:r w:rsidR="0006754E" w:rsidRPr="00C2636C">
              <w:rPr>
                <w:rFonts w:cs="Calibri"/>
                <w:lang w:val="es-ES_tradnl"/>
              </w:rPr>
              <w:t xml:space="preserve"> UC, el titular adjunta los listados de equipos correspondientes al Centro de Especialidades Medicas (ver anexo 3)</w:t>
            </w:r>
            <w:r w:rsidR="002258E1" w:rsidRPr="00C2636C">
              <w:rPr>
                <w:rFonts w:cs="Calibri"/>
                <w:lang w:val="es-ES_tradnl"/>
              </w:rPr>
              <w:t xml:space="preserve"> ubicado en Marcoleta </w:t>
            </w:r>
            <w:r w:rsidR="006D2AB6" w:rsidRPr="00C2636C">
              <w:rPr>
                <w:rFonts w:cs="Calibri"/>
                <w:lang w:val="es-ES_tradnl"/>
              </w:rPr>
              <w:t>N°</w:t>
            </w:r>
            <w:r w:rsidR="002258E1" w:rsidRPr="00C2636C">
              <w:rPr>
                <w:rFonts w:cs="Calibri"/>
                <w:lang w:val="es-ES_tradnl"/>
              </w:rPr>
              <w:t xml:space="preserve">352, </w:t>
            </w:r>
            <w:r w:rsidR="006D2AB6" w:rsidRPr="00C2636C">
              <w:rPr>
                <w:rFonts w:cs="Calibri"/>
                <w:lang w:val="es-ES_tradnl"/>
              </w:rPr>
              <w:t xml:space="preserve">comuna de Santiago, </w:t>
            </w:r>
            <w:r w:rsidR="002258E1" w:rsidRPr="00C2636C">
              <w:rPr>
                <w:rFonts w:cs="Calibri"/>
                <w:lang w:val="es-ES_tradnl"/>
              </w:rPr>
              <w:t>que corresponde al centro médic</w:t>
            </w:r>
            <w:r w:rsidR="006D2AB6" w:rsidRPr="00C2636C">
              <w:rPr>
                <w:rFonts w:cs="Calibri"/>
                <w:lang w:val="es-ES_tradnl"/>
              </w:rPr>
              <w:t xml:space="preserve">o denunciado y además presenta </w:t>
            </w:r>
            <w:r w:rsidR="002258E1" w:rsidRPr="00C2636C">
              <w:rPr>
                <w:rFonts w:cs="Calibri"/>
                <w:lang w:val="es-ES_tradnl"/>
              </w:rPr>
              <w:t>el listado de equipos del Centro de Especialidades Médicas Lira N°85 (ver anexo 4)</w:t>
            </w:r>
            <w:r w:rsidR="006D2AB6" w:rsidRPr="00C2636C">
              <w:rPr>
                <w:rFonts w:cs="Calibri"/>
                <w:lang w:val="es-ES_tradnl"/>
              </w:rPr>
              <w:t>. De la revisión de ambos listados fue posible desprender que</w:t>
            </w:r>
            <w:r w:rsidR="00EC1DC2" w:rsidRPr="00C2636C">
              <w:rPr>
                <w:rFonts w:cs="Calibri"/>
                <w:lang w:val="es-ES_tradnl"/>
              </w:rPr>
              <w:t xml:space="preserve"> la techumbre del Centro de Especialidades Médicas, cuenta con 143 </w:t>
            </w:r>
            <w:r w:rsidR="005E78D7" w:rsidRPr="00C2636C">
              <w:rPr>
                <w:rFonts w:cs="Calibri"/>
                <w:lang w:val="es-ES_tradnl"/>
              </w:rPr>
              <w:t>dispositivos</w:t>
            </w:r>
            <w:r w:rsidR="00EC1DC2" w:rsidRPr="00C2636C">
              <w:rPr>
                <w:rFonts w:cs="Calibri"/>
                <w:lang w:val="es-ES_tradnl"/>
              </w:rPr>
              <w:t>, cuyo detalle se presenta en el anexo 3. A cont</w:t>
            </w:r>
            <w:r w:rsidR="005E78D7" w:rsidRPr="00C2636C">
              <w:rPr>
                <w:rFonts w:cs="Calibri"/>
                <w:lang w:val="es-ES_tradnl"/>
              </w:rPr>
              <w:t>inuación la Tabla 1 resume los dispositivos</w:t>
            </w:r>
            <w:r w:rsidR="00EC1DC2" w:rsidRPr="00C2636C">
              <w:rPr>
                <w:rFonts w:cs="Calibri"/>
                <w:lang w:val="es-ES_tradnl"/>
              </w:rPr>
              <w:t xml:space="preserve"> informados por el titular para el Centro de Especialidades Médicas, ubicado en calle Marcoleta N°352, Santiago.</w:t>
            </w:r>
          </w:p>
          <w:p w:rsidR="00EC1DC2" w:rsidRPr="00C2636C" w:rsidRDefault="00EC1DC2" w:rsidP="00645B5D">
            <w:pPr>
              <w:tabs>
                <w:tab w:val="left" w:pos="900"/>
              </w:tabs>
              <w:autoSpaceDE w:val="0"/>
              <w:autoSpaceDN w:val="0"/>
              <w:adjustRightInd w:val="0"/>
              <w:spacing w:before="60" w:after="60"/>
              <w:jc w:val="both"/>
              <w:rPr>
                <w:rFonts w:cs="Calibri"/>
                <w:lang w:val="es-ES_tradnl"/>
              </w:rPr>
            </w:pPr>
          </w:p>
          <w:p w:rsidR="00EC1DC2" w:rsidRPr="00C2636C" w:rsidRDefault="00EC1DC2" w:rsidP="00EC1DC2">
            <w:pPr>
              <w:tabs>
                <w:tab w:val="left" w:pos="900"/>
              </w:tabs>
              <w:autoSpaceDE w:val="0"/>
              <w:autoSpaceDN w:val="0"/>
              <w:adjustRightInd w:val="0"/>
              <w:spacing w:before="60" w:after="60"/>
              <w:jc w:val="center"/>
              <w:rPr>
                <w:rFonts w:cs="Calibri"/>
                <w:lang w:val="es-ES_tradnl"/>
              </w:rPr>
            </w:pPr>
            <w:r w:rsidRPr="00C2636C">
              <w:rPr>
                <w:rFonts w:cs="Calibri"/>
                <w:b/>
                <w:lang w:val="es-ES_tradnl"/>
              </w:rPr>
              <w:t>Tabla 1:</w:t>
            </w:r>
            <w:r w:rsidRPr="00C2636C">
              <w:rPr>
                <w:rFonts w:cs="Calibri"/>
                <w:lang w:val="es-ES_tradnl"/>
              </w:rPr>
              <w:t xml:space="preserve"> Tipos de </w:t>
            </w:r>
            <w:r w:rsidR="005E78D7" w:rsidRPr="00C2636C">
              <w:rPr>
                <w:rFonts w:cs="Calibri"/>
                <w:lang w:val="es-ES_tradnl"/>
              </w:rPr>
              <w:t>dispositivos</w:t>
            </w:r>
            <w:r w:rsidRPr="00C2636C">
              <w:rPr>
                <w:rFonts w:cs="Calibri"/>
                <w:lang w:val="es-ES_tradnl"/>
              </w:rPr>
              <w:t xml:space="preserve"> emplazados en techumbre de edificio Marcoleta </w:t>
            </w:r>
            <w:r w:rsidR="007B4C5B" w:rsidRPr="00C2636C">
              <w:rPr>
                <w:rFonts w:cs="Calibri"/>
                <w:lang w:val="es-ES_tradnl"/>
              </w:rPr>
              <w:t>352</w:t>
            </w:r>
            <w:r w:rsidRPr="00C2636C">
              <w:rPr>
                <w:rFonts w:cs="Calibri"/>
                <w:lang w:val="es-ES_tradnl"/>
              </w:rPr>
              <w:t xml:space="preserve">, del </w:t>
            </w:r>
            <w:r w:rsidR="007B4C5B" w:rsidRPr="00C2636C">
              <w:rPr>
                <w:rFonts w:cs="Calibri"/>
                <w:lang w:val="es-ES_tradnl"/>
              </w:rPr>
              <w:t xml:space="preserve">Centro de Especialidades Médicas </w:t>
            </w:r>
            <w:r w:rsidRPr="00C2636C">
              <w:rPr>
                <w:rFonts w:cs="Calibri"/>
                <w:lang w:val="es-ES_tradnl"/>
              </w:rPr>
              <w:t>de la Universidad Católica</w:t>
            </w:r>
          </w:p>
          <w:tbl>
            <w:tblPr>
              <w:tblW w:w="6060" w:type="dxa"/>
              <w:jc w:val="center"/>
              <w:tblCellMar>
                <w:left w:w="70" w:type="dxa"/>
                <w:right w:w="70" w:type="dxa"/>
              </w:tblCellMar>
              <w:tblLook w:val="04A0"/>
            </w:tblPr>
            <w:tblGrid>
              <w:gridCol w:w="3280"/>
              <w:gridCol w:w="1580"/>
              <w:gridCol w:w="1200"/>
            </w:tblGrid>
            <w:tr w:rsidR="007B4C5B" w:rsidRPr="00C2636C" w:rsidTr="007B4C5B">
              <w:trPr>
                <w:trHeight w:val="300"/>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jc w:val="center"/>
                    <w:rPr>
                      <w:rFonts w:ascii="Calibri" w:eastAsia="Times New Roman" w:hAnsi="Calibri" w:cs="Calibri"/>
                      <w:b/>
                      <w:bCs/>
                      <w:color w:val="000000"/>
                      <w:sz w:val="20"/>
                      <w:szCs w:val="20"/>
                      <w:lang w:val="es-MX" w:eastAsia="es-MX"/>
                    </w:rPr>
                  </w:pPr>
                  <w:r w:rsidRPr="00C2636C">
                    <w:rPr>
                      <w:rFonts w:ascii="Calibri" w:eastAsia="Times New Roman" w:hAnsi="Calibri" w:cs="Calibri"/>
                      <w:b/>
                      <w:bCs/>
                      <w:color w:val="000000"/>
                      <w:sz w:val="20"/>
                      <w:szCs w:val="20"/>
                      <w:lang w:val="es-MX" w:eastAsia="es-MX"/>
                    </w:rPr>
                    <w:t>Tipo de Equipo</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jc w:val="center"/>
                    <w:rPr>
                      <w:rFonts w:ascii="Calibri" w:eastAsia="Times New Roman" w:hAnsi="Calibri" w:cs="Calibri"/>
                      <w:b/>
                      <w:bCs/>
                      <w:color w:val="000000"/>
                      <w:sz w:val="20"/>
                      <w:szCs w:val="20"/>
                      <w:lang w:val="es-MX" w:eastAsia="es-MX"/>
                    </w:rPr>
                  </w:pPr>
                  <w:r w:rsidRPr="00C2636C">
                    <w:rPr>
                      <w:rFonts w:ascii="Calibri" w:eastAsia="Times New Roman" w:hAnsi="Calibri" w:cs="Calibri"/>
                      <w:b/>
                      <w:bCs/>
                      <w:color w:val="000000"/>
                      <w:sz w:val="20"/>
                      <w:szCs w:val="20"/>
                      <w:lang w:val="es-MX" w:eastAsia="es-MX"/>
                    </w:rPr>
                    <w:t>Identificador</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jc w:val="center"/>
                    <w:rPr>
                      <w:rFonts w:ascii="Calibri" w:eastAsia="Times New Roman" w:hAnsi="Calibri" w:cs="Calibri"/>
                      <w:b/>
                      <w:bCs/>
                      <w:color w:val="000000"/>
                      <w:sz w:val="20"/>
                      <w:szCs w:val="20"/>
                      <w:lang w:val="es-MX" w:eastAsia="es-MX"/>
                    </w:rPr>
                  </w:pPr>
                  <w:r w:rsidRPr="00C2636C">
                    <w:rPr>
                      <w:rFonts w:ascii="Calibri" w:eastAsia="Times New Roman" w:hAnsi="Calibri" w:cs="Calibri"/>
                      <w:b/>
                      <w:bCs/>
                      <w:color w:val="000000"/>
                      <w:sz w:val="20"/>
                      <w:szCs w:val="20"/>
                      <w:lang w:val="es-MX" w:eastAsia="es-MX"/>
                    </w:rPr>
                    <w:t>Cantidad</w:t>
                  </w:r>
                </w:p>
              </w:tc>
            </w:tr>
            <w:tr w:rsidR="007B4C5B" w:rsidRPr="00C2636C" w:rsidTr="007B4C5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Bomba de Vacío</w:t>
                  </w:r>
                </w:p>
              </w:tc>
              <w:tc>
                <w:tcPr>
                  <w:tcW w:w="1580" w:type="dxa"/>
                  <w:tcBorders>
                    <w:top w:val="nil"/>
                    <w:left w:val="nil"/>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Bomba de Vacío</w:t>
                  </w:r>
                </w:p>
              </w:tc>
              <w:tc>
                <w:tcPr>
                  <w:tcW w:w="1200" w:type="dxa"/>
                  <w:tcBorders>
                    <w:top w:val="nil"/>
                    <w:left w:val="nil"/>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jc w:val="center"/>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1</w:t>
                  </w:r>
                </w:p>
              </w:tc>
            </w:tr>
            <w:tr w:rsidR="007B4C5B" w:rsidRPr="00C2636C" w:rsidTr="007B4C5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Enfriador de agua</w:t>
                  </w:r>
                </w:p>
              </w:tc>
              <w:tc>
                <w:tcPr>
                  <w:tcW w:w="1580" w:type="dxa"/>
                  <w:tcBorders>
                    <w:top w:val="nil"/>
                    <w:left w:val="nil"/>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Chiller</w:t>
                  </w:r>
                </w:p>
              </w:tc>
              <w:tc>
                <w:tcPr>
                  <w:tcW w:w="1200" w:type="dxa"/>
                  <w:tcBorders>
                    <w:top w:val="nil"/>
                    <w:left w:val="nil"/>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jc w:val="center"/>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1</w:t>
                  </w:r>
                </w:p>
              </w:tc>
            </w:tr>
            <w:tr w:rsidR="007B4C5B" w:rsidRPr="00C2636C" w:rsidTr="007B4C5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Equipo de Aire Acondicionado</w:t>
                  </w:r>
                </w:p>
              </w:tc>
              <w:tc>
                <w:tcPr>
                  <w:tcW w:w="1580" w:type="dxa"/>
                  <w:tcBorders>
                    <w:top w:val="nil"/>
                    <w:left w:val="nil"/>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SPLIT</w:t>
                  </w:r>
                </w:p>
              </w:tc>
              <w:tc>
                <w:tcPr>
                  <w:tcW w:w="1200" w:type="dxa"/>
                  <w:tcBorders>
                    <w:top w:val="nil"/>
                    <w:left w:val="nil"/>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jc w:val="center"/>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120</w:t>
                  </w:r>
                </w:p>
              </w:tc>
            </w:tr>
            <w:tr w:rsidR="007B4C5B" w:rsidRPr="00C2636C" w:rsidTr="007B4C5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Ventilador de extracción de aire</w:t>
                  </w:r>
                </w:p>
              </w:tc>
              <w:tc>
                <w:tcPr>
                  <w:tcW w:w="1580" w:type="dxa"/>
                  <w:tcBorders>
                    <w:top w:val="nil"/>
                    <w:left w:val="nil"/>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VEX</w:t>
                  </w:r>
                </w:p>
              </w:tc>
              <w:tc>
                <w:tcPr>
                  <w:tcW w:w="1200" w:type="dxa"/>
                  <w:tcBorders>
                    <w:top w:val="nil"/>
                    <w:left w:val="nil"/>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jc w:val="center"/>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12</w:t>
                  </w:r>
                </w:p>
              </w:tc>
            </w:tr>
            <w:tr w:rsidR="007B4C5B" w:rsidRPr="00C2636C" w:rsidTr="007B4C5B">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Ventilador de inyección de aire</w:t>
                  </w:r>
                </w:p>
              </w:tc>
              <w:tc>
                <w:tcPr>
                  <w:tcW w:w="1580" w:type="dxa"/>
                  <w:tcBorders>
                    <w:top w:val="nil"/>
                    <w:left w:val="nil"/>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VIN</w:t>
                  </w:r>
                </w:p>
              </w:tc>
              <w:tc>
                <w:tcPr>
                  <w:tcW w:w="1200" w:type="dxa"/>
                  <w:tcBorders>
                    <w:top w:val="nil"/>
                    <w:left w:val="nil"/>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jc w:val="center"/>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9</w:t>
                  </w:r>
                </w:p>
              </w:tc>
            </w:tr>
            <w:tr w:rsidR="007B4C5B" w:rsidRPr="00C2636C" w:rsidTr="007B4C5B">
              <w:trPr>
                <w:trHeight w:val="300"/>
                <w:jc w:val="center"/>
              </w:trPr>
              <w:tc>
                <w:tcPr>
                  <w:tcW w:w="4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jc w:val="center"/>
                    <w:rPr>
                      <w:rFonts w:ascii="Calibri" w:eastAsia="Times New Roman" w:hAnsi="Calibri" w:cs="Calibri"/>
                      <w:b/>
                      <w:bCs/>
                      <w:color w:val="000000"/>
                      <w:sz w:val="20"/>
                      <w:szCs w:val="20"/>
                      <w:lang w:val="es-MX" w:eastAsia="es-MX"/>
                    </w:rPr>
                  </w:pPr>
                  <w:r w:rsidRPr="00C2636C">
                    <w:rPr>
                      <w:rFonts w:ascii="Calibri" w:eastAsia="Times New Roman" w:hAnsi="Calibri" w:cs="Calibri"/>
                      <w:b/>
                      <w:bCs/>
                      <w:color w:val="000000"/>
                      <w:sz w:val="20"/>
                      <w:szCs w:val="20"/>
                      <w:lang w:val="es-MX"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7B4C5B" w:rsidRPr="00C2636C" w:rsidRDefault="007B4C5B" w:rsidP="007B4C5B">
                  <w:pPr>
                    <w:spacing w:after="0" w:line="240" w:lineRule="auto"/>
                    <w:jc w:val="center"/>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143</w:t>
                  </w:r>
                </w:p>
              </w:tc>
            </w:tr>
          </w:tbl>
          <w:p w:rsidR="00EC1DC2" w:rsidRPr="00C2636C" w:rsidRDefault="00542F6A" w:rsidP="007B4C5B">
            <w:pPr>
              <w:tabs>
                <w:tab w:val="left" w:pos="900"/>
              </w:tabs>
              <w:autoSpaceDE w:val="0"/>
              <w:autoSpaceDN w:val="0"/>
              <w:adjustRightInd w:val="0"/>
              <w:spacing w:before="60" w:after="60"/>
              <w:jc w:val="center"/>
              <w:rPr>
                <w:rFonts w:cs="Calibri"/>
                <w:sz w:val="18"/>
                <w:szCs w:val="18"/>
                <w:lang w:val="es-ES_tradnl"/>
              </w:rPr>
            </w:pPr>
            <w:r w:rsidRPr="00C2636C">
              <w:rPr>
                <w:rFonts w:cs="Calibri"/>
                <w:sz w:val="18"/>
                <w:szCs w:val="18"/>
                <w:lang w:val="es-ES_tradnl"/>
              </w:rPr>
              <w:t>Fuente:</w:t>
            </w:r>
            <w:r w:rsidRPr="00C2636C">
              <w:rPr>
                <w:rFonts w:cs="Calibri"/>
                <w:lang w:val="es-ES_tradnl"/>
              </w:rPr>
              <w:t xml:space="preserve"> </w:t>
            </w:r>
            <w:r w:rsidRPr="00C2636C">
              <w:rPr>
                <w:rFonts w:cs="Calibri"/>
                <w:sz w:val="18"/>
                <w:szCs w:val="18"/>
                <w:lang w:val="es-ES_tradnl"/>
              </w:rPr>
              <w:t>Carta Centro de Especialidades Médicas UC, del 22 de julio de 2020.</w:t>
            </w:r>
          </w:p>
          <w:p w:rsidR="00542F6A" w:rsidRPr="00C2636C" w:rsidRDefault="00542F6A" w:rsidP="007B4C5B">
            <w:pPr>
              <w:tabs>
                <w:tab w:val="left" w:pos="900"/>
              </w:tabs>
              <w:autoSpaceDE w:val="0"/>
              <w:autoSpaceDN w:val="0"/>
              <w:adjustRightInd w:val="0"/>
              <w:spacing w:before="60" w:after="60"/>
              <w:jc w:val="center"/>
              <w:rPr>
                <w:rFonts w:cs="Calibri"/>
                <w:lang w:val="es-ES_tradnl"/>
              </w:rPr>
            </w:pPr>
          </w:p>
          <w:p w:rsidR="007B4C5B" w:rsidRPr="00C2636C" w:rsidRDefault="007B4C5B" w:rsidP="00645B5D">
            <w:pPr>
              <w:tabs>
                <w:tab w:val="left" w:pos="900"/>
              </w:tabs>
              <w:autoSpaceDE w:val="0"/>
              <w:autoSpaceDN w:val="0"/>
              <w:adjustRightInd w:val="0"/>
              <w:spacing w:before="60" w:after="60"/>
              <w:jc w:val="both"/>
              <w:rPr>
                <w:rFonts w:cs="Calibri"/>
                <w:lang w:val="es-ES_tradnl"/>
              </w:rPr>
            </w:pPr>
            <w:r w:rsidRPr="00C2636C">
              <w:rPr>
                <w:rFonts w:cs="Calibri"/>
                <w:lang w:val="es-ES_tradnl"/>
              </w:rPr>
              <w:t xml:space="preserve">Por otra parte, la techumbre del Centro de Especialidades Médicas Lira N°85, cuenta con </w:t>
            </w:r>
            <w:r w:rsidR="007529B6" w:rsidRPr="00C2636C">
              <w:rPr>
                <w:rFonts w:cs="Calibri"/>
                <w:lang w:val="es-ES_tradnl"/>
              </w:rPr>
              <w:t xml:space="preserve">46 </w:t>
            </w:r>
            <w:r w:rsidR="005E78D7" w:rsidRPr="00C2636C">
              <w:rPr>
                <w:rFonts w:cs="Calibri"/>
                <w:lang w:val="es-ES_tradnl"/>
              </w:rPr>
              <w:t>dispositivos</w:t>
            </w:r>
            <w:r w:rsidR="007529B6" w:rsidRPr="00C2636C">
              <w:rPr>
                <w:rFonts w:cs="Calibri"/>
                <w:lang w:val="es-ES_tradnl"/>
              </w:rPr>
              <w:t>, cuyo detalle se presenta en el anex</w:t>
            </w:r>
            <w:r w:rsidR="005E78D7" w:rsidRPr="00C2636C">
              <w:rPr>
                <w:rFonts w:cs="Calibri"/>
                <w:lang w:val="es-ES_tradnl"/>
              </w:rPr>
              <w:t>o 4. A continuación, la Tabla 2</w:t>
            </w:r>
            <w:r w:rsidR="007529B6" w:rsidRPr="00C2636C">
              <w:rPr>
                <w:rFonts w:cs="Calibri"/>
                <w:lang w:val="es-ES_tradnl"/>
              </w:rPr>
              <w:t xml:space="preserve"> resume los </w:t>
            </w:r>
            <w:r w:rsidR="005E78D7" w:rsidRPr="00C2636C">
              <w:rPr>
                <w:rFonts w:cs="Calibri"/>
                <w:lang w:val="es-ES_tradnl"/>
              </w:rPr>
              <w:t>dispositivos</w:t>
            </w:r>
            <w:r w:rsidR="007529B6" w:rsidRPr="00C2636C">
              <w:rPr>
                <w:rFonts w:cs="Calibri"/>
                <w:lang w:val="es-ES_tradnl"/>
              </w:rPr>
              <w:t xml:space="preserve"> informados por el titular para el Centro de Especialidades Médicas Lira N°85, Santiago.</w:t>
            </w:r>
          </w:p>
          <w:p w:rsidR="007529B6" w:rsidRPr="00C2636C" w:rsidRDefault="007529B6" w:rsidP="00645B5D">
            <w:pPr>
              <w:tabs>
                <w:tab w:val="left" w:pos="900"/>
              </w:tabs>
              <w:autoSpaceDE w:val="0"/>
              <w:autoSpaceDN w:val="0"/>
              <w:adjustRightInd w:val="0"/>
              <w:spacing w:before="60" w:after="60"/>
              <w:jc w:val="both"/>
              <w:rPr>
                <w:rFonts w:cs="Calibri"/>
                <w:lang w:val="es-ES_tradnl"/>
              </w:rPr>
            </w:pPr>
          </w:p>
          <w:p w:rsidR="007529B6" w:rsidRPr="00C2636C" w:rsidRDefault="007529B6" w:rsidP="00542F6A">
            <w:pPr>
              <w:tabs>
                <w:tab w:val="left" w:pos="900"/>
              </w:tabs>
              <w:autoSpaceDE w:val="0"/>
              <w:autoSpaceDN w:val="0"/>
              <w:adjustRightInd w:val="0"/>
              <w:spacing w:before="60" w:after="60"/>
              <w:jc w:val="center"/>
              <w:rPr>
                <w:rFonts w:cs="Calibri"/>
                <w:lang w:val="es-ES_tradnl"/>
              </w:rPr>
            </w:pPr>
            <w:r w:rsidRPr="00C2636C">
              <w:rPr>
                <w:rFonts w:cs="Calibri"/>
                <w:b/>
                <w:lang w:val="es-ES_tradnl"/>
              </w:rPr>
              <w:t>Tabla 2:</w:t>
            </w:r>
            <w:r w:rsidRPr="00C2636C">
              <w:rPr>
                <w:rFonts w:cs="Calibri"/>
                <w:lang w:val="es-ES_tradnl"/>
              </w:rPr>
              <w:t xml:space="preserve"> Tipos de </w:t>
            </w:r>
            <w:r w:rsidR="005E78D7" w:rsidRPr="00C2636C">
              <w:rPr>
                <w:rFonts w:cs="Calibri"/>
                <w:lang w:val="es-ES_tradnl"/>
              </w:rPr>
              <w:t>dispositivos</w:t>
            </w:r>
            <w:r w:rsidRPr="00C2636C">
              <w:rPr>
                <w:rFonts w:cs="Calibri"/>
                <w:lang w:val="es-ES_tradnl"/>
              </w:rPr>
              <w:t xml:space="preserve"> emplazados en techumbre de edificio Lira 85, del Centro de Especialidades Médicas Lira, de la UC.</w:t>
            </w:r>
          </w:p>
          <w:tbl>
            <w:tblPr>
              <w:tblW w:w="6060" w:type="dxa"/>
              <w:jc w:val="center"/>
              <w:tblCellMar>
                <w:left w:w="70" w:type="dxa"/>
                <w:right w:w="70" w:type="dxa"/>
              </w:tblCellMar>
              <w:tblLook w:val="04A0"/>
            </w:tblPr>
            <w:tblGrid>
              <w:gridCol w:w="3280"/>
              <w:gridCol w:w="1580"/>
              <w:gridCol w:w="1200"/>
            </w:tblGrid>
            <w:tr w:rsidR="007529B6" w:rsidRPr="00C2636C" w:rsidTr="00542F6A">
              <w:trPr>
                <w:trHeight w:val="300"/>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jc w:val="center"/>
                    <w:rPr>
                      <w:rFonts w:ascii="Calibri" w:eastAsia="Times New Roman" w:hAnsi="Calibri" w:cs="Calibri"/>
                      <w:b/>
                      <w:bCs/>
                      <w:color w:val="000000"/>
                      <w:sz w:val="20"/>
                      <w:szCs w:val="20"/>
                      <w:lang w:val="es-MX" w:eastAsia="es-MX"/>
                    </w:rPr>
                  </w:pPr>
                  <w:r w:rsidRPr="00C2636C">
                    <w:rPr>
                      <w:rFonts w:ascii="Calibri" w:eastAsia="Times New Roman" w:hAnsi="Calibri" w:cs="Calibri"/>
                      <w:b/>
                      <w:bCs/>
                      <w:color w:val="000000"/>
                      <w:sz w:val="20"/>
                      <w:szCs w:val="20"/>
                      <w:lang w:val="es-MX" w:eastAsia="es-MX"/>
                    </w:rPr>
                    <w:t>Tipo de Equipo</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jc w:val="center"/>
                    <w:rPr>
                      <w:rFonts w:ascii="Calibri" w:eastAsia="Times New Roman" w:hAnsi="Calibri" w:cs="Calibri"/>
                      <w:b/>
                      <w:bCs/>
                      <w:color w:val="000000"/>
                      <w:sz w:val="20"/>
                      <w:szCs w:val="20"/>
                      <w:lang w:val="es-MX" w:eastAsia="es-MX"/>
                    </w:rPr>
                  </w:pPr>
                  <w:r w:rsidRPr="00C2636C">
                    <w:rPr>
                      <w:rFonts w:ascii="Calibri" w:eastAsia="Times New Roman" w:hAnsi="Calibri" w:cs="Calibri"/>
                      <w:b/>
                      <w:bCs/>
                      <w:color w:val="000000"/>
                      <w:sz w:val="20"/>
                      <w:szCs w:val="20"/>
                      <w:lang w:val="es-MX" w:eastAsia="es-MX"/>
                    </w:rPr>
                    <w:t>Identificador</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jc w:val="center"/>
                    <w:rPr>
                      <w:rFonts w:ascii="Calibri" w:eastAsia="Times New Roman" w:hAnsi="Calibri" w:cs="Calibri"/>
                      <w:b/>
                      <w:bCs/>
                      <w:color w:val="000000"/>
                      <w:sz w:val="20"/>
                      <w:szCs w:val="20"/>
                      <w:lang w:val="es-MX" w:eastAsia="es-MX"/>
                    </w:rPr>
                  </w:pPr>
                  <w:r w:rsidRPr="00C2636C">
                    <w:rPr>
                      <w:rFonts w:ascii="Calibri" w:eastAsia="Times New Roman" w:hAnsi="Calibri" w:cs="Calibri"/>
                      <w:b/>
                      <w:bCs/>
                      <w:color w:val="000000"/>
                      <w:sz w:val="20"/>
                      <w:szCs w:val="20"/>
                      <w:lang w:val="es-MX" w:eastAsia="es-MX"/>
                    </w:rPr>
                    <w:t>Cantidad</w:t>
                  </w:r>
                </w:p>
              </w:tc>
            </w:tr>
            <w:tr w:rsidR="007529B6" w:rsidRPr="00C2636C" w:rsidTr="00542F6A">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Equipo de Aire Acondicionado</w:t>
                  </w:r>
                </w:p>
              </w:tc>
              <w:tc>
                <w:tcPr>
                  <w:tcW w:w="1580" w:type="dxa"/>
                  <w:tcBorders>
                    <w:top w:val="nil"/>
                    <w:left w:val="nil"/>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Compacto</w:t>
                  </w:r>
                </w:p>
              </w:tc>
              <w:tc>
                <w:tcPr>
                  <w:tcW w:w="1200" w:type="dxa"/>
                  <w:tcBorders>
                    <w:top w:val="nil"/>
                    <w:left w:val="nil"/>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jc w:val="center"/>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2</w:t>
                  </w:r>
                </w:p>
              </w:tc>
            </w:tr>
            <w:tr w:rsidR="007529B6" w:rsidRPr="00C2636C" w:rsidTr="00542F6A">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Equipo de Aire Acondicionado</w:t>
                  </w:r>
                </w:p>
              </w:tc>
              <w:tc>
                <w:tcPr>
                  <w:tcW w:w="1580" w:type="dxa"/>
                  <w:tcBorders>
                    <w:top w:val="nil"/>
                    <w:left w:val="nil"/>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SPLIT</w:t>
                  </w:r>
                </w:p>
              </w:tc>
              <w:tc>
                <w:tcPr>
                  <w:tcW w:w="1200" w:type="dxa"/>
                  <w:tcBorders>
                    <w:top w:val="nil"/>
                    <w:left w:val="nil"/>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jc w:val="center"/>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33</w:t>
                  </w:r>
                </w:p>
              </w:tc>
            </w:tr>
            <w:tr w:rsidR="007529B6" w:rsidRPr="00C2636C" w:rsidTr="00542F6A">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Ventilador de extracción de aire</w:t>
                  </w:r>
                </w:p>
              </w:tc>
              <w:tc>
                <w:tcPr>
                  <w:tcW w:w="1580" w:type="dxa"/>
                  <w:tcBorders>
                    <w:top w:val="nil"/>
                    <w:left w:val="nil"/>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VEX</w:t>
                  </w:r>
                </w:p>
              </w:tc>
              <w:tc>
                <w:tcPr>
                  <w:tcW w:w="1200" w:type="dxa"/>
                  <w:tcBorders>
                    <w:top w:val="nil"/>
                    <w:left w:val="nil"/>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jc w:val="center"/>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7</w:t>
                  </w:r>
                </w:p>
              </w:tc>
            </w:tr>
            <w:tr w:rsidR="007529B6" w:rsidRPr="00C2636C" w:rsidTr="00542F6A">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Ventilador de inyección de aire</w:t>
                  </w:r>
                </w:p>
              </w:tc>
              <w:tc>
                <w:tcPr>
                  <w:tcW w:w="1580" w:type="dxa"/>
                  <w:tcBorders>
                    <w:top w:val="nil"/>
                    <w:left w:val="nil"/>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VIN</w:t>
                  </w:r>
                </w:p>
              </w:tc>
              <w:tc>
                <w:tcPr>
                  <w:tcW w:w="1200" w:type="dxa"/>
                  <w:tcBorders>
                    <w:top w:val="nil"/>
                    <w:left w:val="nil"/>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jc w:val="center"/>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4</w:t>
                  </w:r>
                </w:p>
              </w:tc>
            </w:tr>
            <w:tr w:rsidR="007529B6" w:rsidRPr="00C2636C" w:rsidTr="00542F6A">
              <w:trPr>
                <w:trHeight w:val="300"/>
                <w:jc w:val="center"/>
              </w:trPr>
              <w:tc>
                <w:tcPr>
                  <w:tcW w:w="48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jc w:val="center"/>
                    <w:rPr>
                      <w:rFonts w:ascii="Calibri" w:eastAsia="Times New Roman" w:hAnsi="Calibri" w:cs="Calibri"/>
                      <w:b/>
                      <w:bCs/>
                      <w:color w:val="000000"/>
                      <w:sz w:val="20"/>
                      <w:szCs w:val="20"/>
                      <w:lang w:val="es-MX" w:eastAsia="es-MX"/>
                    </w:rPr>
                  </w:pPr>
                  <w:r w:rsidRPr="00C2636C">
                    <w:rPr>
                      <w:rFonts w:ascii="Calibri" w:eastAsia="Times New Roman" w:hAnsi="Calibri" w:cs="Calibri"/>
                      <w:b/>
                      <w:bCs/>
                      <w:color w:val="000000"/>
                      <w:sz w:val="20"/>
                      <w:szCs w:val="20"/>
                      <w:lang w:val="es-MX"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7529B6" w:rsidRPr="00C2636C" w:rsidRDefault="007529B6" w:rsidP="00542F6A">
                  <w:pPr>
                    <w:spacing w:after="0" w:line="240" w:lineRule="auto"/>
                    <w:jc w:val="center"/>
                    <w:rPr>
                      <w:rFonts w:ascii="Calibri" w:eastAsia="Times New Roman" w:hAnsi="Calibri" w:cs="Calibri"/>
                      <w:color w:val="000000"/>
                      <w:sz w:val="20"/>
                      <w:szCs w:val="20"/>
                      <w:lang w:val="es-MX" w:eastAsia="es-MX"/>
                    </w:rPr>
                  </w:pPr>
                  <w:r w:rsidRPr="00C2636C">
                    <w:rPr>
                      <w:rFonts w:ascii="Calibri" w:eastAsia="Times New Roman" w:hAnsi="Calibri" w:cs="Calibri"/>
                      <w:color w:val="000000"/>
                      <w:sz w:val="20"/>
                      <w:szCs w:val="20"/>
                      <w:lang w:val="es-MX" w:eastAsia="es-MX"/>
                    </w:rPr>
                    <w:t>46</w:t>
                  </w:r>
                </w:p>
              </w:tc>
            </w:tr>
          </w:tbl>
          <w:p w:rsidR="00542F6A" w:rsidRPr="00C2636C" w:rsidRDefault="00542F6A" w:rsidP="00542F6A">
            <w:pPr>
              <w:tabs>
                <w:tab w:val="left" w:pos="900"/>
              </w:tabs>
              <w:autoSpaceDE w:val="0"/>
              <w:autoSpaceDN w:val="0"/>
              <w:adjustRightInd w:val="0"/>
              <w:spacing w:before="60" w:after="60"/>
              <w:jc w:val="center"/>
              <w:rPr>
                <w:rFonts w:cs="Calibri"/>
                <w:sz w:val="18"/>
                <w:szCs w:val="18"/>
                <w:lang w:val="es-ES_tradnl"/>
              </w:rPr>
            </w:pPr>
            <w:r w:rsidRPr="00C2636C">
              <w:rPr>
                <w:rFonts w:cs="Calibri"/>
                <w:sz w:val="18"/>
                <w:szCs w:val="18"/>
                <w:lang w:val="es-ES_tradnl"/>
              </w:rPr>
              <w:t>Fuente:</w:t>
            </w:r>
            <w:r w:rsidRPr="00C2636C">
              <w:rPr>
                <w:rFonts w:cs="Calibri"/>
                <w:lang w:val="es-ES_tradnl"/>
              </w:rPr>
              <w:t xml:space="preserve"> </w:t>
            </w:r>
            <w:r w:rsidRPr="00C2636C">
              <w:rPr>
                <w:rFonts w:cs="Calibri"/>
                <w:sz w:val="18"/>
                <w:szCs w:val="18"/>
                <w:lang w:val="es-ES_tradnl"/>
              </w:rPr>
              <w:t>Carta Centro de Especialidades Médicas UC, del 22 de julio de 2020.</w:t>
            </w:r>
          </w:p>
          <w:p w:rsidR="007529B6" w:rsidRPr="00C2636C" w:rsidRDefault="007529B6" w:rsidP="00645B5D">
            <w:pPr>
              <w:tabs>
                <w:tab w:val="left" w:pos="900"/>
              </w:tabs>
              <w:autoSpaceDE w:val="0"/>
              <w:autoSpaceDN w:val="0"/>
              <w:adjustRightInd w:val="0"/>
              <w:spacing w:before="60" w:after="60"/>
              <w:jc w:val="both"/>
              <w:rPr>
                <w:rFonts w:cs="Calibri"/>
                <w:lang w:val="es-ES_tradnl"/>
              </w:rPr>
            </w:pPr>
          </w:p>
          <w:p w:rsidR="00D31C72" w:rsidRPr="00C2636C" w:rsidRDefault="00F51C2C" w:rsidP="004F7B68">
            <w:pPr>
              <w:tabs>
                <w:tab w:val="left" w:pos="900"/>
              </w:tabs>
              <w:autoSpaceDE w:val="0"/>
              <w:autoSpaceDN w:val="0"/>
              <w:adjustRightInd w:val="0"/>
              <w:spacing w:before="60" w:after="60"/>
              <w:jc w:val="both"/>
              <w:rPr>
                <w:rFonts w:cs="Calibri"/>
                <w:lang w:val="es-ES_tradnl"/>
              </w:rPr>
            </w:pPr>
            <w:r w:rsidRPr="00C2636C">
              <w:rPr>
                <w:rFonts w:cs="Calibri"/>
                <w:lang w:val="es-ES_tradnl"/>
              </w:rPr>
              <w:t xml:space="preserve">Respecto a la ubicación de los dispositivos, el titular adjunta </w:t>
            </w:r>
            <w:r w:rsidR="00CC68F0" w:rsidRPr="00C2636C">
              <w:rPr>
                <w:rFonts w:cs="Calibri"/>
                <w:lang w:val="es-ES_tradnl"/>
              </w:rPr>
              <w:t xml:space="preserve">los </w:t>
            </w:r>
            <w:r w:rsidRPr="00C2636C">
              <w:rPr>
                <w:rFonts w:cs="Calibri"/>
                <w:lang w:val="es-ES_tradnl"/>
              </w:rPr>
              <w:t xml:space="preserve">croquis de </w:t>
            </w:r>
            <w:r w:rsidR="004F7B68" w:rsidRPr="00C2636C">
              <w:rPr>
                <w:rFonts w:cs="Calibri"/>
                <w:lang w:val="es-ES_tradnl"/>
              </w:rPr>
              <w:t>emplazamiento de los dispositivos</w:t>
            </w:r>
            <w:r w:rsidR="00CC68F0" w:rsidRPr="00C2636C">
              <w:rPr>
                <w:rFonts w:cs="Calibri"/>
                <w:lang w:val="es-ES_tradnl"/>
              </w:rPr>
              <w:t>, tanto para el Centro de Especialidades Médicas de Marcoleta N°352 (ver figura 1), como para el Centro de Especialidades Médicas Lira N°85 (ver figura 2)</w:t>
            </w:r>
            <w:r w:rsidR="004F7B68" w:rsidRPr="00C2636C">
              <w:rPr>
                <w:rFonts w:cs="Calibri"/>
                <w:lang w:val="es-ES_tradnl"/>
              </w:rPr>
              <w:t>.</w:t>
            </w:r>
            <w:r w:rsidR="00532081" w:rsidRPr="00C2636C">
              <w:rPr>
                <w:rFonts w:cs="Calibri"/>
                <w:lang w:val="es-ES_tradnl"/>
              </w:rPr>
              <w:t xml:space="preserve"> Respecto a</w:t>
            </w:r>
            <w:r w:rsidR="00D31C72" w:rsidRPr="00C2636C">
              <w:rPr>
                <w:rFonts w:cs="Calibri"/>
                <w:lang w:val="es-ES_tradnl"/>
              </w:rPr>
              <w:t xml:space="preserve"> </w:t>
            </w:r>
            <w:r w:rsidR="00532081" w:rsidRPr="00C2636C">
              <w:rPr>
                <w:rFonts w:cs="Calibri"/>
                <w:lang w:val="es-ES_tradnl"/>
              </w:rPr>
              <w:t>l</w:t>
            </w:r>
            <w:r w:rsidR="00D31C72" w:rsidRPr="00C2636C">
              <w:rPr>
                <w:rFonts w:cs="Calibri"/>
                <w:lang w:val="es-ES_tradnl"/>
              </w:rPr>
              <w:t>os</w:t>
            </w:r>
            <w:r w:rsidR="00532081" w:rsidRPr="00C2636C">
              <w:rPr>
                <w:rFonts w:cs="Calibri"/>
                <w:lang w:val="es-ES_tradnl"/>
              </w:rPr>
              <w:t xml:space="preserve"> croquis</w:t>
            </w:r>
            <w:r w:rsidR="00D31C72" w:rsidRPr="00C2636C">
              <w:rPr>
                <w:rFonts w:cs="Calibri"/>
                <w:lang w:val="es-ES_tradnl"/>
              </w:rPr>
              <w:t xml:space="preserve"> presentados, ambos muestran agrupaciones de dispositivos/equipos</w:t>
            </w:r>
            <w:r w:rsidR="00532081" w:rsidRPr="00C2636C">
              <w:rPr>
                <w:rFonts w:cs="Calibri"/>
                <w:lang w:val="es-ES_tradnl"/>
              </w:rPr>
              <w:t>,</w:t>
            </w:r>
            <w:r w:rsidR="00EF1451" w:rsidRPr="00C2636C">
              <w:rPr>
                <w:rFonts w:cs="Calibri"/>
                <w:lang w:val="es-ES_tradnl"/>
              </w:rPr>
              <w:t xml:space="preserve"> emplazadas en las techumbres</w:t>
            </w:r>
            <w:r w:rsidR="00D31C72" w:rsidRPr="00C2636C">
              <w:rPr>
                <w:rFonts w:cs="Calibri"/>
                <w:lang w:val="es-ES_tradnl"/>
              </w:rPr>
              <w:t xml:space="preserve"> de ambos centros médicos.</w:t>
            </w:r>
          </w:p>
          <w:p w:rsidR="00E03FC4" w:rsidRPr="00C2636C" w:rsidRDefault="00E03FC4" w:rsidP="004F7B68">
            <w:pPr>
              <w:tabs>
                <w:tab w:val="left" w:pos="900"/>
              </w:tabs>
              <w:autoSpaceDE w:val="0"/>
              <w:autoSpaceDN w:val="0"/>
              <w:adjustRightInd w:val="0"/>
              <w:spacing w:before="60" w:after="60"/>
              <w:jc w:val="both"/>
              <w:rPr>
                <w:rFonts w:cs="Calibri"/>
                <w:lang w:val="es-ES_tradnl"/>
              </w:rPr>
            </w:pPr>
          </w:p>
          <w:p w:rsidR="007E7F96" w:rsidRPr="00C2636C" w:rsidRDefault="007E7F96" w:rsidP="004F7B68">
            <w:pPr>
              <w:tabs>
                <w:tab w:val="left" w:pos="900"/>
              </w:tabs>
              <w:autoSpaceDE w:val="0"/>
              <w:autoSpaceDN w:val="0"/>
              <w:adjustRightInd w:val="0"/>
              <w:spacing w:before="60" w:after="60"/>
              <w:jc w:val="both"/>
              <w:rPr>
                <w:rFonts w:cs="Calibri"/>
                <w:lang w:val="es-MX"/>
              </w:rPr>
            </w:pPr>
            <w:r w:rsidRPr="00C2636C">
              <w:rPr>
                <w:rFonts w:cs="Calibri"/>
                <w:lang w:val="es-ES_tradnl"/>
              </w:rPr>
              <w:t>En relación a la implementación de</w:t>
            </w:r>
            <w:r w:rsidR="0011162C" w:rsidRPr="00C2636C">
              <w:rPr>
                <w:rFonts w:cs="Calibri"/>
                <w:lang w:val="es-MX"/>
              </w:rPr>
              <w:t xml:space="preserve"> medidas de control y acciones tendientes a disminuir el ruido producto de las máquinas o dispositivos ruidosos del Hospital Clínico UC, el titular adjunta los siguientes antecedentes:</w:t>
            </w:r>
          </w:p>
          <w:p w:rsidR="00136CBB" w:rsidRPr="00C2636C" w:rsidRDefault="00D90D0D" w:rsidP="00C93EB5">
            <w:pPr>
              <w:tabs>
                <w:tab w:val="left" w:pos="900"/>
              </w:tabs>
              <w:autoSpaceDE w:val="0"/>
              <w:autoSpaceDN w:val="0"/>
              <w:adjustRightInd w:val="0"/>
              <w:spacing w:before="60" w:after="60"/>
              <w:jc w:val="both"/>
              <w:rPr>
                <w:rFonts w:cs="Calibri"/>
                <w:bCs/>
                <w:lang w:val="es-MX"/>
              </w:rPr>
            </w:pPr>
            <w:r w:rsidRPr="00C2636C">
              <w:rPr>
                <w:rFonts w:cs="Calibri"/>
                <w:bCs/>
                <w:lang w:val="es-MX"/>
              </w:rPr>
              <w:t>"Informe de Evaluación de Ruido según</w:t>
            </w:r>
            <w:r w:rsidR="00E4790B">
              <w:rPr>
                <w:rFonts w:cs="Calibri"/>
                <w:bCs/>
                <w:lang w:val="es-MX"/>
              </w:rPr>
              <w:t xml:space="preserve"> D.S. N°38/2011 del Ministerio d</w:t>
            </w:r>
            <w:r w:rsidRPr="00C2636C">
              <w:rPr>
                <w:rFonts w:cs="Calibri"/>
                <w:bCs/>
                <w:lang w:val="es-MX"/>
              </w:rPr>
              <w:t>el Medio Ambiente. Monitoreo Centro Diagnostico UC, Comuna de Santiago – Región Metropolitana</w:t>
            </w:r>
            <w:r w:rsidR="00897A7E" w:rsidRPr="00C2636C">
              <w:rPr>
                <w:rFonts w:cs="Calibri"/>
                <w:bCs/>
                <w:lang w:val="es-MX"/>
              </w:rPr>
              <w:t>", elaborado por Control Acústico de fecha 06</w:t>
            </w:r>
            <w:r w:rsidRPr="00C2636C">
              <w:rPr>
                <w:rFonts w:cs="Calibri"/>
                <w:bCs/>
                <w:lang w:val="es-MX"/>
              </w:rPr>
              <w:t xml:space="preserve"> de Julio</w:t>
            </w:r>
            <w:r w:rsidR="00897A7E" w:rsidRPr="00C2636C">
              <w:rPr>
                <w:rFonts w:cs="Calibri"/>
                <w:bCs/>
                <w:lang w:val="es-MX"/>
              </w:rPr>
              <w:t xml:space="preserve"> de </w:t>
            </w:r>
            <w:r w:rsidRPr="00C2636C">
              <w:rPr>
                <w:rFonts w:cs="Calibri"/>
                <w:bCs/>
                <w:lang w:val="es-MX"/>
              </w:rPr>
              <w:t>2020 (ver anexo 5)</w:t>
            </w:r>
            <w:r w:rsidR="00827B0B" w:rsidRPr="00C2636C">
              <w:rPr>
                <w:rFonts w:cs="Calibri"/>
                <w:bCs/>
                <w:lang w:val="es-MX"/>
              </w:rPr>
              <w:t xml:space="preserve">. El informe examinado, da cuenta de la realización de </w:t>
            </w:r>
            <w:r w:rsidR="00441B32" w:rsidRPr="00C2636C">
              <w:rPr>
                <w:rFonts w:cs="Calibri"/>
                <w:bCs/>
                <w:lang w:val="es-MX"/>
              </w:rPr>
              <w:t>mediciones de ruido generado por la operación del Centro de Diagnóstico UC, en tres receptores cercanos (ver figura 3)</w:t>
            </w:r>
            <w:r w:rsidR="00CC1B31" w:rsidRPr="00C2636C">
              <w:rPr>
                <w:rFonts w:cs="Calibri"/>
                <w:bCs/>
                <w:lang w:val="es-MX"/>
              </w:rPr>
              <w:t>, los cuales se ubican en Zona III</w:t>
            </w:r>
            <w:r w:rsidR="00136CBB" w:rsidRPr="00C2636C">
              <w:rPr>
                <w:rFonts w:cs="Calibri"/>
                <w:bCs/>
                <w:lang w:val="es-MX"/>
              </w:rPr>
              <w:t xml:space="preserve">, con niveles máximos permitidos según el D.S. 38/2011 del MMA, para periodo diurno de 65 </w:t>
            </w:r>
            <w:proofErr w:type="spellStart"/>
            <w:r w:rsidR="00136CBB" w:rsidRPr="00C2636C">
              <w:rPr>
                <w:rFonts w:cs="Calibri"/>
                <w:bCs/>
                <w:lang w:val="es-MX"/>
              </w:rPr>
              <w:t>d</w:t>
            </w:r>
            <w:r w:rsidR="00E4790B">
              <w:rPr>
                <w:rFonts w:cs="Calibri"/>
                <w:bCs/>
                <w:lang w:val="es-MX"/>
              </w:rPr>
              <w:t>BA</w:t>
            </w:r>
            <w:proofErr w:type="spellEnd"/>
            <w:r w:rsidR="00E4790B">
              <w:rPr>
                <w:rFonts w:cs="Calibri"/>
                <w:bCs/>
                <w:lang w:val="es-MX"/>
              </w:rPr>
              <w:t xml:space="preserve"> y para periodo nocturno, de</w:t>
            </w:r>
            <w:r w:rsidR="00136CBB" w:rsidRPr="00C2636C">
              <w:rPr>
                <w:rFonts w:cs="Calibri"/>
                <w:bCs/>
                <w:lang w:val="es-MX"/>
              </w:rPr>
              <w:t xml:space="preserve"> 50 </w:t>
            </w:r>
            <w:proofErr w:type="spellStart"/>
            <w:r w:rsidR="00136CBB" w:rsidRPr="00C2636C">
              <w:rPr>
                <w:rFonts w:cs="Calibri"/>
                <w:bCs/>
                <w:lang w:val="es-MX"/>
              </w:rPr>
              <w:t>dBA</w:t>
            </w:r>
            <w:proofErr w:type="spellEnd"/>
            <w:r w:rsidR="00C93EB5" w:rsidRPr="00C2636C">
              <w:rPr>
                <w:rFonts w:cs="Calibri"/>
                <w:bCs/>
                <w:lang w:val="es-MX"/>
              </w:rPr>
              <w:t xml:space="preserve">. </w:t>
            </w:r>
          </w:p>
          <w:p w:rsidR="00487ACC" w:rsidRPr="00C2636C" w:rsidRDefault="00487ACC" w:rsidP="00C93EB5">
            <w:pPr>
              <w:tabs>
                <w:tab w:val="left" w:pos="900"/>
              </w:tabs>
              <w:autoSpaceDE w:val="0"/>
              <w:autoSpaceDN w:val="0"/>
              <w:adjustRightInd w:val="0"/>
              <w:spacing w:before="60" w:after="60"/>
              <w:jc w:val="both"/>
              <w:rPr>
                <w:rFonts w:cs="Calibri"/>
                <w:bCs/>
                <w:lang w:val="es-MX"/>
              </w:rPr>
            </w:pPr>
          </w:p>
          <w:p w:rsidR="00D90D0D" w:rsidRPr="00C2636C" w:rsidRDefault="00C93EB5" w:rsidP="00C93EB5">
            <w:pPr>
              <w:tabs>
                <w:tab w:val="left" w:pos="900"/>
              </w:tabs>
              <w:autoSpaceDE w:val="0"/>
              <w:autoSpaceDN w:val="0"/>
              <w:adjustRightInd w:val="0"/>
              <w:spacing w:before="60" w:after="60"/>
              <w:jc w:val="both"/>
              <w:rPr>
                <w:rFonts w:cs="Calibri"/>
                <w:bCs/>
                <w:lang w:val="es-MX"/>
              </w:rPr>
            </w:pPr>
            <w:r w:rsidRPr="00C2636C">
              <w:rPr>
                <w:rFonts w:cs="Calibri"/>
                <w:bCs/>
                <w:lang w:val="es-MX"/>
              </w:rPr>
              <w:t xml:space="preserve">En </w:t>
            </w:r>
            <w:r w:rsidR="00136CBB" w:rsidRPr="00C2636C">
              <w:rPr>
                <w:rFonts w:cs="Calibri"/>
                <w:bCs/>
                <w:lang w:val="es-MX"/>
              </w:rPr>
              <w:t>cuanto</w:t>
            </w:r>
            <w:r w:rsidRPr="00C2636C">
              <w:rPr>
                <w:rFonts w:cs="Calibri"/>
                <w:bCs/>
                <w:lang w:val="es-MX"/>
              </w:rPr>
              <w:t xml:space="preserve"> a las fuentes de ruido y horarios de funcionamiento, el informe revisado indica que "</w:t>
            </w:r>
            <w:r w:rsidRPr="00C2636C">
              <w:rPr>
                <w:rFonts w:cs="Calibri"/>
                <w:bCs/>
                <w:i/>
                <w:lang w:val="es-MX"/>
              </w:rPr>
              <w:t>En la techumbre del Centro de Diagnóstico UC se ubican los sistemas de refrigeración, los cuales funcionan tanto en periodo diurno como nocturno, habiendo equipos que se apagan a las 20:30 (cuadro azul), 22:00 (cuadro amarillo) y otros que funcionan sin detenerse por 24 horas (cuadro rojo), el resto de los equipos funcionan entre las 07:30 y las 18 hrs, lo cual se encuentra controlado por temporizadores</w:t>
            </w:r>
            <w:r w:rsidRPr="00C2636C">
              <w:rPr>
                <w:rFonts w:cs="Calibri"/>
                <w:bCs/>
                <w:lang w:val="es-MX"/>
              </w:rPr>
              <w:t>" (ver figura 4).</w:t>
            </w:r>
          </w:p>
          <w:p w:rsidR="00487ACC" w:rsidRPr="00C2636C" w:rsidRDefault="00487ACC" w:rsidP="00C93EB5">
            <w:pPr>
              <w:tabs>
                <w:tab w:val="left" w:pos="900"/>
              </w:tabs>
              <w:autoSpaceDE w:val="0"/>
              <w:autoSpaceDN w:val="0"/>
              <w:adjustRightInd w:val="0"/>
              <w:spacing w:before="60" w:after="60"/>
              <w:jc w:val="both"/>
              <w:rPr>
                <w:rFonts w:cs="Calibri"/>
                <w:bCs/>
                <w:lang w:val="es-MX"/>
              </w:rPr>
            </w:pPr>
          </w:p>
          <w:p w:rsidR="00136CBB" w:rsidRPr="00C2636C" w:rsidRDefault="00487ACC" w:rsidP="00607CE9">
            <w:pPr>
              <w:tabs>
                <w:tab w:val="left" w:pos="900"/>
              </w:tabs>
              <w:autoSpaceDE w:val="0"/>
              <w:autoSpaceDN w:val="0"/>
              <w:adjustRightInd w:val="0"/>
              <w:spacing w:before="60" w:after="60"/>
              <w:jc w:val="both"/>
              <w:rPr>
                <w:rFonts w:cs="Calibri"/>
                <w:bCs/>
                <w:lang w:val="es-MX"/>
              </w:rPr>
            </w:pPr>
            <w:r w:rsidRPr="00C2636C">
              <w:rPr>
                <w:rFonts w:cs="Calibri"/>
                <w:bCs/>
                <w:lang w:val="es-MX"/>
              </w:rPr>
              <w:t>Los resultados obtenidos de las mediciones efectuadas se muestran en las tablas 3 y 4, para período diurno y nocturno, respectivamente</w:t>
            </w:r>
            <w:r w:rsidR="00607CE9" w:rsidRPr="00C2636C">
              <w:rPr>
                <w:rFonts w:cs="Calibri"/>
                <w:bCs/>
                <w:lang w:val="es-MX"/>
              </w:rPr>
              <w:t>. De acuerdo a las mediciones efectuadas, el informe revisado señala que "</w:t>
            </w:r>
            <w:r w:rsidR="00607CE9" w:rsidRPr="00C2636C">
              <w:rPr>
                <w:rFonts w:cs="Calibri"/>
                <w:bCs/>
                <w:i/>
                <w:lang w:val="es-MX"/>
              </w:rPr>
              <w:t>los niveles obtenidos varían entre 57 y 62 [dB(A)] en periodo diurno, por lo tanto, no superan los máximos permitidos por el D.S. N° 38/2011 del MMA. En el periodo nocturno los niveles obtenidos son de hasta 55 [dB(A)], superándose los máximos permitidos por el D.S. N° 38/2011 del MMA</w:t>
            </w:r>
            <w:r w:rsidR="00607CE9" w:rsidRPr="00C2636C">
              <w:rPr>
                <w:rFonts w:cs="Calibri"/>
                <w:bCs/>
                <w:lang w:val="es-MX"/>
              </w:rPr>
              <w:t>"</w:t>
            </w:r>
            <w:r w:rsidRPr="00C2636C">
              <w:rPr>
                <w:rFonts w:cs="Calibri"/>
                <w:bCs/>
                <w:lang w:val="es-MX"/>
              </w:rPr>
              <w:t>:</w:t>
            </w:r>
          </w:p>
          <w:p w:rsidR="00487ACC" w:rsidRPr="00C2636C" w:rsidRDefault="00487ACC" w:rsidP="00C93EB5">
            <w:pPr>
              <w:tabs>
                <w:tab w:val="left" w:pos="900"/>
              </w:tabs>
              <w:autoSpaceDE w:val="0"/>
              <w:autoSpaceDN w:val="0"/>
              <w:adjustRightInd w:val="0"/>
              <w:spacing w:before="60" w:after="60"/>
              <w:jc w:val="both"/>
              <w:rPr>
                <w:rFonts w:cs="Calibri"/>
                <w:bCs/>
                <w:lang w:val="es-MX"/>
              </w:rPr>
            </w:pPr>
          </w:p>
          <w:p w:rsidR="00A31550" w:rsidRPr="00C2636C" w:rsidRDefault="00A31550" w:rsidP="00C93EB5">
            <w:pPr>
              <w:tabs>
                <w:tab w:val="left" w:pos="900"/>
              </w:tabs>
              <w:autoSpaceDE w:val="0"/>
              <w:autoSpaceDN w:val="0"/>
              <w:adjustRightInd w:val="0"/>
              <w:spacing w:before="60" w:after="60"/>
              <w:jc w:val="both"/>
              <w:rPr>
                <w:rFonts w:cs="Calibri"/>
                <w:bCs/>
                <w:lang w:val="es-MX"/>
              </w:rPr>
            </w:pPr>
          </w:p>
          <w:p w:rsidR="00136CBB" w:rsidRPr="00C2636C" w:rsidRDefault="00487ACC" w:rsidP="00A31550">
            <w:pPr>
              <w:tabs>
                <w:tab w:val="left" w:pos="900"/>
              </w:tabs>
              <w:autoSpaceDE w:val="0"/>
              <w:autoSpaceDN w:val="0"/>
              <w:adjustRightInd w:val="0"/>
              <w:spacing w:before="60" w:after="60"/>
              <w:jc w:val="center"/>
              <w:rPr>
                <w:rFonts w:cs="Calibri"/>
                <w:bCs/>
                <w:lang w:val="es-MX"/>
              </w:rPr>
            </w:pPr>
            <w:r w:rsidRPr="00C2636C">
              <w:rPr>
                <w:rFonts w:cs="Calibri"/>
                <w:b/>
                <w:bCs/>
                <w:lang w:val="es-MX"/>
              </w:rPr>
              <w:lastRenderedPageBreak/>
              <w:t>Tabla 3:</w:t>
            </w:r>
            <w:r w:rsidRPr="00C2636C">
              <w:rPr>
                <w:rFonts w:cs="Calibri"/>
                <w:bCs/>
                <w:lang w:val="es-MX"/>
              </w:rPr>
              <w:t xml:space="preserve"> </w:t>
            </w:r>
            <w:r w:rsidR="00A31550" w:rsidRPr="00C2636C">
              <w:rPr>
                <w:rFonts w:cs="Calibri"/>
                <w:bCs/>
                <w:lang w:val="es-MX"/>
              </w:rPr>
              <w:t>Evaluación de niveles de ruido horario diurno</w:t>
            </w:r>
          </w:p>
          <w:p w:rsidR="00A31550" w:rsidRPr="00C2636C" w:rsidRDefault="00A31550" w:rsidP="00A31550">
            <w:pPr>
              <w:tabs>
                <w:tab w:val="left" w:pos="900"/>
              </w:tabs>
              <w:autoSpaceDE w:val="0"/>
              <w:autoSpaceDN w:val="0"/>
              <w:adjustRightInd w:val="0"/>
              <w:spacing w:before="60" w:after="60"/>
              <w:jc w:val="center"/>
              <w:rPr>
                <w:rFonts w:cs="Calibri"/>
                <w:bCs/>
                <w:lang w:val="es-MX"/>
              </w:rPr>
            </w:pPr>
            <w:r w:rsidRPr="00C2636C">
              <w:rPr>
                <w:rFonts w:cs="Calibri"/>
                <w:bCs/>
                <w:noProof/>
                <w:lang w:val="es-MX" w:eastAsia="es-MX"/>
              </w:rPr>
              <w:drawing>
                <wp:inline distT="0" distB="0" distL="0" distR="0">
                  <wp:extent cx="5539740" cy="818515"/>
                  <wp:effectExtent l="1905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539740" cy="818515"/>
                          </a:xfrm>
                          <a:prstGeom prst="rect">
                            <a:avLst/>
                          </a:prstGeom>
                          <a:noFill/>
                          <a:ln w="9525">
                            <a:noFill/>
                            <a:miter lim="800000"/>
                            <a:headEnd/>
                            <a:tailEnd/>
                          </a:ln>
                        </pic:spPr>
                      </pic:pic>
                    </a:graphicData>
                  </a:graphic>
                </wp:inline>
              </w:drawing>
            </w:r>
          </w:p>
          <w:p w:rsidR="00487ACC" w:rsidRPr="00C2636C" w:rsidRDefault="00A31550" w:rsidP="00A31550">
            <w:pPr>
              <w:tabs>
                <w:tab w:val="left" w:pos="900"/>
              </w:tabs>
              <w:autoSpaceDE w:val="0"/>
              <w:autoSpaceDN w:val="0"/>
              <w:adjustRightInd w:val="0"/>
              <w:spacing w:before="60" w:after="60"/>
              <w:jc w:val="center"/>
              <w:rPr>
                <w:rFonts w:cs="Calibri"/>
                <w:bCs/>
                <w:sz w:val="18"/>
                <w:szCs w:val="18"/>
                <w:lang w:val="es-MX"/>
              </w:rPr>
            </w:pPr>
            <w:r w:rsidRPr="00C2636C">
              <w:rPr>
                <w:rFonts w:cs="Calibri"/>
                <w:bCs/>
                <w:sz w:val="18"/>
                <w:szCs w:val="18"/>
                <w:lang w:val="es-MX"/>
              </w:rPr>
              <w:t>Fuente: Informe de Evaluación de Ruido según D.S. N°38/2011 del Ministerio Del Medio Ambiente. Monitoreo Centro Diagnostico UC, Comuna de Santiago – Región Metropolitana", elaborado por Control Acústico de fecha 06 de Julio de 2020</w:t>
            </w:r>
          </w:p>
          <w:p w:rsidR="00CC1B31" w:rsidRPr="00C2636C" w:rsidRDefault="00CC1B31" w:rsidP="00C93EB5">
            <w:pPr>
              <w:tabs>
                <w:tab w:val="left" w:pos="900"/>
              </w:tabs>
              <w:autoSpaceDE w:val="0"/>
              <w:autoSpaceDN w:val="0"/>
              <w:adjustRightInd w:val="0"/>
              <w:spacing w:before="60" w:after="60"/>
              <w:jc w:val="both"/>
              <w:rPr>
                <w:rFonts w:cs="Calibri"/>
                <w:lang w:val="es-MX"/>
              </w:rPr>
            </w:pPr>
          </w:p>
          <w:p w:rsidR="009B2C97" w:rsidRPr="00C2636C" w:rsidRDefault="009B2C97" w:rsidP="009B2C97">
            <w:pPr>
              <w:tabs>
                <w:tab w:val="left" w:pos="900"/>
              </w:tabs>
              <w:autoSpaceDE w:val="0"/>
              <w:autoSpaceDN w:val="0"/>
              <w:adjustRightInd w:val="0"/>
              <w:spacing w:before="60" w:after="60"/>
              <w:jc w:val="center"/>
              <w:rPr>
                <w:rFonts w:cs="Calibri"/>
                <w:bCs/>
                <w:lang w:val="es-MX"/>
              </w:rPr>
            </w:pPr>
            <w:r w:rsidRPr="00C2636C">
              <w:rPr>
                <w:rFonts w:cs="Calibri"/>
                <w:b/>
                <w:bCs/>
                <w:lang w:val="es-MX"/>
              </w:rPr>
              <w:t>Tabla 4:</w:t>
            </w:r>
            <w:r w:rsidRPr="00C2636C">
              <w:rPr>
                <w:rFonts w:cs="Calibri"/>
                <w:bCs/>
                <w:lang w:val="es-MX"/>
              </w:rPr>
              <w:t xml:space="preserve"> Evaluación de niveles de ruido horario nocturno</w:t>
            </w:r>
          </w:p>
          <w:p w:rsidR="009B2C97" w:rsidRPr="00C2636C" w:rsidRDefault="009B2C97" w:rsidP="009B2C97">
            <w:pPr>
              <w:tabs>
                <w:tab w:val="left" w:pos="900"/>
              </w:tabs>
              <w:autoSpaceDE w:val="0"/>
              <w:autoSpaceDN w:val="0"/>
              <w:adjustRightInd w:val="0"/>
              <w:spacing w:before="60" w:after="60"/>
              <w:jc w:val="center"/>
              <w:rPr>
                <w:rFonts w:cs="Calibri"/>
                <w:bCs/>
                <w:lang w:val="es-MX"/>
              </w:rPr>
            </w:pPr>
            <w:r w:rsidRPr="00C2636C">
              <w:rPr>
                <w:rFonts w:cs="Calibri"/>
                <w:bCs/>
                <w:noProof/>
                <w:lang w:val="es-MX" w:eastAsia="es-MX"/>
              </w:rPr>
              <w:drawing>
                <wp:inline distT="0" distB="0" distL="0" distR="0">
                  <wp:extent cx="5549900" cy="82931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549900" cy="829310"/>
                          </a:xfrm>
                          <a:prstGeom prst="rect">
                            <a:avLst/>
                          </a:prstGeom>
                          <a:noFill/>
                          <a:ln w="9525">
                            <a:noFill/>
                            <a:miter lim="800000"/>
                            <a:headEnd/>
                            <a:tailEnd/>
                          </a:ln>
                        </pic:spPr>
                      </pic:pic>
                    </a:graphicData>
                  </a:graphic>
                </wp:inline>
              </w:drawing>
            </w:r>
          </w:p>
          <w:p w:rsidR="009B2C97" w:rsidRPr="00C2636C" w:rsidRDefault="009B2C97" w:rsidP="009B2C97">
            <w:pPr>
              <w:tabs>
                <w:tab w:val="left" w:pos="900"/>
              </w:tabs>
              <w:autoSpaceDE w:val="0"/>
              <w:autoSpaceDN w:val="0"/>
              <w:adjustRightInd w:val="0"/>
              <w:spacing w:before="60" w:after="60"/>
              <w:jc w:val="center"/>
              <w:rPr>
                <w:rFonts w:cs="Calibri"/>
                <w:bCs/>
                <w:sz w:val="18"/>
                <w:szCs w:val="18"/>
                <w:lang w:val="es-MX"/>
              </w:rPr>
            </w:pPr>
            <w:r w:rsidRPr="00C2636C">
              <w:rPr>
                <w:rFonts w:cs="Calibri"/>
                <w:bCs/>
                <w:sz w:val="18"/>
                <w:szCs w:val="18"/>
                <w:lang w:val="es-MX"/>
              </w:rPr>
              <w:t>Fuente: Informe de Evaluación de Ruido según D.S. N°38/2011 del Ministerio Del Medio Ambiente. Monitoreo Centro Diagnostico UC, Comuna de Santiago – Región Metropolitana", elaborado por Control Acústico de fecha 06 de Julio de 2020</w:t>
            </w:r>
          </w:p>
          <w:p w:rsidR="00D90D0D" w:rsidRPr="00C2636C" w:rsidRDefault="00D90D0D" w:rsidP="004F7B68">
            <w:pPr>
              <w:tabs>
                <w:tab w:val="left" w:pos="900"/>
              </w:tabs>
              <w:autoSpaceDE w:val="0"/>
              <w:autoSpaceDN w:val="0"/>
              <w:adjustRightInd w:val="0"/>
              <w:spacing w:before="60" w:after="60"/>
              <w:jc w:val="both"/>
              <w:rPr>
                <w:rFonts w:cs="Calibri"/>
                <w:lang w:val="es-MX"/>
              </w:rPr>
            </w:pPr>
          </w:p>
          <w:p w:rsidR="00607CE9" w:rsidRPr="00C2636C" w:rsidRDefault="00607CE9" w:rsidP="002C7F12">
            <w:pPr>
              <w:tabs>
                <w:tab w:val="left" w:pos="900"/>
              </w:tabs>
              <w:autoSpaceDE w:val="0"/>
              <w:autoSpaceDN w:val="0"/>
              <w:adjustRightInd w:val="0"/>
              <w:spacing w:before="60" w:after="60"/>
              <w:jc w:val="both"/>
              <w:rPr>
                <w:rFonts w:cs="Calibri"/>
                <w:bCs/>
                <w:lang w:val="es-MX"/>
              </w:rPr>
            </w:pPr>
            <w:r w:rsidRPr="00C2636C">
              <w:rPr>
                <w:rFonts w:cs="Calibri"/>
                <w:bCs/>
                <w:lang w:val="es-MX"/>
              </w:rPr>
              <w:t>Respecto a las fuentes d</w:t>
            </w:r>
            <w:r w:rsidR="00E4790B">
              <w:rPr>
                <w:rFonts w:cs="Calibri"/>
                <w:bCs/>
                <w:lang w:val="es-MX"/>
              </w:rPr>
              <w:t>e ruido consideradas, el informe</w:t>
            </w:r>
            <w:r w:rsidRPr="00C2636C">
              <w:rPr>
                <w:rFonts w:cs="Calibri"/>
                <w:bCs/>
                <w:lang w:val="es-MX"/>
              </w:rPr>
              <w:t xml:space="preserve"> examinado indica </w:t>
            </w:r>
            <w:r w:rsidR="00A92FF0" w:rsidRPr="00C2636C">
              <w:rPr>
                <w:rFonts w:cs="Calibri"/>
                <w:bCs/>
                <w:lang w:val="es-MX"/>
              </w:rPr>
              <w:t>que las superaciones a la norma en periodo nocturno "</w:t>
            </w:r>
            <w:r w:rsidR="00A92FF0" w:rsidRPr="00C2636C">
              <w:rPr>
                <w:rFonts w:cs="Calibri"/>
                <w:bCs/>
                <w:i/>
                <w:lang w:val="es-MX"/>
              </w:rPr>
              <w:t xml:space="preserve">se deben al funcionamiento de los sistemas de ventilación ubicados en la techumbre, </w:t>
            </w:r>
            <w:r w:rsidR="00D56986" w:rsidRPr="00C2636C">
              <w:rPr>
                <w:rFonts w:cs="Calibri"/>
                <w:bCs/>
                <w:i/>
                <w:lang w:val="es-MX"/>
              </w:rPr>
              <w:t>específicamente</w:t>
            </w:r>
            <w:r w:rsidR="00A92FF0" w:rsidRPr="00C2636C">
              <w:rPr>
                <w:rFonts w:cs="Calibri"/>
                <w:bCs/>
                <w:i/>
                <w:lang w:val="es-MX"/>
              </w:rPr>
              <w:t xml:space="preserve"> en los ubicados en el poniente</w:t>
            </w:r>
            <w:r w:rsidR="00A92FF0" w:rsidRPr="00C2636C">
              <w:rPr>
                <w:rFonts w:cs="Calibri"/>
                <w:bCs/>
                <w:lang w:val="es-MX"/>
              </w:rPr>
              <w:t xml:space="preserve">" del </w:t>
            </w:r>
            <w:r w:rsidR="00D56986" w:rsidRPr="00C2636C">
              <w:rPr>
                <w:rFonts w:cs="Calibri"/>
                <w:bCs/>
                <w:lang w:val="es-MX"/>
              </w:rPr>
              <w:t>Centro de Especialidades Médicas ubicado en Marcoleta N°352</w:t>
            </w:r>
            <w:r w:rsidR="00A92FF0" w:rsidRPr="00C2636C">
              <w:rPr>
                <w:rFonts w:cs="Calibri"/>
                <w:bCs/>
                <w:lang w:val="es-MX"/>
              </w:rPr>
              <w:t xml:space="preserve">. El informe incluye fotografías de los equipos que permanecen encendidos </w:t>
            </w:r>
            <w:r w:rsidR="00D56986" w:rsidRPr="00C2636C">
              <w:rPr>
                <w:rFonts w:cs="Calibri"/>
                <w:bCs/>
                <w:lang w:val="es-MX"/>
              </w:rPr>
              <w:t>durante el horario nocturno (ver fotografías 1 y 2)</w:t>
            </w:r>
          </w:p>
          <w:p w:rsidR="00607CE9" w:rsidRPr="00C2636C" w:rsidRDefault="00607CE9" w:rsidP="002C7F12">
            <w:pPr>
              <w:tabs>
                <w:tab w:val="left" w:pos="900"/>
              </w:tabs>
              <w:autoSpaceDE w:val="0"/>
              <w:autoSpaceDN w:val="0"/>
              <w:adjustRightInd w:val="0"/>
              <w:spacing w:before="60" w:after="60"/>
              <w:jc w:val="both"/>
              <w:rPr>
                <w:rFonts w:cs="Calibri"/>
                <w:bCs/>
                <w:lang w:val="es-MX"/>
              </w:rPr>
            </w:pPr>
          </w:p>
          <w:p w:rsidR="00607CE9" w:rsidRPr="00C2636C" w:rsidRDefault="00275C68" w:rsidP="00275C68">
            <w:pPr>
              <w:tabs>
                <w:tab w:val="left" w:pos="900"/>
              </w:tabs>
              <w:autoSpaceDE w:val="0"/>
              <w:autoSpaceDN w:val="0"/>
              <w:adjustRightInd w:val="0"/>
              <w:spacing w:before="60" w:after="60"/>
              <w:jc w:val="both"/>
              <w:rPr>
                <w:rFonts w:cs="Calibri"/>
                <w:bCs/>
                <w:lang w:val="es-MX"/>
              </w:rPr>
            </w:pPr>
            <w:r w:rsidRPr="00C2636C">
              <w:rPr>
                <w:rFonts w:cs="Calibri"/>
                <w:bCs/>
                <w:lang w:val="es-MX"/>
              </w:rPr>
              <w:t xml:space="preserve">Como medida de control, el informe revisado, recomienda que las ventilaciones de los equipos ubicados en el sector poniente cuenten con silenciadores pasivos </w:t>
            </w:r>
            <w:proofErr w:type="spellStart"/>
            <w:r w:rsidRPr="00C2636C">
              <w:rPr>
                <w:rFonts w:cs="Calibri"/>
                <w:bCs/>
                <w:lang w:val="es-MX"/>
              </w:rPr>
              <w:t>disipativos</w:t>
            </w:r>
            <w:proofErr w:type="spellEnd"/>
            <w:r w:rsidRPr="00C2636C">
              <w:rPr>
                <w:rFonts w:cs="Calibri"/>
                <w:bCs/>
                <w:lang w:val="es-MX"/>
              </w:rPr>
              <w:t xml:space="preserve"> tipo </w:t>
            </w:r>
            <w:proofErr w:type="spellStart"/>
            <w:r w:rsidRPr="00C2636C">
              <w:rPr>
                <w:rFonts w:cs="Calibri"/>
                <w:bCs/>
                <w:i/>
                <w:iCs/>
                <w:lang w:val="es-MX"/>
              </w:rPr>
              <w:t>Splitter</w:t>
            </w:r>
            <w:proofErr w:type="spellEnd"/>
            <w:r w:rsidRPr="00C2636C">
              <w:rPr>
                <w:rFonts w:cs="Calibri"/>
                <w:bCs/>
                <w:iCs/>
                <w:lang w:val="es-MX"/>
              </w:rPr>
              <w:t>.</w:t>
            </w:r>
          </w:p>
          <w:p w:rsidR="00607CE9" w:rsidRPr="00C2636C" w:rsidRDefault="00607CE9" w:rsidP="002C7F12">
            <w:pPr>
              <w:tabs>
                <w:tab w:val="left" w:pos="900"/>
              </w:tabs>
              <w:autoSpaceDE w:val="0"/>
              <w:autoSpaceDN w:val="0"/>
              <w:adjustRightInd w:val="0"/>
              <w:spacing w:before="60" w:after="60"/>
              <w:jc w:val="both"/>
              <w:rPr>
                <w:rFonts w:cs="Calibri"/>
                <w:bCs/>
                <w:lang w:val="es-MX"/>
              </w:rPr>
            </w:pPr>
          </w:p>
          <w:p w:rsidR="00607CE9" w:rsidRPr="00C2636C" w:rsidRDefault="00F74856" w:rsidP="002C7F12">
            <w:pPr>
              <w:tabs>
                <w:tab w:val="left" w:pos="900"/>
              </w:tabs>
              <w:autoSpaceDE w:val="0"/>
              <w:autoSpaceDN w:val="0"/>
              <w:adjustRightInd w:val="0"/>
              <w:spacing w:before="60" w:after="60"/>
              <w:jc w:val="both"/>
              <w:rPr>
                <w:rFonts w:cs="Calibri"/>
                <w:bCs/>
                <w:lang w:val="es-MX"/>
              </w:rPr>
            </w:pPr>
            <w:r w:rsidRPr="00C2636C">
              <w:rPr>
                <w:rFonts w:cs="Calibri"/>
                <w:bCs/>
                <w:lang w:val="es-MX"/>
              </w:rPr>
              <w:t>Finalmente</w:t>
            </w:r>
            <w:r w:rsidR="000D1D0A" w:rsidRPr="00C2636C">
              <w:rPr>
                <w:rFonts w:cs="Calibri"/>
                <w:bCs/>
                <w:lang w:val="es-MX"/>
              </w:rPr>
              <w:t xml:space="preserve">, el titular adjunta documento </w:t>
            </w:r>
            <w:r w:rsidR="00C8344C" w:rsidRPr="00C2636C">
              <w:rPr>
                <w:rFonts w:cs="Calibri"/>
                <w:bCs/>
                <w:lang w:val="es-MX"/>
              </w:rPr>
              <w:t>"Informe Control de Ruido CEM Y CM Lira"</w:t>
            </w:r>
            <w:r w:rsidR="00D60D48" w:rsidRPr="00C2636C">
              <w:rPr>
                <w:rFonts w:cs="Calibri"/>
                <w:bCs/>
                <w:lang w:val="es-MX"/>
              </w:rPr>
              <w:t>, elaborado por Sodexo, de fecha 21 de julio de 2020</w:t>
            </w:r>
            <w:r w:rsidR="006837B5" w:rsidRPr="00C2636C">
              <w:rPr>
                <w:rFonts w:cs="Calibri"/>
                <w:bCs/>
                <w:lang w:val="es-MX"/>
              </w:rPr>
              <w:t xml:space="preserve"> (ver anexo 6)</w:t>
            </w:r>
            <w:r w:rsidR="00D60D48" w:rsidRPr="00C2636C">
              <w:rPr>
                <w:rFonts w:cs="Calibri"/>
                <w:bCs/>
                <w:lang w:val="es-MX"/>
              </w:rPr>
              <w:t xml:space="preserve">, en el cual se indican las medidas a implementar para controlar la emanación de ruidos al ambiente, así como </w:t>
            </w:r>
            <w:r w:rsidR="006033B2" w:rsidRPr="00C2636C">
              <w:rPr>
                <w:rFonts w:cs="Calibri"/>
                <w:bCs/>
                <w:lang w:val="es-MX"/>
              </w:rPr>
              <w:t>asegurar el cuidado de los Equipos.</w:t>
            </w:r>
          </w:p>
          <w:p w:rsidR="006033B2" w:rsidRPr="00C2636C" w:rsidRDefault="006033B2" w:rsidP="002C7F12">
            <w:pPr>
              <w:tabs>
                <w:tab w:val="left" w:pos="900"/>
              </w:tabs>
              <w:autoSpaceDE w:val="0"/>
              <w:autoSpaceDN w:val="0"/>
              <w:adjustRightInd w:val="0"/>
              <w:spacing w:before="60" w:after="60"/>
              <w:jc w:val="both"/>
              <w:rPr>
                <w:rFonts w:cs="Calibri"/>
                <w:bCs/>
                <w:lang w:val="es-MX"/>
              </w:rPr>
            </w:pPr>
          </w:p>
          <w:p w:rsidR="004C5DDC" w:rsidRPr="00C2636C" w:rsidRDefault="006033B2" w:rsidP="004C5DDC">
            <w:pPr>
              <w:tabs>
                <w:tab w:val="left" w:pos="900"/>
              </w:tabs>
              <w:autoSpaceDE w:val="0"/>
              <w:autoSpaceDN w:val="0"/>
              <w:adjustRightInd w:val="0"/>
              <w:spacing w:before="60" w:after="60"/>
              <w:jc w:val="both"/>
              <w:rPr>
                <w:rFonts w:cs="Calibri"/>
                <w:bCs/>
                <w:lang w:val="es-MX"/>
              </w:rPr>
            </w:pPr>
            <w:r w:rsidRPr="00C2636C">
              <w:rPr>
                <w:rFonts w:cs="Calibri"/>
                <w:bCs/>
                <w:lang w:val="es-MX"/>
              </w:rPr>
              <w:t>Con respecto al Centro de Especialidades Médicas, ubicado en Marcoleta N°352 y que corresponde a la fuente de ruidos denunciada que da origen a la presente actividad de Fiscalización Ambiental, el Informe de Control de Ruidos indica que el horario de atención del centro médico es de Lunes a viernes: 08:00 hrs a 20:00 hrs, Sábado: 08:00 hrs a 14:00 hrs y Domingo se encuentra cerrado. Por lo ante</w:t>
            </w:r>
            <w:r w:rsidR="004C5DDC" w:rsidRPr="00C2636C">
              <w:rPr>
                <w:rFonts w:cs="Calibri"/>
                <w:bCs/>
                <w:lang w:val="es-MX"/>
              </w:rPr>
              <w:t>rior, el informe señala que se tiene dispuesto que todos los equipos "</w:t>
            </w:r>
            <w:r w:rsidR="004C5DDC" w:rsidRPr="00F0140F">
              <w:rPr>
                <w:rFonts w:cs="Calibri"/>
                <w:bCs/>
                <w:i/>
                <w:lang w:val="es-MX"/>
              </w:rPr>
              <w:t>cuenten con temporizador alojado en los tableros eléctricos con el fin de que tengamos control de encendido y apagado automático, de acuerdo con los horarios de atención del centro</w:t>
            </w:r>
            <w:r w:rsidR="004C5DDC" w:rsidRPr="00C2636C">
              <w:rPr>
                <w:rFonts w:cs="Calibri"/>
                <w:bCs/>
                <w:lang w:val="es-MX"/>
              </w:rPr>
              <w:t xml:space="preserve">". De esta forma los equipos permanecerían encendidos en </w:t>
            </w:r>
            <w:r w:rsidR="004C5DDC" w:rsidRPr="00C2636C">
              <w:rPr>
                <w:rFonts w:cs="Calibri"/>
                <w:bCs/>
                <w:lang w:val="es-MX"/>
              </w:rPr>
              <w:lastRenderedPageBreak/>
              <w:t>los siguientes horarios:</w:t>
            </w:r>
          </w:p>
          <w:p w:rsidR="004C5DDC" w:rsidRPr="00C2636C" w:rsidRDefault="004C5DDC" w:rsidP="004A38F7">
            <w:pPr>
              <w:pStyle w:val="Prrafodelista"/>
              <w:numPr>
                <w:ilvl w:val="0"/>
                <w:numId w:val="29"/>
              </w:numPr>
              <w:tabs>
                <w:tab w:val="left" w:pos="900"/>
              </w:tabs>
              <w:autoSpaceDE w:val="0"/>
              <w:autoSpaceDN w:val="0"/>
              <w:adjustRightInd w:val="0"/>
              <w:spacing w:before="60" w:after="60"/>
              <w:rPr>
                <w:rFonts w:cs="Calibri"/>
                <w:bCs/>
                <w:lang w:val="es-MX"/>
              </w:rPr>
            </w:pPr>
            <w:r w:rsidRPr="00C2636C">
              <w:rPr>
                <w:rFonts w:cs="Calibri"/>
                <w:bCs/>
                <w:lang w:val="es-MX"/>
              </w:rPr>
              <w:t>Equipos de Clima, VEX, VIN: encendido a las 07:30 hrs y apagado a las 20:00 hrs de lunes a viernes.</w:t>
            </w:r>
          </w:p>
          <w:p w:rsidR="004C5DDC" w:rsidRPr="00C2636C" w:rsidRDefault="004C5DDC" w:rsidP="004A38F7">
            <w:pPr>
              <w:pStyle w:val="Prrafodelista"/>
              <w:numPr>
                <w:ilvl w:val="0"/>
                <w:numId w:val="29"/>
              </w:numPr>
              <w:tabs>
                <w:tab w:val="left" w:pos="900"/>
              </w:tabs>
              <w:autoSpaceDE w:val="0"/>
              <w:autoSpaceDN w:val="0"/>
              <w:adjustRightInd w:val="0"/>
              <w:spacing w:before="60" w:after="60"/>
              <w:rPr>
                <w:rFonts w:cs="Calibri"/>
                <w:bCs/>
                <w:lang w:val="es-MX"/>
              </w:rPr>
            </w:pPr>
            <w:r w:rsidRPr="00C2636C">
              <w:rPr>
                <w:rFonts w:cs="Calibri"/>
                <w:bCs/>
                <w:lang w:val="es-MX"/>
              </w:rPr>
              <w:t>Equipos de Clima, VEX, VIN: encendido a las 07:30 hrs y apagado a las 14:00 hrs los sábados.</w:t>
            </w:r>
          </w:p>
          <w:p w:rsidR="004C5DDC" w:rsidRPr="00C2636C" w:rsidRDefault="004C5DDC" w:rsidP="004A38F7">
            <w:pPr>
              <w:pStyle w:val="Prrafodelista"/>
              <w:numPr>
                <w:ilvl w:val="0"/>
                <w:numId w:val="29"/>
              </w:numPr>
              <w:tabs>
                <w:tab w:val="left" w:pos="900"/>
              </w:tabs>
              <w:autoSpaceDE w:val="0"/>
              <w:autoSpaceDN w:val="0"/>
              <w:adjustRightInd w:val="0"/>
              <w:spacing w:before="60" w:after="60"/>
              <w:rPr>
                <w:rFonts w:cs="Calibri"/>
                <w:bCs/>
                <w:lang w:val="es-MX"/>
              </w:rPr>
            </w:pPr>
            <w:r w:rsidRPr="00C2636C">
              <w:rPr>
                <w:rFonts w:cs="Calibri"/>
                <w:bCs/>
                <w:lang w:val="es-MX"/>
              </w:rPr>
              <w:t>Domingo todos los equipos permanecen apagados.</w:t>
            </w:r>
          </w:p>
          <w:p w:rsidR="006033B2" w:rsidRPr="00C2636C" w:rsidRDefault="004A38F7" w:rsidP="004C5DDC">
            <w:pPr>
              <w:tabs>
                <w:tab w:val="left" w:pos="900"/>
              </w:tabs>
              <w:autoSpaceDE w:val="0"/>
              <w:autoSpaceDN w:val="0"/>
              <w:adjustRightInd w:val="0"/>
              <w:spacing w:before="60" w:after="60"/>
              <w:jc w:val="both"/>
              <w:rPr>
                <w:rFonts w:cs="Calibri"/>
                <w:bCs/>
                <w:lang w:val="es-MX"/>
              </w:rPr>
            </w:pPr>
            <w:r w:rsidRPr="00C2636C">
              <w:rPr>
                <w:rFonts w:cs="Calibri"/>
                <w:bCs/>
                <w:lang w:val="es-MX"/>
              </w:rPr>
              <w:t xml:space="preserve">En </w:t>
            </w:r>
            <w:r w:rsidR="00F0140F">
              <w:rPr>
                <w:rFonts w:cs="Calibri"/>
                <w:bCs/>
                <w:lang w:val="es-MX"/>
              </w:rPr>
              <w:t xml:space="preserve">el </w:t>
            </w:r>
            <w:r w:rsidRPr="00C2636C">
              <w:rPr>
                <w:rFonts w:cs="Calibri"/>
                <w:bCs/>
                <w:lang w:val="es-MX"/>
              </w:rPr>
              <w:t xml:space="preserve">informe además señala que se exceptúa de lo anterior el </w:t>
            </w:r>
            <w:r w:rsidR="004C5DDC" w:rsidRPr="00C2636C">
              <w:rPr>
                <w:rFonts w:cs="Calibri"/>
                <w:bCs/>
                <w:lang w:val="es-MX"/>
              </w:rPr>
              <w:t>equipo ubicado en la unidad denominada “DAN”, debido a que por</w:t>
            </w:r>
            <w:r w:rsidRPr="00C2636C">
              <w:rPr>
                <w:rFonts w:cs="Calibri"/>
                <w:bCs/>
                <w:lang w:val="es-MX"/>
              </w:rPr>
              <w:t xml:space="preserve"> </w:t>
            </w:r>
            <w:r w:rsidR="004C5DDC" w:rsidRPr="00C2636C">
              <w:rPr>
                <w:rFonts w:cs="Calibri"/>
                <w:bCs/>
                <w:lang w:val="es-MX"/>
              </w:rPr>
              <w:t>seguridad debe estar en funcionamiento continuo generando renovaciones de aire.</w:t>
            </w:r>
          </w:p>
          <w:p w:rsidR="004A38F7" w:rsidRPr="00C2636C" w:rsidRDefault="004A38F7" w:rsidP="004C5DDC">
            <w:pPr>
              <w:tabs>
                <w:tab w:val="left" w:pos="900"/>
              </w:tabs>
              <w:autoSpaceDE w:val="0"/>
              <w:autoSpaceDN w:val="0"/>
              <w:adjustRightInd w:val="0"/>
              <w:spacing w:before="60" w:after="60"/>
              <w:jc w:val="both"/>
              <w:rPr>
                <w:rFonts w:cs="Calibri"/>
                <w:bCs/>
                <w:lang w:val="es-MX"/>
              </w:rPr>
            </w:pPr>
          </w:p>
          <w:p w:rsidR="004A38F7" w:rsidRPr="00C2636C" w:rsidRDefault="004A38F7" w:rsidP="00F0140F">
            <w:pPr>
              <w:autoSpaceDE w:val="0"/>
              <w:autoSpaceDN w:val="0"/>
              <w:adjustRightInd w:val="0"/>
              <w:jc w:val="both"/>
              <w:rPr>
                <w:rFonts w:cs="Calibri"/>
                <w:bCs/>
                <w:lang w:val="es-MX"/>
              </w:rPr>
            </w:pPr>
            <w:r w:rsidRPr="00C2636C">
              <w:rPr>
                <w:rFonts w:cs="Calibri"/>
                <w:bCs/>
                <w:lang w:val="es-MX"/>
              </w:rPr>
              <w:t>El informe indica que se realizó un estudio de ruido, cuyos resultados ya fueron descritos más arriba, el cual arrojó que en horario nocturno se superaba la norma, por lo que se informa que "</w:t>
            </w:r>
            <w:r w:rsidR="006837B5" w:rsidRPr="00C2636C">
              <w:rPr>
                <w:rFonts w:cs="Calibri"/>
                <w:i/>
                <w:lang w:val="es-MX"/>
              </w:rPr>
              <w:t>y</w:t>
            </w:r>
            <w:r w:rsidRPr="00C2636C">
              <w:rPr>
                <w:rFonts w:cs="Calibri"/>
                <w:i/>
                <w:lang w:val="es-MX"/>
              </w:rPr>
              <w:t>a nos encontramos realizando las cotizaciones necesarias para resolver de acuerdo co</w:t>
            </w:r>
            <w:r w:rsidR="005015D8" w:rsidRPr="00C2636C">
              <w:rPr>
                <w:rFonts w:cs="Calibri"/>
                <w:i/>
                <w:lang w:val="es-MX"/>
              </w:rPr>
              <w:t xml:space="preserve">n lo </w:t>
            </w:r>
            <w:r w:rsidR="00F0140F">
              <w:rPr>
                <w:rFonts w:cs="Calibri"/>
                <w:i/>
                <w:lang w:val="es-MX"/>
              </w:rPr>
              <w:t>r</w:t>
            </w:r>
            <w:r w:rsidR="005015D8" w:rsidRPr="00C2636C">
              <w:rPr>
                <w:rFonts w:cs="Calibri"/>
                <w:i/>
                <w:lang w:val="es-MX"/>
              </w:rPr>
              <w:t>ecomendado por el informe</w:t>
            </w:r>
            <w:r w:rsidRPr="00C2636C">
              <w:rPr>
                <w:rFonts w:cs="Calibri"/>
                <w:i/>
                <w:lang w:val="es-MX"/>
              </w:rPr>
              <w:t xml:space="preserve"> (mitigador de ruido </w:t>
            </w:r>
            <w:proofErr w:type="spellStart"/>
            <w:r w:rsidRPr="00C2636C">
              <w:rPr>
                <w:rFonts w:cs="Calibri"/>
                <w:i/>
                <w:lang w:val="es-MX"/>
              </w:rPr>
              <w:t>Splitter</w:t>
            </w:r>
            <w:proofErr w:type="spellEnd"/>
            <w:r w:rsidRPr="00C2636C">
              <w:rPr>
                <w:rFonts w:cs="Calibri"/>
                <w:i/>
                <w:lang w:val="es-MX"/>
              </w:rPr>
              <w:t>)</w:t>
            </w:r>
            <w:r w:rsidRPr="00C2636C">
              <w:rPr>
                <w:rFonts w:cs="Calibri"/>
                <w:lang w:val="es-MX"/>
              </w:rPr>
              <w:t>".</w:t>
            </w:r>
          </w:p>
          <w:p w:rsidR="00607CE9" w:rsidRPr="00C2636C" w:rsidRDefault="00607CE9" w:rsidP="002C7F12">
            <w:pPr>
              <w:tabs>
                <w:tab w:val="left" w:pos="900"/>
              </w:tabs>
              <w:autoSpaceDE w:val="0"/>
              <w:autoSpaceDN w:val="0"/>
              <w:adjustRightInd w:val="0"/>
              <w:spacing w:before="60" w:after="60"/>
              <w:jc w:val="both"/>
              <w:rPr>
                <w:rFonts w:cs="Calibri"/>
                <w:bCs/>
                <w:lang w:val="es-MX"/>
              </w:rPr>
            </w:pPr>
          </w:p>
          <w:p w:rsidR="004A38F7" w:rsidRPr="00C2636C" w:rsidRDefault="004A38F7" w:rsidP="006837B5">
            <w:pPr>
              <w:tabs>
                <w:tab w:val="left" w:pos="900"/>
              </w:tabs>
              <w:autoSpaceDE w:val="0"/>
              <w:autoSpaceDN w:val="0"/>
              <w:adjustRightInd w:val="0"/>
              <w:spacing w:before="60" w:after="60"/>
              <w:jc w:val="both"/>
              <w:rPr>
                <w:rFonts w:cs="Calibri"/>
                <w:bCs/>
                <w:lang w:val="es-MX"/>
              </w:rPr>
            </w:pPr>
            <w:r w:rsidRPr="00C2636C">
              <w:rPr>
                <w:rFonts w:cs="Calibri"/>
                <w:bCs/>
                <w:lang w:val="es-MX"/>
              </w:rPr>
              <w:t>Con relación al Centro Médico Lira, el informe presentado por el titular indica que este Centro Médico funciona de lunes a domingo de 08:00 horas a 20:00 horas</w:t>
            </w:r>
            <w:r w:rsidR="006837B5" w:rsidRPr="00C2636C">
              <w:rPr>
                <w:rFonts w:cs="Calibri"/>
                <w:bCs/>
                <w:lang w:val="es-MX"/>
              </w:rPr>
              <w:t>, por lo que para mantener el control sobre las emisiones de ruidos, "</w:t>
            </w:r>
            <w:r w:rsidR="006837B5" w:rsidRPr="00C2636C">
              <w:rPr>
                <w:rFonts w:cs="Calibri"/>
                <w:bCs/>
                <w:i/>
                <w:lang w:val="es-MX"/>
              </w:rPr>
              <w:t>se tiene dispuesto que todos ellos cuenten con temporizador alojado en los tableros eléctricos con el fin de que tengamos control de encendido y apagado automático, de acuerdo con los horarios de atención del centro</w:t>
            </w:r>
            <w:r w:rsidR="006837B5" w:rsidRPr="00C2636C">
              <w:rPr>
                <w:rFonts w:cs="Calibri"/>
                <w:bCs/>
                <w:lang w:val="es-MX"/>
              </w:rPr>
              <w:t>".</w:t>
            </w:r>
          </w:p>
          <w:p w:rsidR="005958DA" w:rsidRPr="00C2636C" w:rsidRDefault="005958DA" w:rsidP="007A0092">
            <w:pPr>
              <w:tabs>
                <w:tab w:val="left" w:pos="900"/>
              </w:tabs>
              <w:autoSpaceDE w:val="0"/>
              <w:autoSpaceDN w:val="0"/>
              <w:adjustRightInd w:val="0"/>
              <w:spacing w:before="60" w:after="60"/>
              <w:jc w:val="both"/>
              <w:rPr>
                <w:lang w:val="es-MX"/>
              </w:rPr>
            </w:pPr>
          </w:p>
        </w:tc>
      </w:tr>
      <w:tr w:rsidR="005958DA" w:rsidTr="002959D3">
        <w:tc>
          <w:tcPr>
            <w:tcW w:w="1809" w:type="dxa"/>
            <w:shd w:val="clear" w:color="auto" w:fill="D0CECE" w:themeFill="background2" w:themeFillShade="E6"/>
          </w:tcPr>
          <w:p w:rsidR="005958DA" w:rsidRPr="002959D3" w:rsidRDefault="005958DA" w:rsidP="002959D3">
            <w:pPr>
              <w:spacing w:line="0" w:lineRule="atLeast"/>
              <w:jc w:val="center"/>
              <w:rPr>
                <w:rFonts w:eastAsia="Times New Roman" w:cs="Calibri"/>
                <w:b/>
                <w:bCs/>
                <w:color w:val="000000"/>
                <w:lang w:val="es-CL" w:eastAsia="es-CL"/>
              </w:rPr>
            </w:pPr>
            <w:r w:rsidRPr="002959D3">
              <w:rPr>
                <w:rFonts w:eastAsia="Times New Roman" w:cs="Calibri"/>
                <w:b/>
                <w:bCs/>
                <w:color w:val="000000"/>
                <w:lang w:val="es-CL" w:eastAsia="es-CL"/>
              </w:rPr>
              <w:lastRenderedPageBreak/>
              <w:t>Conclusiones</w:t>
            </w:r>
          </w:p>
        </w:tc>
        <w:tc>
          <w:tcPr>
            <w:tcW w:w="11903" w:type="dxa"/>
          </w:tcPr>
          <w:p w:rsidR="00883647" w:rsidRPr="00B571C6" w:rsidRDefault="00883647" w:rsidP="00883647">
            <w:pPr>
              <w:widowControl w:val="0"/>
              <w:overflowPunct w:val="0"/>
              <w:autoSpaceDE w:val="0"/>
              <w:autoSpaceDN w:val="0"/>
              <w:adjustRightInd w:val="0"/>
              <w:spacing w:after="120"/>
              <w:jc w:val="both"/>
              <w:rPr>
                <w:rFonts w:asciiTheme="minorHAnsi" w:hAnsiTheme="minorHAnsi"/>
              </w:rPr>
            </w:pPr>
            <w:r w:rsidRPr="00B571C6">
              <w:rPr>
                <w:rFonts w:asciiTheme="minorHAnsi" w:hAnsiTheme="minorHAnsi"/>
              </w:rPr>
              <w:t xml:space="preserve">Con </w:t>
            </w:r>
            <w:r>
              <w:rPr>
                <w:rFonts w:asciiTheme="minorHAnsi" w:hAnsiTheme="minorHAnsi"/>
              </w:rPr>
              <w:t>los antecedentes indicados, e</w:t>
            </w:r>
            <w:r w:rsidRPr="00B571C6">
              <w:rPr>
                <w:rFonts w:asciiTheme="minorHAnsi" w:hAnsiTheme="minorHAnsi"/>
              </w:rPr>
              <w:t xml:space="preserve">s posible establecer que </w:t>
            </w:r>
            <w:r>
              <w:rPr>
                <w:rFonts w:asciiTheme="minorHAnsi" w:hAnsiTheme="minorHAnsi"/>
              </w:rPr>
              <w:t xml:space="preserve">el titular de la fuente fiscalizada compromete la implementación de </w:t>
            </w:r>
            <w:r w:rsidRPr="00B571C6">
              <w:rPr>
                <w:rFonts w:asciiTheme="minorHAnsi" w:hAnsiTheme="minorHAnsi"/>
              </w:rPr>
              <w:t>una serie de medidas que permitirán mitigar el ruido, por lo que se da por superado el hecho denunciado.</w:t>
            </w:r>
          </w:p>
          <w:p w:rsidR="00597CEE" w:rsidRPr="00893B59" w:rsidRDefault="00883647" w:rsidP="00883647">
            <w:pPr>
              <w:pStyle w:val="Listaconnmeros"/>
              <w:numPr>
                <w:ilvl w:val="0"/>
                <w:numId w:val="0"/>
              </w:numPr>
              <w:jc w:val="both"/>
            </w:pPr>
            <w:r w:rsidRPr="00B571C6">
              <w:rPr>
                <w:rFonts w:asciiTheme="minorHAnsi" w:hAnsiTheme="minorHAnsi"/>
              </w:rPr>
              <w:t>Lo anterior no obsta de fiscalizar la</w:t>
            </w:r>
            <w:r>
              <w:rPr>
                <w:rFonts w:asciiTheme="minorHAnsi" w:hAnsiTheme="minorHAnsi"/>
              </w:rPr>
              <w:t xml:space="preserve">s </w:t>
            </w:r>
            <w:r w:rsidRPr="00B571C6">
              <w:rPr>
                <w:rFonts w:asciiTheme="minorHAnsi" w:hAnsiTheme="minorHAnsi"/>
              </w:rPr>
              <w:t>medidas comprometidas</w:t>
            </w:r>
            <w:r>
              <w:rPr>
                <w:rFonts w:asciiTheme="minorHAnsi" w:hAnsiTheme="minorHAnsi"/>
              </w:rPr>
              <w:t xml:space="preserve"> por parte del titular</w:t>
            </w:r>
            <w:r w:rsidRPr="00B571C6">
              <w:rPr>
                <w:rFonts w:asciiTheme="minorHAnsi" w:hAnsiTheme="minorHAnsi"/>
              </w:rPr>
              <w:t xml:space="preserve"> en futuras actividades de fiscalización</w:t>
            </w:r>
            <w:r>
              <w:rPr>
                <w:rFonts w:asciiTheme="minorHAnsi" w:hAnsiTheme="minorHAnsi"/>
              </w:rPr>
              <w:t>.</w:t>
            </w:r>
          </w:p>
        </w:tc>
      </w:tr>
    </w:tbl>
    <w:p w:rsidR="005958DA" w:rsidRDefault="005958DA" w:rsidP="005958DA">
      <w:pPr>
        <w:pStyle w:val="Listaconnmeros"/>
        <w:numPr>
          <w:ilvl w:val="0"/>
          <w:numId w:val="0"/>
        </w:numPr>
      </w:pPr>
    </w:p>
    <w:p w:rsidR="00893B59" w:rsidRDefault="00893B59" w:rsidP="005958DA">
      <w:pPr>
        <w:pStyle w:val="Listaconnmeros"/>
        <w:numPr>
          <w:ilvl w:val="0"/>
          <w:numId w:val="0"/>
        </w:numPr>
      </w:pPr>
    </w:p>
    <w:p w:rsidR="00F151A3" w:rsidRDefault="00F151A3" w:rsidP="005958DA">
      <w:pPr>
        <w:pStyle w:val="Listaconnmeros"/>
        <w:numPr>
          <w:ilvl w:val="0"/>
          <w:numId w:val="0"/>
        </w:numPr>
      </w:pPr>
    </w:p>
    <w:p w:rsidR="00F151A3" w:rsidRDefault="00F151A3" w:rsidP="005958DA">
      <w:pPr>
        <w:pStyle w:val="Listaconnmeros"/>
        <w:numPr>
          <w:ilvl w:val="0"/>
          <w:numId w:val="0"/>
        </w:numPr>
      </w:pPr>
    </w:p>
    <w:p w:rsidR="00F151A3" w:rsidRDefault="00F151A3" w:rsidP="005958DA">
      <w:pPr>
        <w:pStyle w:val="Listaconnmeros"/>
        <w:numPr>
          <w:ilvl w:val="0"/>
          <w:numId w:val="0"/>
        </w:numPr>
      </w:pPr>
    </w:p>
    <w:p w:rsidR="00F151A3" w:rsidRDefault="00F151A3" w:rsidP="005958DA">
      <w:pPr>
        <w:pStyle w:val="Listaconnmeros"/>
        <w:numPr>
          <w:ilvl w:val="0"/>
          <w:numId w:val="0"/>
        </w:numPr>
      </w:pPr>
    </w:p>
    <w:p w:rsidR="00F151A3" w:rsidRDefault="00F151A3" w:rsidP="005958DA">
      <w:pPr>
        <w:pStyle w:val="Listaconnmeros"/>
        <w:numPr>
          <w:ilvl w:val="0"/>
          <w:numId w:val="0"/>
        </w:numPr>
      </w:pPr>
    </w:p>
    <w:p w:rsidR="00D31C72" w:rsidRDefault="00D31C72" w:rsidP="005958DA">
      <w:pPr>
        <w:pStyle w:val="Listaconnmeros"/>
        <w:numPr>
          <w:ilvl w:val="0"/>
          <w:numId w:val="0"/>
        </w:numPr>
      </w:pPr>
    </w:p>
    <w:p w:rsidR="00D31C72" w:rsidRDefault="00D31C72" w:rsidP="005958DA">
      <w:pPr>
        <w:pStyle w:val="Listaconnmeros"/>
        <w:numPr>
          <w:ilvl w:val="0"/>
          <w:numId w:val="0"/>
        </w:numPr>
      </w:pPr>
    </w:p>
    <w:p w:rsidR="00D31C72" w:rsidRDefault="00D31C72" w:rsidP="005958DA">
      <w:pPr>
        <w:pStyle w:val="Listaconnmeros"/>
        <w:numPr>
          <w:ilvl w:val="0"/>
          <w:numId w:val="0"/>
        </w:numPr>
      </w:pPr>
    </w:p>
    <w:p w:rsidR="00D31C72" w:rsidRDefault="00D31C72" w:rsidP="005958DA">
      <w:pPr>
        <w:pStyle w:val="Listaconnmeros"/>
        <w:numPr>
          <w:ilvl w:val="0"/>
          <w:numId w:val="0"/>
        </w:numPr>
      </w:pPr>
    </w:p>
    <w:p w:rsidR="00D31C72" w:rsidRDefault="00D31C72" w:rsidP="005958DA">
      <w:pPr>
        <w:pStyle w:val="Listaconnmeros"/>
        <w:numPr>
          <w:ilvl w:val="0"/>
          <w:numId w:val="0"/>
        </w:numPr>
      </w:pPr>
    </w:p>
    <w:p w:rsidR="00D31C72" w:rsidRDefault="00D31C72" w:rsidP="005958DA">
      <w:pPr>
        <w:pStyle w:val="Listaconnmeros"/>
        <w:numPr>
          <w:ilvl w:val="0"/>
          <w:numId w:val="0"/>
        </w:numPr>
      </w:pPr>
    </w:p>
    <w:p w:rsidR="00D31C72" w:rsidRDefault="00D31C72" w:rsidP="005958DA">
      <w:pPr>
        <w:pStyle w:val="Listaconnmeros"/>
        <w:numPr>
          <w:ilvl w:val="0"/>
          <w:numId w:val="0"/>
        </w:numPr>
      </w:pPr>
    </w:p>
    <w:p w:rsidR="00D31C72" w:rsidRDefault="00D31C72" w:rsidP="005958DA">
      <w:pPr>
        <w:pStyle w:val="Listaconnmeros"/>
        <w:numPr>
          <w:ilvl w:val="0"/>
          <w:numId w:val="0"/>
        </w:numPr>
      </w:pPr>
    </w:p>
    <w:tbl>
      <w:tblPr>
        <w:tblW w:w="5000" w:type="pct"/>
        <w:jc w:val="center"/>
        <w:tblCellMar>
          <w:left w:w="70" w:type="dxa"/>
          <w:right w:w="70" w:type="dxa"/>
        </w:tblCellMar>
        <w:tblLook w:val="04A0"/>
      </w:tblPr>
      <w:tblGrid>
        <w:gridCol w:w="3734"/>
        <w:gridCol w:w="9978"/>
      </w:tblGrid>
      <w:tr w:rsidR="00432729" w:rsidRPr="001A526B" w:rsidTr="00532D1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32729" w:rsidRPr="001A526B" w:rsidRDefault="00432729" w:rsidP="00532D14">
            <w:pPr>
              <w:spacing w:after="0" w:line="240" w:lineRule="auto"/>
              <w:jc w:val="center"/>
              <w:rPr>
                <w:rFonts w:ascii="Calibri" w:eastAsia="Times New Roman" w:hAnsi="Calibri" w:cs="Times New Roman"/>
                <w:b/>
                <w:bCs/>
                <w:color w:val="000000"/>
                <w:sz w:val="20"/>
                <w:szCs w:val="20"/>
                <w:lang w:eastAsia="es-CL"/>
              </w:rPr>
            </w:pPr>
            <w:bookmarkStart w:id="30" w:name="_Toc352840404"/>
            <w:bookmarkStart w:id="31" w:name="_Toc352841464"/>
            <w:bookmarkStart w:id="32" w:name="_Toc447875253"/>
            <w:bookmarkEnd w:id="22"/>
            <w:bookmarkEnd w:id="23"/>
            <w:bookmarkEnd w:id="24"/>
            <w:bookmarkEnd w:id="25"/>
            <w:bookmarkEnd w:id="26"/>
            <w:bookmarkEnd w:id="27"/>
            <w:bookmarkEnd w:id="28"/>
            <w:bookmarkEnd w:id="29"/>
            <w:r>
              <w:rPr>
                <w:rFonts w:ascii="Calibri" w:eastAsia="Times New Roman" w:hAnsi="Calibri" w:cs="Times New Roman"/>
                <w:b/>
                <w:bCs/>
                <w:color w:val="000000"/>
                <w:sz w:val="20"/>
                <w:szCs w:val="20"/>
                <w:lang w:eastAsia="es-CL"/>
              </w:rPr>
              <w:t>Registros</w:t>
            </w:r>
          </w:p>
        </w:tc>
      </w:tr>
      <w:tr w:rsidR="00432729" w:rsidRPr="001A526B" w:rsidTr="003503F7">
        <w:trPr>
          <w:trHeight w:val="7194"/>
          <w:jc w:val="center"/>
        </w:trPr>
        <w:tc>
          <w:tcPr>
            <w:tcW w:w="5000" w:type="pct"/>
            <w:gridSpan w:val="2"/>
            <w:tcBorders>
              <w:top w:val="nil"/>
              <w:left w:val="single" w:sz="4" w:space="0" w:color="auto"/>
              <w:right w:val="single" w:sz="4" w:space="0" w:color="auto"/>
            </w:tcBorders>
            <w:shd w:val="clear" w:color="auto" w:fill="auto"/>
            <w:noWrap/>
            <w:vAlign w:val="center"/>
            <w:hideMark/>
          </w:tcPr>
          <w:p w:rsidR="00432729" w:rsidRPr="001A526B" w:rsidRDefault="00D01BA3" w:rsidP="00532D1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MX" w:eastAsia="es-MX"/>
              </w:rPr>
              <w:drawing>
                <wp:inline distT="0" distB="0" distL="0" distR="0">
                  <wp:extent cx="8124286" cy="4827352"/>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127339" cy="4829166"/>
                          </a:xfrm>
                          <a:prstGeom prst="rect">
                            <a:avLst/>
                          </a:prstGeom>
                          <a:noFill/>
                          <a:ln w="9525">
                            <a:noFill/>
                            <a:miter lim="800000"/>
                            <a:headEnd/>
                            <a:tailEnd/>
                          </a:ln>
                        </pic:spPr>
                      </pic:pic>
                    </a:graphicData>
                  </a:graphic>
                </wp:inline>
              </w:drawing>
            </w:r>
          </w:p>
        </w:tc>
      </w:tr>
      <w:tr w:rsidR="00432729" w:rsidRPr="008408AD" w:rsidTr="007752C5">
        <w:trPr>
          <w:trHeight w:val="300"/>
          <w:jc w:val="center"/>
        </w:trPr>
        <w:tc>
          <w:tcPr>
            <w:tcW w:w="1362" w:type="pct"/>
            <w:tcBorders>
              <w:top w:val="single" w:sz="4" w:space="0" w:color="auto"/>
              <w:left w:val="single" w:sz="4" w:space="0" w:color="auto"/>
              <w:bottom w:val="single" w:sz="4" w:space="0" w:color="000000"/>
              <w:right w:val="single" w:sz="4" w:space="0" w:color="000000"/>
            </w:tcBorders>
            <w:noWrap/>
            <w:vAlign w:val="center"/>
            <w:hideMark/>
          </w:tcPr>
          <w:p w:rsidR="00432729" w:rsidRPr="008408AD" w:rsidRDefault="00432729" w:rsidP="003503F7">
            <w:pPr>
              <w:spacing w:after="0" w:line="240" w:lineRule="auto"/>
              <w:contextualSpacing/>
              <w:outlineLvl w:val="1"/>
              <w:rPr>
                <w:rFonts w:ascii="Calibri" w:eastAsia="Times New Roman" w:hAnsi="Calibri" w:cs="Calibri"/>
                <w:b/>
                <w:color w:val="000000"/>
                <w:sz w:val="18"/>
                <w:szCs w:val="20"/>
                <w:lang w:eastAsia="es-CL"/>
              </w:rPr>
            </w:pPr>
            <w:bookmarkStart w:id="33" w:name="_Toc353998121"/>
            <w:bookmarkStart w:id="34" w:name="_Toc353998194"/>
            <w:bookmarkStart w:id="35" w:name="_Toc382383548"/>
            <w:bookmarkStart w:id="36" w:name="_Toc382472370"/>
            <w:bookmarkStart w:id="37" w:name="_Toc390184280"/>
            <w:bookmarkStart w:id="38" w:name="_Toc390360011"/>
            <w:bookmarkStart w:id="39" w:name="_Toc390777032"/>
            <w:bookmarkStart w:id="40" w:name="_Toc447875243"/>
            <w:bookmarkStart w:id="41" w:name="_Toc448926733"/>
            <w:bookmarkStart w:id="42" w:name="_Toc448926922"/>
            <w:bookmarkStart w:id="43" w:name="_Toc448927010"/>
            <w:bookmarkStart w:id="44" w:name="_Toc448928073"/>
            <w:bookmarkStart w:id="45" w:name="_Toc449106302"/>
            <w:bookmarkStart w:id="46" w:name="_Toc449519275"/>
            <w:r w:rsidRPr="008408AD">
              <w:rPr>
                <w:rFonts w:ascii="Calibri" w:eastAsia="Calibri" w:hAnsi="Calibri" w:cs="Calibri"/>
                <w:b/>
                <w:sz w:val="18"/>
                <w:szCs w:val="20"/>
              </w:rPr>
              <w:t xml:space="preserve">Figura </w:t>
            </w:r>
            <w:r w:rsidR="00152418" w:rsidRPr="008408AD">
              <w:rPr>
                <w:rFonts w:ascii="Calibri" w:eastAsia="Calibri" w:hAnsi="Calibri" w:cs="Calibri"/>
                <w:b/>
                <w:sz w:val="18"/>
                <w:szCs w:val="20"/>
              </w:rPr>
              <w:fldChar w:fldCharType="begin"/>
            </w:r>
            <w:r w:rsidRPr="008408AD">
              <w:rPr>
                <w:rFonts w:ascii="Calibri" w:eastAsia="Calibri" w:hAnsi="Calibri" w:cs="Calibri"/>
                <w:b/>
                <w:sz w:val="18"/>
                <w:szCs w:val="20"/>
              </w:rPr>
              <w:instrText xml:space="preserve"> SEQ Fotografía \* ARABIC </w:instrText>
            </w:r>
            <w:r w:rsidR="00152418" w:rsidRPr="008408AD">
              <w:rPr>
                <w:rFonts w:ascii="Calibri" w:eastAsia="Calibri" w:hAnsi="Calibri" w:cs="Calibri"/>
                <w:b/>
                <w:sz w:val="18"/>
                <w:szCs w:val="20"/>
              </w:rPr>
              <w:fldChar w:fldCharType="separate"/>
            </w:r>
            <w:r>
              <w:rPr>
                <w:rFonts w:ascii="Calibri" w:eastAsia="Calibri" w:hAnsi="Calibri" w:cs="Calibri"/>
                <w:b/>
                <w:noProof/>
                <w:sz w:val="18"/>
                <w:szCs w:val="20"/>
              </w:rPr>
              <w:t>1</w:t>
            </w:r>
            <w:r w:rsidR="00152418" w:rsidRPr="008408AD">
              <w:rPr>
                <w:rFonts w:ascii="Calibri" w:eastAsia="Calibri" w:hAnsi="Calibri" w:cs="Calibri"/>
                <w:b/>
                <w:sz w:val="18"/>
                <w:szCs w:val="20"/>
              </w:rPr>
              <w:fldChar w:fldCharType="end"/>
            </w:r>
            <w:r w:rsidRPr="008408AD">
              <w:rPr>
                <w:rFonts w:ascii="Calibri" w:eastAsia="Calibri" w:hAnsi="Calibri" w:cs="Calibri"/>
                <w:b/>
                <w:sz w:val="18"/>
                <w:szCs w:val="20"/>
              </w:rPr>
              <w:t>.</w:t>
            </w:r>
            <w:bookmarkEnd w:id="33"/>
            <w:bookmarkEnd w:id="34"/>
            <w:bookmarkEnd w:id="35"/>
            <w:bookmarkEnd w:id="36"/>
            <w:bookmarkEnd w:id="37"/>
            <w:bookmarkEnd w:id="38"/>
            <w:bookmarkEnd w:id="39"/>
            <w:bookmarkEnd w:id="40"/>
            <w:bookmarkEnd w:id="41"/>
            <w:bookmarkEnd w:id="42"/>
            <w:bookmarkEnd w:id="43"/>
            <w:bookmarkEnd w:id="44"/>
            <w:bookmarkEnd w:id="45"/>
            <w:bookmarkEnd w:id="46"/>
          </w:p>
        </w:tc>
        <w:tc>
          <w:tcPr>
            <w:tcW w:w="3638" w:type="pct"/>
            <w:tcBorders>
              <w:top w:val="single" w:sz="4" w:space="0" w:color="auto"/>
              <w:left w:val="single" w:sz="4" w:space="0" w:color="auto"/>
              <w:bottom w:val="single" w:sz="4" w:space="0" w:color="000000"/>
              <w:right w:val="single" w:sz="4" w:space="0" w:color="000000"/>
            </w:tcBorders>
            <w:noWrap/>
            <w:vAlign w:val="center"/>
          </w:tcPr>
          <w:p w:rsidR="00432729" w:rsidRPr="001F43A5" w:rsidRDefault="00432729" w:rsidP="000762DA">
            <w:pPr>
              <w:spacing w:after="0" w:line="240" w:lineRule="auto"/>
              <w:rPr>
                <w:rFonts w:ascii="Calibri" w:eastAsia="Times New Roman" w:hAnsi="Calibri" w:cs="Times New Roman"/>
                <w:color w:val="000000"/>
                <w:sz w:val="18"/>
                <w:szCs w:val="18"/>
                <w:lang w:eastAsia="es-CL"/>
              </w:rPr>
            </w:pPr>
            <w:r w:rsidRPr="001F43A5">
              <w:rPr>
                <w:rFonts w:ascii="Calibri" w:eastAsia="Times New Roman" w:hAnsi="Calibri" w:cs="Times New Roman"/>
                <w:b/>
                <w:color w:val="000000"/>
                <w:sz w:val="18"/>
                <w:szCs w:val="18"/>
                <w:lang w:eastAsia="es-CL"/>
              </w:rPr>
              <w:t xml:space="preserve">Fuente: </w:t>
            </w:r>
            <w:r w:rsidR="000762DA">
              <w:rPr>
                <w:rFonts w:ascii="Calibri" w:eastAsia="Times New Roman" w:hAnsi="Calibri" w:cs="Times New Roman"/>
                <w:color w:val="000000"/>
                <w:sz w:val="18"/>
                <w:szCs w:val="18"/>
                <w:lang w:eastAsia="es-CL"/>
              </w:rPr>
              <w:t xml:space="preserve">Carta titular del 22 </w:t>
            </w:r>
            <w:r w:rsidR="00022E49">
              <w:rPr>
                <w:rFonts w:ascii="Calibri" w:eastAsia="Times New Roman" w:hAnsi="Calibri" w:cs="Times New Roman"/>
                <w:color w:val="000000"/>
                <w:sz w:val="18"/>
                <w:szCs w:val="18"/>
                <w:lang w:eastAsia="es-CL"/>
              </w:rPr>
              <w:t>de julio de 2020.</w:t>
            </w:r>
          </w:p>
        </w:tc>
      </w:tr>
      <w:tr w:rsidR="003503F7" w:rsidRPr="008408AD" w:rsidTr="007752C5">
        <w:trPr>
          <w:trHeight w:val="300"/>
          <w:jc w:val="center"/>
        </w:trPr>
        <w:tc>
          <w:tcPr>
            <w:tcW w:w="136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503F7" w:rsidRPr="008408AD" w:rsidRDefault="003503F7" w:rsidP="003503F7">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w:t>
            </w:r>
          </w:p>
        </w:tc>
        <w:tc>
          <w:tcPr>
            <w:tcW w:w="3638" w:type="pct"/>
            <w:tcBorders>
              <w:top w:val="single" w:sz="4" w:space="0" w:color="auto"/>
              <w:left w:val="nil"/>
              <w:bottom w:val="single" w:sz="4" w:space="0" w:color="auto"/>
              <w:right w:val="single" w:sz="4" w:space="0" w:color="000000"/>
            </w:tcBorders>
            <w:shd w:val="clear" w:color="auto" w:fill="auto"/>
            <w:noWrap/>
            <w:vAlign w:val="center"/>
          </w:tcPr>
          <w:p w:rsidR="003503F7" w:rsidRPr="003503F7" w:rsidRDefault="00022E49" w:rsidP="00317D1D">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Croquis de emplazamiento de equipos</w:t>
            </w:r>
            <w:r w:rsidR="00660E10">
              <w:rPr>
                <w:rFonts w:ascii="Calibri" w:eastAsia="Times New Roman" w:hAnsi="Calibri" w:cs="Times New Roman"/>
                <w:color w:val="000000"/>
                <w:sz w:val="18"/>
                <w:szCs w:val="18"/>
                <w:lang w:eastAsia="es-CL"/>
              </w:rPr>
              <w:t xml:space="preserve"> en las techumbres del Centro de Especialidades Médicas de la UC, ubicado en Marcoleta N°352.</w:t>
            </w:r>
          </w:p>
        </w:tc>
      </w:tr>
    </w:tbl>
    <w:p w:rsidR="00022E49" w:rsidRDefault="00022E49" w:rsidP="00022E49">
      <w:pPr>
        <w:pStyle w:val="Ttulo1"/>
        <w:numPr>
          <w:ilvl w:val="0"/>
          <w:numId w:val="0"/>
        </w:numPr>
        <w:ind w:left="567"/>
      </w:pPr>
    </w:p>
    <w:tbl>
      <w:tblPr>
        <w:tblW w:w="5000" w:type="pct"/>
        <w:jc w:val="center"/>
        <w:tblCellMar>
          <w:left w:w="70" w:type="dxa"/>
          <w:right w:w="70" w:type="dxa"/>
        </w:tblCellMar>
        <w:tblLook w:val="04A0"/>
      </w:tblPr>
      <w:tblGrid>
        <w:gridCol w:w="3609"/>
        <w:gridCol w:w="10103"/>
      </w:tblGrid>
      <w:tr w:rsidR="00D01BA3" w:rsidRPr="001A526B" w:rsidTr="000B487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1BA3" w:rsidRPr="001A526B" w:rsidRDefault="00D01BA3" w:rsidP="000B487B">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D01BA3" w:rsidRPr="001A526B" w:rsidTr="000B487B">
        <w:trPr>
          <w:trHeight w:val="7194"/>
          <w:jc w:val="center"/>
        </w:trPr>
        <w:tc>
          <w:tcPr>
            <w:tcW w:w="5000" w:type="pct"/>
            <w:gridSpan w:val="2"/>
            <w:tcBorders>
              <w:top w:val="nil"/>
              <w:left w:val="single" w:sz="4" w:space="0" w:color="auto"/>
              <w:right w:val="single" w:sz="4" w:space="0" w:color="auto"/>
            </w:tcBorders>
            <w:shd w:val="clear" w:color="auto" w:fill="auto"/>
            <w:noWrap/>
            <w:vAlign w:val="center"/>
            <w:hideMark/>
          </w:tcPr>
          <w:p w:rsidR="00D01BA3" w:rsidRPr="001A526B" w:rsidRDefault="00660E10" w:rsidP="000B487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MX" w:eastAsia="es-MX"/>
              </w:rPr>
              <w:drawing>
                <wp:inline distT="0" distB="0" distL="0" distR="0">
                  <wp:extent cx="8046649" cy="4365742"/>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8048137" cy="4366549"/>
                          </a:xfrm>
                          <a:prstGeom prst="rect">
                            <a:avLst/>
                          </a:prstGeom>
                          <a:noFill/>
                          <a:ln w="9525">
                            <a:noFill/>
                            <a:miter lim="800000"/>
                            <a:headEnd/>
                            <a:tailEnd/>
                          </a:ln>
                        </pic:spPr>
                      </pic:pic>
                    </a:graphicData>
                  </a:graphic>
                </wp:inline>
              </w:drawing>
            </w:r>
          </w:p>
        </w:tc>
      </w:tr>
      <w:tr w:rsidR="00D01BA3" w:rsidRPr="008408AD" w:rsidTr="007752C5">
        <w:trPr>
          <w:trHeight w:val="300"/>
          <w:jc w:val="center"/>
        </w:trPr>
        <w:tc>
          <w:tcPr>
            <w:tcW w:w="1316" w:type="pct"/>
            <w:tcBorders>
              <w:top w:val="single" w:sz="4" w:space="0" w:color="auto"/>
              <w:left w:val="single" w:sz="4" w:space="0" w:color="auto"/>
              <w:bottom w:val="single" w:sz="4" w:space="0" w:color="000000"/>
              <w:right w:val="single" w:sz="4" w:space="0" w:color="000000"/>
            </w:tcBorders>
            <w:noWrap/>
            <w:vAlign w:val="center"/>
            <w:hideMark/>
          </w:tcPr>
          <w:p w:rsidR="00D01BA3" w:rsidRPr="008408AD" w:rsidRDefault="00D01BA3" w:rsidP="00D01BA3">
            <w:pPr>
              <w:spacing w:after="0" w:line="240" w:lineRule="auto"/>
              <w:contextualSpacing/>
              <w:outlineLvl w:val="1"/>
              <w:rPr>
                <w:rFonts w:ascii="Calibri" w:eastAsia="Times New Roman" w:hAnsi="Calibri" w:cs="Calibri"/>
                <w:b/>
                <w:color w:val="000000"/>
                <w:sz w:val="18"/>
                <w:szCs w:val="20"/>
                <w:lang w:eastAsia="es-CL"/>
              </w:rPr>
            </w:pPr>
            <w:r w:rsidRPr="008408AD">
              <w:rPr>
                <w:rFonts w:ascii="Calibri" w:eastAsia="Calibri" w:hAnsi="Calibri" w:cs="Calibri"/>
                <w:b/>
                <w:sz w:val="18"/>
                <w:szCs w:val="20"/>
              </w:rPr>
              <w:t xml:space="preserve">Figura </w:t>
            </w:r>
            <w:r>
              <w:rPr>
                <w:rFonts w:ascii="Calibri" w:eastAsia="Calibri" w:hAnsi="Calibri" w:cs="Calibri"/>
                <w:b/>
                <w:sz w:val="18"/>
                <w:szCs w:val="20"/>
              </w:rPr>
              <w:t>2</w:t>
            </w:r>
            <w:r w:rsidRPr="008408AD">
              <w:rPr>
                <w:rFonts w:ascii="Calibri" w:eastAsia="Calibri" w:hAnsi="Calibri" w:cs="Calibri"/>
                <w:b/>
                <w:sz w:val="18"/>
                <w:szCs w:val="20"/>
              </w:rPr>
              <w:t>.</w:t>
            </w:r>
          </w:p>
        </w:tc>
        <w:tc>
          <w:tcPr>
            <w:tcW w:w="3684" w:type="pct"/>
            <w:tcBorders>
              <w:top w:val="single" w:sz="4" w:space="0" w:color="auto"/>
              <w:left w:val="single" w:sz="4" w:space="0" w:color="auto"/>
              <w:bottom w:val="single" w:sz="4" w:space="0" w:color="000000"/>
              <w:right w:val="single" w:sz="4" w:space="0" w:color="000000"/>
            </w:tcBorders>
            <w:noWrap/>
            <w:vAlign w:val="center"/>
          </w:tcPr>
          <w:p w:rsidR="00D01BA3" w:rsidRPr="001F43A5" w:rsidRDefault="00D01BA3" w:rsidP="000B487B">
            <w:pPr>
              <w:spacing w:after="0" w:line="240" w:lineRule="auto"/>
              <w:rPr>
                <w:rFonts w:ascii="Calibri" w:eastAsia="Times New Roman" w:hAnsi="Calibri" w:cs="Times New Roman"/>
                <w:color w:val="000000"/>
                <w:sz w:val="18"/>
                <w:szCs w:val="18"/>
                <w:lang w:eastAsia="es-CL"/>
              </w:rPr>
            </w:pPr>
            <w:r w:rsidRPr="001F43A5">
              <w:rPr>
                <w:rFonts w:ascii="Calibri" w:eastAsia="Times New Roman" w:hAnsi="Calibri" w:cs="Times New Roman"/>
                <w:b/>
                <w:color w:val="000000"/>
                <w:sz w:val="18"/>
                <w:szCs w:val="18"/>
                <w:lang w:eastAsia="es-CL"/>
              </w:rPr>
              <w:t xml:space="preserve">Fuente: </w:t>
            </w:r>
            <w:r>
              <w:rPr>
                <w:rFonts w:ascii="Calibri" w:eastAsia="Times New Roman" w:hAnsi="Calibri" w:cs="Times New Roman"/>
                <w:color w:val="000000"/>
                <w:sz w:val="18"/>
                <w:szCs w:val="18"/>
                <w:lang w:eastAsia="es-CL"/>
              </w:rPr>
              <w:t>Carta titular del 22 de julio de 2020.</w:t>
            </w:r>
          </w:p>
        </w:tc>
      </w:tr>
      <w:tr w:rsidR="00D01BA3" w:rsidRPr="008408AD" w:rsidTr="007752C5">
        <w:trPr>
          <w:trHeight w:val="300"/>
          <w:jc w:val="center"/>
        </w:trPr>
        <w:tc>
          <w:tcPr>
            <w:tcW w:w="131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01BA3" w:rsidRPr="008408AD" w:rsidRDefault="00D01BA3" w:rsidP="000B487B">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w:t>
            </w:r>
          </w:p>
        </w:tc>
        <w:tc>
          <w:tcPr>
            <w:tcW w:w="3684" w:type="pct"/>
            <w:tcBorders>
              <w:top w:val="single" w:sz="4" w:space="0" w:color="auto"/>
              <w:left w:val="nil"/>
              <w:bottom w:val="single" w:sz="4" w:space="0" w:color="auto"/>
              <w:right w:val="single" w:sz="4" w:space="0" w:color="000000"/>
            </w:tcBorders>
            <w:shd w:val="clear" w:color="auto" w:fill="auto"/>
            <w:noWrap/>
            <w:vAlign w:val="center"/>
          </w:tcPr>
          <w:p w:rsidR="00D01BA3" w:rsidRPr="003503F7" w:rsidRDefault="00D01BA3" w:rsidP="000B0483">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Croqui</w:t>
            </w:r>
            <w:r w:rsidR="000B0483">
              <w:rPr>
                <w:rFonts w:ascii="Calibri" w:eastAsia="Times New Roman" w:hAnsi="Calibri" w:cs="Times New Roman"/>
                <w:color w:val="000000"/>
                <w:sz w:val="18"/>
                <w:szCs w:val="18"/>
                <w:lang w:eastAsia="es-CL"/>
              </w:rPr>
              <w:t>s de emplazamiento de equipos, en las techumbres del Centro de Especialidades Médicas Lira de la UC, ubicado en Calle Lira N°85</w:t>
            </w:r>
          </w:p>
        </w:tc>
      </w:tr>
    </w:tbl>
    <w:p w:rsidR="00D01BA3" w:rsidRDefault="00D01BA3" w:rsidP="00022E49">
      <w:pPr>
        <w:pStyle w:val="Listaconnmeros"/>
        <w:numPr>
          <w:ilvl w:val="0"/>
          <w:numId w:val="0"/>
        </w:numPr>
        <w:ind w:left="360" w:hanging="360"/>
      </w:pPr>
    </w:p>
    <w:p w:rsidR="00D01BA3" w:rsidRDefault="00D01BA3" w:rsidP="00022E49">
      <w:pPr>
        <w:pStyle w:val="Listaconnmeros"/>
        <w:numPr>
          <w:ilvl w:val="0"/>
          <w:numId w:val="0"/>
        </w:numPr>
        <w:ind w:left="360" w:hanging="360"/>
      </w:pPr>
    </w:p>
    <w:p w:rsidR="00D01BA3" w:rsidRDefault="00D01BA3" w:rsidP="00022E49">
      <w:pPr>
        <w:pStyle w:val="Listaconnmeros"/>
        <w:numPr>
          <w:ilvl w:val="0"/>
          <w:numId w:val="0"/>
        </w:numPr>
        <w:ind w:left="360" w:hanging="360"/>
      </w:pPr>
    </w:p>
    <w:p w:rsidR="00D01BA3" w:rsidRDefault="00D01BA3" w:rsidP="00022E49">
      <w:pPr>
        <w:pStyle w:val="Listaconnmeros"/>
        <w:numPr>
          <w:ilvl w:val="0"/>
          <w:numId w:val="0"/>
        </w:numPr>
        <w:ind w:left="360" w:hanging="360"/>
      </w:pPr>
    </w:p>
    <w:tbl>
      <w:tblPr>
        <w:tblW w:w="5000" w:type="pct"/>
        <w:jc w:val="center"/>
        <w:tblLayout w:type="fixed"/>
        <w:tblCellMar>
          <w:left w:w="70" w:type="dxa"/>
          <w:right w:w="70" w:type="dxa"/>
        </w:tblCellMar>
        <w:tblLook w:val="04A0"/>
      </w:tblPr>
      <w:tblGrid>
        <w:gridCol w:w="3472"/>
        <w:gridCol w:w="10240"/>
      </w:tblGrid>
      <w:tr w:rsidR="00441B32" w:rsidRPr="001A526B" w:rsidTr="008F410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1B32" w:rsidRPr="001A526B" w:rsidRDefault="00441B32" w:rsidP="000B487B">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441B32" w:rsidRPr="001A526B" w:rsidTr="008F4109">
        <w:trPr>
          <w:trHeight w:val="6464"/>
          <w:jc w:val="center"/>
        </w:trPr>
        <w:tc>
          <w:tcPr>
            <w:tcW w:w="5000" w:type="pct"/>
            <w:gridSpan w:val="2"/>
            <w:tcBorders>
              <w:top w:val="nil"/>
              <w:left w:val="single" w:sz="4" w:space="0" w:color="auto"/>
              <w:right w:val="single" w:sz="4" w:space="0" w:color="auto"/>
            </w:tcBorders>
            <w:shd w:val="clear" w:color="auto" w:fill="auto"/>
            <w:noWrap/>
            <w:vAlign w:val="center"/>
            <w:hideMark/>
          </w:tcPr>
          <w:p w:rsidR="00441B32" w:rsidRPr="001A526B" w:rsidRDefault="00441B32" w:rsidP="000B487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MX" w:eastAsia="es-MX"/>
              </w:rPr>
              <w:drawing>
                <wp:inline distT="0" distB="0" distL="0" distR="0">
                  <wp:extent cx="7059930" cy="5029200"/>
                  <wp:effectExtent l="19050" t="0" r="7620"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7059930" cy="5029200"/>
                          </a:xfrm>
                          <a:prstGeom prst="rect">
                            <a:avLst/>
                          </a:prstGeom>
                          <a:noFill/>
                          <a:ln w="9525">
                            <a:noFill/>
                            <a:miter lim="800000"/>
                            <a:headEnd/>
                            <a:tailEnd/>
                          </a:ln>
                        </pic:spPr>
                      </pic:pic>
                    </a:graphicData>
                  </a:graphic>
                </wp:inline>
              </w:drawing>
            </w:r>
          </w:p>
        </w:tc>
      </w:tr>
      <w:tr w:rsidR="00441B32" w:rsidRPr="008408AD" w:rsidTr="00AF28BB">
        <w:trPr>
          <w:trHeight w:val="300"/>
          <w:jc w:val="center"/>
        </w:trPr>
        <w:tc>
          <w:tcPr>
            <w:tcW w:w="1266" w:type="pct"/>
            <w:tcBorders>
              <w:top w:val="single" w:sz="4" w:space="0" w:color="auto"/>
              <w:left w:val="single" w:sz="4" w:space="0" w:color="auto"/>
              <w:bottom w:val="single" w:sz="4" w:space="0" w:color="000000"/>
              <w:right w:val="single" w:sz="4" w:space="0" w:color="000000"/>
            </w:tcBorders>
            <w:noWrap/>
            <w:vAlign w:val="center"/>
            <w:hideMark/>
          </w:tcPr>
          <w:p w:rsidR="00441B32" w:rsidRPr="008408AD" w:rsidRDefault="00441B32" w:rsidP="000B487B">
            <w:pPr>
              <w:spacing w:after="0" w:line="240" w:lineRule="auto"/>
              <w:contextualSpacing/>
              <w:outlineLvl w:val="1"/>
              <w:rPr>
                <w:rFonts w:ascii="Calibri" w:eastAsia="Times New Roman" w:hAnsi="Calibri" w:cs="Calibri"/>
                <w:b/>
                <w:color w:val="000000"/>
                <w:sz w:val="18"/>
                <w:szCs w:val="20"/>
                <w:lang w:eastAsia="es-CL"/>
              </w:rPr>
            </w:pPr>
            <w:r w:rsidRPr="008408AD">
              <w:rPr>
                <w:rFonts w:ascii="Calibri" w:eastAsia="Calibri" w:hAnsi="Calibri" w:cs="Calibri"/>
                <w:b/>
                <w:sz w:val="18"/>
                <w:szCs w:val="20"/>
              </w:rPr>
              <w:t xml:space="preserve">Figura </w:t>
            </w:r>
            <w:r w:rsidR="009E3C9B">
              <w:rPr>
                <w:rFonts w:ascii="Calibri" w:eastAsia="Calibri" w:hAnsi="Calibri" w:cs="Calibri"/>
                <w:b/>
                <w:sz w:val="18"/>
                <w:szCs w:val="20"/>
              </w:rPr>
              <w:t>3</w:t>
            </w:r>
            <w:r w:rsidRPr="008408AD">
              <w:rPr>
                <w:rFonts w:ascii="Calibri" w:eastAsia="Calibri" w:hAnsi="Calibri" w:cs="Calibri"/>
                <w:b/>
                <w:sz w:val="18"/>
                <w:szCs w:val="20"/>
              </w:rPr>
              <w:t>.</w:t>
            </w:r>
          </w:p>
        </w:tc>
        <w:tc>
          <w:tcPr>
            <w:tcW w:w="3734" w:type="pct"/>
            <w:tcBorders>
              <w:top w:val="single" w:sz="4" w:space="0" w:color="auto"/>
              <w:left w:val="single" w:sz="4" w:space="0" w:color="auto"/>
              <w:bottom w:val="single" w:sz="4" w:space="0" w:color="000000"/>
              <w:right w:val="single" w:sz="4" w:space="0" w:color="000000"/>
            </w:tcBorders>
            <w:noWrap/>
            <w:vAlign w:val="center"/>
          </w:tcPr>
          <w:p w:rsidR="00441B32" w:rsidRPr="008F4109" w:rsidRDefault="00441B32" w:rsidP="00FD7245">
            <w:pPr>
              <w:spacing w:after="0" w:line="240" w:lineRule="auto"/>
              <w:rPr>
                <w:rFonts w:ascii="Calibri" w:eastAsia="Times New Roman" w:hAnsi="Calibri" w:cs="Times New Roman"/>
                <w:color w:val="000000"/>
                <w:sz w:val="18"/>
                <w:szCs w:val="18"/>
                <w:lang w:eastAsia="es-CL"/>
              </w:rPr>
            </w:pPr>
            <w:r w:rsidRPr="001F43A5">
              <w:rPr>
                <w:rFonts w:ascii="Calibri" w:eastAsia="Times New Roman" w:hAnsi="Calibri" w:cs="Times New Roman"/>
                <w:b/>
                <w:color w:val="000000"/>
                <w:sz w:val="18"/>
                <w:szCs w:val="18"/>
                <w:lang w:eastAsia="es-CL"/>
              </w:rPr>
              <w:t xml:space="preserve">Fuente: </w:t>
            </w:r>
            <w:r w:rsidR="008F4109" w:rsidRPr="008F4109">
              <w:rPr>
                <w:rFonts w:ascii="Calibri" w:eastAsia="Times New Roman" w:hAnsi="Calibri" w:cs="Times New Roman"/>
                <w:bCs/>
                <w:color w:val="000000"/>
                <w:sz w:val="18"/>
                <w:szCs w:val="18"/>
                <w:lang w:val="es-MX" w:eastAsia="es-CL"/>
              </w:rPr>
              <w:t>Informe de Evaluación de Ruido según D.S. N°38/2011 del Ministerio Del Medio Ambiente. Monitoreo Centro Diagnostico UC, Comuna de Santiago – Región Metropolitana, elaborado por Control Acústico de fecha 06 de Julio de 2020</w:t>
            </w:r>
          </w:p>
        </w:tc>
      </w:tr>
      <w:tr w:rsidR="00441B32" w:rsidRPr="008408AD" w:rsidTr="00AF28BB">
        <w:trPr>
          <w:trHeight w:val="300"/>
          <w:jc w:val="center"/>
        </w:trPr>
        <w:tc>
          <w:tcPr>
            <w:tcW w:w="126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41B32" w:rsidRPr="008408AD" w:rsidRDefault="00441B32" w:rsidP="000B487B">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w:t>
            </w:r>
          </w:p>
        </w:tc>
        <w:tc>
          <w:tcPr>
            <w:tcW w:w="3734" w:type="pct"/>
            <w:tcBorders>
              <w:top w:val="single" w:sz="4" w:space="0" w:color="auto"/>
              <w:left w:val="nil"/>
              <w:bottom w:val="single" w:sz="4" w:space="0" w:color="auto"/>
              <w:right w:val="single" w:sz="4" w:space="0" w:color="000000"/>
            </w:tcBorders>
            <w:shd w:val="clear" w:color="auto" w:fill="auto"/>
            <w:noWrap/>
            <w:vAlign w:val="center"/>
          </w:tcPr>
          <w:p w:rsidR="00441B32" w:rsidRPr="003503F7" w:rsidRDefault="00441B32" w:rsidP="000B487B">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Emplazamiento fuente y receptores</w:t>
            </w:r>
          </w:p>
        </w:tc>
      </w:tr>
    </w:tbl>
    <w:p w:rsidR="00D01BA3" w:rsidRDefault="00D01BA3" w:rsidP="00022E49">
      <w:pPr>
        <w:pStyle w:val="Listaconnmeros"/>
        <w:numPr>
          <w:ilvl w:val="0"/>
          <w:numId w:val="0"/>
        </w:numPr>
        <w:ind w:left="360" w:hanging="360"/>
      </w:pPr>
    </w:p>
    <w:tbl>
      <w:tblPr>
        <w:tblW w:w="5000" w:type="pct"/>
        <w:jc w:val="center"/>
        <w:tblLayout w:type="fixed"/>
        <w:tblCellMar>
          <w:left w:w="70" w:type="dxa"/>
          <w:right w:w="70" w:type="dxa"/>
        </w:tblCellMar>
        <w:tblLook w:val="04A0"/>
      </w:tblPr>
      <w:tblGrid>
        <w:gridCol w:w="3472"/>
        <w:gridCol w:w="10240"/>
      </w:tblGrid>
      <w:tr w:rsidR="000B487B" w:rsidRPr="001A526B" w:rsidTr="000B487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487B" w:rsidRPr="001A526B" w:rsidRDefault="000B487B" w:rsidP="000B487B">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0B487B" w:rsidRPr="001A526B" w:rsidTr="000B487B">
        <w:trPr>
          <w:trHeight w:val="7194"/>
          <w:jc w:val="center"/>
        </w:trPr>
        <w:tc>
          <w:tcPr>
            <w:tcW w:w="5000" w:type="pct"/>
            <w:gridSpan w:val="2"/>
            <w:tcBorders>
              <w:top w:val="nil"/>
              <w:left w:val="single" w:sz="4" w:space="0" w:color="auto"/>
              <w:right w:val="single" w:sz="4" w:space="0" w:color="auto"/>
            </w:tcBorders>
            <w:shd w:val="clear" w:color="auto" w:fill="auto"/>
            <w:noWrap/>
            <w:vAlign w:val="center"/>
            <w:hideMark/>
          </w:tcPr>
          <w:p w:rsidR="000B487B" w:rsidRPr="001A526B" w:rsidRDefault="000B487B" w:rsidP="000B487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MX" w:eastAsia="es-MX"/>
              </w:rPr>
              <w:drawing>
                <wp:inline distT="0" distB="0" distL="0" distR="0">
                  <wp:extent cx="5603240" cy="413575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603240" cy="4135755"/>
                          </a:xfrm>
                          <a:prstGeom prst="rect">
                            <a:avLst/>
                          </a:prstGeom>
                          <a:noFill/>
                          <a:ln w="9525">
                            <a:noFill/>
                            <a:miter lim="800000"/>
                            <a:headEnd/>
                            <a:tailEnd/>
                          </a:ln>
                        </pic:spPr>
                      </pic:pic>
                    </a:graphicData>
                  </a:graphic>
                </wp:inline>
              </w:drawing>
            </w:r>
          </w:p>
        </w:tc>
      </w:tr>
      <w:tr w:rsidR="000B487B" w:rsidRPr="008408AD" w:rsidTr="00AF28BB">
        <w:trPr>
          <w:trHeight w:val="300"/>
          <w:jc w:val="center"/>
        </w:trPr>
        <w:tc>
          <w:tcPr>
            <w:tcW w:w="1266" w:type="pct"/>
            <w:tcBorders>
              <w:top w:val="single" w:sz="4" w:space="0" w:color="auto"/>
              <w:left w:val="single" w:sz="4" w:space="0" w:color="auto"/>
              <w:bottom w:val="single" w:sz="4" w:space="0" w:color="000000"/>
              <w:right w:val="single" w:sz="4" w:space="0" w:color="000000"/>
            </w:tcBorders>
            <w:noWrap/>
            <w:vAlign w:val="center"/>
            <w:hideMark/>
          </w:tcPr>
          <w:p w:rsidR="000B487B" w:rsidRPr="008408AD" w:rsidRDefault="000B487B" w:rsidP="000B487B">
            <w:pPr>
              <w:spacing w:after="0" w:line="240" w:lineRule="auto"/>
              <w:contextualSpacing/>
              <w:outlineLvl w:val="1"/>
              <w:rPr>
                <w:rFonts w:ascii="Calibri" w:eastAsia="Times New Roman" w:hAnsi="Calibri" w:cs="Calibri"/>
                <w:b/>
                <w:color w:val="000000"/>
                <w:sz w:val="18"/>
                <w:szCs w:val="20"/>
                <w:lang w:eastAsia="es-CL"/>
              </w:rPr>
            </w:pPr>
            <w:r w:rsidRPr="008408AD">
              <w:rPr>
                <w:rFonts w:ascii="Calibri" w:eastAsia="Calibri" w:hAnsi="Calibri" w:cs="Calibri"/>
                <w:b/>
                <w:sz w:val="18"/>
                <w:szCs w:val="20"/>
              </w:rPr>
              <w:t>Figura</w:t>
            </w:r>
            <w:r>
              <w:rPr>
                <w:rFonts w:ascii="Calibri" w:eastAsia="Calibri" w:hAnsi="Calibri" w:cs="Calibri"/>
                <w:b/>
                <w:sz w:val="18"/>
                <w:szCs w:val="20"/>
              </w:rPr>
              <w:t xml:space="preserve"> 4</w:t>
            </w:r>
            <w:r w:rsidRPr="008408AD">
              <w:rPr>
                <w:rFonts w:ascii="Calibri" w:eastAsia="Calibri" w:hAnsi="Calibri" w:cs="Calibri"/>
                <w:b/>
                <w:sz w:val="18"/>
                <w:szCs w:val="20"/>
              </w:rPr>
              <w:t>.</w:t>
            </w:r>
          </w:p>
        </w:tc>
        <w:tc>
          <w:tcPr>
            <w:tcW w:w="3734" w:type="pct"/>
            <w:tcBorders>
              <w:top w:val="single" w:sz="4" w:space="0" w:color="auto"/>
              <w:left w:val="single" w:sz="4" w:space="0" w:color="auto"/>
              <w:bottom w:val="single" w:sz="4" w:space="0" w:color="000000"/>
              <w:right w:val="single" w:sz="4" w:space="0" w:color="000000"/>
            </w:tcBorders>
            <w:noWrap/>
            <w:vAlign w:val="center"/>
          </w:tcPr>
          <w:p w:rsidR="000B487B" w:rsidRPr="001F43A5" w:rsidRDefault="000B487B" w:rsidP="000B487B">
            <w:pPr>
              <w:spacing w:after="0" w:line="240" w:lineRule="auto"/>
              <w:rPr>
                <w:rFonts w:ascii="Calibri" w:eastAsia="Times New Roman" w:hAnsi="Calibri" w:cs="Times New Roman"/>
                <w:color w:val="000000"/>
                <w:sz w:val="18"/>
                <w:szCs w:val="18"/>
                <w:lang w:eastAsia="es-CL"/>
              </w:rPr>
            </w:pPr>
            <w:r w:rsidRPr="001F43A5">
              <w:rPr>
                <w:rFonts w:ascii="Calibri" w:eastAsia="Times New Roman" w:hAnsi="Calibri" w:cs="Times New Roman"/>
                <w:b/>
                <w:color w:val="000000"/>
                <w:sz w:val="18"/>
                <w:szCs w:val="18"/>
                <w:lang w:eastAsia="es-CL"/>
              </w:rPr>
              <w:t xml:space="preserve">Fuente: </w:t>
            </w:r>
            <w:r w:rsidRPr="008F4109">
              <w:rPr>
                <w:rFonts w:ascii="Calibri" w:eastAsia="Times New Roman" w:hAnsi="Calibri" w:cs="Times New Roman"/>
                <w:bCs/>
                <w:color w:val="000000"/>
                <w:sz w:val="18"/>
                <w:szCs w:val="18"/>
                <w:lang w:val="es-MX" w:eastAsia="es-CL"/>
              </w:rPr>
              <w:t>Informe de Evaluación de Ruido según D.S. N°38/2011 del Ministerio Del Medio Ambiente. Monitoreo Centro Diagnostico UC, Comuna de Santiago – Región Metropolitana, elaborado por Control Acústico de fecha 06 de Julio de 2020</w:t>
            </w:r>
          </w:p>
        </w:tc>
      </w:tr>
      <w:tr w:rsidR="000B487B" w:rsidRPr="008408AD" w:rsidTr="00AF28BB">
        <w:trPr>
          <w:trHeight w:val="300"/>
          <w:jc w:val="center"/>
        </w:trPr>
        <w:tc>
          <w:tcPr>
            <w:tcW w:w="126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B487B" w:rsidRPr="008408AD" w:rsidRDefault="000B487B" w:rsidP="000B487B">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w:t>
            </w:r>
          </w:p>
        </w:tc>
        <w:tc>
          <w:tcPr>
            <w:tcW w:w="3734" w:type="pct"/>
            <w:tcBorders>
              <w:top w:val="single" w:sz="4" w:space="0" w:color="auto"/>
              <w:left w:val="nil"/>
              <w:bottom w:val="single" w:sz="4" w:space="0" w:color="auto"/>
              <w:right w:val="single" w:sz="4" w:space="0" w:color="000000"/>
            </w:tcBorders>
            <w:shd w:val="clear" w:color="auto" w:fill="auto"/>
            <w:noWrap/>
            <w:vAlign w:val="center"/>
          </w:tcPr>
          <w:p w:rsidR="000B487B" w:rsidRPr="003503F7" w:rsidRDefault="000B487B" w:rsidP="000B487B">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Emplazamiento </w:t>
            </w:r>
            <w:r w:rsidRPr="000B487B">
              <w:rPr>
                <w:rFonts w:ascii="Calibri" w:eastAsia="Times New Roman" w:hAnsi="Calibri" w:cs="Times New Roman"/>
                <w:color w:val="000000"/>
                <w:sz w:val="18"/>
                <w:szCs w:val="18"/>
                <w:lang w:val="es-MX" w:eastAsia="es-CL"/>
              </w:rPr>
              <w:t>fuentes de ruido y horarios de funcionamiento</w:t>
            </w:r>
          </w:p>
        </w:tc>
      </w:tr>
    </w:tbl>
    <w:p w:rsidR="00D01BA3" w:rsidRDefault="00D01BA3" w:rsidP="00022E49">
      <w:pPr>
        <w:pStyle w:val="Listaconnmeros"/>
        <w:numPr>
          <w:ilvl w:val="0"/>
          <w:numId w:val="0"/>
        </w:numPr>
        <w:ind w:left="360" w:hanging="360"/>
      </w:pPr>
    </w:p>
    <w:p w:rsidR="00D01BA3" w:rsidRDefault="00D01BA3" w:rsidP="00022E49">
      <w:pPr>
        <w:pStyle w:val="Listaconnmeros"/>
        <w:numPr>
          <w:ilvl w:val="0"/>
          <w:numId w:val="0"/>
        </w:numPr>
        <w:ind w:left="360" w:hanging="360"/>
      </w:pPr>
    </w:p>
    <w:p w:rsidR="00D01BA3" w:rsidRDefault="00D01BA3" w:rsidP="00022E49">
      <w:pPr>
        <w:pStyle w:val="Listaconnmeros"/>
        <w:numPr>
          <w:ilvl w:val="0"/>
          <w:numId w:val="0"/>
        </w:numPr>
        <w:ind w:left="360" w:hanging="360"/>
      </w:pPr>
    </w:p>
    <w:p w:rsidR="00D01BA3" w:rsidRDefault="00D01BA3" w:rsidP="00022E49">
      <w:pPr>
        <w:pStyle w:val="Listaconnmeros"/>
        <w:numPr>
          <w:ilvl w:val="0"/>
          <w:numId w:val="0"/>
        </w:numPr>
        <w:ind w:left="360" w:hanging="360"/>
      </w:pPr>
    </w:p>
    <w:tbl>
      <w:tblPr>
        <w:tblW w:w="5000" w:type="pct"/>
        <w:jc w:val="center"/>
        <w:tblCellMar>
          <w:left w:w="70" w:type="dxa"/>
          <w:right w:w="70" w:type="dxa"/>
        </w:tblCellMar>
        <w:tblLook w:val="04A0"/>
      </w:tblPr>
      <w:tblGrid>
        <w:gridCol w:w="3579"/>
        <w:gridCol w:w="3296"/>
        <w:gridCol w:w="3154"/>
        <w:gridCol w:w="3683"/>
      </w:tblGrid>
      <w:tr w:rsidR="00022E49" w:rsidRPr="008B7DE3" w:rsidTr="00445B5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E49" w:rsidRPr="008B7DE3" w:rsidRDefault="00022E49" w:rsidP="00445B5D">
            <w:pPr>
              <w:spacing w:after="0" w:line="240" w:lineRule="auto"/>
              <w:jc w:val="center"/>
              <w:rPr>
                <w:rFonts w:ascii="Calibri" w:eastAsia="Times New Roman" w:hAnsi="Calibri" w:cs="Times New Roman"/>
                <w:b/>
                <w:bCs/>
                <w:color w:val="000000"/>
                <w:sz w:val="20"/>
                <w:szCs w:val="20"/>
                <w:lang w:eastAsia="es-CL"/>
              </w:rPr>
            </w:pPr>
            <w:r w:rsidRPr="008B7DE3">
              <w:rPr>
                <w:rFonts w:ascii="Calibri" w:eastAsia="Times New Roman" w:hAnsi="Calibri" w:cs="Times New Roman"/>
                <w:b/>
                <w:bCs/>
                <w:color w:val="000000"/>
                <w:sz w:val="20"/>
                <w:szCs w:val="20"/>
                <w:lang w:eastAsia="es-CL"/>
              </w:rPr>
              <w:lastRenderedPageBreak/>
              <w:t>Registros</w:t>
            </w:r>
          </w:p>
        </w:tc>
      </w:tr>
      <w:tr w:rsidR="00022E49" w:rsidRPr="008B7DE3" w:rsidTr="00445B5D">
        <w:trPr>
          <w:trHeight w:val="6079"/>
          <w:jc w:val="center"/>
        </w:trPr>
        <w:tc>
          <w:tcPr>
            <w:tcW w:w="2507" w:type="pct"/>
            <w:gridSpan w:val="2"/>
            <w:tcBorders>
              <w:top w:val="nil"/>
              <w:left w:val="single" w:sz="4" w:space="0" w:color="auto"/>
              <w:right w:val="single" w:sz="4" w:space="0" w:color="auto"/>
            </w:tcBorders>
            <w:shd w:val="clear" w:color="auto" w:fill="auto"/>
            <w:noWrap/>
            <w:vAlign w:val="center"/>
            <w:hideMark/>
          </w:tcPr>
          <w:p w:rsidR="00022E49" w:rsidRPr="008B7DE3" w:rsidRDefault="00D56986" w:rsidP="00445B5D">
            <w:pPr>
              <w:spacing w:after="0" w:line="240" w:lineRule="auto"/>
              <w:jc w:val="center"/>
              <w:rPr>
                <w:rFonts w:ascii="Calibri" w:eastAsia="Times New Roman" w:hAnsi="Calibri" w:cs="Times New Roman"/>
                <w:color w:val="000000" w:themeColor="text1"/>
                <w:sz w:val="20"/>
                <w:szCs w:val="20"/>
                <w:lang w:eastAsia="es-CL"/>
              </w:rPr>
            </w:pPr>
            <w:r>
              <w:rPr>
                <w:rFonts w:ascii="Calibri" w:eastAsia="Times New Roman" w:hAnsi="Calibri" w:cs="Times New Roman"/>
                <w:noProof/>
                <w:color w:val="000000" w:themeColor="text1"/>
                <w:sz w:val="20"/>
                <w:szCs w:val="20"/>
                <w:lang w:val="es-MX" w:eastAsia="es-MX"/>
              </w:rPr>
              <w:drawing>
                <wp:inline distT="0" distB="0" distL="0" distR="0">
                  <wp:extent cx="4021322" cy="3013381"/>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4021285" cy="3013353"/>
                          </a:xfrm>
                          <a:prstGeom prst="rect">
                            <a:avLst/>
                          </a:prstGeom>
                          <a:noFill/>
                          <a:ln w="9525">
                            <a:noFill/>
                            <a:miter lim="800000"/>
                            <a:headEnd/>
                            <a:tailEnd/>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rsidR="00022E49" w:rsidRPr="008B7DE3" w:rsidRDefault="00D56986" w:rsidP="00445B5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MX" w:eastAsia="es-MX"/>
              </w:rPr>
              <w:drawing>
                <wp:inline distT="0" distB="0" distL="0" distR="0">
                  <wp:extent cx="4135755" cy="315785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4135755" cy="3157855"/>
                          </a:xfrm>
                          <a:prstGeom prst="rect">
                            <a:avLst/>
                          </a:prstGeom>
                          <a:noFill/>
                          <a:ln w="9525">
                            <a:noFill/>
                            <a:miter lim="800000"/>
                            <a:headEnd/>
                            <a:tailEnd/>
                          </a:ln>
                        </pic:spPr>
                      </pic:pic>
                    </a:graphicData>
                  </a:graphic>
                </wp:inline>
              </w:drawing>
            </w:r>
          </w:p>
        </w:tc>
      </w:tr>
      <w:tr w:rsidR="00022E49" w:rsidRPr="008B7DE3" w:rsidTr="00445B5D">
        <w:trPr>
          <w:trHeight w:val="300"/>
          <w:jc w:val="center"/>
        </w:trPr>
        <w:tc>
          <w:tcPr>
            <w:tcW w:w="1305" w:type="pct"/>
            <w:tcBorders>
              <w:top w:val="single" w:sz="4" w:space="0" w:color="auto"/>
              <w:left w:val="single" w:sz="4" w:space="0" w:color="auto"/>
              <w:bottom w:val="single" w:sz="4" w:space="0" w:color="auto"/>
              <w:right w:val="nil"/>
            </w:tcBorders>
            <w:shd w:val="clear" w:color="auto" w:fill="auto"/>
            <w:noWrap/>
            <w:vAlign w:val="center"/>
            <w:hideMark/>
          </w:tcPr>
          <w:p w:rsidR="00022E49" w:rsidRPr="008B7DE3" w:rsidRDefault="00022E49" w:rsidP="00445B5D">
            <w:pPr>
              <w:spacing w:after="0" w:line="240" w:lineRule="auto"/>
              <w:contextualSpacing/>
              <w:outlineLvl w:val="1"/>
              <w:rPr>
                <w:rFonts w:ascii="Calibri" w:eastAsia="Times New Roman" w:hAnsi="Calibri" w:cs="Calibri"/>
                <w:b/>
                <w:sz w:val="18"/>
                <w:szCs w:val="18"/>
                <w:lang w:eastAsia="es-CL"/>
              </w:rPr>
            </w:pPr>
            <w:bookmarkStart w:id="47" w:name="_Toc38379374"/>
            <w:r>
              <w:rPr>
                <w:rFonts w:ascii="Calibri" w:eastAsia="Calibri" w:hAnsi="Calibri" w:cs="Calibri"/>
                <w:b/>
                <w:sz w:val="18"/>
                <w:szCs w:val="20"/>
              </w:rPr>
              <w:t>Fotografía 1</w:t>
            </w:r>
            <w:r w:rsidRPr="008B7DE3">
              <w:rPr>
                <w:rFonts w:ascii="Calibri" w:eastAsia="Calibri" w:hAnsi="Calibri" w:cs="Calibri"/>
                <w:b/>
                <w:sz w:val="18"/>
                <w:szCs w:val="18"/>
              </w:rPr>
              <w:t>.</w:t>
            </w:r>
            <w:bookmarkEnd w:id="47"/>
          </w:p>
        </w:tc>
        <w:tc>
          <w:tcPr>
            <w:tcW w:w="12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E49" w:rsidRPr="008B7DE3" w:rsidRDefault="00022E49" w:rsidP="00445B5D">
            <w:pPr>
              <w:spacing w:after="0" w:line="240" w:lineRule="auto"/>
              <w:rPr>
                <w:rFonts w:ascii="Calibri" w:eastAsia="Times New Roman" w:hAnsi="Calibri" w:cs="Times New Roman"/>
                <w:b/>
                <w:sz w:val="18"/>
                <w:szCs w:val="18"/>
                <w:lang w:eastAsia="es-CL"/>
              </w:rPr>
            </w:pPr>
            <w:r w:rsidRPr="008B7DE3">
              <w:rPr>
                <w:rFonts w:ascii="Calibri" w:eastAsia="Times New Roman" w:hAnsi="Calibri" w:cs="Times New Roman"/>
                <w:b/>
                <w:sz w:val="18"/>
                <w:szCs w:val="18"/>
                <w:lang w:eastAsia="es-CL"/>
              </w:rPr>
              <w:t>Fecha:</w:t>
            </w:r>
            <w:r w:rsidRPr="008B7DE3">
              <w:rPr>
                <w:rFonts w:ascii="Calibri" w:eastAsia="Times New Roman" w:hAnsi="Calibri" w:cs="Times New Roman"/>
                <w:sz w:val="18"/>
                <w:szCs w:val="18"/>
                <w:lang w:eastAsia="es-CL"/>
              </w:rPr>
              <w:t xml:space="preserve">  N/A</w:t>
            </w:r>
          </w:p>
        </w:tc>
        <w:tc>
          <w:tcPr>
            <w:tcW w:w="1150" w:type="pct"/>
            <w:tcBorders>
              <w:top w:val="single" w:sz="4" w:space="0" w:color="auto"/>
              <w:left w:val="nil"/>
              <w:bottom w:val="single" w:sz="4" w:space="0" w:color="auto"/>
              <w:right w:val="nil"/>
            </w:tcBorders>
            <w:shd w:val="clear" w:color="auto" w:fill="auto"/>
            <w:noWrap/>
            <w:vAlign w:val="center"/>
            <w:hideMark/>
          </w:tcPr>
          <w:p w:rsidR="00022E49" w:rsidRPr="008B7DE3" w:rsidRDefault="002C1586" w:rsidP="00445B5D">
            <w:pPr>
              <w:spacing w:after="0" w:line="240" w:lineRule="auto"/>
              <w:contextualSpacing/>
              <w:outlineLvl w:val="1"/>
              <w:rPr>
                <w:rFonts w:ascii="Calibri" w:eastAsia="Calibri" w:hAnsi="Calibri" w:cs="Calibri"/>
                <w:b/>
                <w:sz w:val="18"/>
                <w:szCs w:val="18"/>
              </w:rPr>
            </w:pPr>
            <w:bookmarkStart w:id="48" w:name="_Toc38379375"/>
            <w:r>
              <w:rPr>
                <w:rFonts w:ascii="Calibri" w:eastAsia="Calibri" w:hAnsi="Calibri" w:cs="Calibri"/>
                <w:b/>
                <w:sz w:val="18"/>
                <w:szCs w:val="20"/>
              </w:rPr>
              <w:t>Fotografía 2</w:t>
            </w:r>
            <w:r w:rsidR="00022E49" w:rsidRPr="008B7DE3">
              <w:rPr>
                <w:rFonts w:ascii="Calibri" w:eastAsia="Calibri" w:hAnsi="Calibri" w:cs="Calibri"/>
                <w:b/>
                <w:sz w:val="18"/>
                <w:szCs w:val="18"/>
              </w:rPr>
              <w:t>.</w:t>
            </w:r>
            <w:bookmarkEnd w:id="48"/>
          </w:p>
        </w:tc>
        <w:tc>
          <w:tcPr>
            <w:tcW w:w="13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2E49" w:rsidRPr="008B7DE3" w:rsidRDefault="00022E49" w:rsidP="00445B5D">
            <w:pPr>
              <w:spacing w:after="0" w:line="240" w:lineRule="auto"/>
              <w:rPr>
                <w:rFonts w:ascii="Calibri" w:eastAsia="Times New Roman" w:hAnsi="Calibri" w:cs="Times New Roman"/>
                <w:b/>
                <w:sz w:val="18"/>
                <w:szCs w:val="18"/>
                <w:lang w:eastAsia="es-CL"/>
              </w:rPr>
            </w:pPr>
            <w:r w:rsidRPr="008B7DE3">
              <w:rPr>
                <w:rFonts w:ascii="Calibri" w:eastAsia="Times New Roman" w:hAnsi="Calibri" w:cs="Times New Roman"/>
                <w:b/>
                <w:sz w:val="18"/>
                <w:szCs w:val="18"/>
                <w:lang w:eastAsia="es-CL"/>
              </w:rPr>
              <w:t>Fecha:</w:t>
            </w:r>
            <w:r w:rsidRPr="008B7DE3">
              <w:rPr>
                <w:rFonts w:ascii="Calibri" w:eastAsia="Times New Roman" w:hAnsi="Calibri" w:cs="Times New Roman"/>
                <w:sz w:val="18"/>
                <w:szCs w:val="18"/>
                <w:lang w:eastAsia="es-CL"/>
              </w:rPr>
              <w:t xml:space="preserve"> N/A</w:t>
            </w:r>
          </w:p>
        </w:tc>
      </w:tr>
      <w:tr w:rsidR="00022E49" w:rsidRPr="008B7DE3" w:rsidTr="00445B5D">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22E49" w:rsidRPr="008B7DE3" w:rsidRDefault="00022E49" w:rsidP="00D56986">
            <w:pPr>
              <w:spacing w:after="0" w:line="240" w:lineRule="auto"/>
              <w:jc w:val="both"/>
              <w:rPr>
                <w:rFonts w:ascii="Calibri" w:eastAsia="Times New Roman" w:hAnsi="Calibri" w:cs="Times New Roman"/>
                <w:sz w:val="18"/>
                <w:szCs w:val="18"/>
                <w:lang w:eastAsia="es-CL"/>
              </w:rPr>
            </w:pPr>
            <w:r w:rsidRPr="008B7DE3">
              <w:rPr>
                <w:rFonts w:ascii="Calibri" w:eastAsia="Times New Roman" w:hAnsi="Calibri" w:cs="Times New Roman"/>
                <w:b/>
                <w:sz w:val="18"/>
                <w:szCs w:val="18"/>
                <w:lang w:eastAsia="es-CL"/>
              </w:rPr>
              <w:t>Descripción del medio de prueba:</w:t>
            </w:r>
            <w:r w:rsidRPr="008B7DE3">
              <w:rPr>
                <w:rFonts w:ascii="Calibri" w:eastAsia="Times New Roman" w:hAnsi="Calibri" w:cs="Times New Roman"/>
                <w:sz w:val="18"/>
                <w:szCs w:val="18"/>
                <w:lang w:eastAsia="es-CL"/>
              </w:rPr>
              <w:t xml:space="preserve"> </w:t>
            </w:r>
            <w:r w:rsidR="00AF28BB">
              <w:rPr>
                <w:rFonts w:ascii="Calibri" w:eastAsia="Times New Roman" w:hAnsi="Calibri" w:cs="Times New Roman"/>
                <w:sz w:val="18"/>
                <w:szCs w:val="18"/>
                <w:lang w:eastAsia="es-CL"/>
              </w:rPr>
              <w:t xml:space="preserve">Fotografía de equipos en funcionamiento en período nocturno. Fuente: </w:t>
            </w:r>
            <w:r w:rsidR="00AF28BB" w:rsidRPr="008F4109">
              <w:rPr>
                <w:rFonts w:ascii="Calibri" w:eastAsia="Times New Roman" w:hAnsi="Calibri" w:cs="Times New Roman"/>
                <w:bCs/>
                <w:color w:val="000000"/>
                <w:sz w:val="18"/>
                <w:szCs w:val="18"/>
                <w:lang w:val="es-MX" w:eastAsia="es-CL"/>
              </w:rPr>
              <w:t>Informe de Evaluación de Ruido según D.S. N°38/2011 del Ministerio Del Medio Ambiente. Monitoreo Centro Diagnostico UC, Comuna de Santiago – Región Metropolitana, elaborado por Control Acústico de fecha 06 de Julio de 2020</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22E49" w:rsidRPr="008B7DE3" w:rsidRDefault="00022E49" w:rsidP="00AF28BB">
            <w:pPr>
              <w:spacing w:after="0" w:line="240" w:lineRule="auto"/>
              <w:jc w:val="both"/>
              <w:rPr>
                <w:rFonts w:ascii="Calibri" w:eastAsia="Times New Roman" w:hAnsi="Calibri" w:cs="Times New Roman"/>
                <w:sz w:val="18"/>
                <w:szCs w:val="18"/>
                <w:lang w:eastAsia="es-CL"/>
              </w:rPr>
            </w:pPr>
            <w:r w:rsidRPr="008B7DE3">
              <w:rPr>
                <w:rFonts w:ascii="Calibri" w:eastAsia="Times New Roman" w:hAnsi="Calibri" w:cs="Times New Roman"/>
                <w:b/>
                <w:sz w:val="18"/>
                <w:szCs w:val="18"/>
                <w:lang w:eastAsia="es-CL"/>
              </w:rPr>
              <w:t>Descripción del medio de prueba:</w:t>
            </w:r>
            <w:r w:rsidRPr="008B7DE3">
              <w:rPr>
                <w:rFonts w:ascii="Calibri" w:eastAsia="Times New Roman" w:hAnsi="Calibri" w:cs="Times New Roman"/>
                <w:sz w:val="18"/>
                <w:szCs w:val="18"/>
                <w:lang w:eastAsia="es-CL"/>
              </w:rPr>
              <w:t xml:space="preserve"> </w:t>
            </w:r>
            <w:r w:rsidR="00275C68">
              <w:rPr>
                <w:rFonts w:ascii="Calibri" w:eastAsia="Times New Roman" w:hAnsi="Calibri" w:cs="Times New Roman"/>
                <w:sz w:val="18"/>
                <w:szCs w:val="18"/>
                <w:lang w:eastAsia="es-CL"/>
              </w:rPr>
              <w:t xml:space="preserve">Fotografía de equipos en funcionamiento en período nocturno. Fuente: </w:t>
            </w:r>
            <w:r w:rsidR="00275C68" w:rsidRPr="008F4109">
              <w:rPr>
                <w:rFonts w:ascii="Calibri" w:eastAsia="Times New Roman" w:hAnsi="Calibri" w:cs="Times New Roman"/>
                <w:bCs/>
                <w:color w:val="000000"/>
                <w:sz w:val="18"/>
                <w:szCs w:val="18"/>
                <w:lang w:val="es-MX" w:eastAsia="es-CL"/>
              </w:rPr>
              <w:t>Informe de Evaluación de Ruido según D.S. N°38/2011 del Ministerio Del Medio Ambiente. Monitoreo Centro Diagnostico UC, Comuna de Santiago – Región Metropolitana, elaborado por Control Acústico de fecha 06 de Julio de 2020</w:t>
            </w:r>
          </w:p>
        </w:tc>
      </w:tr>
      <w:tr w:rsidR="00022E49" w:rsidRPr="008B7DE3" w:rsidTr="00445B5D">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rsidR="00022E49" w:rsidRPr="008B7DE3" w:rsidRDefault="00022E49" w:rsidP="00445B5D">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rsidR="00022E49" w:rsidRPr="008B7DE3" w:rsidRDefault="00022E49" w:rsidP="00445B5D">
            <w:pPr>
              <w:spacing w:after="0" w:line="240" w:lineRule="auto"/>
              <w:rPr>
                <w:rFonts w:ascii="Calibri" w:eastAsia="Times New Roman" w:hAnsi="Calibri" w:cs="Times New Roman"/>
                <w:color w:val="000000"/>
                <w:sz w:val="20"/>
                <w:szCs w:val="20"/>
                <w:lang w:eastAsia="es-CL"/>
              </w:rPr>
            </w:pPr>
          </w:p>
        </w:tc>
      </w:tr>
    </w:tbl>
    <w:p w:rsidR="00022E49" w:rsidRDefault="00022E49" w:rsidP="00022E49">
      <w:pPr>
        <w:pStyle w:val="Listaconnmeros"/>
        <w:numPr>
          <w:ilvl w:val="0"/>
          <w:numId w:val="0"/>
        </w:numPr>
        <w:ind w:left="360" w:hanging="360"/>
      </w:pPr>
    </w:p>
    <w:p w:rsidR="00491B20" w:rsidRDefault="00491B20" w:rsidP="00022E49">
      <w:pPr>
        <w:pStyle w:val="Listaconnmeros"/>
        <w:numPr>
          <w:ilvl w:val="0"/>
          <w:numId w:val="0"/>
        </w:numPr>
        <w:ind w:left="360" w:hanging="360"/>
      </w:pPr>
    </w:p>
    <w:p w:rsidR="00491B20" w:rsidRDefault="00491B20" w:rsidP="00022E49">
      <w:pPr>
        <w:pStyle w:val="Listaconnmeros"/>
        <w:numPr>
          <w:ilvl w:val="0"/>
          <w:numId w:val="0"/>
        </w:numPr>
        <w:ind w:left="360" w:hanging="360"/>
      </w:pPr>
    </w:p>
    <w:p w:rsidR="00491B20" w:rsidRDefault="00491B20" w:rsidP="00022E49">
      <w:pPr>
        <w:pStyle w:val="Listaconnmeros"/>
        <w:numPr>
          <w:ilvl w:val="0"/>
          <w:numId w:val="0"/>
        </w:numPr>
        <w:ind w:left="360" w:hanging="360"/>
      </w:pPr>
    </w:p>
    <w:p w:rsidR="00491B20" w:rsidRDefault="00491B20" w:rsidP="00022E49">
      <w:pPr>
        <w:pStyle w:val="Listaconnmeros"/>
        <w:numPr>
          <w:ilvl w:val="0"/>
          <w:numId w:val="0"/>
        </w:numPr>
        <w:ind w:left="360" w:hanging="360"/>
      </w:pPr>
    </w:p>
    <w:p w:rsidR="00491B20" w:rsidRPr="00022E49" w:rsidRDefault="00491B20" w:rsidP="00022E49">
      <w:pPr>
        <w:pStyle w:val="Listaconnmeros"/>
        <w:numPr>
          <w:ilvl w:val="0"/>
          <w:numId w:val="0"/>
        </w:numPr>
        <w:ind w:left="360" w:hanging="360"/>
        <w:sectPr w:rsidR="00491B20" w:rsidRPr="00022E49" w:rsidSect="000A28D4">
          <w:type w:val="nextColumn"/>
          <w:pgSz w:w="15840" w:h="12240" w:orient="landscape" w:code="1"/>
          <w:pgMar w:top="1134" w:right="1134" w:bottom="1134" w:left="1134" w:header="709" w:footer="709" w:gutter="0"/>
          <w:cols w:space="708"/>
          <w:docGrid w:linePitch="360"/>
        </w:sectPr>
      </w:pPr>
    </w:p>
    <w:p w:rsidR="00ED76CA" w:rsidRPr="001A526B" w:rsidRDefault="00ED76CA" w:rsidP="00ED76CA">
      <w:pPr>
        <w:pStyle w:val="IFA1"/>
      </w:pPr>
      <w:bookmarkStart w:id="49" w:name="_Toc352840405"/>
      <w:bookmarkStart w:id="50" w:name="_Toc352841465"/>
      <w:bookmarkStart w:id="51" w:name="_Toc447875255"/>
      <w:bookmarkStart w:id="52" w:name="_Toc449519286"/>
      <w:bookmarkEnd w:id="30"/>
      <w:bookmarkEnd w:id="31"/>
      <w:bookmarkEnd w:id="32"/>
      <w:r w:rsidRPr="001A526B">
        <w:lastRenderedPageBreak/>
        <w:t>ANEXOS</w:t>
      </w:r>
      <w:bookmarkEnd w:id="49"/>
      <w:bookmarkEnd w:id="50"/>
      <w:bookmarkEnd w:id="51"/>
      <w:bookmarkEnd w:id="52"/>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tblPr>
      <w:tblGrid>
        <w:gridCol w:w="1734"/>
        <w:gridCol w:w="8454"/>
      </w:tblGrid>
      <w:tr w:rsidR="00ED76CA" w:rsidRPr="001A526B" w:rsidTr="001F43A5">
        <w:trPr>
          <w:trHeight w:val="340"/>
          <w:jc w:val="center"/>
        </w:trPr>
        <w:tc>
          <w:tcPr>
            <w:tcW w:w="851" w:type="pct"/>
            <w:shd w:val="clear" w:color="auto" w:fill="D9D9D9"/>
            <w:vAlign w:val="center"/>
          </w:tcPr>
          <w:p w:rsidR="00ED76CA" w:rsidRPr="001A526B" w:rsidRDefault="00ED76CA" w:rsidP="001F43A5">
            <w:pPr>
              <w:jc w:val="center"/>
              <w:rPr>
                <w:rFonts w:cs="Calibri"/>
                <w:b/>
                <w:lang w:val="es-CL" w:eastAsia="en-US"/>
              </w:rPr>
            </w:pPr>
            <w:r w:rsidRPr="001A526B">
              <w:rPr>
                <w:rFonts w:cs="Calibri"/>
                <w:b/>
                <w:lang w:val="es-CL" w:eastAsia="en-US"/>
              </w:rPr>
              <w:t>N° Anexo</w:t>
            </w:r>
          </w:p>
        </w:tc>
        <w:tc>
          <w:tcPr>
            <w:tcW w:w="4149" w:type="pct"/>
            <w:shd w:val="clear" w:color="auto" w:fill="D9D9D9"/>
            <w:vAlign w:val="center"/>
          </w:tcPr>
          <w:p w:rsidR="00ED76CA" w:rsidRPr="001A526B" w:rsidRDefault="00ED76CA" w:rsidP="001F43A5">
            <w:pPr>
              <w:jc w:val="center"/>
              <w:rPr>
                <w:rFonts w:cs="Calibri"/>
                <w:b/>
                <w:lang w:val="es-CL" w:eastAsia="en-US"/>
              </w:rPr>
            </w:pPr>
            <w:r w:rsidRPr="001A526B">
              <w:rPr>
                <w:rFonts w:cs="Calibri"/>
                <w:b/>
                <w:lang w:val="es-CL" w:eastAsia="en-US"/>
              </w:rPr>
              <w:t>Nombre Anexo</w:t>
            </w:r>
          </w:p>
        </w:tc>
      </w:tr>
      <w:tr w:rsidR="00ED76CA" w:rsidRPr="001A526B" w:rsidTr="001F43A5">
        <w:trPr>
          <w:trHeight w:val="567"/>
          <w:jc w:val="center"/>
        </w:trPr>
        <w:tc>
          <w:tcPr>
            <w:tcW w:w="851" w:type="pct"/>
            <w:vAlign w:val="center"/>
          </w:tcPr>
          <w:p w:rsidR="00ED76CA" w:rsidRPr="00574FCA" w:rsidRDefault="001F43A5" w:rsidP="00532D14">
            <w:pPr>
              <w:jc w:val="center"/>
              <w:rPr>
                <w:rFonts w:cs="Calibri"/>
                <w:highlight w:val="yellow"/>
                <w:lang w:val="es-CL" w:eastAsia="en-US"/>
              </w:rPr>
            </w:pPr>
            <w:r w:rsidRPr="001F43A5">
              <w:rPr>
                <w:rFonts w:cs="Calibri"/>
                <w:lang w:val="es-CL" w:eastAsia="en-US"/>
              </w:rPr>
              <w:t>1</w:t>
            </w:r>
          </w:p>
        </w:tc>
        <w:tc>
          <w:tcPr>
            <w:tcW w:w="4149" w:type="pct"/>
            <w:vAlign w:val="center"/>
          </w:tcPr>
          <w:p w:rsidR="00ED76CA" w:rsidRPr="00574FCA" w:rsidRDefault="003231B3" w:rsidP="004B59A9">
            <w:pPr>
              <w:jc w:val="both"/>
              <w:rPr>
                <w:rFonts w:cs="Calibri"/>
                <w:highlight w:val="yellow"/>
                <w:lang w:val="es-CL" w:eastAsia="en-US"/>
              </w:rPr>
            </w:pPr>
            <w:r>
              <w:rPr>
                <w:rFonts w:asciiTheme="minorHAnsi" w:hAnsiTheme="minorHAnsi" w:cs="Calibri"/>
                <w:lang w:val="es-ES_tradnl"/>
              </w:rPr>
              <w:t>Resolución Exenta SMA N° 119</w:t>
            </w:r>
            <w:r w:rsidR="004B59A9">
              <w:rPr>
                <w:rFonts w:asciiTheme="minorHAnsi" w:hAnsiTheme="minorHAnsi" w:cs="Calibri"/>
                <w:lang w:val="es-ES_tradnl"/>
              </w:rPr>
              <w:t>5</w:t>
            </w:r>
            <w:r>
              <w:rPr>
                <w:rFonts w:asciiTheme="minorHAnsi" w:hAnsiTheme="minorHAnsi" w:cs="Calibri"/>
                <w:lang w:val="es-ES_tradnl"/>
              </w:rPr>
              <w:t xml:space="preserve"> del 15 de julio de 2020</w:t>
            </w:r>
          </w:p>
        </w:tc>
      </w:tr>
      <w:tr w:rsidR="00432729" w:rsidRPr="001A526B" w:rsidTr="001F43A5">
        <w:trPr>
          <w:trHeight w:val="567"/>
          <w:jc w:val="center"/>
        </w:trPr>
        <w:tc>
          <w:tcPr>
            <w:tcW w:w="851" w:type="pct"/>
            <w:vAlign w:val="center"/>
          </w:tcPr>
          <w:p w:rsidR="00432729" w:rsidRPr="00E41150" w:rsidRDefault="001F43A5" w:rsidP="00432729">
            <w:pPr>
              <w:jc w:val="center"/>
              <w:rPr>
                <w:rFonts w:cs="Calibri"/>
              </w:rPr>
            </w:pPr>
            <w:r>
              <w:rPr>
                <w:rFonts w:cs="Calibri"/>
              </w:rPr>
              <w:t>2</w:t>
            </w:r>
          </w:p>
        </w:tc>
        <w:tc>
          <w:tcPr>
            <w:tcW w:w="4149" w:type="pct"/>
            <w:vAlign w:val="center"/>
          </w:tcPr>
          <w:p w:rsidR="00432729" w:rsidRDefault="003231B3" w:rsidP="004B59A9">
            <w:pPr>
              <w:jc w:val="both"/>
              <w:rPr>
                <w:rFonts w:cs="Calibri"/>
              </w:rPr>
            </w:pPr>
            <w:r>
              <w:rPr>
                <w:rFonts w:cs="Calibri"/>
                <w:lang w:val="es-ES_tradnl"/>
              </w:rPr>
              <w:t xml:space="preserve">Carta sin número </w:t>
            </w:r>
            <w:r w:rsidR="004B59A9">
              <w:rPr>
                <w:rFonts w:cs="Calibri"/>
                <w:lang w:val="es-ES_tradnl"/>
              </w:rPr>
              <w:t xml:space="preserve">Red Salud U </w:t>
            </w:r>
            <w:proofErr w:type="spellStart"/>
            <w:r w:rsidR="004B59A9">
              <w:rPr>
                <w:rFonts w:cs="Calibri"/>
                <w:lang w:val="es-ES_tradnl"/>
              </w:rPr>
              <w:t>Christus</w:t>
            </w:r>
            <w:proofErr w:type="spellEnd"/>
            <w:r>
              <w:rPr>
                <w:rFonts w:cs="Calibri"/>
                <w:lang w:val="es-ES_tradnl"/>
              </w:rPr>
              <w:t>, del 22 de julio de 2020</w:t>
            </w:r>
          </w:p>
        </w:tc>
      </w:tr>
      <w:tr w:rsidR="003231B3" w:rsidRPr="001A526B" w:rsidTr="001F43A5">
        <w:trPr>
          <w:trHeight w:val="567"/>
          <w:jc w:val="center"/>
        </w:trPr>
        <w:tc>
          <w:tcPr>
            <w:tcW w:w="851" w:type="pct"/>
            <w:vAlign w:val="center"/>
          </w:tcPr>
          <w:p w:rsidR="003231B3" w:rsidRDefault="003231B3" w:rsidP="00432729">
            <w:pPr>
              <w:jc w:val="center"/>
              <w:rPr>
                <w:rFonts w:cs="Calibri"/>
              </w:rPr>
            </w:pPr>
            <w:r>
              <w:rPr>
                <w:rFonts w:cs="Calibri"/>
              </w:rPr>
              <w:t>3</w:t>
            </w:r>
          </w:p>
        </w:tc>
        <w:tc>
          <w:tcPr>
            <w:tcW w:w="4149" w:type="pct"/>
            <w:vAlign w:val="center"/>
          </w:tcPr>
          <w:p w:rsidR="003231B3" w:rsidRDefault="003231B3" w:rsidP="00413601">
            <w:pPr>
              <w:jc w:val="both"/>
              <w:rPr>
                <w:rFonts w:cs="Calibri"/>
              </w:rPr>
            </w:pPr>
            <w:r>
              <w:rPr>
                <w:rFonts w:cs="Calibri"/>
                <w:lang w:val="es-ES_tradnl"/>
              </w:rPr>
              <w:t xml:space="preserve">Listado de Equipos </w:t>
            </w:r>
            <w:r w:rsidR="004B59A9">
              <w:rPr>
                <w:rFonts w:cs="Calibri"/>
                <w:lang w:val="es-ES_tradnl"/>
              </w:rPr>
              <w:t>Centro de Especialidades Medicas</w:t>
            </w:r>
          </w:p>
        </w:tc>
      </w:tr>
      <w:tr w:rsidR="007752C5" w:rsidRPr="001A526B" w:rsidTr="001F43A5">
        <w:trPr>
          <w:trHeight w:val="567"/>
          <w:jc w:val="center"/>
        </w:trPr>
        <w:tc>
          <w:tcPr>
            <w:tcW w:w="851" w:type="pct"/>
            <w:vAlign w:val="center"/>
          </w:tcPr>
          <w:p w:rsidR="007752C5" w:rsidRDefault="007752C5" w:rsidP="00432729">
            <w:pPr>
              <w:jc w:val="center"/>
              <w:rPr>
                <w:rFonts w:cs="Calibri"/>
              </w:rPr>
            </w:pPr>
            <w:r>
              <w:rPr>
                <w:rFonts w:cs="Calibri"/>
              </w:rPr>
              <w:t>4</w:t>
            </w:r>
          </w:p>
        </w:tc>
        <w:tc>
          <w:tcPr>
            <w:tcW w:w="4149" w:type="pct"/>
            <w:vAlign w:val="center"/>
          </w:tcPr>
          <w:p w:rsidR="007752C5" w:rsidRDefault="007752C5" w:rsidP="006B24EC">
            <w:pPr>
              <w:jc w:val="both"/>
              <w:rPr>
                <w:rFonts w:cs="Calibri"/>
              </w:rPr>
            </w:pPr>
            <w:r>
              <w:rPr>
                <w:rFonts w:cs="Calibri"/>
                <w:lang w:val="es-ES_tradnl"/>
              </w:rPr>
              <w:t>Listado de Equipos Centro de Especialidades Medicas Lira N°85</w:t>
            </w:r>
          </w:p>
        </w:tc>
      </w:tr>
      <w:tr w:rsidR="007752C5" w:rsidRPr="001A526B" w:rsidTr="001F43A5">
        <w:trPr>
          <w:trHeight w:val="567"/>
          <w:jc w:val="center"/>
        </w:trPr>
        <w:tc>
          <w:tcPr>
            <w:tcW w:w="851" w:type="pct"/>
            <w:vAlign w:val="center"/>
          </w:tcPr>
          <w:p w:rsidR="007752C5" w:rsidRDefault="007752C5" w:rsidP="00432729">
            <w:pPr>
              <w:jc w:val="center"/>
              <w:rPr>
                <w:rFonts w:cs="Calibri"/>
              </w:rPr>
            </w:pPr>
            <w:r>
              <w:rPr>
                <w:rFonts w:cs="Calibri"/>
              </w:rPr>
              <w:t>5</w:t>
            </w:r>
          </w:p>
        </w:tc>
        <w:tc>
          <w:tcPr>
            <w:tcW w:w="4149" w:type="pct"/>
            <w:vAlign w:val="center"/>
          </w:tcPr>
          <w:p w:rsidR="007752C5" w:rsidRDefault="007752C5" w:rsidP="00413601">
            <w:pPr>
              <w:jc w:val="both"/>
              <w:rPr>
                <w:rFonts w:cs="Calibri"/>
              </w:rPr>
            </w:pPr>
            <w:r>
              <w:rPr>
                <w:rFonts w:cs="Calibri"/>
                <w:bCs/>
                <w:lang w:val="es-MX"/>
              </w:rPr>
              <w:t>Informe de Evaluación d</w:t>
            </w:r>
            <w:r w:rsidRPr="00D90D0D">
              <w:rPr>
                <w:rFonts w:cs="Calibri"/>
                <w:bCs/>
                <w:lang w:val="es-MX"/>
              </w:rPr>
              <w:t>e Ruido</w:t>
            </w:r>
            <w:r>
              <w:rPr>
                <w:rFonts w:cs="Calibri"/>
                <w:bCs/>
                <w:lang w:val="es-MX"/>
              </w:rPr>
              <w:t xml:space="preserve"> según D.S. N°38/2011 d</w:t>
            </w:r>
            <w:r w:rsidRPr="00D90D0D">
              <w:rPr>
                <w:rFonts w:cs="Calibri"/>
                <w:bCs/>
                <w:lang w:val="es-MX"/>
              </w:rPr>
              <w:t>el Ministerio Del Medio</w:t>
            </w:r>
            <w:r>
              <w:rPr>
                <w:rFonts w:cs="Calibri"/>
                <w:bCs/>
                <w:lang w:val="es-MX"/>
              </w:rPr>
              <w:t xml:space="preserve"> </w:t>
            </w:r>
            <w:r w:rsidRPr="00D90D0D">
              <w:rPr>
                <w:rFonts w:cs="Calibri"/>
                <w:bCs/>
                <w:lang w:val="es-MX"/>
              </w:rPr>
              <w:t>Ambiente</w:t>
            </w:r>
            <w:r>
              <w:rPr>
                <w:rFonts w:cs="Calibri"/>
                <w:bCs/>
                <w:lang w:val="es-MX"/>
              </w:rPr>
              <w:t>. Monitoreo Centro Diagnostico UC, Comuna d</w:t>
            </w:r>
            <w:r w:rsidRPr="00D90D0D">
              <w:rPr>
                <w:rFonts w:cs="Calibri"/>
                <w:bCs/>
                <w:lang w:val="es-MX"/>
              </w:rPr>
              <w:t>e Santiago – Región Metropolitana</w:t>
            </w:r>
          </w:p>
        </w:tc>
      </w:tr>
      <w:tr w:rsidR="007752C5" w:rsidRPr="001A526B" w:rsidTr="001F43A5">
        <w:trPr>
          <w:trHeight w:val="567"/>
          <w:jc w:val="center"/>
        </w:trPr>
        <w:tc>
          <w:tcPr>
            <w:tcW w:w="851" w:type="pct"/>
            <w:vAlign w:val="center"/>
          </w:tcPr>
          <w:p w:rsidR="007752C5" w:rsidRDefault="007752C5" w:rsidP="00432729">
            <w:pPr>
              <w:jc w:val="center"/>
              <w:rPr>
                <w:rFonts w:cs="Calibri"/>
              </w:rPr>
            </w:pPr>
            <w:r>
              <w:rPr>
                <w:rFonts w:cs="Calibri"/>
              </w:rPr>
              <w:t>6</w:t>
            </w:r>
          </w:p>
        </w:tc>
        <w:tc>
          <w:tcPr>
            <w:tcW w:w="4149" w:type="pct"/>
            <w:vAlign w:val="center"/>
          </w:tcPr>
          <w:p w:rsidR="007752C5" w:rsidRDefault="007752C5" w:rsidP="00413601">
            <w:pPr>
              <w:jc w:val="both"/>
              <w:rPr>
                <w:rFonts w:cs="Calibri"/>
              </w:rPr>
            </w:pPr>
            <w:r>
              <w:rPr>
                <w:rFonts w:cs="Calibri"/>
                <w:bCs/>
                <w:lang w:val="es-MX"/>
              </w:rPr>
              <w:t>Informe Control d</w:t>
            </w:r>
            <w:r w:rsidRPr="00C8344C">
              <w:rPr>
                <w:rFonts w:cs="Calibri"/>
                <w:bCs/>
                <w:lang w:val="es-MX"/>
              </w:rPr>
              <w:t>e Ruido CEM Y CM Lira</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A14" w:rsidRDefault="00781A14" w:rsidP="00E56524">
      <w:pPr>
        <w:spacing w:after="0" w:line="240" w:lineRule="auto"/>
      </w:pPr>
      <w:r>
        <w:separator/>
      </w:r>
    </w:p>
  </w:endnote>
  <w:endnote w:type="continuationSeparator" w:id="0">
    <w:p w:rsidR="00781A14" w:rsidRDefault="00781A14" w:rsidP="00E565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222564"/>
      <w:docPartObj>
        <w:docPartGallery w:val="Page Numbers (Bottom of Page)"/>
        <w:docPartUnique/>
      </w:docPartObj>
    </w:sdtPr>
    <w:sdtContent>
      <w:p w:rsidR="006837B5" w:rsidRDefault="00152418">
        <w:pPr>
          <w:pStyle w:val="Piedepgina"/>
          <w:jc w:val="right"/>
        </w:pPr>
        <w:r w:rsidRPr="00152418">
          <w:fldChar w:fldCharType="begin"/>
        </w:r>
        <w:r w:rsidR="006837B5">
          <w:instrText>PAGE   \* MERGEFORMAT</w:instrText>
        </w:r>
        <w:r w:rsidRPr="00152418">
          <w:fldChar w:fldCharType="separate"/>
        </w:r>
        <w:r w:rsidR="003B7CB5" w:rsidRPr="003B7CB5">
          <w:rPr>
            <w:noProof/>
            <w:lang w:val="es-ES"/>
          </w:rPr>
          <w:t>12</w:t>
        </w:r>
        <w:r>
          <w:rPr>
            <w:noProof/>
            <w:lang w:val="es-ES"/>
          </w:rPr>
          <w:fldChar w:fldCharType="end"/>
        </w:r>
      </w:p>
    </w:sdtContent>
  </w:sdt>
  <w:p w:rsidR="006837B5" w:rsidRPr="00E56524" w:rsidRDefault="006837B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837B5" w:rsidRPr="00E56524" w:rsidRDefault="006837B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6837B5" w:rsidRDefault="006837B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5239218"/>
      <w:docPartObj>
        <w:docPartGallery w:val="Page Numbers (Bottom of Page)"/>
        <w:docPartUnique/>
      </w:docPartObj>
    </w:sdtPr>
    <w:sdtContent>
      <w:p w:rsidR="006837B5" w:rsidRDefault="00152418">
        <w:pPr>
          <w:pStyle w:val="Piedepgina"/>
          <w:jc w:val="right"/>
        </w:pPr>
        <w:r w:rsidRPr="00152418">
          <w:fldChar w:fldCharType="begin"/>
        </w:r>
        <w:r w:rsidR="006837B5">
          <w:instrText>PAGE   \* MERGEFORMAT</w:instrText>
        </w:r>
        <w:r w:rsidRPr="00152418">
          <w:fldChar w:fldCharType="separate"/>
        </w:r>
        <w:r w:rsidR="003B7CB5" w:rsidRPr="003B7CB5">
          <w:rPr>
            <w:noProof/>
            <w:lang w:val="es-ES"/>
          </w:rPr>
          <w:t>1</w:t>
        </w:r>
        <w:r>
          <w:rPr>
            <w:noProof/>
            <w:lang w:val="es-ES"/>
          </w:rPr>
          <w:fldChar w:fldCharType="end"/>
        </w:r>
      </w:p>
    </w:sdtContent>
  </w:sdt>
  <w:p w:rsidR="006837B5" w:rsidRPr="00E56524" w:rsidRDefault="006837B5"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837B5" w:rsidRPr="00E56524" w:rsidRDefault="006837B5"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6837B5" w:rsidRDefault="006837B5" w:rsidP="00ED76C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A14" w:rsidRDefault="00781A14" w:rsidP="00E56524">
      <w:pPr>
        <w:spacing w:after="0" w:line="240" w:lineRule="auto"/>
      </w:pPr>
      <w:r>
        <w:separator/>
      </w:r>
    </w:p>
  </w:footnote>
  <w:footnote w:type="continuationSeparator" w:id="0">
    <w:p w:rsidR="00781A14" w:rsidRDefault="00781A14" w:rsidP="00E565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7254612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6A17A3"/>
    <w:multiLevelType w:val="hybridMultilevel"/>
    <w:tmpl w:val="FAD6A5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392393"/>
    <w:multiLevelType w:val="hybridMultilevel"/>
    <w:tmpl w:val="D71E42D8"/>
    <w:lvl w:ilvl="0" w:tplc="DAE64A2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131C4432"/>
    <w:multiLevelType w:val="hybridMultilevel"/>
    <w:tmpl w:val="C57809A4"/>
    <w:lvl w:ilvl="0" w:tplc="C660C400">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C40027"/>
    <w:multiLevelType w:val="hybridMultilevel"/>
    <w:tmpl w:val="0E44AD14"/>
    <w:lvl w:ilvl="0" w:tplc="A514845E">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229E2D80"/>
    <w:multiLevelType w:val="hybridMultilevel"/>
    <w:tmpl w:val="854E8086"/>
    <w:lvl w:ilvl="0" w:tplc="C660C400">
      <w:start w:val="1"/>
      <w:numFmt w:val="bullet"/>
      <w:lvlText w:val="‐"/>
      <w:lvlJc w:val="left"/>
      <w:pPr>
        <w:ind w:left="1428" w:hanging="720"/>
      </w:pPr>
      <w:rPr>
        <w:rFonts w:ascii="Calibri" w:hAnsi="Calibri" w:hint="default"/>
        <w:b/>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9">
    <w:nsid w:val="384D2E54"/>
    <w:multiLevelType w:val="hybridMultilevel"/>
    <w:tmpl w:val="00B2F4CA"/>
    <w:lvl w:ilvl="0" w:tplc="A514845E">
      <w:numFmt w:val="bullet"/>
      <w:lvlText w:val="-"/>
      <w:lvlJc w:val="left"/>
      <w:pPr>
        <w:ind w:left="360" w:hanging="360"/>
      </w:pPr>
      <w:rPr>
        <w:rFonts w:ascii="Calibri" w:eastAsia="Calibr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40C9239D"/>
    <w:multiLevelType w:val="hybridMultilevel"/>
    <w:tmpl w:val="E0A6CB56"/>
    <w:lvl w:ilvl="0" w:tplc="A514845E">
      <w:numFmt w:val="bullet"/>
      <w:lvlText w:val="-"/>
      <w:lvlJc w:val="left"/>
      <w:pPr>
        <w:ind w:left="360" w:hanging="360"/>
      </w:pPr>
      <w:rPr>
        <w:rFonts w:ascii="Calibri" w:eastAsia="Calibr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429E6F4C"/>
    <w:multiLevelType w:val="hybridMultilevel"/>
    <w:tmpl w:val="FD9CF704"/>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C8122E5"/>
    <w:multiLevelType w:val="hybridMultilevel"/>
    <w:tmpl w:val="D6FC06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5D21476"/>
    <w:multiLevelType w:val="hybridMultilevel"/>
    <w:tmpl w:val="53B48FC4"/>
    <w:lvl w:ilvl="0" w:tplc="A514845E">
      <w:numFmt w:val="bullet"/>
      <w:lvlText w:val="-"/>
      <w:lvlJc w:val="left"/>
      <w:pPr>
        <w:ind w:left="360" w:hanging="360"/>
      </w:pPr>
      <w:rPr>
        <w:rFonts w:ascii="Calibri" w:eastAsia="Calibr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DBF75C7"/>
    <w:multiLevelType w:val="hybridMultilevel"/>
    <w:tmpl w:val="4258A164"/>
    <w:lvl w:ilvl="0" w:tplc="DAE64A2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0C750D4"/>
    <w:multiLevelType w:val="hybridMultilevel"/>
    <w:tmpl w:val="4308E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DAE5753"/>
    <w:multiLevelType w:val="hybridMultilevel"/>
    <w:tmpl w:val="999A4C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E364274"/>
    <w:multiLevelType w:val="hybridMultilevel"/>
    <w:tmpl w:val="F5A0A50E"/>
    <w:lvl w:ilvl="0" w:tplc="0944F7AA">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5"/>
  </w:num>
  <w:num w:numId="4">
    <w:abstractNumId w:val="18"/>
  </w:num>
  <w:num w:numId="5">
    <w:abstractNumId w:val="7"/>
  </w:num>
  <w:num w:numId="6">
    <w:abstractNumId w:val="1"/>
  </w:num>
  <w:num w:numId="7">
    <w:abstractNumId w:val="16"/>
  </w:num>
  <w:num w:numId="8">
    <w:abstractNumId w:val="12"/>
  </w:num>
  <w:num w:numId="9">
    <w:abstractNumId w:val="13"/>
  </w:num>
  <w:num w:numId="10">
    <w:abstractNumId w:val="22"/>
  </w:num>
  <w:num w:numId="11">
    <w:abstractNumId w:val="23"/>
  </w:num>
  <w:num w:numId="12">
    <w:abstractNumId w:val="4"/>
  </w:num>
  <w:num w:numId="13">
    <w:abstractNumId w:val="19"/>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5"/>
  </w:num>
  <w:num w:numId="17">
    <w:abstractNumId w:val="20"/>
  </w:num>
  <w:num w:numId="18">
    <w:abstractNumId w:val="17"/>
  </w:num>
  <w:num w:numId="19">
    <w:abstractNumId w:val="10"/>
  </w:num>
  <w:num w:numId="20">
    <w:abstractNumId w:val="11"/>
  </w:num>
  <w:num w:numId="21">
    <w:abstractNumId w:val="9"/>
  </w:num>
  <w:num w:numId="22">
    <w:abstractNumId w:val="21"/>
  </w:num>
  <w:num w:numId="23">
    <w:abstractNumId w:val="26"/>
  </w:num>
  <w:num w:numId="24">
    <w:abstractNumId w:val="8"/>
  </w:num>
  <w:num w:numId="25">
    <w:abstractNumId w:val="5"/>
  </w:num>
  <w:num w:numId="26">
    <w:abstractNumId w:val="6"/>
  </w:num>
  <w:num w:numId="27">
    <w:abstractNumId w:val="2"/>
  </w:num>
  <w:num w:numId="28">
    <w:abstractNumId w:val="14"/>
  </w:num>
  <w:num w:numId="2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laudia  Pastore">
    <w15:presenceInfo w15:providerId="AD" w15:userId="S::claudia.pastore@smagob.onmicrosoft.com::172ef3ee-38c0-48b5-ab89-282be189d68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B32B3B"/>
    <w:rsid w:val="00001519"/>
    <w:rsid w:val="00006EEE"/>
    <w:rsid w:val="00011CFD"/>
    <w:rsid w:val="00020B75"/>
    <w:rsid w:val="00022E49"/>
    <w:rsid w:val="00031478"/>
    <w:rsid w:val="00035D6C"/>
    <w:rsid w:val="00037E2F"/>
    <w:rsid w:val="00040110"/>
    <w:rsid w:val="00055D8B"/>
    <w:rsid w:val="0006131A"/>
    <w:rsid w:val="0006754E"/>
    <w:rsid w:val="00075088"/>
    <w:rsid w:val="00075B10"/>
    <w:rsid w:val="000762DA"/>
    <w:rsid w:val="000813F9"/>
    <w:rsid w:val="000831D0"/>
    <w:rsid w:val="00083B5C"/>
    <w:rsid w:val="000875FB"/>
    <w:rsid w:val="0009093C"/>
    <w:rsid w:val="00093495"/>
    <w:rsid w:val="000949F8"/>
    <w:rsid w:val="00096B2A"/>
    <w:rsid w:val="000A28D4"/>
    <w:rsid w:val="000B0483"/>
    <w:rsid w:val="000B400D"/>
    <w:rsid w:val="000B41A1"/>
    <w:rsid w:val="000B487B"/>
    <w:rsid w:val="000B6D9C"/>
    <w:rsid w:val="000B737C"/>
    <w:rsid w:val="000D1791"/>
    <w:rsid w:val="000D1D0A"/>
    <w:rsid w:val="000D2DA5"/>
    <w:rsid w:val="000E44EE"/>
    <w:rsid w:val="000E73E3"/>
    <w:rsid w:val="000F0BEF"/>
    <w:rsid w:val="000F3691"/>
    <w:rsid w:val="000F741D"/>
    <w:rsid w:val="001029E5"/>
    <w:rsid w:val="00110C80"/>
    <w:rsid w:val="0011162C"/>
    <w:rsid w:val="001119EA"/>
    <w:rsid w:val="00115808"/>
    <w:rsid w:val="0012418B"/>
    <w:rsid w:val="00125CF4"/>
    <w:rsid w:val="0012632B"/>
    <w:rsid w:val="00126F49"/>
    <w:rsid w:val="00136BD0"/>
    <w:rsid w:val="00136CBB"/>
    <w:rsid w:val="001405FA"/>
    <w:rsid w:val="001435BD"/>
    <w:rsid w:val="00145020"/>
    <w:rsid w:val="001520B1"/>
    <w:rsid w:val="00152418"/>
    <w:rsid w:val="001535F9"/>
    <w:rsid w:val="00161698"/>
    <w:rsid w:val="001730C3"/>
    <w:rsid w:val="001753A8"/>
    <w:rsid w:val="001758A4"/>
    <w:rsid w:val="0017766A"/>
    <w:rsid w:val="00181EA1"/>
    <w:rsid w:val="001902F7"/>
    <w:rsid w:val="00191FC0"/>
    <w:rsid w:val="001924A3"/>
    <w:rsid w:val="001929A7"/>
    <w:rsid w:val="001A526B"/>
    <w:rsid w:val="001A5E47"/>
    <w:rsid w:val="001B5B97"/>
    <w:rsid w:val="001C286B"/>
    <w:rsid w:val="001D007D"/>
    <w:rsid w:val="001D1426"/>
    <w:rsid w:val="001D3701"/>
    <w:rsid w:val="001D3AFD"/>
    <w:rsid w:val="001E57FD"/>
    <w:rsid w:val="001F0817"/>
    <w:rsid w:val="001F43A5"/>
    <w:rsid w:val="001F43E2"/>
    <w:rsid w:val="001F4D94"/>
    <w:rsid w:val="001F4E2E"/>
    <w:rsid w:val="001F5895"/>
    <w:rsid w:val="0021014C"/>
    <w:rsid w:val="0021203F"/>
    <w:rsid w:val="00214457"/>
    <w:rsid w:val="00217CB7"/>
    <w:rsid w:val="00222266"/>
    <w:rsid w:val="002258E1"/>
    <w:rsid w:val="002301B1"/>
    <w:rsid w:val="00230A39"/>
    <w:rsid w:val="0023731E"/>
    <w:rsid w:val="00242300"/>
    <w:rsid w:val="00245BFA"/>
    <w:rsid w:val="00246E95"/>
    <w:rsid w:val="00252A8D"/>
    <w:rsid w:val="002544B8"/>
    <w:rsid w:val="00255DD8"/>
    <w:rsid w:val="00255EFF"/>
    <w:rsid w:val="002607A1"/>
    <w:rsid w:val="00262413"/>
    <w:rsid w:val="00262969"/>
    <w:rsid w:val="00263EB6"/>
    <w:rsid w:val="002703EE"/>
    <w:rsid w:val="002740C5"/>
    <w:rsid w:val="00275C68"/>
    <w:rsid w:val="00276409"/>
    <w:rsid w:val="002811DF"/>
    <w:rsid w:val="00281CD6"/>
    <w:rsid w:val="00282BC7"/>
    <w:rsid w:val="00283CC4"/>
    <w:rsid w:val="00291E1E"/>
    <w:rsid w:val="002959D3"/>
    <w:rsid w:val="002A1CCA"/>
    <w:rsid w:val="002A2F83"/>
    <w:rsid w:val="002A3737"/>
    <w:rsid w:val="002A63CA"/>
    <w:rsid w:val="002B10DA"/>
    <w:rsid w:val="002B2DDD"/>
    <w:rsid w:val="002C1586"/>
    <w:rsid w:val="002C2A1F"/>
    <w:rsid w:val="002C5C13"/>
    <w:rsid w:val="002C747C"/>
    <w:rsid w:val="002C7F12"/>
    <w:rsid w:val="002D13AD"/>
    <w:rsid w:val="002D28DB"/>
    <w:rsid w:val="002D6084"/>
    <w:rsid w:val="002D7E4F"/>
    <w:rsid w:val="002E4EC4"/>
    <w:rsid w:val="002E6EDE"/>
    <w:rsid w:val="002E78C9"/>
    <w:rsid w:val="002F4206"/>
    <w:rsid w:val="002F5C2A"/>
    <w:rsid w:val="002F7A59"/>
    <w:rsid w:val="00300F75"/>
    <w:rsid w:val="00302F26"/>
    <w:rsid w:val="00303FFB"/>
    <w:rsid w:val="00311CE1"/>
    <w:rsid w:val="00311EC2"/>
    <w:rsid w:val="003159A1"/>
    <w:rsid w:val="0031781C"/>
    <w:rsid w:val="00317D1D"/>
    <w:rsid w:val="003231B3"/>
    <w:rsid w:val="003253D3"/>
    <w:rsid w:val="00327DEA"/>
    <w:rsid w:val="0033362A"/>
    <w:rsid w:val="003360C8"/>
    <w:rsid w:val="003437A1"/>
    <w:rsid w:val="003503F7"/>
    <w:rsid w:val="003541F5"/>
    <w:rsid w:val="0035689D"/>
    <w:rsid w:val="00372CC5"/>
    <w:rsid w:val="00373994"/>
    <w:rsid w:val="00374C8E"/>
    <w:rsid w:val="00382531"/>
    <w:rsid w:val="00382709"/>
    <w:rsid w:val="0038393B"/>
    <w:rsid w:val="00390BA5"/>
    <w:rsid w:val="003922DF"/>
    <w:rsid w:val="00395394"/>
    <w:rsid w:val="003A1B6E"/>
    <w:rsid w:val="003A642A"/>
    <w:rsid w:val="003B5F82"/>
    <w:rsid w:val="003B7CB5"/>
    <w:rsid w:val="003C0192"/>
    <w:rsid w:val="003C2B6A"/>
    <w:rsid w:val="003C445F"/>
    <w:rsid w:val="003C57B5"/>
    <w:rsid w:val="003C7690"/>
    <w:rsid w:val="003D2BFA"/>
    <w:rsid w:val="003D46A4"/>
    <w:rsid w:val="003E1DC0"/>
    <w:rsid w:val="003E78B8"/>
    <w:rsid w:val="003E7908"/>
    <w:rsid w:val="003F284B"/>
    <w:rsid w:val="003F6841"/>
    <w:rsid w:val="004003A3"/>
    <w:rsid w:val="00406801"/>
    <w:rsid w:val="00413601"/>
    <w:rsid w:val="004137CE"/>
    <w:rsid w:val="00417D67"/>
    <w:rsid w:val="00425823"/>
    <w:rsid w:val="00427BB7"/>
    <w:rsid w:val="004305BE"/>
    <w:rsid w:val="00432729"/>
    <w:rsid w:val="00440EE0"/>
    <w:rsid w:val="00441B32"/>
    <w:rsid w:val="00444262"/>
    <w:rsid w:val="00445B5D"/>
    <w:rsid w:val="0044610D"/>
    <w:rsid w:val="00446CB8"/>
    <w:rsid w:val="00465181"/>
    <w:rsid w:val="0046638D"/>
    <w:rsid w:val="0047200B"/>
    <w:rsid w:val="00472140"/>
    <w:rsid w:val="00472AC4"/>
    <w:rsid w:val="00475C09"/>
    <w:rsid w:val="00482DB8"/>
    <w:rsid w:val="00485FA3"/>
    <w:rsid w:val="00487ACC"/>
    <w:rsid w:val="00491B20"/>
    <w:rsid w:val="00494911"/>
    <w:rsid w:val="004954E1"/>
    <w:rsid w:val="0049677D"/>
    <w:rsid w:val="004A1CC6"/>
    <w:rsid w:val="004A357B"/>
    <w:rsid w:val="004A38F7"/>
    <w:rsid w:val="004A4A0B"/>
    <w:rsid w:val="004A51E4"/>
    <w:rsid w:val="004B58F6"/>
    <w:rsid w:val="004B59A9"/>
    <w:rsid w:val="004C005C"/>
    <w:rsid w:val="004C5329"/>
    <w:rsid w:val="004C5DDC"/>
    <w:rsid w:val="004D3C68"/>
    <w:rsid w:val="004D3EDB"/>
    <w:rsid w:val="004D7C89"/>
    <w:rsid w:val="004E2C79"/>
    <w:rsid w:val="004E3E15"/>
    <w:rsid w:val="004E5592"/>
    <w:rsid w:val="004F0F22"/>
    <w:rsid w:val="004F4B42"/>
    <w:rsid w:val="004F7B68"/>
    <w:rsid w:val="005015D8"/>
    <w:rsid w:val="005023E1"/>
    <w:rsid w:val="00505703"/>
    <w:rsid w:val="00514B96"/>
    <w:rsid w:val="005250C4"/>
    <w:rsid w:val="0052653A"/>
    <w:rsid w:val="005269CD"/>
    <w:rsid w:val="00532081"/>
    <w:rsid w:val="00532D14"/>
    <w:rsid w:val="005344C0"/>
    <w:rsid w:val="005379BE"/>
    <w:rsid w:val="00541F23"/>
    <w:rsid w:val="00542F6A"/>
    <w:rsid w:val="005450E3"/>
    <w:rsid w:val="00550A35"/>
    <w:rsid w:val="005545B7"/>
    <w:rsid w:val="00557B4D"/>
    <w:rsid w:val="005604DC"/>
    <w:rsid w:val="005674CD"/>
    <w:rsid w:val="00571DCF"/>
    <w:rsid w:val="0057401F"/>
    <w:rsid w:val="005742A3"/>
    <w:rsid w:val="00574FCA"/>
    <w:rsid w:val="005849CA"/>
    <w:rsid w:val="00593B7B"/>
    <w:rsid w:val="005958DA"/>
    <w:rsid w:val="00597CEE"/>
    <w:rsid w:val="005B02B1"/>
    <w:rsid w:val="005B29E1"/>
    <w:rsid w:val="005B5A28"/>
    <w:rsid w:val="005B735D"/>
    <w:rsid w:val="005C1EE4"/>
    <w:rsid w:val="005D4C8D"/>
    <w:rsid w:val="005E78D7"/>
    <w:rsid w:val="005F09AC"/>
    <w:rsid w:val="005F15F8"/>
    <w:rsid w:val="00600B72"/>
    <w:rsid w:val="00602FAF"/>
    <w:rsid w:val="006033B2"/>
    <w:rsid w:val="00607CE9"/>
    <w:rsid w:val="0061117A"/>
    <w:rsid w:val="00614732"/>
    <w:rsid w:val="00622A89"/>
    <w:rsid w:val="00622D5A"/>
    <w:rsid w:val="0062340B"/>
    <w:rsid w:val="00627BDC"/>
    <w:rsid w:val="006352E9"/>
    <w:rsid w:val="00645B5D"/>
    <w:rsid w:val="006500C7"/>
    <w:rsid w:val="00650CC5"/>
    <w:rsid w:val="00650EEF"/>
    <w:rsid w:val="006521E8"/>
    <w:rsid w:val="00652670"/>
    <w:rsid w:val="00660E10"/>
    <w:rsid w:val="00661EFD"/>
    <w:rsid w:val="00662D8F"/>
    <w:rsid w:val="006704AA"/>
    <w:rsid w:val="006837B5"/>
    <w:rsid w:val="00694DB9"/>
    <w:rsid w:val="006954AA"/>
    <w:rsid w:val="006960F8"/>
    <w:rsid w:val="006A24E4"/>
    <w:rsid w:val="006A3F66"/>
    <w:rsid w:val="006A67BE"/>
    <w:rsid w:val="006A744A"/>
    <w:rsid w:val="006B101E"/>
    <w:rsid w:val="006C0E12"/>
    <w:rsid w:val="006C5627"/>
    <w:rsid w:val="006D1D40"/>
    <w:rsid w:val="006D2AB6"/>
    <w:rsid w:val="006E2B11"/>
    <w:rsid w:val="006F2DED"/>
    <w:rsid w:val="006F4EA6"/>
    <w:rsid w:val="006F5ACE"/>
    <w:rsid w:val="006F7638"/>
    <w:rsid w:val="00703D09"/>
    <w:rsid w:val="00731D1D"/>
    <w:rsid w:val="00733B49"/>
    <w:rsid w:val="007342B0"/>
    <w:rsid w:val="00734BA5"/>
    <w:rsid w:val="00742F86"/>
    <w:rsid w:val="00744B5E"/>
    <w:rsid w:val="0075192C"/>
    <w:rsid w:val="007529B6"/>
    <w:rsid w:val="00754385"/>
    <w:rsid w:val="00762E5C"/>
    <w:rsid w:val="0076380F"/>
    <w:rsid w:val="00765B84"/>
    <w:rsid w:val="00774DC9"/>
    <w:rsid w:val="007752C5"/>
    <w:rsid w:val="00781A14"/>
    <w:rsid w:val="007906B5"/>
    <w:rsid w:val="0079133A"/>
    <w:rsid w:val="00791465"/>
    <w:rsid w:val="00792094"/>
    <w:rsid w:val="00792CF8"/>
    <w:rsid w:val="0079303D"/>
    <w:rsid w:val="00797CE6"/>
    <w:rsid w:val="007A0092"/>
    <w:rsid w:val="007A4EA7"/>
    <w:rsid w:val="007A603A"/>
    <w:rsid w:val="007B0047"/>
    <w:rsid w:val="007B0C29"/>
    <w:rsid w:val="007B4C5B"/>
    <w:rsid w:val="007E1652"/>
    <w:rsid w:val="007E1900"/>
    <w:rsid w:val="007E1C17"/>
    <w:rsid w:val="007E3832"/>
    <w:rsid w:val="007E4E5B"/>
    <w:rsid w:val="007E7F96"/>
    <w:rsid w:val="007F0342"/>
    <w:rsid w:val="007F1886"/>
    <w:rsid w:val="007F1FA2"/>
    <w:rsid w:val="00802EFB"/>
    <w:rsid w:val="00803BBD"/>
    <w:rsid w:val="008043E3"/>
    <w:rsid w:val="00812741"/>
    <w:rsid w:val="008128E2"/>
    <w:rsid w:val="00821BBE"/>
    <w:rsid w:val="00822447"/>
    <w:rsid w:val="00827B0B"/>
    <w:rsid w:val="0085546E"/>
    <w:rsid w:val="00856872"/>
    <w:rsid w:val="00862C85"/>
    <w:rsid w:val="0086459B"/>
    <w:rsid w:val="00866FCB"/>
    <w:rsid w:val="00880D62"/>
    <w:rsid w:val="00883170"/>
    <w:rsid w:val="00883647"/>
    <w:rsid w:val="00886996"/>
    <w:rsid w:val="00890A4B"/>
    <w:rsid w:val="00893B59"/>
    <w:rsid w:val="00897A7E"/>
    <w:rsid w:val="008A37E4"/>
    <w:rsid w:val="008A7AC7"/>
    <w:rsid w:val="008B0E4C"/>
    <w:rsid w:val="008B3A8D"/>
    <w:rsid w:val="008C6F87"/>
    <w:rsid w:val="008D3DB6"/>
    <w:rsid w:val="008D4949"/>
    <w:rsid w:val="008E0F88"/>
    <w:rsid w:val="008E63BB"/>
    <w:rsid w:val="008F4109"/>
    <w:rsid w:val="009047FC"/>
    <w:rsid w:val="00905AC1"/>
    <w:rsid w:val="009076E5"/>
    <w:rsid w:val="0091355D"/>
    <w:rsid w:val="0093042A"/>
    <w:rsid w:val="00930588"/>
    <w:rsid w:val="00932D89"/>
    <w:rsid w:val="00933D7F"/>
    <w:rsid w:val="00934B70"/>
    <w:rsid w:val="00943327"/>
    <w:rsid w:val="0094671C"/>
    <w:rsid w:val="00947F02"/>
    <w:rsid w:val="0095256C"/>
    <w:rsid w:val="00960014"/>
    <w:rsid w:val="009642B6"/>
    <w:rsid w:val="00964DF9"/>
    <w:rsid w:val="00974804"/>
    <w:rsid w:val="00975761"/>
    <w:rsid w:val="00986628"/>
    <w:rsid w:val="009A164C"/>
    <w:rsid w:val="009A216D"/>
    <w:rsid w:val="009A3990"/>
    <w:rsid w:val="009B1653"/>
    <w:rsid w:val="009B1DB6"/>
    <w:rsid w:val="009B2C97"/>
    <w:rsid w:val="009C02B3"/>
    <w:rsid w:val="009C417E"/>
    <w:rsid w:val="009D4B32"/>
    <w:rsid w:val="009E1464"/>
    <w:rsid w:val="009E3C9B"/>
    <w:rsid w:val="00A03AFB"/>
    <w:rsid w:val="00A0414A"/>
    <w:rsid w:val="00A041F1"/>
    <w:rsid w:val="00A10FA1"/>
    <w:rsid w:val="00A11692"/>
    <w:rsid w:val="00A2068E"/>
    <w:rsid w:val="00A2339A"/>
    <w:rsid w:val="00A24EA9"/>
    <w:rsid w:val="00A2538E"/>
    <w:rsid w:val="00A25543"/>
    <w:rsid w:val="00A31550"/>
    <w:rsid w:val="00A32786"/>
    <w:rsid w:val="00A37206"/>
    <w:rsid w:val="00A425B7"/>
    <w:rsid w:val="00A42E0D"/>
    <w:rsid w:val="00A46D0B"/>
    <w:rsid w:val="00A507EF"/>
    <w:rsid w:val="00A5282F"/>
    <w:rsid w:val="00A603D9"/>
    <w:rsid w:val="00A6065A"/>
    <w:rsid w:val="00A62905"/>
    <w:rsid w:val="00A66D61"/>
    <w:rsid w:val="00A8203A"/>
    <w:rsid w:val="00A84366"/>
    <w:rsid w:val="00A8493C"/>
    <w:rsid w:val="00A92FF0"/>
    <w:rsid w:val="00A950F6"/>
    <w:rsid w:val="00A963D0"/>
    <w:rsid w:val="00AA081B"/>
    <w:rsid w:val="00AA4235"/>
    <w:rsid w:val="00AB110C"/>
    <w:rsid w:val="00AB67AE"/>
    <w:rsid w:val="00AB6C4F"/>
    <w:rsid w:val="00AB70AE"/>
    <w:rsid w:val="00AC27F0"/>
    <w:rsid w:val="00AC3423"/>
    <w:rsid w:val="00AC73E7"/>
    <w:rsid w:val="00AD2E17"/>
    <w:rsid w:val="00AD3323"/>
    <w:rsid w:val="00AD5159"/>
    <w:rsid w:val="00AD6A8F"/>
    <w:rsid w:val="00AE0966"/>
    <w:rsid w:val="00AE76AA"/>
    <w:rsid w:val="00AF28BB"/>
    <w:rsid w:val="00AF5FDD"/>
    <w:rsid w:val="00AF68F9"/>
    <w:rsid w:val="00B050F2"/>
    <w:rsid w:val="00B053A1"/>
    <w:rsid w:val="00B3062A"/>
    <w:rsid w:val="00B32B3B"/>
    <w:rsid w:val="00B3429A"/>
    <w:rsid w:val="00B41EDD"/>
    <w:rsid w:val="00B50171"/>
    <w:rsid w:val="00B52B60"/>
    <w:rsid w:val="00B54A74"/>
    <w:rsid w:val="00B54A9E"/>
    <w:rsid w:val="00B5591A"/>
    <w:rsid w:val="00B57BF3"/>
    <w:rsid w:val="00B606DC"/>
    <w:rsid w:val="00B71C9C"/>
    <w:rsid w:val="00B75C01"/>
    <w:rsid w:val="00B75D9D"/>
    <w:rsid w:val="00B81222"/>
    <w:rsid w:val="00B83385"/>
    <w:rsid w:val="00B84311"/>
    <w:rsid w:val="00B86610"/>
    <w:rsid w:val="00B90FD7"/>
    <w:rsid w:val="00B93A5C"/>
    <w:rsid w:val="00BA048C"/>
    <w:rsid w:val="00BB31D2"/>
    <w:rsid w:val="00BB34E0"/>
    <w:rsid w:val="00BC14C4"/>
    <w:rsid w:val="00BD4742"/>
    <w:rsid w:val="00BD6C85"/>
    <w:rsid w:val="00BE6D40"/>
    <w:rsid w:val="00BF2225"/>
    <w:rsid w:val="00BF4051"/>
    <w:rsid w:val="00BF7F02"/>
    <w:rsid w:val="00C04C87"/>
    <w:rsid w:val="00C063C5"/>
    <w:rsid w:val="00C11245"/>
    <w:rsid w:val="00C147D8"/>
    <w:rsid w:val="00C2092E"/>
    <w:rsid w:val="00C24DA1"/>
    <w:rsid w:val="00C2636C"/>
    <w:rsid w:val="00C26752"/>
    <w:rsid w:val="00C40499"/>
    <w:rsid w:val="00C40F2D"/>
    <w:rsid w:val="00C42E42"/>
    <w:rsid w:val="00C43C27"/>
    <w:rsid w:val="00C47F7B"/>
    <w:rsid w:val="00C51EF6"/>
    <w:rsid w:val="00C5495B"/>
    <w:rsid w:val="00C55567"/>
    <w:rsid w:val="00C6077B"/>
    <w:rsid w:val="00C669D8"/>
    <w:rsid w:val="00C70E45"/>
    <w:rsid w:val="00C765B1"/>
    <w:rsid w:val="00C82DB3"/>
    <w:rsid w:val="00C8344C"/>
    <w:rsid w:val="00C86D00"/>
    <w:rsid w:val="00C9264B"/>
    <w:rsid w:val="00C93EB5"/>
    <w:rsid w:val="00CA469D"/>
    <w:rsid w:val="00CA4ECA"/>
    <w:rsid w:val="00CB07DC"/>
    <w:rsid w:val="00CB22B7"/>
    <w:rsid w:val="00CB3B91"/>
    <w:rsid w:val="00CB4AA0"/>
    <w:rsid w:val="00CC1B05"/>
    <w:rsid w:val="00CC1B31"/>
    <w:rsid w:val="00CC33DF"/>
    <w:rsid w:val="00CC5437"/>
    <w:rsid w:val="00CC60E7"/>
    <w:rsid w:val="00CC65FB"/>
    <w:rsid w:val="00CC68F0"/>
    <w:rsid w:val="00CD0E64"/>
    <w:rsid w:val="00CE1312"/>
    <w:rsid w:val="00CE3600"/>
    <w:rsid w:val="00CE46B9"/>
    <w:rsid w:val="00CE4BED"/>
    <w:rsid w:val="00CF2E6D"/>
    <w:rsid w:val="00D01BA3"/>
    <w:rsid w:val="00D11C26"/>
    <w:rsid w:val="00D14619"/>
    <w:rsid w:val="00D15C75"/>
    <w:rsid w:val="00D200F9"/>
    <w:rsid w:val="00D31C72"/>
    <w:rsid w:val="00D34851"/>
    <w:rsid w:val="00D47A7A"/>
    <w:rsid w:val="00D50CE7"/>
    <w:rsid w:val="00D56986"/>
    <w:rsid w:val="00D60D48"/>
    <w:rsid w:val="00D641FE"/>
    <w:rsid w:val="00D72161"/>
    <w:rsid w:val="00D82B88"/>
    <w:rsid w:val="00D86A4C"/>
    <w:rsid w:val="00D870B9"/>
    <w:rsid w:val="00D90D0D"/>
    <w:rsid w:val="00D95123"/>
    <w:rsid w:val="00DA5016"/>
    <w:rsid w:val="00DA6C2A"/>
    <w:rsid w:val="00DB0482"/>
    <w:rsid w:val="00DB0CD9"/>
    <w:rsid w:val="00DB1D5F"/>
    <w:rsid w:val="00DB29C1"/>
    <w:rsid w:val="00DB4225"/>
    <w:rsid w:val="00DD0A8E"/>
    <w:rsid w:val="00DD5614"/>
    <w:rsid w:val="00DE5B14"/>
    <w:rsid w:val="00DE5C55"/>
    <w:rsid w:val="00DF70E4"/>
    <w:rsid w:val="00E03FC4"/>
    <w:rsid w:val="00E10176"/>
    <w:rsid w:val="00E11727"/>
    <w:rsid w:val="00E279D9"/>
    <w:rsid w:val="00E31D63"/>
    <w:rsid w:val="00E322DA"/>
    <w:rsid w:val="00E3259C"/>
    <w:rsid w:val="00E32EED"/>
    <w:rsid w:val="00E334CD"/>
    <w:rsid w:val="00E33C1D"/>
    <w:rsid w:val="00E34B3C"/>
    <w:rsid w:val="00E41150"/>
    <w:rsid w:val="00E4790B"/>
    <w:rsid w:val="00E505B0"/>
    <w:rsid w:val="00E529E9"/>
    <w:rsid w:val="00E54BFB"/>
    <w:rsid w:val="00E55B7A"/>
    <w:rsid w:val="00E55CE3"/>
    <w:rsid w:val="00E56524"/>
    <w:rsid w:val="00E7162E"/>
    <w:rsid w:val="00E71D23"/>
    <w:rsid w:val="00E72E74"/>
    <w:rsid w:val="00E92EA9"/>
    <w:rsid w:val="00E93179"/>
    <w:rsid w:val="00EA3D06"/>
    <w:rsid w:val="00EA5C92"/>
    <w:rsid w:val="00EB4016"/>
    <w:rsid w:val="00EC10C2"/>
    <w:rsid w:val="00EC1DC2"/>
    <w:rsid w:val="00EC2933"/>
    <w:rsid w:val="00EC2AFD"/>
    <w:rsid w:val="00EC5141"/>
    <w:rsid w:val="00ED21AD"/>
    <w:rsid w:val="00ED6F59"/>
    <w:rsid w:val="00ED740B"/>
    <w:rsid w:val="00ED76CA"/>
    <w:rsid w:val="00ED79B8"/>
    <w:rsid w:val="00EE2443"/>
    <w:rsid w:val="00EE7C15"/>
    <w:rsid w:val="00EF07CE"/>
    <w:rsid w:val="00EF1451"/>
    <w:rsid w:val="00EF25E0"/>
    <w:rsid w:val="00EF51FB"/>
    <w:rsid w:val="00EF7E39"/>
    <w:rsid w:val="00F0140F"/>
    <w:rsid w:val="00F15068"/>
    <w:rsid w:val="00F151A3"/>
    <w:rsid w:val="00F1626B"/>
    <w:rsid w:val="00F16FDE"/>
    <w:rsid w:val="00F25DCA"/>
    <w:rsid w:val="00F352BD"/>
    <w:rsid w:val="00F37324"/>
    <w:rsid w:val="00F37692"/>
    <w:rsid w:val="00F444C7"/>
    <w:rsid w:val="00F51C2C"/>
    <w:rsid w:val="00F628DA"/>
    <w:rsid w:val="00F74856"/>
    <w:rsid w:val="00F74B81"/>
    <w:rsid w:val="00F83970"/>
    <w:rsid w:val="00F84563"/>
    <w:rsid w:val="00F8465A"/>
    <w:rsid w:val="00F85C72"/>
    <w:rsid w:val="00F9547B"/>
    <w:rsid w:val="00F961CC"/>
    <w:rsid w:val="00F979DD"/>
    <w:rsid w:val="00FB18C2"/>
    <w:rsid w:val="00FB288D"/>
    <w:rsid w:val="00FB4561"/>
    <w:rsid w:val="00FB517C"/>
    <w:rsid w:val="00FC48A1"/>
    <w:rsid w:val="00FC5FD6"/>
    <w:rsid w:val="00FC75EA"/>
    <w:rsid w:val="00FD3DA9"/>
    <w:rsid w:val="00FD7245"/>
    <w:rsid w:val="00FD7B3B"/>
    <w:rsid w:val="00FE0AAA"/>
    <w:rsid w:val="00FE7B71"/>
    <w:rsid w:val="00FF55D1"/>
    <w:rsid w:val="00FF5A1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9D3"/>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ED79B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D79B8"/>
    <w:rPr>
      <w:rFonts w:eastAsia="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873154756">
      <w:bodyDiv w:val="1"/>
      <w:marLeft w:val="0"/>
      <w:marRight w:val="0"/>
      <w:marTop w:val="0"/>
      <w:marBottom w:val="0"/>
      <w:divBdr>
        <w:top w:val="none" w:sz="0" w:space="0" w:color="auto"/>
        <w:left w:val="none" w:sz="0" w:space="0" w:color="auto"/>
        <w:bottom w:val="none" w:sz="0" w:space="0" w:color="auto"/>
        <w:right w:val="none" w:sz="0" w:space="0" w:color="auto"/>
      </w:divBdr>
    </w:div>
    <w:div w:id="1288898987">
      <w:bodyDiv w:val="1"/>
      <w:marLeft w:val="0"/>
      <w:marRight w:val="0"/>
      <w:marTop w:val="0"/>
      <w:marBottom w:val="0"/>
      <w:divBdr>
        <w:top w:val="none" w:sz="0" w:space="0" w:color="auto"/>
        <w:left w:val="none" w:sz="0" w:space="0" w:color="auto"/>
        <w:bottom w:val="none" w:sz="0" w:space="0" w:color="auto"/>
        <w:right w:val="none" w:sz="0" w:space="0" w:color="auto"/>
      </w:divBdr>
    </w:div>
    <w:div w:id="163463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nSOnTCroQeaNWJHeLv3SwEAnQlpMSQis0tTjuru6Sj0=</DigestValue>
    </Reference>
    <Reference Type="http://www.w3.org/2000/09/xmldsig#Object" URI="#idOfficeObject">
      <DigestMethod Algorithm="http://www.w3.org/2001/04/xmlenc#sha256"/>
      <DigestValue>R97dK433H/c2qZm+uwItrEPCLwRsi9+OEnGtl8RA8nc=</DigestValue>
    </Reference>
    <Reference Type="http://uri.etsi.org/01903#SignedProperties" URI="#idSignedProperties">
      <Transforms>
        <Transform Algorithm="http://www.w3.org/TR/2001/REC-xml-c14n-20010315"/>
      </Transforms>
      <DigestMethod Algorithm="http://www.w3.org/2001/04/xmlenc#sha256"/>
      <DigestValue>/evz00tO9IooAHR6i3h/yU4OslY81eSMcCg0l7e8anE=</DigestValue>
    </Reference>
    <Reference Type="http://www.w3.org/2000/09/xmldsig#Object" URI="#idValidSigLnImg">
      <DigestMethod Algorithm="http://www.w3.org/2001/04/xmlenc#sha256"/>
      <DigestValue>WMJPnZauZ6lb7gGAYlPCskIrxDHXePw4rL50sJUY1eM=</DigestValue>
    </Reference>
    <Reference Type="http://www.w3.org/2000/09/xmldsig#Object" URI="#idInvalidSigLnImg">
      <DigestMethod Algorithm="http://www.w3.org/2001/04/xmlenc#sha256"/>
      <DigestValue>OKlRG/eeVoY42UvyyFZ0XmCFtSAfNfpkgSGWca1ER3U=</DigestValue>
    </Reference>
  </SignedInfo>
  <SignatureValue>s/sdh3QMotBj6qrAAFvXtI8UZN1S3LFetspYgm3FRcpT1QC0+QtEH+9gJ2F5fHZrapzcLPHqlwh4
kNp4HmQDmKxu1qn6g0ErOQolwh8aLYnNhPM0I9eQYmRhU26pIAOYHdW5QDAbbDYe/EGcyh2ILseX
IIN600UX+AbbQKx1KwnMBqsiJAUTYY0PPiANmm1kDFhQw6GRFJ+XyOCOW1j/VjdJsmD4JeRkSyho
eZKefolwpp+2d1YREyQQXWZIr3WMNHJJoHmVRkyEMl4HXGbGOkr3RfX5W52+qgHZT4Pi+N4gcVgR
u8HCjPie5jOaTaXUyzNGF7sjxa92vfHTATqP+w==</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AsWT+SSwOI16oiolC5W8LodEvJJhFMbnTCIzCke4UxI=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CEqb5HchriN7hODUh26pvTF67KGOIN5sCG+ePivq19c=</DigestValue>
      </Reference>
      <Reference URI="/word/endnotes.xml?ContentType=application/vnd.openxmlformats-officedocument.wordprocessingml.endnotes+xml">
        <DigestMethod Algorithm="http://www.w3.org/2001/04/xmlenc#sha256"/>
        <DigestValue>8eWfPSjZCS7745xKXefGbIMenETrS+MXvxl6tV99tes=</DigestValue>
      </Reference>
      <Reference URI="/word/fontTable.xml?ContentType=application/vnd.openxmlformats-officedocument.wordprocessingml.fontTable+xml">
        <DigestMethod Algorithm="http://www.w3.org/2001/04/xmlenc#sha256"/>
        <DigestValue>yrgJnyCc6UYloVZV3cEGgsNGnJjKBue1qcqtlhtvKbw=</DigestValue>
      </Reference>
      <Reference URI="/word/footer1.xml?ContentType=application/vnd.openxmlformats-officedocument.wordprocessingml.footer+xml">
        <DigestMethod Algorithm="http://www.w3.org/2001/04/xmlenc#sha256"/>
        <DigestValue>YtScFnps3qLo6aNJPnk4KdzmtbggZUWq/DoBiPsaNwk=</DigestValue>
      </Reference>
      <Reference URI="/word/footer2.xml?ContentType=application/vnd.openxmlformats-officedocument.wordprocessingml.footer+xml">
        <DigestMethod Algorithm="http://www.w3.org/2001/04/xmlenc#sha256"/>
        <DigestValue>Ihc1Ixic+o7LVBoyfVqGA9A8xpzoxbITarFkn4KOfRg=</DigestValue>
      </Reference>
      <Reference URI="/word/footnotes.xml?ContentType=application/vnd.openxmlformats-officedocument.wordprocessingml.footnotes+xml">
        <DigestMethod Algorithm="http://www.w3.org/2001/04/xmlenc#sha256"/>
        <DigestValue>U0oS43CmshLZ/QsCAEoCLAV8CHk0mZsZfEtnKIK0SKw=</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UjUotzwnTmfWjOgf3agqMLeSoNrfgYXwMmLZfM28geM=</DigestValue>
      </Reference>
      <Reference URI="/word/media/image11.png?ContentType=image/png">
        <DigestMethod Algorithm="http://www.w3.org/2001/04/xmlenc#sha256"/>
        <DigestValue>W0sgKV0SEQi+23vyLmfhxQS415vl6IQ1vYXgLV4fXWU=</DigestValue>
      </Reference>
      <Reference URI="/word/media/image12.png?ContentType=image/png">
        <DigestMethod Algorithm="http://www.w3.org/2001/04/xmlenc#sha256"/>
        <DigestValue>hUB18zznlmIzn3z5uN6bUWzJNcvqBkm2xRVLgLXNqAk=</DigestValue>
      </Reference>
      <Reference URI="/word/media/image2.emf?ContentType=image/x-emf">
        <DigestMethod Algorithm="http://www.w3.org/2001/04/xmlenc#sha256"/>
        <DigestValue>LZea2mk7JcMP5NROfRJu8xTVfB4+ZVTh9hDijC5Izdk=</DigestValue>
      </Reference>
      <Reference URI="/word/media/image3.jpeg?ContentType=image/jpeg">
        <DigestMethod Algorithm="http://www.w3.org/2001/04/xmlenc#sha256"/>
        <DigestValue>okPajgALLHGCyaVmiB+I+krkcuk0F0qciBCPXFwQPZA=</DigestValue>
      </Reference>
      <Reference URI="/word/media/image4.jpeg?ContentType=image/jpeg">
        <DigestMethod Algorithm="http://www.w3.org/2001/04/xmlenc#sha256"/>
        <DigestValue>cCUchWN0OuqJEG+V6maUX7ode278X+9NAFX4ZHz4dCU=</DigestValue>
      </Reference>
      <Reference URI="/word/media/image5.png?ContentType=image/png">
        <DigestMethod Algorithm="http://www.w3.org/2001/04/xmlenc#sha256"/>
        <DigestValue>OAyRmpxDDH/kOOsS4RiHMHpI8mxNuXlP418jfZvwnK8=</DigestValue>
      </Reference>
      <Reference URI="/word/media/image6.png?ContentType=image/png">
        <DigestMethod Algorithm="http://www.w3.org/2001/04/xmlenc#sha256"/>
        <DigestValue>RnFxsL2LgDs3QO/33TmMy2sGVX9aRbxJ4NRu/TXl/XQ=</DigestValue>
      </Reference>
      <Reference URI="/word/media/image7.png?ContentType=image/png">
        <DigestMethod Algorithm="http://www.w3.org/2001/04/xmlenc#sha256"/>
        <DigestValue>HcK+LNY4luChhM7VDkX6Gwvh2DUpA/c5OECyU//ieCM=</DigestValue>
      </Reference>
      <Reference URI="/word/media/image8.png?ContentType=image/png">
        <DigestMethod Algorithm="http://www.w3.org/2001/04/xmlenc#sha256"/>
        <DigestValue>wYMEEyC+M/H1+VxCW8Asc69G7B6/gNd7jw+Q99CtX2w=</DigestValue>
      </Reference>
      <Reference URI="/word/media/image9.png?ContentType=image/png">
        <DigestMethod Algorithm="http://www.w3.org/2001/04/xmlenc#sha256"/>
        <DigestValue>Q/aWcZ2NmBbNgiKeh24xoAoTZ2i/hyRwx+HyFwC1v9A=</DigestValue>
      </Reference>
      <Reference URI="/word/numbering.xml?ContentType=application/vnd.openxmlformats-officedocument.wordprocessingml.numbering+xml">
        <DigestMethod Algorithm="http://www.w3.org/2001/04/xmlenc#sha256"/>
        <DigestValue>B0AcofesdOxM1aTeCHqT0xOG36DDnrB2sOtS8ksoo94=</DigestValue>
      </Reference>
      <Reference URI="/word/people.xml?ContentType=application/vnd.openxmlformats-officedocument.wordprocessingml.people+xml">
        <DigestMethod Algorithm="http://www.w3.org/2001/04/xmlenc#sha256"/>
        <DigestValue>av38v241Slzss5FZaiLPyK14ty27Rr3l7WHkKqYgFAs=</DigestValue>
      </Reference>
      <Reference URI="/word/settings.xml?ContentType=application/vnd.openxmlformats-officedocument.wordprocessingml.settings+xml">
        <DigestMethod Algorithm="http://www.w3.org/2001/04/xmlenc#sha256"/>
        <DigestValue>Nb1FXGR6mqKs+fQR5Kt9F/Hwj6MeEmszdE96FMvf8/Q=</DigestValue>
      </Reference>
      <Reference URI="/word/styles.xml?ContentType=application/vnd.openxmlformats-officedocument.wordprocessingml.styles+xml">
        <DigestMethod Algorithm="http://www.w3.org/2001/04/xmlenc#sha256"/>
        <DigestValue>niXt5/r85IGOt8HgdgbAyL36MQLy5miwKJGSng7hDWw=</DigestValue>
      </Reference>
      <Reference URI="/word/theme/theme1.xml?ContentType=application/vnd.openxmlformats-officedocument.theme+xml">
        <DigestMethod Algorithm="http://www.w3.org/2001/04/xmlenc#sha256"/>
        <DigestValue>M8B1/h+YclvVMnPB4GMF4ymcL8yX0Xj5yVQAuCf+dhI=</DigestValue>
      </Reference>
      <Reference URI="/word/webSettings.xml?ContentType=application/vnd.openxmlformats-officedocument.wordprocessingml.webSettings+xml">
        <DigestMethod Algorithm="http://www.w3.org/2001/04/xmlenc#sha256"/>
        <DigestValue>IfFxJi/PBuC7t+hQsHr5ff8EjSVFHlNZmxy14exiKy4=</DigestValue>
      </Reference>
    </Manifest>
    <SignatureProperties>
      <SignatureProperty Id="idSignatureTime" Target="#idPackageSignature">
        <mdssi:SignatureTime xmlns:mdssi="http://schemas.openxmlformats.org/package/2006/digital-signature">
          <mdssi:Format>YYYY-MM-DDThh:mm:ssTZD</mdssi:Format>
          <mdssi:Value>2020-09-08T12:19:36Z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16.0.13127/21</OfficeVersion>
          <ApplicationVersion>16.0.13127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2020-09-08T12:19:36Z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hMA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0A4e9nwCAABoy1QF/38AANAOHvZ8AgAASJ5gBf9/AAAAAAAAAAAAAAAAAAAAAAAAAAAAAAAAAAAYgObH/n8AAAAAAAAAAAAAAAAAAAAAAAADMWHfHdUAAMgI78f+fwAAuHNayP5/AADg////AAAAACAz1Np8AgAA6FG6WgAAAAAAAAAAAAAAAAYAAAAAAAAAAAAAAAAAAAAMUbpafwAAAElRulp/AAAAIRQ9Bf9/AAAAAAAAAAAAAJBKh9gAAAAA4/W6zcroAABC2d7H/n8AAAxRulp/AAAABgAAAP9/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XTrYAExFPBBpj/3//f/9//3//f/9//3//f/9//3//f/9//3//f/9//3//f/9//3//f/9//3//f/9//3//f/9//3//f/9//3//f/9//3//f/9//3//f/9//3//f/9//3//f/9//3//f/9//3//f/9//3//f/9//3//f/9//3//f/9//3//fwAA/3//f/9//3//f/9//3//f/9//3//f/9//3//f/9//3//f/9//3//f/9//3//f/9//3//f/9//3//f/9//3//f/9//3//f/9//3//f/9//3//f/9//3//f/9//3//f/9//3//f/9//3//f/9//3//f/9//3//f/9//3//f/9//3//f/9//3//f/9//3//f/9//3//f/9//3//f/9//3//f/9//3//f/9//3//f/9//3//f/9//3//f/9//3//f/9/dxWSADtnnW//f/9//3//f/9//3//f/9//3//f/9//3//f/9//3//f/9//3//f/9//3//f/9//3//f/9//3//f/9//3//f/9//3//f/9//3//f/9//3//f/9//3//f/9//3//f/9//3//f/9//3//f/9//3//f/9//3//f/9//3//f/9//38AAP9//3//f/9//3//f/9//3//f/9//3//f/9//3//f/9//3//f/9//3//f/9//3//f/9//3//f/9//3//f/9//3//f/9//3//f/9//3//f/9//3//f/9//3//f/9//3//f/9//3//f/9//3//f/9//3//f/9//3//f/9//3//f/9//3//f/9//3//f/9//3//f/9//3//f/9//3//f/9//3//f/9//3//f/9//3//f/9//3//f/9//3//f/9//n9dY7YAERX/f/9//3//f/9//3//f/9//3//f/9//3//f/9//3//f/9//3//f/9//3//f/9//3//f/9//3//f/9//3//f/9//3//f/9//3//f/9//3//f/9//3//f/9//3//f/9//3//f/9//3//f/9//3//f/9//3//f/9//3//f/9//3//f/9/AAD/f/9//3//f/9//3//f/9//3//f/9//3//f/9//3//f/9//3//f/9//3//f/9//3//f/9//3//f/9//3//f/9//3//f/9//3//f/9//3//f/9//3//f/9//3//f/9//3//f/9//3//f/9//3//f/9//3//f/9//3//f/9//3//f/9//3//f/9//3//f/9//3//f/9//3//f/9//3//f/9//3//f/9//3//f/9//3//f/9//3//f/9//3//f/9/GT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YZtQD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JdcE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mAQAAfAAAAAAAAABQAAAAJ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NgAAAAKAAAAUAAAAIIAAABcAAAAAQAAAGH3tEFVNbRB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5AAAAAoAAABgAAAAhQAAAGwAAAABAAAAYfe0QVU1tEE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</Object>
  <Object Id="idInvalidSigLnImg">AQAAAGwAAAAAAAAAAAAAACYBAAB/AAAAAAAAAAAAAAASGgAARAsAACBFTUYAAAEA/MU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Boy1QF/38AAACwaMr+fwAASJ5gBf9/AAAAAAAAAAAAAAAAAAAAAAAAEGO4Bv9/AADERVLK/n8AAAAAAAAAAAAAAAAAAAAAAADj42HfHdUAANSg5Mn+fwAABAAAAAAAAAD1////AAAAACAz1Np8AgAAiKC6WgAAAAAAAAAAAAAAAAkAAAAAAAAAAAAAAAAAAACsn7pafwAAAOmfulp/AAAAIRQ9Bf9/AAAAALYG/38AAAAAAAAAAAAAAAAAAMroAABEoYYH/38AAKyfulp/AAAACQAAAHwCAAAAAAAAAAAAAAAAAAAAAAAAAAAAAAAAAABHl+TJ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WOC6Wn8AAABoy1QF/38AAACoOOd8AgAASJ5gBf9/AAAAAAAAAAAAAAAAAAAAAAAAAU0553wCAABHoOTJ/n8AAAAAAAAAAAAAAAAAAAAAAABToGHfHdUAAEBxPud8AgAA4OC6Wn8AAACAzjXrfAIAACAz1Np8AgAAAOO6WgAAAACQwtTafAIAAAcAAAAAAAAAAAAAAAAAAAA84rpafwAAAHniulp/AAAAIRQ9Bf9/AAAAAAAAAAAAAAAAAAAAAAAAUD8553wCAAAQAAAAAAAAADziulp/AAAABwAAAP9/AAAAAAAAAAAAAAAAAAAAAAAAAAAAAAAAAAAP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QDh72fAIAAGjLVAX/fwAA0A4e9nwCAABInmAF/38AAAAAAAAAAAAAAAAAAAAAAAAAAAAAAAAAABiA5sf+fwAAAAAAAAAAAAAAAAAAAAAAAAMxYd8d1QAAyAjvx/5/AAC4c1rI/n8AAOD///8AAAAAIDPU2nwCAADoUbpaAAAAAAAAAAAAAAAABgAAAAAAAAAAAAAAAAAAAAxRulp/AAAASVG6Wn8AAAAhFD0F/38AAAAAAAAAAAAAkEqH2AAAAADj9brNyugAAELZ3sf+fwAADFG6Wn8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OAOff//////yBoAACF9AQSgCRqAfAIAAAAAAAAAAAAAAQAAAAAAAABvTKkE/38AANBoulp/AAAA4A4hfQAAAACw85D2fAIAAAAAAAAAAAAAEAAAAAMBAAATAAAAggAAAQEAAAB8AgAAs9K6zcroAACCAAABAAAAADRLqQQAAAAAAAAAAAAAAAA8VKkE/38AAAEAAAAAAAAAAAAAAAAAAAABAAAAAAAAAKdUqQT/fwAAAwEAABMAAACCAAABAAABBP////8AAAAAQ9K6zcroAACwa7pafwAAAIIUqQT/fwAAAAAAAAAAAAABAAAAAAAAAOAOIX0AAAAAAQ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2AAAAAoAAABQAAAAggAAAFwAAAABAAAAYfe0QVU1tEEKAAAAUAAAABcAAABMAAAAAAAAAAAAAAAAAAAA//////////98AAAAQwBsAGEAdQBkAGkAYQAgAFAAYQBzAHQAbwByAGUAIABIAGUAcgByAGUAcgBhAIA/BwAAAAMAAAAGAAAABwAAAAcAAAADAAAABgAAAAMAAAAGAAAABgAAAAUAAAAEAAAABwAAAAQAAAAGAAAAAwAAAAgAAAAGAAAABAAAAAQAAAAGAAAABAAAAAYAAABLAAAAQAAAADAAAAAFAAAAIAAAAAEAAAABAAAAEAAAAAAAAAAAAAAAJwEAAIAAAAAAAAAAAAAAACc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F8542-E2D5-4AD2-8966-44CEAC4BB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2209</Words>
  <Characters>12151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Andrea</cp:lastModifiedBy>
  <cp:revision>2</cp:revision>
  <dcterms:created xsi:type="dcterms:W3CDTF">2020-08-19T22:07:00Z</dcterms:created>
  <dcterms:modified xsi:type="dcterms:W3CDTF">2020-08-19T22:07:00Z</dcterms:modified>
</cp:coreProperties>
</file>