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1A4FE9EA" w:rsidR="00A11692" w:rsidRDefault="00CA4AD9" w:rsidP="00373994">
      <w:pPr>
        <w:spacing w:after="0" w:line="240" w:lineRule="auto"/>
        <w:jc w:val="center"/>
        <w:rPr>
          <w:rFonts w:ascii="Calibri" w:eastAsia="Calibri" w:hAnsi="Calibri" w:cs="Calibri"/>
          <w:b/>
          <w:sz w:val="24"/>
          <w:szCs w:val="24"/>
        </w:rPr>
      </w:pPr>
      <w:r w:rsidRPr="00CA4AD9">
        <w:rPr>
          <w:rFonts w:ascii="Calibri" w:eastAsia="Calibri" w:hAnsi="Calibri" w:cs="Calibri"/>
          <w:b/>
          <w:sz w:val="24"/>
          <w:szCs w:val="24"/>
        </w:rPr>
        <w:t>HOSPITAL DEL TRABAJADOR-PROVIDENCIA</w:t>
      </w:r>
    </w:p>
    <w:p w14:paraId="06CD7F71" w14:textId="77777777" w:rsidR="00CA4AD9" w:rsidRPr="00F979DD" w:rsidRDefault="00CA4AD9"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3A810FA0" w:rsidR="00602FAF" w:rsidRDefault="00243E0C" w:rsidP="00373994">
      <w:pPr>
        <w:spacing w:after="0" w:line="240" w:lineRule="auto"/>
        <w:jc w:val="center"/>
        <w:rPr>
          <w:rFonts w:ascii="Calibri" w:eastAsia="Calibri" w:hAnsi="Calibri" w:cs="Times New Roman"/>
          <w:b/>
          <w:sz w:val="24"/>
          <w:szCs w:val="24"/>
        </w:rPr>
      </w:pPr>
      <w:r w:rsidRPr="00243E0C">
        <w:rPr>
          <w:rFonts w:ascii="Calibri" w:eastAsia="Calibri" w:hAnsi="Calibri" w:cs="Times New Roman"/>
          <w:b/>
          <w:sz w:val="24"/>
          <w:szCs w:val="24"/>
        </w:rPr>
        <w:t>DFZ-2020-3502-XIII-NE</w:t>
      </w:r>
    </w:p>
    <w:p w14:paraId="044143F9" w14:textId="77777777" w:rsidR="00243E0C" w:rsidRDefault="00243E0C"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00281CD6">
        <w:trPr>
          <w:trHeight w:val="567"/>
          <w:jc w:val="center"/>
        </w:trPr>
        <w:tc>
          <w:tcPr>
            <w:tcW w:w="988" w:type="dxa"/>
            <w:shd w:val="clear" w:color="auto" w:fill="D9D9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2D27E4"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6A3B48"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6A3B48" w:rsidRPr="00565B27" w:rsidRDefault="006A3B48" w:rsidP="006A3B48">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4D66AF3" w:rsidR="006A3B48" w:rsidRPr="00565B27" w:rsidRDefault="006A3B48" w:rsidP="006A3B48">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 Zumaeta</w:t>
            </w:r>
          </w:p>
        </w:tc>
        <w:tc>
          <w:tcPr>
            <w:tcW w:w="2662" w:type="dxa"/>
            <w:tcBorders>
              <w:top w:val="single" w:sz="4" w:space="0" w:color="auto"/>
              <w:left w:val="single" w:sz="4" w:space="0" w:color="auto"/>
              <w:bottom w:val="single" w:sz="4" w:space="0" w:color="auto"/>
              <w:right w:val="single" w:sz="4" w:space="0" w:color="auto"/>
            </w:tcBorders>
            <w:vAlign w:val="center"/>
          </w:tcPr>
          <w:p w14:paraId="5F86E692" w14:textId="77777777" w:rsidR="006A3B48" w:rsidRPr="00565B27" w:rsidRDefault="006A3B48" w:rsidP="006A3B48">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1B1965F8" wp14:editId="38699145">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83C88"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44F6C40E" wp14:editId="49CC2B92">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5485B16" w14:textId="77777777" w:rsidR="006A3B48" w:rsidRPr="00565B27" w:rsidRDefault="006A3B48" w:rsidP="006A3B48">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53DB31FC" w:rsidR="006A3B48" w:rsidRPr="001A526B" w:rsidRDefault="006A3B48" w:rsidP="006A3B48">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5D5CA3ED" w:rsidR="008D3DB6" w:rsidRDefault="00CA4AD9"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OCTUBRE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24C5CDC1" w:rsidR="00BF2225" w:rsidRPr="001A526B" w:rsidRDefault="00CA4AD9" w:rsidP="008D3DB6">
            <w:pPr>
              <w:spacing w:after="0" w:line="276" w:lineRule="auto"/>
              <w:rPr>
                <w:rFonts w:ascii="Calibri" w:eastAsia="Calibri" w:hAnsi="Calibri" w:cs="Calibri"/>
                <w:sz w:val="20"/>
                <w:szCs w:val="20"/>
              </w:rPr>
            </w:pPr>
            <w:r w:rsidRPr="00CA4AD9">
              <w:rPr>
                <w:rFonts w:ascii="Calibri" w:eastAsia="Calibri" w:hAnsi="Calibri" w:cs="Calibri"/>
                <w:sz w:val="20"/>
                <w:szCs w:val="20"/>
              </w:rPr>
              <w:t>HOSPITAL DEL TRABAJADOR-PROVIDENCIA</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CA4AD9">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Default="001A526B" w:rsidP="0086459B">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6F786DB9" w14:textId="77777777" w:rsidR="00CD0E64" w:rsidRDefault="00CD0E64" w:rsidP="0086459B">
            <w:pPr>
              <w:spacing w:after="0" w:line="276" w:lineRule="auto"/>
              <w:ind w:left="46" w:right="38"/>
              <w:rPr>
                <w:rFonts w:ascii="Calibri" w:eastAsia="Calibri" w:hAnsi="Calibri" w:cs="Calibri"/>
                <w:b/>
                <w:sz w:val="20"/>
                <w:szCs w:val="20"/>
              </w:rPr>
            </w:pPr>
          </w:p>
          <w:p w14:paraId="40CC8BEE" w14:textId="0AB9074A" w:rsidR="00CD0E64" w:rsidRPr="00D03F04" w:rsidRDefault="00F538E5" w:rsidP="00D03F04">
            <w:pPr>
              <w:spacing w:after="0" w:line="276" w:lineRule="auto"/>
              <w:ind w:left="46"/>
              <w:rPr>
                <w:rFonts w:ascii="Calibri" w:eastAsia="Calibri" w:hAnsi="Calibri" w:cs="Calibri"/>
                <w:sz w:val="20"/>
                <w:szCs w:val="20"/>
                <w:highlight w:val="yellow"/>
              </w:rPr>
            </w:pPr>
            <w:r>
              <w:rPr>
                <w:rFonts w:ascii="Calibri" w:eastAsia="Calibri" w:hAnsi="Calibri" w:cs="Calibri"/>
                <w:sz w:val="20"/>
                <w:szCs w:val="20"/>
              </w:rPr>
              <w:t xml:space="preserve">Av. </w:t>
            </w:r>
            <w:r w:rsidR="00CA4AD9" w:rsidRPr="00CA4AD9">
              <w:rPr>
                <w:rFonts w:ascii="Calibri" w:eastAsia="Calibri" w:hAnsi="Calibri" w:cs="Calibri"/>
                <w:sz w:val="20"/>
                <w:szCs w:val="20"/>
              </w:rPr>
              <w:t>Vicuña Mackenna 200, Providencia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20A92B57" w:rsidR="001A526B" w:rsidRPr="001A526B" w:rsidRDefault="0086459B" w:rsidP="008D3DB6">
            <w:pPr>
              <w:spacing w:after="0" w:line="276" w:lineRule="auto"/>
              <w:rPr>
                <w:rFonts w:ascii="Calibri" w:eastAsia="Calibri" w:hAnsi="Calibri" w:cs="Calibri"/>
                <w:sz w:val="20"/>
                <w:szCs w:val="20"/>
              </w:rPr>
            </w:pPr>
            <w:r w:rsidRPr="00CA4AD9">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5AC26CF7" w:rsidR="001A526B" w:rsidRPr="001A526B" w:rsidRDefault="00CA4AD9"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142EBC97" w:rsidR="001A526B" w:rsidRPr="001A526B" w:rsidRDefault="00CA4AD9" w:rsidP="008D3DB6">
            <w:pPr>
              <w:spacing w:after="0" w:line="276" w:lineRule="auto"/>
              <w:rPr>
                <w:rFonts w:ascii="Calibri" w:eastAsia="Calibri" w:hAnsi="Calibri" w:cs="Calibri"/>
                <w:sz w:val="20"/>
                <w:szCs w:val="20"/>
                <w:lang w:eastAsia="es-ES"/>
              </w:rPr>
            </w:pPr>
            <w:r>
              <w:rPr>
                <w:rFonts w:ascii="Calibri" w:eastAsia="Calibri" w:hAnsi="Calibri" w:cs="Calibri"/>
                <w:sz w:val="20"/>
                <w:szCs w:val="20"/>
                <w:lang w:eastAsia="es-ES"/>
              </w:rPr>
              <w:t>Asociación Chilena de Seguridad</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6E6B7356" w:rsidR="001A526B" w:rsidRPr="00214457" w:rsidRDefault="00CA4AD9" w:rsidP="008D3DB6">
            <w:pPr>
              <w:spacing w:after="0" w:line="276" w:lineRule="auto"/>
              <w:rPr>
                <w:rFonts w:ascii="Calibri" w:eastAsia="Calibri" w:hAnsi="Calibri" w:cs="Calibri"/>
                <w:sz w:val="20"/>
                <w:szCs w:val="20"/>
                <w:lang w:val="en-US" w:eastAsia="es-ES"/>
              </w:rPr>
            </w:pPr>
            <w:r w:rsidRPr="00CA4AD9">
              <w:rPr>
                <w:rFonts w:ascii="Calibri" w:eastAsia="Calibri" w:hAnsi="Calibri" w:cs="Calibri"/>
                <w:sz w:val="20"/>
                <w:szCs w:val="20"/>
                <w:lang w:val="en-US"/>
              </w:rPr>
              <w:t>70.360.100-6</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229FE8F3" w14:textId="77777777" w:rsidR="00CA4AD9" w:rsidRDefault="00CA4AD9" w:rsidP="00CD0E64">
            <w:pPr>
              <w:spacing w:after="0" w:line="276" w:lineRule="auto"/>
              <w:rPr>
                <w:rFonts w:ascii="Calibri" w:eastAsia="Calibri" w:hAnsi="Calibri" w:cs="Calibri"/>
                <w:sz w:val="20"/>
                <w:szCs w:val="20"/>
              </w:rPr>
            </w:pPr>
            <w:r w:rsidRPr="00CA4AD9">
              <w:rPr>
                <w:rFonts w:ascii="Calibri" w:eastAsia="Calibri" w:hAnsi="Calibri" w:cs="Calibri"/>
                <w:sz w:val="20"/>
                <w:szCs w:val="20"/>
              </w:rPr>
              <w:t xml:space="preserve">Ramón </w:t>
            </w:r>
            <w:proofErr w:type="spellStart"/>
            <w:r w:rsidRPr="00CA4AD9">
              <w:rPr>
                <w:rFonts w:ascii="Calibri" w:eastAsia="Calibri" w:hAnsi="Calibri" w:cs="Calibri"/>
                <w:sz w:val="20"/>
                <w:szCs w:val="20"/>
              </w:rPr>
              <w:t>Carnicer</w:t>
            </w:r>
            <w:proofErr w:type="spellEnd"/>
            <w:r w:rsidRPr="00CA4AD9">
              <w:rPr>
                <w:rFonts w:ascii="Calibri" w:eastAsia="Calibri" w:hAnsi="Calibri" w:cs="Calibri"/>
                <w:sz w:val="20"/>
                <w:szCs w:val="20"/>
              </w:rPr>
              <w:t xml:space="preserve"> 163, Providencia</w:t>
            </w:r>
            <w:r>
              <w:rPr>
                <w:rFonts w:ascii="Calibri" w:eastAsia="Calibri" w:hAnsi="Calibri" w:cs="Calibri"/>
                <w:sz w:val="20"/>
                <w:szCs w:val="20"/>
              </w:rPr>
              <w:t xml:space="preserve">, </w:t>
            </w:r>
          </w:p>
          <w:p w14:paraId="51E7B47F" w14:textId="048CA4EE" w:rsidR="0086459B" w:rsidRPr="00020B75" w:rsidRDefault="00CA4AD9" w:rsidP="00CD0E64">
            <w:pPr>
              <w:spacing w:after="0" w:line="276" w:lineRule="auto"/>
              <w:rPr>
                <w:rFonts w:ascii="Calibri" w:eastAsia="Calibri" w:hAnsi="Calibri" w:cs="Calibri"/>
                <w:sz w:val="20"/>
                <w:szCs w:val="20"/>
              </w:rPr>
            </w:pPr>
            <w:r w:rsidRPr="00CA4AD9">
              <w:rPr>
                <w:rFonts w:ascii="Calibri" w:eastAsia="Calibri" w:hAnsi="Calibri" w:cs="Calibri"/>
                <w:sz w:val="20"/>
                <w:szCs w:val="20"/>
              </w:rPr>
              <w:t>Santiago</w:t>
            </w:r>
            <w:r w:rsidR="0086459B" w:rsidRPr="00CA4AD9">
              <w:rPr>
                <w:rFonts w:ascii="Calibri" w:eastAsia="Calibri" w:hAnsi="Calibri" w:cs="Calibri"/>
                <w:sz w:val="20"/>
                <w:szCs w:val="20"/>
              </w:rPr>
              <w:t>,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3873756C" w:rsidR="00020B75" w:rsidRPr="001A526B" w:rsidRDefault="00CA4AD9"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6DEDCFB8" w:rsidR="00020B75" w:rsidRPr="00020B75" w:rsidRDefault="00CA4AD9"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DD30CA" w14:paraId="04188481" w14:textId="77777777" w:rsidTr="00DD30CA">
              <w:trPr>
                <w:trHeight w:val="227"/>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DD30CA" w:rsidRDefault="00565B27" w:rsidP="00EF7BF4">
                  <w:pPr>
                    <w:jc w:val="center"/>
                    <w:rPr>
                      <w:b/>
                      <w:sz w:val="18"/>
                      <w:szCs w:val="18"/>
                    </w:rPr>
                  </w:pPr>
                  <w:r w:rsidRPr="00DD30CA">
                    <w:rPr>
                      <w:b/>
                      <w:sz w:val="18"/>
                      <w:szCs w:val="18"/>
                    </w:rPr>
                    <w:t>Tabla N°1 Niveles Máximos Permisibles de Presión Sonora Corregidos (NPC) en dB(A)</w:t>
                  </w:r>
                </w:p>
              </w:tc>
            </w:tr>
            <w:tr w:rsidR="00565B27" w:rsidRPr="00DD30CA" w14:paraId="4176254D" w14:textId="77777777" w:rsidTr="00DD30CA">
              <w:trPr>
                <w:trHeight w:val="227"/>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DD30CA" w:rsidRDefault="00565B27" w:rsidP="00EF7BF4">
                  <w:pPr>
                    <w:jc w:val="center"/>
                    <w:rPr>
                      <w:rFonts w:asciiTheme="minorHAnsi" w:hAnsiTheme="minorHAnsi"/>
                      <w:b/>
                      <w:sz w:val="18"/>
                      <w:szCs w:val="18"/>
                    </w:rPr>
                  </w:pPr>
                  <w:r w:rsidRPr="00DD30CA">
                    <w:rPr>
                      <w:rFonts w:asciiTheme="minorHAnsi" w:hAnsiTheme="minorHAnsi"/>
                      <w:b/>
                      <w:sz w:val="18"/>
                      <w:szCs w:val="18"/>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DD30CA" w:rsidRDefault="00565B27" w:rsidP="00EF7BF4">
                  <w:pPr>
                    <w:jc w:val="center"/>
                    <w:rPr>
                      <w:rFonts w:asciiTheme="minorHAnsi" w:hAnsiTheme="minorHAnsi"/>
                      <w:b/>
                      <w:sz w:val="18"/>
                      <w:szCs w:val="18"/>
                    </w:rPr>
                  </w:pPr>
                  <w:r w:rsidRPr="00DD30CA">
                    <w:rPr>
                      <w:rFonts w:asciiTheme="minorHAnsi" w:hAnsiTheme="minorHAnsi"/>
                      <w:b/>
                      <w:sz w:val="18"/>
                      <w:szCs w:val="18"/>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DD30CA" w:rsidRDefault="00565B27" w:rsidP="00EF7BF4">
                  <w:pPr>
                    <w:jc w:val="center"/>
                    <w:rPr>
                      <w:rFonts w:asciiTheme="minorHAnsi" w:hAnsiTheme="minorHAnsi"/>
                      <w:b/>
                      <w:sz w:val="18"/>
                      <w:szCs w:val="18"/>
                    </w:rPr>
                  </w:pPr>
                  <w:r w:rsidRPr="00DD30CA">
                    <w:rPr>
                      <w:rFonts w:asciiTheme="minorHAnsi" w:hAnsiTheme="minorHAnsi"/>
                      <w:b/>
                      <w:sz w:val="18"/>
                      <w:szCs w:val="18"/>
                    </w:rPr>
                    <w:t xml:space="preserve">De 21 a 7 horas </w:t>
                  </w:r>
                </w:p>
              </w:tc>
            </w:tr>
            <w:tr w:rsidR="00565B27" w:rsidRPr="00DD30CA" w14:paraId="0FC6D3FF" w14:textId="77777777" w:rsidTr="00DD30CA">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45</w:t>
                  </w:r>
                </w:p>
              </w:tc>
            </w:tr>
            <w:tr w:rsidR="00565B27" w:rsidRPr="00DD30CA" w14:paraId="5800A288" w14:textId="77777777" w:rsidTr="00DD30CA">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45</w:t>
                  </w:r>
                </w:p>
              </w:tc>
            </w:tr>
            <w:tr w:rsidR="00565B27" w:rsidRPr="00DD30CA" w14:paraId="586CD419" w14:textId="77777777" w:rsidTr="00DD30CA">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50</w:t>
                  </w:r>
                </w:p>
              </w:tc>
            </w:tr>
            <w:tr w:rsidR="00565B27" w:rsidRPr="00DD30CA" w14:paraId="2B97F044" w14:textId="77777777" w:rsidTr="00DD30CA">
              <w:trPr>
                <w:trHeight w:val="227"/>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DD30CA" w:rsidRDefault="00565B27" w:rsidP="00EF7BF4">
                  <w:pPr>
                    <w:jc w:val="center"/>
                    <w:rPr>
                      <w:rFonts w:asciiTheme="minorHAnsi" w:hAnsiTheme="minorHAnsi"/>
                      <w:sz w:val="18"/>
                      <w:szCs w:val="18"/>
                    </w:rPr>
                  </w:pPr>
                  <w:r w:rsidRPr="00DD30CA">
                    <w:rPr>
                      <w:rFonts w:asciiTheme="minorHAnsi" w:hAnsiTheme="minorHAnsi"/>
                      <w:sz w:val="18"/>
                      <w:szCs w:val="18"/>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3B4C5C">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t>Hechos constatados</w:t>
            </w:r>
          </w:p>
        </w:tc>
        <w:tc>
          <w:tcPr>
            <w:tcW w:w="11724" w:type="dxa"/>
            <w:vAlign w:val="center"/>
          </w:tcPr>
          <w:p w14:paraId="38516B2A" w14:textId="554F0893" w:rsidR="00DD30CA" w:rsidRDefault="005C015C" w:rsidP="00DD30CA">
            <w:pPr>
              <w:spacing w:before="60" w:after="60"/>
              <w:jc w:val="both"/>
              <w:rPr>
                <w:rFonts w:asciiTheme="minorHAnsi" w:hAnsiTheme="minorHAnsi"/>
              </w:rPr>
            </w:pPr>
            <w:r>
              <w:rPr>
                <w:rFonts w:asciiTheme="minorHAnsi" w:hAnsiTheme="minorHAnsi"/>
              </w:rPr>
              <w:t xml:space="preserve">En el marco de la denuncia </w:t>
            </w:r>
            <w:r w:rsidR="00CA4AD9">
              <w:rPr>
                <w:rFonts w:asciiTheme="minorHAnsi" w:hAnsiTheme="minorHAnsi"/>
              </w:rPr>
              <w:t>274-XIII-2020</w:t>
            </w:r>
            <w:r>
              <w:rPr>
                <w:rFonts w:asciiTheme="minorHAnsi" w:hAnsiTheme="minorHAnsi"/>
              </w:rPr>
              <w:t>, c</w:t>
            </w:r>
            <w:r w:rsidR="00565B27" w:rsidRPr="00C42F57">
              <w:rPr>
                <w:rFonts w:asciiTheme="minorHAnsi" w:hAnsiTheme="minorHAnsi"/>
              </w:rPr>
              <w:t xml:space="preserve">on </w:t>
            </w:r>
            <w:r w:rsidR="00565B27" w:rsidRPr="00DD30CA">
              <w:rPr>
                <w:rFonts w:asciiTheme="minorHAnsi" w:hAnsiTheme="minorHAnsi"/>
              </w:rPr>
              <w:t xml:space="preserve">fecha </w:t>
            </w:r>
            <w:r w:rsidR="00CA4AD9" w:rsidRPr="00DD30CA">
              <w:rPr>
                <w:rFonts w:asciiTheme="minorHAnsi" w:hAnsiTheme="minorHAnsi"/>
              </w:rPr>
              <w:t>24</w:t>
            </w:r>
            <w:r w:rsidR="00565B27" w:rsidRPr="00DD30CA">
              <w:rPr>
                <w:rFonts w:asciiTheme="minorHAnsi" w:hAnsiTheme="minorHAnsi"/>
              </w:rPr>
              <w:t xml:space="preserve"> de </w:t>
            </w:r>
            <w:r w:rsidR="00CA4AD9" w:rsidRPr="00DD30CA">
              <w:rPr>
                <w:rFonts w:asciiTheme="minorHAnsi" w:hAnsiTheme="minorHAnsi"/>
              </w:rPr>
              <w:t>agosto</w:t>
            </w:r>
            <w:r w:rsidR="00565B27" w:rsidRPr="00DD30CA">
              <w:rPr>
                <w:rFonts w:asciiTheme="minorHAnsi" w:hAnsiTheme="minorHAnsi"/>
              </w:rPr>
              <w:t xml:space="preserve"> de 20</w:t>
            </w:r>
            <w:r w:rsidR="00CA4AD9" w:rsidRPr="00DD30CA">
              <w:rPr>
                <w:rFonts w:asciiTheme="minorHAnsi" w:hAnsiTheme="minorHAnsi"/>
              </w:rPr>
              <w:t>20</w:t>
            </w:r>
            <w:r w:rsidR="00565B27" w:rsidRPr="00DD30CA">
              <w:rPr>
                <w:rFonts w:asciiTheme="minorHAnsi" w:hAnsiTheme="minorHAnsi"/>
              </w:rPr>
              <w:t xml:space="preserve"> siendo las </w:t>
            </w:r>
            <w:r w:rsidR="00CA4AD9" w:rsidRPr="00DD30CA">
              <w:rPr>
                <w:rFonts w:asciiTheme="minorHAnsi" w:hAnsiTheme="minorHAnsi"/>
              </w:rPr>
              <w:t>22:29</w:t>
            </w:r>
            <w:r w:rsidR="00565B27" w:rsidRPr="00DD30CA">
              <w:rPr>
                <w:rFonts w:asciiTheme="minorHAnsi" w:hAnsiTheme="minorHAnsi"/>
              </w:rPr>
              <w:t xml:space="preserve"> horas, </w:t>
            </w:r>
            <w:r w:rsidR="00CA4AD9" w:rsidRPr="00DD30CA">
              <w:rPr>
                <w:rFonts w:asciiTheme="minorHAnsi" w:hAnsiTheme="minorHAnsi"/>
              </w:rPr>
              <w:t xml:space="preserve">fiscalizadores de la Ilustre Municipalidad de </w:t>
            </w:r>
            <w:r w:rsidR="00DD30CA" w:rsidRPr="00DD30CA">
              <w:rPr>
                <w:rFonts w:asciiTheme="minorHAnsi" w:hAnsiTheme="minorHAnsi"/>
              </w:rPr>
              <w:t>Providencia</w:t>
            </w:r>
            <w:r w:rsidR="00CA4AD9" w:rsidRPr="00DD30CA">
              <w:rPr>
                <w:rFonts w:asciiTheme="minorHAnsi" w:hAnsiTheme="minorHAnsi"/>
              </w:rPr>
              <w:t xml:space="preserve"> </w:t>
            </w:r>
            <w:r w:rsidR="00565B27" w:rsidRPr="00DD30CA">
              <w:rPr>
                <w:rFonts w:asciiTheme="minorHAnsi" w:hAnsiTheme="minorHAnsi"/>
              </w:rPr>
              <w:t>realiz</w:t>
            </w:r>
            <w:r w:rsidR="00CA4AD9" w:rsidRPr="00DD30CA">
              <w:rPr>
                <w:rFonts w:asciiTheme="minorHAnsi" w:hAnsiTheme="minorHAnsi"/>
              </w:rPr>
              <w:t>aron</w:t>
            </w:r>
            <w:r w:rsidR="00565B27" w:rsidRPr="00DD30CA">
              <w:rPr>
                <w:rFonts w:asciiTheme="minorHAnsi" w:hAnsiTheme="minorHAnsi"/>
              </w:rPr>
              <w:t xml:space="preserve"> exitosamente una (01) medición de nivel de presión sonora en periodo nocturno, de</w:t>
            </w:r>
            <w:r w:rsidR="00565B27" w:rsidRPr="00C42F57">
              <w:rPr>
                <w:rFonts w:asciiTheme="minorHAnsi" w:hAnsiTheme="minorHAnsi"/>
              </w:rPr>
              <w:t xml:space="preserve"> acuerdo con el procedimiento indicado en la Norma de Emisión (D.S. N°38/11 MMA)</w:t>
            </w:r>
            <w:r w:rsidR="00F538E5">
              <w:rPr>
                <w:rFonts w:asciiTheme="minorHAnsi" w:hAnsiTheme="minorHAnsi"/>
              </w:rPr>
              <w:t>,</w:t>
            </w:r>
            <w:r>
              <w:rPr>
                <w:rFonts w:asciiTheme="minorHAnsi" w:hAnsiTheme="minorHAnsi"/>
              </w:rPr>
              <w:t xml:space="preserve"> </w:t>
            </w:r>
            <w:r w:rsidR="00F538E5">
              <w:rPr>
                <w:rFonts w:asciiTheme="minorHAnsi" w:hAnsiTheme="minorHAnsi"/>
              </w:rPr>
              <w:t xml:space="preserve">a la unidad fiscalizable “Hospital del trabajador”, </w:t>
            </w:r>
            <w:r>
              <w:rPr>
                <w:rFonts w:asciiTheme="minorHAnsi" w:hAnsiTheme="minorHAnsi"/>
              </w:rPr>
              <w:t xml:space="preserve">el ruido medido correspondió a </w:t>
            </w:r>
            <w:r w:rsidR="00DD30CA">
              <w:rPr>
                <w:rFonts w:asciiTheme="minorHAnsi" w:hAnsiTheme="minorHAnsi"/>
              </w:rPr>
              <w:t>los equipos de climatización ubicados en la azotea del edificio de la unidad fiscalizable, los que operan las 24 horas al día sin interrupciones.</w:t>
            </w:r>
            <w:r w:rsidR="00565B27" w:rsidRPr="00C42F57">
              <w:rPr>
                <w:rFonts w:asciiTheme="minorHAnsi" w:hAnsiTheme="minorHAnsi"/>
              </w:rPr>
              <w:t xml:space="preserve"> La información acerca de la metodología de medición se encuentra en las Fichas del Reporte </w:t>
            </w:r>
            <w:r w:rsidR="00565B27" w:rsidRPr="00DD30CA">
              <w:rPr>
                <w:rFonts w:asciiTheme="minorHAnsi" w:hAnsiTheme="minorHAnsi"/>
              </w:rPr>
              <w:t xml:space="preserve">Técnico (Anexo </w:t>
            </w:r>
            <w:r w:rsidR="00DD30CA" w:rsidRPr="00DD30CA">
              <w:rPr>
                <w:rFonts w:asciiTheme="minorHAnsi" w:hAnsiTheme="minorHAnsi"/>
              </w:rPr>
              <w:t>1</w:t>
            </w:r>
            <w:r w:rsidR="00565B27" w:rsidRPr="00DD30CA">
              <w:rPr>
                <w:rFonts w:asciiTheme="minorHAnsi" w:hAnsiTheme="minorHAnsi"/>
              </w:rPr>
              <w:t>).</w:t>
            </w:r>
            <w:r w:rsidR="00DD30CA">
              <w:rPr>
                <w:rFonts w:asciiTheme="minorHAnsi" w:hAnsiTheme="minorHAnsi"/>
              </w:rPr>
              <w:t xml:space="preserve"> </w:t>
            </w:r>
          </w:p>
          <w:p w14:paraId="4B295361" w14:textId="6EB2F17D" w:rsidR="00565B27" w:rsidRPr="00C42F57" w:rsidRDefault="00565B27" w:rsidP="00DD30CA">
            <w:pPr>
              <w:spacing w:before="60" w:after="60"/>
              <w:jc w:val="both"/>
              <w:rPr>
                <w:rFonts w:asciiTheme="minorHAnsi" w:hAnsiTheme="minorHAnsi"/>
              </w:rPr>
            </w:pPr>
            <w:r w:rsidRPr="00C42F57">
              <w:rPr>
                <w:rFonts w:asciiTheme="minorHAnsi" w:hAnsiTheme="minorHAnsi"/>
              </w:rPr>
              <w:t xml:space="preserve">Con base a los límites que se </w:t>
            </w:r>
            <w:r w:rsidRPr="00DD30CA">
              <w:rPr>
                <w:rFonts w:asciiTheme="minorHAnsi" w:hAnsiTheme="minorHAnsi"/>
              </w:rPr>
              <w:t xml:space="preserve">deben cumplir para la Zona </w:t>
            </w:r>
            <w:r w:rsidR="00DD30CA" w:rsidRPr="00DD30CA">
              <w:rPr>
                <w:rFonts w:asciiTheme="minorHAnsi" w:hAnsiTheme="minorHAnsi"/>
              </w:rPr>
              <w:t>UR</w:t>
            </w:r>
            <w:r w:rsidRPr="00DD30CA">
              <w:rPr>
                <w:rFonts w:asciiTheme="minorHAnsi" w:hAnsiTheme="minorHAnsi"/>
              </w:rPr>
              <w:t xml:space="preserve"> del Plan Regulador vigente de la comuna de </w:t>
            </w:r>
            <w:r w:rsidR="00DD30CA" w:rsidRPr="00DD30CA">
              <w:rPr>
                <w:rFonts w:asciiTheme="minorHAnsi" w:hAnsiTheme="minorHAnsi"/>
              </w:rPr>
              <w:t>Providencia,</w:t>
            </w:r>
            <w:r w:rsidRPr="00DD30CA">
              <w:rPr>
                <w:rFonts w:asciiTheme="minorHAnsi" w:hAnsiTheme="minorHAnsi"/>
              </w:rPr>
              <w:t xml:space="preserve"> homologable a Zona </w:t>
            </w:r>
            <w:r w:rsidR="00DD30CA" w:rsidRPr="00DD30CA">
              <w:rPr>
                <w:rFonts w:asciiTheme="minorHAnsi" w:hAnsiTheme="minorHAnsi"/>
              </w:rPr>
              <w:t>II</w:t>
            </w:r>
            <w:r w:rsidRPr="00DD30CA">
              <w:rPr>
                <w:rFonts w:asciiTheme="minorHAnsi" w:hAnsiTheme="minorHAnsi"/>
              </w:rPr>
              <w:t xml:space="preserve"> del D.S. N°38/11 MMA donde se ubica el receptor N°</w:t>
            </w:r>
            <w:r w:rsidR="00DD30CA" w:rsidRPr="00DD30CA">
              <w:rPr>
                <w:rFonts w:asciiTheme="minorHAnsi" w:hAnsiTheme="minorHAnsi"/>
              </w:rPr>
              <w:t>1</w:t>
            </w:r>
            <w:r w:rsidRPr="00DD30CA">
              <w:rPr>
                <w:rFonts w:asciiTheme="minorHAnsi" w:hAnsiTheme="minorHAnsi"/>
              </w:rPr>
              <w:t xml:space="preserve">, se indica que existe superación, presentándose una excedencia de </w:t>
            </w:r>
            <w:r w:rsidR="00DD30CA" w:rsidRPr="00DD30CA">
              <w:rPr>
                <w:rFonts w:asciiTheme="minorHAnsi" w:hAnsiTheme="minorHAnsi"/>
              </w:rPr>
              <w:t>12</w:t>
            </w:r>
            <w:r w:rsidRPr="00DD30CA">
              <w:rPr>
                <w:rFonts w:asciiTheme="minorHAnsi" w:hAnsiTheme="minorHAnsi"/>
              </w:rPr>
              <w:t>dBA en periodo nocturno.</w:t>
            </w:r>
          </w:p>
        </w:tc>
      </w:tr>
      <w:tr w:rsidR="00565B27" w:rsidRPr="00C42F57" w14:paraId="11C1A31F" w14:textId="77777777" w:rsidTr="003B4C5C">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lastRenderedPageBreak/>
              <w:t>Conclusiones</w:t>
            </w:r>
          </w:p>
        </w:tc>
        <w:tc>
          <w:tcPr>
            <w:tcW w:w="11724" w:type="dxa"/>
            <w:vAlign w:val="center"/>
          </w:tcPr>
          <w:p w14:paraId="5884C60C" w14:textId="15AEE524" w:rsidR="00565B27" w:rsidRDefault="00565B27" w:rsidP="00B91D55">
            <w:pPr>
              <w:spacing w:before="60" w:after="60"/>
              <w:jc w:val="both"/>
            </w:pPr>
            <w:r w:rsidRPr="00DD30CA">
              <w:t xml:space="preserve">Existe superación del límite establecido por la normativa para Zona </w:t>
            </w:r>
            <w:r w:rsidR="00DD30CA" w:rsidRPr="00DD30CA">
              <w:t>II</w:t>
            </w:r>
            <w:r w:rsidRPr="00DD30CA">
              <w:t xml:space="preserve"> en periodo nocturno, generándose una excedencia de </w:t>
            </w:r>
            <w:r w:rsidR="00DD30CA" w:rsidRPr="00DD30CA">
              <w:t>12</w:t>
            </w:r>
            <w:r w:rsidRPr="00DD30CA">
              <w:t>dBA en la ubicación del Receptor N°</w:t>
            </w:r>
            <w:r w:rsidR="00DD30CA" w:rsidRPr="00DD30CA">
              <w:t>1</w:t>
            </w:r>
            <w:r w:rsidRPr="00DD30CA">
              <w:t xml:space="preserve">, por parte de </w:t>
            </w:r>
            <w:r w:rsidR="00DD30CA" w:rsidRPr="00DD30CA">
              <w:t>la actividad de servicio</w:t>
            </w:r>
            <w:r w:rsidRPr="00DD30CA">
              <w:t xml:space="preserve"> que conforma la fuente de ruido identificada.</w:t>
            </w:r>
            <w:r w:rsidR="00B91D55">
              <w:t xml:space="preserve"> </w:t>
            </w:r>
          </w:p>
          <w:p w14:paraId="44627F7C" w14:textId="47EE180D" w:rsidR="00B91D55" w:rsidRPr="00DD30CA" w:rsidRDefault="00B91D55" w:rsidP="00DD30CA">
            <w:pPr>
              <w:spacing w:before="60" w:after="60"/>
            </w:pPr>
            <w:r>
              <w:t>A raíz de la excedencia constatada en terreno, se solicit</w:t>
            </w:r>
            <w:r w:rsidR="002D27E4">
              <w:t xml:space="preserve">ó </w:t>
            </w:r>
            <w:r>
              <w:t>una medida provisional para la unidad fiscalizable.</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0"/>
    <w:bookmarkEnd w:id="21"/>
    <w:bookmarkEnd w:id="22"/>
    <w:bookmarkEnd w:id="23"/>
    <w:bookmarkEnd w:id="24"/>
    <w:bookmarkEnd w:id="25"/>
    <w:bookmarkEnd w:id="26"/>
    <w:bookmarkEnd w:id="27"/>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8" w:name="_Toc352840404"/>
      <w:bookmarkStart w:id="29" w:name="_Toc352841464"/>
      <w:bookmarkStart w:id="30"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B70D15" w14:paraId="74193656" w14:textId="77777777" w:rsidTr="00BD2BF8">
        <w:trPr>
          <w:trHeight w:val="340"/>
          <w:jc w:val="center"/>
        </w:trPr>
        <w:tc>
          <w:tcPr>
            <w:tcW w:w="851" w:type="pct"/>
            <w:vAlign w:val="center"/>
          </w:tcPr>
          <w:p w14:paraId="260B4ED2" w14:textId="02265A66" w:rsidR="003B4C5C" w:rsidRPr="00B70D15" w:rsidRDefault="00DD30CA" w:rsidP="00CD09A3">
            <w:pPr>
              <w:jc w:val="center"/>
              <w:rPr>
                <w:rFonts w:cs="Calibri"/>
                <w:lang w:val="es-CL" w:eastAsia="en-US"/>
              </w:rPr>
            </w:pPr>
            <w:r>
              <w:rPr>
                <w:rFonts w:cs="Calibri"/>
                <w:lang w:val="es-CL" w:eastAsia="en-US"/>
              </w:rPr>
              <w:t>1</w:t>
            </w:r>
          </w:p>
        </w:tc>
        <w:tc>
          <w:tcPr>
            <w:tcW w:w="4149" w:type="pct"/>
            <w:vAlign w:val="center"/>
          </w:tcPr>
          <w:p w14:paraId="1ADB8F68" w14:textId="541BEDDA" w:rsidR="003B4C5C" w:rsidRPr="00B70D15" w:rsidRDefault="003B4C5C" w:rsidP="00CD09A3">
            <w:pPr>
              <w:rPr>
                <w:rFonts w:cs="Calibri"/>
                <w:lang w:val="es-CL" w:eastAsia="en-US"/>
              </w:rPr>
            </w:pPr>
            <w:r w:rsidRPr="00B70D15">
              <w:rPr>
                <w:rFonts w:cs="Calibri"/>
                <w:lang w:val="es-CL" w:eastAsia="en-US"/>
              </w:rPr>
              <w:t xml:space="preserve">Fichas de Reporte Técnico de </w:t>
            </w:r>
            <w:r w:rsidR="00DD30CA">
              <w:rPr>
                <w:rFonts w:cs="Calibri"/>
                <w:lang w:val="es-CL" w:eastAsia="en-US"/>
              </w:rPr>
              <w:t>24 de agosto de 2020</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970BB" w14:textId="77777777" w:rsidR="00931E5F" w:rsidRDefault="00931E5F" w:rsidP="00E56524">
      <w:pPr>
        <w:spacing w:after="0" w:line="240" w:lineRule="auto"/>
      </w:pPr>
      <w:r>
        <w:separator/>
      </w:r>
    </w:p>
  </w:endnote>
  <w:endnote w:type="continuationSeparator" w:id="0">
    <w:p w14:paraId="43ED696A" w14:textId="77777777" w:rsidR="00931E5F" w:rsidRDefault="00931E5F"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D8692" w14:textId="77777777" w:rsidR="00931E5F" w:rsidRDefault="00931E5F" w:rsidP="00E56524">
      <w:pPr>
        <w:spacing w:after="0" w:line="240" w:lineRule="auto"/>
      </w:pPr>
      <w:r>
        <w:separator/>
      </w:r>
    </w:p>
  </w:footnote>
  <w:footnote w:type="continuationSeparator" w:id="0">
    <w:p w14:paraId="6B8CBB1B" w14:textId="77777777" w:rsidR="00931E5F" w:rsidRDefault="00931E5F"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5339"/>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3E0C"/>
    <w:rsid w:val="00245BFA"/>
    <w:rsid w:val="00246E95"/>
    <w:rsid w:val="00252A8D"/>
    <w:rsid w:val="002546A4"/>
    <w:rsid w:val="00262413"/>
    <w:rsid w:val="00262969"/>
    <w:rsid w:val="002811DF"/>
    <w:rsid w:val="00281CD6"/>
    <w:rsid w:val="00283CC4"/>
    <w:rsid w:val="002A1CCA"/>
    <w:rsid w:val="002A2F83"/>
    <w:rsid w:val="002C2A1F"/>
    <w:rsid w:val="002D13AD"/>
    <w:rsid w:val="002D27E4"/>
    <w:rsid w:val="002D28DB"/>
    <w:rsid w:val="002D6084"/>
    <w:rsid w:val="002E6B0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4C5C"/>
    <w:rsid w:val="003B5F82"/>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610D"/>
    <w:rsid w:val="00475C09"/>
    <w:rsid w:val="00485FA3"/>
    <w:rsid w:val="004A1CC6"/>
    <w:rsid w:val="004A51E4"/>
    <w:rsid w:val="004B58F6"/>
    <w:rsid w:val="004C005C"/>
    <w:rsid w:val="004D3EDB"/>
    <w:rsid w:val="004E3E15"/>
    <w:rsid w:val="004E5592"/>
    <w:rsid w:val="004F0F22"/>
    <w:rsid w:val="004F4B42"/>
    <w:rsid w:val="004F51FF"/>
    <w:rsid w:val="005023E1"/>
    <w:rsid w:val="005250C4"/>
    <w:rsid w:val="0052653A"/>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87C12"/>
    <w:rsid w:val="0079133A"/>
    <w:rsid w:val="00791465"/>
    <w:rsid w:val="0079303D"/>
    <w:rsid w:val="00797CE6"/>
    <w:rsid w:val="007A5950"/>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58FF"/>
    <w:rsid w:val="00886996"/>
    <w:rsid w:val="008A37E4"/>
    <w:rsid w:val="008A7AC7"/>
    <w:rsid w:val="008C6F87"/>
    <w:rsid w:val="008D3DB6"/>
    <w:rsid w:val="008D43B6"/>
    <w:rsid w:val="008E0F88"/>
    <w:rsid w:val="009076E5"/>
    <w:rsid w:val="0091355D"/>
    <w:rsid w:val="0093042A"/>
    <w:rsid w:val="00930588"/>
    <w:rsid w:val="00931E5F"/>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D4B32"/>
    <w:rsid w:val="009F0427"/>
    <w:rsid w:val="00A0414A"/>
    <w:rsid w:val="00A10FA1"/>
    <w:rsid w:val="00A11692"/>
    <w:rsid w:val="00A25543"/>
    <w:rsid w:val="00A32786"/>
    <w:rsid w:val="00A37206"/>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3062A"/>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90FD7"/>
    <w:rsid w:val="00B91D55"/>
    <w:rsid w:val="00BC14C4"/>
    <w:rsid w:val="00BD2BF8"/>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A4AD9"/>
    <w:rsid w:val="00CB07DC"/>
    <w:rsid w:val="00CB4AA0"/>
    <w:rsid w:val="00CC33DF"/>
    <w:rsid w:val="00CC60E7"/>
    <w:rsid w:val="00CD0E64"/>
    <w:rsid w:val="00CE3600"/>
    <w:rsid w:val="00CE46B9"/>
    <w:rsid w:val="00CE4BED"/>
    <w:rsid w:val="00D03F04"/>
    <w:rsid w:val="00D14619"/>
    <w:rsid w:val="00D15C75"/>
    <w:rsid w:val="00D200F9"/>
    <w:rsid w:val="00D34851"/>
    <w:rsid w:val="00D870B9"/>
    <w:rsid w:val="00D95123"/>
    <w:rsid w:val="00DA6C2A"/>
    <w:rsid w:val="00DB0482"/>
    <w:rsid w:val="00DB0CD6"/>
    <w:rsid w:val="00DB0CD9"/>
    <w:rsid w:val="00DB4225"/>
    <w:rsid w:val="00DD0A8E"/>
    <w:rsid w:val="00DD30CA"/>
    <w:rsid w:val="00DD5614"/>
    <w:rsid w:val="00DE5B14"/>
    <w:rsid w:val="00DF70E4"/>
    <w:rsid w:val="00E10176"/>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538E5"/>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26343">
      <w:bodyDiv w:val="1"/>
      <w:marLeft w:val="0"/>
      <w:marRight w:val="0"/>
      <w:marTop w:val="0"/>
      <w:marBottom w:val="0"/>
      <w:divBdr>
        <w:top w:val="none" w:sz="0" w:space="0" w:color="auto"/>
        <w:left w:val="none" w:sz="0" w:space="0" w:color="auto"/>
        <w:bottom w:val="none" w:sz="0" w:space="0" w:color="auto"/>
        <w:right w:val="none" w:sz="0" w:space="0" w:color="auto"/>
      </w:divBdr>
      <w:divsChild>
        <w:div w:id="142549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XzImz5nv4ZA2by733KUMGcspvRjZhlRDx3acHmwZizA=</DigestValue>
    </Reference>
    <Reference Type="http://www.w3.org/2000/09/xmldsig#Object" URI="#idOfficeObject">
      <DigestMethod Algorithm="http://www.w3.org/2001/04/xmlenc#sha256"/>
      <DigestValue>e1Cx2XD92VjTAMJmRdmHh48JT9G+FM6KIf2IcS/iSVc=</DigestValue>
    </Reference>
    <Reference Type="http://uri.etsi.org/01903#SignedProperties" URI="#idSignedProperties">
      <Transforms>
        <Transform Algorithm="http://www.w3.org/TR/2001/REC-xml-c14n-20010315"/>
      </Transforms>
      <DigestMethod Algorithm="http://www.w3.org/2001/04/xmlenc#sha256"/>
      <DigestValue>/6yh0TpTDSiREyCTkodD+RtFDfIfp229veXMT+ZFehg=</DigestValue>
    </Reference>
    <Reference Type="http://www.w3.org/2000/09/xmldsig#Object" URI="#idValidSigLnImg">
      <DigestMethod Algorithm="http://www.w3.org/2001/04/xmlenc#sha256"/>
      <DigestValue>OAg/cW9VsxVKxI+QSRCjMM/Km8O1kB2QYo7bl+LhIj8=</DigestValue>
    </Reference>
    <Reference Type="http://www.w3.org/2000/09/xmldsig#Object" URI="#idInvalidSigLnImg">
      <DigestMethod Algorithm="http://www.w3.org/2001/04/xmlenc#sha256"/>
      <DigestValue>E25ThzzN5jc0d4SGLpX1UpUZUKyKR880Lf1qsCh8hp4=</DigestValue>
    </Reference>
  </SignedInfo>
  <SignatureValue>iTXp1Vd6rfDIKLpuyTrOPgup7JXK4v9pvKmurtfRu8Ras3YbuQ92r8sas8TzPXoAkZiniL2NENbD
0tpdvO93OQcCNydOhvNvj0471zxvbSuM9Rc3hZE/UcWrvqHnjrpcQbnb6zJniZN5tTIgwQLIOsXA
Od9qKLBMG0z3sYk78VdtjEnrJNP2ktBP171iExwXt60VEN3txS1742XvTTqkqZ2KA4PcYTfsigm6
kODRk7Off9IMLOJmuh0u9KiHveWUPPVWKQDE9DlY1A+Ptv2GALDhwBSuqXEyBg70zE3d9xyhHaSy
h8Cda2Wdr1sBbmor4KTiIyOSJfVvoPl3tW3YRw==</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g1W6yC/6e5XyJ6YHmdRb32wFaA7VcPp0bdsVjY1UN5w=</DigestValue>
      </Reference>
      <Reference URI="/word/endnotes.xml?ContentType=application/vnd.openxmlformats-officedocument.wordprocessingml.endnotes+xml">
        <DigestMethod Algorithm="http://www.w3.org/2001/04/xmlenc#sha256"/>
        <DigestValue>LJbwkc5M0z8VL45ZuTpuy2ghwbcmTmX3BZMbknUy90o=</DigestValue>
      </Reference>
      <Reference URI="/word/fontTable.xml?ContentType=application/vnd.openxmlformats-officedocument.wordprocessingml.fontTable+xml">
        <DigestMethod Algorithm="http://www.w3.org/2001/04/xmlenc#sha256"/>
        <DigestValue>ckXT60+/EvNZl0da/uZPvLi5QaiiNMcklO7yUBi74cM=</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v0JWCcX73e9SN1+giPSaPmea6xzzXXEgPlKDojYrkx8=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gWkZ7So+zK6qaLAoRpyYJkVY9yrDKkaDmkDoyUMZDuI=</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wvQKIyK694G6ynKjyR/QjoHNPVtcxx9moVjZ5D98fUg=</DigestValue>
      </Reference>
      <Reference URI="/word/settings.xml?ContentType=application/vnd.openxmlformats-officedocument.wordprocessingml.settings+xml">
        <DigestMethod Algorithm="http://www.w3.org/2001/04/xmlenc#sha256"/>
        <DigestValue>7h7BGRKhPQ2KR/h6dOws/DP9887ZMpp0lSZySG+5FLc=</DigestValue>
      </Reference>
      <Reference URI="/word/styles.xml?ContentType=application/vnd.openxmlformats-officedocument.wordprocessingml.styles+xml">
        <DigestMethod Algorithm="http://www.w3.org/2001/04/xmlenc#sha256"/>
        <DigestValue>sqRHjBtUW/miPyII7Sq0NOXkmkMTwXjNQIRNnFMya3k=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EcJEHz7CHXtfaJuyUyA2G74xfx2X7GuzIrP2+q1Issk=</DigestValue>
      </Reference>
    </Manifest>
    <SignatureProperties>
      <SignatureProperty Id="idSignatureTime" Target="#idPackageSignature">
        <mdssi:SignatureTime xmlns:mdssi="http://schemas.openxmlformats.org/package/2006/digital-signature">
          <mdssi:Format>YYYY-MM-DDThh:mm:ssTZD</mdssi:Format>
          <mdssi:Value>2020-10-07T22:35:54Z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16.0.13231/21</OfficeVersion>
          <ApplicationVersion>16.0.13231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2020-10-07T22:35:54Z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j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MaSSKQIAAFjeuOL4fwAA8DGkkikCAABIrsTi+H8AAAAAAAAAAAAAAAAAAAAAAAAAxH6p+H8AAAEAAAAAAAAAAAAAAAAAAAAAAAAAAAAAAJWzxKVPCAAAAAAAAAAAAAAAq3yp+H8AAOD///8AAAAAsKwQ9SkCAADIUO8FAAAAAAAAAAAAAAAABgAAAAAAAAAAAAAAAAAAAOxP7wX0AAAAKVDvBfQAAACxp6Hi+H8AAAAAAAAAAAAAKAAAAAAAAAChOuO+TvwAAIIcC6n4fwAA7E/vBfQ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LgKGwAAAAAAsGjvBfQAAAAAAAAAAAAAAJH7ZeX4fwAAAQAAAAAAAAAAAAAAAAAAALBo7wX0AAAAAAAAAAAAAAC4ChsAAAAAAGFtY+L4fwAA8KEf9SkCAACnxG+e+H8AAAAAAAAAAAAAAAAAAAAAAAAAAAAAAAAAAAoAAAAAAAAAlRYP///////kNQAAIQ8BBAAAk5kpAgAA6BHZ//////+xE+O+TvwAAFDe3vQpAgAAUGvvBfQAAAAQgVCGAAAAACBp7wX0AAAAAACTmSkCAAAQgVCGKQIAALAdY+L4fwAAAACTmSkCAACVFiEPAAAAAAEAAAAAAAAAIGnvB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N5v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38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3rji+H8AAAAAc6r4fwAASK7E4vh/AAAAAAAAAAAAAAAAAAAAAAAAgGNK5Ph/AAAEUFyq+H8AAAAAAAAAAAAAAAAAAAAAAADlYsSlTwgAAJT766n4fwAABAAAAAAAAAD1////AAAAALCsEPUpAgAAGKDvBQAAAAAAAAAAAAAAAAkAAAAAAAAAAAAAAAAAAAA8n+8F9AAAAHmf7wX0AAAAsaeh4vh/AAAAAEjk+H8AAAAAAAAAAAAAAAAAAE78AABaOTmr+H8AADyf7wX0AAAACQAAACkCAAAAAAAAAAAAAAAAAAAAAAAAAAAAAAAAAADf8eup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2N/vBfQAAABY3rji+H8AAABpkf8pAgAASK7E4vh/AAAAAAAAAAAAAAAAAAAAAAAAAQCwOwAAgD8H++up+H8AAAAAAAAAAAAAAAAAAAAAAABlIMSlTwgAACBjl/8pAgAAYODvBfQAAACAjkeGKQIAALCsEPUpAgAAgOLvBQAAAADgkAv1KQIAAAcAAAAAAAAAAAAAAAAAAAC84e8F9AAAAPnh7wX0AAAAsaeh4vh/AAAAAAAAAAAAAAAAAAAAAAAAIJ6R/ykCAAADAIAA9AAAALzh7wX0AAAABwAAAPh/AAAAAAAAAAAAAAAAAAAAAAAAAAAAAAAAAAAL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wMaSSKQIAAFjeuOL4fwAA8DGkkikCAABIrsTi+H8AAAAAAAAAAAAAAAAAAAAAAAAAxH6p+H8AAAEAAAAAAAAAAAAAAAAAAAAAAAAAAAAAAJWzxKVPCAAAAAAAAAAAAAAAq3yp+H8AAOD///8AAAAAsKwQ9SkCAADIUO8FAAAAAAAAAAAAAAAABgAAAAAAAAAAAAAAAAAAAOxP7wX0AAAAKVDvBfQAAACxp6Hi+H8AAAAAAAAAAAAAKAAAAAAAAAChOuO+TvwAAIIcC6n4fwAA7E/vBfQ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I0Zev//////5DUAACF6AQQAAJOZKQIAAAAAAAAAAAAAAQAAAAAAAADvGWPi+H8AAHBo7wX0AAAAjRkhegAAAADghsuYKQIAAAAAAAAAAAAAEAAAAAMBAACGCgAAggAAAQEAAAApAgAAsRDjvk78AACCAAABAAAAALQYY+IAAAAAAAAAAAAAAAC8IWPi+H8AAAEAAAAAAAAAAAAAAAAAAAABAAAAAAAAAP8pY+L4fwAAAwEAAIYKAACCAAABAAABBP////8AAAAAAR/jvk78AABQa+8F9AAAACLVY+L4fwAAAAAAAAAAAAABAAAAAAAAAI0ZIXoAAAAAAQ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DdC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P9/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FgU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517</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Claudia  Pastore</cp:lastModifiedBy>
  <cp:revision>23</cp:revision>
  <dcterms:created xsi:type="dcterms:W3CDTF">2020-07-17T20:39:00Z</dcterms:created>
  <dcterms:modified xsi:type="dcterms:W3CDTF">2020-10-07T22:35:00Z</dcterms:modified>
</cp:coreProperties>
</file>