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51e93591444ad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aa22e3c2ec9147fc"/>
      <w:headerReference w:type="even" r:id="R074f68ee483742ef"/>
      <w:headerReference w:type="first" r:id="Reb2a84df6a6a4dc9"/>
      <w:titlePg/>
      <w:footerReference w:type="default" r:id="Rbea5aac9b3104e7b"/>
      <w:footerReference w:type="even" r:id="R1b209477729a41e4"/>
      <w:footerReference w:type="first" r:id="R861ae4f793404c7b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bc08185936b74c4d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AGROINDUSTRIAL SANTA CRUZ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DFZ-2020-1142-X-NE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06-11-2020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980cf2890df74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AGROINDUSTRIAL SANTA CRUZ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informar el autocontrol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CERMAQ CHILE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79784980-4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AGROINDUSTRIAL SANTA CRUZ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PUERTO MONTT,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MONTT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216/2019</w:t>
            </w:r>
            <w:r>
              <w:br/>
            </w:r>
            <w:r>
              <w:t>- DIRECTEMAR N° 677/2011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AGRO.SCRUZ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CHINCUI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216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11-02-2019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AGRO.SCRUZ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CHINCUI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677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02-06-2011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>
            <w:pPr/>
            <w:r>
              <w:t>Informar el autocontrol</w:t>
            </w:r>
          </w:p>
        </w:tc>
        <w:tc>
          <w:tcPr>
            <w:tcW w:w="3000" w:type="dxa"/>
          </w:tcPr>
          <w:p>
            <w:pPr/>
            <w:r>
              <w:t>El titular no informa el autocontrol correspondiente al período:</w:t>
            </w:r>
            <w:r>
              <w:br/>
            </w:r>
            <w:r>
              <w:t>- AGRO.SCRUZ en el período 03-2019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AGRO.SCRUZ en el período 11-2019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AGRO.SCRUZ en el período 04-2019</w:t>
            </w:r>
            <w:r>
              <w:br/>
            </w:r>
            <w:r>
              <w:t>- AGRO.SCRUZ en el período 06-2019</w:t>
            </w:r>
            <w:r>
              <w:br/>
            </w:r>
            <w:r>
              <w:t>- AGRO.SCRUZ en el período 09-2019</w:t>
            </w:r>
            <w:r>
              <w:br/>
            </w:r>
            <w:r>
              <w:t>- AGRO.SCRUZ en el período 10-2019</w:t>
            </w:r>
            <w:r>
              <w:br/>
            </w:r>
            <w:r>
              <w:t>- AGRO.SCRUZ en el período 11-2019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Memorándum Derivación DSC N° 64/2020</w:t>
            </w:r>
          </w:p>
        </w:tc>
        <w:tc>
          <w:tcPr>
            <w:tcW w:w="2310" w:type="pct"/>
          </w:tcPr>
          <w:p>
            <w:pPr/>
            <w:r>
              <w:t>Memorándum Derivación DSC N° 64/2020.pdf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AGROINDUSTRIAL SANTA CRUZ.zip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AGROINDUSTRIAL SANTA CRUZ.zip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AGROINDUSTRIAL SANTA CRUZ.xlsx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8faa05bd4264795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0564e2a7e1474274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37d2e0f74e94cce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50a4aecbde14870" /><Relationship Type="http://schemas.openxmlformats.org/officeDocument/2006/relationships/numbering" Target="/word/numbering.xml" Id="R9458a4218f564539" /><Relationship Type="http://schemas.openxmlformats.org/officeDocument/2006/relationships/settings" Target="/word/settings.xml" Id="Re8596af4acd745e0" /><Relationship Type="http://schemas.openxmlformats.org/officeDocument/2006/relationships/header" Target="/word/header1.xml" Id="Raa22e3c2ec9147fc" /><Relationship Type="http://schemas.openxmlformats.org/officeDocument/2006/relationships/header" Target="/word/header2.xml" Id="R074f68ee483742ef" /><Relationship Type="http://schemas.openxmlformats.org/officeDocument/2006/relationships/header" Target="/word/header3.xml" Id="Reb2a84df6a6a4dc9" /><Relationship Type="http://schemas.openxmlformats.org/officeDocument/2006/relationships/image" Target="/word/media/a1f73bdd-19d2-473f-9228-ccfc7792d0f0.png" Id="R23e9a66c7be7413d" /><Relationship Type="http://schemas.openxmlformats.org/officeDocument/2006/relationships/footer" Target="/word/footer1.xml" Id="Rbea5aac9b3104e7b" /><Relationship Type="http://schemas.openxmlformats.org/officeDocument/2006/relationships/footer" Target="/word/footer2.xml" Id="R1b209477729a41e4" /><Relationship Type="http://schemas.openxmlformats.org/officeDocument/2006/relationships/footer" Target="/word/footer3.xml" Id="R861ae4f793404c7b" /><Relationship Type="http://schemas.openxmlformats.org/officeDocument/2006/relationships/image" Target="/word/media/2c6458d2-52ad-4e3a-8b9b-bb87efc7fd71.png" Id="R44e9ac46f0164351" /><Relationship Type="http://schemas.openxmlformats.org/officeDocument/2006/relationships/image" Target="/word/media/890a49f4-bc38-4aac-9c66-6cc6e943c828.png" Id="Rbc08185936b74c4d" /><Relationship Type="http://schemas.openxmlformats.org/officeDocument/2006/relationships/image" Target="/word/media/7ab9fea0-3cd2-49bc-8c0b-fd066c54efd9.png" Id="R980cf2890df74d4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2c6458d2-52ad-4e3a-8b9b-bb87efc7fd71.png" Id="R58faa05bd4264795" /><Relationship Type="http://schemas.openxmlformats.org/officeDocument/2006/relationships/hyperlink" Target="http://www.sma.gob.cl" TargetMode="External" Id="R0564e2a7e147427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a1f73bdd-19d2-473f-9228-ccfc7792d0f0.png" Id="Rb37d2e0f74e94cce" /></Relationships>
</file>