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501FEE0F" w14:textId="033F4F07" w:rsidR="00D04702" w:rsidRDefault="00CF07F6"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 xml:space="preserve">DEMOLICIÓN </w:t>
      </w:r>
      <w:r w:rsidRPr="00CF07F6">
        <w:rPr>
          <w:rFonts w:ascii="Calibri" w:eastAsia="Calibri" w:hAnsi="Calibri" w:cs="Calibri"/>
          <w:b/>
          <w:sz w:val="24"/>
          <w:szCs w:val="24"/>
        </w:rPr>
        <w:t>LO CONTADOR 0412</w:t>
      </w:r>
    </w:p>
    <w:p w14:paraId="1F8A01C3" w14:textId="77777777" w:rsidR="00B312FC" w:rsidRPr="00AE5A47" w:rsidRDefault="00B312FC" w:rsidP="00373994">
      <w:pPr>
        <w:spacing w:after="0" w:line="240" w:lineRule="auto"/>
        <w:jc w:val="center"/>
        <w:rPr>
          <w:rFonts w:ascii="Calibri" w:eastAsia="Calibri" w:hAnsi="Calibri" w:cs="Calibri"/>
          <w:b/>
          <w:sz w:val="24"/>
          <w:szCs w:val="24"/>
        </w:rPr>
      </w:pPr>
    </w:p>
    <w:p w14:paraId="0B0E33F3" w14:textId="77777777" w:rsidR="00557B4D" w:rsidRPr="00AE5A47" w:rsidRDefault="00557B4D" w:rsidP="00373994">
      <w:pPr>
        <w:spacing w:after="0" w:line="240" w:lineRule="auto"/>
        <w:jc w:val="center"/>
        <w:rPr>
          <w:rFonts w:ascii="Calibri" w:eastAsia="Calibri" w:hAnsi="Calibri" w:cs="Calibri"/>
          <w:b/>
          <w:sz w:val="24"/>
          <w:szCs w:val="24"/>
        </w:rPr>
      </w:pPr>
    </w:p>
    <w:p w14:paraId="7DF63CF7" w14:textId="79D00E23" w:rsidR="00EA2A0F" w:rsidRDefault="002A6D6D" w:rsidP="00373994">
      <w:pPr>
        <w:spacing w:after="0" w:line="240" w:lineRule="auto"/>
        <w:jc w:val="center"/>
        <w:rPr>
          <w:rFonts w:ascii="Calibri" w:eastAsia="Calibri" w:hAnsi="Calibri" w:cs="Times New Roman"/>
          <w:b/>
          <w:sz w:val="24"/>
          <w:szCs w:val="24"/>
          <w:lang w:val="it-IT"/>
        </w:rPr>
      </w:pPr>
      <w:r w:rsidRPr="002A6D6D">
        <w:rPr>
          <w:rFonts w:ascii="Calibri" w:eastAsia="Calibri" w:hAnsi="Calibri" w:cs="Times New Roman"/>
          <w:b/>
          <w:sz w:val="24"/>
          <w:szCs w:val="24"/>
          <w:lang w:val="it-IT"/>
        </w:rPr>
        <w:t>DFZ-2020-3706-XIII-NE</w:t>
      </w:r>
    </w:p>
    <w:p w14:paraId="3DBB5957" w14:textId="77777777" w:rsidR="002A6D6D" w:rsidRPr="00D04702" w:rsidRDefault="002A6D6D" w:rsidP="00373994">
      <w:pPr>
        <w:spacing w:after="0" w:line="240" w:lineRule="auto"/>
        <w:jc w:val="center"/>
        <w:rPr>
          <w:rFonts w:ascii="Calibri" w:eastAsia="Calibri" w:hAnsi="Calibri" w:cs="Times New Roman"/>
          <w:b/>
          <w:sz w:val="24"/>
          <w:szCs w:val="24"/>
          <w:lang w:val="it-IT"/>
        </w:rPr>
      </w:pPr>
    </w:p>
    <w:p w14:paraId="5A16C16B" w14:textId="05F23897" w:rsidR="00602FAF" w:rsidRPr="00D04702" w:rsidRDefault="00602FAF" w:rsidP="00373994">
      <w:pPr>
        <w:spacing w:after="0" w:line="240" w:lineRule="auto"/>
        <w:jc w:val="center"/>
        <w:rPr>
          <w:rFonts w:ascii="Calibri" w:eastAsia="Calibri" w:hAnsi="Calibri" w:cs="Times New Roman"/>
          <w:b/>
          <w:sz w:val="24"/>
          <w:szCs w:val="24"/>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D04702" w:rsidRDefault="001A526B" w:rsidP="00373994">
            <w:pPr>
              <w:spacing w:after="0" w:line="240" w:lineRule="auto"/>
              <w:jc w:val="center"/>
              <w:rPr>
                <w:rFonts w:ascii="Calibri" w:eastAsia="Calibri" w:hAnsi="Calibri" w:cs="Calibri"/>
                <w:b/>
                <w:sz w:val="18"/>
                <w:szCs w:val="18"/>
                <w:lang w:val="it-IT"/>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467ECB"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8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4D66AF3" w:rsidR="006A3B48" w:rsidRPr="00565B27" w:rsidRDefault="006A3B48" w:rsidP="006A3B48">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5F86E692" w14:textId="77777777" w:rsidR="006A3B48" w:rsidRPr="00565B27" w:rsidRDefault="006A3B48" w:rsidP="006A3B48">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1B1965F8" wp14:editId="38699145">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3C88"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44F6C40E" wp14:editId="49CC2B92">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5485B16" w14:textId="77777777" w:rsidR="006A3B48" w:rsidRPr="00565B27" w:rsidRDefault="006A3B48" w:rsidP="006A3B48">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53DB31FC" w:rsidR="006A3B48" w:rsidRPr="001A526B" w:rsidRDefault="006A3B48" w:rsidP="006A3B48">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6E209ED5" w:rsidR="008D3DB6" w:rsidRDefault="007D6D01"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NOVIEMBRE</w:t>
      </w:r>
      <w:r w:rsidR="001F31DA">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B312FC" w14:paraId="20456661" w14:textId="77777777" w:rsidTr="00B312FC">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6B915174"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Identificación de la Unidad Fiscalizable:</w:t>
            </w:r>
          </w:p>
          <w:p w14:paraId="40EEB292" w14:textId="7A9D21D3" w:rsidR="00B312FC" w:rsidRDefault="00CF07F6">
            <w:pPr>
              <w:spacing w:after="0" w:line="276" w:lineRule="auto"/>
              <w:rPr>
                <w:rFonts w:ascii="Calibri" w:eastAsia="Calibri" w:hAnsi="Calibri" w:cs="Calibri"/>
                <w:sz w:val="20"/>
                <w:szCs w:val="20"/>
              </w:rPr>
            </w:pPr>
            <w:r>
              <w:rPr>
                <w:rFonts w:ascii="Calibri" w:eastAsia="Calibri" w:hAnsi="Calibri" w:cs="Calibri"/>
                <w:sz w:val="20"/>
                <w:szCs w:val="20"/>
              </w:rPr>
              <w:t xml:space="preserve">Demolición </w:t>
            </w:r>
            <w:r w:rsidRPr="00CF07F6">
              <w:rPr>
                <w:rFonts w:ascii="Calibri" w:eastAsia="Calibri" w:hAnsi="Calibri" w:cs="Calibri"/>
                <w:sz w:val="20"/>
                <w:szCs w:val="20"/>
              </w:rPr>
              <w:t>Lo Contador 0412</w:t>
            </w:r>
          </w:p>
        </w:tc>
      </w:tr>
      <w:tr w:rsidR="00B312FC" w14:paraId="0714B550" w14:textId="77777777" w:rsidTr="00B312FC">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21755AD3"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Región:</w:t>
            </w:r>
          </w:p>
          <w:p w14:paraId="2E2A2459" w14:textId="77777777" w:rsidR="00B312FC" w:rsidRDefault="00B312FC">
            <w:pPr>
              <w:spacing w:after="0" w:line="276" w:lineRule="auto"/>
              <w:rPr>
                <w:rFonts w:ascii="Calibri" w:eastAsia="Calibri" w:hAnsi="Calibri" w:cs="Calibri"/>
                <w:b/>
                <w:sz w:val="20"/>
                <w:szCs w:val="20"/>
              </w:rPr>
            </w:pPr>
            <w:r>
              <w:rPr>
                <w:rFonts w:ascii="Calibri" w:eastAsia="Calibri" w:hAnsi="Calibri" w:cs="Calibri"/>
                <w:sz w:val="20"/>
                <w:szCs w:val="20"/>
              </w:rPr>
              <w:t>Metropolitana</w:t>
            </w:r>
          </w:p>
        </w:tc>
        <w:tc>
          <w:tcPr>
            <w:tcW w:w="2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C1400D" w14:textId="77777777" w:rsidR="00B312FC" w:rsidRDefault="00B312FC">
            <w:pPr>
              <w:spacing w:after="0" w:line="276" w:lineRule="auto"/>
              <w:ind w:left="46" w:right="38"/>
              <w:rPr>
                <w:rFonts w:ascii="Calibri" w:eastAsia="Calibri" w:hAnsi="Calibri" w:cs="Calibri"/>
                <w:b/>
                <w:sz w:val="20"/>
                <w:szCs w:val="20"/>
              </w:rPr>
            </w:pPr>
            <w:r>
              <w:rPr>
                <w:rFonts w:ascii="Calibri" w:eastAsia="Calibri" w:hAnsi="Calibri" w:cs="Calibri"/>
                <w:b/>
                <w:sz w:val="20"/>
                <w:szCs w:val="20"/>
              </w:rPr>
              <w:t>Ubicación específica de la unidad fiscalizable:</w:t>
            </w:r>
          </w:p>
          <w:p w14:paraId="6D4157EB" w14:textId="77777777" w:rsidR="00B312FC" w:rsidRDefault="00B312FC" w:rsidP="00B312FC">
            <w:pPr>
              <w:spacing w:after="0" w:line="276" w:lineRule="auto"/>
              <w:ind w:left="46" w:right="38"/>
              <w:rPr>
                <w:rFonts w:ascii="Calibri" w:eastAsia="Calibri" w:hAnsi="Calibri" w:cs="Calibri"/>
                <w:sz w:val="20"/>
                <w:szCs w:val="20"/>
              </w:rPr>
            </w:pPr>
          </w:p>
          <w:p w14:paraId="0D9ACF70" w14:textId="02AE9608" w:rsidR="00B312FC" w:rsidRDefault="00CF07F6" w:rsidP="00B312FC">
            <w:pPr>
              <w:spacing w:after="0" w:line="276" w:lineRule="auto"/>
              <w:ind w:left="46" w:right="38"/>
              <w:rPr>
                <w:rFonts w:ascii="Calibri" w:eastAsia="Calibri" w:hAnsi="Calibri" w:cs="Calibri"/>
                <w:sz w:val="20"/>
                <w:szCs w:val="20"/>
              </w:rPr>
            </w:pPr>
            <w:r>
              <w:rPr>
                <w:rFonts w:ascii="Calibri" w:eastAsia="Calibri" w:hAnsi="Calibri" w:cs="Calibri"/>
                <w:sz w:val="20"/>
                <w:szCs w:val="20"/>
              </w:rPr>
              <w:t>Lo Contador 0412</w:t>
            </w:r>
            <w:r w:rsidR="00B312FC">
              <w:rPr>
                <w:rFonts w:ascii="Calibri" w:eastAsia="Calibri" w:hAnsi="Calibri" w:cs="Calibri"/>
                <w:sz w:val="20"/>
                <w:szCs w:val="20"/>
              </w:rPr>
              <w:t>, Providencia</w:t>
            </w:r>
          </w:p>
        </w:tc>
      </w:tr>
      <w:tr w:rsidR="00B312FC" w14:paraId="44763265" w14:textId="77777777" w:rsidTr="00B312FC">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407C6553"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Provincia:</w:t>
            </w:r>
          </w:p>
          <w:p w14:paraId="7F4801E2" w14:textId="77777777" w:rsidR="00B312FC" w:rsidRDefault="00B312FC">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D280D" w14:textId="77777777" w:rsidR="00B312FC" w:rsidRDefault="00B312FC">
            <w:pPr>
              <w:spacing w:after="0"/>
              <w:rPr>
                <w:rFonts w:ascii="Calibri" w:eastAsia="Calibri" w:hAnsi="Calibri" w:cs="Calibri"/>
                <w:sz w:val="20"/>
                <w:szCs w:val="20"/>
              </w:rPr>
            </w:pPr>
          </w:p>
        </w:tc>
      </w:tr>
      <w:tr w:rsidR="00B312FC" w14:paraId="2C75A800" w14:textId="77777777" w:rsidTr="00B312FC">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057824F6"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Comuna:</w:t>
            </w:r>
          </w:p>
          <w:p w14:paraId="6D2EA3CB" w14:textId="77777777" w:rsidR="00B312FC" w:rsidRDefault="00B312FC">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E85F4" w14:textId="77777777" w:rsidR="00B312FC" w:rsidRDefault="00B312FC">
            <w:pPr>
              <w:spacing w:after="0"/>
              <w:rPr>
                <w:rFonts w:ascii="Calibri" w:eastAsia="Calibri" w:hAnsi="Calibri" w:cs="Calibri"/>
                <w:sz w:val="20"/>
                <w:szCs w:val="20"/>
              </w:rPr>
            </w:pPr>
          </w:p>
        </w:tc>
      </w:tr>
      <w:tr w:rsidR="00B312FC" w14:paraId="1CC6E634" w14:textId="77777777" w:rsidTr="00B312FC">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38BAD0FB" w14:textId="77777777" w:rsidR="00B312FC" w:rsidRDefault="00B312FC">
            <w:pPr>
              <w:spacing w:after="0" w:line="276" w:lineRule="auto"/>
              <w:rPr>
                <w:rFonts w:ascii="Calibri" w:eastAsia="Calibri" w:hAnsi="Calibri" w:cs="Calibri"/>
                <w:sz w:val="20"/>
                <w:szCs w:val="20"/>
              </w:rPr>
            </w:pPr>
            <w:r>
              <w:rPr>
                <w:rFonts w:ascii="Calibri" w:eastAsia="Calibri" w:hAnsi="Calibri" w:cs="Calibri"/>
                <w:b/>
                <w:sz w:val="20"/>
                <w:szCs w:val="20"/>
              </w:rPr>
              <w:t>Titular de la unidad fiscalizable:</w:t>
            </w:r>
          </w:p>
          <w:p w14:paraId="71F003DF" w14:textId="59B4BD4E" w:rsidR="00B312FC" w:rsidRDefault="00B312FC">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 xml:space="preserve">Inmobiliaria </w:t>
            </w:r>
            <w:proofErr w:type="spellStart"/>
            <w:r w:rsidR="00CF07F6">
              <w:rPr>
                <w:rFonts w:ascii="Calibri" w:eastAsia="Calibri" w:hAnsi="Calibri" w:cs="Calibri"/>
                <w:sz w:val="20"/>
                <w:szCs w:val="20"/>
                <w:lang w:eastAsia="es-ES"/>
              </w:rPr>
              <w:t>Vanner</w:t>
            </w:r>
            <w:proofErr w:type="spellEnd"/>
            <w:r w:rsidR="00CF07F6">
              <w:rPr>
                <w:rFonts w:ascii="Calibri" w:eastAsia="Calibri" w:hAnsi="Calibri" w:cs="Calibri"/>
                <w:sz w:val="20"/>
                <w:szCs w:val="20"/>
                <w:lang w:eastAsia="es-ES"/>
              </w:rPr>
              <w:t xml:space="preserve"> </w:t>
            </w:r>
            <w:proofErr w:type="spellStart"/>
            <w:r w:rsidR="00CF07F6">
              <w:rPr>
                <w:rFonts w:ascii="Calibri" w:eastAsia="Calibri" w:hAnsi="Calibri" w:cs="Calibri"/>
                <w:sz w:val="20"/>
                <w:szCs w:val="20"/>
                <w:lang w:eastAsia="es-ES"/>
              </w:rPr>
              <w:t>SpA</w:t>
            </w:r>
            <w:proofErr w:type="spellEnd"/>
            <w:r w:rsidR="00CF07F6">
              <w:rPr>
                <w:rFonts w:ascii="Calibri" w:eastAsia="Calibri" w:hAnsi="Calibri" w:cs="Calibri"/>
                <w:sz w:val="20"/>
                <w:szCs w:val="20"/>
                <w:lang w:eastAsia="es-ES"/>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FD18849" w14:textId="77777777" w:rsidR="00B312FC" w:rsidRDefault="00B312FC">
            <w:pPr>
              <w:spacing w:after="0" w:line="276" w:lineRule="auto"/>
              <w:rPr>
                <w:rFonts w:ascii="Calibri" w:eastAsia="Calibri" w:hAnsi="Calibri" w:cs="Calibri"/>
                <w:sz w:val="20"/>
                <w:szCs w:val="20"/>
                <w:lang w:val="en-US"/>
              </w:rPr>
            </w:pPr>
            <w:r>
              <w:rPr>
                <w:rFonts w:ascii="Calibri" w:eastAsia="Calibri" w:hAnsi="Calibri" w:cs="Calibri"/>
                <w:b/>
                <w:sz w:val="20"/>
                <w:szCs w:val="20"/>
                <w:lang w:val="en-US"/>
              </w:rPr>
              <w:t>RUT o RUN:</w:t>
            </w:r>
          </w:p>
          <w:p w14:paraId="44661F2D" w14:textId="0C6A0F53" w:rsidR="00B312FC" w:rsidRDefault="00CF07F6">
            <w:pPr>
              <w:spacing w:after="0" w:line="276" w:lineRule="auto"/>
              <w:rPr>
                <w:rFonts w:ascii="Calibri" w:eastAsia="Calibri" w:hAnsi="Calibri" w:cs="Calibri"/>
                <w:sz w:val="20"/>
                <w:szCs w:val="20"/>
                <w:lang w:val="en-US" w:eastAsia="es-ES"/>
              </w:rPr>
            </w:pPr>
            <w:r w:rsidRPr="00CF07F6">
              <w:rPr>
                <w:rFonts w:ascii="Calibri" w:eastAsia="Calibri" w:hAnsi="Calibri" w:cs="Calibri"/>
                <w:sz w:val="20"/>
                <w:szCs w:val="20"/>
                <w:lang w:val="en-US"/>
              </w:rPr>
              <w:t>77</w:t>
            </w:r>
            <w:r>
              <w:rPr>
                <w:rFonts w:ascii="Calibri" w:eastAsia="Calibri" w:hAnsi="Calibri" w:cs="Calibri"/>
                <w:sz w:val="20"/>
                <w:szCs w:val="20"/>
                <w:lang w:val="en-US"/>
              </w:rPr>
              <w:t>.</w:t>
            </w:r>
            <w:r w:rsidRPr="00CF07F6">
              <w:rPr>
                <w:rFonts w:ascii="Calibri" w:eastAsia="Calibri" w:hAnsi="Calibri" w:cs="Calibri"/>
                <w:sz w:val="20"/>
                <w:szCs w:val="20"/>
                <w:lang w:val="en-US"/>
              </w:rPr>
              <w:t>042</w:t>
            </w:r>
            <w:r>
              <w:rPr>
                <w:rFonts w:ascii="Calibri" w:eastAsia="Calibri" w:hAnsi="Calibri" w:cs="Calibri"/>
                <w:sz w:val="20"/>
                <w:szCs w:val="20"/>
                <w:lang w:val="en-US"/>
              </w:rPr>
              <w:t>.</w:t>
            </w:r>
            <w:r w:rsidRPr="00CF07F6">
              <w:rPr>
                <w:rFonts w:ascii="Calibri" w:eastAsia="Calibri" w:hAnsi="Calibri" w:cs="Calibri"/>
                <w:sz w:val="20"/>
                <w:szCs w:val="20"/>
                <w:lang w:val="en-US"/>
              </w:rPr>
              <w:t>671-5</w:t>
            </w:r>
          </w:p>
        </w:tc>
      </w:tr>
      <w:tr w:rsidR="00CF07F6" w14:paraId="5A2FC6B6" w14:textId="77777777" w:rsidTr="00F12557">
        <w:trPr>
          <w:trHeight w:val="420"/>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hideMark/>
          </w:tcPr>
          <w:p w14:paraId="157A1F1A" w14:textId="77777777" w:rsidR="00CF07F6" w:rsidRPr="00CF07F6" w:rsidRDefault="00CF07F6">
            <w:pPr>
              <w:spacing w:after="0" w:line="276" w:lineRule="auto"/>
              <w:rPr>
                <w:rFonts w:ascii="Calibri" w:eastAsia="Calibri" w:hAnsi="Calibri" w:cs="Calibri"/>
                <w:b/>
                <w:sz w:val="20"/>
                <w:szCs w:val="20"/>
              </w:rPr>
            </w:pPr>
            <w:r w:rsidRPr="00CF07F6">
              <w:rPr>
                <w:rFonts w:ascii="Calibri" w:eastAsia="Calibri" w:hAnsi="Calibri" w:cs="Calibri"/>
                <w:b/>
                <w:sz w:val="20"/>
                <w:szCs w:val="20"/>
              </w:rPr>
              <w:t>Domicilio titular:</w:t>
            </w:r>
          </w:p>
          <w:p w14:paraId="39288F5B" w14:textId="17E9785A" w:rsidR="00CF07F6" w:rsidRPr="00CF07F6" w:rsidRDefault="00CF07F6">
            <w:pPr>
              <w:spacing w:after="0" w:line="276" w:lineRule="auto"/>
              <w:rPr>
                <w:rFonts w:ascii="Calibri" w:eastAsia="Calibri" w:hAnsi="Calibri" w:cs="Calibri"/>
                <w:sz w:val="20"/>
                <w:szCs w:val="20"/>
              </w:rPr>
            </w:pPr>
            <w:r w:rsidRPr="00CF07F6">
              <w:rPr>
                <w:rFonts w:ascii="Calibri" w:eastAsia="Calibri" w:hAnsi="Calibri" w:cs="Calibri"/>
                <w:sz w:val="20"/>
                <w:szCs w:val="20"/>
              </w:rPr>
              <w:t xml:space="preserve">Lo Contador 0412, Providencia, </w:t>
            </w:r>
          </w:p>
          <w:p w14:paraId="0EAF1159" w14:textId="49756ECD" w:rsidR="00CF07F6" w:rsidRPr="00CF07F6" w:rsidRDefault="00CF07F6">
            <w:pPr>
              <w:spacing w:after="0" w:line="276" w:lineRule="auto"/>
              <w:rPr>
                <w:rFonts w:ascii="Calibri" w:eastAsia="Calibri" w:hAnsi="Calibri" w:cs="Calibri"/>
                <w:sz w:val="20"/>
                <w:szCs w:val="20"/>
              </w:rPr>
            </w:pPr>
            <w:r w:rsidRPr="00CF07F6">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D393C20" w14:textId="46FA84A7" w:rsidR="00CF07F6" w:rsidRDefault="00CF07F6">
            <w:pPr>
              <w:spacing w:after="0" w:line="276" w:lineRule="auto"/>
              <w:rPr>
                <w:rFonts w:ascii="Calibri" w:eastAsia="Calibri" w:hAnsi="Calibri" w:cs="Calibri"/>
                <w:b/>
                <w:sz w:val="20"/>
                <w:szCs w:val="20"/>
              </w:rPr>
            </w:pPr>
            <w:r>
              <w:rPr>
                <w:rFonts w:ascii="Calibri" w:eastAsia="Calibri" w:hAnsi="Calibri" w:cs="Calibri"/>
                <w:b/>
                <w:sz w:val="20"/>
                <w:szCs w:val="20"/>
              </w:rPr>
              <w:t>Correo electrónico:</w:t>
            </w:r>
          </w:p>
          <w:p w14:paraId="47C48BB0" w14:textId="2108D6F9" w:rsidR="00CF07F6" w:rsidRDefault="00CF07F6">
            <w:pPr>
              <w:spacing w:after="0" w:line="276" w:lineRule="auto"/>
              <w:rPr>
                <w:rFonts w:ascii="Calibri" w:eastAsia="Calibri" w:hAnsi="Calibri" w:cs="Calibri"/>
                <w:sz w:val="20"/>
                <w:szCs w:val="20"/>
              </w:rPr>
            </w:pPr>
            <w:r>
              <w:rPr>
                <w:rFonts w:ascii="Calibri" w:eastAsia="Calibri" w:hAnsi="Calibri" w:cs="Calibri"/>
                <w:sz w:val="20"/>
                <w:szCs w:val="20"/>
              </w:rPr>
              <w:t>------------------------</w:t>
            </w:r>
          </w:p>
        </w:tc>
      </w:tr>
      <w:tr w:rsidR="00CF07F6" w14:paraId="29E63E07" w14:textId="77777777" w:rsidTr="00F12557">
        <w:trPr>
          <w:trHeight w:val="420"/>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5F80DE4" w14:textId="77777777" w:rsidR="00CF07F6" w:rsidRPr="00CF07F6" w:rsidRDefault="00CF07F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EADFD6B" w14:textId="77777777" w:rsidR="00CF07F6" w:rsidRDefault="00CF07F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0839BBCC" w14:textId="5E4CB0CD" w:rsidR="00CF07F6" w:rsidRPr="00CF07F6" w:rsidRDefault="00CF07F6">
            <w:pPr>
              <w:spacing w:after="0" w:line="276" w:lineRule="auto"/>
              <w:rPr>
                <w:rFonts w:eastAsia="Calibri" w:cstheme="minorHAnsi"/>
                <w:b/>
                <w:sz w:val="18"/>
                <w:szCs w:val="18"/>
              </w:rPr>
            </w:pPr>
            <w:r>
              <w:rPr>
                <w:rFonts w:ascii="Arial" w:hAnsi="Arial" w:cs="Arial"/>
                <w:color w:val="FFFFFF"/>
                <w:sz w:val="21"/>
                <w:szCs w:val="21"/>
                <w:shd w:val="clear" w:color="auto" w:fill="FFFFFF"/>
              </w:rPr>
              <w:t> </w:t>
            </w:r>
            <w:hyperlink r:id="rId13" w:history="1">
              <w:r w:rsidRPr="00CF07F6">
                <w:rPr>
                  <w:rStyle w:val="Hipervnculo"/>
                  <w:rFonts w:cstheme="minorHAnsi"/>
                  <w:color w:val="auto"/>
                  <w:sz w:val="20"/>
                  <w:szCs w:val="20"/>
                  <w:u w:val="none"/>
                  <w:shd w:val="clear" w:color="auto" w:fill="FFFFFF"/>
                </w:rPr>
                <w:t>(+56) 2 3210 6649</w:t>
              </w:r>
            </w:hyperlink>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5B047D55" w14:textId="11627B2C" w:rsidR="008C34E4" w:rsidRPr="00C42F57" w:rsidRDefault="005C015C" w:rsidP="00EF7BF4">
            <w:pPr>
              <w:spacing w:before="60" w:after="60"/>
              <w:jc w:val="both"/>
              <w:rPr>
                <w:rFonts w:asciiTheme="minorHAnsi" w:hAnsiTheme="minorHAnsi"/>
              </w:rPr>
            </w:pPr>
            <w:r>
              <w:rPr>
                <w:rFonts w:asciiTheme="minorHAnsi" w:hAnsiTheme="minorHAnsi"/>
              </w:rPr>
              <w:t xml:space="preserve">En el marco de la denuncia </w:t>
            </w:r>
            <w:r w:rsidR="006555D1">
              <w:rPr>
                <w:rFonts w:asciiTheme="minorHAnsi" w:hAnsiTheme="minorHAnsi"/>
              </w:rPr>
              <w:t>34</w:t>
            </w:r>
            <w:r w:rsidR="00CF07F6">
              <w:rPr>
                <w:rFonts w:asciiTheme="minorHAnsi" w:hAnsiTheme="minorHAnsi"/>
              </w:rPr>
              <w:t>8</w:t>
            </w:r>
            <w:r w:rsidR="001F31DA">
              <w:rPr>
                <w:rFonts w:asciiTheme="minorHAnsi" w:hAnsiTheme="minorHAnsi"/>
              </w:rPr>
              <w:t>-XIII-2020</w:t>
            </w:r>
            <w:r>
              <w:rPr>
                <w:rFonts w:asciiTheme="minorHAnsi" w:hAnsiTheme="minorHAnsi"/>
              </w:rPr>
              <w:t>, c</w:t>
            </w:r>
            <w:r w:rsidR="00565B27" w:rsidRPr="00C42F57">
              <w:rPr>
                <w:rFonts w:asciiTheme="minorHAnsi" w:hAnsiTheme="minorHAnsi"/>
              </w:rPr>
              <w:t xml:space="preserve">on </w:t>
            </w:r>
            <w:r w:rsidR="00565B27" w:rsidRPr="008C34E4">
              <w:rPr>
                <w:rFonts w:asciiTheme="minorHAnsi" w:hAnsiTheme="minorHAnsi"/>
              </w:rPr>
              <w:t xml:space="preserve">fecha </w:t>
            </w:r>
            <w:r w:rsidR="00CF07F6">
              <w:rPr>
                <w:rFonts w:asciiTheme="minorHAnsi" w:hAnsiTheme="minorHAnsi"/>
              </w:rPr>
              <w:t>21</w:t>
            </w:r>
            <w:r w:rsidR="00074357" w:rsidRPr="008C34E4">
              <w:rPr>
                <w:rFonts w:asciiTheme="minorHAnsi" w:hAnsiTheme="minorHAnsi"/>
              </w:rPr>
              <w:t xml:space="preserve"> de octubre</w:t>
            </w:r>
            <w:r w:rsidR="001F31DA" w:rsidRPr="008C34E4">
              <w:rPr>
                <w:rFonts w:asciiTheme="minorHAnsi" w:hAnsiTheme="minorHAnsi"/>
              </w:rPr>
              <w:t xml:space="preserve"> de 2020,</w:t>
            </w:r>
            <w:r w:rsidR="00565B27" w:rsidRPr="00C42F57">
              <w:rPr>
                <w:rFonts w:asciiTheme="minorHAnsi" w:hAnsiTheme="minorHAnsi"/>
              </w:rPr>
              <w:t xml:space="preserve"> </w:t>
            </w:r>
            <w:r w:rsidR="00565B27" w:rsidRPr="001F31DA">
              <w:rPr>
                <w:rFonts w:asciiTheme="minorHAnsi" w:hAnsiTheme="minorHAnsi"/>
              </w:rPr>
              <w:t xml:space="preserve">siendo las </w:t>
            </w:r>
            <w:r w:rsidR="00CF07F6">
              <w:rPr>
                <w:rFonts w:asciiTheme="minorHAnsi" w:hAnsiTheme="minorHAnsi"/>
              </w:rPr>
              <w:t>11</w:t>
            </w:r>
            <w:r w:rsidR="001F31DA" w:rsidRPr="001F31DA">
              <w:rPr>
                <w:rFonts w:asciiTheme="minorHAnsi" w:hAnsiTheme="minorHAnsi"/>
              </w:rPr>
              <w:t>:</w:t>
            </w:r>
            <w:r w:rsidR="00CF07F6">
              <w:rPr>
                <w:rFonts w:asciiTheme="minorHAnsi" w:hAnsiTheme="minorHAnsi"/>
              </w:rPr>
              <w:t>15</w:t>
            </w:r>
            <w:r w:rsidR="00565B27" w:rsidRPr="001F31DA">
              <w:rPr>
                <w:rFonts w:asciiTheme="minorHAnsi" w:hAnsiTheme="minorHAnsi"/>
              </w:rPr>
              <w:t xml:space="preserve"> horas, </w:t>
            </w:r>
            <w:r w:rsidR="001F31DA" w:rsidRPr="001F31DA">
              <w:rPr>
                <w:rFonts w:asciiTheme="minorHAnsi" w:hAnsiTheme="minorHAnsi"/>
              </w:rPr>
              <w:t>la Ilustre</w:t>
            </w:r>
            <w:r w:rsidR="001F31DA">
              <w:rPr>
                <w:rFonts w:asciiTheme="minorHAnsi" w:hAnsiTheme="minorHAnsi"/>
              </w:rPr>
              <w:t xml:space="preserve"> Municipalidad de Providencia</w:t>
            </w:r>
            <w:r w:rsidR="00565B27" w:rsidRPr="00C42F57">
              <w:rPr>
                <w:rFonts w:asciiTheme="minorHAnsi" w:hAnsiTheme="minorHAnsi"/>
              </w:rPr>
              <w:t xml:space="preserve"> realizó exitosamente </w:t>
            </w:r>
            <w:r w:rsidR="00565B27" w:rsidRPr="001F31DA">
              <w:rPr>
                <w:rFonts w:asciiTheme="minorHAnsi" w:hAnsiTheme="minorHAnsi"/>
              </w:rPr>
              <w:t>una (01) medición de</w:t>
            </w:r>
            <w:r w:rsidR="00565B27" w:rsidRPr="00C42F57">
              <w:rPr>
                <w:rFonts w:asciiTheme="minorHAnsi" w:hAnsiTheme="minorHAnsi"/>
              </w:rPr>
              <w:t xml:space="preserve"> nivel de presión sonora en periodo </w:t>
            </w:r>
            <w:r w:rsidR="008C34E4">
              <w:rPr>
                <w:rFonts w:asciiTheme="minorHAnsi" w:hAnsiTheme="minorHAnsi"/>
              </w:rPr>
              <w:t>diurno</w:t>
            </w:r>
            <w:r w:rsidR="00565B27" w:rsidRPr="00C42F57">
              <w:rPr>
                <w:rFonts w:asciiTheme="minorHAnsi" w:hAnsiTheme="minorHAnsi"/>
              </w:rPr>
              <w:t>, de acuerdo con el procedimiento indicado en la Norma de Emisión (D.S. N°38/11 MMA)</w:t>
            </w:r>
            <w:r>
              <w:rPr>
                <w:rFonts w:asciiTheme="minorHAnsi" w:hAnsiTheme="minorHAnsi"/>
              </w:rPr>
              <w:t xml:space="preserve">, el ruido medido correspondió a </w:t>
            </w:r>
            <w:r w:rsidR="00CF07F6">
              <w:rPr>
                <w:rFonts w:asciiTheme="minorHAnsi" w:hAnsiTheme="minorHAnsi"/>
              </w:rPr>
              <w:t xml:space="preserve">una retroexcavadora removiendo escombros, </w:t>
            </w:r>
            <w:r w:rsidR="00467ECB">
              <w:rPr>
                <w:rFonts w:asciiTheme="minorHAnsi" w:hAnsiTheme="minorHAnsi"/>
              </w:rPr>
              <w:t>provenientes de la</w:t>
            </w:r>
            <w:r w:rsidR="006555D1" w:rsidRPr="006555D1">
              <w:rPr>
                <w:rFonts w:asciiTheme="minorHAnsi" w:hAnsiTheme="minorHAnsi"/>
              </w:rPr>
              <w:t xml:space="preserve"> actividad de </w:t>
            </w:r>
            <w:r w:rsidR="00CF07F6">
              <w:rPr>
                <w:rFonts w:asciiTheme="minorHAnsi" w:hAnsiTheme="minorHAnsi"/>
              </w:rPr>
              <w:t>demolición</w:t>
            </w:r>
            <w:r w:rsidR="00467ECB">
              <w:rPr>
                <w:rFonts w:asciiTheme="minorHAnsi" w:hAnsiTheme="minorHAnsi"/>
              </w:rPr>
              <w:t xml:space="preserve"> de la unidad fiscalizable “Lo Contador 0412”, la cual se encuentra en fase de demolición</w:t>
            </w:r>
            <w:r w:rsidR="006555D1">
              <w:rPr>
                <w:rFonts w:asciiTheme="minorHAnsi" w:hAnsiTheme="minorHAnsi"/>
              </w:rPr>
              <w:t>.</w:t>
            </w:r>
            <w:r w:rsidR="008C34E4">
              <w:rPr>
                <w:rFonts w:asciiTheme="minorHAnsi" w:hAnsiTheme="minorHAnsi"/>
              </w:rPr>
              <w:t xml:space="preserve"> </w:t>
            </w:r>
            <w:r w:rsidR="00565B27" w:rsidRPr="00C42F57">
              <w:rPr>
                <w:rFonts w:asciiTheme="minorHAnsi" w:hAnsiTheme="minorHAnsi"/>
              </w:rPr>
              <w:t xml:space="preserve">La información acerca de la metodología de medición se encuentra en las Fichas del Reporte </w:t>
            </w:r>
            <w:r w:rsidR="00565B27" w:rsidRPr="006000CA">
              <w:rPr>
                <w:rFonts w:asciiTheme="minorHAnsi" w:hAnsiTheme="minorHAnsi"/>
              </w:rPr>
              <w:t xml:space="preserve">Técnico (Anexo </w:t>
            </w:r>
            <w:r w:rsidR="006000CA" w:rsidRPr="006000CA">
              <w:rPr>
                <w:rFonts w:asciiTheme="minorHAnsi" w:hAnsiTheme="minorHAnsi"/>
              </w:rPr>
              <w:t>1</w:t>
            </w:r>
            <w:r w:rsidR="00565B27" w:rsidRPr="006000CA">
              <w:rPr>
                <w:rFonts w:asciiTheme="minorHAnsi" w:hAnsiTheme="minorHAnsi"/>
              </w:rPr>
              <w:t>).</w:t>
            </w:r>
            <w:r w:rsidR="009700A7" w:rsidRPr="006000CA">
              <w:rPr>
                <w:rFonts w:asciiTheme="minorHAnsi" w:hAnsiTheme="minorHAnsi"/>
              </w:rPr>
              <w:t xml:space="preserve"> </w:t>
            </w:r>
          </w:p>
          <w:p w14:paraId="223DA81A" w14:textId="3D1A875C" w:rsidR="00565B27" w:rsidRDefault="00565B27" w:rsidP="00EF7BF4">
            <w:pPr>
              <w:spacing w:before="60" w:after="60"/>
              <w:jc w:val="both"/>
              <w:rPr>
                <w:rFonts w:asciiTheme="minorHAnsi" w:hAnsiTheme="minorHAnsi"/>
              </w:rPr>
            </w:pPr>
            <w:r w:rsidRPr="00C42F57">
              <w:rPr>
                <w:rFonts w:asciiTheme="minorHAnsi" w:hAnsiTheme="minorHAnsi"/>
              </w:rPr>
              <w:t xml:space="preserve">Con base a los límites que se deben cumplir para </w:t>
            </w:r>
            <w:r w:rsidRPr="00DB0CD6">
              <w:rPr>
                <w:rFonts w:asciiTheme="minorHAnsi" w:hAnsiTheme="minorHAnsi"/>
              </w:rPr>
              <w:t xml:space="preserve">la Zona </w:t>
            </w:r>
            <w:r w:rsidR="006555D1">
              <w:rPr>
                <w:rFonts w:asciiTheme="minorHAnsi" w:hAnsiTheme="minorHAnsi"/>
              </w:rPr>
              <w:t>UR</w:t>
            </w:r>
            <w:r w:rsidRPr="00C42F57">
              <w:rPr>
                <w:rFonts w:asciiTheme="minorHAnsi" w:hAnsiTheme="minorHAnsi"/>
              </w:rPr>
              <w:t xml:space="preserve"> del Plan Regulador vigente de la comuna de </w:t>
            </w:r>
            <w:r w:rsidR="009700A7">
              <w:rPr>
                <w:rFonts w:asciiTheme="minorHAnsi" w:hAnsiTheme="minorHAnsi"/>
              </w:rPr>
              <w:t>Providencia,</w:t>
            </w:r>
            <w:r w:rsidRPr="00C42F57">
              <w:rPr>
                <w:rFonts w:asciiTheme="minorHAnsi" w:hAnsiTheme="minorHAnsi"/>
              </w:rPr>
              <w:t xml:space="preserve"> homologable a </w:t>
            </w:r>
            <w:r w:rsidRPr="00DB0CD6">
              <w:rPr>
                <w:rFonts w:asciiTheme="minorHAnsi" w:hAnsiTheme="minorHAnsi"/>
              </w:rPr>
              <w:t xml:space="preserve">Zona </w:t>
            </w:r>
            <w:r w:rsidR="009700A7">
              <w:rPr>
                <w:rFonts w:asciiTheme="minorHAnsi" w:hAnsiTheme="minorHAnsi"/>
              </w:rPr>
              <w:t>II</w:t>
            </w:r>
            <w:r w:rsidRPr="00C42F57">
              <w:rPr>
                <w:rFonts w:asciiTheme="minorHAnsi" w:hAnsiTheme="minorHAnsi"/>
              </w:rPr>
              <w:t xml:space="preserve"> del D.S. N°38/11 MMA, donde se ubica el </w:t>
            </w:r>
            <w:r w:rsidR="006000CA" w:rsidRPr="00DB0CD6">
              <w:rPr>
                <w:rFonts w:asciiTheme="minorHAnsi" w:hAnsiTheme="minorHAnsi"/>
              </w:rPr>
              <w:t xml:space="preserve">Receptor </w:t>
            </w:r>
            <w:r w:rsidRPr="00DB0CD6">
              <w:rPr>
                <w:rFonts w:asciiTheme="minorHAnsi" w:hAnsiTheme="minorHAnsi"/>
              </w:rPr>
              <w:t>N°</w:t>
            </w:r>
            <w:r w:rsidR="009700A7">
              <w:rPr>
                <w:rFonts w:asciiTheme="minorHAnsi" w:hAnsiTheme="minorHAnsi"/>
              </w:rPr>
              <w:t>1</w:t>
            </w:r>
            <w:r w:rsidRPr="00DB0CD6">
              <w:rPr>
                <w:rFonts w:asciiTheme="minorHAnsi" w:hAnsiTheme="minorHAnsi"/>
              </w:rPr>
              <w:t>,</w:t>
            </w:r>
            <w:r w:rsidRPr="00C42F57">
              <w:rPr>
                <w:rFonts w:asciiTheme="minorHAnsi" w:hAnsiTheme="minorHAnsi"/>
              </w:rPr>
              <w:t xml:space="preserve"> se indica que existe superación, presentándose una excedencia de </w:t>
            </w:r>
            <w:r w:rsidR="00CF07F6">
              <w:rPr>
                <w:rFonts w:asciiTheme="minorHAnsi" w:hAnsiTheme="minorHAnsi"/>
              </w:rPr>
              <w:t>14</w:t>
            </w:r>
            <w:r w:rsidRPr="00DB0CD6">
              <w:rPr>
                <w:rFonts w:asciiTheme="minorHAnsi" w:hAnsiTheme="minorHAnsi"/>
              </w:rPr>
              <w:t xml:space="preserve"> </w:t>
            </w:r>
            <w:proofErr w:type="spellStart"/>
            <w:r w:rsidRPr="00DB0CD6">
              <w:rPr>
                <w:rFonts w:asciiTheme="minorHAnsi" w:hAnsiTheme="minorHAnsi"/>
              </w:rPr>
              <w:t>dBA</w:t>
            </w:r>
            <w:proofErr w:type="spellEnd"/>
            <w:r w:rsidRPr="00DB0CD6">
              <w:rPr>
                <w:rFonts w:asciiTheme="minorHAnsi" w:hAnsiTheme="minorHAnsi"/>
              </w:rPr>
              <w:t xml:space="preserve"> </w:t>
            </w:r>
            <w:r w:rsidRPr="00C42F57">
              <w:rPr>
                <w:rFonts w:asciiTheme="minorHAnsi" w:hAnsiTheme="minorHAnsi"/>
              </w:rPr>
              <w:t xml:space="preserve">en periodo </w:t>
            </w:r>
            <w:r w:rsidR="00CD3973">
              <w:rPr>
                <w:rFonts w:asciiTheme="minorHAnsi" w:hAnsiTheme="minorHAnsi"/>
              </w:rPr>
              <w:t>diurno</w:t>
            </w:r>
            <w:r w:rsidRPr="00C42F57">
              <w:rPr>
                <w:rFonts w:asciiTheme="minorHAnsi" w:hAnsiTheme="minorHAnsi"/>
              </w:rPr>
              <w:t>.</w:t>
            </w:r>
          </w:p>
          <w:p w14:paraId="2D59B909" w14:textId="4440FD34" w:rsidR="009700A7" w:rsidRDefault="009700A7" w:rsidP="00CD3973">
            <w:pPr>
              <w:pStyle w:val="Descripcin"/>
              <w:keepNext/>
              <w:spacing w:after="0"/>
              <w:jc w:val="center"/>
            </w:pPr>
            <w:r>
              <w:lastRenderedPageBreak/>
              <w:t xml:space="preserve">Tabla </w:t>
            </w:r>
            <w:r>
              <w:fldChar w:fldCharType="begin"/>
            </w:r>
            <w:r>
              <w:instrText xml:space="preserve"> SEQ Tabla \* ARABIC </w:instrText>
            </w:r>
            <w:r>
              <w:fldChar w:fldCharType="separate"/>
            </w:r>
            <w:r>
              <w:rPr>
                <w:noProof/>
              </w:rPr>
              <w:t>1</w:t>
            </w:r>
            <w:r>
              <w:fldChar w:fldCharType="end"/>
            </w:r>
            <w:r>
              <w:t>. Tabla de evaluación resumen – Reporte Técnico.</w:t>
            </w:r>
          </w:p>
          <w:p w14:paraId="4B295361" w14:textId="40194562" w:rsidR="009700A7" w:rsidRPr="00C42F57" w:rsidRDefault="009700A7" w:rsidP="009700A7">
            <w:pPr>
              <w:spacing w:before="60" w:after="60"/>
              <w:jc w:val="center"/>
              <w:rPr>
                <w:rFonts w:asciiTheme="minorHAnsi" w:hAnsiTheme="minorHAnsi"/>
              </w:rPr>
            </w:pPr>
            <w:r w:rsidRPr="009700A7">
              <w:rPr>
                <w:noProof/>
              </w:rPr>
              <w:drawing>
                <wp:inline distT="0" distB="0" distL="0" distR="0" wp14:anchorId="24879A11" wp14:editId="4E10A7B2">
                  <wp:extent cx="4090428" cy="552328"/>
                  <wp:effectExtent l="19050" t="38100" r="5715" b="387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cstate="print">
                            <a:extLst>
                              <a:ext uri="{28A0092B-C50C-407E-A947-70E740481C1C}">
                                <a14:useLocalDpi xmlns:a14="http://schemas.microsoft.com/office/drawing/2010/main" val="0"/>
                              </a:ext>
                            </a:extLst>
                          </a:blip>
                          <a:stretch>
                            <a:fillRect/>
                          </a:stretch>
                        </pic:blipFill>
                        <pic:spPr bwMode="auto">
                          <a:xfrm rot="21540000">
                            <a:off x="0" y="0"/>
                            <a:ext cx="4090428" cy="552328"/>
                          </a:xfrm>
                          <a:prstGeom prst="rect">
                            <a:avLst/>
                          </a:prstGeom>
                          <a:ln>
                            <a:noFill/>
                          </a:ln>
                          <a:extLst>
                            <a:ext uri="{53640926-AAD7-44D8-BBD7-CCE9431645EC}">
                              <a14:shadowObscured xmlns:a14="http://schemas.microsoft.com/office/drawing/2010/main"/>
                            </a:ext>
                          </a:extLst>
                        </pic:spPr>
                      </pic:pic>
                    </a:graphicData>
                  </a:graphic>
                </wp:inline>
              </w:drawing>
            </w:r>
          </w:p>
        </w:tc>
      </w:tr>
      <w:tr w:rsidR="00565B27" w:rsidRPr="00C42F57" w14:paraId="11C1A31F" w14:textId="77777777" w:rsidTr="006000CA">
        <w:trPr>
          <w:trHeight w:val="1066"/>
        </w:trPr>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lastRenderedPageBreak/>
              <w:t>Conclusiones</w:t>
            </w:r>
          </w:p>
        </w:tc>
        <w:tc>
          <w:tcPr>
            <w:tcW w:w="11724" w:type="dxa"/>
            <w:vAlign w:val="center"/>
          </w:tcPr>
          <w:p w14:paraId="44627F7C" w14:textId="1C94F993" w:rsidR="00565B27" w:rsidRPr="009700A7" w:rsidRDefault="00565B27" w:rsidP="009700A7">
            <w:pPr>
              <w:spacing w:before="60" w:after="60"/>
              <w:jc w:val="both"/>
            </w:pPr>
            <w:r w:rsidRPr="009700A7">
              <w:t xml:space="preserve">Existe superación del límite establecido por la normativa para Zona </w:t>
            </w:r>
            <w:r w:rsidR="009700A7" w:rsidRPr="009700A7">
              <w:t>II</w:t>
            </w:r>
            <w:r w:rsidRPr="009700A7">
              <w:t xml:space="preserve"> en periodo </w:t>
            </w:r>
            <w:r w:rsidR="00CD3973">
              <w:t>diurno</w:t>
            </w:r>
            <w:r w:rsidRPr="009700A7">
              <w:t xml:space="preserve">, generándose una excedencia de </w:t>
            </w:r>
            <w:r w:rsidR="00CF07F6">
              <w:t xml:space="preserve">14 </w:t>
            </w:r>
            <w:proofErr w:type="spellStart"/>
            <w:r w:rsidR="00CD3973">
              <w:t>dBA</w:t>
            </w:r>
            <w:proofErr w:type="spellEnd"/>
            <w:r w:rsidRPr="009700A7">
              <w:t xml:space="preserve"> en la ubicación del Receptor N°</w:t>
            </w:r>
            <w:r w:rsidR="009700A7" w:rsidRPr="009700A7">
              <w:t>1</w:t>
            </w:r>
            <w:r w:rsidRPr="009700A7">
              <w:t xml:space="preserve">, por parte </w:t>
            </w:r>
            <w:r w:rsidR="00CD3973">
              <w:t>de la faena constructiva</w:t>
            </w:r>
            <w:r w:rsidR="009700A7" w:rsidRPr="009700A7">
              <w:t xml:space="preserve"> que conforma</w:t>
            </w:r>
            <w:r w:rsidRPr="009700A7">
              <w:t xml:space="preserve"> la fuente de ruido identificada.</w:t>
            </w:r>
            <w:r w:rsidR="002F75B4">
              <w:t xml:space="preserve"> </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8" w:name="_Toc352840404"/>
      <w:bookmarkStart w:id="29" w:name="_Toc352841464"/>
      <w:bookmarkStart w:id="30"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B70D15" w14:paraId="74193656" w14:textId="77777777" w:rsidTr="00BD2BF8">
        <w:trPr>
          <w:trHeight w:val="340"/>
          <w:jc w:val="center"/>
        </w:trPr>
        <w:tc>
          <w:tcPr>
            <w:tcW w:w="851" w:type="pct"/>
            <w:vAlign w:val="center"/>
          </w:tcPr>
          <w:p w14:paraId="260B4ED2" w14:textId="2714B10D" w:rsidR="003B4C5C" w:rsidRPr="00B70D15" w:rsidRDefault="006000CA" w:rsidP="00CD09A3">
            <w:pPr>
              <w:jc w:val="center"/>
              <w:rPr>
                <w:rFonts w:cs="Calibri"/>
                <w:lang w:val="es-CL" w:eastAsia="en-US"/>
              </w:rPr>
            </w:pPr>
            <w:r>
              <w:rPr>
                <w:rFonts w:cs="Calibri"/>
                <w:lang w:val="es-CL" w:eastAsia="en-US"/>
              </w:rPr>
              <w:t>1</w:t>
            </w:r>
          </w:p>
        </w:tc>
        <w:tc>
          <w:tcPr>
            <w:tcW w:w="4149" w:type="pct"/>
            <w:vAlign w:val="center"/>
          </w:tcPr>
          <w:p w14:paraId="1ADB8F68" w14:textId="77526942" w:rsidR="003B4C5C" w:rsidRPr="00B70D15" w:rsidRDefault="003B4C5C" w:rsidP="00CD09A3">
            <w:pPr>
              <w:rPr>
                <w:rFonts w:cs="Calibri"/>
                <w:lang w:val="es-CL" w:eastAsia="en-US"/>
              </w:rPr>
            </w:pPr>
            <w:r w:rsidRPr="00B70D15">
              <w:rPr>
                <w:rFonts w:cs="Calibri"/>
                <w:lang w:val="es-CL" w:eastAsia="en-US"/>
              </w:rPr>
              <w:t xml:space="preserve">Fichas de Reporte Técnico de </w:t>
            </w:r>
            <w:r w:rsidR="00CF07F6">
              <w:rPr>
                <w:rFonts w:cs="Calibri"/>
                <w:lang w:val="es-CL" w:eastAsia="en-US"/>
              </w:rPr>
              <w:t>21</w:t>
            </w:r>
            <w:r w:rsidR="00E32260">
              <w:rPr>
                <w:rFonts w:cs="Calibri"/>
                <w:lang w:val="es-CL" w:eastAsia="en-US"/>
              </w:rPr>
              <w:t xml:space="preserve"> de octubre</w:t>
            </w:r>
            <w:r w:rsidR="006000CA">
              <w:rPr>
                <w:rFonts w:cs="Calibri"/>
                <w:lang w:val="es-CL" w:eastAsia="en-US"/>
              </w:rPr>
              <w:t xml:space="preserve"> de 2020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0B957" w14:textId="77777777" w:rsidR="00D055DD" w:rsidRDefault="00D055DD" w:rsidP="00E56524">
      <w:pPr>
        <w:spacing w:after="0" w:line="240" w:lineRule="auto"/>
      </w:pPr>
      <w:r>
        <w:separator/>
      </w:r>
    </w:p>
  </w:endnote>
  <w:endnote w:type="continuationSeparator" w:id="0">
    <w:p w14:paraId="70C65DFA" w14:textId="77777777" w:rsidR="00D055DD" w:rsidRDefault="00D055DD"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5D4A5" w14:textId="77777777" w:rsidR="00D055DD" w:rsidRDefault="00D055DD" w:rsidP="00E56524">
      <w:pPr>
        <w:spacing w:after="0" w:line="240" w:lineRule="auto"/>
      </w:pPr>
      <w:r>
        <w:separator/>
      </w:r>
    </w:p>
  </w:footnote>
  <w:footnote w:type="continuationSeparator" w:id="0">
    <w:p w14:paraId="0DADF107" w14:textId="77777777" w:rsidR="00D055DD" w:rsidRDefault="00D055DD"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4357"/>
    <w:rsid w:val="00075088"/>
    <w:rsid w:val="000831D0"/>
    <w:rsid w:val="00084831"/>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31DA"/>
    <w:rsid w:val="001F43E2"/>
    <w:rsid w:val="001F4D94"/>
    <w:rsid w:val="00214457"/>
    <w:rsid w:val="00217CB7"/>
    <w:rsid w:val="00222266"/>
    <w:rsid w:val="0022573C"/>
    <w:rsid w:val="0023731E"/>
    <w:rsid w:val="00242300"/>
    <w:rsid w:val="00245BFA"/>
    <w:rsid w:val="00246E95"/>
    <w:rsid w:val="00252A8D"/>
    <w:rsid w:val="002546A4"/>
    <w:rsid w:val="00262413"/>
    <w:rsid w:val="00262969"/>
    <w:rsid w:val="002811DF"/>
    <w:rsid w:val="00281CD6"/>
    <w:rsid w:val="00283CC4"/>
    <w:rsid w:val="002A1CCA"/>
    <w:rsid w:val="002A2F83"/>
    <w:rsid w:val="002A6D6D"/>
    <w:rsid w:val="002C2A1F"/>
    <w:rsid w:val="002D13AD"/>
    <w:rsid w:val="002D28DB"/>
    <w:rsid w:val="002D6084"/>
    <w:rsid w:val="002E6B04"/>
    <w:rsid w:val="002E6EDE"/>
    <w:rsid w:val="002E78C9"/>
    <w:rsid w:val="002F4206"/>
    <w:rsid w:val="002F5C2A"/>
    <w:rsid w:val="002F75B4"/>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263"/>
    <w:rsid w:val="003B4C5C"/>
    <w:rsid w:val="003B5F82"/>
    <w:rsid w:val="003C2B6A"/>
    <w:rsid w:val="003C445F"/>
    <w:rsid w:val="003C57B5"/>
    <w:rsid w:val="003C7690"/>
    <w:rsid w:val="003D2BFA"/>
    <w:rsid w:val="003E1DC0"/>
    <w:rsid w:val="003E78B8"/>
    <w:rsid w:val="003E7908"/>
    <w:rsid w:val="004003A3"/>
    <w:rsid w:val="004137CE"/>
    <w:rsid w:val="004222D3"/>
    <w:rsid w:val="00425823"/>
    <w:rsid w:val="00427BB7"/>
    <w:rsid w:val="00432729"/>
    <w:rsid w:val="00444262"/>
    <w:rsid w:val="0044610D"/>
    <w:rsid w:val="00467ECB"/>
    <w:rsid w:val="00475C09"/>
    <w:rsid w:val="004776F8"/>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0CA"/>
    <w:rsid w:val="00600B72"/>
    <w:rsid w:val="00602FAF"/>
    <w:rsid w:val="0061117A"/>
    <w:rsid w:val="00622D5A"/>
    <w:rsid w:val="0062340B"/>
    <w:rsid w:val="00627BDC"/>
    <w:rsid w:val="006521E8"/>
    <w:rsid w:val="00652670"/>
    <w:rsid w:val="006555D1"/>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8318F"/>
    <w:rsid w:val="0079133A"/>
    <w:rsid w:val="00791465"/>
    <w:rsid w:val="0079303D"/>
    <w:rsid w:val="00797CE6"/>
    <w:rsid w:val="007A5950"/>
    <w:rsid w:val="007A603A"/>
    <w:rsid w:val="007B0047"/>
    <w:rsid w:val="007D43E4"/>
    <w:rsid w:val="007D6D01"/>
    <w:rsid w:val="007E1652"/>
    <w:rsid w:val="007E3832"/>
    <w:rsid w:val="007E4E5B"/>
    <w:rsid w:val="007E7003"/>
    <w:rsid w:val="008043E3"/>
    <w:rsid w:val="00812741"/>
    <w:rsid w:val="008128E2"/>
    <w:rsid w:val="00821BBE"/>
    <w:rsid w:val="00822447"/>
    <w:rsid w:val="008364C8"/>
    <w:rsid w:val="00856872"/>
    <w:rsid w:val="0086459B"/>
    <w:rsid w:val="00866FCB"/>
    <w:rsid w:val="00880D62"/>
    <w:rsid w:val="00883170"/>
    <w:rsid w:val="008858FF"/>
    <w:rsid w:val="00886996"/>
    <w:rsid w:val="008A37E4"/>
    <w:rsid w:val="008A7AC7"/>
    <w:rsid w:val="008C34E4"/>
    <w:rsid w:val="008C6F87"/>
    <w:rsid w:val="008D3DB6"/>
    <w:rsid w:val="008D43B6"/>
    <w:rsid w:val="008E0F88"/>
    <w:rsid w:val="009076E5"/>
    <w:rsid w:val="0091355D"/>
    <w:rsid w:val="0093042A"/>
    <w:rsid w:val="00930588"/>
    <w:rsid w:val="00931E5F"/>
    <w:rsid w:val="00932D89"/>
    <w:rsid w:val="00933D7F"/>
    <w:rsid w:val="00934B70"/>
    <w:rsid w:val="00943327"/>
    <w:rsid w:val="00947F02"/>
    <w:rsid w:val="0095256C"/>
    <w:rsid w:val="00960014"/>
    <w:rsid w:val="009642B6"/>
    <w:rsid w:val="009700A7"/>
    <w:rsid w:val="00974804"/>
    <w:rsid w:val="00975761"/>
    <w:rsid w:val="00987035"/>
    <w:rsid w:val="009A164C"/>
    <w:rsid w:val="009A3990"/>
    <w:rsid w:val="009B1653"/>
    <w:rsid w:val="009B1DB6"/>
    <w:rsid w:val="009C417E"/>
    <w:rsid w:val="009D4B32"/>
    <w:rsid w:val="009F0427"/>
    <w:rsid w:val="00A0414A"/>
    <w:rsid w:val="00A10FA1"/>
    <w:rsid w:val="00A11692"/>
    <w:rsid w:val="00A25543"/>
    <w:rsid w:val="00A32786"/>
    <w:rsid w:val="00A36D22"/>
    <w:rsid w:val="00A37206"/>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E5A47"/>
    <w:rsid w:val="00AF5FDD"/>
    <w:rsid w:val="00AF68F9"/>
    <w:rsid w:val="00B050F2"/>
    <w:rsid w:val="00B053A1"/>
    <w:rsid w:val="00B3062A"/>
    <w:rsid w:val="00B312FC"/>
    <w:rsid w:val="00B32B3B"/>
    <w:rsid w:val="00B3429A"/>
    <w:rsid w:val="00B44D7A"/>
    <w:rsid w:val="00B50171"/>
    <w:rsid w:val="00B5270F"/>
    <w:rsid w:val="00B54A74"/>
    <w:rsid w:val="00B54A9E"/>
    <w:rsid w:val="00B5591A"/>
    <w:rsid w:val="00B57BF3"/>
    <w:rsid w:val="00B606DC"/>
    <w:rsid w:val="00B71C9C"/>
    <w:rsid w:val="00B75D9D"/>
    <w:rsid w:val="00B81222"/>
    <w:rsid w:val="00B83385"/>
    <w:rsid w:val="00B84311"/>
    <w:rsid w:val="00B90FD7"/>
    <w:rsid w:val="00BC14C4"/>
    <w:rsid w:val="00BD2BF8"/>
    <w:rsid w:val="00BD6C85"/>
    <w:rsid w:val="00BE6D40"/>
    <w:rsid w:val="00BF03BD"/>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44FD"/>
    <w:rsid w:val="00C765B1"/>
    <w:rsid w:val="00C9264B"/>
    <w:rsid w:val="00CA469D"/>
    <w:rsid w:val="00CB07DC"/>
    <w:rsid w:val="00CB4AA0"/>
    <w:rsid w:val="00CC33DF"/>
    <w:rsid w:val="00CC60E7"/>
    <w:rsid w:val="00CD0E64"/>
    <w:rsid w:val="00CD3973"/>
    <w:rsid w:val="00CE3600"/>
    <w:rsid w:val="00CE46B9"/>
    <w:rsid w:val="00CE4BED"/>
    <w:rsid w:val="00CF07F6"/>
    <w:rsid w:val="00D03F04"/>
    <w:rsid w:val="00D04702"/>
    <w:rsid w:val="00D055DD"/>
    <w:rsid w:val="00D14619"/>
    <w:rsid w:val="00D15C75"/>
    <w:rsid w:val="00D200F9"/>
    <w:rsid w:val="00D34851"/>
    <w:rsid w:val="00D870B9"/>
    <w:rsid w:val="00D95123"/>
    <w:rsid w:val="00DA6C2A"/>
    <w:rsid w:val="00DB0482"/>
    <w:rsid w:val="00DB0CD6"/>
    <w:rsid w:val="00DB0CD9"/>
    <w:rsid w:val="00DB4225"/>
    <w:rsid w:val="00DD0A8E"/>
    <w:rsid w:val="00DD5614"/>
    <w:rsid w:val="00DE5B14"/>
    <w:rsid w:val="00DF70E4"/>
    <w:rsid w:val="00E10176"/>
    <w:rsid w:val="00E31D63"/>
    <w:rsid w:val="00E32260"/>
    <w:rsid w:val="00E322DA"/>
    <w:rsid w:val="00E32EED"/>
    <w:rsid w:val="00E33C1D"/>
    <w:rsid w:val="00E34B3C"/>
    <w:rsid w:val="00E41150"/>
    <w:rsid w:val="00E505B0"/>
    <w:rsid w:val="00E529E9"/>
    <w:rsid w:val="00E56524"/>
    <w:rsid w:val="00E613EC"/>
    <w:rsid w:val="00E7162E"/>
    <w:rsid w:val="00E71D23"/>
    <w:rsid w:val="00E72E74"/>
    <w:rsid w:val="00E93179"/>
    <w:rsid w:val="00EA2A0F"/>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 w:type="paragraph" w:styleId="Descripcin">
    <w:name w:val="caption"/>
    <w:basedOn w:val="Normal"/>
    <w:next w:val="Normal"/>
    <w:uiPriority w:val="35"/>
    <w:semiHidden/>
    <w:unhideWhenUsed/>
    <w:qFormat/>
    <w:rsid w:val="009700A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562321066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KZ6IygpyZuLv8qGP8QVzBWVGJNz31Qr6zwV/BYAoMGM=</DigestValue>
    </Reference>
    <Reference Type="http://www.w3.org/2000/09/xmldsig#Object" URI="#idOfficeObject">
      <DigestMethod Algorithm="http://www.w3.org/2001/04/xmlenc#sha256"/>
      <DigestValue>FW4mW7QXsdMdf+mvudoebu0PSMtWNFYlbGYVHb1lkL0=</DigestValue>
    </Reference>
    <Reference Type="http://uri.etsi.org/01903#SignedProperties" URI="#idSignedProperties">
      <Transforms>
        <Transform Algorithm="http://www.w3.org/TR/2001/REC-xml-c14n-20010315"/>
      </Transforms>
      <DigestMethod Algorithm="http://www.w3.org/2001/04/xmlenc#sha256"/>
      <DigestValue>YNNS127ZwlZ9w8OqL+BgnZTfomCEh5YjEjW3EWCsD/E=</DigestValue>
    </Reference>
    <Reference Type="http://www.w3.org/2000/09/xmldsig#Object" URI="#idValidSigLnImg">
      <DigestMethod Algorithm="http://www.w3.org/2001/04/xmlenc#sha256"/>
      <DigestValue>4FjxlxIJ6FItM06DMAPn59ZTR30U1sTAp0GBdDG4H0k=</DigestValue>
    </Reference>
    <Reference Type="http://www.w3.org/2000/09/xmldsig#Object" URI="#idInvalidSigLnImg">
      <DigestMethod Algorithm="http://www.w3.org/2001/04/xmlenc#sha256"/>
      <DigestValue>MqMI9MOFEcncnUGzXnrl/287u/fc+F2nDE8YfX6v9Vs=</DigestValue>
    </Reference>
  </SignedInfo>
  <SignatureValue>o8ssuF9JU5Y5gxG7s6LfIKdcavylXTBF+mR0YT6M5aGydDOFLtbQiImk+M+TY3xwxPJ6awmcf66V
1UELXPmg58QWXzk/PAVQVaDBm74qQm5e8jPmsnUwUhSky1sub+dA0TNd3aCr6Fa/UGA+vVJS7n+A
JiYdBlcrP3jkqxuAJdygTEdrU/c3AOEh7aJi0NVUocaJVOhr9ppA1yfEtXfpd0VY7/rR45cDqHwS
JzQV23Z/8TkkZEq9Km/tZ31C//todfswdkgqQf3LWpnSmGivzxMPLH2i47BtY8A52WCD/rSJDCzP
Ty4+BcnjHl3ORG18azFaP/GJ9IJbmbUxkum0Ig==</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6hUZ3BjGtMdACxZkXUk65jdf9DgqKdqczFHToWZatro=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5bD9U4uHcdTM9ujF3em7BLxf8dtGpLg9G3Q7pOaAFUY=</DigestValue>
      </Reference>
      <Reference URI="/word/endnotes.xml?ContentType=application/vnd.openxmlformats-officedocument.wordprocessingml.endnotes+xml">
        <DigestMethod Algorithm="http://www.w3.org/2001/04/xmlenc#sha256"/>
        <DigestValue>nVIbbXKR190v9lUKUYCfNluNK6SiszY+qv7zK8Ps2G0=</DigestValue>
      </Reference>
      <Reference URI="/word/fontTable.xml?ContentType=application/vnd.openxmlformats-officedocument.wordprocessingml.fontTable+xml">
        <DigestMethod Algorithm="http://www.w3.org/2001/04/xmlenc#sha256"/>
        <DigestValue>hFwpvQiagph6unMFRrdsgCewrnrRtJgN/AY+uIpfTNU=</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j9nDxa8lNNvL7ng9PkfFOLO/APAKPZDxz04l1/OXiwg=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R22HyZb5EfOi1/UoB58AE0BDxhnlv0G7WehdC8h5ZXE=</DigestValue>
      </Reference>
      <Reference URI="/word/media/image3.jpeg?ContentType=image/jpeg">
        <DigestMethod Algorithm="http://www.w3.org/2001/04/xmlenc#sha256"/>
        <DigestValue>okPajgALLHGCyaVmiB+I+krkcuk0F0qciBCPXFwQPZA=</DigestValue>
      </Reference>
      <Reference URI="/word/media/image4.jpeg?ContentType=image/jpeg">
        <DigestMethod Algorithm="http://www.w3.org/2001/04/xmlenc#sha256"/>
        <DigestValue>rIrUKWFcFaNoucVz3pi0tKfacpzmght9UhNpWj0NX74=</DigestValue>
      </Reference>
      <Reference URI="/word/numbering.xml?ContentType=application/vnd.openxmlformats-officedocument.wordprocessingml.numbering+xml">
        <DigestMethod Algorithm="http://www.w3.org/2001/04/xmlenc#sha256"/>
        <DigestValue>wvQKIyK694G6ynKjyR/QjoHNPVtcxx9moVjZ5D98fUg=</DigestValue>
      </Reference>
      <Reference URI="/word/settings.xml?ContentType=application/vnd.openxmlformats-officedocument.wordprocessingml.settings+xml">
        <DigestMethod Algorithm="http://www.w3.org/2001/04/xmlenc#sha256"/>
        <DigestValue>JZ40tsgWieZ1HcADiz89557FgqbxTLcEEGRTC74y+YE=</DigestValue>
      </Reference>
      <Reference URI="/word/styles.xml?ContentType=application/vnd.openxmlformats-officedocument.wordprocessingml.styles+xml">
        <DigestMethod Algorithm="http://www.w3.org/2001/04/xmlenc#sha256"/>
        <DigestValue>+QHJp1hj/QONFEyCMZY2IyfgY1XXfv6zOfNSq8rWufE=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8EM1TYZo98Hnaq91zc9bOWF56QejpwuRm6N5gx9YMIY=</DigestValue>
      </Reference>
    </Manifest>
    <SignatureProperties>
      <SignatureProperty Id="idSignatureTime" Target="#idPackageSignature">
        <mdssi:SignatureTime xmlns:mdssi="http://schemas.openxmlformats.org/package/2006/digital-signature">
          <mdssi:Format>YYYY-MM-DDThh:mm:ssTZD</mdssi:Format>
          <mdssi:Value>2020-11-12T15:01:20Z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16.0.13328/21</OfficeVersion>
          <ApplicationVersion>16.0.13328</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2020-11-12T15:01:20Z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k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P6aGwQCAABY3muv/H8AAJj+mhsEAgAASK53r/x/AAAAAAAAAAAAAAAAAAAAAAAAAMJ1d/x/AAABAAAAAAAAAAAAAAAAAAAAAAAAAAAAAADLsjerEO8AAAAAAAAAAAAAIN11d/x/AADg////AAAAAMAhhH4EAgAAGFFvVgAAAAAAAAAAAAAAAAYAAAAAAAAAAAAAAAAAAAA8UG9WwwAAAHlQb1bDAAAAsadUr/x/AAAAAAAAAAAAACgAAAAAAAAATq2KN7pKAABSjgN3/H8AADxQb1bDAAAABgAAAPx/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XTrYAExFPBBpj/3//f/9//3//f/9//3//f/9//3//f/9//3//f/9//3//f/9//3//f/9//3//f/9//3//f/9//3//f/9//3//f/9//3//f/9//3//f/9//3//f/9//3//f/9//3//f/9//3//f/9//3//f/9//3//f/9//3//f/9//3//fwAA/3//f/9//3//f/9//3//f/9//3//f/9//3//f/9//3//f/9//3//f/9//3//f/9//3//f/9//3//f/9//3//f/9//3//f/9//3//f/9//3//f/9//3//f/9//3//f/9//3//f/9//3//f/9//3//f/9//3//f/9//3//f/9//3//f/9//3//f/9//3//f/9//3//f/9//3//f/9//3//f/9//3//f/9//3//f/9//3//f/9//3//f/9//3//f/9/dxWSADtnnW//f/9//3//f/9//3//f/9//3//f/9//3//f/9//3//f/9//3//f/9//3//f/9//3//f/9//3//f/9//3//f/9//3//f/9//3//f/9//3//f/9//3//f/9//3//f/9//3//f/9//3//f/9//3//f/9//3//f/9//3//f/9//38AAP9//3//f/9//3//f/9//3//f/9//3//f/9//3//f/9//3//f/9//3//f/9//3//f/9//3//f/9//3//f/9//3//f/9//3//f/9//3//f/9//3//f/9//3//f/9//3//f/9//3//f/9//3//f/9//3//f/9//3//f/9//3//f/9//3//f/9//3//f/9//3//f/9//3//f/9//3//f/9//3//f/9//3//f/9//3//f/9//3//f/9//3//f/9//n9dY7YAERX/f/9//3//f/9//3//f/9//3//f/9//3//f/9//3//f/9//3//f/9//3//f/9//3//f/9//3//f/9//3//f/9//3//f/9//3//f/9//3//f/9//3//f/9//3//f/9//3//f/9//3//f/9//3//f/9//3//f/9//3//f/9//3//f/9/AAD/f/9//3//f/9//3//f/9//3//f/9//3//f/9//3//f/9//3//f/9//3//f/9//3//f/9//3//f/9//3//f/9//3//f/9//3//f/9//3//f/9//3//f/9//3//f/9//3//f/9//3//f/9//3//f/9//3//f/9//3//f/9//3//f/9//3//f/9//3//f/9//3//f/9//3//f/9//3//f/9//3//f/9//3//f/9//3//f/9//3//f/9//3//f/9/GT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YZtQD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JdcE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mAQAAfAAAAAAAAABQAAAAJ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gAAAAKAAAAUAAAAIIAAABcAAAAAQAAAGH3tEFVNbRBCgAAAFAAAAAXAAAATAAAAAAAAAAAAAAAAAAAAP//////////fAAAAEMAbABhAHUAZABpAGEAIABQAGEAcwB0AG8AcgBlACAASABlAHIAcgBlAHIAYQD/fwcAAAADAAAABgAAAAcAAAAHAAAAAwAAAAYAAAADAAAABgAAAAYAAAAFAAAABAAAAAcAAAAEAAAABgAAAAMAAAAIAAAABgAAAAQAAAAEAAAABgAAAAQAAAAGAAAASwAAAEAAAAAwAAAABQAAACAAAAABAAAAAQAAABAAAAAAAAAAAAAAACcBAACAAAAAAAAAAAAAAAAn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3muv/H8AAAAgbXj8fwAASK53r/x/AAAAAAAAAAAAAAAAAAAAAAAAgGMNsfx/AAC04FZ4/H8AAAAAAAAAAAAAAAAAAAAAAAB7YzerEO8AAPRf5Xf8fwAABAAAAAAAAAD1////AAAAAMAhhH4EAgAAiKBvVgAAAAAAAAAAAAAAAAkAAAAAAAAAAAAAAAAAAACsn29WwwAAAOmfb1bDAAAAsadUr/x/AAAAAAux/H8AAAAAAAAAAAAAAAAAALpKAABAAAAAAAAAAKyfb1bDAAAACQAAAAQCAAAAAAAAAAAAAAAAAAAAAAAAAAAAAAAAAAA7VuV3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mOBvVsMAAABY3muv/H8AAADHMwsEAgAASK53r/x/AAAAAAAAAAAAAAAAAAAAAAAAAQCwOwAAgD9nX+V3/H8AAAAAAAAAAAAAAAAAAAAAAAALIDerEO8AANAmNAsEAgAAIOFvVsMAAAAAs0gRBAIAAMAhhH4EAgAAQONvVgAAAACwoqh+BAIAAAcAAAAAAAAAAAAAAAAAAAB84m9WwwAAALnib1bDAAAAsadUr/x/AAAAAAAAAAAAAAAAAAAAAAAAoA80CwQCAAACAAACwwAAAHzib1bDAAAABwAAAPx/AAAAAAAAAAAAAAAAAAAAAAAAAAAAAAAAAAAM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Y/pobBAIAAFjea6/8fwAAmP6aGwQCAABIrnev/H8AAAAAAAAAAAAAAAAAAAAAAAAAwnV3/H8AAAEAAAAAAAAAAAAAAAAAAAAAAAAAAAAAAMuyN6sQ7wAAAAAAAAAAAAAg3XV3/H8AAOD///8AAAAAwCGEfgQCAAAYUW9WAAAAAAAAAAAAAAAABgAAAAAAAAAAAAAAAAAAADxQb1bDAAAAeVBvVsMAAACxp1Sv/H8AAAAAAAAAAAAAKAAAAAAAAABOrYo3ukoAAFKOA3f8fwAAPFBvVsM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EA+OREEAgAAsB0fr/x/AADgBrwiBAIAAO8UIZH/////AQAAAAAAAAAQaW9WwwAAAAAAAAAAAAAAAQAAAPx/AADvFJH//////wArAAAhkQEE4Aa8IgQCAAAAAAAAAAAAAAEAAAAAAAAA7xkfr/x/AABwaW9WwwAAAO8UIZEAAP//AAAAAAAAAAAAAAAAAAAAABAAAAADAQAAUAIAAIIAAAEAAAAAAAAAAI6Lije6SgAAggAAAQAAAAC0GB+vAAAAAFB+EyEEAgAAvCEfr/x/AAABAAAAAAAAAAAAAAAAAAAAyWlvVsMAAAD/KR+v/H8AAAMBAABQAgAAggAAA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DdC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FgU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34</cp:revision>
  <dcterms:created xsi:type="dcterms:W3CDTF">2020-07-17T20:39:00Z</dcterms:created>
  <dcterms:modified xsi:type="dcterms:W3CDTF">2020-11-11T20:03:00Z</dcterms:modified>
</cp:coreProperties>
</file>