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501FEE0F" w14:textId="10DA3E05" w:rsidR="00D04702" w:rsidRDefault="00B312FC" w:rsidP="00373994">
      <w:pPr>
        <w:spacing w:after="0" w:line="240" w:lineRule="auto"/>
        <w:jc w:val="center"/>
        <w:rPr>
          <w:rFonts w:ascii="Calibri" w:eastAsia="Calibri" w:hAnsi="Calibri" w:cs="Calibri"/>
          <w:b/>
          <w:sz w:val="24"/>
          <w:szCs w:val="24"/>
        </w:rPr>
      </w:pPr>
      <w:r w:rsidRPr="00B312FC">
        <w:rPr>
          <w:rFonts w:ascii="Calibri" w:eastAsia="Calibri" w:hAnsi="Calibri" w:cs="Calibri"/>
          <w:b/>
          <w:sz w:val="24"/>
          <w:szCs w:val="24"/>
        </w:rPr>
        <w:t>CONSTRUCCIÓN EDIFICIO 24CRISOSTOMO</w:t>
      </w:r>
    </w:p>
    <w:p w14:paraId="1F8A01C3" w14:textId="77777777" w:rsidR="00B312FC" w:rsidRPr="00AE5A47" w:rsidRDefault="00B312FC" w:rsidP="00373994">
      <w:pPr>
        <w:spacing w:after="0" w:line="240" w:lineRule="auto"/>
        <w:jc w:val="center"/>
        <w:rPr>
          <w:rFonts w:ascii="Calibri" w:eastAsia="Calibri" w:hAnsi="Calibri" w:cs="Calibri"/>
          <w:b/>
          <w:sz w:val="24"/>
          <w:szCs w:val="24"/>
        </w:rPr>
      </w:pPr>
    </w:p>
    <w:p w14:paraId="0B0E33F3" w14:textId="77777777" w:rsidR="00557B4D" w:rsidRPr="00AE5A47" w:rsidRDefault="00557B4D" w:rsidP="00373994">
      <w:pPr>
        <w:spacing w:after="0" w:line="240" w:lineRule="auto"/>
        <w:jc w:val="center"/>
        <w:rPr>
          <w:rFonts w:ascii="Calibri" w:eastAsia="Calibri" w:hAnsi="Calibri" w:cs="Calibri"/>
          <w:b/>
          <w:sz w:val="24"/>
          <w:szCs w:val="24"/>
        </w:rPr>
      </w:pPr>
    </w:p>
    <w:p w14:paraId="7DF63CF7" w14:textId="73614379" w:rsidR="00EA2A0F" w:rsidRDefault="00A551DF" w:rsidP="00373994">
      <w:pPr>
        <w:spacing w:after="0" w:line="240" w:lineRule="auto"/>
        <w:jc w:val="center"/>
        <w:rPr>
          <w:rFonts w:ascii="Calibri" w:eastAsia="Calibri" w:hAnsi="Calibri" w:cs="Times New Roman"/>
          <w:b/>
          <w:sz w:val="24"/>
          <w:szCs w:val="24"/>
          <w:lang w:val="it-IT"/>
        </w:rPr>
      </w:pPr>
      <w:r w:rsidRPr="00A551DF">
        <w:rPr>
          <w:rFonts w:ascii="Calibri" w:eastAsia="Calibri" w:hAnsi="Calibri" w:cs="Times New Roman"/>
          <w:b/>
          <w:sz w:val="24"/>
          <w:szCs w:val="24"/>
          <w:lang w:val="it-IT"/>
        </w:rPr>
        <w:t>DFZ-2020-3703-XIII-NE</w:t>
      </w:r>
    </w:p>
    <w:p w14:paraId="75668119" w14:textId="77777777" w:rsidR="00A551DF" w:rsidRPr="00D04702" w:rsidRDefault="00A551DF" w:rsidP="00373994">
      <w:pPr>
        <w:spacing w:after="0" w:line="240" w:lineRule="auto"/>
        <w:jc w:val="center"/>
        <w:rPr>
          <w:rFonts w:ascii="Calibri" w:eastAsia="Calibri" w:hAnsi="Calibri" w:cs="Times New Roman"/>
          <w:b/>
          <w:sz w:val="24"/>
          <w:szCs w:val="24"/>
          <w:lang w:val="it-IT"/>
        </w:rPr>
      </w:pPr>
    </w:p>
    <w:p w14:paraId="5A16C16B" w14:textId="05F23897" w:rsidR="00602FAF" w:rsidRPr="00D04702" w:rsidRDefault="00602FAF" w:rsidP="00373994">
      <w:pPr>
        <w:spacing w:after="0" w:line="240" w:lineRule="auto"/>
        <w:jc w:val="center"/>
        <w:rPr>
          <w:rFonts w:ascii="Calibri" w:eastAsia="Calibri" w:hAnsi="Calibri" w:cs="Times New Roman"/>
          <w:b/>
          <w:sz w:val="24"/>
          <w:szCs w:val="24"/>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D04702" w:rsidRDefault="001A526B" w:rsidP="00373994">
            <w:pPr>
              <w:spacing w:after="0" w:line="240" w:lineRule="auto"/>
              <w:jc w:val="center"/>
              <w:rPr>
                <w:rFonts w:ascii="Calibri" w:eastAsia="Calibri" w:hAnsi="Calibri" w:cs="Calibri"/>
                <w:b/>
                <w:sz w:val="18"/>
                <w:szCs w:val="18"/>
                <w:lang w:val="it-IT"/>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0965C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6E209ED5" w:rsidR="008D3DB6" w:rsidRDefault="007D6D0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NOVIEMBRE</w:t>
      </w:r>
      <w:r w:rsidR="001F31DA">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B312FC" w14:paraId="20456661" w14:textId="77777777" w:rsidTr="00B312FC">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6B915174"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Identificación de la Unidad Fiscalizable:</w:t>
            </w:r>
          </w:p>
          <w:p w14:paraId="40EEB292"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Construcción Edificio 24CRISOSTOMO</w:t>
            </w:r>
          </w:p>
        </w:tc>
      </w:tr>
      <w:tr w:rsidR="00B312FC" w14:paraId="0714B550" w14:textId="77777777" w:rsidTr="00B312FC">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21755AD3"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Región:</w:t>
            </w:r>
          </w:p>
          <w:p w14:paraId="2E2A2459" w14:textId="77777777" w:rsidR="00B312FC" w:rsidRDefault="00B312FC">
            <w:pPr>
              <w:spacing w:after="0" w:line="276" w:lineRule="auto"/>
              <w:rPr>
                <w:rFonts w:ascii="Calibri" w:eastAsia="Calibri" w:hAnsi="Calibri" w:cs="Calibri"/>
                <w:b/>
                <w:sz w:val="20"/>
                <w:szCs w:val="20"/>
              </w:rPr>
            </w:pPr>
            <w:r>
              <w:rPr>
                <w:rFonts w:ascii="Calibri" w:eastAsia="Calibri" w:hAnsi="Calibri" w:cs="Calibri"/>
                <w:sz w:val="20"/>
                <w:szCs w:val="20"/>
              </w:rPr>
              <w:t>Metropolitana</w:t>
            </w:r>
          </w:p>
        </w:tc>
        <w:tc>
          <w:tcPr>
            <w:tcW w:w="2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C1400D" w14:textId="77777777" w:rsidR="00B312FC" w:rsidRDefault="00B312FC">
            <w:pPr>
              <w:spacing w:after="0" w:line="276" w:lineRule="auto"/>
              <w:ind w:left="46" w:right="38"/>
              <w:rPr>
                <w:rFonts w:ascii="Calibri" w:eastAsia="Calibri" w:hAnsi="Calibri" w:cs="Calibri"/>
                <w:b/>
                <w:sz w:val="20"/>
                <w:szCs w:val="20"/>
              </w:rPr>
            </w:pPr>
            <w:r>
              <w:rPr>
                <w:rFonts w:ascii="Calibri" w:eastAsia="Calibri" w:hAnsi="Calibri" w:cs="Calibri"/>
                <w:b/>
                <w:sz w:val="20"/>
                <w:szCs w:val="20"/>
              </w:rPr>
              <w:t>Ubicación específica de la unidad fiscalizable:</w:t>
            </w:r>
          </w:p>
          <w:p w14:paraId="6D4157EB" w14:textId="77777777" w:rsidR="00B312FC" w:rsidRDefault="00B312FC" w:rsidP="00B312FC">
            <w:pPr>
              <w:spacing w:after="0" w:line="276" w:lineRule="auto"/>
              <w:ind w:left="46" w:right="38"/>
              <w:rPr>
                <w:rFonts w:ascii="Calibri" w:eastAsia="Calibri" w:hAnsi="Calibri" w:cs="Calibri"/>
                <w:sz w:val="20"/>
                <w:szCs w:val="20"/>
              </w:rPr>
            </w:pPr>
          </w:p>
          <w:p w14:paraId="0D9ACF70" w14:textId="64215185" w:rsidR="00B312FC" w:rsidRDefault="00B312FC" w:rsidP="00B312FC">
            <w:pPr>
              <w:spacing w:after="0" w:line="276" w:lineRule="auto"/>
              <w:ind w:left="46" w:right="38"/>
              <w:rPr>
                <w:rFonts w:ascii="Calibri" w:eastAsia="Calibri" w:hAnsi="Calibri" w:cs="Calibri"/>
                <w:sz w:val="20"/>
                <w:szCs w:val="20"/>
              </w:rPr>
            </w:pPr>
            <w:r>
              <w:rPr>
                <w:rFonts w:ascii="Calibri" w:eastAsia="Calibri" w:hAnsi="Calibri" w:cs="Calibri"/>
                <w:sz w:val="20"/>
                <w:szCs w:val="20"/>
              </w:rPr>
              <w:t>Juan Crisóstomo Jaques 2282, Providencia,</w:t>
            </w:r>
          </w:p>
        </w:tc>
      </w:tr>
      <w:tr w:rsidR="00B312FC" w14:paraId="44763265" w14:textId="77777777" w:rsidTr="00B312FC">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407C6553"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Provincia:</w:t>
            </w:r>
          </w:p>
          <w:p w14:paraId="7F4801E2"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D280D" w14:textId="77777777" w:rsidR="00B312FC" w:rsidRDefault="00B312FC">
            <w:pPr>
              <w:spacing w:after="0"/>
              <w:rPr>
                <w:rFonts w:ascii="Calibri" w:eastAsia="Calibri" w:hAnsi="Calibri" w:cs="Calibri"/>
                <w:sz w:val="20"/>
                <w:szCs w:val="20"/>
              </w:rPr>
            </w:pPr>
          </w:p>
        </w:tc>
      </w:tr>
      <w:tr w:rsidR="00B312FC" w14:paraId="2C75A800" w14:textId="77777777" w:rsidTr="00B312FC">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57824F6"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Comuna:</w:t>
            </w:r>
          </w:p>
          <w:p w14:paraId="6D2EA3CB"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85F4" w14:textId="77777777" w:rsidR="00B312FC" w:rsidRDefault="00B312FC">
            <w:pPr>
              <w:spacing w:after="0"/>
              <w:rPr>
                <w:rFonts w:ascii="Calibri" w:eastAsia="Calibri" w:hAnsi="Calibri" w:cs="Calibri"/>
                <w:sz w:val="20"/>
                <w:szCs w:val="20"/>
              </w:rPr>
            </w:pPr>
          </w:p>
        </w:tc>
      </w:tr>
      <w:tr w:rsidR="00B312FC" w14:paraId="1CC6E634" w14:textId="77777777" w:rsidTr="00B312FC">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8BAD0FB"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Titular de la unidad fiscalizable:</w:t>
            </w:r>
          </w:p>
          <w:p w14:paraId="71F003DF" w14:textId="77777777" w:rsidR="00B312FC" w:rsidRDefault="00B312FC">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 xml:space="preserve">Inmobiliaria e Inversiones Juan Crisóstomo Jacques </w:t>
            </w:r>
            <w:proofErr w:type="spellStart"/>
            <w:r>
              <w:rPr>
                <w:rFonts w:ascii="Calibri" w:eastAsia="Calibri" w:hAnsi="Calibri" w:cs="Calibri"/>
                <w:sz w:val="20"/>
                <w:szCs w:val="20"/>
                <w:lang w:eastAsia="es-ES"/>
              </w:rPr>
              <w:t>SpA</w:t>
            </w:r>
            <w:proofErr w:type="spellEnd"/>
            <w:r>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FD18849" w14:textId="77777777" w:rsidR="00B312FC" w:rsidRDefault="00B312FC">
            <w:pPr>
              <w:spacing w:after="0" w:line="276" w:lineRule="auto"/>
              <w:rPr>
                <w:rFonts w:ascii="Calibri" w:eastAsia="Calibri" w:hAnsi="Calibri" w:cs="Calibri"/>
                <w:sz w:val="20"/>
                <w:szCs w:val="20"/>
                <w:lang w:val="en-US"/>
              </w:rPr>
            </w:pPr>
            <w:r>
              <w:rPr>
                <w:rFonts w:ascii="Calibri" w:eastAsia="Calibri" w:hAnsi="Calibri" w:cs="Calibri"/>
                <w:b/>
                <w:sz w:val="20"/>
                <w:szCs w:val="20"/>
                <w:lang w:val="en-US"/>
              </w:rPr>
              <w:t>RUT o RUN:</w:t>
            </w:r>
          </w:p>
          <w:p w14:paraId="44661F2D" w14:textId="77777777" w:rsidR="00B312FC" w:rsidRDefault="00B312FC">
            <w:pPr>
              <w:spacing w:after="0" w:line="276" w:lineRule="auto"/>
              <w:rPr>
                <w:rFonts w:ascii="Calibri" w:eastAsia="Calibri" w:hAnsi="Calibri" w:cs="Calibri"/>
                <w:sz w:val="20"/>
                <w:szCs w:val="20"/>
                <w:lang w:val="en-US" w:eastAsia="es-ES"/>
              </w:rPr>
            </w:pPr>
            <w:r>
              <w:rPr>
                <w:rFonts w:ascii="Calibri" w:eastAsia="Calibri" w:hAnsi="Calibri" w:cs="Calibri"/>
                <w:sz w:val="20"/>
                <w:szCs w:val="20"/>
                <w:lang w:val="en-US"/>
              </w:rPr>
              <w:t>76.948.589-9</w:t>
            </w:r>
          </w:p>
        </w:tc>
      </w:tr>
      <w:tr w:rsidR="00B312FC" w14:paraId="5A2FC6B6" w14:textId="77777777" w:rsidTr="00B312FC">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57A1F1A" w14:textId="77777777" w:rsidR="00B312FC" w:rsidRDefault="00B312FC">
            <w:pPr>
              <w:spacing w:after="0" w:line="276" w:lineRule="auto"/>
              <w:rPr>
                <w:rFonts w:ascii="Calibri" w:eastAsia="Calibri" w:hAnsi="Calibri" w:cs="Calibri"/>
                <w:b/>
                <w:sz w:val="20"/>
                <w:szCs w:val="20"/>
              </w:rPr>
            </w:pPr>
            <w:r>
              <w:rPr>
                <w:rFonts w:ascii="Calibri" w:eastAsia="Calibri" w:hAnsi="Calibri" w:cs="Calibri"/>
                <w:b/>
                <w:sz w:val="20"/>
                <w:szCs w:val="20"/>
              </w:rPr>
              <w:t>Domicilio titular:</w:t>
            </w:r>
          </w:p>
          <w:p w14:paraId="0907E37E"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 xml:space="preserve">Av. </w:t>
            </w:r>
            <w:proofErr w:type="gramStart"/>
            <w:r>
              <w:rPr>
                <w:rFonts w:ascii="Calibri" w:eastAsia="Calibri" w:hAnsi="Calibri" w:cs="Calibri"/>
                <w:sz w:val="20"/>
                <w:szCs w:val="20"/>
              </w:rPr>
              <w:t>Presidente</w:t>
            </w:r>
            <w:proofErr w:type="gramEnd"/>
            <w:r>
              <w:rPr>
                <w:rFonts w:ascii="Calibri" w:eastAsia="Calibri" w:hAnsi="Calibri" w:cs="Calibri"/>
                <w:sz w:val="20"/>
                <w:szCs w:val="20"/>
              </w:rPr>
              <w:t xml:space="preserve"> Riesco 5711, Las Condes,</w:t>
            </w:r>
          </w:p>
          <w:p w14:paraId="0EAF1159"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D393C20" w14:textId="46FA84A7" w:rsidR="00B312FC" w:rsidRDefault="00B312FC">
            <w:pPr>
              <w:spacing w:after="0" w:line="276" w:lineRule="auto"/>
              <w:rPr>
                <w:rFonts w:ascii="Calibri" w:eastAsia="Calibri" w:hAnsi="Calibri" w:cs="Calibri"/>
                <w:b/>
                <w:sz w:val="20"/>
                <w:szCs w:val="20"/>
              </w:rPr>
            </w:pPr>
            <w:r>
              <w:rPr>
                <w:rFonts w:ascii="Calibri" w:eastAsia="Calibri" w:hAnsi="Calibri" w:cs="Calibri"/>
                <w:b/>
                <w:sz w:val="20"/>
                <w:szCs w:val="20"/>
              </w:rPr>
              <w:t>Correo electrónico:</w:t>
            </w:r>
          </w:p>
          <w:p w14:paraId="47C48BB0" w14:textId="2108D6F9"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B047D55" w14:textId="59432F15" w:rsidR="008C34E4" w:rsidRPr="00C42F57" w:rsidRDefault="005C015C" w:rsidP="00EF7BF4">
            <w:pPr>
              <w:spacing w:before="60" w:after="60"/>
              <w:jc w:val="both"/>
              <w:rPr>
                <w:rFonts w:asciiTheme="minorHAnsi" w:hAnsiTheme="minorHAnsi"/>
              </w:rPr>
            </w:pPr>
            <w:r>
              <w:rPr>
                <w:rFonts w:asciiTheme="minorHAnsi" w:hAnsiTheme="minorHAnsi"/>
              </w:rPr>
              <w:t xml:space="preserve">En el marco de la denuncia </w:t>
            </w:r>
            <w:r w:rsidR="006555D1">
              <w:rPr>
                <w:rFonts w:asciiTheme="minorHAnsi" w:hAnsiTheme="minorHAnsi"/>
              </w:rPr>
              <w:t>347</w:t>
            </w:r>
            <w:r w:rsidR="001F31DA">
              <w:rPr>
                <w:rFonts w:asciiTheme="minorHAnsi" w:hAnsiTheme="minorHAnsi"/>
              </w:rPr>
              <w:t>-XIII-2020</w:t>
            </w:r>
            <w:r>
              <w:rPr>
                <w:rFonts w:asciiTheme="minorHAnsi" w:hAnsiTheme="minorHAnsi"/>
              </w:rPr>
              <w:t>, c</w:t>
            </w:r>
            <w:r w:rsidR="00565B27" w:rsidRPr="00C42F57">
              <w:rPr>
                <w:rFonts w:asciiTheme="minorHAnsi" w:hAnsiTheme="minorHAnsi"/>
              </w:rPr>
              <w:t xml:space="preserve">on </w:t>
            </w:r>
            <w:r w:rsidR="00565B27" w:rsidRPr="008C34E4">
              <w:rPr>
                <w:rFonts w:asciiTheme="minorHAnsi" w:hAnsiTheme="minorHAnsi"/>
              </w:rPr>
              <w:t xml:space="preserve">fecha </w:t>
            </w:r>
            <w:r w:rsidR="006555D1">
              <w:rPr>
                <w:rFonts w:asciiTheme="minorHAnsi" w:hAnsiTheme="minorHAnsi"/>
              </w:rPr>
              <w:t>14</w:t>
            </w:r>
            <w:r w:rsidR="00074357" w:rsidRPr="008C34E4">
              <w:rPr>
                <w:rFonts w:asciiTheme="minorHAnsi" w:hAnsiTheme="minorHAnsi"/>
              </w:rPr>
              <w:t xml:space="preserve"> de octubre</w:t>
            </w:r>
            <w:r w:rsidR="001F31DA" w:rsidRPr="008C34E4">
              <w:rPr>
                <w:rFonts w:asciiTheme="minorHAnsi" w:hAnsiTheme="minorHAnsi"/>
              </w:rPr>
              <w:t xml:space="preserve"> de 2020,</w:t>
            </w:r>
            <w:r w:rsidR="00565B27" w:rsidRPr="00C42F57">
              <w:rPr>
                <w:rFonts w:asciiTheme="minorHAnsi" w:hAnsiTheme="minorHAnsi"/>
              </w:rPr>
              <w:t xml:space="preserve"> </w:t>
            </w:r>
            <w:r w:rsidR="00565B27" w:rsidRPr="001F31DA">
              <w:rPr>
                <w:rFonts w:asciiTheme="minorHAnsi" w:hAnsiTheme="minorHAnsi"/>
              </w:rPr>
              <w:t xml:space="preserve">siendo las </w:t>
            </w:r>
            <w:r w:rsidR="006555D1">
              <w:rPr>
                <w:rFonts w:asciiTheme="minorHAnsi" w:hAnsiTheme="minorHAnsi"/>
              </w:rPr>
              <w:t>16</w:t>
            </w:r>
            <w:r w:rsidR="001F31DA" w:rsidRPr="001F31DA">
              <w:rPr>
                <w:rFonts w:asciiTheme="minorHAnsi" w:hAnsiTheme="minorHAnsi"/>
              </w:rPr>
              <w:t>:</w:t>
            </w:r>
            <w:r w:rsidR="006555D1">
              <w:rPr>
                <w:rFonts w:asciiTheme="minorHAnsi" w:hAnsiTheme="minorHAnsi"/>
              </w:rPr>
              <w:t>0</w:t>
            </w:r>
            <w:r w:rsidR="001F31DA" w:rsidRPr="001F31DA">
              <w:rPr>
                <w:rFonts w:asciiTheme="minorHAnsi" w:hAnsiTheme="minorHAnsi"/>
              </w:rPr>
              <w:t>5</w:t>
            </w:r>
            <w:r w:rsidR="00565B27" w:rsidRPr="001F31DA">
              <w:rPr>
                <w:rFonts w:asciiTheme="minorHAnsi" w:hAnsiTheme="minorHAnsi"/>
              </w:rPr>
              <w:t xml:space="preserve"> horas, </w:t>
            </w:r>
            <w:r w:rsidR="001F31DA" w:rsidRPr="001F31DA">
              <w:rPr>
                <w:rFonts w:asciiTheme="minorHAnsi" w:hAnsiTheme="minorHAnsi"/>
              </w:rPr>
              <w:t>la Ilustre</w:t>
            </w:r>
            <w:r w:rsidR="001F31DA">
              <w:rPr>
                <w:rFonts w:asciiTheme="minorHAnsi" w:hAnsiTheme="minorHAnsi"/>
              </w:rPr>
              <w:t xml:space="preserve"> Municipalidad de Providencia</w:t>
            </w:r>
            <w:r w:rsidR="00565B27" w:rsidRPr="00C42F57">
              <w:rPr>
                <w:rFonts w:asciiTheme="minorHAnsi" w:hAnsiTheme="minorHAnsi"/>
              </w:rPr>
              <w:t xml:space="preserve"> realizó exitosamente </w:t>
            </w:r>
            <w:r w:rsidR="00565B27" w:rsidRPr="001F31DA">
              <w:rPr>
                <w:rFonts w:asciiTheme="minorHAnsi" w:hAnsiTheme="minorHAnsi"/>
              </w:rPr>
              <w:t>una (01) medición de</w:t>
            </w:r>
            <w:r w:rsidR="00565B27" w:rsidRPr="00C42F57">
              <w:rPr>
                <w:rFonts w:asciiTheme="minorHAnsi" w:hAnsiTheme="minorHAnsi"/>
              </w:rPr>
              <w:t xml:space="preserve"> nivel de presión sonora en periodo </w:t>
            </w:r>
            <w:r w:rsidR="008C34E4">
              <w:rPr>
                <w:rFonts w:asciiTheme="minorHAnsi" w:hAnsiTheme="minorHAnsi"/>
              </w:rPr>
              <w:t>diurno</w:t>
            </w:r>
            <w:r w:rsidR="00565B27" w:rsidRPr="00C42F57">
              <w:rPr>
                <w:rFonts w:asciiTheme="minorHAnsi" w:hAnsiTheme="minorHAnsi"/>
              </w:rPr>
              <w:t>, de acuerdo con el procedimiento indicado en la Norma de Emisión (D.S. N°38/11 MMA)</w:t>
            </w:r>
            <w:r>
              <w:rPr>
                <w:rFonts w:asciiTheme="minorHAnsi" w:hAnsiTheme="minorHAnsi"/>
              </w:rPr>
              <w:t xml:space="preserve">, el ruido medido correspondió a </w:t>
            </w:r>
            <w:r w:rsidR="006555D1" w:rsidRPr="006555D1">
              <w:rPr>
                <w:rFonts w:asciiTheme="minorHAnsi" w:hAnsiTheme="minorHAnsi"/>
              </w:rPr>
              <w:t xml:space="preserve">taladros, corte de material con sierra circular, gritos de trabajadores, </w:t>
            </w:r>
            <w:proofErr w:type="spellStart"/>
            <w:r w:rsidR="006555D1" w:rsidRPr="006555D1">
              <w:rPr>
                <w:rFonts w:asciiTheme="minorHAnsi" w:hAnsiTheme="minorHAnsi"/>
              </w:rPr>
              <w:t>rigger</w:t>
            </w:r>
            <w:proofErr w:type="spellEnd"/>
            <w:r w:rsidR="006555D1" w:rsidRPr="006555D1">
              <w:rPr>
                <w:rFonts w:asciiTheme="minorHAnsi" w:hAnsiTheme="minorHAnsi"/>
              </w:rPr>
              <w:t xml:space="preserve"> (pitos de direccionamiento de grúa) y grupo electrógeno</w:t>
            </w:r>
            <w:r w:rsidR="008C34E4" w:rsidRPr="006555D1">
              <w:rPr>
                <w:rFonts w:asciiTheme="minorHAnsi" w:hAnsiTheme="minorHAnsi"/>
              </w:rPr>
              <w:t xml:space="preserve"> </w:t>
            </w:r>
            <w:r w:rsidR="000965CA">
              <w:rPr>
                <w:rFonts w:asciiTheme="minorHAnsi" w:hAnsiTheme="minorHAnsi"/>
              </w:rPr>
              <w:t>provenientes</w:t>
            </w:r>
            <w:r w:rsidR="006555D1" w:rsidRPr="006555D1">
              <w:rPr>
                <w:rFonts w:asciiTheme="minorHAnsi" w:hAnsiTheme="minorHAnsi"/>
              </w:rPr>
              <w:t xml:space="preserve"> de la actividad de construcción</w:t>
            </w:r>
            <w:r w:rsidR="000965CA">
              <w:rPr>
                <w:rFonts w:asciiTheme="minorHAnsi" w:hAnsiTheme="minorHAnsi"/>
              </w:rPr>
              <w:t xml:space="preserve"> “Edificio 24Crisóstomo”, la cual se encuentra en etapa de obra gruesa</w:t>
            </w:r>
            <w:r w:rsidR="006555D1">
              <w:rPr>
                <w:rFonts w:asciiTheme="minorHAnsi" w:hAnsiTheme="minorHAnsi"/>
              </w:rPr>
              <w:t>.</w:t>
            </w:r>
            <w:r w:rsidR="008C34E4">
              <w:rPr>
                <w:rFonts w:asciiTheme="minorHAnsi" w:hAnsiTheme="minorHAnsi"/>
              </w:rPr>
              <w:t xml:space="preserve"> </w:t>
            </w:r>
            <w:r w:rsidR="00565B27" w:rsidRPr="00C42F57">
              <w:rPr>
                <w:rFonts w:asciiTheme="minorHAnsi" w:hAnsiTheme="minorHAnsi"/>
              </w:rPr>
              <w:t xml:space="preserve">La información acerca de la metodología de medición se encuentra en las Fichas del Reporte </w:t>
            </w:r>
            <w:r w:rsidR="00565B27" w:rsidRPr="006000CA">
              <w:rPr>
                <w:rFonts w:asciiTheme="minorHAnsi" w:hAnsiTheme="minorHAnsi"/>
              </w:rPr>
              <w:t xml:space="preserve">Técnico (Anexo </w:t>
            </w:r>
            <w:r w:rsidR="006000CA" w:rsidRPr="006000CA">
              <w:rPr>
                <w:rFonts w:asciiTheme="minorHAnsi" w:hAnsiTheme="minorHAnsi"/>
              </w:rPr>
              <w:t>1</w:t>
            </w:r>
            <w:r w:rsidR="00565B27" w:rsidRPr="006000CA">
              <w:rPr>
                <w:rFonts w:asciiTheme="minorHAnsi" w:hAnsiTheme="minorHAnsi"/>
              </w:rPr>
              <w:t>).</w:t>
            </w:r>
            <w:r w:rsidR="009700A7" w:rsidRPr="006000CA">
              <w:rPr>
                <w:rFonts w:asciiTheme="minorHAnsi" w:hAnsiTheme="minorHAnsi"/>
              </w:rPr>
              <w:t xml:space="preserve"> </w:t>
            </w:r>
            <w:r w:rsidR="006555D1">
              <w:rPr>
                <w:rFonts w:asciiTheme="minorHAnsi" w:hAnsiTheme="minorHAnsi"/>
              </w:rPr>
              <w:t>Se constata que el ruido de fondo medido corresponde al de una medición del mes de mayo, no obstante, dadas las características de la fuente emisora, el ruido de fondo no afecta la medición, por lo tanto</w:t>
            </w:r>
            <w:r w:rsidR="00A36D22">
              <w:rPr>
                <w:rFonts w:asciiTheme="minorHAnsi" w:hAnsiTheme="minorHAnsi"/>
              </w:rPr>
              <w:t>,</w:t>
            </w:r>
            <w:r w:rsidR="006555D1">
              <w:rPr>
                <w:rFonts w:asciiTheme="minorHAnsi" w:hAnsiTheme="minorHAnsi"/>
              </w:rPr>
              <w:t xml:space="preserve"> este valor no es considerado para términos del cálculo del resultado final. </w:t>
            </w:r>
          </w:p>
          <w:p w14:paraId="223DA81A" w14:textId="5901DF95" w:rsidR="00565B27" w:rsidRDefault="00565B27" w:rsidP="00EF7BF4">
            <w:pPr>
              <w:spacing w:before="60" w:after="60"/>
              <w:jc w:val="both"/>
              <w:rPr>
                <w:rFonts w:asciiTheme="minorHAnsi" w:hAnsiTheme="minorHAnsi"/>
              </w:rPr>
            </w:pPr>
            <w:r w:rsidRPr="00C42F57">
              <w:rPr>
                <w:rFonts w:asciiTheme="minorHAnsi" w:hAnsiTheme="minorHAnsi"/>
              </w:rPr>
              <w:lastRenderedPageBreak/>
              <w:t xml:space="preserve">Con base a los límites que se deben cumplir para </w:t>
            </w:r>
            <w:r w:rsidRPr="00DB0CD6">
              <w:rPr>
                <w:rFonts w:asciiTheme="minorHAnsi" w:hAnsiTheme="minorHAnsi"/>
              </w:rPr>
              <w:t xml:space="preserve">la Zona </w:t>
            </w:r>
            <w:r w:rsidR="006555D1">
              <w:rPr>
                <w:rFonts w:asciiTheme="minorHAnsi" w:hAnsiTheme="minorHAnsi"/>
              </w:rPr>
              <w:t>UR</w:t>
            </w:r>
            <w:r w:rsidRPr="00C42F57">
              <w:rPr>
                <w:rFonts w:asciiTheme="minorHAnsi" w:hAnsiTheme="minorHAnsi"/>
              </w:rPr>
              <w:t xml:space="preserve"> del Plan Regulador vigente de la comuna de </w:t>
            </w:r>
            <w:r w:rsidR="009700A7">
              <w:rPr>
                <w:rFonts w:asciiTheme="minorHAnsi" w:hAnsiTheme="minorHAnsi"/>
              </w:rPr>
              <w:t>Providencia,</w:t>
            </w:r>
            <w:r w:rsidRPr="00C42F57">
              <w:rPr>
                <w:rFonts w:asciiTheme="minorHAnsi" w:hAnsiTheme="minorHAnsi"/>
              </w:rPr>
              <w:t xml:space="preserve"> homologable a </w:t>
            </w:r>
            <w:r w:rsidRPr="00DB0CD6">
              <w:rPr>
                <w:rFonts w:asciiTheme="minorHAnsi" w:hAnsiTheme="minorHAnsi"/>
              </w:rPr>
              <w:t xml:space="preserve">Zona </w:t>
            </w:r>
            <w:r w:rsidR="009700A7">
              <w:rPr>
                <w:rFonts w:asciiTheme="minorHAnsi" w:hAnsiTheme="minorHAnsi"/>
              </w:rPr>
              <w:t>II</w:t>
            </w:r>
            <w:r w:rsidRPr="00C42F57">
              <w:rPr>
                <w:rFonts w:asciiTheme="minorHAnsi" w:hAnsiTheme="minorHAnsi"/>
              </w:rPr>
              <w:t xml:space="preserve"> del D.S. N°38/11 MMA, donde se ubica el </w:t>
            </w:r>
            <w:r w:rsidR="006000CA" w:rsidRPr="00DB0CD6">
              <w:rPr>
                <w:rFonts w:asciiTheme="minorHAnsi" w:hAnsiTheme="minorHAnsi"/>
              </w:rPr>
              <w:t xml:space="preserve">Receptor </w:t>
            </w:r>
            <w:r w:rsidRPr="00DB0CD6">
              <w:rPr>
                <w:rFonts w:asciiTheme="minorHAnsi" w:hAnsiTheme="minorHAnsi"/>
              </w:rPr>
              <w:t>N°</w:t>
            </w:r>
            <w:r w:rsidR="009700A7">
              <w:rPr>
                <w:rFonts w:asciiTheme="minorHAnsi" w:hAnsiTheme="minorHAnsi"/>
              </w:rPr>
              <w:t>1</w:t>
            </w:r>
            <w:r w:rsidRPr="00DB0CD6">
              <w:rPr>
                <w:rFonts w:asciiTheme="minorHAnsi" w:hAnsiTheme="minorHAnsi"/>
              </w:rPr>
              <w:t>,</w:t>
            </w:r>
            <w:r w:rsidRPr="00C42F57">
              <w:rPr>
                <w:rFonts w:asciiTheme="minorHAnsi" w:hAnsiTheme="minorHAnsi"/>
              </w:rPr>
              <w:t xml:space="preserve"> se indica que existe superación, presentándose una excedencia de </w:t>
            </w:r>
            <w:r w:rsidR="006555D1">
              <w:rPr>
                <w:rFonts w:asciiTheme="minorHAnsi" w:hAnsiTheme="minorHAnsi"/>
              </w:rPr>
              <w:t>09</w:t>
            </w:r>
            <w:r w:rsidRPr="00DB0CD6">
              <w:rPr>
                <w:rFonts w:asciiTheme="minorHAnsi" w:hAnsiTheme="minorHAnsi"/>
              </w:rPr>
              <w:t xml:space="preserve"> </w:t>
            </w:r>
            <w:proofErr w:type="spellStart"/>
            <w:r w:rsidRPr="00DB0CD6">
              <w:rPr>
                <w:rFonts w:asciiTheme="minorHAnsi" w:hAnsiTheme="minorHAnsi"/>
              </w:rPr>
              <w:t>dBA</w:t>
            </w:r>
            <w:proofErr w:type="spellEnd"/>
            <w:r w:rsidRPr="00DB0CD6">
              <w:rPr>
                <w:rFonts w:asciiTheme="minorHAnsi" w:hAnsiTheme="minorHAnsi"/>
              </w:rPr>
              <w:t xml:space="preserve"> </w:t>
            </w:r>
            <w:r w:rsidRPr="00C42F57">
              <w:rPr>
                <w:rFonts w:asciiTheme="minorHAnsi" w:hAnsiTheme="minorHAnsi"/>
              </w:rPr>
              <w:t xml:space="preserve">en periodo </w:t>
            </w:r>
            <w:r w:rsidR="00CD3973">
              <w:rPr>
                <w:rFonts w:asciiTheme="minorHAnsi" w:hAnsiTheme="minorHAnsi"/>
              </w:rPr>
              <w:t>diurno</w:t>
            </w:r>
            <w:r w:rsidRPr="00C42F57">
              <w:rPr>
                <w:rFonts w:asciiTheme="minorHAnsi" w:hAnsiTheme="minorHAnsi"/>
              </w:rPr>
              <w:t>.</w:t>
            </w:r>
          </w:p>
          <w:p w14:paraId="2D59B909" w14:textId="4440FD34" w:rsidR="009700A7" w:rsidRDefault="009700A7" w:rsidP="00CD3973">
            <w:pPr>
              <w:pStyle w:val="Descripcin"/>
              <w:keepNext/>
              <w:spacing w:after="0"/>
              <w:jc w:val="center"/>
            </w:pPr>
            <w:r>
              <w:t xml:space="preserve">Tabla </w:t>
            </w:r>
            <w:r>
              <w:fldChar w:fldCharType="begin"/>
            </w:r>
            <w:r>
              <w:instrText xml:space="preserve"> SEQ Tabla \* ARABIC </w:instrText>
            </w:r>
            <w:r>
              <w:fldChar w:fldCharType="separate"/>
            </w:r>
            <w:r>
              <w:rPr>
                <w:noProof/>
              </w:rPr>
              <w:t>1</w:t>
            </w:r>
            <w:r>
              <w:fldChar w:fldCharType="end"/>
            </w:r>
            <w:r>
              <w:t>. Tabla de evaluación resumen – Reporte Técnico.</w:t>
            </w:r>
          </w:p>
          <w:p w14:paraId="12EE7A0D" w14:textId="77777777" w:rsidR="009700A7" w:rsidRDefault="009700A7" w:rsidP="009700A7">
            <w:pPr>
              <w:spacing w:before="60" w:after="60"/>
              <w:jc w:val="center"/>
              <w:rPr>
                <w:rFonts w:asciiTheme="minorHAnsi" w:hAnsiTheme="minorHAnsi"/>
              </w:rPr>
            </w:pPr>
            <w:r w:rsidRPr="009700A7">
              <w:rPr>
                <w:noProof/>
              </w:rPr>
              <w:drawing>
                <wp:inline distT="0" distB="0" distL="0" distR="0" wp14:anchorId="24879A11" wp14:editId="4BDB759B">
                  <wp:extent cx="4081703" cy="549563"/>
                  <wp:effectExtent l="19050" t="38100" r="14605" b="412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tretch>
                            <a:fillRect/>
                          </a:stretch>
                        </pic:blipFill>
                        <pic:spPr bwMode="auto">
                          <a:xfrm rot="21540000">
                            <a:off x="0" y="0"/>
                            <a:ext cx="4102242" cy="552328"/>
                          </a:xfrm>
                          <a:prstGeom prst="rect">
                            <a:avLst/>
                          </a:prstGeom>
                          <a:ln>
                            <a:noFill/>
                          </a:ln>
                          <a:extLst>
                            <a:ext uri="{53640926-AAD7-44D8-BBD7-CCE9431645EC}">
                              <a14:shadowObscured xmlns:a14="http://schemas.microsoft.com/office/drawing/2010/main"/>
                            </a:ext>
                          </a:extLst>
                        </pic:spPr>
                      </pic:pic>
                    </a:graphicData>
                  </a:graphic>
                </wp:inline>
              </w:drawing>
            </w:r>
          </w:p>
          <w:p w14:paraId="4B295361" w14:textId="13AD84CA" w:rsidR="000965CA" w:rsidRPr="00C42F57" w:rsidRDefault="000965CA" w:rsidP="000965CA">
            <w:pPr>
              <w:spacing w:before="60" w:after="60"/>
              <w:jc w:val="both"/>
              <w:rPr>
                <w:rFonts w:asciiTheme="minorHAnsi" w:hAnsiTheme="minorHAnsi"/>
              </w:rPr>
            </w:pPr>
            <w:r>
              <w:rPr>
                <w:rFonts w:asciiTheme="minorHAnsi" w:hAnsiTheme="minorHAnsi"/>
              </w:rPr>
              <w:t xml:space="preserve">La unidad fiscalizable “Construcción Edificio 24Crisóstomo” ya cuenta con una medición con superación anterior a través del expediente </w:t>
            </w:r>
            <w:r w:rsidRPr="000965CA">
              <w:rPr>
                <w:rFonts w:asciiTheme="minorHAnsi" w:hAnsiTheme="minorHAnsi"/>
              </w:rPr>
              <w:t>DFZ-2020-2439-XIII-NE</w:t>
            </w:r>
            <w:r>
              <w:rPr>
                <w:rFonts w:asciiTheme="minorHAnsi" w:hAnsiTheme="minorHAnsi"/>
              </w:rPr>
              <w:t>.</w:t>
            </w:r>
          </w:p>
        </w:tc>
      </w:tr>
      <w:tr w:rsidR="00565B27" w:rsidRPr="00C42F57" w14:paraId="11C1A31F" w14:textId="77777777" w:rsidTr="006000CA">
        <w:trPr>
          <w:trHeight w:val="1066"/>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44627F7C" w14:textId="08357696" w:rsidR="00565B27" w:rsidRPr="009700A7" w:rsidRDefault="00565B27" w:rsidP="009700A7">
            <w:pPr>
              <w:spacing w:before="60" w:after="60"/>
              <w:jc w:val="both"/>
            </w:pPr>
            <w:r w:rsidRPr="009700A7">
              <w:t xml:space="preserve">Existe superación del límite establecido por la normativa para Zona </w:t>
            </w:r>
            <w:r w:rsidR="009700A7" w:rsidRPr="009700A7">
              <w:t>II</w:t>
            </w:r>
            <w:r w:rsidRPr="009700A7">
              <w:t xml:space="preserve"> en periodo </w:t>
            </w:r>
            <w:r w:rsidR="00CD3973">
              <w:t>diurno</w:t>
            </w:r>
            <w:r w:rsidRPr="009700A7">
              <w:t xml:space="preserve">, generándose una excedencia de </w:t>
            </w:r>
            <w:r w:rsidR="006555D1">
              <w:t>09</w:t>
            </w:r>
            <w:r w:rsidR="001D191F">
              <w:t xml:space="preserve"> </w:t>
            </w:r>
            <w:proofErr w:type="spellStart"/>
            <w:r w:rsidR="00CD3973">
              <w:t>dBA</w:t>
            </w:r>
            <w:proofErr w:type="spellEnd"/>
            <w:r w:rsidRPr="009700A7">
              <w:t xml:space="preserve"> en la ubicación del Receptor N°</w:t>
            </w:r>
            <w:r w:rsidR="009700A7" w:rsidRPr="009700A7">
              <w:t>1</w:t>
            </w:r>
            <w:r w:rsidRPr="009700A7">
              <w:t xml:space="preserve">, por parte </w:t>
            </w:r>
            <w:r w:rsidR="00CD3973">
              <w:t>de la faena constructiva</w:t>
            </w:r>
            <w:r w:rsidR="009700A7" w:rsidRPr="009700A7">
              <w:t xml:space="preserve"> que conforma</w:t>
            </w:r>
            <w:r w:rsidRPr="009700A7">
              <w:t xml:space="preserve"> la fuente de ruido identificada.</w:t>
            </w:r>
            <w:r w:rsidR="002F75B4">
              <w:t xml:space="preserve"> </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2714B10D" w:rsidR="003B4C5C" w:rsidRPr="00B70D15" w:rsidRDefault="006000CA" w:rsidP="00CD09A3">
            <w:pPr>
              <w:jc w:val="center"/>
              <w:rPr>
                <w:rFonts w:cs="Calibri"/>
                <w:lang w:val="es-CL" w:eastAsia="en-US"/>
              </w:rPr>
            </w:pPr>
            <w:r>
              <w:rPr>
                <w:rFonts w:cs="Calibri"/>
                <w:lang w:val="es-CL" w:eastAsia="en-US"/>
              </w:rPr>
              <w:t>1</w:t>
            </w:r>
          </w:p>
        </w:tc>
        <w:tc>
          <w:tcPr>
            <w:tcW w:w="4149" w:type="pct"/>
            <w:vAlign w:val="center"/>
          </w:tcPr>
          <w:p w14:paraId="1ADB8F68" w14:textId="0C7E8013"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A36D22">
              <w:rPr>
                <w:rFonts w:cs="Calibri"/>
                <w:lang w:val="es-CL" w:eastAsia="en-US"/>
              </w:rPr>
              <w:t>14</w:t>
            </w:r>
            <w:r w:rsidR="00E32260">
              <w:rPr>
                <w:rFonts w:cs="Calibri"/>
                <w:lang w:val="es-CL" w:eastAsia="en-US"/>
              </w:rPr>
              <w:t xml:space="preserve"> de octubre</w:t>
            </w:r>
            <w:r w:rsidR="006000CA">
              <w:rPr>
                <w:rFonts w:cs="Calibri"/>
                <w:lang w:val="es-CL" w:eastAsia="en-US"/>
              </w:rPr>
              <w:t xml:space="preserve">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DA7F9" w14:textId="77777777" w:rsidR="002F59C1" w:rsidRDefault="002F59C1" w:rsidP="00E56524">
      <w:pPr>
        <w:spacing w:after="0" w:line="240" w:lineRule="auto"/>
      </w:pPr>
      <w:r>
        <w:separator/>
      </w:r>
    </w:p>
  </w:endnote>
  <w:endnote w:type="continuationSeparator" w:id="0">
    <w:p w14:paraId="0E7733D4" w14:textId="77777777" w:rsidR="002F59C1" w:rsidRDefault="002F59C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28EC0" w14:textId="77777777" w:rsidR="002F59C1" w:rsidRDefault="002F59C1" w:rsidP="00E56524">
      <w:pPr>
        <w:spacing w:after="0" w:line="240" w:lineRule="auto"/>
      </w:pPr>
      <w:r>
        <w:separator/>
      </w:r>
    </w:p>
  </w:footnote>
  <w:footnote w:type="continuationSeparator" w:id="0">
    <w:p w14:paraId="65DD012D" w14:textId="77777777" w:rsidR="002F59C1" w:rsidRDefault="002F59C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4357"/>
    <w:rsid w:val="00075088"/>
    <w:rsid w:val="000831D0"/>
    <w:rsid w:val="00084831"/>
    <w:rsid w:val="000875FB"/>
    <w:rsid w:val="0009093C"/>
    <w:rsid w:val="000949F8"/>
    <w:rsid w:val="000965CA"/>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191F"/>
    <w:rsid w:val="001D3AFD"/>
    <w:rsid w:val="001F0817"/>
    <w:rsid w:val="001F31DA"/>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9C1"/>
    <w:rsid w:val="002F5C2A"/>
    <w:rsid w:val="002F75B4"/>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263"/>
    <w:rsid w:val="003B4C5C"/>
    <w:rsid w:val="003B5F82"/>
    <w:rsid w:val="003C2B6A"/>
    <w:rsid w:val="003C445F"/>
    <w:rsid w:val="003C57B5"/>
    <w:rsid w:val="003C7690"/>
    <w:rsid w:val="003D2BFA"/>
    <w:rsid w:val="003E1DC0"/>
    <w:rsid w:val="003E78B8"/>
    <w:rsid w:val="003E7908"/>
    <w:rsid w:val="004003A3"/>
    <w:rsid w:val="004137CE"/>
    <w:rsid w:val="004222D3"/>
    <w:rsid w:val="00425823"/>
    <w:rsid w:val="00427BB7"/>
    <w:rsid w:val="00432729"/>
    <w:rsid w:val="00444262"/>
    <w:rsid w:val="0044610D"/>
    <w:rsid w:val="00475C09"/>
    <w:rsid w:val="004776F8"/>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0CA"/>
    <w:rsid w:val="00600B72"/>
    <w:rsid w:val="00602FAF"/>
    <w:rsid w:val="0061117A"/>
    <w:rsid w:val="00622D5A"/>
    <w:rsid w:val="0062340B"/>
    <w:rsid w:val="00627BDC"/>
    <w:rsid w:val="006521E8"/>
    <w:rsid w:val="00652670"/>
    <w:rsid w:val="006555D1"/>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8318F"/>
    <w:rsid w:val="0079133A"/>
    <w:rsid w:val="00791465"/>
    <w:rsid w:val="0079303D"/>
    <w:rsid w:val="00797CE6"/>
    <w:rsid w:val="007A5950"/>
    <w:rsid w:val="007A603A"/>
    <w:rsid w:val="007B0047"/>
    <w:rsid w:val="007D43E4"/>
    <w:rsid w:val="007D6D01"/>
    <w:rsid w:val="007E1652"/>
    <w:rsid w:val="007E3832"/>
    <w:rsid w:val="007E4E5B"/>
    <w:rsid w:val="007E7003"/>
    <w:rsid w:val="008043E3"/>
    <w:rsid w:val="00812741"/>
    <w:rsid w:val="008128E2"/>
    <w:rsid w:val="00821BBE"/>
    <w:rsid w:val="00822447"/>
    <w:rsid w:val="008364C8"/>
    <w:rsid w:val="00856872"/>
    <w:rsid w:val="0086459B"/>
    <w:rsid w:val="00866FCB"/>
    <w:rsid w:val="00880D62"/>
    <w:rsid w:val="00883170"/>
    <w:rsid w:val="008858FF"/>
    <w:rsid w:val="00886996"/>
    <w:rsid w:val="008A37E4"/>
    <w:rsid w:val="008A7AC7"/>
    <w:rsid w:val="008C34E4"/>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00A7"/>
    <w:rsid w:val="00974804"/>
    <w:rsid w:val="00975761"/>
    <w:rsid w:val="00987035"/>
    <w:rsid w:val="009A164C"/>
    <w:rsid w:val="009A3990"/>
    <w:rsid w:val="009B1653"/>
    <w:rsid w:val="009B1DB6"/>
    <w:rsid w:val="009C417E"/>
    <w:rsid w:val="009D4B32"/>
    <w:rsid w:val="009D4C7D"/>
    <w:rsid w:val="009F0427"/>
    <w:rsid w:val="00A0414A"/>
    <w:rsid w:val="00A10FA1"/>
    <w:rsid w:val="00A11692"/>
    <w:rsid w:val="00A25543"/>
    <w:rsid w:val="00A32786"/>
    <w:rsid w:val="00A36D22"/>
    <w:rsid w:val="00A37206"/>
    <w:rsid w:val="00A425B7"/>
    <w:rsid w:val="00A46D0B"/>
    <w:rsid w:val="00A551DF"/>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E5A47"/>
    <w:rsid w:val="00AF5FDD"/>
    <w:rsid w:val="00AF68F9"/>
    <w:rsid w:val="00B050F2"/>
    <w:rsid w:val="00B053A1"/>
    <w:rsid w:val="00B3062A"/>
    <w:rsid w:val="00B312FC"/>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03BD"/>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44FD"/>
    <w:rsid w:val="00C765B1"/>
    <w:rsid w:val="00C9264B"/>
    <w:rsid w:val="00CA469D"/>
    <w:rsid w:val="00CB07DC"/>
    <w:rsid w:val="00CB4AA0"/>
    <w:rsid w:val="00CC33DF"/>
    <w:rsid w:val="00CC60E7"/>
    <w:rsid w:val="00CD0E64"/>
    <w:rsid w:val="00CD3973"/>
    <w:rsid w:val="00CE3600"/>
    <w:rsid w:val="00CE46B9"/>
    <w:rsid w:val="00CE4BED"/>
    <w:rsid w:val="00D03F04"/>
    <w:rsid w:val="00D04702"/>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31D63"/>
    <w:rsid w:val="00E32260"/>
    <w:rsid w:val="00E322DA"/>
    <w:rsid w:val="00E32EED"/>
    <w:rsid w:val="00E33C1D"/>
    <w:rsid w:val="00E34B3C"/>
    <w:rsid w:val="00E40F97"/>
    <w:rsid w:val="00E41150"/>
    <w:rsid w:val="00E505B0"/>
    <w:rsid w:val="00E529E9"/>
    <w:rsid w:val="00E56524"/>
    <w:rsid w:val="00E613EC"/>
    <w:rsid w:val="00E7162E"/>
    <w:rsid w:val="00E71D23"/>
    <w:rsid w:val="00E72E74"/>
    <w:rsid w:val="00E93179"/>
    <w:rsid w:val="00EA2A0F"/>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semiHidden/>
    <w:unhideWhenUsed/>
    <w:qFormat/>
    <w:rsid w:val="009700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86LCZX9vVffJSAMvH5497EuHMnQbYFp3w3+ll8oT+i8=</DigestValue>
    </Reference>
    <Reference Type="http://www.w3.org/2000/09/xmldsig#Object" URI="#idOfficeObject">
      <DigestMethod Algorithm="http://www.w3.org/2001/04/xmlenc#sha256"/>
      <DigestValue>FW4mW7QXsdMdf+mvudoebu0PSMtWNFYlbGYVHb1lkL0=</DigestValue>
    </Reference>
    <Reference Type="http://uri.etsi.org/01903#SignedProperties" URI="#idSignedProperties">
      <Transforms>
        <Transform Algorithm="http://www.w3.org/TR/2001/REC-xml-c14n-20010315"/>
      </Transforms>
      <DigestMethod Algorithm="http://www.w3.org/2001/04/xmlenc#sha256"/>
      <DigestValue>J/LGmToA5cZ4v7i6vthww8s0/cTlvt3LLcye9ql4ixk=</DigestValue>
    </Reference>
    <Reference Type="http://www.w3.org/2000/09/xmldsig#Object" URI="#idValidSigLnImg">
      <DigestMethod Algorithm="http://www.w3.org/2001/04/xmlenc#sha256"/>
      <DigestValue>u9FfH6c2Jt9D9jwRlyT7Sk4f9dRKcDVCNRPBXrjwXOw=</DigestValue>
    </Reference>
    <Reference Type="http://www.w3.org/2000/09/xmldsig#Object" URI="#idInvalidSigLnImg">
      <DigestMethod Algorithm="http://www.w3.org/2001/04/xmlenc#sha256"/>
      <DigestValue>O0w1ubs6f81y5hCf8mB5EetL++2EMWWFMTy3fNYaNcw=</DigestValue>
    </Reference>
  </SignedInfo>
  <SignatureValue>eVtHheAAKD8c2u8URlXNb9a8/bIiwV8nhlD88GVF9GdeV/6LZe3P1foMLadYYTA+taLolWd+blA9
xvyog9sFVSnum28E7Lhj/tBOGmU22R0nideehQR/I7dp0SoqmcwBj7vWTPemPcQKbTD8/uw4EJXu
JifV0J2ybyNxZTecKmZbQRWatqzn9GoJUqAj4lGHNKjAoDqmcG/j27TbgyVJCTFd794PVowu5gUY
uf0uJ3mC7ybFcWqPnRJReFOdSONUh1IHFe99UhFzRAmQUWMJR8m1UIil1YPZKmpN6lvJo56CU3cW
KWa9LGvgG2EYENbkMv5FByS1ZwzrjN9VPm11ZQ==</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rKi4xWK6Bok/DGfOBBME6kHYVSU5NOiiT7F70xHMCjY=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7TDWu4ayOc1LLpvqN1fPKNAr98gLTN97HnPv/ghdZYk=</DigestValue>
      </Reference>
      <Reference URI="/word/endnotes.xml?ContentType=application/vnd.openxmlformats-officedocument.wordprocessingml.endnotes+xml">
        <DigestMethod Algorithm="http://www.w3.org/2001/04/xmlenc#sha256"/>
        <DigestValue>/62rvcuLmN9Od/Zc5v68Q1wvJIGKmfE8Gw5ADQ0IQPo=</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OG0qmTsq4hdZNPLIHLZ+WDQ5xooAPtMuaOehatH1jO0=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KG5mkB43i7YoL+Db8qsbPnebY3UnCp3Je6D1IhUGNZU=</DigestValue>
      </Reference>
      <Reference URI="/word/media/image3.jpeg?ContentType=image/jpeg">
        <DigestMethod Algorithm="http://www.w3.org/2001/04/xmlenc#sha256"/>
        <DigestValue>okPajgALLHGCyaVmiB+I+krkcuk0F0qciBCPXFwQPZA=</DigestValue>
      </Reference>
      <Reference URI="/word/media/image4.png?ContentType=image/png">
        <DigestMethod Algorithm="http://www.w3.org/2001/04/xmlenc#sha256"/>
        <DigestValue>ZvIvenkJCGbDYBrAV1FLnH9MXZJqPs+xRnBfLyxyiho=</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/yq5jUPmfPO59vH+UTItTLKQFQX357uWO7iAnsvLt0Q=</DigestValue>
      </Reference>
      <Reference URI="/word/styles.xml?ContentType=application/vnd.openxmlformats-officedocument.wordprocessingml.styles+xml">
        <DigestMethod Algorithm="http://www.w3.org/2001/04/xmlenc#sha256"/>
        <DigestValue>+QHJp1hj/QONFEyCMZY2IyfgY1XXfv6zOfNSq8rWufE=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8EM1TYZo98Hnaq91zc9bOWF56QejpwuRm6N5gx9YMIY=</DigestValue>
      </Reference>
    </Manifest>
    <SignatureProperties>
      <SignatureProperty Id="idSignatureTime" Target="#idPackageSignature">
        <mdssi:SignatureTime xmlns:mdssi="http://schemas.openxmlformats.org/package/2006/digital-signature">
          <mdssi:Format>YYYY-MM-DDThh:mm:ssTZD</mdssi:Format>
          <mdssi:Value>2020-11-12T15:10:42Z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16.0.13328/21</OfficeVersion>
          <ApplicationVersion>16.0.13328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2020-11-12T15:10:42Z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k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P6aGwQCAABY3muv/H8AAJj+mhsEAgAASK53r/x/AAAAAAAAAAAAAAAAAAAAAAAAAMJ1d/x/AAABAAAAAAAAAAAAAAAAAAAAAAAAAAAAAADLsjerEO8AAAAAAAAAAAAAIN11d/x/AADg////AAAAAMAhhH4EAgAAGFFvVgAAAAAAAAAAAAAAAAYAAAAAAAAAAAAAAAAAAAA8UG9WwwAAAHlQb1bDAAAAsadUr/x/AAAAAAAAAAAAACgAAAAAAAAATq2KN7pKAABSjgN3/H8AADxQb1bDAAAABgAAAPx/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AAAAAAAAAAAAEAAAAAAAAA5g4EAAAAAADgbGp5BAIAACBqb1bDAAAAg0AMsfx/AADQKBESBAIAANdqSXX8fwAA5g4EAAAAAACwaW9WwwAAAAAAAAAAAAAAkfsfsvx/AAABAAAAAAAAAAAAAAAAAAAAsGlvVsMAAAAAAAAAAAAAAOYOBAAAAAAAYW0fr/x/AADQKBESBAIAAOZ76XoEAgAAIEsLeQQCAAAAAAAAAAAAAAAAAAAAAAAACgAAAAAAAABfFZ3//////wArAAAhnQEEYAz5DAQCAACLEwr//////46Gije6SgAAQNJnfgQCAABAbW9WwwAAAEA+ORF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mAQAAfAAAAAAAAABQAAAAJ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gAAAAKAAAAUAAAAIIAAABcAAAAAQAAAGH3tEFVNbRB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JwEAAIAAAAAAAAAAAAAAACcBAACAAAAAJQAAAAwAAAACAAAAJwAAABgAAAAEAAAAAAAAAP///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muv/H8AAAAgbXj8fwAASK53r/x/AAAAAAAAAAAAAAAAAAAAAAAAgGMNsfx/AAC04FZ4/H8AAAAAAAAAAAAAAAAAAAAAAAB7YzerEO8AAPRf5Xf8fwAABAAAAAAAAAD1////AAAAAMAhhH4EAgAAiKBvVgAAAAAAAAAAAAAAAAkAAAAAAAAAAAAAAAAAAACsn29WwwAAAOmfb1bDAAAAsadUr/x/AAAAAAux/H8AAAAAAAAAAAAAAAAAALpKAABAAAAAAAAAAKyfb1bDAAAACQAAAAQCAAAAAAAAAAAAAAAAAAAAAAAAAAAAAAAAAAA7VuV3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mOBvVsMAAABY3muv/H8AAADHMwsEAgAASK53r/x/AAAAAAAAAAAAAAAAAAAAAAAAAQCwOwAAgD9nX+V3/H8AAAAAAAAAAAAAAAAAAAAAAAALIDerEO8AANAmNAsEAgAAIOFvVsMAAAAAs0gRBAIAAMAhhH4EAgAAQONvVgAAAACwoqh+BAIAAAcAAAAAAAAAAAAAAAAAAAB84m9WwwAAALnib1bDAAAAsadUr/x/AAAAAAAAAAAAAAAAAAAAAAAAoA80CwQCAAACAAACwwAAAHzib1bDAAAABwAAAPx/AAAAAAAAAAAAAAAAAAAAAAAAAAAAAAAAAAAM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pobBAIAAFjea6/8fwAAmP6aGwQCAABIrnev/H8AAAAAAAAAAAAAAAAAAAAAAAAAwnV3/H8AAAEAAAAAAAAAAAAAAAAAAAAAAAAAAAAAAMuyN6sQ7wAAAAAAAAAAAAAg3XV3/H8AAOD///8AAAAAwCGEfgQCAAAYUW9WAAAAAAAAAAAAAAAABgAAAAAAAAAAAAAAAAAAADxQb1bDAAAAeVBvVsMAAACxp1Sv/H8AAAAAAAAAAAAAKAAAAAAAAABOrYo3ukoAAFKOA3f8fwAAPFBvVsM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EA+OREEAgAAsB0fr/x/AABgDPkMBAIAAKYSIdn/////AQAAAAAAAAAQaW9WwwAAAAAAAAAAAAAAAQAAAPx/AACmEtn//////wArAAAh2QEEYAz5DAQCAAAAAAAAAAAAAAEAAAAAAAAA7xkfr/x/AABwaW9WwwAAAKYSIdkAAP//AAAAAAAAAAAAAAAAAAAAABAAAAADAQAAUAIAAIIAAAEAAAAAAAAAAI6Lije6SgAAggAAAQAAAAC0GB+vAAAAAKDyCiEEAgAAvCEfr/x/AAABAAAAAAAAAAAAAAAAAAAAyWlvVsMAAAD/KR+v/H8AAAMBAABQAgAAggAAA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I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Ek+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35</cp:revision>
  <dcterms:created xsi:type="dcterms:W3CDTF">2020-07-17T20:39:00Z</dcterms:created>
  <dcterms:modified xsi:type="dcterms:W3CDTF">2020-11-11T19:59:00Z</dcterms:modified>
</cp:coreProperties>
</file>