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word/commentsExtensible.xml" ContentType="application/vnd.openxmlformats-officedocument.wordprocessingml.commentsExtensi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BDB434" w14:textId="77777777" w:rsidR="00D870B9" w:rsidRPr="001029E5" w:rsidRDefault="008B2A17" w:rsidP="00FF0AEB">
      <w:pPr>
        <w:ind w:left="708" w:hanging="708"/>
        <w:jc w:val="center"/>
        <w:rPr>
          <w:sz w:val="28"/>
          <w:szCs w:val="28"/>
        </w:rPr>
      </w:pPr>
      <w:r>
        <w:rPr>
          <w:sz w:val="28"/>
          <w:szCs w:val="28"/>
        </w:rPr>
        <w:t xml:space="preserve"> </w:t>
      </w:r>
      <w:r w:rsidR="00B32B3B">
        <w:rPr>
          <w:noProof/>
          <w:lang w:eastAsia="es-CL"/>
        </w:rPr>
        <w:drawing>
          <wp:inline distT="0" distB="0" distL="0" distR="0" wp14:anchorId="21555F18" wp14:editId="632DE3F3">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FB70210" w14:textId="77777777" w:rsidR="00B32B3B" w:rsidRPr="001029E5" w:rsidRDefault="00B32B3B" w:rsidP="00B32B3B">
      <w:pPr>
        <w:jc w:val="center"/>
        <w:rPr>
          <w:sz w:val="28"/>
          <w:szCs w:val="28"/>
        </w:rPr>
      </w:pPr>
    </w:p>
    <w:p w14:paraId="1AD6EB1E" w14:textId="106F9018"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DE FISCALIZACIÓN AMBIENTAL</w:t>
      </w:r>
      <w:bookmarkEnd w:id="0"/>
      <w:bookmarkEnd w:id="1"/>
      <w:bookmarkEnd w:id="2"/>
      <w:bookmarkEnd w:id="3"/>
    </w:p>
    <w:p w14:paraId="4206A66E" w14:textId="77777777" w:rsidR="007A7DEB" w:rsidRDefault="007A7DEB" w:rsidP="007A7DEB">
      <w:pPr>
        <w:spacing w:after="0" w:line="240" w:lineRule="auto"/>
        <w:jc w:val="center"/>
        <w:rPr>
          <w:rFonts w:ascii="Calibri" w:eastAsia="Calibri" w:hAnsi="Calibri" w:cs="Calibri"/>
          <w:b/>
          <w:sz w:val="24"/>
          <w:szCs w:val="24"/>
        </w:rPr>
      </w:pPr>
    </w:p>
    <w:p w14:paraId="142B9D36" w14:textId="257CA366" w:rsidR="00D22E71" w:rsidRDefault="00C512D1"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Examen de información</w:t>
      </w:r>
    </w:p>
    <w:p w14:paraId="683ACC86" w14:textId="77777777" w:rsidR="004B4617" w:rsidRDefault="004B4617" w:rsidP="007A7DEB">
      <w:pPr>
        <w:spacing w:after="0" w:line="240" w:lineRule="auto"/>
        <w:jc w:val="center"/>
        <w:rPr>
          <w:rFonts w:ascii="Calibri" w:eastAsia="Calibri" w:hAnsi="Calibri" w:cs="Calibri"/>
          <w:b/>
          <w:sz w:val="24"/>
          <w:szCs w:val="24"/>
        </w:rPr>
      </w:pPr>
    </w:p>
    <w:p w14:paraId="32C51B74" w14:textId="77777777" w:rsidR="004B4617" w:rsidRPr="007A7DEB" w:rsidRDefault="004B4617" w:rsidP="007A7DEB">
      <w:pPr>
        <w:spacing w:after="0" w:line="240" w:lineRule="auto"/>
        <w:jc w:val="center"/>
        <w:rPr>
          <w:rFonts w:ascii="Calibri" w:eastAsia="Calibri" w:hAnsi="Calibri" w:cs="Calibri"/>
          <w:b/>
          <w:sz w:val="24"/>
          <w:szCs w:val="24"/>
        </w:rPr>
      </w:pPr>
    </w:p>
    <w:p w14:paraId="6EAEE102" w14:textId="32143342" w:rsidR="00975223" w:rsidRPr="00147B74" w:rsidRDefault="00C8699C"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CENTRAL ANGAMOS</w:t>
      </w:r>
    </w:p>
    <w:p w14:paraId="77B27B96" w14:textId="77777777" w:rsidR="007A7DEB" w:rsidRPr="00147B74" w:rsidRDefault="007A7DEB" w:rsidP="007A7DEB">
      <w:pPr>
        <w:spacing w:after="0" w:line="240" w:lineRule="auto"/>
        <w:jc w:val="center"/>
        <w:rPr>
          <w:rFonts w:ascii="Calibri" w:eastAsia="Calibri" w:hAnsi="Calibri" w:cs="Calibri"/>
          <w:b/>
          <w:sz w:val="24"/>
          <w:szCs w:val="24"/>
        </w:rPr>
      </w:pPr>
      <w:bookmarkStart w:id="4" w:name="_GoBack"/>
      <w:bookmarkEnd w:id="4"/>
    </w:p>
    <w:p w14:paraId="153C2607" w14:textId="77777777" w:rsidR="004B4617" w:rsidRPr="00E43B9B" w:rsidRDefault="004B4617" w:rsidP="007A7DEB">
      <w:pPr>
        <w:spacing w:after="0" w:line="240" w:lineRule="auto"/>
        <w:jc w:val="center"/>
        <w:rPr>
          <w:rFonts w:ascii="Calibri" w:eastAsia="Calibri" w:hAnsi="Calibri" w:cs="Calibri"/>
          <w:b/>
          <w:sz w:val="24"/>
          <w:szCs w:val="24"/>
        </w:rPr>
      </w:pPr>
    </w:p>
    <w:p w14:paraId="58182964" w14:textId="3766B3E5" w:rsidR="00975223" w:rsidRDefault="00FF63AC" w:rsidP="007A7DEB">
      <w:pPr>
        <w:spacing w:after="0" w:line="240" w:lineRule="auto"/>
        <w:jc w:val="center"/>
        <w:rPr>
          <w:rFonts w:ascii="Calibri" w:eastAsia="Calibri" w:hAnsi="Calibri" w:cs="Times New Roman"/>
          <w:b/>
          <w:sz w:val="24"/>
          <w:szCs w:val="24"/>
        </w:rPr>
      </w:pPr>
      <w:r w:rsidRPr="00FF63AC">
        <w:rPr>
          <w:rFonts w:ascii="Calibri" w:eastAsia="Calibri" w:hAnsi="Calibri" w:cs="Times New Roman"/>
          <w:b/>
          <w:sz w:val="24"/>
          <w:szCs w:val="24"/>
        </w:rPr>
        <w:t>DFZ-2020-3150-II-RCA</w:t>
      </w:r>
    </w:p>
    <w:p w14:paraId="7A103480" w14:textId="6A31A043" w:rsidR="00FF63AC" w:rsidRPr="00B81ACE" w:rsidRDefault="00FF63AC" w:rsidP="007A7DEB">
      <w:pPr>
        <w:spacing w:after="0" w:line="240" w:lineRule="auto"/>
        <w:jc w:val="center"/>
        <w:rPr>
          <w:rFonts w:ascii="Calibri" w:eastAsia="Calibri" w:hAnsi="Calibri" w:cs="Times New Roman"/>
          <w:b/>
          <w:sz w:val="24"/>
          <w:szCs w:val="24"/>
          <w:highlight w:val="yellow"/>
        </w:rPr>
      </w:pPr>
    </w:p>
    <w:p w14:paraId="319495EC" w14:textId="0317E8F2" w:rsidR="00CB2172" w:rsidRPr="006317FC" w:rsidRDefault="00975223"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OCTUBRE</w:t>
      </w:r>
      <w:r w:rsidR="004670C9">
        <w:rPr>
          <w:rFonts w:ascii="Calibri" w:eastAsia="Calibri" w:hAnsi="Calibri" w:cs="Times New Roman"/>
          <w:b/>
          <w:sz w:val="24"/>
          <w:szCs w:val="24"/>
        </w:rPr>
        <w:t xml:space="preserve"> 2020</w:t>
      </w:r>
    </w:p>
    <w:p w14:paraId="2C485E58" w14:textId="77777777" w:rsidR="007A7DEB" w:rsidRPr="00B81ACE" w:rsidRDefault="007A7DEB" w:rsidP="007A7DEB">
      <w:pPr>
        <w:spacing w:after="0" w:line="240" w:lineRule="auto"/>
        <w:jc w:val="center"/>
        <w:rPr>
          <w:rFonts w:ascii="Calibri" w:eastAsia="Calibri" w:hAnsi="Calibri" w:cs="Times New Roman"/>
          <w:b/>
          <w:sz w:val="24"/>
          <w:szCs w:val="24"/>
          <w:highlight w:val="yellow"/>
        </w:rPr>
      </w:pPr>
    </w:p>
    <w:p w14:paraId="6F58271D" w14:textId="04AE660E" w:rsidR="004B4617" w:rsidRPr="00B81ACE" w:rsidRDefault="004B4617" w:rsidP="007A7DEB">
      <w:pPr>
        <w:spacing w:after="0" w:line="240" w:lineRule="auto"/>
        <w:jc w:val="center"/>
        <w:rPr>
          <w:rFonts w:ascii="Calibri" w:eastAsia="Calibri" w:hAnsi="Calibri" w:cs="Times New Roman"/>
          <w:b/>
          <w:sz w:val="24"/>
          <w:szCs w:val="24"/>
          <w:highlight w:val="yellow"/>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334E4F" w:rsidRPr="001A526B" w14:paraId="7C0C99DB" w14:textId="77777777" w:rsidTr="00FF05C4">
        <w:trPr>
          <w:trHeight w:val="567"/>
          <w:jc w:val="center"/>
        </w:trPr>
        <w:tc>
          <w:tcPr>
            <w:tcW w:w="1210" w:type="dxa"/>
            <w:shd w:val="clear" w:color="auto" w:fill="D9D9D9"/>
            <w:vAlign w:val="center"/>
          </w:tcPr>
          <w:p w14:paraId="43DA801B" w14:textId="364C1E2F" w:rsidR="00334E4F" w:rsidRPr="001A526B" w:rsidRDefault="00334E4F" w:rsidP="00FF05C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307177B5" w14:textId="556D3FD7" w:rsidR="00334E4F" w:rsidRPr="001A526B" w:rsidRDefault="00334E4F" w:rsidP="00FF05C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0C0A23D0" w14:textId="77777777" w:rsidR="00334E4F" w:rsidRPr="001A526B" w:rsidRDefault="00334E4F" w:rsidP="00FF05C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334E4F" w:rsidRPr="001A526B" w14:paraId="6D8A2492" w14:textId="77777777" w:rsidTr="00FF05C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A7768B6" w14:textId="77777777" w:rsidR="00334E4F" w:rsidRPr="001A526B" w:rsidRDefault="00334E4F" w:rsidP="00FF05C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1F8D53A" w14:textId="77777777" w:rsidR="00334E4F" w:rsidRPr="001A526B" w:rsidRDefault="00334E4F" w:rsidP="00FF05C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Rodriguez F.</w:t>
            </w:r>
          </w:p>
        </w:tc>
        <w:tc>
          <w:tcPr>
            <w:tcW w:w="2662" w:type="dxa"/>
            <w:tcBorders>
              <w:top w:val="single" w:sz="4" w:space="0" w:color="auto"/>
              <w:left w:val="single" w:sz="4" w:space="0" w:color="auto"/>
              <w:bottom w:val="single" w:sz="4" w:space="0" w:color="auto"/>
              <w:right w:val="single" w:sz="4" w:space="0" w:color="auto"/>
            </w:tcBorders>
            <w:vAlign w:val="center"/>
          </w:tcPr>
          <w:p w14:paraId="6218D401" w14:textId="5B36EC07" w:rsidR="00334E4F" w:rsidRPr="001A526B" w:rsidRDefault="00115E37" w:rsidP="00FF05C4">
            <w:pPr>
              <w:spacing w:after="0" w:line="240" w:lineRule="auto"/>
              <w:jc w:val="center"/>
              <w:rPr>
                <w:rFonts w:ascii="Calibri" w:eastAsia="Calibri" w:hAnsi="Calibri" w:cs="Calibri"/>
                <w:sz w:val="18"/>
                <w:szCs w:val="18"/>
                <w:lang w:val="es-ES_tradnl"/>
              </w:rPr>
            </w:pPr>
            <w:r w:rsidRPr="0077128E">
              <w:rPr>
                <w:rFonts w:ascii="Calibri" w:hAnsi="Calibri" w:cs="Calibri"/>
                <w:b/>
                <w:noProof/>
                <w:sz w:val="24"/>
                <w:szCs w:val="24"/>
                <w:lang w:eastAsia="es-CL"/>
              </w:rPr>
              <w:drawing>
                <wp:anchor distT="0" distB="0" distL="114300" distR="114300" simplePos="0" relativeHeight="251661312" behindDoc="0" locked="0" layoutInCell="1" allowOverlap="1" wp14:anchorId="2BD2F909" wp14:editId="37124085">
                  <wp:simplePos x="0" y="0"/>
                  <wp:positionH relativeFrom="column">
                    <wp:posOffset>323850</wp:posOffset>
                  </wp:positionH>
                  <wp:positionV relativeFrom="paragraph">
                    <wp:posOffset>48895</wp:posOffset>
                  </wp:positionV>
                  <wp:extent cx="370205" cy="271145"/>
                  <wp:effectExtent l="0" t="0" r="0" b="0"/>
                  <wp:wrapNone/>
                  <wp:docPr id="11" name="Imagen 11" descr="C:\Users\isabel.rojas\Downloads\Firmas\Firma J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abel.rojas\Downloads\Firmas\Firma J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205" cy="271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sz w:val="16"/>
                <w:szCs w:val="16"/>
              </w:rPr>
              <w:pict w14:anchorId="00BA14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pt;height:54.8pt">
                  <v:imagedata r:id="rId10" o:title=""/>
                  <o:lock v:ext="edit" ungrouping="t" rotation="t" aspectratio="f" cropping="t" verticies="t" text="t" grouping="t"/>
                  <o:signatureline v:ext="edit" id="{4617164B-0E03-45F4-87AA-F1F547CC8B2B}" provid="{00000000-0000-0000-0000-000000000000}" o:suggestedsigner="Juan Pablo Rodriguez F." o:suggestedsigner2="Jefe Sección Calidad del Aire - Emisiones" issignatureline="t"/>
                </v:shape>
              </w:pict>
            </w:r>
          </w:p>
        </w:tc>
      </w:tr>
      <w:tr w:rsidR="00334E4F" w:rsidRPr="001A526B" w14:paraId="222AEC7E" w14:textId="77777777" w:rsidTr="00FF05C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7A9D8B1" w14:textId="77777777" w:rsidR="00334E4F" w:rsidRPr="001A526B" w:rsidRDefault="00334E4F" w:rsidP="00FF05C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79EAEE9D" w14:textId="13D4A52E" w:rsidR="00334E4F" w:rsidRPr="001A526B" w:rsidRDefault="00334E4F" w:rsidP="00FF05C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44D107F4" w14:textId="77777777" w:rsidR="00334E4F" w:rsidRPr="001A526B" w:rsidRDefault="008435AA" w:rsidP="00FF05C4">
            <w:pPr>
              <w:spacing w:after="0" w:line="240" w:lineRule="auto"/>
              <w:jc w:val="center"/>
              <w:rPr>
                <w:rFonts w:ascii="Calibri" w:eastAsia="Calibri" w:hAnsi="Calibri" w:cs="Calibri"/>
                <w:noProof/>
                <w:sz w:val="18"/>
                <w:szCs w:val="18"/>
                <w:lang w:eastAsia="es-CL"/>
              </w:rPr>
            </w:pPr>
            <w:r>
              <w:rPr>
                <w:rFonts w:ascii="Calibri" w:eastAsia="Calibri" w:hAnsi="Calibri" w:cs="Calibri"/>
                <w:sz w:val="18"/>
                <w:szCs w:val="18"/>
              </w:rPr>
              <w:pict w14:anchorId="7DA24D16">
                <v:shape id="_x0000_i1026" type="#_x0000_t75" alt="Línea de firma de Microsoft Office..." style="width:113.9pt;height:54.8pt" wrapcoords="-84 0 -84 21262 21600 21262 21600 0 -84 0" o:allowoverlap="f">
                  <v:imagedata r:id="rId11" o:title=""/>
                  <o:lock v:ext="edit" ungrouping="t" rotation="t" aspectratio="f" cropping="t" verticies="t" text="t" grouping="t"/>
                  <o:signatureline v:ext="edit" id="{862DC0E4-8F52-4DC3-8C41-706F31F531F5}" provid="{00000000-0000-0000-0000-000000000000}" o:suggestedsigner="Claudia Quiroga M." o:suggestedsigner2="Profesional División de Fiscalización" issignatureline="t"/>
                </v:shape>
              </w:pict>
            </w:r>
          </w:p>
        </w:tc>
      </w:tr>
      <w:tr w:rsidR="00334E4F" w:rsidRPr="001A526B" w14:paraId="27A640D7" w14:textId="77777777" w:rsidTr="00FF05C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3BF50DF" w14:textId="77777777" w:rsidR="00334E4F" w:rsidRPr="001A526B" w:rsidRDefault="00334E4F" w:rsidP="00FF05C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D8E7692" w14:textId="1783CB31" w:rsidR="00334E4F" w:rsidRPr="001A526B" w:rsidRDefault="00334E4F" w:rsidP="00FF05C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tcPr>
          <w:p w14:paraId="1D6786AC" w14:textId="3616C4BC" w:rsidR="00334E4F" w:rsidRPr="001A526B" w:rsidRDefault="00115E37" w:rsidP="00FF05C4">
            <w:pPr>
              <w:spacing w:after="0" w:line="240" w:lineRule="auto"/>
              <w:jc w:val="center"/>
              <w:rPr>
                <w:rFonts w:ascii="Calibri" w:eastAsia="Calibri" w:hAnsi="Calibri" w:cs="Calibri"/>
                <w:sz w:val="18"/>
                <w:szCs w:val="18"/>
              </w:rPr>
            </w:pPr>
            <w:r w:rsidRPr="0077128E">
              <w:rPr>
                <w:b/>
                <w:noProof/>
                <w:lang w:eastAsia="es-CL"/>
              </w:rPr>
              <w:drawing>
                <wp:anchor distT="0" distB="0" distL="114300" distR="114300" simplePos="0" relativeHeight="251659264" behindDoc="0" locked="0" layoutInCell="1" allowOverlap="1" wp14:anchorId="2B66E9B2" wp14:editId="06CCEF0D">
                  <wp:simplePos x="0" y="0"/>
                  <wp:positionH relativeFrom="column">
                    <wp:posOffset>392430</wp:posOffset>
                  </wp:positionH>
                  <wp:positionV relativeFrom="paragraph">
                    <wp:posOffset>48895</wp:posOffset>
                  </wp:positionV>
                  <wp:extent cx="502920" cy="272415"/>
                  <wp:effectExtent l="0" t="0" r="0" b="0"/>
                  <wp:wrapNone/>
                  <wp:docPr id="5" name="Imagen 5" descr="C:\Users\isabel.rojas\Downloads\Firmas\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sabel.rojas\Downloads\Firmas\firm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 cy="272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35AA">
              <w:rPr>
                <w:rFonts w:ascii="Calibri" w:eastAsia="Calibri" w:hAnsi="Calibri" w:cs="Calibri"/>
                <w:sz w:val="18"/>
                <w:szCs w:val="18"/>
              </w:rPr>
              <w:pict w14:anchorId="567439CE">
                <v:shape id="_x0000_i1027" type="#_x0000_t75" alt="Línea de firma de Microsoft Office..." style="width:113.9pt;height:54.8pt" wrapcoords="-84 0 -84 21262 21600 21262 21600 0 -84 0" o:allowoverlap="f">
                  <v:imagedata r:id="rId13" o:title=""/>
                  <o:lock v:ext="edit" ungrouping="t" rotation="t" aspectratio="f" cropping="t" verticies="t" text="t" grouping="t"/>
                  <o:signatureline v:ext="edit" id="{0F1A3D1F-F7BD-4B17-A2DC-1439CE1878DD}" provid="{00000000-0000-0000-0000-000000000000}" o:suggestedsigner="Isabel Rojas S." o:suggestedsigner2="Profesional División de Fiscalización" issignatureline="t"/>
                </v:shape>
              </w:pict>
            </w:r>
          </w:p>
        </w:tc>
      </w:tr>
    </w:tbl>
    <w:p w14:paraId="46416F73" w14:textId="77777777" w:rsidR="00147B74" w:rsidRPr="00B81ACE" w:rsidRDefault="00147B74" w:rsidP="007A7DEB">
      <w:pPr>
        <w:spacing w:after="0" w:line="240" w:lineRule="auto"/>
        <w:jc w:val="center"/>
        <w:rPr>
          <w:rFonts w:ascii="Calibri" w:eastAsia="Calibri" w:hAnsi="Calibri" w:cs="Times New Roman"/>
          <w:b/>
          <w:sz w:val="24"/>
          <w:szCs w:val="24"/>
          <w:highlight w:val="yellow"/>
        </w:rPr>
      </w:pPr>
    </w:p>
    <w:p w14:paraId="575D7760" w14:textId="77777777" w:rsidR="00147B74" w:rsidRPr="00B81ACE" w:rsidRDefault="00147B74" w:rsidP="007A7DEB">
      <w:pPr>
        <w:spacing w:after="0" w:line="240" w:lineRule="auto"/>
        <w:jc w:val="center"/>
        <w:rPr>
          <w:rFonts w:ascii="Calibri" w:eastAsia="Calibri" w:hAnsi="Calibri" w:cs="Times New Roman"/>
          <w:b/>
          <w:sz w:val="24"/>
          <w:szCs w:val="24"/>
          <w:highlight w:val="yellow"/>
        </w:rPr>
      </w:pPr>
    </w:p>
    <w:p w14:paraId="37B98D98" w14:textId="77777777" w:rsidR="007A7DEB" w:rsidRPr="00B81ACE" w:rsidRDefault="007A7DEB" w:rsidP="007A7DEB">
      <w:pPr>
        <w:spacing w:after="0" w:line="240" w:lineRule="auto"/>
        <w:jc w:val="center"/>
        <w:rPr>
          <w:rFonts w:ascii="Calibri" w:eastAsia="Calibri" w:hAnsi="Calibri" w:cs="Times New Roman"/>
          <w:b/>
          <w:szCs w:val="28"/>
          <w:highlight w:val="yellow"/>
        </w:rPr>
      </w:pPr>
    </w:p>
    <w:p w14:paraId="6479D363" w14:textId="77777777" w:rsidR="007A7DEB" w:rsidRPr="00B81ACE" w:rsidRDefault="007A7DEB" w:rsidP="007A7DEB">
      <w:pPr>
        <w:spacing w:after="0" w:line="240" w:lineRule="auto"/>
        <w:jc w:val="center"/>
        <w:rPr>
          <w:rFonts w:ascii="Calibri" w:eastAsia="Calibri" w:hAnsi="Calibri" w:cs="Calibri"/>
          <w:b/>
          <w:sz w:val="28"/>
          <w:szCs w:val="32"/>
          <w:highlight w:val="yellow"/>
        </w:rPr>
        <w:sectPr w:rsidR="007A7DEB" w:rsidRPr="00B81ACE" w:rsidSect="000A28D4">
          <w:footerReference w:type="default" r:id="rId14"/>
          <w:type w:val="nextColumn"/>
          <w:pgSz w:w="12240" w:h="15840" w:code="1"/>
          <w:pgMar w:top="1134" w:right="1134" w:bottom="1134" w:left="1134" w:header="708" w:footer="708" w:gutter="0"/>
          <w:pgNumType w:start="1"/>
          <w:cols w:space="708"/>
          <w:titlePg/>
          <w:docGrid w:linePitch="360"/>
        </w:sectPr>
      </w:pPr>
    </w:p>
    <w:bookmarkStart w:id="5" w:name="_Toc56672962" w:displacedByCustomXml="next"/>
    <w:bookmarkStart w:id="6" w:name="_Toc449106078" w:displacedByCustomXml="next"/>
    <w:bookmarkStart w:id="7" w:name="_Toc50470919" w:displacedByCustomXml="next"/>
    <w:sdt>
      <w:sdtPr>
        <w:rPr>
          <w:lang w:val="es-ES"/>
        </w:rPr>
        <w:id w:val="-818871519"/>
        <w:docPartObj>
          <w:docPartGallery w:val="Table of Contents"/>
          <w:docPartUnique/>
        </w:docPartObj>
      </w:sdtPr>
      <w:sdtEndPr>
        <w:rPr>
          <w:bCs/>
        </w:rPr>
      </w:sdtEndPr>
      <w:sdtContent>
        <w:p w14:paraId="30AF6EA2" w14:textId="77777777" w:rsidR="004438A3" w:rsidRPr="006317FC"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6317FC">
            <w:rPr>
              <w:rFonts w:ascii="Calibri" w:eastAsia="Calibri" w:hAnsi="Calibri" w:cs="Calibri"/>
              <w:b/>
              <w:sz w:val="24"/>
              <w:szCs w:val="20"/>
              <w:lang w:val="es-ES"/>
            </w:rPr>
            <w:t>Contenido</w:t>
          </w:r>
          <w:bookmarkEnd w:id="7"/>
          <w:bookmarkEnd w:id="6"/>
          <w:bookmarkEnd w:id="5"/>
        </w:p>
        <w:p w14:paraId="76D7F620" w14:textId="1BF97ED6" w:rsidR="00F66D20" w:rsidRDefault="007A7DEB">
          <w:pPr>
            <w:pStyle w:val="TDC1"/>
            <w:tabs>
              <w:tab w:val="right" w:leader="dot" w:pos="9962"/>
            </w:tabs>
            <w:rPr>
              <w:rFonts w:eastAsiaTheme="minorEastAsia"/>
              <w:noProof/>
              <w:lang w:eastAsia="es-CL"/>
            </w:rPr>
          </w:pPr>
          <w:r w:rsidRPr="006317FC">
            <w:rPr>
              <w:rFonts w:ascii="Calibri" w:eastAsia="Calibri" w:hAnsi="Calibri" w:cs="Calibri"/>
              <w:b/>
              <w:sz w:val="24"/>
              <w:szCs w:val="20"/>
            </w:rPr>
            <w:fldChar w:fldCharType="begin"/>
          </w:r>
          <w:r w:rsidRPr="006317FC">
            <w:rPr>
              <w:rFonts w:ascii="Calibri" w:eastAsia="Calibri" w:hAnsi="Calibri" w:cs="Calibri"/>
              <w:b/>
              <w:sz w:val="24"/>
              <w:szCs w:val="20"/>
            </w:rPr>
            <w:instrText xml:space="preserve"> TOC \o "1-3" \h \z \u </w:instrText>
          </w:r>
          <w:r w:rsidRPr="006317FC">
            <w:rPr>
              <w:rFonts w:ascii="Calibri" w:eastAsia="Calibri" w:hAnsi="Calibri" w:cs="Calibri"/>
              <w:b/>
              <w:sz w:val="24"/>
              <w:szCs w:val="20"/>
            </w:rPr>
            <w:fldChar w:fldCharType="separate"/>
          </w:r>
        </w:p>
        <w:p w14:paraId="560A1692" w14:textId="77777777" w:rsidR="00F66D20" w:rsidRDefault="008435AA">
          <w:pPr>
            <w:pStyle w:val="TDC1"/>
            <w:tabs>
              <w:tab w:val="left" w:pos="440"/>
              <w:tab w:val="right" w:leader="dot" w:pos="9962"/>
            </w:tabs>
            <w:rPr>
              <w:rFonts w:eastAsiaTheme="minorEastAsia"/>
              <w:noProof/>
              <w:lang w:eastAsia="es-CL"/>
            </w:rPr>
          </w:pPr>
          <w:hyperlink w:anchor="_Toc56672963" w:history="1">
            <w:r w:rsidR="00F66D20" w:rsidRPr="006E656E">
              <w:rPr>
                <w:rStyle w:val="Hipervnculo"/>
                <w:noProof/>
              </w:rPr>
              <w:t>1</w:t>
            </w:r>
            <w:r w:rsidR="00F66D20">
              <w:rPr>
                <w:rFonts w:eastAsiaTheme="minorEastAsia"/>
                <w:noProof/>
                <w:lang w:eastAsia="es-CL"/>
              </w:rPr>
              <w:tab/>
            </w:r>
            <w:r w:rsidR="00F66D20" w:rsidRPr="006E656E">
              <w:rPr>
                <w:rStyle w:val="Hipervnculo"/>
                <w:noProof/>
              </w:rPr>
              <w:t>RESUMEN</w:t>
            </w:r>
            <w:r w:rsidR="00F66D20">
              <w:rPr>
                <w:noProof/>
                <w:webHidden/>
              </w:rPr>
              <w:tab/>
            </w:r>
            <w:r w:rsidR="00F66D20">
              <w:rPr>
                <w:noProof/>
                <w:webHidden/>
              </w:rPr>
              <w:fldChar w:fldCharType="begin"/>
            </w:r>
            <w:r w:rsidR="00F66D20">
              <w:rPr>
                <w:noProof/>
                <w:webHidden/>
              </w:rPr>
              <w:instrText xml:space="preserve"> PAGEREF _Toc56672963 \h </w:instrText>
            </w:r>
            <w:r w:rsidR="00F66D20">
              <w:rPr>
                <w:noProof/>
                <w:webHidden/>
              </w:rPr>
            </w:r>
            <w:r w:rsidR="00F66D20">
              <w:rPr>
                <w:noProof/>
                <w:webHidden/>
              </w:rPr>
              <w:fldChar w:fldCharType="separate"/>
            </w:r>
            <w:r w:rsidR="00A564D3">
              <w:rPr>
                <w:noProof/>
                <w:webHidden/>
              </w:rPr>
              <w:t>2</w:t>
            </w:r>
            <w:r w:rsidR="00F66D20">
              <w:rPr>
                <w:noProof/>
                <w:webHidden/>
              </w:rPr>
              <w:fldChar w:fldCharType="end"/>
            </w:r>
          </w:hyperlink>
        </w:p>
        <w:p w14:paraId="5C10BD13" w14:textId="77777777" w:rsidR="00F66D20" w:rsidRDefault="008435AA">
          <w:pPr>
            <w:pStyle w:val="TDC1"/>
            <w:tabs>
              <w:tab w:val="left" w:pos="440"/>
              <w:tab w:val="right" w:leader="dot" w:pos="9962"/>
            </w:tabs>
            <w:rPr>
              <w:rFonts w:eastAsiaTheme="minorEastAsia"/>
              <w:noProof/>
              <w:lang w:eastAsia="es-CL"/>
            </w:rPr>
          </w:pPr>
          <w:hyperlink w:anchor="_Toc56672964" w:history="1">
            <w:r w:rsidR="00F66D20" w:rsidRPr="006E656E">
              <w:rPr>
                <w:rStyle w:val="Hipervnculo"/>
                <w:noProof/>
              </w:rPr>
              <w:t>2</w:t>
            </w:r>
            <w:r w:rsidR="00F66D20">
              <w:rPr>
                <w:rFonts w:eastAsiaTheme="minorEastAsia"/>
                <w:noProof/>
                <w:lang w:eastAsia="es-CL"/>
              </w:rPr>
              <w:tab/>
            </w:r>
            <w:r w:rsidR="00F66D20" w:rsidRPr="006E656E">
              <w:rPr>
                <w:rStyle w:val="Hipervnculo"/>
                <w:noProof/>
              </w:rPr>
              <w:t>IDENTIFICACIÓN DE LA UNIDAD FISCALIZABLE</w:t>
            </w:r>
            <w:r w:rsidR="00F66D20">
              <w:rPr>
                <w:noProof/>
                <w:webHidden/>
              </w:rPr>
              <w:tab/>
            </w:r>
            <w:r w:rsidR="00F66D20">
              <w:rPr>
                <w:noProof/>
                <w:webHidden/>
              </w:rPr>
              <w:fldChar w:fldCharType="begin"/>
            </w:r>
            <w:r w:rsidR="00F66D20">
              <w:rPr>
                <w:noProof/>
                <w:webHidden/>
              </w:rPr>
              <w:instrText xml:space="preserve"> PAGEREF _Toc56672964 \h </w:instrText>
            </w:r>
            <w:r w:rsidR="00F66D20">
              <w:rPr>
                <w:noProof/>
                <w:webHidden/>
              </w:rPr>
            </w:r>
            <w:r w:rsidR="00F66D20">
              <w:rPr>
                <w:noProof/>
                <w:webHidden/>
              </w:rPr>
              <w:fldChar w:fldCharType="separate"/>
            </w:r>
            <w:r w:rsidR="00A564D3">
              <w:rPr>
                <w:noProof/>
                <w:webHidden/>
              </w:rPr>
              <w:t>3</w:t>
            </w:r>
            <w:r w:rsidR="00F66D20">
              <w:rPr>
                <w:noProof/>
                <w:webHidden/>
              </w:rPr>
              <w:fldChar w:fldCharType="end"/>
            </w:r>
          </w:hyperlink>
        </w:p>
        <w:p w14:paraId="09325A2C" w14:textId="77777777" w:rsidR="00F66D20" w:rsidRDefault="008435AA">
          <w:pPr>
            <w:pStyle w:val="TDC2"/>
            <w:tabs>
              <w:tab w:val="left" w:pos="880"/>
              <w:tab w:val="right" w:leader="dot" w:pos="9962"/>
            </w:tabs>
            <w:rPr>
              <w:rFonts w:eastAsiaTheme="minorEastAsia"/>
              <w:noProof/>
              <w:lang w:eastAsia="es-CL"/>
            </w:rPr>
          </w:pPr>
          <w:hyperlink w:anchor="_Toc56672965" w:history="1">
            <w:r w:rsidR="00F66D20" w:rsidRPr="006E656E">
              <w:rPr>
                <w:rStyle w:val="Hipervnculo"/>
                <w:noProof/>
              </w:rPr>
              <w:t>2.1</w:t>
            </w:r>
            <w:r w:rsidR="00F66D20">
              <w:rPr>
                <w:rFonts w:eastAsiaTheme="minorEastAsia"/>
                <w:noProof/>
                <w:lang w:eastAsia="es-CL"/>
              </w:rPr>
              <w:tab/>
            </w:r>
            <w:r w:rsidR="00F66D20" w:rsidRPr="006E656E">
              <w:rPr>
                <w:rStyle w:val="Hipervnculo"/>
                <w:noProof/>
              </w:rPr>
              <w:t>Antecedentes Generales</w:t>
            </w:r>
            <w:r w:rsidR="00F66D20">
              <w:rPr>
                <w:noProof/>
                <w:webHidden/>
              </w:rPr>
              <w:tab/>
            </w:r>
            <w:r w:rsidR="00F66D20">
              <w:rPr>
                <w:noProof/>
                <w:webHidden/>
              </w:rPr>
              <w:fldChar w:fldCharType="begin"/>
            </w:r>
            <w:r w:rsidR="00F66D20">
              <w:rPr>
                <w:noProof/>
                <w:webHidden/>
              </w:rPr>
              <w:instrText xml:space="preserve"> PAGEREF _Toc56672965 \h </w:instrText>
            </w:r>
            <w:r w:rsidR="00F66D20">
              <w:rPr>
                <w:noProof/>
                <w:webHidden/>
              </w:rPr>
            </w:r>
            <w:r w:rsidR="00F66D20">
              <w:rPr>
                <w:noProof/>
                <w:webHidden/>
              </w:rPr>
              <w:fldChar w:fldCharType="separate"/>
            </w:r>
            <w:r w:rsidR="00A564D3">
              <w:rPr>
                <w:noProof/>
                <w:webHidden/>
              </w:rPr>
              <w:t>3</w:t>
            </w:r>
            <w:r w:rsidR="00F66D20">
              <w:rPr>
                <w:noProof/>
                <w:webHidden/>
              </w:rPr>
              <w:fldChar w:fldCharType="end"/>
            </w:r>
          </w:hyperlink>
        </w:p>
        <w:p w14:paraId="6BB9FC69" w14:textId="77777777" w:rsidR="00F66D20" w:rsidRDefault="008435AA">
          <w:pPr>
            <w:pStyle w:val="TDC2"/>
            <w:tabs>
              <w:tab w:val="left" w:pos="880"/>
              <w:tab w:val="right" w:leader="dot" w:pos="9962"/>
            </w:tabs>
            <w:rPr>
              <w:rFonts w:eastAsiaTheme="minorEastAsia"/>
              <w:noProof/>
              <w:lang w:eastAsia="es-CL"/>
            </w:rPr>
          </w:pPr>
          <w:hyperlink w:anchor="_Toc56672966" w:history="1">
            <w:r w:rsidR="00F66D20" w:rsidRPr="006E656E">
              <w:rPr>
                <w:rStyle w:val="Hipervnculo"/>
                <w:noProof/>
              </w:rPr>
              <w:t>2.2</w:t>
            </w:r>
            <w:r w:rsidR="00F66D20">
              <w:rPr>
                <w:rFonts w:eastAsiaTheme="minorEastAsia"/>
                <w:noProof/>
                <w:lang w:eastAsia="es-CL"/>
              </w:rPr>
              <w:tab/>
            </w:r>
            <w:r w:rsidR="00F66D20" w:rsidRPr="006E656E">
              <w:rPr>
                <w:rStyle w:val="Hipervnculo"/>
                <w:noProof/>
              </w:rPr>
              <w:t>Ubicación y Layout</w:t>
            </w:r>
            <w:r w:rsidR="00F66D20">
              <w:rPr>
                <w:noProof/>
                <w:webHidden/>
              </w:rPr>
              <w:tab/>
            </w:r>
            <w:r w:rsidR="00F66D20">
              <w:rPr>
                <w:noProof/>
                <w:webHidden/>
              </w:rPr>
              <w:fldChar w:fldCharType="begin"/>
            </w:r>
            <w:r w:rsidR="00F66D20">
              <w:rPr>
                <w:noProof/>
                <w:webHidden/>
              </w:rPr>
              <w:instrText xml:space="preserve"> PAGEREF _Toc56672966 \h </w:instrText>
            </w:r>
            <w:r w:rsidR="00F66D20">
              <w:rPr>
                <w:noProof/>
                <w:webHidden/>
              </w:rPr>
            </w:r>
            <w:r w:rsidR="00F66D20">
              <w:rPr>
                <w:noProof/>
                <w:webHidden/>
              </w:rPr>
              <w:fldChar w:fldCharType="separate"/>
            </w:r>
            <w:r w:rsidR="00A564D3">
              <w:rPr>
                <w:noProof/>
                <w:webHidden/>
              </w:rPr>
              <w:t>4</w:t>
            </w:r>
            <w:r w:rsidR="00F66D20">
              <w:rPr>
                <w:noProof/>
                <w:webHidden/>
              </w:rPr>
              <w:fldChar w:fldCharType="end"/>
            </w:r>
          </w:hyperlink>
        </w:p>
        <w:p w14:paraId="59152B59" w14:textId="77777777" w:rsidR="00F66D20" w:rsidRDefault="008435AA">
          <w:pPr>
            <w:pStyle w:val="TDC1"/>
            <w:tabs>
              <w:tab w:val="left" w:pos="440"/>
              <w:tab w:val="right" w:leader="dot" w:pos="9962"/>
            </w:tabs>
            <w:rPr>
              <w:rFonts w:eastAsiaTheme="minorEastAsia"/>
              <w:noProof/>
              <w:lang w:eastAsia="es-CL"/>
            </w:rPr>
          </w:pPr>
          <w:hyperlink w:anchor="_Toc56672967" w:history="1">
            <w:r w:rsidR="00F66D20" w:rsidRPr="006E656E">
              <w:rPr>
                <w:rStyle w:val="Hipervnculo"/>
                <w:noProof/>
              </w:rPr>
              <w:t>3</w:t>
            </w:r>
            <w:r w:rsidR="00F66D20">
              <w:rPr>
                <w:rFonts w:eastAsiaTheme="minorEastAsia"/>
                <w:noProof/>
                <w:lang w:eastAsia="es-CL"/>
              </w:rPr>
              <w:tab/>
            </w:r>
            <w:r w:rsidR="00F66D20" w:rsidRPr="006E656E">
              <w:rPr>
                <w:rStyle w:val="Hipervnculo"/>
                <w:noProof/>
              </w:rPr>
              <w:t>INSTRUMENTOS DE CARÁCTER AMBIENTAL FISCALIZADOS</w:t>
            </w:r>
            <w:r w:rsidR="00F66D20">
              <w:rPr>
                <w:noProof/>
                <w:webHidden/>
              </w:rPr>
              <w:tab/>
            </w:r>
            <w:r w:rsidR="00F66D20">
              <w:rPr>
                <w:noProof/>
                <w:webHidden/>
              </w:rPr>
              <w:fldChar w:fldCharType="begin"/>
            </w:r>
            <w:r w:rsidR="00F66D20">
              <w:rPr>
                <w:noProof/>
                <w:webHidden/>
              </w:rPr>
              <w:instrText xml:space="preserve"> PAGEREF _Toc56672967 \h </w:instrText>
            </w:r>
            <w:r w:rsidR="00F66D20">
              <w:rPr>
                <w:noProof/>
                <w:webHidden/>
              </w:rPr>
            </w:r>
            <w:r w:rsidR="00F66D20">
              <w:rPr>
                <w:noProof/>
                <w:webHidden/>
              </w:rPr>
              <w:fldChar w:fldCharType="separate"/>
            </w:r>
            <w:r w:rsidR="00A564D3">
              <w:rPr>
                <w:noProof/>
                <w:webHidden/>
              </w:rPr>
              <w:t>7</w:t>
            </w:r>
            <w:r w:rsidR="00F66D20">
              <w:rPr>
                <w:noProof/>
                <w:webHidden/>
              </w:rPr>
              <w:fldChar w:fldCharType="end"/>
            </w:r>
          </w:hyperlink>
        </w:p>
        <w:p w14:paraId="1C2CE20E" w14:textId="77777777" w:rsidR="00F66D20" w:rsidRDefault="008435AA">
          <w:pPr>
            <w:pStyle w:val="TDC1"/>
            <w:tabs>
              <w:tab w:val="left" w:pos="440"/>
              <w:tab w:val="right" w:leader="dot" w:pos="9962"/>
            </w:tabs>
            <w:rPr>
              <w:rFonts w:eastAsiaTheme="minorEastAsia"/>
              <w:noProof/>
              <w:lang w:eastAsia="es-CL"/>
            </w:rPr>
          </w:pPr>
          <w:hyperlink w:anchor="_Toc56672968" w:history="1">
            <w:r w:rsidR="00F66D20" w:rsidRPr="006E656E">
              <w:rPr>
                <w:rStyle w:val="Hipervnculo"/>
                <w:noProof/>
              </w:rPr>
              <w:t>4</w:t>
            </w:r>
            <w:r w:rsidR="00F66D20">
              <w:rPr>
                <w:rFonts w:eastAsiaTheme="minorEastAsia"/>
                <w:noProof/>
                <w:lang w:eastAsia="es-CL"/>
              </w:rPr>
              <w:tab/>
            </w:r>
            <w:r w:rsidR="00F66D20" w:rsidRPr="006E656E">
              <w:rPr>
                <w:rStyle w:val="Hipervnculo"/>
                <w:noProof/>
              </w:rPr>
              <w:t>ANTECEDENTES DE LA ACTIVIDAD DE FISCALIZACIÓN</w:t>
            </w:r>
            <w:r w:rsidR="00F66D20">
              <w:rPr>
                <w:noProof/>
                <w:webHidden/>
              </w:rPr>
              <w:tab/>
            </w:r>
            <w:r w:rsidR="00F66D20">
              <w:rPr>
                <w:noProof/>
                <w:webHidden/>
              </w:rPr>
              <w:fldChar w:fldCharType="begin"/>
            </w:r>
            <w:r w:rsidR="00F66D20">
              <w:rPr>
                <w:noProof/>
                <w:webHidden/>
              </w:rPr>
              <w:instrText xml:space="preserve"> PAGEREF _Toc56672968 \h </w:instrText>
            </w:r>
            <w:r w:rsidR="00F66D20">
              <w:rPr>
                <w:noProof/>
                <w:webHidden/>
              </w:rPr>
            </w:r>
            <w:r w:rsidR="00F66D20">
              <w:rPr>
                <w:noProof/>
                <w:webHidden/>
              </w:rPr>
              <w:fldChar w:fldCharType="separate"/>
            </w:r>
            <w:r w:rsidR="00A564D3">
              <w:rPr>
                <w:noProof/>
                <w:webHidden/>
              </w:rPr>
              <w:t>7</w:t>
            </w:r>
            <w:r w:rsidR="00F66D20">
              <w:rPr>
                <w:noProof/>
                <w:webHidden/>
              </w:rPr>
              <w:fldChar w:fldCharType="end"/>
            </w:r>
          </w:hyperlink>
        </w:p>
        <w:p w14:paraId="00E8FC12" w14:textId="77777777" w:rsidR="00F66D20" w:rsidRDefault="008435AA">
          <w:pPr>
            <w:pStyle w:val="TDC2"/>
            <w:tabs>
              <w:tab w:val="left" w:pos="880"/>
              <w:tab w:val="right" w:leader="dot" w:pos="9962"/>
            </w:tabs>
            <w:rPr>
              <w:rFonts w:eastAsiaTheme="minorEastAsia"/>
              <w:noProof/>
              <w:lang w:eastAsia="es-CL"/>
            </w:rPr>
          </w:pPr>
          <w:hyperlink w:anchor="_Toc56672969" w:history="1">
            <w:r w:rsidR="00F66D20" w:rsidRPr="006E656E">
              <w:rPr>
                <w:rStyle w:val="Hipervnculo"/>
                <w:noProof/>
              </w:rPr>
              <w:t>4.1</w:t>
            </w:r>
            <w:r w:rsidR="00F66D20">
              <w:rPr>
                <w:rFonts w:eastAsiaTheme="minorEastAsia"/>
                <w:noProof/>
                <w:lang w:eastAsia="es-CL"/>
              </w:rPr>
              <w:tab/>
            </w:r>
            <w:r w:rsidR="00F66D20" w:rsidRPr="006E656E">
              <w:rPr>
                <w:rStyle w:val="Hipervnculo"/>
                <w:noProof/>
              </w:rPr>
              <w:t>Motivo de la Actividad de Fiscalización</w:t>
            </w:r>
            <w:r w:rsidR="00F66D20">
              <w:rPr>
                <w:noProof/>
                <w:webHidden/>
              </w:rPr>
              <w:tab/>
            </w:r>
            <w:r w:rsidR="00F66D20">
              <w:rPr>
                <w:noProof/>
                <w:webHidden/>
              </w:rPr>
              <w:fldChar w:fldCharType="begin"/>
            </w:r>
            <w:r w:rsidR="00F66D20">
              <w:rPr>
                <w:noProof/>
                <w:webHidden/>
              </w:rPr>
              <w:instrText xml:space="preserve"> PAGEREF _Toc56672969 \h </w:instrText>
            </w:r>
            <w:r w:rsidR="00F66D20">
              <w:rPr>
                <w:noProof/>
                <w:webHidden/>
              </w:rPr>
            </w:r>
            <w:r w:rsidR="00F66D20">
              <w:rPr>
                <w:noProof/>
                <w:webHidden/>
              </w:rPr>
              <w:fldChar w:fldCharType="separate"/>
            </w:r>
            <w:r w:rsidR="00A564D3">
              <w:rPr>
                <w:noProof/>
                <w:webHidden/>
              </w:rPr>
              <w:t>7</w:t>
            </w:r>
            <w:r w:rsidR="00F66D20">
              <w:rPr>
                <w:noProof/>
                <w:webHidden/>
              </w:rPr>
              <w:fldChar w:fldCharType="end"/>
            </w:r>
          </w:hyperlink>
        </w:p>
        <w:p w14:paraId="051AEEDF" w14:textId="77777777" w:rsidR="00F66D20" w:rsidRDefault="008435AA">
          <w:pPr>
            <w:pStyle w:val="TDC2"/>
            <w:tabs>
              <w:tab w:val="left" w:pos="880"/>
              <w:tab w:val="right" w:leader="dot" w:pos="9962"/>
            </w:tabs>
            <w:rPr>
              <w:rFonts w:eastAsiaTheme="minorEastAsia"/>
              <w:noProof/>
              <w:lang w:eastAsia="es-CL"/>
            </w:rPr>
          </w:pPr>
          <w:hyperlink w:anchor="_Toc56672970" w:history="1">
            <w:r w:rsidR="00F66D20" w:rsidRPr="006E656E">
              <w:rPr>
                <w:rStyle w:val="Hipervnculo"/>
                <w:noProof/>
              </w:rPr>
              <w:t>4.2</w:t>
            </w:r>
            <w:r w:rsidR="00F66D20">
              <w:rPr>
                <w:rFonts w:eastAsiaTheme="minorEastAsia"/>
                <w:noProof/>
                <w:lang w:eastAsia="es-CL"/>
              </w:rPr>
              <w:tab/>
            </w:r>
            <w:r w:rsidR="00F66D20" w:rsidRPr="006E656E">
              <w:rPr>
                <w:rStyle w:val="Hipervnculo"/>
                <w:noProof/>
              </w:rPr>
              <w:t>Materia Específica Objeto de la Fiscalización Ambiental</w:t>
            </w:r>
            <w:r w:rsidR="00F66D20">
              <w:rPr>
                <w:noProof/>
                <w:webHidden/>
              </w:rPr>
              <w:tab/>
            </w:r>
            <w:r w:rsidR="00F66D20">
              <w:rPr>
                <w:noProof/>
                <w:webHidden/>
              </w:rPr>
              <w:fldChar w:fldCharType="begin"/>
            </w:r>
            <w:r w:rsidR="00F66D20">
              <w:rPr>
                <w:noProof/>
                <w:webHidden/>
              </w:rPr>
              <w:instrText xml:space="preserve"> PAGEREF _Toc56672970 \h </w:instrText>
            </w:r>
            <w:r w:rsidR="00F66D20">
              <w:rPr>
                <w:noProof/>
                <w:webHidden/>
              </w:rPr>
            </w:r>
            <w:r w:rsidR="00F66D20">
              <w:rPr>
                <w:noProof/>
                <w:webHidden/>
              </w:rPr>
              <w:fldChar w:fldCharType="separate"/>
            </w:r>
            <w:r w:rsidR="00A564D3">
              <w:rPr>
                <w:noProof/>
                <w:webHidden/>
              </w:rPr>
              <w:t>7</w:t>
            </w:r>
            <w:r w:rsidR="00F66D20">
              <w:rPr>
                <w:noProof/>
                <w:webHidden/>
              </w:rPr>
              <w:fldChar w:fldCharType="end"/>
            </w:r>
          </w:hyperlink>
        </w:p>
        <w:p w14:paraId="754A9A8E" w14:textId="77777777" w:rsidR="00F66D20" w:rsidRDefault="008435AA">
          <w:pPr>
            <w:pStyle w:val="TDC2"/>
            <w:tabs>
              <w:tab w:val="left" w:pos="880"/>
              <w:tab w:val="right" w:leader="dot" w:pos="9962"/>
            </w:tabs>
            <w:rPr>
              <w:rFonts w:eastAsiaTheme="minorEastAsia"/>
              <w:noProof/>
              <w:lang w:eastAsia="es-CL"/>
            </w:rPr>
          </w:pPr>
          <w:hyperlink w:anchor="_Toc56672971" w:history="1">
            <w:r w:rsidR="00F66D20" w:rsidRPr="006E656E">
              <w:rPr>
                <w:rStyle w:val="Hipervnculo"/>
                <w:noProof/>
              </w:rPr>
              <w:t>4.3</w:t>
            </w:r>
            <w:r w:rsidR="00F66D20">
              <w:rPr>
                <w:rFonts w:eastAsiaTheme="minorEastAsia"/>
                <w:noProof/>
                <w:lang w:eastAsia="es-CL"/>
              </w:rPr>
              <w:tab/>
            </w:r>
            <w:r w:rsidR="00F66D20" w:rsidRPr="006E656E">
              <w:rPr>
                <w:rStyle w:val="Hipervnculo"/>
                <w:noProof/>
              </w:rPr>
              <w:t>Documentos revisados</w:t>
            </w:r>
            <w:r w:rsidR="00F66D20">
              <w:rPr>
                <w:noProof/>
                <w:webHidden/>
              </w:rPr>
              <w:tab/>
            </w:r>
            <w:r w:rsidR="00F66D20">
              <w:rPr>
                <w:noProof/>
                <w:webHidden/>
              </w:rPr>
              <w:fldChar w:fldCharType="begin"/>
            </w:r>
            <w:r w:rsidR="00F66D20">
              <w:rPr>
                <w:noProof/>
                <w:webHidden/>
              </w:rPr>
              <w:instrText xml:space="preserve"> PAGEREF _Toc56672971 \h </w:instrText>
            </w:r>
            <w:r w:rsidR="00F66D20">
              <w:rPr>
                <w:noProof/>
                <w:webHidden/>
              </w:rPr>
            </w:r>
            <w:r w:rsidR="00F66D20">
              <w:rPr>
                <w:noProof/>
                <w:webHidden/>
              </w:rPr>
              <w:fldChar w:fldCharType="separate"/>
            </w:r>
            <w:r w:rsidR="00A564D3">
              <w:rPr>
                <w:noProof/>
                <w:webHidden/>
              </w:rPr>
              <w:t>8</w:t>
            </w:r>
            <w:r w:rsidR="00F66D20">
              <w:rPr>
                <w:noProof/>
                <w:webHidden/>
              </w:rPr>
              <w:fldChar w:fldCharType="end"/>
            </w:r>
          </w:hyperlink>
        </w:p>
        <w:p w14:paraId="4A18321A" w14:textId="77777777" w:rsidR="00F66D20" w:rsidRDefault="008435AA">
          <w:pPr>
            <w:pStyle w:val="TDC1"/>
            <w:tabs>
              <w:tab w:val="left" w:pos="440"/>
              <w:tab w:val="right" w:leader="dot" w:pos="9962"/>
            </w:tabs>
            <w:rPr>
              <w:rFonts w:eastAsiaTheme="minorEastAsia"/>
              <w:noProof/>
              <w:lang w:eastAsia="es-CL"/>
            </w:rPr>
          </w:pPr>
          <w:hyperlink w:anchor="_Toc56672972" w:history="1">
            <w:r w:rsidR="00F66D20" w:rsidRPr="006E656E">
              <w:rPr>
                <w:rStyle w:val="Hipervnculo"/>
                <w:noProof/>
              </w:rPr>
              <w:t>5</w:t>
            </w:r>
            <w:r w:rsidR="00F66D20">
              <w:rPr>
                <w:rFonts w:eastAsiaTheme="minorEastAsia"/>
                <w:noProof/>
                <w:lang w:eastAsia="es-CL"/>
              </w:rPr>
              <w:tab/>
            </w:r>
            <w:r w:rsidR="00F66D20" w:rsidRPr="006E656E">
              <w:rPr>
                <w:rStyle w:val="Hipervnculo"/>
                <w:noProof/>
              </w:rPr>
              <w:t>HECHOS CONSTATADOS</w:t>
            </w:r>
            <w:r w:rsidR="00F66D20">
              <w:rPr>
                <w:noProof/>
                <w:webHidden/>
              </w:rPr>
              <w:tab/>
            </w:r>
            <w:r w:rsidR="00F66D20">
              <w:rPr>
                <w:noProof/>
                <w:webHidden/>
              </w:rPr>
              <w:fldChar w:fldCharType="begin"/>
            </w:r>
            <w:r w:rsidR="00F66D20">
              <w:rPr>
                <w:noProof/>
                <w:webHidden/>
              </w:rPr>
              <w:instrText xml:space="preserve"> PAGEREF _Toc56672972 \h </w:instrText>
            </w:r>
            <w:r w:rsidR="00F66D20">
              <w:rPr>
                <w:noProof/>
                <w:webHidden/>
              </w:rPr>
            </w:r>
            <w:r w:rsidR="00F66D20">
              <w:rPr>
                <w:noProof/>
                <w:webHidden/>
              </w:rPr>
              <w:fldChar w:fldCharType="separate"/>
            </w:r>
            <w:r w:rsidR="00A564D3">
              <w:rPr>
                <w:noProof/>
                <w:webHidden/>
              </w:rPr>
              <w:t>10</w:t>
            </w:r>
            <w:r w:rsidR="00F66D20">
              <w:rPr>
                <w:noProof/>
                <w:webHidden/>
              </w:rPr>
              <w:fldChar w:fldCharType="end"/>
            </w:r>
          </w:hyperlink>
        </w:p>
        <w:p w14:paraId="1D46FB6B" w14:textId="77777777" w:rsidR="00F66D20" w:rsidRDefault="008435AA">
          <w:pPr>
            <w:pStyle w:val="TDC2"/>
            <w:tabs>
              <w:tab w:val="left" w:pos="880"/>
              <w:tab w:val="right" w:leader="dot" w:pos="9962"/>
            </w:tabs>
            <w:rPr>
              <w:rFonts w:eastAsiaTheme="minorEastAsia"/>
              <w:noProof/>
              <w:lang w:eastAsia="es-CL"/>
            </w:rPr>
          </w:pPr>
          <w:hyperlink w:anchor="_Toc56672973" w:history="1">
            <w:r w:rsidR="00F66D20" w:rsidRPr="006E656E">
              <w:rPr>
                <w:rStyle w:val="Hipervnculo"/>
                <w:noProof/>
              </w:rPr>
              <w:t>5.1</w:t>
            </w:r>
            <w:r w:rsidR="00F66D20">
              <w:rPr>
                <w:rFonts w:eastAsiaTheme="minorEastAsia"/>
                <w:noProof/>
                <w:lang w:eastAsia="es-CL"/>
              </w:rPr>
              <w:tab/>
            </w:r>
            <w:r w:rsidR="00F66D20" w:rsidRPr="006E656E">
              <w:rPr>
                <w:rStyle w:val="Hipervnculo"/>
                <w:noProof/>
              </w:rPr>
              <w:t>Emisiones Atmosféricas</w:t>
            </w:r>
            <w:r w:rsidR="00F66D20">
              <w:rPr>
                <w:noProof/>
                <w:webHidden/>
              </w:rPr>
              <w:tab/>
            </w:r>
            <w:r w:rsidR="00F66D20">
              <w:rPr>
                <w:noProof/>
                <w:webHidden/>
              </w:rPr>
              <w:fldChar w:fldCharType="begin"/>
            </w:r>
            <w:r w:rsidR="00F66D20">
              <w:rPr>
                <w:noProof/>
                <w:webHidden/>
              </w:rPr>
              <w:instrText xml:space="preserve"> PAGEREF _Toc56672973 \h </w:instrText>
            </w:r>
            <w:r w:rsidR="00F66D20">
              <w:rPr>
                <w:noProof/>
                <w:webHidden/>
              </w:rPr>
            </w:r>
            <w:r w:rsidR="00F66D20">
              <w:rPr>
                <w:noProof/>
                <w:webHidden/>
              </w:rPr>
              <w:fldChar w:fldCharType="separate"/>
            </w:r>
            <w:r w:rsidR="00A564D3">
              <w:rPr>
                <w:noProof/>
                <w:webHidden/>
              </w:rPr>
              <w:t>10</w:t>
            </w:r>
            <w:r w:rsidR="00F66D20">
              <w:rPr>
                <w:noProof/>
                <w:webHidden/>
              </w:rPr>
              <w:fldChar w:fldCharType="end"/>
            </w:r>
          </w:hyperlink>
        </w:p>
        <w:p w14:paraId="472807E5" w14:textId="77777777" w:rsidR="00F66D20" w:rsidRDefault="008435AA">
          <w:pPr>
            <w:pStyle w:val="TDC2"/>
            <w:tabs>
              <w:tab w:val="left" w:pos="880"/>
              <w:tab w:val="right" w:leader="dot" w:pos="9962"/>
            </w:tabs>
            <w:rPr>
              <w:rFonts w:eastAsiaTheme="minorEastAsia"/>
              <w:noProof/>
              <w:lang w:eastAsia="es-CL"/>
            </w:rPr>
          </w:pPr>
          <w:hyperlink w:anchor="_Toc56672974" w:history="1">
            <w:r w:rsidR="00F66D20" w:rsidRPr="006E656E">
              <w:rPr>
                <w:rStyle w:val="Hipervnculo"/>
                <w:noProof/>
              </w:rPr>
              <w:t>5.2</w:t>
            </w:r>
            <w:r w:rsidR="00F66D20">
              <w:rPr>
                <w:rFonts w:eastAsiaTheme="minorEastAsia"/>
                <w:noProof/>
                <w:lang w:eastAsia="es-CL"/>
              </w:rPr>
              <w:tab/>
            </w:r>
            <w:r w:rsidR="00F66D20" w:rsidRPr="006E656E">
              <w:rPr>
                <w:rStyle w:val="Hipervnculo"/>
                <w:noProof/>
              </w:rPr>
              <w:t>Calidad del aire</w:t>
            </w:r>
            <w:r w:rsidR="00F66D20">
              <w:rPr>
                <w:noProof/>
                <w:webHidden/>
              </w:rPr>
              <w:tab/>
            </w:r>
            <w:r w:rsidR="00F66D20">
              <w:rPr>
                <w:noProof/>
                <w:webHidden/>
              </w:rPr>
              <w:fldChar w:fldCharType="begin"/>
            </w:r>
            <w:r w:rsidR="00F66D20">
              <w:rPr>
                <w:noProof/>
                <w:webHidden/>
              </w:rPr>
              <w:instrText xml:space="preserve"> PAGEREF _Toc56672974 \h </w:instrText>
            </w:r>
            <w:r w:rsidR="00F66D20">
              <w:rPr>
                <w:noProof/>
                <w:webHidden/>
              </w:rPr>
            </w:r>
            <w:r w:rsidR="00F66D20">
              <w:rPr>
                <w:noProof/>
                <w:webHidden/>
              </w:rPr>
              <w:fldChar w:fldCharType="separate"/>
            </w:r>
            <w:r w:rsidR="00A564D3">
              <w:rPr>
                <w:noProof/>
                <w:webHidden/>
              </w:rPr>
              <w:t>17</w:t>
            </w:r>
            <w:r w:rsidR="00F66D20">
              <w:rPr>
                <w:noProof/>
                <w:webHidden/>
              </w:rPr>
              <w:fldChar w:fldCharType="end"/>
            </w:r>
          </w:hyperlink>
        </w:p>
        <w:p w14:paraId="477F45F4" w14:textId="77777777" w:rsidR="00F66D20" w:rsidRDefault="008435AA">
          <w:pPr>
            <w:pStyle w:val="TDC1"/>
            <w:tabs>
              <w:tab w:val="left" w:pos="440"/>
              <w:tab w:val="right" w:leader="dot" w:pos="9962"/>
            </w:tabs>
            <w:rPr>
              <w:rFonts w:eastAsiaTheme="minorEastAsia"/>
              <w:noProof/>
              <w:lang w:eastAsia="es-CL"/>
            </w:rPr>
          </w:pPr>
          <w:hyperlink w:anchor="_Toc56673010" w:history="1">
            <w:r w:rsidR="00F66D20" w:rsidRPr="006E656E">
              <w:rPr>
                <w:rStyle w:val="Hipervnculo"/>
                <w:noProof/>
              </w:rPr>
              <w:t>6</w:t>
            </w:r>
            <w:r w:rsidR="00F66D20">
              <w:rPr>
                <w:rFonts w:eastAsiaTheme="minorEastAsia"/>
                <w:noProof/>
                <w:lang w:eastAsia="es-CL"/>
              </w:rPr>
              <w:tab/>
            </w:r>
            <w:r w:rsidR="00F66D20" w:rsidRPr="006E656E">
              <w:rPr>
                <w:rStyle w:val="Hipervnculo"/>
                <w:noProof/>
              </w:rPr>
              <w:t>CONCLUSIONES</w:t>
            </w:r>
            <w:r w:rsidR="00F66D20">
              <w:rPr>
                <w:noProof/>
                <w:webHidden/>
              </w:rPr>
              <w:tab/>
            </w:r>
            <w:r w:rsidR="00F66D20">
              <w:rPr>
                <w:noProof/>
                <w:webHidden/>
              </w:rPr>
              <w:fldChar w:fldCharType="begin"/>
            </w:r>
            <w:r w:rsidR="00F66D20">
              <w:rPr>
                <w:noProof/>
                <w:webHidden/>
              </w:rPr>
              <w:instrText xml:space="preserve"> PAGEREF _Toc56673010 \h </w:instrText>
            </w:r>
            <w:r w:rsidR="00F66D20">
              <w:rPr>
                <w:noProof/>
                <w:webHidden/>
              </w:rPr>
            </w:r>
            <w:r w:rsidR="00F66D20">
              <w:rPr>
                <w:noProof/>
                <w:webHidden/>
              </w:rPr>
              <w:fldChar w:fldCharType="separate"/>
            </w:r>
            <w:r w:rsidR="00A564D3">
              <w:rPr>
                <w:noProof/>
                <w:webHidden/>
              </w:rPr>
              <w:t>43</w:t>
            </w:r>
            <w:r w:rsidR="00F66D20">
              <w:rPr>
                <w:noProof/>
                <w:webHidden/>
              </w:rPr>
              <w:fldChar w:fldCharType="end"/>
            </w:r>
          </w:hyperlink>
        </w:p>
        <w:p w14:paraId="78AB7076" w14:textId="77777777" w:rsidR="00F66D20" w:rsidRDefault="008435AA">
          <w:pPr>
            <w:pStyle w:val="TDC1"/>
            <w:tabs>
              <w:tab w:val="left" w:pos="440"/>
              <w:tab w:val="right" w:leader="dot" w:pos="9962"/>
            </w:tabs>
            <w:rPr>
              <w:rFonts w:eastAsiaTheme="minorEastAsia"/>
              <w:noProof/>
              <w:lang w:eastAsia="es-CL"/>
            </w:rPr>
          </w:pPr>
          <w:hyperlink w:anchor="_Toc56673011" w:history="1">
            <w:r w:rsidR="00F66D20" w:rsidRPr="006E656E">
              <w:rPr>
                <w:rStyle w:val="Hipervnculo"/>
                <w:noProof/>
              </w:rPr>
              <w:t>7</w:t>
            </w:r>
            <w:r w:rsidR="00F66D20">
              <w:rPr>
                <w:rFonts w:eastAsiaTheme="minorEastAsia"/>
                <w:noProof/>
                <w:lang w:eastAsia="es-CL"/>
              </w:rPr>
              <w:tab/>
            </w:r>
            <w:r w:rsidR="00F66D20" w:rsidRPr="006E656E">
              <w:rPr>
                <w:rStyle w:val="Hipervnculo"/>
                <w:noProof/>
              </w:rPr>
              <w:t>ANEXOS</w:t>
            </w:r>
            <w:r w:rsidR="00F66D20">
              <w:rPr>
                <w:noProof/>
                <w:webHidden/>
              </w:rPr>
              <w:tab/>
            </w:r>
            <w:r w:rsidR="00F66D20">
              <w:rPr>
                <w:noProof/>
                <w:webHidden/>
              </w:rPr>
              <w:fldChar w:fldCharType="begin"/>
            </w:r>
            <w:r w:rsidR="00F66D20">
              <w:rPr>
                <w:noProof/>
                <w:webHidden/>
              </w:rPr>
              <w:instrText xml:space="preserve"> PAGEREF _Toc56673011 \h </w:instrText>
            </w:r>
            <w:r w:rsidR="00F66D20">
              <w:rPr>
                <w:noProof/>
                <w:webHidden/>
              </w:rPr>
            </w:r>
            <w:r w:rsidR="00F66D20">
              <w:rPr>
                <w:noProof/>
                <w:webHidden/>
              </w:rPr>
              <w:fldChar w:fldCharType="separate"/>
            </w:r>
            <w:r w:rsidR="00A564D3">
              <w:rPr>
                <w:noProof/>
                <w:webHidden/>
              </w:rPr>
              <w:t>43</w:t>
            </w:r>
            <w:r w:rsidR="00F66D20">
              <w:rPr>
                <w:noProof/>
                <w:webHidden/>
              </w:rPr>
              <w:fldChar w:fldCharType="end"/>
            </w:r>
          </w:hyperlink>
        </w:p>
        <w:p w14:paraId="48FB4249" w14:textId="01E808D8" w:rsidR="007A7DEB" w:rsidRPr="00B81ACE" w:rsidRDefault="007A7DEB" w:rsidP="007A7DEB">
          <w:pPr>
            <w:spacing w:line="240" w:lineRule="auto"/>
            <w:rPr>
              <w:highlight w:val="yellow"/>
            </w:rPr>
          </w:pPr>
          <w:r w:rsidRPr="006317FC">
            <w:rPr>
              <w:b/>
              <w:bCs/>
              <w:lang w:val="es-ES"/>
            </w:rPr>
            <w:fldChar w:fldCharType="end"/>
          </w:r>
        </w:p>
      </w:sdtContent>
    </w:sdt>
    <w:p w14:paraId="6A2ACA80" w14:textId="77777777" w:rsidR="003A139B" w:rsidRPr="00B81ACE" w:rsidRDefault="003A139B" w:rsidP="003A139B">
      <w:pPr>
        <w:pStyle w:val="Ttulo1"/>
        <w:numPr>
          <w:ilvl w:val="0"/>
          <w:numId w:val="0"/>
        </w:numPr>
        <w:ind w:left="432" w:hanging="432"/>
        <w:rPr>
          <w:highlight w:val="yellow"/>
        </w:rPr>
      </w:pPr>
      <w:bookmarkStart w:id="8" w:name="_Toc449085405"/>
    </w:p>
    <w:p w14:paraId="06A7847E" w14:textId="77777777" w:rsidR="003A139B" w:rsidRPr="00B81ACE" w:rsidRDefault="003A139B" w:rsidP="003A139B">
      <w:pPr>
        <w:pStyle w:val="Listaconnmeros"/>
        <w:numPr>
          <w:ilvl w:val="0"/>
          <w:numId w:val="0"/>
        </w:numPr>
        <w:ind w:left="360" w:hanging="360"/>
        <w:rPr>
          <w:highlight w:val="yellow"/>
        </w:rPr>
      </w:pPr>
    </w:p>
    <w:p w14:paraId="63929024" w14:textId="77777777" w:rsidR="003A139B" w:rsidRPr="00B81ACE" w:rsidRDefault="003A139B" w:rsidP="003A139B">
      <w:pPr>
        <w:pStyle w:val="Listaconnmeros"/>
        <w:numPr>
          <w:ilvl w:val="0"/>
          <w:numId w:val="0"/>
        </w:numPr>
        <w:ind w:left="360" w:hanging="360"/>
        <w:rPr>
          <w:highlight w:val="yellow"/>
        </w:rPr>
      </w:pPr>
    </w:p>
    <w:p w14:paraId="08B0A207" w14:textId="77777777" w:rsidR="003A139B" w:rsidRPr="00B81ACE" w:rsidRDefault="003A139B" w:rsidP="003A139B">
      <w:pPr>
        <w:pStyle w:val="Listaconnmeros"/>
        <w:numPr>
          <w:ilvl w:val="0"/>
          <w:numId w:val="0"/>
        </w:numPr>
        <w:ind w:left="360" w:hanging="360"/>
        <w:rPr>
          <w:highlight w:val="yellow"/>
        </w:rPr>
      </w:pPr>
    </w:p>
    <w:p w14:paraId="7B449E10" w14:textId="77777777" w:rsidR="003A139B" w:rsidRPr="00B81ACE" w:rsidRDefault="003A139B" w:rsidP="003A139B">
      <w:pPr>
        <w:pStyle w:val="Listaconnmeros"/>
        <w:numPr>
          <w:ilvl w:val="0"/>
          <w:numId w:val="0"/>
        </w:numPr>
        <w:ind w:left="360" w:hanging="360"/>
        <w:rPr>
          <w:highlight w:val="yellow"/>
        </w:rPr>
      </w:pPr>
    </w:p>
    <w:p w14:paraId="1270BC82" w14:textId="77777777" w:rsidR="003A139B" w:rsidRPr="00B81ACE" w:rsidRDefault="003A139B" w:rsidP="003A139B">
      <w:pPr>
        <w:pStyle w:val="Listaconnmeros"/>
        <w:numPr>
          <w:ilvl w:val="0"/>
          <w:numId w:val="0"/>
        </w:numPr>
        <w:ind w:left="360" w:hanging="360"/>
        <w:rPr>
          <w:highlight w:val="yellow"/>
        </w:rPr>
      </w:pPr>
    </w:p>
    <w:p w14:paraId="09FC81E6" w14:textId="77777777" w:rsidR="003A139B" w:rsidRPr="00B81ACE" w:rsidRDefault="003A139B" w:rsidP="003A139B">
      <w:pPr>
        <w:pStyle w:val="Listaconnmeros"/>
        <w:numPr>
          <w:ilvl w:val="0"/>
          <w:numId w:val="0"/>
        </w:numPr>
        <w:ind w:left="360" w:hanging="360"/>
        <w:rPr>
          <w:highlight w:val="yellow"/>
        </w:rPr>
      </w:pPr>
    </w:p>
    <w:p w14:paraId="371010A6" w14:textId="77777777" w:rsidR="003A139B" w:rsidRPr="00B81ACE" w:rsidRDefault="003A139B" w:rsidP="003A139B">
      <w:pPr>
        <w:pStyle w:val="Listaconnmeros"/>
        <w:numPr>
          <w:ilvl w:val="0"/>
          <w:numId w:val="0"/>
        </w:numPr>
        <w:ind w:left="360" w:hanging="360"/>
        <w:rPr>
          <w:highlight w:val="yellow"/>
        </w:rPr>
      </w:pPr>
    </w:p>
    <w:p w14:paraId="7E5B7DB4" w14:textId="452E9EC8" w:rsidR="003A139B" w:rsidRDefault="003A139B" w:rsidP="003A139B">
      <w:pPr>
        <w:pStyle w:val="Listaconnmeros"/>
        <w:numPr>
          <w:ilvl w:val="0"/>
          <w:numId w:val="0"/>
        </w:numPr>
        <w:ind w:left="360" w:hanging="360"/>
        <w:rPr>
          <w:highlight w:val="yellow"/>
        </w:rPr>
      </w:pPr>
    </w:p>
    <w:p w14:paraId="288E3EDE" w14:textId="5A1B2F77" w:rsidR="008A1788" w:rsidRDefault="008A1788" w:rsidP="003A139B">
      <w:pPr>
        <w:pStyle w:val="Listaconnmeros"/>
        <w:numPr>
          <w:ilvl w:val="0"/>
          <w:numId w:val="0"/>
        </w:numPr>
        <w:ind w:left="360" w:hanging="360"/>
        <w:rPr>
          <w:highlight w:val="yellow"/>
        </w:rPr>
      </w:pPr>
    </w:p>
    <w:p w14:paraId="5FF8C990" w14:textId="66597147" w:rsidR="008A1788" w:rsidRDefault="008A1788" w:rsidP="003A139B">
      <w:pPr>
        <w:pStyle w:val="Listaconnmeros"/>
        <w:numPr>
          <w:ilvl w:val="0"/>
          <w:numId w:val="0"/>
        </w:numPr>
        <w:ind w:left="360" w:hanging="360"/>
        <w:rPr>
          <w:highlight w:val="yellow"/>
        </w:rPr>
      </w:pPr>
    </w:p>
    <w:p w14:paraId="105B9414" w14:textId="77777777" w:rsidR="008A1788" w:rsidRDefault="008A1788" w:rsidP="003A139B">
      <w:pPr>
        <w:pStyle w:val="Listaconnmeros"/>
        <w:numPr>
          <w:ilvl w:val="0"/>
          <w:numId w:val="0"/>
        </w:numPr>
        <w:ind w:left="360" w:hanging="360"/>
        <w:rPr>
          <w:highlight w:val="yellow"/>
        </w:rPr>
      </w:pPr>
    </w:p>
    <w:p w14:paraId="6C56D44B" w14:textId="77777777" w:rsidR="008A1788" w:rsidRPr="00B81ACE" w:rsidRDefault="008A1788" w:rsidP="003A139B">
      <w:pPr>
        <w:pStyle w:val="Listaconnmeros"/>
        <w:numPr>
          <w:ilvl w:val="0"/>
          <w:numId w:val="0"/>
        </w:numPr>
        <w:ind w:left="360" w:hanging="360"/>
        <w:rPr>
          <w:highlight w:val="yellow"/>
        </w:rPr>
      </w:pPr>
    </w:p>
    <w:p w14:paraId="16F25496" w14:textId="77777777" w:rsidR="003A139B" w:rsidRPr="00B81ACE" w:rsidRDefault="003A139B" w:rsidP="003A139B">
      <w:pPr>
        <w:pStyle w:val="Listaconnmeros"/>
        <w:numPr>
          <w:ilvl w:val="0"/>
          <w:numId w:val="0"/>
        </w:numPr>
        <w:ind w:left="360" w:hanging="360"/>
        <w:rPr>
          <w:highlight w:val="yellow"/>
        </w:rPr>
      </w:pPr>
    </w:p>
    <w:p w14:paraId="69A3AB13" w14:textId="77777777" w:rsidR="003A139B" w:rsidRPr="00B81ACE" w:rsidRDefault="003A139B" w:rsidP="003A139B">
      <w:pPr>
        <w:pStyle w:val="Listaconnmeros"/>
        <w:numPr>
          <w:ilvl w:val="0"/>
          <w:numId w:val="0"/>
        </w:numPr>
        <w:ind w:left="360" w:hanging="360"/>
        <w:rPr>
          <w:highlight w:val="yellow"/>
        </w:rPr>
      </w:pPr>
    </w:p>
    <w:p w14:paraId="46E6D4AA" w14:textId="77777777" w:rsidR="003A139B" w:rsidRPr="00B81ACE" w:rsidRDefault="003A139B" w:rsidP="003A139B">
      <w:pPr>
        <w:pStyle w:val="Listaconnmeros"/>
        <w:numPr>
          <w:ilvl w:val="0"/>
          <w:numId w:val="0"/>
        </w:numPr>
        <w:ind w:left="360" w:hanging="360"/>
        <w:rPr>
          <w:highlight w:val="yellow"/>
        </w:rPr>
      </w:pPr>
    </w:p>
    <w:p w14:paraId="207952A7" w14:textId="27DDC0DA" w:rsidR="00F66D20" w:rsidRDefault="00F66D20">
      <w:pPr>
        <w:rPr>
          <w:highlight w:val="yellow"/>
        </w:rPr>
      </w:pPr>
      <w:r>
        <w:rPr>
          <w:highlight w:val="yellow"/>
        </w:rPr>
        <w:br w:type="page"/>
      </w:r>
    </w:p>
    <w:p w14:paraId="013C2B43" w14:textId="77777777" w:rsidR="008C4140" w:rsidRPr="00B81ACE" w:rsidRDefault="008C4140" w:rsidP="003A139B">
      <w:pPr>
        <w:pStyle w:val="Listaconnmeros"/>
        <w:numPr>
          <w:ilvl w:val="0"/>
          <w:numId w:val="0"/>
        </w:numPr>
        <w:ind w:left="360" w:hanging="360"/>
        <w:rPr>
          <w:highlight w:val="yellow"/>
        </w:rPr>
      </w:pPr>
    </w:p>
    <w:p w14:paraId="6F81B4FD" w14:textId="77777777" w:rsidR="00D42470" w:rsidRPr="006317FC" w:rsidRDefault="00D42470" w:rsidP="00987770">
      <w:pPr>
        <w:pStyle w:val="Ttulo1"/>
      </w:pPr>
      <w:bookmarkStart w:id="9" w:name="_Toc56672963"/>
      <w:r w:rsidRPr="006317FC">
        <w:t>RESUMEN</w:t>
      </w:r>
      <w:bookmarkEnd w:id="8"/>
      <w:bookmarkEnd w:id="9"/>
    </w:p>
    <w:p w14:paraId="5E093B01" w14:textId="77777777" w:rsidR="009B415C" w:rsidRPr="00C87F0E" w:rsidRDefault="009B415C" w:rsidP="007E3E36">
      <w:pPr>
        <w:spacing w:after="0"/>
        <w:jc w:val="both"/>
        <w:rPr>
          <w:rFonts w:ascii="Calibri" w:eastAsia="Calibri" w:hAnsi="Calibri" w:cs="Calibri"/>
          <w:szCs w:val="20"/>
          <w:highlight w:val="yellow"/>
        </w:rPr>
      </w:pPr>
    </w:p>
    <w:p w14:paraId="23298130" w14:textId="47317736" w:rsidR="00BA7A83" w:rsidRPr="00C87F0E" w:rsidRDefault="00BA7A83" w:rsidP="00BA7A83">
      <w:pPr>
        <w:spacing w:after="0" w:line="240" w:lineRule="auto"/>
        <w:jc w:val="both"/>
        <w:rPr>
          <w:rFonts w:cstheme="minorHAnsi"/>
          <w:szCs w:val="20"/>
        </w:rPr>
      </w:pPr>
      <w:r w:rsidRPr="00C87F0E">
        <w:rPr>
          <w:rFonts w:ascii="Calibri" w:eastAsia="Calibri" w:hAnsi="Calibri" w:cs="Calibri"/>
          <w:szCs w:val="20"/>
        </w:rPr>
        <w:t>El presente documento da cuenta de los resultados de las actividades de fiscalización ambiental realizada</w:t>
      </w:r>
      <w:r w:rsidR="00E95A0B" w:rsidRPr="00C87F0E">
        <w:rPr>
          <w:rFonts w:ascii="Calibri" w:eastAsia="Calibri" w:hAnsi="Calibri" w:cs="Calibri"/>
          <w:szCs w:val="20"/>
        </w:rPr>
        <w:t>s</w:t>
      </w:r>
      <w:r w:rsidR="00E43696" w:rsidRPr="00C87F0E">
        <w:rPr>
          <w:rFonts w:ascii="Calibri" w:eastAsia="Calibri" w:hAnsi="Calibri" w:cs="Calibri"/>
          <w:szCs w:val="20"/>
        </w:rPr>
        <w:t xml:space="preserve"> por la Superintendencia del Medio Ambiente,</w:t>
      </w:r>
      <w:r w:rsidRPr="00C87F0E">
        <w:rPr>
          <w:rFonts w:ascii="Calibri" w:eastAsia="Calibri" w:hAnsi="Calibri" w:cs="Calibri"/>
          <w:szCs w:val="20"/>
        </w:rPr>
        <w:t xml:space="preserve"> a través de</w:t>
      </w:r>
      <w:r w:rsidR="00E43696" w:rsidRPr="00C87F0E">
        <w:rPr>
          <w:rFonts w:ascii="Calibri" w:eastAsia="Calibri" w:hAnsi="Calibri" w:cs="Calibri"/>
          <w:szCs w:val="20"/>
        </w:rPr>
        <w:t xml:space="preserve"> requerimiento de información</w:t>
      </w:r>
      <w:r w:rsidRPr="00C87F0E">
        <w:rPr>
          <w:rFonts w:ascii="Calibri" w:eastAsia="Calibri" w:hAnsi="Calibri" w:cs="Calibri"/>
          <w:szCs w:val="20"/>
        </w:rPr>
        <w:t xml:space="preserve"> </w:t>
      </w:r>
      <w:r w:rsidR="00E43453" w:rsidRPr="00C87F0E">
        <w:rPr>
          <w:rFonts w:ascii="Calibri" w:eastAsia="Calibri" w:hAnsi="Calibri" w:cs="Calibri"/>
          <w:szCs w:val="20"/>
        </w:rPr>
        <w:t>a</w:t>
      </w:r>
      <w:r w:rsidR="00E43696" w:rsidRPr="00C87F0E">
        <w:rPr>
          <w:rFonts w:ascii="Calibri" w:eastAsia="Calibri" w:hAnsi="Calibri" w:cs="Calibri"/>
          <w:szCs w:val="20"/>
        </w:rPr>
        <w:t xml:space="preserve"> </w:t>
      </w:r>
      <w:r w:rsidR="00E43453" w:rsidRPr="00C87F0E">
        <w:rPr>
          <w:rFonts w:ascii="Calibri" w:eastAsia="Calibri" w:hAnsi="Calibri" w:cs="Calibri"/>
          <w:szCs w:val="20"/>
        </w:rPr>
        <w:t>l</w:t>
      </w:r>
      <w:r w:rsidR="00E43696" w:rsidRPr="00C87F0E">
        <w:rPr>
          <w:rFonts w:ascii="Calibri" w:eastAsia="Calibri" w:hAnsi="Calibri" w:cs="Calibri"/>
          <w:szCs w:val="20"/>
        </w:rPr>
        <w:t xml:space="preserve">a unidad fiscalizable </w:t>
      </w:r>
      <w:r w:rsidR="00E43696" w:rsidRPr="00C87F0E">
        <w:rPr>
          <w:rFonts w:ascii="Calibri" w:eastAsia="Calibri" w:hAnsi="Calibri" w:cs="Calibri"/>
          <w:b/>
          <w:szCs w:val="20"/>
        </w:rPr>
        <w:t>“</w:t>
      </w:r>
      <w:r w:rsidR="00FF63AC" w:rsidRPr="00C87F0E">
        <w:rPr>
          <w:rFonts w:ascii="Calibri" w:eastAsia="Calibri" w:hAnsi="Calibri" w:cs="Calibri"/>
          <w:b/>
          <w:szCs w:val="20"/>
        </w:rPr>
        <w:t>Central Angamos</w:t>
      </w:r>
      <w:r w:rsidR="00E43696" w:rsidRPr="00C87F0E">
        <w:rPr>
          <w:rFonts w:ascii="Calibri" w:eastAsia="Calibri" w:hAnsi="Calibri" w:cs="Calibri"/>
          <w:b/>
          <w:szCs w:val="20"/>
        </w:rPr>
        <w:t>”</w:t>
      </w:r>
      <w:r w:rsidRPr="00C87F0E">
        <w:rPr>
          <w:rFonts w:ascii="Calibri" w:eastAsia="Calibri" w:hAnsi="Calibri" w:cs="Calibri"/>
          <w:szCs w:val="20"/>
        </w:rPr>
        <w:t>, localizada en</w:t>
      </w:r>
      <w:r w:rsidR="009E0C77" w:rsidRPr="00C87F0E">
        <w:rPr>
          <w:rFonts w:ascii="Calibri" w:eastAsia="Calibri" w:hAnsi="Calibri" w:cs="Calibri"/>
          <w:szCs w:val="20"/>
        </w:rPr>
        <w:t xml:space="preserve"> </w:t>
      </w:r>
      <w:r w:rsidR="009E0C77" w:rsidRPr="00C87F0E">
        <w:rPr>
          <w:rFonts w:ascii="Calibri" w:hAnsi="Calibri" w:cs="Times New Roman"/>
          <w:szCs w:val="20"/>
        </w:rPr>
        <w:t xml:space="preserve">el sector Industrial de la bahía de Mejillones, </w:t>
      </w:r>
      <w:r w:rsidR="00FF63AC" w:rsidRPr="00C87F0E">
        <w:rPr>
          <w:rFonts w:ascii="Calibri" w:eastAsia="Calibri" w:hAnsi="Calibri" w:cs="Calibri"/>
          <w:szCs w:val="20"/>
        </w:rPr>
        <w:t xml:space="preserve">comuna de Mejillones, </w:t>
      </w:r>
      <w:r w:rsidR="00E43696" w:rsidRPr="00C87F0E">
        <w:rPr>
          <w:rFonts w:ascii="Calibri" w:eastAsia="Calibri" w:hAnsi="Calibri" w:cs="Calibri"/>
          <w:szCs w:val="20"/>
        </w:rPr>
        <w:t xml:space="preserve">región </w:t>
      </w:r>
      <w:r w:rsidR="00FF63AC" w:rsidRPr="00C87F0E">
        <w:rPr>
          <w:rFonts w:ascii="Calibri" w:eastAsia="Calibri" w:hAnsi="Calibri" w:cs="Calibri"/>
          <w:szCs w:val="20"/>
        </w:rPr>
        <w:t>de Antofagasta</w:t>
      </w:r>
      <w:r w:rsidR="00E43696" w:rsidRPr="00C87F0E">
        <w:rPr>
          <w:rFonts w:ascii="Calibri" w:eastAsia="Calibri" w:hAnsi="Calibri" w:cs="Calibri"/>
          <w:szCs w:val="20"/>
        </w:rPr>
        <w:t xml:space="preserve">, perteneciente a </w:t>
      </w:r>
      <w:r w:rsidR="00FF63AC" w:rsidRPr="00C87F0E">
        <w:rPr>
          <w:rFonts w:ascii="Calibri" w:eastAsia="Calibri" w:hAnsi="Calibri" w:cs="Calibri"/>
          <w:szCs w:val="20"/>
        </w:rPr>
        <w:t>Empresa Eléctrica Angamos S.A.</w:t>
      </w:r>
      <w:r w:rsidR="006F6B54" w:rsidRPr="00C87F0E">
        <w:rPr>
          <w:rFonts w:cstheme="minorHAnsi"/>
          <w:szCs w:val="20"/>
        </w:rPr>
        <w:t xml:space="preserve"> </w:t>
      </w:r>
      <w:r w:rsidR="00CC7BC6" w:rsidRPr="00C87F0E">
        <w:rPr>
          <w:rFonts w:cstheme="minorHAnsi"/>
          <w:szCs w:val="20"/>
        </w:rPr>
        <w:t>La actividad se realizó mediante examen de información y revisión documental, debido al estado de emergencia, producto de la pandemia del COVID-19.</w:t>
      </w:r>
    </w:p>
    <w:p w14:paraId="0A4DD087" w14:textId="77777777" w:rsidR="00BA7A83" w:rsidRPr="00C87F0E" w:rsidRDefault="00BA7A83" w:rsidP="00BA7A83">
      <w:pPr>
        <w:spacing w:after="0" w:line="240" w:lineRule="auto"/>
        <w:jc w:val="both"/>
        <w:rPr>
          <w:rFonts w:cstheme="minorHAnsi"/>
          <w:szCs w:val="20"/>
        </w:rPr>
      </w:pPr>
    </w:p>
    <w:p w14:paraId="25F8E6B6" w14:textId="33A00976" w:rsidR="008675C0" w:rsidRPr="00C87F0E" w:rsidRDefault="00E43696" w:rsidP="00BA7A83">
      <w:pPr>
        <w:spacing w:after="0" w:line="240" w:lineRule="auto"/>
        <w:jc w:val="both"/>
        <w:rPr>
          <w:rFonts w:ascii="Calibri" w:hAnsi="Calibri" w:cs="Times New Roman"/>
          <w:szCs w:val="20"/>
        </w:rPr>
      </w:pPr>
      <w:r w:rsidRPr="00C87F0E">
        <w:rPr>
          <w:rFonts w:ascii="Calibri" w:eastAsia="Calibri" w:hAnsi="Calibri" w:cs="Calibri"/>
          <w:szCs w:val="20"/>
        </w:rPr>
        <w:t xml:space="preserve">El motivo de la actividad de fiscalización ambiental correspondió a que la Unidad Fiscalizable fue considerada en la </w:t>
      </w:r>
      <w:r w:rsidRPr="00C87F0E">
        <w:rPr>
          <w:rFonts w:eastAsia="Times New Roman" w:cstheme="minorHAnsi" w:hint="eastAsia"/>
          <w:bCs/>
          <w:szCs w:val="20"/>
        </w:rPr>
        <w:t>Resolución Exenta N°1947 de fecha 30 de</w:t>
      </w:r>
      <w:r w:rsidRPr="00C87F0E">
        <w:rPr>
          <w:rFonts w:eastAsia="Times New Roman" w:cstheme="minorHAnsi"/>
          <w:bCs/>
          <w:szCs w:val="20"/>
        </w:rPr>
        <w:t xml:space="preserve"> </w:t>
      </w:r>
      <w:r w:rsidRPr="00C87F0E">
        <w:rPr>
          <w:rFonts w:eastAsia="Times New Roman" w:cstheme="minorHAnsi" w:hint="eastAsia"/>
          <w:bCs/>
          <w:szCs w:val="20"/>
        </w:rPr>
        <w:t>diciembre de 2019, que fija el Programa y Subprogramas Sectoriales de Fiscalización Ambiental de</w:t>
      </w:r>
      <w:r w:rsidRPr="00C87F0E">
        <w:rPr>
          <w:rFonts w:eastAsia="Times New Roman" w:cstheme="minorHAnsi"/>
          <w:bCs/>
          <w:szCs w:val="20"/>
        </w:rPr>
        <w:t xml:space="preserve"> </w:t>
      </w:r>
      <w:r w:rsidRPr="00C87F0E">
        <w:rPr>
          <w:rFonts w:eastAsia="Times New Roman" w:cstheme="minorHAnsi" w:hint="eastAsia"/>
          <w:bCs/>
          <w:szCs w:val="20"/>
        </w:rPr>
        <w:t>Resoluciones de Calificación Ambiental para el año 2020</w:t>
      </w:r>
      <w:r w:rsidRPr="00C87F0E">
        <w:rPr>
          <w:rFonts w:eastAsia="Times New Roman" w:cstheme="minorHAnsi"/>
          <w:bCs/>
          <w:szCs w:val="20"/>
        </w:rPr>
        <w:t>. De acuerdo a esto, se envió la Res. Ex. Nº</w:t>
      </w:r>
      <w:r w:rsidR="00FF63AC" w:rsidRPr="00C87F0E">
        <w:rPr>
          <w:rFonts w:eastAsia="Times New Roman" w:cstheme="minorHAnsi"/>
          <w:bCs/>
          <w:szCs w:val="20"/>
        </w:rPr>
        <w:t>1745 del 1</w:t>
      </w:r>
      <w:r w:rsidRPr="00C87F0E">
        <w:rPr>
          <w:rFonts w:eastAsia="Times New Roman" w:cstheme="minorHAnsi"/>
          <w:bCs/>
          <w:szCs w:val="20"/>
        </w:rPr>
        <w:t xml:space="preserve"> de </w:t>
      </w:r>
      <w:r w:rsidR="00FF63AC" w:rsidRPr="00C87F0E">
        <w:rPr>
          <w:rFonts w:eastAsia="Times New Roman" w:cstheme="minorHAnsi"/>
          <w:bCs/>
          <w:szCs w:val="20"/>
        </w:rPr>
        <w:t>septiembre</w:t>
      </w:r>
      <w:r w:rsidRPr="00C87F0E">
        <w:rPr>
          <w:rFonts w:eastAsia="Times New Roman" w:cstheme="minorHAnsi"/>
          <w:bCs/>
          <w:szCs w:val="20"/>
        </w:rPr>
        <w:t xml:space="preserve"> de 2020 mediante correo electrónico, requiriendo </w:t>
      </w:r>
      <w:r w:rsidRPr="00C87F0E">
        <w:rPr>
          <w:rFonts w:ascii="Calibri" w:hAnsi="Calibri" w:cs="Times New Roman"/>
          <w:szCs w:val="20"/>
        </w:rPr>
        <w:t xml:space="preserve">la entrega de la información relacionada con </w:t>
      </w:r>
      <w:r w:rsidR="00FF63AC" w:rsidRPr="00C87F0E">
        <w:rPr>
          <w:rFonts w:ascii="Calibri" w:hAnsi="Calibri" w:cs="Times New Roman"/>
          <w:szCs w:val="20"/>
        </w:rPr>
        <w:t>la implementación de las obras asociadas a la RCA Nº290/2007 del proyecto “Central Termoeléctrica Angamos”.</w:t>
      </w:r>
    </w:p>
    <w:p w14:paraId="6A70F514" w14:textId="77777777" w:rsidR="009E0C77" w:rsidRPr="00C87F0E" w:rsidRDefault="009E0C77" w:rsidP="00BA7A83">
      <w:pPr>
        <w:spacing w:after="0" w:line="240" w:lineRule="auto"/>
        <w:jc w:val="both"/>
        <w:rPr>
          <w:rFonts w:ascii="Calibri" w:hAnsi="Calibri" w:cs="Times New Roman"/>
          <w:szCs w:val="20"/>
        </w:rPr>
      </w:pPr>
    </w:p>
    <w:p w14:paraId="0A76F9E1" w14:textId="4FB735E6" w:rsidR="009E0C77" w:rsidRPr="00C87F0E" w:rsidRDefault="009E0C77" w:rsidP="009E0C77">
      <w:pPr>
        <w:spacing w:after="0" w:line="240" w:lineRule="auto"/>
        <w:jc w:val="both"/>
        <w:rPr>
          <w:rFonts w:ascii="Calibri" w:hAnsi="Calibri" w:cs="Times New Roman"/>
          <w:szCs w:val="20"/>
        </w:rPr>
      </w:pPr>
      <w:r w:rsidRPr="00C87F0E">
        <w:rPr>
          <w:rFonts w:ascii="Calibri" w:hAnsi="Calibri" w:cs="Times New Roman"/>
          <w:szCs w:val="20"/>
        </w:rPr>
        <w:t>La Central Angamos corresponde a una central que consta de dos unidades de generación eléctrica gemelas de 150 MW cada una, que comparten una chimenea en común y que operan a base de carbón bituminoso o sub</w:t>
      </w:r>
      <w:r w:rsidR="00CC7BC6" w:rsidRPr="00C87F0E">
        <w:rPr>
          <w:rFonts w:ascii="Calibri" w:hAnsi="Calibri" w:cs="Times New Roman"/>
          <w:szCs w:val="20"/>
        </w:rPr>
        <w:t>-b</w:t>
      </w:r>
      <w:r w:rsidRPr="00C87F0E">
        <w:rPr>
          <w:rFonts w:ascii="Calibri" w:hAnsi="Calibri" w:cs="Times New Roman"/>
          <w:szCs w:val="20"/>
        </w:rPr>
        <w:t xml:space="preserve">ituminoso como combustible principal y eventualmente petróleo como combustible de respaldo. </w:t>
      </w:r>
    </w:p>
    <w:p w14:paraId="13E0173C" w14:textId="77777777" w:rsidR="00E43696" w:rsidRPr="00C87F0E" w:rsidRDefault="00E43696" w:rsidP="00BA7A83">
      <w:pPr>
        <w:spacing w:after="0" w:line="240" w:lineRule="auto"/>
        <w:jc w:val="both"/>
        <w:rPr>
          <w:rFonts w:ascii="Calibri" w:hAnsi="Calibri" w:cs="Times New Roman"/>
          <w:szCs w:val="20"/>
        </w:rPr>
      </w:pPr>
    </w:p>
    <w:p w14:paraId="67E76535" w14:textId="4B0DCEFC" w:rsidR="00A27385" w:rsidRPr="00C87F0E" w:rsidRDefault="00A27385" w:rsidP="00A27385">
      <w:pPr>
        <w:spacing w:after="0" w:line="240" w:lineRule="auto"/>
        <w:jc w:val="both"/>
        <w:rPr>
          <w:rFonts w:ascii="Calibri" w:eastAsia="Calibri" w:hAnsi="Calibri" w:cs="Calibri"/>
          <w:color w:val="FF0000"/>
          <w:szCs w:val="20"/>
        </w:rPr>
      </w:pPr>
      <w:r w:rsidRPr="00C87F0E">
        <w:rPr>
          <w:rFonts w:ascii="Calibri" w:eastAsia="Calibri" w:hAnsi="Calibri" w:cs="Calibri"/>
          <w:szCs w:val="20"/>
        </w:rPr>
        <w:t>Las materias relevantes objeto de la fiscalización incluyeron</w:t>
      </w:r>
      <w:r w:rsidR="00EA130C" w:rsidRPr="00C87F0E">
        <w:rPr>
          <w:rFonts w:ascii="Calibri" w:eastAsia="Calibri" w:hAnsi="Calibri" w:cs="Calibri"/>
          <w:szCs w:val="20"/>
        </w:rPr>
        <w:t xml:space="preserve"> Emisiones Atmosféricas</w:t>
      </w:r>
      <w:r w:rsidR="00306505" w:rsidRPr="00C87F0E">
        <w:rPr>
          <w:rFonts w:ascii="Calibri" w:eastAsia="Calibri" w:hAnsi="Calibri" w:cs="Calibri"/>
          <w:szCs w:val="20"/>
        </w:rPr>
        <w:t xml:space="preserve"> y Calidad del Aire</w:t>
      </w:r>
      <w:r w:rsidRPr="00C87F0E">
        <w:rPr>
          <w:rFonts w:ascii="Calibri" w:eastAsia="Calibri" w:hAnsi="Calibri" w:cs="Calibri"/>
          <w:szCs w:val="20"/>
        </w:rPr>
        <w:t>.</w:t>
      </w:r>
    </w:p>
    <w:p w14:paraId="33229E69" w14:textId="77777777" w:rsidR="00A27385" w:rsidRPr="00C87F0E" w:rsidRDefault="00A27385" w:rsidP="00A27385">
      <w:pPr>
        <w:spacing w:after="0" w:line="240" w:lineRule="auto"/>
        <w:jc w:val="both"/>
        <w:rPr>
          <w:rFonts w:ascii="Calibri" w:eastAsia="Calibri" w:hAnsi="Calibri" w:cs="Calibri"/>
          <w:color w:val="FF0000"/>
          <w:szCs w:val="20"/>
        </w:rPr>
      </w:pPr>
    </w:p>
    <w:p w14:paraId="5EB14964" w14:textId="6CC8355B" w:rsidR="000114D3" w:rsidRDefault="00A27385" w:rsidP="00A27385">
      <w:pPr>
        <w:spacing w:after="0" w:line="240" w:lineRule="auto"/>
        <w:jc w:val="both"/>
        <w:rPr>
          <w:rFonts w:ascii="Calibri" w:eastAsia="Calibri" w:hAnsi="Calibri" w:cs="Calibri"/>
          <w:szCs w:val="20"/>
        </w:rPr>
      </w:pPr>
      <w:r w:rsidRPr="00C87F0E">
        <w:rPr>
          <w:rFonts w:ascii="Calibri" w:eastAsia="Calibri" w:hAnsi="Calibri" w:cs="Calibri"/>
          <w:szCs w:val="20"/>
        </w:rPr>
        <w:t>De las actividades de fiscalización desarrolladas</w:t>
      </w:r>
      <w:r w:rsidR="0021359E">
        <w:rPr>
          <w:rFonts w:ascii="Calibri" w:eastAsia="Calibri" w:hAnsi="Calibri" w:cs="Calibri"/>
          <w:szCs w:val="20"/>
        </w:rPr>
        <w:t>,</w:t>
      </w:r>
      <w:r w:rsidRPr="00C87F0E">
        <w:rPr>
          <w:rFonts w:ascii="Calibri" w:eastAsia="Calibri" w:hAnsi="Calibri" w:cs="Calibri"/>
          <w:szCs w:val="20"/>
        </w:rPr>
        <w:t xml:space="preserve"> se puede indicar que con respecto </w:t>
      </w:r>
      <w:r w:rsidR="0021359E">
        <w:rPr>
          <w:rFonts w:ascii="Calibri" w:eastAsia="Calibri" w:hAnsi="Calibri" w:cs="Calibri"/>
          <w:szCs w:val="20"/>
        </w:rPr>
        <w:t xml:space="preserve">a las materias relevantes objeto de la fiscalización </w:t>
      </w:r>
      <w:r w:rsidRPr="00C87F0E">
        <w:rPr>
          <w:rFonts w:ascii="Calibri" w:eastAsia="Calibri" w:hAnsi="Calibri" w:cs="Calibri"/>
          <w:szCs w:val="20"/>
        </w:rPr>
        <w:t>al proyecto</w:t>
      </w:r>
      <w:r w:rsidR="00FF63AC" w:rsidRPr="00C87F0E">
        <w:rPr>
          <w:rFonts w:ascii="Calibri" w:eastAsia="Calibri" w:hAnsi="Calibri" w:cs="Calibri"/>
          <w:szCs w:val="20"/>
        </w:rPr>
        <w:t xml:space="preserve"> aprobado mediante la RCA N° 290/2007</w:t>
      </w:r>
      <w:r w:rsidRPr="00C87F0E">
        <w:rPr>
          <w:rFonts w:ascii="Calibri" w:eastAsia="Calibri" w:hAnsi="Calibri" w:cs="Calibri"/>
          <w:szCs w:val="20"/>
        </w:rPr>
        <w:t>, n</w:t>
      </w:r>
      <w:r w:rsidR="009B482F" w:rsidRPr="00C87F0E">
        <w:rPr>
          <w:rFonts w:ascii="Calibri" w:eastAsia="Calibri" w:hAnsi="Calibri" w:cs="Calibri"/>
          <w:szCs w:val="20"/>
        </w:rPr>
        <w:t xml:space="preserve">o se constataron </w:t>
      </w:r>
      <w:r w:rsidR="00BA7A83" w:rsidRPr="00C87F0E">
        <w:rPr>
          <w:rFonts w:ascii="Calibri" w:eastAsia="Calibri" w:hAnsi="Calibri" w:cs="Calibri"/>
          <w:szCs w:val="20"/>
        </w:rPr>
        <w:t>hallazgos</w:t>
      </w:r>
      <w:r w:rsidR="0021359E">
        <w:rPr>
          <w:rFonts w:ascii="Calibri" w:eastAsia="Calibri" w:hAnsi="Calibri" w:cs="Calibri"/>
          <w:szCs w:val="20"/>
        </w:rPr>
        <w:t>.</w:t>
      </w:r>
    </w:p>
    <w:p w14:paraId="57B3D2E0" w14:textId="77777777" w:rsidR="0021359E" w:rsidRDefault="0021359E" w:rsidP="00A27385">
      <w:pPr>
        <w:spacing w:after="0" w:line="240" w:lineRule="auto"/>
        <w:jc w:val="both"/>
        <w:rPr>
          <w:rFonts w:ascii="Calibri" w:eastAsia="Calibri" w:hAnsi="Calibri" w:cs="Calibri"/>
          <w:szCs w:val="20"/>
        </w:rPr>
      </w:pPr>
    </w:p>
    <w:p w14:paraId="1684F793" w14:textId="77777777" w:rsidR="0021359E" w:rsidRPr="00C87F0E" w:rsidRDefault="0021359E" w:rsidP="00A27385">
      <w:pPr>
        <w:spacing w:after="0" w:line="240" w:lineRule="auto"/>
        <w:jc w:val="both"/>
        <w:rPr>
          <w:rFonts w:ascii="Calibri" w:eastAsia="Calibri" w:hAnsi="Calibri" w:cs="Calibri"/>
          <w:szCs w:val="20"/>
        </w:rPr>
      </w:pPr>
    </w:p>
    <w:p w14:paraId="40F36466" w14:textId="77777777" w:rsidR="00985FD6" w:rsidRDefault="00985FD6" w:rsidP="00D97B82">
      <w:pPr>
        <w:spacing w:after="0"/>
        <w:jc w:val="both"/>
        <w:rPr>
          <w:rFonts w:ascii="Calibri" w:eastAsia="Calibri" w:hAnsi="Calibri" w:cs="Calibri"/>
          <w:sz w:val="20"/>
          <w:szCs w:val="20"/>
        </w:rPr>
      </w:pPr>
    </w:p>
    <w:p w14:paraId="48D58EE9" w14:textId="779F288A" w:rsidR="00A63036" w:rsidRPr="00C9360E" w:rsidRDefault="00BA7A83">
      <w:bookmarkStart w:id="10" w:name="_Toc390777017"/>
      <w:bookmarkStart w:id="11" w:name="_Toc449085406"/>
      <w:r>
        <w:br w:type="page"/>
      </w:r>
    </w:p>
    <w:p w14:paraId="5563FF61" w14:textId="0E5BB4F4" w:rsidR="00D42470" w:rsidRPr="00001B57" w:rsidRDefault="00D42470" w:rsidP="00987770">
      <w:pPr>
        <w:pStyle w:val="Ttulo1"/>
      </w:pPr>
      <w:bookmarkStart w:id="12" w:name="_Toc56672964"/>
      <w:r w:rsidRPr="00001B57">
        <w:lastRenderedPageBreak/>
        <w:t xml:space="preserve">IDENTIFICACIÓN </w:t>
      </w:r>
      <w:bookmarkEnd w:id="10"/>
      <w:r w:rsidRPr="00001B57">
        <w:t>DE LA UNIDAD FISCALIZABLE</w:t>
      </w:r>
      <w:bookmarkEnd w:id="11"/>
      <w:bookmarkEnd w:id="12"/>
    </w:p>
    <w:p w14:paraId="7848FDE8" w14:textId="77777777" w:rsidR="0007552A" w:rsidRPr="009B415C" w:rsidRDefault="0007552A" w:rsidP="009B415C">
      <w:pPr>
        <w:spacing w:after="0" w:line="240" w:lineRule="auto"/>
        <w:jc w:val="both"/>
        <w:rPr>
          <w:rFonts w:ascii="Calibri" w:eastAsia="Calibri" w:hAnsi="Calibri" w:cs="Calibri"/>
          <w:b/>
          <w:color w:val="FF0000"/>
          <w:sz w:val="20"/>
          <w:szCs w:val="20"/>
          <w:highlight w:val="darkYellow"/>
        </w:rPr>
      </w:pPr>
    </w:p>
    <w:p w14:paraId="2341AD09" w14:textId="77777777" w:rsidR="00D42470" w:rsidRDefault="00D42470" w:rsidP="00987770">
      <w:pPr>
        <w:pStyle w:val="Ttulo2"/>
      </w:pPr>
      <w:bookmarkStart w:id="13" w:name="_Toc449085407"/>
      <w:bookmarkStart w:id="14" w:name="_Toc56672965"/>
      <w:r w:rsidRPr="00001B57">
        <w:t>Antecedentes Generales</w:t>
      </w:r>
      <w:bookmarkEnd w:id="13"/>
      <w:bookmarkEnd w:id="14"/>
    </w:p>
    <w:p w14:paraId="3C474352" w14:textId="77777777" w:rsidR="001D705E" w:rsidRPr="001D705E" w:rsidRDefault="001D705E" w:rsidP="001D705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BA7A83" w:rsidRPr="001D705E" w14:paraId="7713E6E1" w14:textId="77777777" w:rsidTr="00BA7A8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9980092" w14:textId="77777777" w:rsidR="00BA7A83" w:rsidRPr="001D705E" w:rsidRDefault="00BA7A83" w:rsidP="006317FC">
            <w:pPr>
              <w:spacing w:after="0" w:line="240" w:lineRule="auto"/>
              <w:ind w:left="57" w:right="57"/>
              <w:jc w:val="both"/>
              <w:rPr>
                <w:rFonts w:eastAsia="Calibri" w:cs="Calibri"/>
              </w:rPr>
            </w:pPr>
            <w:r w:rsidRPr="001D705E">
              <w:rPr>
                <w:rFonts w:eastAsia="Calibri" w:cs="Calibri"/>
                <w:b/>
              </w:rPr>
              <w:t>Identificación de la Unidad Fiscalizable:</w:t>
            </w:r>
            <w:r w:rsidRPr="001D705E">
              <w:rPr>
                <w:rFonts w:eastAsia="Calibri" w:cs="Calibri"/>
              </w:rPr>
              <w:t xml:space="preserve"> </w:t>
            </w:r>
          </w:p>
          <w:p w14:paraId="475AB3C3" w14:textId="38549176" w:rsidR="00BA7A83" w:rsidRPr="001D705E" w:rsidRDefault="00FC6ED5" w:rsidP="006317FC">
            <w:pPr>
              <w:spacing w:after="0" w:line="240" w:lineRule="auto"/>
              <w:ind w:left="57" w:right="57"/>
              <w:jc w:val="both"/>
              <w:rPr>
                <w:rFonts w:eastAsia="Calibri" w:cs="Calibri"/>
                <w:b/>
              </w:rPr>
            </w:pPr>
            <w:r>
              <w:rPr>
                <w:rFonts w:cs="Times New Roman"/>
              </w:rPr>
              <w:t>Central Angamos</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7DAF07B1" w14:textId="77777777" w:rsidR="00BA7A83" w:rsidRPr="001D705E" w:rsidRDefault="00BA7A83" w:rsidP="006317FC">
            <w:pPr>
              <w:spacing w:after="0" w:line="240" w:lineRule="auto"/>
              <w:ind w:left="57" w:right="57"/>
              <w:jc w:val="both"/>
              <w:rPr>
                <w:rFonts w:eastAsia="Calibri" w:cs="Calibri"/>
                <w:b/>
                <w:lang w:eastAsia="es-ES"/>
              </w:rPr>
            </w:pPr>
            <w:r w:rsidRPr="001D705E">
              <w:rPr>
                <w:rFonts w:eastAsia="Calibri" w:cs="Calibri"/>
                <w:b/>
                <w:lang w:eastAsia="es-ES"/>
              </w:rPr>
              <w:t xml:space="preserve">Estado operacional de la Unidad Fiscalizable: </w:t>
            </w:r>
          </w:p>
          <w:p w14:paraId="3EC718EC" w14:textId="36C7E974" w:rsidR="00BA7A83" w:rsidRPr="001D705E" w:rsidRDefault="004670C9" w:rsidP="004670C9">
            <w:pPr>
              <w:spacing w:after="0" w:line="240" w:lineRule="auto"/>
              <w:ind w:left="57" w:right="57"/>
              <w:jc w:val="both"/>
              <w:rPr>
                <w:rFonts w:eastAsia="Calibri" w:cs="Calibri"/>
                <w:b/>
                <w:lang w:eastAsia="es-ES"/>
              </w:rPr>
            </w:pPr>
            <w:r w:rsidRPr="001D705E">
              <w:rPr>
                <w:rFonts w:eastAsia="Calibri" w:cs="Calibri"/>
                <w:lang w:eastAsia="es-ES"/>
              </w:rPr>
              <w:t>En fase de operación</w:t>
            </w:r>
          </w:p>
        </w:tc>
      </w:tr>
      <w:tr w:rsidR="00BA7A83" w:rsidRPr="001D705E" w14:paraId="1FED035B" w14:textId="77777777" w:rsidTr="00BA7A8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2203320" w14:textId="7404B7C8" w:rsidR="00BA7A83" w:rsidRPr="00FC6ED5" w:rsidRDefault="00BA7A83" w:rsidP="00FC6ED5">
            <w:pPr>
              <w:spacing w:after="0" w:line="240" w:lineRule="auto"/>
              <w:ind w:left="57" w:right="57"/>
              <w:jc w:val="both"/>
              <w:rPr>
                <w:rFonts w:eastAsia="Calibri" w:cs="Calibri"/>
              </w:rPr>
            </w:pPr>
            <w:r w:rsidRPr="001D705E">
              <w:rPr>
                <w:rFonts w:eastAsia="Calibri" w:cs="Calibri"/>
                <w:b/>
              </w:rPr>
              <w:t>Región:</w:t>
            </w:r>
            <w:r w:rsidR="00FC6ED5">
              <w:rPr>
                <w:rFonts w:eastAsia="Calibri" w:cs="Calibri"/>
              </w:rPr>
              <w:t xml:space="preserve"> Antofagasta</w:t>
            </w:r>
          </w:p>
        </w:tc>
        <w:tc>
          <w:tcPr>
            <w:tcW w:w="2296" w:type="pct"/>
            <w:vMerge w:val="restart"/>
            <w:tcBorders>
              <w:top w:val="single" w:sz="4" w:space="0" w:color="auto"/>
              <w:left w:val="single" w:sz="4" w:space="0" w:color="auto"/>
              <w:right w:val="single" w:sz="4" w:space="0" w:color="auto"/>
            </w:tcBorders>
            <w:shd w:val="clear" w:color="auto" w:fill="FFFFFF"/>
            <w:hideMark/>
          </w:tcPr>
          <w:p w14:paraId="185629B2" w14:textId="77777777" w:rsidR="00BA7A83" w:rsidRDefault="00BA7A83" w:rsidP="006317FC">
            <w:pPr>
              <w:spacing w:after="0" w:line="240" w:lineRule="auto"/>
              <w:ind w:left="57" w:right="57"/>
              <w:jc w:val="both"/>
              <w:rPr>
                <w:rFonts w:eastAsia="Calibri" w:cs="Calibri"/>
              </w:rPr>
            </w:pPr>
            <w:r w:rsidRPr="001D705E">
              <w:rPr>
                <w:rFonts w:eastAsia="Calibri" w:cs="Calibri"/>
                <w:b/>
              </w:rPr>
              <w:t>Ubicación específica de la unidad fiscalizable:</w:t>
            </w:r>
            <w:r w:rsidRPr="001D705E">
              <w:rPr>
                <w:rFonts w:eastAsia="Calibri" w:cs="Calibri"/>
              </w:rPr>
              <w:t xml:space="preserve"> </w:t>
            </w:r>
          </w:p>
          <w:p w14:paraId="7F9AED31" w14:textId="77777777" w:rsidR="00FC6ED5" w:rsidRPr="001D705E" w:rsidRDefault="00FC6ED5" w:rsidP="006317FC">
            <w:pPr>
              <w:spacing w:after="0" w:line="240" w:lineRule="auto"/>
              <w:ind w:left="57" w:right="57"/>
              <w:jc w:val="both"/>
              <w:rPr>
                <w:rFonts w:eastAsia="Calibri" w:cs="Calibri"/>
              </w:rPr>
            </w:pPr>
          </w:p>
          <w:p w14:paraId="3C8A47B0" w14:textId="3EF95E14" w:rsidR="00BA7A83" w:rsidRPr="001D705E" w:rsidRDefault="00FC6ED5" w:rsidP="004C2474">
            <w:pPr>
              <w:spacing w:after="0" w:line="240" w:lineRule="auto"/>
              <w:ind w:left="57" w:right="57"/>
              <w:jc w:val="both"/>
              <w:rPr>
                <w:rFonts w:eastAsia="Calibri" w:cs="Calibri"/>
              </w:rPr>
            </w:pPr>
            <w:r>
              <w:rPr>
                <w:rFonts w:eastAsia="Calibri" w:cs="Calibri"/>
              </w:rPr>
              <w:t>Avda. Séptima Industrial Nº1100</w:t>
            </w:r>
          </w:p>
        </w:tc>
      </w:tr>
      <w:tr w:rsidR="00BA7A83" w:rsidRPr="001D705E" w14:paraId="34314A27" w14:textId="77777777" w:rsidTr="00BA7A83">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A67A6C" w14:textId="6FE775C8" w:rsidR="00BA7A83" w:rsidRPr="001D705E" w:rsidRDefault="00BA7A83" w:rsidP="006317FC">
            <w:pPr>
              <w:spacing w:after="0" w:line="240" w:lineRule="auto"/>
              <w:ind w:left="57" w:right="57"/>
              <w:jc w:val="both"/>
              <w:rPr>
                <w:rFonts w:eastAsia="Calibri" w:cs="Calibri"/>
              </w:rPr>
            </w:pPr>
            <w:r w:rsidRPr="001D705E">
              <w:rPr>
                <w:rFonts w:eastAsia="Calibri" w:cs="Calibri"/>
                <w:b/>
              </w:rPr>
              <w:t>Provincia:</w:t>
            </w:r>
            <w:r w:rsidRPr="001D705E">
              <w:rPr>
                <w:rFonts w:eastAsia="Calibri" w:cs="Calibri"/>
              </w:rPr>
              <w:t xml:space="preserve"> </w:t>
            </w:r>
            <w:r w:rsidR="00FC6ED5">
              <w:rPr>
                <w:rFonts w:eastAsia="Calibri" w:cs="Calibri"/>
              </w:rPr>
              <w:t>Antofagasta</w:t>
            </w:r>
          </w:p>
          <w:p w14:paraId="27B35C33" w14:textId="5E864E9C" w:rsidR="00BA7A83" w:rsidRPr="001D705E" w:rsidRDefault="00BA7A83" w:rsidP="006317FC">
            <w:pPr>
              <w:spacing w:after="0" w:line="240" w:lineRule="auto"/>
              <w:ind w:left="57" w:right="57"/>
              <w:jc w:val="both"/>
              <w:rPr>
                <w:rFonts w:eastAsia="Calibri" w:cs="Calibri"/>
              </w:rPr>
            </w:pPr>
          </w:p>
        </w:tc>
        <w:tc>
          <w:tcPr>
            <w:tcW w:w="2296" w:type="pct"/>
            <w:vMerge/>
            <w:tcBorders>
              <w:left w:val="single" w:sz="4" w:space="0" w:color="auto"/>
              <w:right w:val="single" w:sz="4" w:space="0" w:color="auto"/>
            </w:tcBorders>
            <w:shd w:val="clear" w:color="auto" w:fill="FFFFFF"/>
          </w:tcPr>
          <w:p w14:paraId="26E4D7A3" w14:textId="77777777" w:rsidR="00BA7A83" w:rsidRPr="001D705E" w:rsidRDefault="00BA7A83" w:rsidP="006317FC">
            <w:pPr>
              <w:spacing w:after="0" w:line="240" w:lineRule="auto"/>
              <w:ind w:left="57" w:right="57"/>
              <w:jc w:val="both"/>
              <w:rPr>
                <w:rFonts w:eastAsia="Calibri" w:cs="Calibri"/>
                <w:b/>
              </w:rPr>
            </w:pPr>
          </w:p>
        </w:tc>
      </w:tr>
      <w:tr w:rsidR="00BA7A83" w:rsidRPr="001D705E" w14:paraId="716C9F6A" w14:textId="77777777" w:rsidTr="00BA7A83">
        <w:trPr>
          <w:trHeight w:val="1148"/>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B2ECBF" w14:textId="62E1083D" w:rsidR="00BA7A83" w:rsidRPr="001D705E" w:rsidRDefault="00BA7A83" w:rsidP="00FC6ED5">
            <w:pPr>
              <w:spacing w:after="0" w:line="240" w:lineRule="auto"/>
              <w:ind w:left="57" w:right="57"/>
              <w:jc w:val="both"/>
              <w:rPr>
                <w:rFonts w:eastAsia="Calibri" w:cs="Calibri"/>
              </w:rPr>
            </w:pPr>
            <w:r w:rsidRPr="001D705E">
              <w:rPr>
                <w:rFonts w:eastAsia="Calibri" w:cs="Calibri"/>
                <w:b/>
              </w:rPr>
              <w:t>Comuna:</w:t>
            </w:r>
            <w:r w:rsidR="00FC6ED5">
              <w:rPr>
                <w:rFonts w:eastAsia="Calibri" w:cs="Calibri"/>
              </w:rPr>
              <w:t xml:space="preserve"> Mejillones</w:t>
            </w:r>
          </w:p>
        </w:tc>
        <w:tc>
          <w:tcPr>
            <w:tcW w:w="2296" w:type="pct"/>
            <w:vMerge/>
            <w:tcBorders>
              <w:left w:val="single" w:sz="4" w:space="0" w:color="auto"/>
              <w:bottom w:val="single" w:sz="4" w:space="0" w:color="auto"/>
              <w:right w:val="single" w:sz="4" w:space="0" w:color="auto"/>
            </w:tcBorders>
            <w:shd w:val="clear" w:color="auto" w:fill="FFFFFF"/>
          </w:tcPr>
          <w:p w14:paraId="4D312531" w14:textId="77777777" w:rsidR="00BA7A83" w:rsidRPr="001D705E" w:rsidRDefault="00BA7A83" w:rsidP="006317FC">
            <w:pPr>
              <w:spacing w:after="0" w:line="240" w:lineRule="auto"/>
              <w:ind w:left="57" w:right="57"/>
              <w:jc w:val="both"/>
              <w:rPr>
                <w:rFonts w:eastAsia="Calibri" w:cs="Calibri"/>
                <w:b/>
              </w:rPr>
            </w:pPr>
          </w:p>
        </w:tc>
      </w:tr>
      <w:tr w:rsidR="00BA7A83" w:rsidRPr="001D705E" w14:paraId="1E3C73F4" w14:textId="77777777" w:rsidTr="004670C9">
        <w:trPr>
          <w:trHeight w:val="62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2CA4CF" w14:textId="77777777" w:rsidR="00BA7A83" w:rsidRPr="001D705E" w:rsidRDefault="00BA7A83" w:rsidP="006317FC">
            <w:pPr>
              <w:spacing w:after="0" w:line="240" w:lineRule="auto"/>
              <w:ind w:left="57" w:right="57"/>
              <w:jc w:val="both"/>
              <w:rPr>
                <w:rFonts w:eastAsia="Calibri" w:cs="Calibri"/>
              </w:rPr>
            </w:pPr>
            <w:r w:rsidRPr="001D705E">
              <w:rPr>
                <w:rFonts w:eastAsia="Calibri" w:cs="Calibri"/>
                <w:b/>
              </w:rPr>
              <w:t>Titular de la unidad fiscalizable:</w:t>
            </w:r>
            <w:r w:rsidRPr="001D705E">
              <w:rPr>
                <w:rFonts w:eastAsia="Calibri" w:cs="Calibri"/>
              </w:rPr>
              <w:t xml:space="preserve"> </w:t>
            </w:r>
          </w:p>
          <w:p w14:paraId="1EBB8A6B" w14:textId="13AD6E57" w:rsidR="00BA7A83" w:rsidRPr="001D705E" w:rsidRDefault="00FC6ED5" w:rsidP="006317FC">
            <w:pPr>
              <w:spacing w:after="0" w:line="240" w:lineRule="auto"/>
              <w:ind w:left="57" w:right="57"/>
              <w:jc w:val="both"/>
              <w:rPr>
                <w:rFonts w:eastAsia="Calibri" w:cs="Calibri"/>
                <w:lang w:eastAsia="es-ES"/>
              </w:rPr>
            </w:pPr>
            <w:r>
              <w:rPr>
                <w:rFonts w:eastAsia="Calibri" w:cs="Calibri"/>
              </w:rPr>
              <w:t>Empresa Eléctrica Angamos</w:t>
            </w:r>
            <w:r w:rsidR="001D705E" w:rsidRPr="001D705E">
              <w:rPr>
                <w:rFonts w:eastAsia="Calibri" w:cs="Calibri"/>
              </w:rPr>
              <w:t xml:space="preserv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B9F008" w14:textId="77777777" w:rsidR="00BA7A83" w:rsidRPr="001D705E" w:rsidRDefault="00BA7A83" w:rsidP="006317FC">
            <w:pPr>
              <w:spacing w:after="0" w:line="240" w:lineRule="auto"/>
              <w:ind w:left="57" w:right="57"/>
              <w:jc w:val="both"/>
              <w:rPr>
                <w:rFonts w:eastAsia="Calibri" w:cs="Calibri"/>
              </w:rPr>
            </w:pPr>
            <w:r w:rsidRPr="001D705E">
              <w:rPr>
                <w:rFonts w:eastAsia="Calibri" w:cs="Calibri"/>
                <w:b/>
              </w:rPr>
              <w:t>RUT o RUN:</w:t>
            </w:r>
            <w:r w:rsidRPr="001D705E">
              <w:rPr>
                <w:rFonts w:eastAsia="Calibri" w:cs="Calibri"/>
              </w:rPr>
              <w:t xml:space="preserve"> </w:t>
            </w:r>
          </w:p>
          <w:p w14:paraId="473A2F7C" w14:textId="2B5B56CD" w:rsidR="00BA7A83" w:rsidRPr="001D705E" w:rsidRDefault="001D705E" w:rsidP="00FC6ED5">
            <w:pPr>
              <w:spacing w:after="0" w:line="240" w:lineRule="auto"/>
              <w:ind w:left="57" w:right="57"/>
              <w:jc w:val="both"/>
              <w:rPr>
                <w:rFonts w:eastAsia="Calibri" w:cs="Calibri"/>
                <w:lang w:val="es-ES" w:eastAsia="es-ES"/>
              </w:rPr>
            </w:pPr>
            <w:r w:rsidRPr="001D705E">
              <w:rPr>
                <w:rFonts w:eastAsia="Calibri" w:cs="Calibri"/>
              </w:rPr>
              <w:t>76.</w:t>
            </w:r>
            <w:r w:rsidR="00FC6ED5">
              <w:rPr>
                <w:rFonts w:eastAsia="Calibri" w:cs="Calibri"/>
              </w:rPr>
              <w:t>004.976-k</w:t>
            </w:r>
          </w:p>
        </w:tc>
      </w:tr>
      <w:tr w:rsidR="00BA7A83" w:rsidRPr="001D705E" w14:paraId="01AA04BC" w14:textId="77777777" w:rsidTr="00BA7A83">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390B32" w14:textId="77777777" w:rsidR="00BA7A83" w:rsidRPr="001D705E" w:rsidRDefault="00BA7A83" w:rsidP="006317FC">
            <w:pPr>
              <w:spacing w:after="0" w:line="240" w:lineRule="auto"/>
              <w:ind w:left="57" w:right="57"/>
              <w:jc w:val="both"/>
              <w:rPr>
                <w:rFonts w:eastAsia="Calibri" w:cs="Calibri"/>
              </w:rPr>
            </w:pPr>
            <w:r w:rsidRPr="001D705E">
              <w:rPr>
                <w:rFonts w:eastAsia="Calibri" w:cs="Calibri"/>
                <w:b/>
              </w:rPr>
              <w:t>Domicilio titular:</w:t>
            </w:r>
            <w:r w:rsidRPr="001D705E">
              <w:rPr>
                <w:rFonts w:eastAsia="Calibri" w:cs="Calibri"/>
              </w:rPr>
              <w:t xml:space="preserve"> </w:t>
            </w:r>
          </w:p>
          <w:p w14:paraId="7F7BD751" w14:textId="0A7C2143" w:rsidR="00BA7A83" w:rsidRPr="001D705E" w:rsidRDefault="00FC6ED5" w:rsidP="006317FC">
            <w:pPr>
              <w:spacing w:after="0" w:line="240" w:lineRule="auto"/>
              <w:ind w:left="57" w:right="57"/>
              <w:jc w:val="both"/>
              <w:rPr>
                <w:rFonts w:eastAsia="Calibri" w:cs="Calibri"/>
              </w:rPr>
            </w:pPr>
            <w:r>
              <w:rPr>
                <w:rFonts w:eastAsia="Calibri" w:cs="Calibri"/>
              </w:rPr>
              <w:t>Rosario Norte 532 piso 19</w:t>
            </w:r>
          </w:p>
          <w:p w14:paraId="4D00338A" w14:textId="77777777" w:rsidR="00BA7A83" w:rsidRPr="001D705E" w:rsidRDefault="00BA7A83" w:rsidP="006317FC">
            <w:pPr>
              <w:spacing w:after="0" w:line="240" w:lineRule="auto"/>
              <w:ind w:left="57" w:right="57"/>
              <w:jc w:val="both"/>
              <w:rPr>
                <w:rFonts w:eastAsia="Calibri" w:cs="Calibri"/>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C60B61" w14:textId="61BC9885" w:rsidR="00BA7A83" w:rsidRPr="001D705E" w:rsidRDefault="00BA7A83" w:rsidP="006317FC">
            <w:pPr>
              <w:spacing w:after="0" w:line="240" w:lineRule="auto"/>
              <w:ind w:left="57" w:right="57"/>
              <w:jc w:val="both"/>
              <w:rPr>
                <w:rFonts w:eastAsia="Calibri" w:cs="Calibri"/>
              </w:rPr>
            </w:pPr>
            <w:r w:rsidRPr="001D705E">
              <w:rPr>
                <w:rFonts w:eastAsia="Calibri" w:cs="Calibri"/>
                <w:b/>
              </w:rPr>
              <w:t>Correo electrónico:</w:t>
            </w:r>
            <w:r w:rsidR="006C10EC" w:rsidRPr="001D705E">
              <w:rPr>
                <w:rFonts w:eastAsia="Calibri" w:cs="Calibri"/>
              </w:rPr>
              <w:t xml:space="preserve"> </w:t>
            </w:r>
          </w:p>
          <w:p w14:paraId="38F748A0" w14:textId="0A91E05F" w:rsidR="00BA7A83" w:rsidRPr="001D705E" w:rsidRDefault="00FC6ED5" w:rsidP="001D705E">
            <w:pPr>
              <w:spacing w:after="0" w:line="240" w:lineRule="auto"/>
              <w:ind w:left="57" w:right="57"/>
              <w:jc w:val="both"/>
              <w:rPr>
                <w:rFonts w:eastAsia="Calibri" w:cs="Calibri"/>
              </w:rPr>
            </w:pPr>
            <w:r>
              <w:t>Javier.giorgio</w:t>
            </w:r>
            <w:r w:rsidRPr="00FC6ED5">
              <w:t>@</w:t>
            </w:r>
            <w:r>
              <w:t>aes.com</w:t>
            </w:r>
          </w:p>
        </w:tc>
      </w:tr>
      <w:tr w:rsidR="00BA7A83" w:rsidRPr="001D705E" w14:paraId="0C187E9C" w14:textId="77777777" w:rsidTr="00BA7A83">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2845545" w14:textId="77777777" w:rsidR="00BA7A83" w:rsidRPr="001D705E" w:rsidRDefault="00BA7A83" w:rsidP="006317FC">
            <w:pPr>
              <w:spacing w:after="0" w:line="240" w:lineRule="auto"/>
              <w:ind w:left="57" w:right="57"/>
              <w:rPr>
                <w:rFonts w:eastAsia="Calibri" w:cs="Calibr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9C82204" w14:textId="77777777" w:rsidR="00BA7A83" w:rsidRPr="001D705E" w:rsidRDefault="00BA7A83" w:rsidP="006317FC">
            <w:pPr>
              <w:spacing w:after="0" w:line="240" w:lineRule="auto"/>
              <w:ind w:left="57" w:right="57"/>
              <w:jc w:val="both"/>
              <w:rPr>
                <w:rFonts w:eastAsia="Calibri" w:cs="Calibri"/>
              </w:rPr>
            </w:pPr>
            <w:r w:rsidRPr="001D705E">
              <w:rPr>
                <w:rFonts w:eastAsia="Calibri" w:cs="Calibri"/>
                <w:b/>
              </w:rPr>
              <w:t>Teléfono:</w:t>
            </w:r>
            <w:r w:rsidRPr="001D705E">
              <w:rPr>
                <w:rFonts w:eastAsia="Calibri" w:cs="Calibri"/>
              </w:rPr>
              <w:t xml:space="preserve"> </w:t>
            </w:r>
          </w:p>
          <w:p w14:paraId="6DCDD2AF" w14:textId="4C48EB3B" w:rsidR="00BA7A83" w:rsidRPr="001D705E" w:rsidRDefault="00FC6ED5" w:rsidP="006317FC">
            <w:pPr>
              <w:spacing w:after="0" w:line="240" w:lineRule="auto"/>
              <w:ind w:left="57" w:right="57"/>
              <w:jc w:val="both"/>
              <w:rPr>
                <w:rFonts w:eastAsia="Calibri" w:cs="Calibri"/>
              </w:rPr>
            </w:pPr>
            <w:r>
              <w:rPr>
                <w:rFonts w:eastAsia="Calibri" w:cs="Calibri"/>
              </w:rPr>
              <w:t>2</w:t>
            </w:r>
            <w:r w:rsidRPr="00FC6ED5">
              <w:rPr>
                <w:rFonts w:eastAsia="Calibri" w:cs="Calibri"/>
              </w:rPr>
              <w:t>26868900</w:t>
            </w:r>
          </w:p>
        </w:tc>
      </w:tr>
      <w:tr w:rsidR="00BA7A83" w:rsidRPr="001D705E" w14:paraId="32C7BE6E" w14:textId="77777777" w:rsidTr="00BA7A83">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BDE40A" w14:textId="77777777" w:rsidR="00BA7A83" w:rsidRPr="001D705E" w:rsidRDefault="00BA7A83" w:rsidP="006317FC">
            <w:pPr>
              <w:spacing w:after="0" w:line="240" w:lineRule="auto"/>
              <w:ind w:left="57" w:right="57"/>
              <w:jc w:val="both"/>
              <w:rPr>
                <w:rFonts w:eastAsia="Calibri" w:cs="Calibri"/>
              </w:rPr>
            </w:pPr>
            <w:r w:rsidRPr="001D705E">
              <w:rPr>
                <w:rFonts w:eastAsia="Calibri" w:cs="Calibri"/>
                <w:b/>
              </w:rPr>
              <w:t>Identificación representante legal:</w:t>
            </w:r>
            <w:r w:rsidRPr="001D705E">
              <w:rPr>
                <w:rFonts w:eastAsia="Calibri" w:cs="Calibri"/>
              </w:rPr>
              <w:t xml:space="preserve"> </w:t>
            </w:r>
          </w:p>
          <w:p w14:paraId="69E22467" w14:textId="1B9333CD" w:rsidR="00BA7A83" w:rsidRPr="001D705E" w:rsidRDefault="00FC6ED5" w:rsidP="006317FC">
            <w:pPr>
              <w:spacing w:after="0" w:line="240" w:lineRule="auto"/>
              <w:ind w:left="57" w:right="57"/>
              <w:jc w:val="both"/>
              <w:rPr>
                <w:rFonts w:eastAsia="Calibri" w:cs="Calibri"/>
                <w:highlight w:val="yellow"/>
              </w:rPr>
            </w:pPr>
            <w:r>
              <w:rPr>
                <w:rFonts w:eastAsia="Calibri" w:cs="Calibri"/>
              </w:rPr>
              <w:t>Javier Giorgio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9B7C48" w14:textId="77777777" w:rsidR="00BA7A83" w:rsidRPr="001D705E" w:rsidRDefault="00BA7A83" w:rsidP="006317FC">
            <w:pPr>
              <w:spacing w:after="0" w:line="240" w:lineRule="auto"/>
              <w:ind w:left="57" w:right="57"/>
              <w:jc w:val="both"/>
              <w:rPr>
                <w:rFonts w:eastAsia="Calibri" w:cs="Calibri"/>
                <w:b/>
              </w:rPr>
            </w:pPr>
            <w:r w:rsidRPr="001D705E">
              <w:rPr>
                <w:rFonts w:eastAsia="Calibri" w:cs="Calibri"/>
                <w:b/>
              </w:rPr>
              <w:t xml:space="preserve">RUT o RUN: </w:t>
            </w:r>
          </w:p>
          <w:p w14:paraId="1EFB891C" w14:textId="484E0165" w:rsidR="00BA7A83" w:rsidRPr="001D705E" w:rsidRDefault="00FC6ED5" w:rsidP="006317FC">
            <w:pPr>
              <w:spacing w:after="0" w:line="240" w:lineRule="auto"/>
              <w:ind w:left="57" w:right="57"/>
              <w:jc w:val="both"/>
              <w:rPr>
                <w:rFonts w:eastAsia="Calibri" w:cs="Calibri"/>
                <w:highlight w:val="yellow"/>
                <w:lang w:val="es-ES" w:eastAsia="es-ES"/>
              </w:rPr>
            </w:pPr>
            <w:r>
              <w:rPr>
                <w:rFonts w:eastAsia="Calibri" w:cs="Calibri"/>
                <w:lang w:val="en-US"/>
              </w:rPr>
              <w:t>23.203.311-2</w:t>
            </w:r>
          </w:p>
        </w:tc>
      </w:tr>
      <w:tr w:rsidR="00BA7A83" w:rsidRPr="001D705E" w14:paraId="4DCFD7FC" w14:textId="77777777" w:rsidTr="00BA7A83">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E151D6" w14:textId="1B341750" w:rsidR="00BA7A83" w:rsidRPr="001D705E" w:rsidRDefault="00BA7A83" w:rsidP="006317FC">
            <w:pPr>
              <w:spacing w:after="0" w:line="240" w:lineRule="auto"/>
              <w:ind w:left="57" w:right="57"/>
              <w:jc w:val="both"/>
              <w:rPr>
                <w:rFonts w:eastAsia="Calibri" w:cs="Calibri"/>
              </w:rPr>
            </w:pPr>
            <w:r w:rsidRPr="001D705E">
              <w:rPr>
                <w:rFonts w:eastAsia="Calibri" w:cs="Calibri"/>
                <w:b/>
              </w:rPr>
              <w:t>Domicilio representante legal:</w:t>
            </w:r>
            <w:r w:rsidRPr="001D705E">
              <w:rPr>
                <w:rFonts w:eastAsia="Calibri" w:cs="Calibri"/>
              </w:rPr>
              <w:t xml:space="preserve"> </w:t>
            </w:r>
          </w:p>
          <w:p w14:paraId="260E134A" w14:textId="77777777" w:rsidR="00FC6ED5" w:rsidRPr="001D705E" w:rsidRDefault="00FC6ED5" w:rsidP="00FC6ED5">
            <w:pPr>
              <w:spacing w:after="0" w:line="240" w:lineRule="auto"/>
              <w:ind w:left="57" w:right="57"/>
              <w:jc w:val="both"/>
              <w:rPr>
                <w:rFonts w:eastAsia="Calibri" w:cs="Calibri"/>
              </w:rPr>
            </w:pPr>
            <w:r>
              <w:rPr>
                <w:rFonts w:eastAsia="Calibri" w:cs="Calibri"/>
              </w:rPr>
              <w:t>Rosario Norte 532 piso 19</w:t>
            </w:r>
          </w:p>
          <w:p w14:paraId="660D4A58" w14:textId="08388A07" w:rsidR="00BA7A83" w:rsidRPr="001D705E" w:rsidRDefault="00BA7A83" w:rsidP="006317FC">
            <w:pPr>
              <w:spacing w:after="0" w:line="240" w:lineRule="auto"/>
              <w:ind w:left="57" w:right="57"/>
              <w:jc w:val="both"/>
              <w:rPr>
                <w:rFonts w:eastAsia="Calibri" w:cs="Calibri"/>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E9F660" w14:textId="77777777" w:rsidR="00BA7A83" w:rsidRPr="001D705E" w:rsidRDefault="00BA7A83" w:rsidP="006317FC">
            <w:pPr>
              <w:spacing w:after="0" w:line="240" w:lineRule="auto"/>
              <w:ind w:left="57" w:right="57"/>
              <w:jc w:val="both"/>
              <w:rPr>
                <w:rFonts w:eastAsia="Calibri" w:cs="Calibri"/>
              </w:rPr>
            </w:pPr>
            <w:r w:rsidRPr="001D705E">
              <w:rPr>
                <w:rFonts w:eastAsia="Calibri" w:cs="Calibri"/>
                <w:b/>
              </w:rPr>
              <w:t>Correo electrónico:</w:t>
            </w:r>
            <w:r w:rsidRPr="001D705E">
              <w:rPr>
                <w:rFonts w:eastAsia="Calibri" w:cs="Calibri"/>
              </w:rPr>
              <w:t xml:space="preserve"> </w:t>
            </w:r>
          </w:p>
          <w:p w14:paraId="789D83A2" w14:textId="2526A1A2" w:rsidR="00BA7A83" w:rsidRPr="001D705E" w:rsidRDefault="00FC6ED5" w:rsidP="006317FC">
            <w:pPr>
              <w:spacing w:after="0" w:line="240" w:lineRule="auto"/>
              <w:ind w:left="57" w:right="57"/>
              <w:jc w:val="both"/>
              <w:rPr>
                <w:rFonts w:eastAsia="Calibri" w:cs="Calibri"/>
                <w:lang w:val="es-ES" w:eastAsia="es-ES"/>
              </w:rPr>
            </w:pPr>
            <w:r>
              <w:t>Javier.giorgio</w:t>
            </w:r>
            <w:r w:rsidRPr="00FC6ED5">
              <w:t>@</w:t>
            </w:r>
            <w:r>
              <w:t>aes.com</w:t>
            </w:r>
          </w:p>
        </w:tc>
      </w:tr>
      <w:tr w:rsidR="00BA7A83" w:rsidRPr="001D705E" w14:paraId="4FD4B5B8" w14:textId="77777777" w:rsidTr="00BA7A83">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99DBB62" w14:textId="77777777" w:rsidR="00BA7A83" w:rsidRPr="001D705E" w:rsidRDefault="00BA7A83" w:rsidP="006317FC">
            <w:pPr>
              <w:spacing w:after="0" w:line="240" w:lineRule="auto"/>
              <w:ind w:left="57" w:right="57"/>
              <w:rPr>
                <w:rFonts w:eastAsia="Calibri" w:cs="Calibr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32A7A76" w14:textId="77777777" w:rsidR="00BA7A83" w:rsidRPr="001D705E" w:rsidRDefault="00BA7A83" w:rsidP="006317FC">
            <w:pPr>
              <w:spacing w:after="0" w:line="240" w:lineRule="auto"/>
              <w:ind w:left="57" w:right="57"/>
              <w:jc w:val="both"/>
              <w:rPr>
                <w:rFonts w:eastAsia="Calibri" w:cs="Calibri"/>
              </w:rPr>
            </w:pPr>
            <w:r w:rsidRPr="001D705E">
              <w:rPr>
                <w:rFonts w:eastAsia="Calibri" w:cs="Calibri"/>
                <w:b/>
              </w:rPr>
              <w:t>Teléfono:</w:t>
            </w:r>
            <w:r w:rsidRPr="001D705E">
              <w:rPr>
                <w:rFonts w:eastAsia="Calibri" w:cs="Calibri"/>
              </w:rPr>
              <w:t xml:space="preserve"> </w:t>
            </w:r>
          </w:p>
          <w:p w14:paraId="3FA8F53B" w14:textId="55AC94BD" w:rsidR="00BA7A83" w:rsidRPr="001D705E" w:rsidRDefault="00FC6ED5" w:rsidP="006317FC">
            <w:pPr>
              <w:spacing w:after="0" w:line="240" w:lineRule="auto"/>
              <w:ind w:left="57" w:right="57"/>
              <w:jc w:val="both"/>
              <w:rPr>
                <w:rFonts w:eastAsia="Calibri" w:cs="Calibri"/>
                <w:lang w:val="es-ES" w:eastAsia="es-ES"/>
              </w:rPr>
            </w:pPr>
            <w:r>
              <w:rPr>
                <w:rFonts w:eastAsia="Calibri" w:cs="Calibri"/>
              </w:rPr>
              <w:t>2</w:t>
            </w:r>
            <w:r w:rsidRPr="00FC6ED5">
              <w:rPr>
                <w:rFonts w:eastAsia="Calibri" w:cs="Calibri"/>
              </w:rPr>
              <w:t>26868900</w:t>
            </w:r>
          </w:p>
        </w:tc>
      </w:tr>
    </w:tbl>
    <w:p w14:paraId="2E4C3327" w14:textId="77777777" w:rsidR="00D42470" w:rsidRPr="00B81ACE" w:rsidRDefault="00D42470" w:rsidP="00D42470">
      <w:pPr>
        <w:contextualSpacing/>
        <w:rPr>
          <w:highlight w:val="yellow"/>
        </w:rPr>
      </w:pPr>
    </w:p>
    <w:p w14:paraId="3C533ACE" w14:textId="77777777" w:rsidR="00D42470" w:rsidRPr="00B81ACE" w:rsidRDefault="00D42470" w:rsidP="00D42470">
      <w:pPr>
        <w:contextualSpacing/>
        <w:rPr>
          <w:highlight w:val="yellow"/>
        </w:rPr>
      </w:pPr>
    </w:p>
    <w:p w14:paraId="6003D04B" w14:textId="77777777" w:rsidR="00D42470" w:rsidRPr="00B81ACE" w:rsidRDefault="00D42470" w:rsidP="00D42470">
      <w:pPr>
        <w:jc w:val="center"/>
        <w:rPr>
          <w:rFonts w:ascii="Calibri" w:eastAsia="Calibri" w:hAnsi="Calibri" w:cs="Calibri"/>
          <w:sz w:val="28"/>
          <w:szCs w:val="32"/>
          <w:highlight w:val="yellow"/>
        </w:rPr>
      </w:pPr>
    </w:p>
    <w:p w14:paraId="0D5AB6D3" w14:textId="77777777" w:rsidR="00D42470" w:rsidRPr="00B81ACE" w:rsidRDefault="00D42470" w:rsidP="00D42470">
      <w:pPr>
        <w:jc w:val="center"/>
        <w:rPr>
          <w:rFonts w:ascii="Calibri" w:eastAsia="Calibri" w:hAnsi="Calibri" w:cs="Calibri"/>
          <w:sz w:val="28"/>
          <w:szCs w:val="32"/>
          <w:highlight w:val="yellow"/>
        </w:rPr>
      </w:pPr>
    </w:p>
    <w:p w14:paraId="6C246D81" w14:textId="77777777" w:rsidR="00D42470" w:rsidRPr="00B81ACE" w:rsidRDefault="00D42470" w:rsidP="007B2F34">
      <w:pPr>
        <w:numPr>
          <w:ilvl w:val="1"/>
          <w:numId w:val="3"/>
        </w:numPr>
        <w:tabs>
          <w:tab w:val="num" w:pos="360"/>
        </w:tabs>
        <w:spacing w:after="0" w:line="240" w:lineRule="auto"/>
        <w:ind w:left="989" w:hanging="705"/>
        <w:contextualSpacing/>
        <w:outlineLvl w:val="0"/>
        <w:rPr>
          <w:rFonts w:ascii="Calibri" w:eastAsia="Calibri" w:hAnsi="Calibri" w:cs="Calibri"/>
          <w:b/>
          <w:sz w:val="24"/>
          <w:szCs w:val="20"/>
          <w:highlight w:val="yellow"/>
        </w:rPr>
        <w:sectPr w:rsidR="00D42470" w:rsidRPr="00B81ACE" w:rsidSect="000A28D4">
          <w:type w:val="nextColumn"/>
          <w:pgSz w:w="12240" w:h="15840" w:code="1"/>
          <w:pgMar w:top="1134" w:right="1134" w:bottom="1134" w:left="1134" w:header="708" w:footer="708" w:gutter="0"/>
          <w:pgNumType w:start="1"/>
          <w:cols w:space="708"/>
          <w:docGrid w:linePitch="360"/>
        </w:sectPr>
      </w:pPr>
      <w:bookmarkStart w:id="15" w:name="_Toc352840379"/>
      <w:bookmarkStart w:id="16" w:name="_Toc352841439"/>
      <w:bookmarkStart w:id="17" w:name="_Toc353998106"/>
      <w:bookmarkStart w:id="18" w:name="_Toc353998179"/>
      <w:bookmarkStart w:id="19" w:name="_Toc382383533"/>
      <w:bookmarkStart w:id="20" w:name="_Toc382472355"/>
      <w:bookmarkStart w:id="21" w:name="_Toc390184267"/>
      <w:bookmarkStart w:id="22" w:name="_Toc390359998"/>
      <w:bookmarkStart w:id="23" w:name="_Toc390777019"/>
    </w:p>
    <w:p w14:paraId="4C89D830" w14:textId="77777777" w:rsidR="00D42470" w:rsidRDefault="00D42470" w:rsidP="00EF1051">
      <w:pPr>
        <w:pStyle w:val="Ttulo2"/>
      </w:pPr>
      <w:bookmarkStart w:id="24" w:name="_Toc449085408"/>
      <w:bookmarkStart w:id="25" w:name="_Toc56672966"/>
      <w:r w:rsidRPr="00DD24B5">
        <w:lastRenderedPageBreak/>
        <w:t>Ubicación</w:t>
      </w:r>
      <w:bookmarkEnd w:id="15"/>
      <w:bookmarkEnd w:id="16"/>
      <w:bookmarkEnd w:id="17"/>
      <w:bookmarkEnd w:id="18"/>
      <w:bookmarkEnd w:id="19"/>
      <w:bookmarkEnd w:id="20"/>
      <w:r w:rsidRPr="00DD24B5">
        <w:t xml:space="preserve"> y Layout</w:t>
      </w:r>
      <w:bookmarkEnd w:id="21"/>
      <w:bookmarkEnd w:id="22"/>
      <w:bookmarkEnd w:id="23"/>
      <w:bookmarkEnd w:id="24"/>
      <w:bookmarkEnd w:id="25"/>
    </w:p>
    <w:p w14:paraId="73BB4850" w14:textId="77777777" w:rsidR="00E32ACA" w:rsidRDefault="00E32ACA" w:rsidP="00E32AC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6"/>
        <w:gridCol w:w="4343"/>
        <w:gridCol w:w="4343"/>
      </w:tblGrid>
      <w:tr w:rsidR="00E32ACA" w:rsidRPr="005A3716" w14:paraId="38A7022A" w14:textId="77777777" w:rsidTr="007749C9">
        <w:trPr>
          <w:trHeight w:val="6575"/>
          <w:jc w:val="center"/>
        </w:trPr>
        <w:tc>
          <w:tcPr>
            <w:tcW w:w="5000" w:type="pct"/>
            <w:gridSpan w:val="3"/>
            <w:shd w:val="clear" w:color="auto" w:fill="FFFFFF"/>
            <w:tcMar>
              <w:top w:w="58" w:type="dxa"/>
              <w:left w:w="58" w:type="dxa"/>
              <w:bottom w:w="58" w:type="dxa"/>
              <w:right w:w="58" w:type="dxa"/>
            </w:tcMar>
            <w:hideMark/>
          </w:tcPr>
          <w:p w14:paraId="0957083C" w14:textId="6AEE9695" w:rsidR="00E32ACA" w:rsidRPr="00DD24B5" w:rsidRDefault="00E32ACA" w:rsidP="009E5CA2">
            <w:pPr>
              <w:pStyle w:val="Descripcin"/>
              <w:rPr>
                <w:rFonts w:ascii="Calibri" w:eastAsia="Calibri" w:hAnsi="Calibri" w:cs="Times New Roman"/>
                <w:b/>
                <w:i w:val="0"/>
                <w:iCs w:val="0"/>
                <w:color w:val="auto"/>
                <w:sz w:val="22"/>
                <w:szCs w:val="22"/>
              </w:rPr>
            </w:pPr>
            <w:r w:rsidRPr="00DD24B5">
              <w:rPr>
                <w:rFonts w:ascii="Calibri" w:eastAsia="Calibri" w:hAnsi="Calibri" w:cs="Times New Roman"/>
                <w:b/>
                <w:i w:val="0"/>
                <w:iCs w:val="0"/>
                <w:color w:val="auto"/>
                <w:sz w:val="22"/>
                <w:szCs w:val="22"/>
              </w:rPr>
              <w:t xml:space="preserve">Figura </w:t>
            </w:r>
            <w:r w:rsidRPr="00DD24B5">
              <w:rPr>
                <w:rFonts w:ascii="Calibri" w:eastAsia="Calibri" w:hAnsi="Calibri" w:cs="Times New Roman"/>
                <w:b/>
                <w:i w:val="0"/>
                <w:iCs w:val="0"/>
                <w:color w:val="auto"/>
                <w:sz w:val="22"/>
                <w:szCs w:val="22"/>
              </w:rPr>
              <w:fldChar w:fldCharType="begin"/>
            </w:r>
            <w:r w:rsidRPr="00DD24B5">
              <w:rPr>
                <w:rFonts w:ascii="Calibri" w:eastAsia="Calibri" w:hAnsi="Calibri" w:cs="Times New Roman"/>
                <w:b/>
                <w:i w:val="0"/>
                <w:iCs w:val="0"/>
                <w:color w:val="auto"/>
                <w:sz w:val="22"/>
                <w:szCs w:val="22"/>
              </w:rPr>
              <w:instrText xml:space="preserve"> SEQ Figura \* ARABIC </w:instrText>
            </w:r>
            <w:r w:rsidRPr="00DD24B5">
              <w:rPr>
                <w:rFonts w:ascii="Calibri" w:eastAsia="Calibri" w:hAnsi="Calibri" w:cs="Times New Roman"/>
                <w:b/>
                <w:i w:val="0"/>
                <w:iCs w:val="0"/>
                <w:color w:val="auto"/>
                <w:sz w:val="22"/>
                <w:szCs w:val="22"/>
              </w:rPr>
              <w:fldChar w:fldCharType="separate"/>
            </w:r>
            <w:r>
              <w:rPr>
                <w:rFonts w:ascii="Calibri" w:eastAsia="Calibri" w:hAnsi="Calibri" w:cs="Times New Roman"/>
                <w:b/>
                <w:i w:val="0"/>
                <w:iCs w:val="0"/>
                <w:noProof/>
                <w:color w:val="auto"/>
                <w:sz w:val="22"/>
                <w:szCs w:val="22"/>
              </w:rPr>
              <w:t>1</w:t>
            </w:r>
            <w:r w:rsidRPr="00DD24B5">
              <w:rPr>
                <w:rFonts w:ascii="Calibri" w:eastAsia="Calibri" w:hAnsi="Calibri" w:cs="Times New Roman"/>
                <w:b/>
                <w:i w:val="0"/>
                <w:iCs w:val="0"/>
                <w:color w:val="auto"/>
                <w:sz w:val="22"/>
                <w:szCs w:val="22"/>
              </w:rPr>
              <w:fldChar w:fldCharType="end"/>
            </w:r>
            <w:r w:rsidRPr="00DD24B5">
              <w:rPr>
                <w:rFonts w:ascii="Calibri" w:eastAsia="Calibri" w:hAnsi="Calibri" w:cs="Times New Roman"/>
                <w:b/>
                <w:i w:val="0"/>
                <w:iCs w:val="0"/>
                <w:color w:val="auto"/>
                <w:sz w:val="22"/>
                <w:szCs w:val="22"/>
              </w:rPr>
              <w:t xml:space="preserve"> Mapa de ubicación</w:t>
            </w:r>
            <w:r>
              <w:rPr>
                <w:rFonts w:ascii="Calibri" w:eastAsia="Calibri" w:hAnsi="Calibri" w:cs="Times New Roman"/>
                <w:b/>
                <w:i w:val="0"/>
                <w:iCs w:val="0"/>
                <w:color w:val="auto"/>
                <w:sz w:val="22"/>
                <w:szCs w:val="22"/>
              </w:rPr>
              <w:t xml:space="preserve"> local</w:t>
            </w:r>
            <w:r w:rsidRPr="00DD24B5">
              <w:rPr>
                <w:rFonts w:ascii="Calibri" w:eastAsia="Calibri" w:hAnsi="Calibri" w:cs="Times New Roman"/>
                <w:b/>
                <w:i w:val="0"/>
                <w:iCs w:val="0"/>
                <w:color w:val="auto"/>
                <w:sz w:val="22"/>
                <w:szCs w:val="22"/>
              </w:rPr>
              <w:t xml:space="preserve"> (</w:t>
            </w:r>
            <w:r w:rsidR="007F6352">
              <w:rPr>
                <w:rFonts w:ascii="Calibri" w:eastAsia="Calibri" w:hAnsi="Calibri" w:cs="Times New Roman"/>
                <w:b/>
                <w:i w:val="0"/>
                <w:iCs w:val="0"/>
                <w:color w:val="auto"/>
                <w:sz w:val="22"/>
                <w:szCs w:val="22"/>
              </w:rPr>
              <w:t>Fuente: Google Earth</w:t>
            </w:r>
            <w:r w:rsidRPr="00DD24B5">
              <w:rPr>
                <w:rFonts w:ascii="Calibri" w:eastAsia="Calibri" w:hAnsi="Calibri" w:cs="Times New Roman"/>
                <w:b/>
                <w:i w:val="0"/>
                <w:iCs w:val="0"/>
                <w:color w:val="auto"/>
                <w:sz w:val="22"/>
                <w:szCs w:val="22"/>
              </w:rPr>
              <w:t xml:space="preserve">). </w:t>
            </w:r>
          </w:p>
          <w:p w14:paraId="2FD8C17A" w14:textId="01894F87" w:rsidR="00E32ACA" w:rsidRPr="007749C9" w:rsidRDefault="00E32ACA" w:rsidP="007749C9">
            <w:pPr>
              <w:spacing w:after="0" w:line="240" w:lineRule="auto"/>
              <w:jc w:val="center"/>
              <w:rPr>
                <w:rFonts w:ascii="Calibri" w:eastAsia="Calibri" w:hAnsi="Calibri" w:cs="Calibri"/>
                <w:b/>
                <w:noProof/>
                <w:sz w:val="24"/>
                <w:szCs w:val="20"/>
                <w:highlight w:val="yellow"/>
                <w:lang w:eastAsia="es-CL"/>
              </w:rPr>
            </w:pPr>
            <w:r>
              <w:rPr>
                <w:noProof/>
                <w:lang w:eastAsia="es-CL"/>
              </w:rPr>
              <w:drawing>
                <wp:inline distT="0" distB="0" distL="0" distR="0" wp14:anchorId="267472E1" wp14:editId="5C67EC5E">
                  <wp:extent cx="6791325" cy="3714750"/>
                  <wp:effectExtent l="0" t="0" r="952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91325" cy="3714750"/>
                          </a:xfrm>
                          <a:prstGeom prst="rect">
                            <a:avLst/>
                          </a:prstGeom>
                        </pic:spPr>
                      </pic:pic>
                    </a:graphicData>
                  </a:graphic>
                </wp:inline>
              </w:drawing>
            </w:r>
          </w:p>
        </w:tc>
      </w:tr>
      <w:tr w:rsidR="007749C9" w:rsidRPr="005A3716" w14:paraId="4DFCEDFA" w14:textId="77777777" w:rsidTr="007749C9">
        <w:trPr>
          <w:trHeight w:val="229"/>
          <w:jc w:val="center"/>
        </w:trPr>
        <w:tc>
          <w:tcPr>
            <w:tcW w:w="1798" w:type="pct"/>
            <w:shd w:val="clear" w:color="auto" w:fill="FFFFFF"/>
            <w:tcMar>
              <w:top w:w="58" w:type="dxa"/>
              <w:left w:w="58" w:type="dxa"/>
              <w:bottom w:w="58" w:type="dxa"/>
              <w:right w:w="58" w:type="dxa"/>
            </w:tcMar>
            <w:hideMark/>
          </w:tcPr>
          <w:p w14:paraId="7A0AC744" w14:textId="77777777" w:rsidR="007749C9" w:rsidRPr="009503B9" w:rsidRDefault="007749C9" w:rsidP="009E5CA2">
            <w:pPr>
              <w:spacing w:after="0" w:line="240" w:lineRule="auto"/>
              <w:ind w:left="57" w:right="57"/>
              <w:jc w:val="both"/>
              <w:rPr>
                <w:rFonts w:ascii="Calibri" w:eastAsia="Calibri" w:hAnsi="Calibri" w:cs="Calibri"/>
                <w:sz w:val="20"/>
                <w:szCs w:val="18"/>
              </w:rPr>
            </w:pPr>
            <w:r w:rsidRPr="009503B9">
              <w:rPr>
                <w:rFonts w:ascii="Calibri" w:eastAsia="Calibri" w:hAnsi="Calibri" w:cs="Calibri"/>
                <w:b/>
                <w:sz w:val="20"/>
                <w:szCs w:val="18"/>
              </w:rPr>
              <w:t xml:space="preserve">Coordenadas UTM de referencia: </w:t>
            </w:r>
            <w:r w:rsidRPr="009503B9">
              <w:rPr>
                <w:rFonts w:ascii="Calibri" w:eastAsia="Calibri" w:hAnsi="Calibri" w:cs="Calibri"/>
                <w:sz w:val="20"/>
                <w:szCs w:val="18"/>
              </w:rPr>
              <w:t>DATUM WGS 84</w:t>
            </w:r>
          </w:p>
          <w:p w14:paraId="0A8B7CE2" w14:textId="77777777" w:rsidR="007749C9" w:rsidRPr="005A3716" w:rsidRDefault="007749C9" w:rsidP="009E5CA2">
            <w:pPr>
              <w:spacing w:after="0" w:line="240" w:lineRule="auto"/>
              <w:ind w:left="57" w:right="57"/>
              <w:jc w:val="both"/>
              <w:rPr>
                <w:rFonts w:ascii="Calibri" w:eastAsia="Calibri" w:hAnsi="Calibri" w:cs="Calibri"/>
                <w:b/>
                <w:sz w:val="20"/>
                <w:szCs w:val="18"/>
                <w:highlight w:val="yellow"/>
              </w:rPr>
            </w:pPr>
            <w:r w:rsidRPr="009503B9">
              <w:rPr>
                <w:rFonts w:ascii="Calibri" w:eastAsia="Calibri" w:hAnsi="Calibri" w:cs="Calibri"/>
                <w:b/>
                <w:sz w:val="20"/>
                <w:szCs w:val="18"/>
              </w:rPr>
              <w:t xml:space="preserve">Huso: </w:t>
            </w:r>
            <w:r w:rsidRPr="009503B9">
              <w:rPr>
                <w:rFonts w:ascii="Calibri" w:eastAsia="Calibri" w:hAnsi="Calibri" w:cs="Calibri"/>
                <w:sz w:val="20"/>
                <w:szCs w:val="18"/>
              </w:rPr>
              <w:t>19S</w:t>
            </w:r>
          </w:p>
        </w:tc>
        <w:tc>
          <w:tcPr>
            <w:tcW w:w="1601" w:type="pct"/>
            <w:shd w:val="clear" w:color="auto" w:fill="FFFFFF"/>
          </w:tcPr>
          <w:p w14:paraId="562A5F8D" w14:textId="32A08FAC" w:rsidR="007749C9" w:rsidRPr="005A3716" w:rsidRDefault="007749C9" w:rsidP="00E32ACA">
            <w:pPr>
              <w:spacing w:after="0" w:line="240" w:lineRule="auto"/>
              <w:ind w:left="57" w:right="57"/>
              <w:jc w:val="both"/>
              <w:rPr>
                <w:rFonts w:ascii="Calibri" w:eastAsia="Calibri" w:hAnsi="Calibri" w:cs="Calibri"/>
                <w:b/>
                <w:sz w:val="20"/>
                <w:szCs w:val="16"/>
                <w:highlight w:val="yellow"/>
              </w:rPr>
            </w:pPr>
            <w:r w:rsidRPr="007749C9">
              <w:rPr>
                <w:rFonts w:ascii="Calibri" w:eastAsia="Calibri" w:hAnsi="Calibri" w:cs="Calibri"/>
                <w:b/>
                <w:sz w:val="20"/>
                <w:szCs w:val="16"/>
              </w:rPr>
              <w:t>UTM N: 7.448.372 m</w:t>
            </w:r>
          </w:p>
        </w:tc>
        <w:tc>
          <w:tcPr>
            <w:tcW w:w="1601" w:type="pct"/>
            <w:shd w:val="clear" w:color="auto" w:fill="FFFFFF"/>
          </w:tcPr>
          <w:p w14:paraId="51B2A8A7" w14:textId="54B47F18" w:rsidR="007749C9" w:rsidRPr="005A3716" w:rsidRDefault="007749C9" w:rsidP="00E32ACA">
            <w:pPr>
              <w:spacing w:after="0" w:line="240" w:lineRule="auto"/>
              <w:ind w:left="57" w:right="57"/>
              <w:jc w:val="both"/>
              <w:rPr>
                <w:rFonts w:ascii="Calibri" w:eastAsia="Calibri" w:hAnsi="Calibri" w:cs="Calibri"/>
                <w:b/>
                <w:sz w:val="20"/>
                <w:szCs w:val="16"/>
                <w:highlight w:val="yellow"/>
              </w:rPr>
            </w:pPr>
            <w:r w:rsidRPr="007749C9">
              <w:rPr>
                <w:rFonts w:ascii="Calibri" w:eastAsia="Calibri" w:hAnsi="Calibri" w:cs="Calibri"/>
                <w:b/>
                <w:sz w:val="20"/>
                <w:szCs w:val="16"/>
              </w:rPr>
              <w:t>UTM E: 359.870 m</w:t>
            </w:r>
          </w:p>
        </w:tc>
      </w:tr>
      <w:tr w:rsidR="007749C9" w:rsidRPr="005A3716" w14:paraId="502E7EFA" w14:textId="77777777" w:rsidTr="007749C9">
        <w:trPr>
          <w:trHeight w:val="229"/>
          <w:jc w:val="center"/>
        </w:trPr>
        <w:tc>
          <w:tcPr>
            <w:tcW w:w="5000" w:type="pct"/>
            <w:gridSpan w:val="3"/>
            <w:shd w:val="clear" w:color="auto" w:fill="FFFFFF"/>
            <w:tcMar>
              <w:top w:w="58" w:type="dxa"/>
              <w:left w:w="58" w:type="dxa"/>
              <w:bottom w:w="58" w:type="dxa"/>
              <w:right w:w="58" w:type="dxa"/>
            </w:tcMar>
          </w:tcPr>
          <w:p w14:paraId="076531A7" w14:textId="18AE334B" w:rsidR="007749C9" w:rsidRPr="007749C9" w:rsidRDefault="007749C9" w:rsidP="00E32ACA">
            <w:pPr>
              <w:spacing w:after="0" w:line="240" w:lineRule="auto"/>
              <w:ind w:left="57" w:right="57"/>
              <w:jc w:val="both"/>
              <w:rPr>
                <w:rFonts w:ascii="Calibri" w:eastAsia="Calibri" w:hAnsi="Calibri" w:cs="Calibri"/>
                <w:sz w:val="20"/>
                <w:szCs w:val="16"/>
              </w:rPr>
            </w:pPr>
            <w:r w:rsidRPr="007749C9">
              <w:rPr>
                <w:rFonts w:ascii="Calibri" w:eastAsia="Calibri" w:hAnsi="Calibri" w:cs="Calibri"/>
                <w:b/>
                <w:sz w:val="20"/>
                <w:szCs w:val="16"/>
              </w:rPr>
              <w:t>Ruta de acceso:</w:t>
            </w:r>
            <w:r>
              <w:rPr>
                <w:rFonts w:ascii="Calibri" w:eastAsia="Calibri" w:hAnsi="Calibri" w:cs="Calibri"/>
                <w:sz w:val="20"/>
                <w:szCs w:val="16"/>
              </w:rPr>
              <w:t xml:space="preserve"> Se accede a través de la Av. Séptima Industrial hasta la numeración 1100.</w:t>
            </w:r>
          </w:p>
        </w:tc>
      </w:tr>
    </w:tbl>
    <w:p w14:paraId="0353EECC" w14:textId="77777777" w:rsidR="00E32ACA" w:rsidRDefault="00E32ACA" w:rsidP="00E32ACA"/>
    <w:p w14:paraId="75943197" w14:textId="77777777" w:rsidR="00E32ACA" w:rsidRDefault="00E32ACA" w:rsidP="00E32ACA"/>
    <w:p w14:paraId="513F6D75" w14:textId="77777777" w:rsidR="00E32ACA" w:rsidRPr="00E32ACA" w:rsidRDefault="00E32ACA" w:rsidP="00E32AC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8685"/>
      </w:tblGrid>
      <w:tr w:rsidR="00D42470" w:rsidRPr="005A3716" w14:paraId="461A189D" w14:textId="77777777" w:rsidTr="00FF3C81">
        <w:trPr>
          <w:trHeight w:val="7306"/>
          <w:jc w:val="center"/>
        </w:trPr>
        <w:tc>
          <w:tcPr>
            <w:tcW w:w="5000" w:type="pct"/>
            <w:gridSpan w:val="2"/>
            <w:shd w:val="clear" w:color="auto" w:fill="FFFFFF"/>
            <w:tcMar>
              <w:top w:w="58" w:type="dxa"/>
              <w:left w:w="58" w:type="dxa"/>
              <w:bottom w:w="58" w:type="dxa"/>
              <w:right w:w="58" w:type="dxa"/>
            </w:tcMar>
            <w:hideMark/>
          </w:tcPr>
          <w:p w14:paraId="5F3779AF" w14:textId="047BBFBE" w:rsidR="00BD0A9E" w:rsidRPr="00DD24B5" w:rsidRDefault="001500D7" w:rsidP="001500D7">
            <w:pPr>
              <w:pStyle w:val="Descripcin"/>
              <w:rPr>
                <w:rFonts w:ascii="Calibri" w:eastAsia="Calibri" w:hAnsi="Calibri" w:cs="Times New Roman"/>
                <w:b/>
                <w:i w:val="0"/>
                <w:iCs w:val="0"/>
                <w:color w:val="auto"/>
                <w:sz w:val="22"/>
                <w:szCs w:val="22"/>
              </w:rPr>
            </w:pPr>
            <w:bookmarkStart w:id="26" w:name="_Toc352840382"/>
            <w:bookmarkStart w:id="27" w:name="_Toc352841442"/>
            <w:bookmarkStart w:id="28" w:name="_Toc352940732"/>
            <w:bookmarkStart w:id="29" w:name="_Toc353998108"/>
            <w:bookmarkStart w:id="30" w:name="_Toc353998181"/>
            <w:r w:rsidRPr="00DD24B5">
              <w:rPr>
                <w:rFonts w:ascii="Calibri" w:eastAsia="Calibri" w:hAnsi="Calibri" w:cs="Times New Roman"/>
                <w:b/>
                <w:i w:val="0"/>
                <w:iCs w:val="0"/>
                <w:color w:val="auto"/>
                <w:sz w:val="22"/>
                <w:szCs w:val="22"/>
              </w:rPr>
              <w:t xml:space="preserve">Figura </w:t>
            </w:r>
            <w:r w:rsidRPr="00DD24B5">
              <w:rPr>
                <w:rFonts w:ascii="Calibri" w:eastAsia="Calibri" w:hAnsi="Calibri" w:cs="Times New Roman"/>
                <w:b/>
                <w:i w:val="0"/>
                <w:iCs w:val="0"/>
                <w:color w:val="auto"/>
                <w:sz w:val="22"/>
                <w:szCs w:val="22"/>
              </w:rPr>
              <w:fldChar w:fldCharType="begin"/>
            </w:r>
            <w:r w:rsidRPr="00DD24B5">
              <w:rPr>
                <w:rFonts w:ascii="Calibri" w:eastAsia="Calibri" w:hAnsi="Calibri" w:cs="Times New Roman"/>
                <w:b/>
                <w:i w:val="0"/>
                <w:iCs w:val="0"/>
                <w:color w:val="auto"/>
                <w:sz w:val="22"/>
                <w:szCs w:val="22"/>
              </w:rPr>
              <w:instrText xml:space="preserve"> SEQ Figura \* ARABIC </w:instrText>
            </w:r>
            <w:r w:rsidRPr="00DD24B5">
              <w:rPr>
                <w:rFonts w:ascii="Calibri" w:eastAsia="Calibri" w:hAnsi="Calibri" w:cs="Times New Roman"/>
                <w:b/>
                <w:i w:val="0"/>
                <w:iCs w:val="0"/>
                <w:color w:val="auto"/>
                <w:sz w:val="22"/>
                <w:szCs w:val="22"/>
              </w:rPr>
              <w:fldChar w:fldCharType="separate"/>
            </w:r>
            <w:r w:rsidR="007749C9">
              <w:rPr>
                <w:rFonts w:ascii="Calibri" w:eastAsia="Calibri" w:hAnsi="Calibri" w:cs="Times New Roman"/>
                <w:b/>
                <w:i w:val="0"/>
                <w:iCs w:val="0"/>
                <w:noProof/>
                <w:color w:val="auto"/>
                <w:sz w:val="22"/>
                <w:szCs w:val="22"/>
              </w:rPr>
              <w:t>2</w:t>
            </w:r>
            <w:r w:rsidRPr="00DD24B5">
              <w:rPr>
                <w:rFonts w:ascii="Calibri" w:eastAsia="Calibri" w:hAnsi="Calibri" w:cs="Times New Roman"/>
                <w:b/>
                <w:i w:val="0"/>
                <w:iCs w:val="0"/>
                <w:color w:val="auto"/>
                <w:sz w:val="22"/>
                <w:szCs w:val="22"/>
              </w:rPr>
              <w:fldChar w:fldCharType="end"/>
            </w:r>
            <w:r w:rsidRPr="00DD24B5">
              <w:rPr>
                <w:rFonts w:ascii="Calibri" w:eastAsia="Calibri" w:hAnsi="Calibri" w:cs="Times New Roman"/>
                <w:b/>
                <w:i w:val="0"/>
                <w:iCs w:val="0"/>
                <w:color w:val="auto"/>
                <w:sz w:val="22"/>
                <w:szCs w:val="22"/>
              </w:rPr>
              <w:t xml:space="preserve"> </w:t>
            </w:r>
            <w:r w:rsidR="007749C9">
              <w:rPr>
                <w:rFonts w:ascii="Calibri" w:eastAsia="Calibri" w:hAnsi="Calibri" w:cs="Times New Roman"/>
                <w:b/>
                <w:i w:val="0"/>
                <w:iCs w:val="0"/>
                <w:color w:val="auto"/>
                <w:sz w:val="22"/>
                <w:szCs w:val="22"/>
              </w:rPr>
              <w:t>Layout del proyecto</w:t>
            </w:r>
            <w:r w:rsidR="00D42470" w:rsidRPr="00DD24B5">
              <w:rPr>
                <w:rFonts w:ascii="Calibri" w:eastAsia="Calibri" w:hAnsi="Calibri" w:cs="Times New Roman"/>
                <w:b/>
                <w:i w:val="0"/>
                <w:iCs w:val="0"/>
                <w:color w:val="auto"/>
                <w:sz w:val="22"/>
                <w:szCs w:val="22"/>
              </w:rPr>
              <w:t xml:space="preserve"> (</w:t>
            </w:r>
            <w:r w:rsidR="008C43BF" w:rsidRPr="00DD24B5">
              <w:rPr>
                <w:rFonts w:ascii="Calibri" w:eastAsia="Calibri" w:hAnsi="Calibri" w:cs="Times New Roman"/>
                <w:b/>
                <w:i w:val="0"/>
                <w:iCs w:val="0"/>
                <w:color w:val="auto"/>
                <w:sz w:val="22"/>
                <w:szCs w:val="22"/>
              </w:rPr>
              <w:t xml:space="preserve">Ubicación </w:t>
            </w:r>
            <w:r w:rsidR="00DD24B5" w:rsidRPr="00DD24B5">
              <w:rPr>
                <w:rFonts w:ascii="Calibri" w:eastAsia="Calibri" w:hAnsi="Calibri" w:cs="Times New Roman"/>
                <w:b/>
                <w:i w:val="0"/>
                <w:iCs w:val="0"/>
                <w:color w:val="auto"/>
                <w:sz w:val="22"/>
                <w:szCs w:val="22"/>
              </w:rPr>
              <w:t>proyecto “</w:t>
            </w:r>
            <w:r w:rsidR="00E8773D">
              <w:rPr>
                <w:rFonts w:ascii="Calibri" w:eastAsia="Calibri" w:hAnsi="Calibri" w:cs="Times New Roman"/>
                <w:b/>
                <w:i w:val="0"/>
                <w:iCs w:val="0"/>
                <w:color w:val="auto"/>
                <w:sz w:val="22"/>
                <w:szCs w:val="22"/>
              </w:rPr>
              <w:t>Central Termoeléctrica Angamos</w:t>
            </w:r>
            <w:r w:rsidR="00DD24B5" w:rsidRPr="00DD24B5">
              <w:rPr>
                <w:rFonts w:ascii="Calibri" w:eastAsia="Calibri" w:hAnsi="Calibri" w:cs="Times New Roman"/>
                <w:b/>
                <w:i w:val="0"/>
                <w:iCs w:val="0"/>
                <w:color w:val="auto"/>
                <w:sz w:val="22"/>
                <w:szCs w:val="22"/>
              </w:rPr>
              <w:t>”</w:t>
            </w:r>
            <w:r w:rsidR="008C43BF" w:rsidRPr="00DD24B5">
              <w:rPr>
                <w:rFonts w:ascii="Calibri" w:eastAsia="Calibri" w:hAnsi="Calibri" w:cs="Times New Roman"/>
                <w:b/>
                <w:i w:val="0"/>
                <w:iCs w:val="0"/>
                <w:color w:val="auto"/>
                <w:sz w:val="22"/>
                <w:szCs w:val="22"/>
              </w:rPr>
              <w:t xml:space="preserve">. Fuente: </w:t>
            </w:r>
            <w:r w:rsidR="00C759AD" w:rsidRPr="00DD24B5">
              <w:rPr>
                <w:rFonts w:ascii="Calibri" w:eastAsia="Calibri" w:hAnsi="Calibri" w:cs="Times New Roman"/>
                <w:b/>
                <w:i w:val="0"/>
                <w:iCs w:val="0"/>
                <w:color w:val="auto"/>
                <w:sz w:val="22"/>
                <w:szCs w:val="22"/>
              </w:rPr>
              <w:t>Google Earth</w:t>
            </w:r>
            <w:r w:rsidR="00D42470" w:rsidRPr="00DD24B5">
              <w:rPr>
                <w:rFonts w:ascii="Calibri" w:eastAsia="Calibri" w:hAnsi="Calibri" w:cs="Times New Roman"/>
                <w:b/>
                <w:i w:val="0"/>
                <w:iCs w:val="0"/>
                <w:color w:val="auto"/>
                <w:sz w:val="22"/>
                <w:szCs w:val="22"/>
              </w:rPr>
              <w:t>)</w:t>
            </w:r>
            <w:bookmarkEnd w:id="26"/>
            <w:bookmarkEnd w:id="27"/>
            <w:r w:rsidR="00D42470" w:rsidRPr="00DD24B5">
              <w:rPr>
                <w:rFonts w:ascii="Calibri" w:eastAsia="Calibri" w:hAnsi="Calibri" w:cs="Times New Roman"/>
                <w:b/>
                <w:i w:val="0"/>
                <w:iCs w:val="0"/>
                <w:color w:val="auto"/>
                <w:sz w:val="22"/>
                <w:szCs w:val="22"/>
              </w:rPr>
              <w:t xml:space="preserve">. </w:t>
            </w:r>
            <w:bookmarkEnd w:id="28"/>
            <w:bookmarkEnd w:id="29"/>
            <w:bookmarkEnd w:id="30"/>
          </w:p>
          <w:p w14:paraId="6E441D04" w14:textId="12624CCF" w:rsidR="00D42470" w:rsidRPr="005A3716" w:rsidRDefault="009C432F" w:rsidP="00BD0A9E">
            <w:pPr>
              <w:spacing w:after="0" w:line="240" w:lineRule="auto"/>
              <w:jc w:val="center"/>
              <w:rPr>
                <w:rFonts w:ascii="Calibri" w:eastAsia="Calibri" w:hAnsi="Calibri" w:cs="Calibri"/>
                <w:b/>
                <w:noProof/>
                <w:sz w:val="24"/>
                <w:szCs w:val="20"/>
                <w:highlight w:val="yellow"/>
                <w:lang w:eastAsia="es-CL"/>
              </w:rPr>
            </w:pPr>
            <w:r>
              <w:rPr>
                <w:noProof/>
                <w:lang w:eastAsia="es-CL"/>
              </w:rPr>
              <w:drawing>
                <wp:inline distT="0" distB="0" distL="0" distR="0" wp14:anchorId="60296CF3" wp14:editId="3045989F">
                  <wp:extent cx="6162675" cy="4238625"/>
                  <wp:effectExtent l="0" t="0" r="9525"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62675" cy="4238625"/>
                          </a:xfrm>
                          <a:prstGeom prst="rect">
                            <a:avLst/>
                          </a:prstGeom>
                        </pic:spPr>
                      </pic:pic>
                    </a:graphicData>
                  </a:graphic>
                </wp:inline>
              </w:drawing>
            </w:r>
          </w:p>
        </w:tc>
      </w:tr>
      <w:tr w:rsidR="009503B9" w:rsidRPr="005A3716" w14:paraId="4C4B3C71" w14:textId="77777777" w:rsidTr="009503B9">
        <w:trPr>
          <w:trHeight w:val="229"/>
          <w:jc w:val="center"/>
        </w:trPr>
        <w:tc>
          <w:tcPr>
            <w:tcW w:w="1798" w:type="pct"/>
            <w:shd w:val="clear" w:color="auto" w:fill="FFFFFF"/>
            <w:tcMar>
              <w:top w:w="58" w:type="dxa"/>
              <w:left w:w="58" w:type="dxa"/>
              <w:bottom w:w="58" w:type="dxa"/>
              <w:right w:w="58" w:type="dxa"/>
            </w:tcMar>
            <w:hideMark/>
          </w:tcPr>
          <w:p w14:paraId="704F1F8B" w14:textId="77777777" w:rsidR="009503B9" w:rsidRPr="009503B9" w:rsidRDefault="009503B9" w:rsidP="00B16DF3">
            <w:pPr>
              <w:spacing w:after="0" w:line="240" w:lineRule="auto"/>
              <w:ind w:left="57" w:right="57"/>
              <w:jc w:val="both"/>
              <w:rPr>
                <w:rFonts w:ascii="Calibri" w:eastAsia="Calibri" w:hAnsi="Calibri" w:cs="Calibri"/>
                <w:sz w:val="20"/>
                <w:szCs w:val="18"/>
              </w:rPr>
            </w:pPr>
            <w:r w:rsidRPr="009503B9">
              <w:rPr>
                <w:rFonts w:ascii="Calibri" w:eastAsia="Calibri" w:hAnsi="Calibri" w:cs="Calibri"/>
                <w:b/>
                <w:sz w:val="20"/>
                <w:szCs w:val="18"/>
              </w:rPr>
              <w:t xml:space="preserve">Coordenadas UTM de referencia: </w:t>
            </w:r>
            <w:r w:rsidRPr="009503B9">
              <w:rPr>
                <w:rFonts w:ascii="Calibri" w:eastAsia="Calibri" w:hAnsi="Calibri" w:cs="Calibri"/>
                <w:sz w:val="20"/>
                <w:szCs w:val="18"/>
              </w:rPr>
              <w:t>DATUM WGS 84</w:t>
            </w:r>
          </w:p>
          <w:p w14:paraId="722F2A1B" w14:textId="2679FA2E" w:rsidR="009503B9" w:rsidRPr="005A3716" w:rsidRDefault="009503B9" w:rsidP="00B16DF3">
            <w:pPr>
              <w:spacing w:after="0" w:line="240" w:lineRule="auto"/>
              <w:ind w:left="57" w:right="57"/>
              <w:jc w:val="both"/>
              <w:rPr>
                <w:rFonts w:ascii="Calibri" w:eastAsia="Calibri" w:hAnsi="Calibri" w:cs="Calibri"/>
                <w:b/>
                <w:sz w:val="20"/>
                <w:szCs w:val="18"/>
                <w:highlight w:val="yellow"/>
              </w:rPr>
            </w:pPr>
            <w:r w:rsidRPr="009503B9">
              <w:rPr>
                <w:rFonts w:ascii="Calibri" w:eastAsia="Calibri" w:hAnsi="Calibri" w:cs="Calibri"/>
                <w:b/>
                <w:sz w:val="20"/>
                <w:szCs w:val="18"/>
              </w:rPr>
              <w:t xml:space="preserve">Huso: </w:t>
            </w:r>
            <w:r w:rsidRPr="009503B9">
              <w:rPr>
                <w:rFonts w:ascii="Calibri" w:eastAsia="Calibri" w:hAnsi="Calibri" w:cs="Calibri"/>
                <w:sz w:val="20"/>
                <w:szCs w:val="18"/>
              </w:rPr>
              <w:t>19S</w:t>
            </w:r>
          </w:p>
        </w:tc>
        <w:tc>
          <w:tcPr>
            <w:tcW w:w="3202" w:type="pct"/>
            <w:shd w:val="clear" w:color="auto" w:fill="FFFFFF"/>
          </w:tcPr>
          <w:p w14:paraId="2B676565" w14:textId="77777777" w:rsidR="009503B9" w:rsidRDefault="007B215E" w:rsidP="00B16DF3">
            <w:pPr>
              <w:spacing w:after="0" w:line="240" w:lineRule="auto"/>
              <w:ind w:left="57" w:right="57"/>
              <w:jc w:val="both"/>
              <w:rPr>
                <w:color w:val="000000"/>
                <w:sz w:val="20"/>
                <w:szCs w:val="20"/>
                <w:shd w:val="clear" w:color="auto" w:fill="FFFFFF"/>
              </w:rPr>
            </w:pPr>
            <w:r w:rsidRPr="007B215E">
              <w:rPr>
                <w:color w:val="000000"/>
                <w:sz w:val="20"/>
                <w:szCs w:val="20"/>
                <w:shd w:val="clear" w:color="auto" w:fill="FFFFFF"/>
              </w:rPr>
              <w:t>El proyecto se emplaza en el sector Industrial de Mejillones, al costado norte del actual Complejo Portuario Mejillones, ocupando un área de aproximadamente 88 hectáreas</w:t>
            </w:r>
            <w:r>
              <w:rPr>
                <w:color w:val="000000"/>
                <w:sz w:val="20"/>
                <w:szCs w:val="20"/>
                <w:shd w:val="clear" w:color="auto" w:fill="FFFFFF"/>
              </w:rPr>
              <w:t>.</w:t>
            </w:r>
          </w:p>
          <w:p w14:paraId="4D7A2FF8" w14:textId="05190D5C" w:rsidR="00470EFC" w:rsidRPr="00470EFC" w:rsidRDefault="00470EFC" w:rsidP="00B16DF3">
            <w:pPr>
              <w:spacing w:after="0" w:line="240" w:lineRule="auto"/>
              <w:ind w:left="57" w:right="57"/>
              <w:jc w:val="both"/>
              <w:rPr>
                <w:b/>
                <w:color w:val="000000"/>
                <w:sz w:val="20"/>
                <w:szCs w:val="20"/>
                <w:shd w:val="clear" w:color="auto" w:fill="FFFFFF"/>
              </w:rPr>
            </w:pPr>
            <w:r w:rsidRPr="00470EFC">
              <w:rPr>
                <w:b/>
                <w:color w:val="000000"/>
                <w:sz w:val="20"/>
                <w:szCs w:val="20"/>
                <w:shd w:val="clear" w:color="auto" w:fill="FFFFFF"/>
              </w:rPr>
              <w:lastRenderedPageBreak/>
              <w:t>Coordenadas del Sitio de Localización de la Central:</w:t>
            </w:r>
          </w:p>
          <w:tbl>
            <w:tblPr>
              <w:tblW w:w="4685" w:type="dxa"/>
              <w:jc w:val="center"/>
              <w:tblCellMar>
                <w:left w:w="0" w:type="dxa"/>
                <w:right w:w="0" w:type="dxa"/>
              </w:tblCellMar>
              <w:tblLook w:val="0000" w:firstRow="0" w:lastRow="0" w:firstColumn="0" w:lastColumn="0" w:noHBand="0" w:noVBand="0"/>
            </w:tblPr>
            <w:tblGrid>
              <w:gridCol w:w="1176"/>
              <w:gridCol w:w="1864"/>
              <w:gridCol w:w="1645"/>
            </w:tblGrid>
            <w:tr w:rsidR="00470EFC" w:rsidRPr="00470EFC" w14:paraId="37BC6B86" w14:textId="77777777" w:rsidTr="00B56343">
              <w:trPr>
                <w:trHeight w:val="270"/>
                <w:jc w:val="center"/>
              </w:trPr>
              <w:tc>
                <w:tcPr>
                  <w:tcW w:w="117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0E10EC9D" w14:textId="77777777" w:rsidR="00470EFC" w:rsidRPr="00470EFC" w:rsidRDefault="00470EFC" w:rsidP="00470EFC">
                  <w:pPr>
                    <w:spacing w:after="0" w:line="240" w:lineRule="auto"/>
                    <w:jc w:val="center"/>
                    <w:rPr>
                      <w:rFonts w:ascii="Calibri" w:hAnsi="Calibri" w:cs="Arial"/>
                      <w:b/>
                      <w:sz w:val="20"/>
                      <w:szCs w:val="20"/>
                    </w:rPr>
                  </w:pPr>
                  <w:r w:rsidRPr="00470EFC">
                    <w:rPr>
                      <w:rFonts w:ascii="Calibri" w:hAnsi="Calibri" w:cs="Arial"/>
                      <w:b/>
                      <w:sz w:val="20"/>
                      <w:szCs w:val="20"/>
                    </w:rPr>
                    <w:t>VERTICE</w:t>
                  </w:r>
                </w:p>
              </w:tc>
              <w:tc>
                <w:tcPr>
                  <w:tcW w:w="186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14:paraId="3A51EDBF" w14:textId="77777777" w:rsidR="00470EFC" w:rsidRPr="00470EFC" w:rsidRDefault="00470EFC" w:rsidP="00470EFC">
                  <w:pPr>
                    <w:spacing w:after="0" w:line="240" w:lineRule="auto"/>
                    <w:jc w:val="center"/>
                    <w:rPr>
                      <w:rFonts w:ascii="Calibri" w:hAnsi="Calibri" w:cs="Arial"/>
                      <w:b/>
                      <w:sz w:val="20"/>
                      <w:szCs w:val="20"/>
                    </w:rPr>
                  </w:pPr>
                  <w:r w:rsidRPr="00470EFC">
                    <w:rPr>
                      <w:rFonts w:ascii="Calibri" w:hAnsi="Calibri" w:cs="Arial"/>
                      <w:b/>
                      <w:sz w:val="20"/>
                      <w:szCs w:val="20"/>
                    </w:rPr>
                    <w:t>N</w:t>
                  </w:r>
                </w:p>
              </w:tc>
              <w:tc>
                <w:tcPr>
                  <w:tcW w:w="164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14:paraId="741A8064" w14:textId="77777777" w:rsidR="00470EFC" w:rsidRPr="00470EFC" w:rsidRDefault="00470EFC" w:rsidP="00470EFC">
                  <w:pPr>
                    <w:spacing w:after="0" w:line="240" w:lineRule="auto"/>
                    <w:jc w:val="center"/>
                    <w:rPr>
                      <w:rFonts w:ascii="Calibri" w:hAnsi="Calibri" w:cs="Arial"/>
                      <w:b/>
                      <w:sz w:val="20"/>
                      <w:szCs w:val="20"/>
                    </w:rPr>
                  </w:pPr>
                  <w:r w:rsidRPr="00470EFC">
                    <w:rPr>
                      <w:rFonts w:ascii="Calibri" w:hAnsi="Calibri" w:cs="Arial"/>
                      <w:b/>
                      <w:sz w:val="20"/>
                      <w:szCs w:val="20"/>
                    </w:rPr>
                    <w:t>E</w:t>
                  </w:r>
                </w:p>
              </w:tc>
            </w:tr>
            <w:tr w:rsidR="00470EFC" w:rsidRPr="00470EFC" w14:paraId="2BB1B8F8" w14:textId="77777777" w:rsidTr="00B56343">
              <w:trPr>
                <w:trHeight w:val="255"/>
                <w:jc w:val="center"/>
              </w:trPr>
              <w:tc>
                <w:tcPr>
                  <w:tcW w:w="117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5275BC6F" w14:textId="77777777" w:rsidR="00470EFC" w:rsidRPr="00470EFC" w:rsidRDefault="00470EFC" w:rsidP="00470EFC">
                  <w:pPr>
                    <w:spacing w:after="0" w:line="240" w:lineRule="auto"/>
                    <w:jc w:val="center"/>
                    <w:rPr>
                      <w:rFonts w:ascii="Calibri" w:hAnsi="Calibri" w:cs="Arial"/>
                      <w:sz w:val="20"/>
                      <w:szCs w:val="20"/>
                    </w:rPr>
                  </w:pPr>
                  <w:r w:rsidRPr="00470EFC">
                    <w:rPr>
                      <w:rFonts w:ascii="Calibri" w:hAnsi="Calibri" w:cs="Arial"/>
                      <w:sz w:val="20"/>
                      <w:szCs w:val="20"/>
                    </w:rPr>
                    <w:t>1</w:t>
                  </w:r>
                </w:p>
              </w:tc>
              <w:tc>
                <w:tcPr>
                  <w:tcW w:w="186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09CAD67A" w14:textId="77777777" w:rsidR="00470EFC" w:rsidRPr="00470EFC" w:rsidRDefault="00470EFC" w:rsidP="00470EFC">
                  <w:pPr>
                    <w:spacing w:after="0" w:line="240" w:lineRule="auto"/>
                    <w:jc w:val="center"/>
                    <w:rPr>
                      <w:rFonts w:ascii="Calibri" w:hAnsi="Calibri" w:cs="Arial"/>
                      <w:sz w:val="20"/>
                      <w:szCs w:val="20"/>
                    </w:rPr>
                  </w:pPr>
                  <w:r w:rsidRPr="00470EFC">
                    <w:rPr>
                      <w:rFonts w:ascii="Calibri" w:hAnsi="Calibri" w:cs="Arial"/>
                      <w:sz w:val="20"/>
                      <w:szCs w:val="20"/>
                    </w:rPr>
                    <w:t>7.448.835</w:t>
                  </w:r>
                </w:p>
              </w:tc>
              <w:tc>
                <w:tcPr>
                  <w:tcW w:w="1645"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592CC3A" w14:textId="77777777" w:rsidR="00470EFC" w:rsidRPr="00470EFC" w:rsidRDefault="00470EFC" w:rsidP="00470EFC">
                  <w:pPr>
                    <w:spacing w:after="0" w:line="240" w:lineRule="auto"/>
                    <w:jc w:val="center"/>
                    <w:rPr>
                      <w:rFonts w:ascii="Calibri" w:hAnsi="Calibri" w:cs="Arial"/>
                      <w:sz w:val="20"/>
                      <w:szCs w:val="20"/>
                    </w:rPr>
                  </w:pPr>
                  <w:r w:rsidRPr="00470EFC">
                    <w:rPr>
                      <w:rFonts w:ascii="Calibri" w:hAnsi="Calibri" w:cs="Arial"/>
                      <w:sz w:val="20"/>
                      <w:szCs w:val="20"/>
                    </w:rPr>
                    <w:t>359.608</w:t>
                  </w:r>
                </w:p>
              </w:tc>
            </w:tr>
            <w:tr w:rsidR="00470EFC" w:rsidRPr="00470EFC" w14:paraId="2D9011DA" w14:textId="77777777" w:rsidTr="00B56343">
              <w:trPr>
                <w:trHeight w:val="255"/>
                <w:jc w:val="center"/>
              </w:trPr>
              <w:tc>
                <w:tcPr>
                  <w:tcW w:w="117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5C11CB26" w14:textId="77777777" w:rsidR="00470EFC" w:rsidRPr="00470EFC" w:rsidRDefault="00470EFC" w:rsidP="00470EFC">
                  <w:pPr>
                    <w:spacing w:after="0" w:line="240" w:lineRule="auto"/>
                    <w:jc w:val="center"/>
                    <w:rPr>
                      <w:rFonts w:ascii="Calibri" w:hAnsi="Calibri" w:cs="Arial"/>
                      <w:sz w:val="20"/>
                      <w:szCs w:val="20"/>
                    </w:rPr>
                  </w:pPr>
                  <w:r w:rsidRPr="00470EFC">
                    <w:rPr>
                      <w:rFonts w:ascii="Calibri" w:hAnsi="Calibri" w:cs="Arial"/>
                      <w:sz w:val="20"/>
                      <w:szCs w:val="20"/>
                    </w:rPr>
                    <w:t>2</w:t>
                  </w:r>
                </w:p>
              </w:tc>
              <w:tc>
                <w:tcPr>
                  <w:tcW w:w="186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1AB4E77" w14:textId="77777777" w:rsidR="00470EFC" w:rsidRPr="00470EFC" w:rsidRDefault="00470EFC" w:rsidP="00470EFC">
                  <w:pPr>
                    <w:spacing w:after="0" w:line="240" w:lineRule="auto"/>
                    <w:jc w:val="center"/>
                    <w:rPr>
                      <w:rFonts w:ascii="Calibri" w:hAnsi="Calibri" w:cs="Arial"/>
                      <w:sz w:val="20"/>
                      <w:szCs w:val="20"/>
                    </w:rPr>
                  </w:pPr>
                  <w:r w:rsidRPr="00470EFC">
                    <w:rPr>
                      <w:rFonts w:ascii="Calibri" w:hAnsi="Calibri" w:cs="Arial"/>
                      <w:sz w:val="20"/>
                      <w:szCs w:val="20"/>
                    </w:rPr>
                    <w:t>7.449.404</w:t>
                  </w:r>
                </w:p>
              </w:tc>
              <w:tc>
                <w:tcPr>
                  <w:tcW w:w="1645"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3EE0705" w14:textId="77777777" w:rsidR="00470EFC" w:rsidRPr="00470EFC" w:rsidRDefault="00470EFC" w:rsidP="00470EFC">
                  <w:pPr>
                    <w:spacing w:after="0" w:line="240" w:lineRule="auto"/>
                    <w:jc w:val="center"/>
                    <w:rPr>
                      <w:rFonts w:ascii="Calibri" w:hAnsi="Calibri" w:cs="Arial"/>
                      <w:sz w:val="20"/>
                      <w:szCs w:val="20"/>
                    </w:rPr>
                  </w:pPr>
                  <w:r w:rsidRPr="00470EFC">
                    <w:rPr>
                      <w:rFonts w:ascii="Calibri" w:hAnsi="Calibri" w:cs="Arial"/>
                      <w:sz w:val="20"/>
                      <w:szCs w:val="20"/>
                    </w:rPr>
                    <w:t>360.234</w:t>
                  </w:r>
                </w:p>
              </w:tc>
            </w:tr>
            <w:tr w:rsidR="00470EFC" w:rsidRPr="00470EFC" w14:paraId="7B0EAA3C" w14:textId="77777777" w:rsidTr="00B56343">
              <w:trPr>
                <w:trHeight w:val="255"/>
                <w:jc w:val="center"/>
              </w:trPr>
              <w:tc>
                <w:tcPr>
                  <w:tcW w:w="117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0B09932B" w14:textId="77777777" w:rsidR="00470EFC" w:rsidRPr="00470EFC" w:rsidRDefault="00470EFC" w:rsidP="00470EFC">
                  <w:pPr>
                    <w:spacing w:after="0" w:line="240" w:lineRule="auto"/>
                    <w:jc w:val="center"/>
                    <w:rPr>
                      <w:rFonts w:ascii="Calibri" w:hAnsi="Calibri" w:cs="Arial"/>
                      <w:sz w:val="20"/>
                      <w:szCs w:val="20"/>
                    </w:rPr>
                  </w:pPr>
                  <w:r w:rsidRPr="00470EFC">
                    <w:rPr>
                      <w:rFonts w:ascii="Calibri" w:hAnsi="Calibri" w:cs="Arial"/>
                      <w:sz w:val="20"/>
                      <w:szCs w:val="20"/>
                    </w:rPr>
                    <w:t>3</w:t>
                  </w:r>
                </w:p>
              </w:tc>
              <w:tc>
                <w:tcPr>
                  <w:tcW w:w="186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095F8A3A" w14:textId="77777777" w:rsidR="00470EFC" w:rsidRPr="00470EFC" w:rsidRDefault="00470EFC" w:rsidP="00470EFC">
                  <w:pPr>
                    <w:spacing w:after="0" w:line="240" w:lineRule="auto"/>
                    <w:jc w:val="center"/>
                    <w:rPr>
                      <w:rFonts w:ascii="Calibri" w:hAnsi="Calibri" w:cs="Arial"/>
                      <w:sz w:val="20"/>
                      <w:szCs w:val="20"/>
                    </w:rPr>
                  </w:pPr>
                  <w:r w:rsidRPr="00470EFC">
                    <w:rPr>
                      <w:rFonts w:ascii="Calibri" w:hAnsi="Calibri" w:cs="Arial"/>
                      <w:sz w:val="20"/>
                      <w:szCs w:val="20"/>
                    </w:rPr>
                    <w:t>7.449.099</w:t>
                  </w:r>
                </w:p>
              </w:tc>
              <w:tc>
                <w:tcPr>
                  <w:tcW w:w="1645"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1468FFD" w14:textId="77777777" w:rsidR="00470EFC" w:rsidRPr="00470EFC" w:rsidRDefault="00470EFC" w:rsidP="00470EFC">
                  <w:pPr>
                    <w:spacing w:after="0" w:line="240" w:lineRule="auto"/>
                    <w:jc w:val="center"/>
                    <w:rPr>
                      <w:rFonts w:ascii="Calibri" w:hAnsi="Calibri" w:cs="Arial"/>
                      <w:sz w:val="20"/>
                      <w:szCs w:val="20"/>
                    </w:rPr>
                  </w:pPr>
                  <w:r w:rsidRPr="00470EFC">
                    <w:rPr>
                      <w:rFonts w:ascii="Calibri" w:hAnsi="Calibri" w:cs="Arial"/>
                      <w:sz w:val="20"/>
                      <w:szCs w:val="20"/>
                    </w:rPr>
                    <w:t>360.576</w:t>
                  </w:r>
                </w:p>
              </w:tc>
            </w:tr>
            <w:tr w:rsidR="00470EFC" w:rsidRPr="00470EFC" w14:paraId="563B8CA9" w14:textId="77777777" w:rsidTr="00B56343">
              <w:trPr>
                <w:trHeight w:val="255"/>
                <w:jc w:val="center"/>
              </w:trPr>
              <w:tc>
                <w:tcPr>
                  <w:tcW w:w="117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7CA5AB04" w14:textId="77777777" w:rsidR="00470EFC" w:rsidRPr="00470EFC" w:rsidRDefault="00470EFC" w:rsidP="00470EFC">
                  <w:pPr>
                    <w:spacing w:after="0" w:line="240" w:lineRule="auto"/>
                    <w:jc w:val="center"/>
                    <w:rPr>
                      <w:rFonts w:ascii="Calibri" w:hAnsi="Calibri" w:cs="Arial"/>
                      <w:sz w:val="20"/>
                      <w:szCs w:val="20"/>
                    </w:rPr>
                  </w:pPr>
                  <w:r w:rsidRPr="00470EFC">
                    <w:rPr>
                      <w:rFonts w:ascii="Calibri" w:hAnsi="Calibri" w:cs="Arial"/>
                      <w:sz w:val="20"/>
                      <w:szCs w:val="20"/>
                    </w:rPr>
                    <w:t>4</w:t>
                  </w:r>
                </w:p>
              </w:tc>
              <w:tc>
                <w:tcPr>
                  <w:tcW w:w="186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A9EB5F4" w14:textId="77777777" w:rsidR="00470EFC" w:rsidRPr="00470EFC" w:rsidRDefault="00470EFC" w:rsidP="00470EFC">
                  <w:pPr>
                    <w:spacing w:after="0" w:line="240" w:lineRule="auto"/>
                    <w:jc w:val="center"/>
                    <w:rPr>
                      <w:rFonts w:ascii="Calibri" w:hAnsi="Calibri" w:cs="Arial"/>
                      <w:sz w:val="20"/>
                      <w:szCs w:val="20"/>
                    </w:rPr>
                  </w:pPr>
                  <w:r w:rsidRPr="00470EFC">
                    <w:rPr>
                      <w:rFonts w:ascii="Calibri" w:hAnsi="Calibri" w:cs="Arial"/>
                      <w:sz w:val="20"/>
                      <w:szCs w:val="20"/>
                    </w:rPr>
                    <w:t>7.448.451</w:t>
                  </w:r>
                </w:p>
              </w:tc>
              <w:tc>
                <w:tcPr>
                  <w:tcW w:w="1645"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5B75B6F" w14:textId="77777777" w:rsidR="00470EFC" w:rsidRPr="00470EFC" w:rsidRDefault="00470EFC" w:rsidP="00470EFC">
                  <w:pPr>
                    <w:spacing w:after="0" w:line="240" w:lineRule="auto"/>
                    <w:jc w:val="center"/>
                    <w:rPr>
                      <w:rFonts w:ascii="Calibri" w:hAnsi="Calibri" w:cs="Arial"/>
                      <w:sz w:val="20"/>
                      <w:szCs w:val="20"/>
                    </w:rPr>
                  </w:pPr>
                  <w:r w:rsidRPr="00470EFC">
                    <w:rPr>
                      <w:rFonts w:ascii="Calibri" w:hAnsi="Calibri" w:cs="Arial"/>
                      <w:sz w:val="20"/>
                      <w:szCs w:val="20"/>
                    </w:rPr>
                    <w:t>359.868</w:t>
                  </w:r>
                </w:p>
              </w:tc>
            </w:tr>
            <w:tr w:rsidR="00470EFC" w:rsidRPr="00470EFC" w14:paraId="6ABFA55D" w14:textId="77777777" w:rsidTr="00B56343">
              <w:trPr>
                <w:trHeight w:val="255"/>
                <w:jc w:val="center"/>
              </w:trPr>
              <w:tc>
                <w:tcPr>
                  <w:tcW w:w="117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45901958" w14:textId="77777777" w:rsidR="00470EFC" w:rsidRPr="00470EFC" w:rsidRDefault="00470EFC" w:rsidP="00470EFC">
                  <w:pPr>
                    <w:spacing w:after="0" w:line="240" w:lineRule="auto"/>
                    <w:jc w:val="center"/>
                    <w:rPr>
                      <w:rFonts w:ascii="Calibri" w:hAnsi="Calibri" w:cs="Arial"/>
                      <w:sz w:val="20"/>
                      <w:szCs w:val="20"/>
                    </w:rPr>
                  </w:pPr>
                  <w:r w:rsidRPr="00470EFC">
                    <w:rPr>
                      <w:rFonts w:ascii="Calibri" w:hAnsi="Calibri" w:cs="Arial"/>
                      <w:sz w:val="20"/>
                      <w:szCs w:val="20"/>
                    </w:rPr>
                    <w:t>5</w:t>
                  </w:r>
                </w:p>
              </w:tc>
              <w:tc>
                <w:tcPr>
                  <w:tcW w:w="186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42918AA" w14:textId="77777777" w:rsidR="00470EFC" w:rsidRPr="00470EFC" w:rsidRDefault="00470EFC" w:rsidP="00470EFC">
                  <w:pPr>
                    <w:spacing w:after="0" w:line="240" w:lineRule="auto"/>
                    <w:jc w:val="center"/>
                    <w:rPr>
                      <w:rFonts w:ascii="Calibri" w:hAnsi="Calibri" w:cs="Arial"/>
                      <w:sz w:val="20"/>
                      <w:szCs w:val="20"/>
                    </w:rPr>
                  </w:pPr>
                  <w:r w:rsidRPr="00470EFC">
                    <w:rPr>
                      <w:rFonts w:ascii="Calibri" w:hAnsi="Calibri" w:cs="Arial"/>
                      <w:sz w:val="20"/>
                      <w:szCs w:val="20"/>
                    </w:rPr>
                    <w:t>7.448.418</w:t>
                  </w:r>
                </w:p>
              </w:tc>
              <w:tc>
                <w:tcPr>
                  <w:tcW w:w="1645"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7A40779" w14:textId="77777777" w:rsidR="00470EFC" w:rsidRPr="00470EFC" w:rsidRDefault="00470EFC" w:rsidP="00470EFC">
                  <w:pPr>
                    <w:spacing w:after="0" w:line="240" w:lineRule="auto"/>
                    <w:jc w:val="center"/>
                    <w:rPr>
                      <w:rFonts w:ascii="Calibri" w:hAnsi="Calibri" w:cs="Arial"/>
                      <w:sz w:val="20"/>
                      <w:szCs w:val="20"/>
                    </w:rPr>
                  </w:pPr>
                  <w:r w:rsidRPr="00470EFC">
                    <w:rPr>
                      <w:rFonts w:ascii="Calibri" w:hAnsi="Calibri" w:cs="Arial"/>
                      <w:sz w:val="20"/>
                      <w:szCs w:val="20"/>
                    </w:rPr>
                    <w:t>359.890</w:t>
                  </w:r>
                </w:p>
              </w:tc>
            </w:tr>
            <w:tr w:rsidR="00470EFC" w:rsidRPr="00470EFC" w14:paraId="4910FDFF" w14:textId="77777777" w:rsidTr="00B56343">
              <w:trPr>
                <w:trHeight w:val="255"/>
                <w:jc w:val="center"/>
              </w:trPr>
              <w:tc>
                <w:tcPr>
                  <w:tcW w:w="117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5537DD17" w14:textId="77777777" w:rsidR="00470EFC" w:rsidRPr="00470EFC" w:rsidRDefault="00470EFC" w:rsidP="00470EFC">
                  <w:pPr>
                    <w:spacing w:after="0" w:line="240" w:lineRule="auto"/>
                    <w:jc w:val="center"/>
                    <w:rPr>
                      <w:rFonts w:ascii="Calibri" w:hAnsi="Calibri" w:cs="Arial"/>
                      <w:sz w:val="20"/>
                      <w:szCs w:val="20"/>
                    </w:rPr>
                  </w:pPr>
                  <w:r w:rsidRPr="00470EFC">
                    <w:rPr>
                      <w:rFonts w:ascii="Calibri" w:hAnsi="Calibri" w:cs="Arial"/>
                      <w:sz w:val="20"/>
                      <w:szCs w:val="20"/>
                    </w:rPr>
                    <w:t>6</w:t>
                  </w:r>
                </w:p>
              </w:tc>
              <w:tc>
                <w:tcPr>
                  <w:tcW w:w="186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B29A24E" w14:textId="77777777" w:rsidR="00470EFC" w:rsidRPr="00470EFC" w:rsidRDefault="00470EFC" w:rsidP="00470EFC">
                  <w:pPr>
                    <w:spacing w:after="0" w:line="240" w:lineRule="auto"/>
                    <w:jc w:val="center"/>
                    <w:rPr>
                      <w:rFonts w:ascii="Calibri" w:hAnsi="Calibri" w:cs="Arial"/>
                      <w:sz w:val="20"/>
                      <w:szCs w:val="20"/>
                    </w:rPr>
                  </w:pPr>
                  <w:r w:rsidRPr="00470EFC">
                    <w:rPr>
                      <w:rFonts w:ascii="Calibri" w:hAnsi="Calibri" w:cs="Arial"/>
                      <w:sz w:val="20"/>
                      <w:szCs w:val="20"/>
                    </w:rPr>
                    <w:t>7.449.072</w:t>
                  </w:r>
                </w:p>
              </w:tc>
              <w:tc>
                <w:tcPr>
                  <w:tcW w:w="1645"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7447A34" w14:textId="77777777" w:rsidR="00470EFC" w:rsidRPr="00470EFC" w:rsidRDefault="00470EFC" w:rsidP="00470EFC">
                  <w:pPr>
                    <w:spacing w:after="0" w:line="240" w:lineRule="auto"/>
                    <w:jc w:val="center"/>
                    <w:rPr>
                      <w:rFonts w:ascii="Calibri" w:hAnsi="Calibri" w:cs="Arial"/>
                      <w:sz w:val="20"/>
                      <w:szCs w:val="20"/>
                    </w:rPr>
                  </w:pPr>
                  <w:r w:rsidRPr="00470EFC">
                    <w:rPr>
                      <w:rFonts w:ascii="Calibri" w:hAnsi="Calibri" w:cs="Arial"/>
                      <w:sz w:val="20"/>
                      <w:szCs w:val="20"/>
                    </w:rPr>
                    <w:t>360.606</w:t>
                  </w:r>
                </w:p>
              </w:tc>
            </w:tr>
            <w:tr w:rsidR="00470EFC" w:rsidRPr="00470EFC" w14:paraId="5A449528" w14:textId="77777777" w:rsidTr="00B56343">
              <w:trPr>
                <w:trHeight w:val="255"/>
                <w:jc w:val="center"/>
              </w:trPr>
              <w:tc>
                <w:tcPr>
                  <w:tcW w:w="117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2BED0910" w14:textId="77777777" w:rsidR="00470EFC" w:rsidRPr="00470EFC" w:rsidRDefault="00470EFC" w:rsidP="00470EFC">
                  <w:pPr>
                    <w:spacing w:after="0" w:line="240" w:lineRule="auto"/>
                    <w:jc w:val="center"/>
                    <w:rPr>
                      <w:rFonts w:ascii="Calibri" w:hAnsi="Calibri" w:cs="Arial"/>
                      <w:sz w:val="20"/>
                      <w:szCs w:val="20"/>
                    </w:rPr>
                  </w:pPr>
                  <w:r w:rsidRPr="00470EFC">
                    <w:rPr>
                      <w:rFonts w:ascii="Calibri" w:hAnsi="Calibri" w:cs="Arial"/>
                      <w:sz w:val="20"/>
                      <w:szCs w:val="20"/>
                    </w:rPr>
                    <w:t>7</w:t>
                  </w:r>
                </w:p>
              </w:tc>
              <w:tc>
                <w:tcPr>
                  <w:tcW w:w="186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F817418" w14:textId="77777777" w:rsidR="00470EFC" w:rsidRPr="00470EFC" w:rsidRDefault="00470EFC" w:rsidP="00470EFC">
                  <w:pPr>
                    <w:spacing w:after="0" w:line="240" w:lineRule="auto"/>
                    <w:jc w:val="center"/>
                    <w:rPr>
                      <w:rFonts w:ascii="Calibri" w:hAnsi="Calibri" w:cs="Arial"/>
                      <w:sz w:val="20"/>
                      <w:szCs w:val="20"/>
                    </w:rPr>
                  </w:pPr>
                  <w:r w:rsidRPr="00470EFC">
                    <w:rPr>
                      <w:rFonts w:ascii="Calibri" w:hAnsi="Calibri" w:cs="Arial"/>
                      <w:sz w:val="20"/>
                      <w:szCs w:val="20"/>
                    </w:rPr>
                    <w:t>7.448.766</w:t>
                  </w:r>
                </w:p>
              </w:tc>
              <w:tc>
                <w:tcPr>
                  <w:tcW w:w="1645"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44F88EB" w14:textId="77777777" w:rsidR="00470EFC" w:rsidRPr="00470EFC" w:rsidRDefault="00470EFC" w:rsidP="00470EFC">
                  <w:pPr>
                    <w:spacing w:after="0" w:line="240" w:lineRule="auto"/>
                    <w:jc w:val="center"/>
                    <w:rPr>
                      <w:rFonts w:ascii="Calibri" w:hAnsi="Calibri" w:cs="Arial"/>
                      <w:sz w:val="20"/>
                      <w:szCs w:val="20"/>
                    </w:rPr>
                  </w:pPr>
                  <w:r w:rsidRPr="00470EFC">
                    <w:rPr>
                      <w:rFonts w:ascii="Calibri" w:hAnsi="Calibri" w:cs="Arial"/>
                      <w:sz w:val="20"/>
                      <w:szCs w:val="20"/>
                    </w:rPr>
                    <w:t>360.950</w:t>
                  </w:r>
                </w:p>
              </w:tc>
            </w:tr>
            <w:tr w:rsidR="00470EFC" w:rsidRPr="00470EFC" w14:paraId="5919CA7E" w14:textId="77777777" w:rsidTr="00B56343">
              <w:trPr>
                <w:trHeight w:val="270"/>
                <w:jc w:val="center"/>
              </w:trPr>
              <w:tc>
                <w:tcPr>
                  <w:tcW w:w="117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141B0E0E" w14:textId="77777777" w:rsidR="00470EFC" w:rsidRPr="00470EFC" w:rsidRDefault="00470EFC" w:rsidP="00470EFC">
                  <w:pPr>
                    <w:spacing w:after="0" w:line="240" w:lineRule="auto"/>
                    <w:jc w:val="center"/>
                    <w:rPr>
                      <w:rFonts w:ascii="Calibri" w:hAnsi="Calibri" w:cs="Arial"/>
                      <w:sz w:val="20"/>
                      <w:szCs w:val="20"/>
                    </w:rPr>
                  </w:pPr>
                  <w:r w:rsidRPr="00470EFC">
                    <w:rPr>
                      <w:rFonts w:ascii="Calibri" w:hAnsi="Calibri" w:cs="Arial"/>
                      <w:sz w:val="20"/>
                      <w:szCs w:val="20"/>
                    </w:rPr>
                    <w:t>8</w:t>
                  </w:r>
                </w:p>
              </w:tc>
              <w:tc>
                <w:tcPr>
                  <w:tcW w:w="186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CF6DF7D" w14:textId="77777777" w:rsidR="00470EFC" w:rsidRPr="00470EFC" w:rsidRDefault="00470EFC" w:rsidP="00470EFC">
                  <w:pPr>
                    <w:spacing w:after="0" w:line="240" w:lineRule="auto"/>
                    <w:jc w:val="center"/>
                    <w:rPr>
                      <w:rFonts w:ascii="Calibri" w:hAnsi="Calibri" w:cs="Arial"/>
                      <w:sz w:val="20"/>
                      <w:szCs w:val="20"/>
                    </w:rPr>
                  </w:pPr>
                  <w:r w:rsidRPr="00470EFC">
                    <w:rPr>
                      <w:rFonts w:ascii="Calibri" w:hAnsi="Calibri" w:cs="Arial"/>
                      <w:sz w:val="20"/>
                      <w:szCs w:val="20"/>
                    </w:rPr>
                    <w:t>7.448.033</w:t>
                  </w:r>
                </w:p>
              </w:tc>
              <w:tc>
                <w:tcPr>
                  <w:tcW w:w="1645"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5E8A549" w14:textId="77777777" w:rsidR="00470EFC" w:rsidRPr="00470EFC" w:rsidRDefault="00470EFC" w:rsidP="00470EFC">
                  <w:pPr>
                    <w:spacing w:after="0" w:line="240" w:lineRule="auto"/>
                    <w:jc w:val="center"/>
                    <w:rPr>
                      <w:rFonts w:ascii="Calibri" w:hAnsi="Calibri" w:cs="Arial"/>
                      <w:sz w:val="20"/>
                      <w:szCs w:val="20"/>
                    </w:rPr>
                  </w:pPr>
                  <w:r w:rsidRPr="00470EFC">
                    <w:rPr>
                      <w:rFonts w:ascii="Calibri" w:hAnsi="Calibri" w:cs="Arial"/>
                      <w:sz w:val="20"/>
                      <w:szCs w:val="20"/>
                    </w:rPr>
                    <w:t>360.150</w:t>
                  </w:r>
                </w:p>
              </w:tc>
            </w:tr>
          </w:tbl>
          <w:p w14:paraId="5CD75B8C" w14:textId="77777777" w:rsidR="00470EFC" w:rsidRDefault="00470EFC" w:rsidP="00B16DF3">
            <w:pPr>
              <w:spacing w:after="0" w:line="240" w:lineRule="auto"/>
              <w:ind w:left="57" w:right="57"/>
              <w:jc w:val="both"/>
              <w:rPr>
                <w:rFonts w:ascii="Calibri" w:eastAsia="Calibri" w:hAnsi="Calibri" w:cs="Calibri"/>
                <w:b/>
                <w:sz w:val="20"/>
                <w:szCs w:val="16"/>
                <w:highlight w:val="yellow"/>
              </w:rPr>
            </w:pPr>
          </w:p>
          <w:p w14:paraId="44BED53C" w14:textId="77777777" w:rsidR="00470EFC" w:rsidRPr="00470EFC" w:rsidRDefault="00470EFC" w:rsidP="00B16DF3">
            <w:pPr>
              <w:spacing w:after="0" w:line="240" w:lineRule="auto"/>
              <w:ind w:left="57" w:right="57"/>
              <w:jc w:val="both"/>
              <w:rPr>
                <w:rFonts w:ascii="Calibri" w:eastAsia="Calibri" w:hAnsi="Calibri" w:cs="Calibri"/>
                <w:b/>
                <w:sz w:val="20"/>
                <w:szCs w:val="16"/>
              </w:rPr>
            </w:pPr>
            <w:r w:rsidRPr="00470EFC">
              <w:rPr>
                <w:rFonts w:ascii="Calibri" w:eastAsia="Calibri" w:hAnsi="Calibri" w:cs="Calibri"/>
                <w:b/>
                <w:sz w:val="20"/>
                <w:szCs w:val="16"/>
              </w:rPr>
              <w:t>Coordenadas del Sitio de Depósito de Ceniza:</w:t>
            </w:r>
          </w:p>
          <w:tbl>
            <w:tblPr>
              <w:tblW w:w="4685" w:type="dxa"/>
              <w:jc w:val="center"/>
              <w:tblCellMar>
                <w:left w:w="0" w:type="dxa"/>
                <w:right w:w="0" w:type="dxa"/>
              </w:tblCellMar>
              <w:tblLook w:val="0000" w:firstRow="0" w:lastRow="0" w:firstColumn="0" w:lastColumn="0" w:noHBand="0" w:noVBand="0"/>
            </w:tblPr>
            <w:tblGrid>
              <w:gridCol w:w="1176"/>
              <w:gridCol w:w="1864"/>
              <w:gridCol w:w="1645"/>
            </w:tblGrid>
            <w:tr w:rsidR="00470EFC" w14:paraId="57215AD9" w14:textId="77777777" w:rsidTr="00B56343">
              <w:trPr>
                <w:trHeight w:val="270"/>
                <w:jc w:val="center"/>
              </w:trPr>
              <w:tc>
                <w:tcPr>
                  <w:tcW w:w="117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034302FF" w14:textId="77777777" w:rsidR="00470EFC" w:rsidRPr="00470EFC" w:rsidRDefault="00470EFC" w:rsidP="00470EFC">
                  <w:pPr>
                    <w:spacing w:after="0" w:line="240" w:lineRule="auto"/>
                    <w:jc w:val="center"/>
                    <w:rPr>
                      <w:rFonts w:ascii="Calibri" w:hAnsi="Calibri" w:cs="Arial"/>
                      <w:b/>
                      <w:sz w:val="20"/>
                      <w:szCs w:val="20"/>
                    </w:rPr>
                  </w:pPr>
                  <w:r w:rsidRPr="00470EFC">
                    <w:rPr>
                      <w:rFonts w:ascii="Calibri" w:hAnsi="Calibri" w:cs="Arial"/>
                      <w:b/>
                      <w:sz w:val="20"/>
                      <w:szCs w:val="20"/>
                    </w:rPr>
                    <w:t>VERTICE</w:t>
                  </w:r>
                </w:p>
              </w:tc>
              <w:tc>
                <w:tcPr>
                  <w:tcW w:w="186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14:paraId="3CD6A34A" w14:textId="77777777" w:rsidR="00470EFC" w:rsidRPr="00470EFC" w:rsidRDefault="00470EFC" w:rsidP="00470EFC">
                  <w:pPr>
                    <w:spacing w:after="0" w:line="240" w:lineRule="auto"/>
                    <w:jc w:val="center"/>
                    <w:rPr>
                      <w:rFonts w:ascii="Calibri" w:hAnsi="Calibri" w:cs="Arial"/>
                      <w:b/>
                      <w:sz w:val="20"/>
                      <w:szCs w:val="20"/>
                    </w:rPr>
                  </w:pPr>
                  <w:r w:rsidRPr="00470EFC">
                    <w:rPr>
                      <w:rFonts w:ascii="Calibri" w:hAnsi="Calibri" w:cs="Arial"/>
                      <w:b/>
                      <w:sz w:val="20"/>
                      <w:szCs w:val="20"/>
                    </w:rPr>
                    <w:t>N</w:t>
                  </w:r>
                </w:p>
              </w:tc>
              <w:tc>
                <w:tcPr>
                  <w:tcW w:w="164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14:paraId="11431FA3" w14:textId="77777777" w:rsidR="00470EFC" w:rsidRPr="00470EFC" w:rsidRDefault="00470EFC" w:rsidP="00470EFC">
                  <w:pPr>
                    <w:spacing w:after="0" w:line="240" w:lineRule="auto"/>
                    <w:jc w:val="center"/>
                    <w:rPr>
                      <w:rFonts w:ascii="Calibri" w:hAnsi="Calibri" w:cs="Arial"/>
                      <w:b/>
                      <w:sz w:val="20"/>
                      <w:szCs w:val="20"/>
                    </w:rPr>
                  </w:pPr>
                  <w:r w:rsidRPr="00470EFC">
                    <w:rPr>
                      <w:rFonts w:ascii="Calibri" w:hAnsi="Calibri" w:cs="Arial"/>
                      <w:b/>
                      <w:sz w:val="20"/>
                      <w:szCs w:val="20"/>
                    </w:rPr>
                    <w:t>E</w:t>
                  </w:r>
                </w:p>
              </w:tc>
            </w:tr>
            <w:tr w:rsidR="00470EFC" w14:paraId="0A2FA3AA" w14:textId="77777777" w:rsidTr="00B56343">
              <w:trPr>
                <w:trHeight w:val="255"/>
                <w:jc w:val="center"/>
              </w:trPr>
              <w:tc>
                <w:tcPr>
                  <w:tcW w:w="117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35A71E3C" w14:textId="77777777" w:rsidR="00470EFC" w:rsidRPr="00D46A6E" w:rsidRDefault="00470EFC" w:rsidP="00470EFC">
                  <w:pPr>
                    <w:spacing w:after="0" w:line="240" w:lineRule="auto"/>
                    <w:jc w:val="center"/>
                    <w:rPr>
                      <w:rFonts w:ascii="Calibri" w:hAnsi="Calibri" w:cs="Arial"/>
                      <w:sz w:val="20"/>
                      <w:szCs w:val="20"/>
                    </w:rPr>
                  </w:pPr>
                  <w:r w:rsidRPr="00D46A6E">
                    <w:rPr>
                      <w:rFonts w:ascii="Calibri" w:hAnsi="Calibri" w:cs="Arial"/>
                      <w:sz w:val="20"/>
                      <w:szCs w:val="20"/>
                    </w:rPr>
                    <w:t>1</w:t>
                  </w:r>
                </w:p>
              </w:tc>
              <w:tc>
                <w:tcPr>
                  <w:tcW w:w="186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73FB0BF" w14:textId="77777777" w:rsidR="00470EFC" w:rsidRPr="00D46A6E" w:rsidRDefault="00470EFC" w:rsidP="00470EFC">
                  <w:pPr>
                    <w:spacing w:after="0" w:line="240" w:lineRule="auto"/>
                    <w:jc w:val="center"/>
                    <w:rPr>
                      <w:rFonts w:ascii="Calibri" w:hAnsi="Calibri" w:cs="Arial"/>
                      <w:sz w:val="20"/>
                      <w:szCs w:val="20"/>
                    </w:rPr>
                  </w:pPr>
                  <w:r w:rsidRPr="00D46A6E">
                    <w:rPr>
                      <w:rFonts w:ascii="Calibri" w:hAnsi="Calibri" w:cs="Arial"/>
                      <w:sz w:val="20"/>
                      <w:szCs w:val="20"/>
                    </w:rPr>
                    <w:t>7.440.677</w:t>
                  </w:r>
                </w:p>
              </w:tc>
              <w:tc>
                <w:tcPr>
                  <w:tcW w:w="1645"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16C7E22" w14:textId="77777777" w:rsidR="00470EFC" w:rsidRPr="00D46A6E" w:rsidRDefault="00470EFC" w:rsidP="00470EFC">
                  <w:pPr>
                    <w:spacing w:after="0" w:line="240" w:lineRule="auto"/>
                    <w:jc w:val="center"/>
                    <w:rPr>
                      <w:rFonts w:ascii="Calibri" w:hAnsi="Calibri" w:cs="Arial"/>
                      <w:sz w:val="20"/>
                      <w:szCs w:val="20"/>
                    </w:rPr>
                  </w:pPr>
                  <w:r w:rsidRPr="00D46A6E">
                    <w:rPr>
                      <w:rFonts w:ascii="Calibri" w:hAnsi="Calibri" w:cs="Arial"/>
                      <w:sz w:val="20"/>
                      <w:szCs w:val="20"/>
                    </w:rPr>
                    <w:t>367.432</w:t>
                  </w:r>
                </w:p>
              </w:tc>
            </w:tr>
            <w:tr w:rsidR="00470EFC" w14:paraId="42DEE299" w14:textId="77777777" w:rsidTr="00B56343">
              <w:trPr>
                <w:trHeight w:val="255"/>
                <w:jc w:val="center"/>
              </w:trPr>
              <w:tc>
                <w:tcPr>
                  <w:tcW w:w="117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60A664E8" w14:textId="77777777" w:rsidR="00470EFC" w:rsidRPr="00D46A6E" w:rsidRDefault="00470EFC" w:rsidP="00470EFC">
                  <w:pPr>
                    <w:spacing w:after="0" w:line="240" w:lineRule="auto"/>
                    <w:jc w:val="center"/>
                    <w:rPr>
                      <w:rFonts w:ascii="Calibri" w:hAnsi="Calibri" w:cs="Arial"/>
                      <w:sz w:val="20"/>
                      <w:szCs w:val="20"/>
                    </w:rPr>
                  </w:pPr>
                  <w:r w:rsidRPr="00D46A6E">
                    <w:rPr>
                      <w:rFonts w:ascii="Calibri" w:hAnsi="Calibri" w:cs="Arial"/>
                      <w:sz w:val="20"/>
                      <w:szCs w:val="20"/>
                    </w:rPr>
                    <w:t>2</w:t>
                  </w:r>
                </w:p>
              </w:tc>
              <w:tc>
                <w:tcPr>
                  <w:tcW w:w="186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A7A024D" w14:textId="77777777" w:rsidR="00470EFC" w:rsidRPr="00D46A6E" w:rsidRDefault="00470EFC" w:rsidP="00470EFC">
                  <w:pPr>
                    <w:spacing w:after="0" w:line="240" w:lineRule="auto"/>
                    <w:jc w:val="center"/>
                    <w:rPr>
                      <w:rFonts w:ascii="Calibri" w:hAnsi="Calibri" w:cs="Arial"/>
                      <w:sz w:val="20"/>
                      <w:szCs w:val="20"/>
                    </w:rPr>
                  </w:pPr>
                  <w:r w:rsidRPr="00D46A6E">
                    <w:rPr>
                      <w:rFonts w:ascii="Calibri" w:hAnsi="Calibri" w:cs="Arial"/>
                      <w:sz w:val="20"/>
                      <w:szCs w:val="20"/>
                    </w:rPr>
                    <w:t>7.441.677</w:t>
                  </w:r>
                </w:p>
              </w:tc>
              <w:tc>
                <w:tcPr>
                  <w:tcW w:w="1645"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5B744FF" w14:textId="77777777" w:rsidR="00470EFC" w:rsidRPr="00D46A6E" w:rsidRDefault="00470EFC" w:rsidP="00470EFC">
                  <w:pPr>
                    <w:spacing w:after="0" w:line="240" w:lineRule="auto"/>
                    <w:jc w:val="center"/>
                    <w:rPr>
                      <w:rFonts w:ascii="Calibri" w:hAnsi="Calibri" w:cs="Arial"/>
                      <w:sz w:val="20"/>
                      <w:szCs w:val="20"/>
                    </w:rPr>
                  </w:pPr>
                  <w:r w:rsidRPr="00D46A6E">
                    <w:rPr>
                      <w:rFonts w:ascii="Calibri" w:hAnsi="Calibri" w:cs="Arial"/>
                      <w:sz w:val="20"/>
                      <w:szCs w:val="20"/>
                    </w:rPr>
                    <w:t>367.432</w:t>
                  </w:r>
                </w:p>
              </w:tc>
            </w:tr>
            <w:tr w:rsidR="00470EFC" w14:paraId="7E14DE94" w14:textId="77777777" w:rsidTr="00B56343">
              <w:trPr>
                <w:trHeight w:val="255"/>
                <w:jc w:val="center"/>
              </w:trPr>
              <w:tc>
                <w:tcPr>
                  <w:tcW w:w="117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7BA7DA00" w14:textId="77777777" w:rsidR="00470EFC" w:rsidRPr="00D46A6E" w:rsidRDefault="00470EFC" w:rsidP="00470EFC">
                  <w:pPr>
                    <w:spacing w:after="0" w:line="240" w:lineRule="auto"/>
                    <w:jc w:val="center"/>
                    <w:rPr>
                      <w:rFonts w:ascii="Calibri" w:hAnsi="Calibri" w:cs="Arial"/>
                      <w:sz w:val="20"/>
                      <w:szCs w:val="20"/>
                    </w:rPr>
                  </w:pPr>
                  <w:r w:rsidRPr="00D46A6E">
                    <w:rPr>
                      <w:rFonts w:ascii="Calibri" w:hAnsi="Calibri" w:cs="Arial"/>
                      <w:sz w:val="20"/>
                      <w:szCs w:val="20"/>
                    </w:rPr>
                    <w:t>3</w:t>
                  </w:r>
                </w:p>
              </w:tc>
              <w:tc>
                <w:tcPr>
                  <w:tcW w:w="186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1632AB5" w14:textId="77777777" w:rsidR="00470EFC" w:rsidRPr="00D46A6E" w:rsidRDefault="00470EFC" w:rsidP="00470EFC">
                  <w:pPr>
                    <w:spacing w:after="0" w:line="240" w:lineRule="auto"/>
                    <w:jc w:val="center"/>
                    <w:rPr>
                      <w:rFonts w:ascii="Calibri" w:hAnsi="Calibri" w:cs="Arial"/>
                      <w:sz w:val="20"/>
                      <w:szCs w:val="20"/>
                    </w:rPr>
                  </w:pPr>
                  <w:r w:rsidRPr="00D46A6E">
                    <w:rPr>
                      <w:rFonts w:ascii="Calibri" w:hAnsi="Calibri" w:cs="Arial"/>
                      <w:sz w:val="20"/>
                      <w:szCs w:val="20"/>
                    </w:rPr>
                    <w:t>7.441.677</w:t>
                  </w:r>
                </w:p>
              </w:tc>
              <w:tc>
                <w:tcPr>
                  <w:tcW w:w="1645"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046A5393" w14:textId="77777777" w:rsidR="00470EFC" w:rsidRPr="00D46A6E" w:rsidRDefault="00470EFC" w:rsidP="00470EFC">
                  <w:pPr>
                    <w:spacing w:after="0" w:line="240" w:lineRule="auto"/>
                    <w:jc w:val="center"/>
                    <w:rPr>
                      <w:rFonts w:ascii="Calibri" w:hAnsi="Calibri" w:cs="Arial"/>
                      <w:sz w:val="20"/>
                      <w:szCs w:val="20"/>
                    </w:rPr>
                  </w:pPr>
                  <w:r w:rsidRPr="00D46A6E">
                    <w:rPr>
                      <w:rFonts w:ascii="Calibri" w:hAnsi="Calibri" w:cs="Arial"/>
                      <w:sz w:val="20"/>
                      <w:szCs w:val="20"/>
                    </w:rPr>
                    <w:t>368.432</w:t>
                  </w:r>
                </w:p>
              </w:tc>
            </w:tr>
            <w:tr w:rsidR="00470EFC" w14:paraId="73CA24EF" w14:textId="77777777" w:rsidTr="00B56343">
              <w:trPr>
                <w:trHeight w:val="255"/>
                <w:jc w:val="center"/>
              </w:trPr>
              <w:tc>
                <w:tcPr>
                  <w:tcW w:w="117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01ABCC1B" w14:textId="77777777" w:rsidR="00470EFC" w:rsidRPr="00D46A6E" w:rsidRDefault="00470EFC" w:rsidP="00470EFC">
                  <w:pPr>
                    <w:spacing w:after="0" w:line="240" w:lineRule="auto"/>
                    <w:jc w:val="center"/>
                    <w:rPr>
                      <w:rFonts w:ascii="Calibri" w:hAnsi="Calibri" w:cs="Arial"/>
                      <w:sz w:val="20"/>
                      <w:szCs w:val="20"/>
                    </w:rPr>
                  </w:pPr>
                  <w:r w:rsidRPr="00D46A6E">
                    <w:rPr>
                      <w:rFonts w:ascii="Calibri" w:hAnsi="Calibri" w:cs="Arial"/>
                      <w:sz w:val="20"/>
                      <w:szCs w:val="20"/>
                    </w:rPr>
                    <w:t>4</w:t>
                  </w:r>
                </w:p>
              </w:tc>
              <w:tc>
                <w:tcPr>
                  <w:tcW w:w="186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6C1D07F" w14:textId="77777777" w:rsidR="00470EFC" w:rsidRPr="00D46A6E" w:rsidRDefault="00470EFC" w:rsidP="00470EFC">
                  <w:pPr>
                    <w:spacing w:after="0" w:line="240" w:lineRule="auto"/>
                    <w:jc w:val="center"/>
                    <w:rPr>
                      <w:rFonts w:ascii="Calibri" w:hAnsi="Calibri" w:cs="Arial"/>
                      <w:sz w:val="20"/>
                      <w:szCs w:val="20"/>
                    </w:rPr>
                  </w:pPr>
                  <w:r w:rsidRPr="00D46A6E">
                    <w:rPr>
                      <w:rFonts w:ascii="Calibri" w:hAnsi="Calibri" w:cs="Arial"/>
                      <w:sz w:val="20"/>
                      <w:szCs w:val="20"/>
                    </w:rPr>
                    <w:t>7.440.677</w:t>
                  </w:r>
                </w:p>
              </w:tc>
              <w:tc>
                <w:tcPr>
                  <w:tcW w:w="1645"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46863D1" w14:textId="77777777" w:rsidR="00470EFC" w:rsidRPr="00D46A6E" w:rsidRDefault="00470EFC" w:rsidP="00470EFC">
                  <w:pPr>
                    <w:spacing w:after="0" w:line="240" w:lineRule="auto"/>
                    <w:jc w:val="center"/>
                    <w:rPr>
                      <w:rFonts w:ascii="Calibri" w:hAnsi="Calibri" w:cs="Arial"/>
                      <w:sz w:val="20"/>
                      <w:szCs w:val="20"/>
                    </w:rPr>
                  </w:pPr>
                  <w:r w:rsidRPr="00D46A6E">
                    <w:rPr>
                      <w:rFonts w:ascii="Calibri" w:hAnsi="Calibri" w:cs="Arial"/>
                      <w:sz w:val="20"/>
                      <w:szCs w:val="20"/>
                    </w:rPr>
                    <w:t>368.432</w:t>
                  </w:r>
                </w:p>
              </w:tc>
            </w:tr>
          </w:tbl>
          <w:p w14:paraId="2E65A303" w14:textId="77777777" w:rsidR="00470EFC" w:rsidRDefault="00470EFC" w:rsidP="00B16DF3">
            <w:pPr>
              <w:spacing w:after="0" w:line="240" w:lineRule="auto"/>
              <w:ind w:left="57" w:right="57"/>
              <w:jc w:val="both"/>
              <w:rPr>
                <w:rFonts w:ascii="Calibri" w:eastAsia="Calibri" w:hAnsi="Calibri" w:cs="Calibri"/>
                <w:b/>
                <w:sz w:val="20"/>
                <w:szCs w:val="16"/>
                <w:highlight w:val="yellow"/>
              </w:rPr>
            </w:pPr>
          </w:p>
          <w:p w14:paraId="53B7C69C" w14:textId="4CDFE772" w:rsidR="00D31612" w:rsidRPr="005A3716" w:rsidRDefault="00D31612" w:rsidP="00B16DF3">
            <w:pPr>
              <w:spacing w:after="0" w:line="240" w:lineRule="auto"/>
              <w:ind w:left="57" w:right="57"/>
              <w:jc w:val="both"/>
              <w:rPr>
                <w:rFonts w:ascii="Calibri" w:eastAsia="Calibri" w:hAnsi="Calibri" w:cs="Calibri"/>
                <w:b/>
                <w:sz w:val="20"/>
                <w:szCs w:val="16"/>
                <w:highlight w:val="yellow"/>
              </w:rPr>
            </w:pPr>
          </w:p>
        </w:tc>
      </w:tr>
    </w:tbl>
    <w:p w14:paraId="008FB42C" w14:textId="680729F3" w:rsidR="00D42470" w:rsidRPr="005A3716" w:rsidRDefault="00D42470" w:rsidP="00736CA1">
      <w:pPr>
        <w:contextualSpacing/>
        <w:rPr>
          <w:highlight w:val="yellow"/>
        </w:rPr>
        <w:sectPr w:rsidR="00D42470" w:rsidRPr="005A3716" w:rsidSect="000A28D4">
          <w:type w:val="nextColumn"/>
          <w:pgSz w:w="15840" w:h="12240" w:orient="landscape" w:code="1"/>
          <w:pgMar w:top="1134" w:right="1134" w:bottom="1134" w:left="1134" w:header="709" w:footer="709" w:gutter="0"/>
          <w:pgNumType w:start="4"/>
          <w:cols w:space="708"/>
          <w:docGrid w:linePitch="360"/>
        </w:sectPr>
      </w:pPr>
    </w:p>
    <w:p w14:paraId="177BE581" w14:textId="77777777" w:rsidR="00D42470" w:rsidRPr="00D75ECF" w:rsidRDefault="00D42470" w:rsidP="00987770">
      <w:pPr>
        <w:pStyle w:val="Ttulo1"/>
      </w:pPr>
      <w:bookmarkStart w:id="31" w:name="_Toc390777020"/>
      <w:bookmarkStart w:id="32" w:name="_Toc449085409"/>
      <w:bookmarkStart w:id="33" w:name="_Toc56672967"/>
      <w:r w:rsidRPr="00D75ECF">
        <w:lastRenderedPageBreak/>
        <w:t>INSTRUMENTOS DE CARÁCTER AMBIENTAL FISCALIZADOS</w:t>
      </w:r>
      <w:bookmarkEnd w:id="31"/>
      <w:bookmarkEnd w:id="32"/>
      <w:bookmarkEnd w:id="33"/>
    </w:p>
    <w:p w14:paraId="07204C3A" w14:textId="77777777" w:rsidR="00D14AAD" w:rsidRPr="005A3716" w:rsidRDefault="00D14AAD" w:rsidP="009B415C">
      <w:pPr>
        <w:spacing w:after="0" w:line="240" w:lineRule="auto"/>
        <w:jc w:val="both"/>
        <w:rPr>
          <w:rFonts w:ascii="Calibri" w:eastAsia="Calibri" w:hAnsi="Calibri" w:cs="Calibri"/>
          <w:b/>
          <w:color w:val="FF0000"/>
          <w:sz w:val="20"/>
          <w:szCs w:val="20"/>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5"/>
        <w:gridCol w:w="1225"/>
        <w:gridCol w:w="1096"/>
        <w:gridCol w:w="727"/>
        <w:gridCol w:w="1239"/>
        <w:gridCol w:w="1809"/>
        <w:gridCol w:w="3461"/>
      </w:tblGrid>
      <w:tr w:rsidR="005933B2" w:rsidRPr="00DB22BE" w14:paraId="40B009A1" w14:textId="77777777" w:rsidTr="00A161C0">
        <w:trPr>
          <w:trHeight w:val="111"/>
          <w:tblHeader/>
        </w:trPr>
        <w:tc>
          <w:tcPr>
            <w:tcW w:w="5000" w:type="pct"/>
            <w:gridSpan w:val="7"/>
            <w:shd w:val="clear" w:color="000000" w:fill="D9D9D9"/>
            <w:noWrap/>
          </w:tcPr>
          <w:p w14:paraId="7D18EFAF" w14:textId="77777777" w:rsidR="005933B2" w:rsidRPr="00DB22BE" w:rsidRDefault="005933B2" w:rsidP="004C25B2">
            <w:pPr>
              <w:spacing w:after="0" w:line="240" w:lineRule="auto"/>
              <w:rPr>
                <w:rFonts w:ascii="Calibri" w:eastAsia="Times New Roman" w:hAnsi="Calibri" w:cs="Calibri"/>
                <w:b/>
                <w:bCs/>
                <w:color w:val="000000"/>
                <w:sz w:val="20"/>
                <w:szCs w:val="20"/>
                <w:lang w:eastAsia="es-CL"/>
              </w:rPr>
            </w:pPr>
            <w:r w:rsidRPr="00DB22BE">
              <w:rPr>
                <w:rFonts w:ascii="Calibri" w:eastAsia="Times New Roman" w:hAnsi="Calibri" w:cs="Calibri"/>
                <w:b/>
                <w:bCs/>
                <w:color w:val="000000"/>
                <w:sz w:val="20"/>
                <w:szCs w:val="20"/>
                <w:lang w:eastAsia="es-CL"/>
              </w:rPr>
              <w:t>Identificación de Instrumentos de Carácter Ambiental fiscalizados.</w:t>
            </w:r>
          </w:p>
        </w:tc>
      </w:tr>
      <w:tr w:rsidR="00A161C0" w:rsidRPr="00DB22BE" w14:paraId="3B2B56A8" w14:textId="77777777" w:rsidTr="00A161C0">
        <w:trPr>
          <w:trHeight w:val="498"/>
          <w:tblHeader/>
        </w:trPr>
        <w:tc>
          <w:tcPr>
            <w:tcW w:w="203" w:type="pct"/>
            <w:shd w:val="clear" w:color="auto" w:fill="auto"/>
            <w:vAlign w:val="center"/>
            <w:hideMark/>
          </w:tcPr>
          <w:p w14:paraId="3C6E4579" w14:textId="77777777" w:rsidR="00987C39" w:rsidRPr="00DB22BE" w:rsidRDefault="00987C39" w:rsidP="004C25B2">
            <w:pPr>
              <w:spacing w:after="0" w:line="240" w:lineRule="auto"/>
              <w:jc w:val="center"/>
              <w:rPr>
                <w:rFonts w:ascii="Calibri" w:eastAsia="Times New Roman" w:hAnsi="Calibri" w:cs="Calibri"/>
                <w:b/>
                <w:bCs/>
                <w:sz w:val="20"/>
                <w:szCs w:val="20"/>
                <w:lang w:eastAsia="es-CL"/>
              </w:rPr>
            </w:pPr>
            <w:r w:rsidRPr="00DB22BE">
              <w:rPr>
                <w:rFonts w:ascii="Calibri" w:eastAsia="Times New Roman" w:hAnsi="Calibri" w:cs="Calibri"/>
                <w:b/>
                <w:bCs/>
                <w:sz w:val="20"/>
                <w:szCs w:val="20"/>
                <w:lang w:eastAsia="es-CL"/>
              </w:rPr>
              <w:t>N°</w:t>
            </w:r>
          </w:p>
        </w:tc>
        <w:tc>
          <w:tcPr>
            <w:tcW w:w="615" w:type="pct"/>
            <w:shd w:val="clear" w:color="auto" w:fill="auto"/>
            <w:vAlign w:val="center"/>
            <w:hideMark/>
          </w:tcPr>
          <w:p w14:paraId="6D6C0095" w14:textId="77777777" w:rsidR="00987C39" w:rsidRPr="00DB22BE" w:rsidRDefault="00987C39" w:rsidP="004C25B2">
            <w:pPr>
              <w:spacing w:after="0" w:line="240" w:lineRule="auto"/>
              <w:jc w:val="center"/>
              <w:rPr>
                <w:rFonts w:ascii="Calibri" w:eastAsia="Times New Roman" w:hAnsi="Calibri" w:cs="Calibri"/>
                <w:b/>
                <w:bCs/>
                <w:sz w:val="20"/>
                <w:szCs w:val="20"/>
                <w:lang w:eastAsia="es-CL"/>
              </w:rPr>
            </w:pPr>
            <w:r w:rsidRPr="00DB22BE">
              <w:rPr>
                <w:rFonts w:ascii="Calibri" w:eastAsia="Times New Roman" w:hAnsi="Calibri" w:cs="Calibri"/>
                <w:b/>
                <w:bCs/>
                <w:sz w:val="20"/>
                <w:szCs w:val="20"/>
                <w:lang w:eastAsia="es-CL"/>
              </w:rPr>
              <w:t>Tipo de instrumento</w:t>
            </w:r>
          </w:p>
        </w:tc>
        <w:tc>
          <w:tcPr>
            <w:tcW w:w="550" w:type="pct"/>
            <w:shd w:val="clear" w:color="auto" w:fill="auto"/>
            <w:vAlign w:val="center"/>
            <w:hideMark/>
          </w:tcPr>
          <w:p w14:paraId="635F34DC" w14:textId="77777777" w:rsidR="00987C39" w:rsidRPr="00DB22BE" w:rsidRDefault="00987C39" w:rsidP="004C25B2">
            <w:pPr>
              <w:spacing w:after="0" w:line="240" w:lineRule="auto"/>
              <w:jc w:val="center"/>
              <w:rPr>
                <w:rFonts w:ascii="Calibri" w:eastAsia="Times New Roman" w:hAnsi="Calibri" w:cs="Calibri"/>
                <w:b/>
                <w:bCs/>
                <w:sz w:val="20"/>
                <w:szCs w:val="20"/>
                <w:lang w:eastAsia="es-CL"/>
              </w:rPr>
            </w:pPr>
            <w:r w:rsidRPr="00DB22BE">
              <w:rPr>
                <w:rFonts w:ascii="Calibri" w:eastAsia="Times New Roman" w:hAnsi="Calibri" w:cs="Calibri"/>
                <w:b/>
                <w:bCs/>
                <w:sz w:val="20"/>
                <w:szCs w:val="20"/>
                <w:lang w:eastAsia="es-CL"/>
              </w:rPr>
              <w:t>N°/</w:t>
            </w:r>
          </w:p>
          <w:p w14:paraId="567BC8F1" w14:textId="77777777" w:rsidR="00987C39" w:rsidRPr="00DB22BE" w:rsidRDefault="00987C39" w:rsidP="004C25B2">
            <w:pPr>
              <w:spacing w:after="0" w:line="240" w:lineRule="auto"/>
              <w:jc w:val="center"/>
              <w:rPr>
                <w:rFonts w:ascii="Calibri" w:eastAsia="Times New Roman" w:hAnsi="Calibri" w:cs="Calibri"/>
                <w:b/>
                <w:bCs/>
                <w:sz w:val="20"/>
                <w:szCs w:val="20"/>
                <w:lang w:eastAsia="es-CL"/>
              </w:rPr>
            </w:pPr>
            <w:r w:rsidRPr="00DB22BE">
              <w:rPr>
                <w:rFonts w:ascii="Calibri" w:eastAsia="Times New Roman" w:hAnsi="Calibri" w:cs="Calibri"/>
                <w:b/>
                <w:bCs/>
                <w:sz w:val="20"/>
                <w:szCs w:val="20"/>
                <w:lang w:eastAsia="es-CL"/>
              </w:rPr>
              <w:t>Descripción</w:t>
            </w:r>
          </w:p>
        </w:tc>
        <w:tc>
          <w:tcPr>
            <w:tcW w:w="365" w:type="pct"/>
            <w:vAlign w:val="center"/>
          </w:tcPr>
          <w:p w14:paraId="65D8AA67" w14:textId="77777777" w:rsidR="00987C39" w:rsidRPr="00DB22BE" w:rsidRDefault="00987C39" w:rsidP="004C25B2">
            <w:pPr>
              <w:spacing w:after="0" w:line="240" w:lineRule="auto"/>
              <w:jc w:val="center"/>
              <w:rPr>
                <w:rFonts w:ascii="Calibri" w:eastAsia="Times New Roman" w:hAnsi="Calibri" w:cs="Calibri"/>
                <w:b/>
                <w:bCs/>
                <w:sz w:val="20"/>
                <w:szCs w:val="20"/>
                <w:lang w:eastAsia="es-CL"/>
              </w:rPr>
            </w:pPr>
            <w:r w:rsidRPr="00DB22BE">
              <w:rPr>
                <w:rFonts w:ascii="Calibri" w:eastAsia="Times New Roman" w:hAnsi="Calibri" w:cs="Calibri"/>
                <w:b/>
                <w:bCs/>
                <w:sz w:val="20"/>
                <w:szCs w:val="20"/>
                <w:lang w:eastAsia="es-CL"/>
              </w:rPr>
              <w:t>Fecha</w:t>
            </w:r>
          </w:p>
        </w:tc>
        <w:tc>
          <w:tcPr>
            <w:tcW w:w="622" w:type="pct"/>
            <w:shd w:val="clear" w:color="auto" w:fill="auto"/>
            <w:vAlign w:val="center"/>
            <w:hideMark/>
          </w:tcPr>
          <w:p w14:paraId="440E1DFD" w14:textId="77777777" w:rsidR="00987C39" w:rsidRPr="00DB22BE" w:rsidRDefault="00987C39" w:rsidP="004C25B2">
            <w:pPr>
              <w:spacing w:after="0" w:line="240" w:lineRule="auto"/>
              <w:jc w:val="center"/>
              <w:rPr>
                <w:rFonts w:ascii="Calibri" w:eastAsia="Times New Roman" w:hAnsi="Calibri" w:cs="Calibri"/>
                <w:b/>
                <w:bCs/>
                <w:sz w:val="20"/>
                <w:szCs w:val="20"/>
                <w:lang w:eastAsia="es-CL"/>
              </w:rPr>
            </w:pPr>
            <w:r w:rsidRPr="00DB22BE">
              <w:rPr>
                <w:rFonts w:ascii="Calibri" w:eastAsia="Times New Roman" w:hAnsi="Calibri" w:cs="Calibri"/>
                <w:b/>
                <w:bCs/>
                <w:sz w:val="20"/>
                <w:szCs w:val="20"/>
                <w:lang w:eastAsia="es-CL"/>
              </w:rPr>
              <w:t>Comisión/ Institución</w:t>
            </w:r>
          </w:p>
        </w:tc>
        <w:tc>
          <w:tcPr>
            <w:tcW w:w="908" w:type="pct"/>
            <w:shd w:val="clear" w:color="auto" w:fill="auto"/>
            <w:vAlign w:val="center"/>
            <w:hideMark/>
          </w:tcPr>
          <w:p w14:paraId="6CA15451" w14:textId="77777777" w:rsidR="00987C39" w:rsidRPr="00DB22BE" w:rsidRDefault="0085246F" w:rsidP="004C25B2">
            <w:pPr>
              <w:spacing w:after="0" w:line="240" w:lineRule="auto"/>
              <w:jc w:val="center"/>
              <w:rPr>
                <w:rFonts w:ascii="Calibri" w:eastAsia="Times New Roman" w:hAnsi="Calibri" w:cs="Calibri"/>
                <w:b/>
                <w:bCs/>
                <w:sz w:val="20"/>
                <w:szCs w:val="20"/>
                <w:lang w:eastAsia="es-CL"/>
              </w:rPr>
            </w:pPr>
            <w:r w:rsidRPr="00DB22BE">
              <w:rPr>
                <w:rFonts w:ascii="Calibri" w:eastAsia="Times New Roman" w:hAnsi="Calibri" w:cs="Calibri"/>
                <w:b/>
                <w:bCs/>
                <w:sz w:val="20"/>
                <w:szCs w:val="20"/>
                <w:lang w:eastAsia="es-CL"/>
              </w:rPr>
              <w:t>Título</w:t>
            </w:r>
          </w:p>
        </w:tc>
        <w:tc>
          <w:tcPr>
            <w:tcW w:w="1737" w:type="pct"/>
          </w:tcPr>
          <w:p w14:paraId="042C865D" w14:textId="77777777" w:rsidR="00987C39" w:rsidRPr="00DB22BE" w:rsidRDefault="00987C39" w:rsidP="004C25B2">
            <w:pPr>
              <w:spacing w:after="0" w:line="240" w:lineRule="auto"/>
              <w:jc w:val="center"/>
              <w:rPr>
                <w:rFonts w:ascii="Calibri" w:eastAsia="Times New Roman" w:hAnsi="Calibri" w:cs="Calibri"/>
                <w:b/>
                <w:bCs/>
                <w:sz w:val="20"/>
                <w:szCs w:val="20"/>
                <w:lang w:eastAsia="es-CL"/>
              </w:rPr>
            </w:pPr>
            <w:r w:rsidRPr="00DB22BE">
              <w:rPr>
                <w:rFonts w:ascii="Calibri" w:eastAsia="Times New Roman" w:hAnsi="Calibri" w:cs="Calibri"/>
                <w:b/>
                <w:bCs/>
                <w:sz w:val="20"/>
                <w:szCs w:val="20"/>
                <w:lang w:eastAsia="es-CL"/>
              </w:rPr>
              <w:t>Comentarios</w:t>
            </w:r>
          </w:p>
        </w:tc>
      </w:tr>
      <w:tr w:rsidR="00A161C0" w:rsidRPr="00DB22BE" w14:paraId="68450901" w14:textId="77777777" w:rsidTr="00A161C0">
        <w:trPr>
          <w:trHeight w:val="1482"/>
        </w:trPr>
        <w:tc>
          <w:tcPr>
            <w:tcW w:w="203" w:type="pct"/>
            <w:shd w:val="clear" w:color="auto" w:fill="auto"/>
            <w:noWrap/>
            <w:vAlign w:val="center"/>
            <w:hideMark/>
          </w:tcPr>
          <w:p w14:paraId="08A83FB4" w14:textId="77777777" w:rsidR="00A11F45" w:rsidRPr="00DB22BE" w:rsidRDefault="00A11F45" w:rsidP="004C25B2">
            <w:pPr>
              <w:spacing w:after="0" w:line="240" w:lineRule="auto"/>
              <w:jc w:val="center"/>
              <w:rPr>
                <w:rFonts w:ascii="Calibri" w:eastAsia="Calibri" w:hAnsi="Calibri" w:cs="Times New Roman"/>
                <w:color w:val="000000"/>
                <w:sz w:val="20"/>
                <w:szCs w:val="20"/>
              </w:rPr>
            </w:pPr>
            <w:r w:rsidRPr="00DB22BE">
              <w:rPr>
                <w:rFonts w:ascii="Calibri" w:eastAsia="Calibri" w:hAnsi="Calibri" w:cs="Times New Roman"/>
                <w:color w:val="000000"/>
                <w:sz w:val="20"/>
                <w:szCs w:val="20"/>
              </w:rPr>
              <w:t>1</w:t>
            </w:r>
          </w:p>
        </w:tc>
        <w:tc>
          <w:tcPr>
            <w:tcW w:w="615" w:type="pct"/>
            <w:shd w:val="clear" w:color="auto" w:fill="auto"/>
            <w:noWrap/>
            <w:vAlign w:val="center"/>
          </w:tcPr>
          <w:p w14:paraId="39A0999C" w14:textId="77777777" w:rsidR="00A11F45" w:rsidRPr="00DB22BE" w:rsidRDefault="00A11F45" w:rsidP="004C25B2">
            <w:pPr>
              <w:spacing w:after="0" w:line="240" w:lineRule="auto"/>
              <w:jc w:val="center"/>
              <w:rPr>
                <w:rFonts w:ascii="Calibri" w:eastAsia="Calibri" w:hAnsi="Calibri" w:cs="Times New Roman"/>
                <w:color w:val="000000"/>
                <w:sz w:val="20"/>
                <w:szCs w:val="20"/>
              </w:rPr>
            </w:pPr>
            <w:r w:rsidRPr="00DB22BE">
              <w:rPr>
                <w:rFonts w:ascii="Calibri" w:eastAsia="Calibri" w:hAnsi="Calibri" w:cs="Times New Roman"/>
                <w:color w:val="000000"/>
                <w:sz w:val="20"/>
                <w:szCs w:val="20"/>
              </w:rPr>
              <w:t>RCA</w:t>
            </w:r>
          </w:p>
        </w:tc>
        <w:tc>
          <w:tcPr>
            <w:tcW w:w="550" w:type="pct"/>
            <w:shd w:val="clear" w:color="auto" w:fill="auto"/>
            <w:noWrap/>
            <w:vAlign w:val="center"/>
          </w:tcPr>
          <w:p w14:paraId="6131B882" w14:textId="025E6C44" w:rsidR="00A11F45" w:rsidRPr="00DB22BE" w:rsidRDefault="00D46A6E" w:rsidP="004C25B2">
            <w:pPr>
              <w:spacing w:after="0" w:line="240" w:lineRule="auto"/>
              <w:jc w:val="center"/>
              <w:rPr>
                <w:rFonts w:ascii="Calibri" w:eastAsia="Calibri" w:hAnsi="Calibri" w:cs="Times New Roman"/>
                <w:color w:val="000000"/>
                <w:sz w:val="20"/>
                <w:szCs w:val="20"/>
              </w:rPr>
            </w:pPr>
            <w:r>
              <w:rPr>
                <w:rFonts w:ascii="Calibri" w:eastAsia="Calibri" w:hAnsi="Calibri" w:cs="Times New Roman"/>
                <w:color w:val="000000"/>
                <w:sz w:val="20"/>
                <w:szCs w:val="20"/>
              </w:rPr>
              <w:t>290</w:t>
            </w:r>
          </w:p>
        </w:tc>
        <w:tc>
          <w:tcPr>
            <w:tcW w:w="365" w:type="pct"/>
            <w:vAlign w:val="center"/>
          </w:tcPr>
          <w:p w14:paraId="4B802DF7" w14:textId="7C15EDA9" w:rsidR="00A11F45" w:rsidRPr="00DB22BE" w:rsidRDefault="00D46A6E" w:rsidP="004C25B2">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2007</w:t>
            </w:r>
          </w:p>
        </w:tc>
        <w:tc>
          <w:tcPr>
            <w:tcW w:w="622" w:type="pct"/>
            <w:shd w:val="clear" w:color="auto" w:fill="auto"/>
            <w:noWrap/>
            <w:vAlign w:val="center"/>
          </w:tcPr>
          <w:p w14:paraId="0F70354D" w14:textId="54EFEE1A" w:rsidR="00A11F45" w:rsidRPr="00DB22BE" w:rsidRDefault="00A11F45" w:rsidP="00D46A6E">
            <w:pPr>
              <w:spacing w:after="0" w:line="240" w:lineRule="auto"/>
              <w:jc w:val="both"/>
              <w:rPr>
                <w:rFonts w:ascii="Calibri" w:eastAsia="Times New Roman" w:hAnsi="Calibri" w:cs="Calibri"/>
                <w:color w:val="000000"/>
                <w:sz w:val="20"/>
                <w:szCs w:val="20"/>
                <w:lang w:eastAsia="es-CL"/>
              </w:rPr>
            </w:pPr>
            <w:r w:rsidRPr="00DB22BE">
              <w:rPr>
                <w:rFonts w:ascii="Calibri" w:eastAsia="Times New Roman" w:hAnsi="Calibri" w:cs="Calibri"/>
                <w:color w:val="000000"/>
                <w:sz w:val="20"/>
                <w:szCs w:val="20"/>
                <w:lang w:eastAsia="es-CL"/>
              </w:rPr>
              <w:t>Comis</w:t>
            </w:r>
            <w:r w:rsidR="00C369C1" w:rsidRPr="00DB22BE">
              <w:rPr>
                <w:rFonts w:ascii="Calibri" w:eastAsia="Times New Roman" w:hAnsi="Calibri" w:cs="Calibri"/>
                <w:color w:val="000000"/>
                <w:sz w:val="20"/>
                <w:szCs w:val="20"/>
                <w:lang w:eastAsia="es-CL"/>
              </w:rPr>
              <w:t xml:space="preserve">ión </w:t>
            </w:r>
            <w:r w:rsidR="00D75ECF" w:rsidRPr="00DB22BE">
              <w:rPr>
                <w:rFonts w:ascii="Calibri" w:eastAsia="Times New Roman" w:hAnsi="Calibri" w:cs="Calibri"/>
                <w:color w:val="000000"/>
                <w:sz w:val="20"/>
                <w:szCs w:val="20"/>
                <w:lang w:eastAsia="es-CL"/>
              </w:rPr>
              <w:t xml:space="preserve">de Evaluación de la Región </w:t>
            </w:r>
            <w:r w:rsidR="00D46A6E">
              <w:rPr>
                <w:rFonts w:ascii="Calibri" w:eastAsia="Times New Roman" w:hAnsi="Calibri" w:cs="Calibri"/>
                <w:color w:val="000000"/>
                <w:sz w:val="20"/>
                <w:szCs w:val="20"/>
                <w:lang w:eastAsia="es-CL"/>
              </w:rPr>
              <w:t>de Antofagasta</w:t>
            </w:r>
          </w:p>
        </w:tc>
        <w:tc>
          <w:tcPr>
            <w:tcW w:w="908" w:type="pct"/>
            <w:shd w:val="clear" w:color="auto" w:fill="auto"/>
            <w:noWrap/>
            <w:vAlign w:val="center"/>
          </w:tcPr>
          <w:p w14:paraId="5EB972E8" w14:textId="4CDC8798" w:rsidR="00A11F45" w:rsidRPr="00DB22BE" w:rsidRDefault="00D75ECF" w:rsidP="00D46A6E">
            <w:pPr>
              <w:spacing w:after="0" w:line="240" w:lineRule="auto"/>
              <w:jc w:val="both"/>
              <w:rPr>
                <w:rFonts w:ascii="Calibri" w:eastAsia="Times New Roman" w:hAnsi="Calibri" w:cs="Calibri"/>
                <w:color w:val="000000"/>
                <w:sz w:val="20"/>
                <w:szCs w:val="20"/>
                <w:lang w:eastAsia="es-CL"/>
              </w:rPr>
            </w:pPr>
            <w:r w:rsidRPr="00DB22BE">
              <w:rPr>
                <w:rFonts w:cstheme="minorHAnsi"/>
                <w:sz w:val="20"/>
                <w:szCs w:val="20"/>
              </w:rPr>
              <w:t>“</w:t>
            </w:r>
            <w:r w:rsidR="00D46A6E">
              <w:rPr>
                <w:rFonts w:cstheme="minorHAnsi"/>
                <w:sz w:val="20"/>
                <w:szCs w:val="20"/>
              </w:rPr>
              <w:t>Central Termoeléctrica Angamos</w:t>
            </w:r>
            <w:r w:rsidRPr="00DB22BE">
              <w:rPr>
                <w:rFonts w:cstheme="minorHAnsi"/>
                <w:sz w:val="20"/>
                <w:szCs w:val="20"/>
              </w:rPr>
              <w:t>”</w:t>
            </w:r>
          </w:p>
        </w:tc>
        <w:tc>
          <w:tcPr>
            <w:tcW w:w="1737" w:type="pct"/>
            <w:vAlign w:val="center"/>
          </w:tcPr>
          <w:p w14:paraId="202FDE0E" w14:textId="144718A1" w:rsidR="00A161C0" w:rsidRPr="00A161C0" w:rsidRDefault="00A161C0" w:rsidP="00995291">
            <w:pPr>
              <w:jc w:val="both"/>
              <w:rPr>
                <w:rFonts w:ascii="Calibri" w:hAnsi="Calibri" w:cs="Calibri"/>
                <w:i/>
                <w:iCs/>
                <w:color w:val="000000"/>
                <w:sz w:val="18"/>
                <w:szCs w:val="20"/>
              </w:rPr>
            </w:pPr>
            <w:r w:rsidRPr="00A161C0">
              <w:rPr>
                <w:rFonts w:ascii="Calibri" w:hAnsi="Calibri" w:cs="Calibri"/>
                <w:color w:val="000000"/>
                <w:sz w:val="18"/>
                <w:szCs w:val="20"/>
              </w:rPr>
              <w:t xml:space="preserve">El proyecto fue presentado como </w:t>
            </w:r>
            <w:r w:rsidRPr="00A161C0">
              <w:rPr>
                <w:rFonts w:ascii="Calibri" w:hAnsi="Calibri" w:cs="Calibri"/>
                <w:b/>
                <w:bCs/>
                <w:color w:val="000000"/>
                <w:sz w:val="18"/>
                <w:szCs w:val="20"/>
              </w:rPr>
              <w:t>EIA</w:t>
            </w:r>
            <w:r w:rsidRPr="00A161C0">
              <w:rPr>
                <w:rFonts w:ascii="Calibri" w:hAnsi="Calibri" w:cs="Calibri"/>
                <w:color w:val="000000"/>
                <w:sz w:val="18"/>
                <w:szCs w:val="20"/>
              </w:rPr>
              <w:t xml:space="preserve"> por el titular "</w:t>
            </w:r>
            <w:r w:rsidR="00D46A6E">
              <w:rPr>
                <w:rFonts w:ascii="Calibri" w:hAnsi="Calibri" w:cs="Calibri"/>
                <w:i/>
                <w:iCs/>
                <w:color w:val="000000"/>
                <w:sz w:val="18"/>
                <w:szCs w:val="20"/>
              </w:rPr>
              <w:t>Norgener</w:t>
            </w:r>
            <w:r w:rsidR="00D46A6E" w:rsidRPr="00995291">
              <w:rPr>
                <w:rFonts w:ascii="Calibri" w:hAnsi="Calibri" w:cs="Calibri"/>
                <w:iCs/>
                <w:color w:val="000000"/>
                <w:sz w:val="18"/>
                <w:szCs w:val="20"/>
              </w:rPr>
              <w:t xml:space="preserve"> </w:t>
            </w:r>
            <w:r w:rsidRPr="00995291">
              <w:rPr>
                <w:rFonts w:ascii="Calibri" w:hAnsi="Calibri" w:cs="Calibri"/>
                <w:iCs/>
                <w:color w:val="000000"/>
                <w:sz w:val="18"/>
                <w:szCs w:val="20"/>
              </w:rPr>
              <w:t>S.A.</w:t>
            </w:r>
            <w:r w:rsidR="00D46A6E" w:rsidRPr="00995291">
              <w:rPr>
                <w:rFonts w:ascii="Calibri" w:hAnsi="Calibri" w:cs="Calibri"/>
                <w:color w:val="000000"/>
                <w:sz w:val="18"/>
                <w:szCs w:val="20"/>
              </w:rPr>
              <w:t>", y según el Considerando 2</w:t>
            </w:r>
            <w:r w:rsidRPr="00995291">
              <w:rPr>
                <w:rFonts w:ascii="Calibri" w:hAnsi="Calibri" w:cs="Calibri"/>
                <w:color w:val="000000"/>
                <w:sz w:val="18"/>
                <w:szCs w:val="20"/>
              </w:rPr>
              <w:t xml:space="preserve"> de la RCA, </w:t>
            </w:r>
            <w:r w:rsidR="00995291" w:rsidRPr="00995291">
              <w:rPr>
                <w:rFonts w:ascii="Calibri" w:hAnsi="Calibri" w:cs="Calibri"/>
                <w:color w:val="000000"/>
                <w:sz w:val="18"/>
                <w:szCs w:val="20"/>
              </w:rPr>
              <w:t>que</w:t>
            </w:r>
            <w:r w:rsidR="00D46A6E" w:rsidRPr="00995291">
              <w:rPr>
                <w:rFonts w:ascii="Calibri" w:hAnsi="Calibri" w:cs="Calibri"/>
                <w:color w:val="000000"/>
                <w:sz w:val="18"/>
                <w:szCs w:val="20"/>
              </w:rPr>
              <w:t xml:space="preserve"> </w:t>
            </w:r>
            <w:r w:rsidRPr="00995291">
              <w:rPr>
                <w:rFonts w:ascii="Calibri" w:hAnsi="Calibri" w:cs="Calibri"/>
                <w:iCs/>
                <w:color w:val="000000"/>
                <w:sz w:val="18"/>
                <w:szCs w:val="20"/>
              </w:rPr>
              <w:t>consiste en la construcción y operación de</w:t>
            </w:r>
            <w:r w:rsidR="00D46A6E" w:rsidRPr="00995291">
              <w:rPr>
                <w:rFonts w:ascii="Calibri" w:hAnsi="Calibri" w:cs="Calibri"/>
                <w:iCs/>
                <w:color w:val="000000"/>
                <w:sz w:val="18"/>
                <w:szCs w:val="20"/>
              </w:rPr>
              <w:t xml:space="preserve"> una central termoel</w:t>
            </w:r>
            <w:r w:rsidR="00995291" w:rsidRPr="00995291">
              <w:rPr>
                <w:rFonts w:ascii="Calibri" w:hAnsi="Calibri" w:cs="Calibri"/>
                <w:iCs/>
                <w:color w:val="000000"/>
                <w:sz w:val="18"/>
                <w:szCs w:val="20"/>
              </w:rPr>
              <w:t>éctrica que contem</w:t>
            </w:r>
            <w:r w:rsidR="00D46A6E" w:rsidRPr="00995291">
              <w:rPr>
                <w:rFonts w:ascii="Calibri" w:hAnsi="Calibri" w:cs="Calibri"/>
                <w:iCs/>
                <w:color w:val="000000"/>
                <w:sz w:val="18"/>
                <w:szCs w:val="20"/>
              </w:rPr>
              <w:t>p</w:t>
            </w:r>
            <w:r w:rsidR="00995291" w:rsidRPr="00995291">
              <w:rPr>
                <w:rFonts w:ascii="Calibri" w:hAnsi="Calibri" w:cs="Calibri"/>
                <w:iCs/>
                <w:color w:val="000000"/>
                <w:sz w:val="18"/>
                <w:szCs w:val="20"/>
              </w:rPr>
              <w:t>l</w:t>
            </w:r>
            <w:r w:rsidR="00D46A6E" w:rsidRPr="00995291">
              <w:rPr>
                <w:rFonts w:ascii="Calibri" w:hAnsi="Calibri" w:cs="Calibri"/>
                <w:iCs/>
                <w:color w:val="000000"/>
                <w:sz w:val="18"/>
                <w:szCs w:val="20"/>
              </w:rPr>
              <w:t>a cuatro unidades de generación térmica de 150 MW cada una, un depósito de cenizas para disponer las cenizas y escorias producidas por la central, obras de captación de agua de mar y obras de descarga a través de un emisario submarino</w:t>
            </w:r>
            <w:r w:rsidR="00995291" w:rsidRPr="00995291">
              <w:rPr>
                <w:rFonts w:ascii="Calibri" w:hAnsi="Calibri" w:cs="Calibri"/>
                <w:iCs/>
                <w:color w:val="000000"/>
                <w:sz w:val="18"/>
                <w:szCs w:val="20"/>
              </w:rPr>
              <w:t>.</w:t>
            </w:r>
          </w:p>
          <w:p w14:paraId="0B7A275E" w14:textId="3365B6B5" w:rsidR="00A11F45" w:rsidRPr="00DB22BE" w:rsidRDefault="00A11F45" w:rsidP="00995291">
            <w:pPr>
              <w:jc w:val="both"/>
              <w:rPr>
                <w:rFonts w:ascii="Calibri" w:eastAsia="Times New Roman" w:hAnsi="Calibri" w:cs="Calibri"/>
                <w:color w:val="000000"/>
                <w:sz w:val="20"/>
                <w:szCs w:val="20"/>
                <w:lang w:eastAsia="es-CL"/>
              </w:rPr>
            </w:pPr>
          </w:p>
        </w:tc>
      </w:tr>
    </w:tbl>
    <w:p w14:paraId="6FD3BB80" w14:textId="519E804A" w:rsidR="00A161C0" w:rsidRDefault="00A161C0" w:rsidP="009B415C">
      <w:pPr>
        <w:spacing w:after="0" w:line="240" w:lineRule="auto"/>
        <w:jc w:val="both"/>
        <w:rPr>
          <w:rFonts w:ascii="Calibri" w:eastAsia="Calibri" w:hAnsi="Calibri" w:cs="Calibri"/>
          <w:b/>
          <w:color w:val="FF0000"/>
          <w:sz w:val="20"/>
          <w:szCs w:val="20"/>
          <w:highlight w:val="yellow"/>
        </w:rPr>
      </w:pPr>
    </w:p>
    <w:p w14:paraId="28CD1F21" w14:textId="77777777" w:rsidR="00BA7A83" w:rsidRPr="005A3716" w:rsidRDefault="00BA7A83" w:rsidP="009B415C">
      <w:pPr>
        <w:spacing w:after="0" w:line="240" w:lineRule="auto"/>
        <w:jc w:val="both"/>
        <w:rPr>
          <w:rFonts w:ascii="Calibri" w:eastAsia="Calibri" w:hAnsi="Calibri" w:cs="Calibri"/>
          <w:b/>
          <w:color w:val="FF0000"/>
          <w:sz w:val="20"/>
          <w:szCs w:val="20"/>
          <w:highlight w:val="yellow"/>
        </w:rPr>
      </w:pPr>
    </w:p>
    <w:p w14:paraId="2A5A5EDE" w14:textId="77777777" w:rsidR="00D42470" w:rsidRPr="00A161C0" w:rsidRDefault="00D42470" w:rsidP="00987770">
      <w:pPr>
        <w:pStyle w:val="Ttulo1"/>
      </w:pPr>
      <w:bookmarkStart w:id="34" w:name="_Toc352840385"/>
      <w:bookmarkStart w:id="35" w:name="_Toc352841445"/>
      <w:bookmarkStart w:id="36" w:name="_Toc447875232"/>
      <w:bookmarkStart w:id="37" w:name="_Toc449085410"/>
      <w:bookmarkStart w:id="38" w:name="_Toc56672968"/>
      <w:r w:rsidRPr="00A161C0">
        <w:t>ANTECEDENTES DE LA ACTIVIDAD DE FISCALIZACIÓN</w:t>
      </w:r>
      <w:bookmarkEnd w:id="34"/>
      <w:bookmarkEnd w:id="35"/>
      <w:bookmarkEnd w:id="36"/>
      <w:bookmarkEnd w:id="37"/>
      <w:bookmarkEnd w:id="38"/>
    </w:p>
    <w:p w14:paraId="67F637BF" w14:textId="77777777" w:rsidR="00D14AAD" w:rsidRPr="00A161C0" w:rsidRDefault="00D14AAD" w:rsidP="009B415C">
      <w:pPr>
        <w:spacing w:after="0" w:line="240" w:lineRule="auto"/>
        <w:jc w:val="both"/>
        <w:rPr>
          <w:rFonts w:ascii="Calibri" w:eastAsia="Calibri" w:hAnsi="Calibri" w:cs="Calibri"/>
          <w:b/>
          <w:color w:val="FF0000"/>
          <w:sz w:val="20"/>
          <w:szCs w:val="20"/>
        </w:rPr>
      </w:pPr>
    </w:p>
    <w:p w14:paraId="6BC59711" w14:textId="77777777" w:rsidR="00D42470" w:rsidRDefault="00D42470" w:rsidP="00987770">
      <w:pPr>
        <w:pStyle w:val="Ttulo2"/>
      </w:pPr>
      <w:bookmarkStart w:id="39" w:name="_Toc352840386"/>
      <w:bookmarkStart w:id="40" w:name="_Toc352841446"/>
      <w:bookmarkStart w:id="41" w:name="_Toc353998112"/>
      <w:bookmarkStart w:id="42" w:name="_Toc353998185"/>
      <w:bookmarkStart w:id="43" w:name="_Toc382383537"/>
      <w:bookmarkStart w:id="44" w:name="_Toc382472359"/>
      <w:bookmarkStart w:id="45" w:name="_Toc390184270"/>
      <w:bookmarkStart w:id="46" w:name="_Toc390360001"/>
      <w:bookmarkStart w:id="47" w:name="_Toc390777022"/>
      <w:bookmarkStart w:id="48" w:name="_Toc447875233"/>
      <w:bookmarkStart w:id="49" w:name="_Toc449085411"/>
      <w:bookmarkStart w:id="50" w:name="_Toc56672969"/>
      <w:r w:rsidRPr="00A161C0">
        <w:t>Motivo de la Actividad de Fiscalización</w:t>
      </w:r>
      <w:bookmarkEnd w:id="39"/>
      <w:bookmarkEnd w:id="40"/>
      <w:bookmarkEnd w:id="41"/>
      <w:bookmarkEnd w:id="42"/>
      <w:bookmarkEnd w:id="43"/>
      <w:bookmarkEnd w:id="44"/>
      <w:bookmarkEnd w:id="45"/>
      <w:bookmarkEnd w:id="46"/>
      <w:bookmarkEnd w:id="47"/>
      <w:bookmarkEnd w:id="48"/>
      <w:bookmarkEnd w:id="49"/>
      <w:bookmarkEnd w:id="50"/>
    </w:p>
    <w:p w14:paraId="3427954E" w14:textId="77777777" w:rsidR="004334E8" w:rsidRDefault="004334E8" w:rsidP="004334E8"/>
    <w:tbl>
      <w:tblPr>
        <w:tblStyle w:val="Tablaconcuadrcula"/>
        <w:tblW w:w="5000" w:type="pct"/>
        <w:tblLook w:val="04A0" w:firstRow="1" w:lastRow="0" w:firstColumn="1" w:lastColumn="0" w:noHBand="0" w:noVBand="1"/>
      </w:tblPr>
      <w:tblGrid>
        <w:gridCol w:w="490"/>
        <w:gridCol w:w="1921"/>
        <w:gridCol w:w="530"/>
        <w:gridCol w:w="7021"/>
      </w:tblGrid>
      <w:tr w:rsidR="004334E8" w:rsidRPr="00D42470" w14:paraId="716F68DC" w14:textId="77777777" w:rsidTr="00FF05C4">
        <w:trPr>
          <w:trHeight w:val="20"/>
        </w:trPr>
        <w:tc>
          <w:tcPr>
            <w:tcW w:w="1210" w:type="pct"/>
            <w:gridSpan w:val="2"/>
            <w:vAlign w:val="center"/>
          </w:tcPr>
          <w:p w14:paraId="6BC00F59" w14:textId="77777777" w:rsidR="004334E8" w:rsidRPr="00D42470" w:rsidRDefault="004334E8" w:rsidP="00FF05C4">
            <w:pPr>
              <w:jc w:val="both"/>
              <w:rPr>
                <w:b/>
              </w:rPr>
            </w:pPr>
            <w:r w:rsidRPr="00D42470">
              <w:rPr>
                <w:b/>
              </w:rPr>
              <w:t>Motivo</w:t>
            </w:r>
          </w:p>
        </w:tc>
        <w:tc>
          <w:tcPr>
            <w:tcW w:w="3790" w:type="pct"/>
            <w:gridSpan w:val="2"/>
            <w:vAlign w:val="center"/>
          </w:tcPr>
          <w:p w14:paraId="4219C38A" w14:textId="77777777" w:rsidR="004334E8" w:rsidRPr="00D42470" w:rsidRDefault="004334E8" w:rsidP="00FF05C4">
            <w:pPr>
              <w:jc w:val="both"/>
              <w:rPr>
                <w:b/>
              </w:rPr>
            </w:pPr>
            <w:r w:rsidRPr="00D42470">
              <w:rPr>
                <w:b/>
              </w:rPr>
              <w:t>Descripción</w:t>
            </w:r>
          </w:p>
        </w:tc>
      </w:tr>
      <w:tr w:rsidR="004334E8" w:rsidRPr="00D42470" w14:paraId="0692E77A" w14:textId="77777777" w:rsidTr="00FF05C4">
        <w:trPr>
          <w:trHeight w:val="20"/>
        </w:trPr>
        <w:tc>
          <w:tcPr>
            <w:tcW w:w="246" w:type="pct"/>
            <w:vAlign w:val="center"/>
          </w:tcPr>
          <w:p w14:paraId="5A16B70E" w14:textId="77777777" w:rsidR="004334E8" w:rsidRPr="004334E8" w:rsidRDefault="004334E8" w:rsidP="00FF05C4">
            <w:pPr>
              <w:jc w:val="both"/>
            </w:pPr>
            <w:r w:rsidRPr="004334E8">
              <w:t>X</w:t>
            </w:r>
          </w:p>
        </w:tc>
        <w:tc>
          <w:tcPr>
            <w:tcW w:w="964" w:type="pct"/>
            <w:vAlign w:val="center"/>
          </w:tcPr>
          <w:p w14:paraId="34798D19" w14:textId="77777777" w:rsidR="004334E8" w:rsidRPr="004334E8" w:rsidRDefault="004334E8" w:rsidP="00FF05C4">
            <w:pPr>
              <w:jc w:val="both"/>
            </w:pPr>
            <w:r w:rsidRPr="004334E8">
              <w:t>Programada</w:t>
            </w:r>
          </w:p>
        </w:tc>
        <w:tc>
          <w:tcPr>
            <w:tcW w:w="3790" w:type="pct"/>
            <w:gridSpan w:val="2"/>
            <w:vAlign w:val="center"/>
          </w:tcPr>
          <w:p w14:paraId="3626B8F9" w14:textId="189BFD30" w:rsidR="004334E8" w:rsidRPr="004334E8" w:rsidRDefault="004334E8" w:rsidP="00FF05C4">
            <w:pPr>
              <w:jc w:val="both"/>
            </w:pPr>
            <w:r w:rsidRPr="004334E8">
              <w:t>Según Resolución SMA N°1947/2019 que fija Programa y Subprogramas de Fiscalización Ambiental de Resoluciones de Calificación Ambiental para el año 2020.</w:t>
            </w:r>
          </w:p>
        </w:tc>
      </w:tr>
      <w:tr w:rsidR="004334E8" w:rsidRPr="00D42470" w14:paraId="05CB54DD" w14:textId="77777777" w:rsidTr="00FF05C4">
        <w:trPr>
          <w:trHeight w:val="20"/>
        </w:trPr>
        <w:tc>
          <w:tcPr>
            <w:tcW w:w="246" w:type="pct"/>
            <w:vMerge w:val="restart"/>
            <w:vAlign w:val="center"/>
          </w:tcPr>
          <w:p w14:paraId="4CC6DD94" w14:textId="4C8DE0D9" w:rsidR="004334E8" w:rsidRPr="004334E8" w:rsidRDefault="004334E8" w:rsidP="00FF05C4">
            <w:pPr>
              <w:jc w:val="both"/>
            </w:pPr>
          </w:p>
        </w:tc>
        <w:tc>
          <w:tcPr>
            <w:tcW w:w="964" w:type="pct"/>
            <w:vMerge w:val="restart"/>
            <w:vAlign w:val="center"/>
          </w:tcPr>
          <w:p w14:paraId="042F61B1" w14:textId="77777777" w:rsidR="004334E8" w:rsidRPr="004334E8" w:rsidRDefault="004334E8" w:rsidP="00FF05C4">
            <w:pPr>
              <w:jc w:val="both"/>
            </w:pPr>
            <w:r w:rsidRPr="004334E8">
              <w:t>No programada</w:t>
            </w:r>
          </w:p>
        </w:tc>
        <w:tc>
          <w:tcPr>
            <w:tcW w:w="266" w:type="pct"/>
            <w:vAlign w:val="center"/>
          </w:tcPr>
          <w:p w14:paraId="28C37E7F" w14:textId="4730C104" w:rsidR="004334E8" w:rsidRPr="004334E8" w:rsidRDefault="004334E8" w:rsidP="00FF05C4">
            <w:pPr>
              <w:jc w:val="both"/>
            </w:pPr>
          </w:p>
        </w:tc>
        <w:tc>
          <w:tcPr>
            <w:tcW w:w="3524" w:type="pct"/>
            <w:vAlign w:val="center"/>
          </w:tcPr>
          <w:p w14:paraId="6ED894A4" w14:textId="77777777" w:rsidR="004334E8" w:rsidRPr="004334E8" w:rsidRDefault="004334E8" w:rsidP="00FF05C4">
            <w:pPr>
              <w:jc w:val="both"/>
            </w:pPr>
            <w:r w:rsidRPr="004334E8">
              <w:t>Denuncia</w:t>
            </w:r>
          </w:p>
        </w:tc>
      </w:tr>
      <w:tr w:rsidR="004334E8" w:rsidRPr="00D42470" w14:paraId="796EE7CE" w14:textId="77777777" w:rsidTr="00FF05C4">
        <w:trPr>
          <w:trHeight w:val="20"/>
        </w:trPr>
        <w:tc>
          <w:tcPr>
            <w:tcW w:w="246" w:type="pct"/>
            <w:vMerge/>
          </w:tcPr>
          <w:p w14:paraId="64834A5F" w14:textId="77777777" w:rsidR="004334E8" w:rsidRPr="004334E8" w:rsidRDefault="004334E8" w:rsidP="00FF05C4">
            <w:pPr>
              <w:jc w:val="both"/>
            </w:pPr>
          </w:p>
        </w:tc>
        <w:tc>
          <w:tcPr>
            <w:tcW w:w="964" w:type="pct"/>
            <w:vMerge/>
          </w:tcPr>
          <w:p w14:paraId="1BC8FF2C" w14:textId="77777777" w:rsidR="004334E8" w:rsidRPr="004334E8" w:rsidRDefault="004334E8" w:rsidP="00FF05C4">
            <w:pPr>
              <w:jc w:val="both"/>
            </w:pPr>
          </w:p>
        </w:tc>
        <w:tc>
          <w:tcPr>
            <w:tcW w:w="266" w:type="pct"/>
            <w:vAlign w:val="center"/>
          </w:tcPr>
          <w:p w14:paraId="08F1FA9A" w14:textId="7FADBCCB" w:rsidR="004334E8" w:rsidRPr="004334E8" w:rsidRDefault="004334E8" w:rsidP="00FF05C4">
            <w:pPr>
              <w:jc w:val="both"/>
            </w:pPr>
          </w:p>
        </w:tc>
        <w:tc>
          <w:tcPr>
            <w:tcW w:w="3524" w:type="pct"/>
            <w:vAlign w:val="center"/>
          </w:tcPr>
          <w:p w14:paraId="4627A197" w14:textId="77777777" w:rsidR="004334E8" w:rsidRPr="004334E8" w:rsidRDefault="004334E8" w:rsidP="00FF05C4">
            <w:pPr>
              <w:jc w:val="both"/>
            </w:pPr>
            <w:r w:rsidRPr="004334E8">
              <w:t>Autodenuncia</w:t>
            </w:r>
          </w:p>
        </w:tc>
      </w:tr>
      <w:tr w:rsidR="004334E8" w:rsidRPr="00D42470" w14:paraId="65E33508" w14:textId="77777777" w:rsidTr="00FF05C4">
        <w:trPr>
          <w:trHeight w:val="20"/>
        </w:trPr>
        <w:tc>
          <w:tcPr>
            <w:tcW w:w="246" w:type="pct"/>
            <w:vMerge/>
          </w:tcPr>
          <w:p w14:paraId="2EBFD4C1" w14:textId="77777777" w:rsidR="004334E8" w:rsidRPr="004334E8" w:rsidRDefault="004334E8" w:rsidP="00FF05C4">
            <w:pPr>
              <w:jc w:val="both"/>
            </w:pPr>
          </w:p>
        </w:tc>
        <w:tc>
          <w:tcPr>
            <w:tcW w:w="964" w:type="pct"/>
            <w:vMerge/>
          </w:tcPr>
          <w:p w14:paraId="1051C0F7" w14:textId="77777777" w:rsidR="004334E8" w:rsidRPr="004334E8" w:rsidRDefault="004334E8" w:rsidP="00FF05C4">
            <w:pPr>
              <w:jc w:val="both"/>
            </w:pPr>
          </w:p>
        </w:tc>
        <w:tc>
          <w:tcPr>
            <w:tcW w:w="266" w:type="pct"/>
            <w:vAlign w:val="center"/>
          </w:tcPr>
          <w:p w14:paraId="2B6476D5" w14:textId="31EA2C2E" w:rsidR="004334E8" w:rsidRPr="004334E8" w:rsidRDefault="004334E8" w:rsidP="00FF05C4">
            <w:pPr>
              <w:jc w:val="both"/>
            </w:pPr>
          </w:p>
        </w:tc>
        <w:tc>
          <w:tcPr>
            <w:tcW w:w="3524" w:type="pct"/>
            <w:vAlign w:val="center"/>
          </w:tcPr>
          <w:p w14:paraId="482F9E92" w14:textId="77777777" w:rsidR="004334E8" w:rsidRPr="004334E8" w:rsidRDefault="004334E8" w:rsidP="00FF05C4">
            <w:pPr>
              <w:jc w:val="both"/>
            </w:pPr>
            <w:r w:rsidRPr="004334E8">
              <w:t>De Oficio</w:t>
            </w:r>
          </w:p>
        </w:tc>
      </w:tr>
      <w:tr w:rsidR="004334E8" w:rsidRPr="00D42470" w14:paraId="0A28EF24" w14:textId="77777777" w:rsidTr="00FF05C4">
        <w:trPr>
          <w:trHeight w:val="20"/>
        </w:trPr>
        <w:tc>
          <w:tcPr>
            <w:tcW w:w="246" w:type="pct"/>
            <w:vMerge/>
          </w:tcPr>
          <w:p w14:paraId="5876669F" w14:textId="77777777" w:rsidR="004334E8" w:rsidRPr="004334E8" w:rsidRDefault="004334E8" w:rsidP="00FF05C4">
            <w:pPr>
              <w:jc w:val="both"/>
            </w:pPr>
          </w:p>
        </w:tc>
        <w:tc>
          <w:tcPr>
            <w:tcW w:w="964" w:type="pct"/>
            <w:vMerge/>
          </w:tcPr>
          <w:p w14:paraId="514BBF1F" w14:textId="77777777" w:rsidR="004334E8" w:rsidRPr="004334E8" w:rsidRDefault="004334E8" w:rsidP="00FF05C4">
            <w:pPr>
              <w:jc w:val="both"/>
            </w:pPr>
          </w:p>
        </w:tc>
        <w:tc>
          <w:tcPr>
            <w:tcW w:w="266" w:type="pct"/>
            <w:vAlign w:val="center"/>
          </w:tcPr>
          <w:p w14:paraId="61EFEE89" w14:textId="79F7C915" w:rsidR="004334E8" w:rsidRPr="004334E8" w:rsidRDefault="004334E8" w:rsidP="00FF05C4">
            <w:pPr>
              <w:jc w:val="both"/>
            </w:pPr>
          </w:p>
        </w:tc>
        <w:tc>
          <w:tcPr>
            <w:tcW w:w="3524" w:type="pct"/>
            <w:vAlign w:val="center"/>
          </w:tcPr>
          <w:p w14:paraId="4C9EFBA6" w14:textId="77777777" w:rsidR="004334E8" w:rsidRPr="004334E8" w:rsidRDefault="004334E8" w:rsidP="00FF05C4">
            <w:pPr>
              <w:jc w:val="both"/>
            </w:pPr>
            <w:r w:rsidRPr="004334E8">
              <w:t>Otro</w:t>
            </w:r>
          </w:p>
        </w:tc>
      </w:tr>
      <w:tr w:rsidR="004334E8" w:rsidRPr="00D42470" w14:paraId="22EBD66D" w14:textId="77777777" w:rsidTr="00FF05C4">
        <w:trPr>
          <w:trHeight w:val="20"/>
        </w:trPr>
        <w:tc>
          <w:tcPr>
            <w:tcW w:w="246" w:type="pct"/>
            <w:vMerge/>
          </w:tcPr>
          <w:p w14:paraId="5F6AF7C4" w14:textId="77777777" w:rsidR="004334E8" w:rsidRPr="004334E8" w:rsidRDefault="004334E8" w:rsidP="00FF05C4">
            <w:pPr>
              <w:jc w:val="both"/>
            </w:pPr>
          </w:p>
        </w:tc>
        <w:tc>
          <w:tcPr>
            <w:tcW w:w="964" w:type="pct"/>
            <w:vMerge/>
          </w:tcPr>
          <w:p w14:paraId="25B0032E" w14:textId="77777777" w:rsidR="004334E8" w:rsidRPr="004334E8" w:rsidRDefault="004334E8" w:rsidP="00FF05C4">
            <w:pPr>
              <w:jc w:val="both"/>
            </w:pPr>
          </w:p>
        </w:tc>
        <w:tc>
          <w:tcPr>
            <w:tcW w:w="3790" w:type="pct"/>
            <w:gridSpan w:val="2"/>
            <w:vAlign w:val="center"/>
          </w:tcPr>
          <w:p w14:paraId="6C76C18B" w14:textId="4A13195C" w:rsidR="004334E8" w:rsidRPr="004334E8" w:rsidRDefault="004334E8" w:rsidP="004334E8">
            <w:pPr>
              <w:jc w:val="both"/>
            </w:pPr>
            <w:r w:rsidRPr="004334E8">
              <w:t xml:space="preserve">Detalles: </w:t>
            </w:r>
            <w:r w:rsidR="00CD751B">
              <w:t>No aplica</w:t>
            </w:r>
          </w:p>
        </w:tc>
      </w:tr>
    </w:tbl>
    <w:p w14:paraId="16414A9C" w14:textId="77777777" w:rsidR="005933B2" w:rsidRPr="005A3716" w:rsidRDefault="005933B2" w:rsidP="009B415C">
      <w:pPr>
        <w:spacing w:after="0" w:line="240" w:lineRule="auto"/>
        <w:jc w:val="both"/>
        <w:rPr>
          <w:rFonts w:ascii="Calibri" w:eastAsia="Calibri" w:hAnsi="Calibri" w:cs="Calibri"/>
          <w:b/>
          <w:color w:val="FF0000"/>
          <w:sz w:val="20"/>
          <w:szCs w:val="20"/>
          <w:highlight w:val="yellow"/>
        </w:rPr>
      </w:pPr>
    </w:p>
    <w:p w14:paraId="64FD4180" w14:textId="77777777" w:rsidR="005933B2" w:rsidRPr="005A3716" w:rsidRDefault="005933B2" w:rsidP="009B415C">
      <w:pPr>
        <w:spacing w:after="0" w:line="240" w:lineRule="auto"/>
        <w:jc w:val="both"/>
        <w:rPr>
          <w:rFonts w:ascii="Calibri" w:eastAsia="Calibri" w:hAnsi="Calibri" w:cs="Calibri"/>
          <w:b/>
          <w:color w:val="FF0000"/>
          <w:sz w:val="20"/>
          <w:szCs w:val="20"/>
          <w:highlight w:val="yellow"/>
        </w:rPr>
      </w:pPr>
      <w:bookmarkStart w:id="51" w:name="_Toc352840387"/>
      <w:bookmarkStart w:id="52" w:name="_Toc352841447"/>
      <w:bookmarkStart w:id="53" w:name="_Toc353998113"/>
      <w:bookmarkStart w:id="54" w:name="_Toc353998186"/>
      <w:bookmarkStart w:id="55" w:name="_Toc382383538"/>
      <w:bookmarkStart w:id="56" w:name="_Toc382472360"/>
      <w:bookmarkStart w:id="57" w:name="_Toc390184271"/>
      <w:bookmarkStart w:id="58" w:name="_Toc390360002"/>
      <w:bookmarkStart w:id="59" w:name="_Toc390777023"/>
      <w:bookmarkStart w:id="60" w:name="_Toc447875234"/>
      <w:bookmarkStart w:id="61" w:name="_Toc449085412"/>
    </w:p>
    <w:p w14:paraId="62C6AEEE" w14:textId="77777777" w:rsidR="00D42470" w:rsidRPr="00A161C0" w:rsidRDefault="00D42470" w:rsidP="00987770">
      <w:pPr>
        <w:pStyle w:val="Ttulo2"/>
      </w:pPr>
      <w:bookmarkStart w:id="62" w:name="_Toc56672970"/>
      <w:r w:rsidRPr="00A161C0">
        <w:t>Materia Específica Objeto de la Fiscalización Ambiental</w:t>
      </w:r>
      <w:bookmarkEnd w:id="51"/>
      <w:bookmarkEnd w:id="52"/>
      <w:bookmarkEnd w:id="53"/>
      <w:bookmarkEnd w:id="54"/>
      <w:bookmarkEnd w:id="55"/>
      <w:bookmarkEnd w:id="56"/>
      <w:bookmarkEnd w:id="57"/>
      <w:bookmarkEnd w:id="58"/>
      <w:bookmarkEnd w:id="59"/>
      <w:bookmarkEnd w:id="60"/>
      <w:bookmarkEnd w:id="61"/>
      <w:bookmarkEnd w:id="62"/>
    </w:p>
    <w:p w14:paraId="7B31BBB8" w14:textId="77777777" w:rsidR="00D14AAD" w:rsidRPr="00A161C0" w:rsidRDefault="00D14AAD" w:rsidP="009B415C">
      <w:pPr>
        <w:spacing w:after="0" w:line="240" w:lineRule="auto"/>
        <w:jc w:val="both"/>
        <w:rPr>
          <w:rFonts w:ascii="Calibri" w:eastAsia="Calibri" w:hAnsi="Calibri" w:cs="Calibri"/>
          <w:b/>
          <w:color w:val="FF0000"/>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A161C0" w14:paraId="7FD5DAD3"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D2AF59A" w14:textId="77777777" w:rsidR="006E4765" w:rsidRPr="00C9360E" w:rsidRDefault="00EA130C" w:rsidP="00AD23FD">
            <w:pPr>
              <w:numPr>
                <w:ilvl w:val="0"/>
                <w:numId w:val="5"/>
              </w:numPr>
              <w:spacing w:after="0" w:line="240" w:lineRule="auto"/>
              <w:rPr>
                <w:rFonts w:eastAsia="Times New Roman" w:cs="Calibri"/>
                <w:color w:val="FF0000"/>
                <w:sz w:val="20"/>
                <w:szCs w:val="20"/>
                <w:lang w:eastAsia="es-CL"/>
              </w:rPr>
            </w:pPr>
            <w:r w:rsidRPr="00C9360E">
              <w:rPr>
                <w:sz w:val="20"/>
                <w:szCs w:val="20"/>
              </w:rPr>
              <w:t>Emisiones Atmosfé</w:t>
            </w:r>
            <w:r w:rsidR="00C369C1" w:rsidRPr="00C9360E">
              <w:rPr>
                <w:sz w:val="20"/>
                <w:szCs w:val="20"/>
              </w:rPr>
              <w:t>ricas</w:t>
            </w:r>
            <w:r w:rsidR="006E4765" w:rsidRPr="00C9360E">
              <w:rPr>
                <w:sz w:val="20"/>
                <w:szCs w:val="20"/>
              </w:rPr>
              <w:t xml:space="preserve"> </w:t>
            </w:r>
          </w:p>
          <w:p w14:paraId="76178853" w14:textId="341CFAC6" w:rsidR="0086178A" w:rsidRPr="00A161C0" w:rsidRDefault="006E4765" w:rsidP="00AD23FD">
            <w:pPr>
              <w:numPr>
                <w:ilvl w:val="0"/>
                <w:numId w:val="5"/>
              </w:numPr>
              <w:spacing w:after="0" w:line="240" w:lineRule="auto"/>
              <w:rPr>
                <w:rFonts w:eastAsia="Times New Roman" w:cs="Calibri"/>
                <w:color w:val="FF0000"/>
                <w:sz w:val="20"/>
                <w:szCs w:val="20"/>
                <w:lang w:eastAsia="es-CL"/>
              </w:rPr>
            </w:pPr>
            <w:r w:rsidRPr="00C9360E">
              <w:rPr>
                <w:sz w:val="20"/>
                <w:szCs w:val="20"/>
              </w:rPr>
              <w:t>Calidad del aire</w:t>
            </w:r>
          </w:p>
        </w:tc>
      </w:tr>
    </w:tbl>
    <w:p w14:paraId="4A38C876" w14:textId="77777777" w:rsidR="005933B2" w:rsidRPr="005A3716" w:rsidRDefault="005933B2" w:rsidP="00D42470">
      <w:pPr>
        <w:spacing w:after="0" w:line="240" w:lineRule="auto"/>
        <w:jc w:val="both"/>
        <w:rPr>
          <w:rFonts w:ascii="Calibri" w:eastAsia="Calibri" w:hAnsi="Calibri" w:cs="Calibri"/>
          <w:b/>
          <w:color w:val="FF0000"/>
          <w:sz w:val="20"/>
          <w:szCs w:val="20"/>
          <w:highlight w:val="yellow"/>
        </w:rPr>
      </w:pPr>
    </w:p>
    <w:p w14:paraId="24FA43B8" w14:textId="1C59AED5" w:rsidR="00D42470" w:rsidRDefault="005C4AE9" w:rsidP="00013AC3">
      <w:pPr>
        <w:rPr>
          <w:rFonts w:ascii="Calibri" w:eastAsia="Calibri" w:hAnsi="Calibri" w:cs="Calibri"/>
          <w:b/>
          <w:color w:val="FF0000"/>
          <w:sz w:val="20"/>
          <w:szCs w:val="20"/>
        </w:rPr>
      </w:pPr>
      <w:bookmarkStart w:id="63" w:name="_Toc382383544"/>
      <w:bookmarkStart w:id="64" w:name="_Toc382472366"/>
      <w:bookmarkStart w:id="65" w:name="_Toc390184276"/>
      <w:bookmarkStart w:id="66" w:name="_Toc390360007"/>
      <w:bookmarkStart w:id="67" w:name="_Toc390777028"/>
      <w:bookmarkStart w:id="68" w:name="_Toc352840392"/>
      <w:bookmarkStart w:id="69" w:name="_Toc352841452"/>
      <w:r>
        <w:rPr>
          <w:rFonts w:ascii="Calibri" w:eastAsia="Calibri" w:hAnsi="Calibri" w:cs="Calibri"/>
          <w:b/>
          <w:color w:val="FF0000"/>
          <w:sz w:val="20"/>
          <w:szCs w:val="20"/>
        </w:rPr>
        <w:br w:type="page"/>
      </w:r>
    </w:p>
    <w:p w14:paraId="7FF63E24" w14:textId="77777777" w:rsidR="000D5EE1" w:rsidRPr="000D5EE1" w:rsidRDefault="000D5EE1" w:rsidP="000D5EE1">
      <w:pPr>
        <w:pStyle w:val="Ttulo2"/>
      </w:pPr>
      <w:bookmarkStart w:id="70" w:name="_Toc512867493"/>
      <w:bookmarkStart w:id="71" w:name="_Toc56672971"/>
      <w:bookmarkStart w:id="72" w:name="_Toc454880335"/>
      <w:bookmarkStart w:id="73" w:name="Parte4EI"/>
      <w:r w:rsidRPr="000D5EE1">
        <w:lastRenderedPageBreak/>
        <w:t>Document</w:t>
      </w:r>
      <w:bookmarkEnd w:id="70"/>
      <w:r w:rsidRPr="000D5EE1">
        <w:t>os revisados</w:t>
      </w:r>
      <w:bookmarkEnd w:id="71"/>
      <w:r w:rsidRPr="000D5EE1">
        <w:t xml:space="preserve"> </w:t>
      </w:r>
      <w:bookmarkEnd w:id="72"/>
    </w:p>
    <w:p w14:paraId="24BAEF2E" w14:textId="77777777" w:rsidR="000D5EE1" w:rsidRPr="00BB091E" w:rsidRDefault="000D5EE1" w:rsidP="000D5EE1">
      <w:pPr>
        <w:pStyle w:val="Sinespaciado"/>
      </w:pPr>
    </w:p>
    <w:tbl>
      <w:tblPr>
        <w:tblW w:w="51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
        <w:gridCol w:w="3616"/>
        <w:gridCol w:w="2552"/>
        <w:gridCol w:w="1334"/>
        <w:gridCol w:w="2455"/>
      </w:tblGrid>
      <w:tr w:rsidR="008C30E5" w:rsidRPr="008C30E5" w14:paraId="0643CD4B" w14:textId="77777777" w:rsidTr="00013AC3">
        <w:trPr>
          <w:trHeight w:val="20"/>
        </w:trPr>
        <w:tc>
          <w:tcPr>
            <w:tcW w:w="170" w:type="pct"/>
            <w:shd w:val="clear" w:color="000000" w:fill="D9D9D9"/>
            <w:hideMark/>
          </w:tcPr>
          <w:bookmarkEnd w:id="73"/>
          <w:p w14:paraId="3276742E" w14:textId="77777777" w:rsidR="000D5EE1" w:rsidRPr="008C30E5" w:rsidRDefault="000D5EE1" w:rsidP="00FF05C4">
            <w:pPr>
              <w:jc w:val="both"/>
              <w:rPr>
                <w:rFonts w:ascii="Calibri" w:hAnsi="Calibri" w:cs="Calibri"/>
                <w:b/>
                <w:bCs/>
                <w:color w:val="000000"/>
                <w:sz w:val="20"/>
                <w:szCs w:val="20"/>
              </w:rPr>
            </w:pPr>
            <w:r w:rsidRPr="008C30E5">
              <w:rPr>
                <w:rFonts w:ascii="Calibri" w:hAnsi="Calibri" w:cs="Calibri"/>
                <w:b/>
                <w:bCs/>
                <w:color w:val="000000"/>
                <w:sz w:val="20"/>
                <w:szCs w:val="20"/>
              </w:rPr>
              <w:t>N°</w:t>
            </w:r>
          </w:p>
        </w:tc>
        <w:tc>
          <w:tcPr>
            <w:tcW w:w="1754" w:type="pct"/>
            <w:shd w:val="clear" w:color="000000" w:fill="D9D9D9"/>
            <w:hideMark/>
          </w:tcPr>
          <w:p w14:paraId="0553D298" w14:textId="77777777" w:rsidR="000D5EE1" w:rsidRPr="008C30E5" w:rsidRDefault="000D5EE1" w:rsidP="00FF05C4">
            <w:pPr>
              <w:jc w:val="both"/>
              <w:rPr>
                <w:rFonts w:ascii="Calibri" w:hAnsi="Calibri" w:cs="Calibri"/>
                <w:b/>
                <w:bCs/>
                <w:color w:val="000000"/>
                <w:sz w:val="20"/>
                <w:szCs w:val="20"/>
              </w:rPr>
            </w:pPr>
            <w:r w:rsidRPr="008C30E5">
              <w:rPr>
                <w:rFonts w:ascii="Calibri" w:hAnsi="Calibri" w:cs="Calibri"/>
                <w:b/>
                <w:bCs/>
                <w:color w:val="000000"/>
                <w:sz w:val="20"/>
                <w:szCs w:val="20"/>
              </w:rPr>
              <w:t>Nombre del documento revisado</w:t>
            </w:r>
          </w:p>
        </w:tc>
        <w:tc>
          <w:tcPr>
            <w:tcW w:w="1238" w:type="pct"/>
            <w:shd w:val="clear" w:color="000000" w:fill="D9D9D9"/>
            <w:hideMark/>
          </w:tcPr>
          <w:p w14:paraId="7BC2C870" w14:textId="77777777" w:rsidR="000D5EE1" w:rsidRPr="008C30E5" w:rsidRDefault="000D5EE1" w:rsidP="00FF05C4">
            <w:pPr>
              <w:jc w:val="both"/>
              <w:rPr>
                <w:rFonts w:ascii="Calibri" w:hAnsi="Calibri" w:cs="Calibri"/>
                <w:b/>
                <w:bCs/>
                <w:color w:val="000000"/>
                <w:sz w:val="20"/>
                <w:szCs w:val="20"/>
              </w:rPr>
            </w:pPr>
            <w:r w:rsidRPr="008C30E5">
              <w:rPr>
                <w:rFonts w:ascii="Calibri" w:hAnsi="Calibri" w:cs="Calibri"/>
                <w:b/>
                <w:bCs/>
                <w:color w:val="000000"/>
                <w:sz w:val="20"/>
                <w:szCs w:val="20"/>
              </w:rPr>
              <w:t>Origen/ Fuente documento</w:t>
            </w:r>
          </w:p>
        </w:tc>
        <w:tc>
          <w:tcPr>
            <w:tcW w:w="647" w:type="pct"/>
            <w:shd w:val="clear" w:color="000000" w:fill="D9D9D9"/>
            <w:hideMark/>
          </w:tcPr>
          <w:p w14:paraId="7A906BDE" w14:textId="77777777" w:rsidR="000D5EE1" w:rsidRPr="008C30E5" w:rsidRDefault="000D5EE1" w:rsidP="00FF05C4">
            <w:pPr>
              <w:jc w:val="both"/>
              <w:rPr>
                <w:rFonts w:ascii="Calibri" w:hAnsi="Calibri" w:cs="Calibri"/>
                <w:b/>
                <w:bCs/>
                <w:color w:val="000000"/>
                <w:sz w:val="20"/>
                <w:szCs w:val="20"/>
              </w:rPr>
            </w:pPr>
            <w:r w:rsidRPr="008C30E5">
              <w:rPr>
                <w:rFonts w:ascii="Calibri" w:hAnsi="Calibri" w:cs="Calibri"/>
                <w:b/>
                <w:bCs/>
                <w:color w:val="000000"/>
                <w:sz w:val="20"/>
                <w:szCs w:val="20"/>
              </w:rPr>
              <w:t>Organismo encomendado</w:t>
            </w:r>
          </w:p>
        </w:tc>
        <w:tc>
          <w:tcPr>
            <w:tcW w:w="1192" w:type="pct"/>
            <w:shd w:val="clear" w:color="000000" w:fill="D9D9D9"/>
            <w:noWrap/>
            <w:hideMark/>
          </w:tcPr>
          <w:p w14:paraId="1187152B" w14:textId="77777777" w:rsidR="000D5EE1" w:rsidRPr="008C30E5" w:rsidRDefault="000D5EE1" w:rsidP="00FF05C4">
            <w:pPr>
              <w:jc w:val="both"/>
              <w:rPr>
                <w:rFonts w:ascii="Calibri" w:hAnsi="Calibri" w:cs="Calibri"/>
                <w:b/>
                <w:bCs/>
                <w:color w:val="000000"/>
                <w:sz w:val="20"/>
                <w:szCs w:val="20"/>
              </w:rPr>
            </w:pPr>
            <w:r w:rsidRPr="008C30E5">
              <w:rPr>
                <w:rFonts w:ascii="Calibri" w:hAnsi="Calibri" w:cs="Calibri"/>
                <w:b/>
                <w:bCs/>
                <w:color w:val="000000"/>
                <w:sz w:val="20"/>
                <w:szCs w:val="20"/>
              </w:rPr>
              <w:t xml:space="preserve">Observaciones </w:t>
            </w:r>
          </w:p>
        </w:tc>
      </w:tr>
      <w:tr w:rsidR="008C30E5" w:rsidRPr="008C30E5" w14:paraId="49BD799C" w14:textId="77777777" w:rsidTr="00013AC3">
        <w:trPr>
          <w:trHeight w:val="20"/>
        </w:trPr>
        <w:tc>
          <w:tcPr>
            <w:tcW w:w="170" w:type="pct"/>
            <w:shd w:val="clear" w:color="auto" w:fill="auto"/>
            <w:noWrap/>
            <w:hideMark/>
          </w:tcPr>
          <w:p w14:paraId="72277256" w14:textId="1F91EE04" w:rsidR="000D5EE1" w:rsidRPr="008C30E5" w:rsidRDefault="000D5EE1" w:rsidP="00FF05C4">
            <w:pPr>
              <w:jc w:val="both"/>
              <w:rPr>
                <w:rFonts w:ascii="Calibri" w:hAnsi="Calibri" w:cs="Calibri"/>
                <w:color w:val="000000"/>
                <w:sz w:val="20"/>
                <w:szCs w:val="20"/>
              </w:rPr>
            </w:pPr>
            <w:r w:rsidRPr="008C30E5">
              <w:rPr>
                <w:rFonts w:ascii="Calibri" w:hAnsi="Calibri" w:cs="Calibri"/>
                <w:color w:val="000000"/>
                <w:sz w:val="20"/>
                <w:szCs w:val="20"/>
              </w:rPr>
              <w:t> 1</w:t>
            </w:r>
          </w:p>
        </w:tc>
        <w:tc>
          <w:tcPr>
            <w:tcW w:w="1754" w:type="pct"/>
            <w:shd w:val="clear" w:color="auto" w:fill="auto"/>
            <w:hideMark/>
          </w:tcPr>
          <w:p w14:paraId="6E5A4101" w14:textId="1582640F" w:rsidR="000D5EE1" w:rsidRPr="008C30E5" w:rsidRDefault="0023224A" w:rsidP="00FF05C4">
            <w:pPr>
              <w:jc w:val="both"/>
              <w:rPr>
                <w:rFonts w:ascii="Calibri" w:hAnsi="Calibri" w:cs="Calibri"/>
                <w:color w:val="000000"/>
                <w:sz w:val="20"/>
                <w:szCs w:val="20"/>
              </w:rPr>
            </w:pPr>
            <w:r>
              <w:rPr>
                <w:rFonts w:ascii="Calibri" w:hAnsi="Calibri" w:cs="Calibri"/>
                <w:color w:val="000000"/>
                <w:sz w:val="20"/>
                <w:szCs w:val="20"/>
              </w:rPr>
              <w:t xml:space="preserve">Carta VPO DMA 162 Aes Gener - </w:t>
            </w:r>
            <w:r w:rsidR="000D5EE1" w:rsidRPr="008C30E5">
              <w:rPr>
                <w:rFonts w:ascii="Calibri" w:hAnsi="Calibri" w:cs="Calibri"/>
                <w:color w:val="000000"/>
                <w:sz w:val="20"/>
                <w:szCs w:val="20"/>
              </w:rPr>
              <w:t>Respuesta Titul</w:t>
            </w:r>
            <w:r>
              <w:rPr>
                <w:rFonts w:ascii="Calibri" w:hAnsi="Calibri" w:cs="Calibri"/>
                <w:color w:val="000000"/>
                <w:sz w:val="20"/>
                <w:szCs w:val="20"/>
              </w:rPr>
              <w:t>ar requerimiento Res. Ex. Nº1745</w:t>
            </w:r>
            <w:r w:rsidR="000D5EE1" w:rsidRPr="008C30E5">
              <w:rPr>
                <w:rFonts w:ascii="Calibri" w:hAnsi="Calibri" w:cs="Calibri"/>
                <w:color w:val="000000"/>
                <w:sz w:val="20"/>
                <w:szCs w:val="20"/>
              </w:rPr>
              <w:t>/2020</w:t>
            </w:r>
          </w:p>
        </w:tc>
        <w:tc>
          <w:tcPr>
            <w:tcW w:w="1238" w:type="pct"/>
            <w:shd w:val="clear" w:color="auto" w:fill="auto"/>
            <w:hideMark/>
          </w:tcPr>
          <w:p w14:paraId="177CB5A2" w14:textId="22ACA20C" w:rsidR="000D5EE1" w:rsidRPr="008C30E5" w:rsidRDefault="000D5EE1" w:rsidP="00FF05C4">
            <w:pPr>
              <w:jc w:val="both"/>
              <w:rPr>
                <w:rFonts w:ascii="Calibri" w:hAnsi="Calibri" w:cs="Calibri"/>
                <w:color w:val="000000"/>
                <w:sz w:val="20"/>
                <w:szCs w:val="20"/>
              </w:rPr>
            </w:pPr>
            <w:r w:rsidRPr="008C30E5">
              <w:rPr>
                <w:rFonts w:ascii="Calibri" w:hAnsi="Calibri" w:cs="Calibri"/>
                <w:color w:val="000000"/>
                <w:sz w:val="20"/>
                <w:szCs w:val="20"/>
              </w:rPr>
              <w:t> Oficina de partes</w:t>
            </w:r>
          </w:p>
        </w:tc>
        <w:tc>
          <w:tcPr>
            <w:tcW w:w="647" w:type="pct"/>
            <w:shd w:val="clear" w:color="auto" w:fill="auto"/>
            <w:hideMark/>
          </w:tcPr>
          <w:p w14:paraId="2650BB7B" w14:textId="2FDF1774" w:rsidR="000D5EE1" w:rsidRPr="008C30E5" w:rsidRDefault="000D5EE1" w:rsidP="00FF05C4">
            <w:pPr>
              <w:jc w:val="both"/>
              <w:rPr>
                <w:rFonts w:ascii="Calibri" w:hAnsi="Calibri" w:cs="Calibri"/>
                <w:color w:val="000000"/>
                <w:sz w:val="20"/>
                <w:szCs w:val="20"/>
              </w:rPr>
            </w:pPr>
            <w:r w:rsidRPr="008C30E5">
              <w:rPr>
                <w:rFonts w:ascii="Calibri" w:hAnsi="Calibri" w:cs="Calibri"/>
                <w:color w:val="000000"/>
                <w:sz w:val="20"/>
                <w:szCs w:val="20"/>
              </w:rPr>
              <w:t> </w:t>
            </w:r>
            <w:r w:rsidR="007F6352">
              <w:rPr>
                <w:rFonts w:ascii="Calibri" w:hAnsi="Calibri" w:cs="Calibri"/>
                <w:color w:val="000000"/>
                <w:sz w:val="20"/>
                <w:szCs w:val="20"/>
              </w:rPr>
              <w:t>SMA</w:t>
            </w:r>
          </w:p>
        </w:tc>
        <w:tc>
          <w:tcPr>
            <w:tcW w:w="1192" w:type="pct"/>
            <w:shd w:val="clear" w:color="auto" w:fill="auto"/>
            <w:hideMark/>
          </w:tcPr>
          <w:p w14:paraId="023516EF" w14:textId="3F5EC28C" w:rsidR="000D5EE1" w:rsidRPr="008C30E5" w:rsidRDefault="000D5EE1" w:rsidP="00FF05C4">
            <w:pPr>
              <w:jc w:val="both"/>
              <w:rPr>
                <w:rFonts w:ascii="Calibri" w:hAnsi="Calibri" w:cs="Calibri"/>
                <w:color w:val="000000"/>
                <w:sz w:val="20"/>
                <w:szCs w:val="20"/>
              </w:rPr>
            </w:pPr>
            <w:r w:rsidRPr="008C30E5">
              <w:rPr>
                <w:rFonts w:ascii="Calibri" w:hAnsi="Calibri" w:cs="Calibri"/>
                <w:color w:val="000000"/>
                <w:sz w:val="20"/>
                <w:szCs w:val="20"/>
              </w:rPr>
              <w:t> </w:t>
            </w:r>
            <w:r w:rsidR="00B76C5F">
              <w:rPr>
                <w:rFonts w:ascii="Calibri" w:hAnsi="Calibri" w:cs="Calibri"/>
                <w:color w:val="000000"/>
                <w:sz w:val="20"/>
                <w:szCs w:val="20"/>
              </w:rPr>
              <w:t>-</w:t>
            </w:r>
          </w:p>
        </w:tc>
      </w:tr>
      <w:tr w:rsidR="005C4AE9" w:rsidRPr="008C30E5" w14:paraId="1F6C5E4A" w14:textId="77777777" w:rsidTr="00013AC3">
        <w:trPr>
          <w:trHeight w:val="20"/>
        </w:trPr>
        <w:tc>
          <w:tcPr>
            <w:tcW w:w="170" w:type="pct"/>
            <w:shd w:val="clear" w:color="auto" w:fill="auto"/>
            <w:noWrap/>
          </w:tcPr>
          <w:p w14:paraId="352F1D87" w14:textId="4EF3E276" w:rsidR="005C4AE9" w:rsidRPr="008C30E5" w:rsidRDefault="005C4AE9" w:rsidP="00FF05C4">
            <w:pPr>
              <w:jc w:val="both"/>
              <w:rPr>
                <w:rFonts w:ascii="Calibri" w:hAnsi="Calibri" w:cs="Calibri"/>
                <w:color w:val="000000"/>
                <w:sz w:val="20"/>
                <w:szCs w:val="20"/>
              </w:rPr>
            </w:pPr>
            <w:r>
              <w:rPr>
                <w:rFonts w:ascii="Calibri" w:hAnsi="Calibri" w:cs="Calibri"/>
                <w:color w:val="000000"/>
                <w:sz w:val="20"/>
                <w:szCs w:val="20"/>
              </w:rPr>
              <w:t>2</w:t>
            </w:r>
          </w:p>
        </w:tc>
        <w:tc>
          <w:tcPr>
            <w:tcW w:w="1754" w:type="pct"/>
            <w:shd w:val="clear" w:color="auto" w:fill="auto"/>
          </w:tcPr>
          <w:p w14:paraId="6B8C8D3F" w14:textId="7107D2ED" w:rsidR="005C4AE9" w:rsidRDefault="005C4AE9" w:rsidP="00FF05C4">
            <w:pPr>
              <w:jc w:val="both"/>
              <w:rPr>
                <w:rFonts w:ascii="Calibri" w:hAnsi="Calibri" w:cs="Calibri"/>
                <w:color w:val="000000"/>
                <w:sz w:val="20"/>
                <w:szCs w:val="20"/>
              </w:rPr>
            </w:pPr>
            <w:r>
              <w:rPr>
                <w:rFonts w:ascii="Calibri" w:hAnsi="Calibri" w:cs="Calibri"/>
                <w:color w:val="000000"/>
                <w:sz w:val="20"/>
                <w:szCs w:val="20"/>
              </w:rPr>
              <w:t xml:space="preserve">Informe mensual de emisiones atmosféricas – enero 2019 </w:t>
            </w:r>
          </w:p>
        </w:tc>
        <w:tc>
          <w:tcPr>
            <w:tcW w:w="1238" w:type="pct"/>
            <w:shd w:val="clear" w:color="auto" w:fill="auto"/>
          </w:tcPr>
          <w:p w14:paraId="0A13957D" w14:textId="5433BA38" w:rsidR="005C4AE9" w:rsidRPr="008C30E5" w:rsidRDefault="005C4AE9" w:rsidP="00FF05C4">
            <w:pPr>
              <w:jc w:val="both"/>
              <w:rPr>
                <w:rFonts w:ascii="Calibri" w:hAnsi="Calibri" w:cs="Calibri"/>
                <w:color w:val="000000"/>
                <w:sz w:val="20"/>
                <w:szCs w:val="20"/>
              </w:rPr>
            </w:pPr>
            <w:r>
              <w:rPr>
                <w:rFonts w:ascii="Calibri" w:hAnsi="Calibri" w:cs="Calibri"/>
                <w:color w:val="000000"/>
                <w:sz w:val="20"/>
                <w:szCs w:val="20"/>
              </w:rPr>
              <w:t>Sistema de Seguimiento Ambiental</w:t>
            </w:r>
          </w:p>
        </w:tc>
        <w:tc>
          <w:tcPr>
            <w:tcW w:w="647" w:type="pct"/>
            <w:shd w:val="clear" w:color="auto" w:fill="auto"/>
          </w:tcPr>
          <w:p w14:paraId="2C5A8998" w14:textId="6502ADA1" w:rsidR="005C4AE9" w:rsidRPr="008C30E5" w:rsidRDefault="007F6352" w:rsidP="00FF05C4">
            <w:pPr>
              <w:jc w:val="both"/>
              <w:rPr>
                <w:rFonts w:ascii="Calibri" w:hAnsi="Calibri" w:cs="Calibri"/>
                <w:color w:val="000000"/>
                <w:sz w:val="20"/>
                <w:szCs w:val="20"/>
              </w:rPr>
            </w:pPr>
            <w:r>
              <w:rPr>
                <w:rFonts w:ascii="Calibri" w:hAnsi="Calibri" w:cs="Calibri"/>
                <w:color w:val="000000"/>
                <w:sz w:val="20"/>
                <w:szCs w:val="20"/>
              </w:rPr>
              <w:t>SMA</w:t>
            </w:r>
          </w:p>
        </w:tc>
        <w:tc>
          <w:tcPr>
            <w:tcW w:w="1192" w:type="pct"/>
            <w:shd w:val="clear" w:color="auto" w:fill="auto"/>
          </w:tcPr>
          <w:p w14:paraId="285D5400" w14:textId="5F7BD461" w:rsidR="005C4AE9" w:rsidRPr="008C30E5" w:rsidRDefault="005C4AE9" w:rsidP="00FF05C4">
            <w:pPr>
              <w:jc w:val="both"/>
              <w:rPr>
                <w:rFonts w:ascii="Calibri" w:hAnsi="Calibri" w:cs="Calibri"/>
                <w:color w:val="000000"/>
                <w:sz w:val="20"/>
                <w:szCs w:val="20"/>
              </w:rPr>
            </w:pPr>
            <w:r>
              <w:rPr>
                <w:rFonts w:ascii="Calibri" w:hAnsi="Calibri" w:cs="Calibri"/>
                <w:color w:val="000000"/>
                <w:sz w:val="20"/>
                <w:szCs w:val="20"/>
              </w:rPr>
              <w:t>-</w:t>
            </w:r>
          </w:p>
        </w:tc>
      </w:tr>
      <w:tr w:rsidR="005C4AE9" w:rsidRPr="008C30E5" w14:paraId="4F20A132" w14:textId="77777777" w:rsidTr="00013AC3">
        <w:trPr>
          <w:trHeight w:val="20"/>
        </w:trPr>
        <w:tc>
          <w:tcPr>
            <w:tcW w:w="170" w:type="pct"/>
            <w:shd w:val="clear" w:color="auto" w:fill="auto"/>
            <w:noWrap/>
          </w:tcPr>
          <w:p w14:paraId="1A68880E" w14:textId="7D43B4B0" w:rsidR="005C4AE9" w:rsidRPr="008C30E5" w:rsidRDefault="005C4AE9" w:rsidP="005C4AE9">
            <w:pPr>
              <w:jc w:val="both"/>
              <w:rPr>
                <w:rFonts w:ascii="Calibri" w:hAnsi="Calibri" w:cs="Calibri"/>
                <w:color w:val="000000"/>
                <w:sz w:val="20"/>
                <w:szCs w:val="20"/>
              </w:rPr>
            </w:pPr>
            <w:r>
              <w:rPr>
                <w:rFonts w:ascii="Calibri" w:hAnsi="Calibri" w:cs="Calibri"/>
                <w:color w:val="000000"/>
                <w:sz w:val="20"/>
                <w:szCs w:val="20"/>
              </w:rPr>
              <w:t>3</w:t>
            </w:r>
          </w:p>
        </w:tc>
        <w:tc>
          <w:tcPr>
            <w:tcW w:w="1754" w:type="pct"/>
            <w:shd w:val="clear" w:color="auto" w:fill="auto"/>
          </w:tcPr>
          <w:p w14:paraId="37382F2B" w14:textId="3C0B200C" w:rsidR="005C4AE9" w:rsidRDefault="005C4AE9" w:rsidP="005C4AE9">
            <w:pPr>
              <w:jc w:val="both"/>
              <w:rPr>
                <w:rFonts w:ascii="Calibri" w:hAnsi="Calibri" w:cs="Calibri"/>
                <w:color w:val="000000"/>
                <w:sz w:val="20"/>
                <w:szCs w:val="20"/>
              </w:rPr>
            </w:pPr>
            <w:r>
              <w:rPr>
                <w:rFonts w:ascii="Calibri" w:hAnsi="Calibri" w:cs="Calibri"/>
                <w:color w:val="000000"/>
                <w:sz w:val="20"/>
                <w:szCs w:val="20"/>
              </w:rPr>
              <w:t xml:space="preserve">Informe mensual de emisiones atmosféricas – febrero 2019 </w:t>
            </w:r>
          </w:p>
        </w:tc>
        <w:tc>
          <w:tcPr>
            <w:tcW w:w="1238" w:type="pct"/>
            <w:shd w:val="clear" w:color="auto" w:fill="auto"/>
          </w:tcPr>
          <w:p w14:paraId="0176534D" w14:textId="5467E51F" w:rsidR="005C4AE9" w:rsidRPr="008C30E5" w:rsidRDefault="005C4AE9" w:rsidP="005C4AE9">
            <w:pPr>
              <w:jc w:val="both"/>
              <w:rPr>
                <w:rFonts w:ascii="Calibri" w:hAnsi="Calibri" w:cs="Calibri"/>
                <w:color w:val="000000"/>
                <w:sz w:val="20"/>
                <w:szCs w:val="20"/>
              </w:rPr>
            </w:pPr>
            <w:r>
              <w:rPr>
                <w:rFonts w:ascii="Calibri" w:hAnsi="Calibri" w:cs="Calibri"/>
                <w:color w:val="000000"/>
                <w:sz w:val="20"/>
                <w:szCs w:val="20"/>
              </w:rPr>
              <w:t>Sistema de Seguimiento Ambiental</w:t>
            </w:r>
          </w:p>
        </w:tc>
        <w:tc>
          <w:tcPr>
            <w:tcW w:w="647" w:type="pct"/>
            <w:shd w:val="clear" w:color="auto" w:fill="auto"/>
          </w:tcPr>
          <w:p w14:paraId="336659CF" w14:textId="32CBEB9B" w:rsidR="005C4AE9" w:rsidRPr="008C30E5" w:rsidRDefault="007F6352" w:rsidP="005C4AE9">
            <w:pPr>
              <w:jc w:val="both"/>
              <w:rPr>
                <w:rFonts w:ascii="Calibri" w:hAnsi="Calibri" w:cs="Calibri"/>
                <w:color w:val="000000"/>
                <w:sz w:val="20"/>
                <w:szCs w:val="20"/>
              </w:rPr>
            </w:pPr>
            <w:r>
              <w:rPr>
                <w:rFonts w:ascii="Calibri" w:hAnsi="Calibri" w:cs="Calibri"/>
                <w:color w:val="000000"/>
                <w:sz w:val="20"/>
                <w:szCs w:val="20"/>
              </w:rPr>
              <w:t>SMA</w:t>
            </w:r>
          </w:p>
        </w:tc>
        <w:tc>
          <w:tcPr>
            <w:tcW w:w="1192" w:type="pct"/>
            <w:shd w:val="clear" w:color="auto" w:fill="auto"/>
          </w:tcPr>
          <w:p w14:paraId="789033D0" w14:textId="30CDB246" w:rsidR="005C4AE9" w:rsidRPr="008C30E5" w:rsidRDefault="005C4AE9" w:rsidP="005C4AE9">
            <w:pPr>
              <w:jc w:val="both"/>
              <w:rPr>
                <w:rFonts w:ascii="Calibri" w:hAnsi="Calibri" w:cs="Calibri"/>
                <w:color w:val="000000"/>
                <w:sz w:val="20"/>
                <w:szCs w:val="20"/>
              </w:rPr>
            </w:pPr>
            <w:r>
              <w:rPr>
                <w:rFonts w:ascii="Calibri" w:hAnsi="Calibri" w:cs="Calibri"/>
                <w:color w:val="000000"/>
                <w:sz w:val="20"/>
                <w:szCs w:val="20"/>
              </w:rPr>
              <w:t>-</w:t>
            </w:r>
          </w:p>
        </w:tc>
      </w:tr>
      <w:tr w:rsidR="005C4AE9" w:rsidRPr="008C30E5" w14:paraId="207F092C" w14:textId="77777777" w:rsidTr="00013AC3">
        <w:trPr>
          <w:trHeight w:val="20"/>
        </w:trPr>
        <w:tc>
          <w:tcPr>
            <w:tcW w:w="170" w:type="pct"/>
            <w:shd w:val="clear" w:color="auto" w:fill="auto"/>
            <w:noWrap/>
          </w:tcPr>
          <w:p w14:paraId="5CB5EAE5" w14:textId="2977AC64" w:rsidR="005C4AE9" w:rsidRPr="008C30E5" w:rsidRDefault="005C4AE9" w:rsidP="005C4AE9">
            <w:pPr>
              <w:jc w:val="both"/>
              <w:rPr>
                <w:rFonts w:ascii="Calibri" w:hAnsi="Calibri" w:cs="Calibri"/>
                <w:color w:val="000000"/>
                <w:sz w:val="20"/>
                <w:szCs w:val="20"/>
              </w:rPr>
            </w:pPr>
            <w:r>
              <w:rPr>
                <w:rFonts w:ascii="Calibri" w:hAnsi="Calibri" w:cs="Calibri"/>
                <w:color w:val="000000"/>
                <w:sz w:val="20"/>
                <w:szCs w:val="20"/>
              </w:rPr>
              <w:t>4</w:t>
            </w:r>
          </w:p>
        </w:tc>
        <w:tc>
          <w:tcPr>
            <w:tcW w:w="1754" w:type="pct"/>
            <w:shd w:val="clear" w:color="auto" w:fill="auto"/>
          </w:tcPr>
          <w:p w14:paraId="4A012C35" w14:textId="589A765C" w:rsidR="005C4AE9" w:rsidRDefault="005C4AE9" w:rsidP="005C4AE9">
            <w:pPr>
              <w:jc w:val="both"/>
              <w:rPr>
                <w:rFonts w:ascii="Calibri" w:hAnsi="Calibri" w:cs="Calibri"/>
                <w:color w:val="000000"/>
                <w:sz w:val="20"/>
                <w:szCs w:val="20"/>
              </w:rPr>
            </w:pPr>
            <w:r>
              <w:rPr>
                <w:rFonts w:ascii="Calibri" w:hAnsi="Calibri" w:cs="Calibri"/>
                <w:color w:val="000000"/>
                <w:sz w:val="20"/>
                <w:szCs w:val="20"/>
              </w:rPr>
              <w:t xml:space="preserve">Informe mensual de emisiones atmosféricas – marzo 2019 </w:t>
            </w:r>
          </w:p>
        </w:tc>
        <w:tc>
          <w:tcPr>
            <w:tcW w:w="1238" w:type="pct"/>
            <w:shd w:val="clear" w:color="auto" w:fill="auto"/>
          </w:tcPr>
          <w:p w14:paraId="2A09BF01" w14:textId="0BF11C2F" w:rsidR="005C4AE9" w:rsidRPr="008C30E5" w:rsidRDefault="005C4AE9" w:rsidP="005C4AE9">
            <w:pPr>
              <w:jc w:val="both"/>
              <w:rPr>
                <w:rFonts w:ascii="Calibri" w:hAnsi="Calibri" w:cs="Calibri"/>
                <w:color w:val="000000"/>
                <w:sz w:val="20"/>
                <w:szCs w:val="20"/>
              </w:rPr>
            </w:pPr>
            <w:r>
              <w:rPr>
                <w:rFonts w:ascii="Calibri" w:hAnsi="Calibri" w:cs="Calibri"/>
                <w:color w:val="000000"/>
                <w:sz w:val="20"/>
                <w:szCs w:val="20"/>
              </w:rPr>
              <w:t>Sistema de Seguimiento Ambiental</w:t>
            </w:r>
          </w:p>
        </w:tc>
        <w:tc>
          <w:tcPr>
            <w:tcW w:w="647" w:type="pct"/>
            <w:shd w:val="clear" w:color="auto" w:fill="auto"/>
          </w:tcPr>
          <w:p w14:paraId="52F1435B" w14:textId="72D335D4" w:rsidR="005C4AE9" w:rsidRPr="008C30E5" w:rsidRDefault="007F6352" w:rsidP="005C4AE9">
            <w:pPr>
              <w:jc w:val="both"/>
              <w:rPr>
                <w:rFonts w:ascii="Calibri" w:hAnsi="Calibri" w:cs="Calibri"/>
                <w:color w:val="000000"/>
                <w:sz w:val="20"/>
                <w:szCs w:val="20"/>
              </w:rPr>
            </w:pPr>
            <w:r>
              <w:rPr>
                <w:rFonts w:ascii="Calibri" w:hAnsi="Calibri" w:cs="Calibri"/>
                <w:color w:val="000000"/>
                <w:sz w:val="20"/>
                <w:szCs w:val="20"/>
              </w:rPr>
              <w:t xml:space="preserve">SMA </w:t>
            </w:r>
          </w:p>
        </w:tc>
        <w:tc>
          <w:tcPr>
            <w:tcW w:w="1192" w:type="pct"/>
            <w:shd w:val="clear" w:color="auto" w:fill="auto"/>
          </w:tcPr>
          <w:p w14:paraId="0CB1EA88" w14:textId="3BD2E6CE" w:rsidR="005C4AE9" w:rsidRPr="008C30E5" w:rsidRDefault="005C4AE9" w:rsidP="005C4AE9">
            <w:pPr>
              <w:jc w:val="both"/>
              <w:rPr>
                <w:rFonts w:ascii="Calibri" w:hAnsi="Calibri" w:cs="Calibri"/>
                <w:color w:val="000000"/>
                <w:sz w:val="20"/>
                <w:szCs w:val="20"/>
              </w:rPr>
            </w:pPr>
            <w:r>
              <w:rPr>
                <w:rFonts w:ascii="Calibri" w:hAnsi="Calibri" w:cs="Calibri"/>
                <w:color w:val="000000"/>
                <w:sz w:val="20"/>
                <w:szCs w:val="20"/>
              </w:rPr>
              <w:t>-</w:t>
            </w:r>
          </w:p>
        </w:tc>
      </w:tr>
      <w:tr w:rsidR="005C4AE9" w:rsidRPr="008C30E5" w14:paraId="43729B3E" w14:textId="77777777" w:rsidTr="00013AC3">
        <w:trPr>
          <w:trHeight w:val="20"/>
        </w:trPr>
        <w:tc>
          <w:tcPr>
            <w:tcW w:w="170" w:type="pct"/>
            <w:shd w:val="clear" w:color="auto" w:fill="auto"/>
            <w:noWrap/>
          </w:tcPr>
          <w:p w14:paraId="1999B32D" w14:textId="6F1D33E5" w:rsidR="005C4AE9" w:rsidRPr="008C30E5" w:rsidRDefault="005C4AE9" w:rsidP="005C4AE9">
            <w:pPr>
              <w:jc w:val="both"/>
              <w:rPr>
                <w:rFonts w:ascii="Calibri" w:hAnsi="Calibri" w:cs="Calibri"/>
                <w:color w:val="000000"/>
                <w:sz w:val="20"/>
                <w:szCs w:val="20"/>
              </w:rPr>
            </w:pPr>
            <w:r>
              <w:rPr>
                <w:rFonts w:ascii="Calibri" w:hAnsi="Calibri" w:cs="Calibri"/>
                <w:color w:val="000000"/>
                <w:sz w:val="20"/>
                <w:szCs w:val="20"/>
              </w:rPr>
              <w:t>5</w:t>
            </w:r>
          </w:p>
        </w:tc>
        <w:tc>
          <w:tcPr>
            <w:tcW w:w="1754" w:type="pct"/>
            <w:shd w:val="clear" w:color="auto" w:fill="auto"/>
          </w:tcPr>
          <w:p w14:paraId="387B74A1" w14:textId="73DAD797" w:rsidR="005C4AE9" w:rsidRDefault="005C4AE9" w:rsidP="005C4AE9">
            <w:pPr>
              <w:jc w:val="both"/>
              <w:rPr>
                <w:rFonts w:ascii="Calibri" w:hAnsi="Calibri" w:cs="Calibri"/>
                <w:color w:val="000000"/>
                <w:sz w:val="20"/>
                <w:szCs w:val="20"/>
              </w:rPr>
            </w:pPr>
            <w:r>
              <w:rPr>
                <w:rFonts w:ascii="Calibri" w:hAnsi="Calibri" w:cs="Calibri"/>
                <w:color w:val="000000"/>
                <w:sz w:val="20"/>
                <w:szCs w:val="20"/>
              </w:rPr>
              <w:t xml:space="preserve">Informe mensual de emisiones atmosféricas – abril 2019 </w:t>
            </w:r>
          </w:p>
        </w:tc>
        <w:tc>
          <w:tcPr>
            <w:tcW w:w="1238" w:type="pct"/>
            <w:shd w:val="clear" w:color="auto" w:fill="auto"/>
          </w:tcPr>
          <w:p w14:paraId="73360F90" w14:textId="0179F35E" w:rsidR="005C4AE9" w:rsidRPr="008C30E5" w:rsidRDefault="005C4AE9" w:rsidP="005C4AE9">
            <w:pPr>
              <w:jc w:val="both"/>
              <w:rPr>
                <w:rFonts w:ascii="Calibri" w:hAnsi="Calibri" w:cs="Calibri"/>
                <w:color w:val="000000"/>
                <w:sz w:val="20"/>
                <w:szCs w:val="20"/>
              </w:rPr>
            </w:pPr>
            <w:r>
              <w:rPr>
                <w:rFonts w:ascii="Calibri" w:hAnsi="Calibri" w:cs="Calibri"/>
                <w:color w:val="000000"/>
                <w:sz w:val="20"/>
                <w:szCs w:val="20"/>
              </w:rPr>
              <w:t>Sistema de Seguimiento Ambiental</w:t>
            </w:r>
          </w:p>
        </w:tc>
        <w:tc>
          <w:tcPr>
            <w:tcW w:w="647" w:type="pct"/>
            <w:shd w:val="clear" w:color="auto" w:fill="auto"/>
          </w:tcPr>
          <w:p w14:paraId="7C0007A9" w14:textId="2BC4F775" w:rsidR="005C4AE9" w:rsidRPr="008C30E5" w:rsidRDefault="007F6352" w:rsidP="005C4AE9">
            <w:pPr>
              <w:jc w:val="both"/>
              <w:rPr>
                <w:rFonts w:ascii="Calibri" w:hAnsi="Calibri" w:cs="Calibri"/>
                <w:color w:val="000000"/>
                <w:sz w:val="20"/>
                <w:szCs w:val="20"/>
              </w:rPr>
            </w:pPr>
            <w:r>
              <w:rPr>
                <w:rFonts w:ascii="Calibri" w:hAnsi="Calibri" w:cs="Calibri"/>
                <w:color w:val="000000"/>
                <w:sz w:val="20"/>
                <w:szCs w:val="20"/>
              </w:rPr>
              <w:t>SMA</w:t>
            </w:r>
          </w:p>
        </w:tc>
        <w:tc>
          <w:tcPr>
            <w:tcW w:w="1192" w:type="pct"/>
            <w:shd w:val="clear" w:color="auto" w:fill="auto"/>
          </w:tcPr>
          <w:p w14:paraId="2832E471" w14:textId="3E79FEDE" w:rsidR="005C4AE9" w:rsidRPr="008C30E5" w:rsidRDefault="005C4AE9" w:rsidP="005C4AE9">
            <w:pPr>
              <w:jc w:val="both"/>
              <w:rPr>
                <w:rFonts w:ascii="Calibri" w:hAnsi="Calibri" w:cs="Calibri"/>
                <w:color w:val="000000"/>
                <w:sz w:val="20"/>
                <w:szCs w:val="20"/>
              </w:rPr>
            </w:pPr>
            <w:r>
              <w:rPr>
                <w:rFonts w:ascii="Calibri" w:hAnsi="Calibri" w:cs="Calibri"/>
                <w:color w:val="000000"/>
                <w:sz w:val="20"/>
                <w:szCs w:val="20"/>
              </w:rPr>
              <w:t>-</w:t>
            </w:r>
          </w:p>
        </w:tc>
      </w:tr>
      <w:tr w:rsidR="005C4AE9" w:rsidRPr="008C30E5" w14:paraId="6CFABBC9" w14:textId="77777777" w:rsidTr="00013AC3">
        <w:trPr>
          <w:trHeight w:val="20"/>
        </w:trPr>
        <w:tc>
          <w:tcPr>
            <w:tcW w:w="170" w:type="pct"/>
            <w:shd w:val="clear" w:color="auto" w:fill="auto"/>
            <w:noWrap/>
          </w:tcPr>
          <w:p w14:paraId="29AB690E" w14:textId="4E5CC18A" w:rsidR="005C4AE9" w:rsidRPr="008C30E5" w:rsidRDefault="005C4AE9" w:rsidP="005C4AE9">
            <w:pPr>
              <w:jc w:val="both"/>
              <w:rPr>
                <w:rFonts w:ascii="Calibri" w:hAnsi="Calibri" w:cs="Calibri"/>
                <w:color w:val="000000"/>
                <w:sz w:val="20"/>
                <w:szCs w:val="20"/>
              </w:rPr>
            </w:pPr>
            <w:r>
              <w:rPr>
                <w:rFonts w:ascii="Calibri" w:hAnsi="Calibri" w:cs="Calibri"/>
                <w:color w:val="000000"/>
                <w:sz w:val="20"/>
                <w:szCs w:val="20"/>
              </w:rPr>
              <w:t>6</w:t>
            </w:r>
          </w:p>
        </w:tc>
        <w:tc>
          <w:tcPr>
            <w:tcW w:w="1754" w:type="pct"/>
            <w:shd w:val="clear" w:color="auto" w:fill="auto"/>
          </w:tcPr>
          <w:p w14:paraId="2FEA0D49" w14:textId="1E132104" w:rsidR="005C4AE9" w:rsidRDefault="005C4AE9" w:rsidP="005C4AE9">
            <w:pPr>
              <w:jc w:val="both"/>
              <w:rPr>
                <w:rFonts w:ascii="Calibri" w:hAnsi="Calibri" w:cs="Calibri"/>
                <w:color w:val="000000"/>
                <w:sz w:val="20"/>
                <w:szCs w:val="20"/>
              </w:rPr>
            </w:pPr>
            <w:r>
              <w:rPr>
                <w:rFonts w:ascii="Calibri" w:hAnsi="Calibri" w:cs="Calibri"/>
                <w:color w:val="000000"/>
                <w:sz w:val="20"/>
                <w:szCs w:val="20"/>
              </w:rPr>
              <w:t xml:space="preserve">Informe mensual de emisiones atmosféricas – mayo 2019 </w:t>
            </w:r>
          </w:p>
        </w:tc>
        <w:tc>
          <w:tcPr>
            <w:tcW w:w="1238" w:type="pct"/>
            <w:shd w:val="clear" w:color="auto" w:fill="auto"/>
          </w:tcPr>
          <w:p w14:paraId="410C8322" w14:textId="36039B52" w:rsidR="005C4AE9" w:rsidRPr="008C30E5" w:rsidRDefault="005C4AE9" w:rsidP="005C4AE9">
            <w:pPr>
              <w:jc w:val="both"/>
              <w:rPr>
                <w:rFonts w:ascii="Calibri" w:hAnsi="Calibri" w:cs="Calibri"/>
                <w:color w:val="000000"/>
                <w:sz w:val="20"/>
                <w:szCs w:val="20"/>
              </w:rPr>
            </w:pPr>
            <w:r>
              <w:rPr>
                <w:rFonts w:ascii="Calibri" w:hAnsi="Calibri" w:cs="Calibri"/>
                <w:color w:val="000000"/>
                <w:sz w:val="20"/>
                <w:szCs w:val="20"/>
              </w:rPr>
              <w:t>Sistema de Seguimiento Ambiental</w:t>
            </w:r>
          </w:p>
        </w:tc>
        <w:tc>
          <w:tcPr>
            <w:tcW w:w="647" w:type="pct"/>
            <w:shd w:val="clear" w:color="auto" w:fill="auto"/>
          </w:tcPr>
          <w:p w14:paraId="180F927C" w14:textId="3E561DA5" w:rsidR="005C4AE9" w:rsidRPr="008C30E5" w:rsidRDefault="007F6352" w:rsidP="005C4AE9">
            <w:pPr>
              <w:jc w:val="both"/>
              <w:rPr>
                <w:rFonts w:ascii="Calibri" w:hAnsi="Calibri" w:cs="Calibri"/>
                <w:color w:val="000000"/>
                <w:sz w:val="20"/>
                <w:szCs w:val="20"/>
              </w:rPr>
            </w:pPr>
            <w:r>
              <w:rPr>
                <w:rFonts w:ascii="Calibri" w:hAnsi="Calibri" w:cs="Calibri"/>
                <w:color w:val="000000"/>
                <w:sz w:val="20"/>
                <w:szCs w:val="20"/>
              </w:rPr>
              <w:t>SMA</w:t>
            </w:r>
          </w:p>
        </w:tc>
        <w:tc>
          <w:tcPr>
            <w:tcW w:w="1192" w:type="pct"/>
            <w:shd w:val="clear" w:color="auto" w:fill="auto"/>
          </w:tcPr>
          <w:p w14:paraId="28735E70" w14:textId="436A672A" w:rsidR="005C4AE9" w:rsidRPr="008C30E5" w:rsidRDefault="005C4AE9" w:rsidP="005C4AE9">
            <w:pPr>
              <w:jc w:val="both"/>
              <w:rPr>
                <w:rFonts w:ascii="Calibri" w:hAnsi="Calibri" w:cs="Calibri"/>
                <w:color w:val="000000"/>
                <w:sz w:val="20"/>
                <w:szCs w:val="20"/>
              </w:rPr>
            </w:pPr>
            <w:r>
              <w:rPr>
                <w:rFonts w:ascii="Calibri" w:hAnsi="Calibri" w:cs="Calibri"/>
                <w:color w:val="000000"/>
                <w:sz w:val="20"/>
                <w:szCs w:val="20"/>
              </w:rPr>
              <w:t>-</w:t>
            </w:r>
          </w:p>
        </w:tc>
      </w:tr>
      <w:tr w:rsidR="005C4AE9" w:rsidRPr="008C30E5" w14:paraId="49944F2D" w14:textId="77777777" w:rsidTr="00013AC3">
        <w:trPr>
          <w:trHeight w:val="20"/>
        </w:trPr>
        <w:tc>
          <w:tcPr>
            <w:tcW w:w="170" w:type="pct"/>
            <w:shd w:val="clear" w:color="auto" w:fill="auto"/>
            <w:noWrap/>
          </w:tcPr>
          <w:p w14:paraId="6FD675FF" w14:textId="5779B3F5" w:rsidR="005C4AE9" w:rsidRPr="008C30E5" w:rsidRDefault="005C4AE9" w:rsidP="005C4AE9">
            <w:pPr>
              <w:jc w:val="both"/>
              <w:rPr>
                <w:rFonts w:ascii="Calibri" w:hAnsi="Calibri" w:cs="Calibri"/>
                <w:color w:val="000000"/>
                <w:sz w:val="20"/>
                <w:szCs w:val="20"/>
              </w:rPr>
            </w:pPr>
            <w:r>
              <w:rPr>
                <w:rFonts w:ascii="Calibri" w:hAnsi="Calibri" w:cs="Calibri"/>
                <w:color w:val="000000"/>
                <w:sz w:val="20"/>
                <w:szCs w:val="20"/>
              </w:rPr>
              <w:t>7</w:t>
            </w:r>
          </w:p>
        </w:tc>
        <w:tc>
          <w:tcPr>
            <w:tcW w:w="1754" w:type="pct"/>
            <w:shd w:val="clear" w:color="auto" w:fill="auto"/>
          </w:tcPr>
          <w:p w14:paraId="1179AA6E" w14:textId="2F240FC1" w:rsidR="005C4AE9" w:rsidRDefault="005C4AE9" w:rsidP="005C4AE9">
            <w:pPr>
              <w:jc w:val="both"/>
              <w:rPr>
                <w:rFonts w:ascii="Calibri" w:hAnsi="Calibri" w:cs="Calibri"/>
                <w:color w:val="000000"/>
                <w:sz w:val="20"/>
                <w:szCs w:val="20"/>
              </w:rPr>
            </w:pPr>
            <w:r>
              <w:rPr>
                <w:rFonts w:ascii="Calibri" w:hAnsi="Calibri" w:cs="Calibri"/>
                <w:color w:val="000000"/>
                <w:sz w:val="20"/>
                <w:szCs w:val="20"/>
              </w:rPr>
              <w:t xml:space="preserve">Informe mensual de emisiones atmosféricas – junio 2019 </w:t>
            </w:r>
          </w:p>
        </w:tc>
        <w:tc>
          <w:tcPr>
            <w:tcW w:w="1238" w:type="pct"/>
            <w:shd w:val="clear" w:color="auto" w:fill="auto"/>
          </w:tcPr>
          <w:p w14:paraId="038BFBEE" w14:textId="00D18AED" w:rsidR="005C4AE9" w:rsidRDefault="005C4AE9" w:rsidP="005C4AE9">
            <w:pPr>
              <w:jc w:val="both"/>
              <w:rPr>
                <w:rFonts w:ascii="Calibri" w:hAnsi="Calibri" w:cs="Calibri"/>
                <w:color w:val="000000"/>
                <w:sz w:val="20"/>
                <w:szCs w:val="20"/>
              </w:rPr>
            </w:pPr>
            <w:r>
              <w:rPr>
                <w:rFonts w:ascii="Calibri" w:hAnsi="Calibri" w:cs="Calibri"/>
                <w:color w:val="000000"/>
                <w:sz w:val="20"/>
                <w:szCs w:val="20"/>
              </w:rPr>
              <w:t>Sistema de Seguimiento Ambiental</w:t>
            </w:r>
          </w:p>
        </w:tc>
        <w:tc>
          <w:tcPr>
            <w:tcW w:w="647" w:type="pct"/>
            <w:shd w:val="clear" w:color="auto" w:fill="auto"/>
          </w:tcPr>
          <w:p w14:paraId="2C4C9541" w14:textId="08BC0A21" w:rsidR="005C4AE9" w:rsidRPr="008C30E5" w:rsidRDefault="007F6352" w:rsidP="005C4AE9">
            <w:pPr>
              <w:jc w:val="both"/>
              <w:rPr>
                <w:rFonts w:ascii="Calibri" w:hAnsi="Calibri" w:cs="Calibri"/>
                <w:color w:val="000000"/>
                <w:sz w:val="20"/>
                <w:szCs w:val="20"/>
              </w:rPr>
            </w:pPr>
            <w:r>
              <w:rPr>
                <w:rFonts w:ascii="Calibri" w:hAnsi="Calibri" w:cs="Calibri"/>
                <w:color w:val="000000"/>
                <w:sz w:val="20"/>
                <w:szCs w:val="20"/>
              </w:rPr>
              <w:t>SMA</w:t>
            </w:r>
          </w:p>
        </w:tc>
        <w:tc>
          <w:tcPr>
            <w:tcW w:w="1192" w:type="pct"/>
            <w:shd w:val="clear" w:color="auto" w:fill="auto"/>
          </w:tcPr>
          <w:p w14:paraId="1106B682" w14:textId="01CB4EA3" w:rsidR="005C4AE9" w:rsidRDefault="005C4AE9" w:rsidP="005C4AE9">
            <w:pPr>
              <w:jc w:val="both"/>
              <w:rPr>
                <w:rFonts w:ascii="Calibri" w:hAnsi="Calibri" w:cs="Calibri"/>
                <w:color w:val="000000"/>
                <w:sz w:val="20"/>
                <w:szCs w:val="20"/>
              </w:rPr>
            </w:pPr>
            <w:r>
              <w:rPr>
                <w:rFonts w:ascii="Calibri" w:hAnsi="Calibri" w:cs="Calibri"/>
                <w:color w:val="000000"/>
                <w:sz w:val="20"/>
                <w:szCs w:val="20"/>
              </w:rPr>
              <w:t>-</w:t>
            </w:r>
          </w:p>
        </w:tc>
      </w:tr>
      <w:tr w:rsidR="005C4AE9" w:rsidRPr="008C30E5" w14:paraId="31D6EA58" w14:textId="77777777" w:rsidTr="00013AC3">
        <w:trPr>
          <w:trHeight w:val="20"/>
        </w:trPr>
        <w:tc>
          <w:tcPr>
            <w:tcW w:w="170" w:type="pct"/>
            <w:shd w:val="clear" w:color="auto" w:fill="auto"/>
            <w:noWrap/>
          </w:tcPr>
          <w:p w14:paraId="1F76A549" w14:textId="72F99C43" w:rsidR="005C4AE9" w:rsidRPr="008C30E5" w:rsidRDefault="005C4AE9" w:rsidP="005C4AE9">
            <w:pPr>
              <w:jc w:val="both"/>
              <w:rPr>
                <w:rFonts w:ascii="Calibri" w:hAnsi="Calibri" w:cs="Calibri"/>
                <w:color w:val="000000"/>
                <w:sz w:val="20"/>
                <w:szCs w:val="20"/>
              </w:rPr>
            </w:pPr>
            <w:r>
              <w:rPr>
                <w:rFonts w:ascii="Calibri" w:hAnsi="Calibri" w:cs="Calibri"/>
                <w:color w:val="000000"/>
                <w:sz w:val="20"/>
                <w:szCs w:val="20"/>
              </w:rPr>
              <w:t>8</w:t>
            </w:r>
          </w:p>
        </w:tc>
        <w:tc>
          <w:tcPr>
            <w:tcW w:w="1754" w:type="pct"/>
            <w:shd w:val="clear" w:color="auto" w:fill="auto"/>
          </w:tcPr>
          <w:p w14:paraId="25AFA82E" w14:textId="15781F11" w:rsidR="005C4AE9" w:rsidRDefault="005C4AE9" w:rsidP="005C4AE9">
            <w:pPr>
              <w:jc w:val="both"/>
              <w:rPr>
                <w:rFonts w:ascii="Calibri" w:hAnsi="Calibri" w:cs="Calibri"/>
                <w:color w:val="000000"/>
                <w:sz w:val="20"/>
                <w:szCs w:val="20"/>
              </w:rPr>
            </w:pPr>
            <w:r>
              <w:rPr>
                <w:rFonts w:ascii="Calibri" w:hAnsi="Calibri" w:cs="Calibri"/>
                <w:color w:val="000000"/>
                <w:sz w:val="20"/>
                <w:szCs w:val="20"/>
              </w:rPr>
              <w:t xml:space="preserve">Informe mensual de emisiones atmosféricas – julio 2019 </w:t>
            </w:r>
          </w:p>
        </w:tc>
        <w:tc>
          <w:tcPr>
            <w:tcW w:w="1238" w:type="pct"/>
            <w:shd w:val="clear" w:color="auto" w:fill="auto"/>
          </w:tcPr>
          <w:p w14:paraId="5ED3AB33" w14:textId="4F4C1772" w:rsidR="005C4AE9" w:rsidRDefault="005C4AE9" w:rsidP="005C4AE9">
            <w:pPr>
              <w:jc w:val="both"/>
              <w:rPr>
                <w:rFonts w:ascii="Calibri" w:hAnsi="Calibri" w:cs="Calibri"/>
                <w:color w:val="000000"/>
                <w:sz w:val="20"/>
                <w:szCs w:val="20"/>
              </w:rPr>
            </w:pPr>
            <w:r>
              <w:rPr>
                <w:rFonts w:ascii="Calibri" w:hAnsi="Calibri" w:cs="Calibri"/>
                <w:color w:val="000000"/>
                <w:sz w:val="20"/>
                <w:szCs w:val="20"/>
              </w:rPr>
              <w:t>Sistema de Seguimiento Ambiental</w:t>
            </w:r>
          </w:p>
        </w:tc>
        <w:tc>
          <w:tcPr>
            <w:tcW w:w="647" w:type="pct"/>
            <w:shd w:val="clear" w:color="auto" w:fill="auto"/>
          </w:tcPr>
          <w:p w14:paraId="795BB018" w14:textId="30DD3688" w:rsidR="005C4AE9" w:rsidRPr="008C30E5" w:rsidRDefault="007F6352" w:rsidP="005C4AE9">
            <w:pPr>
              <w:jc w:val="both"/>
              <w:rPr>
                <w:rFonts w:ascii="Calibri" w:hAnsi="Calibri" w:cs="Calibri"/>
                <w:color w:val="000000"/>
                <w:sz w:val="20"/>
                <w:szCs w:val="20"/>
              </w:rPr>
            </w:pPr>
            <w:r>
              <w:rPr>
                <w:rFonts w:ascii="Calibri" w:hAnsi="Calibri" w:cs="Calibri"/>
                <w:color w:val="000000"/>
                <w:sz w:val="20"/>
                <w:szCs w:val="20"/>
              </w:rPr>
              <w:t>SMA</w:t>
            </w:r>
          </w:p>
        </w:tc>
        <w:tc>
          <w:tcPr>
            <w:tcW w:w="1192" w:type="pct"/>
            <w:shd w:val="clear" w:color="auto" w:fill="auto"/>
          </w:tcPr>
          <w:p w14:paraId="4D7F907D" w14:textId="352C4768" w:rsidR="005C4AE9" w:rsidRDefault="005C4AE9" w:rsidP="005C4AE9">
            <w:pPr>
              <w:jc w:val="both"/>
              <w:rPr>
                <w:rFonts w:ascii="Calibri" w:hAnsi="Calibri" w:cs="Calibri"/>
                <w:color w:val="000000"/>
                <w:sz w:val="20"/>
                <w:szCs w:val="20"/>
              </w:rPr>
            </w:pPr>
            <w:r>
              <w:rPr>
                <w:rFonts w:ascii="Calibri" w:hAnsi="Calibri" w:cs="Calibri"/>
                <w:color w:val="000000"/>
                <w:sz w:val="20"/>
                <w:szCs w:val="20"/>
              </w:rPr>
              <w:t>-</w:t>
            </w:r>
          </w:p>
        </w:tc>
      </w:tr>
      <w:tr w:rsidR="005C4AE9" w:rsidRPr="008C30E5" w14:paraId="65FEAF08" w14:textId="77777777" w:rsidTr="00013AC3">
        <w:trPr>
          <w:trHeight w:val="20"/>
        </w:trPr>
        <w:tc>
          <w:tcPr>
            <w:tcW w:w="170" w:type="pct"/>
            <w:shd w:val="clear" w:color="auto" w:fill="auto"/>
            <w:noWrap/>
          </w:tcPr>
          <w:p w14:paraId="6E285C9C" w14:textId="6CECA382" w:rsidR="005C4AE9" w:rsidRPr="008C30E5" w:rsidRDefault="005C4AE9" w:rsidP="005C4AE9">
            <w:pPr>
              <w:jc w:val="both"/>
              <w:rPr>
                <w:rFonts w:ascii="Calibri" w:hAnsi="Calibri" w:cs="Calibri"/>
                <w:color w:val="000000"/>
                <w:sz w:val="20"/>
                <w:szCs w:val="20"/>
              </w:rPr>
            </w:pPr>
            <w:r>
              <w:rPr>
                <w:rFonts w:ascii="Calibri" w:hAnsi="Calibri" w:cs="Calibri"/>
                <w:color w:val="000000"/>
                <w:sz w:val="20"/>
                <w:szCs w:val="20"/>
              </w:rPr>
              <w:t>9</w:t>
            </w:r>
          </w:p>
        </w:tc>
        <w:tc>
          <w:tcPr>
            <w:tcW w:w="1754" w:type="pct"/>
            <w:shd w:val="clear" w:color="auto" w:fill="auto"/>
          </w:tcPr>
          <w:p w14:paraId="1D75B0B4" w14:textId="0DB7F5C5" w:rsidR="005C4AE9" w:rsidRDefault="005C4AE9" w:rsidP="005C4AE9">
            <w:pPr>
              <w:jc w:val="both"/>
              <w:rPr>
                <w:rFonts w:ascii="Calibri" w:hAnsi="Calibri" w:cs="Calibri"/>
                <w:color w:val="000000"/>
                <w:sz w:val="20"/>
                <w:szCs w:val="20"/>
              </w:rPr>
            </w:pPr>
            <w:r>
              <w:rPr>
                <w:rFonts w:ascii="Calibri" w:hAnsi="Calibri" w:cs="Calibri"/>
                <w:color w:val="000000"/>
                <w:sz w:val="20"/>
                <w:szCs w:val="20"/>
              </w:rPr>
              <w:t xml:space="preserve">Informe mensual de emisiones atmosféricas – agosto 2019 </w:t>
            </w:r>
          </w:p>
        </w:tc>
        <w:tc>
          <w:tcPr>
            <w:tcW w:w="1238" w:type="pct"/>
            <w:shd w:val="clear" w:color="auto" w:fill="auto"/>
          </w:tcPr>
          <w:p w14:paraId="4708AFC0" w14:textId="17C175F8" w:rsidR="005C4AE9" w:rsidRDefault="005C4AE9" w:rsidP="005C4AE9">
            <w:pPr>
              <w:jc w:val="both"/>
              <w:rPr>
                <w:rFonts w:ascii="Calibri" w:hAnsi="Calibri" w:cs="Calibri"/>
                <w:color w:val="000000"/>
                <w:sz w:val="20"/>
                <w:szCs w:val="20"/>
              </w:rPr>
            </w:pPr>
            <w:r>
              <w:rPr>
                <w:rFonts w:ascii="Calibri" w:hAnsi="Calibri" w:cs="Calibri"/>
                <w:color w:val="000000"/>
                <w:sz w:val="20"/>
                <w:szCs w:val="20"/>
              </w:rPr>
              <w:t>Sistema de Seguimiento Ambiental</w:t>
            </w:r>
          </w:p>
        </w:tc>
        <w:tc>
          <w:tcPr>
            <w:tcW w:w="647" w:type="pct"/>
            <w:shd w:val="clear" w:color="auto" w:fill="auto"/>
          </w:tcPr>
          <w:p w14:paraId="334B21BB" w14:textId="3181CF22" w:rsidR="005C4AE9" w:rsidRPr="008C30E5" w:rsidRDefault="007F6352" w:rsidP="005C4AE9">
            <w:pPr>
              <w:jc w:val="both"/>
              <w:rPr>
                <w:rFonts w:ascii="Calibri" w:hAnsi="Calibri" w:cs="Calibri"/>
                <w:color w:val="000000"/>
                <w:sz w:val="20"/>
                <w:szCs w:val="20"/>
              </w:rPr>
            </w:pPr>
            <w:r>
              <w:rPr>
                <w:rFonts w:ascii="Calibri" w:hAnsi="Calibri" w:cs="Calibri"/>
                <w:color w:val="000000"/>
                <w:sz w:val="20"/>
                <w:szCs w:val="20"/>
              </w:rPr>
              <w:t>SMA</w:t>
            </w:r>
          </w:p>
        </w:tc>
        <w:tc>
          <w:tcPr>
            <w:tcW w:w="1192" w:type="pct"/>
            <w:shd w:val="clear" w:color="auto" w:fill="auto"/>
          </w:tcPr>
          <w:p w14:paraId="6459D9A0" w14:textId="73D7745F" w:rsidR="005C4AE9" w:rsidRDefault="005C4AE9" w:rsidP="005C4AE9">
            <w:pPr>
              <w:jc w:val="both"/>
              <w:rPr>
                <w:rFonts w:ascii="Calibri" w:hAnsi="Calibri" w:cs="Calibri"/>
                <w:color w:val="000000"/>
                <w:sz w:val="20"/>
                <w:szCs w:val="20"/>
              </w:rPr>
            </w:pPr>
            <w:r>
              <w:rPr>
                <w:rFonts w:ascii="Calibri" w:hAnsi="Calibri" w:cs="Calibri"/>
                <w:color w:val="000000"/>
                <w:sz w:val="20"/>
                <w:szCs w:val="20"/>
              </w:rPr>
              <w:t>-</w:t>
            </w:r>
          </w:p>
        </w:tc>
      </w:tr>
      <w:tr w:rsidR="005C4AE9" w:rsidRPr="008C30E5" w14:paraId="0CBED2FC" w14:textId="77777777" w:rsidTr="00013AC3">
        <w:trPr>
          <w:trHeight w:val="20"/>
        </w:trPr>
        <w:tc>
          <w:tcPr>
            <w:tcW w:w="170" w:type="pct"/>
            <w:shd w:val="clear" w:color="auto" w:fill="auto"/>
            <w:noWrap/>
          </w:tcPr>
          <w:p w14:paraId="0BDE2F95" w14:textId="4D49A517" w:rsidR="005C4AE9" w:rsidRPr="008C30E5" w:rsidRDefault="005C4AE9" w:rsidP="005C4AE9">
            <w:pPr>
              <w:jc w:val="both"/>
              <w:rPr>
                <w:rFonts w:ascii="Calibri" w:hAnsi="Calibri" w:cs="Calibri"/>
                <w:color w:val="000000"/>
                <w:sz w:val="20"/>
                <w:szCs w:val="20"/>
              </w:rPr>
            </w:pPr>
            <w:r>
              <w:rPr>
                <w:rFonts w:ascii="Calibri" w:hAnsi="Calibri" w:cs="Calibri"/>
                <w:color w:val="000000"/>
                <w:sz w:val="20"/>
                <w:szCs w:val="20"/>
              </w:rPr>
              <w:t>10</w:t>
            </w:r>
          </w:p>
        </w:tc>
        <w:tc>
          <w:tcPr>
            <w:tcW w:w="1754" w:type="pct"/>
            <w:shd w:val="clear" w:color="auto" w:fill="auto"/>
          </w:tcPr>
          <w:p w14:paraId="65D42CCF" w14:textId="04665BDD" w:rsidR="005C4AE9" w:rsidRDefault="005C4AE9" w:rsidP="005C4AE9">
            <w:pPr>
              <w:jc w:val="both"/>
              <w:rPr>
                <w:rFonts w:ascii="Calibri" w:hAnsi="Calibri" w:cs="Calibri"/>
                <w:color w:val="000000"/>
                <w:sz w:val="20"/>
                <w:szCs w:val="20"/>
              </w:rPr>
            </w:pPr>
            <w:r>
              <w:rPr>
                <w:rFonts w:ascii="Calibri" w:hAnsi="Calibri" w:cs="Calibri"/>
                <w:color w:val="000000"/>
                <w:sz w:val="20"/>
                <w:szCs w:val="20"/>
              </w:rPr>
              <w:t xml:space="preserve">Informe mensual de emisiones atmosféricas – septiembre 2019 </w:t>
            </w:r>
          </w:p>
        </w:tc>
        <w:tc>
          <w:tcPr>
            <w:tcW w:w="1238" w:type="pct"/>
            <w:shd w:val="clear" w:color="auto" w:fill="auto"/>
          </w:tcPr>
          <w:p w14:paraId="17C7FE8F" w14:textId="3FBD920F" w:rsidR="005C4AE9" w:rsidRDefault="005C4AE9" w:rsidP="005C4AE9">
            <w:pPr>
              <w:jc w:val="both"/>
              <w:rPr>
                <w:rFonts w:ascii="Calibri" w:hAnsi="Calibri" w:cs="Calibri"/>
                <w:color w:val="000000"/>
                <w:sz w:val="20"/>
                <w:szCs w:val="20"/>
              </w:rPr>
            </w:pPr>
            <w:r>
              <w:rPr>
                <w:rFonts w:ascii="Calibri" w:hAnsi="Calibri" w:cs="Calibri"/>
                <w:color w:val="000000"/>
                <w:sz w:val="20"/>
                <w:szCs w:val="20"/>
              </w:rPr>
              <w:t>Sistema de Seguimiento Ambiental</w:t>
            </w:r>
          </w:p>
        </w:tc>
        <w:tc>
          <w:tcPr>
            <w:tcW w:w="647" w:type="pct"/>
            <w:shd w:val="clear" w:color="auto" w:fill="auto"/>
          </w:tcPr>
          <w:p w14:paraId="6E7D6300" w14:textId="5BF40904" w:rsidR="005C4AE9" w:rsidRPr="008C30E5" w:rsidRDefault="007F6352" w:rsidP="005C4AE9">
            <w:pPr>
              <w:jc w:val="both"/>
              <w:rPr>
                <w:rFonts w:ascii="Calibri" w:hAnsi="Calibri" w:cs="Calibri"/>
                <w:color w:val="000000"/>
                <w:sz w:val="20"/>
                <w:szCs w:val="20"/>
              </w:rPr>
            </w:pPr>
            <w:r>
              <w:rPr>
                <w:rFonts w:ascii="Calibri" w:hAnsi="Calibri" w:cs="Calibri"/>
                <w:color w:val="000000"/>
                <w:sz w:val="20"/>
                <w:szCs w:val="20"/>
              </w:rPr>
              <w:t>SMA</w:t>
            </w:r>
          </w:p>
        </w:tc>
        <w:tc>
          <w:tcPr>
            <w:tcW w:w="1192" w:type="pct"/>
            <w:shd w:val="clear" w:color="auto" w:fill="auto"/>
          </w:tcPr>
          <w:p w14:paraId="5B4BF9E6" w14:textId="669919C5" w:rsidR="005C4AE9" w:rsidRDefault="005C4AE9" w:rsidP="005C4AE9">
            <w:pPr>
              <w:jc w:val="both"/>
              <w:rPr>
                <w:rFonts w:ascii="Calibri" w:hAnsi="Calibri" w:cs="Calibri"/>
                <w:color w:val="000000"/>
                <w:sz w:val="20"/>
                <w:szCs w:val="20"/>
              </w:rPr>
            </w:pPr>
            <w:r>
              <w:rPr>
                <w:rFonts w:ascii="Calibri" w:hAnsi="Calibri" w:cs="Calibri"/>
                <w:color w:val="000000"/>
                <w:sz w:val="20"/>
                <w:szCs w:val="20"/>
              </w:rPr>
              <w:t>-</w:t>
            </w:r>
          </w:p>
        </w:tc>
      </w:tr>
      <w:tr w:rsidR="005C4AE9" w:rsidRPr="008C30E5" w14:paraId="63807291" w14:textId="77777777" w:rsidTr="00013AC3">
        <w:trPr>
          <w:trHeight w:val="20"/>
        </w:trPr>
        <w:tc>
          <w:tcPr>
            <w:tcW w:w="170" w:type="pct"/>
            <w:shd w:val="clear" w:color="auto" w:fill="auto"/>
            <w:noWrap/>
          </w:tcPr>
          <w:p w14:paraId="3BBB4570" w14:textId="1D4F4EBB" w:rsidR="005C4AE9" w:rsidRPr="008C30E5" w:rsidRDefault="005C4AE9" w:rsidP="005C4AE9">
            <w:pPr>
              <w:jc w:val="both"/>
              <w:rPr>
                <w:rFonts w:ascii="Calibri" w:hAnsi="Calibri" w:cs="Calibri"/>
                <w:color w:val="000000"/>
                <w:sz w:val="20"/>
                <w:szCs w:val="20"/>
              </w:rPr>
            </w:pPr>
            <w:r>
              <w:rPr>
                <w:rFonts w:ascii="Calibri" w:hAnsi="Calibri" w:cs="Calibri"/>
                <w:color w:val="000000"/>
                <w:sz w:val="20"/>
                <w:szCs w:val="20"/>
              </w:rPr>
              <w:t>11</w:t>
            </w:r>
          </w:p>
        </w:tc>
        <w:tc>
          <w:tcPr>
            <w:tcW w:w="1754" w:type="pct"/>
            <w:shd w:val="clear" w:color="auto" w:fill="auto"/>
          </w:tcPr>
          <w:p w14:paraId="1A63B720" w14:textId="128FB3C2" w:rsidR="005C4AE9" w:rsidRDefault="005C4AE9" w:rsidP="005C4AE9">
            <w:pPr>
              <w:jc w:val="both"/>
              <w:rPr>
                <w:rFonts w:ascii="Calibri" w:hAnsi="Calibri" w:cs="Calibri"/>
                <w:color w:val="000000"/>
                <w:sz w:val="20"/>
                <w:szCs w:val="20"/>
              </w:rPr>
            </w:pPr>
            <w:r>
              <w:rPr>
                <w:rFonts w:ascii="Calibri" w:hAnsi="Calibri" w:cs="Calibri"/>
                <w:color w:val="000000"/>
                <w:sz w:val="20"/>
                <w:szCs w:val="20"/>
              </w:rPr>
              <w:t xml:space="preserve">Informe mensual de emisiones atmosféricas – octubre 2019 </w:t>
            </w:r>
          </w:p>
        </w:tc>
        <w:tc>
          <w:tcPr>
            <w:tcW w:w="1238" w:type="pct"/>
            <w:shd w:val="clear" w:color="auto" w:fill="auto"/>
          </w:tcPr>
          <w:p w14:paraId="7E750D81" w14:textId="4EC465A3" w:rsidR="005C4AE9" w:rsidRDefault="005C4AE9" w:rsidP="005C4AE9">
            <w:pPr>
              <w:jc w:val="both"/>
              <w:rPr>
                <w:rFonts w:ascii="Calibri" w:hAnsi="Calibri" w:cs="Calibri"/>
                <w:color w:val="000000"/>
                <w:sz w:val="20"/>
                <w:szCs w:val="20"/>
              </w:rPr>
            </w:pPr>
            <w:r>
              <w:rPr>
                <w:rFonts w:ascii="Calibri" w:hAnsi="Calibri" w:cs="Calibri"/>
                <w:color w:val="000000"/>
                <w:sz w:val="20"/>
                <w:szCs w:val="20"/>
              </w:rPr>
              <w:t>Sistema de Seguimiento Ambiental</w:t>
            </w:r>
          </w:p>
        </w:tc>
        <w:tc>
          <w:tcPr>
            <w:tcW w:w="647" w:type="pct"/>
            <w:shd w:val="clear" w:color="auto" w:fill="auto"/>
          </w:tcPr>
          <w:p w14:paraId="6B94079F" w14:textId="3C0ACB1A" w:rsidR="005C4AE9" w:rsidRPr="008C30E5" w:rsidRDefault="007F6352" w:rsidP="005C4AE9">
            <w:pPr>
              <w:jc w:val="both"/>
              <w:rPr>
                <w:rFonts w:ascii="Calibri" w:hAnsi="Calibri" w:cs="Calibri"/>
                <w:color w:val="000000"/>
                <w:sz w:val="20"/>
                <w:szCs w:val="20"/>
              </w:rPr>
            </w:pPr>
            <w:r>
              <w:rPr>
                <w:rFonts w:ascii="Calibri" w:hAnsi="Calibri" w:cs="Calibri"/>
                <w:color w:val="000000"/>
                <w:sz w:val="20"/>
                <w:szCs w:val="20"/>
              </w:rPr>
              <w:t>SMA</w:t>
            </w:r>
          </w:p>
        </w:tc>
        <w:tc>
          <w:tcPr>
            <w:tcW w:w="1192" w:type="pct"/>
            <w:shd w:val="clear" w:color="auto" w:fill="auto"/>
          </w:tcPr>
          <w:p w14:paraId="28F53F0C" w14:textId="5F7C0F6E" w:rsidR="005C4AE9" w:rsidRDefault="005C4AE9" w:rsidP="005C4AE9">
            <w:pPr>
              <w:jc w:val="both"/>
              <w:rPr>
                <w:rFonts w:ascii="Calibri" w:hAnsi="Calibri" w:cs="Calibri"/>
                <w:color w:val="000000"/>
                <w:sz w:val="20"/>
                <w:szCs w:val="20"/>
              </w:rPr>
            </w:pPr>
            <w:r>
              <w:rPr>
                <w:rFonts w:ascii="Calibri" w:hAnsi="Calibri" w:cs="Calibri"/>
                <w:color w:val="000000"/>
                <w:sz w:val="20"/>
                <w:szCs w:val="20"/>
              </w:rPr>
              <w:t>-</w:t>
            </w:r>
          </w:p>
        </w:tc>
      </w:tr>
      <w:tr w:rsidR="005C4AE9" w:rsidRPr="008C30E5" w14:paraId="55A3884F" w14:textId="77777777" w:rsidTr="00013AC3">
        <w:trPr>
          <w:trHeight w:val="20"/>
        </w:trPr>
        <w:tc>
          <w:tcPr>
            <w:tcW w:w="170" w:type="pct"/>
            <w:shd w:val="clear" w:color="auto" w:fill="auto"/>
            <w:noWrap/>
          </w:tcPr>
          <w:p w14:paraId="2EB574B1" w14:textId="068C1A94" w:rsidR="005C4AE9" w:rsidRPr="008C30E5" w:rsidRDefault="005C4AE9" w:rsidP="005C4AE9">
            <w:pPr>
              <w:jc w:val="both"/>
              <w:rPr>
                <w:rFonts w:ascii="Calibri" w:hAnsi="Calibri" w:cs="Calibri"/>
                <w:color w:val="000000"/>
                <w:sz w:val="20"/>
                <w:szCs w:val="20"/>
              </w:rPr>
            </w:pPr>
            <w:r>
              <w:rPr>
                <w:rFonts w:ascii="Calibri" w:hAnsi="Calibri" w:cs="Calibri"/>
                <w:color w:val="000000"/>
                <w:sz w:val="20"/>
                <w:szCs w:val="20"/>
              </w:rPr>
              <w:t>12</w:t>
            </w:r>
          </w:p>
        </w:tc>
        <w:tc>
          <w:tcPr>
            <w:tcW w:w="1754" w:type="pct"/>
            <w:shd w:val="clear" w:color="auto" w:fill="auto"/>
          </w:tcPr>
          <w:p w14:paraId="024A86B1" w14:textId="217A02D7" w:rsidR="005C4AE9" w:rsidRDefault="005C4AE9" w:rsidP="005C4AE9">
            <w:pPr>
              <w:jc w:val="both"/>
              <w:rPr>
                <w:rFonts w:ascii="Calibri" w:hAnsi="Calibri" w:cs="Calibri"/>
                <w:color w:val="000000"/>
                <w:sz w:val="20"/>
                <w:szCs w:val="20"/>
              </w:rPr>
            </w:pPr>
            <w:r>
              <w:rPr>
                <w:rFonts w:ascii="Calibri" w:hAnsi="Calibri" w:cs="Calibri"/>
                <w:color w:val="000000"/>
                <w:sz w:val="20"/>
                <w:szCs w:val="20"/>
              </w:rPr>
              <w:t xml:space="preserve">Informe mensual de emisiones atmosféricas – noviembre 2019 </w:t>
            </w:r>
          </w:p>
        </w:tc>
        <w:tc>
          <w:tcPr>
            <w:tcW w:w="1238" w:type="pct"/>
            <w:shd w:val="clear" w:color="auto" w:fill="auto"/>
          </w:tcPr>
          <w:p w14:paraId="001DE65B" w14:textId="77D4FACE" w:rsidR="005C4AE9" w:rsidRDefault="005C4AE9" w:rsidP="005C4AE9">
            <w:pPr>
              <w:jc w:val="both"/>
              <w:rPr>
                <w:rFonts w:ascii="Calibri" w:hAnsi="Calibri" w:cs="Calibri"/>
                <w:color w:val="000000"/>
                <w:sz w:val="20"/>
                <w:szCs w:val="20"/>
              </w:rPr>
            </w:pPr>
            <w:r>
              <w:rPr>
                <w:rFonts w:ascii="Calibri" w:hAnsi="Calibri" w:cs="Calibri"/>
                <w:color w:val="000000"/>
                <w:sz w:val="20"/>
                <w:szCs w:val="20"/>
              </w:rPr>
              <w:t>Sistema de Seguimiento Ambiental</w:t>
            </w:r>
          </w:p>
        </w:tc>
        <w:tc>
          <w:tcPr>
            <w:tcW w:w="647" w:type="pct"/>
            <w:shd w:val="clear" w:color="auto" w:fill="auto"/>
          </w:tcPr>
          <w:p w14:paraId="161AF16D" w14:textId="051E6676" w:rsidR="005C4AE9" w:rsidRPr="008C30E5" w:rsidRDefault="007F6352" w:rsidP="005C4AE9">
            <w:pPr>
              <w:jc w:val="both"/>
              <w:rPr>
                <w:rFonts w:ascii="Calibri" w:hAnsi="Calibri" w:cs="Calibri"/>
                <w:color w:val="000000"/>
                <w:sz w:val="20"/>
                <w:szCs w:val="20"/>
              </w:rPr>
            </w:pPr>
            <w:r>
              <w:rPr>
                <w:rFonts w:ascii="Calibri" w:hAnsi="Calibri" w:cs="Calibri"/>
                <w:color w:val="000000"/>
                <w:sz w:val="20"/>
                <w:szCs w:val="20"/>
              </w:rPr>
              <w:t>SMA</w:t>
            </w:r>
          </w:p>
        </w:tc>
        <w:tc>
          <w:tcPr>
            <w:tcW w:w="1192" w:type="pct"/>
            <w:shd w:val="clear" w:color="auto" w:fill="auto"/>
          </w:tcPr>
          <w:p w14:paraId="22ACAE32" w14:textId="40A6A3DA" w:rsidR="005C4AE9" w:rsidRDefault="005C4AE9" w:rsidP="005C4AE9">
            <w:pPr>
              <w:jc w:val="both"/>
              <w:rPr>
                <w:rFonts w:ascii="Calibri" w:hAnsi="Calibri" w:cs="Calibri"/>
                <w:color w:val="000000"/>
                <w:sz w:val="20"/>
                <w:szCs w:val="20"/>
              </w:rPr>
            </w:pPr>
            <w:r>
              <w:rPr>
                <w:rFonts w:ascii="Calibri" w:hAnsi="Calibri" w:cs="Calibri"/>
                <w:color w:val="000000"/>
                <w:sz w:val="20"/>
                <w:szCs w:val="20"/>
              </w:rPr>
              <w:t>-</w:t>
            </w:r>
          </w:p>
        </w:tc>
      </w:tr>
      <w:tr w:rsidR="005C4AE9" w:rsidRPr="008C30E5" w14:paraId="4F69D500" w14:textId="77777777" w:rsidTr="00013AC3">
        <w:trPr>
          <w:trHeight w:val="20"/>
        </w:trPr>
        <w:tc>
          <w:tcPr>
            <w:tcW w:w="170" w:type="pct"/>
            <w:shd w:val="clear" w:color="auto" w:fill="auto"/>
            <w:noWrap/>
          </w:tcPr>
          <w:p w14:paraId="3463A627" w14:textId="47E44D8C" w:rsidR="005C4AE9" w:rsidRPr="008C30E5" w:rsidRDefault="005C4AE9" w:rsidP="005C4AE9">
            <w:pPr>
              <w:jc w:val="both"/>
              <w:rPr>
                <w:rFonts w:ascii="Calibri" w:hAnsi="Calibri" w:cs="Calibri"/>
                <w:color w:val="000000"/>
                <w:sz w:val="20"/>
                <w:szCs w:val="20"/>
              </w:rPr>
            </w:pPr>
            <w:r>
              <w:rPr>
                <w:rFonts w:ascii="Calibri" w:hAnsi="Calibri" w:cs="Calibri"/>
                <w:color w:val="000000"/>
                <w:sz w:val="20"/>
                <w:szCs w:val="20"/>
              </w:rPr>
              <w:t>13</w:t>
            </w:r>
          </w:p>
        </w:tc>
        <w:tc>
          <w:tcPr>
            <w:tcW w:w="1754" w:type="pct"/>
            <w:shd w:val="clear" w:color="auto" w:fill="auto"/>
          </w:tcPr>
          <w:p w14:paraId="6DE9F7D6" w14:textId="2F78F8F7" w:rsidR="005C4AE9" w:rsidRDefault="005C4AE9" w:rsidP="005C4AE9">
            <w:pPr>
              <w:jc w:val="both"/>
              <w:rPr>
                <w:rFonts w:ascii="Calibri" w:hAnsi="Calibri" w:cs="Calibri"/>
                <w:color w:val="000000"/>
                <w:sz w:val="20"/>
                <w:szCs w:val="20"/>
              </w:rPr>
            </w:pPr>
            <w:r>
              <w:rPr>
                <w:rFonts w:ascii="Calibri" w:hAnsi="Calibri" w:cs="Calibri"/>
                <w:color w:val="000000"/>
                <w:sz w:val="20"/>
                <w:szCs w:val="20"/>
              </w:rPr>
              <w:t xml:space="preserve">Informe mensual de emisiones atmosféricas – diciembre 2019 </w:t>
            </w:r>
          </w:p>
        </w:tc>
        <w:tc>
          <w:tcPr>
            <w:tcW w:w="1238" w:type="pct"/>
            <w:shd w:val="clear" w:color="auto" w:fill="auto"/>
          </w:tcPr>
          <w:p w14:paraId="43D5CC7F" w14:textId="09EC3C39" w:rsidR="005C4AE9" w:rsidRDefault="005C4AE9" w:rsidP="005C4AE9">
            <w:pPr>
              <w:jc w:val="both"/>
              <w:rPr>
                <w:rFonts w:ascii="Calibri" w:hAnsi="Calibri" w:cs="Calibri"/>
                <w:color w:val="000000"/>
                <w:sz w:val="20"/>
                <w:szCs w:val="20"/>
              </w:rPr>
            </w:pPr>
            <w:r>
              <w:rPr>
                <w:rFonts w:ascii="Calibri" w:hAnsi="Calibri" w:cs="Calibri"/>
                <w:color w:val="000000"/>
                <w:sz w:val="20"/>
                <w:szCs w:val="20"/>
              </w:rPr>
              <w:t>Sistema de Seguimiento Ambiental</w:t>
            </w:r>
          </w:p>
        </w:tc>
        <w:tc>
          <w:tcPr>
            <w:tcW w:w="647" w:type="pct"/>
            <w:shd w:val="clear" w:color="auto" w:fill="auto"/>
          </w:tcPr>
          <w:p w14:paraId="7C12F26F" w14:textId="7A4D7150" w:rsidR="005C4AE9" w:rsidRPr="008C30E5" w:rsidRDefault="007F6352" w:rsidP="005C4AE9">
            <w:pPr>
              <w:jc w:val="both"/>
              <w:rPr>
                <w:rFonts w:ascii="Calibri" w:hAnsi="Calibri" w:cs="Calibri"/>
                <w:color w:val="000000"/>
                <w:sz w:val="20"/>
                <w:szCs w:val="20"/>
              </w:rPr>
            </w:pPr>
            <w:r>
              <w:rPr>
                <w:rFonts w:ascii="Calibri" w:hAnsi="Calibri" w:cs="Calibri"/>
                <w:color w:val="000000"/>
                <w:sz w:val="20"/>
                <w:szCs w:val="20"/>
              </w:rPr>
              <w:t>SMA</w:t>
            </w:r>
          </w:p>
        </w:tc>
        <w:tc>
          <w:tcPr>
            <w:tcW w:w="1192" w:type="pct"/>
            <w:shd w:val="clear" w:color="auto" w:fill="auto"/>
          </w:tcPr>
          <w:p w14:paraId="7DEB8568" w14:textId="46CF08AF" w:rsidR="005C4AE9" w:rsidRDefault="005C4AE9" w:rsidP="005C4AE9">
            <w:pPr>
              <w:jc w:val="both"/>
              <w:rPr>
                <w:rFonts w:ascii="Calibri" w:hAnsi="Calibri" w:cs="Calibri"/>
                <w:color w:val="000000"/>
                <w:sz w:val="20"/>
                <w:szCs w:val="20"/>
              </w:rPr>
            </w:pPr>
            <w:r>
              <w:rPr>
                <w:rFonts w:ascii="Calibri" w:hAnsi="Calibri" w:cs="Calibri"/>
                <w:color w:val="000000"/>
                <w:sz w:val="20"/>
                <w:szCs w:val="20"/>
              </w:rPr>
              <w:t>-</w:t>
            </w:r>
          </w:p>
        </w:tc>
      </w:tr>
      <w:tr w:rsidR="007F6352" w:rsidRPr="008C30E5" w14:paraId="1F3DDF13" w14:textId="77777777" w:rsidTr="00013AC3">
        <w:trPr>
          <w:trHeight w:val="20"/>
        </w:trPr>
        <w:tc>
          <w:tcPr>
            <w:tcW w:w="170" w:type="pct"/>
            <w:shd w:val="clear" w:color="auto" w:fill="auto"/>
            <w:noWrap/>
          </w:tcPr>
          <w:p w14:paraId="3D3F111A" w14:textId="23A3A76F" w:rsidR="007F6352" w:rsidRDefault="007F6352" w:rsidP="005C4AE9">
            <w:pPr>
              <w:jc w:val="both"/>
              <w:rPr>
                <w:rFonts w:ascii="Calibri" w:hAnsi="Calibri" w:cs="Calibri"/>
                <w:color w:val="000000"/>
                <w:sz w:val="20"/>
                <w:szCs w:val="20"/>
              </w:rPr>
            </w:pPr>
            <w:r>
              <w:rPr>
                <w:rFonts w:ascii="Calibri" w:hAnsi="Calibri" w:cs="Calibri"/>
                <w:color w:val="000000"/>
                <w:sz w:val="20"/>
                <w:szCs w:val="20"/>
              </w:rPr>
              <w:t>14</w:t>
            </w:r>
          </w:p>
        </w:tc>
        <w:tc>
          <w:tcPr>
            <w:tcW w:w="1754" w:type="pct"/>
            <w:shd w:val="clear" w:color="auto" w:fill="auto"/>
          </w:tcPr>
          <w:p w14:paraId="377FF86C" w14:textId="1A558B71" w:rsidR="007F6352" w:rsidRDefault="007F6352" w:rsidP="005C4AE9">
            <w:pPr>
              <w:jc w:val="both"/>
              <w:rPr>
                <w:rFonts w:ascii="Calibri" w:hAnsi="Calibri" w:cs="Calibri"/>
                <w:color w:val="000000"/>
                <w:sz w:val="20"/>
                <w:szCs w:val="20"/>
              </w:rPr>
            </w:pPr>
            <w:r>
              <w:rPr>
                <w:rFonts w:ascii="Calibri" w:hAnsi="Calibri" w:cs="Calibri"/>
                <w:color w:val="000000"/>
                <w:sz w:val="20"/>
                <w:szCs w:val="20"/>
              </w:rPr>
              <w:t>Informe de monitoreo de calidad del aire y meteorología – diciembre 2019 – Estación Angamos 1</w:t>
            </w:r>
          </w:p>
        </w:tc>
        <w:tc>
          <w:tcPr>
            <w:tcW w:w="1238" w:type="pct"/>
            <w:shd w:val="clear" w:color="auto" w:fill="auto"/>
          </w:tcPr>
          <w:p w14:paraId="436A293E" w14:textId="2C066196" w:rsidR="007F6352" w:rsidRDefault="007F6352" w:rsidP="005C4AE9">
            <w:pPr>
              <w:jc w:val="both"/>
              <w:rPr>
                <w:rFonts w:ascii="Calibri" w:hAnsi="Calibri" w:cs="Calibri"/>
                <w:color w:val="000000"/>
                <w:sz w:val="20"/>
                <w:szCs w:val="20"/>
              </w:rPr>
            </w:pPr>
            <w:r>
              <w:rPr>
                <w:rFonts w:ascii="Calibri" w:hAnsi="Calibri" w:cs="Calibri"/>
                <w:color w:val="000000"/>
                <w:sz w:val="20"/>
                <w:szCs w:val="20"/>
              </w:rPr>
              <w:t>Sistema de Seguimiento Ambiental</w:t>
            </w:r>
          </w:p>
        </w:tc>
        <w:tc>
          <w:tcPr>
            <w:tcW w:w="647" w:type="pct"/>
            <w:shd w:val="clear" w:color="auto" w:fill="auto"/>
          </w:tcPr>
          <w:p w14:paraId="5ABCF97A" w14:textId="08010FF7" w:rsidR="007F6352" w:rsidRPr="008C30E5" w:rsidRDefault="007F6352" w:rsidP="005C4AE9">
            <w:pPr>
              <w:jc w:val="both"/>
              <w:rPr>
                <w:rFonts w:ascii="Calibri" w:hAnsi="Calibri" w:cs="Calibri"/>
                <w:color w:val="000000"/>
                <w:sz w:val="20"/>
                <w:szCs w:val="20"/>
              </w:rPr>
            </w:pPr>
            <w:r>
              <w:rPr>
                <w:rFonts w:ascii="Calibri" w:hAnsi="Calibri" w:cs="Calibri"/>
                <w:color w:val="000000"/>
                <w:sz w:val="20"/>
                <w:szCs w:val="20"/>
              </w:rPr>
              <w:t>SMA</w:t>
            </w:r>
          </w:p>
        </w:tc>
        <w:tc>
          <w:tcPr>
            <w:tcW w:w="1192" w:type="pct"/>
            <w:shd w:val="clear" w:color="auto" w:fill="auto"/>
          </w:tcPr>
          <w:p w14:paraId="1EBBA1E0" w14:textId="64FC26BD" w:rsidR="007F6352" w:rsidRDefault="007F6352" w:rsidP="005C4AE9">
            <w:pPr>
              <w:jc w:val="both"/>
              <w:rPr>
                <w:rFonts w:ascii="Calibri" w:hAnsi="Calibri" w:cs="Calibri"/>
                <w:color w:val="000000"/>
                <w:sz w:val="20"/>
                <w:szCs w:val="20"/>
              </w:rPr>
            </w:pPr>
            <w:r>
              <w:rPr>
                <w:rFonts w:ascii="Calibri" w:hAnsi="Calibri" w:cs="Calibri"/>
                <w:color w:val="000000"/>
                <w:sz w:val="20"/>
                <w:szCs w:val="20"/>
              </w:rPr>
              <w:t>Informe que consolida los datos de calidad del aire del año 2019 de la estación Angamos 1.</w:t>
            </w:r>
          </w:p>
        </w:tc>
      </w:tr>
      <w:tr w:rsidR="007F6352" w:rsidRPr="008C30E5" w14:paraId="5476E365" w14:textId="77777777" w:rsidTr="00013AC3">
        <w:trPr>
          <w:trHeight w:val="20"/>
        </w:trPr>
        <w:tc>
          <w:tcPr>
            <w:tcW w:w="170" w:type="pct"/>
            <w:shd w:val="clear" w:color="auto" w:fill="auto"/>
            <w:noWrap/>
          </w:tcPr>
          <w:p w14:paraId="28EBDA84" w14:textId="585B0465" w:rsidR="007F6352" w:rsidRDefault="007F6352" w:rsidP="007F6352">
            <w:pPr>
              <w:jc w:val="both"/>
              <w:rPr>
                <w:rFonts w:ascii="Calibri" w:hAnsi="Calibri" w:cs="Calibri"/>
                <w:color w:val="000000"/>
                <w:sz w:val="20"/>
                <w:szCs w:val="20"/>
              </w:rPr>
            </w:pPr>
            <w:r>
              <w:rPr>
                <w:rFonts w:ascii="Calibri" w:hAnsi="Calibri" w:cs="Calibri"/>
                <w:color w:val="000000"/>
                <w:sz w:val="20"/>
                <w:szCs w:val="20"/>
              </w:rPr>
              <w:lastRenderedPageBreak/>
              <w:t>15</w:t>
            </w:r>
          </w:p>
        </w:tc>
        <w:tc>
          <w:tcPr>
            <w:tcW w:w="1754" w:type="pct"/>
            <w:shd w:val="clear" w:color="auto" w:fill="auto"/>
          </w:tcPr>
          <w:p w14:paraId="7B2ABB70" w14:textId="07AF41FC" w:rsidR="007F6352" w:rsidRDefault="007F6352" w:rsidP="007F6352">
            <w:pPr>
              <w:jc w:val="both"/>
              <w:rPr>
                <w:rFonts w:ascii="Calibri" w:hAnsi="Calibri" w:cs="Calibri"/>
                <w:color w:val="000000"/>
                <w:sz w:val="20"/>
                <w:szCs w:val="20"/>
              </w:rPr>
            </w:pPr>
            <w:r>
              <w:rPr>
                <w:rFonts w:ascii="Calibri" w:hAnsi="Calibri" w:cs="Calibri"/>
                <w:color w:val="000000"/>
                <w:sz w:val="20"/>
                <w:szCs w:val="20"/>
              </w:rPr>
              <w:t>Informe de monitoreo de calidad del aire y meteorología – diciembre 2019 – Estación Angamos 2</w:t>
            </w:r>
          </w:p>
        </w:tc>
        <w:tc>
          <w:tcPr>
            <w:tcW w:w="1238" w:type="pct"/>
            <w:shd w:val="clear" w:color="auto" w:fill="auto"/>
          </w:tcPr>
          <w:p w14:paraId="3165AE73" w14:textId="0BDA7157" w:rsidR="007F6352" w:rsidRDefault="007F6352" w:rsidP="007F6352">
            <w:pPr>
              <w:jc w:val="both"/>
              <w:rPr>
                <w:rFonts w:ascii="Calibri" w:hAnsi="Calibri" w:cs="Calibri"/>
                <w:color w:val="000000"/>
                <w:sz w:val="20"/>
                <w:szCs w:val="20"/>
              </w:rPr>
            </w:pPr>
            <w:r>
              <w:rPr>
                <w:rFonts w:ascii="Calibri" w:hAnsi="Calibri" w:cs="Calibri"/>
                <w:color w:val="000000"/>
                <w:sz w:val="20"/>
                <w:szCs w:val="20"/>
              </w:rPr>
              <w:t>Sistema de Seguimiento Ambiental</w:t>
            </w:r>
          </w:p>
        </w:tc>
        <w:tc>
          <w:tcPr>
            <w:tcW w:w="647" w:type="pct"/>
            <w:shd w:val="clear" w:color="auto" w:fill="auto"/>
          </w:tcPr>
          <w:p w14:paraId="24E247DF" w14:textId="2BCE1A9F" w:rsidR="007F6352" w:rsidRPr="008C30E5" w:rsidRDefault="007F6352" w:rsidP="007F6352">
            <w:pPr>
              <w:jc w:val="both"/>
              <w:rPr>
                <w:rFonts w:ascii="Calibri" w:hAnsi="Calibri" w:cs="Calibri"/>
                <w:color w:val="000000"/>
                <w:sz w:val="20"/>
                <w:szCs w:val="20"/>
              </w:rPr>
            </w:pPr>
            <w:r>
              <w:rPr>
                <w:rFonts w:ascii="Calibri" w:hAnsi="Calibri" w:cs="Calibri"/>
                <w:color w:val="000000"/>
                <w:sz w:val="20"/>
                <w:szCs w:val="20"/>
              </w:rPr>
              <w:t>SMA</w:t>
            </w:r>
          </w:p>
        </w:tc>
        <w:tc>
          <w:tcPr>
            <w:tcW w:w="1192" w:type="pct"/>
            <w:shd w:val="clear" w:color="auto" w:fill="auto"/>
          </w:tcPr>
          <w:p w14:paraId="17EC048A" w14:textId="20427068" w:rsidR="007F6352" w:rsidRDefault="007F6352" w:rsidP="007F6352">
            <w:pPr>
              <w:jc w:val="both"/>
              <w:rPr>
                <w:rFonts w:ascii="Calibri" w:hAnsi="Calibri" w:cs="Calibri"/>
                <w:color w:val="000000"/>
                <w:sz w:val="20"/>
                <w:szCs w:val="20"/>
              </w:rPr>
            </w:pPr>
            <w:r>
              <w:rPr>
                <w:rFonts w:ascii="Calibri" w:hAnsi="Calibri" w:cs="Calibri"/>
                <w:color w:val="000000"/>
                <w:sz w:val="20"/>
                <w:szCs w:val="20"/>
              </w:rPr>
              <w:t>Informe que consolida los datos de calidad del aire del año 2019 de la estación Angamos 2.</w:t>
            </w:r>
          </w:p>
        </w:tc>
      </w:tr>
    </w:tbl>
    <w:p w14:paraId="04734990" w14:textId="1E64DEF4" w:rsidR="0023224A" w:rsidRDefault="0023224A" w:rsidP="009B415C">
      <w:pPr>
        <w:spacing w:after="0" w:line="240" w:lineRule="auto"/>
        <w:jc w:val="both"/>
        <w:rPr>
          <w:rFonts w:ascii="Calibri" w:eastAsia="Calibri" w:hAnsi="Calibri" w:cs="Calibri"/>
          <w:b/>
          <w:color w:val="FF0000"/>
          <w:sz w:val="20"/>
          <w:szCs w:val="20"/>
        </w:rPr>
      </w:pPr>
    </w:p>
    <w:p w14:paraId="1ECA0A0A" w14:textId="77777777" w:rsidR="0023224A" w:rsidRDefault="0023224A">
      <w:pPr>
        <w:rPr>
          <w:rFonts w:ascii="Calibri" w:eastAsia="Calibri" w:hAnsi="Calibri" w:cs="Calibri"/>
          <w:b/>
          <w:color w:val="FF0000"/>
          <w:sz w:val="20"/>
          <w:szCs w:val="20"/>
        </w:rPr>
      </w:pPr>
      <w:r>
        <w:rPr>
          <w:rFonts w:ascii="Calibri" w:eastAsia="Calibri" w:hAnsi="Calibri" w:cs="Calibri"/>
          <w:b/>
          <w:color w:val="FF0000"/>
          <w:sz w:val="20"/>
          <w:szCs w:val="20"/>
        </w:rPr>
        <w:br w:type="page"/>
      </w:r>
    </w:p>
    <w:p w14:paraId="3DE8933A" w14:textId="77777777" w:rsidR="000D5EE1" w:rsidRPr="000D5EE1" w:rsidRDefault="000D5EE1" w:rsidP="009B415C">
      <w:pPr>
        <w:spacing w:after="0" w:line="240" w:lineRule="auto"/>
        <w:jc w:val="both"/>
        <w:rPr>
          <w:rFonts w:ascii="Calibri" w:eastAsia="Calibri" w:hAnsi="Calibri" w:cs="Calibri"/>
          <w:b/>
          <w:color w:val="FF0000"/>
          <w:sz w:val="20"/>
          <w:szCs w:val="20"/>
        </w:rPr>
      </w:pPr>
    </w:p>
    <w:p w14:paraId="23ABC114" w14:textId="77777777" w:rsidR="00D42470" w:rsidRPr="000D5EE1" w:rsidRDefault="00D42470" w:rsidP="003207F5">
      <w:pPr>
        <w:pStyle w:val="Ttulo1"/>
        <w:spacing w:before="120" w:after="120"/>
      </w:pPr>
      <w:bookmarkStart w:id="74" w:name="_Toc390777030"/>
      <w:bookmarkStart w:id="75" w:name="_Toc449085419"/>
      <w:bookmarkStart w:id="76" w:name="_Toc56672972"/>
      <w:bookmarkEnd w:id="63"/>
      <w:bookmarkEnd w:id="64"/>
      <w:bookmarkEnd w:id="65"/>
      <w:bookmarkEnd w:id="66"/>
      <w:bookmarkEnd w:id="67"/>
      <w:bookmarkEnd w:id="68"/>
      <w:bookmarkEnd w:id="69"/>
      <w:r w:rsidRPr="000D5EE1">
        <w:t>HECHOS CONSTATADOS</w:t>
      </w:r>
      <w:bookmarkStart w:id="77" w:name="_Ref352922216"/>
      <w:bookmarkStart w:id="78" w:name="_Toc353998120"/>
      <w:bookmarkStart w:id="79" w:name="_Toc353998193"/>
      <w:bookmarkStart w:id="80" w:name="_Toc382383547"/>
      <w:bookmarkStart w:id="81" w:name="_Toc382472369"/>
      <w:bookmarkStart w:id="82" w:name="_Toc390184279"/>
      <w:bookmarkStart w:id="83" w:name="_Toc390360010"/>
      <w:bookmarkStart w:id="84" w:name="_Toc390777031"/>
      <w:bookmarkEnd w:id="74"/>
      <w:bookmarkEnd w:id="75"/>
      <w:bookmarkEnd w:id="76"/>
    </w:p>
    <w:p w14:paraId="0F1AE70C" w14:textId="7B9159A6" w:rsidR="00D42470" w:rsidRDefault="00341788" w:rsidP="003207F5">
      <w:pPr>
        <w:pStyle w:val="Ttulo2"/>
        <w:spacing w:before="120" w:after="120"/>
      </w:pPr>
      <w:bookmarkStart w:id="85" w:name="_Toc56672973"/>
      <w:bookmarkEnd w:id="77"/>
      <w:bookmarkEnd w:id="78"/>
      <w:bookmarkEnd w:id="79"/>
      <w:bookmarkEnd w:id="80"/>
      <w:bookmarkEnd w:id="81"/>
      <w:bookmarkEnd w:id="82"/>
      <w:bookmarkEnd w:id="83"/>
      <w:bookmarkEnd w:id="84"/>
      <w:r>
        <w:t>Emisiones Atmosféricas</w:t>
      </w:r>
      <w:bookmarkEnd w:id="85"/>
    </w:p>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0"/>
      </w:tblGrid>
      <w:tr w:rsidR="00FF05C4" w:rsidRPr="000D5EE1" w14:paraId="5DF7F027" w14:textId="77777777" w:rsidTr="00FF05C4">
        <w:trPr>
          <w:trHeight w:val="142"/>
        </w:trPr>
        <w:tc>
          <w:tcPr>
            <w:tcW w:w="5000" w:type="pct"/>
            <w:tcBorders>
              <w:top w:val="single" w:sz="4" w:space="0" w:color="auto"/>
              <w:left w:val="single" w:sz="4" w:space="0" w:color="auto"/>
              <w:bottom w:val="single" w:sz="4" w:space="0" w:color="auto"/>
              <w:right w:val="single" w:sz="4" w:space="0" w:color="auto"/>
            </w:tcBorders>
          </w:tcPr>
          <w:p w14:paraId="5834002F" w14:textId="77777777" w:rsidR="00FF05C4" w:rsidRPr="000D5EE1" w:rsidRDefault="00FF05C4" w:rsidP="00FF05C4">
            <w:pPr>
              <w:spacing w:after="0"/>
            </w:pPr>
            <w:r w:rsidRPr="000D5EE1">
              <w:rPr>
                <w:rFonts w:eastAsia="Times New Roman"/>
                <w:b/>
                <w:bCs/>
                <w:lang w:eastAsia="es-CL"/>
              </w:rPr>
              <w:t>Número de hecho constatado: 1</w:t>
            </w:r>
          </w:p>
        </w:tc>
      </w:tr>
      <w:tr w:rsidR="00FF05C4" w:rsidRPr="000D5EE1" w14:paraId="1B501634" w14:textId="77777777" w:rsidTr="00FF05C4">
        <w:trPr>
          <w:trHeight w:val="319"/>
        </w:trPr>
        <w:tc>
          <w:tcPr>
            <w:tcW w:w="5000" w:type="pct"/>
            <w:tcBorders>
              <w:top w:val="single" w:sz="4" w:space="0" w:color="auto"/>
              <w:left w:val="single" w:sz="4" w:space="0" w:color="auto"/>
              <w:bottom w:val="single" w:sz="4" w:space="0" w:color="auto"/>
              <w:right w:val="single" w:sz="4" w:space="0" w:color="auto"/>
            </w:tcBorders>
          </w:tcPr>
          <w:p w14:paraId="2F5E667A" w14:textId="77777777" w:rsidR="00B82FA8" w:rsidRDefault="00FF05C4" w:rsidP="00FF05C4">
            <w:pPr>
              <w:spacing w:after="0"/>
              <w:rPr>
                <w:rFonts w:eastAsia="Times New Roman"/>
                <w:b/>
                <w:bCs/>
                <w:lang w:eastAsia="es-CL"/>
              </w:rPr>
            </w:pPr>
            <w:r w:rsidRPr="000D5EE1">
              <w:rPr>
                <w:rFonts w:eastAsia="Times New Roman"/>
                <w:b/>
                <w:bCs/>
                <w:lang w:eastAsia="es-CL"/>
              </w:rPr>
              <w:t xml:space="preserve">Documentación Revisada: </w:t>
            </w:r>
          </w:p>
          <w:p w14:paraId="2DDAAE3C" w14:textId="77777777" w:rsidR="00FF05C4" w:rsidRPr="00341788" w:rsidRDefault="00341788" w:rsidP="00C17204">
            <w:pPr>
              <w:pStyle w:val="Prrafodelista"/>
              <w:numPr>
                <w:ilvl w:val="0"/>
                <w:numId w:val="9"/>
              </w:numPr>
            </w:pPr>
            <w:r>
              <w:rPr>
                <w:rFonts w:ascii="Calibri" w:hAnsi="Calibri" w:cs="Calibri"/>
                <w:color w:val="000000"/>
                <w:sz w:val="20"/>
                <w:szCs w:val="20"/>
              </w:rPr>
              <w:t xml:space="preserve">Carta VPO DMA 162 Aes Gener - </w:t>
            </w:r>
            <w:r w:rsidRPr="008C30E5">
              <w:rPr>
                <w:rFonts w:ascii="Calibri" w:hAnsi="Calibri" w:cs="Calibri"/>
                <w:color w:val="000000"/>
                <w:sz w:val="20"/>
                <w:szCs w:val="20"/>
              </w:rPr>
              <w:t>Respuesta Titul</w:t>
            </w:r>
            <w:r>
              <w:rPr>
                <w:rFonts w:ascii="Calibri" w:hAnsi="Calibri" w:cs="Calibri"/>
                <w:color w:val="000000"/>
                <w:sz w:val="20"/>
                <w:szCs w:val="20"/>
              </w:rPr>
              <w:t>ar requerimiento Res. Ex. Nº1745</w:t>
            </w:r>
            <w:r w:rsidRPr="008C30E5">
              <w:rPr>
                <w:rFonts w:ascii="Calibri" w:hAnsi="Calibri" w:cs="Calibri"/>
                <w:color w:val="000000"/>
                <w:sz w:val="20"/>
                <w:szCs w:val="20"/>
              </w:rPr>
              <w:t>/2020</w:t>
            </w:r>
          </w:p>
          <w:p w14:paraId="0BC4E349" w14:textId="291F3901" w:rsidR="00341788" w:rsidRPr="000D5EE1" w:rsidRDefault="00341788" w:rsidP="00341788">
            <w:pPr>
              <w:pStyle w:val="Prrafodelista"/>
            </w:pPr>
          </w:p>
        </w:tc>
      </w:tr>
      <w:tr w:rsidR="00FF05C4" w:rsidRPr="005A3716" w14:paraId="5F196894" w14:textId="77777777" w:rsidTr="00FF05C4">
        <w:trPr>
          <w:trHeight w:val="699"/>
        </w:trPr>
        <w:tc>
          <w:tcPr>
            <w:tcW w:w="5000" w:type="pct"/>
            <w:tcBorders>
              <w:top w:val="single" w:sz="4" w:space="0" w:color="auto"/>
              <w:left w:val="single" w:sz="4" w:space="0" w:color="auto"/>
              <w:bottom w:val="single" w:sz="4" w:space="0" w:color="auto"/>
              <w:right w:val="single" w:sz="4" w:space="0" w:color="auto"/>
            </w:tcBorders>
          </w:tcPr>
          <w:p w14:paraId="6A708295" w14:textId="25260FF2" w:rsidR="00FF05C4" w:rsidRPr="00D342B3" w:rsidRDefault="00FF05C4" w:rsidP="00FF05C4">
            <w:r w:rsidRPr="00D342B3">
              <w:rPr>
                <w:b/>
              </w:rPr>
              <w:t>Exigencia (s):</w:t>
            </w:r>
          </w:p>
          <w:p w14:paraId="794E8915" w14:textId="2B62A338" w:rsidR="00FF05C4" w:rsidRPr="00D342B3" w:rsidRDefault="00D342B3" w:rsidP="00FF05C4">
            <w:pPr>
              <w:spacing w:after="0" w:line="240" w:lineRule="auto"/>
              <w:rPr>
                <w:b/>
              </w:rPr>
            </w:pPr>
            <w:r w:rsidRPr="00D342B3">
              <w:rPr>
                <w:b/>
              </w:rPr>
              <w:t>RCA 290/2007</w:t>
            </w:r>
          </w:p>
          <w:p w14:paraId="32F56BFF" w14:textId="77777777" w:rsidR="00D342B3" w:rsidRPr="00D342B3" w:rsidRDefault="00D342B3" w:rsidP="00FF05C4">
            <w:pPr>
              <w:spacing w:line="276" w:lineRule="auto"/>
              <w:rPr>
                <w:i/>
              </w:rPr>
            </w:pPr>
            <w:r w:rsidRPr="00D342B3">
              <w:rPr>
                <w:i/>
              </w:rPr>
              <w:t>5.3.1 Emisiones Atmosféricas</w:t>
            </w:r>
          </w:p>
          <w:p w14:paraId="415ED8A8" w14:textId="77777777" w:rsidR="00D342B3" w:rsidRDefault="00D342B3" w:rsidP="00D342B3">
            <w:pPr>
              <w:spacing w:line="276" w:lineRule="auto"/>
              <w:rPr>
                <w:i/>
              </w:rPr>
            </w:pPr>
            <w:r w:rsidRPr="00D342B3">
              <w:rPr>
                <w:i/>
              </w:rPr>
              <w:t xml:space="preserve">5.3.1.2 Etapa de Operación. </w:t>
            </w:r>
          </w:p>
          <w:p w14:paraId="01A39599" w14:textId="6EAA8443" w:rsidR="00D342B3" w:rsidRPr="00D342B3" w:rsidRDefault="00D342B3" w:rsidP="00D342B3">
            <w:pPr>
              <w:spacing w:line="276" w:lineRule="auto"/>
              <w:rPr>
                <w:i/>
              </w:rPr>
            </w:pPr>
            <w:r w:rsidRPr="00D342B3">
              <w:rPr>
                <w:i/>
              </w:rPr>
              <w:t>(…)</w:t>
            </w:r>
            <w:r>
              <w:rPr>
                <w:i/>
              </w:rPr>
              <w:t xml:space="preserve"> </w:t>
            </w:r>
            <w:r w:rsidRPr="00D342B3">
              <w:rPr>
                <w:i/>
              </w:rPr>
              <w:t xml:space="preserve">La ceniza volante será capturada mediante mecanismos de abatimiento de material particulado. Para cada unidad, se dispondrán en paralelo dos filtros electrostáticos de tres campos. El filtro tendrá una eficiencia de captura superior a 99,8 %. Se asegurará 50 mg/Nm3 de emisión de MP. </w:t>
            </w:r>
          </w:p>
          <w:p w14:paraId="04CA472E" w14:textId="015B219C" w:rsidR="00E3456C" w:rsidRPr="00C86653" w:rsidRDefault="00D342B3" w:rsidP="00C86653">
            <w:pPr>
              <w:spacing w:line="276" w:lineRule="auto"/>
              <w:rPr>
                <w:i/>
                <w:highlight w:val="yellow"/>
              </w:rPr>
            </w:pPr>
            <w:r w:rsidRPr="00D342B3">
              <w:rPr>
                <w:i/>
              </w:rPr>
              <w:t>Para el abatimiento del azufre</w:t>
            </w:r>
            <w:r>
              <w:rPr>
                <w:i/>
              </w:rPr>
              <w:t xml:space="preserve"> contenido en el combustible </w:t>
            </w:r>
            <w:r w:rsidRPr="00D342B3">
              <w:rPr>
                <w:i/>
              </w:rPr>
              <w:t xml:space="preserve">se contempla un sistema de abatimiento de S02 por medio de equipos de desulfurización (FGD) que serán instalados en cada unidad. Los FGD utilizarán la tecnología del método húmedo (Wet) para la captura del dióxido de azufre (S02). </w:t>
            </w:r>
            <w:r>
              <w:rPr>
                <w:i/>
                <w:highlight w:val="yellow"/>
              </w:rPr>
              <w:t xml:space="preserve"> </w:t>
            </w:r>
          </w:p>
        </w:tc>
      </w:tr>
      <w:tr w:rsidR="00FF05C4" w:rsidRPr="005A3716" w14:paraId="7EF71341" w14:textId="77777777" w:rsidTr="00FF05C4">
        <w:trPr>
          <w:trHeight w:val="627"/>
        </w:trPr>
        <w:tc>
          <w:tcPr>
            <w:tcW w:w="5000" w:type="pct"/>
            <w:tcBorders>
              <w:top w:val="single" w:sz="4" w:space="0" w:color="auto"/>
              <w:left w:val="single" w:sz="4" w:space="0" w:color="auto"/>
              <w:bottom w:val="single" w:sz="4" w:space="0" w:color="auto"/>
              <w:right w:val="single" w:sz="4" w:space="0" w:color="auto"/>
            </w:tcBorders>
          </w:tcPr>
          <w:p w14:paraId="6CCDF0CC" w14:textId="6B38EE25" w:rsidR="00FF05C4" w:rsidRDefault="00FF05C4" w:rsidP="00FF05C4">
            <w:pPr>
              <w:tabs>
                <w:tab w:val="left" w:pos="900"/>
              </w:tabs>
              <w:autoSpaceDE w:val="0"/>
              <w:autoSpaceDN w:val="0"/>
              <w:adjustRightInd w:val="0"/>
              <w:rPr>
                <w:rFonts w:cstheme="minorHAnsi"/>
                <w:b/>
                <w:lang w:val="es-ES_tradnl"/>
              </w:rPr>
            </w:pPr>
            <w:r w:rsidRPr="00CB7395">
              <w:rPr>
                <w:rFonts w:cstheme="minorHAnsi"/>
                <w:b/>
                <w:lang w:val="es-ES_tradnl"/>
              </w:rPr>
              <w:t>Examen de información:</w:t>
            </w:r>
          </w:p>
          <w:p w14:paraId="6B4FA0E9" w14:textId="77777777" w:rsidR="00B56343" w:rsidRPr="00B56343" w:rsidRDefault="00B56343" w:rsidP="00C7027E">
            <w:pPr>
              <w:tabs>
                <w:tab w:val="left" w:pos="900"/>
              </w:tabs>
              <w:autoSpaceDE w:val="0"/>
              <w:autoSpaceDN w:val="0"/>
              <w:adjustRightInd w:val="0"/>
              <w:jc w:val="both"/>
              <w:rPr>
                <w:rFonts w:cstheme="minorHAnsi"/>
              </w:rPr>
            </w:pPr>
            <w:r w:rsidRPr="00B56343">
              <w:rPr>
                <w:rFonts w:cstheme="minorHAnsi"/>
              </w:rPr>
              <w:t>Se realiza requerimiento de información según Resolución exenta N°17</w:t>
            </w:r>
            <w:r>
              <w:rPr>
                <w:rFonts w:cstheme="minorHAnsi"/>
              </w:rPr>
              <w:t>45 de fecha 01 de septiembre de 2020</w:t>
            </w:r>
            <w:r w:rsidRPr="00B56343">
              <w:rPr>
                <w:rFonts w:cstheme="minorHAnsi"/>
              </w:rPr>
              <w:t>, donde se requiere:</w:t>
            </w:r>
          </w:p>
          <w:p w14:paraId="12373742" w14:textId="00013D82" w:rsidR="00B56343" w:rsidRPr="00B56343" w:rsidRDefault="00B56343" w:rsidP="00C7027E">
            <w:pPr>
              <w:pStyle w:val="Prrafodelista"/>
              <w:numPr>
                <w:ilvl w:val="0"/>
                <w:numId w:val="14"/>
              </w:numPr>
              <w:tabs>
                <w:tab w:val="left" w:pos="900"/>
              </w:tabs>
              <w:autoSpaceDE w:val="0"/>
              <w:autoSpaceDN w:val="0"/>
              <w:adjustRightInd w:val="0"/>
              <w:rPr>
                <w:rFonts w:cstheme="minorHAnsi"/>
              </w:rPr>
            </w:pPr>
            <w:r w:rsidRPr="006E4765">
              <w:rPr>
                <w:rFonts w:cstheme="minorHAnsi"/>
                <w:b/>
              </w:rPr>
              <w:t>Programa de mantención de los sistemas de abatimiento de cada unidad y el registro que dé cuenta de la última mantención realizada</w:t>
            </w:r>
            <w:r w:rsidRPr="00B56343">
              <w:rPr>
                <w:rFonts w:cstheme="minorHAnsi"/>
              </w:rPr>
              <w:t>.</w:t>
            </w:r>
          </w:p>
          <w:p w14:paraId="37D4F67F" w14:textId="77777777" w:rsidR="00B56343" w:rsidRPr="00B56343" w:rsidRDefault="00B56343" w:rsidP="00C7027E">
            <w:pPr>
              <w:pStyle w:val="Prrafodelista"/>
              <w:tabs>
                <w:tab w:val="left" w:pos="900"/>
              </w:tabs>
              <w:autoSpaceDE w:val="0"/>
              <w:autoSpaceDN w:val="0"/>
              <w:adjustRightInd w:val="0"/>
              <w:rPr>
                <w:rFonts w:cstheme="minorHAnsi"/>
              </w:rPr>
            </w:pPr>
          </w:p>
          <w:p w14:paraId="6EB420A5" w14:textId="4ED27DA3" w:rsidR="00CB7395" w:rsidRDefault="00B56343" w:rsidP="00C7027E">
            <w:pPr>
              <w:tabs>
                <w:tab w:val="left" w:pos="900"/>
              </w:tabs>
              <w:autoSpaceDE w:val="0"/>
              <w:autoSpaceDN w:val="0"/>
              <w:adjustRightInd w:val="0"/>
              <w:jc w:val="both"/>
              <w:rPr>
                <w:rFonts w:cstheme="minorHAnsi"/>
                <w:lang w:val="es-ES_tradnl"/>
              </w:rPr>
            </w:pPr>
            <w:r>
              <w:rPr>
                <w:rFonts w:cstheme="minorHAnsi"/>
                <w:lang w:val="es-ES_tradnl"/>
              </w:rPr>
              <w:t>Al respecto, el titular adjunta en Anexo 1</w:t>
            </w:r>
            <w:r w:rsidR="00C7027E">
              <w:rPr>
                <w:rFonts w:cstheme="minorHAnsi"/>
                <w:lang w:val="es-ES_tradnl"/>
              </w:rPr>
              <w:t>, el</w:t>
            </w:r>
            <w:r>
              <w:rPr>
                <w:rFonts w:cstheme="minorHAnsi"/>
                <w:lang w:val="es-ES_tradnl"/>
              </w:rPr>
              <w:t xml:space="preserve"> plan de mantenimiento y órdenes de trabajo de la última mantención realizada a los sistemas de abatimiento.</w:t>
            </w:r>
          </w:p>
          <w:p w14:paraId="19358F21" w14:textId="448DDC3B" w:rsidR="00194581" w:rsidRDefault="00194581" w:rsidP="00C7027E">
            <w:pPr>
              <w:tabs>
                <w:tab w:val="left" w:pos="900"/>
              </w:tabs>
              <w:autoSpaceDE w:val="0"/>
              <w:autoSpaceDN w:val="0"/>
              <w:adjustRightInd w:val="0"/>
              <w:jc w:val="both"/>
              <w:rPr>
                <w:rFonts w:cstheme="minorHAnsi"/>
                <w:lang w:val="es-ES_tradnl"/>
              </w:rPr>
            </w:pPr>
            <w:r>
              <w:rPr>
                <w:rFonts w:cstheme="minorHAnsi"/>
                <w:lang w:val="es-ES_tradnl"/>
              </w:rPr>
              <w:t>Con respecto al plan de manten</w:t>
            </w:r>
            <w:r w:rsidR="00276920">
              <w:rPr>
                <w:rFonts w:cstheme="minorHAnsi"/>
                <w:lang w:val="es-ES_tradnl"/>
              </w:rPr>
              <w:t xml:space="preserve">imiento, es posible señalar que </w:t>
            </w:r>
            <w:r w:rsidR="00C7027E">
              <w:rPr>
                <w:rFonts w:cstheme="minorHAnsi"/>
                <w:lang w:val="es-ES_tradnl"/>
              </w:rPr>
              <w:t xml:space="preserve">éste </w:t>
            </w:r>
            <w:r w:rsidR="00276920">
              <w:rPr>
                <w:rFonts w:cstheme="minorHAnsi"/>
                <w:lang w:val="es-ES_tradnl"/>
              </w:rPr>
              <w:t>establece el alcance de Plan de mantenimiento preventivo, los responsables y la frecuencia, la cual dependiendo del procedimiento puede ejecutarse una vez a la semana, cada 2 semanas, cada 3 meses, cada 4 meses, cada 6 meses o 1 vez al año. También se especifica la fecha de la última intervención, detalle de la última orden de trabajo y el detalle sobre el trabajo realizado en la última intervención.</w:t>
            </w:r>
            <w:r w:rsidR="00C7027E">
              <w:rPr>
                <w:rFonts w:cstheme="minorHAnsi"/>
                <w:lang w:val="es-ES_tradnl"/>
              </w:rPr>
              <w:t xml:space="preserve"> En relación </w:t>
            </w:r>
            <w:r w:rsidR="003A09A2">
              <w:rPr>
                <w:rFonts w:cstheme="minorHAnsi"/>
                <w:lang w:val="es-ES_tradnl"/>
              </w:rPr>
              <w:t>a esto último</w:t>
            </w:r>
            <w:r w:rsidR="00C7027E">
              <w:rPr>
                <w:rFonts w:cstheme="minorHAnsi"/>
                <w:lang w:val="es-ES_tradnl"/>
              </w:rPr>
              <w:t xml:space="preserve">, es posible identificar que en algunos casos, </w:t>
            </w:r>
            <w:r w:rsidR="003A09A2">
              <w:rPr>
                <w:rFonts w:cstheme="minorHAnsi"/>
                <w:lang w:val="es-ES_tradnl"/>
              </w:rPr>
              <w:t>estas</w:t>
            </w:r>
            <w:r w:rsidR="00C7027E">
              <w:rPr>
                <w:rFonts w:cstheme="minorHAnsi"/>
                <w:lang w:val="es-ES_tradnl"/>
              </w:rPr>
              <w:t xml:space="preserve"> </w:t>
            </w:r>
            <w:r w:rsidR="003A09A2">
              <w:rPr>
                <w:rFonts w:cstheme="minorHAnsi"/>
                <w:lang w:val="es-ES_tradnl"/>
              </w:rPr>
              <w:t xml:space="preserve">mantenciones preventivas </w:t>
            </w:r>
            <w:r w:rsidR="00C7027E">
              <w:rPr>
                <w:rFonts w:cstheme="minorHAnsi"/>
                <w:lang w:val="es-ES_tradnl"/>
              </w:rPr>
              <w:t xml:space="preserve">no se estarían llevando a cabo </w:t>
            </w:r>
            <w:r w:rsidR="003A09A2">
              <w:rPr>
                <w:rFonts w:cstheme="minorHAnsi"/>
                <w:lang w:val="es-ES_tradnl"/>
              </w:rPr>
              <w:t>en la periodicidad establecida</w:t>
            </w:r>
            <w:r w:rsidR="00A564D3">
              <w:rPr>
                <w:rFonts w:cstheme="minorHAnsi"/>
                <w:lang w:val="es-ES_tradnl"/>
              </w:rPr>
              <w:t xml:space="preserve"> en su plan</w:t>
            </w:r>
            <w:r w:rsidR="003A09A2">
              <w:rPr>
                <w:rFonts w:cstheme="minorHAnsi"/>
                <w:lang w:val="es-ES_tradnl"/>
              </w:rPr>
              <w:t>.</w:t>
            </w:r>
          </w:p>
          <w:p w14:paraId="725D4398" w14:textId="3A6F3403" w:rsidR="00FF05C4" w:rsidRPr="003A09A2" w:rsidRDefault="00276920" w:rsidP="003A09A2">
            <w:pPr>
              <w:tabs>
                <w:tab w:val="left" w:pos="900"/>
              </w:tabs>
              <w:autoSpaceDE w:val="0"/>
              <w:autoSpaceDN w:val="0"/>
              <w:adjustRightInd w:val="0"/>
              <w:jc w:val="both"/>
              <w:rPr>
                <w:rFonts w:cstheme="minorHAnsi"/>
                <w:lang w:val="es-ES_tradnl"/>
              </w:rPr>
            </w:pPr>
            <w:r>
              <w:rPr>
                <w:rFonts w:cstheme="minorHAnsi"/>
                <w:lang w:val="es-ES_tradnl"/>
              </w:rPr>
              <w:t>En relación a los registros de la última mantención realizada, el titular adjunta copia de las órdenes de trabajo, en las cuales se especifica Nº orden, fecha comienzo y término intervención, la ubicación técnica y el detalle de las operaciones, entre otros aspectos.</w:t>
            </w:r>
          </w:p>
        </w:tc>
      </w:tr>
    </w:tbl>
    <w:p w14:paraId="61682D4E" w14:textId="77777777" w:rsidR="00FF05C4" w:rsidRDefault="00FF05C4" w:rsidP="00FF05C4"/>
    <w:p w14:paraId="23FDFE33" w14:textId="572B1F9F" w:rsidR="00FB4FDC" w:rsidRDefault="00FB4FDC"/>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0"/>
      </w:tblGrid>
      <w:tr w:rsidR="00FB4FDC" w:rsidRPr="000D5EE1" w14:paraId="43199401" w14:textId="77777777" w:rsidTr="00B56343">
        <w:trPr>
          <w:trHeight w:val="142"/>
        </w:trPr>
        <w:tc>
          <w:tcPr>
            <w:tcW w:w="5000" w:type="pct"/>
            <w:tcBorders>
              <w:top w:val="single" w:sz="4" w:space="0" w:color="auto"/>
              <w:left w:val="single" w:sz="4" w:space="0" w:color="auto"/>
              <w:bottom w:val="single" w:sz="4" w:space="0" w:color="auto"/>
              <w:right w:val="single" w:sz="4" w:space="0" w:color="auto"/>
            </w:tcBorders>
          </w:tcPr>
          <w:p w14:paraId="620DB65A" w14:textId="77777777" w:rsidR="00FB4FDC" w:rsidRPr="000D5EE1" w:rsidRDefault="00FB4FDC" w:rsidP="00B56343">
            <w:pPr>
              <w:spacing w:after="0"/>
            </w:pPr>
            <w:r>
              <w:rPr>
                <w:rFonts w:eastAsia="Times New Roman"/>
                <w:b/>
                <w:bCs/>
                <w:lang w:eastAsia="es-CL"/>
              </w:rPr>
              <w:t>Número de hecho constatado: 2</w:t>
            </w:r>
          </w:p>
        </w:tc>
      </w:tr>
      <w:tr w:rsidR="00FB4FDC" w:rsidRPr="000D5EE1" w14:paraId="3380E886" w14:textId="77777777" w:rsidTr="00B56343">
        <w:trPr>
          <w:trHeight w:val="319"/>
        </w:trPr>
        <w:tc>
          <w:tcPr>
            <w:tcW w:w="5000" w:type="pct"/>
            <w:tcBorders>
              <w:top w:val="single" w:sz="4" w:space="0" w:color="auto"/>
              <w:left w:val="single" w:sz="4" w:space="0" w:color="auto"/>
              <w:bottom w:val="single" w:sz="4" w:space="0" w:color="auto"/>
              <w:right w:val="single" w:sz="4" w:space="0" w:color="auto"/>
            </w:tcBorders>
          </w:tcPr>
          <w:p w14:paraId="474FC720" w14:textId="77777777" w:rsidR="00FB4FDC" w:rsidRDefault="00FB4FDC" w:rsidP="00B56343">
            <w:pPr>
              <w:spacing w:after="0"/>
              <w:rPr>
                <w:rFonts w:eastAsia="Times New Roman"/>
                <w:b/>
                <w:bCs/>
                <w:lang w:eastAsia="es-CL"/>
              </w:rPr>
            </w:pPr>
            <w:r w:rsidRPr="000D5EE1">
              <w:rPr>
                <w:rFonts w:eastAsia="Times New Roman"/>
                <w:b/>
                <w:bCs/>
                <w:lang w:eastAsia="es-CL"/>
              </w:rPr>
              <w:t xml:space="preserve">Documentación Revisada: </w:t>
            </w:r>
          </w:p>
          <w:p w14:paraId="5A96EB84" w14:textId="77777777" w:rsidR="00FB4FDC" w:rsidRPr="00341788" w:rsidRDefault="00FB4FDC" w:rsidP="00FB4FDC">
            <w:pPr>
              <w:pStyle w:val="Prrafodelista"/>
              <w:numPr>
                <w:ilvl w:val="0"/>
                <w:numId w:val="9"/>
              </w:numPr>
            </w:pPr>
            <w:r>
              <w:rPr>
                <w:rFonts w:ascii="Calibri" w:hAnsi="Calibri" w:cs="Calibri"/>
                <w:color w:val="000000"/>
                <w:sz w:val="20"/>
                <w:szCs w:val="20"/>
              </w:rPr>
              <w:t xml:space="preserve">Carta VPO DMA 162 Aes Gener - </w:t>
            </w:r>
            <w:r w:rsidRPr="008C30E5">
              <w:rPr>
                <w:rFonts w:ascii="Calibri" w:hAnsi="Calibri" w:cs="Calibri"/>
                <w:color w:val="000000"/>
                <w:sz w:val="20"/>
                <w:szCs w:val="20"/>
              </w:rPr>
              <w:t>Respuesta Titul</w:t>
            </w:r>
            <w:r>
              <w:rPr>
                <w:rFonts w:ascii="Calibri" w:hAnsi="Calibri" w:cs="Calibri"/>
                <w:color w:val="000000"/>
                <w:sz w:val="20"/>
                <w:szCs w:val="20"/>
              </w:rPr>
              <w:t>ar requerimiento Res. Ex. Nº1745</w:t>
            </w:r>
            <w:r w:rsidRPr="008C30E5">
              <w:rPr>
                <w:rFonts w:ascii="Calibri" w:hAnsi="Calibri" w:cs="Calibri"/>
                <w:color w:val="000000"/>
                <w:sz w:val="20"/>
                <w:szCs w:val="20"/>
              </w:rPr>
              <w:t>/2020</w:t>
            </w:r>
          </w:p>
          <w:p w14:paraId="6AD61F6F" w14:textId="77777777" w:rsidR="00FB4FDC" w:rsidRPr="000D5EE1" w:rsidRDefault="00FB4FDC" w:rsidP="00B56343">
            <w:pPr>
              <w:pStyle w:val="Prrafodelista"/>
            </w:pPr>
          </w:p>
        </w:tc>
      </w:tr>
      <w:tr w:rsidR="00FB4FDC" w:rsidRPr="005A3716" w14:paraId="07BE6628" w14:textId="77777777" w:rsidTr="00B56343">
        <w:trPr>
          <w:trHeight w:val="699"/>
        </w:trPr>
        <w:tc>
          <w:tcPr>
            <w:tcW w:w="5000" w:type="pct"/>
            <w:tcBorders>
              <w:top w:val="single" w:sz="4" w:space="0" w:color="auto"/>
              <w:left w:val="single" w:sz="4" w:space="0" w:color="auto"/>
              <w:bottom w:val="single" w:sz="4" w:space="0" w:color="auto"/>
              <w:right w:val="single" w:sz="4" w:space="0" w:color="auto"/>
            </w:tcBorders>
          </w:tcPr>
          <w:p w14:paraId="7365389D" w14:textId="77777777" w:rsidR="00FB4FDC" w:rsidRPr="00D342B3" w:rsidRDefault="00FB4FDC" w:rsidP="00B56343">
            <w:r w:rsidRPr="00D342B3">
              <w:rPr>
                <w:b/>
              </w:rPr>
              <w:t>Exigencia (s):</w:t>
            </w:r>
          </w:p>
          <w:p w14:paraId="0D39DA5F" w14:textId="77777777" w:rsidR="00FB4FDC" w:rsidRPr="00D342B3" w:rsidRDefault="00FB4FDC" w:rsidP="00B56343">
            <w:pPr>
              <w:spacing w:after="0" w:line="240" w:lineRule="auto"/>
              <w:rPr>
                <w:b/>
              </w:rPr>
            </w:pPr>
            <w:r w:rsidRPr="00D342B3">
              <w:rPr>
                <w:b/>
              </w:rPr>
              <w:t>RCA 290/2007</w:t>
            </w:r>
          </w:p>
          <w:p w14:paraId="7F7B2162" w14:textId="77777777" w:rsidR="00FB4FDC" w:rsidRPr="00D342B3" w:rsidRDefault="00FB4FDC" w:rsidP="00B56343">
            <w:pPr>
              <w:spacing w:line="276" w:lineRule="auto"/>
              <w:rPr>
                <w:i/>
              </w:rPr>
            </w:pPr>
            <w:r w:rsidRPr="00D342B3">
              <w:rPr>
                <w:i/>
              </w:rPr>
              <w:t>5.3.1 Emisiones Atmosféricas</w:t>
            </w:r>
          </w:p>
          <w:p w14:paraId="31BCB99E" w14:textId="77777777" w:rsidR="00FB4FDC" w:rsidRDefault="00FB4FDC" w:rsidP="00B56343">
            <w:pPr>
              <w:spacing w:line="276" w:lineRule="auto"/>
              <w:rPr>
                <w:i/>
              </w:rPr>
            </w:pPr>
            <w:r w:rsidRPr="00D342B3">
              <w:rPr>
                <w:i/>
              </w:rPr>
              <w:t xml:space="preserve">5.3.1.2 Etapa de Operación. </w:t>
            </w:r>
          </w:p>
          <w:p w14:paraId="5C2DF214" w14:textId="20250875" w:rsidR="00FB4FDC" w:rsidRPr="00D342B3" w:rsidRDefault="00FB4FDC" w:rsidP="00B56343">
            <w:pPr>
              <w:spacing w:line="276" w:lineRule="auto"/>
              <w:rPr>
                <w:i/>
              </w:rPr>
            </w:pPr>
            <w:r>
              <w:rPr>
                <w:i/>
              </w:rPr>
              <w:t xml:space="preserve"> (…) </w:t>
            </w:r>
            <w:r w:rsidRPr="00E3456C">
              <w:rPr>
                <w:b/>
                <w:i/>
              </w:rPr>
              <w:t>a)</w:t>
            </w:r>
            <w:r>
              <w:rPr>
                <w:i/>
              </w:rPr>
              <w:t xml:space="preserve"> </w:t>
            </w:r>
            <w:r w:rsidRPr="00E3456C">
              <w:rPr>
                <w:b/>
                <w:i/>
              </w:rPr>
              <w:t>Canchas de acopio carbón:</w:t>
            </w:r>
            <w:r w:rsidRPr="00D342B3">
              <w:rPr>
                <w:i/>
              </w:rPr>
              <w:t xml:space="preserve"> Las emisiones provenientes del funcionamiento de la cancha de acopio de carbón serán controladas tomando las medidas adecuadas a cada fase de manejo del combustible sólido: descarga, carga, chancado y transporte a cada unidad de CTA. Ello considera:</w:t>
            </w:r>
          </w:p>
          <w:p w14:paraId="69ACC161" w14:textId="77777777" w:rsidR="00FB4FDC" w:rsidRDefault="00FB4FDC" w:rsidP="00B56343">
            <w:pPr>
              <w:spacing w:line="276" w:lineRule="auto"/>
              <w:rPr>
                <w:i/>
              </w:rPr>
            </w:pPr>
            <w:r w:rsidRPr="00D342B3">
              <w:rPr>
                <w:i/>
              </w:rPr>
              <w:t>- Las torres de transferencias y T1, 2, 3 y 4 serán cerradas y techadas, con sistemas de colectores de polvo y mitigadores (considerando el uso</w:t>
            </w:r>
            <w:r>
              <w:rPr>
                <w:i/>
              </w:rPr>
              <w:t xml:space="preserve"> de electroimanes y pesómetro).</w:t>
            </w:r>
          </w:p>
          <w:p w14:paraId="23839775" w14:textId="77777777" w:rsidR="00FB4FDC" w:rsidRDefault="00FB4FDC" w:rsidP="00B56343">
            <w:pPr>
              <w:spacing w:line="276" w:lineRule="auto"/>
              <w:rPr>
                <w:i/>
              </w:rPr>
            </w:pPr>
            <w:r w:rsidRPr="00D342B3">
              <w:rPr>
                <w:i/>
              </w:rPr>
              <w:t>- Uso de correas tubulares que permitirán controlar y colectar el polvo</w:t>
            </w:r>
            <w:r>
              <w:rPr>
                <w:i/>
              </w:rPr>
              <w:t>.</w:t>
            </w:r>
          </w:p>
          <w:p w14:paraId="0A562897" w14:textId="77777777" w:rsidR="00FB4FDC" w:rsidRPr="00D342B3" w:rsidRDefault="00FB4FDC" w:rsidP="00B56343">
            <w:pPr>
              <w:spacing w:line="276" w:lineRule="auto"/>
              <w:rPr>
                <w:i/>
              </w:rPr>
            </w:pPr>
            <w:r>
              <w:rPr>
                <w:i/>
              </w:rPr>
              <w:t>- Uso de agua en spray en las descargas.</w:t>
            </w:r>
          </w:p>
          <w:p w14:paraId="265FEE77" w14:textId="77777777" w:rsidR="00FB4FDC" w:rsidRDefault="00FB4FDC" w:rsidP="00B56343">
            <w:pPr>
              <w:spacing w:line="276" w:lineRule="auto"/>
              <w:rPr>
                <w:i/>
              </w:rPr>
            </w:pPr>
            <w:r w:rsidRPr="00D342B3">
              <w:rPr>
                <w:i/>
              </w:rPr>
              <w:t>- Instalación de Mallas perimetrales</w:t>
            </w:r>
            <w:r>
              <w:rPr>
                <w:i/>
              </w:rPr>
              <w:t>.</w:t>
            </w:r>
          </w:p>
          <w:p w14:paraId="494C1B41" w14:textId="47C23F7B" w:rsidR="00FB4FDC" w:rsidRPr="00C86653" w:rsidRDefault="00FB4FDC" w:rsidP="00B56343">
            <w:pPr>
              <w:spacing w:line="276" w:lineRule="auto"/>
              <w:rPr>
                <w:i/>
                <w:highlight w:val="yellow"/>
              </w:rPr>
            </w:pPr>
          </w:p>
        </w:tc>
      </w:tr>
      <w:tr w:rsidR="00FB4FDC" w:rsidRPr="005A3716" w14:paraId="511CF2C5" w14:textId="77777777" w:rsidTr="00B56343">
        <w:trPr>
          <w:trHeight w:val="627"/>
        </w:trPr>
        <w:tc>
          <w:tcPr>
            <w:tcW w:w="5000" w:type="pct"/>
            <w:tcBorders>
              <w:top w:val="single" w:sz="4" w:space="0" w:color="auto"/>
              <w:left w:val="single" w:sz="4" w:space="0" w:color="auto"/>
              <w:bottom w:val="single" w:sz="4" w:space="0" w:color="auto"/>
              <w:right w:val="single" w:sz="4" w:space="0" w:color="auto"/>
            </w:tcBorders>
          </w:tcPr>
          <w:p w14:paraId="2E61C255" w14:textId="77777777" w:rsidR="00FB4FDC" w:rsidRDefault="00FB4FDC" w:rsidP="00B56343">
            <w:pPr>
              <w:tabs>
                <w:tab w:val="left" w:pos="900"/>
              </w:tabs>
              <w:autoSpaceDE w:val="0"/>
              <w:autoSpaceDN w:val="0"/>
              <w:adjustRightInd w:val="0"/>
              <w:rPr>
                <w:rFonts w:cstheme="minorHAnsi"/>
                <w:b/>
                <w:lang w:val="es-ES_tradnl"/>
              </w:rPr>
            </w:pPr>
            <w:r w:rsidRPr="00CB7395">
              <w:rPr>
                <w:rFonts w:cstheme="minorHAnsi"/>
                <w:b/>
                <w:lang w:val="es-ES_tradnl"/>
              </w:rPr>
              <w:t>Examen de información:</w:t>
            </w:r>
          </w:p>
          <w:p w14:paraId="11D4225E" w14:textId="77777777" w:rsidR="00B56343" w:rsidRDefault="00B56343" w:rsidP="003A09A2">
            <w:pPr>
              <w:tabs>
                <w:tab w:val="left" w:pos="900"/>
              </w:tabs>
              <w:autoSpaceDE w:val="0"/>
              <w:autoSpaceDN w:val="0"/>
              <w:adjustRightInd w:val="0"/>
              <w:jc w:val="both"/>
              <w:rPr>
                <w:rFonts w:cstheme="minorHAnsi"/>
              </w:rPr>
            </w:pPr>
            <w:r w:rsidRPr="00B56343">
              <w:rPr>
                <w:rFonts w:cstheme="minorHAnsi"/>
              </w:rPr>
              <w:t>Se realiza requerimiento de información según Resolución exenta N°17</w:t>
            </w:r>
            <w:r>
              <w:rPr>
                <w:rFonts w:cstheme="minorHAnsi"/>
              </w:rPr>
              <w:t>45 de fecha 01 de septiembre de 2020</w:t>
            </w:r>
            <w:r w:rsidRPr="00B56343">
              <w:rPr>
                <w:rFonts w:cstheme="minorHAnsi"/>
              </w:rPr>
              <w:t>, donde se requiere:</w:t>
            </w:r>
          </w:p>
          <w:p w14:paraId="45C78353" w14:textId="2F3DF619" w:rsidR="003A09A2" w:rsidRPr="003A09A2" w:rsidRDefault="003A09A2" w:rsidP="003A09A2">
            <w:pPr>
              <w:tabs>
                <w:tab w:val="left" w:pos="900"/>
              </w:tabs>
              <w:autoSpaceDE w:val="0"/>
              <w:autoSpaceDN w:val="0"/>
              <w:adjustRightInd w:val="0"/>
              <w:ind w:left="454"/>
              <w:jc w:val="both"/>
              <w:rPr>
                <w:rFonts w:cstheme="minorHAnsi"/>
                <w:b/>
              </w:rPr>
            </w:pPr>
            <w:r>
              <w:rPr>
                <w:rFonts w:cstheme="minorHAnsi"/>
                <w:b/>
              </w:rPr>
              <w:t xml:space="preserve">b) </w:t>
            </w:r>
            <w:r w:rsidRPr="003A09A2">
              <w:rPr>
                <w:rFonts w:cstheme="minorHAnsi"/>
                <w:b/>
              </w:rPr>
              <w:t>Cancha de acopio de carbón:</w:t>
            </w:r>
          </w:p>
          <w:p w14:paraId="1205D202" w14:textId="77777777" w:rsidR="003A09A2" w:rsidRPr="003A09A2" w:rsidRDefault="003A09A2" w:rsidP="003A09A2">
            <w:pPr>
              <w:tabs>
                <w:tab w:val="left" w:pos="900"/>
              </w:tabs>
              <w:autoSpaceDE w:val="0"/>
              <w:autoSpaceDN w:val="0"/>
              <w:adjustRightInd w:val="0"/>
              <w:ind w:left="454"/>
              <w:jc w:val="both"/>
              <w:rPr>
                <w:rFonts w:cstheme="minorHAnsi"/>
                <w:b/>
              </w:rPr>
            </w:pPr>
            <w:r w:rsidRPr="003A09A2">
              <w:rPr>
                <w:rFonts w:cstheme="minorHAnsi"/>
                <w:b/>
              </w:rPr>
              <w:t>i. Registros que demuestren el cierre de todas las torres de transferencias, así como la implementación de los sistemas de colectores de polvo y mitigadores (considerando el uso de electroimanes y pesómetro), a fin de minimizar las emisiones.</w:t>
            </w:r>
          </w:p>
          <w:p w14:paraId="04565BD0" w14:textId="77777777" w:rsidR="003A09A2" w:rsidRPr="003A09A2" w:rsidRDefault="003A09A2" w:rsidP="003A09A2">
            <w:pPr>
              <w:tabs>
                <w:tab w:val="left" w:pos="900"/>
              </w:tabs>
              <w:autoSpaceDE w:val="0"/>
              <w:autoSpaceDN w:val="0"/>
              <w:adjustRightInd w:val="0"/>
              <w:ind w:left="454"/>
              <w:jc w:val="both"/>
              <w:rPr>
                <w:rFonts w:cstheme="minorHAnsi"/>
                <w:b/>
              </w:rPr>
            </w:pPr>
            <w:r w:rsidRPr="003A09A2">
              <w:rPr>
                <w:rFonts w:cstheme="minorHAnsi"/>
                <w:b/>
              </w:rPr>
              <w:t>ii. Los registros que den cuenta del uso de correas tubulares para el control y colección de polvo.</w:t>
            </w:r>
          </w:p>
          <w:p w14:paraId="000D002D" w14:textId="77777777" w:rsidR="003A09A2" w:rsidRPr="003A09A2" w:rsidRDefault="003A09A2" w:rsidP="003A09A2">
            <w:pPr>
              <w:tabs>
                <w:tab w:val="left" w:pos="900"/>
              </w:tabs>
              <w:autoSpaceDE w:val="0"/>
              <w:autoSpaceDN w:val="0"/>
              <w:adjustRightInd w:val="0"/>
              <w:ind w:left="454"/>
              <w:jc w:val="both"/>
              <w:rPr>
                <w:rFonts w:cstheme="minorHAnsi"/>
                <w:b/>
              </w:rPr>
            </w:pPr>
            <w:r w:rsidRPr="003A09A2">
              <w:rPr>
                <w:rFonts w:cstheme="minorHAnsi"/>
                <w:b/>
              </w:rPr>
              <w:t>iii. Registros de la última descarga realizada, que den cuenta del uso de agua spray en las descargas de combustibles.</w:t>
            </w:r>
          </w:p>
          <w:p w14:paraId="2C68EA02" w14:textId="0DCC6803" w:rsidR="003A09A2" w:rsidRDefault="003A09A2" w:rsidP="003A09A2">
            <w:pPr>
              <w:tabs>
                <w:tab w:val="left" w:pos="900"/>
              </w:tabs>
              <w:autoSpaceDE w:val="0"/>
              <w:autoSpaceDN w:val="0"/>
              <w:adjustRightInd w:val="0"/>
              <w:ind w:left="454"/>
              <w:jc w:val="both"/>
              <w:rPr>
                <w:rFonts w:cstheme="minorHAnsi"/>
                <w:b/>
              </w:rPr>
            </w:pPr>
            <w:r w:rsidRPr="003A09A2">
              <w:rPr>
                <w:rFonts w:cstheme="minorHAnsi"/>
                <w:b/>
              </w:rPr>
              <w:t>iv. Los registros que den cuenta de la instalación de mallas perimetrales</w:t>
            </w:r>
          </w:p>
          <w:p w14:paraId="38C79085" w14:textId="422B597F" w:rsidR="003A09A2" w:rsidRPr="003A09A2" w:rsidRDefault="003A09A2" w:rsidP="003A09A2">
            <w:pPr>
              <w:tabs>
                <w:tab w:val="left" w:pos="900"/>
              </w:tabs>
              <w:autoSpaceDE w:val="0"/>
              <w:autoSpaceDN w:val="0"/>
              <w:adjustRightInd w:val="0"/>
              <w:jc w:val="both"/>
              <w:rPr>
                <w:rFonts w:cstheme="minorHAnsi"/>
              </w:rPr>
            </w:pPr>
            <w:r>
              <w:rPr>
                <w:rFonts w:cstheme="minorHAnsi"/>
              </w:rPr>
              <w:t>En relación a lo anterior, el titular señala que “</w:t>
            </w:r>
            <w:r w:rsidRPr="003A09A2">
              <w:rPr>
                <w:rFonts w:cstheme="minorHAnsi"/>
                <w:i/>
              </w:rPr>
              <w:t xml:space="preserve">En Anexo 2, se adjunta Informe de Cumplimiento RCA N° 290/2007, elaborado por la Empresa Contratista Axinntus, quienes prestan el servicio de operación y mantención de la cancha de acopio de carbón. En dicho documento, se pueden observar registros fotográficos, </w:t>
            </w:r>
            <w:r w:rsidRPr="003A09A2">
              <w:rPr>
                <w:rFonts w:cstheme="minorHAnsi"/>
                <w:i/>
              </w:rPr>
              <w:lastRenderedPageBreak/>
              <w:t>que permiten verificar el cierre de las torres de transferencia, la implementación de los sistemas colectores y mitigadores de polvo, el uso de correas tubulares, última descarga de combustible e instalación de mallas perimetrales.”</w:t>
            </w:r>
          </w:p>
          <w:p w14:paraId="5BE24093" w14:textId="03C256C6" w:rsidR="00B56343" w:rsidRDefault="000F1033" w:rsidP="00B56343">
            <w:pPr>
              <w:tabs>
                <w:tab w:val="left" w:pos="900"/>
              </w:tabs>
              <w:autoSpaceDE w:val="0"/>
              <w:autoSpaceDN w:val="0"/>
              <w:adjustRightInd w:val="0"/>
              <w:rPr>
                <w:rFonts w:cstheme="minorHAnsi"/>
                <w:highlight w:val="yellow"/>
              </w:rPr>
            </w:pPr>
            <w:r w:rsidRPr="000C7B83">
              <w:rPr>
                <w:rFonts w:cstheme="minorHAnsi"/>
              </w:rPr>
              <w:t xml:space="preserve">El registro </w:t>
            </w:r>
            <w:r w:rsidR="006142B3">
              <w:rPr>
                <w:rFonts w:cstheme="minorHAnsi"/>
              </w:rPr>
              <w:t xml:space="preserve">antes indicado, se adjunta en </w:t>
            </w:r>
            <w:r w:rsidR="006E4765">
              <w:rPr>
                <w:rFonts w:cstheme="minorHAnsi"/>
              </w:rPr>
              <w:t xml:space="preserve">las </w:t>
            </w:r>
            <w:r w:rsidR="006E4765" w:rsidRPr="00C9360E">
              <w:rPr>
                <w:rFonts w:cstheme="minorHAnsi"/>
              </w:rPr>
              <w:t>figuras 9 a la 25</w:t>
            </w:r>
            <w:r w:rsidR="000C7B83" w:rsidRPr="00C9360E">
              <w:rPr>
                <w:rFonts w:cstheme="minorHAnsi"/>
              </w:rPr>
              <w:t>.</w:t>
            </w:r>
          </w:p>
          <w:p w14:paraId="7CDE4CFE" w14:textId="74265394" w:rsidR="00C077BF" w:rsidRPr="00C077BF" w:rsidRDefault="00C077BF" w:rsidP="00C077BF">
            <w:pPr>
              <w:tabs>
                <w:tab w:val="left" w:pos="900"/>
              </w:tabs>
              <w:autoSpaceDE w:val="0"/>
              <w:autoSpaceDN w:val="0"/>
              <w:adjustRightInd w:val="0"/>
              <w:jc w:val="both"/>
              <w:rPr>
                <w:rFonts w:cstheme="minorHAnsi"/>
              </w:rPr>
            </w:pPr>
            <w:r w:rsidRPr="00C077BF">
              <w:rPr>
                <w:rFonts w:cstheme="minorHAnsi"/>
              </w:rPr>
              <w:t>Al respecto es posible señalar que si bien se ob</w:t>
            </w:r>
            <w:r>
              <w:rPr>
                <w:rFonts w:cstheme="minorHAnsi"/>
              </w:rPr>
              <w:t>serva</w:t>
            </w:r>
            <w:r w:rsidRPr="00C077BF">
              <w:rPr>
                <w:rFonts w:cstheme="minorHAnsi"/>
              </w:rPr>
              <w:t xml:space="preserve"> en las fotografías el cumplimiento de las medidas asociadas a la cancha de acopio</w:t>
            </w:r>
            <w:r>
              <w:rPr>
                <w:rFonts w:cstheme="minorHAnsi"/>
              </w:rPr>
              <w:t xml:space="preserve"> de carbón</w:t>
            </w:r>
            <w:r w:rsidRPr="00C077BF">
              <w:rPr>
                <w:rFonts w:cstheme="minorHAnsi"/>
              </w:rPr>
              <w:t xml:space="preserve"> establecidas en el considerando 5.3.1.</w:t>
            </w:r>
            <w:r>
              <w:rPr>
                <w:rFonts w:cstheme="minorHAnsi"/>
              </w:rPr>
              <w:t>2</w:t>
            </w:r>
            <w:r w:rsidRPr="00C077BF">
              <w:rPr>
                <w:rFonts w:ascii="Calibri" w:hAnsi="Calibri" w:cs="Calibri"/>
                <w:color w:val="000000"/>
              </w:rPr>
              <w:t>, dado que las fotografías no cuentan con la ubicación georreferencial ni se indican las fechas en que éstas fueron tomadas</w:t>
            </w:r>
            <w:r>
              <w:rPr>
                <w:rFonts w:ascii="Calibri" w:hAnsi="Calibri" w:cs="Calibri"/>
                <w:color w:val="000000"/>
              </w:rPr>
              <w:t xml:space="preserve">, </w:t>
            </w:r>
            <w:r w:rsidRPr="00C077BF">
              <w:rPr>
                <w:rFonts w:ascii="Calibri" w:hAnsi="Calibri" w:cs="Calibri"/>
                <w:color w:val="000000"/>
              </w:rPr>
              <w:t xml:space="preserve">no es posible identificar </w:t>
            </w:r>
            <w:r w:rsidR="00A0781B">
              <w:rPr>
                <w:rFonts w:ascii="Calibri" w:hAnsi="Calibri" w:cs="Calibri"/>
                <w:color w:val="000000"/>
              </w:rPr>
              <w:t xml:space="preserve">todos </w:t>
            </w:r>
            <w:r w:rsidRPr="00C077BF">
              <w:rPr>
                <w:rFonts w:ascii="Calibri" w:hAnsi="Calibri" w:cs="Calibri"/>
                <w:color w:val="000000"/>
              </w:rPr>
              <w:t>los sitios</w:t>
            </w:r>
            <w:r>
              <w:rPr>
                <w:rFonts w:ascii="Calibri" w:hAnsi="Calibri" w:cs="Calibri"/>
                <w:color w:val="000000"/>
              </w:rPr>
              <w:t xml:space="preserve"> en los que se da cumplimiento a la medida, así como tampoco verificar que estas medidas estén siendo implementadas en todos los puntos en los que corresponde.</w:t>
            </w:r>
            <w:r w:rsidRPr="00C077BF">
              <w:rPr>
                <w:rFonts w:ascii="Calibri" w:hAnsi="Calibri" w:cs="Calibri"/>
                <w:color w:val="000000"/>
              </w:rPr>
              <w:t xml:space="preserve"> </w:t>
            </w:r>
          </w:p>
          <w:p w14:paraId="5BFB41EC" w14:textId="77777777" w:rsidR="00FB4FDC" w:rsidRPr="005A3716" w:rsidRDefault="00FB4FDC" w:rsidP="00B56343">
            <w:pPr>
              <w:tabs>
                <w:tab w:val="left" w:pos="900"/>
              </w:tabs>
              <w:autoSpaceDE w:val="0"/>
              <w:autoSpaceDN w:val="0"/>
              <w:adjustRightInd w:val="0"/>
              <w:rPr>
                <w:rFonts w:cstheme="minorHAnsi"/>
                <w:highlight w:val="yellow"/>
                <w:lang w:val="es-ES_tradnl"/>
              </w:rPr>
            </w:pPr>
          </w:p>
        </w:tc>
      </w:tr>
    </w:tbl>
    <w:p w14:paraId="210B6574" w14:textId="77777777" w:rsidR="00F15325" w:rsidRDefault="00F15325" w:rsidP="00FF05C4"/>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0"/>
      </w:tblGrid>
      <w:tr w:rsidR="00FB4FDC" w:rsidRPr="000D5EE1" w14:paraId="4927CF1C" w14:textId="77777777" w:rsidTr="00B56343">
        <w:trPr>
          <w:trHeight w:val="142"/>
        </w:trPr>
        <w:tc>
          <w:tcPr>
            <w:tcW w:w="5000" w:type="pct"/>
            <w:tcBorders>
              <w:top w:val="single" w:sz="4" w:space="0" w:color="auto"/>
              <w:left w:val="single" w:sz="4" w:space="0" w:color="auto"/>
              <w:bottom w:val="single" w:sz="4" w:space="0" w:color="auto"/>
              <w:right w:val="single" w:sz="4" w:space="0" w:color="auto"/>
            </w:tcBorders>
          </w:tcPr>
          <w:p w14:paraId="2E95F013" w14:textId="4E8EE1AF" w:rsidR="00FB4FDC" w:rsidRPr="000D5EE1" w:rsidRDefault="00FB4FDC" w:rsidP="00B56343">
            <w:pPr>
              <w:spacing w:after="0"/>
            </w:pPr>
            <w:r>
              <w:rPr>
                <w:rFonts w:eastAsia="Times New Roman"/>
                <w:b/>
                <w:bCs/>
                <w:lang w:eastAsia="es-CL"/>
              </w:rPr>
              <w:t>Número de hecho constatado: 3</w:t>
            </w:r>
          </w:p>
        </w:tc>
      </w:tr>
      <w:tr w:rsidR="00FB4FDC" w:rsidRPr="000D5EE1" w14:paraId="24427324" w14:textId="77777777" w:rsidTr="00B56343">
        <w:trPr>
          <w:trHeight w:val="319"/>
        </w:trPr>
        <w:tc>
          <w:tcPr>
            <w:tcW w:w="5000" w:type="pct"/>
            <w:tcBorders>
              <w:top w:val="single" w:sz="4" w:space="0" w:color="auto"/>
              <w:left w:val="single" w:sz="4" w:space="0" w:color="auto"/>
              <w:bottom w:val="single" w:sz="4" w:space="0" w:color="auto"/>
              <w:right w:val="single" w:sz="4" w:space="0" w:color="auto"/>
            </w:tcBorders>
          </w:tcPr>
          <w:p w14:paraId="17414695" w14:textId="77777777" w:rsidR="00FB4FDC" w:rsidRDefault="00FB4FDC" w:rsidP="00B56343">
            <w:pPr>
              <w:spacing w:after="0"/>
              <w:rPr>
                <w:rFonts w:eastAsia="Times New Roman"/>
                <w:b/>
                <w:bCs/>
                <w:lang w:eastAsia="es-CL"/>
              </w:rPr>
            </w:pPr>
            <w:r w:rsidRPr="000D5EE1">
              <w:rPr>
                <w:rFonts w:eastAsia="Times New Roman"/>
                <w:b/>
                <w:bCs/>
                <w:lang w:eastAsia="es-CL"/>
              </w:rPr>
              <w:t xml:space="preserve">Documentación Revisada: </w:t>
            </w:r>
          </w:p>
          <w:p w14:paraId="3E3D7AB3" w14:textId="77777777" w:rsidR="00FB4FDC" w:rsidRPr="00341788" w:rsidRDefault="00FB4FDC" w:rsidP="00FB4FDC">
            <w:pPr>
              <w:pStyle w:val="Prrafodelista"/>
              <w:numPr>
                <w:ilvl w:val="0"/>
                <w:numId w:val="9"/>
              </w:numPr>
            </w:pPr>
            <w:r>
              <w:rPr>
                <w:rFonts w:ascii="Calibri" w:hAnsi="Calibri" w:cs="Calibri"/>
                <w:color w:val="000000"/>
                <w:sz w:val="20"/>
                <w:szCs w:val="20"/>
              </w:rPr>
              <w:t xml:space="preserve">Carta VPO DMA 162 Aes Gener - </w:t>
            </w:r>
            <w:r w:rsidRPr="008C30E5">
              <w:rPr>
                <w:rFonts w:ascii="Calibri" w:hAnsi="Calibri" w:cs="Calibri"/>
                <w:color w:val="000000"/>
                <w:sz w:val="20"/>
                <w:szCs w:val="20"/>
              </w:rPr>
              <w:t>Respuesta Titul</w:t>
            </w:r>
            <w:r>
              <w:rPr>
                <w:rFonts w:ascii="Calibri" w:hAnsi="Calibri" w:cs="Calibri"/>
                <w:color w:val="000000"/>
                <w:sz w:val="20"/>
                <w:szCs w:val="20"/>
              </w:rPr>
              <w:t>ar requerimiento Res. Ex. Nº1745</w:t>
            </w:r>
            <w:r w:rsidRPr="008C30E5">
              <w:rPr>
                <w:rFonts w:ascii="Calibri" w:hAnsi="Calibri" w:cs="Calibri"/>
                <w:color w:val="000000"/>
                <w:sz w:val="20"/>
                <w:szCs w:val="20"/>
              </w:rPr>
              <w:t>/2020</w:t>
            </w:r>
          </w:p>
          <w:p w14:paraId="5799042F" w14:textId="77777777" w:rsidR="00FB4FDC" w:rsidRPr="000D5EE1" w:rsidRDefault="00FB4FDC" w:rsidP="00B56343">
            <w:pPr>
              <w:pStyle w:val="Prrafodelista"/>
            </w:pPr>
          </w:p>
        </w:tc>
      </w:tr>
      <w:tr w:rsidR="00FB4FDC" w:rsidRPr="005A3716" w14:paraId="4B249B6A" w14:textId="77777777" w:rsidTr="00B56343">
        <w:trPr>
          <w:trHeight w:val="699"/>
        </w:trPr>
        <w:tc>
          <w:tcPr>
            <w:tcW w:w="5000" w:type="pct"/>
            <w:tcBorders>
              <w:top w:val="single" w:sz="4" w:space="0" w:color="auto"/>
              <w:left w:val="single" w:sz="4" w:space="0" w:color="auto"/>
              <w:bottom w:val="single" w:sz="4" w:space="0" w:color="auto"/>
              <w:right w:val="single" w:sz="4" w:space="0" w:color="auto"/>
            </w:tcBorders>
          </w:tcPr>
          <w:p w14:paraId="2447ED6B" w14:textId="77777777" w:rsidR="00FB4FDC" w:rsidRPr="00D342B3" w:rsidRDefault="00FB4FDC" w:rsidP="00B56343">
            <w:r w:rsidRPr="00D342B3">
              <w:rPr>
                <w:b/>
              </w:rPr>
              <w:t>Exigencia (s):</w:t>
            </w:r>
          </w:p>
          <w:p w14:paraId="766BE454" w14:textId="77777777" w:rsidR="00FB4FDC" w:rsidRPr="00D342B3" w:rsidRDefault="00FB4FDC" w:rsidP="00B56343">
            <w:pPr>
              <w:spacing w:after="0" w:line="240" w:lineRule="auto"/>
              <w:rPr>
                <w:b/>
              </w:rPr>
            </w:pPr>
            <w:r w:rsidRPr="00D342B3">
              <w:rPr>
                <w:b/>
              </w:rPr>
              <w:t>RCA 290/2007</w:t>
            </w:r>
          </w:p>
          <w:p w14:paraId="24236F24" w14:textId="77777777" w:rsidR="00FB4FDC" w:rsidRPr="00D342B3" w:rsidRDefault="00FB4FDC" w:rsidP="00B56343">
            <w:pPr>
              <w:spacing w:line="276" w:lineRule="auto"/>
              <w:rPr>
                <w:i/>
              </w:rPr>
            </w:pPr>
            <w:r w:rsidRPr="00D342B3">
              <w:rPr>
                <w:i/>
              </w:rPr>
              <w:t>5.3.1 Emisiones Atmosféricas</w:t>
            </w:r>
          </w:p>
          <w:p w14:paraId="7E6B7F08" w14:textId="77777777" w:rsidR="00FB4FDC" w:rsidRDefault="00FB4FDC" w:rsidP="00B56343">
            <w:pPr>
              <w:spacing w:line="276" w:lineRule="auto"/>
              <w:rPr>
                <w:i/>
              </w:rPr>
            </w:pPr>
            <w:r w:rsidRPr="00D342B3">
              <w:rPr>
                <w:i/>
              </w:rPr>
              <w:t xml:space="preserve">5.3.1.2 Etapa de Operación. </w:t>
            </w:r>
          </w:p>
          <w:p w14:paraId="2C44169F" w14:textId="06D52D60" w:rsidR="00FB4FDC" w:rsidRPr="00C86653" w:rsidRDefault="00FB4FDC" w:rsidP="00FB4FDC">
            <w:pPr>
              <w:spacing w:line="276" w:lineRule="auto"/>
              <w:rPr>
                <w:i/>
                <w:highlight w:val="yellow"/>
              </w:rPr>
            </w:pPr>
            <w:r w:rsidRPr="00D342B3">
              <w:rPr>
                <w:i/>
              </w:rPr>
              <w:t xml:space="preserve"> </w:t>
            </w:r>
            <w:r>
              <w:rPr>
                <w:i/>
              </w:rPr>
              <w:t xml:space="preserve">(…) </w:t>
            </w:r>
            <w:r w:rsidRPr="00C86653">
              <w:rPr>
                <w:b/>
                <w:i/>
              </w:rPr>
              <w:t>b) Depósito de cenizas:</w:t>
            </w:r>
            <w:r>
              <w:rPr>
                <w:b/>
                <w:i/>
              </w:rPr>
              <w:t xml:space="preserve"> </w:t>
            </w:r>
            <w:r w:rsidRPr="00C86653">
              <w:rPr>
                <w:i/>
              </w:rPr>
              <w:t>El control de emisiones difusas en la operación del botadero de cenizas se realizará utilizando riego con bischofita en las zonas de tr</w:t>
            </w:r>
            <w:r>
              <w:rPr>
                <w:i/>
              </w:rPr>
              <w:t>ánsito de camiones y maquinaria</w:t>
            </w:r>
            <w:r w:rsidRPr="00C86653">
              <w:rPr>
                <w:i/>
              </w:rPr>
              <w:t>s. Por otro lado, la operación del depósito considera el funcionamiento en celdas confinadas en superficies de 4.000 m2, con humectación de cada capa dispuesta. Estas medidas permitirán controlar la emisión de material difuso y, ante la eventualidad de una emergencia, la superficie de trabajo utilizada facilitará la labor de cubrir el material con una capa de 30 cm de suelo natural y, de este modo, evitar la suspensión de partículas a la atmósfera.</w:t>
            </w:r>
          </w:p>
        </w:tc>
      </w:tr>
      <w:tr w:rsidR="00FB4FDC" w:rsidRPr="005A3716" w14:paraId="02B776CA" w14:textId="77777777" w:rsidTr="00B56343">
        <w:trPr>
          <w:trHeight w:val="627"/>
        </w:trPr>
        <w:tc>
          <w:tcPr>
            <w:tcW w:w="5000" w:type="pct"/>
            <w:tcBorders>
              <w:top w:val="single" w:sz="4" w:space="0" w:color="auto"/>
              <w:left w:val="single" w:sz="4" w:space="0" w:color="auto"/>
              <w:bottom w:val="single" w:sz="4" w:space="0" w:color="auto"/>
              <w:right w:val="single" w:sz="4" w:space="0" w:color="auto"/>
            </w:tcBorders>
          </w:tcPr>
          <w:p w14:paraId="566B208D" w14:textId="77777777" w:rsidR="00FB4FDC" w:rsidRDefault="00FB4FDC" w:rsidP="00B56343">
            <w:pPr>
              <w:tabs>
                <w:tab w:val="left" w:pos="900"/>
              </w:tabs>
              <w:autoSpaceDE w:val="0"/>
              <w:autoSpaceDN w:val="0"/>
              <w:adjustRightInd w:val="0"/>
              <w:rPr>
                <w:rFonts w:cstheme="minorHAnsi"/>
                <w:b/>
                <w:lang w:val="es-ES_tradnl"/>
              </w:rPr>
            </w:pPr>
            <w:r w:rsidRPr="00CB7395">
              <w:rPr>
                <w:rFonts w:cstheme="minorHAnsi"/>
                <w:b/>
                <w:lang w:val="es-ES_tradnl"/>
              </w:rPr>
              <w:t>Examen de información:</w:t>
            </w:r>
          </w:p>
          <w:p w14:paraId="49B87797" w14:textId="156CE420" w:rsidR="00B56343" w:rsidRPr="00B56343" w:rsidRDefault="00B56343" w:rsidP="00B56343">
            <w:pPr>
              <w:tabs>
                <w:tab w:val="left" w:pos="900"/>
              </w:tabs>
              <w:autoSpaceDE w:val="0"/>
              <w:autoSpaceDN w:val="0"/>
              <w:adjustRightInd w:val="0"/>
              <w:rPr>
                <w:rFonts w:cstheme="minorHAnsi"/>
              </w:rPr>
            </w:pPr>
            <w:r w:rsidRPr="00B56343">
              <w:rPr>
                <w:rFonts w:cstheme="minorHAnsi"/>
              </w:rPr>
              <w:t>Se realiza requerimiento de información según Resolución exenta N°17</w:t>
            </w:r>
            <w:r>
              <w:rPr>
                <w:rFonts w:cstheme="minorHAnsi"/>
              </w:rPr>
              <w:t>45 de fecha 01 de septiembre de 2020</w:t>
            </w:r>
            <w:r w:rsidRPr="00B56343">
              <w:rPr>
                <w:rFonts w:cstheme="minorHAnsi"/>
              </w:rPr>
              <w:t>, donde se requiere:</w:t>
            </w:r>
          </w:p>
          <w:p w14:paraId="655A864E" w14:textId="77777777" w:rsidR="00DB3676" w:rsidRPr="00DB3676" w:rsidRDefault="00DB3676" w:rsidP="00DB3676">
            <w:pPr>
              <w:tabs>
                <w:tab w:val="left" w:pos="900"/>
              </w:tabs>
              <w:autoSpaceDE w:val="0"/>
              <w:autoSpaceDN w:val="0"/>
              <w:adjustRightInd w:val="0"/>
              <w:ind w:left="454"/>
              <w:rPr>
                <w:rFonts w:cstheme="minorHAnsi"/>
                <w:b/>
              </w:rPr>
            </w:pPr>
            <w:r w:rsidRPr="00DB3676">
              <w:rPr>
                <w:rFonts w:cstheme="minorHAnsi"/>
                <w:b/>
              </w:rPr>
              <w:t>c) Depósito de cenizas:</w:t>
            </w:r>
          </w:p>
          <w:p w14:paraId="1AF87BF7" w14:textId="5CDF56E5" w:rsidR="00B56343" w:rsidRPr="00DB3676" w:rsidRDefault="00DB3676" w:rsidP="00DB3676">
            <w:pPr>
              <w:tabs>
                <w:tab w:val="left" w:pos="900"/>
              </w:tabs>
              <w:autoSpaceDE w:val="0"/>
              <w:autoSpaceDN w:val="0"/>
              <w:adjustRightInd w:val="0"/>
              <w:ind w:left="454"/>
              <w:jc w:val="both"/>
              <w:rPr>
                <w:rFonts w:cstheme="minorHAnsi"/>
                <w:b/>
                <w:highlight w:val="yellow"/>
              </w:rPr>
            </w:pPr>
            <w:r w:rsidRPr="00DB3676">
              <w:rPr>
                <w:rFonts w:cstheme="minorHAnsi"/>
                <w:b/>
              </w:rPr>
              <w:t>i. Registros que den cuenta del funcionamiento del depósito en celdas confinadas en superficies de 4.000 m2, con humectación de cada capa dispuesta.</w:t>
            </w:r>
          </w:p>
          <w:p w14:paraId="4D9A3EB8" w14:textId="5178896A" w:rsidR="00DB3676" w:rsidRPr="00DB3676" w:rsidRDefault="00DB3676" w:rsidP="00DB3676">
            <w:pPr>
              <w:tabs>
                <w:tab w:val="left" w:pos="900"/>
              </w:tabs>
              <w:autoSpaceDE w:val="0"/>
              <w:autoSpaceDN w:val="0"/>
              <w:adjustRightInd w:val="0"/>
              <w:jc w:val="both"/>
              <w:rPr>
                <w:rFonts w:cstheme="minorHAnsi"/>
                <w:lang w:val="es-ES_tradnl"/>
              </w:rPr>
            </w:pPr>
            <w:r>
              <w:rPr>
                <w:rFonts w:cstheme="minorHAnsi"/>
                <w:lang w:val="es-ES_tradnl"/>
              </w:rPr>
              <w:t>En relación a este punto, el titular señala que e</w:t>
            </w:r>
            <w:r w:rsidRPr="00DB3676">
              <w:rPr>
                <w:rFonts w:cstheme="minorHAnsi"/>
                <w:lang w:val="es-ES_tradnl"/>
              </w:rPr>
              <w:t xml:space="preserve">n </w:t>
            </w:r>
            <w:r>
              <w:rPr>
                <w:rFonts w:cstheme="minorHAnsi"/>
                <w:lang w:val="es-ES_tradnl"/>
              </w:rPr>
              <w:t xml:space="preserve">el </w:t>
            </w:r>
            <w:r w:rsidRPr="00DB3676">
              <w:rPr>
                <w:rFonts w:cstheme="minorHAnsi"/>
                <w:lang w:val="es-ES_tradnl"/>
              </w:rPr>
              <w:t xml:space="preserve">Anexo 3, se adjunta procedimiento de Descarga de ceniza- escoria y manejo de depósito, Código PT.NGR.OPE.02, versión 4 de la Empresa Contratista IKA, quienes prestan </w:t>
            </w:r>
            <w:r w:rsidRPr="00DB3676">
              <w:rPr>
                <w:rFonts w:cstheme="minorHAnsi"/>
                <w:lang w:val="es-ES_tradnl"/>
              </w:rPr>
              <w:lastRenderedPageBreak/>
              <w:t xml:space="preserve">el servicio de traslado, disposición final de ceniza-escoria y manejo del depósito. Dicho procedimiento establece para el funcionamiento, </w:t>
            </w:r>
            <w:r>
              <w:rPr>
                <w:rFonts w:cstheme="minorHAnsi"/>
                <w:lang w:val="es-ES_tradnl"/>
              </w:rPr>
              <w:t xml:space="preserve">de </w:t>
            </w:r>
            <w:r w:rsidRPr="00DB3676">
              <w:rPr>
                <w:rFonts w:cstheme="minorHAnsi"/>
                <w:lang w:val="es-ES_tradnl"/>
              </w:rPr>
              <w:t>las actividades señaladas a continuación:</w:t>
            </w:r>
          </w:p>
          <w:p w14:paraId="537F39CF" w14:textId="3164F7C7" w:rsidR="00FB4FDC" w:rsidRPr="00DB3676" w:rsidRDefault="00DB3676" w:rsidP="00DB3676">
            <w:pPr>
              <w:pStyle w:val="Prrafodelista"/>
              <w:numPr>
                <w:ilvl w:val="0"/>
                <w:numId w:val="15"/>
              </w:numPr>
              <w:tabs>
                <w:tab w:val="left" w:pos="900"/>
              </w:tabs>
              <w:autoSpaceDE w:val="0"/>
              <w:autoSpaceDN w:val="0"/>
              <w:adjustRightInd w:val="0"/>
              <w:rPr>
                <w:rFonts w:cstheme="minorHAnsi"/>
                <w:lang w:val="es-ES_tradnl"/>
              </w:rPr>
            </w:pPr>
            <w:r w:rsidRPr="00DB3676">
              <w:rPr>
                <w:rFonts w:cstheme="minorHAnsi"/>
                <w:lang w:val="es-ES_tradnl"/>
              </w:rPr>
              <w:t>Una vez descargados los residuos húmedos que provienen desde la Central (ceniza y escoria), serán manejados por maquinaria pesada en una superficie no mayor a 4.000 m2. El área será demarcada con conos, indicando los accesos de entrada y salida.</w:t>
            </w:r>
          </w:p>
          <w:p w14:paraId="0B9FCC8F" w14:textId="77777777" w:rsidR="00DB3676" w:rsidRPr="00DB3676" w:rsidRDefault="00DB3676" w:rsidP="00DB3676">
            <w:pPr>
              <w:pStyle w:val="Prrafodelista"/>
              <w:numPr>
                <w:ilvl w:val="0"/>
                <w:numId w:val="15"/>
              </w:numPr>
              <w:tabs>
                <w:tab w:val="left" w:pos="900"/>
              </w:tabs>
              <w:autoSpaceDE w:val="0"/>
              <w:autoSpaceDN w:val="0"/>
              <w:adjustRightInd w:val="0"/>
              <w:rPr>
                <w:rFonts w:cstheme="minorHAnsi"/>
                <w:lang w:val="es-ES_tradnl"/>
              </w:rPr>
            </w:pPr>
            <w:r w:rsidRPr="00DB3676">
              <w:rPr>
                <w:rFonts w:cstheme="minorHAnsi"/>
                <w:lang w:val="es-ES_tradnl"/>
              </w:rPr>
              <w:t>En el proceso de descarga de ceniza y escoria, el supervisor entregará instrucciones de cómo se manejará el material, indicando sector de descarga de los camiones con ceniza y sector de descarga de escoria.</w:t>
            </w:r>
          </w:p>
          <w:p w14:paraId="0C77461F" w14:textId="77777777" w:rsidR="00DB3676" w:rsidRDefault="00DB3676" w:rsidP="00DB3676">
            <w:pPr>
              <w:pStyle w:val="Prrafodelista"/>
              <w:numPr>
                <w:ilvl w:val="0"/>
                <w:numId w:val="15"/>
              </w:numPr>
              <w:tabs>
                <w:tab w:val="left" w:pos="900"/>
              </w:tabs>
              <w:autoSpaceDE w:val="0"/>
              <w:autoSpaceDN w:val="0"/>
              <w:adjustRightInd w:val="0"/>
              <w:rPr>
                <w:rFonts w:cstheme="minorHAnsi"/>
                <w:lang w:val="es-ES_tradnl"/>
              </w:rPr>
            </w:pPr>
            <w:r w:rsidRPr="00DB3676">
              <w:rPr>
                <w:rFonts w:cstheme="minorHAnsi"/>
                <w:lang w:val="es-ES_tradnl"/>
              </w:rPr>
              <w:t>Una vez descargado el material entrará en operación el bulldozer y/o cargador frontal. El supervisor entregará instrucciones al operador del bulldozer, al operador del rodillo compactador y camión aljibe sobre el sector donde se realizará el manejo de material y cuál será su intervención, debido a que dependerá del tipo de material (ceniza o escoria) la cantidad de agua y compactación a realizar.</w:t>
            </w:r>
          </w:p>
          <w:p w14:paraId="00655556" w14:textId="77777777" w:rsidR="00DB3676" w:rsidRPr="00DB3676" w:rsidRDefault="00DB3676" w:rsidP="00DB3676">
            <w:pPr>
              <w:pStyle w:val="Prrafodelista"/>
              <w:tabs>
                <w:tab w:val="left" w:pos="900"/>
              </w:tabs>
              <w:autoSpaceDE w:val="0"/>
              <w:autoSpaceDN w:val="0"/>
              <w:adjustRightInd w:val="0"/>
              <w:rPr>
                <w:rFonts w:cstheme="minorHAnsi"/>
                <w:lang w:val="es-ES_tradnl"/>
              </w:rPr>
            </w:pPr>
          </w:p>
          <w:p w14:paraId="56C9C144" w14:textId="77777777" w:rsidR="00DB3676" w:rsidRPr="00DB3676" w:rsidRDefault="00DB3676" w:rsidP="00DB3676">
            <w:pPr>
              <w:tabs>
                <w:tab w:val="left" w:pos="900"/>
              </w:tabs>
              <w:autoSpaceDE w:val="0"/>
              <w:autoSpaceDN w:val="0"/>
              <w:adjustRightInd w:val="0"/>
              <w:jc w:val="both"/>
              <w:rPr>
                <w:rFonts w:cstheme="minorHAnsi"/>
                <w:lang w:val="es-ES_tradnl"/>
              </w:rPr>
            </w:pPr>
            <w:r w:rsidRPr="00DB3676">
              <w:rPr>
                <w:rFonts w:cstheme="minorHAnsi"/>
                <w:lang w:val="es-ES_tradnl"/>
              </w:rPr>
              <w:t xml:space="preserve">• </w:t>
            </w:r>
            <w:r w:rsidRPr="00DB3676">
              <w:rPr>
                <w:rFonts w:cstheme="minorHAnsi"/>
                <w:u w:val="single"/>
                <w:lang w:val="es-ES_tradnl"/>
              </w:rPr>
              <w:t>Operación del bulldozer:</w:t>
            </w:r>
            <w:r w:rsidRPr="00DB3676">
              <w:rPr>
                <w:rFonts w:cstheme="minorHAnsi"/>
                <w:lang w:val="es-ES_tradnl"/>
              </w:rPr>
              <w:t xml:space="preserve"> el operador atacará de manera frontal el material para realizar su estirado, de tal forma que vaya quedando una altura aproximada de 50 cm de altura. Una vez generada la capa de 50 cm de altura entra en operación el rodillo compactador.</w:t>
            </w:r>
          </w:p>
          <w:p w14:paraId="15083BC7" w14:textId="77777777" w:rsidR="00DB3676" w:rsidRPr="00DB3676" w:rsidRDefault="00DB3676" w:rsidP="00DB3676">
            <w:pPr>
              <w:tabs>
                <w:tab w:val="left" w:pos="900"/>
              </w:tabs>
              <w:autoSpaceDE w:val="0"/>
              <w:autoSpaceDN w:val="0"/>
              <w:adjustRightInd w:val="0"/>
              <w:jc w:val="both"/>
              <w:rPr>
                <w:rFonts w:cstheme="minorHAnsi"/>
                <w:lang w:val="es-ES_tradnl"/>
              </w:rPr>
            </w:pPr>
            <w:r w:rsidRPr="00DB3676">
              <w:rPr>
                <w:rFonts w:cstheme="minorHAnsi"/>
                <w:lang w:val="es-ES_tradnl"/>
              </w:rPr>
              <w:t xml:space="preserve">• </w:t>
            </w:r>
            <w:r w:rsidRPr="00DB3676">
              <w:rPr>
                <w:rFonts w:cstheme="minorHAnsi"/>
                <w:u w:val="single"/>
                <w:lang w:val="es-ES_tradnl"/>
              </w:rPr>
              <w:t>Operación rodillo compactador:</w:t>
            </w:r>
            <w:r w:rsidRPr="00DB3676">
              <w:rPr>
                <w:rFonts w:cstheme="minorHAnsi"/>
                <w:lang w:val="es-ES_tradnl"/>
              </w:rPr>
              <w:t xml:space="preserve"> con el objetivo de aprovechar la humedad con que llega la ceniza, el operador del rodillo procederá a compactar el área que dejo lista el bulldozer. Esta compactación permitirá dejar el piso firme y nivelado para que pueda ingresar el camión aljibe sin problemas a humectar. Una vez terminada la tarea del rodillo compactador el supervisor dará la instrucción para que ingrese el camión aljibe al área a humectar. Terminada la humectación por el camión aljibe, se retira del área entrando nuevamente el rodillo compactador. Este proceso se irá repitiendo a lo largo de toda la terraza donde se está trabajando.</w:t>
            </w:r>
          </w:p>
          <w:p w14:paraId="77E9EE3F" w14:textId="77777777" w:rsidR="00DB3676" w:rsidRPr="00DB3676" w:rsidRDefault="00DB3676" w:rsidP="00DB3676">
            <w:pPr>
              <w:tabs>
                <w:tab w:val="left" w:pos="900"/>
              </w:tabs>
              <w:autoSpaceDE w:val="0"/>
              <w:autoSpaceDN w:val="0"/>
              <w:adjustRightInd w:val="0"/>
              <w:jc w:val="both"/>
              <w:rPr>
                <w:rFonts w:cstheme="minorHAnsi"/>
                <w:lang w:val="es-ES_tradnl"/>
              </w:rPr>
            </w:pPr>
            <w:r w:rsidRPr="00DB3676">
              <w:rPr>
                <w:rFonts w:cstheme="minorHAnsi"/>
                <w:lang w:val="es-ES_tradnl"/>
              </w:rPr>
              <w:t xml:space="preserve">• </w:t>
            </w:r>
            <w:r w:rsidRPr="00DB3676">
              <w:rPr>
                <w:rFonts w:cstheme="minorHAnsi"/>
                <w:u w:val="single"/>
                <w:lang w:val="es-ES_tradnl"/>
              </w:rPr>
              <w:t>Operación camión aljibe:</w:t>
            </w:r>
            <w:r w:rsidRPr="00DB3676">
              <w:rPr>
                <w:rFonts w:cstheme="minorHAnsi"/>
                <w:lang w:val="es-ES_tradnl"/>
              </w:rPr>
              <w:t xml:space="preserve"> cada camión debe dar 4 vueltas diarias de lunes a viernes y los sábados 2 vueltas. La forma de humectación es hacia adelante y hacia atrás, abarcando el máximo de superficie con sus aspersores. Por otra parte, la humectación de las zonas de transito del depósito debe ser de manera constante para así evitar y controlar posibles emisiones fugitivas de material particulado.</w:t>
            </w:r>
          </w:p>
          <w:p w14:paraId="09826C75" w14:textId="71044B23" w:rsidR="00DB3676" w:rsidRDefault="00DB3676" w:rsidP="00DB3676">
            <w:pPr>
              <w:tabs>
                <w:tab w:val="left" w:pos="900"/>
              </w:tabs>
              <w:autoSpaceDE w:val="0"/>
              <w:autoSpaceDN w:val="0"/>
              <w:adjustRightInd w:val="0"/>
              <w:jc w:val="both"/>
              <w:rPr>
                <w:rFonts w:cstheme="minorHAnsi"/>
                <w:lang w:val="es-ES_tradnl"/>
              </w:rPr>
            </w:pPr>
            <w:r w:rsidRPr="00DB3676">
              <w:rPr>
                <w:rFonts w:cstheme="minorHAnsi"/>
                <w:lang w:val="es-ES_tradnl"/>
              </w:rPr>
              <w:t xml:space="preserve">Además, </w:t>
            </w:r>
            <w:r>
              <w:rPr>
                <w:rFonts w:cstheme="minorHAnsi"/>
                <w:lang w:val="es-ES_tradnl"/>
              </w:rPr>
              <w:t xml:space="preserve">el titular </w:t>
            </w:r>
            <w:r w:rsidRPr="00DB3676">
              <w:rPr>
                <w:rFonts w:cstheme="minorHAnsi"/>
                <w:lang w:val="es-ES_tradnl"/>
              </w:rPr>
              <w:t xml:space="preserve">adjunta </w:t>
            </w:r>
            <w:r>
              <w:rPr>
                <w:rFonts w:cstheme="minorHAnsi"/>
                <w:lang w:val="es-ES_tradnl"/>
              </w:rPr>
              <w:t xml:space="preserve">una </w:t>
            </w:r>
            <w:r w:rsidRPr="00DB3676">
              <w:rPr>
                <w:rFonts w:cstheme="minorHAnsi"/>
                <w:lang w:val="es-ES_tradnl"/>
              </w:rPr>
              <w:t>planilla control del camión aljibe desde 1° de septiembre al 4 de octubre. Respecto al mes de octubre, se adjuntan los tickets de pesaje de romana y guía de despacho del día 2, que evidencian las cantidades de agua, que se destinan para mantener humectado el depósito de ceniza y registro fotográfico, que da cuenta de celdas confinadas en superficies igual o menor a 4.000 m</w:t>
            </w:r>
            <w:r w:rsidRPr="00C9360E">
              <w:rPr>
                <w:rFonts w:cstheme="minorHAnsi"/>
                <w:vertAlign w:val="superscript"/>
                <w:lang w:val="es-ES_tradnl"/>
              </w:rPr>
              <w:t>2</w:t>
            </w:r>
            <w:r w:rsidRPr="00DB3676">
              <w:rPr>
                <w:rFonts w:cstheme="minorHAnsi"/>
                <w:lang w:val="es-ES_tradnl"/>
              </w:rPr>
              <w:t xml:space="preserve"> con su respectiva humectación.</w:t>
            </w:r>
          </w:p>
          <w:p w14:paraId="52D9A5B8" w14:textId="77777777" w:rsidR="00FB4FDC" w:rsidRPr="005A3716" w:rsidRDefault="00FB4FDC" w:rsidP="00B56343">
            <w:pPr>
              <w:tabs>
                <w:tab w:val="left" w:pos="900"/>
              </w:tabs>
              <w:autoSpaceDE w:val="0"/>
              <w:autoSpaceDN w:val="0"/>
              <w:adjustRightInd w:val="0"/>
              <w:rPr>
                <w:rFonts w:cstheme="minorHAnsi"/>
                <w:highlight w:val="yellow"/>
                <w:lang w:val="es-ES_tradnl"/>
              </w:rPr>
            </w:pPr>
          </w:p>
        </w:tc>
      </w:tr>
    </w:tbl>
    <w:p w14:paraId="34F76505" w14:textId="020A21E6" w:rsidR="00FB4FDC" w:rsidRDefault="00FB4FDC">
      <w:r>
        <w:lastRenderedPageBreak/>
        <w:br w:type="page"/>
      </w:r>
    </w:p>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0"/>
      </w:tblGrid>
      <w:tr w:rsidR="00FB4FDC" w:rsidRPr="000D5EE1" w14:paraId="4D7E8F95" w14:textId="77777777" w:rsidTr="00B56343">
        <w:trPr>
          <w:trHeight w:val="142"/>
        </w:trPr>
        <w:tc>
          <w:tcPr>
            <w:tcW w:w="5000" w:type="pct"/>
            <w:tcBorders>
              <w:top w:val="single" w:sz="4" w:space="0" w:color="auto"/>
              <w:left w:val="single" w:sz="4" w:space="0" w:color="auto"/>
              <w:bottom w:val="single" w:sz="4" w:space="0" w:color="auto"/>
              <w:right w:val="single" w:sz="4" w:space="0" w:color="auto"/>
            </w:tcBorders>
          </w:tcPr>
          <w:p w14:paraId="1C6799A8" w14:textId="4F02362E" w:rsidR="00FB4FDC" w:rsidRPr="000D5EE1" w:rsidRDefault="00FB4FDC" w:rsidP="00B56343">
            <w:pPr>
              <w:spacing w:after="0"/>
            </w:pPr>
            <w:r>
              <w:rPr>
                <w:rFonts w:eastAsia="Times New Roman"/>
                <w:b/>
                <w:bCs/>
                <w:lang w:eastAsia="es-CL"/>
              </w:rPr>
              <w:lastRenderedPageBreak/>
              <w:t>Número de hecho constatado: 4</w:t>
            </w:r>
          </w:p>
        </w:tc>
      </w:tr>
      <w:tr w:rsidR="00FB4FDC" w:rsidRPr="000D5EE1" w14:paraId="69BE503D" w14:textId="77777777" w:rsidTr="00B56343">
        <w:trPr>
          <w:trHeight w:val="319"/>
        </w:trPr>
        <w:tc>
          <w:tcPr>
            <w:tcW w:w="5000" w:type="pct"/>
            <w:tcBorders>
              <w:top w:val="single" w:sz="4" w:space="0" w:color="auto"/>
              <w:left w:val="single" w:sz="4" w:space="0" w:color="auto"/>
              <w:bottom w:val="single" w:sz="4" w:space="0" w:color="auto"/>
              <w:right w:val="single" w:sz="4" w:space="0" w:color="auto"/>
            </w:tcBorders>
          </w:tcPr>
          <w:p w14:paraId="0B5720E6" w14:textId="77777777" w:rsidR="00FB4FDC" w:rsidRDefault="00FB4FDC" w:rsidP="00B56343">
            <w:pPr>
              <w:spacing w:after="0"/>
              <w:rPr>
                <w:rFonts w:eastAsia="Times New Roman"/>
                <w:b/>
                <w:bCs/>
                <w:lang w:eastAsia="es-CL"/>
              </w:rPr>
            </w:pPr>
            <w:r w:rsidRPr="000D5EE1">
              <w:rPr>
                <w:rFonts w:eastAsia="Times New Roman"/>
                <w:b/>
                <w:bCs/>
                <w:lang w:eastAsia="es-CL"/>
              </w:rPr>
              <w:t xml:space="preserve">Documentación Revisada: </w:t>
            </w:r>
          </w:p>
          <w:p w14:paraId="2895BBE6" w14:textId="77777777" w:rsidR="00FB4FDC" w:rsidRPr="00A37965" w:rsidRDefault="00FB4FDC" w:rsidP="00B56343">
            <w:pPr>
              <w:pStyle w:val="Prrafodelista"/>
              <w:numPr>
                <w:ilvl w:val="0"/>
                <w:numId w:val="9"/>
              </w:numPr>
            </w:pPr>
            <w:r>
              <w:rPr>
                <w:rFonts w:ascii="Calibri" w:hAnsi="Calibri" w:cs="Calibri"/>
                <w:color w:val="000000"/>
                <w:sz w:val="20"/>
                <w:szCs w:val="20"/>
              </w:rPr>
              <w:t xml:space="preserve">Carta VPO DMA 162 Aes Gener - </w:t>
            </w:r>
            <w:r w:rsidRPr="008C30E5">
              <w:rPr>
                <w:rFonts w:ascii="Calibri" w:hAnsi="Calibri" w:cs="Calibri"/>
                <w:color w:val="000000"/>
                <w:sz w:val="20"/>
                <w:szCs w:val="20"/>
              </w:rPr>
              <w:t>Respuesta Titul</w:t>
            </w:r>
            <w:r>
              <w:rPr>
                <w:rFonts w:ascii="Calibri" w:hAnsi="Calibri" w:cs="Calibri"/>
                <w:color w:val="000000"/>
                <w:sz w:val="20"/>
                <w:szCs w:val="20"/>
              </w:rPr>
              <w:t>ar requerimiento Res. Ex. Nº1745</w:t>
            </w:r>
            <w:r w:rsidRPr="008C30E5">
              <w:rPr>
                <w:rFonts w:ascii="Calibri" w:hAnsi="Calibri" w:cs="Calibri"/>
                <w:color w:val="000000"/>
                <w:sz w:val="20"/>
                <w:szCs w:val="20"/>
              </w:rPr>
              <w:t>/2020</w:t>
            </w:r>
          </w:p>
          <w:p w14:paraId="055728BF" w14:textId="0439EAA5" w:rsidR="00A37965" w:rsidRPr="00341788" w:rsidRDefault="00A37965" w:rsidP="00B56343">
            <w:pPr>
              <w:pStyle w:val="Prrafodelista"/>
              <w:numPr>
                <w:ilvl w:val="0"/>
                <w:numId w:val="9"/>
              </w:numPr>
            </w:pPr>
            <w:r>
              <w:rPr>
                <w:rFonts w:ascii="Calibri" w:hAnsi="Calibri" w:cs="Calibri"/>
                <w:color w:val="000000"/>
                <w:sz w:val="20"/>
                <w:szCs w:val="20"/>
              </w:rPr>
              <w:t>Informes mensuales de emisiones atmosféricas año 2019, cargados en el Sistema de Seguimiento Ambiental</w:t>
            </w:r>
          </w:p>
          <w:p w14:paraId="13561DB4" w14:textId="77777777" w:rsidR="00FB4FDC" w:rsidRPr="000D5EE1" w:rsidRDefault="00FB4FDC" w:rsidP="00B56343">
            <w:pPr>
              <w:pStyle w:val="Prrafodelista"/>
            </w:pPr>
          </w:p>
        </w:tc>
      </w:tr>
      <w:tr w:rsidR="00FB4FDC" w:rsidRPr="005A3716" w14:paraId="2C08E14C" w14:textId="77777777" w:rsidTr="00B56343">
        <w:trPr>
          <w:trHeight w:val="699"/>
        </w:trPr>
        <w:tc>
          <w:tcPr>
            <w:tcW w:w="5000" w:type="pct"/>
            <w:tcBorders>
              <w:top w:val="single" w:sz="4" w:space="0" w:color="auto"/>
              <w:left w:val="single" w:sz="4" w:space="0" w:color="auto"/>
              <w:bottom w:val="single" w:sz="4" w:space="0" w:color="auto"/>
              <w:right w:val="single" w:sz="4" w:space="0" w:color="auto"/>
            </w:tcBorders>
          </w:tcPr>
          <w:p w14:paraId="451929CC" w14:textId="77777777" w:rsidR="00FB4FDC" w:rsidRPr="00D342B3" w:rsidRDefault="00FB4FDC" w:rsidP="00B56343">
            <w:r w:rsidRPr="00D342B3">
              <w:rPr>
                <w:b/>
              </w:rPr>
              <w:t>Exigencia (s):</w:t>
            </w:r>
          </w:p>
          <w:p w14:paraId="716557B0" w14:textId="77777777" w:rsidR="00FB4FDC" w:rsidRPr="00D342B3" w:rsidRDefault="00FB4FDC" w:rsidP="00B56343">
            <w:pPr>
              <w:spacing w:after="0" w:line="240" w:lineRule="auto"/>
              <w:rPr>
                <w:b/>
              </w:rPr>
            </w:pPr>
            <w:r w:rsidRPr="00D342B3">
              <w:rPr>
                <w:b/>
              </w:rPr>
              <w:t>RCA 290/2007</w:t>
            </w:r>
          </w:p>
          <w:p w14:paraId="57E2004F" w14:textId="4583829A" w:rsidR="00FB4FDC" w:rsidRDefault="00FB4FDC" w:rsidP="00B56343">
            <w:pPr>
              <w:spacing w:line="276" w:lineRule="auto"/>
              <w:rPr>
                <w:i/>
              </w:rPr>
            </w:pPr>
            <w:r>
              <w:rPr>
                <w:i/>
              </w:rPr>
              <w:t>6.2.2 Planes de Monitoreo en la Etapa de Operación del proyecto</w:t>
            </w:r>
          </w:p>
          <w:p w14:paraId="74CF4521" w14:textId="60E4CB1D" w:rsidR="00FB4FDC" w:rsidRDefault="00FB4FDC" w:rsidP="00B56343">
            <w:pPr>
              <w:spacing w:line="276" w:lineRule="auto"/>
              <w:rPr>
                <w:i/>
              </w:rPr>
            </w:pPr>
            <w:r>
              <w:rPr>
                <w:i/>
              </w:rPr>
              <w:t>Tabla 10. Componente Emisión de gases por chimenea</w:t>
            </w:r>
          </w:p>
          <w:tbl>
            <w:tblPr>
              <w:tblStyle w:val="Tablaconcuadrcula"/>
              <w:tblW w:w="0" w:type="auto"/>
              <w:tblLayout w:type="fixed"/>
              <w:tblLook w:val="04A0" w:firstRow="1" w:lastRow="0" w:firstColumn="1" w:lastColumn="0" w:noHBand="0" w:noVBand="1"/>
            </w:tblPr>
            <w:tblGrid>
              <w:gridCol w:w="4897"/>
              <w:gridCol w:w="4897"/>
            </w:tblGrid>
            <w:tr w:rsidR="00396B5A" w:rsidRPr="00396B5A" w14:paraId="2ED8BD88" w14:textId="77777777" w:rsidTr="00396B5A">
              <w:tc>
                <w:tcPr>
                  <w:tcW w:w="4897" w:type="dxa"/>
                </w:tcPr>
                <w:p w14:paraId="589F6F90" w14:textId="460658C3" w:rsidR="00396B5A" w:rsidRPr="00396B5A" w:rsidRDefault="00396B5A" w:rsidP="00B56343">
                  <w:pPr>
                    <w:spacing w:line="276" w:lineRule="auto"/>
                    <w:rPr>
                      <w:b/>
                    </w:rPr>
                  </w:pPr>
                  <w:r w:rsidRPr="00396B5A">
                    <w:rPr>
                      <w:b/>
                    </w:rPr>
                    <w:t>Componente</w:t>
                  </w:r>
                </w:p>
              </w:tc>
              <w:tc>
                <w:tcPr>
                  <w:tcW w:w="4897" w:type="dxa"/>
                </w:tcPr>
                <w:p w14:paraId="7787C68B" w14:textId="110911A1" w:rsidR="00396B5A" w:rsidRPr="00396B5A" w:rsidRDefault="00396B5A" w:rsidP="00B56343">
                  <w:pPr>
                    <w:spacing w:line="276" w:lineRule="auto"/>
                    <w:rPr>
                      <w:b/>
                    </w:rPr>
                  </w:pPr>
                  <w:r w:rsidRPr="00396B5A">
                    <w:rPr>
                      <w:b/>
                    </w:rPr>
                    <w:t>Emisión de gases por chimenea</w:t>
                  </w:r>
                </w:p>
              </w:tc>
            </w:tr>
            <w:tr w:rsidR="00396B5A" w:rsidRPr="00396B5A" w14:paraId="6F0916E2" w14:textId="77777777" w:rsidTr="00396B5A">
              <w:tc>
                <w:tcPr>
                  <w:tcW w:w="4897" w:type="dxa"/>
                </w:tcPr>
                <w:p w14:paraId="4BEBC7C6" w14:textId="23F60503" w:rsidR="00396B5A" w:rsidRPr="00396B5A" w:rsidRDefault="00396B5A" w:rsidP="00B56343">
                  <w:pPr>
                    <w:spacing w:line="276" w:lineRule="auto"/>
                    <w:rPr>
                      <w:lang w:val="es-CL"/>
                    </w:rPr>
                  </w:pPr>
                  <w:r w:rsidRPr="00396B5A">
                    <w:rPr>
                      <w:lang w:val="es-CL"/>
                    </w:rPr>
                    <w:t>Impacto en:</w:t>
                  </w:r>
                </w:p>
              </w:tc>
              <w:tc>
                <w:tcPr>
                  <w:tcW w:w="4897" w:type="dxa"/>
                </w:tcPr>
                <w:p w14:paraId="2F5BC7B4" w14:textId="08E6C2CC" w:rsidR="00396B5A" w:rsidRPr="00396B5A" w:rsidRDefault="00396B5A" w:rsidP="00B56343">
                  <w:pPr>
                    <w:spacing w:line="276" w:lineRule="auto"/>
                  </w:pPr>
                  <w:r>
                    <w:t>Salud de la población</w:t>
                  </w:r>
                </w:p>
              </w:tc>
            </w:tr>
            <w:tr w:rsidR="00396B5A" w:rsidRPr="00396B5A" w14:paraId="0C6336E3" w14:textId="77777777" w:rsidTr="00396B5A">
              <w:tc>
                <w:tcPr>
                  <w:tcW w:w="4897" w:type="dxa"/>
                </w:tcPr>
                <w:p w14:paraId="4ABFDBC7" w14:textId="7ED4FFE6" w:rsidR="00396B5A" w:rsidRPr="00396B5A" w:rsidRDefault="00396B5A" w:rsidP="00B56343">
                  <w:pPr>
                    <w:spacing w:line="276" w:lineRule="auto"/>
                  </w:pPr>
                  <w:r w:rsidRPr="00396B5A">
                    <w:t>Descripción:</w:t>
                  </w:r>
                </w:p>
              </w:tc>
              <w:tc>
                <w:tcPr>
                  <w:tcW w:w="4897" w:type="dxa"/>
                </w:tcPr>
                <w:p w14:paraId="3D5F4EEA" w14:textId="7D201F11" w:rsidR="00396B5A" w:rsidRPr="00396B5A" w:rsidRDefault="00396B5A" w:rsidP="00B56343">
                  <w:pPr>
                    <w:spacing w:line="276" w:lineRule="auto"/>
                  </w:pPr>
                  <w:r>
                    <w:t>Emisión de SO2, NO2, PTS</w:t>
                  </w:r>
                </w:p>
              </w:tc>
            </w:tr>
            <w:tr w:rsidR="00396B5A" w:rsidRPr="00396B5A" w14:paraId="06FC5CE0" w14:textId="77777777" w:rsidTr="00396B5A">
              <w:tc>
                <w:tcPr>
                  <w:tcW w:w="4897" w:type="dxa"/>
                </w:tcPr>
                <w:p w14:paraId="553D47B4" w14:textId="4C6A2360" w:rsidR="00396B5A" w:rsidRPr="00396B5A" w:rsidRDefault="00396B5A" w:rsidP="00B56343">
                  <w:pPr>
                    <w:spacing w:line="276" w:lineRule="auto"/>
                  </w:pPr>
                  <w:r w:rsidRPr="00396B5A">
                    <w:t>Monitorear en:</w:t>
                  </w:r>
                </w:p>
              </w:tc>
              <w:tc>
                <w:tcPr>
                  <w:tcW w:w="4897" w:type="dxa"/>
                </w:tcPr>
                <w:p w14:paraId="2AF4A8CC" w14:textId="5454D718" w:rsidR="00396B5A" w:rsidRPr="00396B5A" w:rsidRDefault="00396B5A" w:rsidP="00B56343">
                  <w:pPr>
                    <w:spacing w:line="276" w:lineRule="auto"/>
                  </w:pPr>
                  <w:r>
                    <w:t>Cada una de las chimeneas</w:t>
                  </w:r>
                </w:p>
              </w:tc>
            </w:tr>
            <w:tr w:rsidR="00396B5A" w:rsidRPr="00396B5A" w14:paraId="3129D8E5" w14:textId="77777777" w:rsidTr="00396B5A">
              <w:tc>
                <w:tcPr>
                  <w:tcW w:w="4897" w:type="dxa"/>
                </w:tcPr>
                <w:p w14:paraId="1A83AAC9" w14:textId="1DD194FF" w:rsidR="00396B5A" w:rsidRPr="00396B5A" w:rsidRDefault="00396B5A" w:rsidP="00B56343">
                  <w:pPr>
                    <w:spacing w:line="276" w:lineRule="auto"/>
                  </w:pPr>
                  <w:r w:rsidRPr="00396B5A">
                    <w:t>Duración, frecuencia:</w:t>
                  </w:r>
                </w:p>
              </w:tc>
              <w:tc>
                <w:tcPr>
                  <w:tcW w:w="4897" w:type="dxa"/>
                </w:tcPr>
                <w:p w14:paraId="483B9758" w14:textId="263F5784" w:rsidR="00396B5A" w:rsidRPr="00396B5A" w:rsidRDefault="00396B5A" w:rsidP="00B56343">
                  <w:pPr>
                    <w:spacing w:line="276" w:lineRule="auto"/>
                  </w:pPr>
                  <w:r>
                    <w:t>Equipo permanente que reportará emisiones diarias</w:t>
                  </w:r>
                </w:p>
              </w:tc>
            </w:tr>
            <w:tr w:rsidR="00396B5A" w:rsidRPr="00396B5A" w14:paraId="44F79B67" w14:textId="77777777" w:rsidTr="00396B5A">
              <w:tc>
                <w:tcPr>
                  <w:tcW w:w="4897" w:type="dxa"/>
                </w:tcPr>
                <w:p w14:paraId="2D729F6F" w14:textId="201C86A9" w:rsidR="00396B5A" w:rsidRPr="00396B5A" w:rsidRDefault="00396B5A" w:rsidP="00B56343">
                  <w:pPr>
                    <w:spacing w:line="276" w:lineRule="auto"/>
                  </w:pPr>
                  <w:r w:rsidRPr="00396B5A">
                    <w:t>Metodología:</w:t>
                  </w:r>
                </w:p>
              </w:tc>
              <w:tc>
                <w:tcPr>
                  <w:tcW w:w="4897" w:type="dxa"/>
                </w:tcPr>
                <w:p w14:paraId="215B41CA" w14:textId="7EF0EB4C" w:rsidR="00396B5A" w:rsidRPr="00396B5A" w:rsidRDefault="00396B5A" w:rsidP="00B56343">
                  <w:pPr>
                    <w:spacing w:line="276" w:lineRule="auto"/>
                  </w:pPr>
                  <w:r>
                    <w:t>Equipo de medición continuo en chimenea</w:t>
                  </w:r>
                </w:p>
              </w:tc>
            </w:tr>
            <w:tr w:rsidR="00396B5A" w:rsidRPr="00396B5A" w14:paraId="647A37E6" w14:textId="77777777" w:rsidTr="00396B5A">
              <w:tc>
                <w:tcPr>
                  <w:tcW w:w="4897" w:type="dxa"/>
                </w:tcPr>
                <w:p w14:paraId="6A11A105" w14:textId="0166BBFE" w:rsidR="00396B5A" w:rsidRPr="00396B5A" w:rsidRDefault="00396B5A" w:rsidP="00B56343">
                  <w:pPr>
                    <w:spacing w:line="276" w:lineRule="auto"/>
                  </w:pPr>
                  <w:r w:rsidRPr="00396B5A">
                    <w:t>Comparar con:</w:t>
                  </w:r>
                </w:p>
              </w:tc>
              <w:tc>
                <w:tcPr>
                  <w:tcW w:w="4897" w:type="dxa"/>
                </w:tcPr>
                <w:p w14:paraId="415B3E84" w14:textId="7024EE83" w:rsidR="00396B5A" w:rsidRPr="00396B5A" w:rsidRDefault="00396B5A" w:rsidP="00B56343">
                  <w:pPr>
                    <w:spacing w:line="276" w:lineRule="auto"/>
                  </w:pPr>
                  <w:r>
                    <w:t>Proyecciones incluidas en la ingeniería del proyecto</w:t>
                  </w:r>
                </w:p>
              </w:tc>
            </w:tr>
            <w:tr w:rsidR="00396B5A" w:rsidRPr="00396B5A" w14:paraId="510EF629" w14:textId="77777777" w:rsidTr="00396B5A">
              <w:tc>
                <w:tcPr>
                  <w:tcW w:w="4897" w:type="dxa"/>
                </w:tcPr>
                <w:p w14:paraId="3FBF6C9D" w14:textId="5D46B465" w:rsidR="00396B5A" w:rsidRPr="00396B5A" w:rsidRDefault="00396B5A" w:rsidP="00B56343">
                  <w:pPr>
                    <w:spacing w:line="276" w:lineRule="auto"/>
                  </w:pPr>
                  <w:r w:rsidRPr="00396B5A">
                    <w:t>Frecuencia de informes:</w:t>
                  </w:r>
                </w:p>
              </w:tc>
              <w:tc>
                <w:tcPr>
                  <w:tcW w:w="4897" w:type="dxa"/>
                </w:tcPr>
                <w:p w14:paraId="2DB698C1" w14:textId="53DF12B2" w:rsidR="00396B5A" w:rsidRPr="00396B5A" w:rsidRDefault="00396B5A" w:rsidP="00B56343">
                  <w:pPr>
                    <w:spacing w:line="276" w:lineRule="auto"/>
                  </w:pPr>
                  <w:r>
                    <w:t>Mensual</w:t>
                  </w:r>
                </w:p>
              </w:tc>
            </w:tr>
            <w:tr w:rsidR="00396B5A" w:rsidRPr="00396B5A" w14:paraId="12FA1FBA" w14:textId="77777777" w:rsidTr="00396B5A">
              <w:tc>
                <w:tcPr>
                  <w:tcW w:w="4897" w:type="dxa"/>
                </w:tcPr>
                <w:p w14:paraId="02BB6A07" w14:textId="209FCEDB" w:rsidR="00396B5A" w:rsidRPr="00396B5A" w:rsidRDefault="00396B5A" w:rsidP="00B56343">
                  <w:pPr>
                    <w:spacing w:line="276" w:lineRule="auto"/>
                  </w:pPr>
                  <w:r w:rsidRPr="00396B5A">
                    <w:t>Informes dirigidos a:</w:t>
                  </w:r>
                </w:p>
              </w:tc>
              <w:tc>
                <w:tcPr>
                  <w:tcW w:w="4897" w:type="dxa"/>
                </w:tcPr>
                <w:p w14:paraId="6ADF48D6" w14:textId="5152D991" w:rsidR="00396B5A" w:rsidRPr="00396B5A" w:rsidRDefault="00396B5A" w:rsidP="00B56343">
                  <w:pPr>
                    <w:spacing w:line="276" w:lineRule="auto"/>
                  </w:pPr>
                  <w:r>
                    <w:t>Resumen mensual a COREMA II región, Autoridad Sanitaria Regional y Municipalidad de Mejillones.</w:t>
                  </w:r>
                </w:p>
              </w:tc>
            </w:tr>
          </w:tbl>
          <w:p w14:paraId="309BBC8C" w14:textId="77777777" w:rsidR="00396B5A" w:rsidRDefault="00396B5A" w:rsidP="00B56343">
            <w:pPr>
              <w:spacing w:line="276" w:lineRule="auto"/>
              <w:rPr>
                <w:i/>
              </w:rPr>
            </w:pPr>
          </w:p>
          <w:p w14:paraId="2C8B8DE1" w14:textId="00CEC33D" w:rsidR="004C7A1B" w:rsidRDefault="004C7A1B" w:rsidP="00B56343">
            <w:pPr>
              <w:spacing w:line="276" w:lineRule="auto"/>
              <w:rPr>
                <w:b/>
              </w:rPr>
            </w:pPr>
            <w:r w:rsidRPr="004C7A1B">
              <w:rPr>
                <w:b/>
              </w:rPr>
              <w:t>RCA 23/2009</w:t>
            </w:r>
          </w:p>
          <w:p w14:paraId="1724AE1D" w14:textId="263E8158" w:rsidR="004C7A1B" w:rsidRDefault="004C7A1B" w:rsidP="00B56343">
            <w:pPr>
              <w:spacing w:line="276" w:lineRule="auto"/>
              <w:rPr>
                <w:b/>
              </w:rPr>
            </w:pPr>
            <w:r>
              <w:rPr>
                <w:b/>
              </w:rPr>
              <w:t>DIA RCA 23/2009, 2.1.1 Emisiones Atmosféricas</w:t>
            </w:r>
          </w:p>
          <w:p w14:paraId="46F4CDA2" w14:textId="7983676A" w:rsidR="004C7A1B" w:rsidRDefault="004C7A1B" w:rsidP="00C9360E">
            <w:pPr>
              <w:spacing w:line="276" w:lineRule="auto"/>
              <w:jc w:val="both"/>
            </w:pPr>
            <w:r w:rsidRPr="004C7A1B">
              <w:rPr>
                <w:u w:val="single"/>
              </w:rPr>
              <w:t>Fase de Operación</w:t>
            </w:r>
            <w:r>
              <w:t>: Bajo la situación actual, el proyecto generará una cantidad de emisiones en función del tipo de combustible que utilice; es decir, si utiliza combustible normal (carbón), o bien está utilizando combustible de respaldo (Fuel Oil Nº6). En Tabla 2.6.1 y Tabla 2.6.2 se detallan las emisiones generadas por la chimenea en función del tipo de combustible utilizado.</w:t>
            </w:r>
          </w:p>
          <w:p w14:paraId="41234EC2" w14:textId="1F7B86DB" w:rsidR="004C7A1B" w:rsidRDefault="004C7A1B" w:rsidP="004C7A1B">
            <w:pPr>
              <w:spacing w:line="276" w:lineRule="auto"/>
              <w:rPr>
                <w:i/>
              </w:rPr>
            </w:pPr>
            <w:r>
              <w:rPr>
                <w:i/>
              </w:rPr>
              <w:t>Tabla 2.6.1. Emisiones utilizando combustible sólido para 1 unidad de 280 MW en la peor condición (carbón sub-bituminoso)</w:t>
            </w:r>
          </w:p>
          <w:tbl>
            <w:tblPr>
              <w:tblStyle w:val="Tablaconcuadrcula"/>
              <w:tblW w:w="0" w:type="auto"/>
              <w:tblLayout w:type="fixed"/>
              <w:tblLook w:val="04A0" w:firstRow="1" w:lastRow="0" w:firstColumn="1" w:lastColumn="0" w:noHBand="0" w:noVBand="1"/>
            </w:tblPr>
            <w:tblGrid>
              <w:gridCol w:w="3264"/>
              <w:gridCol w:w="3265"/>
              <w:gridCol w:w="3265"/>
            </w:tblGrid>
            <w:tr w:rsidR="004C7A1B" w14:paraId="0C578E32" w14:textId="77777777" w:rsidTr="004C7A1B">
              <w:tc>
                <w:tcPr>
                  <w:tcW w:w="3264" w:type="dxa"/>
                  <w:shd w:val="clear" w:color="auto" w:fill="AEAAAA" w:themeFill="background2" w:themeFillShade="BF"/>
                </w:tcPr>
                <w:p w14:paraId="114BC664" w14:textId="29431DC6" w:rsidR="004C7A1B" w:rsidRPr="004C7A1B" w:rsidRDefault="004C7A1B" w:rsidP="004C7A1B">
                  <w:pPr>
                    <w:spacing w:line="276" w:lineRule="auto"/>
                    <w:rPr>
                      <w:b/>
                      <w:i/>
                    </w:rPr>
                  </w:pPr>
                  <w:r w:rsidRPr="004C7A1B">
                    <w:rPr>
                      <w:b/>
                      <w:i/>
                    </w:rPr>
                    <w:t>ITEM</w:t>
                  </w:r>
                </w:p>
              </w:tc>
              <w:tc>
                <w:tcPr>
                  <w:tcW w:w="3265" w:type="dxa"/>
                  <w:shd w:val="clear" w:color="auto" w:fill="AEAAAA" w:themeFill="background2" w:themeFillShade="BF"/>
                </w:tcPr>
                <w:p w14:paraId="2306B615" w14:textId="0EDA10A5" w:rsidR="004C7A1B" w:rsidRPr="004C7A1B" w:rsidRDefault="004C7A1B" w:rsidP="004C7A1B">
                  <w:pPr>
                    <w:spacing w:line="276" w:lineRule="auto"/>
                    <w:rPr>
                      <w:b/>
                      <w:i/>
                    </w:rPr>
                  </w:pPr>
                  <w:r w:rsidRPr="004C7A1B">
                    <w:rPr>
                      <w:b/>
                      <w:i/>
                    </w:rPr>
                    <w:t>UNIDAD</w:t>
                  </w:r>
                </w:p>
              </w:tc>
              <w:tc>
                <w:tcPr>
                  <w:tcW w:w="3265" w:type="dxa"/>
                  <w:shd w:val="clear" w:color="auto" w:fill="AEAAAA" w:themeFill="background2" w:themeFillShade="BF"/>
                </w:tcPr>
                <w:p w14:paraId="53840F9B" w14:textId="5EBD4A01" w:rsidR="004C7A1B" w:rsidRPr="004C7A1B" w:rsidRDefault="004C7A1B" w:rsidP="004C7A1B">
                  <w:pPr>
                    <w:spacing w:line="276" w:lineRule="auto"/>
                    <w:rPr>
                      <w:b/>
                      <w:i/>
                    </w:rPr>
                  </w:pPr>
                  <w:r w:rsidRPr="004C7A1B">
                    <w:rPr>
                      <w:b/>
                      <w:i/>
                    </w:rPr>
                    <w:t>VALOR</w:t>
                  </w:r>
                </w:p>
              </w:tc>
            </w:tr>
            <w:tr w:rsidR="004C7A1B" w14:paraId="61F90368" w14:textId="77777777" w:rsidTr="004C7A1B">
              <w:tc>
                <w:tcPr>
                  <w:tcW w:w="3264" w:type="dxa"/>
                </w:tcPr>
                <w:p w14:paraId="15F6C253" w14:textId="51A0AC47" w:rsidR="004C7A1B" w:rsidRDefault="004C7A1B" w:rsidP="004C7A1B">
                  <w:pPr>
                    <w:spacing w:line="276" w:lineRule="auto"/>
                    <w:rPr>
                      <w:i/>
                    </w:rPr>
                  </w:pPr>
                  <w:r>
                    <w:rPr>
                      <w:i/>
                    </w:rPr>
                    <w:t>(…)</w:t>
                  </w:r>
                </w:p>
              </w:tc>
              <w:tc>
                <w:tcPr>
                  <w:tcW w:w="3265" w:type="dxa"/>
                </w:tcPr>
                <w:p w14:paraId="3689996F" w14:textId="3798E568" w:rsidR="004C7A1B" w:rsidRDefault="004C7A1B" w:rsidP="004C7A1B">
                  <w:pPr>
                    <w:spacing w:line="276" w:lineRule="auto"/>
                    <w:rPr>
                      <w:i/>
                    </w:rPr>
                  </w:pPr>
                  <w:r>
                    <w:rPr>
                      <w:i/>
                    </w:rPr>
                    <w:t>(…)</w:t>
                  </w:r>
                </w:p>
              </w:tc>
              <w:tc>
                <w:tcPr>
                  <w:tcW w:w="3265" w:type="dxa"/>
                </w:tcPr>
                <w:p w14:paraId="57D00267" w14:textId="4D9669E9" w:rsidR="004C7A1B" w:rsidRDefault="004C7A1B" w:rsidP="004C7A1B">
                  <w:pPr>
                    <w:spacing w:line="276" w:lineRule="auto"/>
                    <w:rPr>
                      <w:i/>
                    </w:rPr>
                  </w:pPr>
                  <w:r>
                    <w:rPr>
                      <w:i/>
                    </w:rPr>
                    <w:t>(…)</w:t>
                  </w:r>
                </w:p>
              </w:tc>
            </w:tr>
            <w:tr w:rsidR="004C7A1B" w14:paraId="13713452" w14:textId="77777777" w:rsidTr="004C7A1B">
              <w:tc>
                <w:tcPr>
                  <w:tcW w:w="3264" w:type="dxa"/>
                </w:tcPr>
                <w:p w14:paraId="29048C64" w14:textId="32C23AA7" w:rsidR="004C7A1B" w:rsidRDefault="004C7A1B" w:rsidP="004C7A1B">
                  <w:pPr>
                    <w:spacing w:line="276" w:lineRule="auto"/>
                    <w:rPr>
                      <w:i/>
                    </w:rPr>
                  </w:pPr>
                  <w:r>
                    <w:rPr>
                      <w:i/>
                    </w:rPr>
                    <w:t>Emisión Máxima de SO2</w:t>
                  </w:r>
                </w:p>
              </w:tc>
              <w:tc>
                <w:tcPr>
                  <w:tcW w:w="3265" w:type="dxa"/>
                </w:tcPr>
                <w:p w14:paraId="2E8AA97A" w14:textId="6050DC1A" w:rsidR="004C7A1B" w:rsidRDefault="004C7A1B" w:rsidP="004C7A1B">
                  <w:pPr>
                    <w:spacing w:line="276" w:lineRule="auto"/>
                    <w:rPr>
                      <w:i/>
                    </w:rPr>
                  </w:pPr>
                  <w:r>
                    <w:rPr>
                      <w:i/>
                    </w:rPr>
                    <w:t>t/d</w:t>
                  </w:r>
                </w:p>
              </w:tc>
              <w:tc>
                <w:tcPr>
                  <w:tcW w:w="3265" w:type="dxa"/>
                </w:tcPr>
                <w:p w14:paraId="18947C4C" w14:textId="1918BD92" w:rsidR="004C7A1B" w:rsidRDefault="004C7A1B" w:rsidP="004C7A1B">
                  <w:pPr>
                    <w:spacing w:line="276" w:lineRule="auto"/>
                    <w:rPr>
                      <w:i/>
                    </w:rPr>
                  </w:pPr>
                  <w:r>
                    <w:rPr>
                      <w:i/>
                    </w:rPr>
                    <w:t>11,4</w:t>
                  </w:r>
                </w:p>
              </w:tc>
            </w:tr>
            <w:tr w:rsidR="004C7A1B" w14:paraId="77142C65" w14:textId="77777777" w:rsidTr="004C7A1B">
              <w:tc>
                <w:tcPr>
                  <w:tcW w:w="3264" w:type="dxa"/>
                </w:tcPr>
                <w:p w14:paraId="78F0F6EA" w14:textId="652D41A2" w:rsidR="004C7A1B" w:rsidRDefault="004C7A1B" w:rsidP="004C7A1B">
                  <w:pPr>
                    <w:spacing w:line="276" w:lineRule="auto"/>
                    <w:rPr>
                      <w:i/>
                    </w:rPr>
                  </w:pPr>
                  <w:r>
                    <w:rPr>
                      <w:i/>
                    </w:rPr>
                    <w:t>Emisión Máxima de NOx</w:t>
                  </w:r>
                </w:p>
              </w:tc>
              <w:tc>
                <w:tcPr>
                  <w:tcW w:w="3265" w:type="dxa"/>
                </w:tcPr>
                <w:p w14:paraId="4F3D7A00" w14:textId="143BDB84" w:rsidR="004C7A1B" w:rsidRDefault="004C7A1B" w:rsidP="004C7A1B">
                  <w:pPr>
                    <w:spacing w:line="276" w:lineRule="auto"/>
                    <w:rPr>
                      <w:i/>
                    </w:rPr>
                  </w:pPr>
                  <w:r>
                    <w:rPr>
                      <w:i/>
                    </w:rPr>
                    <w:t>t/d</w:t>
                  </w:r>
                </w:p>
              </w:tc>
              <w:tc>
                <w:tcPr>
                  <w:tcW w:w="3265" w:type="dxa"/>
                </w:tcPr>
                <w:p w14:paraId="047E29BF" w14:textId="57610D80" w:rsidR="004C7A1B" w:rsidRDefault="004C7A1B" w:rsidP="004C7A1B">
                  <w:pPr>
                    <w:spacing w:line="276" w:lineRule="auto"/>
                    <w:rPr>
                      <w:i/>
                    </w:rPr>
                  </w:pPr>
                  <w:r>
                    <w:rPr>
                      <w:i/>
                    </w:rPr>
                    <w:t>11,4</w:t>
                  </w:r>
                </w:p>
              </w:tc>
            </w:tr>
            <w:tr w:rsidR="004C7A1B" w14:paraId="14958790" w14:textId="77777777" w:rsidTr="004C7A1B">
              <w:tc>
                <w:tcPr>
                  <w:tcW w:w="3264" w:type="dxa"/>
                </w:tcPr>
                <w:p w14:paraId="5BF81EBE" w14:textId="414FCA55" w:rsidR="004C7A1B" w:rsidRDefault="004C7A1B" w:rsidP="004C7A1B">
                  <w:pPr>
                    <w:spacing w:line="276" w:lineRule="auto"/>
                    <w:rPr>
                      <w:i/>
                    </w:rPr>
                  </w:pPr>
                  <w:r>
                    <w:rPr>
                      <w:i/>
                    </w:rPr>
                    <w:t>Emisión Máxima de MP</w:t>
                  </w:r>
                </w:p>
              </w:tc>
              <w:tc>
                <w:tcPr>
                  <w:tcW w:w="3265" w:type="dxa"/>
                </w:tcPr>
                <w:p w14:paraId="58C04932" w14:textId="2D11E8C2" w:rsidR="004C7A1B" w:rsidRDefault="004C7A1B" w:rsidP="004C7A1B">
                  <w:pPr>
                    <w:spacing w:line="276" w:lineRule="auto"/>
                    <w:rPr>
                      <w:i/>
                    </w:rPr>
                  </w:pPr>
                  <w:r>
                    <w:rPr>
                      <w:i/>
                    </w:rPr>
                    <w:t>t/d</w:t>
                  </w:r>
                </w:p>
              </w:tc>
              <w:tc>
                <w:tcPr>
                  <w:tcW w:w="3265" w:type="dxa"/>
                </w:tcPr>
                <w:p w14:paraId="63C4EBC3" w14:textId="231B3810" w:rsidR="004C7A1B" w:rsidRDefault="004C7A1B" w:rsidP="004C7A1B">
                  <w:pPr>
                    <w:spacing w:line="276" w:lineRule="auto"/>
                    <w:rPr>
                      <w:i/>
                    </w:rPr>
                  </w:pPr>
                  <w:r>
                    <w:rPr>
                      <w:i/>
                    </w:rPr>
                    <w:t>1,2</w:t>
                  </w:r>
                </w:p>
              </w:tc>
            </w:tr>
          </w:tbl>
          <w:p w14:paraId="60F14085" w14:textId="77777777" w:rsidR="004C7A1B" w:rsidRPr="004C7A1B" w:rsidRDefault="004C7A1B" w:rsidP="004C7A1B">
            <w:pPr>
              <w:spacing w:line="276" w:lineRule="auto"/>
              <w:rPr>
                <w:i/>
              </w:rPr>
            </w:pPr>
          </w:p>
          <w:p w14:paraId="7982DA98" w14:textId="454DB4CE" w:rsidR="00FB4FDC" w:rsidRPr="00C86653" w:rsidRDefault="00FB4FDC" w:rsidP="00B56343">
            <w:pPr>
              <w:spacing w:line="276" w:lineRule="auto"/>
              <w:rPr>
                <w:i/>
                <w:highlight w:val="yellow"/>
              </w:rPr>
            </w:pPr>
          </w:p>
        </w:tc>
      </w:tr>
      <w:tr w:rsidR="00FB4FDC" w:rsidRPr="005A3716" w14:paraId="223EDD7C" w14:textId="77777777" w:rsidTr="00AA0810">
        <w:tblPrEx>
          <w:tblCellMar>
            <w:left w:w="70" w:type="dxa"/>
            <w:right w:w="70" w:type="dxa"/>
          </w:tblCellMar>
        </w:tblPrEx>
        <w:trPr>
          <w:trHeight w:val="627"/>
        </w:trPr>
        <w:tc>
          <w:tcPr>
            <w:tcW w:w="5000" w:type="pct"/>
            <w:tcBorders>
              <w:top w:val="single" w:sz="4" w:space="0" w:color="auto"/>
              <w:left w:val="single" w:sz="4" w:space="0" w:color="auto"/>
              <w:bottom w:val="single" w:sz="4" w:space="0" w:color="auto"/>
              <w:right w:val="single" w:sz="4" w:space="0" w:color="auto"/>
            </w:tcBorders>
          </w:tcPr>
          <w:p w14:paraId="6BB7DF9F" w14:textId="38819053" w:rsidR="00FB4FDC" w:rsidRDefault="00FB4FDC" w:rsidP="00B56343">
            <w:pPr>
              <w:tabs>
                <w:tab w:val="left" w:pos="900"/>
              </w:tabs>
              <w:autoSpaceDE w:val="0"/>
              <w:autoSpaceDN w:val="0"/>
              <w:adjustRightInd w:val="0"/>
              <w:rPr>
                <w:rFonts w:cstheme="minorHAnsi"/>
                <w:b/>
                <w:lang w:val="es-ES_tradnl"/>
              </w:rPr>
            </w:pPr>
            <w:r w:rsidRPr="00CB7395">
              <w:rPr>
                <w:rFonts w:cstheme="minorHAnsi"/>
                <w:b/>
                <w:lang w:val="es-ES_tradnl"/>
              </w:rPr>
              <w:lastRenderedPageBreak/>
              <w:t>Examen de información:</w:t>
            </w:r>
          </w:p>
          <w:p w14:paraId="7CF0B4C0" w14:textId="5E580836" w:rsidR="00B56343" w:rsidRPr="00B56343" w:rsidRDefault="00B56343" w:rsidP="00B56343">
            <w:pPr>
              <w:tabs>
                <w:tab w:val="left" w:pos="900"/>
              </w:tabs>
              <w:autoSpaceDE w:val="0"/>
              <w:autoSpaceDN w:val="0"/>
              <w:adjustRightInd w:val="0"/>
              <w:rPr>
                <w:rFonts w:cstheme="minorHAnsi"/>
              </w:rPr>
            </w:pPr>
            <w:r w:rsidRPr="00B56343">
              <w:rPr>
                <w:rFonts w:cstheme="minorHAnsi"/>
              </w:rPr>
              <w:t>Se realiza requerimiento de información según Resolución exenta N°17</w:t>
            </w:r>
            <w:r>
              <w:rPr>
                <w:rFonts w:cstheme="minorHAnsi"/>
              </w:rPr>
              <w:t>45 de fecha 01</w:t>
            </w:r>
            <w:r w:rsidRPr="00B56343">
              <w:rPr>
                <w:rFonts w:cstheme="minorHAnsi"/>
              </w:rPr>
              <w:t xml:space="preserve"> de septiembre de 2020 , donde se requiere:</w:t>
            </w:r>
          </w:p>
          <w:p w14:paraId="3F8F54C3" w14:textId="77777777" w:rsidR="006678A3" w:rsidRPr="006678A3" w:rsidRDefault="006678A3" w:rsidP="006678A3">
            <w:pPr>
              <w:pStyle w:val="Prrafodelista"/>
              <w:numPr>
                <w:ilvl w:val="0"/>
                <w:numId w:val="9"/>
              </w:numPr>
              <w:tabs>
                <w:tab w:val="left" w:pos="900"/>
              </w:tabs>
              <w:autoSpaceDE w:val="0"/>
              <w:autoSpaceDN w:val="0"/>
              <w:adjustRightInd w:val="0"/>
              <w:rPr>
                <w:rFonts w:cstheme="minorHAnsi"/>
                <w:i/>
                <w:lang w:val="es-ES_tradnl"/>
              </w:rPr>
            </w:pPr>
            <w:r w:rsidRPr="00824907">
              <w:rPr>
                <w:rFonts w:cstheme="minorHAnsi"/>
                <w:b/>
                <w:lang w:val="es-ES_tradnl"/>
              </w:rPr>
              <w:t>Respecto</w:t>
            </w:r>
            <w:r w:rsidR="00FB4FDC" w:rsidRPr="00824907">
              <w:rPr>
                <w:rFonts w:cstheme="minorHAnsi"/>
                <w:b/>
                <w:lang w:val="es-ES_tradnl"/>
              </w:rPr>
              <w:t xml:space="preserve"> de </w:t>
            </w:r>
            <w:r w:rsidRPr="00824907">
              <w:rPr>
                <w:rFonts w:cstheme="minorHAnsi"/>
                <w:b/>
                <w:lang w:val="es-ES_tradnl"/>
              </w:rPr>
              <w:t>los motivos por los que los informes mensuales correspondientes a los meses de marzo, abril, mayo, junio y julio a la fecha, requeridos por la RCA Nº 290/2007 con respecto a la emisión de gases por chimenea de SO2, NO2 y PTS, no han sido cargados en el Sistema de Seguimiento Ambiental de esta Superintendencia</w:t>
            </w:r>
            <w:r w:rsidRPr="006678A3">
              <w:rPr>
                <w:rFonts w:cstheme="minorHAnsi"/>
                <w:lang w:val="es-ES_tradnl"/>
              </w:rPr>
              <w:t xml:space="preserve">, </w:t>
            </w:r>
            <w:r>
              <w:rPr>
                <w:rFonts w:cstheme="minorHAnsi"/>
                <w:lang w:val="es-ES_tradnl"/>
              </w:rPr>
              <w:t>el titular señala que “</w:t>
            </w:r>
            <w:r w:rsidRPr="006678A3">
              <w:rPr>
                <w:rFonts w:cstheme="minorHAnsi"/>
                <w:i/>
                <w:lang w:val="es-ES_tradnl"/>
              </w:rPr>
              <w:t>Todos los informes mensuales de emisiones pendientes han sido cargados en Plataforma de Seguimiento Ambiental de la Superintendencia de Medio Ambiente hasta el mes de agosto del presente año.</w:t>
            </w:r>
          </w:p>
          <w:p w14:paraId="1A49DE2C" w14:textId="77777777" w:rsidR="006678A3" w:rsidRPr="006678A3" w:rsidRDefault="006678A3" w:rsidP="006678A3">
            <w:pPr>
              <w:pStyle w:val="Prrafodelista"/>
              <w:tabs>
                <w:tab w:val="left" w:pos="900"/>
              </w:tabs>
              <w:autoSpaceDE w:val="0"/>
              <w:autoSpaceDN w:val="0"/>
              <w:adjustRightInd w:val="0"/>
              <w:rPr>
                <w:rFonts w:cstheme="minorHAnsi"/>
                <w:i/>
                <w:lang w:val="es-ES_tradnl"/>
              </w:rPr>
            </w:pPr>
          </w:p>
          <w:p w14:paraId="080ACDC0" w14:textId="61073BC9" w:rsidR="00FB4FDC" w:rsidRDefault="006678A3" w:rsidP="006678A3">
            <w:pPr>
              <w:pStyle w:val="Prrafodelista"/>
              <w:tabs>
                <w:tab w:val="left" w:pos="900"/>
              </w:tabs>
              <w:autoSpaceDE w:val="0"/>
              <w:autoSpaceDN w:val="0"/>
              <w:adjustRightInd w:val="0"/>
              <w:rPr>
                <w:rFonts w:cstheme="minorHAnsi"/>
                <w:i/>
                <w:lang w:val="es-ES_tradnl"/>
              </w:rPr>
            </w:pPr>
            <w:r w:rsidRPr="006678A3">
              <w:rPr>
                <w:rFonts w:cstheme="minorHAnsi"/>
                <w:i/>
                <w:lang w:val="es-ES_tradnl"/>
              </w:rPr>
              <w:t>Cabe destacar, que se han presentado retrasos en la carga de éstos, y esto se debe principalmente a demoras en los procesos de revisión y validación interna de los informes. La empresa se compromete desde ya, para agilizar estos procesos y así dar cumplimiento a los plazos establecidos de carga de informes en la plataforma antes señalada.”</w:t>
            </w:r>
          </w:p>
          <w:p w14:paraId="6D8D6708" w14:textId="77777777" w:rsidR="006678A3" w:rsidRDefault="006678A3" w:rsidP="006678A3">
            <w:pPr>
              <w:pStyle w:val="Prrafodelista"/>
              <w:tabs>
                <w:tab w:val="left" w:pos="900"/>
              </w:tabs>
              <w:autoSpaceDE w:val="0"/>
              <w:autoSpaceDN w:val="0"/>
              <w:adjustRightInd w:val="0"/>
              <w:rPr>
                <w:rFonts w:cstheme="minorHAnsi"/>
                <w:i/>
                <w:lang w:val="es-ES_tradnl"/>
              </w:rPr>
            </w:pPr>
          </w:p>
          <w:p w14:paraId="64B69604" w14:textId="094184F2" w:rsidR="006678A3" w:rsidRDefault="006678A3" w:rsidP="006678A3">
            <w:pPr>
              <w:pStyle w:val="Prrafodelista"/>
              <w:tabs>
                <w:tab w:val="left" w:pos="900"/>
              </w:tabs>
              <w:autoSpaceDE w:val="0"/>
              <w:autoSpaceDN w:val="0"/>
              <w:adjustRightInd w:val="0"/>
              <w:rPr>
                <w:i/>
              </w:rPr>
            </w:pPr>
            <w:r w:rsidRPr="00824907">
              <w:rPr>
                <w:rFonts w:cstheme="minorHAnsi"/>
                <w:b/>
                <w:lang w:val="es-ES_tradnl"/>
              </w:rPr>
              <w:t xml:space="preserve">En relación a la carga de los informes mensuales indicados en el punto anterior, en el Sistema de Seguimiento Ambiental de la SMA, </w:t>
            </w:r>
            <w:r>
              <w:rPr>
                <w:rFonts w:cstheme="minorHAnsi"/>
                <w:lang w:val="es-ES_tradnl"/>
              </w:rPr>
              <w:t>el titular señala que “</w:t>
            </w:r>
            <w:r>
              <w:rPr>
                <w:i/>
              </w:rPr>
              <w:t>s</w:t>
            </w:r>
            <w:r w:rsidRPr="006678A3">
              <w:rPr>
                <w:i/>
              </w:rPr>
              <w:t>e realiza la carga de los informes mensuales, en Anexo 4 se adjuntan los informes cargados y sus respectivos comprobantes de remisión para el Sistema de Seguimiento Ambiental de la Superintendencia de Medio Ambiente, desde enero a agosto del presente año.”</w:t>
            </w:r>
          </w:p>
          <w:p w14:paraId="5252E367" w14:textId="77777777" w:rsidR="00A37965" w:rsidRDefault="00A37965" w:rsidP="006678A3">
            <w:pPr>
              <w:pStyle w:val="Prrafodelista"/>
              <w:tabs>
                <w:tab w:val="left" w:pos="900"/>
              </w:tabs>
              <w:autoSpaceDE w:val="0"/>
              <w:autoSpaceDN w:val="0"/>
              <w:adjustRightInd w:val="0"/>
              <w:rPr>
                <w:i/>
              </w:rPr>
            </w:pPr>
          </w:p>
          <w:p w14:paraId="50EAB52B" w14:textId="274609A6" w:rsidR="00A37965" w:rsidRDefault="00A37965" w:rsidP="00A37965">
            <w:pPr>
              <w:pStyle w:val="Prrafodelista"/>
              <w:numPr>
                <w:ilvl w:val="0"/>
                <w:numId w:val="9"/>
              </w:numPr>
              <w:tabs>
                <w:tab w:val="left" w:pos="900"/>
              </w:tabs>
              <w:autoSpaceDE w:val="0"/>
              <w:autoSpaceDN w:val="0"/>
              <w:adjustRightInd w:val="0"/>
            </w:pPr>
            <w:r w:rsidRPr="00A37965">
              <w:t>En relación</w:t>
            </w:r>
            <w:r>
              <w:t xml:space="preserve"> a las emisiones atmosféricas correspondientes al año 2019 para los parámetros MP, SO</w:t>
            </w:r>
            <w:r w:rsidRPr="00A0781B">
              <w:rPr>
                <w:vertAlign w:val="subscript"/>
              </w:rPr>
              <w:t>2</w:t>
            </w:r>
            <w:r>
              <w:t xml:space="preserve"> y NOx, de acuerdo a los límites establecidos en la RCA23/2009, considerando las </w:t>
            </w:r>
            <w:r w:rsidR="00347BA3">
              <w:t>“</w:t>
            </w:r>
            <w:r w:rsidRPr="00A37965">
              <w:t>Emisiones utilizando combustible sólido para 1 unidad de 280 MW</w:t>
            </w:r>
            <w:r>
              <w:t xml:space="preserve"> </w:t>
            </w:r>
            <w:r w:rsidRPr="00A37965">
              <w:t>en la peor condición</w:t>
            </w:r>
            <w:r w:rsidR="00347BA3">
              <w:t>”</w:t>
            </w:r>
            <w:r w:rsidR="002E43FD">
              <w:t>, de acuerdo a lo siguiente</w:t>
            </w:r>
            <w:r w:rsidR="00AA0810">
              <w:t>:</w:t>
            </w:r>
          </w:p>
          <w:p w14:paraId="3D9F98F1" w14:textId="77777777" w:rsidR="00AA0810" w:rsidRDefault="00AA0810" w:rsidP="00824907">
            <w:pPr>
              <w:tabs>
                <w:tab w:val="left" w:pos="900"/>
              </w:tabs>
              <w:autoSpaceDE w:val="0"/>
              <w:autoSpaceDN w:val="0"/>
              <w:adjustRightInd w:val="0"/>
            </w:pPr>
          </w:p>
          <w:tbl>
            <w:tblPr>
              <w:tblStyle w:val="Tablaconcuadrcula"/>
              <w:tblW w:w="0" w:type="auto"/>
              <w:jc w:val="center"/>
              <w:tblLayout w:type="fixed"/>
              <w:tblLook w:val="04A0" w:firstRow="1" w:lastRow="0" w:firstColumn="1" w:lastColumn="0" w:noHBand="0" w:noVBand="1"/>
            </w:tblPr>
            <w:tblGrid>
              <w:gridCol w:w="3290"/>
              <w:gridCol w:w="3290"/>
            </w:tblGrid>
            <w:tr w:rsidR="00AA0810" w:rsidRPr="00747898" w14:paraId="3E378D32" w14:textId="77777777" w:rsidTr="00747898">
              <w:trPr>
                <w:jc w:val="center"/>
              </w:trPr>
              <w:tc>
                <w:tcPr>
                  <w:tcW w:w="3290" w:type="dxa"/>
                </w:tcPr>
                <w:p w14:paraId="552109EC" w14:textId="644501F4" w:rsidR="00AA0810" w:rsidRPr="00747898" w:rsidRDefault="00AA0810" w:rsidP="00AA0810">
                  <w:pPr>
                    <w:pStyle w:val="Prrafodelista"/>
                    <w:tabs>
                      <w:tab w:val="left" w:pos="900"/>
                    </w:tabs>
                    <w:autoSpaceDE w:val="0"/>
                    <w:autoSpaceDN w:val="0"/>
                    <w:adjustRightInd w:val="0"/>
                    <w:ind w:left="0"/>
                    <w:rPr>
                      <w:b/>
                      <w:sz w:val="22"/>
                      <w:szCs w:val="22"/>
                    </w:rPr>
                  </w:pPr>
                  <w:r w:rsidRPr="00747898">
                    <w:rPr>
                      <w:b/>
                      <w:sz w:val="22"/>
                      <w:szCs w:val="22"/>
                    </w:rPr>
                    <w:t>Parámetro</w:t>
                  </w:r>
                </w:p>
              </w:tc>
              <w:tc>
                <w:tcPr>
                  <w:tcW w:w="3290" w:type="dxa"/>
                </w:tcPr>
                <w:p w14:paraId="6F867886" w14:textId="76FA24EE" w:rsidR="00AA0810" w:rsidRPr="00747898" w:rsidRDefault="00AA0810" w:rsidP="00AA0810">
                  <w:pPr>
                    <w:pStyle w:val="Prrafodelista"/>
                    <w:tabs>
                      <w:tab w:val="left" w:pos="900"/>
                    </w:tabs>
                    <w:autoSpaceDE w:val="0"/>
                    <w:autoSpaceDN w:val="0"/>
                    <w:adjustRightInd w:val="0"/>
                    <w:ind w:left="0"/>
                    <w:rPr>
                      <w:b/>
                      <w:sz w:val="22"/>
                      <w:szCs w:val="22"/>
                    </w:rPr>
                  </w:pPr>
                  <w:r w:rsidRPr="00747898">
                    <w:rPr>
                      <w:b/>
                      <w:sz w:val="22"/>
                      <w:szCs w:val="22"/>
                    </w:rPr>
                    <w:t>RCA 023/2009 (Ton/día) (considerando 2 UGE</w:t>
                  </w:r>
                  <w:r w:rsidR="00237071">
                    <w:rPr>
                      <w:b/>
                      <w:sz w:val="22"/>
                      <w:szCs w:val="22"/>
                    </w:rPr>
                    <w:t>s</w:t>
                  </w:r>
                  <w:r w:rsidRPr="00747898">
                    <w:rPr>
                      <w:b/>
                      <w:sz w:val="22"/>
                      <w:szCs w:val="22"/>
                    </w:rPr>
                    <w:t>, dado que comparten chimenea)</w:t>
                  </w:r>
                </w:p>
              </w:tc>
            </w:tr>
            <w:tr w:rsidR="00AA0810" w:rsidRPr="00747898" w14:paraId="3B2DFA22" w14:textId="77777777" w:rsidTr="00747898">
              <w:trPr>
                <w:jc w:val="center"/>
              </w:trPr>
              <w:tc>
                <w:tcPr>
                  <w:tcW w:w="3290" w:type="dxa"/>
                </w:tcPr>
                <w:p w14:paraId="74309785" w14:textId="4668D498" w:rsidR="00AA0810" w:rsidRPr="00747898" w:rsidRDefault="00AA0810" w:rsidP="00AA0810">
                  <w:pPr>
                    <w:pStyle w:val="Prrafodelista"/>
                    <w:tabs>
                      <w:tab w:val="left" w:pos="900"/>
                    </w:tabs>
                    <w:autoSpaceDE w:val="0"/>
                    <w:autoSpaceDN w:val="0"/>
                    <w:adjustRightInd w:val="0"/>
                    <w:ind w:left="0"/>
                    <w:rPr>
                      <w:sz w:val="22"/>
                      <w:szCs w:val="22"/>
                    </w:rPr>
                  </w:pPr>
                  <w:r w:rsidRPr="00747898">
                    <w:rPr>
                      <w:sz w:val="22"/>
                      <w:szCs w:val="22"/>
                    </w:rPr>
                    <w:t>NOx</w:t>
                  </w:r>
                </w:p>
              </w:tc>
              <w:tc>
                <w:tcPr>
                  <w:tcW w:w="3290" w:type="dxa"/>
                </w:tcPr>
                <w:p w14:paraId="0731B9CA" w14:textId="20C9205D" w:rsidR="00AA0810" w:rsidRPr="00747898" w:rsidRDefault="00AA0810" w:rsidP="00AA0810">
                  <w:pPr>
                    <w:pStyle w:val="Prrafodelista"/>
                    <w:tabs>
                      <w:tab w:val="left" w:pos="900"/>
                    </w:tabs>
                    <w:autoSpaceDE w:val="0"/>
                    <w:autoSpaceDN w:val="0"/>
                    <w:adjustRightInd w:val="0"/>
                    <w:ind w:left="0"/>
                    <w:rPr>
                      <w:sz w:val="22"/>
                      <w:szCs w:val="22"/>
                    </w:rPr>
                  </w:pPr>
                  <w:r w:rsidRPr="00747898">
                    <w:rPr>
                      <w:sz w:val="22"/>
                      <w:szCs w:val="22"/>
                    </w:rPr>
                    <w:t>22,8</w:t>
                  </w:r>
                </w:p>
              </w:tc>
            </w:tr>
            <w:tr w:rsidR="00AA0810" w:rsidRPr="00747898" w14:paraId="52EB2872" w14:textId="77777777" w:rsidTr="00747898">
              <w:trPr>
                <w:jc w:val="center"/>
              </w:trPr>
              <w:tc>
                <w:tcPr>
                  <w:tcW w:w="3290" w:type="dxa"/>
                </w:tcPr>
                <w:p w14:paraId="6DE1B281" w14:textId="3EB094B9" w:rsidR="00AA0810" w:rsidRPr="00747898" w:rsidRDefault="00AA0810" w:rsidP="00AA0810">
                  <w:pPr>
                    <w:pStyle w:val="Prrafodelista"/>
                    <w:tabs>
                      <w:tab w:val="left" w:pos="900"/>
                    </w:tabs>
                    <w:autoSpaceDE w:val="0"/>
                    <w:autoSpaceDN w:val="0"/>
                    <w:adjustRightInd w:val="0"/>
                    <w:ind w:left="0"/>
                    <w:rPr>
                      <w:sz w:val="22"/>
                      <w:szCs w:val="22"/>
                    </w:rPr>
                  </w:pPr>
                  <w:r w:rsidRPr="00747898">
                    <w:rPr>
                      <w:sz w:val="22"/>
                      <w:szCs w:val="22"/>
                    </w:rPr>
                    <w:t>SO</w:t>
                  </w:r>
                  <w:r w:rsidRPr="00C9360E">
                    <w:rPr>
                      <w:vertAlign w:val="subscript"/>
                    </w:rPr>
                    <w:t>2</w:t>
                  </w:r>
                </w:p>
              </w:tc>
              <w:tc>
                <w:tcPr>
                  <w:tcW w:w="3290" w:type="dxa"/>
                </w:tcPr>
                <w:p w14:paraId="0689FBFF" w14:textId="5EEB595D" w:rsidR="00AA0810" w:rsidRPr="00747898" w:rsidRDefault="00AA0810" w:rsidP="00AA0810">
                  <w:pPr>
                    <w:pStyle w:val="Prrafodelista"/>
                    <w:tabs>
                      <w:tab w:val="left" w:pos="900"/>
                    </w:tabs>
                    <w:autoSpaceDE w:val="0"/>
                    <w:autoSpaceDN w:val="0"/>
                    <w:adjustRightInd w:val="0"/>
                    <w:ind w:left="0"/>
                    <w:rPr>
                      <w:sz w:val="22"/>
                      <w:szCs w:val="22"/>
                    </w:rPr>
                  </w:pPr>
                  <w:r w:rsidRPr="00747898">
                    <w:rPr>
                      <w:sz w:val="22"/>
                      <w:szCs w:val="22"/>
                    </w:rPr>
                    <w:t>22,8</w:t>
                  </w:r>
                </w:p>
              </w:tc>
            </w:tr>
            <w:tr w:rsidR="00AA0810" w:rsidRPr="00747898" w14:paraId="5F7220DD" w14:textId="77777777" w:rsidTr="00747898">
              <w:trPr>
                <w:jc w:val="center"/>
              </w:trPr>
              <w:tc>
                <w:tcPr>
                  <w:tcW w:w="3290" w:type="dxa"/>
                </w:tcPr>
                <w:p w14:paraId="227B7A8D" w14:textId="17465E51" w:rsidR="00AA0810" w:rsidRPr="00747898" w:rsidRDefault="00AA0810" w:rsidP="00AA0810">
                  <w:pPr>
                    <w:pStyle w:val="Prrafodelista"/>
                    <w:tabs>
                      <w:tab w:val="left" w:pos="900"/>
                    </w:tabs>
                    <w:autoSpaceDE w:val="0"/>
                    <w:autoSpaceDN w:val="0"/>
                    <w:adjustRightInd w:val="0"/>
                    <w:ind w:left="0"/>
                    <w:rPr>
                      <w:sz w:val="22"/>
                      <w:szCs w:val="22"/>
                    </w:rPr>
                  </w:pPr>
                  <w:r w:rsidRPr="00747898">
                    <w:rPr>
                      <w:sz w:val="22"/>
                      <w:szCs w:val="22"/>
                    </w:rPr>
                    <w:t>MP</w:t>
                  </w:r>
                </w:p>
              </w:tc>
              <w:tc>
                <w:tcPr>
                  <w:tcW w:w="3290" w:type="dxa"/>
                </w:tcPr>
                <w:p w14:paraId="76194498" w14:textId="05D02CDD" w:rsidR="00AA0810" w:rsidRPr="00747898" w:rsidRDefault="00AA0810" w:rsidP="00AA0810">
                  <w:pPr>
                    <w:pStyle w:val="Prrafodelista"/>
                    <w:tabs>
                      <w:tab w:val="left" w:pos="900"/>
                    </w:tabs>
                    <w:autoSpaceDE w:val="0"/>
                    <w:autoSpaceDN w:val="0"/>
                    <w:adjustRightInd w:val="0"/>
                    <w:ind w:left="0"/>
                    <w:rPr>
                      <w:sz w:val="22"/>
                      <w:szCs w:val="22"/>
                    </w:rPr>
                  </w:pPr>
                  <w:r w:rsidRPr="00747898">
                    <w:rPr>
                      <w:sz w:val="22"/>
                      <w:szCs w:val="22"/>
                    </w:rPr>
                    <w:t>2,4</w:t>
                  </w:r>
                </w:p>
              </w:tc>
            </w:tr>
          </w:tbl>
          <w:p w14:paraId="62EC6900" w14:textId="77777777" w:rsidR="00AA0810" w:rsidRDefault="00AA0810" w:rsidP="00AA0810">
            <w:pPr>
              <w:pStyle w:val="Prrafodelista"/>
              <w:tabs>
                <w:tab w:val="left" w:pos="900"/>
              </w:tabs>
              <w:autoSpaceDE w:val="0"/>
              <w:autoSpaceDN w:val="0"/>
              <w:adjustRightInd w:val="0"/>
            </w:pPr>
          </w:p>
          <w:p w14:paraId="44ECEEE2" w14:textId="3F310090" w:rsidR="00050103" w:rsidRDefault="00050103" w:rsidP="00AA0810">
            <w:pPr>
              <w:pStyle w:val="Prrafodelista"/>
              <w:tabs>
                <w:tab w:val="left" w:pos="900"/>
              </w:tabs>
              <w:autoSpaceDE w:val="0"/>
              <w:autoSpaceDN w:val="0"/>
              <w:adjustRightInd w:val="0"/>
            </w:pPr>
            <w:r>
              <w:t xml:space="preserve">Es posible señalar la evaluación de límite de emisión diario se realiza de acuerdo a la información ingresada a través del Sistema de Seguimiento Ambiental de la SMA, en base a lo cual </w:t>
            </w:r>
            <w:r w:rsidRPr="00F66D20">
              <w:rPr>
                <w:b/>
                <w:u w:val="single"/>
              </w:rPr>
              <w:t>se verifica la conformidad de la medida</w:t>
            </w:r>
            <w:r w:rsidRPr="00F66D20">
              <w:rPr>
                <w:b/>
              </w:rPr>
              <w:t>.</w:t>
            </w:r>
            <w:r>
              <w:t xml:space="preserve"> </w:t>
            </w:r>
            <w:r w:rsidR="00ED4DB6">
              <w:t xml:space="preserve">El resultado del análisis </w:t>
            </w:r>
            <w:r w:rsidR="00ED4DB6" w:rsidRPr="00ED4DB6">
              <w:rPr>
                <w:rFonts w:eastAsiaTheme="minorHAnsi" w:cs="Arial"/>
                <w:color w:val="000000"/>
              </w:rPr>
              <w:t>de las emisiones diarias con respecto a los límites establecidos en la RCA</w:t>
            </w:r>
            <w:r w:rsidR="00ED4DB6">
              <w:t>, se adjunta en las gráficas de las figuras 3 a la 8.</w:t>
            </w:r>
          </w:p>
          <w:p w14:paraId="322533B9" w14:textId="77777777" w:rsidR="00ED4DB6" w:rsidRDefault="00ED4DB6" w:rsidP="00AA0810">
            <w:pPr>
              <w:pStyle w:val="Prrafodelista"/>
              <w:tabs>
                <w:tab w:val="left" w:pos="900"/>
              </w:tabs>
              <w:autoSpaceDE w:val="0"/>
              <w:autoSpaceDN w:val="0"/>
              <w:adjustRightInd w:val="0"/>
            </w:pPr>
          </w:p>
          <w:p w14:paraId="11D68FF8" w14:textId="2EEAB0F4" w:rsidR="00985948" w:rsidRPr="00C9360E" w:rsidRDefault="003453E2" w:rsidP="00985948">
            <w:pPr>
              <w:tabs>
                <w:tab w:val="left" w:pos="314"/>
              </w:tabs>
              <w:autoSpaceDE w:val="0"/>
              <w:autoSpaceDN w:val="0"/>
              <w:adjustRightInd w:val="0"/>
              <w:spacing w:after="0"/>
              <w:jc w:val="both"/>
              <w:rPr>
                <w:rFonts w:cs="Arial"/>
                <w:color w:val="000000"/>
              </w:rPr>
            </w:pPr>
            <w:r>
              <w:rPr>
                <w:rFonts w:cs="Arial"/>
                <w:color w:val="000000"/>
              </w:rPr>
              <w:t>En complemento a lo anterior, en relación a la evaluación del cump</w:t>
            </w:r>
            <w:r w:rsidR="00824907">
              <w:rPr>
                <w:rFonts w:cs="Arial"/>
                <w:color w:val="000000"/>
              </w:rPr>
              <w:t xml:space="preserve">limiento normativo de acuerdo al </w:t>
            </w:r>
            <w:r w:rsidR="00824907" w:rsidRPr="00C9360E">
              <w:rPr>
                <w:rFonts w:cs="Arial"/>
                <w:color w:val="000000"/>
              </w:rPr>
              <w:t xml:space="preserve">D.S.13/2011 MMA </w:t>
            </w:r>
            <w:r w:rsidR="00824907">
              <w:rPr>
                <w:rFonts w:cs="Arial"/>
                <w:color w:val="000000"/>
              </w:rPr>
              <w:t xml:space="preserve">que establece </w:t>
            </w:r>
            <w:r w:rsidRPr="00C9360E">
              <w:rPr>
                <w:rFonts w:cs="Arial"/>
                <w:color w:val="000000"/>
              </w:rPr>
              <w:t>la Norma de Emisión de Centrales termoeléctricas</w:t>
            </w:r>
            <w:r>
              <w:rPr>
                <w:rFonts w:cs="Arial"/>
                <w:color w:val="000000"/>
              </w:rPr>
              <w:t xml:space="preserve">, </w:t>
            </w:r>
            <w:r w:rsidR="00985948" w:rsidRPr="00C9360E">
              <w:rPr>
                <w:rFonts w:cs="Arial"/>
                <w:color w:val="000000"/>
              </w:rPr>
              <w:t>podemos señalar lo siguiente:</w:t>
            </w:r>
          </w:p>
          <w:p w14:paraId="688E594C" w14:textId="77777777" w:rsidR="00985948" w:rsidRPr="00C9360E" w:rsidRDefault="00985948" w:rsidP="00985948">
            <w:pPr>
              <w:tabs>
                <w:tab w:val="left" w:pos="314"/>
              </w:tabs>
              <w:autoSpaceDE w:val="0"/>
              <w:autoSpaceDN w:val="0"/>
              <w:adjustRightInd w:val="0"/>
              <w:spacing w:after="0"/>
              <w:jc w:val="both"/>
              <w:rPr>
                <w:rFonts w:cs="Arial"/>
                <w:color w:val="000000"/>
              </w:rPr>
            </w:pPr>
          </w:p>
          <w:p w14:paraId="7E7BB2AC" w14:textId="7C9344E6" w:rsidR="00985948" w:rsidRPr="00C9360E" w:rsidRDefault="00985948" w:rsidP="00C9360E">
            <w:pPr>
              <w:pStyle w:val="Prrafodelista"/>
              <w:numPr>
                <w:ilvl w:val="0"/>
                <w:numId w:val="22"/>
              </w:numPr>
              <w:tabs>
                <w:tab w:val="left" w:pos="314"/>
              </w:tabs>
              <w:autoSpaceDE w:val="0"/>
              <w:autoSpaceDN w:val="0"/>
              <w:adjustRightInd w:val="0"/>
              <w:rPr>
                <w:rFonts w:cs="Arial"/>
                <w:color w:val="000000"/>
              </w:rPr>
            </w:pPr>
            <w:r w:rsidRPr="00C9360E">
              <w:rPr>
                <w:rFonts w:eastAsiaTheme="minorHAnsi" w:cs="Arial"/>
                <w:color w:val="000000"/>
              </w:rPr>
              <w:lastRenderedPageBreak/>
              <w:t>De acuerdo a la evaluación de</w:t>
            </w:r>
            <w:r w:rsidR="003453E2">
              <w:rPr>
                <w:rFonts w:eastAsiaTheme="minorHAnsi" w:cs="Arial"/>
                <w:color w:val="000000"/>
              </w:rPr>
              <w:t xml:space="preserve">l cumplimiento del </w:t>
            </w:r>
            <w:r w:rsidRPr="00C9360E">
              <w:rPr>
                <w:rFonts w:eastAsiaTheme="minorHAnsi" w:cs="Arial"/>
                <w:color w:val="000000"/>
              </w:rPr>
              <w:t>D.S.13/2011 MMA, realizada a partir de la revisión de los reportes trimestrales, enviados durante el año 2019 a través del Sistema de Información Centrales Termoeléctricas (SICTER) de esta Superintendencia</w:t>
            </w:r>
            <w:r w:rsidR="003453E2">
              <w:rPr>
                <w:rFonts w:eastAsiaTheme="minorHAnsi" w:cs="Arial"/>
                <w:color w:val="000000"/>
              </w:rPr>
              <w:t>, l</w:t>
            </w:r>
            <w:r w:rsidRPr="00C9360E">
              <w:rPr>
                <w:rFonts w:cs="Arial"/>
                <w:color w:val="000000"/>
              </w:rPr>
              <w:t xml:space="preserve">a información con respecto a los resultados de la evaluación del D.S.13/2011 MMA del año 2019 de las Unidades </w:t>
            </w:r>
            <w:r w:rsidR="00BA7835" w:rsidRPr="00C9360E">
              <w:rPr>
                <w:rFonts w:cs="Arial"/>
                <w:color w:val="000000"/>
              </w:rPr>
              <w:t>Angamos</w:t>
            </w:r>
            <w:r w:rsidR="003453E2">
              <w:rPr>
                <w:rFonts w:cs="Arial"/>
                <w:color w:val="000000"/>
              </w:rPr>
              <w:t xml:space="preserve"> </w:t>
            </w:r>
            <w:r w:rsidR="00BA7835" w:rsidRPr="00C9360E">
              <w:rPr>
                <w:rFonts w:cs="Arial"/>
                <w:color w:val="000000"/>
              </w:rPr>
              <w:t>1</w:t>
            </w:r>
            <w:r w:rsidRPr="00C9360E">
              <w:rPr>
                <w:rFonts w:cs="Arial"/>
                <w:color w:val="000000"/>
              </w:rPr>
              <w:t>/Angamos</w:t>
            </w:r>
            <w:r w:rsidR="003453E2">
              <w:rPr>
                <w:rFonts w:cs="Arial"/>
                <w:color w:val="000000"/>
              </w:rPr>
              <w:t xml:space="preserve"> </w:t>
            </w:r>
            <w:r w:rsidRPr="00C9360E">
              <w:rPr>
                <w:rFonts w:cs="Arial"/>
                <w:color w:val="000000"/>
              </w:rPr>
              <w:t xml:space="preserve">2 de la Central Termoeléctrica </w:t>
            </w:r>
            <w:r w:rsidR="00BA7835" w:rsidRPr="00C9360E">
              <w:rPr>
                <w:rFonts w:cs="Arial"/>
                <w:color w:val="000000"/>
              </w:rPr>
              <w:t>Angamos</w:t>
            </w:r>
            <w:r w:rsidRPr="00C9360E">
              <w:rPr>
                <w:rFonts w:cs="Arial"/>
                <w:color w:val="000000"/>
              </w:rPr>
              <w:t xml:space="preserve">, se encuentra disponible en el Sistema Nacional de Información de Fiscalización Ambiental (SNIFA) asociado al expediente </w:t>
            </w:r>
            <w:r w:rsidR="00C9360E" w:rsidRPr="00C9360E">
              <w:rPr>
                <w:rFonts w:cs="Arial"/>
                <w:color w:val="000000"/>
              </w:rPr>
              <w:t>DFZ-2020-1977-II-NE</w:t>
            </w:r>
            <w:r w:rsidR="00824907">
              <w:rPr>
                <w:rFonts w:cs="Arial"/>
                <w:color w:val="000000"/>
              </w:rPr>
              <w:t>.</w:t>
            </w:r>
          </w:p>
          <w:p w14:paraId="6A826419" w14:textId="77777777" w:rsidR="00985948" w:rsidRPr="00C9360E" w:rsidRDefault="00985948" w:rsidP="00985948">
            <w:pPr>
              <w:tabs>
                <w:tab w:val="left" w:pos="314"/>
              </w:tabs>
              <w:autoSpaceDE w:val="0"/>
              <w:autoSpaceDN w:val="0"/>
              <w:adjustRightInd w:val="0"/>
              <w:spacing w:after="0"/>
              <w:jc w:val="both"/>
              <w:rPr>
                <w:rFonts w:cs="Arial"/>
                <w:color w:val="000000"/>
              </w:rPr>
            </w:pPr>
          </w:p>
          <w:p w14:paraId="2746F76A" w14:textId="48E14616" w:rsidR="00985948" w:rsidRPr="00C9360E" w:rsidRDefault="00985948" w:rsidP="00985948">
            <w:pPr>
              <w:pStyle w:val="Prrafodelista"/>
              <w:numPr>
                <w:ilvl w:val="0"/>
                <w:numId w:val="22"/>
              </w:numPr>
              <w:tabs>
                <w:tab w:val="left" w:pos="314"/>
              </w:tabs>
              <w:autoSpaceDE w:val="0"/>
              <w:autoSpaceDN w:val="0"/>
              <w:adjustRightInd w:val="0"/>
              <w:rPr>
                <w:rFonts w:eastAsiaTheme="minorHAnsi" w:cs="Arial"/>
                <w:color w:val="000000"/>
              </w:rPr>
            </w:pPr>
            <w:r w:rsidRPr="00C9360E">
              <w:rPr>
                <w:rFonts w:eastAsiaTheme="minorHAnsi" w:cs="Arial"/>
                <w:color w:val="000000"/>
              </w:rPr>
              <w:t xml:space="preserve">Con respecto al CEMS, es posible indicar que las unidades </w:t>
            </w:r>
            <w:r w:rsidR="00C9360E">
              <w:rPr>
                <w:rFonts w:eastAsiaTheme="minorHAnsi" w:cs="Arial"/>
                <w:color w:val="000000"/>
              </w:rPr>
              <w:t>A</w:t>
            </w:r>
            <w:r w:rsidRPr="00C9360E">
              <w:rPr>
                <w:rFonts w:eastAsiaTheme="minorHAnsi" w:cs="Arial"/>
                <w:color w:val="000000"/>
              </w:rPr>
              <w:t>ngamos</w:t>
            </w:r>
            <w:r w:rsidR="00824907">
              <w:rPr>
                <w:rFonts w:eastAsiaTheme="minorHAnsi" w:cs="Arial"/>
                <w:color w:val="000000"/>
              </w:rPr>
              <w:t xml:space="preserve"> </w:t>
            </w:r>
            <w:r w:rsidRPr="00C9360E">
              <w:rPr>
                <w:rFonts w:eastAsiaTheme="minorHAnsi" w:cs="Arial"/>
                <w:color w:val="000000"/>
              </w:rPr>
              <w:t>1</w:t>
            </w:r>
            <w:r w:rsidR="00C9360E">
              <w:rPr>
                <w:rFonts w:eastAsiaTheme="minorHAnsi" w:cs="Arial"/>
                <w:color w:val="000000"/>
              </w:rPr>
              <w:t xml:space="preserve"> y A</w:t>
            </w:r>
            <w:r w:rsidRPr="00C9360E">
              <w:rPr>
                <w:rFonts w:eastAsiaTheme="minorHAnsi" w:cs="Arial"/>
                <w:color w:val="000000"/>
              </w:rPr>
              <w:t>ngamos</w:t>
            </w:r>
            <w:r w:rsidR="00824907">
              <w:rPr>
                <w:rFonts w:eastAsiaTheme="minorHAnsi" w:cs="Arial"/>
                <w:color w:val="000000"/>
              </w:rPr>
              <w:t xml:space="preserve"> </w:t>
            </w:r>
            <w:r w:rsidRPr="00C9360E">
              <w:rPr>
                <w:rFonts w:eastAsiaTheme="minorHAnsi" w:cs="Arial"/>
                <w:color w:val="000000"/>
              </w:rPr>
              <w:t>2 cuentan con datos de calidad asegurada para el año 2019 de acuerdo a lo siguiente:</w:t>
            </w:r>
          </w:p>
          <w:p w14:paraId="01C5EFD7" w14:textId="77777777" w:rsidR="00985948" w:rsidRPr="00C9360E" w:rsidRDefault="00985948" w:rsidP="00AA0810">
            <w:pPr>
              <w:pStyle w:val="Prrafodelista"/>
              <w:tabs>
                <w:tab w:val="left" w:pos="900"/>
              </w:tabs>
              <w:autoSpaceDE w:val="0"/>
              <w:autoSpaceDN w:val="0"/>
              <w:adjustRightInd w:val="0"/>
            </w:pPr>
          </w:p>
          <w:p w14:paraId="0FCE9D76" w14:textId="50AF9AE9" w:rsidR="00BA7835" w:rsidRPr="00C9360E" w:rsidRDefault="00C9360E" w:rsidP="003453E2">
            <w:pPr>
              <w:pStyle w:val="Prrafodelista"/>
              <w:tabs>
                <w:tab w:val="left" w:pos="900"/>
              </w:tabs>
              <w:autoSpaceDE w:val="0"/>
              <w:autoSpaceDN w:val="0"/>
              <w:adjustRightInd w:val="0"/>
              <w:rPr>
                <w:rFonts w:cs="Arial"/>
                <w:color w:val="000000"/>
              </w:rPr>
            </w:pPr>
            <w:r>
              <w:rPr>
                <w:noProof/>
                <w:lang w:eastAsia="es-CL"/>
              </w:rPr>
              <w:drawing>
                <wp:inline distT="0" distB="0" distL="0" distR="0" wp14:anchorId="7BD6B881" wp14:editId="3C4D2C5E">
                  <wp:extent cx="5676674" cy="316928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79688" cy="3170968"/>
                          </a:xfrm>
                          <a:prstGeom prst="rect">
                            <a:avLst/>
                          </a:prstGeom>
                        </pic:spPr>
                      </pic:pic>
                    </a:graphicData>
                  </a:graphic>
                </wp:inline>
              </w:drawing>
            </w:r>
          </w:p>
          <w:p w14:paraId="4FE21522" w14:textId="77777777" w:rsidR="003453E2" w:rsidRDefault="003453E2" w:rsidP="003453E2">
            <w:pPr>
              <w:pStyle w:val="Prrafodelista"/>
              <w:tabs>
                <w:tab w:val="left" w:pos="314"/>
              </w:tabs>
              <w:autoSpaceDE w:val="0"/>
              <w:autoSpaceDN w:val="0"/>
              <w:adjustRightInd w:val="0"/>
              <w:ind w:left="531"/>
              <w:rPr>
                <w:rFonts w:eastAsiaTheme="minorHAnsi" w:cs="Arial"/>
                <w:color w:val="000000"/>
              </w:rPr>
            </w:pPr>
          </w:p>
          <w:p w14:paraId="2F51A89F" w14:textId="77777777" w:rsidR="003453E2" w:rsidRPr="00C9360E" w:rsidRDefault="003453E2" w:rsidP="003453E2">
            <w:pPr>
              <w:pStyle w:val="Prrafodelista"/>
              <w:tabs>
                <w:tab w:val="left" w:pos="314"/>
              </w:tabs>
              <w:autoSpaceDE w:val="0"/>
              <w:autoSpaceDN w:val="0"/>
              <w:adjustRightInd w:val="0"/>
              <w:ind w:left="531"/>
              <w:rPr>
                <w:rFonts w:cs="Arial"/>
                <w:color w:val="000000"/>
              </w:rPr>
            </w:pPr>
          </w:p>
          <w:p w14:paraId="607FCF41" w14:textId="703056A3" w:rsidR="00FB4FDC" w:rsidRPr="000C754E" w:rsidRDefault="00FB4FDC" w:rsidP="00B56343">
            <w:pPr>
              <w:tabs>
                <w:tab w:val="left" w:pos="900"/>
              </w:tabs>
              <w:autoSpaceDE w:val="0"/>
              <w:autoSpaceDN w:val="0"/>
              <w:adjustRightInd w:val="0"/>
              <w:rPr>
                <w:rFonts w:cstheme="minorHAnsi"/>
                <w:highlight w:val="yellow"/>
              </w:rPr>
            </w:pPr>
          </w:p>
        </w:tc>
      </w:tr>
    </w:tbl>
    <w:p w14:paraId="6F1F3CAD" w14:textId="3E542A2F" w:rsidR="00FB4FDC" w:rsidRDefault="00FB4FDC"/>
    <w:p w14:paraId="59C32602" w14:textId="117BA61A" w:rsidR="00EC35B0" w:rsidRDefault="00EC35B0">
      <w:r>
        <w:br w:type="page"/>
      </w:r>
    </w:p>
    <w:p w14:paraId="4F9FDBD5" w14:textId="77777777" w:rsidR="00FB4FDC" w:rsidRDefault="00FB4FDC" w:rsidP="00FF05C4"/>
    <w:p w14:paraId="4EF67B4E" w14:textId="60D1818D" w:rsidR="007D3C58" w:rsidRDefault="007D3C58" w:rsidP="007D3C58">
      <w:pPr>
        <w:pStyle w:val="Ttulo2"/>
        <w:spacing w:before="120" w:after="120"/>
      </w:pPr>
      <w:bookmarkStart w:id="86" w:name="_Toc56672974"/>
      <w:r>
        <w:t>Calidad del aire</w:t>
      </w:r>
      <w:bookmarkEnd w:id="86"/>
    </w:p>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0"/>
      </w:tblGrid>
      <w:tr w:rsidR="007D3C58" w:rsidRPr="000D5EE1" w14:paraId="55A406EA" w14:textId="77777777" w:rsidTr="009E5CA2">
        <w:trPr>
          <w:trHeight w:val="142"/>
        </w:trPr>
        <w:tc>
          <w:tcPr>
            <w:tcW w:w="5000" w:type="pct"/>
            <w:tcBorders>
              <w:top w:val="single" w:sz="4" w:space="0" w:color="auto"/>
              <w:left w:val="single" w:sz="4" w:space="0" w:color="auto"/>
              <w:bottom w:val="single" w:sz="4" w:space="0" w:color="auto"/>
              <w:right w:val="single" w:sz="4" w:space="0" w:color="auto"/>
            </w:tcBorders>
          </w:tcPr>
          <w:p w14:paraId="60E53EB8" w14:textId="723C45C8" w:rsidR="007D3C58" w:rsidRPr="000D5EE1" w:rsidRDefault="007D3C58" w:rsidP="009E5CA2">
            <w:pPr>
              <w:spacing w:after="0"/>
            </w:pPr>
            <w:r>
              <w:rPr>
                <w:rFonts w:eastAsia="Times New Roman"/>
                <w:b/>
                <w:bCs/>
                <w:lang w:eastAsia="es-CL"/>
              </w:rPr>
              <w:t xml:space="preserve">Número de hecho constatado: </w:t>
            </w:r>
            <w:r w:rsidRPr="007D3C58">
              <w:rPr>
                <w:rFonts w:eastAsia="Times New Roman"/>
                <w:bCs/>
                <w:lang w:eastAsia="es-CL"/>
              </w:rPr>
              <w:t>5</w:t>
            </w:r>
          </w:p>
        </w:tc>
      </w:tr>
      <w:tr w:rsidR="007D3C58" w:rsidRPr="000D5EE1" w14:paraId="14D4FE33" w14:textId="77777777" w:rsidTr="009E5CA2">
        <w:trPr>
          <w:trHeight w:val="319"/>
        </w:trPr>
        <w:tc>
          <w:tcPr>
            <w:tcW w:w="5000" w:type="pct"/>
            <w:tcBorders>
              <w:top w:val="single" w:sz="4" w:space="0" w:color="auto"/>
              <w:left w:val="single" w:sz="4" w:space="0" w:color="auto"/>
              <w:bottom w:val="single" w:sz="4" w:space="0" w:color="auto"/>
              <w:right w:val="single" w:sz="4" w:space="0" w:color="auto"/>
            </w:tcBorders>
          </w:tcPr>
          <w:p w14:paraId="10AA1255" w14:textId="2EACAB14" w:rsidR="007D3C58" w:rsidRDefault="007D3C58" w:rsidP="009E5CA2">
            <w:pPr>
              <w:spacing w:after="0"/>
              <w:rPr>
                <w:rFonts w:eastAsia="Times New Roman"/>
                <w:b/>
                <w:bCs/>
                <w:lang w:eastAsia="es-CL"/>
              </w:rPr>
            </w:pPr>
            <w:r w:rsidRPr="000D5EE1">
              <w:rPr>
                <w:rFonts w:eastAsia="Times New Roman"/>
                <w:b/>
                <w:bCs/>
                <w:lang w:eastAsia="es-CL"/>
              </w:rPr>
              <w:t xml:space="preserve">Documentación Revisada: </w:t>
            </w:r>
          </w:p>
          <w:p w14:paraId="215AAD07" w14:textId="5569E51A" w:rsidR="007D3C58" w:rsidRPr="00CA0F5B" w:rsidRDefault="007D3C58" w:rsidP="007D3C58">
            <w:pPr>
              <w:pStyle w:val="Prrafodelista"/>
              <w:numPr>
                <w:ilvl w:val="0"/>
                <w:numId w:val="9"/>
              </w:numPr>
            </w:pPr>
            <w:r w:rsidRPr="00CA0F5B">
              <w:rPr>
                <w:rFonts w:ascii="Calibri" w:hAnsi="Calibri" w:cs="Calibri"/>
                <w:color w:val="000000"/>
                <w:sz w:val="20"/>
                <w:szCs w:val="20"/>
              </w:rPr>
              <w:t xml:space="preserve">Informes de seguimiento – Campaña de Monitoreo de Calidad del Aire Estación Angamos 1 – </w:t>
            </w:r>
            <w:r w:rsidR="0095351F" w:rsidRPr="00CA0F5B">
              <w:rPr>
                <w:rFonts w:ascii="Calibri" w:hAnsi="Calibri" w:cs="Calibri"/>
                <w:color w:val="000000"/>
                <w:sz w:val="20"/>
                <w:szCs w:val="20"/>
              </w:rPr>
              <w:t xml:space="preserve">consolidado anual </w:t>
            </w:r>
          </w:p>
          <w:p w14:paraId="7C561272" w14:textId="137C42C8" w:rsidR="007D3C58" w:rsidRPr="00CA0F5B" w:rsidRDefault="007D3C58" w:rsidP="007D3C58">
            <w:pPr>
              <w:pStyle w:val="Prrafodelista"/>
              <w:numPr>
                <w:ilvl w:val="0"/>
                <w:numId w:val="9"/>
              </w:numPr>
            </w:pPr>
            <w:r w:rsidRPr="00CA0F5B">
              <w:rPr>
                <w:rFonts w:ascii="Calibri" w:hAnsi="Calibri" w:cs="Calibri"/>
                <w:color w:val="000000"/>
                <w:sz w:val="20"/>
                <w:szCs w:val="20"/>
              </w:rPr>
              <w:t xml:space="preserve">Informes de seguimiento – Campaña de Monitoreo de Calidad del Aire Estación Angamos 2 – </w:t>
            </w:r>
            <w:r w:rsidR="0095351F" w:rsidRPr="00CA0F5B">
              <w:rPr>
                <w:rFonts w:ascii="Calibri" w:hAnsi="Calibri" w:cs="Calibri"/>
                <w:color w:val="000000"/>
                <w:sz w:val="20"/>
                <w:szCs w:val="20"/>
              </w:rPr>
              <w:t>consolidado anual</w:t>
            </w:r>
          </w:p>
          <w:p w14:paraId="4CB347C4" w14:textId="247115B6" w:rsidR="007D3C58" w:rsidRPr="000D5EE1" w:rsidRDefault="007D3C58" w:rsidP="007D3C58">
            <w:pPr>
              <w:pStyle w:val="Prrafodelista"/>
            </w:pPr>
          </w:p>
        </w:tc>
      </w:tr>
      <w:tr w:rsidR="007D3C58" w:rsidRPr="005A3716" w14:paraId="371A0385" w14:textId="77777777" w:rsidTr="009E5CA2">
        <w:trPr>
          <w:trHeight w:val="699"/>
        </w:trPr>
        <w:tc>
          <w:tcPr>
            <w:tcW w:w="5000" w:type="pct"/>
            <w:tcBorders>
              <w:top w:val="single" w:sz="4" w:space="0" w:color="auto"/>
              <w:left w:val="single" w:sz="4" w:space="0" w:color="auto"/>
              <w:bottom w:val="single" w:sz="4" w:space="0" w:color="auto"/>
              <w:right w:val="single" w:sz="4" w:space="0" w:color="auto"/>
            </w:tcBorders>
          </w:tcPr>
          <w:p w14:paraId="4A28B5C1" w14:textId="77777777" w:rsidR="007D3C58" w:rsidRPr="00D342B3" w:rsidRDefault="007D3C58" w:rsidP="009E5CA2">
            <w:r w:rsidRPr="00D342B3">
              <w:rPr>
                <w:b/>
              </w:rPr>
              <w:t>Exigencia (s):</w:t>
            </w:r>
          </w:p>
          <w:p w14:paraId="505561D9" w14:textId="0EFCC0C3" w:rsidR="00EC35B0" w:rsidRPr="00EC35B0" w:rsidRDefault="00EC35B0" w:rsidP="00EC35B0">
            <w:pPr>
              <w:spacing w:after="0" w:line="240" w:lineRule="auto"/>
              <w:rPr>
                <w:b/>
              </w:rPr>
            </w:pPr>
            <w:r w:rsidRPr="00EC35B0">
              <w:rPr>
                <w:b/>
              </w:rPr>
              <w:t xml:space="preserve">RCA 0023 / 2009 </w:t>
            </w:r>
          </w:p>
          <w:p w14:paraId="769799DF" w14:textId="42C1508C" w:rsidR="00EC35B0" w:rsidRPr="00EC35B0" w:rsidRDefault="00EC35B0" w:rsidP="00EC35B0">
            <w:pPr>
              <w:spacing w:after="0" w:line="240" w:lineRule="auto"/>
              <w:rPr>
                <w:i/>
              </w:rPr>
            </w:pPr>
            <w:r w:rsidRPr="00EC35B0">
              <w:rPr>
                <w:i/>
              </w:rPr>
              <w:t>3.2 Principales emisiones, descargas y residuos del proyecto</w:t>
            </w:r>
          </w:p>
          <w:p w14:paraId="6727CC7F" w14:textId="77777777" w:rsidR="00811005" w:rsidRDefault="00EC35B0" w:rsidP="00EC35B0">
            <w:pPr>
              <w:spacing w:after="0" w:line="240" w:lineRule="auto"/>
              <w:rPr>
                <w:i/>
              </w:rPr>
            </w:pPr>
            <w:r w:rsidRPr="00EC35B0">
              <w:rPr>
                <w:i/>
              </w:rPr>
              <w:t xml:space="preserve">Letra a) Emisiones a la atmósfera </w:t>
            </w:r>
          </w:p>
          <w:p w14:paraId="30F6EA43" w14:textId="4F82C762" w:rsidR="00EC35B0" w:rsidRPr="00EC35B0" w:rsidRDefault="00EC35B0" w:rsidP="0096540A">
            <w:pPr>
              <w:spacing w:after="0" w:line="240" w:lineRule="auto"/>
              <w:jc w:val="both"/>
              <w:rPr>
                <w:i/>
              </w:rPr>
            </w:pPr>
            <w:r w:rsidRPr="00EC35B0">
              <w:rPr>
                <w:i/>
              </w:rPr>
              <w:t>El desarrollo del presente proyecto no modificará las emisiones atmosféricas consideradas para la etapa de construcción y operación de la Central Termoeléctrica Angamos, las cuales se abordan en el Considerando 5.3.1 de la Resolución Exenta Nº 0290/2007.</w:t>
            </w:r>
          </w:p>
          <w:p w14:paraId="4D1AC033" w14:textId="77777777" w:rsidR="00EC35B0" w:rsidRPr="00EC35B0" w:rsidRDefault="00EC35B0" w:rsidP="00EC35B0">
            <w:pPr>
              <w:spacing w:after="0" w:line="240" w:lineRule="auto"/>
              <w:rPr>
                <w:b/>
              </w:rPr>
            </w:pPr>
          </w:p>
          <w:p w14:paraId="0B85D5B3" w14:textId="0D3BE05B" w:rsidR="00EC35B0" w:rsidRPr="00EC35B0" w:rsidRDefault="00EC35B0" w:rsidP="00EC35B0">
            <w:pPr>
              <w:spacing w:after="0" w:line="240" w:lineRule="auto"/>
              <w:rPr>
                <w:b/>
              </w:rPr>
            </w:pPr>
            <w:r w:rsidRPr="00EC35B0">
              <w:rPr>
                <w:b/>
              </w:rPr>
              <w:t xml:space="preserve">RCA 290 / 2007 </w:t>
            </w:r>
          </w:p>
          <w:p w14:paraId="2863E0D6" w14:textId="1740FA26" w:rsidR="00EC35B0" w:rsidRPr="00EC35B0" w:rsidRDefault="00EC35B0" w:rsidP="00EC35B0">
            <w:pPr>
              <w:spacing w:after="0" w:line="240" w:lineRule="auto"/>
              <w:rPr>
                <w:i/>
              </w:rPr>
            </w:pPr>
            <w:r w:rsidRPr="00EC35B0">
              <w:rPr>
                <w:i/>
              </w:rPr>
              <w:t>6.2.2 Planes de Monitoreo en la Etapa de Operación del Proyecto</w:t>
            </w:r>
          </w:p>
          <w:p w14:paraId="254DDCBD" w14:textId="32C944C5" w:rsidR="007D3C58" w:rsidRPr="00C86653" w:rsidRDefault="00EC35B0" w:rsidP="00EC35B0">
            <w:pPr>
              <w:spacing w:line="276" w:lineRule="auto"/>
              <w:rPr>
                <w:i/>
                <w:highlight w:val="yellow"/>
              </w:rPr>
            </w:pPr>
            <w:r w:rsidRPr="00EC35B0">
              <w:rPr>
                <w:i/>
              </w:rPr>
              <w:t>6.2.2.1 Ambiente terrestre, Tabla 10 Planes de Monitoreo en la Etapa de Operación, Calidad de Aire. Componente Calidad del Aire</w:t>
            </w:r>
          </w:p>
        </w:tc>
      </w:tr>
      <w:tr w:rsidR="007D3C58" w:rsidRPr="005A3716" w14:paraId="4170D82E" w14:textId="77777777" w:rsidTr="009E5CA2">
        <w:trPr>
          <w:trHeight w:val="627"/>
        </w:trPr>
        <w:tc>
          <w:tcPr>
            <w:tcW w:w="5000" w:type="pct"/>
            <w:tcBorders>
              <w:top w:val="single" w:sz="4" w:space="0" w:color="auto"/>
              <w:left w:val="single" w:sz="4" w:space="0" w:color="auto"/>
              <w:bottom w:val="single" w:sz="4" w:space="0" w:color="auto"/>
              <w:right w:val="single" w:sz="4" w:space="0" w:color="auto"/>
            </w:tcBorders>
          </w:tcPr>
          <w:p w14:paraId="7C05DC61" w14:textId="4A863226" w:rsidR="007D3C58" w:rsidRDefault="007D3C58" w:rsidP="009E5CA2">
            <w:pPr>
              <w:tabs>
                <w:tab w:val="left" w:pos="900"/>
              </w:tabs>
              <w:autoSpaceDE w:val="0"/>
              <w:autoSpaceDN w:val="0"/>
              <w:adjustRightInd w:val="0"/>
              <w:rPr>
                <w:rFonts w:cstheme="minorHAnsi"/>
                <w:b/>
                <w:lang w:val="es-ES_tradnl"/>
              </w:rPr>
            </w:pPr>
            <w:r w:rsidRPr="00CB7395">
              <w:rPr>
                <w:rFonts w:cstheme="minorHAnsi"/>
                <w:b/>
                <w:lang w:val="es-ES_tradnl"/>
              </w:rPr>
              <w:t>Examen de información:</w:t>
            </w:r>
          </w:p>
          <w:p w14:paraId="6A9B7ADF" w14:textId="5C7AE2B0" w:rsidR="00FD386D" w:rsidRDefault="00FD386D" w:rsidP="00FD386D">
            <w:pPr>
              <w:pStyle w:val="Prrafodelista"/>
              <w:numPr>
                <w:ilvl w:val="0"/>
                <w:numId w:val="16"/>
              </w:numPr>
              <w:tabs>
                <w:tab w:val="left" w:pos="900"/>
              </w:tabs>
              <w:autoSpaceDE w:val="0"/>
              <w:autoSpaceDN w:val="0"/>
              <w:adjustRightInd w:val="0"/>
              <w:rPr>
                <w:rFonts w:cstheme="minorHAnsi"/>
                <w:lang w:val="es-ES_tradnl"/>
              </w:rPr>
            </w:pPr>
            <w:r w:rsidRPr="00FD386D">
              <w:rPr>
                <w:rFonts w:cstheme="minorHAnsi"/>
                <w:lang w:val="es-ES_tradnl"/>
              </w:rPr>
              <w:t>La Central Termoeléctrica Angamos cuenta con dos estaciones monitoras de la calidad del aire, denominad</w:t>
            </w:r>
            <w:r w:rsidR="003E627E">
              <w:rPr>
                <w:rFonts w:cstheme="minorHAnsi"/>
                <w:lang w:val="es-ES_tradnl"/>
              </w:rPr>
              <w:t>as Angamos 2</w:t>
            </w:r>
            <w:r w:rsidRPr="00FD386D">
              <w:rPr>
                <w:rFonts w:cstheme="minorHAnsi"/>
                <w:lang w:val="es-ES_tradnl"/>
              </w:rPr>
              <w:t xml:space="preserve"> y Angamos</w:t>
            </w:r>
            <w:r w:rsidR="003E627E">
              <w:rPr>
                <w:rFonts w:cstheme="minorHAnsi"/>
                <w:lang w:val="es-ES_tradnl"/>
              </w:rPr>
              <w:t xml:space="preserve"> 1</w:t>
            </w:r>
            <w:r w:rsidRPr="00FD386D">
              <w:rPr>
                <w:rFonts w:cstheme="minorHAnsi"/>
                <w:lang w:val="es-ES_tradnl"/>
              </w:rPr>
              <w:t xml:space="preserve">. </w:t>
            </w:r>
          </w:p>
          <w:p w14:paraId="71577471" w14:textId="77777777" w:rsidR="003E627E" w:rsidRDefault="003E627E" w:rsidP="001B3CF5">
            <w:pPr>
              <w:pStyle w:val="Prrafodelista"/>
              <w:tabs>
                <w:tab w:val="left" w:pos="900"/>
              </w:tabs>
              <w:autoSpaceDE w:val="0"/>
              <w:autoSpaceDN w:val="0"/>
              <w:adjustRightInd w:val="0"/>
              <w:rPr>
                <w:rFonts w:cstheme="minorHAnsi"/>
                <w:lang w:val="es-ES_tradnl"/>
              </w:rPr>
            </w:pPr>
          </w:p>
          <w:p w14:paraId="1633BA95" w14:textId="31D3AEEC" w:rsidR="00086AB3" w:rsidRPr="00086AB3" w:rsidRDefault="00811005" w:rsidP="00086AB3">
            <w:pPr>
              <w:pStyle w:val="Prrafodelista"/>
              <w:tabs>
                <w:tab w:val="left" w:pos="900"/>
              </w:tabs>
              <w:autoSpaceDE w:val="0"/>
              <w:autoSpaceDN w:val="0"/>
              <w:adjustRightInd w:val="0"/>
              <w:rPr>
                <w:rFonts w:cstheme="minorHAnsi"/>
                <w:lang w:val="es-ES_tradnl"/>
              </w:rPr>
            </w:pPr>
            <w:r>
              <w:rPr>
                <w:rFonts w:cstheme="minorHAnsi"/>
                <w:lang w:val="es-ES_tradnl"/>
              </w:rPr>
              <w:t>De acuerdo con</w:t>
            </w:r>
            <w:r w:rsidR="00086AB3">
              <w:rPr>
                <w:rFonts w:cstheme="minorHAnsi"/>
                <w:lang w:val="es-ES_tradnl"/>
              </w:rPr>
              <w:t xml:space="preserve"> lo indicado por el titular, la empresa </w:t>
            </w:r>
            <w:r w:rsidR="00FD386D">
              <w:rPr>
                <w:rFonts w:cstheme="minorHAnsi"/>
                <w:lang w:val="es-ES_tradnl"/>
              </w:rPr>
              <w:t>Cesmec S.A.</w:t>
            </w:r>
            <w:r>
              <w:rPr>
                <w:rFonts w:cstheme="minorHAnsi"/>
                <w:lang w:val="es-ES_tradnl"/>
              </w:rPr>
              <w:t>,</w:t>
            </w:r>
            <w:r w:rsidR="00FD386D">
              <w:rPr>
                <w:rFonts w:cstheme="minorHAnsi"/>
                <w:lang w:val="es-ES_tradnl"/>
              </w:rPr>
              <w:t xml:space="preserve"> </w:t>
            </w:r>
            <w:r>
              <w:rPr>
                <w:rFonts w:cstheme="minorHAnsi"/>
                <w:lang w:val="es-ES_tradnl"/>
              </w:rPr>
              <w:t xml:space="preserve">es la encargada de </w:t>
            </w:r>
            <w:r w:rsidR="00FD386D">
              <w:rPr>
                <w:rFonts w:cstheme="minorHAnsi"/>
                <w:lang w:val="es-ES_tradnl"/>
              </w:rPr>
              <w:t>realiza</w:t>
            </w:r>
            <w:r>
              <w:rPr>
                <w:rFonts w:cstheme="minorHAnsi"/>
                <w:lang w:val="es-ES_tradnl"/>
              </w:rPr>
              <w:t>r el</w:t>
            </w:r>
            <w:r w:rsidR="00FD386D">
              <w:rPr>
                <w:rFonts w:cstheme="minorHAnsi"/>
                <w:lang w:val="es-ES_tradnl"/>
              </w:rPr>
              <w:t xml:space="preserve"> monitoreo</w:t>
            </w:r>
            <w:r>
              <w:rPr>
                <w:rFonts w:cstheme="minorHAnsi"/>
                <w:lang w:val="es-ES_tradnl"/>
              </w:rPr>
              <w:t xml:space="preserve"> </w:t>
            </w:r>
            <w:r w:rsidR="00FD386D">
              <w:rPr>
                <w:rFonts w:cstheme="minorHAnsi"/>
                <w:lang w:val="es-ES_tradnl"/>
              </w:rPr>
              <w:t xml:space="preserve">de las concentraciones </w:t>
            </w:r>
            <w:r>
              <w:rPr>
                <w:rFonts w:cstheme="minorHAnsi"/>
                <w:lang w:val="es-ES_tradnl"/>
              </w:rPr>
              <w:t xml:space="preserve">ambientales para los </w:t>
            </w:r>
            <w:r w:rsidR="00FD386D">
              <w:rPr>
                <w:rFonts w:cstheme="minorHAnsi"/>
                <w:lang w:val="es-ES_tradnl"/>
              </w:rPr>
              <w:t xml:space="preserve">contaminantes atmosféricos en </w:t>
            </w:r>
            <w:r>
              <w:rPr>
                <w:rFonts w:cstheme="minorHAnsi"/>
                <w:lang w:val="es-ES_tradnl"/>
              </w:rPr>
              <w:t xml:space="preserve">las estaciones </w:t>
            </w:r>
            <w:r w:rsidR="00FD386D">
              <w:rPr>
                <w:rFonts w:cstheme="minorHAnsi"/>
                <w:lang w:val="es-ES_tradnl"/>
              </w:rPr>
              <w:t>Angamos 2</w:t>
            </w:r>
            <w:r w:rsidR="003E627E">
              <w:rPr>
                <w:rFonts w:cstheme="minorHAnsi"/>
                <w:lang w:val="es-ES_tradnl"/>
              </w:rPr>
              <w:t xml:space="preserve"> y Angamos 1</w:t>
            </w:r>
            <w:r w:rsidR="00FD386D">
              <w:rPr>
                <w:rFonts w:cstheme="minorHAnsi"/>
                <w:lang w:val="es-ES_tradnl"/>
              </w:rPr>
              <w:t>, ubicadas en la localidad de Mejillones, II región de Antofagasta.</w:t>
            </w:r>
          </w:p>
          <w:p w14:paraId="68DB30CA" w14:textId="77777777" w:rsidR="00FD386D" w:rsidRDefault="00FD386D" w:rsidP="00FD386D">
            <w:pPr>
              <w:pStyle w:val="Prrafodelista"/>
              <w:tabs>
                <w:tab w:val="left" w:pos="900"/>
              </w:tabs>
              <w:autoSpaceDE w:val="0"/>
              <w:autoSpaceDN w:val="0"/>
              <w:adjustRightInd w:val="0"/>
              <w:rPr>
                <w:rFonts w:cstheme="minorHAnsi"/>
                <w:lang w:val="es-ES_tradnl"/>
              </w:rPr>
            </w:pPr>
          </w:p>
          <w:p w14:paraId="596072AB" w14:textId="6C11983C" w:rsidR="00FD386D" w:rsidRPr="00086AB3" w:rsidRDefault="00086AB3" w:rsidP="00B4044C">
            <w:pPr>
              <w:pStyle w:val="Prrafodelista"/>
              <w:numPr>
                <w:ilvl w:val="0"/>
                <w:numId w:val="17"/>
              </w:numPr>
              <w:tabs>
                <w:tab w:val="left" w:pos="900"/>
              </w:tabs>
              <w:autoSpaceDE w:val="0"/>
              <w:autoSpaceDN w:val="0"/>
              <w:adjustRightInd w:val="0"/>
              <w:ind w:left="1021"/>
              <w:rPr>
                <w:rFonts w:cstheme="minorHAnsi"/>
                <w:i/>
                <w:lang w:val="es-ES_tradnl"/>
              </w:rPr>
            </w:pPr>
            <w:r w:rsidRPr="00086AB3">
              <w:rPr>
                <w:rFonts w:cstheme="minorHAnsi"/>
                <w:b/>
                <w:u w:val="single"/>
                <w:lang w:val="es-ES_tradnl"/>
              </w:rPr>
              <w:t>E</w:t>
            </w:r>
            <w:r w:rsidR="00FD386D" w:rsidRPr="001B3CF5">
              <w:rPr>
                <w:rFonts w:cstheme="minorHAnsi"/>
                <w:b/>
                <w:u w:val="single"/>
                <w:lang w:val="es-ES_tradnl"/>
              </w:rPr>
              <w:t>stación Angamos 2</w:t>
            </w:r>
            <w:r w:rsidR="00482A8D">
              <w:rPr>
                <w:rFonts w:cstheme="minorHAnsi"/>
                <w:lang w:val="es-ES_tradnl"/>
              </w:rPr>
              <w:t xml:space="preserve">, </w:t>
            </w:r>
            <w:r w:rsidR="0072304E">
              <w:rPr>
                <w:rFonts w:cstheme="minorHAnsi"/>
                <w:lang w:val="es-ES_tradnl"/>
              </w:rPr>
              <w:t>se encuentra ubicada en la comuna de Mejillones,</w:t>
            </w:r>
            <w:r>
              <w:rPr>
                <w:rFonts w:cstheme="minorHAnsi"/>
                <w:lang w:val="es-ES_tradnl"/>
              </w:rPr>
              <w:t xml:space="preserve"> en el sector Cactus Gaviotín. El titular señala que </w:t>
            </w:r>
            <w:r w:rsidR="0072304E" w:rsidRPr="00086AB3">
              <w:rPr>
                <w:rFonts w:cstheme="minorHAnsi"/>
                <w:i/>
                <w:lang w:val="es-ES_tradnl"/>
              </w:rPr>
              <w:t>de</w:t>
            </w:r>
            <w:r w:rsidR="00482A8D" w:rsidRPr="00086AB3">
              <w:rPr>
                <w:rFonts w:cstheme="minorHAnsi"/>
                <w:i/>
                <w:lang w:val="es-ES_tradnl"/>
              </w:rPr>
              <w:t xml:space="preserve"> acuerdo a las RCA Nº290, de 7 de septiembre de 2007, según el considerando 13.1 en relación al considerando 6.2.2, es calificada como estación de monitoreo con representatividad de recursos naturales renovables, según consta en la Res. Ex. Nº988 de 30 de diciembre de 2011 del SAG, para efectos de evaluar en el área circundante a la Central Termoeléctrica Angamos (el cual abarca a la Central Termoeléctrica Cochrane), con el objeto de realizar seguimiento </w:t>
            </w:r>
            <w:r w:rsidR="00482A8D" w:rsidRPr="00086AB3">
              <w:rPr>
                <w:i/>
              </w:rPr>
              <w:t>asociado a la norma de calidad secundaria de aire para anhídrido sulfuroso (SO</w:t>
            </w:r>
            <w:r w:rsidR="00482A8D" w:rsidRPr="00086AB3">
              <w:rPr>
                <w:i/>
                <w:vertAlign w:val="subscript"/>
              </w:rPr>
              <w:t>2</w:t>
            </w:r>
            <w:r w:rsidR="00482A8D" w:rsidRPr="00086AB3">
              <w:rPr>
                <w:i/>
              </w:rPr>
              <w:t>), establecida en el D.S. N° 22/2009, del Ministerio Secretaría General de la Presidencia.</w:t>
            </w:r>
          </w:p>
          <w:p w14:paraId="431B1294" w14:textId="77777777" w:rsidR="003E627E" w:rsidRPr="00C9469F" w:rsidRDefault="003E627E" w:rsidP="00B4044C">
            <w:pPr>
              <w:pStyle w:val="Prrafodelista"/>
              <w:tabs>
                <w:tab w:val="left" w:pos="900"/>
              </w:tabs>
              <w:autoSpaceDE w:val="0"/>
              <w:autoSpaceDN w:val="0"/>
              <w:adjustRightInd w:val="0"/>
              <w:ind w:left="1021"/>
              <w:rPr>
                <w:rFonts w:cstheme="minorHAnsi"/>
                <w:lang w:val="es-ES_tradnl"/>
              </w:rPr>
            </w:pPr>
          </w:p>
          <w:p w14:paraId="0F9B6D70" w14:textId="7EE21890" w:rsidR="00C9469F" w:rsidRDefault="00C9469F" w:rsidP="00B4044C">
            <w:pPr>
              <w:pStyle w:val="Prrafodelista"/>
              <w:tabs>
                <w:tab w:val="left" w:pos="900"/>
              </w:tabs>
              <w:autoSpaceDE w:val="0"/>
              <w:autoSpaceDN w:val="0"/>
              <w:adjustRightInd w:val="0"/>
              <w:ind w:left="1021"/>
              <w:rPr>
                <w:i/>
              </w:rPr>
            </w:pPr>
            <w:r w:rsidRPr="00086AB3">
              <w:rPr>
                <w:i/>
              </w:rPr>
              <w:t>Para medir la concentración de SO</w:t>
            </w:r>
            <w:r w:rsidRPr="00086AB3">
              <w:rPr>
                <w:i/>
                <w:vertAlign w:val="subscript"/>
              </w:rPr>
              <w:t>2</w:t>
            </w:r>
            <w:r w:rsidRPr="00086AB3">
              <w:rPr>
                <w:i/>
              </w:rPr>
              <w:t>, se monitorea en forma continua mediante un analizador con aprobación EPA, el que opera en base al principio de fluorescencia ultravioleta, metodología especificada en el Decreto N° 113 (Derogado por Decreto N° 104) para el SO</w:t>
            </w:r>
            <w:r w:rsidRPr="00086AB3">
              <w:rPr>
                <w:i/>
                <w:vertAlign w:val="subscript"/>
              </w:rPr>
              <w:t>2</w:t>
            </w:r>
            <w:r w:rsidRPr="00086AB3">
              <w:rPr>
                <w:i/>
              </w:rPr>
              <w:t>. Estos equipos responden al método equivalente definido por la EPA para muestreos ambientales de SO</w:t>
            </w:r>
            <w:r w:rsidRPr="00086AB3">
              <w:rPr>
                <w:i/>
                <w:vertAlign w:val="subscript"/>
              </w:rPr>
              <w:t>2</w:t>
            </w:r>
            <w:r w:rsidRPr="00086AB3">
              <w:rPr>
                <w:i/>
              </w:rPr>
              <w:t xml:space="preserve"> indicado en el Quality Assurance Handbook for Air Pollution Measurement Systems</w:t>
            </w:r>
            <w:r w:rsidR="0054646F" w:rsidRPr="00086AB3">
              <w:rPr>
                <w:i/>
              </w:rPr>
              <w:t>.</w:t>
            </w:r>
          </w:p>
          <w:p w14:paraId="42D54805" w14:textId="64518098" w:rsidR="00811005" w:rsidRPr="00086AB3" w:rsidRDefault="00811005" w:rsidP="00B4044C">
            <w:pPr>
              <w:pStyle w:val="Prrafodelista"/>
              <w:tabs>
                <w:tab w:val="left" w:pos="900"/>
              </w:tabs>
              <w:autoSpaceDE w:val="0"/>
              <w:autoSpaceDN w:val="0"/>
              <w:adjustRightInd w:val="0"/>
              <w:ind w:left="1021"/>
              <w:rPr>
                <w:i/>
              </w:rPr>
            </w:pPr>
            <w:r w:rsidRPr="0096540A">
              <w:lastRenderedPageBreak/>
              <w:t>De acuerdo con lo indicado en los informes de elaborados por la empresa CESMEC S.A.,</w:t>
            </w:r>
            <w:r>
              <w:rPr>
                <w:i/>
              </w:rPr>
              <w:t xml:space="preserve"> las mediciones de SO</w:t>
            </w:r>
            <w:r w:rsidRPr="0096540A">
              <w:rPr>
                <w:i/>
                <w:vertAlign w:val="subscript"/>
              </w:rPr>
              <w:t>2</w:t>
            </w:r>
            <w:r>
              <w:rPr>
                <w:i/>
              </w:rPr>
              <w:t xml:space="preserve"> se realizan con un instrumento de medición marca Thermo, modelo 43iQ, número de serie 1173620127, y cuyo </w:t>
            </w:r>
            <w:r w:rsidR="00C65AB9">
              <w:rPr>
                <w:i/>
              </w:rPr>
              <w:t xml:space="preserve">número designado por US EPA es el </w:t>
            </w:r>
            <w:r>
              <w:rPr>
                <w:i/>
              </w:rPr>
              <w:t>EQSA</w:t>
            </w:r>
            <w:r w:rsidR="00C65AB9">
              <w:rPr>
                <w:i/>
              </w:rPr>
              <w:t>-</w:t>
            </w:r>
            <w:r>
              <w:rPr>
                <w:i/>
              </w:rPr>
              <w:t>0</w:t>
            </w:r>
            <w:r w:rsidR="00C65AB9">
              <w:rPr>
                <w:i/>
              </w:rPr>
              <w:t>486-060.</w:t>
            </w:r>
          </w:p>
          <w:p w14:paraId="09CC9968" w14:textId="77777777" w:rsidR="0054646F" w:rsidRDefault="0054646F" w:rsidP="00B4044C">
            <w:pPr>
              <w:pStyle w:val="Prrafodelista"/>
              <w:tabs>
                <w:tab w:val="left" w:pos="900"/>
              </w:tabs>
              <w:autoSpaceDE w:val="0"/>
              <w:autoSpaceDN w:val="0"/>
              <w:adjustRightInd w:val="0"/>
              <w:ind w:left="1021"/>
            </w:pPr>
          </w:p>
          <w:p w14:paraId="3FC91CD9" w14:textId="700B941F" w:rsidR="0054646F" w:rsidRDefault="00086AB3" w:rsidP="00B4044C">
            <w:pPr>
              <w:pStyle w:val="Prrafodelista"/>
              <w:tabs>
                <w:tab w:val="left" w:pos="900"/>
              </w:tabs>
              <w:autoSpaceDE w:val="0"/>
              <w:autoSpaceDN w:val="0"/>
              <w:adjustRightInd w:val="0"/>
              <w:ind w:left="1021"/>
              <w:rPr>
                <w:rFonts w:cstheme="minorHAnsi"/>
                <w:lang w:val="es-ES_tradnl"/>
              </w:rPr>
            </w:pPr>
            <w:r>
              <w:rPr>
                <w:rFonts w:cstheme="minorHAnsi"/>
                <w:lang w:val="es-ES_tradnl"/>
              </w:rPr>
              <w:t>En e</w:t>
            </w:r>
            <w:r w:rsidR="0054646F">
              <w:rPr>
                <w:rFonts w:cstheme="minorHAnsi"/>
                <w:lang w:val="es-ES_tradnl"/>
              </w:rPr>
              <w:t xml:space="preserve">l </w:t>
            </w:r>
            <w:r w:rsidR="0054646F" w:rsidRPr="00FD386D">
              <w:rPr>
                <w:rFonts w:cstheme="minorHAnsi"/>
                <w:lang w:val="es-ES_tradnl"/>
              </w:rPr>
              <w:t>infor</w:t>
            </w:r>
            <w:r w:rsidR="0054646F">
              <w:rPr>
                <w:rFonts w:cstheme="minorHAnsi"/>
                <w:lang w:val="es-ES_tradnl"/>
              </w:rPr>
              <w:t>me</w:t>
            </w:r>
            <w:r w:rsidR="0054646F" w:rsidRPr="00FD386D">
              <w:rPr>
                <w:rFonts w:cstheme="minorHAnsi"/>
                <w:lang w:val="es-ES_tradnl"/>
              </w:rPr>
              <w:t xml:space="preserve"> de seguimiento </w:t>
            </w:r>
            <w:r w:rsidR="0054646F">
              <w:rPr>
                <w:rFonts w:cstheme="minorHAnsi"/>
                <w:lang w:val="es-ES_tradnl"/>
              </w:rPr>
              <w:t xml:space="preserve">del mes de diciembre de 2019, </w:t>
            </w:r>
            <w:r w:rsidR="0054646F" w:rsidRPr="00FD386D">
              <w:rPr>
                <w:rFonts w:cstheme="minorHAnsi"/>
                <w:lang w:val="es-ES_tradnl"/>
              </w:rPr>
              <w:t xml:space="preserve">en relación a las </w:t>
            </w:r>
            <w:r w:rsidR="000175E3">
              <w:rPr>
                <w:rFonts w:cstheme="minorHAnsi"/>
                <w:lang w:val="es-ES_tradnl"/>
              </w:rPr>
              <w:t xml:space="preserve">mediciones de </w:t>
            </w:r>
            <w:r w:rsidR="0054646F" w:rsidRPr="00FD386D">
              <w:rPr>
                <w:rFonts w:cstheme="minorHAnsi"/>
                <w:lang w:val="es-ES_tradnl"/>
              </w:rPr>
              <w:t xml:space="preserve"> calidad del aire en </w:t>
            </w:r>
            <w:r w:rsidR="0054646F">
              <w:rPr>
                <w:rFonts w:cstheme="minorHAnsi"/>
                <w:lang w:val="es-ES_tradnl"/>
              </w:rPr>
              <w:t xml:space="preserve">la </w:t>
            </w:r>
            <w:r w:rsidR="0054646F" w:rsidRPr="00086AB3">
              <w:rPr>
                <w:rFonts w:cstheme="minorHAnsi"/>
                <w:b/>
                <w:lang w:val="es-ES_tradnl"/>
              </w:rPr>
              <w:t>estación Angamos 2</w:t>
            </w:r>
            <w:r w:rsidR="000175E3">
              <w:rPr>
                <w:rFonts w:cstheme="minorHAnsi"/>
                <w:b/>
                <w:lang w:val="es-ES_tradnl"/>
              </w:rPr>
              <w:t>,</w:t>
            </w:r>
            <w:r w:rsidR="0054646F">
              <w:rPr>
                <w:rFonts w:cstheme="minorHAnsi"/>
                <w:lang w:val="es-ES_tradnl"/>
              </w:rPr>
              <w:t xml:space="preserve"> y que consoli</w:t>
            </w:r>
            <w:r>
              <w:rPr>
                <w:rFonts w:cstheme="minorHAnsi"/>
                <w:lang w:val="es-ES_tradnl"/>
              </w:rPr>
              <w:t xml:space="preserve">da los resultados </w:t>
            </w:r>
            <w:r w:rsidR="000175E3">
              <w:rPr>
                <w:rFonts w:cstheme="minorHAnsi"/>
                <w:lang w:val="es-ES_tradnl"/>
              </w:rPr>
              <w:t>de los tres últimos años incluido el año</w:t>
            </w:r>
            <w:r>
              <w:rPr>
                <w:rFonts w:cstheme="minorHAnsi"/>
                <w:lang w:val="es-ES_tradnl"/>
              </w:rPr>
              <w:t xml:space="preserve"> 2019, el titular </w:t>
            </w:r>
            <w:r w:rsidR="000175E3">
              <w:rPr>
                <w:rFonts w:cstheme="minorHAnsi"/>
                <w:lang w:val="es-ES_tradnl"/>
              </w:rPr>
              <w:t xml:space="preserve">en relación a la evaluación de calidad del aire y sus límites normativos </w:t>
            </w:r>
            <w:r>
              <w:rPr>
                <w:rFonts w:cstheme="minorHAnsi"/>
                <w:lang w:val="es-ES_tradnl"/>
              </w:rPr>
              <w:t>señala lo siguiente:</w:t>
            </w:r>
          </w:p>
          <w:p w14:paraId="49FA79EA" w14:textId="2923EE29" w:rsidR="000175E3" w:rsidRDefault="000175E3" w:rsidP="00B4044C">
            <w:pPr>
              <w:pStyle w:val="Prrafodelista"/>
              <w:tabs>
                <w:tab w:val="left" w:pos="900"/>
              </w:tabs>
              <w:autoSpaceDE w:val="0"/>
              <w:autoSpaceDN w:val="0"/>
              <w:adjustRightInd w:val="0"/>
              <w:ind w:left="1021"/>
              <w:rPr>
                <w:rFonts w:cstheme="minorHAnsi"/>
                <w:lang w:val="es-ES_tradnl"/>
              </w:rPr>
            </w:pPr>
          </w:p>
          <w:p w14:paraId="25B2845F" w14:textId="77777777" w:rsidR="000175E3" w:rsidRPr="00CA1E93" w:rsidRDefault="000175E3" w:rsidP="000175E3">
            <w:pPr>
              <w:pStyle w:val="Prrafodelista"/>
              <w:numPr>
                <w:ilvl w:val="0"/>
                <w:numId w:val="19"/>
              </w:numPr>
              <w:tabs>
                <w:tab w:val="left" w:pos="900"/>
              </w:tabs>
              <w:autoSpaceDE w:val="0"/>
              <w:autoSpaceDN w:val="0"/>
              <w:adjustRightInd w:val="0"/>
              <w:ind w:left="1305"/>
              <w:rPr>
                <w:rFonts w:cstheme="minorHAnsi"/>
                <w:b/>
                <w:lang w:val="es-ES_tradnl"/>
              </w:rPr>
            </w:pPr>
            <w:r w:rsidRPr="00CA1E93">
              <w:rPr>
                <w:rFonts w:cstheme="minorHAnsi"/>
                <w:b/>
                <w:lang w:val="es-ES_tradnl"/>
              </w:rPr>
              <w:t>Norma Secundaria</w:t>
            </w:r>
          </w:p>
          <w:p w14:paraId="4ED49DFD" w14:textId="77777777" w:rsidR="00370E0A" w:rsidRDefault="00370E0A" w:rsidP="000175E3">
            <w:pPr>
              <w:pStyle w:val="Prrafodelista"/>
              <w:tabs>
                <w:tab w:val="left" w:pos="900"/>
              </w:tabs>
              <w:autoSpaceDE w:val="0"/>
              <w:autoSpaceDN w:val="0"/>
              <w:adjustRightInd w:val="0"/>
              <w:ind w:left="1305"/>
              <w:rPr>
                <w:rFonts w:cstheme="minorHAnsi"/>
                <w:i/>
                <w:lang w:val="es-ES_tradnl"/>
              </w:rPr>
            </w:pPr>
          </w:p>
          <w:p w14:paraId="5DE9FF57" w14:textId="13970ABD" w:rsidR="00370E0A" w:rsidRDefault="00370E0A" w:rsidP="00370E0A">
            <w:pPr>
              <w:pStyle w:val="Prrafodelista"/>
              <w:tabs>
                <w:tab w:val="left" w:pos="900"/>
              </w:tabs>
              <w:autoSpaceDE w:val="0"/>
              <w:autoSpaceDN w:val="0"/>
              <w:adjustRightInd w:val="0"/>
              <w:ind w:left="1305"/>
              <w:rPr>
                <w:rFonts w:cstheme="minorHAnsi"/>
                <w:lang w:val="es-ES_tradnl"/>
              </w:rPr>
            </w:pPr>
            <w:r w:rsidRPr="00F02555">
              <w:rPr>
                <w:rFonts w:cstheme="minorHAnsi"/>
                <w:lang w:val="es-ES_tradnl"/>
              </w:rPr>
              <w:t>Para el período 2017 al 2019 el valor del percentil 99,73 de las concentraciones máximas horarias</w:t>
            </w:r>
            <w:r w:rsidR="00334488">
              <w:rPr>
                <w:rFonts w:cstheme="minorHAnsi"/>
                <w:lang w:val="es-ES_tradnl"/>
              </w:rPr>
              <w:t>,</w:t>
            </w:r>
            <w:r w:rsidRPr="00F02555">
              <w:rPr>
                <w:rFonts w:cstheme="minorHAnsi"/>
                <w:lang w:val="es-ES_tradnl"/>
              </w:rPr>
              <w:t xml:space="preserve"> se obtiene un valor promedio aritmético de los tres años sucesivos de </w:t>
            </w:r>
            <w:r w:rsidR="0096540A" w:rsidRPr="00F02555">
              <w:rPr>
                <w:rFonts w:cstheme="minorHAnsi"/>
                <w:lang w:val="es-ES_tradnl"/>
              </w:rPr>
              <w:t>38,86</w:t>
            </w:r>
            <w:r w:rsidRPr="00F02555">
              <w:rPr>
                <w:rFonts w:cstheme="minorHAnsi"/>
                <w:lang w:val="es-ES_tradnl"/>
              </w:rPr>
              <w:t xml:space="preserve"> μg/m</w:t>
            </w:r>
            <w:r w:rsidRPr="00F02555">
              <w:rPr>
                <w:rFonts w:cstheme="minorHAnsi"/>
                <w:vertAlign w:val="superscript"/>
                <w:lang w:val="es-ES_tradnl"/>
              </w:rPr>
              <w:t>3</w:t>
            </w:r>
            <w:r w:rsidRPr="00F02555">
              <w:rPr>
                <w:rFonts w:cstheme="minorHAnsi"/>
                <w:lang w:val="es-ES_tradnl"/>
              </w:rPr>
              <w:t>N</w:t>
            </w:r>
            <w:r w:rsidR="0096540A" w:rsidRPr="00F02555">
              <w:rPr>
                <w:rFonts w:cstheme="minorHAnsi"/>
                <w:lang w:val="es-ES_tradnl"/>
              </w:rPr>
              <w:t xml:space="preserve">, </w:t>
            </w:r>
            <w:r w:rsidR="00835990">
              <w:rPr>
                <w:rFonts w:cstheme="minorHAnsi"/>
                <w:lang w:val="es-ES_tradnl"/>
              </w:rPr>
              <w:t>correspondiente 3,9</w:t>
            </w:r>
            <w:r w:rsidRPr="00F02555">
              <w:rPr>
                <w:rFonts w:cstheme="minorHAnsi"/>
                <w:lang w:val="es-ES_tradnl"/>
              </w:rPr>
              <w:t xml:space="preserve">% </w:t>
            </w:r>
            <w:r w:rsidR="00835990">
              <w:rPr>
                <w:rFonts w:cstheme="minorHAnsi"/>
                <w:lang w:val="es-ES_tradnl"/>
              </w:rPr>
              <w:t>de la norma</w:t>
            </w:r>
            <w:r w:rsidRPr="00F02555">
              <w:rPr>
                <w:rFonts w:cstheme="minorHAnsi"/>
                <w:lang w:val="es-ES_tradnl"/>
              </w:rPr>
              <w:t xml:space="preserve"> de 1000 μg/m</w:t>
            </w:r>
            <w:r w:rsidRPr="00F02555">
              <w:rPr>
                <w:rFonts w:cstheme="minorHAnsi"/>
                <w:vertAlign w:val="superscript"/>
                <w:lang w:val="es-ES_tradnl"/>
              </w:rPr>
              <w:t>3</w:t>
            </w:r>
            <w:r w:rsidRPr="00F02555">
              <w:rPr>
                <w:rFonts w:cstheme="minorHAnsi"/>
                <w:lang w:val="es-ES_tradnl"/>
              </w:rPr>
              <w:t xml:space="preserve">N. </w:t>
            </w:r>
          </w:p>
          <w:p w14:paraId="0502F7D3" w14:textId="77777777" w:rsidR="00370E0A" w:rsidRPr="00835990" w:rsidRDefault="00370E0A" w:rsidP="00835990">
            <w:pPr>
              <w:tabs>
                <w:tab w:val="left" w:pos="900"/>
              </w:tabs>
              <w:autoSpaceDE w:val="0"/>
              <w:autoSpaceDN w:val="0"/>
              <w:adjustRightInd w:val="0"/>
              <w:rPr>
                <w:rFonts w:cstheme="minorHAnsi"/>
                <w:lang w:val="es-ES_tradnl"/>
              </w:rPr>
            </w:pPr>
          </w:p>
          <w:p w14:paraId="626C91F0" w14:textId="66857D69" w:rsidR="000175E3" w:rsidRPr="00F02555" w:rsidRDefault="000175E3" w:rsidP="00370E0A">
            <w:pPr>
              <w:pStyle w:val="Prrafodelista"/>
              <w:tabs>
                <w:tab w:val="left" w:pos="900"/>
              </w:tabs>
              <w:autoSpaceDE w:val="0"/>
              <w:autoSpaceDN w:val="0"/>
              <w:adjustRightInd w:val="0"/>
              <w:ind w:left="1305"/>
              <w:rPr>
                <w:rFonts w:cstheme="minorHAnsi"/>
                <w:lang w:val="es-ES_tradnl"/>
              </w:rPr>
            </w:pPr>
            <w:r w:rsidRPr="00F02555">
              <w:rPr>
                <w:rFonts w:cstheme="minorHAnsi"/>
                <w:lang w:val="es-ES_tradnl"/>
              </w:rPr>
              <w:t xml:space="preserve">Para el período 2017 al 2019 el valor del percentil 99,7 de las concentraciones de 24 horas se obtiene un valor promedio aritmético de los tres años sucesivos de </w:t>
            </w:r>
            <w:r w:rsidR="00F02555" w:rsidRPr="00F02555">
              <w:rPr>
                <w:rFonts w:cstheme="minorHAnsi"/>
                <w:lang w:val="es-ES_tradnl"/>
              </w:rPr>
              <w:t>35,23</w:t>
            </w:r>
            <w:r w:rsidRPr="00F02555">
              <w:rPr>
                <w:rFonts w:cstheme="minorHAnsi"/>
                <w:lang w:val="es-ES_tradnl"/>
              </w:rPr>
              <w:t xml:space="preserve"> μg/m</w:t>
            </w:r>
            <w:r w:rsidRPr="00F02555">
              <w:rPr>
                <w:rFonts w:cstheme="minorHAnsi"/>
                <w:vertAlign w:val="superscript"/>
                <w:lang w:val="es-ES_tradnl"/>
              </w:rPr>
              <w:t>3</w:t>
            </w:r>
            <w:r w:rsidRPr="00F02555">
              <w:rPr>
                <w:rFonts w:cstheme="minorHAnsi"/>
                <w:lang w:val="es-ES_tradnl"/>
              </w:rPr>
              <w:t xml:space="preserve">N, </w:t>
            </w:r>
            <w:r w:rsidR="00835990">
              <w:rPr>
                <w:rFonts w:cstheme="minorHAnsi"/>
                <w:lang w:val="es-ES_tradnl"/>
              </w:rPr>
              <w:t>correspondiente al</w:t>
            </w:r>
            <w:r w:rsidRPr="00F02555">
              <w:rPr>
                <w:rFonts w:cstheme="minorHAnsi"/>
                <w:lang w:val="es-ES_tradnl"/>
              </w:rPr>
              <w:t xml:space="preserve"> </w:t>
            </w:r>
            <w:r w:rsidR="00835990">
              <w:rPr>
                <w:rFonts w:cstheme="minorHAnsi"/>
                <w:lang w:val="es-ES_tradnl"/>
              </w:rPr>
              <w:t>9,6</w:t>
            </w:r>
            <w:r w:rsidRPr="00F02555">
              <w:rPr>
                <w:rFonts w:cstheme="minorHAnsi"/>
                <w:lang w:val="es-ES_tradnl"/>
              </w:rPr>
              <w:t xml:space="preserve">% </w:t>
            </w:r>
            <w:r w:rsidR="00835990">
              <w:rPr>
                <w:rFonts w:cstheme="minorHAnsi"/>
                <w:lang w:val="es-ES_tradnl"/>
              </w:rPr>
              <w:t>de la norma de</w:t>
            </w:r>
            <w:r w:rsidRPr="00F02555">
              <w:rPr>
                <w:rFonts w:cstheme="minorHAnsi"/>
                <w:lang w:val="es-ES_tradnl"/>
              </w:rPr>
              <w:t xml:space="preserve"> 365 μg/m</w:t>
            </w:r>
            <w:r w:rsidRPr="00F02555">
              <w:rPr>
                <w:rFonts w:cstheme="minorHAnsi"/>
                <w:vertAlign w:val="superscript"/>
                <w:lang w:val="es-ES_tradnl"/>
              </w:rPr>
              <w:t>3</w:t>
            </w:r>
            <w:r w:rsidRPr="00F02555">
              <w:rPr>
                <w:rFonts w:cstheme="minorHAnsi"/>
                <w:lang w:val="es-ES_tradnl"/>
              </w:rPr>
              <w:t xml:space="preserve">N. </w:t>
            </w:r>
          </w:p>
          <w:p w14:paraId="608C67BD" w14:textId="77777777" w:rsidR="00370E0A" w:rsidRPr="00F02555" w:rsidRDefault="00370E0A" w:rsidP="00370E0A">
            <w:pPr>
              <w:pStyle w:val="Prrafodelista"/>
              <w:tabs>
                <w:tab w:val="left" w:pos="900"/>
              </w:tabs>
              <w:autoSpaceDE w:val="0"/>
              <w:autoSpaceDN w:val="0"/>
              <w:adjustRightInd w:val="0"/>
              <w:ind w:left="1305"/>
              <w:rPr>
                <w:rFonts w:cstheme="minorHAnsi"/>
                <w:lang w:val="es-ES_tradnl"/>
              </w:rPr>
            </w:pPr>
          </w:p>
          <w:p w14:paraId="7A278584" w14:textId="4A180079" w:rsidR="000175E3" w:rsidRPr="00F02555" w:rsidRDefault="000175E3" w:rsidP="000175E3">
            <w:pPr>
              <w:pStyle w:val="Prrafodelista"/>
              <w:tabs>
                <w:tab w:val="left" w:pos="900"/>
              </w:tabs>
              <w:autoSpaceDE w:val="0"/>
              <w:autoSpaceDN w:val="0"/>
              <w:adjustRightInd w:val="0"/>
              <w:ind w:left="1305"/>
              <w:rPr>
                <w:rFonts w:cstheme="minorHAnsi"/>
                <w:lang w:val="es-ES_tradnl"/>
              </w:rPr>
            </w:pPr>
            <w:r w:rsidRPr="00F02555">
              <w:rPr>
                <w:rFonts w:cstheme="minorHAnsi"/>
                <w:lang w:val="es-ES_tradnl"/>
              </w:rPr>
              <w:t>El promedio de las concentraciones trianuales correspondiente a los años 2017, 2018 y 2019 es 4</w:t>
            </w:r>
            <w:r w:rsidR="00F02555" w:rsidRPr="00F02555">
              <w:rPr>
                <w:rFonts w:cstheme="minorHAnsi"/>
                <w:lang w:val="es-ES_tradnl"/>
              </w:rPr>
              <w:t>,5</w:t>
            </w:r>
            <w:r w:rsidRPr="00F02555">
              <w:rPr>
                <w:rFonts w:cstheme="minorHAnsi"/>
                <w:lang w:val="es-ES_tradnl"/>
              </w:rPr>
              <w:t xml:space="preserve"> μg/m</w:t>
            </w:r>
            <w:r w:rsidRPr="00F02555">
              <w:rPr>
                <w:rFonts w:cstheme="minorHAnsi"/>
                <w:vertAlign w:val="superscript"/>
                <w:lang w:val="es-ES_tradnl"/>
              </w:rPr>
              <w:t>3</w:t>
            </w:r>
            <w:r w:rsidRPr="00F02555">
              <w:rPr>
                <w:rFonts w:cstheme="minorHAnsi"/>
                <w:lang w:val="es-ES_tradnl"/>
              </w:rPr>
              <w:t>N,</w:t>
            </w:r>
            <w:r w:rsidR="00835990">
              <w:rPr>
                <w:rFonts w:cstheme="minorHAnsi"/>
                <w:lang w:val="es-ES_tradnl"/>
              </w:rPr>
              <w:t xml:space="preserve"> correspondiente al 5,6</w:t>
            </w:r>
            <w:r w:rsidRPr="00F02555">
              <w:rPr>
                <w:rFonts w:cstheme="minorHAnsi"/>
                <w:lang w:val="es-ES_tradnl"/>
              </w:rPr>
              <w:t xml:space="preserve"> % </w:t>
            </w:r>
            <w:r w:rsidR="00835990">
              <w:rPr>
                <w:rFonts w:cstheme="minorHAnsi"/>
                <w:lang w:val="es-ES_tradnl"/>
              </w:rPr>
              <w:t>de la norma de</w:t>
            </w:r>
            <w:r w:rsidRPr="00F02555">
              <w:rPr>
                <w:rFonts w:cstheme="minorHAnsi"/>
                <w:lang w:val="es-ES_tradnl"/>
              </w:rPr>
              <w:t xml:space="preserve"> 80 μg/m</w:t>
            </w:r>
            <w:r w:rsidRPr="00F02555">
              <w:rPr>
                <w:rFonts w:cstheme="minorHAnsi"/>
                <w:vertAlign w:val="superscript"/>
                <w:lang w:val="es-ES_tradnl"/>
              </w:rPr>
              <w:t>3</w:t>
            </w:r>
            <w:r w:rsidRPr="00F02555">
              <w:rPr>
                <w:rFonts w:cstheme="minorHAnsi"/>
                <w:lang w:val="es-ES_tradnl"/>
              </w:rPr>
              <w:t xml:space="preserve">. </w:t>
            </w:r>
          </w:p>
          <w:p w14:paraId="593A1748" w14:textId="77777777" w:rsidR="000175E3" w:rsidRDefault="000175E3" w:rsidP="000175E3">
            <w:pPr>
              <w:pStyle w:val="Prrafodelista"/>
              <w:tabs>
                <w:tab w:val="left" w:pos="900"/>
              </w:tabs>
              <w:autoSpaceDE w:val="0"/>
              <w:autoSpaceDN w:val="0"/>
              <w:adjustRightInd w:val="0"/>
              <w:ind w:left="1305"/>
              <w:rPr>
                <w:rFonts w:cstheme="minorHAnsi"/>
                <w:lang w:val="es-ES_tradnl"/>
              </w:rPr>
            </w:pPr>
          </w:p>
          <w:p w14:paraId="627460CD" w14:textId="5579E0A0" w:rsidR="000175E3" w:rsidRPr="00F02555" w:rsidRDefault="000175E3" w:rsidP="00F02555">
            <w:pPr>
              <w:pStyle w:val="Prrafodelista"/>
              <w:tabs>
                <w:tab w:val="left" w:pos="900"/>
              </w:tabs>
              <w:autoSpaceDE w:val="0"/>
              <w:autoSpaceDN w:val="0"/>
              <w:adjustRightInd w:val="0"/>
              <w:ind w:left="1305"/>
              <w:rPr>
                <w:rFonts w:cstheme="minorHAnsi"/>
                <w:b/>
                <w:lang w:val="es-ES_tradnl"/>
              </w:rPr>
            </w:pPr>
            <w:r>
              <w:rPr>
                <w:rFonts w:cstheme="minorHAnsi"/>
                <w:b/>
                <w:lang w:val="es-ES_tradnl"/>
              </w:rPr>
              <w:t xml:space="preserve">En conclusión y </w:t>
            </w:r>
            <w:r w:rsidR="00370E0A">
              <w:rPr>
                <w:rFonts w:cstheme="minorHAnsi"/>
                <w:b/>
                <w:lang w:val="es-ES_tradnl"/>
              </w:rPr>
              <w:t>de acuerdo con</w:t>
            </w:r>
            <w:r>
              <w:rPr>
                <w:rFonts w:cstheme="minorHAnsi"/>
                <w:b/>
                <w:lang w:val="es-ES_tradnl"/>
              </w:rPr>
              <w:t xml:space="preserve"> lo informado por el titular los valores obtenidos de la evaluación de la norma secundaria de SO</w:t>
            </w:r>
            <w:r w:rsidRPr="0096540A">
              <w:rPr>
                <w:rFonts w:cstheme="minorHAnsi"/>
                <w:b/>
                <w:vertAlign w:val="subscript"/>
                <w:lang w:val="es-ES_tradnl"/>
              </w:rPr>
              <w:t>2</w:t>
            </w:r>
            <w:r>
              <w:rPr>
                <w:rFonts w:cstheme="minorHAnsi"/>
                <w:b/>
                <w:lang w:val="es-ES_tradnl"/>
              </w:rPr>
              <w:t xml:space="preserve"> no</w:t>
            </w:r>
            <w:r w:rsidR="0096540A">
              <w:rPr>
                <w:rFonts w:cstheme="minorHAnsi"/>
                <w:b/>
                <w:lang w:val="es-ES_tradnl"/>
              </w:rPr>
              <w:t xml:space="preserve"> superan los lí</w:t>
            </w:r>
            <w:r>
              <w:rPr>
                <w:rFonts w:cstheme="minorHAnsi"/>
                <w:b/>
                <w:lang w:val="es-ES_tradnl"/>
              </w:rPr>
              <w:t xml:space="preserve">mites normativos </w:t>
            </w:r>
            <w:r w:rsidR="00370E0A">
              <w:rPr>
                <w:rFonts w:cstheme="minorHAnsi"/>
                <w:b/>
                <w:lang w:val="es-ES_tradnl"/>
              </w:rPr>
              <w:t>a nivel horario, 24 horas y anual.</w:t>
            </w:r>
          </w:p>
          <w:p w14:paraId="7BD0A37B" w14:textId="77777777" w:rsidR="00B4044C" w:rsidRPr="001975B7" w:rsidRDefault="00B4044C" w:rsidP="00B4044C">
            <w:pPr>
              <w:pStyle w:val="Prrafodelista"/>
              <w:tabs>
                <w:tab w:val="left" w:pos="900"/>
              </w:tabs>
              <w:autoSpaceDE w:val="0"/>
              <w:autoSpaceDN w:val="0"/>
              <w:adjustRightInd w:val="0"/>
              <w:ind w:left="1021"/>
              <w:rPr>
                <w:rFonts w:cstheme="minorHAnsi"/>
                <w:lang w:val="es-ES_tradnl"/>
              </w:rPr>
            </w:pPr>
          </w:p>
          <w:p w14:paraId="6A7AE688" w14:textId="77777777" w:rsidR="0054646F" w:rsidRPr="001975B7" w:rsidRDefault="0054646F" w:rsidP="00B4044C">
            <w:pPr>
              <w:pStyle w:val="Prrafodelista"/>
              <w:numPr>
                <w:ilvl w:val="0"/>
                <w:numId w:val="18"/>
              </w:numPr>
              <w:tabs>
                <w:tab w:val="left" w:pos="900"/>
              </w:tabs>
              <w:autoSpaceDE w:val="0"/>
              <w:autoSpaceDN w:val="0"/>
              <w:adjustRightInd w:val="0"/>
              <w:ind w:left="1305"/>
              <w:rPr>
                <w:rFonts w:cstheme="minorHAnsi"/>
                <w:b/>
                <w:lang w:val="es-ES_tradnl"/>
              </w:rPr>
            </w:pPr>
            <w:r w:rsidRPr="001975B7">
              <w:rPr>
                <w:rFonts w:cstheme="minorHAnsi"/>
                <w:b/>
                <w:lang w:val="es-ES_tradnl"/>
              </w:rPr>
              <w:t>Norma Primaria</w:t>
            </w:r>
          </w:p>
          <w:p w14:paraId="74B7D273" w14:textId="77777777" w:rsidR="00CA1E93" w:rsidRPr="00086AB3" w:rsidRDefault="00CA1E93" w:rsidP="00B4044C">
            <w:pPr>
              <w:pStyle w:val="Prrafodelista"/>
              <w:tabs>
                <w:tab w:val="left" w:pos="900"/>
              </w:tabs>
              <w:autoSpaceDE w:val="0"/>
              <w:autoSpaceDN w:val="0"/>
              <w:adjustRightInd w:val="0"/>
              <w:ind w:left="1305"/>
              <w:rPr>
                <w:rFonts w:cstheme="minorHAnsi"/>
                <w:i/>
                <w:lang w:val="es-ES_tradnl"/>
              </w:rPr>
            </w:pPr>
          </w:p>
          <w:p w14:paraId="192965FC" w14:textId="773E63EE" w:rsidR="00334488" w:rsidRDefault="00334488" w:rsidP="00B4044C">
            <w:pPr>
              <w:pStyle w:val="Prrafodelista"/>
              <w:tabs>
                <w:tab w:val="left" w:pos="900"/>
              </w:tabs>
              <w:autoSpaceDE w:val="0"/>
              <w:autoSpaceDN w:val="0"/>
              <w:adjustRightInd w:val="0"/>
              <w:spacing w:before="240"/>
              <w:ind w:left="1305"/>
              <w:rPr>
                <w:rFonts w:cstheme="minorHAnsi"/>
                <w:lang w:val="es-ES_tradnl"/>
              </w:rPr>
            </w:pPr>
            <w:r w:rsidRPr="00334488">
              <w:rPr>
                <w:rFonts w:cstheme="minorHAnsi"/>
                <w:lang w:val="es-ES_tradnl"/>
              </w:rPr>
              <w:t xml:space="preserve">Para el periodo 2019 el valor del percentil 98,5 de las concentraciones máximas horarias, se obtiene un valor de </w:t>
            </w:r>
            <w:r>
              <w:rPr>
                <w:rFonts w:cstheme="minorHAnsi"/>
                <w:lang w:val="es-ES_tradnl"/>
              </w:rPr>
              <w:t>23,8</w:t>
            </w:r>
            <w:r w:rsidRPr="00334488">
              <w:rPr>
                <w:rFonts w:cstheme="minorHAnsi"/>
                <w:lang w:val="es-ES_tradnl"/>
              </w:rPr>
              <w:t xml:space="preserve"> </w:t>
            </w:r>
            <w:r w:rsidRPr="00F02555">
              <w:rPr>
                <w:rFonts w:cstheme="minorHAnsi"/>
                <w:lang w:val="es-ES_tradnl"/>
              </w:rPr>
              <w:t>μg/m</w:t>
            </w:r>
            <w:r w:rsidRPr="00F02555">
              <w:rPr>
                <w:rFonts w:cstheme="minorHAnsi"/>
                <w:vertAlign w:val="superscript"/>
                <w:lang w:val="es-ES_tradnl"/>
              </w:rPr>
              <w:t>3</w:t>
            </w:r>
            <w:r w:rsidRPr="00F02555">
              <w:rPr>
                <w:rFonts w:cstheme="minorHAnsi"/>
                <w:lang w:val="es-ES_tradnl"/>
              </w:rPr>
              <w:t xml:space="preserve">N, </w:t>
            </w:r>
            <w:r w:rsidR="00EF62BA">
              <w:rPr>
                <w:rFonts w:cstheme="minorHAnsi"/>
                <w:lang w:val="es-ES_tradnl"/>
              </w:rPr>
              <w:t>correspondiente al 6,8</w:t>
            </w:r>
            <w:r w:rsidRPr="00F02555">
              <w:rPr>
                <w:rFonts w:cstheme="minorHAnsi"/>
                <w:lang w:val="es-ES_tradnl"/>
              </w:rPr>
              <w:t xml:space="preserve">% </w:t>
            </w:r>
            <w:r w:rsidR="00EF62BA">
              <w:rPr>
                <w:rFonts w:cstheme="minorHAnsi"/>
                <w:lang w:val="es-ES_tradnl"/>
              </w:rPr>
              <w:t>de la norma</w:t>
            </w:r>
            <w:r w:rsidRPr="00F02555">
              <w:rPr>
                <w:rFonts w:cstheme="minorHAnsi"/>
                <w:lang w:val="es-ES_tradnl"/>
              </w:rPr>
              <w:t xml:space="preserve"> de </w:t>
            </w:r>
            <w:r>
              <w:rPr>
                <w:rFonts w:cstheme="minorHAnsi"/>
                <w:lang w:val="es-ES_tradnl"/>
              </w:rPr>
              <w:t>350</w:t>
            </w:r>
            <w:r w:rsidR="00BB64E0">
              <w:rPr>
                <w:rFonts w:cstheme="minorHAnsi"/>
                <w:lang w:val="es-ES_tradnl"/>
              </w:rPr>
              <w:t> </w:t>
            </w:r>
            <w:r w:rsidRPr="00A53DCC">
              <w:rPr>
                <w:rFonts w:cstheme="minorHAnsi"/>
                <w:lang w:val="es-ES_tradnl"/>
              </w:rPr>
              <w:t>μg/m</w:t>
            </w:r>
            <w:r w:rsidRPr="00A53DCC">
              <w:rPr>
                <w:rFonts w:cstheme="minorHAnsi"/>
                <w:vertAlign w:val="superscript"/>
                <w:lang w:val="es-ES_tradnl"/>
              </w:rPr>
              <w:t>3</w:t>
            </w:r>
            <w:r w:rsidRPr="00A53DCC">
              <w:rPr>
                <w:rFonts w:cstheme="minorHAnsi"/>
                <w:lang w:val="es-ES_tradnl"/>
              </w:rPr>
              <w:t>N. De acuerdo a lo indicado por el titular, este valor es de modo referencial, ya que no se cuenta</w:t>
            </w:r>
            <w:r w:rsidR="00A53DCC" w:rsidRPr="00A53DCC">
              <w:rPr>
                <w:rFonts w:cstheme="minorHAnsi"/>
                <w:lang w:val="es-ES_tradnl"/>
              </w:rPr>
              <w:t xml:space="preserve"> con el año calendario completo, esto debido a que la norma horaria se incorporó en la nueva norma de SO</w:t>
            </w:r>
            <w:r w:rsidR="00A53DCC" w:rsidRPr="00A53DCC">
              <w:rPr>
                <w:rFonts w:cstheme="minorHAnsi"/>
                <w:vertAlign w:val="subscript"/>
                <w:lang w:val="es-ES_tradnl"/>
              </w:rPr>
              <w:t>2</w:t>
            </w:r>
            <w:r w:rsidR="00A53DCC" w:rsidRPr="00A53DCC">
              <w:rPr>
                <w:rFonts w:cstheme="minorHAnsi"/>
                <w:lang w:val="es-ES_tradnl"/>
              </w:rPr>
              <w:t>, D.S. N° 104 del MMA, publicado en el diario oficial el 16 de mayo de 2019.</w:t>
            </w:r>
          </w:p>
          <w:p w14:paraId="72538A64" w14:textId="77777777" w:rsidR="00334488" w:rsidRDefault="00334488" w:rsidP="00B4044C">
            <w:pPr>
              <w:pStyle w:val="Prrafodelista"/>
              <w:tabs>
                <w:tab w:val="left" w:pos="900"/>
              </w:tabs>
              <w:autoSpaceDE w:val="0"/>
              <w:autoSpaceDN w:val="0"/>
              <w:adjustRightInd w:val="0"/>
              <w:spacing w:before="240"/>
              <w:ind w:left="1305"/>
              <w:rPr>
                <w:rFonts w:cstheme="minorHAnsi"/>
                <w:lang w:val="es-ES_tradnl"/>
              </w:rPr>
            </w:pPr>
          </w:p>
          <w:p w14:paraId="7F6CD8E9" w14:textId="2E169EDE" w:rsidR="00334488" w:rsidRDefault="00334488" w:rsidP="00334488">
            <w:pPr>
              <w:pStyle w:val="Prrafodelista"/>
              <w:tabs>
                <w:tab w:val="left" w:pos="900"/>
              </w:tabs>
              <w:autoSpaceDE w:val="0"/>
              <w:autoSpaceDN w:val="0"/>
              <w:adjustRightInd w:val="0"/>
              <w:ind w:left="1305"/>
              <w:rPr>
                <w:rFonts w:cstheme="minorHAnsi"/>
                <w:lang w:val="es-ES_tradnl"/>
              </w:rPr>
            </w:pPr>
            <w:r w:rsidRPr="00F02555">
              <w:rPr>
                <w:rFonts w:cstheme="minorHAnsi"/>
                <w:lang w:val="es-ES_tradnl"/>
              </w:rPr>
              <w:t xml:space="preserve">Para el período 2017 al 2019 el valor del percentil </w:t>
            </w:r>
            <w:r>
              <w:rPr>
                <w:rFonts w:cstheme="minorHAnsi"/>
                <w:lang w:val="es-ES_tradnl"/>
              </w:rPr>
              <w:t>99</w:t>
            </w:r>
            <w:r w:rsidRPr="00F02555">
              <w:rPr>
                <w:rFonts w:cstheme="minorHAnsi"/>
                <w:lang w:val="es-ES_tradnl"/>
              </w:rPr>
              <w:t xml:space="preserve"> de las concentraciones de 24 horas se obtiene un valor promedio aritmético de los tres años sucesivos de </w:t>
            </w:r>
            <w:r w:rsidR="00E71CD5">
              <w:rPr>
                <w:rFonts w:cstheme="minorHAnsi"/>
                <w:lang w:val="es-ES_tradnl"/>
              </w:rPr>
              <w:t>22,27</w:t>
            </w:r>
            <w:r w:rsidRPr="00F02555">
              <w:rPr>
                <w:rFonts w:cstheme="minorHAnsi"/>
                <w:lang w:val="es-ES_tradnl"/>
              </w:rPr>
              <w:t xml:space="preserve"> μg/m</w:t>
            </w:r>
            <w:r w:rsidRPr="00F02555">
              <w:rPr>
                <w:rFonts w:cstheme="minorHAnsi"/>
                <w:vertAlign w:val="superscript"/>
                <w:lang w:val="es-ES_tradnl"/>
              </w:rPr>
              <w:t>3</w:t>
            </w:r>
            <w:r w:rsidRPr="00F02555">
              <w:rPr>
                <w:rFonts w:cstheme="minorHAnsi"/>
                <w:lang w:val="es-ES_tradnl"/>
              </w:rPr>
              <w:t xml:space="preserve">N, </w:t>
            </w:r>
            <w:r w:rsidR="00EF62BA">
              <w:rPr>
                <w:rFonts w:cstheme="minorHAnsi"/>
                <w:lang w:val="es-ES_tradnl"/>
              </w:rPr>
              <w:t>correspondiente al</w:t>
            </w:r>
            <w:r w:rsidRPr="00F02555">
              <w:rPr>
                <w:rFonts w:cstheme="minorHAnsi"/>
                <w:lang w:val="es-ES_tradnl"/>
              </w:rPr>
              <w:t xml:space="preserve"> </w:t>
            </w:r>
            <w:r w:rsidR="005D1E01">
              <w:rPr>
                <w:rFonts w:cstheme="minorHAnsi"/>
                <w:lang w:val="es-ES_tradnl"/>
              </w:rPr>
              <w:t>14,8</w:t>
            </w:r>
            <w:r w:rsidRPr="00F02555">
              <w:rPr>
                <w:rFonts w:cstheme="minorHAnsi"/>
                <w:lang w:val="es-ES_tradnl"/>
              </w:rPr>
              <w:t xml:space="preserve">% </w:t>
            </w:r>
            <w:r w:rsidR="005D1E01">
              <w:rPr>
                <w:rFonts w:cstheme="minorHAnsi"/>
                <w:lang w:val="es-ES_tradnl"/>
              </w:rPr>
              <w:t>de la norma de</w:t>
            </w:r>
            <w:r w:rsidRPr="00F02555">
              <w:rPr>
                <w:rFonts w:cstheme="minorHAnsi"/>
                <w:lang w:val="es-ES_tradnl"/>
              </w:rPr>
              <w:t xml:space="preserve"> </w:t>
            </w:r>
            <w:r>
              <w:rPr>
                <w:rFonts w:cstheme="minorHAnsi"/>
                <w:lang w:val="es-ES_tradnl"/>
              </w:rPr>
              <w:t>150</w:t>
            </w:r>
            <w:r w:rsidRPr="00F02555">
              <w:rPr>
                <w:rFonts w:cstheme="minorHAnsi"/>
                <w:lang w:val="es-ES_tradnl"/>
              </w:rPr>
              <w:t xml:space="preserve"> μg/m</w:t>
            </w:r>
            <w:r w:rsidRPr="00F02555">
              <w:rPr>
                <w:rFonts w:cstheme="minorHAnsi"/>
                <w:vertAlign w:val="superscript"/>
                <w:lang w:val="es-ES_tradnl"/>
              </w:rPr>
              <w:t>3</w:t>
            </w:r>
            <w:r w:rsidRPr="00F02555">
              <w:rPr>
                <w:rFonts w:cstheme="minorHAnsi"/>
                <w:lang w:val="es-ES_tradnl"/>
              </w:rPr>
              <w:t xml:space="preserve">N. </w:t>
            </w:r>
          </w:p>
          <w:p w14:paraId="4DF9196A" w14:textId="77777777" w:rsidR="00334488" w:rsidRDefault="00334488" w:rsidP="00334488">
            <w:pPr>
              <w:pStyle w:val="Prrafodelista"/>
              <w:tabs>
                <w:tab w:val="left" w:pos="900"/>
              </w:tabs>
              <w:autoSpaceDE w:val="0"/>
              <w:autoSpaceDN w:val="0"/>
              <w:adjustRightInd w:val="0"/>
              <w:ind w:left="1305"/>
              <w:rPr>
                <w:rFonts w:cstheme="minorHAnsi"/>
                <w:lang w:val="es-ES_tradnl"/>
              </w:rPr>
            </w:pPr>
          </w:p>
          <w:p w14:paraId="6850CECC" w14:textId="5F2A0744" w:rsidR="00334488" w:rsidRDefault="00334488" w:rsidP="00334488">
            <w:pPr>
              <w:pStyle w:val="Prrafodelista"/>
              <w:tabs>
                <w:tab w:val="left" w:pos="900"/>
              </w:tabs>
              <w:autoSpaceDE w:val="0"/>
              <w:autoSpaceDN w:val="0"/>
              <w:adjustRightInd w:val="0"/>
              <w:ind w:left="1305"/>
              <w:rPr>
                <w:rFonts w:cstheme="minorHAnsi"/>
                <w:lang w:val="es-ES_tradnl"/>
              </w:rPr>
            </w:pPr>
            <w:r w:rsidRPr="00F02555">
              <w:rPr>
                <w:rFonts w:cstheme="minorHAnsi"/>
                <w:lang w:val="es-ES_tradnl"/>
              </w:rPr>
              <w:t xml:space="preserve">El promedio de las concentraciones trianuales correspondiente a los años 2017, 2018 y 2019 es </w:t>
            </w:r>
            <w:r w:rsidR="00E71CD5">
              <w:rPr>
                <w:rFonts w:cstheme="minorHAnsi"/>
                <w:lang w:val="es-ES_tradnl"/>
              </w:rPr>
              <w:t>4,5</w:t>
            </w:r>
            <w:r w:rsidRPr="00F02555">
              <w:rPr>
                <w:rFonts w:cstheme="minorHAnsi"/>
                <w:lang w:val="es-ES_tradnl"/>
              </w:rPr>
              <w:t xml:space="preserve"> μg/m</w:t>
            </w:r>
            <w:r w:rsidRPr="00F02555">
              <w:rPr>
                <w:rFonts w:cstheme="minorHAnsi"/>
                <w:vertAlign w:val="superscript"/>
                <w:lang w:val="es-ES_tradnl"/>
              </w:rPr>
              <w:t>3</w:t>
            </w:r>
            <w:r w:rsidRPr="00F02555">
              <w:rPr>
                <w:rFonts w:cstheme="minorHAnsi"/>
                <w:lang w:val="es-ES_tradnl"/>
              </w:rPr>
              <w:t xml:space="preserve">N, </w:t>
            </w:r>
            <w:r w:rsidR="005D1E01">
              <w:rPr>
                <w:rFonts w:cstheme="minorHAnsi"/>
                <w:lang w:val="es-ES_tradnl"/>
              </w:rPr>
              <w:t>correspondiente al 7,5</w:t>
            </w:r>
            <w:r w:rsidRPr="00F02555">
              <w:rPr>
                <w:rFonts w:cstheme="minorHAnsi"/>
                <w:lang w:val="es-ES_tradnl"/>
              </w:rPr>
              <w:t xml:space="preserve">% </w:t>
            </w:r>
            <w:r w:rsidR="005D1E01">
              <w:rPr>
                <w:rFonts w:cstheme="minorHAnsi"/>
                <w:lang w:val="es-ES_tradnl"/>
              </w:rPr>
              <w:t>de la norma</w:t>
            </w:r>
            <w:r>
              <w:rPr>
                <w:rFonts w:cstheme="minorHAnsi"/>
                <w:lang w:val="es-ES_tradnl"/>
              </w:rPr>
              <w:t xml:space="preserve"> 6</w:t>
            </w:r>
            <w:r w:rsidRPr="00F02555">
              <w:rPr>
                <w:rFonts w:cstheme="minorHAnsi"/>
                <w:lang w:val="es-ES_tradnl"/>
              </w:rPr>
              <w:t>0 μg/m</w:t>
            </w:r>
            <w:r w:rsidRPr="00F02555">
              <w:rPr>
                <w:rFonts w:cstheme="minorHAnsi"/>
                <w:vertAlign w:val="superscript"/>
                <w:lang w:val="es-ES_tradnl"/>
              </w:rPr>
              <w:t>3</w:t>
            </w:r>
            <w:r w:rsidRPr="00F02555">
              <w:rPr>
                <w:rFonts w:cstheme="minorHAnsi"/>
                <w:lang w:val="es-ES_tradnl"/>
              </w:rPr>
              <w:t>.</w:t>
            </w:r>
          </w:p>
          <w:p w14:paraId="5BED7FB8" w14:textId="77777777" w:rsidR="00E71CD5" w:rsidRDefault="00E71CD5" w:rsidP="00334488">
            <w:pPr>
              <w:pStyle w:val="Prrafodelista"/>
              <w:tabs>
                <w:tab w:val="left" w:pos="900"/>
              </w:tabs>
              <w:autoSpaceDE w:val="0"/>
              <w:autoSpaceDN w:val="0"/>
              <w:adjustRightInd w:val="0"/>
              <w:ind w:left="1305"/>
              <w:rPr>
                <w:rFonts w:cstheme="minorHAnsi"/>
                <w:lang w:val="es-ES_tradnl"/>
              </w:rPr>
            </w:pPr>
          </w:p>
          <w:p w14:paraId="09F10C2D" w14:textId="3966EA93" w:rsidR="00334488" w:rsidRPr="00A53DCC" w:rsidRDefault="00E71CD5" w:rsidP="00A53DCC">
            <w:pPr>
              <w:pStyle w:val="Prrafodelista"/>
              <w:tabs>
                <w:tab w:val="left" w:pos="900"/>
              </w:tabs>
              <w:autoSpaceDE w:val="0"/>
              <w:autoSpaceDN w:val="0"/>
              <w:adjustRightInd w:val="0"/>
              <w:ind w:left="1305"/>
              <w:rPr>
                <w:rFonts w:cstheme="minorHAnsi"/>
                <w:b/>
                <w:lang w:val="es-ES_tradnl"/>
              </w:rPr>
            </w:pPr>
            <w:r>
              <w:rPr>
                <w:rFonts w:cstheme="minorHAnsi"/>
                <w:b/>
                <w:lang w:val="es-ES_tradnl"/>
              </w:rPr>
              <w:t>En conclusión y de acuerdo con lo informado por el titular los valores obtenidos de la evaluación de la norma primaria de SO</w:t>
            </w:r>
            <w:r w:rsidRPr="0096540A">
              <w:rPr>
                <w:rFonts w:cstheme="minorHAnsi"/>
                <w:b/>
                <w:vertAlign w:val="subscript"/>
                <w:lang w:val="es-ES_tradnl"/>
              </w:rPr>
              <w:t>2</w:t>
            </w:r>
            <w:r>
              <w:rPr>
                <w:rFonts w:cstheme="minorHAnsi"/>
                <w:b/>
                <w:lang w:val="es-ES_tradnl"/>
              </w:rPr>
              <w:t xml:space="preserve"> no superan los límites normativos a nivel horario, 24 horas y anual.</w:t>
            </w:r>
          </w:p>
          <w:p w14:paraId="70F285E6" w14:textId="77777777" w:rsidR="00CA1E93" w:rsidRDefault="00CA1E93" w:rsidP="00B4044C">
            <w:pPr>
              <w:pStyle w:val="Prrafodelista"/>
              <w:tabs>
                <w:tab w:val="left" w:pos="900"/>
              </w:tabs>
              <w:autoSpaceDE w:val="0"/>
              <w:autoSpaceDN w:val="0"/>
              <w:adjustRightInd w:val="0"/>
              <w:ind w:left="1305"/>
              <w:rPr>
                <w:rFonts w:cstheme="minorHAnsi"/>
                <w:lang w:val="es-ES_tradnl"/>
              </w:rPr>
            </w:pPr>
          </w:p>
          <w:p w14:paraId="24B36AE4" w14:textId="77777777" w:rsidR="00F02555" w:rsidRPr="00B4044C" w:rsidRDefault="00F02555" w:rsidP="00F02555">
            <w:pPr>
              <w:pStyle w:val="Prrafodelista"/>
              <w:tabs>
                <w:tab w:val="left" w:pos="900"/>
              </w:tabs>
              <w:autoSpaceDE w:val="0"/>
              <w:autoSpaceDN w:val="0"/>
              <w:adjustRightInd w:val="0"/>
              <w:ind w:left="1305"/>
              <w:rPr>
                <w:rFonts w:cstheme="minorHAnsi"/>
                <w:b/>
                <w:lang w:val="es-ES_tradnl"/>
              </w:rPr>
            </w:pPr>
            <w:r w:rsidRPr="00B4044C">
              <w:rPr>
                <w:rFonts w:cstheme="minorHAnsi"/>
                <w:b/>
                <w:lang w:val="es-ES_tradnl"/>
              </w:rPr>
              <w:t>El resumen de las gráficas reportadas por el titular, en las cuales se presenta el consolidado de los resultados del año 2019 de la estación Angamos 2, se pueden observar en las figuras 26 a la 30.</w:t>
            </w:r>
          </w:p>
          <w:p w14:paraId="3FAB2B93" w14:textId="77777777" w:rsidR="00F02555" w:rsidRPr="00CA1E93" w:rsidRDefault="00F02555" w:rsidP="00B4044C">
            <w:pPr>
              <w:pStyle w:val="Prrafodelista"/>
              <w:tabs>
                <w:tab w:val="left" w:pos="900"/>
              </w:tabs>
              <w:autoSpaceDE w:val="0"/>
              <w:autoSpaceDN w:val="0"/>
              <w:adjustRightInd w:val="0"/>
              <w:ind w:left="1305"/>
              <w:rPr>
                <w:rFonts w:cstheme="minorHAnsi"/>
                <w:lang w:val="es-ES_tradnl"/>
              </w:rPr>
            </w:pPr>
          </w:p>
          <w:p w14:paraId="41C24F4D" w14:textId="77777777" w:rsidR="0054646F" w:rsidRDefault="0054646F" w:rsidP="00FD386D">
            <w:pPr>
              <w:pStyle w:val="Prrafodelista"/>
              <w:tabs>
                <w:tab w:val="left" w:pos="900"/>
              </w:tabs>
              <w:autoSpaceDE w:val="0"/>
              <w:autoSpaceDN w:val="0"/>
              <w:adjustRightInd w:val="0"/>
              <w:rPr>
                <w:rFonts w:cstheme="minorHAnsi"/>
                <w:lang w:val="es-ES_tradnl"/>
              </w:rPr>
            </w:pPr>
          </w:p>
          <w:p w14:paraId="177549F2" w14:textId="114517BC" w:rsidR="00273E44" w:rsidRPr="00273E44" w:rsidRDefault="00B4044C" w:rsidP="00273E44">
            <w:pPr>
              <w:pStyle w:val="Prrafodelista"/>
              <w:numPr>
                <w:ilvl w:val="0"/>
                <w:numId w:val="17"/>
              </w:numPr>
              <w:tabs>
                <w:tab w:val="left" w:pos="900"/>
              </w:tabs>
              <w:autoSpaceDE w:val="0"/>
              <w:autoSpaceDN w:val="0"/>
              <w:adjustRightInd w:val="0"/>
              <w:ind w:left="1021"/>
              <w:rPr>
                <w:rFonts w:cstheme="minorHAnsi"/>
                <w:i/>
                <w:lang w:val="es-ES_tradnl"/>
              </w:rPr>
            </w:pPr>
            <w:r>
              <w:rPr>
                <w:rFonts w:cstheme="minorHAnsi"/>
                <w:lang w:val="es-ES_tradnl"/>
              </w:rPr>
              <w:t xml:space="preserve">  </w:t>
            </w:r>
            <w:r w:rsidR="00007D19">
              <w:rPr>
                <w:rFonts w:cstheme="minorHAnsi"/>
                <w:lang w:val="es-ES_tradnl"/>
              </w:rPr>
              <w:t xml:space="preserve">Con respecto a </w:t>
            </w:r>
            <w:r w:rsidR="000A6372">
              <w:rPr>
                <w:rFonts w:cstheme="minorHAnsi"/>
                <w:lang w:val="es-ES_tradnl"/>
              </w:rPr>
              <w:t>l</w:t>
            </w:r>
            <w:r w:rsidR="003E627E">
              <w:rPr>
                <w:rFonts w:cstheme="minorHAnsi"/>
                <w:lang w:val="es-ES_tradnl"/>
              </w:rPr>
              <w:t xml:space="preserve">a </w:t>
            </w:r>
            <w:r w:rsidR="003E627E" w:rsidRPr="001B3CF5">
              <w:rPr>
                <w:rFonts w:cstheme="minorHAnsi"/>
                <w:b/>
                <w:u w:val="single"/>
                <w:lang w:val="es-ES_tradnl"/>
              </w:rPr>
              <w:t>estación Angamos 1</w:t>
            </w:r>
            <w:r w:rsidR="00086AB3">
              <w:rPr>
                <w:rFonts w:cstheme="minorHAnsi"/>
                <w:b/>
                <w:lang w:val="es-ES_tradnl"/>
              </w:rPr>
              <w:t xml:space="preserve">, </w:t>
            </w:r>
            <w:r w:rsidR="00086AB3" w:rsidRPr="00086AB3">
              <w:rPr>
                <w:rFonts w:cstheme="minorHAnsi"/>
                <w:lang w:val="es-ES_tradnl"/>
              </w:rPr>
              <w:t xml:space="preserve">con fecha 7 de octubre de 2019, </w:t>
            </w:r>
            <w:r w:rsidR="00007D19" w:rsidRPr="00086AB3">
              <w:rPr>
                <w:rFonts w:cstheme="minorHAnsi"/>
                <w:lang w:val="es-ES_tradnl"/>
              </w:rPr>
              <w:t xml:space="preserve">la Empresa Eléctrica Angamos SpA, </w:t>
            </w:r>
            <w:r w:rsidR="00086AB3" w:rsidRPr="00086AB3">
              <w:rPr>
                <w:rFonts w:cstheme="minorHAnsi"/>
                <w:lang w:val="es-ES_tradnl"/>
              </w:rPr>
              <w:t xml:space="preserve">ingresa carta VPO-DMA-122-2019 en la que </w:t>
            </w:r>
            <w:r w:rsidR="00007D19" w:rsidRPr="00086AB3">
              <w:rPr>
                <w:rFonts w:cstheme="minorHAnsi"/>
                <w:lang w:val="es-ES_tradnl"/>
              </w:rPr>
              <w:t>solicita el otorgamiento de EMRP para material particulado y gases de todos los contaminantes medidos en la estación “Angamos 1”, ubicada en la comuna de Tocopilla en la región de Antofagasta.</w:t>
            </w:r>
          </w:p>
          <w:p w14:paraId="22AC3B73" w14:textId="77777777" w:rsidR="00273E44" w:rsidRPr="00273E44" w:rsidRDefault="00273E44" w:rsidP="00273E44">
            <w:pPr>
              <w:pStyle w:val="Prrafodelista"/>
              <w:tabs>
                <w:tab w:val="left" w:pos="900"/>
              </w:tabs>
              <w:autoSpaceDE w:val="0"/>
              <w:autoSpaceDN w:val="0"/>
              <w:adjustRightInd w:val="0"/>
              <w:ind w:left="1021"/>
              <w:rPr>
                <w:rFonts w:cstheme="minorHAnsi"/>
                <w:i/>
                <w:lang w:val="es-ES_tradnl"/>
              </w:rPr>
            </w:pPr>
          </w:p>
          <w:p w14:paraId="0592FC36" w14:textId="2F007025" w:rsidR="00423A29" w:rsidRDefault="00273E44" w:rsidP="001E72B3">
            <w:pPr>
              <w:pStyle w:val="Prrafodelista"/>
              <w:tabs>
                <w:tab w:val="left" w:pos="900"/>
              </w:tabs>
              <w:autoSpaceDE w:val="0"/>
              <w:autoSpaceDN w:val="0"/>
              <w:adjustRightInd w:val="0"/>
              <w:ind w:left="1021"/>
              <w:rPr>
                <w:rFonts w:cstheme="minorHAnsi"/>
                <w:lang w:val="es-ES_tradnl"/>
              </w:rPr>
            </w:pPr>
            <w:r>
              <w:rPr>
                <w:rFonts w:cstheme="minorHAnsi"/>
                <w:lang w:val="es-ES_tradnl"/>
              </w:rPr>
              <w:t xml:space="preserve">En el </w:t>
            </w:r>
            <w:r w:rsidRPr="00FD386D">
              <w:rPr>
                <w:rFonts w:cstheme="minorHAnsi"/>
                <w:lang w:val="es-ES_tradnl"/>
              </w:rPr>
              <w:t>infor</w:t>
            </w:r>
            <w:r>
              <w:rPr>
                <w:rFonts w:cstheme="minorHAnsi"/>
                <w:lang w:val="es-ES_tradnl"/>
              </w:rPr>
              <w:t>me</w:t>
            </w:r>
            <w:r w:rsidRPr="00FD386D">
              <w:rPr>
                <w:rFonts w:cstheme="minorHAnsi"/>
                <w:lang w:val="es-ES_tradnl"/>
              </w:rPr>
              <w:t xml:space="preserve"> de seguimiento </w:t>
            </w:r>
            <w:r>
              <w:rPr>
                <w:rFonts w:cstheme="minorHAnsi"/>
                <w:lang w:val="es-ES_tradnl"/>
              </w:rPr>
              <w:t xml:space="preserve">del mes de diciembre de 2019, </w:t>
            </w:r>
            <w:r w:rsidRPr="00FD386D">
              <w:rPr>
                <w:rFonts w:cstheme="minorHAnsi"/>
                <w:lang w:val="es-ES_tradnl"/>
              </w:rPr>
              <w:t xml:space="preserve">en relación a las </w:t>
            </w:r>
            <w:r>
              <w:rPr>
                <w:rFonts w:cstheme="minorHAnsi"/>
                <w:lang w:val="es-ES_tradnl"/>
              </w:rPr>
              <w:t xml:space="preserve">mediciones de </w:t>
            </w:r>
            <w:r w:rsidRPr="00FD386D">
              <w:rPr>
                <w:rFonts w:cstheme="minorHAnsi"/>
                <w:lang w:val="es-ES_tradnl"/>
              </w:rPr>
              <w:t xml:space="preserve"> calidad del aire en </w:t>
            </w:r>
            <w:r>
              <w:rPr>
                <w:rFonts w:cstheme="minorHAnsi"/>
                <w:lang w:val="es-ES_tradnl"/>
              </w:rPr>
              <w:t xml:space="preserve">la </w:t>
            </w:r>
            <w:r>
              <w:rPr>
                <w:rFonts w:cstheme="minorHAnsi"/>
                <w:b/>
                <w:lang w:val="es-ES_tradnl"/>
              </w:rPr>
              <w:t>estación Angamos 1,</w:t>
            </w:r>
            <w:r>
              <w:rPr>
                <w:rFonts w:cstheme="minorHAnsi"/>
                <w:lang w:val="es-ES_tradnl"/>
              </w:rPr>
              <w:t xml:space="preserve"> y que consolida los resultados de los tres últimos años incluido el año 2019, el titular en relación a la evaluación de calidad del aire y sus límites normativos señala lo siguiente:</w:t>
            </w:r>
          </w:p>
          <w:p w14:paraId="0DC14E7D" w14:textId="77777777" w:rsidR="009E5CA2" w:rsidRPr="00B4044C" w:rsidRDefault="009E5CA2" w:rsidP="00B4044C">
            <w:pPr>
              <w:tabs>
                <w:tab w:val="left" w:pos="900"/>
              </w:tabs>
              <w:autoSpaceDE w:val="0"/>
              <w:autoSpaceDN w:val="0"/>
              <w:adjustRightInd w:val="0"/>
              <w:rPr>
                <w:rFonts w:cstheme="minorHAnsi"/>
                <w:lang w:val="es-ES_tradnl"/>
              </w:rPr>
            </w:pPr>
          </w:p>
          <w:p w14:paraId="5F07FC27" w14:textId="77777777" w:rsidR="009E5CA2" w:rsidRPr="009E5CA2" w:rsidRDefault="009E5CA2" w:rsidP="00B4044C">
            <w:pPr>
              <w:pStyle w:val="Prrafodelista"/>
              <w:numPr>
                <w:ilvl w:val="0"/>
                <w:numId w:val="20"/>
              </w:numPr>
              <w:tabs>
                <w:tab w:val="left" w:pos="900"/>
              </w:tabs>
              <w:autoSpaceDE w:val="0"/>
              <w:autoSpaceDN w:val="0"/>
              <w:adjustRightInd w:val="0"/>
              <w:ind w:left="1305"/>
              <w:rPr>
                <w:rFonts w:cstheme="minorHAnsi"/>
                <w:b/>
                <w:lang w:val="es-ES_tradnl"/>
              </w:rPr>
            </w:pPr>
            <w:r w:rsidRPr="009E5CA2">
              <w:rPr>
                <w:rFonts w:cstheme="minorHAnsi"/>
                <w:b/>
                <w:lang w:val="es-ES_tradnl"/>
              </w:rPr>
              <w:t>Dióxido de Azufre (SO</w:t>
            </w:r>
            <w:r w:rsidRPr="009E5CA2">
              <w:rPr>
                <w:rFonts w:cstheme="minorHAnsi"/>
                <w:b/>
                <w:vertAlign w:val="subscript"/>
                <w:lang w:val="es-ES_tradnl"/>
              </w:rPr>
              <w:t>2</w:t>
            </w:r>
            <w:r w:rsidRPr="009E5CA2">
              <w:rPr>
                <w:rFonts w:cstheme="minorHAnsi"/>
                <w:b/>
                <w:lang w:val="es-ES_tradnl"/>
              </w:rPr>
              <w:t>)</w:t>
            </w:r>
          </w:p>
          <w:p w14:paraId="6CB403CA" w14:textId="77777777" w:rsidR="00AD1464" w:rsidRPr="00B4044C" w:rsidRDefault="00AD1464" w:rsidP="00B4044C">
            <w:pPr>
              <w:pStyle w:val="Prrafodelista"/>
              <w:tabs>
                <w:tab w:val="left" w:pos="900"/>
              </w:tabs>
              <w:autoSpaceDE w:val="0"/>
              <w:autoSpaceDN w:val="0"/>
              <w:adjustRightInd w:val="0"/>
              <w:ind w:left="1305"/>
              <w:rPr>
                <w:rFonts w:cstheme="minorHAnsi"/>
                <w:i/>
                <w:lang w:val="es-ES_tradnl"/>
              </w:rPr>
            </w:pPr>
          </w:p>
          <w:p w14:paraId="35344AEC" w14:textId="06216BB8" w:rsidR="001E72B3" w:rsidRDefault="001E72B3" w:rsidP="001E72B3">
            <w:pPr>
              <w:pStyle w:val="Prrafodelista"/>
              <w:tabs>
                <w:tab w:val="left" w:pos="900"/>
              </w:tabs>
              <w:autoSpaceDE w:val="0"/>
              <w:autoSpaceDN w:val="0"/>
              <w:adjustRightInd w:val="0"/>
              <w:spacing w:before="240"/>
              <w:ind w:left="1305"/>
              <w:rPr>
                <w:rFonts w:cstheme="minorHAnsi"/>
                <w:lang w:val="es-ES_tradnl"/>
              </w:rPr>
            </w:pPr>
            <w:r w:rsidRPr="00334488">
              <w:rPr>
                <w:rFonts w:cstheme="minorHAnsi"/>
                <w:lang w:val="es-ES_tradnl"/>
              </w:rPr>
              <w:t xml:space="preserve">Para el periodo 2019 el valor del percentil 98,5 de las concentraciones máximas horarias, se obtiene un valor de </w:t>
            </w:r>
            <w:r>
              <w:rPr>
                <w:rFonts w:cstheme="minorHAnsi"/>
                <w:lang w:val="es-ES_tradnl"/>
              </w:rPr>
              <w:t xml:space="preserve">17,8 </w:t>
            </w:r>
            <w:r w:rsidRPr="00F02555">
              <w:rPr>
                <w:rFonts w:cstheme="minorHAnsi"/>
                <w:lang w:val="es-ES_tradnl"/>
              </w:rPr>
              <w:t>μg/m</w:t>
            </w:r>
            <w:r w:rsidRPr="00F02555">
              <w:rPr>
                <w:rFonts w:cstheme="minorHAnsi"/>
                <w:vertAlign w:val="superscript"/>
                <w:lang w:val="es-ES_tradnl"/>
              </w:rPr>
              <w:t>3</w:t>
            </w:r>
            <w:r w:rsidRPr="00F02555">
              <w:rPr>
                <w:rFonts w:cstheme="minorHAnsi"/>
                <w:lang w:val="es-ES_tradnl"/>
              </w:rPr>
              <w:t xml:space="preserve">N, </w:t>
            </w:r>
            <w:r w:rsidR="000C65D0">
              <w:rPr>
                <w:rFonts w:cstheme="minorHAnsi"/>
                <w:lang w:val="es-ES_tradnl"/>
              </w:rPr>
              <w:t>correspondiente al</w:t>
            </w:r>
            <w:r w:rsidRPr="00F02555">
              <w:rPr>
                <w:rFonts w:cstheme="minorHAnsi"/>
                <w:lang w:val="es-ES_tradnl"/>
              </w:rPr>
              <w:t xml:space="preserve"> </w:t>
            </w:r>
            <w:r w:rsidR="00991E4C">
              <w:rPr>
                <w:rFonts w:cstheme="minorHAnsi"/>
                <w:lang w:val="es-ES_tradnl"/>
              </w:rPr>
              <w:t>5,1</w:t>
            </w:r>
            <w:r w:rsidRPr="00F02555">
              <w:rPr>
                <w:rFonts w:cstheme="minorHAnsi"/>
                <w:lang w:val="es-ES_tradnl"/>
              </w:rPr>
              <w:t xml:space="preserve">% </w:t>
            </w:r>
            <w:r w:rsidR="000C65D0">
              <w:rPr>
                <w:rFonts w:cstheme="minorHAnsi"/>
                <w:lang w:val="es-ES_tradnl"/>
              </w:rPr>
              <w:t>de la norma</w:t>
            </w:r>
            <w:r w:rsidRPr="00F02555">
              <w:rPr>
                <w:rFonts w:cstheme="minorHAnsi"/>
                <w:lang w:val="es-ES_tradnl"/>
              </w:rPr>
              <w:t xml:space="preserve"> de </w:t>
            </w:r>
            <w:r>
              <w:rPr>
                <w:rFonts w:cstheme="minorHAnsi"/>
                <w:lang w:val="es-ES_tradnl"/>
              </w:rPr>
              <w:t>350</w:t>
            </w:r>
            <w:r w:rsidR="004B1A0C">
              <w:rPr>
                <w:rFonts w:cstheme="minorHAnsi"/>
                <w:lang w:val="es-ES_tradnl"/>
              </w:rPr>
              <w:t> </w:t>
            </w:r>
            <w:r w:rsidRPr="00F02555">
              <w:rPr>
                <w:rFonts w:cstheme="minorHAnsi"/>
                <w:lang w:val="es-ES_tradnl"/>
              </w:rPr>
              <w:t>μg/m</w:t>
            </w:r>
            <w:r w:rsidRPr="00F02555">
              <w:rPr>
                <w:rFonts w:cstheme="minorHAnsi"/>
                <w:vertAlign w:val="superscript"/>
                <w:lang w:val="es-ES_tradnl"/>
              </w:rPr>
              <w:t>3</w:t>
            </w:r>
            <w:r w:rsidRPr="00F02555">
              <w:rPr>
                <w:rFonts w:cstheme="minorHAnsi"/>
                <w:lang w:val="es-ES_tradnl"/>
              </w:rPr>
              <w:t>N</w:t>
            </w:r>
            <w:r>
              <w:rPr>
                <w:rFonts w:cstheme="minorHAnsi"/>
                <w:lang w:val="es-ES_tradnl"/>
              </w:rPr>
              <w:t xml:space="preserve">. </w:t>
            </w:r>
            <w:r w:rsidR="001D67F6">
              <w:rPr>
                <w:rFonts w:cstheme="minorHAnsi"/>
                <w:lang w:val="es-ES_tradnl"/>
              </w:rPr>
              <w:t>De acuerdo con</w:t>
            </w:r>
            <w:r>
              <w:rPr>
                <w:rFonts w:cstheme="minorHAnsi"/>
                <w:lang w:val="es-ES_tradnl"/>
              </w:rPr>
              <w:t xml:space="preserve"> lo indicado por el titular, este valor es de modo referencial, ya que no se cuenta con el año calendario completo</w:t>
            </w:r>
            <w:r w:rsidR="00BB64E0">
              <w:rPr>
                <w:rFonts w:cstheme="minorHAnsi"/>
                <w:lang w:val="es-ES_tradnl"/>
              </w:rPr>
              <w:t>, esto debido a que la</w:t>
            </w:r>
            <w:r w:rsidR="00133D83">
              <w:rPr>
                <w:rFonts w:cstheme="minorHAnsi"/>
                <w:lang w:val="es-ES_tradnl"/>
              </w:rPr>
              <w:t xml:space="preserve"> norma horaria se incorporó en la nueva norma de SO</w:t>
            </w:r>
            <w:r w:rsidR="00133D83" w:rsidRPr="00A53DCC">
              <w:rPr>
                <w:rFonts w:cstheme="minorHAnsi"/>
                <w:vertAlign w:val="subscript"/>
                <w:lang w:val="es-ES_tradnl"/>
              </w:rPr>
              <w:t>2</w:t>
            </w:r>
            <w:r w:rsidR="00133D83">
              <w:rPr>
                <w:rFonts w:cstheme="minorHAnsi"/>
                <w:lang w:val="es-ES_tradnl"/>
              </w:rPr>
              <w:t>, D.S. N° 104 del MMA, publicado en el diario oficial el 16 de mayo de 2019</w:t>
            </w:r>
            <w:r>
              <w:rPr>
                <w:rFonts w:cstheme="minorHAnsi"/>
                <w:lang w:val="es-ES_tradnl"/>
              </w:rPr>
              <w:t>.</w:t>
            </w:r>
          </w:p>
          <w:p w14:paraId="322B0A10" w14:textId="77777777" w:rsidR="001E72B3" w:rsidRDefault="001E72B3" w:rsidP="001E72B3">
            <w:pPr>
              <w:pStyle w:val="Prrafodelista"/>
              <w:tabs>
                <w:tab w:val="left" w:pos="900"/>
              </w:tabs>
              <w:autoSpaceDE w:val="0"/>
              <w:autoSpaceDN w:val="0"/>
              <w:adjustRightInd w:val="0"/>
              <w:spacing w:before="240"/>
              <w:ind w:left="1305"/>
              <w:rPr>
                <w:rFonts w:cstheme="minorHAnsi"/>
                <w:lang w:val="es-ES_tradnl"/>
              </w:rPr>
            </w:pPr>
          </w:p>
          <w:p w14:paraId="382DE8D8" w14:textId="6CC56703" w:rsidR="001E72B3" w:rsidRDefault="001E72B3" w:rsidP="001E72B3">
            <w:pPr>
              <w:pStyle w:val="Prrafodelista"/>
              <w:tabs>
                <w:tab w:val="left" w:pos="900"/>
              </w:tabs>
              <w:autoSpaceDE w:val="0"/>
              <w:autoSpaceDN w:val="0"/>
              <w:adjustRightInd w:val="0"/>
              <w:ind w:left="1305"/>
              <w:rPr>
                <w:rFonts w:cstheme="minorHAnsi"/>
                <w:lang w:val="es-ES_tradnl"/>
              </w:rPr>
            </w:pPr>
            <w:r w:rsidRPr="00F02555">
              <w:rPr>
                <w:rFonts w:cstheme="minorHAnsi"/>
                <w:lang w:val="es-ES_tradnl"/>
              </w:rPr>
              <w:t xml:space="preserve">Para el período 2017 al 2019 el valor del percentil </w:t>
            </w:r>
            <w:r>
              <w:rPr>
                <w:rFonts w:cstheme="minorHAnsi"/>
                <w:lang w:val="es-ES_tradnl"/>
              </w:rPr>
              <w:t>99</w:t>
            </w:r>
            <w:r w:rsidRPr="00F02555">
              <w:rPr>
                <w:rFonts w:cstheme="minorHAnsi"/>
                <w:lang w:val="es-ES_tradnl"/>
              </w:rPr>
              <w:t xml:space="preserve"> de las concentraciones de 24 horas se obtiene un valor promedio aritmético de los tres años sucesivos de </w:t>
            </w:r>
            <w:r>
              <w:rPr>
                <w:rFonts w:cstheme="minorHAnsi"/>
                <w:lang w:val="es-ES_tradnl"/>
              </w:rPr>
              <w:t>20,7</w:t>
            </w:r>
            <w:r w:rsidRPr="00F02555">
              <w:rPr>
                <w:rFonts w:cstheme="minorHAnsi"/>
                <w:lang w:val="es-ES_tradnl"/>
              </w:rPr>
              <w:t xml:space="preserve"> μg/m</w:t>
            </w:r>
            <w:r w:rsidRPr="00F02555">
              <w:rPr>
                <w:rFonts w:cstheme="minorHAnsi"/>
                <w:vertAlign w:val="superscript"/>
                <w:lang w:val="es-ES_tradnl"/>
              </w:rPr>
              <w:t>3</w:t>
            </w:r>
            <w:r w:rsidRPr="00F02555">
              <w:rPr>
                <w:rFonts w:cstheme="minorHAnsi"/>
                <w:lang w:val="es-ES_tradnl"/>
              </w:rPr>
              <w:t xml:space="preserve">N, </w:t>
            </w:r>
            <w:r w:rsidR="00991E4C">
              <w:rPr>
                <w:rFonts w:cstheme="minorHAnsi"/>
                <w:lang w:val="es-ES_tradnl"/>
              </w:rPr>
              <w:t>correspondiente al</w:t>
            </w:r>
            <w:r w:rsidRPr="00F02555">
              <w:rPr>
                <w:rFonts w:cstheme="minorHAnsi"/>
                <w:lang w:val="es-ES_tradnl"/>
              </w:rPr>
              <w:t xml:space="preserve"> </w:t>
            </w:r>
            <w:r w:rsidR="00991E4C">
              <w:rPr>
                <w:rFonts w:cstheme="minorHAnsi"/>
                <w:lang w:val="es-ES_tradnl"/>
              </w:rPr>
              <w:t>13,8</w:t>
            </w:r>
            <w:r w:rsidRPr="00F02555">
              <w:rPr>
                <w:rFonts w:cstheme="minorHAnsi"/>
                <w:lang w:val="es-ES_tradnl"/>
              </w:rPr>
              <w:t xml:space="preserve">% </w:t>
            </w:r>
            <w:r w:rsidR="00991E4C">
              <w:rPr>
                <w:rFonts w:cstheme="minorHAnsi"/>
                <w:lang w:val="es-ES_tradnl"/>
              </w:rPr>
              <w:t>de la norma de</w:t>
            </w:r>
            <w:r w:rsidRPr="00F02555">
              <w:rPr>
                <w:rFonts w:cstheme="minorHAnsi"/>
                <w:lang w:val="es-ES_tradnl"/>
              </w:rPr>
              <w:t xml:space="preserve"> </w:t>
            </w:r>
            <w:r>
              <w:rPr>
                <w:rFonts w:cstheme="minorHAnsi"/>
                <w:lang w:val="es-ES_tradnl"/>
              </w:rPr>
              <w:t>150</w:t>
            </w:r>
            <w:r w:rsidRPr="00F02555">
              <w:rPr>
                <w:rFonts w:cstheme="minorHAnsi"/>
                <w:lang w:val="es-ES_tradnl"/>
              </w:rPr>
              <w:t xml:space="preserve"> μg/m</w:t>
            </w:r>
            <w:r w:rsidRPr="00F02555">
              <w:rPr>
                <w:rFonts w:cstheme="minorHAnsi"/>
                <w:vertAlign w:val="superscript"/>
                <w:lang w:val="es-ES_tradnl"/>
              </w:rPr>
              <w:t>3</w:t>
            </w:r>
            <w:r w:rsidRPr="00F02555">
              <w:rPr>
                <w:rFonts w:cstheme="minorHAnsi"/>
                <w:lang w:val="es-ES_tradnl"/>
              </w:rPr>
              <w:t xml:space="preserve">N. </w:t>
            </w:r>
          </w:p>
          <w:p w14:paraId="544A88EC" w14:textId="77777777" w:rsidR="001E72B3" w:rsidRDefault="001E72B3" w:rsidP="001E72B3">
            <w:pPr>
              <w:pStyle w:val="Prrafodelista"/>
              <w:tabs>
                <w:tab w:val="left" w:pos="900"/>
              </w:tabs>
              <w:autoSpaceDE w:val="0"/>
              <w:autoSpaceDN w:val="0"/>
              <w:adjustRightInd w:val="0"/>
              <w:ind w:left="1305"/>
              <w:rPr>
                <w:rFonts w:cstheme="minorHAnsi"/>
                <w:lang w:val="es-ES_tradnl"/>
              </w:rPr>
            </w:pPr>
          </w:p>
          <w:p w14:paraId="4A73B980" w14:textId="5D95C400" w:rsidR="001E72B3" w:rsidRDefault="001E72B3" w:rsidP="001E72B3">
            <w:pPr>
              <w:pStyle w:val="Prrafodelista"/>
              <w:tabs>
                <w:tab w:val="left" w:pos="900"/>
              </w:tabs>
              <w:autoSpaceDE w:val="0"/>
              <w:autoSpaceDN w:val="0"/>
              <w:adjustRightInd w:val="0"/>
              <w:ind w:left="1305"/>
              <w:rPr>
                <w:rFonts w:cstheme="minorHAnsi"/>
                <w:lang w:val="es-ES_tradnl"/>
              </w:rPr>
            </w:pPr>
            <w:r w:rsidRPr="00F02555">
              <w:rPr>
                <w:rFonts w:cstheme="minorHAnsi"/>
                <w:lang w:val="es-ES_tradnl"/>
              </w:rPr>
              <w:t xml:space="preserve">El promedio de las concentraciones trianuales correspondiente a los años 2017, 2018 y 2019 es </w:t>
            </w:r>
            <w:r>
              <w:rPr>
                <w:rFonts w:cstheme="minorHAnsi"/>
                <w:lang w:val="es-ES_tradnl"/>
              </w:rPr>
              <w:t>9,7</w:t>
            </w:r>
            <w:r w:rsidRPr="00F02555">
              <w:rPr>
                <w:rFonts w:cstheme="minorHAnsi"/>
                <w:lang w:val="es-ES_tradnl"/>
              </w:rPr>
              <w:t xml:space="preserve"> μg/m</w:t>
            </w:r>
            <w:r w:rsidRPr="00F02555">
              <w:rPr>
                <w:rFonts w:cstheme="minorHAnsi"/>
                <w:vertAlign w:val="superscript"/>
                <w:lang w:val="es-ES_tradnl"/>
              </w:rPr>
              <w:t>3</w:t>
            </w:r>
            <w:r w:rsidRPr="00F02555">
              <w:rPr>
                <w:rFonts w:cstheme="minorHAnsi"/>
                <w:lang w:val="es-ES_tradnl"/>
              </w:rPr>
              <w:t xml:space="preserve">N, </w:t>
            </w:r>
            <w:r w:rsidR="00991E4C">
              <w:rPr>
                <w:rFonts w:cstheme="minorHAnsi"/>
                <w:lang w:val="es-ES_tradnl"/>
              </w:rPr>
              <w:t>correspondiente al</w:t>
            </w:r>
            <w:r w:rsidRPr="00F02555">
              <w:rPr>
                <w:rFonts w:cstheme="minorHAnsi"/>
                <w:lang w:val="es-ES_tradnl"/>
              </w:rPr>
              <w:t xml:space="preserve"> </w:t>
            </w:r>
            <w:r w:rsidR="00991E4C">
              <w:rPr>
                <w:rFonts w:cstheme="minorHAnsi"/>
                <w:lang w:val="es-ES_tradnl"/>
              </w:rPr>
              <w:t>16,2</w:t>
            </w:r>
            <w:r w:rsidRPr="00F02555">
              <w:rPr>
                <w:rFonts w:cstheme="minorHAnsi"/>
                <w:lang w:val="es-ES_tradnl"/>
              </w:rPr>
              <w:t xml:space="preserve">% </w:t>
            </w:r>
            <w:r w:rsidR="00991E4C">
              <w:rPr>
                <w:rFonts w:cstheme="minorHAnsi"/>
                <w:lang w:val="es-ES_tradnl"/>
              </w:rPr>
              <w:t>de la norma de</w:t>
            </w:r>
            <w:r>
              <w:rPr>
                <w:rFonts w:cstheme="minorHAnsi"/>
                <w:lang w:val="es-ES_tradnl"/>
              </w:rPr>
              <w:t xml:space="preserve"> 6</w:t>
            </w:r>
            <w:r w:rsidRPr="00F02555">
              <w:rPr>
                <w:rFonts w:cstheme="minorHAnsi"/>
                <w:lang w:val="es-ES_tradnl"/>
              </w:rPr>
              <w:t>0 μg/m</w:t>
            </w:r>
            <w:r w:rsidRPr="00F02555">
              <w:rPr>
                <w:rFonts w:cstheme="minorHAnsi"/>
                <w:vertAlign w:val="superscript"/>
                <w:lang w:val="es-ES_tradnl"/>
              </w:rPr>
              <w:t>3</w:t>
            </w:r>
            <w:r w:rsidRPr="00F02555">
              <w:rPr>
                <w:rFonts w:cstheme="minorHAnsi"/>
                <w:lang w:val="es-ES_tradnl"/>
              </w:rPr>
              <w:t>.</w:t>
            </w:r>
          </w:p>
          <w:p w14:paraId="354AC43D" w14:textId="77777777" w:rsidR="00AD1464" w:rsidRPr="00F04C8F" w:rsidRDefault="00AD1464" w:rsidP="00F04C8F">
            <w:pPr>
              <w:tabs>
                <w:tab w:val="left" w:pos="900"/>
              </w:tabs>
              <w:autoSpaceDE w:val="0"/>
              <w:autoSpaceDN w:val="0"/>
              <w:adjustRightInd w:val="0"/>
              <w:rPr>
                <w:rFonts w:cstheme="minorHAnsi"/>
                <w:lang w:val="es-ES_tradnl"/>
              </w:rPr>
            </w:pPr>
          </w:p>
          <w:p w14:paraId="34B7005B" w14:textId="2E4C8791" w:rsidR="00F04C8F" w:rsidRDefault="00AD1464" w:rsidP="00F04C8F">
            <w:pPr>
              <w:pStyle w:val="Prrafodelista"/>
              <w:numPr>
                <w:ilvl w:val="0"/>
                <w:numId w:val="20"/>
              </w:numPr>
              <w:tabs>
                <w:tab w:val="left" w:pos="900"/>
              </w:tabs>
              <w:autoSpaceDE w:val="0"/>
              <w:autoSpaceDN w:val="0"/>
              <w:adjustRightInd w:val="0"/>
              <w:ind w:left="1305"/>
              <w:rPr>
                <w:rFonts w:cstheme="minorHAnsi"/>
                <w:b/>
                <w:lang w:val="es-ES_tradnl"/>
              </w:rPr>
            </w:pPr>
            <w:r w:rsidRPr="00AD1464">
              <w:rPr>
                <w:rFonts w:cstheme="minorHAnsi"/>
                <w:b/>
                <w:lang w:val="es-ES_tradnl"/>
              </w:rPr>
              <w:t>Particulado Respirable (MP10)</w:t>
            </w:r>
          </w:p>
          <w:p w14:paraId="48F99D7E" w14:textId="77777777" w:rsidR="00F04C8F" w:rsidRPr="00F04C8F" w:rsidRDefault="00F04C8F" w:rsidP="00F04C8F">
            <w:pPr>
              <w:pStyle w:val="Prrafodelista"/>
              <w:tabs>
                <w:tab w:val="left" w:pos="900"/>
              </w:tabs>
              <w:autoSpaceDE w:val="0"/>
              <w:autoSpaceDN w:val="0"/>
              <w:adjustRightInd w:val="0"/>
              <w:ind w:left="1305"/>
              <w:rPr>
                <w:rFonts w:cstheme="minorHAnsi"/>
                <w:b/>
                <w:lang w:val="es-ES_tradnl"/>
              </w:rPr>
            </w:pPr>
          </w:p>
          <w:p w14:paraId="7F6F7FC4" w14:textId="6A7E289E" w:rsidR="00AD1464" w:rsidRDefault="001D67F6" w:rsidP="00F04C8F">
            <w:pPr>
              <w:pStyle w:val="Prrafodelista"/>
              <w:tabs>
                <w:tab w:val="left" w:pos="900"/>
              </w:tabs>
              <w:autoSpaceDE w:val="0"/>
              <w:autoSpaceDN w:val="0"/>
              <w:adjustRightInd w:val="0"/>
              <w:ind w:left="1305"/>
              <w:rPr>
                <w:rFonts w:cstheme="minorHAnsi"/>
                <w:lang w:val="es-ES_tradnl"/>
              </w:rPr>
            </w:pPr>
            <w:r>
              <w:rPr>
                <w:rFonts w:cstheme="minorHAnsi"/>
                <w:lang w:val="es-ES_tradnl"/>
              </w:rPr>
              <w:t xml:space="preserve">En relación a la evaluación de la norma anual de MP10, el resultado del cálculo del </w:t>
            </w:r>
            <w:r w:rsidR="00F04C8F" w:rsidRPr="00F04C8F">
              <w:rPr>
                <w:rFonts w:cstheme="minorHAnsi"/>
                <w:lang w:val="es-ES_tradnl"/>
              </w:rPr>
              <w:t xml:space="preserve">promedio </w:t>
            </w:r>
            <w:r>
              <w:rPr>
                <w:rFonts w:cstheme="minorHAnsi"/>
                <w:lang w:val="es-ES_tradnl"/>
              </w:rPr>
              <w:t xml:space="preserve">trianual </w:t>
            </w:r>
            <w:r w:rsidR="00F04C8F" w:rsidRPr="00F04C8F">
              <w:rPr>
                <w:rFonts w:cstheme="minorHAnsi"/>
                <w:lang w:val="es-ES_tradnl"/>
              </w:rPr>
              <w:t xml:space="preserve">de las concentraciones </w:t>
            </w:r>
            <w:r>
              <w:rPr>
                <w:rFonts w:cstheme="minorHAnsi"/>
                <w:lang w:val="es-ES_tradnl"/>
              </w:rPr>
              <w:t>de</w:t>
            </w:r>
            <w:r w:rsidR="00F04C8F" w:rsidRPr="00F04C8F">
              <w:rPr>
                <w:rFonts w:cstheme="minorHAnsi"/>
                <w:lang w:val="es-ES_tradnl"/>
              </w:rPr>
              <w:t xml:space="preserve"> los años 2017, 2018 y 2019</w:t>
            </w:r>
            <w:r w:rsidR="00DB5EE4">
              <w:rPr>
                <w:rFonts w:cstheme="minorHAnsi"/>
                <w:lang w:val="es-ES_tradnl"/>
              </w:rPr>
              <w:t>,</w:t>
            </w:r>
            <w:r w:rsidR="00F04C8F" w:rsidRPr="00F04C8F">
              <w:rPr>
                <w:rFonts w:cstheme="minorHAnsi"/>
                <w:lang w:val="es-ES_tradnl"/>
              </w:rPr>
              <w:t xml:space="preserve"> </w:t>
            </w:r>
            <w:r>
              <w:rPr>
                <w:rFonts w:cstheme="minorHAnsi"/>
                <w:lang w:val="es-ES_tradnl"/>
              </w:rPr>
              <w:t>se obtuvo</w:t>
            </w:r>
            <w:r w:rsidR="00F04C8F" w:rsidRPr="00F04C8F">
              <w:rPr>
                <w:rFonts w:cstheme="minorHAnsi"/>
                <w:lang w:val="es-ES_tradnl"/>
              </w:rPr>
              <w:t xml:space="preserve"> </w:t>
            </w:r>
            <w:r w:rsidR="00DB5EE4">
              <w:rPr>
                <w:rFonts w:cstheme="minorHAnsi"/>
                <w:lang w:val="es-ES_tradnl"/>
              </w:rPr>
              <w:t xml:space="preserve">una concentración de </w:t>
            </w:r>
            <w:r w:rsidR="00F04C8F" w:rsidRPr="00A53DCC">
              <w:rPr>
                <w:rFonts w:cstheme="minorHAnsi"/>
                <w:lang w:val="es-ES_tradnl"/>
              </w:rPr>
              <w:t>16,8 μg/m</w:t>
            </w:r>
            <w:r w:rsidR="00F04C8F" w:rsidRPr="00A53DCC">
              <w:rPr>
                <w:rFonts w:cstheme="minorHAnsi"/>
                <w:vertAlign w:val="superscript"/>
                <w:lang w:val="es-ES_tradnl"/>
              </w:rPr>
              <w:t>3</w:t>
            </w:r>
            <w:r w:rsidR="00F04C8F" w:rsidRPr="00A53DCC">
              <w:rPr>
                <w:rFonts w:cstheme="minorHAnsi"/>
                <w:lang w:val="es-ES_tradnl"/>
              </w:rPr>
              <w:t>N,</w:t>
            </w:r>
            <w:r w:rsidR="00F04C8F" w:rsidRPr="00F04C8F">
              <w:rPr>
                <w:rFonts w:cstheme="minorHAnsi"/>
                <w:lang w:val="es-ES_tradnl"/>
              </w:rPr>
              <w:t xml:space="preserve"> </w:t>
            </w:r>
            <w:r w:rsidRPr="00991E4C">
              <w:rPr>
                <w:rFonts w:cstheme="minorHAnsi"/>
                <w:lang w:val="es-ES_tradnl"/>
              </w:rPr>
              <w:t>correspondiente al 3</w:t>
            </w:r>
            <w:r w:rsidR="00DB5EE4" w:rsidRPr="00991E4C">
              <w:rPr>
                <w:rFonts w:cstheme="minorHAnsi"/>
                <w:lang w:val="es-ES_tradnl"/>
              </w:rPr>
              <w:t>4</w:t>
            </w:r>
            <w:r w:rsidR="00F04C8F" w:rsidRPr="00991E4C">
              <w:rPr>
                <w:rFonts w:cstheme="minorHAnsi"/>
                <w:lang w:val="es-ES_tradnl"/>
              </w:rPr>
              <w:t xml:space="preserve">% </w:t>
            </w:r>
            <w:r w:rsidRPr="00991E4C">
              <w:rPr>
                <w:rFonts w:cstheme="minorHAnsi"/>
                <w:lang w:val="es-ES_tradnl"/>
              </w:rPr>
              <w:t>de la norma de</w:t>
            </w:r>
            <w:r w:rsidR="00F04C8F" w:rsidRPr="00991E4C">
              <w:rPr>
                <w:rFonts w:cstheme="minorHAnsi"/>
                <w:lang w:val="es-ES_tradnl"/>
              </w:rPr>
              <w:t xml:space="preserve"> 50 μg/m</w:t>
            </w:r>
            <w:r w:rsidR="00F04C8F" w:rsidRPr="00991E4C">
              <w:rPr>
                <w:rFonts w:cstheme="minorHAnsi"/>
                <w:vertAlign w:val="superscript"/>
                <w:lang w:val="es-ES_tradnl"/>
              </w:rPr>
              <w:t>3</w:t>
            </w:r>
            <w:r w:rsidRPr="00991E4C">
              <w:rPr>
                <w:rFonts w:cstheme="minorHAnsi"/>
                <w:lang w:val="es-ES_tradnl"/>
              </w:rPr>
              <w:t>N</w:t>
            </w:r>
            <w:r w:rsidR="00F04C8F" w:rsidRPr="00991E4C">
              <w:rPr>
                <w:rFonts w:cstheme="minorHAnsi"/>
                <w:lang w:val="es-ES_tradnl"/>
              </w:rPr>
              <w:t>.</w:t>
            </w:r>
          </w:p>
          <w:p w14:paraId="55BAEA1F" w14:textId="77777777" w:rsidR="00F04C8F" w:rsidRPr="00F04C8F" w:rsidRDefault="00F04C8F" w:rsidP="00F04C8F">
            <w:pPr>
              <w:pStyle w:val="Prrafodelista"/>
              <w:tabs>
                <w:tab w:val="left" w:pos="900"/>
              </w:tabs>
              <w:autoSpaceDE w:val="0"/>
              <w:autoSpaceDN w:val="0"/>
              <w:adjustRightInd w:val="0"/>
              <w:ind w:left="1305"/>
              <w:rPr>
                <w:rFonts w:cstheme="minorHAnsi"/>
                <w:lang w:val="es-ES_tradnl"/>
              </w:rPr>
            </w:pPr>
          </w:p>
          <w:p w14:paraId="5C4F394C" w14:textId="771AD278" w:rsidR="00DB5EE4" w:rsidRDefault="00AD1464" w:rsidP="00B4044C">
            <w:pPr>
              <w:pStyle w:val="Prrafodelista"/>
              <w:tabs>
                <w:tab w:val="left" w:pos="900"/>
              </w:tabs>
              <w:autoSpaceDE w:val="0"/>
              <w:autoSpaceDN w:val="0"/>
              <w:adjustRightInd w:val="0"/>
              <w:ind w:left="1305"/>
              <w:rPr>
                <w:rFonts w:cstheme="minorHAnsi"/>
                <w:lang w:val="es-ES_tradnl"/>
              </w:rPr>
            </w:pPr>
            <w:r w:rsidRPr="000078D5">
              <w:rPr>
                <w:rFonts w:cstheme="minorHAnsi"/>
                <w:lang w:val="es-ES_tradnl"/>
              </w:rPr>
              <w:t xml:space="preserve">En cuanto a la </w:t>
            </w:r>
            <w:r w:rsidR="00BB64E0">
              <w:rPr>
                <w:rFonts w:cstheme="minorHAnsi"/>
                <w:lang w:val="es-ES_tradnl"/>
              </w:rPr>
              <w:t xml:space="preserve">evaluación de la norma de 24 horas, </w:t>
            </w:r>
            <w:r w:rsidR="00DB5EE4">
              <w:rPr>
                <w:rFonts w:cstheme="minorHAnsi"/>
                <w:lang w:val="es-ES_tradnl"/>
              </w:rPr>
              <w:t xml:space="preserve">que establece como límite 150 </w:t>
            </w:r>
            <w:r w:rsidR="00DB5EE4" w:rsidRPr="00A53DCC">
              <w:rPr>
                <w:rFonts w:cstheme="minorHAnsi"/>
                <w:lang w:val="es-ES_tradnl"/>
              </w:rPr>
              <w:t>μg/m</w:t>
            </w:r>
            <w:r w:rsidR="00DB5EE4" w:rsidRPr="00A53DCC">
              <w:rPr>
                <w:rFonts w:cstheme="minorHAnsi"/>
                <w:vertAlign w:val="superscript"/>
                <w:lang w:val="es-ES_tradnl"/>
              </w:rPr>
              <w:t>3</w:t>
            </w:r>
            <w:r w:rsidR="00DB5EE4" w:rsidRPr="00A53DCC">
              <w:rPr>
                <w:rFonts w:cstheme="minorHAnsi"/>
                <w:lang w:val="es-ES_tradnl"/>
              </w:rPr>
              <w:t>N</w:t>
            </w:r>
            <w:r w:rsidR="00DB5EE4">
              <w:rPr>
                <w:rFonts w:cstheme="minorHAnsi"/>
                <w:lang w:val="es-ES_tradnl"/>
              </w:rPr>
              <w:t xml:space="preserve">, </w:t>
            </w:r>
            <w:r w:rsidR="00BB64E0">
              <w:rPr>
                <w:rFonts w:cstheme="minorHAnsi"/>
                <w:lang w:val="es-ES_tradnl"/>
              </w:rPr>
              <w:t xml:space="preserve">la </w:t>
            </w:r>
            <w:r w:rsidRPr="000078D5">
              <w:rPr>
                <w:rFonts w:cstheme="minorHAnsi"/>
                <w:lang w:val="es-ES_tradnl"/>
              </w:rPr>
              <w:t>concentración correspondie</w:t>
            </w:r>
            <w:r w:rsidR="00F04C8F" w:rsidRPr="000078D5">
              <w:rPr>
                <w:rFonts w:cstheme="minorHAnsi"/>
                <w:lang w:val="es-ES_tradnl"/>
              </w:rPr>
              <w:t xml:space="preserve">nte al percentil 98 del año 2019 </w:t>
            </w:r>
            <w:r w:rsidR="00BB64E0">
              <w:rPr>
                <w:rFonts w:cstheme="minorHAnsi"/>
                <w:lang w:val="es-ES_tradnl"/>
              </w:rPr>
              <w:t>correspondió a</w:t>
            </w:r>
            <w:r w:rsidR="00F04C8F" w:rsidRPr="000078D5">
              <w:rPr>
                <w:rFonts w:cstheme="minorHAnsi"/>
                <w:lang w:val="es-ES_tradnl"/>
              </w:rPr>
              <w:t xml:space="preserve"> </w:t>
            </w:r>
            <w:r w:rsidR="00DB5EE4">
              <w:rPr>
                <w:rFonts w:cstheme="minorHAnsi"/>
                <w:lang w:val="es-ES_tradnl"/>
              </w:rPr>
              <w:t>24</w:t>
            </w:r>
            <w:r w:rsidRPr="000078D5">
              <w:rPr>
                <w:rFonts w:cstheme="minorHAnsi"/>
                <w:lang w:val="es-ES_tradnl"/>
              </w:rPr>
              <w:t xml:space="preserve"> μg/m</w:t>
            </w:r>
            <w:r w:rsidRPr="000078D5">
              <w:rPr>
                <w:rFonts w:cstheme="minorHAnsi"/>
                <w:vertAlign w:val="superscript"/>
                <w:lang w:val="es-ES_tradnl"/>
              </w:rPr>
              <w:t>3</w:t>
            </w:r>
            <w:r w:rsidRPr="000078D5">
              <w:rPr>
                <w:rFonts w:cstheme="minorHAnsi"/>
                <w:lang w:val="es-ES_tradnl"/>
              </w:rPr>
              <w:t>N</w:t>
            </w:r>
            <w:r w:rsidR="00DB5EE4">
              <w:rPr>
                <w:rFonts w:cstheme="minorHAnsi"/>
                <w:lang w:val="es-ES_tradnl"/>
              </w:rPr>
              <w:t>, equivalente al 16% de la norma de 24 horas</w:t>
            </w:r>
            <w:r w:rsidRPr="000078D5">
              <w:rPr>
                <w:rFonts w:cstheme="minorHAnsi"/>
                <w:lang w:val="es-ES_tradnl"/>
              </w:rPr>
              <w:t>.</w:t>
            </w:r>
          </w:p>
          <w:p w14:paraId="0B42CBF1" w14:textId="1C96A070" w:rsidR="00DB5EE4" w:rsidRDefault="00DB5EE4" w:rsidP="00B4044C">
            <w:pPr>
              <w:pStyle w:val="Prrafodelista"/>
              <w:tabs>
                <w:tab w:val="left" w:pos="900"/>
              </w:tabs>
              <w:autoSpaceDE w:val="0"/>
              <w:autoSpaceDN w:val="0"/>
              <w:adjustRightInd w:val="0"/>
              <w:ind w:left="1305"/>
              <w:rPr>
                <w:rFonts w:cstheme="minorHAnsi"/>
                <w:lang w:val="es-ES_tradnl"/>
              </w:rPr>
            </w:pPr>
          </w:p>
          <w:p w14:paraId="5995B1E4" w14:textId="77777777" w:rsidR="00DB5EE4" w:rsidRPr="000078D5" w:rsidRDefault="00DB5EE4" w:rsidP="00B4044C">
            <w:pPr>
              <w:pStyle w:val="Prrafodelista"/>
              <w:tabs>
                <w:tab w:val="left" w:pos="900"/>
              </w:tabs>
              <w:autoSpaceDE w:val="0"/>
              <w:autoSpaceDN w:val="0"/>
              <w:adjustRightInd w:val="0"/>
              <w:ind w:left="1305"/>
              <w:rPr>
                <w:rFonts w:cstheme="minorHAnsi"/>
                <w:lang w:val="es-ES_tradnl"/>
              </w:rPr>
            </w:pPr>
          </w:p>
          <w:p w14:paraId="778828E5" w14:textId="77777777" w:rsidR="00901A76" w:rsidRPr="00DB5EE4" w:rsidRDefault="00901A76" w:rsidP="00DB5EE4">
            <w:pPr>
              <w:pStyle w:val="Prrafodelista"/>
              <w:tabs>
                <w:tab w:val="left" w:pos="900"/>
              </w:tabs>
              <w:autoSpaceDE w:val="0"/>
              <w:autoSpaceDN w:val="0"/>
              <w:adjustRightInd w:val="0"/>
              <w:ind w:left="1305"/>
              <w:rPr>
                <w:lang w:val="es-ES_tradnl"/>
              </w:rPr>
            </w:pPr>
          </w:p>
          <w:p w14:paraId="3D95BE45" w14:textId="77777777" w:rsidR="00901A76" w:rsidRPr="003840B9" w:rsidRDefault="00901A76" w:rsidP="00B4044C">
            <w:pPr>
              <w:pStyle w:val="Prrafodelista"/>
              <w:tabs>
                <w:tab w:val="left" w:pos="900"/>
              </w:tabs>
              <w:autoSpaceDE w:val="0"/>
              <w:autoSpaceDN w:val="0"/>
              <w:adjustRightInd w:val="0"/>
              <w:ind w:left="1305"/>
              <w:rPr>
                <w:rFonts w:cstheme="minorHAnsi"/>
                <w:lang w:val="es-ES_tradnl"/>
              </w:rPr>
            </w:pPr>
          </w:p>
          <w:p w14:paraId="34640742" w14:textId="2BAAC8AC" w:rsidR="00901A76" w:rsidRDefault="00AD1464" w:rsidP="00901A76">
            <w:pPr>
              <w:pStyle w:val="Prrafodelista"/>
              <w:numPr>
                <w:ilvl w:val="0"/>
                <w:numId w:val="21"/>
              </w:numPr>
              <w:tabs>
                <w:tab w:val="left" w:pos="900"/>
              </w:tabs>
              <w:autoSpaceDE w:val="0"/>
              <w:autoSpaceDN w:val="0"/>
              <w:adjustRightInd w:val="0"/>
              <w:ind w:left="1305"/>
              <w:rPr>
                <w:rFonts w:cstheme="minorHAnsi"/>
                <w:b/>
                <w:lang w:val="es-ES_tradnl"/>
              </w:rPr>
            </w:pPr>
            <w:r w:rsidRPr="00AD1464">
              <w:rPr>
                <w:rFonts w:cstheme="minorHAnsi"/>
                <w:b/>
                <w:lang w:val="es-ES_tradnl"/>
              </w:rPr>
              <w:lastRenderedPageBreak/>
              <w:t>Dióxido de Nitrógeno (NO</w:t>
            </w:r>
            <w:r w:rsidRPr="00D347D6">
              <w:rPr>
                <w:rFonts w:cstheme="minorHAnsi"/>
                <w:b/>
                <w:vertAlign w:val="subscript"/>
                <w:lang w:val="es-ES_tradnl"/>
              </w:rPr>
              <w:t>2</w:t>
            </w:r>
            <w:r w:rsidRPr="00AD1464">
              <w:rPr>
                <w:rFonts w:cstheme="minorHAnsi"/>
                <w:b/>
                <w:lang w:val="es-ES_tradnl"/>
              </w:rPr>
              <w:t>)</w:t>
            </w:r>
          </w:p>
          <w:p w14:paraId="51E14746" w14:textId="77777777" w:rsidR="00901A76" w:rsidRPr="00901A76" w:rsidRDefault="00901A76" w:rsidP="00901A76">
            <w:pPr>
              <w:pStyle w:val="Prrafodelista"/>
              <w:tabs>
                <w:tab w:val="left" w:pos="900"/>
              </w:tabs>
              <w:autoSpaceDE w:val="0"/>
              <w:autoSpaceDN w:val="0"/>
              <w:adjustRightInd w:val="0"/>
              <w:ind w:left="1305"/>
              <w:rPr>
                <w:rFonts w:cstheme="minorHAnsi"/>
                <w:b/>
                <w:lang w:val="es-ES_tradnl"/>
              </w:rPr>
            </w:pPr>
          </w:p>
          <w:p w14:paraId="7C7737BB" w14:textId="4D42BEE3" w:rsidR="00901A76" w:rsidRPr="00901A76" w:rsidRDefault="00901A76" w:rsidP="00901A76">
            <w:pPr>
              <w:pStyle w:val="Prrafodelista"/>
              <w:tabs>
                <w:tab w:val="left" w:pos="900"/>
              </w:tabs>
              <w:autoSpaceDE w:val="0"/>
              <w:autoSpaceDN w:val="0"/>
              <w:adjustRightInd w:val="0"/>
              <w:ind w:left="1305"/>
              <w:rPr>
                <w:rFonts w:cstheme="minorHAnsi"/>
                <w:lang w:val="es-ES_tradnl"/>
              </w:rPr>
            </w:pPr>
            <w:r w:rsidRPr="00901A76">
              <w:rPr>
                <w:rFonts w:cstheme="minorHAnsi"/>
                <w:lang w:val="es-ES_tradnl"/>
              </w:rPr>
              <w:t>Para el período 2017 al 2019 el valor del percentil 99 de las concentraciones de 24 horas se obtiene un valor promedio aritmético de los tres años sucesivos de 95,4 μg/m</w:t>
            </w:r>
            <w:r w:rsidRPr="00901A76">
              <w:rPr>
                <w:rFonts w:cstheme="minorHAnsi"/>
                <w:vertAlign w:val="superscript"/>
                <w:lang w:val="es-ES_tradnl"/>
              </w:rPr>
              <w:t>3</w:t>
            </w:r>
            <w:r w:rsidRPr="00901A76">
              <w:rPr>
                <w:rFonts w:cstheme="minorHAnsi"/>
                <w:lang w:val="es-ES_tradnl"/>
              </w:rPr>
              <w:t xml:space="preserve">N, </w:t>
            </w:r>
            <w:r w:rsidR="00991E4C">
              <w:rPr>
                <w:rFonts w:cstheme="minorHAnsi"/>
                <w:lang w:val="es-ES_tradnl"/>
              </w:rPr>
              <w:t>correspondiente al</w:t>
            </w:r>
            <w:r w:rsidRPr="00901A76">
              <w:rPr>
                <w:rFonts w:cstheme="minorHAnsi"/>
                <w:lang w:val="es-ES_tradnl"/>
              </w:rPr>
              <w:t xml:space="preserve"> </w:t>
            </w:r>
            <w:r w:rsidR="00991E4C">
              <w:rPr>
                <w:rFonts w:cstheme="minorHAnsi"/>
                <w:lang w:val="es-ES_tradnl"/>
              </w:rPr>
              <w:t>23,9</w:t>
            </w:r>
            <w:r w:rsidRPr="00901A76">
              <w:rPr>
                <w:rFonts w:cstheme="minorHAnsi"/>
                <w:lang w:val="es-ES_tradnl"/>
              </w:rPr>
              <w:t xml:space="preserve"> % </w:t>
            </w:r>
            <w:r w:rsidR="00991E4C">
              <w:rPr>
                <w:rFonts w:cstheme="minorHAnsi"/>
                <w:lang w:val="es-ES_tradnl"/>
              </w:rPr>
              <w:t>de la norma de</w:t>
            </w:r>
            <w:r w:rsidRPr="00901A76">
              <w:rPr>
                <w:rFonts w:cstheme="minorHAnsi"/>
                <w:lang w:val="es-ES_tradnl"/>
              </w:rPr>
              <w:t xml:space="preserve"> 400 μg/m</w:t>
            </w:r>
            <w:r w:rsidRPr="00901A76">
              <w:rPr>
                <w:rFonts w:cstheme="minorHAnsi"/>
                <w:vertAlign w:val="superscript"/>
                <w:lang w:val="es-ES_tradnl"/>
              </w:rPr>
              <w:t>3</w:t>
            </w:r>
            <w:r w:rsidRPr="00901A76">
              <w:rPr>
                <w:rFonts w:cstheme="minorHAnsi"/>
                <w:lang w:val="es-ES_tradnl"/>
              </w:rPr>
              <w:t xml:space="preserve">N. </w:t>
            </w:r>
          </w:p>
          <w:p w14:paraId="04A1E916" w14:textId="77777777" w:rsidR="00901A76" w:rsidRPr="00901A76" w:rsidRDefault="00901A76" w:rsidP="00901A76">
            <w:pPr>
              <w:pStyle w:val="Prrafodelista"/>
              <w:tabs>
                <w:tab w:val="left" w:pos="900"/>
              </w:tabs>
              <w:autoSpaceDE w:val="0"/>
              <w:autoSpaceDN w:val="0"/>
              <w:adjustRightInd w:val="0"/>
              <w:ind w:left="1305"/>
              <w:rPr>
                <w:rFonts w:cstheme="minorHAnsi"/>
                <w:highlight w:val="yellow"/>
                <w:lang w:val="es-ES_tradnl"/>
              </w:rPr>
            </w:pPr>
          </w:p>
          <w:p w14:paraId="5277B70D" w14:textId="1A4281D6" w:rsidR="00901A76" w:rsidRDefault="00901A76" w:rsidP="00901A76">
            <w:pPr>
              <w:pStyle w:val="Prrafodelista"/>
              <w:tabs>
                <w:tab w:val="left" w:pos="900"/>
              </w:tabs>
              <w:autoSpaceDE w:val="0"/>
              <w:autoSpaceDN w:val="0"/>
              <w:adjustRightInd w:val="0"/>
              <w:ind w:left="1305"/>
              <w:rPr>
                <w:rFonts w:cstheme="minorHAnsi"/>
                <w:lang w:val="es-ES_tradnl"/>
              </w:rPr>
            </w:pPr>
            <w:r w:rsidRPr="0071773B">
              <w:rPr>
                <w:rFonts w:cstheme="minorHAnsi"/>
                <w:lang w:val="es-ES_tradnl"/>
              </w:rPr>
              <w:t>El promedio de las concentraciones trianuales correspondiente a los años 2017, 2018 y 2019 es 11,7 μg/m</w:t>
            </w:r>
            <w:r w:rsidRPr="0071773B">
              <w:rPr>
                <w:rFonts w:cstheme="minorHAnsi"/>
                <w:vertAlign w:val="superscript"/>
                <w:lang w:val="es-ES_tradnl"/>
              </w:rPr>
              <w:t>3</w:t>
            </w:r>
            <w:r w:rsidRPr="0071773B">
              <w:rPr>
                <w:rFonts w:cstheme="minorHAnsi"/>
                <w:lang w:val="es-ES_tradnl"/>
              </w:rPr>
              <w:t xml:space="preserve">N, </w:t>
            </w:r>
            <w:r w:rsidR="00991E4C">
              <w:rPr>
                <w:rFonts w:cstheme="minorHAnsi"/>
                <w:lang w:val="es-ES_tradnl"/>
              </w:rPr>
              <w:t>correspondiente al</w:t>
            </w:r>
            <w:r w:rsidRPr="0071773B">
              <w:rPr>
                <w:rFonts w:cstheme="minorHAnsi"/>
                <w:lang w:val="es-ES_tradnl"/>
              </w:rPr>
              <w:t xml:space="preserve"> </w:t>
            </w:r>
            <w:r w:rsidR="007F6352">
              <w:rPr>
                <w:rFonts w:cstheme="minorHAnsi"/>
                <w:lang w:val="es-ES_tradnl"/>
              </w:rPr>
              <w:t>11,7</w:t>
            </w:r>
            <w:r w:rsidRPr="0071773B">
              <w:rPr>
                <w:rFonts w:cstheme="minorHAnsi"/>
                <w:lang w:val="es-ES_tradnl"/>
              </w:rPr>
              <w:t xml:space="preserve">% </w:t>
            </w:r>
            <w:r w:rsidR="007F6352">
              <w:rPr>
                <w:rFonts w:cstheme="minorHAnsi"/>
                <w:lang w:val="es-ES_tradnl"/>
              </w:rPr>
              <w:t>de la norma de</w:t>
            </w:r>
            <w:r w:rsidRPr="0071773B">
              <w:rPr>
                <w:rFonts w:cstheme="minorHAnsi"/>
                <w:lang w:val="es-ES_tradnl"/>
              </w:rPr>
              <w:t xml:space="preserve"> 100 μg/m</w:t>
            </w:r>
            <w:r w:rsidRPr="0071773B">
              <w:rPr>
                <w:rFonts w:cstheme="minorHAnsi"/>
                <w:vertAlign w:val="superscript"/>
                <w:lang w:val="es-ES_tradnl"/>
              </w:rPr>
              <w:t>3</w:t>
            </w:r>
            <w:r w:rsidRPr="0071773B">
              <w:rPr>
                <w:rFonts w:cstheme="minorHAnsi"/>
                <w:lang w:val="es-ES_tradnl"/>
              </w:rPr>
              <w:t>.</w:t>
            </w:r>
          </w:p>
          <w:p w14:paraId="327CC0AC" w14:textId="77777777" w:rsidR="000078D5" w:rsidRDefault="000078D5" w:rsidP="00901A76">
            <w:pPr>
              <w:pStyle w:val="Prrafodelista"/>
              <w:tabs>
                <w:tab w:val="left" w:pos="900"/>
              </w:tabs>
              <w:autoSpaceDE w:val="0"/>
              <w:autoSpaceDN w:val="0"/>
              <w:adjustRightInd w:val="0"/>
              <w:ind w:left="1305"/>
              <w:rPr>
                <w:rFonts w:cstheme="minorHAnsi"/>
                <w:lang w:val="es-ES_tradnl"/>
              </w:rPr>
            </w:pPr>
          </w:p>
          <w:p w14:paraId="299C0BE4" w14:textId="43F0A450" w:rsidR="001B3CF5" w:rsidRDefault="000078D5" w:rsidP="000078D5">
            <w:pPr>
              <w:pStyle w:val="Prrafodelista"/>
              <w:tabs>
                <w:tab w:val="left" w:pos="900"/>
              </w:tabs>
              <w:autoSpaceDE w:val="0"/>
              <w:autoSpaceDN w:val="0"/>
              <w:adjustRightInd w:val="0"/>
              <w:ind w:left="1305"/>
              <w:rPr>
                <w:rFonts w:cstheme="minorHAnsi"/>
                <w:b/>
                <w:lang w:val="es-ES_tradnl"/>
              </w:rPr>
            </w:pPr>
            <w:r>
              <w:rPr>
                <w:rFonts w:cstheme="minorHAnsi"/>
                <w:b/>
                <w:lang w:val="es-ES_tradnl"/>
              </w:rPr>
              <w:t>En conclusión y de acuerdo con lo informado por el titular los valores obtenidos de la evaluación de MP10 y gases (NO</w:t>
            </w:r>
            <w:r w:rsidRPr="000078D5">
              <w:rPr>
                <w:rFonts w:cstheme="minorHAnsi"/>
                <w:b/>
                <w:vertAlign w:val="subscript"/>
                <w:lang w:val="es-ES_tradnl"/>
              </w:rPr>
              <w:t>2</w:t>
            </w:r>
            <w:r>
              <w:rPr>
                <w:rFonts w:cstheme="minorHAnsi"/>
                <w:b/>
                <w:lang w:val="es-ES_tradnl"/>
              </w:rPr>
              <w:t xml:space="preserve"> y SO</w:t>
            </w:r>
            <w:r w:rsidRPr="000078D5">
              <w:rPr>
                <w:rFonts w:cstheme="minorHAnsi"/>
                <w:b/>
                <w:vertAlign w:val="subscript"/>
                <w:lang w:val="es-ES_tradnl"/>
              </w:rPr>
              <w:t>2</w:t>
            </w:r>
            <w:r>
              <w:rPr>
                <w:rFonts w:cstheme="minorHAnsi"/>
                <w:b/>
                <w:lang w:val="es-ES_tradnl"/>
              </w:rPr>
              <w:t>) no superan los límites normativos correspondientes.</w:t>
            </w:r>
          </w:p>
          <w:p w14:paraId="01DC7326" w14:textId="77777777" w:rsidR="000078D5" w:rsidRPr="000078D5" w:rsidRDefault="000078D5" w:rsidP="000078D5">
            <w:pPr>
              <w:pStyle w:val="Prrafodelista"/>
              <w:tabs>
                <w:tab w:val="left" w:pos="900"/>
              </w:tabs>
              <w:autoSpaceDE w:val="0"/>
              <w:autoSpaceDN w:val="0"/>
              <w:adjustRightInd w:val="0"/>
              <w:ind w:left="1305"/>
              <w:rPr>
                <w:rFonts w:cstheme="minorHAnsi"/>
                <w:b/>
                <w:lang w:val="es-ES_tradnl"/>
              </w:rPr>
            </w:pPr>
          </w:p>
          <w:p w14:paraId="09C450D1" w14:textId="03BB5597" w:rsidR="001B3CF5" w:rsidRPr="00B4044C" w:rsidRDefault="001B3CF5" w:rsidP="00B4044C">
            <w:pPr>
              <w:pStyle w:val="Prrafodelista"/>
              <w:tabs>
                <w:tab w:val="left" w:pos="900"/>
              </w:tabs>
              <w:autoSpaceDE w:val="0"/>
              <w:autoSpaceDN w:val="0"/>
              <w:adjustRightInd w:val="0"/>
              <w:ind w:left="1305"/>
              <w:rPr>
                <w:rFonts w:cstheme="minorHAnsi"/>
                <w:b/>
                <w:lang w:val="es-ES_tradnl"/>
              </w:rPr>
            </w:pPr>
            <w:r w:rsidRPr="00B4044C">
              <w:rPr>
                <w:rFonts w:cstheme="minorHAnsi"/>
                <w:b/>
                <w:lang w:val="es-ES_tradnl"/>
              </w:rPr>
              <w:t xml:space="preserve">El resumen de las gráficas </w:t>
            </w:r>
            <w:r w:rsidR="000479F3" w:rsidRPr="00B4044C">
              <w:rPr>
                <w:rFonts w:cstheme="minorHAnsi"/>
                <w:b/>
                <w:lang w:val="es-ES_tradnl"/>
              </w:rPr>
              <w:t xml:space="preserve">reportadas por el titular, </w:t>
            </w:r>
            <w:r w:rsidRPr="00B4044C">
              <w:rPr>
                <w:rFonts w:cstheme="minorHAnsi"/>
                <w:b/>
                <w:lang w:val="es-ES_tradnl"/>
              </w:rPr>
              <w:t>en las cuales se presenta el consolidado de los resultados del año 2019 para la estación Angamos 1, se pueden observar en las figuras 31 a la 38.</w:t>
            </w:r>
          </w:p>
          <w:p w14:paraId="6280FF05" w14:textId="77777777" w:rsidR="001B3CF5" w:rsidRPr="00AD1464" w:rsidRDefault="001B3CF5" w:rsidP="00B4044C">
            <w:pPr>
              <w:pStyle w:val="Prrafodelista"/>
              <w:tabs>
                <w:tab w:val="left" w:pos="900"/>
              </w:tabs>
              <w:autoSpaceDE w:val="0"/>
              <w:autoSpaceDN w:val="0"/>
              <w:adjustRightInd w:val="0"/>
              <w:ind w:left="1305"/>
              <w:rPr>
                <w:rFonts w:cstheme="minorHAnsi"/>
                <w:lang w:val="es-ES_tradnl"/>
              </w:rPr>
            </w:pPr>
          </w:p>
          <w:p w14:paraId="1A1F64F5" w14:textId="0F3CB982" w:rsidR="003840B9" w:rsidRPr="003E627E" w:rsidRDefault="003840B9" w:rsidP="003840B9">
            <w:pPr>
              <w:pStyle w:val="Prrafodelista"/>
              <w:tabs>
                <w:tab w:val="left" w:pos="900"/>
              </w:tabs>
              <w:autoSpaceDE w:val="0"/>
              <w:autoSpaceDN w:val="0"/>
              <w:adjustRightInd w:val="0"/>
              <w:ind w:left="1440"/>
              <w:rPr>
                <w:rFonts w:cstheme="minorHAnsi"/>
                <w:lang w:val="es-ES_tradnl"/>
              </w:rPr>
            </w:pPr>
          </w:p>
        </w:tc>
      </w:tr>
    </w:tbl>
    <w:p w14:paraId="008D7CB9" w14:textId="77777777" w:rsidR="007D3C58" w:rsidRDefault="007D3C58" w:rsidP="00FF05C4"/>
    <w:p w14:paraId="11EB324F" w14:textId="77777777" w:rsidR="00FB4FDC" w:rsidRDefault="00FB4FDC" w:rsidP="00FF05C4"/>
    <w:p w14:paraId="19A3C451" w14:textId="5139B3A7" w:rsidR="001B3CF5" w:rsidRDefault="001B3CF5">
      <w:r>
        <w:br w:type="page"/>
      </w:r>
    </w:p>
    <w:p w14:paraId="2DADE170" w14:textId="77777777" w:rsidR="00FB4FDC" w:rsidRDefault="00FB4FDC" w:rsidP="00FF05C4"/>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10"/>
        <w:gridCol w:w="5010"/>
      </w:tblGrid>
      <w:tr w:rsidR="00F06928" w:rsidRPr="00BF29DF" w14:paraId="3E3842EE" w14:textId="77777777" w:rsidTr="00F06928">
        <w:trPr>
          <w:trHeight w:val="31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6A724E71" w14:textId="77777777" w:rsidR="00F06928" w:rsidRPr="00BF29DF" w:rsidRDefault="00F06928" w:rsidP="003A005C">
            <w:pPr>
              <w:spacing w:after="0" w:line="240" w:lineRule="auto"/>
              <w:contextualSpacing/>
              <w:jc w:val="center"/>
              <w:rPr>
                <w:b/>
              </w:rPr>
            </w:pPr>
            <w:r w:rsidRPr="00BF29DF">
              <w:br w:type="page"/>
            </w:r>
            <w:r w:rsidRPr="00BF29DF">
              <w:br w:type="page"/>
            </w:r>
            <w:r w:rsidRPr="00BF29DF">
              <w:rPr>
                <w:b/>
              </w:rPr>
              <w:br w:type="page"/>
            </w:r>
            <w:r w:rsidRPr="00BF29DF">
              <w:rPr>
                <w:b/>
              </w:rPr>
              <w:br w:type="page"/>
              <w:t>Registros</w:t>
            </w:r>
          </w:p>
        </w:tc>
      </w:tr>
      <w:tr w:rsidR="00C1282A" w:rsidRPr="00BF29DF" w14:paraId="3DB6A796" w14:textId="77777777" w:rsidTr="00720580">
        <w:trPr>
          <w:trHeight w:val="176"/>
          <w:jc w:val="center"/>
        </w:trPr>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768911F8" w14:textId="6AF7D558" w:rsidR="00C1282A" w:rsidRPr="00BF29DF" w:rsidRDefault="00720580" w:rsidP="003A005C">
            <w:pPr>
              <w:spacing w:after="0" w:line="240" w:lineRule="auto"/>
              <w:contextualSpacing/>
              <w:jc w:val="center"/>
            </w:pPr>
            <w:r w:rsidRPr="00BF29DF">
              <w:rPr>
                <w:noProof/>
                <w:lang w:eastAsia="es-CL"/>
              </w:rPr>
              <w:drawing>
                <wp:inline distT="0" distB="0" distL="0" distR="0" wp14:anchorId="40C076B9" wp14:editId="32976476">
                  <wp:extent cx="3092450" cy="2492375"/>
                  <wp:effectExtent l="0" t="0" r="0" b="317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8"/>
                          <a:stretch>
                            <a:fillRect/>
                          </a:stretch>
                        </pic:blipFill>
                        <pic:spPr>
                          <a:xfrm>
                            <a:off x="0" y="0"/>
                            <a:ext cx="3092450" cy="2492375"/>
                          </a:xfrm>
                          <a:prstGeom prst="rect">
                            <a:avLst/>
                          </a:prstGeom>
                        </pic:spPr>
                      </pic:pic>
                    </a:graphicData>
                  </a:graphic>
                </wp:inline>
              </w:drawing>
            </w:r>
            <w:r w:rsidR="00C1282A" w:rsidRPr="00BF29DF">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511C174C" w14:textId="134671D8" w:rsidR="00C1282A" w:rsidRPr="00BF29DF" w:rsidRDefault="00720580" w:rsidP="003A005C">
            <w:pPr>
              <w:spacing w:after="0" w:line="240" w:lineRule="auto"/>
              <w:contextualSpacing/>
              <w:jc w:val="center"/>
            </w:pPr>
            <w:r w:rsidRPr="00BF29DF">
              <w:rPr>
                <w:noProof/>
                <w:lang w:eastAsia="es-CL"/>
              </w:rPr>
              <w:drawing>
                <wp:inline distT="0" distB="0" distL="0" distR="0" wp14:anchorId="108A37D3" wp14:editId="218C50A7">
                  <wp:extent cx="3092450" cy="249237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9"/>
                          <a:stretch>
                            <a:fillRect/>
                          </a:stretch>
                        </pic:blipFill>
                        <pic:spPr>
                          <a:xfrm>
                            <a:off x="0" y="0"/>
                            <a:ext cx="3092450" cy="2492375"/>
                          </a:xfrm>
                          <a:prstGeom prst="rect">
                            <a:avLst/>
                          </a:prstGeom>
                        </pic:spPr>
                      </pic:pic>
                    </a:graphicData>
                  </a:graphic>
                </wp:inline>
              </w:drawing>
            </w:r>
          </w:p>
        </w:tc>
      </w:tr>
      <w:tr w:rsidR="00C1282A" w:rsidRPr="00BF29DF" w14:paraId="2CDED473" w14:textId="77777777" w:rsidTr="00720580">
        <w:trPr>
          <w:trHeight w:val="176"/>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14:paraId="2DBB1862" w14:textId="19AF4D04" w:rsidR="00C1282A" w:rsidRPr="00BF29DF" w:rsidRDefault="00720580" w:rsidP="003A005C">
            <w:pPr>
              <w:spacing w:after="0" w:line="240" w:lineRule="auto"/>
              <w:contextualSpacing/>
              <w:jc w:val="center"/>
            </w:pPr>
            <w:r w:rsidRPr="00BF29DF">
              <w:rPr>
                <w:noProof/>
                <w:lang w:eastAsia="es-CL"/>
              </w:rPr>
              <w:drawing>
                <wp:inline distT="0" distB="0" distL="0" distR="0" wp14:anchorId="752A5463" wp14:editId="73F4542C">
                  <wp:extent cx="3092450" cy="2492375"/>
                  <wp:effectExtent l="0" t="0" r="0" b="3175"/>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20"/>
                          <a:stretch>
                            <a:fillRect/>
                          </a:stretch>
                        </pic:blipFill>
                        <pic:spPr>
                          <a:xfrm>
                            <a:off x="0" y="0"/>
                            <a:ext cx="3092450" cy="2492375"/>
                          </a:xfrm>
                          <a:prstGeom prst="rect">
                            <a:avLst/>
                          </a:prstGeom>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538B94F8" w14:textId="1BFEAB64" w:rsidR="00C1282A" w:rsidRPr="00BF29DF" w:rsidRDefault="00720580" w:rsidP="003A005C">
            <w:pPr>
              <w:spacing w:after="0" w:line="240" w:lineRule="auto"/>
              <w:contextualSpacing/>
              <w:jc w:val="center"/>
            </w:pPr>
            <w:r w:rsidRPr="00BF29DF">
              <w:rPr>
                <w:noProof/>
                <w:lang w:eastAsia="es-CL"/>
              </w:rPr>
              <w:drawing>
                <wp:inline distT="0" distB="0" distL="0" distR="0" wp14:anchorId="1401CD02" wp14:editId="2422899D">
                  <wp:extent cx="3092450" cy="2492375"/>
                  <wp:effectExtent l="0" t="0" r="0" b="3175"/>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21"/>
                          <a:stretch>
                            <a:fillRect/>
                          </a:stretch>
                        </pic:blipFill>
                        <pic:spPr>
                          <a:xfrm>
                            <a:off x="0" y="0"/>
                            <a:ext cx="3092450" cy="2492375"/>
                          </a:xfrm>
                          <a:prstGeom prst="rect">
                            <a:avLst/>
                          </a:prstGeom>
                        </pic:spPr>
                      </pic:pic>
                    </a:graphicData>
                  </a:graphic>
                </wp:inline>
              </w:drawing>
            </w:r>
          </w:p>
        </w:tc>
      </w:tr>
      <w:tr w:rsidR="00F06928" w:rsidRPr="00BF29DF" w14:paraId="56D856CE" w14:textId="77777777" w:rsidTr="00F06928">
        <w:trPr>
          <w:trHeight w:val="300"/>
          <w:jc w:val="center"/>
        </w:trPr>
        <w:tc>
          <w:tcPr>
            <w:tcW w:w="5000" w:type="pct"/>
            <w:gridSpan w:val="2"/>
            <w:shd w:val="clear" w:color="auto" w:fill="auto"/>
            <w:noWrap/>
            <w:vAlign w:val="center"/>
            <w:hideMark/>
          </w:tcPr>
          <w:p w14:paraId="191BB415" w14:textId="2772DF10" w:rsidR="00F06928" w:rsidRPr="00BF29DF" w:rsidRDefault="00F06928" w:rsidP="003A005C">
            <w:pPr>
              <w:spacing w:after="0" w:line="240" w:lineRule="auto"/>
              <w:contextualSpacing/>
              <w:outlineLvl w:val="1"/>
              <w:rPr>
                <w:rFonts w:ascii="Calibri" w:eastAsia="Calibri" w:hAnsi="Calibri" w:cs="Calibri"/>
                <w:b/>
              </w:rPr>
            </w:pPr>
            <w:bookmarkStart w:id="87" w:name="_Toc56672975"/>
            <w:r w:rsidRPr="00BF29DF">
              <w:rPr>
                <w:rFonts w:ascii="Calibri" w:eastAsia="Calibri" w:hAnsi="Calibri" w:cs="Times New Roman"/>
                <w:b/>
              </w:rPr>
              <w:t xml:space="preserve">Figura </w:t>
            </w:r>
            <w:r w:rsidRPr="00BF29DF">
              <w:rPr>
                <w:rFonts w:ascii="Calibri" w:eastAsia="Calibri" w:hAnsi="Calibri" w:cs="Times New Roman"/>
                <w:b/>
              </w:rPr>
              <w:fldChar w:fldCharType="begin"/>
            </w:r>
            <w:r w:rsidRPr="00BF29DF">
              <w:rPr>
                <w:rFonts w:ascii="Calibri" w:eastAsia="Calibri" w:hAnsi="Calibri" w:cs="Times New Roman"/>
                <w:b/>
              </w:rPr>
              <w:instrText xml:space="preserve"> SEQ Figura \* ARABIC </w:instrText>
            </w:r>
            <w:r w:rsidRPr="00BF29DF">
              <w:rPr>
                <w:rFonts w:ascii="Calibri" w:eastAsia="Calibri" w:hAnsi="Calibri" w:cs="Times New Roman"/>
                <w:b/>
              </w:rPr>
              <w:fldChar w:fldCharType="separate"/>
            </w:r>
            <w:r w:rsidR="006E4765">
              <w:rPr>
                <w:rFonts w:ascii="Calibri" w:eastAsia="Calibri" w:hAnsi="Calibri" w:cs="Times New Roman"/>
                <w:b/>
                <w:noProof/>
              </w:rPr>
              <w:t>3</w:t>
            </w:r>
            <w:bookmarkEnd w:id="87"/>
            <w:r w:rsidRPr="00BF29DF">
              <w:rPr>
                <w:rFonts w:ascii="Calibri" w:eastAsia="Calibri" w:hAnsi="Calibri" w:cs="Times New Roman"/>
                <w:b/>
              </w:rPr>
              <w:fldChar w:fldCharType="end"/>
            </w:r>
          </w:p>
        </w:tc>
      </w:tr>
      <w:tr w:rsidR="00F06928" w:rsidRPr="00BF29DF" w14:paraId="09365693" w14:textId="77777777" w:rsidTr="00F06928">
        <w:trPr>
          <w:trHeight w:val="318"/>
          <w:jc w:val="center"/>
        </w:trPr>
        <w:tc>
          <w:tcPr>
            <w:tcW w:w="5000" w:type="pct"/>
            <w:gridSpan w:val="2"/>
            <w:shd w:val="clear" w:color="auto" w:fill="auto"/>
            <w:hideMark/>
          </w:tcPr>
          <w:p w14:paraId="4486FA1F" w14:textId="5984C88B" w:rsidR="00F06928" w:rsidRPr="00BF29DF" w:rsidRDefault="00F06928" w:rsidP="00C1282A">
            <w:pPr>
              <w:spacing w:after="0" w:line="240" w:lineRule="auto"/>
              <w:jc w:val="both"/>
              <w:rPr>
                <w:rFonts w:ascii="Calibri" w:eastAsia="Times New Roman" w:hAnsi="Calibri" w:cs="Times New Roman"/>
                <w:lang w:eastAsia="es-CL"/>
              </w:rPr>
            </w:pPr>
            <w:r w:rsidRPr="00BF29DF">
              <w:rPr>
                <w:rFonts w:ascii="Calibri" w:eastAsia="Times New Roman" w:hAnsi="Calibri" w:cs="Times New Roman"/>
                <w:b/>
                <w:lang w:eastAsia="es-CL"/>
              </w:rPr>
              <w:t>Descripción del medio de prueba:</w:t>
            </w:r>
            <w:r w:rsidRPr="00BF29DF">
              <w:rPr>
                <w:rFonts w:ascii="Calibri" w:eastAsia="Times New Roman" w:hAnsi="Calibri" w:cs="Times New Roman"/>
                <w:lang w:eastAsia="es-CL"/>
              </w:rPr>
              <w:t xml:space="preserve"> </w:t>
            </w:r>
            <w:r w:rsidR="00C1282A" w:rsidRPr="00BF29DF">
              <w:rPr>
                <w:rFonts w:ascii="Calibri" w:eastAsia="Times New Roman" w:hAnsi="Calibri" w:cs="Times New Roman"/>
                <w:lang w:eastAsia="es-CL"/>
              </w:rPr>
              <w:t>Emisiones diarias con respecto a los límites establecidos en la RCA 23/2009 – periodo enero a abril</w:t>
            </w:r>
            <w:r w:rsidR="00511388" w:rsidRPr="00BF29DF">
              <w:rPr>
                <w:rFonts w:ascii="Calibri" w:eastAsia="Times New Roman" w:hAnsi="Calibri" w:cs="Times New Roman"/>
                <w:lang w:eastAsia="es-CL"/>
              </w:rPr>
              <w:t xml:space="preserve"> </w:t>
            </w:r>
            <w:r w:rsidR="0079689E">
              <w:rPr>
                <w:rFonts w:ascii="Calibri" w:eastAsia="Times New Roman" w:hAnsi="Calibri" w:cs="Times New Roman"/>
                <w:lang w:eastAsia="es-CL"/>
              </w:rPr>
              <w:t>–</w:t>
            </w:r>
            <w:r w:rsidR="00511388" w:rsidRPr="00BF29DF">
              <w:rPr>
                <w:rFonts w:ascii="Calibri" w:eastAsia="Times New Roman" w:hAnsi="Calibri" w:cs="Times New Roman"/>
                <w:lang w:eastAsia="es-CL"/>
              </w:rPr>
              <w:t xml:space="preserve"> MP</w:t>
            </w:r>
            <w:r w:rsidR="0079689E">
              <w:rPr>
                <w:rFonts w:ascii="Calibri" w:eastAsia="Times New Roman" w:hAnsi="Calibri" w:cs="Times New Roman"/>
                <w:lang w:eastAsia="es-CL"/>
              </w:rPr>
              <w:t>. Elaboración: SMA</w:t>
            </w:r>
          </w:p>
        </w:tc>
      </w:tr>
    </w:tbl>
    <w:p w14:paraId="28890CD5" w14:textId="6B800562" w:rsidR="004645BC" w:rsidRDefault="004645BC" w:rsidP="00FF05C4"/>
    <w:p w14:paraId="295B61A3" w14:textId="77777777" w:rsidR="004645BC" w:rsidRDefault="004645BC">
      <w:r>
        <w:br w:type="page"/>
      </w:r>
    </w:p>
    <w:p w14:paraId="69909A65" w14:textId="77777777" w:rsidR="00F06928" w:rsidRDefault="00F06928" w:rsidP="00FF05C4"/>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10"/>
        <w:gridCol w:w="5010"/>
      </w:tblGrid>
      <w:tr w:rsidR="00C1282A" w:rsidRPr="00BF29DF" w14:paraId="5CE3E724" w14:textId="77777777" w:rsidTr="00B56343">
        <w:trPr>
          <w:trHeight w:val="31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7DCDD7FC" w14:textId="77777777" w:rsidR="00C1282A" w:rsidRPr="00BF29DF" w:rsidRDefault="00C1282A" w:rsidP="00B56343">
            <w:pPr>
              <w:spacing w:after="0" w:line="240" w:lineRule="auto"/>
              <w:contextualSpacing/>
              <w:jc w:val="center"/>
              <w:rPr>
                <w:b/>
              </w:rPr>
            </w:pPr>
            <w:r w:rsidRPr="00BF29DF">
              <w:br w:type="page"/>
            </w:r>
            <w:r w:rsidRPr="00BF29DF">
              <w:br w:type="page"/>
            </w:r>
            <w:r w:rsidRPr="00BF29DF">
              <w:rPr>
                <w:b/>
              </w:rPr>
              <w:br w:type="page"/>
            </w:r>
            <w:r w:rsidRPr="00BF29DF">
              <w:rPr>
                <w:b/>
              </w:rPr>
              <w:br w:type="page"/>
              <w:t>Registros</w:t>
            </w:r>
          </w:p>
        </w:tc>
      </w:tr>
      <w:tr w:rsidR="00C1282A" w:rsidRPr="00BF29DF" w14:paraId="249015F4" w14:textId="77777777" w:rsidTr="00720580">
        <w:trPr>
          <w:trHeight w:val="176"/>
          <w:jc w:val="center"/>
        </w:trPr>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2E272F04" w14:textId="5AA4F158" w:rsidR="00C1282A" w:rsidRPr="00BF29DF" w:rsidRDefault="00720580" w:rsidP="00B56343">
            <w:pPr>
              <w:spacing w:after="0" w:line="240" w:lineRule="auto"/>
              <w:contextualSpacing/>
              <w:jc w:val="center"/>
            </w:pPr>
            <w:r w:rsidRPr="00BF29DF">
              <w:rPr>
                <w:noProof/>
                <w:lang w:eastAsia="es-CL"/>
              </w:rPr>
              <w:drawing>
                <wp:inline distT="0" distB="0" distL="0" distR="0" wp14:anchorId="04CBADF7" wp14:editId="14DD8CEA">
                  <wp:extent cx="3092450" cy="2492375"/>
                  <wp:effectExtent l="0" t="0" r="0" b="3175"/>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22"/>
                          <a:stretch>
                            <a:fillRect/>
                          </a:stretch>
                        </pic:blipFill>
                        <pic:spPr>
                          <a:xfrm>
                            <a:off x="0" y="0"/>
                            <a:ext cx="3092450" cy="2492375"/>
                          </a:xfrm>
                          <a:prstGeom prst="rect">
                            <a:avLst/>
                          </a:prstGeom>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0436540" w14:textId="0F97276C" w:rsidR="00C1282A" w:rsidRPr="00BF29DF" w:rsidRDefault="00720580" w:rsidP="00B56343">
            <w:pPr>
              <w:spacing w:after="0" w:line="240" w:lineRule="auto"/>
              <w:contextualSpacing/>
              <w:jc w:val="center"/>
            </w:pPr>
            <w:r w:rsidRPr="00BF29DF">
              <w:rPr>
                <w:noProof/>
                <w:lang w:eastAsia="es-CL"/>
              </w:rPr>
              <w:drawing>
                <wp:inline distT="0" distB="0" distL="0" distR="0" wp14:anchorId="34D021DE" wp14:editId="2FB00E00">
                  <wp:extent cx="3092450" cy="2492375"/>
                  <wp:effectExtent l="0" t="0" r="0" b="3175"/>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23"/>
                          <a:stretch>
                            <a:fillRect/>
                          </a:stretch>
                        </pic:blipFill>
                        <pic:spPr>
                          <a:xfrm>
                            <a:off x="0" y="0"/>
                            <a:ext cx="3092450" cy="2492375"/>
                          </a:xfrm>
                          <a:prstGeom prst="rect">
                            <a:avLst/>
                          </a:prstGeom>
                        </pic:spPr>
                      </pic:pic>
                    </a:graphicData>
                  </a:graphic>
                </wp:inline>
              </w:drawing>
            </w:r>
          </w:p>
        </w:tc>
      </w:tr>
      <w:tr w:rsidR="00C1282A" w:rsidRPr="00BF29DF" w14:paraId="3E4A1D34" w14:textId="77777777" w:rsidTr="00720580">
        <w:trPr>
          <w:trHeight w:val="176"/>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14:paraId="46A6F2FA" w14:textId="1320F26E" w:rsidR="00C1282A" w:rsidRPr="00BF29DF" w:rsidRDefault="00720580" w:rsidP="00B56343">
            <w:pPr>
              <w:spacing w:after="0" w:line="240" w:lineRule="auto"/>
              <w:contextualSpacing/>
              <w:jc w:val="center"/>
            </w:pPr>
            <w:r w:rsidRPr="00BF29DF">
              <w:rPr>
                <w:noProof/>
                <w:lang w:eastAsia="es-CL"/>
              </w:rPr>
              <w:drawing>
                <wp:inline distT="0" distB="0" distL="0" distR="0" wp14:anchorId="72013322" wp14:editId="3313A300">
                  <wp:extent cx="3092450" cy="2492375"/>
                  <wp:effectExtent l="0" t="0" r="0" b="3175"/>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24"/>
                          <a:stretch>
                            <a:fillRect/>
                          </a:stretch>
                        </pic:blipFill>
                        <pic:spPr>
                          <a:xfrm>
                            <a:off x="0" y="0"/>
                            <a:ext cx="3092450" cy="2492375"/>
                          </a:xfrm>
                          <a:prstGeom prst="rect">
                            <a:avLst/>
                          </a:prstGeom>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DC449A6" w14:textId="40554575" w:rsidR="00C1282A" w:rsidRPr="00BF29DF" w:rsidRDefault="00720580" w:rsidP="00B56343">
            <w:pPr>
              <w:spacing w:after="0" w:line="240" w:lineRule="auto"/>
              <w:contextualSpacing/>
              <w:jc w:val="center"/>
            </w:pPr>
            <w:r w:rsidRPr="00BF29DF">
              <w:rPr>
                <w:noProof/>
                <w:lang w:eastAsia="es-CL"/>
              </w:rPr>
              <w:drawing>
                <wp:inline distT="0" distB="0" distL="0" distR="0" wp14:anchorId="225668EE" wp14:editId="68043A9D">
                  <wp:extent cx="3092450" cy="2492375"/>
                  <wp:effectExtent l="0" t="0" r="0" b="3175"/>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25"/>
                          <a:stretch>
                            <a:fillRect/>
                          </a:stretch>
                        </pic:blipFill>
                        <pic:spPr>
                          <a:xfrm>
                            <a:off x="0" y="0"/>
                            <a:ext cx="3092450" cy="2492375"/>
                          </a:xfrm>
                          <a:prstGeom prst="rect">
                            <a:avLst/>
                          </a:prstGeom>
                        </pic:spPr>
                      </pic:pic>
                    </a:graphicData>
                  </a:graphic>
                </wp:inline>
              </w:drawing>
            </w:r>
          </w:p>
        </w:tc>
      </w:tr>
      <w:tr w:rsidR="00C1282A" w:rsidRPr="00BF29DF" w14:paraId="41C01174" w14:textId="77777777" w:rsidTr="00B56343">
        <w:trPr>
          <w:trHeight w:val="300"/>
          <w:jc w:val="center"/>
        </w:trPr>
        <w:tc>
          <w:tcPr>
            <w:tcW w:w="5000" w:type="pct"/>
            <w:gridSpan w:val="2"/>
            <w:shd w:val="clear" w:color="auto" w:fill="auto"/>
            <w:noWrap/>
            <w:vAlign w:val="center"/>
            <w:hideMark/>
          </w:tcPr>
          <w:p w14:paraId="3C4F1AB3" w14:textId="77777777" w:rsidR="00C1282A" w:rsidRPr="00BF29DF" w:rsidRDefault="00C1282A" w:rsidP="00B56343">
            <w:pPr>
              <w:spacing w:after="0" w:line="240" w:lineRule="auto"/>
              <w:contextualSpacing/>
              <w:outlineLvl w:val="1"/>
              <w:rPr>
                <w:rFonts w:ascii="Calibri" w:eastAsia="Calibri" w:hAnsi="Calibri" w:cs="Calibri"/>
                <w:b/>
              </w:rPr>
            </w:pPr>
            <w:bookmarkStart w:id="88" w:name="_Toc56672976"/>
            <w:r w:rsidRPr="00BF29DF">
              <w:rPr>
                <w:rFonts w:ascii="Calibri" w:eastAsia="Calibri" w:hAnsi="Calibri" w:cs="Times New Roman"/>
                <w:b/>
              </w:rPr>
              <w:t xml:space="preserve">Figura </w:t>
            </w:r>
            <w:r w:rsidRPr="00BF29DF">
              <w:rPr>
                <w:rFonts w:ascii="Calibri" w:eastAsia="Calibri" w:hAnsi="Calibri" w:cs="Times New Roman"/>
                <w:b/>
              </w:rPr>
              <w:fldChar w:fldCharType="begin"/>
            </w:r>
            <w:r w:rsidRPr="00BF29DF">
              <w:rPr>
                <w:rFonts w:ascii="Calibri" w:eastAsia="Calibri" w:hAnsi="Calibri" w:cs="Times New Roman"/>
                <w:b/>
              </w:rPr>
              <w:instrText xml:space="preserve"> SEQ Figura \* ARABIC </w:instrText>
            </w:r>
            <w:r w:rsidRPr="00BF29DF">
              <w:rPr>
                <w:rFonts w:ascii="Calibri" w:eastAsia="Calibri" w:hAnsi="Calibri" w:cs="Times New Roman"/>
                <w:b/>
              </w:rPr>
              <w:fldChar w:fldCharType="separate"/>
            </w:r>
            <w:r w:rsidR="006E4765">
              <w:rPr>
                <w:rFonts w:ascii="Calibri" w:eastAsia="Calibri" w:hAnsi="Calibri" w:cs="Times New Roman"/>
                <w:b/>
                <w:noProof/>
              </w:rPr>
              <w:t>4</w:t>
            </w:r>
            <w:bookmarkEnd w:id="88"/>
            <w:r w:rsidRPr="00BF29DF">
              <w:rPr>
                <w:rFonts w:ascii="Calibri" w:eastAsia="Calibri" w:hAnsi="Calibri" w:cs="Times New Roman"/>
                <w:b/>
              </w:rPr>
              <w:fldChar w:fldCharType="end"/>
            </w:r>
          </w:p>
        </w:tc>
      </w:tr>
      <w:tr w:rsidR="00C1282A" w:rsidRPr="00BF29DF" w14:paraId="0EDCA4C1" w14:textId="77777777" w:rsidTr="00B56343">
        <w:trPr>
          <w:trHeight w:val="318"/>
          <w:jc w:val="center"/>
        </w:trPr>
        <w:tc>
          <w:tcPr>
            <w:tcW w:w="5000" w:type="pct"/>
            <w:gridSpan w:val="2"/>
            <w:shd w:val="clear" w:color="auto" w:fill="auto"/>
            <w:hideMark/>
          </w:tcPr>
          <w:p w14:paraId="006A7379" w14:textId="33589B47" w:rsidR="00C1282A" w:rsidRPr="00BF29DF" w:rsidRDefault="00C1282A" w:rsidP="00C1282A">
            <w:pPr>
              <w:spacing w:after="0" w:line="240" w:lineRule="auto"/>
              <w:jc w:val="both"/>
              <w:rPr>
                <w:rFonts w:ascii="Calibri" w:eastAsia="Times New Roman" w:hAnsi="Calibri" w:cs="Times New Roman"/>
                <w:lang w:eastAsia="es-CL"/>
              </w:rPr>
            </w:pPr>
            <w:r w:rsidRPr="00BF29DF">
              <w:rPr>
                <w:rFonts w:ascii="Calibri" w:eastAsia="Times New Roman" w:hAnsi="Calibri" w:cs="Times New Roman"/>
                <w:b/>
                <w:lang w:eastAsia="es-CL"/>
              </w:rPr>
              <w:t>Descripción del medio de prueba:</w:t>
            </w:r>
            <w:r w:rsidRPr="00BF29DF">
              <w:rPr>
                <w:rFonts w:ascii="Calibri" w:eastAsia="Times New Roman" w:hAnsi="Calibri" w:cs="Times New Roman"/>
                <w:lang w:eastAsia="es-CL"/>
              </w:rPr>
              <w:t xml:space="preserve"> Emisiones diarias con respecto a los límites establecidos en la RCA 23/2009 – periodo mayo a agosto</w:t>
            </w:r>
            <w:r w:rsidR="00511388" w:rsidRPr="00BF29DF">
              <w:rPr>
                <w:rFonts w:ascii="Calibri" w:eastAsia="Times New Roman" w:hAnsi="Calibri" w:cs="Times New Roman"/>
                <w:lang w:eastAsia="es-CL"/>
              </w:rPr>
              <w:t xml:space="preserve"> </w:t>
            </w:r>
            <w:r w:rsidR="0079689E">
              <w:rPr>
                <w:rFonts w:ascii="Calibri" w:eastAsia="Times New Roman" w:hAnsi="Calibri" w:cs="Times New Roman"/>
                <w:lang w:eastAsia="es-CL"/>
              </w:rPr>
              <w:t>–</w:t>
            </w:r>
            <w:r w:rsidR="00511388" w:rsidRPr="00BF29DF">
              <w:rPr>
                <w:rFonts w:ascii="Calibri" w:eastAsia="Times New Roman" w:hAnsi="Calibri" w:cs="Times New Roman"/>
                <w:lang w:eastAsia="es-CL"/>
              </w:rPr>
              <w:t xml:space="preserve"> MP</w:t>
            </w:r>
            <w:r w:rsidR="0079689E">
              <w:rPr>
                <w:rFonts w:ascii="Calibri" w:eastAsia="Times New Roman" w:hAnsi="Calibri" w:cs="Times New Roman"/>
                <w:lang w:eastAsia="es-CL"/>
              </w:rPr>
              <w:t>. Elaboración: SMA</w:t>
            </w:r>
          </w:p>
        </w:tc>
      </w:tr>
    </w:tbl>
    <w:p w14:paraId="0F8A9098" w14:textId="37369261" w:rsidR="00747898" w:rsidRDefault="00747898" w:rsidP="00FF05C4"/>
    <w:p w14:paraId="439A7312" w14:textId="77777777" w:rsidR="00747898" w:rsidRDefault="00747898">
      <w:r>
        <w:br w:type="page"/>
      </w:r>
    </w:p>
    <w:p w14:paraId="5D7D9E81" w14:textId="77777777" w:rsidR="00C1282A" w:rsidRDefault="00C1282A" w:rsidP="00FF05C4"/>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10"/>
        <w:gridCol w:w="5010"/>
      </w:tblGrid>
      <w:tr w:rsidR="00511388" w:rsidRPr="00BF29DF" w14:paraId="0B3ABB2C" w14:textId="77777777" w:rsidTr="00B56343">
        <w:trPr>
          <w:trHeight w:val="31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3B74CF1F" w14:textId="77777777" w:rsidR="00511388" w:rsidRPr="00BF29DF" w:rsidRDefault="00511388" w:rsidP="00B56343">
            <w:pPr>
              <w:spacing w:after="0" w:line="240" w:lineRule="auto"/>
              <w:contextualSpacing/>
              <w:jc w:val="center"/>
              <w:rPr>
                <w:b/>
              </w:rPr>
            </w:pPr>
            <w:r w:rsidRPr="00BF29DF">
              <w:br w:type="page"/>
            </w:r>
            <w:r w:rsidRPr="00BF29DF">
              <w:br w:type="page"/>
            </w:r>
            <w:r w:rsidRPr="00BF29DF">
              <w:rPr>
                <w:b/>
              </w:rPr>
              <w:br w:type="page"/>
            </w:r>
            <w:r w:rsidRPr="00BF29DF">
              <w:rPr>
                <w:b/>
              </w:rPr>
              <w:br w:type="page"/>
              <w:t>Registros</w:t>
            </w:r>
          </w:p>
        </w:tc>
      </w:tr>
      <w:tr w:rsidR="00511388" w:rsidRPr="00BF29DF" w14:paraId="7BF6EEA4" w14:textId="77777777" w:rsidTr="00720580">
        <w:trPr>
          <w:trHeight w:val="176"/>
          <w:jc w:val="center"/>
        </w:trPr>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672B3177" w14:textId="3AE7A1F9" w:rsidR="00511388" w:rsidRPr="00BF29DF" w:rsidRDefault="00720580" w:rsidP="00B56343">
            <w:pPr>
              <w:spacing w:after="0" w:line="240" w:lineRule="auto"/>
              <w:contextualSpacing/>
              <w:jc w:val="center"/>
            </w:pPr>
            <w:r w:rsidRPr="00BF29DF">
              <w:rPr>
                <w:noProof/>
                <w:lang w:eastAsia="es-CL"/>
              </w:rPr>
              <w:drawing>
                <wp:inline distT="0" distB="0" distL="0" distR="0" wp14:anchorId="633DAD10" wp14:editId="50253653">
                  <wp:extent cx="3092450" cy="2492375"/>
                  <wp:effectExtent l="0" t="0" r="0" b="3175"/>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a:blip r:embed="rId26"/>
                          <a:stretch>
                            <a:fillRect/>
                          </a:stretch>
                        </pic:blipFill>
                        <pic:spPr>
                          <a:xfrm>
                            <a:off x="0" y="0"/>
                            <a:ext cx="3092450" cy="2492375"/>
                          </a:xfrm>
                          <a:prstGeom prst="rect">
                            <a:avLst/>
                          </a:prstGeom>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F15A20E" w14:textId="5F9CF9A5" w:rsidR="00511388" w:rsidRPr="00BF29DF" w:rsidRDefault="00720580" w:rsidP="00B56343">
            <w:pPr>
              <w:spacing w:after="0" w:line="240" w:lineRule="auto"/>
              <w:contextualSpacing/>
              <w:jc w:val="center"/>
            </w:pPr>
            <w:r w:rsidRPr="00BF29DF">
              <w:rPr>
                <w:noProof/>
                <w:lang w:eastAsia="es-CL"/>
              </w:rPr>
              <w:drawing>
                <wp:inline distT="0" distB="0" distL="0" distR="0" wp14:anchorId="242208B5" wp14:editId="48B4D275">
                  <wp:extent cx="3092450" cy="2492375"/>
                  <wp:effectExtent l="0" t="0" r="0" b="3175"/>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a:blip r:embed="rId27"/>
                          <a:stretch>
                            <a:fillRect/>
                          </a:stretch>
                        </pic:blipFill>
                        <pic:spPr>
                          <a:xfrm>
                            <a:off x="0" y="0"/>
                            <a:ext cx="3092450" cy="2492375"/>
                          </a:xfrm>
                          <a:prstGeom prst="rect">
                            <a:avLst/>
                          </a:prstGeom>
                        </pic:spPr>
                      </pic:pic>
                    </a:graphicData>
                  </a:graphic>
                </wp:inline>
              </w:drawing>
            </w:r>
          </w:p>
        </w:tc>
      </w:tr>
      <w:tr w:rsidR="00511388" w:rsidRPr="00BF29DF" w14:paraId="4FDDA93C" w14:textId="77777777" w:rsidTr="00720580">
        <w:trPr>
          <w:trHeight w:val="176"/>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14:paraId="4B2DF7A6" w14:textId="62AF9201" w:rsidR="00511388" w:rsidRPr="00BF29DF" w:rsidRDefault="00720580" w:rsidP="00B56343">
            <w:pPr>
              <w:spacing w:after="0" w:line="240" w:lineRule="auto"/>
              <w:contextualSpacing/>
              <w:jc w:val="center"/>
            </w:pPr>
            <w:r w:rsidRPr="00BF29DF">
              <w:rPr>
                <w:noProof/>
                <w:lang w:eastAsia="es-CL"/>
              </w:rPr>
              <w:drawing>
                <wp:inline distT="0" distB="0" distL="0" distR="0" wp14:anchorId="0481239B" wp14:editId="693FB2B8">
                  <wp:extent cx="3092450" cy="2492375"/>
                  <wp:effectExtent l="0" t="0" r="0" b="3175"/>
                  <wp:docPr id="1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pic:cNvPicPr>
                        </pic:nvPicPr>
                        <pic:blipFill>
                          <a:blip r:embed="rId28"/>
                          <a:stretch>
                            <a:fillRect/>
                          </a:stretch>
                        </pic:blipFill>
                        <pic:spPr>
                          <a:xfrm>
                            <a:off x="0" y="0"/>
                            <a:ext cx="3092450" cy="2492375"/>
                          </a:xfrm>
                          <a:prstGeom prst="rect">
                            <a:avLst/>
                          </a:prstGeom>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D826EB3" w14:textId="2D78EE43" w:rsidR="00511388" w:rsidRPr="00BF29DF" w:rsidRDefault="00720580" w:rsidP="00B56343">
            <w:pPr>
              <w:spacing w:after="0" w:line="240" w:lineRule="auto"/>
              <w:contextualSpacing/>
              <w:jc w:val="center"/>
            </w:pPr>
            <w:r w:rsidRPr="00BF29DF">
              <w:rPr>
                <w:noProof/>
                <w:lang w:eastAsia="es-CL"/>
              </w:rPr>
              <w:drawing>
                <wp:inline distT="0" distB="0" distL="0" distR="0" wp14:anchorId="13594534" wp14:editId="62C08C98">
                  <wp:extent cx="3092450" cy="2492375"/>
                  <wp:effectExtent l="0" t="0" r="0" b="3175"/>
                  <wp:docPr id="1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pic:cNvPicPr>
                            <a:picLocks noChangeAspect="1"/>
                          </pic:cNvPicPr>
                        </pic:nvPicPr>
                        <pic:blipFill>
                          <a:blip r:embed="rId29"/>
                          <a:stretch>
                            <a:fillRect/>
                          </a:stretch>
                        </pic:blipFill>
                        <pic:spPr>
                          <a:xfrm>
                            <a:off x="0" y="0"/>
                            <a:ext cx="3092450" cy="2492375"/>
                          </a:xfrm>
                          <a:prstGeom prst="rect">
                            <a:avLst/>
                          </a:prstGeom>
                        </pic:spPr>
                      </pic:pic>
                    </a:graphicData>
                  </a:graphic>
                </wp:inline>
              </w:drawing>
            </w:r>
          </w:p>
        </w:tc>
      </w:tr>
      <w:tr w:rsidR="00511388" w:rsidRPr="00BF29DF" w14:paraId="231A7BE3" w14:textId="77777777" w:rsidTr="00B56343">
        <w:trPr>
          <w:trHeight w:val="300"/>
          <w:jc w:val="center"/>
        </w:trPr>
        <w:tc>
          <w:tcPr>
            <w:tcW w:w="5000" w:type="pct"/>
            <w:gridSpan w:val="2"/>
            <w:shd w:val="clear" w:color="auto" w:fill="auto"/>
            <w:noWrap/>
            <w:vAlign w:val="center"/>
            <w:hideMark/>
          </w:tcPr>
          <w:p w14:paraId="05B24555" w14:textId="77777777" w:rsidR="00511388" w:rsidRPr="00BF29DF" w:rsidRDefault="00511388" w:rsidP="00B56343">
            <w:pPr>
              <w:spacing w:after="0" w:line="240" w:lineRule="auto"/>
              <w:contextualSpacing/>
              <w:outlineLvl w:val="1"/>
              <w:rPr>
                <w:rFonts w:ascii="Calibri" w:eastAsia="Calibri" w:hAnsi="Calibri" w:cs="Calibri"/>
                <w:b/>
              </w:rPr>
            </w:pPr>
            <w:bookmarkStart w:id="89" w:name="_Toc56672977"/>
            <w:r w:rsidRPr="00BF29DF">
              <w:rPr>
                <w:rFonts w:ascii="Calibri" w:eastAsia="Calibri" w:hAnsi="Calibri" w:cs="Times New Roman"/>
                <w:b/>
              </w:rPr>
              <w:t xml:space="preserve">Figura </w:t>
            </w:r>
            <w:r w:rsidRPr="00BF29DF">
              <w:rPr>
                <w:rFonts w:ascii="Calibri" w:eastAsia="Calibri" w:hAnsi="Calibri" w:cs="Times New Roman"/>
                <w:b/>
              </w:rPr>
              <w:fldChar w:fldCharType="begin"/>
            </w:r>
            <w:r w:rsidRPr="00BF29DF">
              <w:rPr>
                <w:rFonts w:ascii="Calibri" w:eastAsia="Calibri" w:hAnsi="Calibri" w:cs="Times New Roman"/>
                <w:b/>
              </w:rPr>
              <w:instrText xml:space="preserve"> SEQ Figura \* ARABIC </w:instrText>
            </w:r>
            <w:r w:rsidRPr="00BF29DF">
              <w:rPr>
                <w:rFonts w:ascii="Calibri" w:eastAsia="Calibri" w:hAnsi="Calibri" w:cs="Times New Roman"/>
                <w:b/>
              </w:rPr>
              <w:fldChar w:fldCharType="separate"/>
            </w:r>
            <w:r w:rsidR="006E4765">
              <w:rPr>
                <w:rFonts w:ascii="Calibri" w:eastAsia="Calibri" w:hAnsi="Calibri" w:cs="Times New Roman"/>
                <w:b/>
                <w:noProof/>
              </w:rPr>
              <w:t>5</w:t>
            </w:r>
            <w:bookmarkEnd w:id="89"/>
            <w:r w:rsidRPr="00BF29DF">
              <w:rPr>
                <w:rFonts w:ascii="Calibri" w:eastAsia="Calibri" w:hAnsi="Calibri" w:cs="Times New Roman"/>
                <w:b/>
              </w:rPr>
              <w:fldChar w:fldCharType="end"/>
            </w:r>
          </w:p>
        </w:tc>
      </w:tr>
      <w:tr w:rsidR="00511388" w:rsidRPr="00BF29DF" w14:paraId="4EF51A4E" w14:textId="77777777" w:rsidTr="00B56343">
        <w:trPr>
          <w:trHeight w:val="318"/>
          <w:jc w:val="center"/>
        </w:trPr>
        <w:tc>
          <w:tcPr>
            <w:tcW w:w="5000" w:type="pct"/>
            <w:gridSpan w:val="2"/>
            <w:shd w:val="clear" w:color="auto" w:fill="auto"/>
            <w:hideMark/>
          </w:tcPr>
          <w:p w14:paraId="4A0F7B2C" w14:textId="39B15AD8" w:rsidR="00511388" w:rsidRPr="00BF29DF" w:rsidRDefault="00511388" w:rsidP="00511388">
            <w:pPr>
              <w:spacing w:after="0" w:line="240" w:lineRule="auto"/>
              <w:jc w:val="both"/>
              <w:rPr>
                <w:rFonts w:ascii="Calibri" w:eastAsia="Times New Roman" w:hAnsi="Calibri" w:cs="Times New Roman"/>
                <w:lang w:eastAsia="es-CL"/>
              </w:rPr>
            </w:pPr>
            <w:r w:rsidRPr="00BF29DF">
              <w:rPr>
                <w:rFonts w:ascii="Calibri" w:eastAsia="Times New Roman" w:hAnsi="Calibri" w:cs="Times New Roman"/>
                <w:b/>
                <w:lang w:eastAsia="es-CL"/>
              </w:rPr>
              <w:t>Descripción del medio de prueba:</w:t>
            </w:r>
            <w:r w:rsidRPr="00BF29DF">
              <w:rPr>
                <w:rFonts w:ascii="Calibri" w:eastAsia="Times New Roman" w:hAnsi="Calibri" w:cs="Times New Roman"/>
                <w:lang w:eastAsia="es-CL"/>
              </w:rPr>
              <w:t xml:space="preserve"> Emisiones diarias con respecto a los límites establecidos en la RCA 23/2009 – periodo septiembre a diciembre </w:t>
            </w:r>
            <w:r w:rsidR="0079689E">
              <w:rPr>
                <w:rFonts w:ascii="Calibri" w:eastAsia="Times New Roman" w:hAnsi="Calibri" w:cs="Times New Roman"/>
                <w:lang w:eastAsia="es-CL"/>
              </w:rPr>
              <w:t>–</w:t>
            </w:r>
            <w:r w:rsidRPr="00BF29DF">
              <w:rPr>
                <w:rFonts w:ascii="Calibri" w:eastAsia="Times New Roman" w:hAnsi="Calibri" w:cs="Times New Roman"/>
                <w:lang w:eastAsia="es-CL"/>
              </w:rPr>
              <w:t xml:space="preserve"> MP</w:t>
            </w:r>
            <w:r w:rsidR="0079689E">
              <w:rPr>
                <w:rFonts w:ascii="Calibri" w:eastAsia="Times New Roman" w:hAnsi="Calibri" w:cs="Times New Roman"/>
                <w:lang w:eastAsia="es-CL"/>
              </w:rPr>
              <w:t>. Elaboración: SMA</w:t>
            </w:r>
          </w:p>
        </w:tc>
      </w:tr>
    </w:tbl>
    <w:p w14:paraId="46335C9D" w14:textId="42C939D4" w:rsidR="00747898" w:rsidRDefault="00747898" w:rsidP="00FF05C4"/>
    <w:p w14:paraId="3CBC465E" w14:textId="77777777" w:rsidR="00747898" w:rsidRDefault="00747898">
      <w:r>
        <w:br w:type="page"/>
      </w:r>
    </w:p>
    <w:p w14:paraId="49E073D9" w14:textId="77777777" w:rsidR="00511388" w:rsidRDefault="00511388" w:rsidP="00FF05C4"/>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10"/>
        <w:gridCol w:w="5010"/>
      </w:tblGrid>
      <w:tr w:rsidR="008406F8" w:rsidRPr="00BF29DF" w14:paraId="7330C82D" w14:textId="77777777" w:rsidTr="00B56343">
        <w:trPr>
          <w:trHeight w:val="31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5C2ADB6D" w14:textId="77777777" w:rsidR="008406F8" w:rsidRPr="00BF29DF" w:rsidRDefault="008406F8" w:rsidP="00B56343">
            <w:pPr>
              <w:spacing w:after="0" w:line="240" w:lineRule="auto"/>
              <w:contextualSpacing/>
              <w:jc w:val="center"/>
              <w:rPr>
                <w:b/>
              </w:rPr>
            </w:pPr>
            <w:r w:rsidRPr="00BF29DF">
              <w:br w:type="page"/>
            </w:r>
            <w:r w:rsidRPr="00BF29DF">
              <w:br w:type="page"/>
            </w:r>
            <w:r w:rsidRPr="00BF29DF">
              <w:rPr>
                <w:b/>
              </w:rPr>
              <w:br w:type="page"/>
            </w:r>
            <w:r w:rsidRPr="00BF29DF">
              <w:rPr>
                <w:b/>
              </w:rPr>
              <w:br w:type="page"/>
              <w:t>Registros</w:t>
            </w:r>
          </w:p>
        </w:tc>
      </w:tr>
      <w:tr w:rsidR="008406F8" w:rsidRPr="00BF29DF" w14:paraId="0DF92E27" w14:textId="77777777" w:rsidTr="00485DC9">
        <w:trPr>
          <w:trHeight w:val="176"/>
          <w:jc w:val="center"/>
        </w:trPr>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317C4F8C" w14:textId="209412CA" w:rsidR="008406F8" w:rsidRPr="00BF29DF" w:rsidRDefault="00485DC9" w:rsidP="00B56343">
            <w:pPr>
              <w:spacing w:after="0" w:line="240" w:lineRule="auto"/>
              <w:contextualSpacing/>
              <w:jc w:val="center"/>
            </w:pPr>
            <w:r w:rsidRPr="00BF29DF">
              <w:rPr>
                <w:noProof/>
                <w:lang w:eastAsia="es-CL"/>
              </w:rPr>
              <w:drawing>
                <wp:inline distT="0" distB="0" distL="0" distR="0" wp14:anchorId="6BA18D0C" wp14:editId="2FACF202">
                  <wp:extent cx="3092450" cy="2570480"/>
                  <wp:effectExtent l="0" t="0" r="0" b="1270"/>
                  <wp:docPr id="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pic:cNvPicPr>
                            <a:picLocks noChangeAspect="1"/>
                          </pic:cNvPicPr>
                        </pic:nvPicPr>
                        <pic:blipFill>
                          <a:blip r:embed="rId30"/>
                          <a:stretch>
                            <a:fillRect/>
                          </a:stretch>
                        </pic:blipFill>
                        <pic:spPr>
                          <a:xfrm>
                            <a:off x="0" y="0"/>
                            <a:ext cx="3092450" cy="2570480"/>
                          </a:xfrm>
                          <a:prstGeom prst="rect">
                            <a:avLst/>
                          </a:prstGeom>
                        </pic:spPr>
                      </pic:pic>
                    </a:graphicData>
                  </a:graphic>
                </wp:inline>
              </w:drawing>
            </w:r>
            <w:r w:rsidR="008406F8" w:rsidRPr="00BF29DF">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904889A" w14:textId="492EDB5E" w:rsidR="008406F8" w:rsidRPr="00BF29DF" w:rsidRDefault="00485DC9" w:rsidP="00B56343">
            <w:pPr>
              <w:spacing w:after="0" w:line="240" w:lineRule="auto"/>
              <w:contextualSpacing/>
              <w:jc w:val="center"/>
            </w:pPr>
            <w:r w:rsidRPr="00BF29DF">
              <w:rPr>
                <w:noProof/>
                <w:lang w:eastAsia="es-CL"/>
              </w:rPr>
              <w:drawing>
                <wp:inline distT="0" distB="0" distL="0" distR="0" wp14:anchorId="25A28B0E" wp14:editId="67BD4CC2">
                  <wp:extent cx="3092450" cy="2570480"/>
                  <wp:effectExtent l="0" t="0" r="0" b="1270"/>
                  <wp:docPr id="1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pic:cNvPicPr>
                            <a:picLocks noChangeAspect="1"/>
                          </pic:cNvPicPr>
                        </pic:nvPicPr>
                        <pic:blipFill>
                          <a:blip r:embed="rId31"/>
                          <a:stretch>
                            <a:fillRect/>
                          </a:stretch>
                        </pic:blipFill>
                        <pic:spPr>
                          <a:xfrm>
                            <a:off x="0" y="0"/>
                            <a:ext cx="3092450" cy="2570480"/>
                          </a:xfrm>
                          <a:prstGeom prst="rect">
                            <a:avLst/>
                          </a:prstGeom>
                        </pic:spPr>
                      </pic:pic>
                    </a:graphicData>
                  </a:graphic>
                </wp:inline>
              </w:drawing>
            </w:r>
          </w:p>
        </w:tc>
      </w:tr>
      <w:tr w:rsidR="008406F8" w:rsidRPr="00BF29DF" w14:paraId="370A3543" w14:textId="77777777" w:rsidTr="00485DC9">
        <w:trPr>
          <w:trHeight w:val="176"/>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14:paraId="2B6C361B" w14:textId="68C7448B" w:rsidR="008406F8" w:rsidRPr="00BF29DF" w:rsidRDefault="00485DC9" w:rsidP="00B56343">
            <w:pPr>
              <w:spacing w:after="0" w:line="240" w:lineRule="auto"/>
              <w:contextualSpacing/>
              <w:jc w:val="center"/>
            </w:pPr>
            <w:r w:rsidRPr="00BF29DF">
              <w:rPr>
                <w:noProof/>
                <w:lang w:eastAsia="es-CL"/>
              </w:rPr>
              <w:drawing>
                <wp:inline distT="0" distB="0" distL="0" distR="0" wp14:anchorId="3F9D6A5A" wp14:editId="1505E114">
                  <wp:extent cx="3092450" cy="2586355"/>
                  <wp:effectExtent l="0" t="0" r="0" b="4445"/>
                  <wp:docPr id="1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pic:cNvPicPr>
                            <a:picLocks noChangeAspect="1"/>
                          </pic:cNvPicPr>
                        </pic:nvPicPr>
                        <pic:blipFill>
                          <a:blip r:embed="rId32"/>
                          <a:stretch>
                            <a:fillRect/>
                          </a:stretch>
                        </pic:blipFill>
                        <pic:spPr>
                          <a:xfrm>
                            <a:off x="0" y="0"/>
                            <a:ext cx="3092450" cy="2586355"/>
                          </a:xfrm>
                          <a:prstGeom prst="rect">
                            <a:avLst/>
                          </a:prstGeom>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1647C87" w14:textId="30E8CA2B" w:rsidR="008406F8" w:rsidRPr="00BF29DF" w:rsidRDefault="00485DC9" w:rsidP="00B56343">
            <w:pPr>
              <w:spacing w:after="0" w:line="240" w:lineRule="auto"/>
              <w:contextualSpacing/>
              <w:jc w:val="center"/>
            </w:pPr>
            <w:r w:rsidRPr="00BF29DF">
              <w:rPr>
                <w:noProof/>
                <w:lang w:eastAsia="es-CL"/>
              </w:rPr>
              <w:drawing>
                <wp:inline distT="0" distB="0" distL="0" distR="0" wp14:anchorId="6DA09CAC" wp14:editId="45A77682">
                  <wp:extent cx="3092450" cy="2570480"/>
                  <wp:effectExtent l="0" t="0" r="0" b="1270"/>
                  <wp:docPr id="2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pic:cNvPicPr>
                            <a:picLocks noChangeAspect="1"/>
                          </pic:cNvPicPr>
                        </pic:nvPicPr>
                        <pic:blipFill>
                          <a:blip r:embed="rId33"/>
                          <a:stretch>
                            <a:fillRect/>
                          </a:stretch>
                        </pic:blipFill>
                        <pic:spPr>
                          <a:xfrm>
                            <a:off x="0" y="0"/>
                            <a:ext cx="3092450" cy="2570480"/>
                          </a:xfrm>
                          <a:prstGeom prst="rect">
                            <a:avLst/>
                          </a:prstGeom>
                        </pic:spPr>
                      </pic:pic>
                    </a:graphicData>
                  </a:graphic>
                </wp:inline>
              </w:drawing>
            </w:r>
          </w:p>
        </w:tc>
      </w:tr>
      <w:tr w:rsidR="008406F8" w:rsidRPr="00BF29DF" w14:paraId="24809A74" w14:textId="77777777" w:rsidTr="00B56343">
        <w:trPr>
          <w:trHeight w:val="300"/>
          <w:jc w:val="center"/>
        </w:trPr>
        <w:tc>
          <w:tcPr>
            <w:tcW w:w="5000" w:type="pct"/>
            <w:gridSpan w:val="2"/>
            <w:shd w:val="clear" w:color="auto" w:fill="auto"/>
            <w:noWrap/>
            <w:vAlign w:val="center"/>
            <w:hideMark/>
          </w:tcPr>
          <w:p w14:paraId="1DAA2CAD" w14:textId="77777777" w:rsidR="008406F8" w:rsidRPr="00BF29DF" w:rsidRDefault="008406F8" w:rsidP="00B56343">
            <w:pPr>
              <w:spacing w:after="0" w:line="240" w:lineRule="auto"/>
              <w:contextualSpacing/>
              <w:outlineLvl w:val="1"/>
              <w:rPr>
                <w:rFonts w:ascii="Calibri" w:eastAsia="Calibri" w:hAnsi="Calibri" w:cs="Calibri"/>
                <w:b/>
              </w:rPr>
            </w:pPr>
            <w:bookmarkStart w:id="90" w:name="_Toc56672978"/>
            <w:r w:rsidRPr="00BF29DF">
              <w:rPr>
                <w:rFonts w:ascii="Calibri" w:eastAsia="Calibri" w:hAnsi="Calibri" w:cs="Times New Roman"/>
                <w:b/>
              </w:rPr>
              <w:t xml:space="preserve">Figura </w:t>
            </w:r>
            <w:r w:rsidRPr="00BF29DF">
              <w:rPr>
                <w:rFonts w:ascii="Calibri" w:eastAsia="Calibri" w:hAnsi="Calibri" w:cs="Times New Roman"/>
                <w:b/>
              </w:rPr>
              <w:fldChar w:fldCharType="begin"/>
            </w:r>
            <w:r w:rsidRPr="00BF29DF">
              <w:rPr>
                <w:rFonts w:ascii="Calibri" w:eastAsia="Calibri" w:hAnsi="Calibri" w:cs="Times New Roman"/>
                <w:b/>
              </w:rPr>
              <w:instrText xml:space="preserve"> SEQ Figura \* ARABIC </w:instrText>
            </w:r>
            <w:r w:rsidRPr="00BF29DF">
              <w:rPr>
                <w:rFonts w:ascii="Calibri" w:eastAsia="Calibri" w:hAnsi="Calibri" w:cs="Times New Roman"/>
                <w:b/>
              </w:rPr>
              <w:fldChar w:fldCharType="separate"/>
            </w:r>
            <w:r w:rsidR="006E4765">
              <w:rPr>
                <w:rFonts w:ascii="Calibri" w:eastAsia="Calibri" w:hAnsi="Calibri" w:cs="Times New Roman"/>
                <w:b/>
                <w:noProof/>
              </w:rPr>
              <w:t>6</w:t>
            </w:r>
            <w:bookmarkEnd w:id="90"/>
            <w:r w:rsidRPr="00BF29DF">
              <w:rPr>
                <w:rFonts w:ascii="Calibri" w:eastAsia="Calibri" w:hAnsi="Calibri" w:cs="Times New Roman"/>
                <w:b/>
              </w:rPr>
              <w:fldChar w:fldCharType="end"/>
            </w:r>
          </w:p>
        </w:tc>
      </w:tr>
      <w:tr w:rsidR="008406F8" w:rsidRPr="00BF29DF" w14:paraId="6E4539C6" w14:textId="77777777" w:rsidTr="00B56343">
        <w:trPr>
          <w:trHeight w:val="318"/>
          <w:jc w:val="center"/>
        </w:trPr>
        <w:tc>
          <w:tcPr>
            <w:tcW w:w="5000" w:type="pct"/>
            <w:gridSpan w:val="2"/>
            <w:shd w:val="clear" w:color="auto" w:fill="auto"/>
            <w:hideMark/>
          </w:tcPr>
          <w:p w14:paraId="74B2110E" w14:textId="647DA0BE" w:rsidR="008406F8" w:rsidRPr="00BF29DF" w:rsidRDefault="008406F8" w:rsidP="00B56343">
            <w:pPr>
              <w:spacing w:after="0" w:line="240" w:lineRule="auto"/>
              <w:jc w:val="both"/>
              <w:rPr>
                <w:rFonts w:ascii="Calibri" w:eastAsia="Times New Roman" w:hAnsi="Calibri" w:cs="Times New Roman"/>
                <w:lang w:eastAsia="es-CL"/>
              </w:rPr>
            </w:pPr>
            <w:r w:rsidRPr="00BF29DF">
              <w:rPr>
                <w:rFonts w:ascii="Calibri" w:eastAsia="Times New Roman" w:hAnsi="Calibri" w:cs="Times New Roman"/>
                <w:b/>
                <w:lang w:eastAsia="es-CL"/>
              </w:rPr>
              <w:t>Descripción del medio de prueba:</w:t>
            </w:r>
            <w:r w:rsidRPr="00BF29DF">
              <w:rPr>
                <w:rFonts w:ascii="Calibri" w:eastAsia="Times New Roman" w:hAnsi="Calibri" w:cs="Times New Roman"/>
                <w:lang w:eastAsia="es-CL"/>
              </w:rPr>
              <w:t xml:space="preserve"> Emisiones diarias con respecto a los límites establecidos en la RCA 23/2009 – periodo enero a abril – SO2 y NOx</w:t>
            </w:r>
            <w:r w:rsidR="0079689E">
              <w:rPr>
                <w:rFonts w:ascii="Calibri" w:eastAsia="Times New Roman" w:hAnsi="Calibri" w:cs="Times New Roman"/>
                <w:lang w:eastAsia="es-CL"/>
              </w:rPr>
              <w:t>. Elaboración: SMA</w:t>
            </w:r>
          </w:p>
        </w:tc>
      </w:tr>
    </w:tbl>
    <w:p w14:paraId="70C64C26" w14:textId="17ABFA9C" w:rsidR="00747898" w:rsidRDefault="00747898" w:rsidP="008406F8"/>
    <w:p w14:paraId="3BBA0385" w14:textId="77777777" w:rsidR="00747898" w:rsidRDefault="00747898">
      <w:r>
        <w:br w:type="page"/>
      </w:r>
    </w:p>
    <w:p w14:paraId="4CEC1344" w14:textId="77777777" w:rsidR="008406F8" w:rsidRDefault="008406F8" w:rsidP="008406F8"/>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10"/>
        <w:gridCol w:w="5010"/>
      </w:tblGrid>
      <w:tr w:rsidR="008406F8" w:rsidRPr="00E809A3" w14:paraId="5CA9F921" w14:textId="77777777" w:rsidTr="00B56343">
        <w:trPr>
          <w:trHeight w:val="31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02644B50" w14:textId="77777777" w:rsidR="008406F8" w:rsidRPr="00E809A3" w:rsidRDefault="008406F8" w:rsidP="00B56343">
            <w:pPr>
              <w:spacing w:after="0" w:line="240" w:lineRule="auto"/>
              <w:contextualSpacing/>
              <w:jc w:val="center"/>
              <w:rPr>
                <w:b/>
              </w:rPr>
            </w:pPr>
            <w:r w:rsidRPr="00E809A3">
              <w:br w:type="page"/>
            </w:r>
            <w:r w:rsidRPr="00E809A3">
              <w:br w:type="page"/>
            </w:r>
            <w:r w:rsidRPr="00E809A3">
              <w:rPr>
                <w:b/>
              </w:rPr>
              <w:br w:type="page"/>
            </w:r>
            <w:r w:rsidRPr="00E809A3">
              <w:rPr>
                <w:b/>
              </w:rPr>
              <w:br w:type="page"/>
              <w:t>Registros</w:t>
            </w:r>
          </w:p>
        </w:tc>
      </w:tr>
      <w:tr w:rsidR="008406F8" w:rsidRPr="00E809A3" w14:paraId="78FB4B8B" w14:textId="77777777" w:rsidTr="00485DC9">
        <w:trPr>
          <w:trHeight w:val="176"/>
          <w:jc w:val="center"/>
        </w:trPr>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7FC74240" w14:textId="447F1AFF" w:rsidR="008406F8" w:rsidRPr="00E809A3" w:rsidRDefault="00485DC9" w:rsidP="00B56343">
            <w:pPr>
              <w:spacing w:after="0" w:line="240" w:lineRule="auto"/>
              <w:contextualSpacing/>
              <w:jc w:val="center"/>
            </w:pPr>
            <w:r w:rsidRPr="00E809A3">
              <w:rPr>
                <w:noProof/>
                <w:lang w:eastAsia="es-CL"/>
              </w:rPr>
              <w:drawing>
                <wp:inline distT="0" distB="0" distL="0" distR="0" wp14:anchorId="5B3B89BE" wp14:editId="16202773">
                  <wp:extent cx="3092450" cy="2586355"/>
                  <wp:effectExtent l="0" t="0" r="0" b="4445"/>
                  <wp:docPr id="2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pic:cNvPicPr>
                            <a:picLocks noChangeAspect="1"/>
                          </pic:cNvPicPr>
                        </pic:nvPicPr>
                        <pic:blipFill>
                          <a:blip r:embed="rId34"/>
                          <a:stretch>
                            <a:fillRect/>
                          </a:stretch>
                        </pic:blipFill>
                        <pic:spPr>
                          <a:xfrm>
                            <a:off x="0" y="0"/>
                            <a:ext cx="3092450" cy="2586355"/>
                          </a:xfrm>
                          <a:prstGeom prst="rect">
                            <a:avLst/>
                          </a:prstGeom>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A458B3C" w14:textId="2C15EF49" w:rsidR="008406F8" w:rsidRPr="00E809A3" w:rsidRDefault="00485DC9" w:rsidP="00B56343">
            <w:pPr>
              <w:spacing w:after="0" w:line="240" w:lineRule="auto"/>
              <w:contextualSpacing/>
              <w:jc w:val="center"/>
            </w:pPr>
            <w:r w:rsidRPr="00E809A3">
              <w:rPr>
                <w:noProof/>
                <w:lang w:eastAsia="es-CL"/>
              </w:rPr>
              <w:drawing>
                <wp:inline distT="0" distB="0" distL="0" distR="0" wp14:anchorId="60899112" wp14:editId="188F394E">
                  <wp:extent cx="3092450" cy="2570480"/>
                  <wp:effectExtent l="0" t="0" r="0" b="1270"/>
                  <wp:docPr id="2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pic:cNvPicPr>
                            <a:picLocks noChangeAspect="1"/>
                          </pic:cNvPicPr>
                        </pic:nvPicPr>
                        <pic:blipFill>
                          <a:blip r:embed="rId35"/>
                          <a:stretch>
                            <a:fillRect/>
                          </a:stretch>
                        </pic:blipFill>
                        <pic:spPr>
                          <a:xfrm>
                            <a:off x="0" y="0"/>
                            <a:ext cx="3092450" cy="2570480"/>
                          </a:xfrm>
                          <a:prstGeom prst="rect">
                            <a:avLst/>
                          </a:prstGeom>
                        </pic:spPr>
                      </pic:pic>
                    </a:graphicData>
                  </a:graphic>
                </wp:inline>
              </w:drawing>
            </w:r>
          </w:p>
        </w:tc>
      </w:tr>
      <w:tr w:rsidR="008406F8" w:rsidRPr="00E809A3" w14:paraId="3305A684" w14:textId="77777777" w:rsidTr="00485DC9">
        <w:trPr>
          <w:trHeight w:val="176"/>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14:paraId="5B8E1007" w14:textId="51E3CCA1" w:rsidR="008406F8" w:rsidRPr="00E809A3" w:rsidRDefault="00485DC9" w:rsidP="00B56343">
            <w:pPr>
              <w:spacing w:after="0" w:line="240" w:lineRule="auto"/>
              <w:contextualSpacing/>
              <w:jc w:val="center"/>
            </w:pPr>
            <w:r w:rsidRPr="00E809A3">
              <w:rPr>
                <w:noProof/>
                <w:lang w:eastAsia="es-CL"/>
              </w:rPr>
              <w:drawing>
                <wp:inline distT="0" distB="0" distL="0" distR="0" wp14:anchorId="2B2E24B7" wp14:editId="24434D5C">
                  <wp:extent cx="3092450" cy="2570480"/>
                  <wp:effectExtent l="0" t="0" r="0" b="1270"/>
                  <wp:docPr id="2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pic:cNvPicPr>
                            <a:picLocks noChangeAspect="1"/>
                          </pic:cNvPicPr>
                        </pic:nvPicPr>
                        <pic:blipFill>
                          <a:blip r:embed="rId36"/>
                          <a:stretch>
                            <a:fillRect/>
                          </a:stretch>
                        </pic:blipFill>
                        <pic:spPr>
                          <a:xfrm>
                            <a:off x="0" y="0"/>
                            <a:ext cx="3092450" cy="2570480"/>
                          </a:xfrm>
                          <a:prstGeom prst="rect">
                            <a:avLst/>
                          </a:prstGeom>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409B22F" w14:textId="21037675" w:rsidR="008406F8" w:rsidRPr="00E809A3" w:rsidRDefault="00485DC9" w:rsidP="00B56343">
            <w:pPr>
              <w:spacing w:after="0" w:line="240" w:lineRule="auto"/>
              <w:contextualSpacing/>
              <w:jc w:val="center"/>
            </w:pPr>
            <w:r w:rsidRPr="00E809A3">
              <w:rPr>
                <w:noProof/>
                <w:lang w:eastAsia="es-CL"/>
              </w:rPr>
              <w:drawing>
                <wp:inline distT="0" distB="0" distL="0" distR="0" wp14:anchorId="1CE43974" wp14:editId="7A7CCD89">
                  <wp:extent cx="3092450" cy="2570480"/>
                  <wp:effectExtent l="0" t="0" r="0" b="1270"/>
                  <wp:docPr id="2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4"/>
                          <pic:cNvPicPr>
                            <a:picLocks noChangeAspect="1"/>
                          </pic:cNvPicPr>
                        </pic:nvPicPr>
                        <pic:blipFill>
                          <a:blip r:embed="rId37"/>
                          <a:stretch>
                            <a:fillRect/>
                          </a:stretch>
                        </pic:blipFill>
                        <pic:spPr>
                          <a:xfrm>
                            <a:off x="0" y="0"/>
                            <a:ext cx="3092450" cy="2570480"/>
                          </a:xfrm>
                          <a:prstGeom prst="rect">
                            <a:avLst/>
                          </a:prstGeom>
                        </pic:spPr>
                      </pic:pic>
                    </a:graphicData>
                  </a:graphic>
                </wp:inline>
              </w:drawing>
            </w:r>
          </w:p>
        </w:tc>
      </w:tr>
      <w:tr w:rsidR="008406F8" w:rsidRPr="00E809A3" w14:paraId="62F48FE6" w14:textId="77777777" w:rsidTr="00B56343">
        <w:trPr>
          <w:trHeight w:val="300"/>
          <w:jc w:val="center"/>
        </w:trPr>
        <w:tc>
          <w:tcPr>
            <w:tcW w:w="5000" w:type="pct"/>
            <w:gridSpan w:val="2"/>
            <w:shd w:val="clear" w:color="auto" w:fill="auto"/>
            <w:noWrap/>
            <w:vAlign w:val="center"/>
            <w:hideMark/>
          </w:tcPr>
          <w:p w14:paraId="7AD1F017" w14:textId="77777777" w:rsidR="008406F8" w:rsidRPr="00E809A3" w:rsidRDefault="008406F8" w:rsidP="00B56343">
            <w:pPr>
              <w:spacing w:after="0" w:line="240" w:lineRule="auto"/>
              <w:contextualSpacing/>
              <w:outlineLvl w:val="1"/>
              <w:rPr>
                <w:rFonts w:ascii="Calibri" w:eastAsia="Calibri" w:hAnsi="Calibri" w:cs="Calibri"/>
                <w:b/>
              </w:rPr>
            </w:pPr>
            <w:bookmarkStart w:id="91" w:name="_Toc56672979"/>
            <w:r w:rsidRPr="00E809A3">
              <w:rPr>
                <w:rFonts w:ascii="Calibri" w:eastAsia="Calibri" w:hAnsi="Calibri" w:cs="Times New Roman"/>
                <w:b/>
              </w:rPr>
              <w:t xml:space="preserve">Figura </w:t>
            </w:r>
            <w:r w:rsidRPr="00E809A3">
              <w:rPr>
                <w:rFonts w:ascii="Calibri" w:eastAsia="Calibri" w:hAnsi="Calibri" w:cs="Times New Roman"/>
                <w:b/>
              </w:rPr>
              <w:fldChar w:fldCharType="begin"/>
            </w:r>
            <w:r w:rsidRPr="00E809A3">
              <w:rPr>
                <w:rFonts w:ascii="Calibri" w:eastAsia="Calibri" w:hAnsi="Calibri" w:cs="Times New Roman"/>
                <w:b/>
              </w:rPr>
              <w:instrText xml:space="preserve"> SEQ Figura \* ARABIC </w:instrText>
            </w:r>
            <w:r w:rsidRPr="00E809A3">
              <w:rPr>
                <w:rFonts w:ascii="Calibri" w:eastAsia="Calibri" w:hAnsi="Calibri" w:cs="Times New Roman"/>
                <w:b/>
              </w:rPr>
              <w:fldChar w:fldCharType="separate"/>
            </w:r>
            <w:r w:rsidR="006E4765">
              <w:rPr>
                <w:rFonts w:ascii="Calibri" w:eastAsia="Calibri" w:hAnsi="Calibri" w:cs="Times New Roman"/>
                <w:b/>
                <w:noProof/>
              </w:rPr>
              <w:t>7</w:t>
            </w:r>
            <w:bookmarkEnd w:id="91"/>
            <w:r w:rsidRPr="00E809A3">
              <w:rPr>
                <w:rFonts w:ascii="Calibri" w:eastAsia="Calibri" w:hAnsi="Calibri" w:cs="Times New Roman"/>
                <w:b/>
              </w:rPr>
              <w:fldChar w:fldCharType="end"/>
            </w:r>
          </w:p>
        </w:tc>
      </w:tr>
      <w:tr w:rsidR="008406F8" w:rsidRPr="00E809A3" w14:paraId="7525831D" w14:textId="77777777" w:rsidTr="00B56343">
        <w:trPr>
          <w:trHeight w:val="318"/>
          <w:jc w:val="center"/>
        </w:trPr>
        <w:tc>
          <w:tcPr>
            <w:tcW w:w="5000" w:type="pct"/>
            <w:gridSpan w:val="2"/>
            <w:shd w:val="clear" w:color="auto" w:fill="auto"/>
            <w:hideMark/>
          </w:tcPr>
          <w:p w14:paraId="5B4159F9" w14:textId="5A7E78A0" w:rsidR="008406F8" w:rsidRPr="00E809A3" w:rsidRDefault="008406F8" w:rsidP="00B56343">
            <w:pPr>
              <w:spacing w:after="0" w:line="240" w:lineRule="auto"/>
              <w:jc w:val="both"/>
              <w:rPr>
                <w:rFonts w:ascii="Calibri" w:eastAsia="Times New Roman" w:hAnsi="Calibri" w:cs="Times New Roman"/>
                <w:lang w:eastAsia="es-CL"/>
              </w:rPr>
            </w:pPr>
            <w:r w:rsidRPr="00E809A3">
              <w:rPr>
                <w:rFonts w:ascii="Calibri" w:eastAsia="Times New Roman" w:hAnsi="Calibri" w:cs="Times New Roman"/>
                <w:b/>
                <w:lang w:eastAsia="es-CL"/>
              </w:rPr>
              <w:t>Descripción del medio de prueba:</w:t>
            </w:r>
            <w:r w:rsidRPr="00E809A3">
              <w:rPr>
                <w:rFonts w:ascii="Calibri" w:eastAsia="Times New Roman" w:hAnsi="Calibri" w:cs="Times New Roman"/>
                <w:lang w:eastAsia="es-CL"/>
              </w:rPr>
              <w:t xml:space="preserve"> Emisiones diarias con respecto a los límites establecidos en la RCA 23/2009 – periodo mayo a agosto - SO</w:t>
            </w:r>
            <w:r w:rsidRPr="00D347D6">
              <w:rPr>
                <w:rFonts w:ascii="Calibri" w:eastAsia="Times New Roman" w:hAnsi="Calibri" w:cs="Times New Roman"/>
                <w:vertAlign w:val="subscript"/>
                <w:lang w:eastAsia="es-CL"/>
              </w:rPr>
              <w:t>2</w:t>
            </w:r>
            <w:r w:rsidRPr="00E809A3">
              <w:rPr>
                <w:rFonts w:ascii="Calibri" w:eastAsia="Times New Roman" w:hAnsi="Calibri" w:cs="Times New Roman"/>
                <w:lang w:eastAsia="es-CL"/>
              </w:rPr>
              <w:t xml:space="preserve"> y NOx</w:t>
            </w:r>
            <w:r w:rsidR="0079689E">
              <w:rPr>
                <w:rFonts w:ascii="Calibri" w:eastAsia="Times New Roman" w:hAnsi="Calibri" w:cs="Times New Roman"/>
                <w:lang w:eastAsia="es-CL"/>
              </w:rPr>
              <w:t>. Elaboración: SMA</w:t>
            </w:r>
          </w:p>
        </w:tc>
      </w:tr>
    </w:tbl>
    <w:p w14:paraId="3B23F1B0" w14:textId="0E888C68" w:rsidR="00747898" w:rsidRDefault="00747898" w:rsidP="008406F8"/>
    <w:p w14:paraId="277F38BD" w14:textId="77777777" w:rsidR="00747898" w:rsidRDefault="00747898">
      <w:r>
        <w:br w:type="page"/>
      </w:r>
    </w:p>
    <w:p w14:paraId="1E8C7C48" w14:textId="77777777" w:rsidR="008406F8" w:rsidRDefault="008406F8" w:rsidP="008406F8"/>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10"/>
        <w:gridCol w:w="5010"/>
      </w:tblGrid>
      <w:tr w:rsidR="008406F8" w:rsidRPr="00E809A3" w14:paraId="0F36F24D" w14:textId="77777777" w:rsidTr="00B56343">
        <w:trPr>
          <w:trHeight w:val="31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6CFBB40B" w14:textId="77777777" w:rsidR="008406F8" w:rsidRPr="00E809A3" w:rsidRDefault="008406F8" w:rsidP="00B56343">
            <w:pPr>
              <w:spacing w:after="0" w:line="240" w:lineRule="auto"/>
              <w:contextualSpacing/>
              <w:jc w:val="center"/>
              <w:rPr>
                <w:b/>
              </w:rPr>
            </w:pPr>
            <w:r w:rsidRPr="00E809A3">
              <w:br w:type="page"/>
            </w:r>
            <w:r w:rsidRPr="00E809A3">
              <w:br w:type="page"/>
            </w:r>
            <w:r w:rsidRPr="00E809A3">
              <w:rPr>
                <w:b/>
              </w:rPr>
              <w:br w:type="page"/>
            </w:r>
            <w:r w:rsidRPr="00E809A3">
              <w:rPr>
                <w:b/>
              </w:rPr>
              <w:br w:type="page"/>
              <w:t>Registros</w:t>
            </w:r>
          </w:p>
        </w:tc>
      </w:tr>
      <w:tr w:rsidR="008406F8" w:rsidRPr="00E809A3" w14:paraId="522955EA" w14:textId="77777777" w:rsidTr="00485DC9">
        <w:trPr>
          <w:trHeight w:val="176"/>
          <w:jc w:val="center"/>
        </w:trPr>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49FA2174" w14:textId="495CE609" w:rsidR="008406F8" w:rsidRPr="00E809A3" w:rsidRDefault="00485DC9" w:rsidP="00B56343">
            <w:pPr>
              <w:spacing w:after="0" w:line="240" w:lineRule="auto"/>
              <w:contextualSpacing/>
              <w:jc w:val="center"/>
            </w:pPr>
            <w:r w:rsidRPr="00E809A3">
              <w:rPr>
                <w:noProof/>
                <w:lang w:eastAsia="es-CL"/>
              </w:rPr>
              <w:drawing>
                <wp:inline distT="0" distB="0" distL="0" distR="0" wp14:anchorId="0BF1C469" wp14:editId="55089B27">
                  <wp:extent cx="3092450" cy="2570480"/>
                  <wp:effectExtent l="0" t="0" r="0" b="1270"/>
                  <wp:docPr id="2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5"/>
                          <pic:cNvPicPr>
                            <a:picLocks noChangeAspect="1"/>
                          </pic:cNvPicPr>
                        </pic:nvPicPr>
                        <pic:blipFill>
                          <a:blip r:embed="rId38"/>
                          <a:stretch>
                            <a:fillRect/>
                          </a:stretch>
                        </pic:blipFill>
                        <pic:spPr>
                          <a:xfrm>
                            <a:off x="0" y="0"/>
                            <a:ext cx="3092450" cy="2570480"/>
                          </a:xfrm>
                          <a:prstGeom prst="rect">
                            <a:avLst/>
                          </a:prstGeom>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BE242CC" w14:textId="4F75DE7A" w:rsidR="008406F8" w:rsidRPr="00E809A3" w:rsidRDefault="00485DC9" w:rsidP="00B56343">
            <w:pPr>
              <w:spacing w:after="0" w:line="240" w:lineRule="auto"/>
              <w:contextualSpacing/>
              <w:jc w:val="center"/>
            </w:pPr>
            <w:r w:rsidRPr="00E809A3">
              <w:rPr>
                <w:noProof/>
                <w:lang w:eastAsia="es-CL"/>
              </w:rPr>
              <w:drawing>
                <wp:inline distT="0" distB="0" distL="0" distR="0" wp14:anchorId="77E4D4E5" wp14:editId="20C84895">
                  <wp:extent cx="3092450" cy="2570480"/>
                  <wp:effectExtent l="0" t="0" r="0" b="1270"/>
                  <wp:docPr id="2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pic:cNvPicPr>
                            <a:picLocks noChangeAspect="1"/>
                          </pic:cNvPicPr>
                        </pic:nvPicPr>
                        <pic:blipFill>
                          <a:blip r:embed="rId39"/>
                          <a:stretch>
                            <a:fillRect/>
                          </a:stretch>
                        </pic:blipFill>
                        <pic:spPr>
                          <a:xfrm>
                            <a:off x="0" y="0"/>
                            <a:ext cx="3092450" cy="2570480"/>
                          </a:xfrm>
                          <a:prstGeom prst="rect">
                            <a:avLst/>
                          </a:prstGeom>
                        </pic:spPr>
                      </pic:pic>
                    </a:graphicData>
                  </a:graphic>
                </wp:inline>
              </w:drawing>
            </w:r>
          </w:p>
        </w:tc>
      </w:tr>
      <w:tr w:rsidR="008406F8" w:rsidRPr="00E809A3" w14:paraId="722005F4" w14:textId="77777777" w:rsidTr="00485DC9">
        <w:trPr>
          <w:trHeight w:val="176"/>
          <w:jc w:val="center"/>
        </w:trPr>
        <w:tc>
          <w:tcPr>
            <w:tcW w:w="2500" w:type="pct"/>
            <w:tcBorders>
              <w:top w:val="single" w:sz="4" w:space="0" w:color="auto"/>
              <w:left w:val="single" w:sz="4" w:space="0" w:color="auto"/>
              <w:bottom w:val="single" w:sz="4" w:space="0" w:color="auto"/>
              <w:right w:val="single" w:sz="4" w:space="0" w:color="auto"/>
            </w:tcBorders>
            <w:shd w:val="clear" w:color="auto" w:fill="auto"/>
          </w:tcPr>
          <w:p w14:paraId="16D1C8A1" w14:textId="31C1208A" w:rsidR="008406F8" w:rsidRPr="00E809A3" w:rsidRDefault="00485DC9" w:rsidP="00B56343">
            <w:pPr>
              <w:spacing w:after="0" w:line="240" w:lineRule="auto"/>
              <w:contextualSpacing/>
              <w:jc w:val="center"/>
            </w:pPr>
            <w:r w:rsidRPr="00E809A3">
              <w:rPr>
                <w:noProof/>
                <w:lang w:eastAsia="es-CL"/>
              </w:rPr>
              <w:drawing>
                <wp:inline distT="0" distB="0" distL="0" distR="0" wp14:anchorId="590A2127" wp14:editId="74A6C465">
                  <wp:extent cx="3092450" cy="2570480"/>
                  <wp:effectExtent l="0" t="0" r="0" b="1270"/>
                  <wp:docPr id="2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7"/>
                          <pic:cNvPicPr>
                            <a:picLocks noChangeAspect="1"/>
                          </pic:cNvPicPr>
                        </pic:nvPicPr>
                        <pic:blipFill>
                          <a:blip r:embed="rId40"/>
                          <a:stretch>
                            <a:fillRect/>
                          </a:stretch>
                        </pic:blipFill>
                        <pic:spPr>
                          <a:xfrm>
                            <a:off x="0" y="0"/>
                            <a:ext cx="3092450" cy="2570480"/>
                          </a:xfrm>
                          <a:prstGeom prst="rect">
                            <a:avLst/>
                          </a:prstGeom>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90A7B12" w14:textId="2F93D143" w:rsidR="008406F8" w:rsidRPr="00E809A3" w:rsidRDefault="00485DC9" w:rsidP="00B56343">
            <w:pPr>
              <w:spacing w:after="0" w:line="240" w:lineRule="auto"/>
              <w:contextualSpacing/>
              <w:jc w:val="center"/>
            </w:pPr>
            <w:r w:rsidRPr="00E809A3">
              <w:rPr>
                <w:noProof/>
                <w:lang w:eastAsia="es-CL"/>
              </w:rPr>
              <w:drawing>
                <wp:inline distT="0" distB="0" distL="0" distR="0" wp14:anchorId="54CFC15E" wp14:editId="413A1EAC">
                  <wp:extent cx="3092450" cy="2586355"/>
                  <wp:effectExtent l="0" t="0" r="0" b="4445"/>
                  <wp:docPr id="2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pic:cNvPicPr>
                            <a:picLocks noChangeAspect="1"/>
                          </pic:cNvPicPr>
                        </pic:nvPicPr>
                        <pic:blipFill>
                          <a:blip r:embed="rId41"/>
                          <a:stretch>
                            <a:fillRect/>
                          </a:stretch>
                        </pic:blipFill>
                        <pic:spPr>
                          <a:xfrm>
                            <a:off x="0" y="0"/>
                            <a:ext cx="3092450" cy="2586355"/>
                          </a:xfrm>
                          <a:prstGeom prst="rect">
                            <a:avLst/>
                          </a:prstGeom>
                        </pic:spPr>
                      </pic:pic>
                    </a:graphicData>
                  </a:graphic>
                </wp:inline>
              </w:drawing>
            </w:r>
          </w:p>
        </w:tc>
      </w:tr>
      <w:tr w:rsidR="008406F8" w:rsidRPr="00E809A3" w14:paraId="4D3BDD11" w14:textId="77777777" w:rsidTr="00B56343">
        <w:trPr>
          <w:trHeight w:val="300"/>
          <w:jc w:val="center"/>
        </w:trPr>
        <w:tc>
          <w:tcPr>
            <w:tcW w:w="5000" w:type="pct"/>
            <w:gridSpan w:val="2"/>
            <w:shd w:val="clear" w:color="auto" w:fill="auto"/>
            <w:noWrap/>
            <w:vAlign w:val="center"/>
            <w:hideMark/>
          </w:tcPr>
          <w:p w14:paraId="5191461E" w14:textId="77777777" w:rsidR="008406F8" w:rsidRPr="00E809A3" w:rsidRDefault="008406F8" w:rsidP="00B56343">
            <w:pPr>
              <w:spacing w:after="0" w:line="240" w:lineRule="auto"/>
              <w:contextualSpacing/>
              <w:outlineLvl w:val="1"/>
              <w:rPr>
                <w:rFonts w:ascii="Calibri" w:eastAsia="Calibri" w:hAnsi="Calibri" w:cs="Calibri"/>
                <w:b/>
              </w:rPr>
            </w:pPr>
            <w:bookmarkStart w:id="92" w:name="_Toc56672980"/>
            <w:r w:rsidRPr="00E809A3">
              <w:rPr>
                <w:rFonts w:ascii="Calibri" w:eastAsia="Calibri" w:hAnsi="Calibri" w:cs="Times New Roman"/>
                <w:b/>
              </w:rPr>
              <w:t xml:space="preserve">Figura </w:t>
            </w:r>
            <w:r w:rsidRPr="00E809A3">
              <w:rPr>
                <w:rFonts w:ascii="Calibri" w:eastAsia="Calibri" w:hAnsi="Calibri" w:cs="Times New Roman"/>
                <w:b/>
              </w:rPr>
              <w:fldChar w:fldCharType="begin"/>
            </w:r>
            <w:r w:rsidRPr="00E809A3">
              <w:rPr>
                <w:rFonts w:ascii="Calibri" w:eastAsia="Calibri" w:hAnsi="Calibri" w:cs="Times New Roman"/>
                <w:b/>
              </w:rPr>
              <w:instrText xml:space="preserve"> SEQ Figura \* ARABIC </w:instrText>
            </w:r>
            <w:r w:rsidRPr="00E809A3">
              <w:rPr>
                <w:rFonts w:ascii="Calibri" w:eastAsia="Calibri" w:hAnsi="Calibri" w:cs="Times New Roman"/>
                <w:b/>
              </w:rPr>
              <w:fldChar w:fldCharType="separate"/>
            </w:r>
            <w:r w:rsidR="006E4765">
              <w:rPr>
                <w:rFonts w:ascii="Calibri" w:eastAsia="Calibri" w:hAnsi="Calibri" w:cs="Times New Roman"/>
                <w:b/>
                <w:noProof/>
              </w:rPr>
              <w:t>8</w:t>
            </w:r>
            <w:bookmarkEnd w:id="92"/>
            <w:r w:rsidRPr="00E809A3">
              <w:rPr>
                <w:rFonts w:ascii="Calibri" w:eastAsia="Calibri" w:hAnsi="Calibri" w:cs="Times New Roman"/>
                <w:b/>
              </w:rPr>
              <w:fldChar w:fldCharType="end"/>
            </w:r>
          </w:p>
        </w:tc>
      </w:tr>
      <w:tr w:rsidR="008406F8" w:rsidRPr="00E809A3" w14:paraId="717763AF" w14:textId="77777777" w:rsidTr="00B56343">
        <w:trPr>
          <w:trHeight w:val="318"/>
          <w:jc w:val="center"/>
        </w:trPr>
        <w:tc>
          <w:tcPr>
            <w:tcW w:w="5000" w:type="pct"/>
            <w:gridSpan w:val="2"/>
            <w:shd w:val="clear" w:color="auto" w:fill="auto"/>
            <w:hideMark/>
          </w:tcPr>
          <w:p w14:paraId="0C9CABCC" w14:textId="3947B24E" w:rsidR="008406F8" w:rsidRPr="00E809A3" w:rsidRDefault="008406F8" w:rsidP="00B56343">
            <w:pPr>
              <w:spacing w:after="0" w:line="240" w:lineRule="auto"/>
              <w:jc w:val="both"/>
              <w:rPr>
                <w:rFonts w:ascii="Calibri" w:eastAsia="Times New Roman" w:hAnsi="Calibri" w:cs="Times New Roman"/>
                <w:lang w:eastAsia="es-CL"/>
              </w:rPr>
            </w:pPr>
            <w:r w:rsidRPr="00E809A3">
              <w:rPr>
                <w:rFonts w:ascii="Calibri" w:eastAsia="Times New Roman" w:hAnsi="Calibri" w:cs="Times New Roman"/>
                <w:b/>
                <w:lang w:eastAsia="es-CL"/>
              </w:rPr>
              <w:t>Descripción del medio de prueba:</w:t>
            </w:r>
            <w:r w:rsidRPr="00E809A3">
              <w:rPr>
                <w:rFonts w:ascii="Calibri" w:eastAsia="Times New Roman" w:hAnsi="Calibri" w:cs="Times New Roman"/>
                <w:lang w:eastAsia="es-CL"/>
              </w:rPr>
              <w:t xml:space="preserve"> Emisiones diarias con respecto a los límites establecidos en la RCA 23/2009 – periodo septiembre a diciembre - SO</w:t>
            </w:r>
            <w:r w:rsidRPr="00D347D6">
              <w:rPr>
                <w:rFonts w:ascii="Calibri" w:eastAsia="Times New Roman" w:hAnsi="Calibri" w:cs="Times New Roman"/>
                <w:vertAlign w:val="subscript"/>
                <w:lang w:eastAsia="es-CL"/>
              </w:rPr>
              <w:t>2</w:t>
            </w:r>
            <w:r w:rsidRPr="00E809A3">
              <w:rPr>
                <w:rFonts w:ascii="Calibri" w:eastAsia="Times New Roman" w:hAnsi="Calibri" w:cs="Times New Roman"/>
                <w:lang w:eastAsia="es-CL"/>
              </w:rPr>
              <w:t xml:space="preserve"> y NOx</w:t>
            </w:r>
            <w:r w:rsidR="0079689E">
              <w:rPr>
                <w:rFonts w:ascii="Calibri" w:eastAsia="Times New Roman" w:hAnsi="Calibri" w:cs="Times New Roman"/>
                <w:lang w:eastAsia="es-CL"/>
              </w:rPr>
              <w:t>. Elaboración: SMA</w:t>
            </w:r>
          </w:p>
        </w:tc>
      </w:tr>
    </w:tbl>
    <w:p w14:paraId="51D9C706" w14:textId="77777777" w:rsidR="00C1282A" w:rsidRDefault="00C1282A" w:rsidP="00FF05C4"/>
    <w:p w14:paraId="2AB506AD" w14:textId="77777777" w:rsidR="00C1282A" w:rsidRDefault="00C1282A" w:rsidP="00FF05C4"/>
    <w:p w14:paraId="2628D7B2" w14:textId="77777777" w:rsidR="000F1033" w:rsidRDefault="000F1033" w:rsidP="00FF05C4"/>
    <w:p w14:paraId="07E795AB" w14:textId="77777777" w:rsidR="000F1033" w:rsidRDefault="000F1033" w:rsidP="00FF05C4"/>
    <w:p w14:paraId="5A6577F8" w14:textId="77777777" w:rsidR="000F1033" w:rsidRDefault="000F1033" w:rsidP="00FF05C4"/>
    <w:p w14:paraId="01B83D70" w14:textId="77777777" w:rsidR="000F1033" w:rsidRDefault="000F1033" w:rsidP="00FF05C4"/>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10"/>
        <w:gridCol w:w="5010"/>
      </w:tblGrid>
      <w:tr w:rsidR="000C7B83" w:rsidRPr="00BF29DF" w14:paraId="64A2899E" w14:textId="77777777" w:rsidTr="009E5CA2">
        <w:trPr>
          <w:trHeight w:val="31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CC1085" w14:textId="77777777" w:rsidR="000C7B83" w:rsidRPr="00BF29DF" w:rsidRDefault="000C7B83" w:rsidP="009E5CA2">
            <w:pPr>
              <w:spacing w:after="0" w:line="240" w:lineRule="auto"/>
              <w:contextualSpacing/>
              <w:jc w:val="center"/>
              <w:rPr>
                <w:b/>
              </w:rPr>
            </w:pPr>
            <w:r w:rsidRPr="00BF29DF">
              <w:br w:type="page"/>
            </w:r>
            <w:r w:rsidRPr="00BF29DF">
              <w:br w:type="page"/>
            </w:r>
            <w:r w:rsidRPr="00BF29DF">
              <w:rPr>
                <w:b/>
              </w:rPr>
              <w:br w:type="page"/>
            </w:r>
            <w:r w:rsidRPr="00BF29DF">
              <w:rPr>
                <w:b/>
              </w:rPr>
              <w:br w:type="page"/>
              <w:t>Registros</w:t>
            </w:r>
          </w:p>
        </w:tc>
      </w:tr>
      <w:tr w:rsidR="00E809A3" w:rsidRPr="00BF29DF" w14:paraId="204F4D7E" w14:textId="77777777" w:rsidTr="00E809A3">
        <w:trPr>
          <w:trHeight w:val="318"/>
          <w:jc w:val="center"/>
        </w:trPr>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6716FAE9" w14:textId="77777777" w:rsidR="00E809A3" w:rsidRPr="00BF29DF" w:rsidRDefault="00E809A3" w:rsidP="009E5CA2">
            <w:pPr>
              <w:spacing w:after="0" w:line="240" w:lineRule="auto"/>
              <w:contextualSpacing/>
              <w:jc w:val="center"/>
            </w:pPr>
            <w:r w:rsidRPr="00BF29DF">
              <w:rPr>
                <w:noProof/>
                <w:lang w:eastAsia="es-CL"/>
              </w:rPr>
              <w:drawing>
                <wp:inline distT="0" distB="0" distL="0" distR="0" wp14:anchorId="5D7CE4A8" wp14:editId="18AA6FF2">
                  <wp:extent cx="1802921" cy="2044065"/>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63870" b="56812"/>
                          <a:stretch/>
                        </pic:blipFill>
                        <pic:spPr bwMode="auto">
                          <a:xfrm>
                            <a:off x="0" y="0"/>
                            <a:ext cx="1803269" cy="2044460"/>
                          </a:xfrm>
                          <a:prstGeom prst="rect">
                            <a:avLst/>
                          </a:prstGeom>
                          <a:ln>
                            <a:noFill/>
                          </a:ln>
                          <a:extLst>
                            <a:ext uri="{53640926-AAD7-44D8-BBD7-CCE9431645EC}">
                              <a14:shadowObscured xmlns:a14="http://schemas.microsoft.com/office/drawing/2010/main"/>
                            </a:ext>
                          </a:extLst>
                        </pic:spPr>
                      </pic:pic>
                    </a:graphicData>
                  </a:graphic>
                </wp:inline>
              </w:drawing>
            </w:r>
            <w:r w:rsidRPr="00BF29DF">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A86614B" w14:textId="5536AA3E" w:rsidR="00E809A3" w:rsidRPr="00BF29DF" w:rsidRDefault="00E809A3" w:rsidP="009E5CA2">
            <w:pPr>
              <w:spacing w:after="0" w:line="240" w:lineRule="auto"/>
              <w:contextualSpacing/>
              <w:jc w:val="center"/>
            </w:pPr>
            <w:r w:rsidRPr="00BF29DF">
              <w:rPr>
                <w:noProof/>
                <w:lang w:eastAsia="es-CL"/>
              </w:rPr>
              <w:drawing>
                <wp:inline distT="0" distB="0" distL="0" distR="0" wp14:anchorId="2D2DF25A" wp14:editId="709139BE">
                  <wp:extent cx="1859280" cy="2044065"/>
                  <wp:effectExtent l="0" t="0" r="762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2739" b="56811"/>
                          <a:stretch/>
                        </pic:blipFill>
                        <pic:spPr bwMode="auto">
                          <a:xfrm>
                            <a:off x="0" y="0"/>
                            <a:ext cx="1859711" cy="2044539"/>
                          </a:xfrm>
                          <a:prstGeom prst="rect">
                            <a:avLst/>
                          </a:prstGeom>
                          <a:ln>
                            <a:noFill/>
                          </a:ln>
                          <a:extLst>
                            <a:ext uri="{53640926-AAD7-44D8-BBD7-CCE9431645EC}">
                              <a14:shadowObscured xmlns:a14="http://schemas.microsoft.com/office/drawing/2010/main"/>
                            </a:ext>
                          </a:extLst>
                        </pic:spPr>
                      </pic:pic>
                    </a:graphicData>
                  </a:graphic>
                </wp:inline>
              </w:drawing>
            </w:r>
          </w:p>
        </w:tc>
      </w:tr>
      <w:tr w:rsidR="00E809A3" w:rsidRPr="00BF29DF" w14:paraId="076769C6" w14:textId="77777777" w:rsidTr="00E809A3">
        <w:trPr>
          <w:trHeight w:val="300"/>
          <w:jc w:val="center"/>
        </w:trPr>
        <w:tc>
          <w:tcPr>
            <w:tcW w:w="2500" w:type="pct"/>
            <w:shd w:val="clear" w:color="auto" w:fill="auto"/>
            <w:noWrap/>
            <w:vAlign w:val="center"/>
            <w:hideMark/>
          </w:tcPr>
          <w:p w14:paraId="2FDBD482" w14:textId="77777777" w:rsidR="00E809A3" w:rsidRPr="00BF29DF" w:rsidRDefault="00E809A3" w:rsidP="00E809A3">
            <w:pPr>
              <w:spacing w:after="0" w:line="240" w:lineRule="auto"/>
              <w:contextualSpacing/>
              <w:outlineLvl w:val="1"/>
              <w:rPr>
                <w:rFonts w:ascii="Calibri" w:eastAsia="Calibri" w:hAnsi="Calibri" w:cs="Calibri"/>
                <w:b/>
              </w:rPr>
            </w:pPr>
            <w:bookmarkStart w:id="93" w:name="_Toc56672981"/>
            <w:r w:rsidRPr="00BF29DF">
              <w:rPr>
                <w:rFonts w:ascii="Calibri" w:eastAsia="Calibri" w:hAnsi="Calibri" w:cs="Times New Roman"/>
                <w:b/>
              </w:rPr>
              <w:t xml:space="preserve">Figura </w:t>
            </w:r>
            <w:r w:rsidRPr="00BF29DF">
              <w:rPr>
                <w:rFonts w:ascii="Calibri" w:eastAsia="Calibri" w:hAnsi="Calibri" w:cs="Times New Roman"/>
                <w:b/>
              </w:rPr>
              <w:fldChar w:fldCharType="begin"/>
            </w:r>
            <w:r w:rsidRPr="00BF29DF">
              <w:rPr>
                <w:rFonts w:ascii="Calibri" w:eastAsia="Calibri" w:hAnsi="Calibri" w:cs="Times New Roman"/>
                <w:b/>
              </w:rPr>
              <w:instrText xml:space="preserve"> SEQ Figura \* ARABIC </w:instrText>
            </w:r>
            <w:r w:rsidRPr="00BF29DF">
              <w:rPr>
                <w:rFonts w:ascii="Calibri" w:eastAsia="Calibri" w:hAnsi="Calibri" w:cs="Times New Roman"/>
                <w:b/>
              </w:rPr>
              <w:fldChar w:fldCharType="separate"/>
            </w:r>
            <w:r w:rsidR="006E4765">
              <w:rPr>
                <w:rFonts w:ascii="Calibri" w:eastAsia="Calibri" w:hAnsi="Calibri" w:cs="Times New Roman"/>
                <w:b/>
                <w:noProof/>
              </w:rPr>
              <w:t>9</w:t>
            </w:r>
            <w:bookmarkEnd w:id="93"/>
            <w:r w:rsidRPr="00BF29DF">
              <w:rPr>
                <w:rFonts w:ascii="Calibri" w:eastAsia="Calibri" w:hAnsi="Calibri" w:cs="Times New Roman"/>
                <w:b/>
              </w:rPr>
              <w:fldChar w:fldCharType="end"/>
            </w:r>
          </w:p>
        </w:tc>
        <w:tc>
          <w:tcPr>
            <w:tcW w:w="2500" w:type="pct"/>
            <w:shd w:val="clear" w:color="auto" w:fill="auto"/>
            <w:vAlign w:val="center"/>
          </w:tcPr>
          <w:p w14:paraId="1D5CAD0C" w14:textId="6D2A3075" w:rsidR="00E809A3" w:rsidRPr="00BF29DF" w:rsidRDefault="00E809A3" w:rsidP="00E809A3">
            <w:pPr>
              <w:spacing w:after="0" w:line="240" w:lineRule="auto"/>
              <w:contextualSpacing/>
              <w:outlineLvl w:val="1"/>
              <w:rPr>
                <w:rFonts w:ascii="Calibri" w:eastAsia="Calibri" w:hAnsi="Calibri" w:cs="Calibri"/>
                <w:b/>
              </w:rPr>
            </w:pPr>
            <w:bookmarkStart w:id="94" w:name="_Toc56672982"/>
            <w:r w:rsidRPr="00BF29DF">
              <w:rPr>
                <w:rFonts w:ascii="Calibri" w:eastAsia="Calibri" w:hAnsi="Calibri" w:cs="Times New Roman"/>
                <w:b/>
              </w:rPr>
              <w:t xml:space="preserve">Figura </w:t>
            </w:r>
            <w:r w:rsidRPr="00BF29DF">
              <w:rPr>
                <w:rFonts w:ascii="Calibri" w:eastAsia="Calibri" w:hAnsi="Calibri" w:cs="Times New Roman"/>
                <w:b/>
              </w:rPr>
              <w:fldChar w:fldCharType="begin"/>
            </w:r>
            <w:r w:rsidRPr="00BF29DF">
              <w:rPr>
                <w:rFonts w:ascii="Calibri" w:eastAsia="Calibri" w:hAnsi="Calibri" w:cs="Times New Roman"/>
                <w:b/>
              </w:rPr>
              <w:instrText xml:space="preserve"> SEQ Figura \* ARABIC </w:instrText>
            </w:r>
            <w:r w:rsidRPr="00BF29DF">
              <w:rPr>
                <w:rFonts w:ascii="Calibri" w:eastAsia="Calibri" w:hAnsi="Calibri" w:cs="Times New Roman"/>
                <w:b/>
              </w:rPr>
              <w:fldChar w:fldCharType="separate"/>
            </w:r>
            <w:r w:rsidR="006E4765">
              <w:rPr>
                <w:rFonts w:ascii="Calibri" w:eastAsia="Calibri" w:hAnsi="Calibri" w:cs="Times New Roman"/>
                <w:b/>
                <w:noProof/>
              </w:rPr>
              <w:t>10</w:t>
            </w:r>
            <w:bookmarkEnd w:id="94"/>
            <w:r w:rsidRPr="00BF29DF">
              <w:rPr>
                <w:rFonts w:ascii="Calibri" w:eastAsia="Calibri" w:hAnsi="Calibri" w:cs="Times New Roman"/>
                <w:b/>
              </w:rPr>
              <w:fldChar w:fldCharType="end"/>
            </w:r>
          </w:p>
        </w:tc>
      </w:tr>
      <w:tr w:rsidR="00E809A3" w:rsidRPr="00BF29DF" w14:paraId="4262C630" w14:textId="77777777" w:rsidTr="00E809A3">
        <w:trPr>
          <w:trHeight w:val="318"/>
          <w:jc w:val="center"/>
        </w:trPr>
        <w:tc>
          <w:tcPr>
            <w:tcW w:w="2500" w:type="pct"/>
            <w:shd w:val="clear" w:color="auto" w:fill="auto"/>
            <w:hideMark/>
          </w:tcPr>
          <w:p w14:paraId="6FBE5DB2" w14:textId="4871D5A4" w:rsidR="00E809A3" w:rsidRPr="00BF29DF" w:rsidRDefault="00E809A3" w:rsidP="00BF29DF">
            <w:pPr>
              <w:spacing w:after="0" w:line="240" w:lineRule="auto"/>
              <w:jc w:val="both"/>
              <w:rPr>
                <w:rFonts w:ascii="Calibri" w:eastAsia="Times New Roman" w:hAnsi="Calibri" w:cs="Times New Roman"/>
                <w:lang w:eastAsia="es-CL"/>
              </w:rPr>
            </w:pPr>
            <w:r w:rsidRPr="00BF29DF">
              <w:rPr>
                <w:rFonts w:ascii="Calibri" w:eastAsia="Times New Roman" w:hAnsi="Calibri" w:cs="Times New Roman"/>
                <w:b/>
                <w:lang w:eastAsia="es-CL"/>
              </w:rPr>
              <w:t>Descripción del medio de prueba:</w:t>
            </w:r>
            <w:r w:rsidRPr="00BF29DF">
              <w:rPr>
                <w:rFonts w:ascii="Calibri" w:eastAsia="Times New Roman" w:hAnsi="Calibri" w:cs="Times New Roman"/>
                <w:lang w:eastAsia="es-CL"/>
              </w:rPr>
              <w:t xml:space="preserve"> Registro colectores de polvo</w:t>
            </w:r>
            <w:r w:rsidR="00BF29DF" w:rsidRPr="00BF29DF">
              <w:rPr>
                <w:rFonts w:ascii="Calibri" w:eastAsia="Times New Roman" w:hAnsi="Calibri" w:cs="Times New Roman"/>
                <w:lang w:eastAsia="es-CL"/>
              </w:rPr>
              <w:t xml:space="preserve"> 05, Galería Traspaso</w:t>
            </w:r>
            <w:r w:rsidR="0079689E">
              <w:rPr>
                <w:rFonts w:ascii="Calibri" w:eastAsia="Times New Roman" w:hAnsi="Calibri" w:cs="Times New Roman"/>
                <w:lang w:eastAsia="es-CL"/>
              </w:rPr>
              <w:t>, reportado por el titular.</w:t>
            </w:r>
          </w:p>
        </w:tc>
        <w:tc>
          <w:tcPr>
            <w:tcW w:w="2500" w:type="pct"/>
            <w:shd w:val="clear" w:color="auto" w:fill="auto"/>
          </w:tcPr>
          <w:p w14:paraId="25517E30" w14:textId="5DCC61CC" w:rsidR="00E809A3" w:rsidRPr="00BF29DF" w:rsidRDefault="00E809A3" w:rsidP="00BF29DF">
            <w:pPr>
              <w:spacing w:after="0" w:line="240" w:lineRule="auto"/>
              <w:jc w:val="both"/>
              <w:rPr>
                <w:rFonts w:ascii="Calibri" w:eastAsia="Times New Roman" w:hAnsi="Calibri" w:cs="Times New Roman"/>
                <w:lang w:eastAsia="es-CL"/>
              </w:rPr>
            </w:pPr>
            <w:r w:rsidRPr="00BF29DF">
              <w:rPr>
                <w:rFonts w:ascii="Calibri" w:eastAsia="Times New Roman" w:hAnsi="Calibri" w:cs="Times New Roman"/>
                <w:b/>
                <w:lang w:eastAsia="es-CL"/>
              </w:rPr>
              <w:t>Descripción del medio de prueba:</w:t>
            </w:r>
            <w:r w:rsidRPr="00BF29DF">
              <w:rPr>
                <w:rFonts w:ascii="Calibri" w:eastAsia="Times New Roman" w:hAnsi="Calibri" w:cs="Times New Roman"/>
                <w:lang w:eastAsia="es-CL"/>
              </w:rPr>
              <w:t xml:space="preserve"> Registro colectores de polvo </w:t>
            </w:r>
            <w:r w:rsidR="00BF29DF" w:rsidRPr="00BF29DF">
              <w:rPr>
                <w:rFonts w:ascii="Calibri" w:eastAsia="Times New Roman" w:hAnsi="Calibri" w:cs="Times New Roman"/>
                <w:lang w:eastAsia="es-CL"/>
              </w:rPr>
              <w:t>06, Correa 07</w:t>
            </w:r>
            <w:r w:rsidR="0079689E">
              <w:rPr>
                <w:rFonts w:ascii="Calibri" w:eastAsia="Times New Roman" w:hAnsi="Calibri" w:cs="Times New Roman"/>
                <w:lang w:eastAsia="es-CL"/>
              </w:rPr>
              <w:t>, reportado por el titular.</w:t>
            </w:r>
          </w:p>
        </w:tc>
      </w:tr>
    </w:tbl>
    <w:p w14:paraId="44194EF7" w14:textId="0E6131E7" w:rsidR="00E809A3" w:rsidRDefault="00E809A3"/>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10"/>
        <w:gridCol w:w="5010"/>
      </w:tblGrid>
      <w:tr w:rsidR="00E809A3" w:rsidRPr="00BF29DF" w14:paraId="39EFCBD1" w14:textId="77777777" w:rsidTr="009E5CA2">
        <w:trPr>
          <w:trHeight w:val="31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19F72915" w14:textId="77777777" w:rsidR="00E809A3" w:rsidRPr="00BF29DF" w:rsidRDefault="00E809A3" w:rsidP="009E5CA2">
            <w:pPr>
              <w:spacing w:after="0" w:line="240" w:lineRule="auto"/>
              <w:contextualSpacing/>
              <w:jc w:val="center"/>
              <w:rPr>
                <w:b/>
              </w:rPr>
            </w:pPr>
            <w:r w:rsidRPr="00BF29DF">
              <w:br w:type="page"/>
            </w:r>
            <w:r w:rsidRPr="00BF29DF">
              <w:br w:type="page"/>
            </w:r>
            <w:r w:rsidRPr="00BF29DF">
              <w:rPr>
                <w:b/>
              </w:rPr>
              <w:br w:type="page"/>
            </w:r>
            <w:r w:rsidRPr="00BF29DF">
              <w:rPr>
                <w:b/>
              </w:rPr>
              <w:br w:type="page"/>
              <w:t>Registros</w:t>
            </w:r>
          </w:p>
        </w:tc>
      </w:tr>
      <w:tr w:rsidR="00E809A3" w:rsidRPr="00BF29DF" w14:paraId="142F5F3D" w14:textId="77777777" w:rsidTr="009E5CA2">
        <w:trPr>
          <w:trHeight w:val="318"/>
          <w:jc w:val="center"/>
        </w:trPr>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3F6AEBD0" w14:textId="77777777" w:rsidR="00E809A3" w:rsidRPr="00BF29DF" w:rsidRDefault="00E809A3" w:rsidP="009E5CA2">
            <w:pPr>
              <w:spacing w:after="0" w:line="240" w:lineRule="auto"/>
              <w:contextualSpacing/>
              <w:jc w:val="center"/>
            </w:pPr>
            <w:r w:rsidRPr="00BF29DF">
              <w:rPr>
                <w:noProof/>
                <w:lang w:eastAsia="es-CL"/>
              </w:rPr>
              <w:drawing>
                <wp:inline distT="0" distB="0" distL="0" distR="0" wp14:anchorId="6AC95C67" wp14:editId="6AA457ED">
                  <wp:extent cx="1810981" cy="2122002"/>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49945" r="63704" b="5215"/>
                          <a:stretch/>
                        </pic:blipFill>
                        <pic:spPr bwMode="auto">
                          <a:xfrm>
                            <a:off x="0" y="0"/>
                            <a:ext cx="1811547" cy="2122665"/>
                          </a:xfrm>
                          <a:prstGeom prst="rect">
                            <a:avLst/>
                          </a:prstGeom>
                          <a:ln>
                            <a:noFill/>
                          </a:ln>
                          <a:extLst>
                            <a:ext uri="{53640926-AAD7-44D8-BBD7-CCE9431645EC}">
                              <a14:shadowObscured xmlns:a14="http://schemas.microsoft.com/office/drawing/2010/main"/>
                            </a:ext>
                          </a:extLst>
                        </pic:spPr>
                      </pic:pic>
                    </a:graphicData>
                  </a:graphic>
                </wp:inline>
              </w:drawing>
            </w:r>
            <w:r w:rsidRPr="00BF29DF">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3E57112" w14:textId="77777777" w:rsidR="00E809A3" w:rsidRPr="00BF29DF" w:rsidRDefault="00E809A3" w:rsidP="009E5CA2">
            <w:pPr>
              <w:spacing w:after="0" w:line="240" w:lineRule="auto"/>
              <w:contextualSpacing/>
              <w:jc w:val="center"/>
            </w:pPr>
            <w:r w:rsidRPr="00BF29DF">
              <w:rPr>
                <w:noProof/>
                <w:lang w:eastAsia="es-CL"/>
              </w:rPr>
              <w:drawing>
                <wp:inline distT="0" distB="0" distL="0" distR="0" wp14:anchorId="4E29C046" wp14:editId="37F3A874">
                  <wp:extent cx="1911253" cy="2070339"/>
                  <wp:effectExtent l="0" t="0" r="0" b="63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1703" t="49023" b="7238"/>
                          <a:stretch/>
                        </pic:blipFill>
                        <pic:spPr bwMode="auto">
                          <a:xfrm>
                            <a:off x="0" y="0"/>
                            <a:ext cx="1911470" cy="2070574"/>
                          </a:xfrm>
                          <a:prstGeom prst="rect">
                            <a:avLst/>
                          </a:prstGeom>
                          <a:ln>
                            <a:noFill/>
                          </a:ln>
                          <a:extLst>
                            <a:ext uri="{53640926-AAD7-44D8-BBD7-CCE9431645EC}">
                              <a14:shadowObscured xmlns:a14="http://schemas.microsoft.com/office/drawing/2010/main"/>
                            </a:ext>
                          </a:extLst>
                        </pic:spPr>
                      </pic:pic>
                    </a:graphicData>
                  </a:graphic>
                </wp:inline>
              </w:drawing>
            </w:r>
          </w:p>
        </w:tc>
      </w:tr>
      <w:tr w:rsidR="00E809A3" w:rsidRPr="00BF29DF" w14:paraId="628EE539" w14:textId="77777777" w:rsidTr="009E5CA2">
        <w:trPr>
          <w:trHeight w:val="300"/>
          <w:jc w:val="center"/>
        </w:trPr>
        <w:tc>
          <w:tcPr>
            <w:tcW w:w="2500" w:type="pct"/>
            <w:shd w:val="clear" w:color="auto" w:fill="auto"/>
            <w:noWrap/>
            <w:vAlign w:val="center"/>
            <w:hideMark/>
          </w:tcPr>
          <w:p w14:paraId="78655444" w14:textId="77777777" w:rsidR="00E809A3" w:rsidRPr="00BF29DF" w:rsidRDefault="00E809A3" w:rsidP="009E5CA2">
            <w:pPr>
              <w:spacing w:after="0" w:line="240" w:lineRule="auto"/>
              <w:contextualSpacing/>
              <w:outlineLvl w:val="1"/>
              <w:rPr>
                <w:rFonts w:ascii="Calibri" w:eastAsia="Calibri" w:hAnsi="Calibri" w:cs="Calibri"/>
                <w:b/>
              </w:rPr>
            </w:pPr>
            <w:bookmarkStart w:id="95" w:name="_Toc56672983"/>
            <w:r w:rsidRPr="00BF29DF">
              <w:rPr>
                <w:rFonts w:ascii="Calibri" w:eastAsia="Calibri" w:hAnsi="Calibri" w:cs="Times New Roman"/>
                <w:b/>
              </w:rPr>
              <w:t xml:space="preserve">Figura </w:t>
            </w:r>
            <w:r w:rsidRPr="00BF29DF">
              <w:rPr>
                <w:rFonts w:ascii="Calibri" w:eastAsia="Calibri" w:hAnsi="Calibri" w:cs="Times New Roman"/>
                <w:b/>
              </w:rPr>
              <w:fldChar w:fldCharType="begin"/>
            </w:r>
            <w:r w:rsidRPr="00BF29DF">
              <w:rPr>
                <w:rFonts w:ascii="Calibri" w:eastAsia="Calibri" w:hAnsi="Calibri" w:cs="Times New Roman"/>
                <w:b/>
              </w:rPr>
              <w:instrText xml:space="preserve"> SEQ Figura \* ARABIC </w:instrText>
            </w:r>
            <w:r w:rsidRPr="00BF29DF">
              <w:rPr>
                <w:rFonts w:ascii="Calibri" w:eastAsia="Calibri" w:hAnsi="Calibri" w:cs="Times New Roman"/>
                <w:b/>
              </w:rPr>
              <w:fldChar w:fldCharType="separate"/>
            </w:r>
            <w:r w:rsidR="006E4765">
              <w:rPr>
                <w:rFonts w:ascii="Calibri" w:eastAsia="Calibri" w:hAnsi="Calibri" w:cs="Times New Roman"/>
                <w:b/>
                <w:noProof/>
              </w:rPr>
              <w:t>11</w:t>
            </w:r>
            <w:bookmarkEnd w:id="95"/>
            <w:r w:rsidRPr="00BF29DF">
              <w:rPr>
                <w:rFonts w:ascii="Calibri" w:eastAsia="Calibri" w:hAnsi="Calibri" w:cs="Times New Roman"/>
                <w:b/>
              </w:rPr>
              <w:fldChar w:fldCharType="end"/>
            </w:r>
          </w:p>
        </w:tc>
        <w:tc>
          <w:tcPr>
            <w:tcW w:w="2500" w:type="pct"/>
            <w:shd w:val="clear" w:color="auto" w:fill="auto"/>
            <w:vAlign w:val="center"/>
          </w:tcPr>
          <w:p w14:paraId="625E9BE1" w14:textId="77777777" w:rsidR="00E809A3" w:rsidRPr="00BF29DF" w:rsidRDefault="00E809A3" w:rsidP="009E5CA2">
            <w:pPr>
              <w:spacing w:after="0" w:line="240" w:lineRule="auto"/>
              <w:contextualSpacing/>
              <w:outlineLvl w:val="1"/>
              <w:rPr>
                <w:rFonts w:ascii="Calibri" w:eastAsia="Calibri" w:hAnsi="Calibri" w:cs="Calibri"/>
                <w:b/>
              </w:rPr>
            </w:pPr>
            <w:bookmarkStart w:id="96" w:name="_Toc56672984"/>
            <w:r w:rsidRPr="00BF29DF">
              <w:rPr>
                <w:rFonts w:ascii="Calibri" w:eastAsia="Calibri" w:hAnsi="Calibri" w:cs="Times New Roman"/>
                <w:b/>
              </w:rPr>
              <w:t xml:space="preserve">Figura </w:t>
            </w:r>
            <w:r w:rsidRPr="00BF29DF">
              <w:rPr>
                <w:rFonts w:ascii="Calibri" w:eastAsia="Calibri" w:hAnsi="Calibri" w:cs="Times New Roman"/>
                <w:b/>
              </w:rPr>
              <w:fldChar w:fldCharType="begin"/>
            </w:r>
            <w:r w:rsidRPr="00BF29DF">
              <w:rPr>
                <w:rFonts w:ascii="Calibri" w:eastAsia="Calibri" w:hAnsi="Calibri" w:cs="Times New Roman"/>
                <w:b/>
              </w:rPr>
              <w:instrText xml:space="preserve"> SEQ Figura \* ARABIC </w:instrText>
            </w:r>
            <w:r w:rsidRPr="00BF29DF">
              <w:rPr>
                <w:rFonts w:ascii="Calibri" w:eastAsia="Calibri" w:hAnsi="Calibri" w:cs="Times New Roman"/>
                <w:b/>
              </w:rPr>
              <w:fldChar w:fldCharType="separate"/>
            </w:r>
            <w:r w:rsidR="00A564D3">
              <w:rPr>
                <w:rFonts w:ascii="Calibri" w:eastAsia="Calibri" w:hAnsi="Calibri" w:cs="Times New Roman"/>
                <w:b/>
                <w:noProof/>
              </w:rPr>
              <w:t>12</w:t>
            </w:r>
            <w:bookmarkEnd w:id="96"/>
            <w:r w:rsidRPr="00BF29DF">
              <w:rPr>
                <w:rFonts w:ascii="Calibri" w:eastAsia="Calibri" w:hAnsi="Calibri" w:cs="Times New Roman"/>
                <w:b/>
              </w:rPr>
              <w:fldChar w:fldCharType="end"/>
            </w:r>
          </w:p>
        </w:tc>
      </w:tr>
      <w:tr w:rsidR="00E809A3" w:rsidRPr="00BF29DF" w14:paraId="38E2AB10" w14:textId="77777777" w:rsidTr="009E5CA2">
        <w:trPr>
          <w:trHeight w:val="318"/>
          <w:jc w:val="center"/>
        </w:trPr>
        <w:tc>
          <w:tcPr>
            <w:tcW w:w="2500" w:type="pct"/>
            <w:shd w:val="clear" w:color="auto" w:fill="auto"/>
            <w:hideMark/>
          </w:tcPr>
          <w:p w14:paraId="1EFC976C" w14:textId="00FCDE75" w:rsidR="00E809A3" w:rsidRPr="00BF29DF" w:rsidRDefault="00E809A3" w:rsidP="00BF29DF">
            <w:pPr>
              <w:spacing w:after="0" w:line="240" w:lineRule="auto"/>
              <w:jc w:val="both"/>
              <w:rPr>
                <w:rFonts w:ascii="Calibri" w:eastAsia="Times New Roman" w:hAnsi="Calibri" w:cs="Times New Roman"/>
                <w:lang w:eastAsia="es-CL"/>
              </w:rPr>
            </w:pPr>
            <w:r w:rsidRPr="00BF29DF">
              <w:rPr>
                <w:rFonts w:ascii="Calibri" w:eastAsia="Times New Roman" w:hAnsi="Calibri" w:cs="Times New Roman"/>
                <w:b/>
                <w:lang w:eastAsia="es-CL"/>
              </w:rPr>
              <w:t>Descripción del medio de prueba:</w:t>
            </w:r>
            <w:r w:rsidRPr="00BF29DF">
              <w:rPr>
                <w:rFonts w:ascii="Calibri" w:eastAsia="Times New Roman" w:hAnsi="Calibri" w:cs="Times New Roman"/>
                <w:lang w:eastAsia="es-CL"/>
              </w:rPr>
              <w:t xml:space="preserve"> Registro colectores de polvo </w:t>
            </w:r>
            <w:r w:rsidR="00BF29DF" w:rsidRPr="00BF29DF">
              <w:rPr>
                <w:rFonts w:ascii="Calibri" w:eastAsia="Times New Roman" w:hAnsi="Calibri" w:cs="Times New Roman"/>
                <w:lang w:eastAsia="es-CL"/>
              </w:rPr>
              <w:t>04, Torre Crusher</w:t>
            </w:r>
            <w:r w:rsidR="0079689E">
              <w:rPr>
                <w:rFonts w:ascii="Calibri" w:eastAsia="Times New Roman" w:hAnsi="Calibri" w:cs="Times New Roman"/>
                <w:lang w:eastAsia="es-CL"/>
              </w:rPr>
              <w:t>, reportado por el titular.</w:t>
            </w:r>
          </w:p>
        </w:tc>
        <w:tc>
          <w:tcPr>
            <w:tcW w:w="2500" w:type="pct"/>
            <w:shd w:val="clear" w:color="auto" w:fill="auto"/>
          </w:tcPr>
          <w:p w14:paraId="5B49CA4C" w14:textId="0BEFB9E2" w:rsidR="00E809A3" w:rsidRPr="00BF29DF" w:rsidRDefault="00E809A3" w:rsidP="00BF29DF">
            <w:pPr>
              <w:spacing w:after="0" w:line="240" w:lineRule="auto"/>
              <w:jc w:val="both"/>
              <w:rPr>
                <w:rFonts w:ascii="Calibri" w:eastAsia="Times New Roman" w:hAnsi="Calibri" w:cs="Times New Roman"/>
                <w:lang w:eastAsia="es-CL"/>
              </w:rPr>
            </w:pPr>
            <w:r w:rsidRPr="00BF29DF">
              <w:rPr>
                <w:rFonts w:ascii="Calibri" w:eastAsia="Times New Roman" w:hAnsi="Calibri" w:cs="Times New Roman"/>
                <w:b/>
                <w:lang w:eastAsia="es-CL"/>
              </w:rPr>
              <w:t>Descripción del medio de prueba:</w:t>
            </w:r>
            <w:r w:rsidRPr="00BF29DF">
              <w:rPr>
                <w:rFonts w:ascii="Calibri" w:eastAsia="Times New Roman" w:hAnsi="Calibri" w:cs="Times New Roman"/>
                <w:lang w:eastAsia="es-CL"/>
              </w:rPr>
              <w:t xml:space="preserve"> Registro colectores de polvo</w:t>
            </w:r>
            <w:r w:rsidR="00BF29DF" w:rsidRPr="00BF29DF">
              <w:rPr>
                <w:rFonts w:ascii="Calibri" w:eastAsia="Times New Roman" w:hAnsi="Calibri" w:cs="Times New Roman"/>
                <w:lang w:eastAsia="es-CL"/>
              </w:rPr>
              <w:t xml:space="preserve"> 03, Torre de transferencia 03</w:t>
            </w:r>
            <w:r w:rsidR="0079689E">
              <w:rPr>
                <w:rFonts w:ascii="Calibri" w:eastAsia="Times New Roman" w:hAnsi="Calibri" w:cs="Times New Roman"/>
                <w:lang w:eastAsia="es-CL"/>
              </w:rPr>
              <w:t>, reportado por el titular.</w:t>
            </w:r>
          </w:p>
        </w:tc>
      </w:tr>
    </w:tbl>
    <w:p w14:paraId="714AA6E0" w14:textId="15B1066B" w:rsidR="00BF29DF" w:rsidRDefault="00BF29DF"/>
    <w:p w14:paraId="434FF211" w14:textId="77777777" w:rsidR="00BF29DF" w:rsidRDefault="00BF29DF">
      <w:r>
        <w:br w:type="page"/>
      </w:r>
    </w:p>
    <w:p w14:paraId="0E881597" w14:textId="77777777" w:rsidR="001A6B71" w:rsidRDefault="001A6B71"/>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10"/>
        <w:gridCol w:w="5010"/>
      </w:tblGrid>
      <w:tr w:rsidR="00BF29DF" w:rsidRPr="00BF29DF" w14:paraId="19CEE116" w14:textId="77777777" w:rsidTr="00BF29DF">
        <w:trPr>
          <w:trHeight w:val="31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6BF464E0" w14:textId="77777777" w:rsidR="00BF29DF" w:rsidRPr="00BF29DF" w:rsidRDefault="00BF29DF" w:rsidP="009E5CA2">
            <w:pPr>
              <w:spacing w:after="0" w:line="240" w:lineRule="auto"/>
              <w:contextualSpacing/>
              <w:jc w:val="center"/>
            </w:pPr>
            <w:r w:rsidRPr="00BF29DF">
              <w:br w:type="page"/>
            </w:r>
            <w:r w:rsidRPr="00BF29DF">
              <w:br w:type="page"/>
            </w:r>
            <w:r w:rsidRPr="00BF29DF">
              <w:br w:type="page"/>
            </w:r>
            <w:r w:rsidRPr="00BF29DF">
              <w:br w:type="page"/>
              <w:t>Registros</w:t>
            </w:r>
          </w:p>
        </w:tc>
      </w:tr>
      <w:tr w:rsidR="00BF29DF" w:rsidRPr="00BF29DF" w14:paraId="4BF2F537" w14:textId="77777777" w:rsidTr="009E5CA2">
        <w:trPr>
          <w:trHeight w:val="318"/>
          <w:jc w:val="center"/>
        </w:trPr>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309DB846" w14:textId="37605924" w:rsidR="00BF29DF" w:rsidRPr="00BF29DF" w:rsidRDefault="00BF29DF" w:rsidP="009E5CA2">
            <w:pPr>
              <w:spacing w:after="0" w:line="240" w:lineRule="auto"/>
              <w:contextualSpacing/>
              <w:jc w:val="center"/>
            </w:pPr>
            <w:r w:rsidRPr="00BF29DF">
              <w:t xml:space="preserve"> </w:t>
            </w:r>
            <w:r>
              <w:rPr>
                <w:noProof/>
                <w:lang w:eastAsia="es-CL"/>
              </w:rPr>
              <w:drawing>
                <wp:inline distT="0" distB="0" distL="0" distR="0" wp14:anchorId="064881A3" wp14:editId="50508FC8">
                  <wp:extent cx="1974531" cy="2009955"/>
                  <wp:effectExtent l="0" t="0" r="698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60420" b="61753"/>
                          <a:stretch/>
                        </pic:blipFill>
                        <pic:spPr bwMode="auto">
                          <a:xfrm>
                            <a:off x="0" y="0"/>
                            <a:ext cx="1975449" cy="201089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DB32082" w14:textId="323D4211" w:rsidR="00BF29DF" w:rsidRPr="00BF29DF" w:rsidRDefault="00BF29DF" w:rsidP="009E5CA2">
            <w:pPr>
              <w:spacing w:after="0" w:line="240" w:lineRule="auto"/>
              <w:contextualSpacing/>
              <w:jc w:val="center"/>
            </w:pPr>
            <w:r>
              <w:rPr>
                <w:noProof/>
                <w:lang w:eastAsia="es-CL"/>
              </w:rPr>
              <w:drawing>
                <wp:inline distT="0" distB="0" distL="0" distR="0" wp14:anchorId="731C45B6" wp14:editId="0FEC7C75">
                  <wp:extent cx="1859280" cy="2078966"/>
                  <wp:effectExtent l="0" t="0" r="762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62739" b="60451"/>
                          <a:stretch/>
                        </pic:blipFill>
                        <pic:spPr bwMode="auto">
                          <a:xfrm>
                            <a:off x="0" y="0"/>
                            <a:ext cx="1859711" cy="2079448"/>
                          </a:xfrm>
                          <a:prstGeom prst="rect">
                            <a:avLst/>
                          </a:prstGeom>
                          <a:ln>
                            <a:noFill/>
                          </a:ln>
                          <a:extLst>
                            <a:ext uri="{53640926-AAD7-44D8-BBD7-CCE9431645EC}">
                              <a14:shadowObscured xmlns:a14="http://schemas.microsoft.com/office/drawing/2010/main"/>
                            </a:ext>
                          </a:extLst>
                        </pic:spPr>
                      </pic:pic>
                    </a:graphicData>
                  </a:graphic>
                </wp:inline>
              </w:drawing>
            </w:r>
          </w:p>
        </w:tc>
      </w:tr>
      <w:tr w:rsidR="00BF29DF" w:rsidRPr="00BF29DF" w14:paraId="70FCED56" w14:textId="77777777" w:rsidTr="009E5CA2">
        <w:trPr>
          <w:trHeight w:val="300"/>
          <w:jc w:val="center"/>
        </w:trPr>
        <w:tc>
          <w:tcPr>
            <w:tcW w:w="2500" w:type="pct"/>
            <w:shd w:val="clear" w:color="auto" w:fill="auto"/>
            <w:noWrap/>
            <w:vAlign w:val="center"/>
            <w:hideMark/>
          </w:tcPr>
          <w:p w14:paraId="42B61E97" w14:textId="77777777" w:rsidR="00BF29DF" w:rsidRPr="00BF29DF" w:rsidRDefault="00BF29DF" w:rsidP="009E5CA2">
            <w:pPr>
              <w:spacing w:after="0" w:line="240" w:lineRule="auto"/>
              <w:contextualSpacing/>
              <w:outlineLvl w:val="1"/>
              <w:rPr>
                <w:rFonts w:ascii="Calibri" w:eastAsia="Calibri" w:hAnsi="Calibri" w:cs="Calibri"/>
                <w:b/>
              </w:rPr>
            </w:pPr>
            <w:bookmarkStart w:id="97" w:name="_Toc56672985"/>
            <w:r w:rsidRPr="00BF29DF">
              <w:rPr>
                <w:rFonts w:ascii="Calibri" w:eastAsia="Calibri" w:hAnsi="Calibri" w:cs="Times New Roman"/>
                <w:b/>
              </w:rPr>
              <w:t xml:space="preserve">Figura </w:t>
            </w:r>
            <w:r w:rsidRPr="00BF29DF">
              <w:rPr>
                <w:rFonts w:ascii="Calibri" w:eastAsia="Calibri" w:hAnsi="Calibri" w:cs="Times New Roman"/>
                <w:b/>
              </w:rPr>
              <w:fldChar w:fldCharType="begin"/>
            </w:r>
            <w:r w:rsidRPr="00BF29DF">
              <w:rPr>
                <w:rFonts w:ascii="Calibri" w:eastAsia="Calibri" w:hAnsi="Calibri" w:cs="Times New Roman"/>
                <w:b/>
              </w:rPr>
              <w:instrText xml:space="preserve"> SEQ Figura \* ARABIC </w:instrText>
            </w:r>
            <w:r w:rsidRPr="00BF29DF">
              <w:rPr>
                <w:rFonts w:ascii="Calibri" w:eastAsia="Calibri" w:hAnsi="Calibri" w:cs="Times New Roman"/>
                <w:b/>
              </w:rPr>
              <w:fldChar w:fldCharType="separate"/>
            </w:r>
            <w:r w:rsidR="006E4765">
              <w:rPr>
                <w:rFonts w:ascii="Calibri" w:eastAsia="Calibri" w:hAnsi="Calibri" w:cs="Times New Roman"/>
                <w:b/>
                <w:noProof/>
              </w:rPr>
              <w:t>13</w:t>
            </w:r>
            <w:bookmarkEnd w:id="97"/>
            <w:r w:rsidRPr="00BF29DF">
              <w:rPr>
                <w:rFonts w:ascii="Calibri" w:eastAsia="Calibri" w:hAnsi="Calibri" w:cs="Times New Roman"/>
                <w:b/>
              </w:rPr>
              <w:fldChar w:fldCharType="end"/>
            </w:r>
          </w:p>
        </w:tc>
        <w:tc>
          <w:tcPr>
            <w:tcW w:w="2500" w:type="pct"/>
            <w:shd w:val="clear" w:color="auto" w:fill="auto"/>
            <w:vAlign w:val="center"/>
          </w:tcPr>
          <w:p w14:paraId="5FC05800" w14:textId="77777777" w:rsidR="00BF29DF" w:rsidRPr="00BF29DF" w:rsidRDefault="00BF29DF" w:rsidP="009E5CA2">
            <w:pPr>
              <w:spacing w:after="0" w:line="240" w:lineRule="auto"/>
              <w:contextualSpacing/>
              <w:outlineLvl w:val="1"/>
              <w:rPr>
                <w:rFonts w:ascii="Calibri" w:eastAsia="Calibri" w:hAnsi="Calibri" w:cs="Calibri"/>
                <w:b/>
              </w:rPr>
            </w:pPr>
            <w:bookmarkStart w:id="98" w:name="_Toc56672986"/>
            <w:r w:rsidRPr="00BF29DF">
              <w:rPr>
                <w:rFonts w:ascii="Calibri" w:eastAsia="Calibri" w:hAnsi="Calibri" w:cs="Times New Roman"/>
                <w:b/>
              </w:rPr>
              <w:t xml:space="preserve">Figura </w:t>
            </w:r>
            <w:r w:rsidRPr="00BF29DF">
              <w:rPr>
                <w:rFonts w:ascii="Calibri" w:eastAsia="Calibri" w:hAnsi="Calibri" w:cs="Times New Roman"/>
                <w:b/>
              </w:rPr>
              <w:fldChar w:fldCharType="begin"/>
            </w:r>
            <w:r w:rsidRPr="00BF29DF">
              <w:rPr>
                <w:rFonts w:ascii="Calibri" w:eastAsia="Calibri" w:hAnsi="Calibri" w:cs="Times New Roman"/>
                <w:b/>
              </w:rPr>
              <w:instrText xml:space="preserve"> SEQ Figura \* ARABIC </w:instrText>
            </w:r>
            <w:r w:rsidRPr="00BF29DF">
              <w:rPr>
                <w:rFonts w:ascii="Calibri" w:eastAsia="Calibri" w:hAnsi="Calibri" w:cs="Times New Roman"/>
                <w:b/>
              </w:rPr>
              <w:fldChar w:fldCharType="separate"/>
            </w:r>
            <w:r w:rsidR="006E4765">
              <w:rPr>
                <w:rFonts w:ascii="Calibri" w:eastAsia="Calibri" w:hAnsi="Calibri" w:cs="Times New Roman"/>
                <w:b/>
                <w:noProof/>
              </w:rPr>
              <w:t>14</w:t>
            </w:r>
            <w:bookmarkEnd w:id="98"/>
            <w:r w:rsidRPr="00BF29DF">
              <w:rPr>
                <w:rFonts w:ascii="Calibri" w:eastAsia="Calibri" w:hAnsi="Calibri" w:cs="Times New Roman"/>
                <w:b/>
              </w:rPr>
              <w:fldChar w:fldCharType="end"/>
            </w:r>
          </w:p>
        </w:tc>
      </w:tr>
      <w:tr w:rsidR="00BF29DF" w:rsidRPr="00BF29DF" w14:paraId="51AC2716" w14:textId="77777777" w:rsidTr="009E5CA2">
        <w:trPr>
          <w:trHeight w:val="318"/>
          <w:jc w:val="center"/>
        </w:trPr>
        <w:tc>
          <w:tcPr>
            <w:tcW w:w="2500" w:type="pct"/>
            <w:shd w:val="clear" w:color="auto" w:fill="auto"/>
            <w:hideMark/>
          </w:tcPr>
          <w:p w14:paraId="3229E751" w14:textId="4BE45D87" w:rsidR="00BF29DF" w:rsidRPr="00BF29DF" w:rsidRDefault="00BF29DF" w:rsidP="00BF29DF">
            <w:pPr>
              <w:spacing w:after="0" w:line="240" w:lineRule="auto"/>
              <w:jc w:val="both"/>
              <w:rPr>
                <w:rFonts w:ascii="Calibri" w:eastAsia="Times New Roman" w:hAnsi="Calibri" w:cs="Times New Roman"/>
                <w:lang w:eastAsia="es-CL"/>
              </w:rPr>
            </w:pPr>
            <w:r w:rsidRPr="00BF29DF">
              <w:rPr>
                <w:rFonts w:ascii="Calibri" w:eastAsia="Times New Roman" w:hAnsi="Calibri" w:cs="Times New Roman"/>
                <w:b/>
                <w:lang w:eastAsia="es-CL"/>
              </w:rPr>
              <w:t>Descripción del medio de prueba:</w:t>
            </w:r>
            <w:r w:rsidRPr="00BF29DF">
              <w:rPr>
                <w:rFonts w:ascii="Calibri" w:eastAsia="Times New Roman" w:hAnsi="Calibri" w:cs="Times New Roman"/>
                <w:lang w:eastAsia="es-CL"/>
              </w:rPr>
              <w:t xml:space="preserve"> Registro colectores de polvo 04, </w:t>
            </w:r>
            <w:r>
              <w:rPr>
                <w:rFonts w:ascii="Calibri" w:eastAsia="Times New Roman" w:hAnsi="Calibri" w:cs="Times New Roman"/>
                <w:lang w:eastAsia="es-CL"/>
              </w:rPr>
              <w:t>Lado Mejillones, Correa 06</w:t>
            </w:r>
            <w:r w:rsidR="00D643FD">
              <w:rPr>
                <w:rFonts w:ascii="Calibri" w:eastAsia="Times New Roman" w:hAnsi="Calibri" w:cs="Times New Roman"/>
                <w:lang w:eastAsia="es-CL"/>
              </w:rPr>
              <w:t>, reportado por el titular.</w:t>
            </w:r>
          </w:p>
        </w:tc>
        <w:tc>
          <w:tcPr>
            <w:tcW w:w="2500" w:type="pct"/>
            <w:shd w:val="clear" w:color="auto" w:fill="auto"/>
          </w:tcPr>
          <w:p w14:paraId="0C9BD7A2" w14:textId="72BEE626" w:rsidR="00BF29DF" w:rsidRPr="00BF29DF" w:rsidRDefault="00BF29DF" w:rsidP="00BF29DF">
            <w:pPr>
              <w:spacing w:after="0" w:line="240" w:lineRule="auto"/>
              <w:jc w:val="both"/>
              <w:rPr>
                <w:rFonts w:ascii="Calibri" w:eastAsia="Times New Roman" w:hAnsi="Calibri" w:cs="Times New Roman"/>
                <w:lang w:eastAsia="es-CL"/>
              </w:rPr>
            </w:pPr>
            <w:r w:rsidRPr="00BF29DF">
              <w:rPr>
                <w:rFonts w:ascii="Calibri" w:eastAsia="Times New Roman" w:hAnsi="Calibri" w:cs="Times New Roman"/>
                <w:b/>
                <w:lang w:eastAsia="es-CL"/>
              </w:rPr>
              <w:t>Descripción del medio de prueba:</w:t>
            </w:r>
            <w:r w:rsidRPr="00BF29DF">
              <w:rPr>
                <w:rFonts w:ascii="Calibri" w:eastAsia="Times New Roman" w:hAnsi="Calibri" w:cs="Times New Roman"/>
                <w:lang w:eastAsia="es-CL"/>
              </w:rPr>
              <w:t xml:space="preserve"> Registro colectores de polvo</w:t>
            </w:r>
            <w:r>
              <w:rPr>
                <w:rFonts w:ascii="Calibri" w:eastAsia="Times New Roman" w:hAnsi="Calibri" w:cs="Times New Roman"/>
                <w:lang w:eastAsia="es-CL"/>
              </w:rPr>
              <w:t xml:space="preserve"> 05</w:t>
            </w:r>
            <w:r w:rsidRPr="00BF29DF">
              <w:rPr>
                <w:rFonts w:ascii="Calibri" w:eastAsia="Times New Roman" w:hAnsi="Calibri" w:cs="Times New Roman"/>
                <w:lang w:eastAsia="es-CL"/>
              </w:rPr>
              <w:t xml:space="preserve">, </w:t>
            </w:r>
            <w:r>
              <w:rPr>
                <w:rFonts w:ascii="Calibri" w:eastAsia="Times New Roman" w:hAnsi="Calibri" w:cs="Times New Roman"/>
                <w:lang w:eastAsia="es-CL"/>
              </w:rPr>
              <w:t>Correa 06</w:t>
            </w:r>
            <w:r w:rsidR="00D643FD">
              <w:rPr>
                <w:rFonts w:ascii="Calibri" w:eastAsia="Times New Roman" w:hAnsi="Calibri" w:cs="Times New Roman"/>
                <w:lang w:eastAsia="es-CL"/>
              </w:rPr>
              <w:t>, reportado por el titular.</w:t>
            </w:r>
          </w:p>
        </w:tc>
      </w:tr>
    </w:tbl>
    <w:p w14:paraId="58A96B3C" w14:textId="77777777" w:rsidR="00BF29DF" w:rsidRDefault="00BF29DF"/>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10"/>
        <w:gridCol w:w="5010"/>
      </w:tblGrid>
      <w:tr w:rsidR="00BF29DF" w:rsidRPr="00BF29DF" w14:paraId="3752ADC2" w14:textId="77777777" w:rsidTr="009E5CA2">
        <w:trPr>
          <w:trHeight w:val="31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7683BF66" w14:textId="77777777" w:rsidR="00BF29DF" w:rsidRPr="00BF29DF" w:rsidRDefault="00BF29DF" w:rsidP="009E5CA2">
            <w:pPr>
              <w:spacing w:after="0" w:line="240" w:lineRule="auto"/>
              <w:contextualSpacing/>
              <w:jc w:val="center"/>
            </w:pPr>
            <w:r w:rsidRPr="00BF29DF">
              <w:br w:type="page"/>
            </w:r>
            <w:r w:rsidRPr="00BF29DF">
              <w:br w:type="page"/>
            </w:r>
            <w:r w:rsidRPr="00BF29DF">
              <w:br w:type="page"/>
            </w:r>
            <w:r w:rsidRPr="00BF29DF">
              <w:br w:type="page"/>
              <w:t>Registros</w:t>
            </w:r>
          </w:p>
        </w:tc>
      </w:tr>
      <w:tr w:rsidR="00BF29DF" w:rsidRPr="00BF29DF" w14:paraId="4400D6FC" w14:textId="77777777" w:rsidTr="009E5CA2">
        <w:trPr>
          <w:trHeight w:val="318"/>
          <w:jc w:val="center"/>
        </w:trPr>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79E0AF22" w14:textId="05245BF4" w:rsidR="00BF29DF" w:rsidRPr="00BF29DF" w:rsidRDefault="00BF29DF" w:rsidP="009E5CA2">
            <w:pPr>
              <w:spacing w:after="0" w:line="240" w:lineRule="auto"/>
              <w:contextualSpacing/>
              <w:jc w:val="center"/>
            </w:pPr>
            <w:r>
              <w:rPr>
                <w:noProof/>
                <w:lang w:eastAsia="es-CL"/>
              </w:rPr>
              <w:drawing>
                <wp:inline distT="0" distB="0" distL="0" distR="0" wp14:anchorId="5EE86373" wp14:editId="68AB2710">
                  <wp:extent cx="2000586" cy="2182483"/>
                  <wp:effectExtent l="0" t="0" r="0" b="889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54319" r="59902" b="4157"/>
                          <a:stretch/>
                        </pic:blipFill>
                        <pic:spPr bwMode="auto">
                          <a:xfrm>
                            <a:off x="0" y="0"/>
                            <a:ext cx="2001328" cy="2183292"/>
                          </a:xfrm>
                          <a:prstGeom prst="rect">
                            <a:avLst/>
                          </a:prstGeom>
                          <a:ln>
                            <a:noFill/>
                          </a:ln>
                          <a:extLst>
                            <a:ext uri="{53640926-AAD7-44D8-BBD7-CCE9431645EC}">
                              <a14:shadowObscured xmlns:a14="http://schemas.microsoft.com/office/drawing/2010/main"/>
                            </a:ext>
                          </a:extLst>
                        </pic:spPr>
                      </pic:pic>
                    </a:graphicData>
                  </a:graphic>
                </wp:inline>
              </w:drawing>
            </w:r>
            <w:r w:rsidRPr="00BF29DF">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BABAC61" w14:textId="60F32197" w:rsidR="00BF29DF" w:rsidRPr="00BF29DF" w:rsidRDefault="00BF29DF" w:rsidP="009E5CA2">
            <w:pPr>
              <w:spacing w:after="0" w:line="240" w:lineRule="auto"/>
              <w:contextualSpacing/>
              <w:jc w:val="center"/>
            </w:pPr>
            <w:r>
              <w:rPr>
                <w:noProof/>
                <w:lang w:eastAsia="es-CL"/>
              </w:rPr>
              <w:drawing>
                <wp:inline distT="0" distB="0" distL="0" distR="0" wp14:anchorId="6A5C9763" wp14:editId="5BC23876">
                  <wp:extent cx="2048743" cy="2181860"/>
                  <wp:effectExtent l="0" t="0" r="8890" b="889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8937" t="53823" b="4664"/>
                          <a:stretch/>
                        </pic:blipFill>
                        <pic:spPr bwMode="auto">
                          <a:xfrm>
                            <a:off x="0" y="0"/>
                            <a:ext cx="2049492" cy="2182657"/>
                          </a:xfrm>
                          <a:prstGeom prst="rect">
                            <a:avLst/>
                          </a:prstGeom>
                          <a:ln>
                            <a:noFill/>
                          </a:ln>
                          <a:extLst>
                            <a:ext uri="{53640926-AAD7-44D8-BBD7-CCE9431645EC}">
                              <a14:shadowObscured xmlns:a14="http://schemas.microsoft.com/office/drawing/2010/main"/>
                            </a:ext>
                          </a:extLst>
                        </pic:spPr>
                      </pic:pic>
                    </a:graphicData>
                  </a:graphic>
                </wp:inline>
              </w:drawing>
            </w:r>
          </w:p>
        </w:tc>
      </w:tr>
      <w:tr w:rsidR="00BF29DF" w:rsidRPr="00BF29DF" w14:paraId="41C3612B" w14:textId="77777777" w:rsidTr="009E5CA2">
        <w:trPr>
          <w:trHeight w:val="300"/>
          <w:jc w:val="center"/>
        </w:trPr>
        <w:tc>
          <w:tcPr>
            <w:tcW w:w="2500" w:type="pct"/>
            <w:shd w:val="clear" w:color="auto" w:fill="auto"/>
            <w:noWrap/>
            <w:vAlign w:val="center"/>
            <w:hideMark/>
          </w:tcPr>
          <w:p w14:paraId="6F4461E7" w14:textId="77777777" w:rsidR="00BF29DF" w:rsidRPr="00BF29DF" w:rsidRDefault="00BF29DF" w:rsidP="009E5CA2">
            <w:pPr>
              <w:spacing w:after="0" w:line="240" w:lineRule="auto"/>
              <w:contextualSpacing/>
              <w:outlineLvl w:val="1"/>
              <w:rPr>
                <w:rFonts w:ascii="Calibri" w:eastAsia="Calibri" w:hAnsi="Calibri" w:cs="Calibri"/>
                <w:b/>
              </w:rPr>
            </w:pPr>
            <w:bookmarkStart w:id="99" w:name="_Toc56672987"/>
            <w:r w:rsidRPr="00BF29DF">
              <w:rPr>
                <w:rFonts w:ascii="Calibri" w:eastAsia="Calibri" w:hAnsi="Calibri" w:cs="Times New Roman"/>
                <w:b/>
              </w:rPr>
              <w:t xml:space="preserve">Figura </w:t>
            </w:r>
            <w:r w:rsidRPr="00BF29DF">
              <w:rPr>
                <w:rFonts w:ascii="Calibri" w:eastAsia="Calibri" w:hAnsi="Calibri" w:cs="Times New Roman"/>
                <w:b/>
              </w:rPr>
              <w:fldChar w:fldCharType="begin"/>
            </w:r>
            <w:r w:rsidRPr="00BF29DF">
              <w:rPr>
                <w:rFonts w:ascii="Calibri" w:eastAsia="Calibri" w:hAnsi="Calibri" w:cs="Times New Roman"/>
                <w:b/>
              </w:rPr>
              <w:instrText xml:space="preserve"> SEQ Figura \* ARABIC </w:instrText>
            </w:r>
            <w:r w:rsidRPr="00BF29DF">
              <w:rPr>
                <w:rFonts w:ascii="Calibri" w:eastAsia="Calibri" w:hAnsi="Calibri" w:cs="Times New Roman"/>
                <w:b/>
              </w:rPr>
              <w:fldChar w:fldCharType="separate"/>
            </w:r>
            <w:r w:rsidR="006E4765">
              <w:rPr>
                <w:rFonts w:ascii="Calibri" w:eastAsia="Calibri" w:hAnsi="Calibri" w:cs="Times New Roman"/>
                <w:b/>
                <w:noProof/>
              </w:rPr>
              <w:t>15</w:t>
            </w:r>
            <w:bookmarkEnd w:id="99"/>
            <w:r w:rsidRPr="00BF29DF">
              <w:rPr>
                <w:rFonts w:ascii="Calibri" w:eastAsia="Calibri" w:hAnsi="Calibri" w:cs="Times New Roman"/>
                <w:b/>
              </w:rPr>
              <w:fldChar w:fldCharType="end"/>
            </w:r>
          </w:p>
        </w:tc>
        <w:tc>
          <w:tcPr>
            <w:tcW w:w="2500" w:type="pct"/>
            <w:shd w:val="clear" w:color="auto" w:fill="auto"/>
            <w:vAlign w:val="center"/>
          </w:tcPr>
          <w:p w14:paraId="2D6CCB63" w14:textId="77777777" w:rsidR="00BF29DF" w:rsidRPr="00BF29DF" w:rsidRDefault="00BF29DF" w:rsidP="009E5CA2">
            <w:pPr>
              <w:spacing w:after="0" w:line="240" w:lineRule="auto"/>
              <w:contextualSpacing/>
              <w:outlineLvl w:val="1"/>
              <w:rPr>
                <w:rFonts w:ascii="Calibri" w:eastAsia="Calibri" w:hAnsi="Calibri" w:cs="Calibri"/>
                <w:b/>
              </w:rPr>
            </w:pPr>
            <w:bookmarkStart w:id="100" w:name="_Toc56672988"/>
            <w:r w:rsidRPr="00BF29DF">
              <w:rPr>
                <w:rFonts w:ascii="Calibri" w:eastAsia="Calibri" w:hAnsi="Calibri" w:cs="Times New Roman"/>
                <w:b/>
              </w:rPr>
              <w:t xml:space="preserve">Figura </w:t>
            </w:r>
            <w:r w:rsidRPr="00BF29DF">
              <w:rPr>
                <w:rFonts w:ascii="Calibri" w:eastAsia="Calibri" w:hAnsi="Calibri" w:cs="Times New Roman"/>
                <w:b/>
              </w:rPr>
              <w:fldChar w:fldCharType="begin"/>
            </w:r>
            <w:r w:rsidRPr="00BF29DF">
              <w:rPr>
                <w:rFonts w:ascii="Calibri" w:eastAsia="Calibri" w:hAnsi="Calibri" w:cs="Times New Roman"/>
                <w:b/>
              </w:rPr>
              <w:instrText xml:space="preserve"> SEQ Figura \* ARABIC </w:instrText>
            </w:r>
            <w:r w:rsidRPr="00BF29DF">
              <w:rPr>
                <w:rFonts w:ascii="Calibri" w:eastAsia="Calibri" w:hAnsi="Calibri" w:cs="Times New Roman"/>
                <w:b/>
              </w:rPr>
              <w:fldChar w:fldCharType="separate"/>
            </w:r>
            <w:r w:rsidR="006E4765">
              <w:rPr>
                <w:rFonts w:ascii="Calibri" w:eastAsia="Calibri" w:hAnsi="Calibri" w:cs="Times New Roman"/>
                <w:b/>
                <w:noProof/>
              </w:rPr>
              <w:t>16</w:t>
            </w:r>
            <w:bookmarkEnd w:id="100"/>
            <w:r w:rsidRPr="00BF29DF">
              <w:rPr>
                <w:rFonts w:ascii="Calibri" w:eastAsia="Calibri" w:hAnsi="Calibri" w:cs="Times New Roman"/>
                <w:b/>
              </w:rPr>
              <w:fldChar w:fldCharType="end"/>
            </w:r>
          </w:p>
        </w:tc>
      </w:tr>
      <w:tr w:rsidR="00BF29DF" w:rsidRPr="00BF29DF" w14:paraId="711850CB" w14:textId="77777777" w:rsidTr="009E5CA2">
        <w:trPr>
          <w:trHeight w:val="318"/>
          <w:jc w:val="center"/>
        </w:trPr>
        <w:tc>
          <w:tcPr>
            <w:tcW w:w="2500" w:type="pct"/>
            <w:shd w:val="clear" w:color="auto" w:fill="auto"/>
            <w:hideMark/>
          </w:tcPr>
          <w:p w14:paraId="7F737E0B" w14:textId="5CE68C3F" w:rsidR="00BF29DF" w:rsidRPr="00BF29DF" w:rsidRDefault="00BF29DF" w:rsidP="00BF29DF">
            <w:pPr>
              <w:spacing w:after="0" w:line="240" w:lineRule="auto"/>
              <w:jc w:val="both"/>
              <w:rPr>
                <w:rFonts w:ascii="Calibri" w:eastAsia="Times New Roman" w:hAnsi="Calibri" w:cs="Times New Roman"/>
                <w:lang w:eastAsia="es-CL"/>
              </w:rPr>
            </w:pPr>
            <w:r w:rsidRPr="00BF29DF">
              <w:rPr>
                <w:rFonts w:ascii="Calibri" w:eastAsia="Times New Roman" w:hAnsi="Calibri" w:cs="Times New Roman"/>
                <w:b/>
                <w:lang w:eastAsia="es-CL"/>
              </w:rPr>
              <w:t>Descripción del medio de prueba:</w:t>
            </w:r>
            <w:r w:rsidRPr="00BF29DF">
              <w:rPr>
                <w:rFonts w:ascii="Calibri" w:eastAsia="Times New Roman" w:hAnsi="Calibri" w:cs="Times New Roman"/>
                <w:lang w:eastAsia="es-CL"/>
              </w:rPr>
              <w:t xml:space="preserve"> Registro colectores de polvo 0</w:t>
            </w:r>
            <w:r>
              <w:rPr>
                <w:rFonts w:ascii="Calibri" w:eastAsia="Times New Roman" w:hAnsi="Calibri" w:cs="Times New Roman"/>
                <w:lang w:eastAsia="es-CL"/>
              </w:rPr>
              <w:t>3</w:t>
            </w:r>
            <w:r w:rsidRPr="00BF29DF">
              <w:rPr>
                <w:rFonts w:ascii="Calibri" w:eastAsia="Times New Roman" w:hAnsi="Calibri" w:cs="Times New Roman"/>
                <w:lang w:eastAsia="es-CL"/>
              </w:rPr>
              <w:t xml:space="preserve">, </w:t>
            </w:r>
            <w:r>
              <w:rPr>
                <w:rFonts w:ascii="Calibri" w:eastAsia="Times New Roman" w:hAnsi="Calibri" w:cs="Times New Roman"/>
                <w:lang w:eastAsia="es-CL"/>
              </w:rPr>
              <w:t>Galería de traspaso</w:t>
            </w:r>
            <w:r w:rsidR="00D643FD">
              <w:rPr>
                <w:rFonts w:ascii="Calibri" w:eastAsia="Times New Roman" w:hAnsi="Calibri" w:cs="Times New Roman"/>
                <w:lang w:eastAsia="es-CL"/>
              </w:rPr>
              <w:t>, reportado por el titular.</w:t>
            </w:r>
          </w:p>
        </w:tc>
        <w:tc>
          <w:tcPr>
            <w:tcW w:w="2500" w:type="pct"/>
            <w:shd w:val="clear" w:color="auto" w:fill="auto"/>
          </w:tcPr>
          <w:p w14:paraId="0CB75A85" w14:textId="600FCC07" w:rsidR="00BF29DF" w:rsidRPr="00BF29DF" w:rsidRDefault="00BF29DF" w:rsidP="00BF29DF">
            <w:pPr>
              <w:spacing w:after="0" w:line="240" w:lineRule="auto"/>
              <w:jc w:val="both"/>
              <w:rPr>
                <w:rFonts w:ascii="Calibri" w:eastAsia="Times New Roman" w:hAnsi="Calibri" w:cs="Times New Roman"/>
                <w:lang w:eastAsia="es-CL"/>
              </w:rPr>
            </w:pPr>
            <w:r w:rsidRPr="00BF29DF">
              <w:rPr>
                <w:rFonts w:ascii="Calibri" w:eastAsia="Times New Roman" w:hAnsi="Calibri" w:cs="Times New Roman"/>
                <w:b/>
                <w:lang w:eastAsia="es-CL"/>
              </w:rPr>
              <w:t>Descripción del medio de prueba:</w:t>
            </w:r>
            <w:r w:rsidRPr="00BF29DF">
              <w:rPr>
                <w:rFonts w:ascii="Calibri" w:eastAsia="Times New Roman" w:hAnsi="Calibri" w:cs="Times New Roman"/>
                <w:lang w:eastAsia="es-CL"/>
              </w:rPr>
              <w:t xml:space="preserve"> Registro colectores de polvo</w:t>
            </w:r>
            <w:r>
              <w:rPr>
                <w:rFonts w:ascii="Calibri" w:eastAsia="Times New Roman" w:hAnsi="Calibri" w:cs="Times New Roman"/>
                <w:lang w:eastAsia="es-CL"/>
              </w:rPr>
              <w:t xml:space="preserve"> 02</w:t>
            </w:r>
            <w:r w:rsidRPr="00BF29DF">
              <w:rPr>
                <w:rFonts w:ascii="Calibri" w:eastAsia="Times New Roman" w:hAnsi="Calibri" w:cs="Times New Roman"/>
                <w:lang w:eastAsia="es-CL"/>
              </w:rPr>
              <w:t xml:space="preserve">, </w:t>
            </w:r>
            <w:r>
              <w:rPr>
                <w:rFonts w:ascii="Calibri" w:eastAsia="Times New Roman" w:hAnsi="Calibri" w:cs="Times New Roman"/>
                <w:lang w:eastAsia="es-CL"/>
              </w:rPr>
              <w:t>Torre Crusher</w:t>
            </w:r>
            <w:r w:rsidR="00D643FD">
              <w:rPr>
                <w:rFonts w:ascii="Calibri" w:eastAsia="Times New Roman" w:hAnsi="Calibri" w:cs="Times New Roman"/>
                <w:lang w:eastAsia="es-CL"/>
              </w:rPr>
              <w:t>, reportado por el titular.</w:t>
            </w:r>
          </w:p>
        </w:tc>
      </w:tr>
    </w:tbl>
    <w:p w14:paraId="1C3D13F3" w14:textId="1CFE821B" w:rsidR="001A6B71" w:rsidRDefault="00BF29DF">
      <w:r>
        <w:br w:type="page"/>
      </w:r>
    </w:p>
    <w:p w14:paraId="60F8E717" w14:textId="77777777" w:rsidR="000C7B83" w:rsidRDefault="000C7B83" w:rsidP="00FF05C4"/>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0C7B83" w:rsidRPr="00E809A3" w14:paraId="0AA0A281"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7D3C3A97" w14:textId="77777777" w:rsidR="000C7B83" w:rsidRPr="00E809A3" w:rsidRDefault="000C7B83" w:rsidP="009E5CA2">
            <w:pPr>
              <w:spacing w:after="0" w:line="240" w:lineRule="auto"/>
              <w:contextualSpacing/>
              <w:jc w:val="center"/>
              <w:rPr>
                <w:b/>
              </w:rPr>
            </w:pPr>
            <w:r w:rsidRPr="00E809A3">
              <w:br w:type="page"/>
            </w:r>
            <w:r w:rsidRPr="00E809A3">
              <w:br w:type="page"/>
            </w:r>
            <w:r w:rsidRPr="00E809A3">
              <w:rPr>
                <w:b/>
              </w:rPr>
              <w:br w:type="page"/>
            </w:r>
            <w:r w:rsidRPr="00E809A3">
              <w:rPr>
                <w:b/>
              </w:rPr>
              <w:br w:type="page"/>
              <w:t>Registros</w:t>
            </w:r>
          </w:p>
        </w:tc>
      </w:tr>
      <w:tr w:rsidR="000C7B83" w:rsidRPr="00E809A3" w14:paraId="02A08C8F"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4F86D4DA" w14:textId="11AA2D07" w:rsidR="000C7B83" w:rsidRPr="00E809A3" w:rsidRDefault="000C7B83" w:rsidP="009E5CA2">
            <w:pPr>
              <w:spacing w:after="0" w:line="240" w:lineRule="auto"/>
              <w:contextualSpacing/>
              <w:jc w:val="center"/>
            </w:pPr>
            <w:r w:rsidRPr="00E809A3">
              <w:rPr>
                <w:noProof/>
                <w:lang w:eastAsia="es-CL"/>
              </w:rPr>
              <w:drawing>
                <wp:inline distT="0" distB="0" distL="0" distR="0" wp14:anchorId="488E30B2" wp14:editId="11EEFDA0">
                  <wp:extent cx="4953000" cy="18097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53000" cy="1809750"/>
                          </a:xfrm>
                          <a:prstGeom prst="rect">
                            <a:avLst/>
                          </a:prstGeom>
                        </pic:spPr>
                      </pic:pic>
                    </a:graphicData>
                  </a:graphic>
                </wp:inline>
              </w:drawing>
            </w:r>
            <w:r w:rsidRPr="00E809A3">
              <w:t xml:space="preserve"> </w:t>
            </w:r>
          </w:p>
        </w:tc>
      </w:tr>
      <w:tr w:rsidR="000C7B83" w:rsidRPr="00E809A3" w14:paraId="14B03ACF" w14:textId="77777777" w:rsidTr="009E5CA2">
        <w:trPr>
          <w:trHeight w:val="300"/>
          <w:jc w:val="center"/>
        </w:trPr>
        <w:tc>
          <w:tcPr>
            <w:tcW w:w="5000" w:type="pct"/>
            <w:shd w:val="clear" w:color="auto" w:fill="auto"/>
            <w:noWrap/>
            <w:vAlign w:val="center"/>
            <w:hideMark/>
          </w:tcPr>
          <w:p w14:paraId="643D09DC" w14:textId="77777777" w:rsidR="000C7B83" w:rsidRPr="00E809A3" w:rsidRDefault="000C7B83" w:rsidP="009E5CA2">
            <w:pPr>
              <w:spacing w:after="0" w:line="240" w:lineRule="auto"/>
              <w:contextualSpacing/>
              <w:outlineLvl w:val="1"/>
              <w:rPr>
                <w:rFonts w:ascii="Calibri" w:eastAsia="Calibri" w:hAnsi="Calibri" w:cs="Calibri"/>
                <w:b/>
              </w:rPr>
            </w:pPr>
            <w:bookmarkStart w:id="101" w:name="_Toc56672989"/>
            <w:r w:rsidRPr="00E809A3">
              <w:rPr>
                <w:rFonts w:ascii="Calibri" w:eastAsia="Calibri" w:hAnsi="Calibri" w:cs="Times New Roman"/>
                <w:b/>
              </w:rPr>
              <w:t xml:space="preserve">Figura </w:t>
            </w:r>
            <w:r w:rsidRPr="00E809A3">
              <w:rPr>
                <w:rFonts w:ascii="Calibri" w:eastAsia="Calibri" w:hAnsi="Calibri" w:cs="Times New Roman"/>
                <w:b/>
              </w:rPr>
              <w:fldChar w:fldCharType="begin"/>
            </w:r>
            <w:r w:rsidRPr="00E809A3">
              <w:rPr>
                <w:rFonts w:ascii="Calibri" w:eastAsia="Calibri" w:hAnsi="Calibri" w:cs="Times New Roman"/>
                <w:b/>
              </w:rPr>
              <w:instrText xml:space="preserve"> SEQ Figura \* ARABIC </w:instrText>
            </w:r>
            <w:r w:rsidRPr="00E809A3">
              <w:rPr>
                <w:rFonts w:ascii="Calibri" w:eastAsia="Calibri" w:hAnsi="Calibri" w:cs="Times New Roman"/>
                <w:b/>
              </w:rPr>
              <w:fldChar w:fldCharType="separate"/>
            </w:r>
            <w:r w:rsidR="006E4765">
              <w:rPr>
                <w:rFonts w:ascii="Calibri" w:eastAsia="Calibri" w:hAnsi="Calibri" w:cs="Times New Roman"/>
                <w:b/>
                <w:noProof/>
              </w:rPr>
              <w:t>17</w:t>
            </w:r>
            <w:bookmarkEnd w:id="101"/>
            <w:r w:rsidRPr="00E809A3">
              <w:rPr>
                <w:rFonts w:ascii="Calibri" w:eastAsia="Calibri" w:hAnsi="Calibri" w:cs="Times New Roman"/>
                <w:b/>
              </w:rPr>
              <w:fldChar w:fldCharType="end"/>
            </w:r>
          </w:p>
        </w:tc>
      </w:tr>
      <w:tr w:rsidR="000C7B83" w:rsidRPr="00E809A3" w14:paraId="1520D0B0" w14:textId="77777777" w:rsidTr="009E5CA2">
        <w:trPr>
          <w:trHeight w:val="318"/>
          <w:jc w:val="center"/>
        </w:trPr>
        <w:tc>
          <w:tcPr>
            <w:tcW w:w="5000" w:type="pct"/>
            <w:shd w:val="clear" w:color="auto" w:fill="auto"/>
            <w:hideMark/>
          </w:tcPr>
          <w:p w14:paraId="47CCC14F" w14:textId="35D8C163" w:rsidR="000C7B83" w:rsidRPr="00E809A3" w:rsidRDefault="000C7B83" w:rsidP="000C7B83">
            <w:pPr>
              <w:spacing w:after="0" w:line="240" w:lineRule="auto"/>
              <w:jc w:val="both"/>
              <w:rPr>
                <w:rFonts w:ascii="Calibri" w:eastAsia="Times New Roman" w:hAnsi="Calibri" w:cs="Times New Roman"/>
                <w:lang w:eastAsia="es-CL"/>
              </w:rPr>
            </w:pPr>
            <w:r w:rsidRPr="00E809A3">
              <w:rPr>
                <w:rFonts w:ascii="Calibri" w:eastAsia="Times New Roman" w:hAnsi="Calibri" w:cs="Times New Roman"/>
                <w:b/>
                <w:lang w:eastAsia="es-CL"/>
              </w:rPr>
              <w:t>Descripción del medio de prueba:</w:t>
            </w:r>
            <w:r w:rsidRPr="00E809A3">
              <w:rPr>
                <w:rFonts w:ascii="Calibri" w:eastAsia="Times New Roman" w:hAnsi="Calibri" w:cs="Times New Roman"/>
                <w:lang w:eastAsia="es-CL"/>
              </w:rPr>
              <w:t xml:space="preserve"> Registro pesómetros</w:t>
            </w:r>
            <w:r w:rsidR="00D643FD">
              <w:rPr>
                <w:rFonts w:ascii="Calibri" w:eastAsia="Times New Roman" w:hAnsi="Calibri" w:cs="Times New Roman"/>
                <w:lang w:eastAsia="es-CL"/>
              </w:rPr>
              <w:t>, reportado por el titular.</w:t>
            </w:r>
          </w:p>
        </w:tc>
      </w:tr>
    </w:tbl>
    <w:p w14:paraId="4B348B2D" w14:textId="77777777" w:rsidR="000C7B83" w:rsidRDefault="000C7B83" w:rsidP="00FF05C4"/>
    <w:p w14:paraId="0D086C37" w14:textId="77777777" w:rsidR="000C7B83" w:rsidRDefault="000C7B83" w:rsidP="00FF05C4"/>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0C7B83" w:rsidRPr="00E809A3" w14:paraId="576079E8"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14D8AC8E" w14:textId="77777777" w:rsidR="000C7B83" w:rsidRPr="00E809A3" w:rsidRDefault="000C7B83" w:rsidP="009E5CA2">
            <w:pPr>
              <w:spacing w:after="0" w:line="240" w:lineRule="auto"/>
              <w:contextualSpacing/>
              <w:jc w:val="center"/>
              <w:rPr>
                <w:b/>
              </w:rPr>
            </w:pPr>
            <w:r w:rsidRPr="00E809A3">
              <w:br w:type="page"/>
            </w:r>
            <w:r w:rsidRPr="00E809A3">
              <w:br w:type="page"/>
            </w:r>
            <w:r w:rsidRPr="00E809A3">
              <w:rPr>
                <w:b/>
              </w:rPr>
              <w:br w:type="page"/>
            </w:r>
            <w:r w:rsidRPr="00E809A3">
              <w:rPr>
                <w:b/>
              </w:rPr>
              <w:br w:type="page"/>
              <w:t>Registros</w:t>
            </w:r>
          </w:p>
        </w:tc>
      </w:tr>
      <w:tr w:rsidR="000C7B83" w:rsidRPr="00E809A3" w14:paraId="2BDC9048"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2B31AD92" w14:textId="0D7DF358" w:rsidR="000C7B83" w:rsidRPr="00E809A3" w:rsidRDefault="000C7B83" w:rsidP="009E5CA2">
            <w:pPr>
              <w:spacing w:after="0" w:line="240" w:lineRule="auto"/>
              <w:contextualSpacing/>
              <w:jc w:val="center"/>
            </w:pPr>
            <w:r w:rsidRPr="00E809A3">
              <w:rPr>
                <w:noProof/>
                <w:lang w:eastAsia="es-CL"/>
              </w:rPr>
              <w:drawing>
                <wp:inline distT="0" distB="0" distL="0" distR="0" wp14:anchorId="33ED3DA1" wp14:editId="2F6207FB">
                  <wp:extent cx="3562350" cy="193357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62350" cy="1933575"/>
                          </a:xfrm>
                          <a:prstGeom prst="rect">
                            <a:avLst/>
                          </a:prstGeom>
                        </pic:spPr>
                      </pic:pic>
                    </a:graphicData>
                  </a:graphic>
                </wp:inline>
              </w:drawing>
            </w:r>
            <w:r w:rsidRPr="00E809A3">
              <w:t xml:space="preserve"> </w:t>
            </w:r>
          </w:p>
        </w:tc>
      </w:tr>
      <w:tr w:rsidR="000C7B83" w:rsidRPr="00E809A3" w14:paraId="2BDCEAC9" w14:textId="77777777" w:rsidTr="009E5CA2">
        <w:trPr>
          <w:trHeight w:val="300"/>
          <w:jc w:val="center"/>
        </w:trPr>
        <w:tc>
          <w:tcPr>
            <w:tcW w:w="5000" w:type="pct"/>
            <w:shd w:val="clear" w:color="auto" w:fill="auto"/>
            <w:noWrap/>
            <w:vAlign w:val="center"/>
            <w:hideMark/>
          </w:tcPr>
          <w:p w14:paraId="4797F69E" w14:textId="77777777" w:rsidR="000C7B83" w:rsidRPr="00E809A3" w:rsidRDefault="000C7B83" w:rsidP="009E5CA2">
            <w:pPr>
              <w:spacing w:after="0" w:line="240" w:lineRule="auto"/>
              <w:contextualSpacing/>
              <w:outlineLvl w:val="1"/>
              <w:rPr>
                <w:rFonts w:ascii="Calibri" w:eastAsia="Calibri" w:hAnsi="Calibri" w:cs="Calibri"/>
                <w:b/>
              </w:rPr>
            </w:pPr>
            <w:bookmarkStart w:id="102" w:name="_Toc56672990"/>
            <w:r w:rsidRPr="00E809A3">
              <w:rPr>
                <w:rFonts w:ascii="Calibri" w:eastAsia="Calibri" w:hAnsi="Calibri" w:cs="Times New Roman"/>
                <w:b/>
              </w:rPr>
              <w:t xml:space="preserve">Figura </w:t>
            </w:r>
            <w:r w:rsidRPr="00E809A3">
              <w:rPr>
                <w:rFonts w:ascii="Calibri" w:eastAsia="Calibri" w:hAnsi="Calibri" w:cs="Times New Roman"/>
                <w:b/>
              </w:rPr>
              <w:fldChar w:fldCharType="begin"/>
            </w:r>
            <w:r w:rsidRPr="00E809A3">
              <w:rPr>
                <w:rFonts w:ascii="Calibri" w:eastAsia="Calibri" w:hAnsi="Calibri" w:cs="Times New Roman"/>
                <w:b/>
              </w:rPr>
              <w:instrText xml:space="preserve"> SEQ Figura \* ARABIC </w:instrText>
            </w:r>
            <w:r w:rsidRPr="00E809A3">
              <w:rPr>
                <w:rFonts w:ascii="Calibri" w:eastAsia="Calibri" w:hAnsi="Calibri" w:cs="Times New Roman"/>
                <w:b/>
              </w:rPr>
              <w:fldChar w:fldCharType="separate"/>
            </w:r>
            <w:r w:rsidR="006E4765">
              <w:rPr>
                <w:rFonts w:ascii="Calibri" w:eastAsia="Calibri" w:hAnsi="Calibri" w:cs="Times New Roman"/>
                <w:b/>
                <w:noProof/>
              </w:rPr>
              <w:t>18</w:t>
            </w:r>
            <w:bookmarkEnd w:id="102"/>
            <w:r w:rsidRPr="00E809A3">
              <w:rPr>
                <w:rFonts w:ascii="Calibri" w:eastAsia="Calibri" w:hAnsi="Calibri" w:cs="Times New Roman"/>
                <w:b/>
              </w:rPr>
              <w:fldChar w:fldCharType="end"/>
            </w:r>
          </w:p>
        </w:tc>
      </w:tr>
      <w:tr w:rsidR="000C7B83" w:rsidRPr="00E809A3" w14:paraId="75602EAD" w14:textId="77777777" w:rsidTr="009E5CA2">
        <w:trPr>
          <w:trHeight w:val="318"/>
          <w:jc w:val="center"/>
        </w:trPr>
        <w:tc>
          <w:tcPr>
            <w:tcW w:w="5000" w:type="pct"/>
            <w:shd w:val="clear" w:color="auto" w:fill="auto"/>
            <w:hideMark/>
          </w:tcPr>
          <w:p w14:paraId="5527DD43" w14:textId="5323A4AD" w:rsidR="000C7B83" w:rsidRPr="00E809A3" w:rsidRDefault="000C7B83" w:rsidP="000C7B83">
            <w:pPr>
              <w:spacing w:after="0" w:line="240" w:lineRule="auto"/>
              <w:jc w:val="both"/>
              <w:rPr>
                <w:rFonts w:ascii="Calibri" w:eastAsia="Times New Roman" w:hAnsi="Calibri" w:cs="Times New Roman"/>
                <w:lang w:eastAsia="es-CL"/>
              </w:rPr>
            </w:pPr>
            <w:r w:rsidRPr="00E809A3">
              <w:rPr>
                <w:rFonts w:ascii="Calibri" w:eastAsia="Times New Roman" w:hAnsi="Calibri" w:cs="Times New Roman"/>
                <w:b/>
                <w:lang w:eastAsia="es-CL"/>
              </w:rPr>
              <w:t>Descripción del medio de prueba:</w:t>
            </w:r>
            <w:r w:rsidRPr="00E809A3">
              <w:rPr>
                <w:rFonts w:ascii="Calibri" w:eastAsia="Times New Roman" w:hAnsi="Calibri" w:cs="Times New Roman"/>
                <w:lang w:eastAsia="es-CL"/>
              </w:rPr>
              <w:t xml:space="preserve"> Registro</w:t>
            </w:r>
            <w:r w:rsidR="00CF342D">
              <w:rPr>
                <w:rFonts w:ascii="Calibri" w:eastAsia="Times New Roman" w:hAnsi="Calibri" w:cs="Times New Roman"/>
                <w:lang w:eastAsia="es-CL"/>
              </w:rPr>
              <w:t>s</w:t>
            </w:r>
            <w:r w:rsidRPr="00E809A3">
              <w:rPr>
                <w:rFonts w:ascii="Calibri" w:eastAsia="Times New Roman" w:hAnsi="Calibri" w:cs="Times New Roman"/>
                <w:lang w:eastAsia="es-CL"/>
              </w:rPr>
              <w:t xml:space="preserve"> separadores magnéticos</w:t>
            </w:r>
            <w:r w:rsidR="00D643FD">
              <w:rPr>
                <w:rFonts w:ascii="Calibri" w:eastAsia="Times New Roman" w:hAnsi="Calibri" w:cs="Times New Roman"/>
                <w:lang w:eastAsia="es-CL"/>
              </w:rPr>
              <w:t>, reportado por el titular.</w:t>
            </w:r>
          </w:p>
        </w:tc>
      </w:tr>
    </w:tbl>
    <w:p w14:paraId="172C437D" w14:textId="77777777" w:rsidR="000C7B83" w:rsidRDefault="000C7B83" w:rsidP="00FF05C4"/>
    <w:p w14:paraId="1825CD28" w14:textId="6E3303C7" w:rsidR="001A6B71" w:rsidRDefault="001A6B71">
      <w:r>
        <w:br w:type="page"/>
      </w:r>
    </w:p>
    <w:p w14:paraId="3624D378" w14:textId="77777777" w:rsidR="000C7B83" w:rsidRDefault="000C7B83" w:rsidP="00FF05C4"/>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F06928" w:rsidRPr="00E809A3" w14:paraId="66DDE0F2" w14:textId="77777777" w:rsidTr="003A005C">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13B6CCDC" w14:textId="77777777" w:rsidR="00F06928" w:rsidRPr="00E809A3" w:rsidRDefault="00F06928" w:rsidP="003A005C">
            <w:pPr>
              <w:spacing w:after="0" w:line="240" w:lineRule="auto"/>
              <w:contextualSpacing/>
              <w:jc w:val="center"/>
              <w:rPr>
                <w:b/>
              </w:rPr>
            </w:pPr>
            <w:r w:rsidRPr="00E809A3">
              <w:br w:type="page"/>
            </w:r>
            <w:r w:rsidRPr="00E809A3">
              <w:br w:type="page"/>
            </w:r>
            <w:r w:rsidRPr="00E809A3">
              <w:rPr>
                <w:b/>
              </w:rPr>
              <w:br w:type="page"/>
            </w:r>
            <w:r w:rsidRPr="00E809A3">
              <w:rPr>
                <w:b/>
              </w:rPr>
              <w:br w:type="page"/>
              <w:t>Registros</w:t>
            </w:r>
          </w:p>
        </w:tc>
      </w:tr>
      <w:tr w:rsidR="00F06928" w:rsidRPr="00E809A3" w14:paraId="7D1176AC" w14:textId="77777777" w:rsidTr="003A005C">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690B99A0" w14:textId="2FCBCD34" w:rsidR="00F06928" w:rsidRPr="00E809A3" w:rsidRDefault="000F1033" w:rsidP="003A005C">
            <w:pPr>
              <w:spacing w:after="0" w:line="240" w:lineRule="auto"/>
              <w:contextualSpacing/>
              <w:jc w:val="center"/>
            </w:pPr>
            <w:r w:rsidRPr="00E809A3">
              <w:rPr>
                <w:noProof/>
                <w:lang w:eastAsia="es-CL"/>
              </w:rPr>
              <w:drawing>
                <wp:inline distT="0" distB="0" distL="0" distR="0" wp14:anchorId="388C1DBB" wp14:editId="725D609A">
                  <wp:extent cx="4905375" cy="437197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05375" cy="4371975"/>
                          </a:xfrm>
                          <a:prstGeom prst="rect">
                            <a:avLst/>
                          </a:prstGeom>
                        </pic:spPr>
                      </pic:pic>
                    </a:graphicData>
                  </a:graphic>
                </wp:inline>
              </w:drawing>
            </w:r>
            <w:r w:rsidR="00F06928" w:rsidRPr="00E809A3">
              <w:t xml:space="preserve"> </w:t>
            </w:r>
          </w:p>
        </w:tc>
      </w:tr>
      <w:tr w:rsidR="00F06928" w:rsidRPr="00E809A3" w14:paraId="5A9D03DF" w14:textId="77777777" w:rsidTr="003A005C">
        <w:trPr>
          <w:trHeight w:val="300"/>
          <w:jc w:val="center"/>
        </w:trPr>
        <w:tc>
          <w:tcPr>
            <w:tcW w:w="5000" w:type="pct"/>
            <w:shd w:val="clear" w:color="auto" w:fill="auto"/>
            <w:noWrap/>
            <w:vAlign w:val="center"/>
            <w:hideMark/>
          </w:tcPr>
          <w:p w14:paraId="2202A5BD" w14:textId="77777777" w:rsidR="00F06928" w:rsidRPr="00E809A3" w:rsidRDefault="00F06928" w:rsidP="003A005C">
            <w:pPr>
              <w:spacing w:after="0" w:line="240" w:lineRule="auto"/>
              <w:contextualSpacing/>
              <w:outlineLvl w:val="1"/>
              <w:rPr>
                <w:rFonts w:ascii="Calibri" w:eastAsia="Calibri" w:hAnsi="Calibri" w:cs="Calibri"/>
                <w:b/>
              </w:rPr>
            </w:pPr>
            <w:bookmarkStart w:id="103" w:name="_Toc56672991"/>
            <w:r w:rsidRPr="00E809A3">
              <w:rPr>
                <w:rFonts w:ascii="Calibri" w:eastAsia="Calibri" w:hAnsi="Calibri" w:cs="Times New Roman"/>
                <w:b/>
              </w:rPr>
              <w:t xml:space="preserve">Figura </w:t>
            </w:r>
            <w:r w:rsidRPr="00E809A3">
              <w:rPr>
                <w:rFonts w:ascii="Calibri" w:eastAsia="Calibri" w:hAnsi="Calibri" w:cs="Times New Roman"/>
                <w:b/>
              </w:rPr>
              <w:fldChar w:fldCharType="begin"/>
            </w:r>
            <w:r w:rsidRPr="00E809A3">
              <w:rPr>
                <w:rFonts w:ascii="Calibri" w:eastAsia="Calibri" w:hAnsi="Calibri" w:cs="Times New Roman"/>
                <w:b/>
              </w:rPr>
              <w:instrText xml:space="preserve"> SEQ Figura \* ARABIC </w:instrText>
            </w:r>
            <w:r w:rsidRPr="00E809A3">
              <w:rPr>
                <w:rFonts w:ascii="Calibri" w:eastAsia="Calibri" w:hAnsi="Calibri" w:cs="Times New Roman"/>
                <w:b/>
              </w:rPr>
              <w:fldChar w:fldCharType="separate"/>
            </w:r>
            <w:r w:rsidR="006E4765">
              <w:rPr>
                <w:rFonts w:ascii="Calibri" w:eastAsia="Calibri" w:hAnsi="Calibri" w:cs="Times New Roman"/>
                <w:b/>
                <w:noProof/>
              </w:rPr>
              <w:t>19</w:t>
            </w:r>
            <w:bookmarkEnd w:id="103"/>
            <w:r w:rsidRPr="00E809A3">
              <w:rPr>
                <w:rFonts w:ascii="Calibri" w:eastAsia="Calibri" w:hAnsi="Calibri" w:cs="Times New Roman"/>
                <w:b/>
              </w:rPr>
              <w:fldChar w:fldCharType="end"/>
            </w:r>
          </w:p>
        </w:tc>
      </w:tr>
      <w:tr w:rsidR="00F06928" w:rsidRPr="00E809A3" w14:paraId="2A66BFC5" w14:textId="77777777" w:rsidTr="003A005C">
        <w:trPr>
          <w:trHeight w:val="318"/>
          <w:jc w:val="center"/>
        </w:trPr>
        <w:tc>
          <w:tcPr>
            <w:tcW w:w="5000" w:type="pct"/>
            <w:shd w:val="clear" w:color="auto" w:fill="auto"/>
            <w:hideMark/>
          </w:tcPr>
          <w:p w14:paraId="54AA7566" w14:textId="509259D7" w:rsidR="00F06928" w:rsidRPr="00E809A3" w:rsidRDefault="00F06928" w:rsidP="000F1033">
            <w:pPr>
              <w:spacing w:after="0" w:line="240" w:lineRule="auto"/>
              <w:jc w:val="both"/>
              <w:rPr>
                <w:rFonts w:ascii="Calibri" w:eastAsia="Times New Roman" w:hAnsi="Calibri" w:cs="Times New Roman"/>
                <w:lang w:eastAsia="es-CL"/>
              </w:rPr>
            </w:pPr>
            <w:r w:rsidRPr="00E809A3">
              <w:rPr>
                <w:rFonts w:ascii="Calibri" w:eastAsia="Times New Roman" w:hAnsi="Calibri" w:cs="Times New Roman"/>
                <w:b/>
                <w:lang w:eastAsia="es-CL"/>
              </w:rPr>
              <w:t>Descripción del medio de prueba:</w:t>
            </w:r>
            <w:r w:rsidRPr="00E809A3">
              <w:rPr>
                <w:rFonts w:ascii="Calibri" w:eastAsia="Times New Roman" w:hAnsi="Calibri" w:cs="Times New Roman"/>
                <w:lang w:eastAsia="es-CL"/>
              </w:rPr>
              <w:t xml:space="preserve"> </w:t>
            </w:r>
            <w:r w:rsidR="000F1033" w:rsidRPr="00E809A3">
              <w:rPr>
                <w:rFonts w:ascii="Calibri" w:eastAsia="Times New Roman" w:hAnsi="Calibri" w:cs="Times New Roman"/>
                <w:lang w:eastAsia="es-CL"/>
              </w:rPr>
              <w:t>Registro correas tubulares</w:t>
            </w:r>
            <w:r w:rsidR="00D643FD">
              <w:rPr>
                <w:rFonts w:ascii="Calibri" w:eastAsia="Times New Roman" w:hAnsi="Calibri" w:cs="Times New Roman"/>
                <w:lang w:eastAsia="es-CL"/>
              </w:rPr>
              <w:t>, reportado por el titular.</w:t>
            </w:r>
          </w:p>
        </w:tc>
      </w:tr>
    </w:tbl>
    <w:p w14:paraId="419FA1D1" w14:textId="713BD15B" w:rsidR="008E6483" w:rsidRDefault="008E6483" w:rsidP="00FF05C4"/>
    <w:p w14:paraId="57AD77DF" w14:textId="77777777" w:rsidR="000C7B83" w:rsidRPr="000C163A" w:rsidRDefault="008E6483">
      <w:r>
        <w:br w:type="page"/>
      </w: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0C7B83" w:rsidRPr="00E809A3" w14:paraId="0CAB42A5"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34DC90C9" w14:textId="77777777" w:rsidR="000C7B83" w:rsidRPr="00E809A3" w:rsidRDefault="000C7B83" w:rsidP="009E5CA2">
            <w:pPr>
              <w:spacing w:after="0" w:line="240" w:lineRule="auto"/>
              <w:contextualSpacing/>
              <w:jc w:val="center"/>
              <w:rPr>
                <w:b/>
              </w:rPr>
            </w:pPr>
            <w:r w:rsidRPr="00E809A3">
              <w:lastRenderedPageBreak/>
              <w:br w:type="page"/>
            </w:r>
            <w:r w:rsidRPr="00E809A3">
              <w:br w:type="page"/>
            </w:r>
            <w:r w:rsidRPr="00E809A3">
              <w:rPr>
                <w:b/>
              </w:rPr>
              <w:br w:type="page"/>
            </w:r>
            <w:r w:rsidRPr="00E809A3">
              <w:rPr>
                <w:b/>
              </w:rPr>
              <w:br w:type="page"/>
              <w:t>Registros</w:t>
            </w:r>
          </w:p>
        </w:tc>
      </w:tr>
      <w:tr w:rsidR="000C7B83" w:rsidRPr="00E809A3" w14:paraId="246AD8AF"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21285C54" w14:textId="157D3F85" w:rsidR="000C7B83" w:rsidRPr="00E809A3" w:rsidRDefault="000C7B83" w:rsidP="000C7B83">
            <w:pPr>
              <w:spacing w:after="0" w:line="240" w:lineRule="auto"/>
              <w:contextualSpacing/>
            </w:pPr>
            <w:r w:rsidRPr="00E809A3">
              <w:rPr>
                <w:noProof/>
                <w:lang w:eastAsia="es-CL"/>
              </w:rPr>
              <w:drawing>
                <wp:inline distT="0" distB="0" distL="0" distR="0" wp14:anchorId="3C730C74" wp14:editId="662776AA">
                  <wp:extent cx="3731079" cy="4049486"/>
                  <wp:effectExtent l="0" t="0" r="3175" b="82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35309" cy="4054076"/>
                          </a:xfrm>
                          <a:prstGeom prst="rect">
                            <a:avLst/>
                          </a:prstGeom>
                        </pic:spPr>
                      </pic:pic>
                    </a:graphicData>
                  </a:graphic>
                </wp:inline>
              </w:drawing>
            </w:r>
            <w:r w:rsidRPr="00E809A3">
              <w:t xml:space="preserve"> </w:t>
            </w:r>
            <w:r w:rsidRPr="00E809A3">
              <w:rPr>
                <w:noProof/>
                <w:lang w:eastAsia="es-CL"/>
              </w:rPr>
              <w:drawing>
                <wp:inline distT="0" distB="0" distL="0" distR="0" wp14:anchorId="00FA997A" wp14:editId="5373A8C7">
                  <wp:extent cx="2246240" cy="4156363"/>
                  <wp:effectExtent l="0" t="0" r="190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51499" cy="4166093"/>
                          </a:xfrm>
                          <a:prstGeom prst="rect">
                            <a:avLst/>
                          </a:prstGeom>
                        </pic:spPr>
                      </pic:pic>
                    </a:graphicData>
                  </a:graphic>
                </wp:inline>
              </w:drawing>
            </w:r>
          </w:p>
        </w:tc>
      </w:tr>
      <w:tr w:rsidR="000C7B83" w:rsidRPr="00E809A3" w14:paraId="65D57AAE" w14:textId="77777777" w:rsidTr="009E5CA2">
        <w:trPr>
          <w:trHeight w:val="300"/>
          <w:jc w:val="center"/>
        </w:trPr>
        <w:tc>
          <w:tcPr>
            <w:tcW w:w="5000" w:type="pct"/>
            <w:shd w:val="clear" w:color="auto" w:fill="auto"/>
            <w:noWrap/>
            <w:vAlign w:val="center"/>
            <w:hideMark/>
          </w:tcPr>
          <w:p w14:paraId="32078712" w14:textId="77777777" w:rsidR="000C7B83" w:rsidRPr="00E809A3" w:rsidRDefault="000C7B83" w:rsidP="009E5CA2">
            <w:pPr>
              <w:spacing w:after="0" w:line="240" w:lineRule="auto"/>
              <w:contextualSpacing/>
              <w:outlineLvl w:val="1"/>
              <w:rPr>
                <w:rFonts w:ascii="Calibri" w:eastAsia="Calibri" w:hAnsi="Calibri" w:cs="Calibri"/>
                <w:b/>
              </w:rPr>
            </w:pPr>
            <w:bookmarkStart w:id="104" w:name="_Toc56672992"/>
            <w:r w:rsidRPr="00E809A3">
              <w:rPr>
                <w:rFonts w:ascii="Calibri" w:eastAsia="Calibri" w:hAnsi="Calibri" w:cs="Times New Roman"/>
                <w:b/>
              </w:rPr>
              <w:t xml:space="preserve">Figura </w:t>
            </w:r>
            <w:r w:rsidRPr="00E809A3">
              <w:rPr>
                <w:rFonts w:ascii="Calibri" w:eastAsia="Calibri" w:hAnsi="Calibri" w:cs="Times New Roman"/>
                <w:b/>
              </w:rPr>
              <w:fldChar w:fldCharType="begin"/>
            </w:r>
            <w:r w:rsidRPr="00E809A3">
              <w:rPr>
                <w:rFonts w:ascii="Calibri" w:eastAsia="Calibri" w:hAnsi="Calibri" w:cs="Times New Roman"/>
                <w:b/>
              </w:rPr>
              <w:instrText xml:space="preserve"> SEQ Figura \* ARABIC </w:instrText>
            </w:r>
            <w:r w:rsidRPr="00E809A3">
              <w:rPr>
                <w:rFonts w:ascii="Calibri" w:eastAsia="Calibri" w:hAnsi="Calibri" w:cs="Times New Roman"/>
                <w:b/>
              </w:rPr>
              <w:fldChar w:fldCharType="separate"/>
            </w:r>
            <w:r w:rsidR="006E4765">
              <w:rPr>
                <w:rFonts w:ascii="Calibri" w:eastAsia="Calibri" w:hAnsi="Calibri" w:cs="Times New Roman"/>
                <w:b/>
                <w:noProof/>
              </w:rPr>
              <w:t>20</w:t>
            </w:r>
            <w:bookmarkEnd w:id="104"/>
            <w:r w:rsidRPr="00E809A3">
              <w:rPr>
                <w:rFonts w:ascii="Calibri" w:eastAsia="Calibri" w:hAnsi="Calibri" w:cs="Times New Roman"/>
                <w:b/>
              </w:rPr>
              <w:fldChar w:fldCharType="end"/>
            </w:r>
          </w:p>
        </w:tc>
      </w:tr>
      <w:tr w:rsidR="000C7B83" w:rsidRPr="00E809A3" w14:paraId="565198E9" w14:textId="77777777" w:rsidTr="009E5CA2">
        <w:trPr>
          <w:trHeight w:val="318"/>
          <w:jc w:val="center"/>
        </w:trPr>
        <w:tc>
          <w:tcPr>
            <w:tcW w:w="5000" w:type="pct"/>
            <w:shd w:val="clear" w:color="auto" w:fill="auto"/>
            <w:hideMark/>
          </w:tcPr>
          <w:p w14:paraId="49D04771" w14:textId="07942CC1" w:rsidR="000C7B83" w:rsidRPr="00E809A3" w:rsidRDefault="000C7B83" w:rsidP="000C7B83">
            <w:pPr>
              <w:spacing w:after="0" w:line="240" w:lineRule="auto"/>
              <w:jc w:val="both"/>
              <w:rPr>
                <w:rFonts w:ascii="Calibri" w:eastAsia="Times New Roman" w:hAnsi="Calibri" w:cs="Times New Roman"/>
                <w:lang w:eastAsia="es-CL"/>
              </w:rPr>
            </w:pPr>
            <w:r w:rsidRPr="00E809A3">
              <w:rPr>
                <w:rFonts w:ascii="Calibri" w:eastAsia="Times New Roman" w:hAnsi="Calibri" w:cs="Times New Roman"/>
                <w:b/>
                <w:lang w:eastAsia="es-CL"/>
              </w:rPr>
              <w:t>Descripción del medio de prueba:</w:t>
            </w:r>
            <w:r w:rsidRPr="00E809A3">
              <w:rPr>
                <w:rFonts w:ascii="Calibri" w:eastAsia="Times New Roman" w:hAnsi="Calibri" w:cs="Times New Roman"/>
                <w:lang w:eastAsia="es-CL"/>
              </w:rPr>
              <w:t xml:space="preserve"> Registro lavado Torres de Transferencias, las cuales deben permanecer cerradas durante la operación</w:t>
            </w:r>
            <w:r w:rsidR="00D643FD">
              <w:rPr>
                <w:rFonts w:ascii="Calibri" w:eastAsia="Times New Roman" w:hAnsi="Calibri" w:cs="Times New Roman"/>
                <w:lang w:eastAsia="es-CL"/>
              </w:rPr>
              <w:t>, reportado por el titular.</w:t>
            </w:r>
          </w:p>
        </w:tc>
      </w:tr>
    </w:tbl>
    <w:p w14:paraId="1E5D7311" w14:textId="1540CA57" w:rsidR="000713A2" w:rsidRDefault="000713A2"/>
    <w:p w14:paraId="719F3362" w14:textId="77777777" w:rsidR="000713A2" w:rsidRDefault="000713A2">
      <w:r>
        <w:br w:type="page"/>
      </w:r>
    </w:p>
    <w:p w14:paraId="09336F48" w14:textId="77777777" w:rsidR="002D129E" w:rsidRDefault="002D129E"/>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10"/>
        <w:gridCol w:w="5010"/>
      </w:tblGrid>
      <w:tr w:rsidR="006142B3" w:rsidRPr="00E809A3" w14:paraId="7A1AFF5C" w14:textId="77777777" w:rsidTr="009E5CA2">
        <w:trPr>
          <w:trHeight w:val="31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07D10E37" w14:textId="77777777" w:rsidR="006142B3" w:rsidRPr="00E809A3" w:rsidRDefault="006142B3" w:rsidP="009E5CA2">
            <w:pPr>
              <w:spacing w:after="0" w:line="240" w:lineRule="auto"/>
              <w:contextualSpacing/>
              <w:jc w:val="center"/>
              <w:rPr>
                <w:b/>
              </w:rPr>
            </w:pPr>
            <w:r w:rsidRPr="00E809A3">
              <w:br w:type="page"/>
            </w:r>
            <w:r w:rsidRPr="00E809A3">
              <w:br w:type="page"/>
            </w:r>
            <w:r w:rsidRPr="00E809A3">
              <w:rPr>
                <w:b/>
              </w:rPr>
              <w:br w:type="page"/>
            </w:r>
            <w:r w:rsidRPr="00E809A3">
              <w:rPr>
                <w:b/>
              </w:rPr>
              <w:br w:type="page"/>
              <w:t>Registros</w:t>
            </w:r>
          </w:p>
        </w:tc>
      </w:tr>
      <w:tr w:rsidR="00E809A3" w:rsidRPr="00E809A3" w14:paraId="7D251CB1" w14:textId="77777777" w:rsidTr="00E809A3">
        <w:trPr>
          <w:trHeight w:val="318"/>
          <w:jc w:val="center"/>
        </w:trPr>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3046A502" w14:textId="1651BF32" w:rsidR="00E809A3" w:rsidRPr="00E809A3" w:rsidRDefault="00E809A3" w:rsidP="00E809A3">
            <w:pPr>
              <w:spacing w:after="0" w:line="240" w:lineRule="auto"/>
              <w:contextualSpacing/>
              <w:jc w:val="center"/>
            </w:pPr>
            <w:r w:rsidRPr="00E809A3">
              <w:rPr>
                <w:noProof/>
                <w:lang w:eastAsia="es-CL"/>
              </w:rPr>
              <w:drawing>
                <wp:inline distT="0" distB="0" distL="0" distR="0" wp14:anchorId="7F4A58C5" wp14:editId="47334E5A">
                  <wp:extent cx="2101850" cy="35623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r="66497" b="9234"/>
                          <a:stretch/>
                        </pic:blipFill>
                        <pic:spPr bwMode="auto">
                          <a:xfrm>
                            <a:off x="0" y="0"/>
                            <a:ext cx="2101933" cy="3562491"/>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8C37324" w14:textId="18D88245" w:rsidR="00E809A3" w:rsidRPr="00E809A3" w:rsidRDefault="00E809A3" w:rsidP="009E5CA2">
            <w:pPr>
              <w:spacing w:after="0" w:line="240" w:lineRule="auto"/>
              <w:contextualSpacing/>
            </w:pPr>
            <w:r w:rsidRPr="00E809A3">
              <w:rPr>
                <w:noProof/>
                <w:lang w:eastAsia="es-CL"/>
              </w:rPr>
              <w:drawing>
                <wp:inline distT="0" distB="0" distL="0" distR="0" wp14:anchorId="450A5DCB" wp14:editId="024B912A">
                  <wp:extent cx="2841625" cy="3562598"/>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54703" b="9225"/>
                          <a:stretch/>
                        </pic:blipFill>
                        <pic:spPr bwMode="auto">
                          <a:xfrm>
                            <a:off x="0" y="0"/>
                            <a:ext cx="2841831" cy="3562856"/>
                          </a:xfrm>
                          <a:prstGeom prst="rect">
                            <a:avLst/>
                          </a:prstGeom>
                          <a:ln>
                            <a:noFill/>
                          </a:ln>
                          <a:extLst>
                            <a:ext uri="{53640926-AAD7-44D8-BBD7-CCE9431645EC}">
                              <a14:shadowObscured xmlns:a14="http://schemas.microsoft.com/office/drawing/2010/main"/>
                            </a:ext>
                          </a:extLst>
                        </pic:spPr>
                      </pic:pic>
                    </a:graphicData>
                  </a:graphic>
                </wp:inline>
              </w:drawing>
            </w:r>
          </w:p>
        </w:tc>
      </w:tr>
      <w:tr w:rsidR="00E809A3" w:rsidRPr="00E809A3" w14:paraId="623A5017" w14:textId="77777777" w:rsidTr="00E809A3">
        <w:trPr>
          <w:trHeight w:val="300"/>
          <w:jc w:val="center"/>
        </w:trPr>
        <w:tc>
          <w:tcPr>
            <w:tcW w:w="2500" w:type="pct"/>
            <w:shd w:val="clear" w:color="auto" w:fill="auto"/>
            <w:noWrap/>
            <w:vAlign w:val="center"/>
            <w:hideMark/>
          </w:tcPr>
          <w:p w14:paraId="558A766E" w14:textId="77777777" w:rsidR="00E809A3" w:rsidRPr="00E809A3" w:rsidRDefault="00E809A3" w:rsidP="009E5CA2">
            <w:pPr>
              <w:spacing w:after="0" w:line="240" w:lineRule="auto"/>
              <w:contextualSpacing/>
              <w:outlineLvl w:val="1"/>
              <w:rPr>
                <w:rFonts w:ascii="Calibri" w:eastAsia="Calibri" w:hAnsi="Calibri" w:cs="Calibri"/>
                <w:b/>
              </w:rPr>
            </w:pPr>
            <w:bookmarkStart w:id="105" w:name="_Toc56672993"/>
            <w:r w:rsidRPr="00E809A3">
              <w:rPr>
                <w:rFonts w:ascii="Calibri" w:eastAsia="Calibri" w:hAnsi="Calibri" w:cs="Times New Roman"/>
                <w:b/>
              </w:rPr>
              <w:t xml:space="preserve">Figura </w:t>
            </w:r>
            <w:r w:rsidRPr="00E809A3">
              <w:rPr>
                <w:rFonts w:ascii="Calibri" w:eastAsia="Calibri" w:hAnsi="Calibri" w:cs="Times New Roman"/>
                <w:b/>
              </w:rPr>
              <w:fldChar w:fldCharType="begin"/>
            </w:r>
            <w:r w:rsidRPr="00E809A3">
              <w:rPr>
                <w:rFonts w:ascii="Calibri" w:eastAsia="Calibri" w:hAnsi="Calibri" w:cs="Times New Roman"/>
                <w:b/>
              </w:rPr>
              <w:instrText xml:space="preserve"> SEQ Figura \* ARABIC </w:instrText>
            </w:r>
            <w:r w:rsidRPr="00E809A3">
              <w:rPr>
                <w:rFonts w:ascii="Calibri" w:eastAsia="Calibri" w:hAnsi="Calibri" w:cs="Times New Roman"/>
                <w:b/>
              </w:rPr>
              <w:fldChar w:fldCharType="separate"/>
            </w:r>
            <w:r w:rsidR="006E4765">
              <w:rPr>
                <w:rFonts w:ascii="Calibri" w:eastAsia="Calibri" w:hAnsi="Calibri" w:cs="Times New Roman"/>
                <w:b/>
                <w:noProof/>
              </w:rPr>
              <w:t>21</w:t>
            </w:r>
            <w:bookmarkEnd w:id="105"/>
            <w:r w:rsidRPr="00E809A3">
              <w:rPr>
                <w:rFonts w:ascii="Calibri" w:eastAsia="Calibri" w:hAnsi="Calibri" w:cs="Times New Roman"/>
                <w:b/>
              </w:rPr>
              <w:fldChar w:fldCharType="end"/>
            </w:r>
          </w:p>
        </w:tc>
        <w:tc>
          <w:tcPr>
            <w:tcW w:w="2500" w:type="pct"/>
            <w:shd w:val="clear" w:color="auto" w:fill="auto"/>
            <w:vAlign w:val="center"/>
          </w:tcPr>
          <w:p w14:paraId="13CAB2CE" w14:textId="1F850FC6" w:rsidR="00E809A3" w:rsidRPr="00E809A3" w:rsidRDefault="00E809A3" w:rsidP="009E5CA2">
            <w:pPr>
              <w:spacing w:after="0" w:line="240" w:lineRule="auto"/>
              <w:contextualSpacing/>
              <w:outlineLvl w:val="1"/>
              <w:rPr>
                <w:rFonts w:ascii="Calibri" w:eastAsia="Calibri" w:hAnsi="Calibri" w:cs="Calibri"/>
                <w:b/>
              </w:rPr>
            </w:pPr>
            <w:bookmarkStart w:id="106" w:name="_Toc56672994"/>
            <w:r w:rsidRPr="00E809A3">
              <w:rPr>
                <w:rFonts w:ascii="Calibri" w:eastAsia="Calibri" w:hAnsi="Calibri" w:cs="Times New Roman"/>
                <w:b/>
              </w:rPr>
              <w:t xml:space="preserve">Figura </w:t>
            </w:r>
            <w:r w:rsidRPr="00E809A3">
              <w:rPr>
                <w:rFonts w:ascii="Calibri" w:eastAsia="Calibri" w:hAnsi="Calibri" w:cs="Times New Roman"/>
                <w:b/>
              </w:rPr>
              <w:fldChar w:fldCharType="begin"/>
            </w:r>
            <w:r w:rsidRPr="00E809A3">
              <w:rPr>
                <w:rFonts w:ascii="Calibri" w:eastAsia="Calibri" w:hAnsi="Calibri" w:cs="Times New Roman"/>
                <w:b/>
              </w:rPr>
              <w:instrText xml:space="preserve"> SEQ Figura \* ARABIC </w:instrText>
            </w:r>
            <w:r w:rsidRPr="00E809A3">
              <w:rPr>
                <w:rFonts w:ascii="Calibri" w:eastAsia="Calibri" w:hAnsi="Calibri" w:cs="Times New Roman"/>
                <w:b/>
              </w:rPr>
              <w:fldChar w:fldCharType="separate"/>
            </w:r>
            <w:r w:rsidR="006E4765">
              <w:rPr>
                <w:rFonts w:ascii="Calibri" w:eastAsia="Calibri" w:hAnsi="Calibri" w:cs="Times New Roman"/>
                <w:b/>
                <w:noProof/>
              </w:rPr>
              <w:t>22</w:t>
            </w:r>
            <w:bookmarkEnd w:id="106"/>
            <w:r w:rsidRPr="00E809A3">
              <w:rPr>
                <w:rFonts w:ascii="Calibri" w:eastAsia="Calibri" w:hAnsi="Calibri" w:cs="Times New Roman"/>
                <w:b/>
              </w:rPr>
              <w:fldChar w:fldCharType="end"/>
            </w:r>
          </w:p>
        </w:tc>
      </w:tr>
      <w:tr w:rsidR="00E809A3" w:rsidRPr="00E809A3" w14:paraId="3C622AD2" w14:textId="77777777" w:rsidTr="00E809A3">
        <w:trPr>
          <w:trHeight w:val="507"/>
          <w:jc w:val="center"/>
        </w:trPr>
        <w:tc>
          <w:tcPr>
            <w:tcW w:w="2500" w:type="pct"/>
            <w:shd w:val="clear" w:color="auto" w:fill="auto"/>
            <w:hideMark/>
          </w:tcPr>
          <w:p w14:paraId="579AD69C" w14:textId="558FA902" w:rsidR="00E809A3" w:rsidRPr="00E809A3" w:rsidRDefault="00E809A3" w:rsidP="006142B3">
            <w:pPr>
              <w:spacing w:after="0" w:line="240" w:lineRule="auto"/>
              <w:jc w:val="both"/>
              <w:rPr>
                <w:rFonts w:ascii="Calibri" w:eastAsia="Times New Roman" w:hAnsi="Calibri" w:cs="Times New Roman"/>
                <w:lang w:eastAsia="es-CL"/>
              </w:rPr>
            </w:pPr>
            <w:r w:rsidRPr="00E809A3">
              <w:rPr>
                <w:rFonts w:ascii="Calibri" w:eastAsia="Times New Roman" w:hAnsi="Calibri" w:cs="Times New Roman"/>
                <w:b/>
                <w:lang w:eastAsia="es-CL"/>
              </w:rPr>
              <w:t>Descripción del medio de prueba:</w:t>
            </w:r>
            <w:r w:rsidRPr="00E809A3">
              <w:rPr>
                <w:rFonts w:ascii="Calibri" w:eastAsia="Times New Roman" w:hAnsi="Calibri" w:cs="Times New Roman"/>
                <w:lang w:eastAsia="es-CL"/>
              </w:rPr>
              <w:t xml:space="preserve"> Registro funcionamiento aspersores</w:t>
            </w:r>
            <w:r w:rsidR="00D643FD">
              <w:rPr>
                <w:rFonts w:ascii="Calibri" w:eastAsia="Times New Roman" w:hAnsi="Calibri" w:cs="Times New Roman"/>
                <w:lang w:eastAsia="es-CL"/>
              </w:rPr>
              <w:t>, reportado por el titular.</w:t>
            </w:r>
          </w:p>
        </w:tc>
        <w:tc>
          <w:tcPr>
            <w:tcW w:w="2500" w:type="pct"/>
            <w:shd w:val="clear" w:color="auto" w:fill="auto"/>
          </w:tcPr>
          <w:p w14:paraId="721F7897" w14:textId="3793E60C" w:rsidR="00E809A3" w:rsidRPr="00E809A3" w:rsidRDefault="00E809A3" w:rsidP="006142B3">
            <w:pPr>
              <w:spacing w:after="0" w:line="240" w:lineRule="auto"/>
              <w:jc w:val="both"/>
              <w:rPr>
                <w:rFonts w:ascii="Calibri" w:eastAsia="Times New Roman" w:hAnsi="Calibri" w:cs="Times New Roman"/>
                <w:lang w:eastAsia="es-CL"/>
              </w:rPr>
            </w:pPr>
            <w:r w:rsidRPr="00E809A3">
              <w:rPr>
                <w:rFonts w:ascii="Calibri" w:eastAsia="Times New Roman" w:hAnsi="Calibri" w:cs="Times New Roman"/>
                <w:b/>
                <w:lang w:eastAsia="es-CL"/>
              </w:rPr>
              <w:t>Descripción del medio de prueba:</w:t>
            </w:r>
            <w:r w:rsidRPr="00E809A3">
              <w:rPr>
                <w:rFonts w:ascii="Calibri" w:eastAsia="Times New Roman" w:hAnsi="Calibri" w:cs="Times New Roman"/>
                <w:lang w:eastAsia="es-CL"/>
              </w:rPr>
              <w:t xml:space="preserve"> Registro funcionamiento aspersores durante descarga</w:t>
            </w:r>
            <w:r w:rsidR="00D643FD">
              <w:rPr>
                <w:rFonts w:ascii="Calibri" w:eastAsia="Times New Roman" w:hAnsi="Calibri" w:cs="Times New Roman"/>
                <w:lang w:eastAsia="es-CL"/>
              </w:rPr>
              <w:t>, reportado por el titular.</w:t>
            </w:r>
          </w:p>
        </w:tc>
      </w:tr>
    </w:tbl>
    <w:p w14:paraId="70A512D9" w14:textId="77777777" w:rsidR="006142B3" w:rsidRPr="000C163A" w:rsidRDefault="006142B3"/>
    <w:p w14:paraId="66BF9209" w14:textId="59C696F5" w:rsidR="000713A2" w:rsidRDefault="000713A2">
      <w:pPr>
        <w:rPr>
          <w:highlight w:val="yellow"/>
        </w:rPr>
      </w:pPr>
      <w:r>
        <w:rPr>
          <w:highlight w:val="yellow"/>
        </w:rPr>
        <w:br w:type="page"/>
      </w: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0713A2" w:rsidRPr="00E809A3" w14:paraId="26B45D58"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5B21472D" w14:textId="77777777" w:rsidR="000713A2" w:rsidRPr="00E809A3" w:rsidRDefault="000713A2" w:rsidP="009E5CA2">
            <w:pPr>
              <w:spacing w:after="0" w:line="240" w:lineRule="auto"/>
              <w:contextualSpacing/>
              <w:jc w:val="center"/>
              <w:rPr>
                <w:b/>
              </w:rPr>
            </w:pPr>
            <w:r w:rsidRPr="00E809A3">
              <w:lastRenderedPageBreak/>
              <w:br w:type="page"/>
            </w:r>
            <w:r w:rsidRPr="00E809A3">
              <w:br w:type="page"/>
            </w:r>
            <w:r w:rsidRPr="00E809A3">
              <w:rPr>
                <w:b/>
              </w:rPr>
              <w:br w:type="page"/>
            </w:r>
            <w:r w:rsidRPr="00E809A3">
              <w:rPr>
                <w:b/>
              </w:rPr>
              <w:br w:type="page"/>
              <w:t>Registros</w:t>
            </w:r>
          </w:p>
        </w:tc>
      </w:tr>
      <w:tr w:rsidR="000713A2" w:rsidRPr="00E809A3" w14:paraId="3E0C9A17"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706DC432" w14:textId="2085252D" w:rsidR="000713A2" w:rsidRPr="00E809A3" w:rsidRDefault="000713A2" w:rsidP="000713A2">
            <w:pPr>
              <w:spacing w:after="0" w:line="240" w:lineRule="auto"/>
              <w:contextualSpacing/>
              <w:jc w:val="center"/>
            </w:pPr>
            <w:r w:rsidRPr="00E809A3">
              <w:rPr>
                <w:noProof/>
                <w:lang w:eastAsia="es-CL"/>
              </w:rPr>
              <w:drawing>
                <wp:inline distT="0" distB="0" distL="0" distR="0" wp14:anchorId="32DCC032" wp14:editId="18F683EE">
                  <wp:extent cx="3000375" cy="2220685"/>
                  <wp:effectExtent l="0" t="0" r="0"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57456"/>
                          <a:stretch/>
                        </pic:blipFill>
                        <pic:spPr bwMode="auto">
                          <a:xfrm>
                            <a:off x="0" y="0"/>
                            <a:ext cx="3000375" cy="2220685"/>
                          </a:xfrm>
                          <a:prstGeom prst="rect">
                            <a:avLst/>
                          </a:prstGeom>
                          <a:ln>
                            <a:noFill/>
                          </a:ln>
                          <a:extLst>
                            <a:ext uri="{53640926-AAD7-44D8-BBD7-CCE9431645EC}">
                              <a14:shadowObscured xmlns:a14="http://schemas.microsoft.com/office/drawing/2010/main"/>
                            </a:ext>
                          </a:extLst>
                        </pic:spPr>
                      </pic:pic>
                    </a:graphicData>
                  </a:graphic>
                </wp:inline>
              </w:drawing>
            </w:r>
          </w:p>
        </w:tc>
      </w:tr>
      <w:tr w:rsidR="000713A2" w:rsidRPr="00E809A3" w14:paraId="4682D9F9" w14:textId="77777777" w:rsidTr="009E5CA2">
        <w:trPr>
          <w:trHeight w:val="300"/>
          <w:jc w:val="center"/>
        </w:trPr>
        <w:tc>
          <w:tcPr>
            <w:tcW w:w="5000" w:type="pct"/>
            <w:shd w:val="clear" w:color="auto" w:fill="auto"/>
            <w:noWrap/>
            <w:vAlign w:val="center"/>
            <w:hideMark/>
          </w:tcPr>
          <w:p w14:paraId="04803BCD" w14:textId="77777777" w:rsidR="000713A2" w:rsidRPr="00E809A3" w:rsidRDefault="000713A2" w:rsidP="009E5CA2">
            <w:pPr>
              <w:spacing w:after="0" w:line="240" w:lineRule="auto"/>
              <w:contextualSpacing/>
              <w:outlineLvl w:val="1"/>
              <w:rPr>
                <w:rFonts w:ascii="Calibri" w:eastAsia="Calibri" w:hAnsi="Calibri" w:cs="Calibri"/>
                <w:b/>
              </w:rPr>
            </w:pPr>
            <w:bookmarkStart w:id="107" w:name="_Toc56672995"/>
            <w:r w:rsidRPr="00E809A3">
              <w:rPr>
                <w:rFonts w:ascii="Calibri" w:eastAsia="Calibri" w:hAnsi="Calibri" w:cs="Times New Roman"/>
                <w:b/>
              </w:rPr>
              <w:t xml:space="preserve">Figura </w:t>
            </w:r>
            <w:r w:rsidRPr="00E809A3">
              <w:rPr>
                <w:rFonts w:ascii="Calibri" w:eastAsia="Calibri" w:hAnsi="Calibri" w:cs="Times New Roman"/>
                <w:b/>
              </w:rPr>
              <w:fldChar w:fldCharType="begin"/>
            </w:r>
            <w:r w:rsidRPr="00E809A3">
              <w:rPr>
                <w:rFonts w:ascii="Calibri" w:eastAsia="Calibri" w:hAnsi="Calibri" w:cs="Times New Roman"/>
                <w:b/>
              </w:rPr>
              <w:instrText xml:space="preserve"> SEQ Figura \* ARABIC </w:instrText>
            </w:r>
            <w:r w:rsidRPr="00E809A3">
              <w:rPr>
                <w:rFonts w:ascii="Calibri" w:eastAsia="Calibri" w:hAnsi="Calibri" w:cs="Times New Roman"/>
                <w:b/>
              </w:rPr>
              <w:fldChar w:fldCharType="separate"/>
            </w:r>
            <w:r w:rsidR="006E4765">
              <w:rPr>
                <w:rFonts w:ascii="Calibri" w:eastAsia="Calibri" w:hAnsi="Calibri" w:cs="Times New Roman"/>
                <w:b/>
                <w:noProof/>
              </w:rPr>
              <w:t>23</w:t>
            </w:r>
            <w:bookmarkEnd w:id="107"/>
            <w:r w:rsidRPr="00E809A3">
              <w:rPr>
                <w:rFonts w:ascii="Calibri" w:eastAsia="Calibri" w:hAnsi="Calibri" w:cs="Times New Roman"/>
                <w:b/>
              </w:rPr>
              <w:fldChar w:fldCharType="end"/>
            </w:r>
          </w:p>
        </w:tc>
      </w:tr>
      <w:tr w:rsidR="000713A2" w:rsidRPr="00E809A3" w14:paraId="4EF17C16" w14:textId="77777777" w:rsidTr="009E5CA2">
        <w:trPr>
          <w:trHeight w:val="318"/>
          <w:jc w:val="center"/>
        </w:trPr>
        <w:tc>
          <w:tcPr>
            <w:tcW w:w="5000" w:type="pct"/>
            <w:shd w:val="clear" w:color="auto" w:fill="auto"/>
            <w:hideMark/>
          </w:tcPr>
          <w:p w14:paraId="24F10FA2" w14:textId="530BF298" w:rsidR="000713A2" w:rsidRPr="00E809A3" w:rsidRDefault="000713A2" w:rsidP="00E809A3">
            <w:pPr>
              <w:spacing w:after="0" w:line="240" w:lineRule="auto"/>
              <w:jc w:val="both"/>
              <w:rPr>
                <w:rFonts w:ascii="Calibri" w:eastAsia="Times New Roman" w:hAnsi="Calibri" w:cs="Times New Roman"/>
                <w:lang w:eastAsia="es-CL"/>
              </w:rPr>
            </w:pPr>
            <w:r w:rsidRPr="00E809A3">
              <w:rPr>
                <w:rFonts w:ascii="Calibri" w:eastAsia="Times New Roman" w:hAnsi="Calibri" w:cs="Times New Roman"/>
                <w:b/>
                <w:lang w:eastAsia="es-CL"/>
              </w:rPr>
              <w:t>Descripción del medio de prueba:</w:t>
            </w:r>
            <w:r w:rsidRPr="00E809A3">
              <w:rPr>
                <w:rFonts w:ascii="Calibri" w:eastAsia="Times New Roman" w:hAnsi="Calibri" w:cs="Times New Roman"/>
                <w:lang w:eastAsia="es-CL"/>
              </w:rPr>
              <w:t xml:space="preserve"> Registro vista </w:t>
            </w:r>
            <w:r w:rsidR="00E809A3" w:rsidRPr="00E809A3">
              <w:rPr>
                <w:rFonts w:ascii="Calibri" w:eastAsia="Times New Roman" w:hAnsi="Calibri" w:cs="Times New Roman"/>
                <w:lang w:eastAsia="es-CL"/>
              </w:rPr>
              <w:t xml:space="preserve">norte </w:t>
            </w:r>
            <w:r w:rsidRPr="00E809A3">
              <w:rPr>
                <w:rFonts w:ascii="Calibri" w:eastAsia="Times New Roman" w:hAnsi="Calibri" w:cs="Times New Roman"/>
                <w:lang w:eastAsia="es-CL"/>
              </w:rPr>
              <w:t xml:space="preserve">de la malla perimetral </w:t>
            </w:r>
            <w:r w:rsidR="00E809A3" w:rsidRPr="00E809A3">
              <w:rPr>
                <w:rFonts w:ascii="Calibri" w:eastAsia="Times New Roman" w:hAnsi="Calibri" w:cs="Times New Roman"/>
                <w:lang w:eastAsia="es-CL"/>
              </w:rPr>
              <w:t>desde el</w:t>
            </w:r>
            <w:r w:rsidRPr="00E809A3">
              <w:rPr>
                <w:rFonts w:ascii="Calibri" w:eastAsia="Times New Roman" w:hAnsi="Calibri" w:cs="Times New Roman"/>
                <w:lang w:eastAsia="es-CL"/>
              </w:rPr>
              <w:t xml:space="preserve"> interior de la </w:t>
            </w:r>
            <w:r w:rsidR="00D643FD">
              <w:rPr>
                <w:rFonts w:ascii="Calibri" w:eastAsia="Times New Roman" w:hAnsi="Calibri" w:cs="Times New Roman"/>
                <w:lang w:eastAsia="es-CL"/>
              </w:rPr>
              <w:t>cancha, reportado por el titular.</w:t>
            </w:r>
          </w:p>
        </w:tc>
      </w:tr>
    </w:tbl>
    <w:p w14:paraId="17222008" w14:textId="1333948C" w:rsidR="00E809A3" w:rsidRDefault="00E809A3"/>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E809A3" w:rsidRPr="00E809A3" w14:paraId="46C4BF22" w14:textId="77777777" w:rsidTr="00E809A3">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617B003B" w14:textId="77777777" w:rsidR="00E809A3" w:rsidRPr="00E809A3" w:rsidRDefault="00E809A3" w:rsidP="00E809A3">
            <w:pPr>
              <w:spacing w:after="0" w:line="240" w:lineRule="auto"/>
              <w:jc w:val="center"/>
              <w:rPr>
                <w:rFonts w:ascii="Calibri" w:eastAsia="Times New Roman" w:hAnsi="Calibri" w:cs="Times New Roman"/>
                <w:b/>
                <w:lang w:eastAsia="es-CL"/>
              </w:rPr>
            </w:pPr>
            <w:r w:rsidRPr="00E809A3">
              <w:rPr>
                <w:rFonts w:ascii="Calibri" w:eastAsia="Times New Roman" w:hAnsi="Calibri" w:cs="Times New Roman"/>
                <w:b/>
                <w:lang w:eastAsia="es-CL"/>
              </w:rPr>
              <w:br w:type="page"/>
            </w:r>
            <w:r w:rsidRPr="00E809A3">
              <w:rPr>
                <w:rFonts w:ascii="Calibri" w:eastAsia="Times New Roman" w:hAnsi="Calibri" w:cs="Times New Roman"/>
                <w:b/>
                <w:lang w:eastAsia="es-CL"/>
              </w:rPr>
              <w:br w:type="page"/>
            </w:r>
            <w:r w:rsidRPr="00E809A3">
              <w:rPr>
                <w:rFonts w:ascii="Calibri" w:eastAsia="Times New Roman" w:hAnsi="Calibri" w:cs="Times New Roman"/>
                <w:b/>
                <w:lang w:eastAsia="es-CL"/>
              </w:rPr>
              <w:br w:type="page"/>
            </w:r>
            <w:r w:rsidRPr="00E809A3">
              <w:rPr>
                <w:rFonts w:ascii="Calibri" w:eastAsia="Times New Roman" w:hAnsi="Calibri" w:cs="Times New Roman"/>
                <w:b/>
                <w:lang w:eastAsia="es-CL"/>
              </w:rPr>
              <w:br w:type="page"/>
              <w:t>Registros</w:t>
            </w:r>
          </w:p>
        </w:tc>
      </w:tr>
      <w:tr w:rsidR="00E809A3" w:rsidRPr="00E809A3" w14:paraId="6F40F09B" w14:textId="77777777" w:rsidTr="00E809A3">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04E5642E" w14:textId="77777777" w:rsidR="00E809A3" w:rsidRPr="00E809A3" w:rsidRDefault="00E809A3" w:rsidP="00E809A3">
            <w:pPr>
              <w:spacing w:after="0" w:line="240" w:lineRule="auto"/>
              <w:jc w:val="center"/>
              <w:rPr>
                <w:rFonts w:ascii="Calibri" w:eastAsia="Times New Roman" w:hAnsi="Calibri" w:cs="Times New Roman"/>
                <w:b/>
                <w:lang w:eastAsia="es-CL"/>
              </w:rPr>
            </w:pPr>
            <w:r w:rsidRPr="00E809A3">
              <w:rPr>
                <w:rFonts w:ascii="Calibri" w:eastAsia="Times New Roman" w:hAnsi="Calibri" w:cs="Times New Roman"/>
                <w:b/>
                <w:noProof/>
                <w:lang w:eastAsia="es-CL"/>
              </w:rPr>
              <w:drawing>
                <wp:inline distT="0" distB="0" distL="0" distR="0" wp14:anchorId="7567991F" wp14:editId="5B58121D">
                  <wp:extent cx="2999837" cy="2315688"/>
                  <wp:effectExtent l="0" t="0" r="0" b="889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52327" b="3300"/>
                          <a:stretch/>
                        </pic:blipFill>
                        <pic:spPr bwMode="auto">
                          <a:xfrm>
                            <a:off x="0" y="0"/>
                            <a:ext cx="3000375" cy="2316103"/>
                          </a:xfrm>
                          <a:prstGeom prst="rect">
                            <a:avLst/>
                          </a:prstGeom>
                          <a:ln>
                            <a:noFill/>
                          </a:ln>
                          <a:extLst>
                            <a:ext uri="{53640926-AAD7-44D8-BBD7-CCE9431645EC}">
                              <a14:shadowObscured xmlns:a14="http://schemas.microsoft.com/office/drawing/2010/main"/>
                            </a:ext>
                          </a:extLst>
                        </pic:spPr>
                      </pic:pic>
                    </a:graphicData>
                  </a:graphic>
                </wp:inline>
              </w:drawing>
            </w:r>
          </w:p>
        </w:tc>
      </w:tr>
      <w:tr w:rsidR="00E809A3" w:rsidRPr="00E809A3" w14:paraId="3037D630" w14:textId="77777777" w:rsidTr="00E809A3">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295B577B" w14:textId="77777777" w:rsidR="00E809A3" w:rsidRPr="00E809A3" w:rsidRDefault="00E809A3" w:rsidP="00E809A3">
            <w:pPr>
              <w:spacing w:after="0" w:line="240" w:lineRule="auto"/>
              <w:jc w:val="both"/>
              <w:rPr>
                <w:rFonts w:ascii="Calibri" w:eastAsia="Times New Roman" w:hAnsi="Calibri" w:cs="Times New Roman"/>
                <w:b/>
                <w:lang w:eastAsia="es-CL"/>
              </w:rPr>
            </w:pPr>
            <w:r w:rsidRPr="00E809A3">
              <w:rPr>
                <w:rFonts w:ascii="Calibri" w:eastAsia="Times New Roman" w:hAnsi="Calibri" w:cs="Times New Roman"/>
                <w:b/>
                <w:lang w:eastAsia="es-CL"/>
              </w:rPr>
              <w:t xml:space="preserve">Figura </w:t>
            </w:r>
            <w:r w:rsidRPr="00E809A3">
              <w:rPr>
                <w:rFonts w:ascii="Calibri" w:eastAsia="Times New Roman" w:hAnsi="Calibri" w:cs="Times New Roman"/>
                <w:b/>
                <w:lang w:eastAsia="es-CL"/>
              </w:rPr>
              <w:fldChar w:fldCharType="begin"/>
            </w:r>
            <w:r w:rsidRPr="00E809A3">
              <w:rPr>
                <w:rFonts w:ascii="Calibri" w:eastAsia="Times New Roman" w:hAnsi="Calibri" w:cs="Times New Roman"/>
                <w:b/>
                <w:lang w:eastAsia="es-CL"/>
              </w:rPr>
              <w:instrText xml:space="preserve"> SEQ Figura \* ARABIC </w:instrText>
            </w:r>
            <w:r w:rsidRPr="00E809A3">
              <w:rPr>
                <w:rFonts w:ascii="Calibri" w:eastAsia="Times New Roman" w:hAnsi="Calibri" w:cs="Times New Roman"/>
                <w:b/>
                <w:lang w:eastAsia="es-CL"/>
              </w:rPr>
              <w:fldChar w:fldCharType="separate"/>
            </w:r>
            <w:r w:rsidR="006E4765">
              <w:rPr>
                <w:rFonts w:ascii="Calibri" w:eastAsia="Times New Roman" w:hAnsi="Calibri" w:cs="Times New Roman"/>
                <w:b/>
                <w:noProof/>
                <w:lang w:eastAsia="es-CL"/>
              </w:rPr>
              <w:t>24</w:t>
            </w:r>
            <w:r w:rsidRPr="00E809A3">
              <w:rPr>
                <w:rFonts w:ascii="Calibri" w:eastAsia="Times New Roman" w:hAnsi="Calibri" w:cs="Times New Roman"/>
                <w:b/>
                <w:lang w:eastAsia="es-CL"/>
              </w:rPr>
              <w:fldChar w:fldCharType="end"/>
            </w:r>
          </w:p>
        </w:tc>
      </w:tr>
      <w:tr w:rsidR="00E809A3" w:rsidRPr="00E809A3" w14:paraId="26B47E8C" w14:textId="77777777" w:rsidTr="00E809A3">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6920B45F" w14:textId="6B42C8F8" w:rsidR="00E809A3" w:rsidRPr="00E809A3" w:rsidRDefault="00E809A3" w:rsidP="00E809A3">
            <w:pPr>
              <w:spacing w:after="0" w:line="240" w:lineRule="auto"/>
              <w:jc w:val="both"/>
              <w:rPr>
                <w:rFonts w:ascii="Calibri" w:eastAsia="Times New Roman" w:hAnsi="Calibri" w:cs="Times New Roman"/>
                <w:b/>
                <w:lang w:eastAsia="es-CL"/>
              </w:rPr>
            </w:pPr>
            <w:r w:rsidRPr="00E809A3">
              <w:rPr>
                <w:rFonts w:ascii="Calibri" w:eastAsia="Times New Roman" w:hAnsi="Calibri" w:cs="Times New Roman"/>
                <w:b/>
                <w:lang w:eastAsia="es-CL"/>
              </w:rPr>
              <w:t xml:space="preserve">Descripción del medio de prueba: </w:t>
            </w:r>
            <w:r w:rsidRPr="00E809A3">
              <w:rPr>
                <w:rFonts w:ascii="Calibri" w:eastAsia="Times New Roman" w:hAnsi="Calibri" w:cs="Times New Roman"/>
                <w:lang w:eastAsia="es-CL"/>
              </w:rPr>
              <w:t>Registro vista Este, de la malla perimetral</w:t>
            </w:r>
            <w:r w:rsidR="00D643FD">
              <w:rPr>
                <w:rFonts w:ascii="Calibri" w:eastAsia="Times New Roman" w:hAnsi="Calibri" w:cs="Times New Roman"/>
                <w:lang w:eastAsia="es-CL"/>
              </w:rPr>
              <w:t xml:space="preserve"> desde el exterior de la cancha, reportado por el titular.</w:t>
            </w:r>
          </w:p>
        </w:tc>
      </w:tr>
    </w:tbl>
    <w:p w14:paraId="329A0E3F" w14:textId="77777777" w:rsidR="00D97B82" w:rsidRDefault="00D97B82">
      <w:pPr>
        <w:rPr>
          <w:highlight w:val="yellow"/>
        </w:rPr>
      </w:pPr>
    </w:p>
    <w:p w14:paraId="51077889" w14:textId="520FCA55" w:rsidR="000713A2" w:rsidRDefault="000713A2">
      <w:pPr>
        <w:rPr>
          <w:highlight w:val="yellow"/>
        </w:rPr>
      </w:pPr>
      <w:r>
        <w:rPr>
          <w:highlight w:val="yellow"/>
        </w:rPr>
        <w:br w:type="page"/>
      </w:r>
    </w:p>
    <w:p w14:paraId="42D1F5F2" w14:textId="77777777" w:rsidR="000713A2" w:rsidRDefault="000713A2">
      <w:pPr>
        <w:rPr>
          <w:highlight w:val="yellow"/>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0713A2" w:rsidRPr="00BF29DF" w14:paraId="5268115F"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18B77DF6" w14:textId="77777777" w:rsidR="000713A2" w:rsidRPr="00BF29DF" w:rsidRDefault="000713A2" w:rsidP="009E5CA2">
            <w:pPr>
              <w:spacing w:after="0" w:line="240" w:lineRule="auto"/>
              <w:contextualSpacing/>
              <w:jc w:val="center"/>
              <w:rPr>
                <w:b/>
              </w:rPr>
            </w:pPr>
            <w:r w:rsidRPr="00BF29DF">
              <w:br w:type="page"/>
            </w:r>
            <w:r w:rsidRPr="00BF29DF">
              <w:br w:type="page"/>
            </w:r>
            <w:r w:rsidRPr="00BF29DF">
              <w:rPr>
                <w:b/>
              </w:rPr>
              <w:br w:type="page"/>
            </w:r>
            <w:r w:rsidRPr="00BF29DF">
              <w:rPr>
                <w:b/>
              </w:rPr>
              <w:br w:type="page"/>
              <w:t>Registros</w:t>
            </w:r>
          </w:p>
        </w:tc>
      </w:tr>
      <w:tr w:rsidR="000713A2" w:rsidRPr="00BF29DF" w14:paraId="2F721123"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7D6F3C87" w14:textId="6FF8E8F6" w:rsidR="000713A2" w:rsidRPr="00BF29DF" w:rsidRDefault="000713A2" w:rsidP="009E5CA2">
            <w:pPr>
              <w:spacing w:after="0" w:line="240" w:lineRule="auto"/>
              <w:contextualSpacing/>
              <w:jc w:val="center"/>
            </w:pPr>
            <w:r w:rsidRPr="00BF29DF">
              <w:rPr>
                <w:noProof/>
                <w:lang w:eastAsia="es-CL"/>
              </w:rPr>
              <w:drawing>
                <wp:inline distT="0" distB="0" distL="0" distR="0" wp14:anchorId="3B0E1469" wp14:editId="2631E17A">
                  <wp:extent cx="2695575" cy="2009775"/>
                  <wp:effectExtent l="0" t="0" r="9525"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95575" cy="2009775"/>
                          </a:xfrm>
                          <a:prstGeom prst="rect">
                            <a:avLst/>
                          </a:prstGeom>
                        </pic:spPr>
                      </pic:pic>
                    </a:graphicData>
                  </a:graphic>
                </wp:inline>
              </w:drawing>
            </w:r>
          </w:p>
        </w:tc>
      </w:tr>
      <w:tr w:rsidR="000713A2" w:rsidRPr="00BF29DF" w14:paraId="450839C7" w14:textId="77777777" w:rsidTr="009E5CA2">
        <w:trPr>
          <w:trHeight w:val="300"/>
          <w:jc w:val="center"/>
        </w:trPr>
        <w:tc>
          <w:tcPr>
            <w:tcW w:w="5000" w:type="pct"/>
            <w:shd w:val="clear" w:color="auto" w:fill="auto"/>
            <w:noWrap/>
            <w:vAlign w:val="center"/>
            <w:hideMark/>
          </w:tcPr>
          <w:p w14:paraId="46083C90" w14:textId="77777777" w:rsidR="000713A2" w:rsidRPr="00BF29DF" w:rsidRDefault="000713A2" w:rsidP="009E5CA2">
            <w:pPr>
              <w:spacing w:after="0" w:line="240" w:lineRule="auto"/>
              <w:contextualSpacing/>
              <w:outlineLvl w:val="1"/>
              <w:rPr>
                <w:rFonts w:ascii="Calibri" w:eastAsia="Calibri" w:hAnsi="Calibri" w:cs="Calibri"/>
                <w:b/>
              </w:rPr>
            </w:pPr>
            <w:bookmarkStart w:id="108" w:name="_Toc56672996"/>
            <w:r w:rsidRPr="00BF29DF">
              <w:rPr>
                <w:rFonts w:ascii="Calibri" w:eastAsia="Calibri" w:hAnsi="Calibri" w:cs="Times New Roman"/>
                <w:b/>
              </w:rPr>
              <w:t xml:space="preserve">Figura </w:t>
            </w:r>
            <w:r w:rsidRPr="00BF29DF">
              <w:rPr>
                <w:rFonts w:ascii="Calibri" w:eastAsia="Calibri" w:hAnsi="Calibri" w:cs="Times New Roman"/>
                <w:b/>
              </w:rPr>
              <w:fldChar w:fldCharType="begin"/>
            </w:r>
            <w:r w:rsidRPr="00BF29DF">
              <w:rPr>
                <w:rFonts w:ascii="Calibri" w:eastAsia="Calibri" w:hAnsi="Calibri" w:cs="Times New Roman"/>
                <w:b/>
              </w:rPr>
              <w:instrText xml:space="preserve"> SEQ Figura \* ARABIC </w:instrText>
            </w:r>
            <w:r w:rsidRPr="00BF29DF">
              <w:rPr>
                <w:rFonts w:ascii="Calibri" w:eastAsia="Calibri" w:hAnsi="Calibri" w:cs="Times New Roman"/>
                <w:b/>
              </w:rPr>
              <w:fldChar w:fldCharType="separate"/>
            </w:r>
            <w:r w:rsidR="006E4765">
              <w:rPr>
                <w:rFonts w:ascii="Calibri" w:eastAsia="Calibri" w:hAnsi="Calibri" w:cs="Times New Roman"/>
                <w:b/>
                <w:noProof/>
              </w:rPr>
              <w:t>25</w:t>
            </w:r>
            <w:bookmarkEnd w:id="108"/>
            <w:r w:rsidRPr="00BF29DF">
              <w:rPr>
                <w:rFonts w:ascii="Calibri" w:eastAsia="Calibri" w:hAnsi="Calibri" w:cs="Times New Roman"/>
                <w:b/>
              </w:rPr>
              <w:fldChar w:fldCharType="end"/>
            </w:r>
          </w:p>
        </w:tc>
      </w:tr>
      <w:tr w:rsidR="000713A2" w:rsidRPr="00BF29DF" w14:paraId="1AF1EF0B" w14:textId="77777777" w:rsidTr="009E5CA2">
        <w:trPr>
          <w:trHeight w:val="318"/>
          <w:jc w:val="center"/>
        </w:trPr>
        <w:tc>
          <w:tcPr>
            <w:tcW w:w="5000" w:type="pct"/>
            <w:shd w:val="clear" w:color="auto" w:fill="auto"/>
            <w:hideMark/>
          </w:tcPr>
          <w:p w14:paraId="679D5C7C" w14:textId="37548B14" w:rsidR="000713A2" w:rsidRPr="00BF29DF" w:rsidRDefault="000713A2" w:rsidP="000713A2">
            <w:pPr>
              <w:spacing w:after="0" w:line="240" w:lineRule="auto"/>
              <w:jc w:val="both"/>
              <w:rPr>
                <w:rFonts w:ascii="Calibri" w:eastAsia="Times New Roman" w:hAnsi="Calibri" w:cs="Times New Roman"/>
                <w:lang w:eastAsia="es-CL"/>
              </w:rPr>
            </w:pPr>
            <w:r w:rsidRPr="00BF29DF">
              <w:rPr>
                <w:rFonts w:ascii="Calibri" w:eastAsia="Times New Roman" w:hAnsi="Calibri" w:cs="Times New Roman"/>
                <w:b/>
                <w:lang w:eastAsia="es-CL"/>
              </w:rPr>
              <w:t>Descripción del medio de prueba:</w:t>
            </w:r>
            <w:r w:rsidRPr="00BF29DF">
              <w:rPr>
                <w:rFonts w:ascii="Calibri" w:eastAsia="Times New Roman" w:hAnsi="Calibri" w:cs="Times New Roman"/>
                <w:lang w:eastAsia="es-CL"/>
              </w:rPr>
              <w:t xml:space="preserve"> R</w:t>
            </w:r>
            <w:r w:rsidR="00D643FD">
              <w:rPr>
                <w:rFonts w:ascii="Calibri" w:eastAsia="Times New Roman" w:hAnsi="Calibri" w:cs="Times New Roman"/>
                <w:lang w:eastAsia="es-CL"/>
              </w:rPr>
              <w:t>egistro aplicación de costrante, reportado por el titular.</w:t>
            </w:r>
          </w:p>
        </w:tc>
      </w:tr>
    </w:tbl>
    <w:p w14:paraId="26A81196" w14:textId="77777777" w:rsidR="000713A2" w:rsidRDefault="000713A2">
      <w:pPr>
        <w:rPr>
          <w:highlight w:val="yellow"/>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54646F" w:rsidRPr="00E809A3" w14:paraId="3A4D3F6F"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3E7F7235" w14:textId="77777777" w:rsidR="0054646F" w:rsidRPr="00E809A3" w:rsidRDefault="0054646F" w:rsidP="009E5CA2">
            <w:pPr>
              <w:spacing w:after="0" w:line="240" w:lineRule="auto"/>
              <w:contextualSpacing/>
              <w:jc w:val="center"/>
              <w:rPr>
                <w:b/>
              </w:rPr>
            </w:pPr>
            <w:r w:rsidRPr="00E809A3">
              <w:br w:type="page"/>
            </w:r>
            <w:r w:rsidRPr="00E809A3">
              <w:br w:type="page"/>
            </w:r>
            <w:r w:rsidRPr="00E809A3">
              <w:rPr>
                <w:b/>
              </w:rPr>
              <w:br w:type="page"/>
            </w:r>
            <w:r w:rsidRPr="00E809A3">
              <w:rPr>
                <w:b/>
              </w:rPr>
              <w:br w:type="page"/>
              <w:t>Registros</w:t>
            </w:r>
          </w:p>
        </w:tc>
      </w:tr>
      <w:tr w:rsidR="0054646F" w:rsidRPr="00E809A3" w14:paraId="238309A2"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4087598B" w14:textId="619AD313" w:rsidR="0054646F" w:rsidRPr="00E809A3" w:rsidRDefault="0054646F" w:rsidP="009E5CA2">
            <w:pPr>
              <w:spacing w:after="0" w:line="240" w:lineRule="auto"/>
              <w:contextualSpacing/>
              <w:jc w:val="center"/>
            </w:pPr>
            <w:r>
              <w:rPr>
                <w:noProof/>
                <w:lang w:eastAsia="es-CL"/>
              </w:rPr>
              <w:drawing>
                <wp:inline distT="0" distB="0" distL="0" distR="0" wp14:anchorId="0BA061D6" wp14:editId="6ADCF31E">
                  <wp:extent cx="5355771" cy="3693299"/>
                  <wp:effectExtent l="0" t="0" r="0" b="254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4979"/>
                          <a:stretch/>
                        </pic:blipFill>
                        <pic:spPr bwMode="auto">
                          <a:xfrm>
                            <a:off x="0" y="0"/>
                            <a:ext cx="5360080" cy="3696270"/>
                          </a:xfrm>
                          <a:prstGeom prst="rect">
                            <a:avLst/>
                          </a:prstGeom>
                          <a:ln>
                            <a:noFill/>
                          </a:ln>
                          <a:extLst>
                            <a:ext uri="{53640926-AAD7-44D8-BBD7-CCE9431645EC}">
                              <a14:shadowObscured xmlns:a14="http://schemas.microsoft.com/office/drawing/2010/main"/>
                            </a:ext>
                          </a:extLst>
                        </pic:spPr>
                      </pic:pic>
                    </a:graphicData>
                  </a:graphic>
                </wp:inline>
              </w:drawing>
            </w:r>
            <w:r w:rsidRPr="00E809A3">
              <w:t xml:space="preserve"> </w:t>
            </w:r>
          </w:p>
        </w:tc>
      </w:tr>
      <w:tr w:rsidR="0054646F" w:rsidRPr="00E809A3" w14:paraId="4B6D6836" w14:textId="77777777" w:rsidTr="009E5CA2">
        <w:trPr>
          <w:trHeight w:val="300"/>
          <w:jc w:val="center"/>
        </w:trPr>
        <w:tc>
          <w:tcPr>
            <w:tcW w:w="5000" w:type="pct"/>
            <w:shd w:val="clear" w:color="auto" w:fill="auto"/>
            <w:noWrap/>
            <w:vAlign w:val="center"/>
            <w:hideMark/>
          </w:tcPr>
          <w:p w14:paraId="7515410C" w14:textId="77777777" w:rsidR="0054646F" w:rsidRPr="00E809A3" w:rsidRDefault="0054646F" w:rsidP="009E5CA2">
            <w:pPr>
              <w:spacing w:after="0" w:line="240" w:lineRule="auto"/>
              <w:contextualSpacing/>
              <w:outlineLvl w:val="1"/>
              <w:rPr>
                <w:rFonts w:ascii="Calibri" w:eastAsia="Calibri" w:hAnsi="Calibri" w:cs="Calibri"/>
                <w:b/>
              </w:rPr>
            </w:pPr>
            <w:bookmarkStart w:id="109" w:name="_Toc56672997"/>
            <w:r w:rsidRPr="00E809A3">
              <w:rPr>
                <w:rFonts w:ascii="Calibri" w:eastAsia="Calibri" w:hAnsi="Calibri" w:cs="Times New Roman"/>
                <w:b/>
              </w:rPr>
              <w:t xml:space="preserve">Figura </w:t>
            </w:r>
            <w:r w:rsidRPr="00E809A3">
              <w:rPr>
                <w:rFonts w:ascii="Calibri" w:eastAsia="Calibri" w:hAnsi="Calibri" w:cs="Times New Roman"/>
                <w:b/>
              </w:rPr>
              <w:fldChar w:fldCharType="begin"/>
            </w:r>
            <w:r w:rsidRPr="00E809A3">
              <w:rPr>
                <w:rFonts w:ascii="Calibri" w:eastAsia="Calibri" w:hAnsi="Calibri" w:cs="Times New Roman"/>
                <w:b/>
              </w:rPr>
              <w:instrText xml:space="preserve"> SEQ Figura \* ARABIC </w:instrText>
            </w:r>
            <w:r w:rsidRPr="00E809A3">
              <w:rPr>
                <w:rFonts w:ascii="Calibri" w:eastAsia="Calibri" w:hAnsi="Calibri" w:cs="Times New Roman"/>
                <w:b/>
              </w:rPr>
              <w:fldChar w:fldCharType="separate"/>
            </w:r>
            <w:r>
              <w:rPr>
                <w:rFonts w:ascii="Calibri" w:eastAsia="Calibri" w:hAnsi="Calibri" w:cs="Times New Roman"/>
                <w:b/>
                <w:noProof/>
              </w:rPr>
              <w:t>26</w:t>
            </w:r>
            <w:bookmarkEnd w:id="109"/>
            <w:r w:rsidRPr="00E809A3">
              <w:rPr>
                <w:rFonts w:ascii="Calibri" w:eastAsia="Calibri" w:hAnsi="Calibri" w:cs="Times New Roman"/>
                <w:b/>
              </w:rPr>
              <w:fldChar w:fldCharType="end"/>
            </w:r>
          </w:p>
        </w:tc>
      </w:tr>
      <w:tr w:rsidR="0054646F" w:rsidRPr="00E809A3" w14:paraId="272B2CC7" w14:textId="77777777" w:rsidTr="009E5CA2">
        <w:trPr>
          <w:trHeight w:val="318"/>
          <w:jc w:val="center"/>
        </w:trPr>
        <w:tc>
          <w:tcPr>
            <w:tcW w:w="5000" w:type="pct"/>
            <w:shd w:val="clear" w:color="auto" w:fill="auto"/>
            <w:hideMark/>
          </w:tcPr>
          <w:p w14:paraId="3F43CD63" w14:textId="67F16055" w:rsidR="0054646F" w:rsidRPr="00E809A3" w:rsidRDefault="0054646F" w:rsidP="0054646F">
            <w:pPr>
              <w:spacing w:after="0" w:line="240" w:lineRule="auto"/>
              <w:jc w:val="both"/>
              <w:rPr>
                <w:rFonts w:ascii="Calibri" w:eastAsia="Times New Roman" w:hAnsi="Calibri" w:cs="Times New Roman"/>
                <w:lang w:eastAsia="es-CL"/>
              </w:rPr>
            </w:pPr>
            <w:r w:rsidRPr="00E809A3">
              <w:rPr>
                <w:rFonts w:ascii="Calibri" w:eastAsia="Times New Roman" w:hAnsi="Calibri" w:cs="Times New Roman"/>
                <w:b/>
                <w:lang w:eastAsia="es-CL"/>
              </w:rPr>
              <w:t>Descripción del medio de prueba:</w:t>
            </w:r>
            <w:r w:rsidRPr="00E809A3">
              <w:rPr>
                <w:rFonts w:ascii="Calibri" w:eastAsia="Times New Roman" w:hAnsi="Calibri" w:cs="Times New Roman"/>
                <w:lang w:eastAsia="es-CL"/>
              </w:rPr>
              <w:t xml:space="preserve"> </w:t>
            </w:r>
            <w:r>
              <w:rPr>
                <w:rFonts w:ascii="Calibri" w:eastAsia="Times New Roman" w:hAnsi="Calibri" w:cs="Times New Roman"/>
                <w:lang w:eastAsia="es-CL"/>
              </w:rPr>
              <w:t>Resumen normativo primaria SO</w:t>
            </w:r>
            <w:r w:rsidRPr="00D347D6">
              <w:rPr>
                <w:rFonts w:ascii="Calibri" w:eastAsia="Times New Roman" w:hAnsi="Calibri" w:cs="Times New Roman"/>
                <w:vertAlign w:val="subscript"/>
                <w:lang w:eastAsia="es-CL"/>
              </w:rPr>
              <w:t>2</w:t>
            </w:r>
            <w:r>
              <w:rPr>
                <w:rFonts w:ascii="Calibri" w:eastAsia="Times New Roman" w:hAnsi="Calibri" w:cs="Times New Roman"/>
                <w:lang w:eastAsia="es-CL"/>
              </w:rPr>
              <w:t xml:space="preserve"> – estación Angamos 2</w:t>
            </w:r>
            <w:r w:rsidR="00D643FD">
              <w:rPr>
                <w:rFonts w:ascii="Calibri" w:eastAsia="Times New Roman" w:hAnsi="Calibri" w:cs="Times New Roman"/>
                <w:lang w:eastAsia="es-CL"/>
              </w:rPr>
              <w:t>, reportados por el titular.</w:t>
            </w:r>
          </w:p>
        </w:tc>
      </w:tr>
    </w:tbl>
    <w:p w14:paraId="4BC3A980" w14:textId="77777777" w:rsidR="0054646F" w:rsidRDefault="0054646F">
      <w:pPr>
        <w:rPr>
          <w:highlight w:val="yellow"/>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54646F" w:rsidRPr="00E809A3" w14:paraId="13EA51CF"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3F8607E9" w14:textId="77777777" w:rsidR="0054646F" w:rsidRPr="00E809A3" w:rsidRDefault="0054646F" w:rsidP="009E5CA2">
            <w:pPr>
              <w:spacing w:after="0" w:line="240" w:lineRule="auto"/>
              <w:contextualSpacing/>
              <w:jc w:val="center"/>
              <w:rPr>
                <w:b/>
              </w:rPr>
            </w:pPr>
            <w:r w:rsidRPr="00E809A3">
              <w:br w:type="page"/>
            </w:r>
            <w:r w:rsidRPr="00E809A3">
              <w:br w:type="page"/>
            </w:r>
            <w:r w:rsidRPr="00E809A3">
              <w:rPr>
                <w:b/>
              </w:rPr>
              <w:br w:type="page"/>
            </w:r>
            <w:r w:rsidRPr="00E809A3">
              <w:rPr>
                <w:b/>
              </w:rPr>
              <w:br w:type="page"/>
              <w:t>Registros</w:t>
            </w:r>
          </w:p>
        </w:tc>
      </w:tr>
      <w:tr w:rsidR="0054646F" w:rsidRPr="00E809A3" w14:paraId="098653D9"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1F5135B6" w14:textId="10E2C0BA" w:rsidR="0054646F" w:rsidRPr="00E809A3" w:rsidRDefault="0054646F" w:rsidP="009E5CA2">
            <w:pPr>
              <w:spacing w:after="0" w:line="240" w:lineRule="auto"/>
              <w:contextualSpacing/>
              <w:jc w:val="center"/>
            </w:pPr>
            <w:r>
              <w:rPr>
                <w:noProof/>
                <w:lang w:eastAsia="es-CL"/>
              </w:rPr>
              <w:drawing>
                <wp:inline distT="0" distB="0" distL="0" distR="0" wp14:anchorId="6608561E" wp14:editId="3188F858">
                  <wp:extent cx="4987636" cy="2846207"/>
                  <wp:effectExtent l="0" t="0" r="381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4730"/>
                          <a:stretch/>
                        </pic:blipFill>
                        <pic:spPr bwMode="auto">
                          <a:xfrm>
                            <a:off x="0" y="0"/>
                            <a:ext cx="5004416" cy="2855783"/>
                          </a:xfrm>
                          <a:prstGeom prst="rect">
                            <a:avLst/>
                          </a:prstGeom>
                          <a:ln>
                            <a:noFill/>
                          </a:ln>
                          <a:extLst>
                            <a:ext uri="{53640926-AAD7-44D8-BBD7-CCE9431645EC}">
                              <a14:shadowObscured xmlns:a14="http://schemas.microsoft.com/office/drawing/2010/main"/>
                            </a:ext>
                          </a:extLst>
                        </pic:spPr>
                      </pic:pic>
                    </a:graphicData>
                  </a:graphic>
                </wp:inline>
              </w:drawing>
            </w:r>
            <w:r w:rsidRPr="00E809A3">
              <w:t xml:space="preserve"> </w:t>
            </w:r>
          </w:p>
        </w:tc>
      </w:tr>
      <w:tr w:rsidR="0054646F" w:rsidRPr="00E809A3" w14:paraId="43942B5F" w14:textId="77777777" w:rsidTr="009E5CA2">
        <w:trPr>
          <w:trHeight w:val="300"/>
          <w:jc w:val="center"/>
        </w:trPr>
        <w:tc>
          <w:tcPr>
            <w:tcW w:w="5000" w:type="pct"/>
            <w:shd w:val="clear" w:color="auto" w:fill="auto"/>
            <w:noWrap/>
            <w:vAlign w:val="center"/>
            <w:hideMark/>
          </w:tcPr>
          <w:p w14:paraId="014B5F50" w14:textId="77777777" w:rsidR="0054646F" w:rsidRPr="00E809A3" w:rsidRDefault="0054646F" w:rsidP="009E5CA2">
            <w:pPr>
              <w:spacing w:after="0" w:line="240" w:lineRule="auto"/>
              <w:contextualSpacing/>
              <w:outlineLvl w:val="1"/>
              <w:rPr>
                <w:rFonts w:ascii="Calibri" w:eastAsia="Calibri" w:hAnsi="Calibri" w:cs="Calibri"/>
                <w:b/>
              </w:rPr>
            </w:pPr>
            <w:bookmarkStart w:id="110" w:name="_Toc56672998"/>
            <w:r w:rsidRPr="00E809A3">
              <w:rPr>
                <w:rFonts w:ascii="Calibri" w:eastAsia="Calibri" w:hAnsi="Calibri" w:cs="Times New Roman"/>
                <w:b/>
              </w:rPr>
              <w:t xml:space="preserve">Figura </w:t>
            </w:r>
            <w:r w:rsidRPr="00E809A3">
              <w:rPr>
                <w:rFonts w:ascii="Calibri" w:eastAsia="Calibri" w:hAnsi="Calibri" w:cs="Times New Roman"/>
                <w:b/>
              </w:rPr>
              <w:fldChar w:fldCharType="begin"/>
            </w:r>
            <w:r w:rsidRPr="00E809A3">
              <w:rPr>
                <w:rFonts w:ascii="Calibri" w:eastAsia="Calibri" w:hAnsi="Calibri" w:cs="Times New Roman"/>
                <w:b/>
              </w:rPr>
              <w:instrText xml:space="preserve"> SEQ Figura \* ARABIC </w:instrText>
            </w:r>
            <w:r w:rsidRPr="00E809A3">
              <w:rPr>
                <w:rFonts w:ascii="Calibri" w:eastAsia="Calibri" w:hAnsi="Calibri" w:cs="Times New Roman"/>
                <w:b/>
              </w:rPr>
              <w:fldChar w:fldCharType="separate"/>
            </w:r>
            <w:r>
              <w:rPr>
                <w:rFonts w:ascii="Calibri" w:eastAsia="Calibri" w:hAnsi="Calibri" w:cs="Times New Roman"/>
                <w:b/>
                <w:noProof/>
              </w:rPr>
              <w:t>27</w:t>
            </w:r>
            <w:bookmarkEnd w:id="110"/>
            <w:r w:rsidRPr="00E809A3">
              <w:rPr>
                <w:rFonts w:ascii="Calibri" w:eastAsia="Calibri" w:hAnsi="Calibri" w:cs="Times New Roman"/>
                <w:b/>
              </w:rPr>
              <w:fldChar w:fldCharType="end"/>
            </w:r>
          </w:p>
        </w:tc>
      </w:tr>
      <w:tr w:rsidR="0054646F" w:rsidRPr="00E809A3" w14:paraId="0138DB9C" w14:textId="77777777" w:rsidTr="009E5CA2">
        <w:trPr>
          <w:trHeight w:val="318"/>
          <w:jc w:val="center"/>
        </w:trPr>
        <w:tc>
          <w:tcPr>
            <w:tcW w:w="5000" w:type="pct"/>
            <w:shd w:val="clear" w:color="auto" w:fill="auto"/>
            <w:hideMark/>
          </w:tcPr>
          <w:p w14:paraId="2650B4E7" w14:textId="67333B17" w:rsidR="0054646F" w:rsidRPr="00E809A3" w:rsidRDefault="0054646F" w:rsidP="009E5CA2">
            <w:pPr>
              <w:spacing w:after="0" w:line="240" w:lineRule="auto"/>
              <w:jc w:val="both"/>
              <w:rPr>
                <w:rFonts w:ascii="Calibri" w:eastAsia="Times New Roman" w:hAnsi="Calibri" w:cs="Times New Roman"/>
                <w:lang w:eastAsia="es-CL"/>
              </w:rPr>
            </w:pPr>
            <w:r w:rsidRPr="00E809A3">
              <w:rPr>
                <w:rFonts w:ascii="Calibri" w:eastAsia="Times New Roman" w:hAnsi="Calibri" w:cs="Times New Roman"/>
                <w:b/>
                <w:lang w:eastAsia="es-CL"/>
              </w:rPr>
              <w:t>Descripción del medio de prueba:</w:t>
            </w:r>
            <w:r w:rsidRPr="00E809A3">
              <w:rPr>
                <w:rFonts w:ascii="Calibri" w:eastAsia="Times New Roman" w:hAnsi="Calibri" w:cs="Times New Roman"/>
                <w:lang w:eastAsia="es-CL"/>
              </w:rPr>
              <w:t xml:space="preserve"> </w:t>
            </w:r>
            <w:r>
              <w:rPr>
                <w:rFonts w:ascii="Calibri" w:eastAsia="Times New Roman" w:hAnsi="Calibri" w:cs="Times New Roman"/>
                <w:lang w:eastAsia="es-CL"/>
              </w:rPr>
              <w:t xml:space="preserve">Valores </w:t>
            </w:r>
            <w:r w:rsidR="0046416E">
              <w:rPr>
                <w:rFonts w:ascii="Calibri" w:eastAsia="Times New Roman" w:hAnsi="Calibri" w:cs="Times New Roman"/>
                <w:lang w:eastAsia="es-CL"/>
              </w:rPr>
              <w:t>históricas concentraciones mensuales SO2 - estación Angamos 2, reportadas</w:t>
            </w:r>
            <w:r w:rsidR="00D643FD">
              <w:rPr>
                <w:rFonts w:ascii="Calibri" w:eastAsia="Times New Roman" w:hAnsi="Calibri" w:cs="Times New Roman"/>
                <w:lang w:eastAsia="es-CL"/>
              </w:rPr>
              <w:t xml:space="preserve"> por el titular.</w:t>
            </w:r>
          </w:p>
        </w:tc>
      </w:tr>
    </w:tbl>
    <w:p w14:paraId="1EDABE77" w14:textId="77777777" w:rsidR="0054646F" w:rsidRDefault="0054646F">
      <w:pPr>
        <w:rPr>
          <w:highlight w:val="yellow"/>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54646F" w:rsidRPr="00E809A3" w14:paraId="7A468198"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28E87E6A" w14:textId="77777777" w:rsidR="0054646F" w:rsidRPr="00E809A3" w:rsidRDefault="0054646F" w:rsidP="009E5CA2">
            <w:pPr>
              <w:spacing w:after="0" w:line="240" w:lineRule="auto"/>
              <w:contextualSpacing/>
              <w:jc w:val="center"/>
              <w:rPr>
                <w:b/>
              </w:rPr>
            </w:pPr>
            <w:r w:rsidRPr="00E809A3">
              <w:br w:type="page"/>
            </w:r>
            <w:r w:rsidRPr="00E809A3">
              <w:br w:type="page"/>
            </w:r>
            <w:r w:rsidRPr="00E809A3">
              <w:rPr>
                <w:b/>
              </w:rPr>
              <w:br w:type="page"/>
            </w:r>
            <w:r w:rsidRPr="00E809A3">
              <w:rPr>
                <w:b/>
              </w:rPr>
              <w:br w:type="page"/>
              <w:t>Registros</w:t>
            </w:r>
          </w:p>
        </w:tc>
      </w:tr>
      <w:tr w:rsidR="0054646F" w:rsidRPr="00E809A3" w14:paraId="141376D9"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7DE6A34B" w14:textId="7D9D947F" w:rsidR="0054646F" w:rsidRPr="00E809A3" w:rsidRDefault="0054646F" w:rsidP="009E5CA2">
            <w:pPr>
              <w:spacing w:after="0" w:line="240" w:lineRule="auto"/>
              <w:contextualSpacing/>
              <w:jc w:val="center"/>
            </w:pPr>
            <w:r>
              <w:rPr>
                <w:noProof/>
                <w:lang w:eastAsia="es-CL"/>
              </w:rPr>
              <w:drawing>
                <wp:inline distT="0" distB="0" distL="0" distR="0" wp14:anchorId="2156BB8F" wp14:editId="0BE2A219">
                  <wp:extent cx="5201046" cy="2779512"/>
                  <wp:effectExtent l="0" t="0" r="0" b="190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7181"/>
                          <a:stretch/>
                        </pic:blipFill>
                        <pic:spPr bwMode="auto">
                          <a:xfrm>
                            <a:off x="0" y="0"/>
                            <a:ext cx="5215739" cy="2787364"/>
                          </a:xfrm>
                          <a:prstGeom prst="rect">
                            <a:avLst/>
                          </a:prstGeom>
                          <a:ln>
                            <a:noFill/>
                          </a:ln>
                          <a:extLst>
                            <a:ext uri="{53640926-AAD7-44D8-BBD7-CCE9431645EC}">
                              <a14:shadowObscured xmlns:a14="http://schemas.microsoft.com/office/drawing/2010/main"/>
                            </a:ext>
                          </a:extLst>
                        </pic:spPr>
                      </pic:pic>
                    </a:graphicData>
                  </a:graphic>
                </wp:inline>
              </w:drawing>
            </w:r>
            <w:r w:rsidRPr="00E809A3">
              <w:t xml:space="preserve"> </w:t>
            </w:r>
          </w:p>
        </w:tc>
      </w:tr>
      <w:tr w:rsidR="0054646F" w:rsidRPr="00E809A3" w14:paraId="5FB0FE89" w14:textId="77777777" w:rsidTr="009E5CA2">
        <w:trPr>
          <w:trHeight w:val="300"/>
          <w:jc w:val="center"/>
        </w:trPr>
        <w:tc>
          <w:tcPr>
            <w:tcW w:w="5000" w:type="pct"/>
            <w:shd w:val="clear" w:color="auto" w:fill="auto"/>
            <w:noWrap/>
            <w:vAlign w:val="center"/>
            <w:hideMark/>
          </w:tcPr>
          <w:p w14:paraId="49C32D63" w14:textId="77777777" w:rsidR="0054646F" w:rsidRPr="00E809A3" w:rsidRDefault="0054646F" w:rsidP="009E5CA2">
            <w:pPr>
              <w:spacing w:after="0" w:line="240" w:lineRule="auto"/>
              <w:contextualSpacing/>
              <w:outlineLvl w:val="1"/>
              <w:rPr>
                <w:rFonts w:ascii="Calibri" w:eastAsia="Calibri" w:hAnsi="Calibri" w:cs="Calibri"/>
                <w:b/>
              </w:rPr>
            </w:pPr>
            <w:bookmarkStart w:id="111" w:name="_Toc56672999"/>
            <w:r w:rsidRPr="00E809A3">
              <w:rPr>
                <w:rFonts w:ascii="Calibri" w:eastAsia="Calibri" w:hAnsi="Calibri" w:cs="Times New Roman"/>
                <w:b/>
              </w:rPr>
              <w:t xml:space="preserve">Figura </w:t>
            </w:r>
            <w:r w:rsidRPr="00E809A3">
              <w:rPr>
                <w:rFonts w:ascii="Calibri" w:eastAsia="Calibri" w:hAnsi="Calibri" w:cs="Times New Roman"/>
                <w:b/>
              </w:rPr>
              <w:fldChar w:fldCharType="begin"/>
            </w:r>
            <w:r w:rsidRPr="00E809A3">
              <w:rPr>
                <w:rFonts w:ascii="Calibri" w:eastAsia="Calibri" w:hAnsi="Calibri" w:cs="Times New Roman"/>
                <w:b/>
              </w:rPr>
              <w:instrText xml:space="preserve"> SEQ Figura \* ARABIC </w:instrText>
            </w:r>
            <w:r w:rsidRPr="00E809A3">
              <w:rPr>
                <w:rFonts w:ascii="Calibri" w:eastAsia="Calibri" w:hAnsi="Calibri" w:cs="Times New Roman"/>
                <w:b/>
              </w:rPr>
              <w:fldChar w:fldCharType="separate"/>
            </w:r>
            <w:r>
              <w:rPr>
                <w:rFonts w:ascii="Calibri" w:eastAsia="Calibri" w:hAnsi="Calibri" w:cs="Times New Roman"/>
                <w:b/>
                <w:noProof/>
              </w:rPr>
              <w:t>28</w:t>
            </w:r>
            <w:bookmarkEnd w:id="111"/>
            <w:r w:rsidRPr="00E809A3">
              <w:rPr>
                <w:rFonts w:ascii="Calibri" w:eastAsia="Calibri" w:hAnsi="Calibri" w:cs="Times New Roman"/>
                <w:b/>
              </w:rPr>
              <w:fldChar w:fldCharType="end"/>
            </w:r>
          </w:p>
        </w:tc>
      </w:tr>
      <w:tr w:rsidR="0054646F" w:rsidRPr="00E809A3" w14:paraId="3F57E198" w14:textId="77777777" w:rsidTr="009E5CA2">
        <w:trPr>
          <w:trHeight w:val="318"/>
          <w:jc w:val="center"/>
        </w:trPr>
        <w:tc>
          <w:tcPr>
            <w:tcW w:w="5000" w:type="pct"/>
            <w:shd w:val="clear" w:color="auto" w:fill="auto"/>
            <w:hideMark/>
          </w:tcPr>
          <w:p w14:paraId="2421CA3A" w14:textId="260A97E7" w:rsidR="0054646F" w:rsidRPr="00E809A3" w:rsidRDefault="0054646F" w:rsidP="009E5CA2">
            <w:pPr>
              <w:spacing w:after="0" w:line="240" w:lineRule="auto"/>
              <w:jc w:val="both"/>
              <w:rPr>
                <w:rFonts w:ascii="Calibri" w:eastAsia="Times New Roman" w:hAnsi="Calibri" w:cs="Times New Roman"/>
                <w:lang w:eastAsia="es-CL"/>
              </w:rPr>
            </w:pPr>
            <w:r w:rsidRPr="00E809A3">
              <w:rPr>
                <w:rFonts w:ascii="Calibri" w:eastAsia="Times New Roman" w:hAnsi="Calibri" w:cs="Times New Roman"/>
                <w:b/>
                <w:lang w:eastAsia="es-CL"/>
              </w:rPr>
              <w:t>Descripción del medio de prueba:</w:t>
            </w:r>
            <w:r w:rsidRPr="00E809A3">
              <w:rPr>
                <w:rFonts w:ascii="Calibri" w:eastAsia="Times New Roman" w:hAnsi="Calibri" w:cs="Times New Roman"/>
                <w:lang w:eastAsia="es-CL"/>
              </w:rPr>
              <w:t xml:space="preserve"> </w:t>
            </w:r>
            <w:r>
              <w:rPr>
                <w:rFonts w:ascii="Calibri" w:eastAsia="Times New Roman" w:hAnsi="Calibri" w:cs="Times New Roman"/>
                <w:lang w:eastAsia="es-CL"/>
              </w:rPr>
              <w:t>Valores históricos máximas diarias SO</w:t>
            </w:r>
            <w:r w:rsidRPr="00D347D6">
              <w:rPr>
                <w:rFonts w:ascii="Calibri" w:eastAsia="Times New Roman" w:hAnsi="Calibri" w:cs="Times New Roman"/>
                <w:vertAlign w:val="subscript"/>
                <w:lang w:eastAsia="es-CL"/>
              </w:rPr>
              <w:t xml:space="preserve">2 </w:t>
            </w:r>
            <w:r>
              <w:rPr>
                <w:rFonts w:ascii="Calibri" w:eastAsia="Times New Roman" w:hAnsi="Calibri" w:cs="Times New Roman"/>
                <w:lang w:eastAsia="es-CL"/>
              </w:rPr>
              <w:t>- estación Angamos 2</w:t>
            </w:r>
            <w:r w:rsidR="00D643FD">
              <w:rPr>
                <w:rFonts w:ascii="Calibri" w:eastAsia="Times New Roman" w:hAnsi="Calibri" w:cs="Times New Roman"/>
                <w:lang w:eastAsia="es-CL"/>
              </w:rPr>
              <w:t>, reportados por el titular.</w:t>
            </w:r>
          </w:p>
        </w:tc>
      </w:tr>
    </w:tbl>
    <w:p w14:paraId="7D4DB367" w14:textId="77777777" w:rsidR="0054646F" w:rsidRDefault="0054646F">
      <w:pPr>
        <w:rPr>
          <w:highlight w:val="yellow"/>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54646F" w:rsidRPr="00E809A3" w14:paraId="3F141F53"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29766BD9" w14:textId="77777777" w:rsidR="0054646F" w:rsidRPr="00E809A3" w:rsidRDefault="0054646F" w:rsidP="009E5CA2">
            <w:pPr>
              <w:spacing w:after="0" w:line="240" w:lineRule="auto"/>
              <w:contextualSpacing/>
              <w:jc w:val="center"/>
              <w:rPr>
                <w:b/>
              </w:rPr>
            </w:pPr>
            <w:r w:rsidRPr="00E809A3">
              <w:br w:type="page"/>
            </w:r>
            <w:r w:rsidRPr="00E809A3">
              <w:br w:type="page"/>
            </w:r>
            <w:r w:rsidRPr="00E809A3">
              <w:rPr>
                <w:b/>
              </w:rPr>
              <w:br w:type="page"/>
            </w:r>
            <w:r w:rsidRPr="00E809A3">
              <w:rPr>
                <w:b/>
              </w:rPr>
              <w:br w:type="page"/>
              <w:t>Registros</w:t>
            </w:r>
          </w:p>
        </w:tc>
      </w:tr>
      <w:tr w:rsidR="0054646F" w:rsidRPr="00E809A3" w14:paraId="382F6F34"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0202958A" w14:textId="6E74A231" w:rsidR="0054646F" w:rsidRPr="00E809A3" w:rsidRDefault="0054646F" w:rsidP="009E5CA2">
            <w:pPr>
              <w:spacing w:after="0" w:line="240" w:lineRule="auto"/>
              <w:contextualSpacing/>
              <w:jc w:val="center"/>
            </w:pPr>
            <w:r>
              <w:rPr>
                <w:noProof/>
                <w:lang w:eastAsia="es-CL"/>
              </w:rPr>
              <w:drawing>
                <wp:inline distT="0" distB="0" distL="0" distR="0" wp14:anchorId="0B7F25A5" wp14:editId="5ED24C42">
                  <wp:extent cx="5648325" cy="5167866"/>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4142"/>
                          <a:stretch/>
                        </pic:blipFill>
                        <pic:spPr bwMode="auto">
                          <a:xfrm>
                            <a:off x="0" y="0"/>
                            <a:ext cx="5648325" cy="5167866"/>
                          </a:xfrm>
                          <a:prstGeom prst="rect">
                            <a:avLst/>
                          </a:prstGeom>
                          <a:ln>
                            <a:noFill/>
                          </a:ln>
                          <a:extLst>
                            <a:ext uri="{53640926-AAD7-44D8-BBD7-CCE9431645EC}">
                              <a14:shadowObscured xmlns:a14="http://schemas.microsoft.com/office/drawing/2010/main"/>
                            </a:ext>
                          </a:extLst>
                        </pic:spPr>
                      </pic:pic>
                    </a:graphicData>
                  </a:graphic>
                </wp:inline>
              </w:drawing>
            </w:r>
            <w:r w:rsidRPr="00E809A3">
              <w:t xml:space="preserve"> </w:t>
            </w:r>
          </w:p>
        </w:tc>
      </w:tr>
      <w:tr w:rsidR="0054646F" w:rsidRPr="00E809A3" w14:paraId="73B63AAD" w14:textId="77777777" w:rsidTr="009E5CA2">
        <w:trPr>
          <w:trHeight w:val="300"/>
          <w:jc w:val="center"/>
        </w:trPr>
        <w:tc>
          <w:tcPr>
            <w:tcW w:w="5000" w:type="pct"/>
            <w:shd w:val="clear" w:color="auto" w:fill="auto"/>
            <w:noWrap/>
            <w:vAlign w:val="center"/>
            <w:hideMark/>
          </w:tcPr>
          <w:p w14:paraId="0EC9EDD8" w14:textId="77777777" w:rsidR="0054646F" w:rsidRPr="00E809A3" w:rsidRDefault="0054646F" w:rsidP="009E5CA2">
            <w:pPr>
              <w:spacing w:after="0" w:line="240" w:lineRule="auto"/>
              <w:contextualSpacing/>
              <w:outlineLvl w:val="1"/>
              <w:rPr>
                <w:rFonts w:ascii="Calibri" w:eastAsia="Calibri" w:hAnsi="Calibri" w:cs="Calibri"/>
                <w:b/>
              </w:rPr>
            </w:pPr>
            <w:bookmarkStart w:id="112" w:name="_Toc56673000"/>
            <w:r w:rsidRPr="00E809A3">
              <w:rPr>
                <w:rFonts w:ascii="Calibri" w:eastAsia="Calibri" w:hAnsi="Calibri" w:cs="Times New Roman"/>
                <w:b/>
              </w:rPr>
              <w:t xml:space="preserve">Figura </w:t>
            </w:r>
            <w:r w:rsidRPr="00E809A3">
              <w:rPr>
                <w:rFonts w:ascii="Calibri" w:eastAsia="Calibri" w:hAnsi="Calibri" w:cs="Times New Roman"/>
                <w:b/>
              </w:rPr>
              <w:fldChar w:fldCharType="begin"/>
            </w:r>
            <w:r w:rsidRPr="00E809A3">
              <w:rPr>
                <w:rFonts w:ascii="Calibri" w:eastAsia="Calibri" w:hAnsi="Calibri" w:cs="Times New Roman"/>
                <w:b/>
              </w:rPr>
              <w:instrText xml:space="preserve"> SEQ Figura \* ARABIC </w:instrText>
            </w:r>
            <w:r w:rsidRPr="00E809A3">
              <w:rPr>
                <w:rFonts w:ascii="Calibri" w:eastAsia="Calibri" w:hAnsi="Calibri" w:cs="Times New Roman"/>
                <w:b/>
              </w:rPr>
              <w:fldChar w:fldCharType="separate"/>
            </w:r>
            <w:r>
              <w:rPr>
                <w:rFonts w:ascii="Calibri" w:eastAsia="Calibri" w:hAnsi="Calibri" w:cs="Times New Roman"/>
                <w:b/>
                <w:noProof/>
              </w:rPr>
              <w:t>29</w:t>
            </w:r>
            <w:bookmarkEnd w:id="112"/>
            <w:r w:rsidRPr="00E809A3">
              <w:rPr>
                <w:rFonts w:ascii="Calibri" w:eastAsia="Calibri" w:hAnsi="Calibri" w:cs="Times New Roman"/>
                <w:b/>
              </w:rPr>
              <w:fldChar w:fldCharType="end"/>
            </w:r>
          </w:p>
        </w:tc>
      </w:tr>
      <w:tr w:rsidR="0054646F" w:rsidRPr="00E809A3" w14:paraId="67E1CBEB" w14:textId="77777777" w:rsidTr="009E5CA2">
        <w:trPr>
          <w:trHeight w:val="318"/>
          <w:jc w:val="center"/>
        </w:trPr>
        <w:tc>
          <w:tcPr>
            <w:tcW w:w="5000" w:type="pct"/>
            <w:shd w:val="clear" w:color="auto" w:fill="auto"/>
            <w:hideMark/>
          </w:tcPr>
          <w:p w14:paraId="30F5FC6E" w14:textId="1595F2E4" w:rsidR="0054646F" w:rsidRPr="00E809A3" w:rsidRDefault="0054646F" w:rsidP="009E5CA2">
            <w:pPr>
              <w:spacing w:after="0" w:line="240" w:lineRule="auto"/>
              <w:jc w:val="both"/>
              <w:rPr>
                <w:rFonts w:ascii="Calibri" w:eastAsia="Times New Roman" w:hAnsi="Calibri" w:cs="Times New Roman"/>
                <w:lang w:eastAsia="es-CL"/>
              </w:rPr>
            </w:pPr>
            <w:r w:rsidRPr="00E809A3">
              <w:rPr>
                <w:rFonts w:ascii="Calibri" w:eastAsia="Times New Roman" w:hAnsi="Calibri" w:cs="Times New Roman"/>
                <w:b/>
                <w:lang w:eastAsia="es-CL"/>
              </w:rPr>
              <w:t>Descripción del medio de prueba:</w:t>
            </w:r>
            <w:r w:rsidRPr="00E809A3">
              <w:rPr>
                <w:rFonts w:ascii="Calibri" w:eastAsia="Times New Roman" w:hAnsi="Calibri" w:cs="Times New Roman"/>
                <w:lang w:eastAsia="es-CL"/>
              </w:rPr>
              <w:t xml:space="preserve"> </w:t>
            </w:r>
            <w:r>
              <w:rPr>
                <w:rFonts w:ascii="Calibri" w:eastAsia="Times New Roman" w:hAnsi="Calibri" w:cs="Times New Roman"/>
                <w:lang w:eastAsia="es-CL"/>
              </w:rPr>
              <w:t>Resumen normativo segundaria SO</w:t>
            </w:r>
            <w:r w:rsidRPr="00D347D6">
              <w:rPr>
                <w:rFonts w:ascii="Calibri" w:eastAsia="Times New Roman" w:hAnsi="Calibri" w:cs="Times New Roman"/>
                <w:vertAlign w:val="subscript"/>
                <w:lang w:eastAsia="es-CL"/>
              </w:rPr>
              <w:t>2</w:t>
            </w:r>
            <w:r>
              <w:rPr>
                <w:rFonts w:ascii="Calibri" w:eastAsia="Times New Roman" w:hAnsi="Calibri" w:cs="Times New Roman"/>
                <w:lang w:eastAsia="es-CL"/>
              </w:rPr>
              <w:t xml:space="preserve"> - estación Angamos 2</w:t>
            </w:r>
            <w:r w:rsidR="00D643FD">
              <w:rPr>
                <w:rFonts w:ascii="Calibri" w:eastAsia="Times New Roman" w:hAnsi="Calibri" w:cs="Times New Roman"/>
                <w:lang w:eastAsia="es-CL"/>
              </w:rPr>
              <w:t>, reportados por el titular.</w:t>
            </w:r>
          </w:p>
        </w:tc>
      </w:tr>
    </w:tbl>
    <w:p w14:paraId="2C4A6E8A" w14:textId="77777777" w:rsidR="0054646F" w:rsidRDefault="0054646F">
      <w:pPr>
        <w:rPr>
          <w:highlight w:val="yellow"/>
        </w:rPr>
      </w:pPr>
    </w:p>
    <w:p w14:paraId="5C58ECE8" w14:textId="73148081" w:rsidR="000A6372" w:rsidRDefault="000A6372">
      <w:pPr>
        <w:rPr>
          <w:highlight w:val="yellow"/>
        </w:rPr>
      </w:pPr>
      <w:r>
        <w:rPr>
          <w:highlight w:val="yellow"/>
        </w:rPr>
        <w:br w:type="page"/>
      </w:r>
    </w:p>
    <w:p w14:paraId="7492B8BD" w14:textId="77777777" w:rsidR="0054646F" w:rsidRDefault="0054646F">
      <w:pPr>
        <w:rPr>
          <w:highlight w:val="yellow"/>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54646F" w:rsidRPr="00E809A3" w14:paraId="1A417A51"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4AEA5165" w14:textId="77777777" w:rsidR="0054646F" w:rsidRPr="00E809A3" w:rsidRDefault="0054646F" w:rsidP="009E5CA2">
            <w:pPr>
              <w:spacing w:after="0" w:line="240" w:lineRule="auto"/>
              <w:contextualSpacing/>
              <w:jc w:val="center"/>
              <w:rPr>
                <w:b/>
              </w:rPr>
            </w:pPr>
            <w:r w:rsidRPr="00E809A3">
              <w:br w:type="page"/>
            </w:r>
            <w:r w:rsidRPr="00E809A3">
              <w:br w:type="page"/>
            </w:r>
            <w:r w:rsidRPr="00E809A3">
              <w:rPr>
                <w:b/>
              </w:rPr>
              <w:br w:type="page"/>
            </w:r>
            <w:r w:rsidRPr="00E809A3">
              <w:rPr>
                <w:b/>
              </w:rPr>
              <w:br w:type="page"/>
              <w:t>Registros</w:t>
            </w:r>
          </w:p>
        </w:tc>
      </w:tr>
      <w:tr w:rsidR="0054646F" w:rsidRPr="00E809A3" w14:paraId="202E782A"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5CFE3B1C" w14:textId="6D0CC9A3" w:rsidR="0054646F" w:rsidRPr="00E809A3" w:rsidRDefault="000A6372" w:rsidP="009E5CA2">
            <w:pPr>
              <w:spacing w:after="0" w:line="240" w:lineRule="auto"/>
              <w:contextualSpacing/>
              <w:jc w:val="center"/>
            </w:pPr>
            <w:r>
              <w:rPr>
                <w:noProof/>
                <w:lang w:eastAsia="es-CL"/>
              </w:rPr>
              <w:drawing>
                <wp:inline distT="0" distB="0" distL="0" distR="0" wp14:anchorId="1EA0550C" wp14:editId="08D4E03D">
                  <wp:extent cx="6334601" cy="3636335"/>
                  <wp:effectExtent l="0" t="0" r="0" b="254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340481" cy="3639710"/>
                          </a:xfrm>
                          <a:prstGeom prst="rect">
                            <a:avLst/>
                          </a:prstGeom>
                        </pic:spPr>
                      </pic:pic>
                    </a:graphicData>
                  </a:graphic>
                </wp:inline>
              </w:drawing>
            </w:r>
            <w:r w:rsidR="0054646F" w:rsidRPr="00E809A3">
              <w:t xml:space="preserve"> </w:t>
            </w:r>
          </w:p>
        </w:tc>
      </w:tr>
      <w:tr w:rsidR="0054646F" w:rsidRPr="00E809A3" w14:paraId="62EDA162" w14:textId="77777777" w:rsidTr="009E5CA2">
        <w:trPr>
          <w:trHeight w:val="300"/>
          <w:jc w:val="center"/>
        </w:trPr>
        <w:tc>
          <w:tcPr>
            <w:tcW w:w="5000" w:type="pct"/>
            <w:shd w:val="clear" w:color="auto" w:fill="auto"/>
            <w:noWrap/>
            <w:vAlign w:val="center"/>
            <w:hideMark/>
          </w:tcPr>
          <w:p w14:paraId="31C4B8AD" w14:textId="77777777" w:rsidR="0054646F" w:rsidRPr="00E809A3" w:rsidRDefault="0054646F" w:rsidP="009E5CA2">
            <w:pPr>
              <w:spacing w:after="0" w:line="240" w:lineRule="auto"/>
              <w:contextualSpacing/>
              <w:outlineLvl w:val="1"/>
              <w:rPr>
                <w:rFonts w:ascii="Calibri" w:eastAsia="Calibri" w:hAnsi="Calibri" w:cs="Calibri"/>
                <w:b/>
              </w:rPr>
            </w:pPr>
            <w:bookmarkStart w:id="113" w:name="_Toc56673001"/>
            <w:r w:rsidRPr="00E809A3">
              <w:rPr>
                <w:rFonts w:ascii="Calibri" w:eastAsia="Calibri" w:hAnsi="Calibri" w:cs="Times New Roman"/>
                <w:b/>
              </w:rPr>
              <w:t xml:space="preserve">Figura </w:t>
            </w:r>
            <w:r w:rsidRPr="00E809A3">
              <w:rPr>
                <w:rFonts w:ascii="Calibri" w:eastAsia="Calibri" w:hAnsi="Calibri" w:cs="Times New Roman"/>
                <w:b/>
              </w:rPr>
              <w:fldChar w:fldCharType="begin"/>
            </w:r>
            <w:r w:rsidRPr="00E809A3">
              <w:rPr>
                <w:rFonts w:ascii="Calibri" w:eastAsia="Calibri" w:hAnsi="Calibri" w:cs="Times New Roman"/>
                <w:b/>
              </w:rPr>
              <w:instrText xml:space="preserve"> SEQ Figura \* ARABIC </w:instrText>
            </w:r>
            <w:r w:rsidRPr="00E809A3">
              <w:rPr>
                <w:rFonts w:ascii="Calibri" w:eastAsia="Calibri" w:hAnsi="Calibri" w:cs="Times New Roman"/>
                <w:b/>
              </w:rPr>
              <w:fldChar w:fldCharType="separate"/>
            </w:r>
            <w:r>
              <w:rPr>
                <w:rFonts w:ascii="Calibri" w:eastAsia="Calibri" w:hAnsi="Calibri" w:cs="Times New Roman"/>
                <w:b/>
                <w:noProof/>
              </w:rPr>
              <w:t>30</w:t>
            </w:r>
            <w:bookmarkEnd w:id="113"/>
            <w:r w:rsidRPr="00E809A3">
              <w:rPr>
                <w:rFonts w:ascii="Calibri" w:eastAsia="Calibri" w:hAnsi="Calibri" w:cs="Times New Roman"/>
                <w:b/>
              </w:rPr>
              <w:fldChar w:fldCharType="end"/>
            </w:r>
          </w:p>
        </w:tc>
      </w:tr>
      <w:tr w:rsidR="0054646F" w:rsidRPr="00E809A3" w14:paraId="47C4F920" w14:textId="77777777" w:rsidTr="009E5CA2">
        <w:trPr>
          <w:trHeight w:val="318"/>
          <w:jc w:val="center"/>
        </w:trPr>
        <w:tc>
          <w:tcPr>
            <w:tcW w:w="5000" w:type="pct"/>
            <w:shd w:val="clear" w:color="auto" w:fill="auto"/>
            <w:hideMark/>
          </w:tcPr>
          <w:p w14:paraId="515512F4" w14:textId="3879FEAB" w:rsidR="0054646F" w:rsidRPr="00E809A3" w:rsidRDefault="0054646F" w:rsidP="009E5CA2">
            <w:pPr>
              <w:spacing w:after="0" w:line="240" w:lineRule="auto"/>
              <w:jc w:val="both"/>
              <w:rPr>
                <w:rFonts w:ascii="Calibri" w:eastAsia="Times New Roman" w:hAnsi="Calibri" w:cs="Times New Roman"/>
                <w:lang w:eastAsia="es-CL"/>
              </w:rPr>
            </w:pPr>
            <w:r w:rsidRPr="00E809A3">
              <w:rPr>
                <w:rFonts w:ascii="Calibri" w:eastAsia="Times New Roman" w:hAnsi="Calibri" w:cs="Times New Roman"/>
                <w:b/>
                <w:lang w:eastAsia="es-CL"/>
              </w:rPr>
              <w:t>Descripción del medio de prueba:</w:t>
            </w:r>
            <w:r w:rsidRPr="00E809A3">
              <w:rPr>
                <w:rFonts w:ascii="Calibri" w:eastAsia="Times New Roman" w:hAnsi="Calibri" w:cs="Times New Roman"/>
                <w:lang w:eastAsia="es-CL"/>
              </w:rPr>
              <w:t xml:space="preserve"> </w:t>
            </w:r>
            <w:r w:rsidR="000A6372">
              <w:rPr>
                <w:rFonts w:ascii="Calibri" w:eastAsia="Times New Roman" w:hAnsi="Calibri" w:cs="Times New Roman"/>
                <w:lang w:eastAsia="es-CL"/>
              </w:rPr>
              <w:t>Valores históricos SO</w:t>
            </w:r>
            <w:r w:rsidR="000A6372" w:rsidRPr="000A6372">
              <w:rPr>
                <w:rFonts w:ascii="Calibri" w:eastAsia="Times New Roman" w:hAnsi="Calibri" w:cs="Times New Roman"/>
                <w:vertAlign w:val="subscript"/>
                <w:lang w:eastAsia="es-CL"/>
              </w:rPr>
              <w:t>2</w:t>
            </w:r>
            <w:r w:rsidR="000A6372">
              <w:rPr>
                <w:rFonts w:ascii="Calibri" w:eastAsia="Times New Roman" w:hAnsi="Calibri" w:cs="Times New Roman"/>
                <w:lang w:eastAsia="es-CL"/>
              </w:rPr>
              <w:t xml:space="preserve"> normativa secundaria - estación Angamos 2</w:t>
            </w:r>
            <w:r w:rsidR="00D643FD">
              <w:rPr>
                <w:rFonts w:ascii="Calibri" w:eastAsia="Times New Roman" w:hAnsi="Calibri" w:cs="Times New Roman"/>
                <w:lang w:eastAsia="es-CL"/>
              </w:rPr>
              <w:t>, reportados por el titular.</w:t>
            </w:r>
          </w:p>
        </w:tc>
      </w:tr>
    </w:tbl>
    <w:p w14:paraId="40EA593E" w14:textId="4A25B349" w:rsidR="00423A29" w:rsidRDefault="00423A29">
      <w:pPr>
        <w:rPr>
          <w:highlight w:val="yellow"/>
        </w:rPr>
      </w:pPr>
      <w:r>
        <w:rPr>
          <w:highlight w:val="yellow"/>
        </w:rPr>
        <w:br w:type="page"/>
      </w:r>
    </w:p>
    <w:p w14:paraId="235BDE79" w14:textId="77777777" w:rsidR="00423A29" w:rsidRDefault="00423A29">
      <w:pPr>
        <w:rPr>
          <w:highlight w:val="yellow"/>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423A29" w:rsidRPr="00E809A3" w14:paraId="0093C32C"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3557B3A6" w14:textId="77777777" w:rsidR="00423A29" w:rsidRPr="00E809A3" w:rsidRDefault="00423A29" w:rsidP="009E5CA2">
            <w:pPr>
              <w:spacing w:after="0" w:line="240" w:lineRule="auto"/>
              <w:contextualSpacing/>
              <w:jc w:val="center"/>
              <w:rPr>
                <w:b/>
              </w:rPr>
            </w:pPr>
            <w:r w:rsidRPr="00E809A3">
              <w:br w:type="page"/>
            </w:r>
            <w:r w:rsidRPr="00E809A3">
              <w:br w:type="page"/>
            </w:r>
            <w:r w:rsidRPr="00E809A3">
              <w:rPr>
                <w:b/>
              </w:rPr>
              <w:br w:type="page"/>
            </w:r>
            <w:r w:rsidRPr="00E809A3">
              <w:rPr>
                <w:b/>
              </w:rPr>
              <w:br w:type="page"/>
              <w:t>Registros</w:t>
            </w:r>
          </w:p>
        </w:tc>
      </w:tr>
      <w:tr w:rsidR="00423A29" w:rsidRPr="00E809A3" w14:paraId="57EA2745"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3FB32DA0" w14:textId="2401B60F" w:rsidR="00423A29" w:rsidRPr="00E809A3" w:rsidRDefault="00423A29" w:rsidP="009E5CA2">
            <w:pPr>
              <w:spacing w:after="0" w:line="240" w:lineRule="auto"/>
              <w:contextualSpacing/>
              <w:jc w:val="center"/>
            </w:pPr>
            <w:r>
              <w:rPr>
                <w:noProof/>
                <w:lang w:eastAsia="es-CL"/>
              </w:rPr>
              <w:drawing>
                <wp:inline distT="0" distB="0" distL="0" distR="0" wp14:anchorId="70B21844" wp14:editId="76375077">
                  <wp:extent cx="4337298" cy="3678865"/>
                  <wp:effectExtent l="0" t="0" r="635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41404" cy="3682347"/>
                          </a:xfrm>
                          <a:prstGeom prst="rect">
                            <a:avLst/>
                          </a:prstGeom>
                        </pic:spPr>
                      </pic:pic>
                    </a:graphicData>
                  </a:graphic>
                </wp:inline>
              </w:drawing>
            </w:r>
            <w:r w:rsidRPr="00E809A3">
              <w:t xml:space="preserve"> </w:t>
            </w:r>
          </w:p>
        </w:tc>
      </w:tr>
      <w:tr w:rsidR="00423A29" w:rsidRPr="00E809A3" w14:paraId="63FD9254" w14:textId="77777777" w:rsidTr="009E5CA2">
        <w:trPr>
          <w:trHeight w:val="300"/>
          <w:jc w:val="center"/>
        </w:trPr>
        <w:tc>
          <w:tcPr>
            <w:tcW w:w="5000" w:type="pct"/>
            <w:shd w:val="clear" w:color="auto" w:fill="auto"/>
            <w:noWrap/>
            <w:vAlign w:val="center"/>
            <w:hideMark/>
          </w:tcPr>
          <w:p w14:paraId="4CF166B2" w14:textId="77777777" w:rsidR="00423A29" w:rsidRPr="00E809A3" w:rsidRDefault="00423A29" w:rsidP="009E5CA2">
            <w:pPr>
              <w:spacing w:after="0" w:line="240" w:lineRule="auto"/>
              <w:contextualSpacing/>
              <w:outlineLvl w:val="1"/>
              <w:rPr>
                <w:rFonts w:ascii="Calibri" w:eastAsia="Calibri" w:hAnsi="Calibri" w:cs="Calibri"/>
                <w:b/>
              </w:rPr>
            </w:pPr>
            <w:bookmarkStart w:id="114" w:name="_Toc56673002"/>
            <w:r w:rsidRPr="00E809A3">
              <w:rPr>
                <w:rFonts w:ascii="Calibri" w:eastAsia="Calibri" w:hAnsi="Calibri" w:cs="Times New Roman"/>
                <w:b/>
              </w:rPr>
              <w:t xml:space="preserve">Figura </w:t>
            </w:r>
            <w:r w:rsidRPr="00E809A3">
              <w:rPr>
                <w:rFonts w:ascii="Calibri" w:eastAsia="Calibri" w:hAnsi="Calibri" w:cs="Times New Roman"/>
                <w:b/>
              </w:rPr>
              <w:fldChar w:fldCharType="begin"/>
            </w:r>
            <w:r w:rsidRPr="00E809A3">
              <w:rPr>
                <w:rFonts w:ascii="Calibri" w:eastAsia="Calibri" w:hAnsi="Calibri" w:cs="Times New Roman"/>
                <w:b/>
              </w:rPr>
              <w:instrText xml:space="preserve"> SEQ Figura \* ARABIC </w:instrText>
            </w:r>
            <w:r w:rsidRPr="00E809A3">
              <w:rPr>
                <w:rFonts w:ascii="Calibri" w:eastAsia="Calibri" w:hAnsi="Calibri" w:cs="Times New Roman"/>
                <w:b/>
              </w:rPr>
              <w:fldChar w:fldCharType="separate"/>
            </w:r>
            <w:r>
              <w:rPr>
                <w:rFonts w:ascii="Calibri" w:eastAsia="Calibri" w:hAnsi="Calibri" w:cs="Times New Roman"/>
                <w:b/>
                <w:noProof/>
              </w:rPr>
              <w:t>31</w:t>
            </w:r>
            <w:bookmarkEnd w:id="114"/>
            <w:r w:rsidRPr="00E809A3">
              <w:rPr>
                <w:rFonts w:ascii="Calibri" w:eastAsia="Calibri" w:hAnsi="Calibri" w:cs="Times New Roman"/>
                <w:b/>
              </w:rPr>
              <w:fldChar w:fldCharType="end"/>
            </w:r>
          </w:p>
        </w:tc>
      </w:tr>
      <w:tr w:rsidR="00423A29" w:rsidRPr="00E809A3" w14:paraId="61D66454" w14:textId="77777777" w:rsidTr="009E5CA2">
        <w:trPr>
          <w:trHeight w:val="318"/>
          <w:jc w:val="center"/>
        </w:trPr>
        <w:tc>
          <w:tcPr>
            <w:tcW w:w="5000" w:type="pct"/>
            <w:shd w:val="clear" w:color="auto" w:fill="auto"/>
            <w:hideMark/>
          </w:tcPr>
          <w:p w14:paraId="11E38E4A" w14:textId="1238383A" w:rsidR="00423A29" w:rsidRPr="00E809A3" w:rsidRDefault="00423A29" w:rsidP="00423A29">
            <w:pPr>
              <w:spacing w:after="0" w:line="240" w:lineRule="auto"/>
              <w:jc w:val="both"/>
              <w:rPr>
                <w:rFonts w:ascii="Calibri" w:eastAsia="Times New Roman" w:hAnsi="Calibri" w:cs="Times New Roman"/>
                <w:lang w:eastAsia="es-CL"/>
              </w:rPr>
            </w:pPr>
            <w:r w:rsidRPr="00E809A3">
              <w:rPr>
                <w:rFonts w:ascii="Calibri" w:eastAsia="Times New Roman" w:hAnsi="Calibri" w:cs="Times New Roman"/>
                <w:b/>
                <w:lang w:eastAsia="es-CL"/>
              </w:rPr>
              <w:t>Descripción del medio de prueba:</w:t>
            </w:r>
            <w:r w:rsidRPr="00E809A3">
              <w:rPr>
                <w:rFonts w:ascii="Calibri" w:eastAsia="Times New Roman" w:hAnsi="Calibri" w:cs="Times New Roman"/>
                <w:lang w:eastAsia="es-CL"/>
              </w:rPr>
              <w:t xml:space="preserve"> </w:t>
            </w:r>
            <w:r>
              <w:rPr>
                <w:rFonts w:ascii="Calibri" w:eastAsia="Times New Roman" w:hAnsi="Calibri" w:cs="Times New Roman"/>
                <w:lang w:eastAsia="es-CL"/>
              </w:rPr>
              <w:t>Resumen normativo MP10 - estación Angamos 1</w:t>
            </w:r>
            <w:r w:rsidR="00D643FD">
              <w:rPr>
                <w:rFonts w:ascii="Calibri" w:eastAsia="Times New Roman" w:hAnsi="Calibri" w:cs="Times New Roman"/>
                <w:lang w:eastAsia="es-CL"/>
              </w:rPr>
              <w:t>, reportados por el titular.</w:t>
            </w:r>
          </w:p>
        </w:tc>
      </w:tr>
    </w:tbl>
    <w:p w14:paraId="2DD9B951" w14:textId="56E2A698" w:rsidR="00FA54FB" w:rsidRDefault="00FA54FB">
      <w:pPr>
        <w:rPr>
          <w:highlight w:val="yellow"/>
        </w:rPr>
      </w:pPr>
    </w:p>
    <w:p w14:paraId="501DFBA5" w14:textId="77777777" w:rsidR="00FA54FB" w:rsidRDefault="00FA54FB">
      <w:pPr>
        <w:rPr>
          <w:highlight w:val="yellow"/>
        </w:rPr>
      </w:pPr>
      <w:r>
        <w:rPr>
          <w:highlight w:val="yellow"/>
        </w:rPr>
        <w:br w:type="page"/>
      </w:r>
    </w:p>
    <w:p w14:paraId="6A624449" w14:textId="77777777" w:rsidR="00423A29" w:rsidRDefault="00423A29">
      <w:pPr>
        <w:rPr>
          <w:highlight w:val="yellow"/>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423A29" w:rsidRPr="00E809A3" w14:paraId="05F6DC1A"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44337AB2" w14:textId="77777777" w:rsidR="00423A29" w:rsidRPr="00E809A3" w:rsidRDefault="00423A29" w:rsidP="009E5CA2">
            <w:pPr>
              <w:spacing w:after="0" w:line="240" w:lineRule="auto"/>
              <w:contextualSpacing/>
              <w:jc w:val="center"/>
              <w:rPr>
                <w:b/>
              </w:rPr>
            </w:pPr>
            <w:r w:rsidRPr="00E809A3">
              <w:br w:type="page"/>
            </w:r>
            <w:r w:rsidRPr="00E809A3">
              <w:br w:type="page"/>
            </w:r>
            <w:r w:rsidRPr="00E809A3">
              <w:rPr>
                <w:b/>
              </w:rPr>
              <w:br w:type="page"/>
            </w:r>
            <w:r w:rsidRPr="00E809A3">
              <w:rPr>
                <w:b/>
              </w:rPr>
              <w:br w:type="page"/>
              <w:t>Registros</w:t>
            </w:r>
          </w:p>
        </w:tc>
      </w:tr>
      <w:tr w:rsidR="00423A29" w:rsidRPr="00E809A3" w14:paraId="7CEEA1E8"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6A669853" w14:textId="3BC72F3C" w:rsidR="00423A29" w:rsidRPr="00E809A3" w:rsidRDefault="00423A29" w:rsidP="009E5CA2">
            <w:pPr>
              <w:spacing w:after="0" w:line="240" w:lineRule="auto"/>
              <w:contextualSpacing/>
              <w:jc w:val="center"/>
            </w:pPr>
            <w:r>
              <w:rPr>
                <w:noProof/>
                <w:lang w:eastAsia="es-CL"/>
              </w:rPr>
              <w:drawing>
                <wp:inline distT="0" distB="0" distL="0" distR="0" wp14:anchorId="636BF3DA" wp14:editId="3F76D0FB">
                  <wp:extent cx="4876800" cy="26670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76800" cy="2667000"/>
                          </a:xfrm>
                          <a:prstGeom prst="rect">
                            <a:avLst/>
                          </a:prstGeom>
                        </pic:spPr>
                      </pic:pic>
                    </a:graphicData>
                  </a:graphic>
                </wp:inline>
              </w:drawing>
            </w:r>
            <w:r w:rsidRPr="00E809A3">
              <w:t xml:space="preserve"> </w:t>
            </w:r>
          </w:p>
        </w:tc>
      </w:tr>
      <w:tr w:rsidR="00423A29" w:rsidRPr="00E809A3" w14:paraId="76BF58B9" w14:textId="77777777" w:rsidTr="009E5CA2">
        <w:trPr>
          <w:trHeight w:val="300"/>
          <w:jc w:val="center"/>
        </w:trPr>
        <w:tc>
          <w:tcPr>
            <w:tcW w:w="5000" w:type="pct"/>
            <w:shd w:val="clear" w:color="auto" w:fill="auto"/>
            <w:noWrap/>
            <w:vAlign w:val="center"/>
            <w:hideMark/>
          </w:tcPr>
          <w:p w14:paraId="69C647DA" w14:textId="77777777" w:rsidR="00423A29" w:rsidRPr="00E809A3" w:rsidRDefault="00423A29" w:rsidP="009E5CA2">
            <w:pPr>
              <w:spacing w:after="0" w:line="240" w:lineRule="auto"/>
              <w:contextualSpacing/>
              <w:outlineLvl w:val="1"/>
              <w:rPr>
                <w:rFonts w:ascii="Calibri" w:eastAsia="Calibri" w:hAnsi="Calibri" w:cs="Calibri"/>
                <w:b/>
              </w:rPr>
            </w:pPr>
            <w:bookmarkStart w:id="115" w:name="_Toc56673003"/>
            <w:r w:rsidRPr="00E809A3">
              <w:rPr>
                <w:rFonts w:ascii="Calibri" w:eastAsia="Calibri" w:hAnsi="Calibri" w:cs="Times New Roman"/>
                <w:b/>
              </w:rPr>
              <w:t xml:space="preserve">Figura </w:t>
            </w:r>
            <w:r w:rsidRPr="00E809A3">
              <w:rPr>
                <w:rFonts w:ascii="Calibri" w:eastAsia="Calibri" w:hAnsi="Calibri" w:cs="Times New Roman"/>
                <w:b/>
              </w:rPr>
              <w:fldChar w:fldCharType="begin"/>
            </w:r>
            <w:r w:rsidRPr="00E809A3">
              <w:rPr>
                <w:rFonts w:ascii="Calibri" w:eastAsia="Calibri" w:hAnsi="Calibri" w:cs="Times New Roman"/>
                <w:b/>
              </w:rPr>
              <w:instrText xml:space="preserve"> SEQ Figura \* ARABIC </w:instrText>
            </w:r>
            <w:r w:rsidRPr="00E809A3">
              <w:rPr>
                <w:rFonts w:ascii="Calibri" w:eastAsia="Calibri" w:hAnsi="Calibri" w:cs="Times New Roman"/>
                <w:b/>
              </w:rPr>
              <w:fldChar w:fldCharType="separate"/>
            </w:r>
            <w:r>
              <w:rPr>
                <w:rFonts w:ascii="Calibri" w:eastAsia="Calibri" w:hAnsi="Calibri" w:cs="Times New Roman"/>
                <w:b/>
                <w:noProof/>
              </w:rPr>
              <w:t>32</w:t>
            </w:r>
            <w:bookmarkEnd w:id="115"/>
            <w:r w:rsidRPr="00E809A3">
              <w:rPr>
                <w:rFonts w:ascii="Calibri" w:eastAsia="Calibri" w:hAnsi="Calibri" w:cs="Times New Roman"/>
                <w:b/>
              </w:rPr>
              <w:fldChar w:fldCharType="end"/>
            </w:r>
          </w:p>
        </w:tc>
      </w:tr>
      <w:tr w:rsidR="00423A29" w:rsidRPr="00E809A3" w14:paraId="2BC00469" w14:textId="77777777" w:rsidTr="009E5CA2">
        <w:trPr>
          <w:trHeight w:val="318"/>
          <w:jc w:val="center"/>
        </w:trPr>
        <w:tc>
          <w:tcPr>
            <w:tcW w:w="5000" w:type="pct"/>
            <w:shd w:val="clear" w:color="auto" w:fill="auto"/>
            <w:hideMark/>
          </w:tcPr>
          <w:p w14:paraId="25BBABF1" w14:textId="55293406" w:rsidR="00423A29" w:rsidRPr="00E809A3" w:rsidRDefault="00423A29" w:rsidP="00423A29">
            <w:pPr>
              <w:spacing w:after="0" w:line="240" w:lineRule="auto"/>
              <w:jc w:val="both"/>
              <w:rPr>
                <w:rFonts w:ascii="Calibri" w:eastAsia="Times New Roman" w:hAnsi="Calibri" w:cs="Times New Roman"/>
                <w:lang w:eastAsia="es-CL"/>
              </w:rPr>
            </w:pPr>
            <w:r w:rsidRPr="00E809A3">
              <w:rPr>
                <w:rFonts w:ascii="Calibri" w:eastAsia="Times New Roman" w:hAnsi="Calibri" w:cs="Times New Roman"/>
                <w:b/>
                <w:lang w:eastAsia="es-CL"/>
              </w:rPr>
              <w:t>Descripción del medio de prueba:</w:t>
            </w:r>
            <w:r w:rsidRPr="00E809A3">
              <w:rPr>
                <w:rFonts w:ascii="Calibri" w:eastAsia="Times New Roman" w:hAnsi="Calibri" w:cs="Times New Roman"/>
                <w:lang w:eastAsia="es-CL"/>
              </w:rPr>
              <w:t xml:space="preserve"> </w:t>
            </w:r>
            <w:r>
              <w:rPr>
                <w:rFonts w:ascii="Calibri" w:eastAsia="Times New Roman" w:hAnsi="Calibri" w:cs="Times New Roman"/>
                <w:lang w:eastAsia="es-CL"/>
              </w:rPr>
              <w:t>Valores históricos concentraciones mensuales MP10 - estación Angamos 1</w:t>
            </w:r>
            <w:r w:rsidR="00D643FD">
              <w:rPr>
                <w:rFonts w:ascii="Calibri" w:eastAsia="Times New Roman" w:hAnsi="Calibri" w:cs="Times New Roman"/>
                <w:lang w:eastAsia="es-CL"/>
              </w:rPr>
              <w:t>, reportados por el titular.</w:t>
            </w:r>
          </w:p>
        </w:tc>
      </w:tr>
    </w:tbl>
    <w:p w14:paraId="14A730B2" w14:textId="77777777" w:rsidR="00423A29" w:rsidRDefault="00423A29">
      <w:pPr>
        <w:rPr>
          <w:highlight w:val="yellow"/>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423A29" w:rsidRPr="00E809A3" w14:paraId="12830670"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3316F35D" w14:textId="77777777" w:rsidR="00423A29" w:rsidRPr="00E809A3" w:rsidRDefault="00423A29" w:rsidP="009E5CA2">
            <w:pPr>
              <w:spacing w:after="0" w:line="240" w:lineRule="auto"/>
              <w:contextualSpacing/>
              <w:jc w:val="center"/>
              <w:rPr>
                <w:b/>
              </w:rPr>
            </w:pPr>
            <w:r w:rsidRPr="00E809A3">
              <w:br w:type="page"/>
            </w:r>
            <w:r w:rsidRPr="00E809A3">
              <w:br w:type="page"/>
            </w:r>
            <w:r w:rsidRPr="00E809A3">
              <w:rPr>
                <w:b/>
              </w:rPr>
              <w:br w:type="page"/>
            </w:r>
            <w:r w:rsidRPr="00E809A3">
              <w:rPr>
                <w:b/>
              </w:rPr>
              <w:br w:type="page"/>
              <w:t>Registros</w:t>
            </w:r>
          </w:p>
        </w:tc>
      </w:tr>
      <w:tr w:rsidR="00423A29" w:rsidRPr="00E809A3" w14:paraId="13FA795F"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479AAD63" w14:textId="6710CEFB" w:rsidR="00423A29" w:rsidRPr="00E809A3" w:rsidRDefault="00423A29" w:rsidP="009E5CA2">
            <w:pPr>
              <w:spacing w:after="0" w:line="240" w:lineRule="auto"/>
              <w:contextualSpacing/>
              <w:jc w:val="center"/>
            </w:pPr>
            <w:r>
              <w:rPr>
                <w:noProof/>
                <w:lang w:eastAsia="es-CL"/>
              </w:rPr>
              <w:drawing>
                <wp:inline distT="0" distB="0" distL="0" distR="0" wp14:anchorId="0AE15857" wp14:editId="0206C8CB">
                  <wp:extent cx="4810125" cy="3143250"/>
                  <wp:effectExtent l="0" t="0" r="952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10125" cy="3143250"/>
                          </a:xfrm>
                          <a:prstGeom prst="rect">
                            <a:avLst/>
                          </a:prstGeom>
                        </pic:spPr>
                      </pic:pic>
                    </a:graphicData>
                  </a:graphic>
                </wp:inline>
              </w:drawing>
            </w:r>
            <w:r w:rsidRPr="00E809A3">
              <w:t xml:space="preserve"> </w:t>
            </w:r>
          </w:p>
        </w:tc>
      </w:tr>
      <w:tr w:rsidR="00423A29" w:rsidRPr="00E809A3" w14:paraId="5792D723" w14:textId="77777777" w:rsidTr="009E5CA2">
        <w:trPr>
          <w:trHeight w:val="300"/>
          <w:jc w:val="center"/>
        </w:trPr>
        <w:tc>
          <w:tcPr>
            <w:tcW w:w="5000" w:type="pct"/>
            <w:shd w:val="clear" w:color="auto" w:fill="auto"/>
            <w:noWrap/>
            <w:vAlign w:val="center"/>
            <w:hideMark/>
          </w:tcPr>
          <w:p w14:paraId="0B0EF327" w14:textId="77777777" w:rsidR="00423A29" w:rsidRPr="00E809A3" w:rsidRDefault="00423A29" w:rsidP="009E5CA2">
            <w:pPr>
              <w:spacing w:after="0" w:line="240" w:lineRule="auto"/>
              <w:contextualSpacing/>
              <w:outlineLvl w:val="1"/>
              <w:rPr>
                <w:rFonts w:ascii="Calibri" w:eastAsia="Calibri" w:hAnsi="Calibri" w:cs="Calibri"/>
                <w:b/>
              </w:rPr>
            </w:pPr>
            <w:bookmarkStart w:id="116" w:name="_Toc56673004"/>
            <w:r w:rsidRPr="00E809A3">
              <w:rPr>
                <w:rFonts w:ascii="Calibri" w:eastAsia="Calibri" w:hAnsi="Calibri" w:cs="Times New Roman"/>
                <w:b/>
              </w:rPr>
              <w:t xml:space="preserve">Figura </w:t>
            </w:r>
            <w:r w:rsidRPr="00E809A3">
              <w:rPr>
                <w:rFonts w:ascii="Calibri" w:eastAsia="Calibri" w:hAnsi="Calibri" w:cs="Times New Roman"/>
                <w:b/>
              </w:rPr>
              <w:fldChar w:fldCharType="begin"/>
            </w:r>
            <w:r w:rsidRPr="00E809A3">
              <w:rPr>
                <w:rFonts w:ascii="Calibri" w:eastAsia="Calibri" w:hAnsi="Calibri" w:cs="Times New Roman"/>
                <w:b/>
              </w:rPr>
              <w:instrText xml:space="preserve"> SEQ Figura \* ARABIC </w:instrText>
            </w:r>
            <w:r w:rsidRPr="00E809A3">
              <w:rPr>
                <w:rFonts w:ascii="Calibri" w:eastAsia="Calibri" w:hAnsi="Calibri" w:cs="Times New Roman"/>
                <w:b/>
              </w:rPr>
              <w:fldChar w:fldCharType="separate"/>
            </w:r>
            <w:r>
              <w:rPr>
                <w:rFonts w:ascii="Calibri" w:eastAsia="Calibri" w:hAnsi="Calibri" w:cs="Times New Roman"/>
                <w:b/>
                <w:noProof/>
              </w:rPr>
              <w:t>33</w:t>
            </w:r>
            <w:bookmarkEnd w:id="116"/>
            <w:r w:rsidRPr="00E809A3">
              <w:rPr>
                <w:rFonts w:ascii="Calibri" w:eastAsia="Calibri" w:hAnsi="Calibri" w:cs="Times New Roman"/>
                <w:b/>
              </w:rPr>
              <w:fldChar w:fldCharType="end"/>
            </w:r>
          </w:p>
        </w:tc>
      </w:tr>
      <w:tr w:rsidR="00423A29" w:rsidRPr="00E809A3" w14:paraId="383B92DD" w14:textId="77777777" w:rsidTr="009E5CA2">
        <w:trPr>
          <w:trHeight w:val="318"/>
          <w:jc w:val="center"/>
        </w:trPr>
        <w:tc>
          <w:tcPr>
            <w:tcW w:w="5000" w:type="pct"/>
            <w:shd w:val="clear" w:color="auto" w:fill="auto"/>
            <w:hideMark/>
          </w:tcPr>
          <w:p w14:paraId="37544DDB" w14:textId="59581733" w:rsidR="00423A29" w:rsidRPr="00E809A3" w:rsidRDefault="00423A29" w:rsidP="00423A29">
            <w:pPr>
              <w:spacing w:after="0" w:line="240" w:lineRule="auto"/>
              <w:jc w:val="both"/>
              <w:rPr>
                <w:rFonts w:ascii="Calibri" w:eastAsia="Times New Roman" w:hAnsi="Calibri" w:cs="Times New Roman"/>
                <w:lang w:eastAsia="es-CL"/>
              </w:rPr>
            </w:pPr>
            <w:r w:rsidRPr="00E809A3">
              <w:rPr>
                <w:rFonts w:ascii="Calibri" w:eastAsia="Times New Roman" w:hAnsi="Calibri" w:cs="Times New Roman"/>
                <w:b/>
                <w:lang w:eastAsia="es-CL"/>
              </w:rPr>
              <w:t>Descripción del medio de prueba:</w:t>
            </w:r>
            <w:r w:rsidRPr="00E809A3">
              <w:rPr>
                <w:rFonts w:ascii="Calibri" w:eastAsia="Times New Roman" w:hAnsi="Calibri" w:cs="Times New Roman"/>
                <w:lang w:eastAsia="es-CL"/>
              </w:rPr>
              <w:t xml:space="preserve"> </w:t>
            </w:r>
            <w:r>
              <w:rPr>
                <w:rFonts w:ascii="Calibri" w:eastAsia="Times New Roman" w:hAnsi="Calibri" w:cs="Times New Roman"/>
                <w:lang w:eastAsia="es-CL"/>
              </w:rPr>
              <w:t>Resumen normativo SO</w:t>
            </w:r>
            <w:r w:rsidRPr="00D347D6">
              <w:rPr>
                <w:rFonts w:ascii="Calibri" w:eastAsia="Times New Roman" w:hAnsi="Calibri" w:cs="Times New Roman"/>
                <w:vertAlign w:val="subscript"/>
                <w:lang w:eastAsia="es-CL"/>
              </w:rPr>
              <w:t>2</w:t>
            </w:r>
            <w:r>
              <w:rPr>
                <w:rFonts w:ascii="Calibri" w:eastAsia="Times New Roman" w:hAnsi="Calibri" w:cs="Times New Roman"/>
                <w:lang w:eastAsia="es-CL"/>
              </w:rPr>
              <w:t xml:space="preserve"> - estación Angamos 1</w:t>
            </w:r>
            <w:r w:rsidR="00D643FD">
              <w:rPr>
                <w:rFonts w:ascii="Calibri" w:eastAsia="Times New Roman" w:hAnsi="Calibri" w:cs="Times New Roman"/>
                <w:lang w:eastAsia="es-CL"/>
              </w:rPr>
              <w:t>, reportados por el titular.</w:t>
            </w:r>
          </w:p>
        </w:tc>
      </w:tr>
    </w:tbl>
    <w:p w14:paraId="2DF32CDC" w14:textId="77777777" w:rsidR="00423A29" w:rsidRDefault="00423A29">
      <w:pPr>
        <w:rPr>
          <w:highlight w:val="yellow"/>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423A29" w:rsidRPr="00E809A3" w14:paraId="73B01C45"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2DBE2C24" w14:textId="77777777" w:rsidR="00423A29" w:rsidRPr="00E809A3" w:rsidRDefault="00423A29" w:rsidP="009E5CA2">
            <w:pPr>
              <w:spacing w:after="0" w:line="240" w:lineRule="auto"/>
              <w:contextualSpacing/>
              <w:jc w:val="center"/>
              <w:rPr>
                <w:b/>
              </w:rPr>
            </w:pPr>
            <w:r w:rsidRPr="00E809A3">
              <w:br w:type="page"/>
            </w:r>
            <w:r w:rsidRPr="00E809A3">
              <w:br w:type="page"/>
            </w:r>
            <w:r w:rsidRPr="00E809A3">
              <w:rPr>
                <w:b/>
              </w:rPr>
              <w:br w:type="page"/>
            </w:r>
            <w:r w:rsidRPr="00E809A3">
              <w:rPr>
                <w:b/>
              </w:rPr>
              <w:br w:type="page"/>
              <w:t>Registros</w:t>
            </w:r>
          </w:p>
        </w:tc>
      </w:tr>
      <w:tr w:rsidR="00423A29" w:rsidRPr="00E809A3" w14:paraId="2488212E"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46396FF0" w14:textId="44341CC3" w:rsidR="00423A29" w:rsidRPr="00E809A3" w:rsidRDefault="00423A29" w:rsidP="009E5CA2">
            <w:pPr>
              <w:spacing w:after="0" w:line="240" w:lineRule="auto"/>
              <w:contextualSpacing/>
              <w:jc w:val="center"/>
            </w:pPr>
            <w:r>
              <w:rPr>
                <w:noProof/>
                <w:lang w:eastAsia="es-CL"/>
              </w:rPr>
              <w:drawing>
                <wp:inline distT="0" distB="0" distL="0" distR="0" wp14:anchorId="1E4035D7" wp14:editId="205E3A25">
                  <wp:extent cx="4914900" cy="247650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914900" cy="2476500"/>
                          </a:xfrm>
                          <a:prstGeom prst="rect">
                            <a:avLst/>
                          </a:prstGeom>
                        </pic:spPr>
                      </pic:pic>
                    </a:graphicData>
                  </a:graphic>
                </wp:inline>
              </w:drawing>
            </w:r>
            <w:r w:rsidRPr="00E809A3">
              <w:t xml:space="preserve"> </w:t>
            </w:r>
          </w:p>
        </w:tc>
      </w:tr>
      <w:tr w:rsidR="00423A29" w:rsidRPr="00E809A3" w14:paraId="2D174987" w14:textId="77777777" w:rsidTr="009E5CA2">
        <w:trPr>
          <w:trHeight w:val="300"/>
          <w:jc w:val="center"/>
        </w:trPr>
        <w:tc>
          <w:tcPr>
            <w:tcW w:w="5000" w:type="pct"/>
            <w:shd w:val="clear" w:color="auto" w:fill="auto"/>
            <w:noWrap/>
            <w:vAlign w:val="center"/>
            <w:hideMark/>
          </w:tcPr>
          <w:p w14:paraId="156DB722" w14:textId="77777777" w:rsidR="00423A29" w:rsidRPr="00E809A3" w:rsidRDefault="00423A29" w:rsidP="009E5CA2">
            <w:pPr>
              <w:spacing w:after="0" w:line="240" w:lineRule="auto"/>
              <w:contextualSpacing/>
              <w:outlineLvl w:val="1"/>
              <w:rPr>
                <w:rFonts w:ascii="Calibri" w:eastAsia="Calibri" w:hAnsi="Calibri" w:cs="Calibri"/>
                <w:b/>
              </w:rPr>
            </w:pPr>
            <w:bookmarkStart w:id="117" w:name="_Toc56673005"/>
            <w:r w:rsidRPr="00E809A3">
              <w:rPr>
                <w:rFonts w:ascii="Calibri" w:eastAsia="Calibri" w:hAnsi="Calibri" w:cs="Times New Roman"/>
                <w:b/>
              </w:rPr>
              <w:t xml:space="preserve">Figura </w:t>
            </w:r>
            <w:r w:rsidRPr="00E809A3">
              <w:rPr>
                <w:rFonts w:ascii="Calibri" w:eastAsia="Calibri" w:hAnsi="Calibri" w:cs="Times New Roman"/>
                <w:b/>
              </w:rPr>
              <w:fldChar w:fldCharType="begin"/>
            </w:r>
            <w:r w:rsidRPr="00E809A3">
              <w:rPr>
                <w:rFonts w:ascii="Calibri" w:eastAsia="Calibri" w:hAnsi="Calibri" w:cs="Times New Roman"/>
                <w:b/>
              </w:rPr>
              <w:instrText xml:space="preserve"> SEQ Figura \* ARABIC </w:instrText>
            </w:r>
            <w:r w:rsidRPr="00E809A3">
              <w:rPr>
                <w:rFonts w:ascii="Calibri" w:eastAsia="Calibri" w:hAnsi="Calibri" w:cs="Times New Roman"/>
                <w:b/>
              </w:rPr>
              <w:fldChar w:fldCharType="separate"/>
            </w:r>
            <w:r>
              <w:rPr>
                <w:rFonts w:ascii="Calibri" w:eastAsia="Calibri" w:hAnsi="Calibri" w:cs="Times New Roman"/>
                <w:b/>
                <w:noProof/>
              </w:rPr>
              <w:t>34</w:t>
            </w:r>
            <w:bookmarkEnd w:id="117"/>
            <w:r w:rsidRPr="00E809A3">
              <w:rPr>
                <w:rFonts w:ascii="Calibri" w:eastAsia="Calibri" w:hAnsi="Calibri" w:cs="Times New Roman"/>
                <w:b/>
              </w:rPr>
              <w:fldChar w:fldCharType="end"/>
            </w:r>
          </w:p>
        </w:tc>
      </w:tr>
      <w:tr w:rsidR="00423A29" w:rsidRPr="00E809A3" w14:paraId="6A789163" w14:textId="77777777" w:rsidTr="009E5CA2">
        <w:trPr>
          <w:trHeight w:val="318"/>
          <w:jc w:val="center"/>
        </w:trPr>
        <w:tc>
          <w:tcPr>
            <w:tcW w:w="5000" w:type="pct"/>
            <w:shd w:val="clear" w:color="auto" w:fill="auto"/>
            <w:hideMark/>
          </w:tcPr>
          <w:p w14:paraId="716C8007" w14:textId="3CD71F3A" w:rsidR="00423A29" w:rsidRPr="00E809A3" w:rsidRDefault="00423A29" w:rsidP="00423A29">
            <w:pPr>
              <w:spacing w:after="0" w:line="240" w:lineRule="auto"/>
              <w:jc w:val="both"/>
              <w:rPr>
                <w:rFonts w:ascii="Calibri" w:eastAsia="Times New Roman" w:hAnsi="Calibri" w:cs="Times New Roman"/>
                <w:lang w:eastAsia="es-CL"/>
              </w:rPr>
            </w:pPr>
            <w:r w:rsidRPr="00E809A3">
              <w:rPr>
                <w:rFonts w:ascii="Calibri" w:eastAsia="Times New Roman" w:hAnsi="Calibri" w:cs="Times New Roman"/>
                <w:b/>
                <w:lang w:eastAsia="es-CL"/>
              </w:rPr>
              <w:t>Descripción del medio de prueba:</w:t>
            </w:r>
            <w:r w:rsidRPr="00E809A3">
              <w:rPr>
                <w:rFonts w:ascii="Calibri" w:eastAsia="Times New Roman" w:hAnsi="Calibri" w:cs="Times New Roman"/>
                <w:lang w:eastAsia="es-CL"/>
              </w:rPr>
              <w:t xml:space="preserve"> </w:t>
            </w:r>
            <w:r>
              <w:rPr>
                <w:rFonts w:ascii="Calibri" w:eastAsia="Times New Roman" w:hAnsi="Calibri" w:cs="Times New Roman"/>
                <w:lang w:eastAsia="es-CL"/>
              </w:rPr>
              <w:t>Valores históricos concentraciones mensuales SO</w:t>
            </w:r>
            <w:r w:rsidRPr="00D347D6">
              <w:rPr>
                <w:rFonts w:ascii="Calibri" w:eastAsia="Times New Roman" w:hAnsi="Calibri" w:cs="Times New Roman"/>
                <w:vertAlign w:val="subscript"/>
                <w:lang w:eastAsia="es-CL"/>
              </w:rPr>
              <w:t>2</w:t>
            </w:r>
            <w:r>
              <w:rPr>
                <w:rFonts w:ascii="Calibri" w:eastAsia="Times New Roman" w:hAnsi="Calibri" w:cs="Times New Roman"/>
                <w:lang w:eastAsia="es-CL"/>
              </w:rPr>
              <w:t xml:space="preserve"> - estación Angamos 1</w:t>
            </w:r>
            <w:r w:rsidR="00D643FD">
              <w:rPr>
                <w:rFonts w:ascii="Calibri" w:eastAsia="Times New Roman" w:hAnsi="Calibri" w:cs="Times New Roman"/>
                <w:lang w:eastAsia="es-CL"/>
              </w:rPr>
              <w:t>, reportados por el titular.</w:t>
            </w:r>
          </w:p>
        </w:tc>
      </w:tr>
    </w:tbl>
    <w:p w14:paraId="5AEAC822" w14:textId="77777777" w:rsidR="00423A29" w:rsidRDefault="00423A29">
      <w:pPr>
        <w:rPr>
          <w:highlight w:val="yellow"/>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423A29" w:rsidRPr="00E809A3" w14:paraId="48AC09CB"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60F596EE" w14:textId="77777777" w:rsidR="00423A29" w:rsidRPr="00E809A3" w:rsidRDefault="00423A29" w:rsidP="009E5CA2">
            <w:pPr>
              <w:spacing w:after="0" w:line="240" w:lineRule="auto"/>
              <w:contextualSpacing/>
              <w:jc w:val="center"/>
              <w:rPr>
                <w:b/>
              </w:rPr>
            </w:pPr>
            <w:r w:rsidRPr="00E809A3">
              <w:br w:type="page"/>
            </w:r>
            <w:r w:rsidRPr="00E809A3">
              <w:br w:type="page"/>
            </w:r>
            <w:r w:rsidRPr="00E809A3">
              <w:rPr>
                <w:b/>
              </w:rPr>
              <w:br w:type="page"/>
            </w:r>
            <w:r w:rsidRPr="00E809A3">
              <w:rPr>
                <w:b/>
              </w:rPr>
              <w:br w:type="page"/>
              <w:t>Registros</w:t>
            </w:r>
          </w:p>
        </w:tc>
      </w:tr>
      <w:tr w:rsidR="00423A29" w:rsidRPr="00E809A3" w14:paraId="2E899166"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0B0088B7" w14:textId="736DB2D1" w:rsidR="00423A29" w:rsidRPr="00E809A3" w:rsidRDefault="00423A29" w:rsidP="009E5CA2">
            <w:pPr>
              <w:spacing w:after="0" w:line="240" w:lineRule="auto"/>
              <w:contextualSpacing/>
              <w:jc w:val="center"/>
            </w:pPr>
            <w:r>
              <w:rPr>
                <w:noProof/>
                <w:lang w:eastAsia="es-CL"/>
              </w:rPr>
              <w:drawing>
                <wp:inline distT="0" distB="0" distL="0" distR="0" wp14:anchorId="5271DEE6" wp14:editId="758108A0">
                  <wp:extent cx="4895850" cy="2695575"/>
                  <wp:effectExtent l="0" t="0" r="0" b="952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95850" cy="2695575"/>
                          </a:xfrm>
                          <a:prstGeom prst="rect">
                            <a:avLst/>
                          </a:prstGeom>
                        </pic:spPr>
                      </pic:pic>
                    </a:graphicData>
                  </a:graphic>
                </wp:inline>
              </w:drawing>
            </w:r>
            <w:r w:rsidRPr="00E809A3">
              <w:t xml:space="preserve"> </w:t>
            </w:r>
          </w:p>
        </w:tc>
      </w:tr>
      <w:tr w:rsidR="00423A29" w:rsidRPr="00E809A3" w14:paraId="68A34B75" w14:textId="77777777" w:rsidTr="009E5CA2">
        <w:trPr>
          <w:trHeight w:val="300"/>
          <w:jc w:val="center"/>
        </w:trPr>
        <w:tc>
          <w:tcPr>
            <w:tcW w:w="5000" w:type="pct"/>
            <w:shd w:val="clear" w:color="auto" w:fill="auto"/>
            <w:noWrap/>
            <w:vAlign w:val="center"/>
            <w:hideMark/>
          </w:tcPr>
          <w:p w14:paraId="6E9BC361" w14:textId="77777777" w:rsidR="00423A29" w:rsidRPr="00E809A3" w:rsidRDefault="00423A29" w:rsidP="009E5CA2">
            <w:pPr>
              <w:spacing w:after="0" w:line="240" w:lineRule="auto"/>
              <w:contextualSpacing/>
              <w:outlineLvl w:val="1"/>
              <w:rPr>
                <w:rFonts w:ascii="Calibri" w:eastAsia="Calibri" w:hAnsi="Calibri" w:cs="Calibri"/>
                <w:b/>
              </w:rPr>
            </w:pPr>
            <w:bookmarkStart w:id="118" w:name="_Toc56673006"/>
            <w:r w:rsidRPr="00E809A3">
              <w:rPr>
                <w:rFonts w:ascii="Calibri" w:eastAsia="Calibri" w:hAnsi="Calibri" w:cs="Times New Roman"/>
                <w:b/>
              </w:rPr>
              <w:t xml:space="preserve">Figura </w:t>
            </w:r>
            <w:r w:rsidRPr="00E809A3">
              <w:rPr>
                <w:rFonts w:ascii="Calibri" w:eastAsia="Calibri" w:hAnsi="Calibri" w:cs="Times New Roman"/>
                <w:b/>
              </w:rPr>
              <w:fldChar w:fldCharType="begin"/>
            </w:r>
            <w:r w:rsidRPr="00E809A3">
              <w:rPr>
                <w:rFonts w:ascii="Calibri" w:eastAsia="Calibri" w:hAnsi="Calibri" w:cs="Times New Roman"/>
                <w:b/>
              </w:rPr>
              <w:instrText xml:space="preserve"> SEQ Figura \* ARABIC </w:instrText>
            </w:r>
            <w:r w:rsidRPr="00E809A3">
              <w:rPr>
                <w:rFonts w:ascii="Calibri" w:eastAsia="Calibri" w:hAnsi="Calibri" w:cs="Times New Roman"/>
                <w:b/>
              </w:rPr>
              <w:fldChar w:fldCharType="separate"/>
            </w:r>
            <w:r>
              <w:rPr>
                <w:rFonts w:ascii="Calibri" w:eastAsia="Calibri" w:hAnsi="Calibri" w:cs="Times New Roman"/>
                <w:b/>
                <w:noProof/>
              </w:rPr>
              <w:t>35</w:t>
            </w:r>
            <w:bookmarkEnd w:id="118"/>
            <w:r w:rsidRPr="00E809A3">
              <w:rPr>
                <w:rFonts w:ascii="Calibri" w:eastAsia="Calibri" w:hAnsi="Calibri" w:cs="Times New Roman"/>
                <w:b/>
              </w:rPr>
              <w:fldChar w:fldCharType="end"/>
            </w:r>
          </w:p>
        </w:tc>
      </w:tr>
      <w:tr w:rsidR="00423A29" w:rsidRPr="00E809A3" w14:paraId="289CC115" w14:textId="77777777" w:rsidTr="009E5CA2">
        <w:trPr>
          <w:trHeight w:val="318"/>
          <w:jc w:val="center"/>
        </w:trPr>
        <w:tc>
          <w:tcPr>
            <w:tcW w:w="5000" w:type="pct"/>
            <w:shd w:val="clear" w:color="auto" w:fill="auto"/>
            <w:hideMark/>
          </w:tcPr>
          <w:p w14:paraId="5B92C502" w14:textId="30AA041F" w:rsidR="00423A29" w:rsidRPr="00E809A3" w:rsidRDefault="00423A29" w:rsidP="00423A29">
            <w:pPr>
              <w:spacing w:after="0" w:line="240" w:lineRule="auto"/>
              <w:jc w:val="both"/>
              <w:rPr>
                <w:rFonts w:ascii="Calibri" w:eastAsia="Times New Roman" w:hAnsi="Calibri" w:cs="Times New Roman"/>
                <w:lang w:eastAsia="es-CL"/>
              </w:rPr>
            </w:pPr>
            <w:r w:rsidRPr="00E809A3">
              <w:rPr>
                <w:rFonts w:ascii="Calibri" w:eastAsia="Times New Roman" w:hAnsi="Calibri" w:cs="Times New Roman"/>
                <w:b/>
                <w:lang w:eastAsia="es-CL"/>
              </w:rPr>
              <w:t>Descripción del medio de prueba:</w:t>
            </w:r>
            <w:r w:rsidRPr="00E809A3">
              <w:rPr>
                <w:rFonts w:ascii="Calibri" w:eastAsia="Times New Roman" w:hAnsi="Calibri" w:cs="Times New Roman"/>
                <w:lang w:eastAsia="es-CL"/>
              </w:rPr>
              <w:t xml:space="preserve"> </w:t>
            </w:r>
            <w:r>
              <w:rPr>
                <w:rFonts w:ascii="Calibri" w:eastAsia="Times New Roman" w:hAnsi="Calibri" w:cs="Times New Roman"/>
                <w:lang w:eastAsia="es-CL"/>
              </w:rPr>
              <w:t>Valores Históricos máximas diarias SO</w:t>
            </w:r>
            <w:r w:rsidRPr="00D347D6">
              <w:rPr>
                <w:rFonts w:ascii="Calibri" w:eastAsia="Times New Roman" w:hAnsi="Calibri" w:cs="Times New Roman"/>
                <w:vertAlign w:val="subscript"/>
                <w:lang w:eastAsia="es-CL"/>
              </w:rPr>
              <w:t xml:space="preserve">2 </w:t>
            </w:r>
            <w:r>
              <w:rPr>
                <w:rFonts w:ascii="Calibri" w:eastAsia="Times New Roman" w:hAnsi="Calibri" w:cs="Times New Roman"/>
                <w:lang w:eastAsia="es-CL"/>
              </w:rPr>
              <w:t>- estación Angamos 1</w:t>
            </w:r>
            <w:r w:rsidR="00D643FD">
              <w:rPr>
                <w:rFonts w:ascii="Calibri" w:eastAsia="Times New Roman" w:hAnsi="Calibri" w:cs="Times New Roman"/>
                <w:lang w:eastAsia="es-CL"/>
              </w:rPr>
              <w:t>, reportados por el titular.</w:t>
            </w:r>
          </w:p>
        </w:tc>
      </w:tr>
    </w:tbl>
    <w:p w14:paraId="2E6E851E" w14:textId="39069B27" w:rsidR="00FA54FB" w:rsidRDefault="00FA54FB">
      <w:pPr>
        <w:rPr>
          <w:highlight w:val="yellow"/>
        </w:rPr>
      </w:pPr>
    </w:p>
    <w:p w14:paraId="4D7AE8E1" w14:textId="77777777" w:rsidR="00FA54FB" w:rsidRDefault="00FA54FB">
      <w:pPr>
        <w:rPr>
          <w:highlight w:val="yellow"/>
        </w:rPr>
      </w:pPr>
      <w:r>
        <w:rPr>
          <w:highlight w:val="yellow"/>
        </w:rPr>
        <w:br w:type="page"/>
      </w:r>
    </w:p>
    <w:p w14:paraId="61529AB9" w14:textId="77777777" w:rsidR="00423A29" w:rsidRDefault="00423A29">
      <w:pPr>
        <w:rPr>
          <w:highlight w:val="yellow"/>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423A29" w:rsidRPr="00E809A3" w14:paraId="3E485CAE"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438E1F02" w14:textId="77777777" w:rsidR="00423A29" w:rsidRPr="00E809A3" w:rsidRDefault="00423A29" w:rsidP="009E5CA2">
            <w:pPr>
              <w:spacing w:after="0" w:line="240" w:lineRule="auto"/>
              <w:contextualSpacing/>
              <w:jc w:val="center"/>
              <w:rPr>
                <w:b/>
              </w:rPr>
            </w:pPr>
            <w:r w:rsidRPr="00E809A3">
              <w:br w:type="page"/>
            </w:r>
            <w:r w:rsidRPr="00E809A3">
              <w:br w:type="page"/>
            </w:r>
            <w:r w:rsidRPr="00E809A3">
              <w:rPr>
                <w:b/>
              </w:rPr>
              <w:br w:type="page"/>
            </w:r>
            <w:r w:rsidRPr="00E809A3">
              <w:rPr>
                <w:b/>
              </w:rPr>
              <w:br w:type="page"/>
              <w:t>Registros</w:t>
            </w:r>
          </w:p>
        </w:tc>
      </w:tr>
      <w:tr w:rsidR="00423A29" w:rsidRPr="00E809A3" w14:paraId="337F5787"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79184797" w14:textId="3A2FF4CF" w:rsidR="00423A29" w:rsidRPr="00E809A3" w:rsidRDefault="00423A29" w:rsidP="009E5CA2">
            <w:pPr>
              <w:spacing w:after="0" w:line="240" w:lineRule="auto"/>
              <w:contextualSpacing/>
              <w:jc w:val="center"/>
            </w:pPr>
            <w:r>
              <w:rPr>
                <w:noProof/>
                <w:lang w:eastAsia="es-CL"/>
              </w:rPr>
              <w:drawing>
                <wp:inline distT="0" distB="0" distL="0" distR="0" wp14:anchorId="5CCF891B" wp14:editId="20CBBDD5">
                  <wp:extent cx="4229100" cy="390525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229100" cy="3905250"/>
                          </a:xfrm>
                          <a:prstGeom prst="rect">
                            <a:avLst/>
                          </a:prstGeom>
                        </pic:spPr>
                      </pic:pic>
                    </a:graphicData>
                  </a:graphic>
                </wp:inline>
              </w:drawing>
            </w:r>
            <w:r w:rsidRPr="00E809A3">
              <w:t xml:space="preserve"> </w:t>
            </w:r>
          </w:p>
        </w:tc>
      </w:tr>
      <w:tr w:rsidR="00423A29" w:rsidRPr="00E809A3" w14:paraId="3A7E017B" w14:textId="77777777" w:rsidTr="009E5CA2">
        <w:trPr>
          <w:trHeight w:val="300"/>
          <w:jc w:val="center"/>
        </w:trPr>
        <w:tc>
          <w:tcPr>
            <w:tcW w:w="5000" w:type="pct"/>
            <w:shd w:val="clear" w:color="auto" w:fill="auto"/>
            <w:noWrap/>
            <w:vAlign w:val="center"/>
            <w:hideMark/>
          </w:tcPr>
          <w:p w14:paraId="374DB0A2" w14:textId="77777777" w:rsidR="00423A29" w:rsidRPr="00E809A3" w:rsidRDefault="00423A29" w:rsidP="009E5CA2">
            <w:pPr>
              <w:spacing w:after="0" w:line="240" w:lineRule="auto"/>
              <w:contextualSpacing/>
              <w:outlineLvl w:val="1"/>
              <w:rPr>
                <w:rFonts w:ascii="Calibri" w:eastAsia="Calibri" w:hAnsi="Calibri" w:cs="Calibri"/>
                <w:b/>
              </w:rPr>
            </w:pPr>
            <w:bookmarkStart w:id="119" w:name="_Toc56673007"/>
            <w:r w:rsidRPr="00E809A3">
              <w:rPr>
                <w:rFonts w:ascii="Calibri" w:eastAsia="Calibri" w:hAnsi="Calibri" w:cs="Times New Roman"/>
                <w:b/>
              </w:rPr>
              <w:t xml:space="preserve">Figura </w:t>
            </w:r>
            <w:r w:rsidRPr="00E809A3">
              <w:rPr>
                <w:rFonts w:ascii="Calibri" w:eastAsia="Calibri" w:hAnsi="Calibri" w:cs="Times New Roman"/>
                <w:b/>
              </w:rPr>
              <w:fldChar w:fldCharType="begin"/>
            </w:r>
            <w:r w:rsidRPr="00E809A3">
              <w:rPr>
                <w:rFonts w:ascii="Calibri" w:eastAsia="Calibri" w:hAnsi="Calibri" w:cs="Times New Roman"/>
                <w:b/>
              </w:rPr>
              <w:instrText xml:space="preserve"> SEQ Figura \* ARABIC </w:instrText>
            </w:r>
            <w:r w:rsidRPr="00E809A3">
              <w:rPr>
                <w:rFonts w:ascii="Calibri" w:eastAsia="Calibri" w:hAnsi="Calibri" w:cs="Times New Roman"/>
                <w:b/>
              </w:rPr>
              <w:fldChar w:fldCharType="separate"/>
            </w:r>
            <w:r>
              <w:rPr>
                <w:rFonts w:ascii="Calibri" w:eastAsia="Calibri" w:hAnsi="Calibri" w:cs="Times New Roman"/>
                <w:b/>
                <w:noProof/>
              </w:rPr>
              <w:t>36</w:t>
            </w:r>
            <w:bookmarkEnd w:id="119"/>
            <w:r w:rsidRPr="00E809A3">
              <w:rPr>
                <w:rFonts w:ascii="Calibri" w:eastAsia="Calibri" w:hAnsi="Calibri" w:cs="Times New Roman"/>
                <w:b/>
              </w:rPr>
              <w:fldChar w:fldCharType="end"/>
            </w:r>
          </w:p>
        </w:tc>
      </w:tr>
      <w:tr w:rsidR="00423A29" w:rsidRPr="00E809A3" w14:paraId="4C5B5D0B" w14:textId="77777777" w:rsidTr="009E5CA2">
        <w:trPr>
          <w:trHeight w:val="318"/>
          <w:jc w:val="center"/>
        </w:trPr>
        <w:tc>
          <w:tcPr>
            <w:tcW w:w="5000" w:type="pct"/>
            <w:shd w:val="clear" w:color="auto" w:fill="auto"/>
            <w:hideMark/>
          </w:tcPr>
          <w:p w14:paraId="0F0BA23B" w14:textId="2EF2A121" w:rsidR="00423A29" w:rsidRPr="00E809A3" w:rsidRDefault="00423A29" w:rsidP="00423A29">
            <w:pPr>
              <w:spacing w:after="0" w:line="240" w:lineRule="auto"/>
              <w:jc w:val="both"/>
              <w:rPr>
                <w:rFonts w:ascii="Calibri" w:eastAsia="Times New Roman" w:hAnsi="Calibri" w:cs="Times New Roman"/>
                <w:lang w:eastAsia="es-CL"/>
              </w:rPr>
            </w:pPr>
            <w:r w:rsidRPr="00E809A3">
              <w:rPr>
                <w:rFonts w:ascii="Calibri" w:eastAsia="Times New Roman" w:hAnsi="Calibri" w:cs="Times New Roman"/>
                <w:b/>
                <w:lang w:eastAsia="es-CL"/>
              </w:rPr>
              <w:t>Descripción del medio de prueba:</w:t>
            </w:r>
            <w:r w:rsidRPr="00E809A3">
              <w:rPr>
                <w:rFonts w:ascii="Calibri" w:eastAsia="Times New Roman" w:hAnsi="Calibri" w:cs="Times New Roman"/>
                <w:lang w:eastAsia="es-CL"/>
              </w:rPr>
              <w:t xml:space="preserve"> </w:t>
            </w:r>
            <w:r>
              <w:rPr>
                <w:rFonts w:ascii="Calibri" w:eastAsia="Times New Roman" w:hAnsi="Calibri" w:cs="Times New Roman"/>
                <w:lang w:eastAsia="es-CL"/>
              </w:rPr>
              <w:t>Resumen normativo NO</w:t>
            </w:r>
            <w:r w:rsidRPr="00D347D6">
              <w:rPr>
                <w:rFonts w:ascii="Calibri" w:eastAsia="Times New Roman" w:hAnsi="Calibri" w:cs="Times New Roman"/>
                <w:vertAlign w:val="subscript"/>
                <w:lang w:eastAsia="es-CL"/>
              </w:rPr>
              <w:t>2</w:t>
            </w:r>
            <w:r>
              <w:rPr>
                <w:rFonts w:ascii="Calibri" w:eastAsia="Times New Roman" w:hAnsi="Calibri" w:cs="Times New Roman"/>
                <w:lang w:eastAsia="es-CL"/>
              </w:rPr>
              <w:t xml:space="preserve"> - estación Angamos 1</w:t>
            </w:r>
            <w:r w:rsidR="00D643FD">
              <w:rPr>
                <w:rFonts w:ascii="Calibri" w:eastAsia="Times New Roman" w:hAnsi="Calibri" w:cs="Times New Roman"/>
                <w:lang w:eastAsia="es-CL"/>
              </w:rPr>
              <w:t>, reportados por el titular.</w:t>
            </w:r>
          </w:p>
        </w:tc>
      </w:tr>
    </w:tbl>
    <w:p w14:paraId="40FBC86E" w14:textId="3906EF6D" w:rsidR="00FA54FB" w:rsidRDefault="00FA54FB">
      <w:pPr>
        <w:rPr>
          <w:highlight w:val="yellow"/>
        </w:rPr>
      </w:pPr>
    </w:p>
    <w:p w14:paraId="5A1BEA62" w14:textId="77777777" w:rsidR="00FA54FB" w:rsidRDefault="00FA54FB">
      <w:pPr>
        <w:rPr>
          <w:highlight w:val="yellow"/>
        </w:rPr>
      </w:pPr>
      <w:r>
        <w:rPr>
          <w:highlight w:val="yellow"/>
        </w:rPr>
        <w:br w:type="page"/>
      </w:r>
    </w:p>
    <w:p w14:paraId="1113A0A7" w14:textId="77777777" w:rsidR="00423A29" w:rsidRDefault="00423A29">
      <w:pPr>
        <w:rPr>
          <w:highlight w:val="yellow"/>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423A29" w:rsidRPr="00E809A3" w14:paraId="5F0C5E4B"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680D3DE5" w14:textId="77777777" w:rsidR="00423A29" w:rsidRPr="00E809A3" w:rsidRDefault="00423A29" w:rsidP="009E5CA2">
            <w:pPr>
              <w:spacing w:after="0" w:line="240" w:lineRule="auto"/>
              <w:contextualSpacing/>
              <w:jc w:val="center"/>
              <w:rPr>
                <w:b/>
              </w:rPr>
            </w:pPr>
            <w:r w:rsidRPr="00E809A3">
              <w:br w:type="page"/>
            </w:r>
            <w:r w:rsidRPr="00E809A3">
              <w:br w:type="page"/>
            </w:r>
            <w:r w:rsidRPr="00E809A3">
              <w:rPr>
                <w:b/>
              </w:rPr>
              <w:br w:type="page"/>
            </w:r>
            <w:r w:rsidRPr="00E809A3">
              <w:rPr>
                <w:b/>
              </w:rPr>
              <w:br w:type="page"/>
              <w:t>Registros</w:t>
            </w:r>
          </w:p>
        </w:tc>
      </w:tr>
      <w:tr w:rsidR="00423A29" w:rsidRPr="00E809A3" w14:paraId="6E331A2C"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788A56DB" w14:textId="53C98A7E" w:rsidR="00423A29" w:rsidRPr="00E809A3" w:rsidRDefault="00423A29" w:rsidP="009E5CA2">
            <w:pPr>
              <w:spacing w:after="0" w:line="240" w:lineRule="auto"/>
              <w:contextualSpacing/>
              <w:jc w:val="center"/>
            </w:pPr>
            <w:r>
              <w:rPr>
                <w:noProof/>
                <w:lang w:eastAsia="es-CL"/>
              </w:rPr>
              <w:drawing>
                <wp:inline distT="0" distB="0" distL="0" distR="0" wp14:anchorId="75D2DE49" wp14:editId="35A6808B">
                  <wp:extent cx="4876800" cy="2562225"/>
                  <wp:effectExtent l="0" t="0" r="0" b="952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76800" cy="2562225"/>
                          </a:xfrm>
                          <a:prstGeom prst="rect">
                            <a:avLst/>
                          </a:prstGeom>
                        </pic:spPr>
                      </pic:pic>
                    </a:graphicData>
                  </a:graphic>
                </wp:inline>
              </w:drawing>
            </w:r>
            <w:r w:rsidRPr="00E809A3">
              <w:t xml:space="preserve"> </w:t>
            </w:r>
          </w:p>
        </w:tc>
      </w:tr>
      <w:tr w:rsidR="00423A29" w:rsidRPr="00E809A3" w14:paraId="004D229A" w14:textId="77777777" w:rsidTr="009E5CA2">
        <w:trPr>
          <w:trHeight w:val="300"/>
          <w:jc w:val="center"/>
        </w:trPr>
        <w:tc>
          <w:tcPr>
            <w:tcW w:w="5000" w:type="pct"/>
            <w:shd w:val="clear" w:color="auto" w:fill="auto"/>
            <w:noWrap/>
            <w:vAlign w:val="center"/>
            <w:hideMark/>
          </w:tcPr>
          <w:p w14:paraId="39800BB0" w14:textId="77777777" w:rsidR="00423A29" w:rsidRPr="00E809A3" w:rsidRDefault="00423A29" w:rsidP="009E5CA2">
            <w:pPr>
              <w:spacing w:after="0" w:line="240" w:lineRule="auto"/>
              <w:contextualSpacing/>
              <w:outlineLvl w:val="1"/>
              <w:rPr>
                <w:rFonts w:ascii="Calibri" w:eastAsia="Calibri" w:hAnsi="Calibri" w:cs="Calibri"/>
                <w:b/>
              </w:rPr>
            </w:pPr>
            <w:bookmarkStart w:id="120" w:name="_Toc56673008"/>
            <w:r w:rsidRPr="00E809A3">
              <w:rPr>
                <w:rFonts w:ascii="Calibri" w:eastAsia="Calibri" w:hAnsi="Calibri" w:cs="Times New Roman"/>
                <w:b/>
              </w:rPr>
              <w:t xml:space="preserve">Figura </w:t>
            </w:r>
            <w:r w:rsidRPr="00E809A3">
              <w:rPr>
                <w:rFonts w:ascii="Calibri" w:eastAsia="Calibri" w:hAnsi="Calibri" w:cs="Times New Roman"/>
                <w:b/>
              </w:rPr>
              <w:fldChar w:fldCharType="begin"/>
            </w:r>
            <w:r w:rsidRPr="00E809A3">
              <w:rPr>
                <w:rFonts w:ascii="Calibri" w:eastAsia="Calibri" w:hAnsi="Calibri" w:cs="Times New Roman"/>
                <w:b/>
              </w:rPr>
              <w:instrText xml:space="preserve"> SEQ Figura \* ARABIC </w:instrText>
            </w:r>
            <w:r w:rsidRPr="00E809A3">
              <w:rPr>
                <w:rFonts w:ascii="Calibri" w:eastAsia="Calibri" w:hAnsi="Calibri" w:cs="Times New Roman"/>
                <w:b/>
              </w:rPr>
              <w:fldChar w:fldCharType="separate"/>
            </w:r>
            <w:r>
              <w:rPr>
                <w:rFonts w:ascii="Calibri" w:eastAsia="Calibri" w:hAnsi="Calibri" w:cs="Times New Roman"/>
                <w:b/>
                <w:noProof/>
              </w:rPr>
              <w:t>37</w:t>
            </w:r>
            <w:bookmarkEnd w:id="120"/>
            <w:r w:rsidRPr="00E809A3">
              <w:rPr>
                <w:rFonts w:ascii="Calibri" w:eastAsia="Calibri" w:hAnsi="Calibri" w:cs="Times New Roman"/>
                <w:b/>
              </w:rPr>
              <w:fldChar w:fldCharType="end"/>
            </w:r>
          </w:p>
        </w:tc>
      </w:tr>
      <w:tr w:rsidR="00423A29" w:rsidRPr="00E809A3" w14:paraId="536F9C7C" w14:textId="77777777" w:rsidTr="009E5CA2">
        <w:trPr>
          <w:trHeight w:val="318"/>
          <w:jc w:val="center"/>
        </w:trPr>
        <w:tc>
          <w:tcPr>
            <w:tcW w:w="5000" w:type="pct"/>
            <w:shd w:val="clear" w:color="auto" w:fill="auto"/>
            <w:hideMark/>
          </w:tcPr>
          <w:p w14:paraId="2A35223F" w14:textId="336EEFEA" w:rsidR="00423A29" w:rsidRPr="00E809A3" w:rsidRDefault="00423A29" w:rsidP="00423A29">
            <w:pPr>
              <w:spacing w:after="0" w:line="240" w:lineRule="auto"/>
              <w:jc w:val="both"/>
              <w:rPr>
                <w:rFonts w:ascii="Calibri" w:eastAsia="Times New Roman" w:hAnsi="Calibri" w:cs="Times New Roman"/>
                <w:lang w:eastAsia="es-CL"/>
              </w:rPr>
            </w:pPr>
            <w:r w:rsidRPr="00E809A3">
              <w:rPr>
                <w:rFonts w:ascii="Calibri" w:eastAsia="Times New Roman" w:hAnsi="Calibri" w:cs="Times New Roman"/>
                <w:b/>
                <w:lang w:eastAsia="es-CL"/>
              </w:rPr>
              <w:t>Descripción del medio de prueba:</w:t>
            </w:r>
            <w:r w:rsidRPr="00E809A3">
              <w:rPr>
                <w:rFonts w:ascii="Calibri" w:eastAsia="Times New Roman" w:hAnsi="Calibri" w:cs="Times New Roman"/>
                <w:lang w:eastAsia="es-CL"/>
              </w:rPr>
              <w:t xml:space="preserve"> </w:t>
            </w:r>
            <w:r>
              <w:rPr>
                <w:rFonts w:ascii="Calibri" w:eastAsia="Times New Roman" w:hAnsi="Calibri" w:cs="Times New Roman"/>
                <w:lang w:eastAsia="es-CL"/>
              </w:rPr>
              <w:t>Valores históricos concentraciones mensuales NO</w:t>
            </w:r>
            <w:r w:rsidRPr="00D347D6">
              <w:rPr>
                <w:rFonts w:ascii="Calibri" w:eastAsia="Times New Roman" w:hAnsi="Calibri" w:cs="Times New Roman"/>
                <w:vertAlign w:val="subscript"/>
                <w:lang w:eastAsia="es-CL"/>
              </w:rPr>
              <w:t>2</w:t>
            </w:r>
            <w:r>
              <w:rPr>
                <w:rFonts w:ascii="Calibri" w:eastAsia="Times New Roman" w:hAnsi="Calibri" w:cs="Times New Roman"/>
                <w:lang w:eastAsia="es-CL"/>
              </w:rPr>
              <w:t xml:space="preserve"> - estación Angamos 1</w:t>
            </w:r>
            <w:r w:rsidR="00D643FD">
              <w:rPr>
                <w:rFonts w:ascii="Calibri" w:eastAsia="Times New Roman" w:hAnsi="Calibri" w:cs="Times New Roman"/>
                <w:lang w:eastAsia="es-CL"/>
              </w:rPr>
              <w:t>, reportados por el titular.</w:t>
            </w:r>
          </w:p>
        </w:tc>
      </w:tr>
    </w:tbl>
    <w:p w14:paraId="650CB209" w14:textId="77777777" w:rsidR="00423A29" w:rsidRDefault="00423A29">
      <w:pPr>
        <w:rPr>
          <w:highlight w:val="yellow"/>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423A29" w:rsidRPr="00E809A3" w14:paraId="2E231CD7"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775FB802" w14:textId="77777777" w:rsidR="00423A29" w:rsidRPr="00E809A3" w:rsidRDefault="00423A29" w:rsidP="009E5CA2">
            <w:pPr>
              <w:spacing w:after="0" w:line="240" w:lineRule="auto"/>
              <w:contextualSpacing/>
              <w:jc w:val="center"/>
              <w:rPr>
                <w:b/>
              </w:rPr>
            </w:pPr>
            <w:r w:rsidRPr="00E809A3">
              <w:br w:type="page"/>
            </w:r>
            <w:r w:rsidRPr="00E809A3">
              <w:br w:type="page"/>
            </w:r>
            <w:r w:rsidRPr="00E809A3">
              <w:rPr>
                <w:b/>
              </w:rPr>
              <w:br w:type="page"/>
            </w:r>
            <w:r w:rsidRPr="00E809A3">
              <w:rPr>
                <w:b/>
              </w:rPr>
              <w:br w:type="page"/>
              <w:t>Registros</w:t>
            </w:r>
          </w:p>
        </w:tc>
      </w:tr>
      <w:tr w:rsidR="00423A29" w:rsidRPr="00E809A3" w14:paraId="2F90756C" w14:textId="77777777" w:rsidTr="009E5CA2">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14161E2E" w14:textId="46839C93" w:rsidR="00423A29" w:rsidRPr="00E809A3" w:rsidRDefault="00423A29" w:rsidP="009E5CA2">
            <w:pPr>
              <w:spacing w:after="0" w:line="240" w:lineRule="auto"/>
              <w:contextualSpacing/>
              <w:jc w:val="center"/>
            </w:pPr>
            <w:r>
              <w:rPr>
                <w:noProof/>
                <w:lang w:eastAsia="es-CL"/>
              </w:rPr>
              <w:drawing>
                <wp:inline distT="0" distB="0" distL="0" distR="0" wp14:anchorId="42B0CB5E" wp14:editId="417BE06F">
                  <wp:extent cx="4876800" cy="2695575"/>
                  <wp:effectExtent l="0" t="0" r="0" b="952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876800" cy="2695575"/>
                          </a:xfrm>
                          <a:prstGeom prst="rect">
                            <a:avLst/>
                          </a:prstGeom>
                        </pic:spPr>
                      </pic:pic>
                    </a:graphicData>
                  </a:graphic>
                </wp:inline>
              </w:drawing>
            </w:r>
            <w:r w:rsidRPr="00E809A3">
              <w:t xml:space="preserve"> </w:t>
            </w:r>
          </w:p>
        </w:tc>
      </w:tr>
      <w:tr w:rsidR="00423A29" w:rsidRPr="00E809A3" w14:paraId="0B12AB5B" w14:textId="77777777" w:rsidTr="009E5CA2">
        <w:trPr>
          <w:trHeight w:val="300"/>
          <w:jc w:val="center"/>
        </w:trPr>
        <w:tc>
          <w:tcPr>
            <w:tcW w:w="5000" w:type="pct"/>
            <w:shd w:val="clear" w:color="auto" w:fill="auto"/>
            <w:noWrap/>
            <w:vAlign w:val="center"/>
            <w:hideMark/>
          </w:tcPr>
          <w:p w14:paraId="53F5783D" w14:textId="77777777" w:rsidR="00423A29" w:rsidRPr="00E809A3" w:rsidRDefault="00423A29" w:rsidP="009E5CA2">
            <w:pPr>
              <w:spacing w:after="0" w:line="240" w:lineRule="auto"/>
              <w:contextualSpacing/>
              <w:outlineLvl w:val="1"/>
              <w:rPr>
                <w:rFonts w:ascii="Calibri" w:eastAsia="Calibri" w:hAnsi="Calibri" w:cs="Calibri"/>
                <w:b/>
              </w:rPr>
            </w:pPr>
            <w:bookmarkStart w:id="121" w:name="_Toc56673009"/>
            <w:r w:rsidRPr="00E809A3">
              <w:rPr>
                <w:rFonts w:ascii="Calibri" w:eastAsia="Calibri" w:hAnsi="Calibri" w:cs="Times New Roman"/>
                <w:b/>
              </w:rPr>
              <w:t xml:space="preserve">Figura </w:t>
            </w:r>
            <w:r w:rsidRPr="00E809A3">
              <w:rPr>
                <w:rFonts w:ascii="Calibri" w:eastAsia="Calibri" w:hAnsi="Calibri" w:cs="Times New Roman"/>
                <w:b/>
              </w:rPr>
              <w:fldChar w:fldCharType="begin"/>
            </w:r>
            <w:r w:rsidRPr="00E809A3">
              <w:rPr>
                <w:rFonts w:ascii="Calibri" w:eastAsia="Calibri" w:hAnsi="Calibri" w:cs="Times New Roman"/>
                <w:b/>
              </w:rPr>
              <w:instrText xml:space="preserve"> SEQ Figura \* ARABIC </w:instrText>
            </w:r>
            <w:r w:rsidRPr="00E809A3">
              <w:rPr>
                <w:rFonts w:ascii="Calibri" w:eastAsia="Calibri" w:hAnsi="Calibri" w:cs="Times New Roman"/>
                <w:b/>
              </w:rPr>
              <w:fldChar w:fldCharType="separate"/>
            </w:r>
            <w:r>
              <w:rPr>
                <w:rFonts w:ascii="Calibri" w:eastAsia="Calibri" w:hAnsi="Calibri" w:cs="Times New Roman"/>
                <w:b/>
                <w:noProof/>
              </w:rPr>
              <w:t>38</w:t>
            </w:r>
            <w:bookmarkEnd w:id="121"/>
            <w:r w:rsidRPr="00E809A3">
              <w:rPr>
                <w:rFonts w:ascii="Calibri" w:eastAsia="Calibri" w:hAnsi="Calibri" w:cs="Times New Roman"/>
                <w:b/>
              </w:rPr>
              <w:fldChar w:fldCharType="end"/>
            </w:r>
          </w:p>
        </w:tc>
      </w:tr>
      <w:tr w:rsidR="00423A29" w:rsidRPr="00E809A3" w14:paraId="6E8E35B6" w14:textId="77777777" w:rsidTr="009E5CA2">
        <w:trPr>
          <w:trHeight w:val="318"/>
          <w:jc w:val="center"/>
        </w:trPr>
        <w:tc>
          <w:tcPr>
            <w:tcW w:w="5000" w:type="pct"/>
            <w:shd w:val="clear" w:color="auto" w:fill="auto"/>
            <w:hideMark/>
          </w:tcPr>
          <w:p w14:paraId="66448AD0" w14:textId="155A8BED" w:rsidR="00423A29" w:rsidRPr="00E809A3" w:rsidRDefault="00423A29" w:rsidP="00423A29">
            <w:pPr>
              <w:spacing w:after="0" w:line="240" w:lineRule="auto"/>
              <w:jc w:val="both"/>
              <w:rPr>
                <w:rFonts w:ascii="Calibri" w:eastAsia="Times New Roman" w:hAnsi="Calibri" w:cs="Times New Roman"/>
                <w:lang w:eastAsia="es-CL"/>
              </w:rPr>
            </w:pPr>
            <w:r w:rsidRPr="00E809A3">
              <w:rPr>
                <w:rFonts w:ascii="Calibri" w:eastAsia="Times New Roman" w:hAnsi="Calibri" w:cs="Times New Roman"/>
                <w:b/>
                <w:lang w:eastAsia="es-CL"/>
              </w:rPr>
              <w:t>Descripción del medio de prueba:</w:t>
            </w:r>
            <w:r w:rsidRPr="00E809A3">
              <w:rPr>
                <w:rFonts w:ascii="Calibri" w:eastAsia="Times New Roman" w:hAnsi="Calibri" w:cs="Times New Roman"/>
                <w:lang w:eastAsia="es-CL"/>
              </w:rPr>
              <w:t xml:space="preserve"> </w:t>
            </w:r>
            <w:r>
              <w:rPr>
                <w:rFonts w:ascii="Calibri" w:eastAsia="Times New Roman" w:hAnsi="Calibri" w:cs="Times New Roman"/>
                <w:lang w:eastAsia="es-CL"/>
              </w:rPr>
              <w:t>Valores históricos máximas horarias NO</w:t>
            </w:r>
            <w:r w:rsidRPr="00D347D6">
              <w:rPr>
                <w:rFonts w:ascii="Calibri" w:eastAsia="Times New Roman" w:hAnsi="Calibri" w:cs="Times New Roman"/>
                <w:vertAlign w:val="subscript"/>
                <w:lang w:eastAsia="es-CL"/>
              </w:rPr>
              <w:t xml:space="preserve">2 </w:t>
            </w:r>
            <w:r>
              <w:rPr>
                <w:rFonts w:ascii="Calibri" w:eastAsia="Times New Roman" w:hAnsi="Calibri" w:cs="Times New Roman"/>
                <w:lang w:eastAsia="es-CL"/>
              </w:rPr>
              <w:t>- estación Angamos 1</w:t>
            </w:r>
            <w:r w:rsidR="00D643FD">
              <w:rPr>
                <w:rFonts w:ascii="Calibri" w:eastAsia="Times New Roman" w:hAnsi="Calibri" w:cs="Times New Roman"/>
                <w:lang w:eastAsia="es-CL"/>
              </w:rPr>
              <w:t>, reportados por el titular.</w:t>
            </w:r>
          </w:p>
        </w:tc>
      </w:tr>
    </w:tbl>
    <w:p w14:paraId="7BD321DA" w14:textId="77777777" w:rsidR="00423A29" w:rsidRDefault="00423A29">
      <w:pPr>
        <w:rPr>
          <w:highlight w:val="yellow"/>
        </w:rPr>
      </w:pPr>
    </w:p>
    <w:p w14:paraId="6DC69C1B" w14:textId="77777777" w:rsidR="00423A29" w:rsidRPr="005A3716" w:rsidRDefault="00423A29">
      <w:pPr>
        <w:rPr>
          <w:highlight w:val="yellow"/>
        </w:rPr>
      </w:pPr>
    </w:p>
    <w:p w14:paraId="5E52475F" w14:textId="77777777" w:rsidR="00D42470" w:rsidRPr="00C22BDA" w:rsidRDefault="00D42470" w:rsidP="005863D4">
      <w:pPr>
        <w:pStyle w:val="Ttulo1"/>
      </w:pPr>
      <w:bookmarkStart w:id="122" w:name="_Toc352840404"/>
      <w:bookmarkStart w:id="123" w:name="_Toc352841464"/>
      <w:bookmarkStart w:id="124" w:name="_Toc447875253"/>
      <w:bookmarkStart w:id="125" w:name="_Toc449085431"/>
      <w:bookmarkStart w:id="126" w:name="_Toc56673010"/>
      <w:r w:rsidRPr="00C22BDA">
        <w:t>CONCLUSIONES</w:t>
      </w:r>
      <w:bookmarkEnd w:id="122"/>
      <w:bookmarkEnd w:id="123"/>
      <w:bookmarkEnd w:id="124"/>
      <w:bookmarkEnd w:id="125"/>
      <w:bookmarkEnd w:id="126"/>
    </w:p>
    <w:p w14:paraId="1588FB21" w14:textId="77777777" w:rsidR="00D42470" w:rsidRPr="005A3716" w:rsidRDefault="00D42470" w:rsidP="00D42470">
      <w:pPr>
        <w:spacing w:after="0" w:line="240" w:lineRule="auto"/>
        <w:contextualSpacing/>
        <w:jc w:val="both"/>
        <w:rPr>
          <w:rFonts w:eastAsia="Calibri" w:cs="Calibri"/>
          <w:b/>
          <w:sz w:val="20"/>
          <w:szCs w:val="20"/>
          <w:highlight w:val="yellow"/>
        </w:rPr>
      </w:pPr>
    </w:p>
    <w:p w14:paraId="15300442" w14:textId="77777777" w:rsidR="00C22BDA" w:rsidRDefault="00C22BDA" w:rsidP="00C22BDA">
      <w:pPr>
        <w:spacing w:line="240" w:lineRule="auto"/>
        <w:jc w:val="both"/>
        <w:rPr>
          <w:rFonts w:eastAsia="Calibri" w:cs="Calibri"/>
          <w:szCs w:val="20"/>
        </w:rPr>
      </w:pPr>
      <w:r w:rsidRPr="00D643FD">
        <w:rPr>
          <w:rFonts w:eastAsia="Calibri" w:cs="Calibri"/>
          <w:szCs w:val="20"/>
        </w:rPr>
        <w:t>Los resultados de las actividades de fiscalización, asociados los Instrumentos de Carácter Ambiental indicados en el punto 3, permitieron concluir que se verifica la conformidad de las materias relevantes objeto de la fiscalización.</w:t>
      </w:r>
    </w:p>
    <w:p w14:paraId="784D415D" w14:textId="77777777" w:rsidR="0021359E" w:rsidRDefault="0021359E" w:rsidP="0021359E">
      <w:r w:rsidRPr="00956FE8">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0DEA806B" w14:textId="77777777" w:rsidR="0021359E" w:rsidRPr="00C22BDA" w:rsidRDefault="0021359E" w:rsidP="00C22BDA">
      <w:pPr>
        <w:spacing w:line="240" w:lineRule="auto"/>
        <w:jc w:val="both"/>
        <w:rPr>
          <w:rFonts w:eastAsia="Calibri" w:cs="Calibri"/>
          <w:szCs w:val="20"/>
        </w:rPr>
      </w:pPr>
    </w:p>
    <w:p w14:paraId="5F7138ED" w14:textId="77777777" w:rsidR="00D42470" w:rsidRPr="00541459" w:rsidRDefault="00D42470" w:rsidP="00D42470">
      <w:pPr>
        <w:spacing w:after="0" w:line="240" w:lineRule="auto"/>
        <w:jc w:val="both"/>
        <w:rPr>
          <w:rFonts w:eastAsia="Calibri" w:cs="Calibri"/>
        </w:rPr>
      </w:pPr>
    </w:p>
    <w:p w14:paraId="4899C4E2" w14:textId="77777777" w:rsidR="00D42470" w:rsidRPr="00541459" w:rsidRDefault="00D42470" w:rsidP="005863D4">
      <w:pPr>
        <w:pStyle w:val="Ttulo1"/>
      </w:pPr>
      <w:bookmarkStart w:id="127" w:name="_Toc449085432"/>
      <w:bookmarkStart w:id="128" w:name="_Toc56673011"/>
      <w:r w:rsidRPr="00541459">
        <w:t>ANEXOS</w:t>
      </w:r>
      <w:bookmarkEnd w:id="127"/>
      <w:bookmarkEnd w:id="128"/>
    </w:p>
    <w:p w14:paraId="4E22FD40" w14:textId="77777777" w:rsidR="00D42470" w:rsidRPr="00541459" w:rsidRDefault="00D42470" w:rsidP="00D42470">
      <w:pPr>
        <w:spacing w:after="0" w:line="240" w:lineRule="auto"/>
        <w:jc w:val="both"/>
        <w:rPr>
          <w:rFonts w:ascii="Calibri" w:eastAsia="Calibri" w:hAnsi="Calibri" w:cs="Times New Roman"/>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8832"/>
      </w:tblGrid>
      <w:tr w:rsidR="00D42470" w:rsidRPr="00541459" w14:paraId="62AF7E25" w14:textId="77777777" w:rsidTr="006711ED">
        <w:trPr>
          <w:trHeight w:val="308"/>
          <w:jc w:val="center"/>
        </w:trPr>
        <w:tc>
          <w:tcPr>
            <w:tcW w:w="567" w:type="pct"/>
            <w:shd w:val="clear" w:color="auto" w:fill="D9D9D9"/>
            <w:vAlign w:val="center"/>
          </w:tcPr>
          <w:p w14:paraId="2F5A505A" w14:textId="77777777" w:rsidR="00D42470" w:rsidRPr="00485DC9" w:rsidRDefault="00D42470" w:rsidP="004064BD">
            <w:pPr>
              <w:spacing w:after="0"/>
            </w:pPr>
            <w:r w:rsidRPr="00485DC9">
              <w:t>N° Anexo</w:t>
            </w:r>
          </w:p>
        </w:tc>
        <w:tc>
          <w:tcPr>
            <w:tcW w:w="4433" w:type="pct"/>
            <w:shd w:val="clear" w:color="auto" w:fill="D9D9D9"/>
            <w:vAlign w:val="center"/>
          </w:tcPr>
          <w:p w14:paraId="36C946D7" w14:textId="77777777" w:rsidR="00D42470" w:rsidRPr="00485DC9" w:rsidRDefault="00D42470" w:rsidP="004064BD">
            <w:pPr>
              <w:spacing w:after="0"/>
            </w:pPr>
            <w:r w:rsidRPr="00485DC9">
              <w:t>Nombre Anexo</w:t>
            </w:r>
          </w:p>
        </w:tc>
      </w:tr>
      <w:tr w:rsidR="00E43B9B" w:rsidRPr="00541459" w14:paraId="5CDE4676" w14:textId="77777777" w:rsidTr="006711ED">
        <w:trPr>
          <w:trHeight w:val="272"/>
          <w:jc w:val="center"/>
        </w:trPr>
        <w:tc>
          <w:tcPr>
            <w:tcW w:w="567" w:type="pct"/>
            <w:vAlign w:val="center"/>
          </w:tcPr>
          <w:p w14:paraId="01873BB2" w14:textId="77777777" w:rsidR="00E43B9B" w:rsidRPr="00485DC9" w:rsidRDefault="00E43B9B" w:rsidP="004064BD">
            <w:pPr>
              <w:spacing w:after="0"/>
            </w:pPr>
            <w:r w:rsidRPr="00485DC9">
              <w:t>1</w:t>
            </w:r>
          </w:p>
        </w:tc>
        <w:tc>
          <w:tcPr>
            <w:tcW w:w="4433" w:type="pct"/>
            <w:vAlign w:val="center"/>
          </w:tcPr>
          <w:p w14:paraId="3C09BE82" w14:textId="2B38DFB8" w:rsidR="00E43B9B" w:rsidRPr="00485DC9" w:rsidRDefault="00541459" w:rsidP="00A165AF">
            <w:pPr>
              <w:spacing w:after="0"/>
            </w:pPr>
            <w:r w:rsidRPr="00485DC9">
              <w:t>Requerimient</w:t>
            </w:r>
            <w:r w:rsidR="000C163A" w:rsidRPr="00485DC9">
              <w:t>o de información Res. Ex. Nº1745</w:t>
            </w:r>
            <w:r w:rsidRPr="00485DC9">
              <w:t>/2020 SMA</w:t>
            </w:r>
          </w:p>
        </w:tc>
      </w:tr>
      <w:tr w:rsidR="00A165AF" w:rsidRPr="00A365A7" w14:paraId="16A6944F" w14:textId="77777777" w:rsidTr="006711ED">
        <w:trPr>
          <w:trHeight w:val="272"/>
          <w:jc w:val="center"/>
        </w:trPr>
        <w:tc>
          <w:tcPr>
            <w:tcW w:w="567" w:type="pct"/>
            <w:vAlign w:val="center"/>
          </w:tcPr>
          <w:p w14:paraId="4557FA94" w14:textId="57CFAB1E" w:rsidR="00A165AF" w:rsidRPr="00485DC9" w:rsidRDefault="00A2369A" w:rsidP="004064BD">
            <w:pPr>
              <w:spacing w:after="0"/>
            </w:pPr>
            <w:r w:rsidRPr="00485DC9">
              <w:t>2</w:t>
            </w:r>
          </w:p>
        </w:tc>
        <w:tc>
          <w:tcPr>
            <w:tcW w:w="4433" w:type="pct"/>
            <w:vAlign w:val="center"/>
          </w:tcPr>
          <w:p w14:paraId="5B34E0F2" w14:textId="7A669440" w:rsidR="00A165AF" w:rsidRPr="00485DC9" w:rsidRDefault="000C163A" w:rsidP="00960104">
            <w:pPr>
              <w:spacing w:after="0"/>
            </w:pPr>
            <w:r w:rsidRPr="00485DC9">
              <w:t>Carta VPO DMA 162 Aes Gener - Respuesta Titular requerimiento Res. Ex. Nº1745/2020</w:t>
            </w:r>
          </w:p>
        </w:tc>
      </w:tr>
      <w:tr w:rsidR="00485DC9" w:rsidRPr="00A365A7" w14:paraId="538182BB" w14:textId="77777777" w:rsidTr="006711ED">
        <w:trPr>
          <w:trHeight w:val="272"/>
          <w:jc w:val="center"/>
        </w:trPr>
        <w:tc>
          <w:tcPr>
            <w:tcW w:w="567" w:type="pct"/>
            <w:vAlign w:val="center"/>
          </w:tcPr>
          <w:p w14:paraId="0AEA519C" w14:textId="2054BA79" w:rsidR="00485DC9" w:rsidRPr="00485DC9" w:rsidRDefault="00485DC9" w:rsidP="004064BD">
            <w:pPr>
              <w:spacing w:after="0"/>
            </w:pPr>
            <w:r>
              <w:t>3</w:t>
            </w:r>
          </w:p>
        </w:tc>
        <w:tc>
          <w:tcPr>
            <w:tcW w:w="4433" w:type="pct"/>
            <w:vAlign w:val="center"/>
          </w:tcPr>
          <w:p w14:paraId="5A499261" w14:textId="5C1E975F" w:rsidR="00485DC9" w:rsidRPr="00485DC9" w:rsidRDefault="00485DC9" w:rsidP="00485DC9">
            <w:pPr>
              <w:spacing w:after="0"/>
            </w:pPr>
            <w:r w:rsidRPr="00485DC9">
              <w:rPr>
                <w:rFonts w:ascii="Calibri" w:hAnsi="Calibri" w:cs="Calibri"/>
                <w:color w:val="000000"/>
              </w:rPr>
              <w:t>Informe</w:t>
            </w:r>
            <w:r>
              <w:rPr>
                <w:rFonts w:ascii="Calibri" w:hAnsi="Calibri" w:cs="Calibri"/>
                <w:color w:val="000000"/>
              </w:rPr>
              <w:t>s</w:t>
            </w:r>
            <w:r w:rsidRPr="00485DC9">
              <w:rPr>
                <w:rFonts w:ascii="Calibri" w:hAnsi="Calibri" w:cs="Calibri"/>
                <w:color w:val="000000"/>
              </w:rPr>
              <w:t xml:space="preserve"> mensual</w:t>
            </w:r>
            <w:r>
              <w:rPr>
                <w:rFonts w:ascii="Calibri" w:hAnsi="Calibri" w:cs="Calibri"/>
                <w:color w:val="000000"/>
              </w:rPr>
              <w:t>es</w:t>
            </w:r>
            <w:r w:rsidRPr="00485DC9">
              <w:rPr>
                <w:rFonts w:ascii="Calibri" w:hAnsi="Calibri" w:cs="Calibri"/>
                <w:color w:val="000000"/>
              </w:rPr>
              <w:t xml:space="preserve"> de emisiones atmosféricas – </w:t>
            </w:r>
            <w:r>
              <w:rPr>
                <w:rFonts w:ascii="Calibri" w:hAnsi="Calibri" w:cs="Calibri"/>
                <w:color w:val="000000"/>
              </w:rPr>
              <w:t xml:space="preserve">periodo enero a diciembre </w:t>
            </w:r>
            <w:r w:rsidRPr="00485DC9">
              <w:rPr>
                <w:rFonts w:ascii="Calibri" w:hAnsi="Calibri" w:cs="Calibri"/>
                <w:color w:val="000000"/>
              </w:rPr>
              <w:t>2019</w:t>
            </w:r>
          </w:p>
        </w:tc>
      </w:tr>
      <w:tr w:rsidR="00FA54FB" w:rsidRPr="00A365A7" w14:paraId="2AFD7199" w14:textId="77777777" w:rsidTr="006711ED">
        <w:trPr>
          <w:trHeight w:val="272"/>
          <w:jc w:val="center"/>
        </w:trPr>
        <w:tc>
          <w:tcPr>
            <w:tcW w:w="567" w:type="pct"/>
            <w:vAlign w:val="center"/>
          </w:tcPr>
          <w:p w14:paraId="1A4036B4" w14:textId="57FBBD7E" w:rsidR="00FA54FB" w:rsidRDefault="00FA54FB" w:rsidP="004064BD">
            <w:pPr>
              <w:spacing w:after="0"/>
            </w:pPr>
            <w:r>
              <w:t>4</w:t>
            </w:r>
          </w:p>
        </w:tc>
        <w:tc>
          <w:tcPr>
            <w:tcW w:w="4433" w:type="pct"/>
            <w:vAlign w:val="center"/>
          </w:tcPr>
          <w:p w14:paraId="2C7F4EC4" w14:textId="6FA16C7A" w:rsidR="00FA54FB" w:rsidRPr="00485DC9" w:rsidRDefault="00FA54FB" w:rsidP="00485DC9">
            <w:pPr>
              <w:spacing w:after="0"/>
              <w:rPr>
                <w:rFonts w:ascii="Calibri" w:hAnsi="Calibri" w:cs="Calibri"/>
                <w:color w:val="000000"/>
              </w:rPr>
            </w:pPr>
            <w:r>
              <w:rPr>
                <w:rFonts w:ascii="Calibri" w:hAnsi="Calibri" w:cs="Calibri"/>
                <w:color w:val="000000"/>
              </w:rPr>
              <w:t>Informes monitoreo de calidad aire estaciones Angamos 1 y Angamos 2 año 2019</w:t>
            </w:r>
          </w:p>
        </w:tc>
      </w:tr>
    </w:tbl>
    <w:p w14:paraId="1696DA56" w14:textId="77777777" w:rsidR="007A7DEB" w:rsidRPr="007A7DEB" w:rsidRDefault="007A7DEB" w:rsidP="007A7DEB">
      <w:pPr>
        <w:spacing w:line="240" w:lineRule="auto"/>
        <w:jc w:val="center"/>
        <w:rPr>
          <w:rFonts w:ascii="Calibri" w:eastAsia="Calibri" w:hAnsi="Calibri" w:cs="Calibri"/>
          <w:sz w:val="28"/>
          <w:szCs w:val="32"/>
        </w:rPr>
      </w:pPr>
    </w:p>
    <w:p w14:paraId="3442C785" w14:textId="77777777" w:rsidR="00791465" w:rsidRPr="00B75D9D" w:rsidRDefault="00791465" w:rsidP="00B82EEA">
      <w:pPr>
        <w:ind w:left="708" w:hanging="708"/>
        <w:jc w:val="center"/>
        <w:rPr>
          <w:rFonts w:ascii="Calibri" w:eastAsia="Calibri" w:hAnsi="Calibri" w:cs="Calibri"/>
          <w:sz w:val="28"/>
          <w:szCs w:val="32"/>
        </w:rPr>
      </w:pPr>
    </w:p>
    <w:p w14:paraId="00ED0E97" w14:textId="77777777" w:rsidR="00454CC3" w:rsidRPr="00B75D9D" w:rsidRDefault="00454CC3">
      <w:pPr>
        <w:ind w:left="708" w:hanging="708"/>
        <w:jc w:val="center"/>
        <w:rPr>
          <w:rFonts w:ascii="Calibri" w:eastAsia="Calibri" w:hAnsi="Calibri" w:cs="Calibri"/>
          <w:sz w:val="28"/>
          <w:szCs w:val="32"/>
        </w:rPr>
      </w:pPr>
    </w:p>
    <w:sectPr w:rsidR="00454CC3" w:rsidRPr="00B75D9D" w:rsidSect="000A28D4">
      <w:footerReference w:type="default" r:id="rId65"/>
      <w:type w:val="nextColumn"/>
      <w:pgSz w:w="12240" w:h="15840" w:code="1"/>
      <w:pgMar w:top="1134" w:right="1134" w:bottom="1134"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0BFDD" w16cex:dateUtc="2020-11-19T12: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E1F5B5B" w16cid:durableId="2360B037"/>
  <w16cid:commentId w16cid:paraId="60142D47" w16cid:durableId="2360B038"/>
  <w16cid:commentId w16cid:paraId="3D64E238" w16cid:durableId="2360BFDD"/>
  <w16cid:commentId w16cid:paraId="22F3C026" w16cid:durableId="2360B039"/>
  <w16cid:commentId w16cid:paraId="558BEBDE" w16cid:durableId="2360B03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FBEE72" w14:textId="77777777" w:rsidR="008435AA" w:rsidRDefault="008435AA" w:rsidP="00E56524">
      <w:pPr>
        <w:spacing w:after="0" w:line="240" w:lineRule="auto"/>
      </w:pPr>
      <w:r>
        <w:separator/>
      </w:r>
    </w:p>
    <w:p w14:paraId="71F74E9F" w14:textId="77777777" w:rsidR="008435AA" w:rsidRDefault="008435AA"/>
  </w:endnote>
  <w:endnote w:type="continuationSeparator" w:id="0">
    <w:p w14:paraId="30421EEE" w14:textId="77777777" w:rsidR="008435AA" w:rsidRDefault="008435AA" w:rsidP="00E56524">
      <w:pPr>
        <w:spacing w:after="0" w:line="240" w:lineRule="auto"/>
      </w:pPr>
      <w:r>
        <w:continuationSeparator/>
      </w:r>
    </w:p>
    <w:p w14:paraId="73A960A2" w14:textId="77777777" w:rsidR="008435AA" w:rsidRDefault="008435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14:paraId="63A324F3" w14:textId="2C965023" w:rsidR="0021359E" w:rsidRDefault="0021359E">
        <w:pPr>
          <w:jc w:val="right"/>
        </w:pPr>
        <w:r>
          <w:fldChar w:fldCharType="begin"/>
        </w:r>
        <w:r>
          <w:instrText>PAGE   \* MERGEFORMAT</w:instrText>
        </w:r>
        <w:r>
          <w:fldChar w:fldCharType="separate"/>
        </w:r>
        <w:r w:rsidR="00115E37" w:rsidRPr="00115E37">
          <w:rPr>
            <w:noProof/>
            <w:lang w:val="es-ES"/>
          </w:rPr>
          <w:t>6</w:t>
        </w:r>
        <w:r>
          <w:fldChar w:fldCharType="end"/>
        </w:r>
      </w:p>
    </w:sdtContent>
  </w:sdt>
  <w:p w14:paraId="04CD6A41" w14:textId="77777777" w:rsidR="0021359E" w:rsidRPr="00E56524" w:rsidRDefault="0021359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771E946" w14:textId="77777777" w:rsidR="0021359E" w:rsidRPr="00E56524" w:rsidRDefault="0021359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480EFBF8" w14:textId="77777777" w:rsidR="0021359E" w:rsidRDefault="0021359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14:paraId="5138E87C" w14:textId="65CAA37C" w:rsidR="0021359E" w:rsidRDefault="0021359E">
        <w:pPr>
          <w:jc w:val="right"/>
        </w:pPr>
        <w:r>
          <w:fldChar w:fldCharType="begin"/>
        </w:r>
        <w:r>
          <w:instrText>PAGE   \* MERGEFORMAT</w:instrText>
        </w:r>
        <w:r>
          <w:fldChar w:fldCharType="separate"/>
        </w:r>
        <w:r w:rsidR="00115E37" w:rsidRPr="00115E37">
          <w:rPr>
            <w:noProof/>
            <w:lang w:val="es-ES"/>
          </w:rPr>
          <w:t>20</w:t>
        </w:r>
        <w:r>
          <w:fldChar w:fldCharType="end"/>
        </w:r>
      </w:p>
    </w:sdtContent>
  </w:sdt>
  <w:p w14:paraId="0F3BD024" w14:textId="77777777" w:rsidR="0021359E" w:rsidRPr="00E56524" w:rsidRDefault="0021359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4ACBF90" w14:textId="77777777" w:rsidR="0021359E" w:rsidRPr="00E56524" w:rsidRDefault="0021359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23D998D" w14:textId="77777777" w:rsidR="0021359E" w:rsidRDefault="0021359E"/>
  <w:p w14:paraId="4038B6CD" w14:textId="77777777" w:rsidR="0021359E" w:rsidRDefault="0021359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AE5426" w14:textId="77777777" w:rsidR="008435AA" w:rsidRDefault="008435AA" w:rsidP="00E56524">
      <w:pPr>
        <w:spacing w:after="0" w:line="240" w:lineRule="auto"/>
      </w:pPr>
      <w:r>
        <w:separator/>
      </w:r>
    </w:p>
    <w:p w14:paraId="75DF30AF" w14:textId="77777777" w:rsidR="008435AA" w:rsidRDefault="008435AA"/>
  </w:footnote>
  <w:footnote w:type="continuationSeparator" w:id="0">
    <w:p w14:paraId="6CEC1048" w14:textId="77777777" w:rsidR="008435AA" w:rsidRDefault="008435AA" w:rsidP="00E56524">
      <w:pPr>
        <w:spacing w:after="0" w:line="240" w:lineRule="auto"/>
      </w:pPr>
      <w:r>
        <w:continuationSeparator/>
      </w:r>
    </w:p>
    <w:p w14:paraId="37397B1D" w14:textId="77777777" w:rsidR="008435AA" w:rsidRDefault="008435A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3D413B5"/>
    <w:multiLevelType w:val="hybridMultilevel"/>
    <w:tmpl w:val="63EA8ED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08FE2EC1"/>
    <w:multiLevelType w:val="hybridMultilevel"/>
    <w:tmpl w:val="458EA516"/>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D6D43B8"/>
    <w:multiLevelType w:val="hybridMultilevel"/>
    <w:tmpl w:val="A68CED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D44790A"/>
    <w:multiLevelType w:val="hybridMultilevel"/>
    <w:tmpl w:val="AF20101E"/>
    <w:lvl w:ilvl="0" w:tplc="340A000D">
      <w:start w:val="1"/>
      <w:numFmt w:val="bullet"/>
      <w:lvlText w:val=""/>
      <w:lvlJc w:val="left"/>
      <w:pPr>
        <w:ind w:left="2160" w:hanging="360"/>
      </w:pPr>
      <w:rPr>
        <w:rFonts w:ascii="Wingdings" w:hAnsi="Wingdings"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7">
    <w:nsid w:val="22F71654"/>
    <w:multiLevelType w:val="hybridMultilevel"/>
    <w:tmpl w:val="832E1B2C"/>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8">
    <w:nsid w:val="2C340B78"/>
    <w:multiLevelType w:val="hybridMultilevel"/>
    <w:tmpl w:val="5D3090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CE34F4A"/>
    <w:multiLevelType w:val="hybridMultilevel"/>
    <w:tmpl w:val="86D8A98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346C61DB"/>
    <w:multiLevelType w:val="hybridMultilevel"/>
    <w:tmpl w:val="D854C3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4A85277"/>
    <w:multiLevelType w:val="hybridMultilevel"/>
    <w:tmpl w:val="7F846CD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3BC7004E"/>
    <w:multiLevelType w:val="hybridMultilevel"/>
    <w:tmpl w:val="D65C2FCA"/>
    <w:lvl w:ilvl="0" w:tplc="1D2C899E">
      <w:start w:val="1"/>
      <w:numFmt w:val="lowerRoman"/>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3">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4AA0297D"/>
    <w:multiLevelType w:val="hybridMultilevel"/>
    <w:tmpl w:val="363E529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531E7125"/>
    <w:multiLevelType w:val="hybridMultilevel"/>
    <w:tmpl w:val="9C0CEAAC"/>
    <w:lvl w:ilvl="0" w:tplc="340A000F">
      <w:start w:val="1"/>
      <w:numFmt w:val="decimal"/>
      <w:lvlText w:val="%1."/>
      <w:lvlJc w:val="left"/>
      <w:pPr>
        <w:ind w:left="531" w:hanging="360"/>
      </w:pPr>
    </w:lvl>
    <w:lvl w:ilvl="1" w:tplc="340A0019" w:tentative="1">
      <w:start w:val="1"/>
      <w:numFmt w:val="lowerLetter"/>
      <w:lvlText w:val="%2."/>
      <w:lvlJc w:val="left"/>
      <w:pPr>
        <w:ind w:left="1251" w:hanging="360"/>
      </w:pPr>
    </w:lvl>
    <w:lvl w:ilvl="2" w:tplc="340A001B" w:tentative="1">
      <w:start w:val="1"/>
      <w:numFmt w:val="lowerRoman"/>
      <w:lvlText w:val="%3."/>
      <w:lvlJc w:val="right"/>
      <w:pPr>
        <w:ind w:left="1971" w:hanging="180"/>
      </w:pPr>
    </w:lvl>
    <w:lvl w:ilvl="3" w:tplc="340A000F" w:tentative="1">
      <w:start w:val="1"/>
      <w:numFmt w:val="decimal"/>
      <w:lvlText w:val="%4."/>
      <w:lvlJc w:val="left"/>
      <w:pPr>
        <w:ind w:left="2691" w:hanging="360"/>
      </w:pPr>
    </w:lvl>
    <w:lvl w:ilvl="4" w:tplc="340A0019" w:tentative="1">
      <w:start w:val="1"/>
      <w:numFmt w:val="lowerLetter"/>
      <w:lvlText w:val="%5."/>
      <w:lvlJc w:val="left"/>
      <w:pPr>
        <w:ind w:left="3411" w:hanging="360"/>
      </w:pPr>
    </w:lvl>
    <w:lvl w:ilvl="5" w:tplc="340A001B" w:tentative="1">
      <w:start w:val="1"/>
      <w:numFmt w:val="lowerRoman"/>
      <w:lvlText w:val="%6."/>
      <w:lvlJc w:val="right"/>
      <w:pPr>
        <w:ind w:left="4131" w:hanging="180"/>
      </w:pPr>
    </w:lvl>
    <w:lvl w:ilvl="6" w:tplc="340A000F" w:tentative="1">
      <w:start w:val="1"/>
      <w:numFmt w:val="decimal"/>
      <w:lvlText w:val="%7."/>
      <w:lvlJc w:val="left"/>
      <w:pPr>
        <w:ind w:left="4851" w:hanging="360"/>
      </w:pPr>
    </w:lvl>
    <w:lvl w:ilvl="7" w:tplc="340A0019" w:tentative="1">
      <w:start w:val="1"/>
      <w:numFmt w:val="lowerLetter"/>
      <w:lvlText w:val="%8."/>
      <w:lvlJc w:val="left"/>
      <w:pPr>
        <w:ind w:left="5571" w:hanging="360"/>
      </w:pPr>
    </w:lvl>
    <w:lvl w:ilvl="8" w:tplc="340A001B" w:tentative="1">
      <w:start w:val="1"/>
      <w:numFmt w:val="lowerRoman"/>
      <w:lvlText w:val="%9."/>
      <w:lvlJc w:val="right"/>
      <w:pPr>
        <w:ind w:left="6291" w:hanging="180"/>
      </w:pPr>
    </w:lvl>
  </w:abstractNum>
  <w:abstractNum w:abstractNumId="16">
    <w:nsid w:val="5DE55F90"/>
    <w:multiLevelType w:val="hybridMultilevel"/>
    <w:tmpl w:val="400A2ECA"/>
    <w:lvl w:ilvl="0" w:tplc="340A000D">
      <w:start w:val="1"/>
      <w:numFmt w:val="bullet"/>
      <w:lvlText w:val=""/>
      <w:lvlJc w:val="left"/>
      <w:pPr>
        <w:ind w:left="2160" w:hanging="360"/>
      </w:pPr>
      <w:rPr>
        <w:rFonts w:ascii="Wingdings" w:hAnsi="Wingdings"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17">
    <w:nsid w:val="675F7998"/>
    <w:multiLevelType w:val="hybridMultilevel"/>
    <w:tmpl w:val="86D8A98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688B67F5"/>
    <w:multiLevelType w:val="hybridMultilevel"/>
    <w:tmpl w:val="DE8AF14E"/>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9">
    <w:nsid w:val="6A977EF1"/>
    <w:multiLevelType w:val="hybridMultilevel"/>
    <w:tmpl w:val="8260327C"/>
    <w:lvl w:ilvl="0" w:tplc="F6D03F82">
      <w:start w:val="1"/>
      <w:numFmt w:val="bullet"/>
      <w:lvlText w:val=""/>
      <w:lvlJc w:val="left"/>
      <w:pPr>
        <w:ind w:left="720" w:hanging="360"/>
      </w:pPr>
      <w:rPr>
        <w:rFonts w:ascii="Symbol" w:hAnsi="Symbol" w:hint="default"/>
        <w:color w:val="auto"/>
      </w:rPr>
    </w:lvl>
    <w:lvl w:ilvl="1" w:tplc="0524AC42">
      <w:numFmt w:val="bullet"/>
      <w:lvlText w:val="-"/>
      <w:lvlJc w:val="left"/>
      <w:pPr>
        <w:ind w:left="1440" w:hanging="360"/>
      </w:pPr>
      <w:rPr>
        <w:rFonts w:ascii="Calibri" w:eastAsiaTheme="minorHAnsi" w:hAnsi="Calibri" w:cstheme="minorHAns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6CBE14AC"/>
    <w:multiLevelType w:val="hybridMultilevel"/>
    <w:tmpl w:val="A24E25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7E671716"/>
    <w:multiLevelType w:val="hybridMultilevel"/>
    <w:tmpl w:val="A3A46FE0"/>
    <w:lvl w:ilvl="0" w:tplc="93F6C836">
      <w:start w:val="5"/>
      <w:numFmt w:val="bullet"/>
      <w:lvlText w:val="-"/>
      <w:lvlJc w:val="left"/>
      <w:pPr>
        <w:ind w:left="720" w:hanging="360"/>
      </w:pPr>
      <w:rPr>
        <w:rFonts w:ascii="Calibri" w:eastAsia="Calibri" w:hAnsi="Calibri" w:cstheme="minorHAnsi" w:hint="default"/>
        <w:sz w:val="20"/>
      </w:rPr>
    </w:lvl>
    <w:lvl w:ilvl="1" w:tplc="A514845E">
      <w:numFmt w:val="bullet"/>
      <w:lvlText w:val="-"/>
      <w:lvlJc w:val="left"/>
      <w:pPr>
        <w:ind w:left="1440" w:hanging="360"/>
      </w:pPr>
      <w:rPr>
        <w:rFonts w:ascii="Calibri" w:eastAsia="Calibri" w:hAnsi="Calibri" w:cs="Calibr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3"/>
  </w:num>
  <w:num w:numId="4">
    <w:abstractNumId w:val="3"/>
  </w:num>
  <w:num w:numId="5">
    <w:abstractNumId w:val="19"/>
  </w:num>
  <w:num w:numId="6">
    <w:abstractNumId w:val="20"/>
  </w:num>
  <w:num w:numId="7">
    <w:abstractNumId w:val="10"/>
  </w:num>
  <w:num w:numId="8">
    <w:abstractNumId w:val="8"/>
  </w:num>
  <w:num w:numId="9">
    <w:abstractNumId w:val="5"/>
  </w:num>
  <w:num w:numId="10">
    <w:abstractNumId w:val="17"/>
  </w:num>
  <w:num w:numId="11">
    <w:abstractNumId w:val="9"/>
  </w:num>
  <w:num w:numId="12">
    <w:abstractNumId w:val="21"/>
  </w:num>
  <w:num w:numId="13">
    <w:abstractNumId w:val="2"/>
  </w:num>
  <w:num w:numId="14">
    <w:abstractNumId w:val="14"/>
  </w:num>
  <w:num w:numId="15">
    <w:abstractNumId w:val="4"/>
  </w:num>
  <w:num w:numId="16">
    <w:abstractNumId w:val="11"/>
  </w:num>
  <w:num w:numId="17">
    <w:abstractNumId w:val="12"/>
  </w:num>
  <w:num w:numId="18">
    <w:abstractNumId w:val="18"/>
  </w:num>
  <w:num w:numId="19">
    <w:abstractNumId w:val="7"/>
  </w:num>
  <w:num w:numId="20">
    <w:abstractNumId w:val="16"/>
  </w:num>
  <w:num w:numId="21">
    <w:abstractNumId w:val="6"/>
  </w:num>
  <w:num w:numId="22">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5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0E5E"/>
    <w:rsid w:val="00001B57"/>
    <w:rsid w:val="00002871"/>
    <w:rsid w:val="00007044"/>
    <w:rsid w:val="000073CE"/>
    <w:rsid w:val="00007463"/>
    <w:rsid w:val="000078D5"/>
    <w:rsid w:val="00007D19"/>
    <w:rsid w:val="00010226"/>
    <w:rsid w:val="00010FEB"/>
    <w:rsid w:val="000114D3"/>
    <w:rsid w:val="00013AC3"/>
    <w:rsid w:val="00013D53"/>
    <w:rsid w:val="000159D2"/>
    <w:rsid w:val="00015FCE"/>
    <w:rsid w:val="0001685A"/>
    <w:rsid w:val="0001722A"/>
    <w:rsid w:val="00017364"/>
    <w:rsid w:val="000175E3"/>
    <w:rsid w:val="00017EDA"/>
    <w:rsid w:val="00020471"/>
    <w:rsid w:val="000307AC"/>
    <w:rsid w:val="00030C0C"/>
    <w:rsid w:val="00031273"/>
    <w:rsid w:val="00031478"/>
    <w:rsid w:val="00032C99"/>
    <w:rsid w:val="00032FF0"/>
    <w:rsid w:val="00037AD1"/>
    <w:rsid w:val="0004246E"/>
    <w:rsid w:val="00043B0F"/>
    <w:rsid w:val="00043C29"/>
    <w:rsid w:val="00044E4D"/>
    <w:rsid w:val="0004688F"/>
    <w:rsid w:val="000479F3"/>
    <w:rsid w:val="00050103"/>
    <w:rsid w:val="00051EBD"/>
    <w:rsid w:val="00052546"/>
    <w:rsid w:val="00053994"/>
    <w:rsid w:val="00053F7C"/>
    <w:rsid w:val="00054785"/>
    <w:rsid w:val="000556C1"/>
    <w:rsid w:val="0006184F"/>
    <w:rsid w:val="00062C8D"/>
    <w:rsid w:val="00064C68"/>
    <w:rsid w:val="000657E4"/>
    <w:rsid w:val="00066121"/>
    <w:rsid w:val="00066EB9"/>
    <w:rsid w:val="000713A2"/>
    <w:rsid w:val="000714F1"/>
    <w:rsid w:val="000715B3"/>
    <w:rsid w:val="00071F24"/>
    <w:rsid w:val="0007552A"/>
    <w:rsid w:val="00076077"/>
    <w:rsid w:val="000765D0"/>
    <w:rsid w:val="0008252C"/>
    <w:rsid w:val="000830D0"/>
    <w:rsid w:val="000833F0"/>
    <w:rsid w:val="00083891"/>
    <w:rsid w:val="000851D9"/>
    <w:rsid w:val="00086513"/>
    <w:rsid w:val="00086AB3"/>
    <w:rsid w:val="00096E61"/>
    <w:rsid w:val="00096F1A"/>
    <w:rsid w:val="000976F0"/>
    <w:rsid w:val="000A04E0"/>
    <w:rsid w:val="000A0CD8"/>
    <w:rsid w:val="000A28D4"/>
    <w:rsid w:val="000A2D74"/>
    <w:rsid w:val="000A3C07"/>
    <w:rsid w:val="000A499D"/>
    <w:rsid w:val="000A6372"/>
    <w:rsid w:val="000A7AA9"/>
    <w:rsid w:val="000A7ACD"/>
    <w:rsid w:val="000A7C03"/>
    <w:rsid w:val="000B0EF0"/>
    <w:rsid w:val="000B2DEC"/>
    <w:rsid w:val="000B571E"/>
    <w:rsid w:val="000B60AD"/>
    <w:rsid w:val="000B6855"/>
    <w:rsid w:val="000B6F2A"/>
    <w:rsid w:val="000B7333"/>
    <w:rsid w:val="000C02A0"/>
    <w:rsid w:val="000C150D"/>
    <w:rsid w:val="000C163A"/>
    <w:rsid w:val="000C35BD"/>
    <w:rsid w:val="000C5E9A"/>
    <w:rsid w:val="000C65D0"/>
    <w:rsid w:val="000C754E"/>
    <w:rsid w:val="000C7B83"/>
    <w:rsid w:val="000D0C30"/>
    <w:rsid w:val="000D13D1"/>
    <w:rsid w:val="000D2535"/>
    <w:rsid w:val="000D2E13"/>
    <w:rsid w:val="000D3CD1"/>
    <w:rsid w:val="000D5080"/>
    <w:rsid w:val="000D5EE1"/>
    <w:rsid w:val="000E005A"/>
    <w:rsid w:val="000E1EC1"/>
    <w:rsid w:val="000E2061"/>
    <w:rsid w:val="000E3C4C"/>
    <w:rsid w:val="000E52B7"/>
    <w:rsid w:val="000E548C"/>
    <w:rsid w:val="000E54E9"/>
    <w:rsid w:val="000E5B41"/>
    <w:rsid w:val="000E5FEC"/>
    <w:rsid w:val="000E6581"/>
    <w:rsid w:val="000E66E3"/>
    <w:rsid w:val="000E72A5"/>
    <w:rsid w:val="000F05A9"/>
    <w:rsid w:val="000F0A88"/>
    <w:rsid w:val="000F1033"/>
    <w:rsid w:val="000F2F2E"/>
    <w:rsid w:val="000F4008"/>
    <w:rsid w:val="000F4267"/>
    <w:rsid w:val="000F6D2A"/>
    <w:rsid w:val="000F76D8"/>
    <w:rsid w:val="000F7918"/>
    <w:rsid w:val="001000F1"/>
    <w:rsid w:val="001029E5"/>
    <w:rsid w:val="0010374E"/>
    <w:rsid w:val="00103CA1"/>
    <w:rsid w:val="00111316"/>
    <w:rsid w:val="0011187A"/>
    <w:rsid w:val="00112599"/>
    <w:rsid w:val="00115E37"/>
    <w:rsid w:val="00116D5E"/>
    <w:rsid w:val="00116E31"/>
    <w:rsid w:val="00117F73"/>
    <w:rsid w:val="0012319C"/>
    <w:rsid w:val="001262C9"/>
    <w:rsid w:val="00127125"/>
    <w:rsid w:val="0012738B"/>
    <w:rsid w:val="00130295"/>
    <w:rsid w:val="00133D83"/>
    <w:rsid w:val="0013643B"/>
    <w:rsid w:val="00145020"/>
    <w:rsid w:val="001454F9"/>
    <w:rsid w:val="00146C90"/>
    <w:rsid w:val="00147025"/>
    <w:rsid w:val="00147B74"/>
    <w:rsid w:val="00147EBD"/>
    <w:rsid w:val="001500D7"/>
    <w:rsid w:val="00150A47"/>
    <w:rsid w:val="001520B1"/>
    <w:rsid w:val="001528C4"/>
    <w:rsid w:val="0015354C"/>
    <w:rsid w:val="00153E96"/>
    <w:rsid w:val="0015403F"/>
    <w:rsid w:val="001547DB"/>
    <w:rsid w:val="001551BE"/>
    <w:rsid w:val="00155F64"/>
    <w:rsid w:val="00156467"/>
    <w:rsid w:val="00156A70"/>
    <w:rsid w:val="0015708C"/>
    <w:rsid w:val="00160906"/>
    <w:rsid w:val="0016090F"/>
    <w:rsid w:val="0016167B"/>
    <w:rsid w:val="0016246A"/>
    <w:rsid w:val="001624B3"/>
    <w:rsid w:val="001640B9"/>
    <w:rsid w:val="00164652"/>
    <w:rsid w:val="00167524"/>
    <w:rsid w:val="00167BC0"/>
    <w:rsid w:val="00167F3A"/>
    <w:rsid w:val="0017019C"/>
    <w:rsid w:val="001704E6"/>
    <w:rsid w:val="001708AE"/>
    <w:rsid w:val="00172E2C"/>
    <w:rsid w:val="00172ED8"/>
    <w:rsid w:val="0017314B"/>
    <w:rsid w:val="00174317"/>
    <w:rsid w:val="0017719A"/>
    <w:rsid w:val="00184EF4"/>
    <w:rsid w:val="00185DB7"/>
    <w:rsid w:val="00186112"/>
    <w:rsid w:val="001901F3"/>
    <w:rsid w:val="00191FC0"/>
    <w:rsid w:val="00194581"/>
    <w:rsid w:val="00195904"/>
    <w:rsid w:val="00196382"/>
    <w:rsid w:val="00197319"/>
    <w:rsid w:val="001975B7"/>
    <w:rsid w:val="001A123D"/>
    <w:rsid w:val="001A1C11"/>
    <w:rsid w:val="001A2521"/>
    <w:rsid w:val="001A42E8"/>
    <w:rsid w:val="001A5538"/>
    <w:rsid w:val="001A5F0B"/>
    <w:rsid w:val="001A6602"/>
    <w:rsid w:val="001A6B71"/>
    <w:rsid w:val="001A7FD0"/>
    <w:rsid w:val="001B07D2"/>
    <w:rsid w:val="001B3CF5"/>
    <w:rsid w:val="001B6D9C"/>
    <w:rsid w:val="001B791C"/>
    <w:rsid w:val="001B7BD8"/>
    <w:rsid w:val="001B7F56"/>
    <w:rsid w:val="001C0576"/>
    <w:rsid w:val="001C286B"/>
    <w:rsid w:val="001C2BC9"/>
    <w:rsid w:val="001C375E"/>
    <w:rsid w:val="001C4C31"/>
    <w:rsid w:val="001C53EE"/>
    <w:rsid w:val="001C58B1"/>
    <w:rsid w:val="001C672B"/>
    <w:rsid w:val="001C713A"/>
    <w:rsid w:val="001D1052"/>
    <w:rsid w:val="001D67F6"/>
    <w:rsid w:val="001D6E45"/>
    <w:rsid w:val="001D705E"/>
    <w:rsid w:val="001E00F3"/>
    <w:rsid w:val="001E0A4C"/>
    <w:rsid w:val="001E400D"/>
    <w:rsid w:val="001E46A8"/>
    <w:rsid w:val="001E49C5"/>
    <w:rsid w:val="001E57BC"/>
    <w:rsid w:val="001E6428"/>
    <w:rsid w:val="001E72B3"/>
    <w:rsid w:val="001F07B8"/>
    <w:rsid w:val="001F0F4E"/>
    <w:rsid w:val="001F115C"/>
    <w:rsid w:val="001F1AF4"/>
    <w:rsid w:val="001F2061"/>
    <w:rsid w:val="001F46B0"/>
    <w:rsid w:val="002029A7"/>
    <w:rsid w:val="00203A60"/>
    <w:rsid w:val="00204460"/>
    <w:rsid w:val="00207313"/>
    <w:rsid w:val="00207A66"/>
    <w:rsid w:val="002109C6"/>
    <w:rsid w:val="00211555"/>
    <w:rsid w:val="0021220F"/>
    <w:rsid w:val="0021359E"/>
    <w:rsid w:val="00214B8E"/>
    <w:rsid w:val="00216379"/>
    <w:rsid w:val="002171C4"/>
    <w:rsid w:val="002171FA"/>
    <w:rsid w:val="002246FD"/>
    <w:rsid w:val="002250D0"/>
    <w:rsid w:val="0022561A"/>
    <w:rsid w:val="0023008C"/>
    <w:rsid w:val="00231EC3"/>
    <w:rsid w:val="0023224A"/>
    <w:rsid w:val="0023361D"/>
    <w:rsid w:val="00233955"/>
    <w:rsid w:val="00233F31"/>
    <w:rsid w:val="0023597A"/>
    <w:rsid w:val="00236422"/>
    <w:rsid w:val="00237071"/>
    <w:rsid w:val="00237931"/>
    <w:rsid w:val="00240074"/>
    <w:rsid w:val="002402F4"/>
    <w:rsid w:val="00243AD6"/>
    <w:rsid w:val="0024419F"/>
    <w:rsid w:val="002441C5"/>
    <w:rsid w:val="00247D27"/>
    <w:rsid w:val="0025142C"/>
    <w:rsid w:val="00251CDB"/>
    <w:rsid w:val="002537B0"/>
    <w:rsid w:val="00254603"/>
    <w:rsid w:val="002546A4"/>
    <w:rsid w:val="002561F7"/>
    <w:rsid w:val="00256352"/>
    <w:rsid w:val="00260F14"/>
    <w:rsid w:val="00262969"/>
    <w:rsid w:val="00262C91"/>
    <w:rsid w:val="00263D9F"/>
    <w:rsid w:val="00263F74"/>
    <w:rsid w:val="00265FB3"/>
    <w:rsid w:val="0026622B"/>
    <w:rsid w:val="0026692B"/>
    <w:rsid w:val="00267BAC"/>
    <w:rsid w:val="00271D1F"/>
    <w:rsid w:val="00273E44"/>
    <w:rsid w:val="0027488C"/>
    <w:rsid w:val="00275A6F"/>
    <w:rsid w:val="0027689B"/>
    <w:rsid w:val="00276920"/>
    <w:rsid w:val="00277AB8"/>
    <w:rsid w:val="00281EA3"/>
    <w:rsid w:val="00282979"/>
    <w:rsid w:val="00284CD2"/>
    <w:rsid w:val="00285F72"/>
    <w:rsid w:val="00286869"/>
    <w:rsid w:val="002877E3"/>
    <w:rsid w:val="00290109"/>
    <w:rsid w:val="002927B2"/>
    <w:rsid w:val="00293704"/>
    <w:rsid w:val="00293A49"/>
    <w:rsid w:val="00293CDE"/>
    <w:rsid w:val="00294AE1"/>
    <w:rsid w:val="00296F06"/>
    <w:rsid w:val="002975E5"/>
    <w:rsid w:val="002A2F4E"/>
    <w:rsid w:val="002A3308"/>
    <w:rsid w:val="002A4DD9"/>
    <w:rsid w:val="002A622A"/>
    <w:rsid w:val="002A628F"/>
    <w:rsid w:val="002B38C7"/>
    <w:rsid w:val="002B4316"/>
    <w:rsid w:val="002B52F1"/>
    <w:rsid w:val="002B6C3B"/>
    <w:rsid w:val="002B771C"/>
    <w:rsid w:val="002B77EC"/>
    <w:rsid w:val="002C07AD"/>
    <w:rsid w:val="002C0959"/>
    <w:rsid w:val="002C27A1"/>
    <w:rsid w:val="002C6881"/>
    <w:rsid w:val="002C7491"/>
    <w:rsid w:val="002D003F"/>
    <w:rsid w:val="002D03AC"/>
    <w:rsid w:val="002D129E"/>
    <w:rsid w:val="002D1E72"/>
    <w:rsid w:val="002D3B77"/>
    <w:rsid w:val="002D563D"/>
    <w:rsid w:val="002D5874"/>
    <w:rsid w:val="002D5B88"/>
    <w:rsid w:val="002D5B99"/>
    <w:rsid w:val="002E1748"/>
    <w:rsid w:val="002E1BD5"/>
    <w:rsid w:val="002E2027"/>
    <w:rsid w:val="002E2FFC"/>
    <w:rsid w:val="002E43FD"/>
    <w:rsid w:val="002E4B16"/>
    <w:rsid w:val="002E6814"/>
    <w:rsid w:val="002E78C9"/>
    <w:rsid w:val="002E7F57"/>
    <w:rsid w:val="002F086C"/>
    <w:rsid w:val="002F0EB4"/>
    <w:rsid w:val="002F17C0"/>
    <w:rsid w:val="002F4211"/>
    <w:rsid w:val="002F4812"/>
    <w:rsid w:val="002F5E43"/>
    <w:rsid w:val="003015FF"/>
    <w:rsid w:val="00301C59"/>
    <w:rsid w:val="003020C3"/>
    <w:rsid w:val="0030321D"/>
    <w:rsid w:val="003035FC"/>
    <w:rsid w:val="00303DE0"/>
    <w:rsid w:val="00303E1F"/>
    <w:rsid w:val="00305529"/>
    <w:rsid w:val="00306505"/>
    <w:rsid w:val="00307A37"/>
    <w:rsid w:val="00307AD7"/>
    <w:rsid w:val="00310202"/>
    <w:rsid w:val="003123F1"/>
    <w:rsid w:val="00314772"/>
    <w:rsid w:val="0031512B"/>
    <w:rsid w:val="0031599C"/>
    <w:rsid w:val="00315A97"/>
    <w:rsid w:val="00316C68"/>
    <w:rsid w:val="00316CBE"/>
    <w:rsid w:val="003207F5"/>
    <w:rsid w:val="003227CF"/>
    <w:rsid w:val="00322AAB"/>
    <w:rsid w:val="00326EAF"/>
    <w:rsid w:val="00327786"/>
    <w:rsid w:val="00327B2E"/>
    <w:rsid w:val="00333466"/>
    <w:rsid w:val="00334488"/>
    <w:rsid w:val="00334495"/>
    <w:rsid w:val="00334E4F"/>
    <w:rsid w:val="00335AFE"/>
    <w:rsid w:val="0033619E"/>
    <w:rsid w:val="003374FD"/>
    <w:rsid w:val="00337F2A"/>
    <w:rsid w:val="003414D6"/>
    <w:rsid w:val="00341788"/>
    <w:rsid w:val="003437A1"/>
    <w:rsid w:val="003437EB"/>
    <w:rsid w:val="003443CF"/>
    <w:rsid w:val="00344CD3"/>
    <w:rsid w:val="00344FAB"/>
    <w:rsid w:val="003453E2"/>
    <w:rsid w:val="003458EE"/>
    <w:rsid w:val="00347202"/>
    <w:rsid w:val="00347BA3"/>
    <w:rsid w:val="00350BCB"/>
    <w:rsid w:val="00351702"/>
    <w:rsid w:val="00353A99"/>
    <w:rsid w:val="00356556"/>
    <w:rsid w:val="00356BD2"/>
    <w:rsid w:val="0035741E"/>
    <w:rsid w:val="003577E3"/>
    <w:rsid w:val="00362C8B"/>
    <w:rsid w:val="00363A38"/>
    <w:rsid w:val="00365214"/>
    <w:rsid w:val="00366263"/>
    <w:rsid w:val="00367B9E"/>
    <w:rsid w:val="00370A18"/>
    <w:rsid w:val="00370E0A"/>
    <w:rsid w:val="00376EC9"/>
    <w:rsid w:val="00377A8B"/>
    <w:rsid w:val="003812BB"/>
    <w:rsid w:val="00381B6E"/>
    <w:rsid w:val="003828EF"/>
    <w:rsid w:val="00383596"/>
    <w:rsid w:val="003840B9"/>
    <w:rsid w:val="00384E82"/>
    <w:rsid w:val="0038565A"/>
    <w:rsid w:val="00386DC7"/>
    <w:rsid w:val="00390682"/>
    <w:rsid w:val="00390E77"/>
    <w:rsid w:val="00392B38"/>
    <w:rsid w:val="003964F7"/>
    <w:rsid w:val="00396B21"/>
    <w:rsid w:val="00396B5A"/>
    <w:rsid w:val="00397A6A"/>
    <w:rsid w:val="003A005C"/>
    <w:rsid w:val="003A09A2"/>
    <w:rsid w:val="003A139B"/>
    <w:rsid w:val="003A40F8"/>
    <w:rsid w:val="003A7D15"/>
    <w:rsid w:val="003B09F9"/>
    <w:rsid w:val="003B0B8B"/>
    <w:rsid w:val="003B0F0A"/>
    <w:rsid w:val="003B0F73"/>
    <w:rsid w:val="003B39FB"/>
    <w:rsid w:val="003B3FFC"/>
    <w:rsid w:val="003B51FE"/>
    <w:rsid w:val="003B7EA2"/>
    <w:rsid w:val="003C0F7E"/>
    <w:rsid w:val="003C1349"/>
    <w:rsid w:val="003C2BC9"/>
    <w:rsid w:val="003C33FD"/>
    <w:rsid w:val="003C37B8"/>
    <w:rsid w:val="003C481B"/>
    <w:rsid w:val="003C4B77"/>
    <w:rsid w:val="003D09D9"/>
    <w:rsid w:val="003D1A3A"/>
    <w:rsid w:val="003D326B"/>
    <w:rsid w:val="003D347E"/>
    <w:rsid w:val="003D3E37"/>
    <w:rsid w:val="003D4C79"/>
    <w:rsid w:val="003D6C9B"/>
    <w:rsid w:val="003D7A18"/>
    <w:rsid w:val="003E12F8"/>
    <w:rsid w:val="003E13A0"/>
    <w:rsid w:val="003E1949"/>
    <w:rsid w:val="003E4197"/>
    <w:rsid w:val="003E4783"/>
    <w:rsid w:val="003E5A26"/>
    <w:rsid w:val="003E627E"/>
    <w:rsid w:val="003E669D"/>
    <w:rsid w:val="003E6DCE"/>
    <w:rsid w:val="003E7E62"/>
    <w:rsid w:val="003F0F6A"/>
    <w:rsid w:val="003F12AC"/>
    <w:rsid w:val="003F160B"/>
    <w:rsid w:val="003F1785"/>
    <w:rsid w:val="003F3F56"/>
    <w:rsid w:val="003F616A"/>
    <w:rsid w:val="003F635F"/>
    <w:rsid w:val="003F69E5"/>
    <w:rsid w:val="00401FFF"/>
    <w:rsid w:val="00402FE6"/>
    <w:rsid w:val="00404251"/>
    <w:rsid w:val="004042D4"/>
    <w:rsid w:val="004047D1"/>
    <w:rsid w:val="004064BD"/>
    <w:rsid w:val="00406D35"/>
    <w:rsid w:val="0040704F"/>
    <w:rsid w:val="004070F3"/>
    <w:rsid w:val="00407D4D"/>
    <w:rsid w:val="0041051A"/>
    <w:rsid w:val="00410DEB"/>
    <w:rsid w:val="00410EE6"/>
    <w:rsid w:val="00411086"/>
    <w:rsid w:val="00411AFC"/>
    <w:rsid w:val="0041450A"/>
    <w:rsid w:val="00414E0E"/>
    <w:rsid w:val="004154B5"/>
    <w:rsid w:val="00421A8C"/>
    <w:rsid w:val="00423A29"/>
    <w:rsid w:val="00430F50"/>
    <w:rsid w:val="004323AC"/>
    <w:rsid w:val="004334E8"/>
    <w:rsid w:val="00433D24"/>
    <w:rsid w:val="004357C3"/>
    <w:rsid w:val="004372E0"/>
    <w:rsid w:val="00441430"/>
    <w:rsid w:val="004438A3"/>
    <w:rsid w:val="00443D9F"/>
    <w:rsid w:val="00443F8E"/>
    <w:rsid w:val="0044410F"/>
    <w:rsid w:val="00444F0F"/>
    <w:rsid w:val="00445130"/>
    <w:rsid w:val="00445DD8"/>
    <w:rsid w:val="0044610D"/>
    <w:rsid w:val="004466BC"/>
    <w:rsid w:val="00446BF5"/>
    <w:rsid w:val="00446DEB"/>
    <w:rsid w:val="00447F89"/>
    <w:rsid w:val="00450633"/>
    <w:rsid w:val="00452F14"/>
    <w:rsid w:val="0045311E"/>
    <w:rsid w:val="00454CC3"/>
    <w:rsid w:val="0045615C"/>
    <w:rsid w:val="004608D2"/>
    <w:rsid w:val="004610D5"/>
    <w:rsid w:val="00462895"/>
    <w:rsid w:val="004640EB"/>
    <w:rsid w:val="0046416E"/>
    <w:rsid w:val="004645BC"/>
    <w:rsid w:val="0046463C"/>
    <w:rsid w:val="0046632C"/>
    <w:rsid w:val="004669C6"/>
    <w:rsid w:val="00466D69"/>
    <w:rsid w:val="00466E0B"/>
    <w:rsid w:val="004670C9"/>
    <w:rsid w:val="00467462"/>
    <w:rsid w:val="00470EFC"/>
    <w:rsid w:val="00472C73"/>
    <w:rsid w:val="004742EC"/>
    <w:rsid w:val="004743AA"/>
    <w:rsid w:val="004743AC"/>
    <w:rsid w:val="00474E7E"/>
    <w:rsid w:val="00475ABF"/>
    <w:rsid w:val="00475BFA"/>
    <w:rsid w:val="00480E03"/>
    <w:rsid w:val="004822E3"/>
    <w:rsid w:val="00482595"/>
    <w:rsid w:val="00482A8D"/>
    <w:rsid w:val="00483750"/>
    <w:rsid w:val="00483B20"/>
    <w:rsid w:val="00484999"/>
    <w:rsid w:val="00485DC9"/>
    <w:rsid w:val="00491600"/>
    <w:rsid w:val="004924CF"/>
    <w:rsid w:val="00496335"/>
    <w:rsid w:val="0049638F"/>
    <w:rsid w:val="004963FF"/>
    <w:rsid w:val="004965F4"/>
    <w:rsid w:val="004971E0"/>
    <w:rsid w:val="004A1C6E"/>
    <w:rsid w:val="004A42D9"/>
    <w:rsid w:val="004A4A0A"/>
    <w:rsid w:val="004A5197"/>
    <w:rsid w:val="004A7F8E"/>
    <w:rsid w:val="004B1A0C"/>
    <w:rsid w:val="004B3090"/>
    <w:rsid w:val="004B4617"/>
    <w:rsid w:val="004B51F0"/>
    <w:rsid w:val="004B58F6"/>
    <w:rsid w:val="004C0A1E"/>
    <w:rsid w:val="004C21CA"/>
    <w:rsid w:val="004C2474"/>
    <w:rsid w:val="004C25B2"/>
    <w:rsid w:val="004C3735"/>
    <w:rsid w:val="004C4E03"/>
    <w:rsid w:val="004C5DC7"/>
    <w:rsid w:val="004C607C"/>
    <w:rsid w:val="004C65E0"/>
    <w:rsid w:val="004C671D"/>
    <w:rsid w:val="004C7A1B"/>
    <w:rsid w:val="004D0338"/>
    <w:rsid w:val="004D051A"/>
    <w:rsid w:val="004D380C"/>
    <w:rsid w:val="004D5572"/>
    <w:rsid w:val="004D5AF4"/>
    <w:rsid w:val="004D7114"/>
    <w:rsid w:val="004E09F0"/>
    <w:rsid w:val="004E137D"/>
    <w:rsid w:val="004E14DD"/>
    <w:rsid w:val="004E159F"/>
    <w:rsid w:val="004E3A13"/>
    <w:rsid w:val="004E6266"/>
    <w:rsid w:val="004E7B48"/>
    <w:rsid w:val="004F0AC3"/>
    <w:rsid w:val="004F1270"/>
    <w:rsid w:val="004F3907"/>
    <w:rsid w:val="004F3D99"/>
    <w:rsid w:val="004F5529"/>
    <w:rsid w:val="004F6A6C"/>
    <w:rsid w:val="004F70E0"/>
    <w:rsid w:val="005032B1"/>
    <w:rsid w:val="00503AD9"/>
    <w:rsid w:val="0050410C"/>
    <w:rsid w:val="005048E0"/>
    <w:rsid w:val="0050509C"/>
    <w:rsid w:val="00507694"/>
    <w:rsid w:val="0051006B"/>
    <w:rsid w:val="00511388"/>
    <w:rsid w:val="00512D31"/>
    <w:rsid w:val="0051301A"/>
    <w:rsid w:val="00514F32"/>
    <w:rsid w:val="00515F9A"/>
    <w:rsid w:val="00516C25"/>
    <w:rsid w:val="00516F6D"/>
    <w:rsid w:val="005219C7"/>
    <w:rsid w:val="005223A4"/>
    <w:rsid w:val="005227E4"/>
    <w:rsid w:val="00523F64"/>
    <w:rsid w:val="0052556B"/>
    <w:rsid w:val="00526835"/>
    <w:rsid w:val="00535223"/>
    <w:rsid w:val="005369B4"/>
    <w:rsid w:val="00536DEE"/>
    <w:rsid w:val="00540523"/>
    <w:rsid w:val="0054129D"/>
    <w:rsid w:val="00541459"/>
    <w:rsid w:val="00541E5B"/>
    <w:rsid w:val="00544E19"/>
    <w:rsid w:val="0054584D"/>
    <w:rsid w:val="0054646F"/>
    <w:rsid w:val="00550B62"/>
    <w:rsid w:val="00551BFD"/>
    <w:rsid w:val="005530F7"/>
    <w:rsid w:val="005567CF"/>
    <w:rsid w:val="00556C92"/>
    <w:rsid w:val="00562A8D"/>
    <w:rsid w:val="0056709A"/>
    <w:rsid w:val="00570BF0"/>
    <w:rsid w:val="00571F53"/>
    <w:rsid w:val="005738C8"/>
    <w:rsid w:val="00577F3C"/>
    <w:rsid w:val="00580CA9"/>
    <w:rsid w:val="005814F3"/>
    <w:rsid w:val="005829DA"/>
    <w:rsid w:val="005833AF"/>
    <w:rsid w:val="0058440E"/>
    <w:rsid w:val="0058457D"/>
    <w:rsid w:val="00584743"/>
    <w:rsid w:val="005863D4"/>
    <w:rsid w:val="00590C05"/>
    <w:rsid w:val="00590D91"/>
    <w:rsid w:val="005933B2"/>
    <w:rsid w:val="005938F4"/>
    <w:rsid w:val="005948DD"/>
    <w:rsid w:val="005966B9"/>
    <w:rsid w:val="00597842"/>
    <w:rsid w:val="005A1F8C"/>
    <w:rsid w:val="005A2BE3"/>
    <w:rsid w:val="005A2F2D"/>
    <w:rsid w:val="005A329C"/>
    <w:rsid w:val="005A3716"/>
    <w:rsid w:val="005A3D2D"/>
    <w:rsid w:val="005A4ADE"/>
    <w:rsid w:val="005A717D"/>
    <w:rsid w:val="005B0798"/>
    <w:rsid w:val="005B08D5"/>
    <w:rsid w:val="005B0BEA"/>
    <w:rsid w:val="005B11C4"/>
    <w:rsid w:val="005B42FB"/>
    <w:rsid w:val="005B4A77"/>
    <w:rsid w:val="005B5E02"/>
    <w:rsid w:val="005B5ED2"/>
    <w:rsid w:val="005B6818"/>
    <w:rsid w:val="005C09FB"/>
    <w:rsid w:val="005C18A7"/>
    <w:rsid w:val="005C253D"/>
    <w:rsid w:val="005C4AE9"/>
    <w:rsid w:val="005C5602"/>
    <w:rsid w:val="005C58BB"/>
    <w:rsid w:val="005C5A9F"/>
    <w:rsid w:val="005C6719"/>
    <w:rsid w:val="005D0129"/>
    <w:rsid w:val="005D111C"/>
    <w:rsid w:val="005D15F3"/>
    <w:rsid w:val="005D1E01"/>
    <w:rsid w:val="005D5B1A"/>
    <w:rsid w:val="005D625B"/>
    <w:rsid w:val="005E1ABA"/>
    <w:rsid w:val="005E28E0"/>
    <w:rsid w:val="005E2E6B"/>
    <w:rsid w:val="005E4220"/>
    <w:rsid w:val="005E61DF"/>
    <w:rsid w:val="005F21D0"/>
    <w:rsid w:val="005F3E40"/>
    <w:rsid w:val="005F4510"/>
    <w:rsid w:val="005F4EB4"/>
    <w:rsid w:val="005F50FD"/>
    <w:rsid w:val="005F7404"/>
    <w:rsid w:val="00600419"/>
    <w:rsid w:val="0060046D"/>
    <w:rsid w:val="00600E97"/>
    <w:rsid w:val="00602B94"/>
    <w:rsid w:val="00603D47"/>
    <w:rsid w:val="00604795"/>
    <w:rsid w:val="006047E6"/>
    <w:rsid w:val="00606B75"/>
    <w:rsid w:val="00606F7B"/>
    <w:rsid w:val="00607E80"/>
    <w:rsid w:val="00610E5F"/>
    <w:rsid w:val="006142B3"/>
    <w:rsid w:val="006145CC"/>
    <w:rsid w:val="00614A7A"/>
    <w:rsid w:val="006157B8"/>
    <w:rsid w:val="00615FB7"/>
    <w:rsid w:val="006165D4"/>
    <w:rsid w:val="00621468"/>
    <w:rsid w:val="0062207E"/>
    <w:rsid w:val="00623306"/>
    <w:rsid w:val="00623799"/>
    <w:rsid w:val="006239C9"/>
    <w:rsid w:val="006255D0"/>
    <w:rsid w:val="0062563A"/>
    <w:rsid w:val="0062784B"/>
    <w:rsid w:val="00630346"/>
    <w:rsid w:val="006317FC"/>
    <w:rsid w:val="00634A30"/>
    <w:rsid w:val="00641847"/>
    <w:rsid w:val="00641D48"/>
    <w:rsid w:val="00641FD0"/>
    <w:rsid w:val="006425FB"/>
    <w:rsid w:val="006428F6"/>
    <w:rsid w:val="00642B6E"/>
    <w:rsid w:val="00643B96"/>
    <w:rsid w:val="00643DA4"/>
    <w:rsid w:val="00644484"/>
    <w:rsid w:val="006449D2"/>
    <w:rsid w:val="0064513D"/>
    <w:rsid w:val="00645343"/>
    <w:rsid w:val="0064687D"/>
    <w:rsid w:val="006474BA"/>
    <w:rsid w:val="00647921"/>
    <w:rsid w:val="006535BE"/>
    <w:rsid w:val="00654973"/>
    <w:rsid w:val="00655B6C"/>
    <w:rsid w:val="00665E77"/>
    <w:rsid w:val="00667018"/>
    <w:rsid w:val="006678A3"/>
    <w:rsid w:val="006711ED"/>
    <w:rsid w:val="00671598"/>
    <w:rsid w:val="00672CF8"/>
    <w:rsid w:val="00673573"/>
    <w:rsid w:val="00674EA2"/>
    <w:rsid w:val="00680515"/>
    <w:rsid w:val="00680ACD"/>
    <w:rsid w:val="00686227"/>
    <w:rsid w:val="00687632"/>
    <w:rsid w:val="00691CD9"/>
    <w:rsid w:val="0069437A"/>
    <w:rsid w:val="0069497F"/>
    <w:rsid w:val="00694F37"/>
    <w:rsid w:val="00695FAB"/>
    <w:rsid w:val="006964CD"/>
    <w:rsid w:val="00696EAB"/>
    <w:rsid w:val="00697EB0"/>
    <w:rsid w:val="006A09E2"/>
    <w:rsid w:val="006A0EC4"/>
    <w:rsid w:val="006A1994"/>
    <w:rsid w:val="006A3A10"/>
    <w:rsid w:val="006A3A8E"/>
    <w:rsid w:val="006A57E2"/>
    <w:rsid w:val="006A5B31"/>
    <w:rsid w:val="006A6E55"/>
    <w:rsid w:val="006B03F9"/>
    <w:rsid w:val="006B1BD2"/>
    <w:rsid w:val="006B3420"/>
    <w:rsid w:val="006B3B3D"/>
    <w:rsid w:val="006B4352"/>
    <w:rsid w:val="006B4972"/>
    <w:rsid w:val="006B511F"/>
    <w:rsid w:val="006B5C83"/>
    <w:rsid w:val="006B71B6"/>
    <w:rsid w:val="006C0078"/>
    <w:rsid w:val="006C0765"/>
    <w:rsid w:val="006C10EC"/>
    <w:rsid w:val="006C1281"/>
    <w:rsid w:val="006C2872"/>
    <w:rsid w:val="006C306A"/>
    <w:rsid w:val="006C5C57"/>
    <w:rsid w:val="006C6834"/>
    <w:rsid w:val="006C6FC9"/>
    <w:rsid w:val="006C7777"/>
    <w:rsid w:val="006D02A6"/>
    <w:rsid w:val="006D12CC"/>
    <w:rsid w:val="006D19B8"/>
    <w:rsid w:val="006D27AB"/>
    <w:rsid w:val="006D2CF5"/>
    <w:rsid w:val="006D5565"/>
    <w:rsid w:val="006E41B5"/>
    <w:rsid w:val="006E438C"/>
    <w:rsid w:val="006E4765"/>
    <w:rsid w:val="006E47E6"/>
    <w:rsid w:val="006E4A5D"/>
    <w:rsid w:val="006E4A94"/>
    <w:rsid w:val="006E6F76"/>
    <w:rsid w:val="006F00CF"/>
    <w:rsid w:val="006F0E18"/>
    <w:rsid w:val="006F2AE7"/>
    <w:rsid w:val="006F4870"/>
    <w:rsid w:val="006F4EA6"/>
    <w:rsid w:val="006F5755"/>
    <w:rsid w:val="006F6B54"/>
    <w:rsid w:val="006F6B63"/>
    <w:rsid w:val="00700A32"/>
    <w:rsid w:val="00701224"/>
    <w:rsid w:val="007013B3"/>
    <w:rsid w:val="00701C49"/>
    <w:rsid w:val="007034B1"/>
    <w:rsid w:val="00704015"/>
    <w:rsid w:val="007045C3"/>
    <w:rsid w:val="0070700E"/>
    <w:rsid w:val="00707EDB"/>
    <w:rsid w:val="00710744"/>
    <w:rsid w:val="007122A7"/>
    <w:rsid w:val="00714458"/>
    <w:rsid w:val="00714619"/>
    <w:rsid w:val="0071521A"/>
    <w:rsid w:val="0071773B"/>
    <w:rsid w:val="00720580"/>
    <w:rsid w:val="0072207A"/>
    <w:rsid w:val="0072210D"/>
    <w:rsid w:val="007221B0"/>
    <w:rsid w:val="0072304E"/>
    <w:rsid w:val="00727426"/>
    <w:rsid w:val="00731C8C"/>
    <w:rsid w:val="00731CF5"/>
    <w:rsid w:val="007321C6"/>
    <w:rsid w:val="00734007"/>
    <w:rsid w:val="0073546A"/>
    <w:rsid w:val="007369BB"/>
    <w:rsid w:val="00736CA1"/>
    <w:rsid w:val="00736F84"/>
    <w:rsid w:val="00740ABC"/>
    <w:rsid w:val="00741690"/>
    <w:rsid w:val="00742B2B"/>
    <w:rsid w:val="00742F86"/>
    <w:rsid w:val="00743AA9"/>
    <w:rsid w:val="00743AE8"/>
    <w:rsid w:val="00743FAD"/>
    <w:rsid w:val="00745496"/>
    <w:rsid w:val="00745B30"/>
    <w:rsid w:val="00746005"/>
    <w:rsid w:val="00747898"/>
    <w:rsid w:val="0075063A"/>
    <w:rsid w:val="00752238"/>
    <w:rsid w:val="0076110B"/>
    <w:rsid w:val="007614F2"/>
    <w:rsid w:val="007633D1"/>
    <w:rsid w:val="00764D6B"/>
    <w:rsid w:val="00765D2D"/>
    <w:rsid w:val="00771575"/>
    <w:rsid w:val="0077226E"/>
    <w:rsid w:val="007749C9"/>
    <w:rsid w:val="0077521F"/>
    <w:rsid w:val="00781B07"/>
    <w:rsid w:val="007829CF"/>
    <w:rsid w:val="00782B0C"/>
    <w:rsid w:val="00783397"/>
    <w:rsid w:val="007835B4"/>
    <w:rsid w:val="007835F1"/>
    <w:rsid w:val="007868FE"/>
    <w:rsid w:val="00786F38"/>
    <w:rsid w:val="007871EE"/>
    <w:rsid w:val="00787DD1"/>
    <w:rsid w:val="00791465"/>
    <w:rsid w:val="00791AC2"/>
    <w:rsid w:val="00791ADD"/>
    <w:rsid w:val="0079251B"/>
    <w:rsid w:val="00794FBE"/>
    <w:rsid w:val="0079689E"/>
    <w:rsid w:val="007A018E"/>
    <w:rsid w:val="007A65A2"/>
    <w:rsid w:val="007A7084"/>
    <w:rsid w:val="007A7DEB"/>
    <w:rsid w:val="007B0323"/>
    <w:rsid w:val="007B1496"/>
    <w:rsid w:val="007B1640"/>
    <w:rsid w:val="007B215E"/>
    <w:rsid w:val="007B2ED0"/>
    <w:rsid w:val="007B2F34"/>
    <w:rsid w:val="007B3CDA"/>
    <w:rsid w:val="007B5F37"/>
    <w:rsid w:val="007B6642"/>
    <w:rsid w:val="007B6F5F"/>
    <w:rsid w:val="007B760A"/>
    <w:rsid w:val="007C138B"/>
    <w:rsid w:val="007C1EB9"/>
    <w:rsid w:val="007C2847"/>
    <w:rsid w:val="007C2AB0"/>
    <w:rsid w:val="007C2D95"/>
    <w:rsid w:val="007C4BE0"/>
    <w:rsid w:val="007C4F85"/>
    <w:rsid w:val="007C7841"/>
    <w:rsid w:val="007C7B52"/>
    <w:rsid w:val="007D0DCA"/>
    <w:rsid w:val="007D3C58"/>
    <w:rsid w:val="007D3FBE"/>
    <w:rsid w:val="007D495C"/>
    <w:rsid w:val="007D4B27"/>
    <w:rsid w:val="007D582D"/>
    <w:rsid w:val="007E01FB"/>
    <w:rsid w:val="007E2723"/>
    <w:rsid w:val="007E3E36"/>
    <w:rsid w:val="007E5270"/>
    <w:rsid w:val="007E5601"/>
    <w:rsid w:val="007E6DD7"/>
    <w:rsid w:val="007E7831"/>
    <w:rsid w:val="007E7B4F"/>
    <w:rsid w:val="007F0F71"/>
    <w:rsid w:val="007F3653"/>
    <w:rsid w:val="007F4C0C"/>
    <w:rsid w:val="007F56AA"/>
    <w:rsid w:val="007F6352"/>
    <w:rsid w:val="007F659A"/>
    <w:rsid w:val="0080097E"/>
    <w:rsid w:val="008043E3"/>
    <w:rsid w:val="00806711"/>
    <w:rsid w:val="00806DD5"/>
    <w:rsid w:val="00810D59"/>
    <w:rsid w:val="00810D74"/>
    <w:rsid w:val="00811005"/>
    <w:rsid w:val="00811300"/>
    <w:rsid w:val="00811811"/>
    <w:rsid w:val="008123DD"/>
    <w:rsid w:val="00812C4C"/>
    <w:rsid w:val="0081443E"/>
    <w:rsid w:val="0081568D"/>
    <w:rsid w:val="008179A5"/>
    <w:rsid w:val="008227EF"/>
    <w:rsid w:val="00824907"/>
    <w:rsid w:val="00827740"/>
    <w:rsid w:val="00832230"/>
    <w:rsid w:val="008328D8"/>
    <w:rsid w:val="008345B5"/>
    <w:rsid w:val="00834B5C"/>
    <w:rsid w:val="008352D8"/>
    <w:rsid w:val="00835990"/>
    <w:rsid w:val="008364DD"/>
    <w:rsid w:val="008364E2"/>
    <w:rsid w:val="008406F8"/>
    <w:rsid w:val="00841B39"/>
    <w:rsid w:val="008435AA"/>
    <w:rsid w:val="00843C70"/>
    <w:rsid w:val="008446A6"/>
    <w:rsid w:val="00844A7F"/>
    <w:rsid w:val="008468FF"/>
    <w:rsid w:val="00846C94"/>
    <w:rsid w:val="00850304"/>
    <w:rsid w:val="00851386"/>
    <w:rsid w:val="008517A9"/>
    <w:rsid w:val="008519F4"/>
    <w:rsid w:val="0085246F"/>
    <w:rsid w:val="0085293B"/>
    <w:rsid w:val="00854033"/>
    <w:rsid w:val="00855823"/>
    <w:rsid w:val="0085749E"/>
    <w:rsid w:val="008600F3"/>
    <w:rsid w:val="008615B9"/>
    <w:rsid w:val="0086178A"/>
    <w:rsid w:val="00863EE2"/>
    <w:rsid w:val="00864573"/>
    <w:rsid w:val="008656B9"/>
    <w:rsid w:val="00866E37"/>
    <w:rsid w:val="00867239"/>
    <w:rsid w:val="008675C0"/>
    <w:rsid w:val="00867975"/>
    <w:rsid w:val="008717EC"/>
    <w:rsid w:val="00871FEB"/>
    <w:rsid w:val="00872814"/>
    <w:rsid w:val="00874EDD"/>
    <w:rsid w:val="0087743C"/>
    <w:rsid w:val="00881AC5"/>
    <w:rsid w:val="00882545"/>
    <w:rsid w:val="00882EC7"/>
    <w:rsid w:val="008865E5"/>
    <w:rsid w:val="00887859"/>
    <w:rsid w:val="00887BC5"/>
    <w:rsid w:val="00891BE6"/>
    <w:rsid w:val="008922E3"/>
    <w:rsid w:val="0089521A"/>
    <w:rsid w:val="00895811"/>
    <w:rsid w:val="008962D6"/>
    <w:rsid w:val="008964DF"/>
    <w:rsid w:val="00896B09"/>
    <w:rsid w:val="008A0137"/>
    <w:rsid w:val="008A0C99"/>
    <w:rsid w:val="008A1788"/>
    <w:rsid w:val="008A1DB1"/>
    <w:rsid w:val="008A2647"/>
    <w:rsid w:val="008A3457"/>
    <w:rsid w:val="008A38BF"/>
    <w:rsid w:val="008A4F08"/>
    <w:rsid w:val="008A5DF8"/>
    <w:rsid w:val="008A5F98"/>
    <w:rsid w:val="008A7FD7"/>
    <w:rsid w:val="008B1857"/>
    <w:rsid w:val="008B203C"/>
    <w:rsid w:val="008B2A17"/>
    <w:rsid w:val="008B5370"/>
    <w:rsid w:val="008C13D1"/>
    <w:rsid w:val="008C1588"/>
    <w:rsid w:val="008C30E5"/>
    <w:rsid w:val="008C4140"/>
    <w:rsid w:val="008C43BF"/>
    <w:rsid w:val="008C566B"/>
    <w:rsid w:val="008C5C13"/>
    <w:rsid w:val="008C7911"/>
    <w:rsid w:val="008C797D"/>
    <w:rsid w:val="008D1332"/>
    <w:rsid w:val="008D17AE"/>
    <w:rsid w:val="008D3560"/>
    <w:rsid w:val="008D4547"/>
    <w:rsid w:val="008D5942"/>
    <w:rsid w:val="008D5F47"/>
    <w:rsid w:val="008D6F7F"/>
    <w:rsid w:val="008D74EC"/>
    <w:rsid w:val="008E2C0F"/>
    <w:rsid w:val="008E3D8E"/>
    <w:rsid w:val="008E3D91"/>
    <w:rsid w:val="008E560B"/>
    <w:rsid w:val="008E5DB8"/>
    <w:rsid w:val="008E5DC2"/>
    <w:rsid w:val="008E6483"/>
    <w:rsid w:val="008E7261"/>
    <w:rsid w:val="008E766B"/>
    <w:rsid w:val="008E7C1A"/>
    <w:rsid w:val="008F0865"/>
    <w:rsid w:val="008F0AFB"/>
    <w:rsid w:val="008F18B1"/>
    <w:rsid w:val="008F28CC"/>
    <w:rsid w:val="008F2A8C"/>
    <w:rsid w:val="008F4CA1"/>
    <w:rsid w:val="008F5A05"/>
    <w:rsid w:val="008F5D17"/>
    <w:rsid w:val="008F6B2E"/>
    <w:rsid w:val="008F7713"/>
    <w:rsid w:val="00900470"/>
    <w:rsid w:val="00900599"/>
    <w:rsid w:val="0090176C"/>
    <w:rsid w:val="00901A76"/>
    <w:rsid w:val="00901CA4"/>
    <w:rsid w:val="00904722"/>
    <w:rsid w:val="009050D6"/>
    <w:rsid w:val="009076E5"/>
    <w:rsid w:val="00910080"/>
    <w:rsid w:val="00911D92"/>
    <w:rsid w:val="00914572"/>
    <w:rsid w:val="009175C0"/>
    <w:rsid w:val="009200DF"/>
    <w:rsid w:val="00925584"/>
    <w:rsid w:val="00926CC7"/>
    <w:rsid w:val="0093042A"/>
    <w:rsid w:val="0093230B"/>
    <w:rsid w:val="009324DA"/>
    <w:rsid w:val="0093353F"/>
    <w:rsid w:val="00933D7F"/>
    <w:rsid w:val="009343D2"/>
    <w:rsid w:val="00934B58"/>
    <w:rsid w:val="00935E55"/>
    <w:rsid w:val="00937EB4"/>
    <w:rsid w:val="00941350"/>
    <w:rsid w:val="009426B0"/>
    <w:rsid w:val="009432DF"/>
    <w:rsid w:val="00943547"/>
    <w:rsid w:val="0094516B"/>
    <w:rsid w:val="00945A14"/>
    <w:rsid w:val="00946372"/>
    <w:rsid w:val="00947465"/>
    <w:rsid w:val="009503B9"/>
    <w:rsid w:val="009515AE"/>
    <w:rsid w:val="0095256C"/>
    <w:rsid w:val="0095325C"/>
    <w:rsid w:val="0095351F"/>
    <w:rsid w:val="009540E2"/>
    <w:rsid w:val="00956221"/>
    <w:rsid w:val="009567D0"/>
    <w:rsid w:val="00957708"/>
    <w:rsid w:val="00957B65"/>
    <w:rsid w:val="00960104"/>
    <w:rsid w:val="00960FEB"/>
    <w:rsid w:val="00961C69"/>
    <w:rsid w:val="00963A49"/>
    <w:rsid w:val="009653A7"/>
    <w:rsid w:val="0096540A"/>
    <w:rsid w:val="00966011"/>
    <w:rsid w:val="00966584"/>
    <w:rsid w:val="009665BF"/>
    <w:rsid w:val="00967D07"/>
    <w:rsid w:val="00967FBF"/>
    <w:rsid w:val="009726EE"/>
    <w:rsid w:val="00972748"/>
    <w:rsid w:val="00973509"/>
    <w:rsid w:val="00973FF1"/>
    <w:rsid w:val="00974B48"/>
    <w:rsid w:val="00974E62"/>
    <w:rsid w:val="00975223"/>
    <w:rsid w:val="00975B62"/>
    <w:rsid w:val="00975FDC"/>
    <w:rsid w:val="00976337"/>
    <w:rsid w:val="0097673A"/>
    <w:rsid w:val="00980384"/>
    <w:rsid w:val="00981FFE"/>
    <w:rsid w:val="0098230A"/>
    <w:rsid w:val="009827F1"/>
    <w:rsid w:val="009846AA"/>
    <w:rsid w:val="00985948"/>
    <w:rsid w:val="00985CA1"/>
    <w:rsid w:val="00985FD6"/>
    <w:rsid w:val="009863D4"/>
    <w:rsid w:val="00986EBA"/>
    <w:rsid w:val="00987770"/>
    <w:rsid w:val="00987C39"/>
    <w:rsid w:val="009906F1"/>
    <w:rsid w:val="00990D75"/>
    <w:rsid w:val="00991E4C"/>
    <w:rsid w:val="00991F47"/>
    <w:rsid w:val="0099260E"/>
    <w:rsid w:val="00992B8C"/>
    <w:rsid w:val="0099499C"/>
    <w:rsid w:val="00995291"/>
    <w:rsid w:val="00995B01"/>
    <w:rsid w:val="00996201"/>
    <w:rsid w:val="009965E6"/>
    <w:rsid w:val="00997AE9"/>
    <w:rsid w:val="009A0C9B"/>
    <w:rsid w:val="009A2529"/>
    <w:rsid w:val="009A30C2"/>
    <w:rsid w:val="009A3990"/>
    <w:rsid w:val="009A427D"/>
    <w:rsid w:val="009A7CCC"/>
    <w:rsid w:val="009B01C2"/>
    <w:rsid w:val="009B2C11"/>
    <w:rsid w:val="009B309B"/>
    <w:rsid w:val="009B3353"/>
    <w:rsid w:val="009B415C"/>
    <w:rsid w:val="009B482F"/>
    <w:rsid w:val="009B570B"/>
    <w:rsid w:val="009B6606"/>
    <w:rsid w:val="009B78BC"/>
    <w:rsid w:val="009B78F5"/>
    <w:rsid w:val="009C0D1E"/>
    <w:rsid w:val="009C32E5"/>
    <w:rsid w:val="009C432F"/>
    <w:rsid w:val="009C5FB7"/>
    <w:rsid w:val="009D0831"/>
    <w:rsid w:val="009D08AB"/>
    <w:rsid w:val="009D0BC1"/>
    <w:rsid w:val="009D1EDB"/>
    <w:rsid w:val="009D2400"/>
    <w:rsid w:val="009D3D79"/>
    <w:rsid w:val="009D46EF"/>
    <w:rsid w:val="009D50B0"/>
    <w:rsid w:val="009D5B03"/>
    <w:rsid w:val="009D780D"/>
    <w:rsid w:val="009E0C77"/>
    <w:rsid w:val="009E1A46"/>
    <w:rsid w:val="009E3A77"/>
    <w:rsid w:val="009E4A24"/>
    <w:rsid w:val="009E4B32"/>
    <w:rsid w:val="009E51C7"/>
    <w:rsid w:val="009E5329"/>
    <w:rsid w:val="009E5CA2"/>
    <w:rsid w:val="009E5E17"/>
    <w:rsid w:val="009E69FE"/>
    <w:rsid w:val="009E7256"/>
    <w:rsid w:val="009E7273"/>
    <w:rsid w:val="009F001F"/>
    <w:rsid w:val="009F02BE"/>
    <w:rsid w:val="009F0514"/>
    <w:rsid w:val="009F0CF8"/>
    <w:rsid w:val="009F1382"/>
    <w:rsid w:val="009F3277"/>
    <w:rsid w:val="009F4273"/>
    <w:rsid w:val="009F4BF1"/>
    <w:rsid w:val="009F7110"/>
    <w:rsid w:val="00A00016"/>
    <w:rsid w:val="00A02E9D"/>
    <w:rsid w:val="00A0781B"/>
    <w:rsid w:val="00A1034A"/>
    <w:rsid w:val="00A11DF6"/>
    <w:rsid w:val="00A11F45"/>
    <w:rsid w:val="00A1464E"/>
    <w:rsid w:val="00A14735"/>
    <w:rsid w:val="00A149B0"/>
    <w:rsid w:val="00A14FBA"/>
    <w:rsid w:val="00A153DD"/>
    <w:rsid w:val="00A161C0"/>
    <w:rsid w:val="00A165AF"/>
    <w:rsid w:val="00A21536"/>
    <w:rsid w:val="00A2369A"/>
    <w:rsid w:val="00A2465E"/>
    <w:rsid w:val="00A24DE7"/>
    <w:rsid w:val="00A25164"/>
    <w:rsid w:val="00A25636"/>
    <w:rsid w:val="00A27385"/>
    <w:rsid w:val="00A27495"/>
    <w:rsid w:val="00A30156"/>
    <w:rsid w:val="00A3172B"/>
    <w:rsid w:val="00A324C7"/>
    <w:rsid w:val="00A34AC3"/>
    <w:rsid w:val="00A353B7"/>
    <w:rsid w:val="00A365A7"/>
    <w:rsid w:val="00A37206"/>
    <w:rsid w:val="00A375E1"/>
    <w:rsid w:val="00A376D6"/>
    <w:rsid w:val="00A37965"/>
    <w:rsid w:val="00A40F34"/>
    <w:rsid w:val="00A41789"/>
    <w:rsid w:val="00A41CBF"/>
    <w:rsid w:val="00A420B8"/>
    <w:rsid w:val="00A425B7"/>
    <w:rsid w:val="00A45351"/>
    <w:rsid w:val="00A46563"/>
    <w:rsid w:val="00A4658C"/>
    <w:rsid w:val="00A46BBE"/>
    <w:rsid w:val="00A47A70"/>
    <w:rsid w:val="00A500B7"/>
    <w:rsid w:val="00A53DCC"/>
    <w:rsid w:val="00A54315"/>
    <w:rsid w:val="00A55B8A"/>
    <w:rsid w:val="00A564D3"/>
    <w:rsid w:val="00A6065A"/>
    <w:rsid w:val="00A6165E"/>
    <w:rsid w:val="00A61978"/>
    <w:rsid w:val="00A63036"/>
    <w:rsid w:val="00A64E65"/>
    <w:rsid w:val="00A650CE"/>
    <w:rsid w:val="00A6781F"/>
    <w:rsid w:val="00A7143F"/>
    <w:rsid w:val="00A71ECA"/>
    <w:rsid w:val="00A7226C"/>
    <w:rsid w:val="00A727BD"/>
    <w:rsid w:val="00A7297A"/>
    <w:rsid w:val="00A730BB"/>
    <w:rsid w:val="00A74F39"/>
    <w:rsid w:val="00A7523E"/>
    <w:rsid w:val="00A75B92"/>
    <w:rsid w:val="00A76ACD"/>
    <w:rsid w:val="00A8019F"/>
    <w:rsid w:val="00A801D7"/>
    <w:rsid w:val="00A80985"/>
    <w:rsid w:val="00A81992"/>
    <w:rsid w:val="00A825BA"/>
    <w:rsid w:val="00A82C17"/>
    <w:rsid w:val="00A82D5D"/>
    <w:rsid w:val="00A858AE"/>
    <w:rsid w:val="00A866BC"/>
    <w:rsid w:val="00A86E29"/>
    <w:rsid w:val="00A92737"/>
    <w:rsid w:val="00A93635"/>
    <w:rsid w:val="00A93EA1"/>
    <w:rsid w:val="00A95087"/>
    <w:rsid w:val="00A95D3A"/>
    <w:rsid w:val="00A966EC"/>
    <w:rsid w:val="00A96F16"/>
    <w:rsid w:val="00A9797F"/>
    <w:rsid w:val="00A97C10"/>
    <w:rsid w:val="00AA0774"/>
    <w:rsid w:val="00AA0810"/>
    <w:rsid w:val="00AA081B"/>
    <w:rsid w:val="00AA113D"/>
    <w:rsid w:val="00AA1F72"/>
    <w:rsid w:val="00AA22EC"/>
    <w:rsid w:val="00AA3EAA"/>
    <w:rsid w:val="00AA4C17"/>
    <w:rsid w:val="00AA4E0E"/>
    <w:rsid w:val="00AA51AB"/>
    <w:rsid w:val="00AA52AD"/>
    <w:rsid w:val="00AB04BF"/>
    <w:rsid w:val="00AB0DF6"/>
    <w:rsid w:val="00AB25AA"/>
    <w:rsid w:val="00AB27C5"/>
    <w:rsid w:val="00AB4A8F"/>
    <w:rsid w:val="00AB5EE5"/>
    <w:rsid w:val="00AB7515"/>
    <w:rsid w:val="00AB7A49"/>
    <w:rsid w:val="00AC1250"/>
    <w:rsid w:val="00AC293E"/>
    <w:rsid w:val="00AC2C67"/>
    <w:rsid w:val="00AC2E4A"/>
    <w:rsid w:val="00AC62D5"/>
    <w:rsid w:val="00AD061E"/>
    <w:rsid w:val="00AD0E48"/>
    <w:rsid w:val="00AD1464"/>
    <w:rsid w:val="00AD1C99"/>
    <w:rsid w:val="00AD23FD"/>
    <w:rsid w:val="00AD520A"/>
    <w:rsid w:val="00AD6A8F"/>
    <w:rsid w:val="00AE1E19"/>
    <w:rsid w:val="00AE29FE"/>
    <w:rsid w:val="00AE63C3"/>
    <w:rsid w:val="00AE7602"/>
    <w:rsid w:val="00AF4FCC"/>
    <w:rsid w:val="00AF5358"/>
    <w:rsid w:val="00B00FFC"/>
    <w:rsid w:val="00B01A38"/>
    <w:rsid w:val="00B01B74"/>
    <w:rsid w:val="00B02206"/>
    <w:rsid w:val="00B027F5"/>
    <w:rsid w:val="00B03F1E"/>
    <w:rsid w:val="00B0611A"/>
    <w:rsid w:val="00B06822"/>
    <w:rsid w:val="00B10CEF"/>
    <w:rsid w:val="00B1125C"/>
    <w:rsid w:val="00B114F5"/>
    <w:rsid w:val="00B12A1B"/>
    <w:rsid w:val="00B14802"/>
    <w:rsid w:val="00B14F24"/>
    <w:rsid w:val="00B15633"/>
    <w:rsid w:val="00B160BB"/>
    <w:rsid w:val="00B16DF3"/>
    <w:rsid w:val="00B178EC"/>
    <w:rsid w:val="00B20027"/>
    <w:rsid w:val="00B203A7"/>
    <w:rsid w:val="00B20C6B"/>
    <w:rsid w:val="00B237DC"/>
    <w:rsid w:val="00B238B9"/>
    <w:rsid w:val="00B23A57"/>
    <w:rsid w:val="00B257AA"/>
    <w:rsid w:val="00B268CD"/>
    <w:rsid w:val="00B27A96"/>
    <w:rsid w:val="00B30A29"/>
    <w:rsid w:val="00B3211D"/>
    <w:rsid w:val="00B32B3B"/>
    <w:rsid w:val="00B33BE4"/>
    <w:rsid w:val="00B35FA5"/>
    <w:rsid w:val="00B36889"/>
    <w:rsid w:val="00B40093"/>
    <w:rsid w:val="00B402D0"/>
    <w:rsid w:val="00B4044C"/>
    <w:rsid w:val="00B4237E"/>
    <w:rsid w:val="00B42DF7"/>
    <w:rsid w:val="00B4461F"/>
    <w:rsid w:val="00B44947"/>
    <w:rsid w:val="00B46461"/>
    <w:rsid w:val="00B47CB5"/>
    <w:rsid w:val="00B47D58"/>
    <w:rsid w:val="00B52C5C"/>
    <w:rsid w:val="00B53E3F"/>
    <w:rsid w:val="00B54A74"/>
    <w:rsid w:val="00B54A9E"/>
    <w:rsid w:val="00B5591A"/>
    <w:rsid w:val="00B56167"/>
    <w:rsid w:val="00B56343"/>
    <w:rsid w:val="00B56525"/>
    <w:rsid w:val="00B56E59"/>
    <w:rsid w:val="00B66C50"/>
    <w:rsid w:val="00B67080"/>
    <w:rsid w:val="00B72EDF"/>
    <w:rsid w:val="00B74520"/>
    <w:rsid w:val="00B75D9D"/>
    <w:rsid w:val="00B76785"/>
    <w:rsid w:val="00B76C5F"/>
    <w:rsid w:val="00B7700C"/>
    <w:rsid w:val="00B77157"/>
    <w:rsid w:val="00B77DF9"/>
    <w:rsid w:val="00B8060B"/>
    <w:rsid w:val="00B81ACE"/>
    <w:rsid w:val="00B82EEA"/>
    <w:rsid w:val="00B82FA8"/>
    <w:rsid w:val="00B83410"/>
    <w:rsid w:val="00B8619E"/>
    <w:rsid w:val="00B879A9"/>
    <w:rsid w:val="00B93519"/>
    <w:rsid w:val="00B97AED"/>
    <w:rsid w:val="00B97FAC"/>
    <w:rsid w:val="00BA0F7D"/>
    <w:rsid w:val="00BA1363"/>
    <w:rsid w:val="00BA1C55"/>
    <w:rsid w:val="00BA2723"/>
    <w:rsid w:val="00BA35EC"/>
    <w:rsid w:val="00BA3753"/>
    <w:rsid w:val="00BA7835"/>
    <w:rsid w:val="00BA7A83"/>
    <w:rsid w:val="00BB0152"/>
    <w:rsid w:val="00BB03D2"/>
    <w:rsid w:val="00BB0D1C"/>
    <w:rsid w:val="00BB3BC3"/>
    <w:rsid w:val="00BB5C92"/>
    <w:rsid w:val="00BB64E0"/>
    <w:rsid w:val="00BC10E1"/>
    <w:rsid w:val="00BC11D2"/>
    <w:rsid w:val="00BC1AD5"/>
    <w:rsid w:val="00BC20FB"/>
    <w:rsid w:val="00BC35AD"/>
    <w:rsid w:val="00BC3D6A"/>
    <w:rsid w:val="00BC4B25"/>
    <w:rsid w:val="00BC4FF7"/>
    <w:rsid w:val="00BC6210"/>
    <w:rsid w:val="00BC65D0"/>
    <w:rsid w:val="00BC6BD8"/>
    <w:rsid w:val="00BD0A9E"/>
    <w:rsid w:val="00BD11C0"/>
    <w:rsid w:val="00BD1699"/>
    <w:rsid w:val="00BD3B0D"/>
    <w:rsid w:val="00BD4504"/>
    <w:rsid w:val="00BD4551"/>
    <w:rsid w:val="00BD47AB"/>
    <w:rsid w:val="00BD4AD1"/>
    <w:rsid w:val="00BD4E8B"/>
    <w:rsid w:val="00BD535D"/>
    <w:rsid w:val="00BD6095"/>
    <w:rsid w:val="00BD611D"/>
    <w:rsid w:val="00BD7C96"/>
    <w:rsid w:val="00BE1BB9"/>
    <w:rsid w:val="00BE2710"/>
    <w:rsid w:val="00BE2CE8"/>
    <w:rsid w:val="00BE2F76"/>
    <w:rsid w:val="00BE3999"/>
    <w:rsid w:val="00BE46F8"/>
    <w:rsid w:val="00BE7E82"/>
    <w:rsid w:val="00BF11F0"/>
    <w:rsid w:val="00BF20E5"/>
    <w:rsid w:val="00BF29DF"/>
    <w:rsid w:val="00BF2C01"/>
    <w:rsid w:val="00BF33C7"/>
    <w:rsid w:val="00C02687"/>
    <w:rsid w:val="00C02916"/>
    <w:rsid w:val="00C0492F"/>
    <w:rsid w:val="00C04981"/>
    <w:rsid w:val="00C04992"/>
    <w:rsid w:val="00C0549D"/>
    <w:rsid w:val="00C055BC"/>
    <w:rsid w:val="00C05C06"/>
    <w:rsid w:val="00C077BF"/>
    <w:rsid w:val="00C1005C"/>
    <w:rsid w:val="00C102BA"/>
    <w:rsid w:val="00C103EF"/>
    <w:rsid w:val="00C11245"/>
    <w:rsid w:val="00C1128F"/>
    <w:rsid w:val="00C12151"/>
    <w:rsid w:val="00C1282A"/>
    <w:rsid w:val="00C143D2"/>
    <w:rsid w:val="00C14AE5"/>
    <w:rsid w:val="00C153CE"/>
    <w:rsid w:val="00C17204"/>
    <w:rsid w:val="00C177C3"/>
    <w:rsid w:val="00C20F66"/>
    <w:rsid w:val="00C22BDA"/>
    <w:rsid w:val="00C23DF8"/>
    <w:rsid w:val="00C242CB"/>
    <w:rsid w:val="00C2506A"/>
    <w:rsid w:val="00C26FB0"/>
    <w:rsid w:val="00C276AC"/>
    <w:rsid w:val="00C307FB"/>
    <w:rsid w:val="00C331FB"/>
    <w:rsid w:val="00C3638F"/>
    <w:rsid w:val="00C369C1"/>
    <w:rsid w:val="00C36DC0"/>
    <w:rsid w:val="00C37719"/>
    <w:rsid w:val="00C40123"/>
    <w:rsid w:val="00C40DF2"/>
    <w:rsid w:val="00C410E6"/>
    <w:rsid w:val="00C42E5A"/>
    <w:rsid w:val="00C4357F"/>
    <w:rsid w:val="00C462AF"/>
    <w:rsid w:val="00C512D1"/>
    <w:rsid w:val="00C518B7"/>
    <w:rsid w:val="00C554C6"/>
    <w:rsid w:val="00C56776"/>
    <w:rsid w:val="00C61DD6"/>
    <w:rsid w:val="00C620BA"/>
    <w:rsid w:val="00C63617"/>
    <w:rsid w:val="00C63F6A"/>
    <w:rsid w:val="00C64CD6"/>
    <w:rsid w:val="00C65AB9"/>
    <w:rsid w:val="00C65B17"/>
    <w:rsid w:val="00C66324"/>
    <w:rsid w:val="00C6676E"/>
    <w:rsid w:val="00C7027E"/>
    <w:rsid w:val="00C7082C"/>
    <w:rsid w:val="00C71E81"/>
    <w:rsid w:val="00C73134"/>
    <w:rsid w:val="00C73888"/>
    <w:rsid w:val="00C73B46"/>
    <w:rsid w:val="00C759AD"/>
    <w:rsid w:val="00C7612C"/>
    <w:rsid w:val="00C768B3"/>
    <w:rsid w:val="00C80993"/>
    <w:rsid w:val="00C82DF3"/>
    <w:rsid w:val="00C851D4"/>
    <w:rsid w:val="00C85C3A"/>
    <w:rsid w:val="00C86491"/>
    <w:rsid w:val="00C86653"/>
    <w:rsid w:val="00C8699C"/>
    <w:rsid w:val="00C87F0E"/>
    <w:rsid w:val="00C90D9D"/>
    <w:rsid w:val="00C929E8"/>
    <w:rsid w:val="00C9360E"/>
    <w:rsid w:val="00C939D6"/>
    <w:rsid w:val="00C93AFA"/>
    <w:rsid w:val="00C9469F"/>
    <w:rsid w:val="00C9571D"/>
    <w:rsid w:val="00C95B1E"/>
    <w:rsid w:val="00C96739"/>
    <w:rsid w:val="00C96DF2"/>
    <w:rsid w:val="00CA0F5B"/>
    <w:rsid w:val="00CA1E93"/>
    <w:rsid w:val="00CA3ACE"/>
    <w:rsid w:val="00CA71EC"/>
    <w:rsid w:val="00CA7240"/>
    <w:rsid w:val="00CB0045"/>
    <w:rsid w:val="00CB01E8"/>
    <w:rsid w:val="00CB0F9A"/>
    <w:rsid w:val="00CB174E"/>
    <w:rsid w:val="00CB2172"/>
    <w:rsid w:val="00CB304F"/>
    <w:rsid w:val="00CB4CEB"/>
    <w:rsid w:val="00CB6C53"/>
    <w:rsid w:val="00CB7395"/>
    <w:rsid w:val="00CB74E5"/>
    <w:rsid w:val="00CC2D79"/>
    <w:rsid w:val="00CC61A1"/>
    <w:rsid w:val="00CC7BC6"/>
    <w:rsid w:val="00CD18C9"/>
    <w:rsid w:val="00CD3042"/>
    <w:rsid w:val="00CD3BC6"/>
    <w:rsid w:val="00CD509A"/>
    <w:rsid w:val="00CD5135"/>
    <w:rsid w:val="00CD5F34"/>
    <w:rsid w:val="00CD751B"/>
    <w:rsid w:val="00CE20D8"/>
    <w:rsid w:val="00CE2805"/>
    <w:rsid w:val="00CE292F"/>
    <w:rsid w:val="00CE29FB"/>
    <w:rsid w:val="00CE2EDB"/>
    <w:rsid w:val="00CE3918"/>
    <w:rsid w:val="00CE61AC"/>
    <w:rsid w:val="00CE7BAB"/>
    <w:rsid w:val="00CF0527"/>
    <w:rsid w:val="00CF0D85"/>
    <w:rsid w:val="00CF342D"/>
    <w:rsid w:val="00D004D0"/>
    <w:rsid w:val="00D01432"/>
    <w:rsid w:val="00D017AD"/>
    <w:rsid w:val="00D01CCC"/>
    <w:rsid w:val="00D03B93"/>
    <w:rsid w:val="00D0421B"/>
    <w:rsid w:val="00D06543"/>
    <w:rsid w:val="00D11506"/>
    <w:rsid w:val="00D12740"/>
    <w:rsid w:val="00D12FF0"/>
    <w:rsid w:val="00D14AAD"/>
    <w:rsid w:val="00D151F9"/>
    <w:rsid w:val="00D15568"/>
    <w:rsid w:val="00D16292"/>
    <w:rsid w:val="00D171E4"/>
    <w:rsid w:val="00D17383"/>
    <w:rsid w:val="00D200F9"/>
    <w:rsid w:val="00D203BF"/>
    <w:rsid w:val="00D20501"/>
    <w:rsid w:val="00D2151D"/>
    <w:rsid w:val="00D21C74"/>
    <w:rsid w:val="00D22056"/>
    <w:rsid w:val="00D22E71"/>
    <w:rsid w:val="00D250AA"/>
    <w:rsid w:val="00D25998"/>
    <w:rsid w:val="00D27190"/>
    <w:rsid w:val="00D31612"/>
    <w:rsid w:val="00D31E78"/>
    <w:rsid w:val="00D3214E"/>
    <w:rsid w:val="00D32CDB"/>
    <w:rsid w:val="00D342B3"/>
    <w:rsid w:val="00D34578"/>
    <w:rsid w:val="00D346DD"/>
    <w:rsid w:val="00D347D6"/>
    <w:rsid w:val="00D34CB5"/>
    <w:rsid w:val="00D367C4"/>
    <w:rsid w:val="00D37D8C"/>
    <w:rsid w:val="00D402B7"/>
    <w:rsid w:val="00D41B89"/>
    <w:rsid w:val="00D41CC0"/>
    <w:rsid w:val="00D42470"/>
    <w:rsid w:val="00D42802"/>
    <w:rsid w:val="00D43B23"/>
    <w:rsid w:val="00D4417C"/>
    <w:rsid w:val="00D46A6E"/>
    <w:rsid w:val="00D47448"/>
    <w:rsid w:val="00D50CC3"/>
    <w:rsid w:val="00D529FD"/>
    <w:rsid w:val="00D54E65"/>
    <w:rsid w:val="00D611CB"/>
    <w:rsid w:val="00D615BE"/>
    <w:rsid w:val="00D643FD"/>
    <w:rsid w:val="00D65D85"/>
    <w:rsid w:val="00D669D2"/>
    <w:rsid w:val="00D72D0D"/>
    <w:rsid w:val="00D73E01"/>
    <w:rsid w:val="00D7536C"/>
    <w:rsid w:val="00D7572D"/>
    <w:rsid w:val="00D75ECF"/>
    <w:rsid w:val="00D764FD"/>
    <w:rsid w:val="00D76831"/>
    <w:rsid w:val="00D77DFE"/>
    <w:rsid w:val="00D804CD"/>
    <w:rsid w:val="00D8108B"/>
    <w:rsid w:val="00D8137C"/>
    <w:rsid w:val="00D829B2"/>
    <w:rsid w:val="00D86068"/>
    <w:rsid w:val="00D86903"/>
    <w:rsid w:val="00D86D9F"/>
    <w:rsid w:val="00D870B9"/>
    <w:rsid w:val="00D876D9"/>
    <w:rsid w:val="00D9164A"/>
    <w:rsid w:val="00D91830"/>
    <w:rsid w:val="00D97368"/>
    <w:rsid w:val="00D97B82"/>
    <w:rsid w:val="00DA12EB"/>
    <w:rsid w:val="00DA69E7"/>
    <w:rsid w:val="00DA7EED"/>
    <w:rsid w:val="00DB0B7E"/>
    <w:rsid w:val="00DB0CE3"/>
    <w:rsid w:val="00DB1E09"/>
    <w:rsid w:val="00DB22BE"/>
    <w:rsid w:val="00DB3676"/>
    <w:rsid w:val="00DB5EE4"/>
    <w:rsid w:val="00DB77A5"/>
    <w:rsid w:val="00DC157F"/>
    <w:rsid w:val="00DC15F1"/>
    <w:rsid w:val="00DC174A"/>
    <w:rsid w:val="00DC246D"/>
    <w:rsid w:val="00DC3125"/>
    <w:rsid w:val="00DC38DE"/>
    <w:rsid w:val="00DC5B9A"/>
    <w:rsid w:val="00DC67F1"/>
    <w:rsid w:val="00DC76DD"/>
    <w:rsid w:val="00DC77E1"/>
    <w:rsid w:val="00DC7B73"/>
    <w:rsid w:val="00DD05A0"/>
    <w:rsid w:val="00DD0A8E"/>
    <w:rsid w:val="00DD24B5"/>
    <w:rsid w:val="00DD5858"/>
    <w:rsid w:val="00DD6203"/>
    <w:rsid w:val="00DD6A8F"/>
    <w:rsid w:val="00DD7954"/>
    <w:rsid w:val="00DE1B63"/>
    <w:rsid w:val="00DE1DBB"/>
    <w:rsid w:val="00DE354F"/>
    <w:rsid w:val="00DE3F92"/>
    <w:rsid w:val="00DE6250"/>
    <w:rsid w:val="00DE63C2"/>
    <w:rsid w:val="00DE740C"/>
    <w:rsid w:val="00DE7541"/>
    <w:rsid w:val="00DF1B90"/>
    <w:rsid w:val="00DF1FD5"/>
    <w:rsid w:val="00DF2791"/>
    <w:rsid w:val="00DF57BC"/>
    <w:rsid w:val="00DF6A0E"/>
    <w:rsid w:val="00E021FD"/>
    <w:rsid w:val="00E03110"/>
    <w:rsid w:val="00E0591E"/>
    <w:rsid w:val="00E066D0"/>
    <w:rsid w:val="00E06718"/>
    <w:rsid w:val="00E10C94"/>
    <w:rsid w:val="00E114F9"/>
    <w:rsid w:val="00E12D20"/>
    <w:rsid w:val="00E138BA"/>
    <w:rsid w:val="00E13BB6"/>
    <w:rsid w:val="00E13D53"/>
    <w:rsid w:val="00E13D8C"/>
    <w:rsid w:val="00E1539E"/>
    <w:rsid w:val="00E15935"/>
    <w:rsid w:val="00E16031"/>
    <w:rsid w:val="00E16C6D"/>
    <w:rsid w:val="00E16E15"/>
    <w:rsid w:val="00E1768D"/>
    <w:rsid w:val="00E2007F"/>
    <w:rsid w:val="00E204B9"/>
    <w:rsid w:val="00E21F36"/>
    <w:rsid w:val="00E22786"/>
    <w:rsid w:val="00E25228"/>
    <w:rsid w:val="00E25A1E"/>
    <w:rsid w:val="00E25C0E"/>
    <w:rsid w:val="00E271DF"/>
    <w:rsid w:val="00E315EA"/>
    <w:rsid w:val="00E31C78"/>
    <w:rsid w:val="00E32ACA"/>
    <w:rsid w:val="00E33C2D"/>
    <w:rsid w:val="00E3456C"/>
    <w:rsid w:val="00E40568"/>
    <w:rsid w:val="00E40FB1"/>
    <w:rsid w:val="00E43453"/>
    <w:rsid w:val="00E43696"/>
    <w:rsid w:val="00E43B9B"/>
    <w:rsid w:val="00E45099"/>
    <w:rsid w:val="00E458AD"/>
    <w:rsid w:val="00E45D4A"/>
    <w:rsid w:val="00E46996"/>
    <w:rsid w:val="00E47888"/>
    <w:rsid w:val="00E507D9"/>
    <w:rsid w:val="00E53682"/>
    <w:rsid w:val="00E53D7A"/>
    <w:rsid w:val="00E53E4B"/>
    <w:rsid w:val="00E542B7"/>
    <w:rsid w:val="00E55107"/>
    <w:rsid w:val="00E555B9"/>
    <w:rsid w:val="00E55815"/>
    <w:rsid w:val="00E56524"/>
    <w:rsid w:val="00E56B20"/>
    <w:rsid w:val="00E570CC"/>
    <w:rsid w:val="00E63048"/>
    <w:rsid w:val="00E65EF9"/>
    <w:rsid w:val="00E71CD5"/>
    <w:rsid w:val="00E71D23"/>
    <w:rsid w:val="00E7354B"/>
    <w:rsid w:val="00E809A3"/>
    <w:rsid w:val="00E8194F"/>
    <w:rsid w:val="00E835F9"/>
    <w:rsid w:val="00E83D3C"/>
    <w:rsid w:val="00E859F6"/>
    <w:rsid w:val="00E85F70"/>
    <w:rsid w:val="00E8773D"/>
    <w:rsid w:val="00E87744"/>
    <w:rsid w:val="00E877E9"/>
    <w:rsid w:val="00E91668"/>
    <w:rsid w:val="00E93179"/>
    <w:rsid w:val="00E933C9"/>
    <w:rsid w:val="00E95488"/>
    <w:rsid w:val="00E95A0B"/>
    <w:rsid w:val="00E969A7"/>
    <w:rsid w:val="00E97A30"/>
    <w:rsid w:val="00EA130C"/>
    <w:rsid w:val="00EA1DF1"/>
    <w:rsid w:val="00EA1E7B"/>
    <w:rsid w:val="00EA2AB5"/>
    <w:rsid w:val="00EA4504"/>
    <w:rsid w:val="00EA60D7"/>
    <w:rsid w:val="00EB135C"/>
    <w:rsid w:val="00EB2346"/>
    <w:rsid w:val="00EB388B"/>
    <w:rsid w:val="00EB4ECB"/>
    <w:rsid w:val="00EB4F1E"/>
    <w:rsid w:val="00EB76EE"/>
    <w:rsid w:val="00EC0856"/>
    <w:rsid w:val="00EC35B0"/>
    <w:rsid w:val="00EC3AE3"/>
    <w:rsid w:val="00EC3B0E"/>
    <w:rsid w:val="00EC5039"/>
    <w:rsid w:val="00EC70A0"/>
    <w:rsid w:val="00ED39CD"/>
    <w:rsid w:val="00ED4AE8"/>
    <w:rsid w:val="00ED4DB6"/>
    <w:rsid w:val="00ED7016"/>
    <w:rsid w:val="00EE03AF"/>
    <w:rsid w:val="00EE16BB"/>
    <w:rsid w:val="00EE303D"/>
    <w:rsid w:val="00EE4194"/>
    <w:rsid w:val="00EE52A5"/>
    <w:rsid w:val="00EE5619"/>
    <w:rsid w:val="00EE5E1A"/>
    <w:rsid w:val="00EF0605"/>
    <w:rsid w:val="00EF1051"/>
    <w:rsid w:val="00EF2259"/>
    <w:rsid w:val="00EF2FDF"/>
    <w:rsid w:val="00EF3673"/>
    <w:rsid w:val="00EF3D1E"/>
    <w:rsid w:val="00EF4563"/>
    <w:rsid w:val="00EF62BA"/>
    <w:rsid w:val="00F004DE"/>
    <w:rsid w:val="00F01796"/>
    <w:rsid w:val="00F0180A"/>
    <w:rsid w:val="00F02555"/>
    <w:rsid w:val="00F03168"/>
    <w:rsid w:val="00F03CD4"/>
    <w:rsid w:val="00F04C8F"/>
    <w:rsid w:val="00F05447"/>
    <w:rsid w:val="00F059A0"/>
    <w:rsid w:val="00F05FCC"/>
    <w:rsid w:val="00F06928"/>
    <w:rsid w:val="00F07FD1"/>
    <w:rsid w:val="00F11C0E"/>
    <w:rsid w:val="00F12DBB"/>
    <w:rsid w:val="00F131D3"/>
    <w:rsid w:val="00F1351F"/>
    <w:rsid w:val="00F13632"/>
    <w:rsid w:val="00F14D23"/>
    <w:rsid w:val="00F15325"/>
    <w:rsid w:val="00F164BC"/>
    <w:rsid w:val="00F17B2A"/>
    <w:rsid w:val="00F2018D"/>
    <w:rsid w:val="00F20408"/>
    <w:rsid w:val="00F21E44"/>
    <w:rsid w:val="00F23C9C"/>
    <w:rsid w:val="00F23C9E"/>
    <w:rsid w:val="00F265C5"/>
    <w:rsid w:val="00F301BB"/>
    <w:rsid w:val="00F310C3"/>
    <w:rsid w:val="00F32386"/>
    <w:rsid w:val="00F328FB"/>
    <w:rsid w:val="00F34E5E"/>
    <w:rsid w:val="00F3569A"/>
    <w:rsid w:val="00F35E31"/>
    <w:rsid w:val="00F362A8"/>
    <w:rsid w:val="00F37D52"/>
    <w:rsid w:val="00F41721"/>
    <w:rsid w:val="00F42646"/>
    <w:rsid w:val="00F440E3"/>
    <w:rsid w:val="00F44191"/>
    <w:rsid w:val="00F444C7"/>
    <w:rsid w:val="00F45AD7"/>
    <w:rsid w:val="00F50230"/>
    <w:rsid w:val="00F51254"/>
    <w:rsid w:val="00F519BF"/>
    <w:rsid w:val="00F5322A"/>
    <w:rsid w:val="00F54226"/>
    <w:rsid w:val="00F54F62"/>
    <w:rsid w:val="00F5637E"/>
    <w:rsid w:val="00F623BA"/>
    <w:rsid w:val="00F624C8"/>
    <w:rsid w:val="00F630AE"/>
    <w:rsid w:val="00F66A40"/>
    <w:rsid w:val="00F66D20"/>
    <w:rsid w:val="00F6713C"/>
    <w:rsid w:val="00F67953"/>
    <w:rsid w:val="00F70A5A"/>
    <w:rsid w:val="00F72D4E"/>
    <w:rsid w:val="00F7456A"/>
    <w:rsid w:val="00F747C9"/>
    <w:rsid w:val="00F7493A"/>
    <w:rsid w:val="00F74C56"/>
    <w:rsid w:val="00F77437"/>
    <w:rsid w:val="00F802A2"/>
    <w:rsid w:val="00F8103D"/>
    <w:rsid w:val="00F8295D"/>
    <w:rsid w:val="00F8311D"/>
    <w:rsid w:val="00F83927"/>
    <w:rsid w:val="00F8593E"/>
    <w:rsid w:val="00F86909"/>
    <w:rsid w:val="00F87093"/>
    <w:rsid w:val="00FA0906"/>
    <w:rsid w:val="00FA0BA5"/>
    <w:rsid w:val="00FA0E38"/>
    <w:rsid w:val="00FA161C"/>
    <w:rsid w:val="00FA2F62"/>
    <w:rsid w:val="00FA411E"/>
    <w:rsid w:val="00FA529D"/>
    <w:rsid w:val="00FA54FB"/>
    <w:rsid w:val="00FA685F"/>
    <w:rsid w:val="00FA6E10"/>
    <w:rsid w:val="00FB0687"/>
    <w:rsid w:val="00FB1E33"/>
    <w:rsid w:val="00FB2A4C"/>
    <w:rsid w:val="00FB4FDC"/>
    <w:rsid w:val="00FB527F"/>
    <w:rsid w:val="00FB5423"/>
    <w:rsid w:val="00FB71BE"/>
    <w:rsid w:val="00FC0026"/>
    <w:rsid w:val="00FC1DB1"/>
    <w:rsid w:val="00FC3AB4"/>
    <w:rsid w:val="00FC3B98"/>
    <w:rsid w:val="00FC44FF"/>
    <w:rsid w:val="00FC45AE"/>
    <w:rsid w:val="00FC4C43"/>
    <w:rsid w:val="00FC5FD6"/>
    <w:rsid w:val="00FC6A44"/>
    <w:rsid w:val="00FC6CD0"/>
    <w:rsid w:val="00FC6DF6"/>
    <w:rsid w:val="00FC6ED5"/>
    <w:rsid w:val="00FC7C88"/>
    <w:rsid w:val="00FD0514"/>
    <w:rsid w:val="00FD386D"/>
    <w:rsid w:val="00FD637C"/>
    <w:rsid w:val="00FD69F2"/>
    <w:rsid w:val="00FE015D"/>
    <w:rsid w:val="00FE0DBA"/>
    <w:rsid w:val="00FE1B83"/>
    <w:rsid w:val="00FE24DE"/>
    <w:rsid w:val="00FE2E82"/>
    <w:rsid w:val="00FE48C4"/>
    <w:rsid w:val="00FE4BD0"/>
    <w:rsid w:val="00FE6229"/>
    <w:rsid w:val="00FE781B"/>
    <w:rsid w:val="00FF05C4"/>
    <w:rsid w:val="00FF0674"/>
    <w:rsid w:val="00FF0AEB"/>
    <w:rsid w:val="00FF12FE"/>
    <w:rsid w:val="00FF22EC"/>
    <w:rsid w:val="00FF3C81"/>
    <w:rsid w:val="00FF47A4"/>
    <w:rsid w:val="00FF562B"/>
    <w:rsid w:val="00FF5FF6"/>
    <w:rsid w:val="00FF63A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EA3273"/>
  <w15:docId w15:val="{6306E523-35CF-4B8E-8067-7F99C66B3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3AC"/>
  </w:style>
  <w:style w:type="paragraph" w:styleId="Ttulo1">
    <w:name w:val="heading 1"/>
    <w:aliases w:val="IFA2"/>
    <w:basedOn w:val="IFA1"/>
    <w:next w:val="Listaconnmeros"/>
    <w:link w:val="Ttulo1Car"/>
    <w:uiPriority w:val="9"/>
    <w:qFormat/>
    <w:rsid w:val="00987770"/>
    <w:pPr>
      <w:numPr>
        <w:numId w:val="4"/>
      </w:numPr>
    </w:pPr>
  </w:style>
  <w:style w:type="paragraph" w:styleId="Ttulo2">
    <w:name w:val="heading 2"/>
    <w:aliases w:val="IFA3"/>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Listaconnmeros">
    <w:name w:val="List Number"/>
    <w:basedOn w:val="Normal"/>
    <w:uiPriority w:val="99"/>
    <w:semiHidden/>
    <w:unhideWhenUsed/>
    <w:rsid w:val="00145020"/>
    <w:pPr>
      <w:numPr>
        <w:numId w:val="1"/>
      </w:numPr>
      <w:contextualSpacing/>
    </w:pPr>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character" w:customStyle="1" w:styleId="Ttulo3Car">
    <w:name w:val="Título 3 Car"/>
    <w:basedOn w:val="Fuentedeprrafopredeter"/>
    <w:link w:val="Ttulo3"/>
    <w:uiPriority w:val="99"/>
    <w:rsid w:val="00987770"/>
    <w:rPr>
      <w:rFonts w:asciiTheme="majorHAnsi" w:eastAsiaTheme="majorEastAsia" w:hAnsiTheme="majorHAnsi" w:cstheme="majorBidi"/>
      <w:b/>
      <w:szCs w:val="24"/>
    </w:r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TtulodeTDC">
    <w:name w:val="TOC Heading"/>
    <w:basedOn w:val="Ttulo1"/>
    <w:next w:val="Normal"/>
    <w:uiPriority w:val="39"/>
    <w:unhideWhenUsed/>
    <w:qFormat/>
    <w:rsid w:val="00145020"/>
    <w:pPr>
      <w:numPr>
        <w:numId w:val="3"/>
      </w:numPr>
      <w:outlineLvl w:val="9"/>
    </w:pPr>
    <w:rPr>
      <w:lang w:eastAsia="es-CL"/>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aliases w:val="viñeta"/>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186112"/>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186112"/>
    <w:rPr>
      <w:rFonts w:eastAsia="Calibri" w:cs="Times New Roman"/>
      <w:b/>
      <w:bCs/>
      <w:sz w:val="20"/>
      <w:szCs w:val="20"/>
    </w:rPr>
  </w:style>
  <w:style w:type="paragraph" w:customStyle="1" w:styleId="Default">
    <w:name w:val="Default"/>
    <w:rsid w:val="0054129D"/>
    <w:pPr>
      <w:autoSpaceDE w:val="0"/>
      <w:autoSpaceDN w:val="0"/>
      <w:adjustRightInd w:val="0"/>
      <w:spacing w:after="0" w:line="240" w:lineRule="auto"/>
    </w:pPr>
    <w:rPr>
      <w:rFonts w:ascii="Verdana" w:hAnsi="Verdana" w:cs="Verdana"/>
      <w:color w:val="000000"/>
      <w:sz w:val="24"/>
      <w:szCs w:val="24"/>
    </w:rPr>
  </w:style>
  <w:style w:type="paragraph" w:styleId="Revisin">
    <w:name w:val="Revision"/>
    <w:hidden/>
    <w:uiPriority w:val="99"/>
    <w:semiHidden/>
    <w:rsid w:val="008D4547"/>
    <w:pPr>
      <w:spacing w:after="0" w:line="240" w:lineRule="auto"/>
    </w:pPr>
  </w:style>
  <w:style w:type="character" w:styleId="Textodelmarcadordeposicin">
    <w:name w:val="Placeholder Text"/>
    <w:basedOn w:val="Fuentedeprrafopredeter"/>
    <w:uiPriority w:val="99"/>
    <w:semiHidden/>
    <w:rsid w:val="00C86491"/>
    <w:rPr>
      <w:color w:val="808080"/>
    </w:rPr>
  </w:style>
  <w:style w:type="paragraph" w:styleId="Textonotapie">
    <w:name w:val="footnote text"/>
    <w:basedOn w:val="Normal"/>
    <w:link w:val="TextonotapieCar"/>
    <w:unhideWhenUsed/>
    <w:rsid w:val="00B14F24"/>
    <w:pPr>
      <w:spacing w:after="0" w:line="240" w:lineRule="auto"/>
    </w:pPr>
    <w:rPr>
      <w:sz w:val="20"/>
      <w:szCs w:val="20"/>
    </w:rPr>
  </w:style>
  <w:style w:type="character" w:customStyle="1" w:styleId="TextonotapieCar">
    <w:name w:val="Texto nota pie Car"/>
    <w:basedOn w:val="Fuentedeprrafopredeter"/>
    <w:link w:val="Textonotapie"/>
    <w:rsid w:val="00B14F24"/>
    <w:rPr>
      <w:sz w:val="20"/>
      <w:szCs w:val="20"/>
    </w:rPr>
  </w:style>
  <w:style w:type="character" w:styleId="Refdenotaalpie">
    <w:name w:val="footnote reference"/>
    <w:basedOn w:val="Fuentedeprrafopredeter"/>
    <w:uiPriority w:val="99"/>
    <w:unhideWhenUsed/>
    <w:rsid w:val="00B14F24"/>
    <w:rPr>
      <w:vertAlign w:val="superscript"/>
    </w:rPr>
  </w:style>
  <w:style w:type="paragraph" w:styleId="Descripcin">
    <w:name w:val="caption"/>
    <w:basedOn w:val="Normal"/>
    <w:next w:val="Normal"/>
    <w:uiPriority w:val="35"/>
    <w:unhideWhenUsed/>
    <w:qFormat/>
    <w:rsid w:val="001500D7"/>
    <w:pPr>
      <w:spacing w:after="200" w:line="240" w:lineRule="auto"/>
    </w:pPr>
    <w:rPr>
      <w:i/>
      <w:iCs/>
      <w:color w:val="44546A" w:themeColor="text2"/>
      <w:sz w:val="18"/>
      <w:szCs w:val="18"/>
    </w:rPr>
  </w:style>
  <w:style w:type="paragraph" w:styleId="Sinespaciado">
    <w:name w:val="No Spacing"/>
    <w:uiPriority w:val="1"/>
    <w:qFormat/>
    <w:rsid w:val="000D5EE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215">
      <w:bodyDiv w:val="1"/>
      <w:marLeft w:val="0"/>
      <w:marRight w:val="0"/>
      <w:marTop w:val="0"/>
      <w:marBottom w:val="0"/>
      <w:divBdr>
        <w:top w:val="none" w:sz="0" w:space="0" w:color="auto"/>
        <w:left w:val="none" w:sz="0" w:space="0" w:color="auto"/>
        <w:bottom w:val="none" w:sz="0" w:space="0" w:color="auto"/>
        <w:right w:val="none" w:sz="0" w:space="0" w:color="auto"/>
      </w:divBdr>
      <w:divsChild>
        <w:div w:id="2001151601">
          <w:marLeft w:val="360"/>
          <w:marRight w:val="0"/>
          <w:marTop w:val="0"/>
          <w:marBottom w:val="0"/>
          <w:divBdr>
            <w:top w:val="none" w:sz="0" w:space="0" w:color="auto"/>
            <w:left w:val="none" w:sz="0" w:space="0" w:color="auto"/>
            <w:bottom w:val="none" w:sz="0" w:space="0" w:color="auto"/>
            <w:right w:val="none" w:sz="0" w:space="0" w:color="auto"/>
          </w:divBdr>
        </w:div>
        <w:div w:id="1294095469">
          <w:marLeft w:val="360"/>
          <w:marRight w:val="0"/>
          <w:marTop w:val="0"/>
          <w:marBottom w:val="0"/>
          <w:divBdr>
            <w:top w:val="none" w:sz="0" w:space="0" w:color="auto"/>
            <w:left w:val="none" w:sz="0" w:space="0" w:color="auto"/>
            <w:bottom w:val="none" w:sz="0" w:space="0" w:color="auto"/>
            <w:right w:val="none" w:sz="0" w:space="0" w:color="auto"/>
          </w:divBdr>
        </w:div>
        <w:div w:id="1897159454">
          <w:marLeft w:val="360"/>
          <w:marRight w:val="0"/>
          <w:marTop w:val="0"/>
          <w:marBottom w:val="0"/>
          <w:divBdr>
            <w:top w:val="none" w:sz="0" w:space="0" w:color="auto"/>
            <w:left w:val="none" w:sz="0" w:space="0" w:color="auto"/>
            <w:bottom w:val="none" w:sz="0" w:space="0" w:color="auto"/>
            <w:right w:val="none" w:sz="0" w:space="0" w:color="auto"/>
          </w:divBdr>
        </w:div>
        <w:div w:id="746193433">
          <w:marLeft w:val="360"/>
          <w:marRight w:val="0"/>
          <w:marTop w:val="0"/>
          <w:marBottom w:val="0"/>
          <w:divBdr>
            <w:top w:val="none" w:sz="0" w:space="0" w:color="auto"/>
            <w:left w:val="none" w:sz="0" w:space="0" w:color="auto"/>
            <w:bottom w:val="none" w:sz="0" w:space="0" w:color="auto"/>
            <w:right w:val="none" w:sz="0" w:space="0" w:color="auto"/>
          </w:divBdr>
        </w:div>
      </w:divsChild>
    </w:div>
    <w:div w:id="42488391">
      <w:bodyDiv w:val="1"/>
      <w:marLeft w:val="0"/>
      <w:marRight w:val="0"/>
      <w:marTop w:val="0"/>
      <w:marBottom w:val="0"/>
      <w:divBdr>
        <w:top w:val="none" w:sz="0" w:space="0" w:color="auto"/>
        <w:left w:val="none" w:sz="0" w:space="0" w:color="auto"/>
        <w:bottom w:val="none" w:sz="0" w:space="0" w:color="auto"/>
        <w:right w:val="none" w:sz="0" w:space="0" w:color="auto"/>
      </w:divBdr>
    </w:div>
    <w:div w:id="49111543">
      <w:bodyDiv w:val="1"/>
      <w:marLeft w:val="0"/>
      <w:marRight w:val="0"/>
      <w:marTop w:val="0"/>
      <w:marBottom w:val="0"/>
      <w:divBdr>
        <w:top w:val="none" w:sz="0" w:space="0" w:color="auto"/>
        <w:left w:val="none" w:sz="0" w:space="0" w:color="auto"/>
        <w:bottom w:val="none" w:sz="0" w:space="0" w:color="auto"/>
        <w:right w:val="none" w:sz="0" w:space="0" w:color="auto"/>
      </w:divBdr>
    </w:div>
    <w:div w:id="51538872">
      <w:bodyDiv w:val="1"/>
      <w:marLeft w:val="0"/>
      <w:marRight w:val="0"/>
      <w:marTop w:val="0"/>
      <w:marBottom w:val="0"/>
      <w:divBdr>
        <w:top w:val="none" w:sz="0" w:space="0" w:color="auto"/>
        <w:left w:val="none" w:sz="0" w:space="0" w:color="auto"/>
        <w:bottom w:val="none" w:sz="0" w:space="0" w:color="auto"/>
        <w:right w:val="none" w:sz="0" w:space="0" w:color="auto"/>
      </w:divBdr>
    </w:div>
    <w:div w:id="58018166">
      <w:bodyDiv w:val="1"/>
      <w:marLeft w:val="0"/>
      <w:marRight w:val="0"/>
      <w:marTop w:val="0"/>
      <w:marBottom w:val="0"/>
      <w:divBdr>
        <w:top w:val="none" w:sz="0" w:space="0" w:color="auto"/>
        <w:left w:val="none" w:sz="0" w:space="0" w:color="auto"/>
        <w:bottom w:val="none" w:sz="0" w:space="0" w:color="auto"/>
        <w:right w:val="none" w:sz="0" w:space="0" w:color="auto"/>
      </w:divBdr>
    </w:div>
    <w:div w:id="143277178">
      <w:bodyDiv w:val="1"/>
      <w:marLeft w:val="0"/>
      <w:marRight w:val="0"/>
      <w:marTop w:val="0"/>
      <w:marBottom w:val="0"/>
      <w:divBdr>
        <w:top w:val="none" w:sz="0" w:space="0" w:color="auto"/>
        <w:left w:val="none" w:sz="0" w:space="0" w:color="auto"/>
        <w:bottom w:val="none" w:sz="0" w:space="0" w:color="auto"/>
        <w:right w:val="none" w:sz="0" w:space="0" w:color="auto"/>
      </w:divBdr>
    </w:div>
    <w:div w:id="173158000">
      <w:bodyDiv w:val="1"/>
      <w:marLeft w:val="0"/>
      <w:marRight w:val="0"/>
      <w:marTop w:val="0"/>
      <w:marBottom w:val="0"/>
      <w:divBdr>
        <w:top w:val="none" w:sz="0" w:space="0" w:color="auto"/>
        <w:left w:val="none" w:sz="0" w:space="0" w:color="auto"/>
        <w:bottom w:val="none" w:sz="0" w:space="0" w:color="auto"/>
        <w:right w:val="none" w:sz="0" w:space="0" w:color="auto"/>
      </w:divBdr>
    </w:div>
    <w:div w:id="243729854">
      <w:bodyDiv w:val="1"/>
      <w:marLeft w:val="0"/>
      <w:marRight w:val="0"/>
      <w:marTop w:val="0"/>
      <w:marBottom w:val="0"/>
      <w:divBdr>
        <w:top w:val="none" w:sz="0" w:space="0" w:color="auto"/>
        <w:left w:val="none" w:sz="0" w:space="0" w:color="auto"/>
        <w:bottom w:val="none" w:sz="0" w:space="0" w:color="auto"/>
        <w:right w:val="none" w:sz="0" w:space="0" w:color="auto"/>
      </w:divBdr>
      <w:divsChild>
        <w:div w:id="264389973">
          <w:marLeft w:val="360"/>
          <w:marRight w:val="0"/>
          <w:marTop w:val="0"/>
          <w:marBottom w:val="0"/>
          <w:divBdr>
            <w:top w:val="none" w:sz="0" w:space="0" w:color="auto"/>
            <w:left w:val="none" w:sz="0" w:space="0" w:color="auto"/>
            <w:bottom w:val="none" w:sz="0" w:space="0" w:color="auto"/>
            <w:right w:val="none" w:sz="0" w:space="0" w:color="auto"/>
          </w:divBdr>
        </w:div>
        <w:div w:id="1538854547">
          <w:marLeft w:val="360"/>
          <w:marRight w:val="0"/>
          <w:marTop w:val="0"/>
          <w:marBottom w:val="0"/>
          <w:divBdr>
            <w:top w:val="none" w:sz="0" w:space="0" w:color="auto"/>
            <w:left w:val="none" w:sz="0" w:space="0" w:color="auto"/>
            <w:bottom w:val="none" w:sz="0" w:space="0" w:color="auto"/>
            <w:right w:val="none" w:sz="0" w:space="0" w:color="auto"/>
          </w:divBdr>
        </w:div>
        <w:div w:id="386760194">
          <w:marLeft w:val="1080"/>
          <w:marRight w:val="0"/>
          <w:marTop w:val="0"/>
          <w:marBottom w:val="0"/>
          <w:divBdr>
            <w:top w:val="none" w:sz="0" w:space="0" w:color="auto"/>
            <w:left w:val="none" w:sz="0" w:space="0" w:color="auto"/>
            <w:bottom w:val="none" w:sz="0" w:space="0" w:color="auto"/>
            <w:right w:val="none" w:sz="0" w:space="0" w:color="auto"/>
          </w:divBdr>
        </w:div>
        <w:div w:id="940727008">
          <w:marLeft w:val="1080"/>
          <w:marRight w:val="0"/>
          <w:marTop w:val="0"/>
          <w:marBottom w:val="0"/>
          <w:divBdr>
            <w:top w:val="none" w:sz="0" w:space="0" w:color="auto"/>
            <w:left w:val="none" w:sz="0" w:space="0" w:color="auto"/>
            <w:bottom w:val="none" w:sz="0" w:space="0" w:color="auto"/>
            <w:right w:val="none" w:sz="0" w:space="0" w:color="auto"/>
          </w:divBdr>
        </w:div>
        <w:div w:id="1965622663">
          <w:marLeft w:val="1080"/>
          <w:marRight w:val="0"/>
          <w:marTop w:val="0"/>
          <w:marBottom w:val="0"/>
          <w:divBdr>
            <w:top w:val="none" w:sz="0" w:space="0" w:color="auto"/>
            <w:left w:val="none" w:sz="0" w:space="0" w:color="auto"/>
            <w:bottom w:val="none" w:sz="0" w:space="0" w:color="auto"/>
            <w:right w:val="none" w:sz="0" w:space="0" w:color="auto"/>
          </w:divBdr>
        </w:div>
      </w:divsChild>
    </w:div>
    <w:div w:id="255405101">
      <w:bodyDiv w:val="1"/>
      <w:marLeft w:val="0"/>
      <w:marRight w:val="0"/>
      <w:marTop w:val="0"/>
      <w:marBottom w:val="0"/>
      <w:divBdr>
        <w:top w:val="none" w:sz="0" w:space="0" w:color="auto"/>
        <w:left w:val="none" w:sz="0" w:space="0" w:color="auto"/>
        <w:bottom w:val="none" w:sz="0" w:space="0" w:color="auto"/>
        <w:right w:val="none" w:sz="0" w:space="0" w:color="auto"/>
      </w:divBdr>
    </w:div>
    <w:div w:id="286543266">
      <w:bodyDiv w:val="1"/>
      <w:marLeft w:val="0"/>
      <w:marRight w:val="0"/>
      <w:marTop w:val="0"/>
      <w:marBottom w:val="0"/>
      <w:divBdr>
        <w:top w:val="none" w:sz="0" w:space="0" w:color="auto"/>
        <w:left w:val="none" w:sz="0" w:space="0" w:color="auto"/>
        <w:bottom w:val="none" w:sz="0" w:space="0" w:color="auto"/>
        <w:right w:val="none" w:sz="0" w:space="0" w:color="auto"/>
      </w:divBdr>
      <w:divsChild>
        <w:div w:id="1154565390">
          <w:marLeft w:val="360"/>
          <w:marRight w:val="0"/>
          <w:marTop w:val="0"/>
          <w:marBottom w:val="0"/>
          <w:divBdr>
            <w:top w:val="none" w:sz="0" w:space="0" w:color="auto"/>
            <w:left w:val="none" w:sz="0" w:space="0" w:color="auto"/>
            <w:bottom w:val="none" w:sz="0" w:space="0" w:color="auto"/>
            <w:right w:val="none" w:sz="0" w:space="0" w:color="auto"/>
          </w:divBdr>
        </w:div>
        <w:div w:id="1473324024">
          <w:marLeft w:val="360"/>
          <w:marRight w:val="0"/>
          <w:marTop w:val="0"/>
          <w:marBottom w:val="0"/>
          <w:divBdr>
            <w:top w:val="none" w:sz="0" w:space="0" w:color="auto"/>
            <w:left w:val="none" w:sz="0" w:space="0" w:color="auto"/>
            <w:bottom w:val="none" w:sz="0" w:space="0" w:color="auto"/>
            <w:right w:val="none" w:sz="0" w:space="0" w:color="auto"/>
          </w:divBdr>
        </w:div>
        <w:div w:id="1773159640">
          <w:marLeft w:val="360"/>
          <w:marRight w:val="0"/>
          <w:marTop w:val="0"/>
          <w:marBottom w:val="0"/>
          <w:divBdr>
            <w:top w:val="none" w:sz="0" w:space="0" w:color="auto"/>
            <w:left w:val="none" w:sz="0" w:space="0" w:color="auto"/>
            <w:bottom w:val="none" w:sz="0" w:space="0" w:color="auto"/>
            <w:right w:val="none" w:sz="0" w:space="0" w:color="auto"/>
          </w:divBdr>
        </w:div>
        <w:div w:id="704212360">
          <w:marLeft w:val="360"/>
          <w:marRight w:val="0"/>
          <w:marTop w:val="0"/>
          <w:marBottom w:val="0"/>
          <w:divBdr>
            <w:top w:val="none" w:sz="0" w:space="0" w:color="auto"/>
            <w:left w:val="none" w:sz="0" w:space="0" w:color="auto"/>
            <w:bottom w:val="none" w:sz="0" w:space="0" w:color="auto"/>
            <w:right w:val="none" w:sz="0" w:space="0" w:color="auto"/>
          </w:divBdr>
        </w:div>
      </w:divsChild>
    </w:div>
    <w:div w:id="321735946">
      <w:bodyDiv w:val="1"/>
      <w:marLeft w:val="0"/>
      <w:marRight w:val="0"/>
      <w:marTop w:val="0"/>
      <w:marBottom w:val="0"/>
      <w:divBdr>
        <w:top w:val="none" w:sz="0" w:space="0" w:color="auto"/>
        <w:left w:val="none" w:sz="0" w:space="0" w:color="auto"/>
        <w:bottom w:val="none" w:sz="0" w:space="0" w:color="auto"/>
        <w:right w:val="none" w:sz="0" w:space="0" w:color="auto"/>
      </w:divBdr>
    </w:div>
    <w:div w:id="325862826">
      <w:bodyDiv w:val="1"/>
      <w:marLeft w:val="0"/>
      <w:marRight w:val="0"/>
      <w:marTop w:val="0"/>
      <w:marBottom w:val="0"/>
      <w:divBdr>
        <w:top w:val="none" w:sz="0" w:space="0" w:color="auto"/>
        <w:left w:val="none" w:sz="0" w:space="0" w:color="auto"/>
        <w:bottom w:val="none" w:sz="0" w:space="0" w:color="auto"/>
        <w:right w:val="none" w:sz="0" w:space="0" w:color="auto"/>
      </w:divBdr>
    </w:div>
    <w:div w:id="336809951">
      <w:bodyDiv w:val="1"/>
      <w:marLeft w:val="0"/>
      <w:marRight w:val="0"/>
      <w:marTop w:val="0"/>
      <w:marBottom w:val="0"/>
      <w:divBdr>
        <w:top w:val="none" w:sz="0" w:space="0" w:color="auto"/>
        <w:left w:val="none" w:sz="0" w:space="0" w:color="auto"/>
        <w:bottom w:val="none" w:sz="0" w:space="0" w:color="auto"/>
        <w:right w:val="none" w:sz="0" w:space="0" w:color="auto"/>
      </w:divBdr>
    </w:div>
    <w:div w:id="408649584">
      <w:bodyDiv w:val="1"/>
      <w:marLeft w:val="0"/>
      <w:marRight w:val="0"/>
      <w:marTop w:val="0"/>
      <w:marBottom w:val="0"/>
      <w:divBdr>
        <w:top w:val="none" w:sz="0" w:space="0" w:color="auto"/>
        <w:left w:val="none" w:sz="0" w:space="0" w:color="auto"/>
        <w:bottom w:val="none" w:sz="0" w:space="0" w:color="auto"/>
        <w:right w:val="none" w:sz="0" w:space="0" w:color="auto"/>
      </w:divBdr>
      <w:divsChild>
        <w:div w:id="1821115709">
          <w:marLeft w:val="0"/>
          <w:marRight w:val="0"/>
          <w:marTop w:val="0"/>
          <w:marBottom w:val="0"/>
          <w:divBdr>
            <w:top w:val="none" w:sz="0" w:space="0" w:color="auto"/>
            <w:left w:val="none" w:sz="0" w:space="0" w:color="auto"/>
            <w:bottom w:val="none" w:sz="0" w:space="0" w:color="auto"/>
            <w:right w:val="none" w:sz="0" w:space="0" w:color="auto"/>
          </w:divBdr>
          <w:divsChild>
            <w:div w:id="2137522379">
              <w:marLeft w:val="0"/>
              <w:marRight w:val="0"/>
              <w:marTop w:val="0"/>
              <w:marBottom w:val="0"/>
              <w:divBdr>
                <w:top w:val="none" w:sz="0" w:space="0" w:color="auto"/>
                <w:left w:val="none" w:sz="0" w:space="0" w:color="auto"/>
                <w:bottom w:val="none" w:sz="0" w:space="0" w:color="auto"/>
                <w:right w:val="none" w:sz="0" w:space="0" w:color="auto"/>
              </w:divBdr>
              <w:divsChild>
                <w:div w:id="171122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303233">
          <w:marLeft w:val="0"/>
          <w:marRight w:val="0"/>
          <w:marTop w:val="0"/>
          <w:marBottom w:val="0"/>
          <w:divBdr>
            <w:top w:val="none" w:sz="0" w:space="0" w:color="auto"/>
            <w:left w:val="none" w:sz="0" w:space="0" w:color="auto"/>
            <w:bottom w:val="none" w:sz="0" w:space="0" w:color="auto"/>
            <w:right w:val="none" w:sz="0" w:space="0" w:color="auto"/>
          </w:divBdr>
          <w:divsChild>
            <w:div w:id="1167017296">
              <w:marLeft w:val="0"/>
              <w:marRight w:val="0"/>
              <w:marTop w:val="0"/>
              <w:marBottom w:val="0"/>
              <w:divBdr>
                <w:top w:val="none" w:sz="0" w:space="0" w:color="auto"/>
                <w:left w:val="none" w:sz="0" w:space="0" w:color="auto"/>
                <w:bottom w:val="none" w:sz="0" w:space="0" w:color="auto"/>
                <w:right w:val="none" w:sz="0" w:space="0" w:color="auto"/>
              </w:divBdr>
              <w:divsChild>
                <w:div w:id="2019309210">
                  <w:marLeft w:val="0"/>
                  <w:marRight w:val="0"/>
                  <w:marTop w:val="0"/>
                  <w:marBottom w:val="0"/>
                  <w:divBdr>
                    <w:top w:val="none" w:sz="0" w:space="0" w:color="auto"/>
                    <w:left w:val="none" w:sz="0" w:space="0" w:color="auto"/>
                    <w:bottom w:val="none" w:sz="0" w:space="0" w:color="auto"/>
                    <w:right w:val="none" w:sz="0" w:space="0" w:color="auto"/>
                  </w:divBdr>
                  <w:divsChild>
                    <w:div w:id="2101829985">
                      <w:marLeft w:val="0"/>
                      <w:marRight w:val="0"/>
                      <w:marTop w:val="0"/>
                      <w:marBottom w:val="0"/>
                      <w:divBdr>
                        <w:top w:val="none" w:sz="0" w:space="0" w:color="auto"/>
                        <w:left w:val="none" w:sz="0" w:space="0" w:color="auto"/>
                        <w:bottom w:val="none" w:sz="0" w:space="0" w:color="auto"/>
                        <w:right w:val="none" w:sz="0" w:space="0" w:color="auto"/>
                      </w:divBdr>
                      <w:divsChild>
                        <w:div w:id="193169438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55962894">
                  <w:marLeft w:val="0"/>
                  <w:marRight w:val="0"/>
                  <w:marTop w:val="0"/>
                  <w:marBottom w:val="0"/>
                  <w:divBdr>
                    <w:top w:val="none" w:sz="0" w:space="0" w:color="auto"/>
                    <w:left w:val="none" w:sz="0" w:space="0" w:color="auto"/>
                    <w:bottom w:val="none" w:sz="0" w:space="0" w:color="auto"/>
                    <w:right w:val="none" w:sz="0" w:space="0" w:color="auto"/>
                  </w:divBdr>
                  <w:divsChild>
                    <w:div w:id="833640483">
                      <w:marLeft w:val="0"/>
                      <w:marRight w:val="0"/>
                      <w:marTop w:val="0"/>
                      <w:marBottom w:val="0"/>
                      <w:divBdr>
                        <w:top w:val="none" w:sz="0" w:space="0" w:color="auto"/>
                        <w:left w:val="none" w:sz="0" w:space="0" w:color="auto"/>
                        <w:bottom w:val="none" w:sz="0" w:space="0" w:color="auto"/>
                        <w:right w:val="none" w:sz="0" w:space="0" w:color="auto"/>
                      </w:divBdr>
                      <w:divsChild>
                        <w:div w:id="146500385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425420195">
          <w:marLeft w:val="0"/>
          <w:marRight w:val="0"/>
          <w:marTop w:val="0"/>
          <w:marBottom w:val="0"/>
          <w:divBdr>
            <w:top w:val="none" w:sz="0" w:space="0" w:color="auto"/>
            <w:left w:val="none" w:sz="0" w:space="0" w:color="auto"/>
            <w:bottom w:val="none" w:sz="0" w:space="0" w:color="auto"/>
            <w:right w:val="none" w:sz="0" w:space="0" w:color="auto"/>
          </w:divBdr>
        </w:div>
      </w:divsChild>
    </w:div>
    <w:div w:id="456333626">
      <w:bodyDiv w:val="1"/>
      <w:marLeft w:val="0"/>
      <w:marRight w:val="0"/>
      <w:marTop w:val="0"/>
      <w:marBottom w:val="0"/>
      <w:divBdr>
        <w:top w:val="none" w:sz="0" w:space="0" w:color="auto"/>
        <w:left w:val="none" w:sz="0" w:space="0" w:color="auto"/>
        <w:bottom w:val="none" w:sz="0" w:space="0" w:color="auto"/>
        <w:right w:val="none" w:sz="0" w:space="0" w:color="auto"/>
      </w:divBdr>
    </w:div>
    <w:div w:id="467748460">
      <w:bodyDiv w:val="1"/>
      <w:marLeft w:val="0"/>
      <w:marRight w:val="0"/>
      <w:marTop w:val="0"/>
      <w:marBottom w:val="0"/>
      <w:divBdr>
        <w:top w:val="none" w:sz="0" w:space="0" w:color="auto"/>
        <w:left w:val="none" w:sz="0" w:space="0" w:color="auto"/>
        <w:bottom w:val="none" w:sz="0" w:space="0" w:color="auto"/>
        <w:right w:val="none" w:sz="0" w:space="0" w:color="auto"/>
      </w:divBdr>
    </w:div>
    <w:div w:id="488907055">
      <w:bodyDiv w:val="1"/>
      <w:marLeft w:val="0"/>
      <w:marRight w:val="0"/>
      <w:marTop w:val="0"/>
      <w:marBottom w:val="0"/>
      <w:divBdr>
        <w:top w:val="none" w:sz="0" w:space="0" w:color="auto"/>
        <w:left w:val="none" w:sz="0" w:space="0" w:color="auto"/>
        <w:bottom w:val="none" w:sz="0" w:space="0" w:color="auto"/>
        <w:right w:val="none" w:sz="0" w:space="0" w:color="auto"/>
      </w:divBdr>
    </w:div>
    <w:div w:id="516769173">
      <w:bodyDiv w:val="1"/>
      <w:marLeft w:val="0"/>
      <w:marRight w:val="0"/>
      <w:marTop w:val="0"/>
      <w:marBottom w:val="0"/>
      <w:divBdr>
        <w:top w:val="none" w:sz="0" w:space="0" w:color="auto"/>
        <w:left w:val="none" w:sz="0" w:space="0" w:color="auto"/>
        <w:bottom w:val="none" w:sz="0" w:space="0" w:color="auto"/>
        <w:right w:val="none" w:sz="0" w:space="0" w:color="auto"/>
      </w:divBdr>
    </w:div>
    <w:div w:id="538468204">
      <w:bodyDiv w:val="1"/>
      <w:marLeft w:val="0"/>
      <w:marRight w:val="0"/>
      <w:marTop w:val="0"/>
      <w:marBottom w:val="0"/>
      <w:divBdr>
        <w:top w:val="none" w:sz="0" w:space="0" w:color="auto"/>
        <w:left w:val="none" w:sz="0" w:space="0" w:color="auto"/>
        <w:bottom w:val="none" w:sz="0" w:space="0" w:color="auto"/>
        <w:right w:val="none" w:sz="0" w:space="0" w:color="auto"/>
      </w:divBdr>
    </w:div>
    <w:div w:id="549267905">
      <w:bodyDiv w:val="1"/>
      <w:marLeft w:val="0"/>
      <w:marRight w:val="0"/>
      <w:marTop w:val="0"/>
      <w:marBottom w:val="0"/>
      <w:divBdr>
        <w:top w:val="none" w:sz="0" w:space="0" w:color="auto"/>
        <w:left w:val="none" w:sz="0" w:space="0" w:color="auto"/>
        <w:bottom w:val="none" w:sz="0" w:space="0" w:color="auto"/>
        <w:right w:val="none" w:sz="0" w:space="0" w:color="auto"/>
      </w:divBdr>
    </w:div>
    <w:div w:id="674116650">
      <w:bodyDiv w:val="1"/>
      <w:marLeft w:val="0"/>
      <w:marRight w:val="0"/>
      <w:marTop w:val="0"/>
      <w:marBottom w:val="0"/>
      <w:divBdr>
        <w:top w:val="none" w:sz="0" w:space="0" w:color="auto"/>
        <w:left w:val="none" w:sz="0" w:space="0" w:color="auto"/>
        <w:bottom w:val="none" w:sz="0" w:space="0" w:color="auto"/>
        <w:right w:val="none" w:sz="0" w:space="0" w:color="auto"/>
      </w:divBdr>
    </w:div>
    <w:div w:id="726224432">
      <w:bodyDiv w:val="1"/>
      <w:marLeft w:val="0"/>
      <w:marRight w:val="0"/>
      <w:marTop w:val="0"/>
      <w:marBottom w:val="0"/>
      <w:divBdr>
        <w:top w:val="none" w:sz="0" w:space="0" w:color="auto"/>
        <w:left w:val="none" w:sz="0" w:space="0" w:color="auto"/>
        <w:bottom w:val="none" w:sz="0" w:space="0" w:color="auto"/>
        <w:right w:val="none" w:sz="0" w:space="0" w:color="auto"/>
      </w:divBdr>
    </w:div>
    <w:div w:id="768358246">
      <w:bodyDiv w:val="1"/>
      <w:marLeft w:val="0"/>
      <w:marRight w:val="0"/>
      <w:marTop w:val="0"/>
      <w:marBottom w:val="0"/>
      <w:divBdr>
        <w:top w:val="none" w:sz="0" w:space="0" w:color="auto"/>
        <w:left w:val="none" w:sz="0" w:space="0" w:color="auto"/>
        <w:bottom w:val="none" w:sz="0" w:space="0" w:color="auto"/>
        <w:right w:val="none" w:sz="0" w:space="0" w:color="auto"/>
      </w:divBdr>
    </w:div>
    <w:div w:id="830948190">
      <w:bodyDiv w:val="1"/>
      <w:marLeft w:val="0"/>
      <w:marRight w:val="0"/>
      <w:marTop w:val="0"/>
      <w:marBottom w:val="0"/>
      <w:divBdr>
        <w:top w:val="none" w:sz="0" w:space="0" w:color="auto"/>
        <w:left w:val="none" w:sz="0" w:space="0" w:color="auto"/>
        <w:bottom w:val="none" w:sz="0" w:space="0" w:color="auto"/>
        <w:right w:val="none" w:sz="0" w:space="0" w:color="auto"/>
      </w:divBdr>
    </w:div>
    <w:div w:id="878518363">
      <w:bodyDiv w:val="1"/>
      <w:marLeft w:val="0"/>
      <w:marRight w:val="0"/>
      <w:marTop w:val="0"/>
      <w:marBottom w:val="0"/>
      <w:divBdr>
        <w:top w:val="none" w:sz="0" w:space="0" w:color="auto"/>
        <w:left w:val="none" w:sz="0" w:space="0" w:color="auto"/>
        <w:bottom w:val="none" w:sz="0" w:space="0" w:color="auto"/>
        <w:right w:val="none" w:sz="0" w:space="0" w:color="auto"/>
      </w:divBdr>
    </w:div>
    <w:div w:id="888151128">
      <w:bodyDiv w:val="1"/>
      <w:marLeft w:val="0"/>
      <w:marRight w:val="0"/>
      <w:marTop w:val="0"/>
      <w:marBottom w:val="0"/>
      <w:divBdr>
        <w:top w:val="none" w:sz="0" w:space="0" w:color="auto"/>
        <w:left w:val="none" w:sz="0" w:space="0" w:color="auto"/>
        <w:bottom w:val="none" w:sz="0" w:space="0" w:color="auto"/>
        <w:right w:val="none" w:sz="0" w:space="0" w:color="auto"/>
      </w:divBdr>
    </w:div>
    <w:div w:id="927890472">
      <w:bodyDiv w:val="1"/>
      <w:marLeft w:val="0"/>
      <w:marRight w:val="0"/>
      <w:marTop w:val="0"/>
      <w:marBottom w:val="0"/>
      <w:divBdr>
        <w:top w:val="none" w:sz="0" w:space="0" w:color="auto"/>
        <w:left w:val="none" w:sz="0" w:space="0" w:color="auto"/>
        <w:bottom w:val="none" w:sz="0" w:space="0" w:color="auto"/>
        <w:right w:val="none" w:sz="0" w:space="0" w:color="auto"/>
      </w:divBdr>
    </w:div>
    <w:div w:id="932392651">
      <w:bodyDiv w:val="1"/>
      <w:marLeft w:val="0"/>
      <w:marRight w:val="0"/>
      <w:marTop w:val="0"/>
      <w:marBottom w:val="0"/>
      <w:divBdr>
        <w:top w:val="none" w:sz="0" w:space="0" w:color="auto"/>
        <w:left w:val="none" w:sz="0" w:space="0" w:color="auto"/>
        <w:bottom w:val="none" w:sz="0" w:space="0" w:color="auto"/>
        <w:right w:val="none" w:sz="0" w:space="0" w:color="auto"/>
      </w:divBdr>
    </w:div>
    <w:div w:id="936983898">
      <w:bodyDiv w:val="1"/>
      <w:marLeft w:val="0"/>
      <w:marRight w:val="0"/>
      <w:marTop w:val="0"/>
      <w:marBottom w:val="0"/>
      <w:divBdr>
        <w:top w:val="none" w:sz="0" w:space="0" w:color="auto"/>
        <w:left w:val="none" w:sz="0" w:space="0" w:color="auto"/>
        <w:bottom w:val="none" w:sz="0" w:space="0" w:color="auto"/>
        <w:right w:val="none" w:sz="0" w:space="0" w:color="auto"/>
      </w:divBdr>
    </w:div>
    <w:div w:id="1009135362">
      <w:bodyDiv w:val="1"/>
      <w:marLeft w:val="0"/>
      <w:marRight w:val="0"/>
      <w:marTop w:val="0"/>
      <w:marBottom w:val="0"/>
      <w:divBdr>
        <w:top w:val="none" w:sz="0" w:space="0" w:color="auto"/>
        <w:left w:val="none" w:sz="0" w:space="0" w:color="auto"/>
        <w:bottom w:val="none" w:sz="0" w:space="0" w:color="auto"/>
        <w:right w:val="none" w:sz="0" w:space="0" w:color="auto"/>
      </w:divBdr>
    </w:div>
    <w:div w:id="1023018717">
      <w:bodyDiv w:val="1"/>
      <w:marLeft w:val="0"/>
      <w:marRight w:val="0"/>
      <w:marTop w:val="0"/>
      <w:marBottom w:val="0"/>
      <w:divBdr>
        <w:top w:val="none" w:sz="0" w:space="0" w:color="auto"/>
        <w:left w:val="none" w:sz="0" w:space="0" w:color="auto"/>
        <w:bottom w:val="none" w:sz="0" w:space="0" w:color="auto"/>
        <w:right w:val="none" w:sz="0" w:space="0" w:color="auto"/>
      </w:divBdr>
    </w:div>
    <w:div w:id="1038357659">
      <w:bodyDiv w:val="1"/>
      <w:marLeft w:val="0"/>
      <w:marRight w:val="0"/>
      <w:marTop w:val="0"/>
      <w:marBottom w:val="0"/>
      <w:divBdr>
        <w:top w:val="none" w:sz="0" w:space="0" w:color="auto"/>
        <w:left w:val="none" w:sz="0" w:space="0" w:color="auto"/>
        <w:bottom w:val="none" w:sz="0" w:space="0" w:color="auto"/>
        <w:right w:val="none" w:sz="0" w:space="0" w:color="auto"/>
      </w:divBdr>
    </w:div>
    <w:div w:id="1041975854">
      <w:bodyDiv w:val="1"/>
      <w:marLeft w:val="0"/>
      <w:marRight w:val="0"/>
      <w:marTop w:val="0"/>
      <w:marBottom w:val="0"/>
      <w:divBdr>
        <w:top w:val="none" w:sz="0" w:space="0" w:color="auto"/>
        <w:left w:val="none" w:sz="0" w:space="0" w:color="auto"/>
        <w:bottom w:val="none" w:sz="0" w:space="0" w:color="auto"/>
        <w:right w:val="none" w:sz="0" w:space="0" w:color="auto"/>
      </w:divBdr>
    </w:div>
    <w:div w:id="1117286983">
      <w:bodyDiv w:val="1"/>
      <w:marLeft w:val="0"/>
      <w:marRight w:val="0"/>
      <w:marTop w:val="0"/>
      <w:marBottom w:val="0"/>
      <w:divBdr>
        <w:top w:val="none" w:sz="0" w:space="0" w:color="auto"/>
        <w:left w:val="none" w:sz="0" w:space="0" w:color="auto"/>
        <w:bottom w:val="none" w:sz="0" w:space="0" w:color="auto"/>
        <w:right w:val="none" w:sz="0" w:space="0" w:color="auto"/>
      </w:divBdr>
    </w:div>
    <w:div w:id="1216746204">
      <w:bodyDiv w:val="1"/>
      <w:marLeft w:val="0"/>
      <w:marRight w:val="0"/>
      <w:marTop w:val="0"/>
      <w:marBottom w:val="0"/>
      <w:divBdr>
        <w:top w:val="none" w:sz="0" w:space="0" w:color="auto"/>
        <w:left w:val="none" w:sz="0" w:space="0" w:color="auto"/>
        <w:bottom w:val="none" w:sz="0" w:space="0" w:color="auto"/>
        <w:right w:val="none" w:sz="0" w:space="0" w:color="auto"/>
      </w:divBdr>
    </w:div>
    <w:div w:id="1268925901">
      <w:bodyDiv w:val="1"/>
      <w:marLeft w:val="0"/>
      <w:marRight w:val="0"/>
      <w:marTop w:val="0"/>
      <w:marBottom w:val="0"/>
      <w:divBdr>
        <w:top w:val="none" w:sz="0" w:space="0" w:color="auto"/>
        <w:left w:val="none" w:sz="0" w:space="0" w:color="auto"/>
        <w:bottom w:val="none" w:sz="0" w:space="0" w:color="auto"/>
        <w:right w:val="none" w:sz="0" w:space="0" w:color="auto"/>
      </w:divBdr>
    </w:div>
    <w:div w:id="1280137735">
      <w:bodyDiv w:val="1"/>
      <w:marLeft w:val="0"/>
      <w:marRight w:val="0"/>
      <w:marTop w:val="0"/>
      <w:marBottom w:val="0"/>
      <w:divBdr>
        <w:top w:val="none" w:sz="0" w:space="0" w:color="auto"/>
        <w:left w:val="none" w:sz="0" w:space="0" w:color="auto"/>
        <w:bottom w:val="none" w:sz="0" w:space="0" w:color="auto"/>
        <w:right w:val="none" w:sz="0" w:space="0" w:color="auto"/>
      </w:divBdr>
    </w:div>
    <w:div w:id="1300064525">
      <w:bodyDiv w:val="1"/>
      <w:marLeft w:val="0"/>
      <w:marRight w:val="0"/>
      <w:marTop w:val="0"/>
      <w:marBottom w:val="0"/>
      <w:divBdr>
        <w:top w:val="none" w:sz="0" w:space="0" w:color="auto"/>
        <w:left w:val="none" w:sz="0" w:space="0" w:color="auto"/>
        <w:bottom w:val="none" w:sz="0" w:space="0" w:color="auto"/>
        <w:right w:val="none" w:sz="0" w:space="0" w:color="auto"/>
      </w:divBdr>
    </w:div>
    <w:div w:id="1411465667">
      <w:bodyDiv w:val="1"/>
      <w:marLeft w:val="0"/>
      <w:marRight w:val="0"/>
      <w:marTop w:val="0"/>
      <w:marBottom w:val="0"/>
      <w:divBdr>
        <w:top w:val="none" w:sz="0" w:space="0" w:color="auto"/>
        <w:left w:val="none" w:sz="0" w:space="0" w:color="auto"/>
        <w:bottom w:val="none" w:sz="0" w:space="0" w:color="auto"/>
        <w:right w:val="none" w:sz="0" w:space="0" w:color="auto"/>
      </w:divBdr>
    </w:div>
    <w:div w:id="1471938616">
      <w:bodyDiv w:val="1"/>
      <w:marLeft w:val="0"/>
      <w:marRight w:val="0"/>
      <w:marTop w:val="0"/>
      <w:marBottom w:val="0"/>
      <w:divBdr>
        <w:top w:val="none" w:sz="0" w:space="0" w:color="auto"/>
        <w:left w:val="none" w:sz="0" w:space="0" w:color="auto"/>
        <w:bottom w:val="none" w:sz="0" w:space="0" w:color="auto"/>
        <w:right w:val="none" w:sz="0" w:space="0" w:color="auto"/>
      </w:divBdr>
    </w:div>
    <w:div w:id="1522015266">
      <w:bodyDiv w:val="1"/>
      <w:marLeft w:val="0"/>
      <w:marRight w:val="0"/>
      <w:marTop w:val="0"/>
      <w:marBottom w:val="0"/>
      <w:divBdr>
        <w:top w:val="none" w:sz="0" w:space="0" w:color="auto"/>
        <w:left w:val="none" w:sz="0" w:space="0" w:color="auto"/>
        <w:bottom w:val="none" w:sz="0" w:space="0" w:color="auto"/>
        <w:right w:val="none" w:sz="0" w:space="0" w:color="auto"/>
      </w:divBdr>
    </w:div>
    <w:div w:id="1537354221">
      <w:bodyDiv w:val="1"/>
      <w:marLeft w:val="0"/>
      <w:marRight w:val="0"/>
      <w:marTop w:val="0"/>
      <w:marBottom w:val="0"/>
      <w:divBdr>
        <w:top w:val="none" w:sz="0" w:space="0" w:color="auto"/>
        <w:left w:val="none" w:sz="0" w:space="0" w:color="auto"/>
        <w:bottom w:val="none" w:sz="0" w:space="0" w:color="auto"/>
        <w:right w:val="none" w:sz="0" w:space="0" w:color="auto"/>
      </w:divBdr>
    </w:div>
    <w:div w:id="1550067282">
      <w:bodyDiv w:val="1"/>
      <w:marLeft w:val="0"/>
      <w:marRight w:val="0"/>
      <w:marTop w:val="0"/>
      <w:marBottom w:val="0"/>
      <w:divBdr>
        <w:top w:val="none" w:sz="0" w:space="0" w:color="auto"/>
        <w:left w:val="none" w:sz="0" w:space="0" w:color="auto"/>
        <w:bottom w:val="none" w:sz="0" w:space="0" w:color="auto"/>
        <w:right w:val="none" w:sz="0" w:space="0" w:color="auto"/>
      </w:divBdr>
    </w:div>
    <w:div w:id="1641226141">
      <w:bodyDiv w:val="1"/>
      <w:marLeft w:val="0"/>
      <w:marRight w:val="0"/>
      <w:marTop w:val="0"/>
      <w:marBottom w:val="0"/>
      <w:divBdr>
        <w:top w:val="none" w:sz="0" w:space="0" w:color="auto"/>
        <w:left w:val="none" w:sz="0" w:space="0" w:color="auto"/>
        <w:bottom w:val="none" w:sz="0" w:space="0" w:color="auto"/>
        <w:right w:val="none" w:sz="0" w:space="0" w:color="auto"/>
      </w:divBdr>
    </w:div>
    <w:div w:id="1653870876">
      <w:bodyDiv w:val="1"/>
      <w:marLeft w:val="0"/>
      <w:marRight w:val="0"/>
      <w:marTop w:val="0"/>
      <w:marBottom w:val="0"/>
      <w:divBdr>
        <w:top w:val="none" w:sz="0" w:space="0" w:color="auto"/>
        <w:left w:val="none" w:sz="0" w:space="0" w:color="auto"/>
        <w:bottom w:val="none" w:sz="0" w:space="0" w:color="auto"/>
        <w:right w:val="none" w:sz="0" w:space="0" w:color="auto"/>
      </w:divBdr>
    </w:div>
    <w:div w:id="1743869110">
      <w:bodyDiv w:val="1"/>
      <w:marLeft w:val="0"/>
      <w:marRight w:val="0"/>
      <w:marTop w:val="0"/>
      <w:marBottom w:val="0"/>
      <w:divBdr>
        <w:top w:val="none" w:sz="0" w:space="0" w:color="auto"/>
        <w:left w:val="none" w:sz="0" w:space="0" w:color="auto"/>
        <w:bottom w:val="none" w:sz="0" w:space="0" w:color="auto"/>
        <w:right w:val="none" w:sz="0" w:space="0" w:color="auto"/>
      </w:divBdr>
    </w:div>
    <w:div w:id="1767576418">
      <w:bodyDiv w:val="1"/>
      <w:marLeft w:val="0"/>
      <w:marRight w:val="0"/>
      <w:marTop w:val="0"/>
      <w:marBottom w:val="0"/>
      <w:divBdr>
        <w:top w:val="none" w:sz="0" w:space="0" w:color="auto"/>
        <w:left w:val="none" w:sz="0" w:space="0" w:color="auto"/>
        <w:bottom w:val="none" w:sz="0" w:space="0" w:color="auto"/>
        <w:right w:val="none" w:sz="0" w:space="0" w:color="auto"/>
      </w:divBdr>
    </w:div>
    <w:div w:id="1865897390">
      <w:bodyDiv w:val="1"/>
      <w:marLeft w:val="0"/>
      <w:marRight w:val="0"/>
      <w:marTop w:val="0"/>
      <w:marBottom w:val="0"/>
      <w:divBdr>
        <w:top w:val="none" w:sz="0" w:space="0" w:color="auto"/>
        <w:left w:val="none" w:sz="0" w:space="0" w:color="auto"/>
        <w:bottom w:val="none" w:sz="0" w:space="0" w:color="auto"/>
        <w:right w:val="none" w:sz="0" w:space="0" w:color="auto"/>
      </w:divBdr>
    </w:div>
    <w:div w:id="1877348064">
      <w:bodyDiv w:val="1"/>
      <w:marLeft w:val="0"/>
      <w:marRight w:val="0"/>
      <w:marTop w:val="0"/>
      <w:marBottom w:val="0"/>
      <w:divBdr>
        <w:top w:val="none" w:sz="0" w:space="0" w:color="auto"/>
        <w:left w:val="none" w:sz="0" w:space="0" w:color="auto"/>
        <w:bottom w:val="none" w:sz="0" w:space="0" w:color="auto"/>
        <w:right w:val="none" w:sz="0" w:space="0" w:color="auto"/>
      </w:divBdr>
    </w:div>
    <w:div w:id="1951542605">
      <w:bodyDiv w:val="1"/>
      <w:marLeft w:val="0"/>
      <w:marRight w:val="0"/>
      <w:marTop w:val="0"/>
      <w:marBottom w:val="0"/>
      <w:divBdr>
        <w:top w:val="none" w:sz="0" w:space="0" w:color="auto"/>
        <w:left w:val="none" w:sz="0" w:space="0" w:color="auto"/>
        <w:bottom w:val="none" w:sz="0" w:space="0" w:color="auto"/>
        <w:right w:val="none" w:sz="0" w:space="0" w:color="auto"/>
      </w:divBdr>
    </w:div>
    <w:div w:id="1951814447">
      <w:bodyDiv w:val="1"/>
      <w:marLeft w:val="0"/>
      <w:marRight w:val="0"/>
      <w:marTop w:val="0"/>
      <w:marBottom w:val="0"/>
      <w:divBdr>
        <w:top w:val="none" w:sz="0" w:space="0" w:color="auto"/>
        <w:left w:val="none" w:sz="0" w:space="0" w:color="auto"/>
        <w:bottom w:val="none" w:sz="0" w:space="0" w:color="auto"/>
        <w:right w:val="none" w:sz="0" w:space="0" w:color="auto"/>
      </w:divBdr>
    </w:div>
    <w:div w:id="1960917654">
      <w:bodyDiv w:val="1"/>
      <w:marLeft w:val="0"/>
      <w:marRight w:val="0"/>
      <w:marTop w:val="0"/>
      <w:marBottom w:val="0"/>
      <w:divBdr>
        <w:top w:val="none" w:sz="0" w:space="0" w:color="auto"/>
        <w:left w:val="none" w:sz="0" w:space="0" w:color="auto"/>
        <w:bottom w:val="none" w:sz="0" w:space="0" w:color="auto"/>
        <w:right w:val="none" w:sz="0" w:space="0" w:color="auto"/>
      </w:divBdr>
      <w:divsChild>
        <w:div w:id="1637030133">
          <w:marLeft w:val="0"/>
          <w:marRight w:val="0"/>
          <w:marTop w:val="0"/>
          <w:marBottom w:val="0"/>
          <w:divBdr>
            <w:top w:val="none" w:sz="0" w:space="0" w:color="auto"/>
            <w:left w:val="none" w:sz="0" w:space="0" w:color="auto"/>
            <w:bottom w:val="none" w:sz="0" w:space="0" w:color="auto"/>
            <w:right w:val="none" w:sz="0" w:space="0" w:color="auto"/>
          </w:divBdr>
        </w:div>
        <w:div w:id="2013945757">
          <w:marLeft w:val="0"/>
          <w:marRight w:val="0"/>
          <w:marTop w:val="0"/>
          <w:marBottom w:val="0"/>
          <w:divBdr>
            <w:top w:val="none" w:sz="0" w:space="0" w:color="auto"/>
            <w:left w:val="none" w:sz="0" w:space="0" w:color="auto"/>
            <w:bottom w:val="none" w:sz="0" w:space="0" w:color="auto"/>
            <w:right w:val="none" w:sz="0" w:space="0" w:color="auto"/>
          </w:divBdr>
        </w:div>
        <w:div w:id="707027764">
          <w:marLeft w:val="0"/>
          <w:marRight w:val="0"/>
          <w:marTop w:val="0"/>
          <w:marBottom w:val="0"/>
          <w:divBdr>
            <w:top w:val="none" w:sz="0" w:space="0" w:color="auto"/>
            <w:left w:val="none" w:sz="0" w:space="0" w:color="auto"/>
            <w:bottom w:val="none" w:sz="0" w:space="0" w:color="auto"/>
            <w:right w:val="none" w:sz="0" w:space="0" w:color="auto"/>
          </w:divBdr>
        </w:div>
        <w:div w:id="2001301211">
          <w:marLeft w:val="0"/>
          <w:marRight w:val="0"/>
          <w:marTop w:val="0"/>
          <w:marBottom w:val="0"/>
          <w:divBdr>
            <w:top w:val="none" w:sz="0" w:space="0" w:color="auto"/>
            <w:left w:val="none" w:sz="0" w:space="0" w:color="auto"/>
            <w:bottom w:val="none" w:sz="0" w:space="0" w:color="auto"/>
            <w:right w:val="none" w:sz="0" w:space="0" w:color="auto"/>
          </w:divBdr>
        </w:div>
        <w:div w:id="1936203730">
          <w:marLeft w:val="0"/>
          <w:marRight w:val="0"/>
          <w:marTop w:val="0"/>
          <w:marBottom w:val="0"/>
          <w:divBdr>
            <w:top w:val="none" w:sz="0" w:space="0" w:color="auto"/>
            <w:left w:val="none" w:sz="0" w:space="0" w:color="auto"/>
            <w:bottom w:val="none" w:sz="0" w:space="0" w:color="auto"/>
            <w:right w:val="none" w:sz="0" w:space="0" w:color="auto"/>
          </w:divBdr>
        </w:div>
      </w:divsChild>
    </w:div>
    <w:div w:id="2092502892">
      <w:bodyDiv w:val="1"/>
      <w:marLeft w:val="0"/>
      <w:marRight w:val="0"/>
      <w:marTop w:val="0"/>
      <w:marBottom w:val="0"/>
      <w:divBdr>
        <w:top w:val="none" w:sz="0" w:space="0" w:color="auto"/>
        <w:left w:val="none" w:sz="0" w:space="0" w:color="auto"/>
        <w:bottom w:val="none" w:sz="0" w:space="0" w:color="auto"/>
        <w:right w:val="none" w:sz="0" w:space="0" w:color="auto"/>
      </w:divBdr>
    </w:div>
    <w:div w:id="2134132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microsoft.com/office/2018/08/relationships/commentsExtensible" Target="commentsExtensible.xml"/><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Ie17Oew7bK7/QskAh0O4gxlX4xKAwzHLH+UtNrLKmHs=</DigestValue>
    </Reference>
    <Reference Type="http://www.w3.org/2000/09/xmldsig#Object" URI="#idOfficeObject">
      <DigestMethod Algorithm="http://www.w3.org/2001/04/xmlenc#sha256"/>
      <DigestValue>raZe99Y3WUh96ItLRmg0IitsqMHbLzdC8sCqDM+jj3Q=</DigestValue>
    </Reference>
    <Reference Type="http://uri.etsi.org/01903#SignedProperties" URI="#idSignedProperties">
      <Transforms>
        <Transform Algorithm="http://www.w3.org/TR/2001/REC-xml-c14n-20010315"/>
      </Transforms>
      <DigestMethod Algorithm="http://www.w3.org/2001/04/xmlenc#sha256"/>
      <DigestValue>44Ts4wPRbEHSCr9EnsdBl8qRefZkLN36HZBvgc0WxvY=</DigestValue>
    </Reference>
    <Reference Type="http://www.w3.org/2000/09/xmldsig#Object" URI="#idValidSigLnImg">
      <DigestMethod Algorithm="http://www.w3.org/2001/04/xmlenc#sha256"/>
      <DigestValue>vrvVkEy6vMGfyxrSZEF6SvztZ50RMk6/v8KxGqei9yk=</DigestValue>
    </Reference>
    <Reference Type="http://www.w3.org/2000/09/xmldsig#Object" URI="#idInvalidSigLnImg">
      <DigestMethod Algorithm="http://www.w3.org/2001/04/xmlenc#sha256"/>
      <DigestValue>/YF/VCQ8G9p2bXxvPB0zUoslpbWlyYaQ/VU+dWO05y0=</DigestValue>
    </Reference>
  </SignedInfo>
  <SignatureValue>k/2li8/2sVD1eOhOC9b8hy/Vyszw0F2OJyYM1iJM65Dm3HWjQXjesXTe53vGQp/d6pG9/bF91Zhw
mVxW2FcMwHC1x0TZ2ngdkVUQfVnmP9QP6/y4zm1h2ivDj82Z4XZmQ72ZD1kvHEbK7IrkYMf2BMUL
977h4FrdderdNc+WnoT2VuBijt3gQfEOMPj0eC1D4BhoKz2uvQ74clawABq33U2yQn5qmwOU+yZH
NwHLuBpersrJ5XkigNP7JYPv0M4FeWM0fIU69/Ku14IhNX4HpZTexn0rGr067XGGMcVdQWM7fcju
l1I4PFZ3IzgdHa1+0qz3Qn4UEQ9i7kjk9UusEQ==</SignatureValue>
  <KeyInfo>
    <X509Data>
      <X509Certificate>MIIH9DCCBtygAwIBAgIIYHsdFm/5Kc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xODE4MTgwMFoXDTIxMTExODE4MTgwMFowggEoMQswCQYDVQQGEwJDTDEtMCsGA1UECAwkTUVUUk9QT0xJVEFOQSAtIFJFR0lPTiBNRVRST1BPTElUQU5BMREwDwYDVQQHDAhzYW50aWFnbzEsMCoGA1UECgwjU3VwZXJpbnRlbmRlbmNpYSBkZWwgTWVkaW8gQW1iaWVudGUxPDA6BgNVBAsMM1Rlcm1pbm9zIGRlIHVzbyBlbiB3d3cuZXNpZ24tbGEuY29tL2FjdWVyZG90ZXJjZXJvczEVMBMGA1UEDAwMZmlzY2FsaXphZG9yMSkwJwYDVQQDDCBjbGF1ZGlhIGFsZWphbmRyYSBxdWlyb2dhIG11w7FvejEpMCcGCSqGSIb3DQEJARYaY2xhdWRpYS5xdWlyb2dhQHNtYS5nb2IuY2wwggEiMA0GCSqGSIb3DQEBAQUAA4IBDwAwggEKAoIBAQC4EaUvFejJCQXk/OOc0NqyOTkmDGq/VIiov9khDlVSF/3g+osBDScicaPTeu7QRy3Twbl5rPK2mxjMFY9KqAlXxQYHLTKzbJuagd1LrCHMxFX9RWHdGc6tqyXLF4xiycOwJZa8soTE2Zr3gLQK3ni4KmAju0gO0EdEnr5bZRzTwkpnB5jSSHtNQaX669Vh9kfKDl63g4kMzxoaTTFWghhI/CkEx2H6DUrA5fzWbSDSZWv9Gk+SlHH5GS/cRBCnO4Yq5KLpu9TVAWU9wloav8PXfX9kD7yssrisZzu/tom/OsPN8AcMLJ5Ghcwtbyw7nRI9Dy2lY2Xxbi9l5OK30+/RAgMBAAGjggN1MIIDcTCBhQYIKwYBBQUHAQEEeTB3ME8GCCsGAQUFBzAChkNodHRwOi8vcGtpLmVzaWduLWxhLmNvbS9jYWNlcnRzL3BraUNsYXNzM0ZFQXBhcmFFc3RhZG9kZUNoaWxlQ0EuY3J0MCQGCCsGAQUFBzABhhhodHRwOi8vb2NzcC5lc2lnbi1sYS5jb20wHQYDVR0OBBYEFB17DW/O7GliK1sqXCG4A4SEnc+6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MDI0MDA0LTEwIwYDVR0SBBwwGqAYBggrBgEEAcEBAqAMFgo5OTU1MTc0MC1LMA0GCSqGSIb3DQEBCwUAA4IBAQB5VabuSvlWyf5EQZAMJ4gYD7lLSu8WCPt3eoIHK14XzF+uvALtWEnFf11y3QqhYn6FXF9c/87iEUXbmaWsriMe+6CIc8VcT3cnWaBBEC43JsmHOG7hAZC2pYsVf14ZJfvSXLeegyyNIqIhe8yfyhelDvKPbrfm5v8YZPbpMxVRZBaJ32bvGLp2bFEQS1GaOHH5nLXpN+SePNyxo+id0+5hMMvEXo6B0ScMZCWLi5ElIouC73QWerp9kbX8mrxnhpuMjiNmcvMW9jl0qTNXk92qikd4v9KuAH4ETN2vo7wmwnB5b+06lafVllsL3l7HP3rA2TNjQzEPf5RPrWretVt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7"/>
            <mdssi:RelationshipReference xmlns:mdssi="http://schemas.openxmlformats.org/package/2006/digital-signature" SourceId="rId2"/>
          </Transform>
          <Transform Algorithm="http://www.w3.org/TR/2001/REC-xml-c14n-20010315"/>
        </Transforms>
        <DigestMethod Algorithm="http://www.w3.org/2001/04/xmlenc#sha256"/>
        <DigestValue>8ydEwx7pJgrek3BTFjsc75aif1h2kDg7jwBOUB6j6lw=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fpebni4vVdB/NLxNVtxKWILIcohdZ+ArYD6vHkvNwNs=</DigestValue>
      </Reference>
      <Reference URI="/word/endnotes.xml?ContentType=application/vnd.openxmlformats-officedocument.wordprocessingml.endnotes+xml">
        <DigestMethod Algorithm="http://www.w3.org/2001/04/xmlenc#sha256"/>
        <DigestValue>Z3D1xm+sl7oyUNHmVmq0l/ceA0UE8UHkOH38QW3XF7o=</DigestValue>
      </Reference>
      <Reference URI="/word/fontTable.xml?ContentType=application/vnd.openxmlformats-officedocument.wordprocessingml.fontTable+xml">
        <DigestMethod Algorithm="http://www.w3.org/2001/04/xmlenc#sha256"/>
        <DigestValue>hz5XIqNGn5Q0eKzcKF3datPVqW0PievFYhyNVQq+0Xw=</DigestValue>
      </Reference>
      <Reference URI="/word/footer1.xml?ContentType=application/vnd.openxmlformats-officedocument.wordprocessingml.footer+xml">
        <DigestMethod Algorithm="http://www.w3.org/2001/04/xmlenc#sha256"/>
        <DigestValue>/s+yEOIj0qIdbJm1VW/H7PZCsGI65T7lwp+Sv1TTYy8=</DigestValue>
      </Reference>
      <Reference URI="/word/footer2.xml?ContentType=application/vnd.openxmlformats-officedocument.wordprocessingml.footer+xml">
        <DigestMethod Algorithm="http://www.w3.org/2001/04/xmlenc#sha256"/>
        <DigestValue>bhfdeaTMpyUH/nSRGelzcHiYnoFO4ElxRx9EAiTBD1s=</DigestValue>
      </Reference>
      <Reference URI="/word/footnotes.xml?ContentType=application/vnd.openxmlformats-officedocument.wordprocessingml.footnotes+xml">
        <DigestMethod Algorithm="http://www.w3.org/2001/04/xmlenc#sha256"/>
        <DigestValue>X1sGSaaNXNQMJYZHrjo4FPp1KRiyeCPiej65d7cfvJo=</DigestValue>
      </Reference>
      <Reference URI="/word/media/image1.jpeg?ContentType=image/jpeg">
        <DigestMethod Algorithm="http://www.w3.org/2001/04/xmlenc#sha256"/>
        <DigestValue>FYJ2wammtuWrWRMntCfaGcHgstW4lvJMY826REyDjZs=</DigestValue>
      </Reference>
      <Reference URI="/word/media/image10.png?ContentType=image/png">
        <DigestMethod Algorithm="http://www.w3.org/2001/04/xmlenc#sha256"/>
        <DigestValue>R9s/+pH3JdpyUpJsCqqudpMtbUyP2oDArsT4SGjaitA=</DigestValue>
      </Reference>
      <Reference URI="/word/media/image11.png?ContentType=image/png">
        <DigestMethod Algorithm="http://www.w3.org/2001/04/xmlenc#sha256"/>
        <DigestValue>BHg0S+7xGzrio9iscyygNOD7x6izWiMjK0CSwwbkHK0=</DigestValue>
      </Reference>
      <Reference URI="/word/media/image12.png?ContentType=image/png">
        <DigestMethod Algorithm="http://www.w3.org/2001/04/xmlenc#sha256"/>
        <DigestValue>QYpBnKQjtk70VvaKgpUsD8yiqBrC6R85bMV4o06UoDw=</DigestValue>
      </Reference>
      <Reference URI="/word/media/image13.png?ContentType=image/png">
        <DigestMethod Algorithm="http://www.w3.org/2001/04/xmlenc#sha256"/>
        <DigestValue>c4wg9OTsGRaB79TavPvQQ/uc3A69jnHJ1RoE6EhoSDg=</DigestValue>
      </Reference>
      <Reference URI="/word/media/image14.png?ContentType=image/png">
        <DigestMethod Algorithm="http://www.w3.org/2001/04/xmlenc#sha256"/>
        <DigestValue>4runEO68unhEtZeC3lCFXtbT1m1YTEb9+ESpiOEp4iw=</DigestValue>
      </Reference>
      <Reference URI="/word/media/image15.png?ContentType=image/png">
        <DigestMethod Algorithm="http://www.w3.org/2001/04/xmlenc#sha256"/>
        <DigestValue>89JM4/73DykfZFmT+h1wQZZY3j+wrguvjzJjbKqRbQA=</DigestValue>
      </Reference>
      <Reference URI="/word/media/image16.png?ContentType=image/png">
        <DigestMethod Algorithm="http://www.w3.org/2001/04/xmlenc#sha256"/>
        <DigestValue>t/2UmQs9MacGDTyY5ar6jWAsgTGKQtM0dn+X5WOL2bU=</DigestValue>
      </Reference>
      <Reference URI="/word/media/image17.png?ContentType=image/png">
        <DigestMethod Algorithm="http://www.w3.org/2001/04/xmlenc#sha256"/>
        <DigestValue>9CwyA/I6lMb8CaZtte+PJFYs6+Y8SOoUtDkXpLW+/i4=</DigestValue>
      </Reference>
      <Reference URI="/word/media/image18.png?ContentType=image/png">
        <DigestMethod Algorithm="http://www.w3.org/2001/04/xmlenc#sha256"/>
        <DigestValue>rRF8/j7NTGOalEYrlnYPryHEXGRaFKc7ZLGbh496qc4=</DigestValue>
      </Reference>
      <Reference URI="/word/media/image19.png?ContentType=image/png">
        <DigestMethod Algorithm="http://www.w3.org/2001/04/xmlenc#sha256"/>
        <DigestValue>Bwry6oq/zKgeIi9QglyPql/PU3LW2fYxjp9/o6U8z9g=</DigestValue>
      </Reference>
      <Reference URI="/word/media/image2.jpeg?ContentType=image/jpeg">
        <DigestMethod Algorithm="http://www.w3.org/2001/04/xmlenc#sha256"/>
        <DigestValue>nAuZsaubm1tZvUP9fYf/EUqxVhxRPoH55v+cYrYWHE8=</DigestValue>
      </Reference>
      <Reference URI="/word/media/image20.png?ContentType=image/png">
        <DigestMethod Algorithm="http://www.w3.org/2001/04/xmlenc#sha256"/>
        <DigestValue>drhHkIyPu2wjTmPZmhJh4uXWDF9eSsTPN/+phfCzpIs=</DigestValue>
      </Reference>
      <Reference URI="/word/media/image21.png?ContentType=image/png">
        <DigestMethod Algorithm="http://www.w3.org/2001/04/xmlenc#sha256"/>
        <DigestValue>9aIKB+q+SCjOvUZ5vlzLdhdGsOEUylOfHfIynrg9nCA=</DigestValue>
      </Reference>
      <Reference URI="/word/media/image22.png?ContentType=image/png">
        <DigestMethod Algorithm="http://www.w3.org/2001/04/xmlenc#sha256"/>
        <DigestValue>BaBYDy6oX2cZkh5lD0Y0GHK1DhcdjuVMPHGSvzGCgTE=</DigestValue>
      </Reference>
      <Reference URI="/word/media/image23.png?ContentType=image/png">
        <DigestMethod Algorithm="http://www.w3.org/2001/04/xmlenc#sha256"/>
        <DigestValue>Q+Xs/e/fwR9lOfSNm9r7nubuoid/QPtcXxpxo+KUhZM=</DigestValue>
      </Reference>
      <Reference URI="/word/media/image24.png?ContentType=image/png">
        <DigestMethod Algorithm="http://www.w3.org/2001/04/xmlenc#sha256"/>
        <DigestValue>NKBOcHzW3dJAbQ8yZ26vR8iUxEriNa33iF8K5Ce7hfw=</DigestValue>
      </Reference>
      <Reference URI="/word/media/image25.png?ContentType=image/png">
        <DigestMethod Algorithm="http://www.w3.org/2001/04/xmlenc#sha256"/>
        <DigestValue>8cVhLIyQrEk7azrzwy0LKWY+jqtuH1UGMnKoklpcFAQ=</DigestValue>
      </Reference>
      <Reference URI="/word/media/image26.png?ContentType=image/png">
        <DigestMethod Algorithm="http://www.w3.org/2001/04/xmlenc#sha256"/>
        <DigestValue>1II4ofET48dNf9A2C0iFHCX06kIYBLM6TCc8WD4oJKc=</DigestValue>
      </Reference>
      <Reference URI="/word/media/image27.png?ContentType=image/png">
        <DigestMethod Algorithm="http://www.w3.org/2001/04/xmlenc#sha256"/>
        <DigestValue>XTTlF+xMaoU5shNvqXrEtAW8pWzCMMIxdntRh97bEW0=</DigestValue>
      </Reference>
      <Reference URI="/word/media/image28.png?ContentType=image/png">
        <DigestMethod Algorithm="http://www.w3.org/2001/04/xmlenc#sha256"/>
        <DigestValue>7CSh6kwQoFKhGmfMhc82QH208M4+wcugGuoiYgE+lV4=</DigestValue>
      </Reference>
      <Reference URI="/word/media/image29.png?ContentType=image/png">
        <DigestMethod Algorithm="http://www.w3.org/2001/04/xmlenc#sha256"/>
        <DigestValue>Z5lAW09e2J3VljqmDSGZeYPm/miisEpo4rIQWwRdBwU=</DigestValue>
      </Reference>
      <Reference URI="/word/media/image3.emf?ContentType=image/x-emf">
        <DigestMethod Algorithm="http://www.w3.org/2001/04/xmlenc#sha256"/>
        <DigestValue>x9apwC5r9rT8lpUhm+7tgjDTR1VXdsXVB3GQXQqR2Ns=</DigestValue>
      </Reference>
      <Reference URI="/word/media/image30.png?ContentType=image/png">
        <DigestMethod Algorithm="http://www.w3.org/2001/04/xmlenc#sha256"/>
        <DigestValue>+pHnvYGP2J6hBuAzj4UPowmSyQfAdydvGCsAjSk1QDE=</DigestValue>
      </Reference>
      <Reference URI="/word/media/image31.png?ContentType=image/png">
        <DigestMethod Algorithm="http://www.w3.org/2001/04/xmlenc#sha256"/>
        <DigestValue>sGcAV4vDB6pZVBzOHWPihFctqKG+zT9HhSKkOkXZYog=</DigestValue>
      </Reference>
      <Reference URI="/word/media/image32.png?ContentType=image/png">
        <DigestMethod Algorithm="http://www.w3.org/2001/04/xmlenc#sha256"/>
        <DigestValue>Ti6ta6jqN1wN6ifEUQsac6vYVUFdyXDDPso3hoJYhSk=</DigestValue>
      </Reference>
      <Reference URI="/word/media/image33.png?ContentType=image/png">
        <DigestMethod Algorithm="http://www.w3.org/2001/04/xmlenc#sha256"/>
        <DigestValue>OBP98F2+kvZvavSGKGoOYl8va9jQPEYqPDdPuk22hw4=</DigestValue>
      </Reference>
      <Reference URI="/word/media/image34.png?ContentType=image/png">
        <DigestMethod Algorithm="http://www.w3.org/2001/04/xmlenc#sha256"/>
        <DigestValue>67dRvl5RdZFgO5t/8QMf563U8EsFvKqAxMTT3p/SBH8=</DigestValue>
      </Reference>
      <Reference URI="/word/media/image35.png?ContentType=image/png">
        <DigestMethod Algorithm="http://www.w3.org/2001/04/xmlenc#sha256"/>
        <DigestValue>1ezEIQlkmOeZG7BC7umsxHMPtqs64fzhdUkjLWg9R2E=</DigestValue>
      </Reference>
      <Reference URI="/word/media/image36.png?ContentType=image/png">
        <DigestMethod Algorithm="http://www.w3.org/2001/04/xmlenc#sha256"/>
        <DigestValue>/MoM2TZWpaJmGBazTxKsZ4MCgrfp9YqSELWbbVdSg90=</DigestValue>
      </Reference>
      <Reference URI="/word/media/image37.png?ContentType=image/png">
        <DigestMethod Algorithm="http://www.w3.org/2001/04/xmlenc#sha256"/>
        <DigestValue>Q1ErsruxiYvU+1Gv3yqTEiVgYzjsOmSfjv92VdP0RV8=</DigestValue>
      </Reference>
      <Reference URI="/word/media/image38.png?ContentType=image/png">
        <DigestMethod Algorithm="http://www.w3.org/2001/04/xmlenc#sha256"/>
        <DigestValue>FzAStw5Rzw6oLqiTB0hKhDHLFddJyPgwsouTlD02CLU=</DigestValue>
      </Reference>
      <Reference URI="/word/media/image39.png?ContentType=image/png">
        <DigestMethod Algorithm="http://www.w3.org/2001/04/xmlenc#sha256"/>
        <DigestValue>qJguJFoDyXkENIMJDhCwCLV9eNvozqIEpJykJjeKCu8=</DigestValue>
      </Reference>
      <Reference URI="/word/media/image4.emf?ContentType=image/x-emf">
        <DigestMethod Algorithm="http://www.w3.org/2001/04/xmlenc#sha256"/>
        <DigestValue>ldhnm2SquG1k42Ss2nVxFv/nhbIC7X/Mana8IdzSWIM=</DigestValue>
      </Reference>
      <Reference URI="/word/media/image40.png?ContentType=image/png">
        <DigestMethod Algorithm="http://www.w3.org/2001/04/xmlenc#sha256"/>
        <DigestValue>2lB7SOgbphfDsWIoD6pM7aTaNInFa7Ar2tMZrX670xg=</DigestValue>
      </Reference>
      <Reference URI="/word/media/image41.png?ContentType=image/png">
        <DigestMethod Algorithm="http://www.w3.org/2001/04/xmlenc#sha256"/>
        <DigestValue>n46cwuH3J1uxYWdOntOUAF/RvfK/kvWgkccilJYfUJg=</DigestValue>
      </Reference>
      <Reference URI="/word/media/image42.png?ContentType=image/png">
        <DigestMethod Algorithm="http://www.w3.org/2001/04/xmlenc#sha256"/>
        <DigestValue>PPHR41sthbx2CEGTsooExhI9iqylOEARByvvUBtR/uA=</DigestValue>
      </Reference>
      <Reference URI="/word/media/image43.png?ContentType=image/png">
        <DigestMethod Algorithm="http://www.w3.org/2001/04/xmlenc#sha256"/>
        <DigestValue>L2QTRITNeKmyzfsfVVLRQnckM4tMfHi7qjgkwYq9jW0=</DigestValue>
      </Reference>
      <Reference URI="/word/media/image44.png?ContentType=image/png">
        <DigestMethod Algorithm="http://www.w3.org/2001/04/xmlenc#sha256"/>
        <DigestValue>4fOezRFcbhU9IidXCOG+mnuiZTTiHy+3uCfUWCpJC40=</DigestValue>
      </Reference>
      <Reference URI="/word/media/image45.png?ContentType=image/png">
        <DigestMethod Algorithm="http://www.w3.org/2001/04/xmlenc#sha256"/>
        <DigestValue>/RDf4CfCmSdhlEND9caxA8mNUFmbBrfuvD6Ix+0PYEw=</DigestValue>
      </Reference>
      <Reference URI="/word/media/image46.png?ContentType=image/png">
        <DigestMethod Algorithm="http://www.w3.org/2001/04/xmlenc#sha256"/>
        <DigestValue>vdpPXHQiuYiZ6uKLG2KRyHHVRiVnFZSf4JystQXtD0w=</DigestValue>
      </Reference>
      <Reference URI="/word/media/image47.png?ContentType=image/png">
        <DigestMethod Algorithm="http://www.w3.org/2001/04/xmlenc#sha256"/>
        <DigestValue>diUFyJRiEBC1ZcvRw0v4H11+0Tn8UwUO5t0jfItQ9LM=</DigestValue>
      </Reference>
      <Reference URI="/word/media/image48.png?ContentType=image/png">
        <DigestMethod Algorithm="http://www.w3.org/2001/04/xmlenc#sha256"/>
        <DigestValue>XKAIz2PPJo4ZTiVln7xVEop0H7tAz9kQkl024OauRhw=</DigestValue>
      </Reference>
      <Reference URI="/word/media/image49.png?ContentType=image/png">
        <DigestMethod Algorithm="http://www.w3.org/2001/04/xmlenc#sha256"/>
        <DigestValue>C+k6vmqlVNuQSECkpFcnmNDl0btDogfsjlKvXzFvDIo=</DigestValue>
      </Reference>
      <Reference URI="/word/media/image5.jpeg?ContentType=image/jpeg">
        <DigestMethod Algorithm="http://www.w3.org/2001/04/xmlenc#sha256"/>
        <DigestValue>2JEfGa8uMpqtw61r/FtJuJPDUrlb0zsSIfiBSLuqcm8=</DigestValue>
      </Reference>
      <Reference URI="/word/media/image50.png?ContentType=image/png">
        <DigestMethod Algorithm="http://www.w3.org/2001/04/xmlenc#sha256"/>
        <DigestValue>BWcQN8h19M1uUO34znpthOSIbw29Z59TSo4Lc94L/cA=</DigestValue>
      </Reference>
      <Reference URI="/word/media/image51.png?ContentType=image/png">
        <DigestMethod Algorithm="http://www.w3.org/2001/04/xmlenc#sha256"/>
        <DigestValue>UKfqMj2VlFQZfUtJ3WZnOO70+MdbL1+ajHvlWpmr0Ak=</DigestValue>
      </Reference>
      <Reference URI="/word/media/image52.png?ContentType=image/png">
        <DigestMethod Algorithm="http://www.w3.org/2001/04/xmlenc#sha256"/>
        <DigestValue>VBt/Dxu8AQ/VGHPAJBuAKuE7X9MuzLkIOZTaSNF+tmo=</DigestValue>
      </Reference>
      <Reference URI="/word/media/image53.png?ContentType=image/png">
        <DigestMethod Algorithm="http://www.w3.org/2001/04/xmlenc#sha256"/>
        <DigestValue>0ZsptgG4AWrXR3WEGLSL9AmTRg3V2Xd37bubRJGSdHo=</DigestValue>
      </Reference>
      <Reference URI="/word/media/image54.png?ContentType=image/png">
        <DigestMethod Algorithm="http://www.w3.org/2001/04/xmlenc#sha256"/>
        <DigestValue>JWtbR0If4KkqlTugT8JRTw3QQwRKT+NqefBDbrSIpIo=</DigestValue>
      </Reference>
      <Reference URI="/word/media/image55.png?ContentType=image/png">
        <DigestMethod Algorithm="http://www.w3.org/2001/04/xmlenc#sha256"/>
        <DigestValue>mNdpDh743CEvbkaqZKh2OzhIQcxaDJcs2ldEC/kcmcI=</DigestValue>
      </Reference>
      <Reference URI="/word/media/image56.png?ContentType=image/png">
        <DigestMethod Algorithm="http://www.w3.org/2001/04/xmlenc#sha256"/>
        <DigestValue>MqW4vu+juz5gO6VDjrJ0YeHy6PW15xE9Xjiui6ij2ko=</DigestValue>
      </Reference>
      <Reference URI="/word/media/image6.emf?ContentType=image/x-emf">
        <DigestMethod Algorithm="http://www.w3.org/2001/04/xmlenc#sha256"/>
        <DigestValue>ELwStgKGSxOBhl4W3MGZeqeO/3Zol0/sjWV5B4wfiPI=</DigestValue>
      </Reference>
      <Reference URI="/word/media/image7.png?ContentType=image/png">
        <DigestMethod Algorithm="http://www.w3.org/2001/04/xmlenc#sha256"/>
        <DigestValue>GidgN/2GJvGf5oFwNFQGSq9+Bd6e2Mr0uuqRvDmdMkU=</DigestValue>
      </Reference>
      <Reference URI="/word/media/image8.png?ContentType=image/png">
        <DigestMethod Algorithm="http://www.w3.org/2001/04/xmlenc#sha256"/>
        <DigestValue>QtV2cTEHySD6xkZyTo4vtXd8lbOMxGAMZ6/2Rrv4lC8=</DigestValue>
      </Reference>
      <Reference URI="/word/media/image9.png?ContentType=image/png">
        <DigestMethod Algorithm="http://www.w3.org/2001/04/xmlenc#sha256"/>
        <DigestValue>q7IvNukm2fNWkpSFgKbX5GTXgzm5LUi3ExAm69oVjVE=</DigestValue>
      </Reference>
      <Reference URI="/word/numbering.xml?ContentType=application/vnd.openxmlformats-officedocument.wordprocessingml.numbering+xml">
        <DigestMethod Algorithm="http://www.w3.org/2001/04/xmlenc#sha256"/>
        <DigestValue>Gx+yLnUbhz13MBEnbOE95WA6pBxjgbdqJaUXkmZWztI=</DigestValue>
      </Reference>
      <Reference URI="/word/settings.xml?ContentType=application/vnd.openxmlformats-officedocument.wordprocessingml.settings+xml">
        <DigestMethod Algorithm="http://www.w3.org/2001/04/xmlenc#sha256"/>
        <DigestValue>V3NQX9GxPKP1puAx7qy+UTgfV1A6cBEIzbuVTF0oWIk=</DigestValue>
      </Reference>
      <Reference URI="/word/styles.xml?ContentType=application/vnd.openxmlformats-officedocument.wordprocessingml.styles+xml">
        <DigestMethod Algorithm="http://www.w3.org/2001/04/xmlenc#sha256"/>
        <DigestValue>5SblhHk/IOqpDuEpoEO5pB/h7CM2407YtIsKu6PPEhE=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t8jLptEgFbOpdiKL24ngAh9Yekf6+X1mbnLxRO49oeE=</DigestValue>
      </Reference>
    </Manifest>
    <SignatureProperties>
      <SignatureProperty Id="idSignatureTime" Target="#idPackageSignature">
        <mdssi:SignatureTime xmlns:mdssi="http://schemas.openxmlformats.org/package/2006/digital-signature">
          <mdssi:Format>YYYY-MM-DDThh:mm:ssTZD</mdssi:Format>
          <mdssi:Value>2020-12-07T22:04:52Z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YAAAA8AAAAAAAAAAAAAAD4BwAAcQcAACBFTUYAAAEA4McAAAwAAAABAAAAAAAAAAAAAAAAAAAAVAUAAAADAABAAQAA8AAAAAAAAAAAAAAAAAAAAADiBACAqQMARgAAACwAAAAgAAAARU1GKwFAAQAcAAAAEAAAAAIQwNsBAAAAYAAAAGAAAABGAAAABBAAAPgPAABFTUYrIkAEAAwAAAAAAAAAHkAJAAwAAAAAAAAAJEABAAwAAAAAAAAAMEACABAAAAAEAAAAAACAPyFABwAMAAAAAAAAAAhAAAVQDwAAR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JM8sMwB4+yoq7h7o/T/vuqjHm6gbAs7UjIt4f++BR9jtf+feH/vgVXGp+Wo+0Wl5F/wBsvM/9ALVZt7qG7i8y3kSRM4ypzg+h9/ak4tAJ9itv+feH/vgUfY7b/n3h/wC+BU1LSAg+yWv/ADwh/wC+BR9jtf8An3h/74FT0UAQfYrb/n3h/wC+BR9itv8An3h/74FT0nSgCH7Fbf8APvD/AN8Cj7Fbf8+8P/fAqs+t2Sh2SR5UTO94YmkRcdcsoI4+taFNxa3QEH2K2/594f8AvgUfYrb/AJ94f++BU9FICD7Fbf8APvD/AN8Cj7Fbf8+8P/fAqeigCD7Fbf8APvD/AN8Cj7Fbf8+8P/fAqeigCD7Fbf8APvD/AN8Cip6KACiiigAooooAKKq3l+lmY02SSzy58uKMZZsdevAAyOSQOR61X+y317zeT/Zoj/yxtmO4/wC9J1/75A+pqlHqwJrrVLe1l8kbprkjIgiG5z+HYe5wPeo9OtJ0uLm9utiT3IUeUhyEVc4BPduTk/Qds1atrSCzi8u2iSNSckKOp9T6n3qam5JKyASlpKM9s81AC1Un1GODUrayKs0lwGYEdFCjPP17fjVonAyeBXPQzvNcLeRoJLq6k3QRngLAqsqsx7D5i3/Asda0hDmuBtXV5HahQwZ5X4jiQZZz7D+p4Heq4sJL359TIZD0tkP7sf7398/Xj271NaWYty0sjmW4k+/KRjPsB2Udh/M5NWqXMo/D94FHVSE0uSGMAPMPIjA7FvlHHoM5+gNXCVjQkkKqjkk8AVQg/wCJhqJuOtvbFki9Gfozfhyo/wCBe1NmH9q3j25/487cjzvSV+oT/dHBPqSB2Ip8vR/MB1lqxvr0xxW7i2Me9J2ON/OOF64PYnrg8Y5rRrFiv2mnmezVZbq4wIwfuxxDO1nI7HLMB1OR6Eg0mcWkd9NfX5aNrlgsk8gUfKArYHRRuVuB/jVSp9gNqisW61CDVriDT7G4WVJf3k0sLggRqeRkd2OB9Cfatqs5RcbXAKKKKkAooooAKKKKACiiigCvdWUF4E85TuQ5R1Yoy/RgQRUP9nyr/qtRu1HZTscfmVJ/Wr1FUpNAUsajFyHtrgf3SrRH88tn8hT4L5ZZfJljeCfGRHJj5h6qRwfwPHfFWqzdTlEs9tZwjdcmVJeP+WaKwLMT2yAVHrnHTNNe9pYDSpnlJ5vm7fn27c+1PqO4njtYJJpm2xxqWY+1QtQMzxDcSm1jsbVd9xet5YXOMJ/GxPYY4z/tCrljZJZRn5t8z4MkhGNx9h2A7DtWfocU1zeXep3YxJI3kxJ/zyjXqPruzn1IrbrWo+VezXzASqN9K88osbZisjjdLIp5iT2/2jyB+J7VLfXZt1SOFRJcynEUZ7nuT6KO5/qRTrO0FpEQWMkrnfLIRy7ev9AOwAFSvdXMwJYokgiSKJQkaAKqjoAKxrrTo76+ktreWeOEtuuxHIQpJH3fYt1OO3uwNX7i4kmlNrZnEg/1kuMiIf1b0H4nsDYtreO1gWKIEKPU5JPck9yT3ppuGvUBLa0gsoRFbRJFGP4VGOfX61RvIbW0nElrZWzahcsdjeWAxPdmIGcDufoOpFX7i4jtbd55m2xoMk/571XsLeTc95dLi5mH3Tz5SdkH8z6nPbFEW/if/DgY1lod3bazepDfbYpMTPLszKWcKrgE8DPlA9DjOAB1rQ0yFLbVr6G2Lm3SOLducv8AvTuLckk52lCfwq3ZfNLdy9VeYhfoqhT+oNWVRUztULk5OB1NVOo3owHUUUViAUUUUAFFFFABRRRQAUnSoLu+hs1XzCS7nCRoMu59AP8AOO9VfsU+ondqOEg7WiHIP/XQ/wAX+6OP96qUdLvYAN9LqBMel48vo12wyg/3B/GffoPU9KtWdlFZIwj3M7ndJI5y7n1J/wA47cVOAFUBQABwAO1LQ5dFsAVjarO00zJHhltSp2no87f6tT7AkMfqtalzOlrbSzynCRIXY+wGTWZaW7+fawzD96gN3cY/56NkAfTlsf7oq6at7z/r+v1A07W3W1tYoEyVjUKCepx3PvUM96ttbLIwZ3kOIo1+85PQD8PywSabqt2LW0xtZ5JWEaRp95yeuPfGT6cc0Wdm6ym6vCrXLDAC/dhX+6v9T3+mAElpzSAWytHiZ7i5YPdS/eI6IOyr7D9Tz7BJriS4la2s2wy8SzYyI/Yere3bqewLWnk1A7LRilv0e4H8Xsn/AMV09Mnpbhgjt4VihQIi9AKG7O73AS3t47aERRLhRz1ySe5J7k+tS0VWvp2gtz5QBmchIgehY9PwHU+wNQryYEDD+0NQ2nm2tGBPo8vUfgvX6kf3avMwRSzHCgZJPao7W3W0tkhQkhRyx6sepJ9ycn8ai1L57QwdTcMIsex+9+S7j+FU7SaS2AXTVK2EJYYdx5jD0ZjuP6k1aooqW7u4BRRRSAKKKKACiio5po7eF5ZnWONBuZmOABQBJWa2oS3sjQ6WFYKcPcuMxoe4H98/Tgdz2qMRz61804eCwP3YfuvMPV+6r/s9T39K1ERY0VI1CoowFUYAFaWUd9WBXtNPitGaTLS3DjDzSHLt7ew9hgVaooqG23dgFFFFIDP1o/6AoP3GnhV/90yKD+lRQXaxRyXW0yzXch8iNerqOFx7YG7PbdS65dAWpsYgJLq8BijQjIGeCzegAyfwptn4et7ZFLS3Ly7QpYXEijA6KAG4Udhn863jyqn7wEKukOseZdOZ75YuIohu27jwqjsBt5Y4zuGccAXvss17zfYWH/n3Q5B/3z3+g49c0mjwQxWjSwRrGtxIZBtGMjop/FQKv1M5WenQBAAAABgCloorIAqkg+06kzn/AFdsNi+7kZJ/AYH4mrFzOLa2klILbBkKOrHsB9elNs4Db2qRsQz9XYd2PJP5k1S0VwJ6pk+fqoX+G3j3H/fbgfiAD/31VskKCSQAOpNU9KBe1Nyw+a6czf8AATwv/joWiOibAu0UUVIBRRRQAUUUUAFZV+qzaxZQ3TAW2GkRT0klBG0H1wMkDuef4a1aZNDHcRNFNGkkbcMjqCD9QaqLs7gPoqj/AGRar/qzcRDssdxIqj6KGx+lL/ZuPu3l2P8Atrn+YotHuBdoql/Z7f8AP9d/99L/AIUv9nsf+X27/wC+x/hRZdwLlU7q7cSi2tVWS5YZOfuxj+839B1P5kULiOWa4a0sL25Mq/62UsCsI9+OW9B+J7ZswaP9mRlhvrtdzFmOUJZj3JK81ajFatgJaWarqLHc0jQjMkrdXkYfphegHGHqxqcrRafL5ZxI+I0PozEKD+ZFRR6ZLFu26nefMxY/LFyT/wAAqreWt019ZQLqEjZdpTvjQ8KMdgP4mWqVpSTb/P8AyA1441iiSNBhUAUD0Ap9UvJ1EfdvLc/71sT/ACcUY1JR960kP0ZP6tWfLfqBdoql5+oL9+ygI/6Z3BJ/VRR/aEq/63TrtB/eGxh+jE/pS5H/AE0A65HnXcEH8KnzX/D7o/Mg/wDAat1kWurWrSz3ErSRB22qZYXQbV46kY67j+NaEF7bXIzb3EMo/wBhw38qqcZLdAV9WPmxR2Sn5rtvLOOydXP/AHyCM+pFXgABgcAVn2R+2ajcXnVI828P0B+c/iwx/wAAFaNKWlogFFFFQAUUhOMdefaloAKKKKACiiigAooooAKKKKAKtpp1tYtIbWMxiQligdtmSckhc4GSewq1RRTbb1YDWZVxuIGTgZPU1Rc/8VFAGP8Ay6ybff50z/7LU1zYR3V3a3EjPutmZkUY2kkYyQR1x0IweT61Jc2dteKq3VvFOFOVEiBsH2zVRaQE1FIAFAAAAHQCobeB4DJvuZp97FgJAvyD0G0Dj65PvUATVBezNDaO0f8ArDhI8/3icL+pFWKpynz9TiiH3YF81v8AeOVX9N5/AVUdwLEMKwQRxJnZGoVc+g4qpq1it3ZSiO2t5bgrtjMyAhSeN3Pp1/CrwzzS0lJp3AzbfQ7e0t44rWW6hCKACs7Hp3wcr+lP+zahF/qr5JR6XEIJP4qV/lV+iq9pJ76gZ7Xl9bjNxp5kUfxW0gf9G2n8Bmr0biSNXAYBgCAwIP4g9KdRUtp9ACiiikAUUUUAFFFFABRRRQAUUUUAFFFFABRRRQAUUUUANkkWKNpJCFRAWYnsBVfT43WFpZgVlnbzHU/w54C/gAB9QaskBhhgCPQ0tO+lgCiiikAUUUUAFFFFABRRRQAUUUUAf//ZAAAACEABCCQAAAAYAAAAAhDA2wEAAAADAAAAAAAAAAAAAAAAAAAAG0AAAEAAAAA0AAAAAQAAAAIAAAAAAAC/AAAAvwAANkMAAABDAwAAAAAAAIAAAACA//+tQgAAAIAAAACA//9zQiEAAAAIAAAAYgAAAAwAAAABAAAAFQAAAAwAAAAEAAAAFQAAAAwAAAAEAAAAUQAAAHi2AAAAAAAAAAAAAFYAAAA8AAAAAAAAAAAAAAAAAAAAAAAAALYAAACAAAAAUAAAACgAAAB4AAAAALYAAAAAAAAgAMwAVwAAAD0AAAAoAAAAt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957nXP/f/9//3//f/9//3//f/9//3//f/9//3//f/9//3//f/9//3//f/9//3//f/9//3//f/9//3//f/9//3//f/9//3//f/9//3//f/9//3//f/9//3//f/9//3//f/9//3//f/9//3//f/9//3//f/9//3//f/9//3//f/9//3//f/9//3//f/9//3//f/9//3//f/9//3//f/9//3//f/9//3//f/9//3//f/9//3//f/9//3//f/9//3//f/9//3//f/9//3//f/9//3//f/9//3//f/9//3//f/9//3//f/9//3//f/9//3//f/9//3//f/9//3//f/9//3//f/9//3//f/9//3//f/9//3//f/9//3//f/9//3//f/9//3//f/9//3//f/9//3//f/9//3//f/9//3//f/9//3//f/9//3//f/9//3//f/9//3//f/9//3//f/9//3//f/9//3//f99//3++e5VS/3++d/9/vXf/f/9/vXf/f/9//3//f/9//3//f/9//3//f/9//3//f/9//3//f/9//3//f/9//3//f/9//3//f/9//3//f/9//3//f/9//3//f/9//3//f/9//3//f/9//3//f/9//3//f/9//3//f/9//3//f/9//3//f/9//3//f/9//3//f/9//3//f/9//3//f/9//3//f/9//3//f/9//3//f/9//3//f/9//3//f/9//3//f/9//3//f/9//3//f/9//3//f/9//3//f/9//3//f/9//3//f/9//3//f/9//3//f/9//3//f/9//3//f/9//3//f/9//3//f/9//3//f/9//3//f/9//3//f/9//3//f/9//3//f/9//3//f/9//3//f/9//3//f/9//3//f/9//3//f/9//3//f/9//3//f/9//3//f/9//3//f/9//3//f/9//3//f/9//3//f/9//386Zxlj/3//f/9//3//f/9//3//f/9//3//f/9//3//f/9//3//f/9//3//f/9//3//f/9//3//f/9//3//f/9//3//f/9//3//f/9//3//f/9//3//f/9//3//f/9//3//f/9//3//f/9//3//f/9//3//f/9//3//f/9//3//f/9//3//f/9//3//f/9//3//f/9//3//f/9//3//f/9//3//f/9//3//f/9//3//f/9//3//f/9//3//f/9//3//f/9//3//f/9//3//f/9//3//f/9//3//f/9//3//f/9//3//f/9//3//f/9//3//f/9//3//f/9//3//f/9//3//f/9//3//f/9//3//f/9//3//f/9//3//f/9//3//f/9//3//f/9//3//f/9//3//f/9//3//f/9//3//f/9//3//f/9//3//f/9//3//f/9//3//f/9//3//f/9//3//f/9/33//f/9/33szRv9/33v/f/9//3//f/9//3//f/9//3//f/9//3//f/9//3//f/9//3//f/9//3//f/9//3//f/9//3//f/9//3//f/9//3//f/9//3//f/9//3//f/9//3//f/9//3//f/9//3//f/9//3//f/9//3//f/9//3//f/9//3//f/9//3//f/9//3//f/9//3//f/9//3//f/9//3//f/9//3//f/9//3//f/9//3//f/9//3//f/9//3//f/9//3//f/9//3//f/9//3//f/9//3//f/9//3//f/9//3//f/9//3//f/9//3//f/9//3//f/9//3//f/9//3//f/9//3//f/9//3//f/9//3//f/9//3//f/9//3//f/9//3//f/9//3//f/9//3//f/9//3//f/9//3//f/9//3//f/9//3//f/9//3//f/9//3//f/9//3//f/9//3//f/9//3//f/9//3//f/9/2F4ZY/9/3nv/f/9//3//f/9//3//f/9//3//f/9//3//f/9//3//f/9//3//f/9//3//f/9//3//f/9//3//f/9//3//f/9//3//f/9//3//f/9//3//f/9//3//f/9//3//f/9//3//f/9//3//f/9//3//f/9//3//f/9//3//f/9//3//f/9//3//f/9//3//f/9//3//f/9//3//f/9//3//f/9//3//f/9//3//f/9//3//f/9//3//f/9//3//f/9//3//f/9//3//f/9//3//f/9//3//f/9//3//f/9//3//f/9//3//f/9//3//f/9//3//f/9//3//f/9//3//f/9//3//f/9//3//f/9//3//f/9//3//f/9//3//f/9//3//f/9//3//f/9//3//f/9//3//f/9//3//f/9//3//f/9//3//f/9//3//f/9//3//f/9//3//f/9//3//f/9//3//f797VE7/f997/3//f/5//3//f/9//3//f/9//3//f/9//3//f/9//3//f/9//3//f/9//3//f/9//3//f/9//3//f/9//3//f/9//3//f/9//3//f/9//3//f/9//3//f/9//3//f/9//3//f/9//3//f/9//3//f/9//3//f/9//3//f/9//3//f/9//3//f/9//3//f/9//3//f/9//3//f/9//3//f/9//3//f/9//3//f/9//3//f/9//3//f/9//3//f/9//3//f/9//3//f/9//3//f/9//3//f/9//3//f/9//3//f/9//3//f/9//3//f/9//3//f/9//3//f/9//3//f/9//3//f/9//3//f/9//3//f/9//3//f/9//3//f/9//3//f/9//3//f/9//3//f/9//3//f/9//3//f/9//3//f/9//3//f/9//3//f/9//3//f/9//3//f/9//3//f/9//3//f7daGWP/f/9/3nv/f/9//3//f/9//3//f/9//3//f/9//3//f/9//3//f/9//3//f/9//3//f/9//3//f/9//3//f/9//3//f/9//3//f/9//3//f/9//3//f/9//3//f/9//3//f/9//3//f/9//3//f/9//3//f/9//3//f/9//3//f/9//3//f/9//3//f/9//3//f/9//3//f/9//3//f/9//3//f/9//3//f/9//3//f/9//3//f/9//3//f/9//3//f/9//3//f/9//3//f/9//3//f/9//3//f/9//3//f/9//3//f/9//3//f/9//3//f/9//3//f/9//3//f/9//3//f/9//3//f/9//3//f/9//3//f/9//3//f/9//3//f/9//3//f/9//3//f/9//3//f/9//3//f/9//3//f/9//3//f/9//3//f/9//3//f/9//3//f/9//3//f/9//3//f/9//3+ed1RK/3//f/9//3//f/9//3//f/9//3//f/9//3//f/9//3//f/9//3//f/9//3//f/9//3//f/9//3//f/9//3//f/9//3//f/9//3//f/9//3//f/9//3//f/9//3//f/9//3//f/9//3//f/9//3//f/9//3//f/9//3//f/9//3//f/9//3//f/9//3//f/9//3//f/9//3//f/9//3//f/9//3//f/9//3//f/9//3//f/9//3//f/9//3//f/9//3//f/9//3//f/9//3//f/9//3//f/9//3//f/9//3//f/9//3//f/9//3//f/9//3//f/9//3//f/9//3//f/9//3//f/9//3//f/9//3//f/9//3//f/9//3//f/9//3//f/9//3//f/9//3//f/9//3//f/9//3//f/9//3//f/9//3//f/9//3//f/9//3//f/9//3//f/9//3//f/9//3//f/9//3+3Vr53/3//f/9//3//f/9//3//f/9//3//f/9//3//f/9//3//f/9//3//f/9//3//f/9//3//f/9//3//f/9//3//f/9//3//f/9//3//f/9//3//f/9//3//f/9//3//f/9//3//f/9//3//f/9//3//f/9//3//f/9//3//f/9//3//f/9//3//f/9//3//f/9//3//f/9//3//f/9//3//f/9//3//f/9//3//f/9//3//f/9//3//f/9//3//f/9//3//f/9//3//f/9//3//f/9//3//f/9//3//f/9//3//f/9//3//f/9//3//f/9//3//f/9//3//f/9//3//f/9//3//f/9//3//f/9//3//f/9//3//f957/3//f/9/3nv/f/9//3//f/9//3//f/9//3//f/9//3//f/9//3//f/9//3//f/9//3/ee/9//3//f/9//3//f/9//3//f/9//3//f/9/vndTSv9/33v/f/9//3//f/9//3//f/9//3//f/9//3//f/9//3//f/9//3//f/9//3//f/9//3//f/9//3//f/9//3//f/9//3//f/9//3//f/9//3//f/9//3//f/9//3//f/9//3//f/9//3//f/9//3//f/9//3//f/9//3//f/9//3//f/9//3//f/9//3//f/9//3//f/9//3//f/9//3//f/9//3//f/9//3//f/9//3//f/9//3//f/9//3//f/9//3//f/9//3//f/9//3//f/9//3//f/9//3//f/9//3//f/9//3//f/9//3//f/9//3//f/9//3//f/9//3//f/9//3//f/9//3//f/9//3//f/9/vXf/f/9//3//f/9/3nv/f/9//3//f/9//3//f/9//3//f/9//3//f/9//3//f/9//3//f/9//3//f/9/3nv/f/9//3//f/9//3//f/9//3/fe/9/dE7fe/9//3//f/9//3//f/9//3//f/9//3//f/9//3//f/9//3//f/9//3//f/9//3//f/9//3//f/9//3//f/9//3//f/9//3//f/9//3//f/9//3//f/9//3//f/9//3//f/9//3//f/9//3//f/9//3//f/9//3//f/9//3//f/9//3//f/9//3//f/9//3//f/9//3//f/9//3//f/9//3//f/9//3//f/9//3//f/9//3//f/9//3//f/9//3//f/9//3//f/9//3//f/9//3//f/9//3//f/9//3//f/9//3//f/9//3//f/9//3//f/9//3//f/9//3//f/9//3//f/9//3//f/9//3//f/9//3//f957/3//f957/3//f/9//3//f/9//3//f/9/33/ee/9//3//f/9//3//f/9//3//f/9//3//f/9//3//f/9//3//f/9//3//f/9//3//f/9/33v/fxlj2F7/f797/3//f/9//3//f/9//3//f/9//3//f/9//3//f/9//3//f/9//3//f/9//3//f/9//3//f/9//3//f/9//3//f/9//3//f/9//3//f/9//3//f/9//3//f/9//3//f/9//3//f/9//3//f/9//3//f/9//3//f/9//3//f/9//3//f/9//3//f/9//3//f/9//3//f/9//3//f/9//3//f/9//3//f/9//3//f/9//3//f/9//3//f/9//3//f/9//3//f/9//3//f/9//3//f/9//3//f/9//3//f/9//3//f/9//3//f/9//3//f/9//3//f/9//3//f/9//3//f/9//3//f/9//3//f/9/3nv/f/9/3nv/f/9//3//f/9//3//f/9//3//f/9//3//f/9//3//f/9//3//f/9//3//f/9//3//f/9//3//f/9//3//f/9//3//f/9//3//f/9//3/fe1RK/3+/e/9//3//f/9//3//f/9//3//f/9//3//f/9//3//f/9//3//f/9//3//f/9//3//f/9//3//f/9//3//f/9//3//f/9//3//f/9//3//f/9//3//f/9//3//f/9//3//f/9//3//f/9//3//f/9//3//f/9//3//f/9//3//f/9//3//f/9//3//f/9//3//f/9//3//f/9//3//f/9//3//f/9//3//f/9//3//f/9//3//f/9//3//f/9//3//f/9//3//f/9//3//f/9//3//f/9//3//f/9//3//f/9//3//f/9//3//f/9//3//f/9//3//f/9//3//f/9//3//f/9//3//f/9//3//f/9/33v/f997/3//f/9//3//f/9//3//f/9//3//f/9//3//f/9//3//f/9//3//f957/3//f/9/nHP/f/9//3//f/9//3//f/9//3//f/9//3//f/9//3+VUp53/3//f/9//3/+f/9//3//f/9//3//f/9//3//f/9//3//f/9//3//f/9//3//f/9//3//f/9//3//f/9//n//f/5//3/+f/9//3//f/9//3//f/9//3//f/9//3//f/9//3//f/9//3//f/9//3//f/9//3//f/9//3//f/9//3//f/9//3//f/9//3//f/9//3//f/9//3//f/9//3//f/9//3//f/9//3//f/9//3//f/9//3//f/9//3//f/9//3//f/9//3//f/9//3//f/9//3//f/9//3//f/9//3//f/9//3//f/9//3//f/9//3//f/9//3//f/9//3//f/9//3//f/9//3//f/9//3/fe/9//3//f/A98D1bb/9//3//f/9//3//f/9//3//f/9//3//f/9//3//f/9//3+cc0opCCEYY/9//3//f/9//3//f/9//3//f/9//3//f/9//3//f99/nnO3Vv9/33//f/9//3//f/9//3//f/9//3//f/9//3//f/9//3//f/9//3//f/9//3//f/9//3//f/9//3/+f/9//n//f/5//3//f/9//3//f/9//3//f/9//3//f/9//3//f/9//3//f/9//3//f/9//3//f/9//3//f/9//3//f/9//3//f/9//3//f/9//3//f/9//3//f/9//3//f/9//3//f/9//3//f/9//3//f/9//3//f/9//3//f/9//3//f/9//3//f/9//3//f/9//3//f/9//3//f/9//3//f/9//3//f/9//3//f/9//3//f/9//3//f/9//3//f/9//3//f/9//3//f/9//3//f/9//3//f753/3+uNfhe/3/fe/9//3//f/9//3/ff797/3/fe/9//3//f/9//3//f/9/3nv/f/9//3/ee/9//3//f/9//3//f/9//3//f/9//3//f/9//3/fe/9/dU7/f/9//3//f/9//3//f/9//3//f/9//3//f/9//3//f/9//3//f/9//3//f/9//3//f/9//3//f/9//3//f/9//n//f/9//3//f/9//3//f/9//3//f/9//3//f/9//3//f/9//3//f/9//3//f/9//3//f/9//3//f/9//3//f/9//3//f/9//3//f/9//3//f/9//3//f/9//3//f/9//3//f/9//3//f/9//3//f/9//3//f/9//3//f/9//3//f/9//3//f/9//3//f/9//3//f/9//3//f/9//3//f/9//3//f/9//3//f/9//3//f/9//3//f/9//3//f/9//3//f/9//3//f/9//3//f/9/33v/f/9/vnsJITpn/3//f/9//3/ff/pi0T2wORJCnXPee/9//3//f/9//3//f/9//3//f/9//3//f/9//3//f/9//3//f/9//3//f/9//3//f/9//3//f5ZSnnP/f/9//3//f/9//3//f/9//3//f/9//3//f/9//3//f/9//3//f/9//3//f/9//3//f/9//3//f/9//3//f/9//3//f/9//3//f/9//3//f/9//3//f/9//3//f/9//3//f/9//3//f/9//3//f/9//3//f/9//3//f/9//3//f/9//3//f/9//3//f/9//3//f/9//3//f/9//3//f/9//3//f/9//3//f/9//3//f/9//3//f/9//3//f/9//3//f/9//3//f/9//3//f/9//3//f/9//3//f/9//3//f/9//3//f/9//3//f/9/3nv/f/9//3/de/9/3Xv/f/9//3//f/9//3//f/9//3//f/9//3//f997fG99b/9//3//f/9/33+OMf9/33v/f/9//3//f/9//3//f/9//3//f/9//3//f/9//3//f/9//3//f/9//3//f/9//3//f/9//3//f/9//3//fzNG/3//f/9//3//f/5//3/+f/9//3//f/9//3//f/9//3/fe917/n/+f/9//n//f/9//3//f/9//3//f99//3//f/9//3//f/9//3//f/9/33v/f997/3//f/9//3//f/9//3//f/9//3//f/9//3//f/9//3//f/9//3//f/9//3//f/9//3//f/9//3//f/9//3//f/9//3//f/9//3//f/9//3//f/9//3//f/9//3//f/9//3//f/9//3//f/9//3//f/9//3//f/9//3//f/9//3//f/9//3//f/9//3//f/9//3//f/9//3//f/9//3//f/9//3//f/9//n//f/9//3//f/9//3//f/9//3//f/9//3//f997/3//f/9//3//f55z8kH/f/9//3//f/9//3//f/9//3//f/9//3//f/9//3//f/9//3//f/9//3//f/9//3//f/9//3//f/9//3//f/9//3+4Wt97/3/ee/9//3//f/9//3//f/9//n//f/9//3//f997/3//f/5//3/+f/5//n//f/9//3//f/9//3//f/9//3//f/9//3//f99//3//f55zllaWUnxv/3//f/9/33v/f/9//3//f/9//3//f/9//3//f/9//3//f/9//3//f/9//3//f/9//3//f/9//3//f/9//3//f/9//3//f/9//3//f/9//3//f/9//3//f/9//3//f/9//3//f/9//3//f/9//3//f/9//3//f/9//3//f/9//3//f/9//3//f/9//3//f/9//3//f/9//3//f/9/33//f71333v/f/9//3//f/9//3//f/9//3//f/9//3//f/9//3//f/9//3//f/9//388a1VK/3//f/9//3//f/9//3//f/9//3//f/9//3//f/9//3//f/9//3//f/9//3//f/9//3//f/9//3//f/9//3//f/9/O2c6Z/9//3//f/9//3//f/5//3//f/9//3//f/9//3+WUp53/3/+f/9//3//f/9//3//f/9//3/ff99/33//f99/33//f/9/v3sbZzRG0DnxPVVOfW//f/9//3//f/9/33//f/9//3//f/9//3//f/9//3//f/9//3//f/9//3//f/9//3//f/9//3//f/9//3//f/9//3//f/9//3//f/9//3//f/9//3//f/9//3//f/9//3//f/9//3//f/9//3//f/9//3//f/9//3//f/9//3//f/9//3//f/9//3//f/9//3//f/9//3//f/9//3//f/9//3//f/9//3+9d/9//3//f/9//3//f/9//3//f/9//3//f/9//3//f/9//3//f/9/+mK3Vv9//3//f/9//3//f/9//3//f/9//3//f/9//3//f/9//3//f/9//3//f/9//3//f/9//3//f/9//3//f/9//3//f797llL/f/9//3//f/9//3//f/9//3//f/9//3//f/9/t1ZVTv9//3//f/9//3//f/9//3//f/9//3//f/9/33+fd15vdk7yPfI9l1J+c997/3//f/9//3/ff753/3//f/9//3//f/9//3//f/9//3//f/9//3//f/9//3//f/9//3//f/9//3//f/9//3//f/9//3//f/9//3//f/9//3//f/9//3//f/9//3//f/9//3//f/9//3//f/9//3//f/9//3//f/9//3//f/9//3//f/9//3//f/9//3//f/9//3//f/9//3//f/9//3//f997/3//f997/3//f/9//3//f/9//3//f/9//3//f/9//3//f/9//3//f/9//3//f/9//3//fxpjdlL/f/9//3//f/9//3//f/9//3//f/9//3//f/9//3//f/9//3//f/9//3//f/9//3//f/9//3//f/9//3//f/9//3//f5ZW33v/f/9//3//f/9//3//f/9//3//f/9//3/ff15vkDXfe/9//3/fe99//3//f/9//3+/extnl1ITQhNCE0ZVTjxr33v/f/9/33v/f/9/33/fe/9//3//f/9//3//f/9//3//f/9//3//f/9//3//f/9//3//f/9//3//f/9//3//f/9//3//f/9//3//f/9//3//f/9//3//f/9//3//f/9//3//f/9//3//f/9//3//f/9//3//f/9//3//f/9//3//f/9//3//f/9//3//f/9//3//f/9//3//f/9//3//f/9//3//f/9//3//f/9//3/fe/9//3//f/9//3//f/9//3//f/9//3//f/9//3//f/9//3//f/9//3//f/9//39ca1RK/3//f/9//3//f/9//3//f/9//3//f/9//3//f/9//3//f/9//3//f/9//3//f/9//3//f/9//3//f/9//3//f/9//387Zztn/3//f/9//3//f/9//3//f/9//3//f/9//3//fzZKmVa/e/9//3/ff15vmFYURtI9E0a4VhtnnnPfe/9//3//f/9//3//f/9//3//f/9//3//f/9//3//f/9//3//f/9//3//f/9//3//f/9//3//f/9//3//f/9//3//f/9//3//f/9//3//f/9//3//f/9//3//f/9//3//f/9//3//f/9//3//f/9//3//f/9//3//f/9//3//f/9//3//f/9//3//f/9//3//f/9//3//f/9//3//f/9//3//f/9//3//f/9//3//f/9//381SvNB0j3YWv9//3//f/9//3//f/9//3//f/9//3//f/9//3//f/9//3//f/9//3//f/9/v3fxPf9/33//f/9//3//f/9//3//f/9//3//f/9//3//f/9//3//f/9//3//f/9//3//f/9//3//f/9//3//f99//3//f99/33+WUv9//3//f/9//3//f/9//3//f/9//3/fe/9//39fa3IxOEoXRtU9FkaaVvxin3ffe/9//3//f/9//3//f/9//3/fe997/3//f/9/3nv/f/5//3/dd917/n//f/5//3//f/9//3//f/9//3//f/9//3//f/9//3//f/9//3//f/9//3//f/9//3//f/9//3//f/9//3//f/9//3//f/9//3//f/9//3//f/9//3//f/9//3//f/9//3//f/9//3//f/9//3//f/9//3//f/9//3//f/9//3//f/9//3//f/9//3//f/9//3//f7hWDCVda/9//3//f/9//3//f/9//3//f/9//3//f/9//3//f/9//3//f/9//3//f/9//3//f/9/0T3/f/9//3//f/9//3//f/9//3//f/9//3//f/9//3//f/9//3//f/9//3//f/9//3//f/9//3//f/9//3/fe/9//3/fe/9/dk7/f/9//3//f99//3//f/9//3+ed11vuFY1StI9FUa0Obxaf3O/e/9//3/fe/9//3//f/9//3//f/9//3//f/9//3//f/9//3//f/9//3//f/9//3//f/9//n/+f/5//3//f/9//3//f/9//3//f/9//3//f/9//3//f/9//3//f/9//3//f/9//3//f/9//3//f/9//3//f/9//3//f997/3//f/9//3//f/5//3//f/9//n/+f/9//3//f/9//3//f/5//3//f/9//3//f/9//3//f/9//3//f/9//3//f/9//3//f/9//3//f1tr8T0aY/9//3//f/9//3//f/9//3//f/9//nv/f/9//3//f/9//3//f99//3//f997/3//f9E5/3+fd/9//3//f/9//3//f/9//3//f/9//3//f/9//3//f/9//3//f/9//3//f/9//3//f/9//3//f/9//3//f/9//3//f19v3WLff99/X2/8YrpaNUrSPRNGdk75Xlxrv3fff/9/n3OyOf9/v3v/f/9//3//f/9//3//f/9//3//f/9//3//f/9//3//f/9//3//f/9//3//f/9//3//f/9//3//f/9//3//f/9//3//f/9//3//f/9//3//f/9//3//f/9//3//f/9//3//f/9//3//f/9//3//f/9//3//f/9//3//f/9//3//f/9//3//f/9//3//f/9//3//f917/3//f/9//3//f/9//3//f/9//3//f/9//3//f/9//3//f/9//3//f/9//3//f/9//3++d/9/8D0aY997/3//f/9//3/fe/9//3//f/9//3//f/9//3//f/9//3//f/9//3//f/9//39USp9z/3//f/9//3//f/9//3//f/9//3//f/9//3//f/9//3//f/9//3//f/9//3//f/9//3/ff/9//3//f/9/v3tcbxpn2Vo3SjApOEoXRllO215fa39z/3//f/9//3//f/9//3/ff99/NUpea/9//3//f/9//3//f/5//3/+f/9//3//f/9//3//f/9//3//f/9//3//f/9//3//f/9//3//f/9//3//f/9//3//f/9/3nv/f/9//3//f/9//3//f/9//3//f/9//3//f/9//3//f/9//3//f/9//3//f/9//3//f/9//3//f/9/33/fe/9//3//f957/3//f/9//3//f/9//3//f/9//3//f/9//3//f/9//3//f/9//3//f/9//3//f/9//3//f/9//3//f/9//3/fe/9/sDkbY99//3//f/9//3//f/9//3/ee/9//n/+f/5//3//f/9//3//f/5//3/+f/9/9174Xv9//3//f/9//3//f/9//3//f/9/v3vff997/3//f/9//3//f/9//3+/e797f3Nfbx1n/WJYTjdK1D3UPfVBeVL9Yl9vf3O7Wl9v33//f/9//3//f/9//3//f/9//3//f/9//3//fzxnNUr/f99//3//f/9//3//f/5//3//f/9//3//f/9//3//f/9//3//f/9//3//f/9//3//f/9//3//f/9//3//f/9//3//f/9//3//f/9//3//f/9//3//f/9//3//f/9//3//f/9//3//f/9//3//f/9//3//f/9//3//f/9//3//f/9//3//f/9//3//f/9//3//f/9//3//f99//3//f/9//3//f/9//3//f/9//3//f/9//3//f/9//3//f/9//3//f/9//3//f/9//3+/e/9/E0LaXt9/33/ff/9//3//f/9//3//f/9//3//f/9//3//f/9//3//f/9//3//f55zdk7/f/9//3//f/9//3//f/9//3//f/9/33+/e31vPGfZWpdWdk4VRvVBFkY2SnlSulr8Yh1nn3e/e/9//3//f/9//3+/e/9/f3M9Z/9//3//f99733//f/9//3//f/9//3//f/9//3//fxNCf3P/f/9//3//f/9//n//f/9//3//f/9//3//f/9//3//f/9//3//f/9//3//f/9//3//f/9//3//f/9//3//f/9//3//f/9//3//f/9//3//f/9//3//f/9//3//f/9//3//f/9//3//f/9//3//f/9//3//f/9//3//f/9//3//f/9//3//f/9//3//f99//3//f/9//3//f/9//3//f/9//3//f/9//3//f/9//3//f/9//3//f/9//3//f/9//3//f/9//3//f997/3//f99/FUa6Wv9//3//f99/v3v/f/9/33v/f99733//f99/33//f/9/v3vff39zf3MfZ1Mx32LeXrlWt1aWUnVOM0YSQvE90T3yQTRKdk7ZWvpiXWt+b59z/3//f997/3/fe/9//3//f/9//3//f/9//3//f/9//3//f/9/dU7ff793/3//f/9//3//f/9//3//f/9//n//f/9//3/ZWnZS/3//f99//3//f/9//n//f/9//3//f/9//3//f/9//3//f/9//3//f/9//3//f/9//3//f/9//3//f/9//3//f/9//3//f/9//3//f/9//3//f/9//3//f/9//3//f/9//3//f/9//3//f/9//3//f/9//3//f/9//3//f/9/33//f/9//3//f/9//3//f/9/33t+bzxrG2c7Z/pi+mLZWtleuFrYWrha2Vq4WthauFrZWrha+l7ZXvpe2V75Xtle+V7ZXhtnd1IcZxxnd1L7YvtecDE2SjZKulq6WldONkp4UjVGFUaRNdQ9Fkb2QdVBN0oWRjdKN0pYTppW3V5TMb9aH2deb11vnnO/d99//3//f/9//3//f/9//3//f/9//3/ff/9//n//f/5//3/+f/9//n//f/5//3/+f/9//n/+f/5//3//f/he33v/f/9//3//f/9//n//f/9//3//f/9//3//f/9//3/RPd9/33v/f/9//3//f/9//3//f/9//3//f/9//3//f/9//3//f/9//3//f/9//3//f/9//3//f/9//3//f/9//3//f/9//3//f/9//3//f/9//3//f/9//3//f/9//3//f/9//3//f/9//3//f/9//3//f/9//3//f/9//3//f/9//3//f31v+l4zRrA5jzXyPTRKdlK4Wtle2V76YhtjPGs8a11rXGt9b1xrXW9ca31vXGtdbzxrXGs8a1xrPGtcaztnPGv6Xp93PGc8a35v+2J/cz1neFJWTvxi33+fd39zn3e/e/9/Wmtba/9/33/ff/9//3//f/9//3//f/9/214eZ/9//3//f/9//3//f/9//3//f99//3/ff/9//3//f/9//3//f/9//3//f/9//3/+f/5//n//f/5//3//f/9//3//f/9//39aaxhj33v/f/9//3//f/9//3//f/9//3//f/9//3//f/9/uFq4Vv9//3//f/9//3//f/9//3//f/9//3//f/9//3//f/9//3//f/9//3//f/9//3//f/9//3//f/9//3//f/9//3//f/9//3//f/9//3//f/9//3//f/9//3//f/9//3//f/9//3//f/9//3//f/9//3//f/9//3//f/9//3+/e7dWrzV1Tvlev3f/f/9//3//f/9//3//f/9//3//f/9//3//f/9//3//f/9//3//f/9//3//f/9//3//f/9//3//f/9//3//f/9/33//f/9/33v/f/9/mFJ3Up93/3//f/9//3//fzlnWmv/f/9//3//f/9//3//f/9//3//fxxn/GL/f/9//3//f/9//3//f/9//3//f/9//3//f/9//3//f/9//3//f/9//3//f/9//3//f/9//3//f/9//3//f/9//3//f/9//3+UUv9//3//f/9//3//f/9//3//f/9//3//f/9//3//f/9/jzH/f/9//3//f/9//3//f/9//3//f/9//3//f/9//3//f/9//3//f/9//3//f/9//3//f/9//3//f/9//3//f/9//3//f/9//3//f/9//3//f/9//3//f/9//3//f/9//3//f/9//3//f/9//3//f/9//3/ee/9//3/fe31v0Dn6Yv9//3//f/9//3//f/9//3//f/9//3//f/9//3//f/9//3//f/9//3//f/9//3//f/9//3//f/9//3//f/9//3//f/9//3//f/9//3//f/9//3//f/9/G2NWTp9z33//f/9/v3v/fzNG/3//f/9//3//f/9//3//f/9/v3v/f9Q9/3//f/9//3//f/9//3//f/9//3//f/9//3//f/9//3//f/9//3//f/9//3//f/9//3//f/9//3//f/9//3//f/9//3//f753W2t8b/9//3//f/9//3//f/9//3//f/9//3//f/9//3/ff5ZS2V7/f/9//3//f/9//3//f/9//3//f/9//3//f/9//3//f/9//3//f/9//3//f/9//3//f/9//3//f/9//3//f/9//3//f/9//3//f/9//3//f/9//3//f/9//3//f/9//3//f/9//3//f/9//3//f/9//3//f/9//3/QPb93/3/fe/9//3//f/9//3//f/9//3//f/9//3//f/9//3//f/9//3//f/9//3//f/9//3//f/9//3//f/9//3//f/9//3//f/9//3//f/9//3//f/9//3//f/9/n3fROb97/3//f/9/n3ccZxxn/3//f/9//3//f/9//3//f/9/3384Sr97/3//f/9//3//f/9//3//f/9//3//f/9//3//f/9//3//f/9//3//f/9//3//f/9//3//f/9//3//f/9//3//f/9//3//f51zGWP/f/9//3//f/9//3//f/9//3//f/9//3//f/9//3+/e9E9/3//f/9//3//f/9//3//f/9//3//f/9//3//f/9//3//f/9//3//f/9//3//f/9//3//f/9//3//f/9//3//f/9//3//f/9//3//f/9//3//f/9//3//f/9//3//f/9//3//f/9//3//f/9//3//f/9//3//fzpndU7fe/9//3//f/9//3//f/9//3//f/9//3//f/9//3//f/9//3//f/9//3//f/9//3//f/9//3//f/9//3//f/9//3//f/9//3//f/9//3//f/9//3//f/9/vnv/f/9/v3fQOX1v/3//f/9//39VTr93/3//f/9//3//f/9//3//f99/mlZeb/9//3//f/9//3//f/5//3//f/9//3//f/9//3//f/9//3//f/9//3//f/9//3//f/9//3//f/9//3//f/9//3//f/9//3/ff7ZW/3/ff/9//3//f/9//3//f/9//3//f/9//3//f/9//380Rl1r/3//f/9//3//f/9//3//f/9//3//f/9//3//f/9//3//f/9//3//f/9//3//f/9//3//f/9//3//f/9//3//f/9//3//f/9//3//f/9//3//f/9//3//f/9//3//f/9//3//f/9//3//f/9//3//f/9//391Ttle33//f/9//3//f/9//3//f/9//3//f/9//3//f/9//3//f/9//3//f/9//3//f/9//3//f/9//3//f/9//3//f/9//3//f/9//3//f/9//3//f/9//3//f/9//3//f/9/v3cSQlxr/3//f797l1b/f/9//3//f/9//3//f/9//3//f15vuFb/f/9//3//f/9//3//f/9//3//f/9//3//f/9//3//f/9//n//f/5//3/+f/9//n//f/5//3/+f/9//n//f/9//3//f/9//38aY1xr/3//f/9//3//f/9//3//f/9//3//f/9//3//f99/n3NVTv9//3//f/9//3//f/9//3//f/9//3//f/9//3//f/9//3//f/9//3//f/9//3//f/9//3//f/9//3//f/9//3//f/9//3//f/9//3//f/9//3//f/9//3//f/9//3//f/9//3//f/9//3//f/9//3++d/9/nXMsKf9/v3v/f/9//3//f/9//3//f/9//3//f/9//3//f/9//3//f/9//3//f/9//3//f/9//3//f/9//3//f/9//3//f/9//3//f/9//3//f/9//3//f/9/vHf/f/9/33v/f99/33tUTtla/3//f593uFr/f/9//3/+f/9//n//f/9//3+/d1RK/3//f/9//3//f/9//3//f/9//3//f/9//3//f/9//3//f/9//3//f/9//3//f/9//3//f/9//3//f/9//3//f/9/33//f/9/v3eWUv9//3//f/9//3//f/9//3//f/9//3/de/9//3/fe/9/sDnff/9//3//f/9//3//f/9//3//f/9//3//f/9//3//f/9//3//f/9//3//f/9//3//f/9//3//f/9//3//f/9//3//f/9//3//f/9//3//f/9//3//f/9//3//f/9//3//f/9//3//f/9//3//f/9/33v/f/9/8kF3Uv9//3//f/9//3//f/9//3//f/9//3//f/9//3//f/9//3//f/9//3//f/9//3//f/9//3//f/9//3//f/9//3//f/9//3//f/9//3//f/9//3//f/9/nHP/f/9//3//f/9/n3d2Ttpe/3//f/NB33//f/9//3/+f/9//3//f/9//392Tr53/3//f/9//3//f/9//3//f/9//3//f/9//3//f/9//3//f/9//3//f/9//3//f/9//3//f/9//3//f/9//3//f997/3//f/9/dU7ff/9//3//f/9//3//f/9//3//f/9//3//f/9//3//f9la2Vr/f/9//3//f/9//3//f/9//3//f/9//3//f/9//3//f/9//3//f/9//3//f/9//3//f/9//3//f/9//3//f/9//3//f/9//3//f/9//3//f/9//3//f/9//3//f/9//3//f/9//3//f/9//3/ee/9//3//f/9/Ti0cZ/9//3//f/9//3//f/9//3//f/9//3//f/9//3//f/9//3//f/9//3//f/9//3//f/9//3//f/9//3//f/9//3//f/9//3//f/9//3//f/9//3/ee/9//3//f997/3//f/9//39YTlhO338+az1r33v/f/9//3/+f/9//3//f99/HGcaY/9//3//f/9//3/fe/9//3//f/9//3//f/9//3//f/9//3//f/9//3//f/9//3//f/9//3//f/9//3//f/9//3//f/9//3//fztnGWP/f/9//3//f/9//3//f/9//3/9f/9//3//f997/3+/exNC33v/f/9//3//f/9//3//f/9//3//f/9//3//f/9//3//f/9//3//f/9//3//f/9//3//f/9//3//f/9//3//f/9//3//f/9//3//f/9//3//f/9//3//f/9//3//f/9//3//f/9//3//f/9//3//f/9//3//f35zjzFdb/9//3//f/9//3//f/9//3//f/9//3//f/9//3//f/9//3//f/9//3//f/9//3//f/9//3//f/9//3//f/9//3//f/9//3//f/9//3//f/9//3//f/9//3//f/9/33v/f/9//3/bXrpWn3c1Sv9//3//f/9//3//f/9//3//f797t1bff/9//3//f/9//3//f/9//3//f/9//3//f/9//3//f/9//3//f/9//3//f/9//3//f/9//3//f/9//3//f/9//3//f/9//3//f3VS/3//f/9//3//f/9//3//f/9//3/+e/9//3//f/9//38TRt9733v/f/9//3//f/9//3//f/9//3//f/9//3//f/9//3//f/9//3//f/9//3//f/9//3//f/9//3//f/9//3//f/9//3//f/9//3//f/9//3//f/9//3//f/9//3//f/9//3//f/9//3//f/9//3//f/9//3//f/he0D1+c997/3//f/9//3//f/9//3//f/9//3//f/9//3//f/9//3//f/9//3//f/9//3//f/9//3//f/9//3//f/9//3//f/9//3//f/9//3//f/9//3//f/9//3//f/9//3//f99/33v6YndSNUr/f/9/33//f/9//3//f/9//n//fxNG/3//f/9//3/+f/5//3//f/9//3//f/9//3//f/9//3//f/9//3//f/9//3//f/9//3//f/9//3//f/9//3//f/9//3/fe/9/33v5Xr93/3//f/9//3//f/9//3//f/9//3//f/9//3//f793nnMSQv9//3//f/9//3//f/9//3//f/9//3//f/9//3//f/9//3//f/9//3//f/9//3//f/9//3//f/9//3//f/9//3//f/9//3//f/9//3//f/9//3//f/9//3//f/9//3//f/9//3//f/9//3//f/9//3//f/9//3//fzpnbi09a/9//3//f/9//3//f/9//3//f/9//3//f/9//3//f/9//3//f/9//3//f/9//3//f/9//3//f/9//3//f/9//3//f/9//3//f/9//3//f/9//3//f/9//3//f/9//3//f/9/33u4WtE9mFb/f/9/33v/f/9/vXf9e/9//3+4Wj1r/3//f/9//n//f/9//3//f/9//3//f/9//3/+f/9//3//f/9//3//f/9//3//f/9//3//f/9//3//f/9//3//f/9//3//f/9/fW+3Vv9//3//f/9//3//f/9//3//f/9//3//f/9//3//f99/dk6fd/9//3//f/9//3//f/9//3//f/9//3//f/9//3//f/9//3//f/9//3//f/9//3//f/9//3//f/9//3//f/9//3//f/9//3//f/9//3//f/9//3//f/9//3//f/9//3//f/9//3//f/9//3//f/9//3//f/9//3//f35v0j2YVv9//3/fe51z/3//f/9//3//f/9//3//f/9//3//f/9//3//f/9//3//f/9//3//f/9//3//f/9//3//f/9//3//f/9//3//f/9//3//f/9//3//f/9//3//f/9//3//f/9/fnP7YrE1v3u/e/9/33v/f/9//3/de/9/n3OZVv9//3//f/9//3//f/9//3//f/9//3//f/5//3//f/9//3//f/9//3//f/9//3//f/9//3//f/9//3//f/9//3/ee/9//3//f/9/VEq/d/9/33v/f/9//3/+f/9//3//f/9//3//f/9//3//f9le2V7/f/9//3//f/5//3//f/9//3//f/9//3//f/9//3//f/9//3//f/9//3//f/9//3//f/9//3//f/9//3//f/9//3//f/9//3//f/9//3//f/9//3//f/9//3//f/9//3//f/9//3//f/9//3//f/9//3//f/9//3//f5930j1WTv9//3//f797/3//f/9//3//f/9//3//f/9//3//f/9//3//f/9//3//f/9//3//f/9//3//f/9//3//f/9//3//f/9//3//f/9//3//f/9//3//f/9//3//f/9//3//f/9//382SjZK/3//f/9/33vfe/9//3//f/9/d07/f/9//3//f/9//3//f/9//3//f/9//3//f/5//3//f/9//3//f/9//3//f/9//3//f/9//3//f/9//3//f/9//3//f/9//3//fxpjGmP/f997/3//f/9//3//f/9//3//f/9//3//f/9//39+c1VK/3//f/9//3//f/9//3//f/9//3//f/9//3//f/9//3//f/9//3//f/9//3//f/9//3//f/9//3//f/9//3//f/9//3//f/9//3//f/9//3//f/9//3//f/9//3//f/9//3//f/9//3//f/9//3//f/9//3//f/9/33vff99/VkrzQb97/3//f/9//3/ff/9//3//f/5//3//f/9//3//f/9//3//f/9//3//f/9//3//f/9//3//f/9//3//f/9//3//f/9//3//f/9//3//f/9//3//f/9//n//f/9//3/ff/9/PWeyOdM9f3P/f/9//3//f79333vff7pav3f/f/9//3//f/9//3//f/9//3//f/9//n//f/9//3//f/9//3//f/9//3//f/9//3//f/9//3//f/9//3//f/9//3/fe/9//3//f3VS33v/f/9//3//f/9//3//f/9//3//f/9//3//f/9/33tVSr93/3//f/9//3//f/9//3//f/9//3//f/9//3//f/9//3//f/9//3//f/9//3//f/9//3//f/9//3//f/9//3//f/9//3//f/9//3//f/9//3//f/9//3//f/9//3//f/9//3//f/9//3//f/9//3//f/9//3//f/9/33//f/9/d1KxOV5v/3//f/9//3//f/9//3//f/9//3//f/9//3//f/9//3//f/9//3//f/9//3//f/9//3//f/9//3//f/9//3//f/9//3//f/9//3//f/9//3//f/9//3//f/9//3/ff/9/N0p/czdKHWf/f39zn3P/f/9//39fb39v33//f/9//3//f/9//3//f/9//3//f/9//3//f/9//3//f/9//3//f/9//3//f/9//3//f/9//3//f/9//3//f99//3//f793/3/YWnxv/3//f/9//3//f/9//3//f/9//3//f/9//3//f/9/uFo7Z/9//3//f/9//3//f/9//3//f/9//3//f/9//3//f/9//3//f/9//3//f/9//3//f/9//3//f/9//3//f/9//3//f/9//3//f/9//3//f/9//3//f/9//3//f/9//3//f/9//3//f/9//3//f/9//3//f/9//3/ff/9//3//f/9/PGexNdpen3f/f/9//3//f/9//3//f/9//3//f/9//3//f/9//3//f/9//3//f/9//3//f/9//3//f/9//3//f/9//3//f/9//3//f/9//3//f/9//3//f/9/3nv/f/9//3//f3lSN0rVPVEtszk2ShRGsTk1Sl9vX293Tt9//3//f/9//3//f/9//3//f/9//3//f/9//3//f/9//3//f/9//3//f/9//3//f/9//3//f/9//3//f/9//3//f/9//3/fe/9/fG/5Xv9//3//f/9//3//f/9//3//f/9//3//f/9//3//f35zdk7/f/9//3//f/9//3//f/9//3//f/9//3//f/9//3//f/9//3//f/9//3//f/9//3//f/9//3//f/9//3//f/9//3//f/9//3//f/9//3//f/9//3//f/9//3//f/9//3//f/9//3//f/9//3//f/9//3//f/9//3//f/9//3//f/9/v3vzQZhWXm//f/9//3//f/9//3//f/9//3//f/9//3//f/9//3//f/9//3//f/9//3//f/9//3//f/9//3//f/9//3//f/9//3//f/9//3//f/9//3//f/9//3//f/9/n3f1QfZB/3+/exZGP2v/f99//3+ZVphSTy2fd/9/33//f/9//3//f/9//3//f/9//3//f/9//3//f/9//3//f/9//3//f/9//3//f/9//3//f/9//3//f/9//3//f997/3//f/9/dVLfe997/3//f/9//3//f/9//3//f/9//3//f/9//3//fxNG/3//f/9//3//f/9//3//f/9//3//f/9//3//f/9//3//f/9//3//f/9//3//f/9//3//f/9//3//f/9//3//f/9//3//f/9//3//f/9//3//f/9//3//f/9//3//f/9//3//f/9//3//f/9//3//f/9//3//f/5//3//f/9//3//f/9//3+YVvNB+2L/f99//3//f/9//3//f/9//3/+f/9//3//f/9//3//f/9//3//f/9//3//f/9//3//f/9//3//f/9//3//f/9//3//f/9//3//f/5//3//f/9//3//f/VBX2/2Qd9/33//f3lSeE7ff/9//3/fe9peFEbzQb9333v/f/9//3//f/9//3//f/9//3//f/9//3//f/9//3//f/9//3//f/9//3//f/9//3//f/9//3//f/9//3//f/9//3//f3xv11r/f/9//3//f/9//3//f/9//3//f/9//3//f/9/33/6Yhtn/3//f997/3//f/9//3//f/9//3//f/9//3//f/9//3//f/9//3//f/9//3//f/9//3//f/9//3//f/9//3//f/9//3//f/9//3//f/9//3//f/9//3//f/9//3//f/9//3//f/9//3//f/9//3//f/9//3/+f/5//3//f/9//3//f/9//39eb5A1NUr/f/9/v3v/f/9//3//f/9//3/+f/9//3//f/9//3//f/9//3//f/9//3//f/9//3//f/9//3//f/9//3//f/9//3//f/9//3//f/9//3//f/9/33v0QZ93H2f9Yt9/33//f9temVafd/9//3//f3dO/38TRnVOvnf/f/9//3//f/9//3//f/9//3//f/9//3//f/9//3//f/9//3//f/9//3//f/9//3//f/9//3//f/9//3//f/9//3/fe7ZWv3v/f/9//3//f/9//3//f/9//3//f/9//3//f/9/v3eWUv9//3//f/9//3//f/9//3//f/9//3//f/9//3//f/9//3//f/9//3//f/9//3//f/9//3//f/9//3//f/9//3//f/9//3//f/9//3//f/9//3//f/9//3//f/9//3//f/9//3//f/9//3//f/9//3//f/9//n/+f/5//3//f/9//3//f997/3//f3dSkDVeb/9//3/ff/9//3//f/9//3//f917/3//f/9//3//f/9//3//f/9//3//f/9//3//f/9//3//f/9//3//f/9//3//f/9//n/+f/9//3//f797sTX/f99/Fkbff997/3+/e9lal1b/f39z/39XTv9//39+b1RKtladc/9//3++d997/3//f/9//3//f/9//3//f/9//3//f/9//3//f/9//3//f/9//3//f/9//3//f/9//3//f/9//3/XWhlj/3//f/9//3//f/9//3//f/9//3//f/9/33v/f/9/VU6/d/9//3//f/9//3//f/9//3//f/9//3//f/9//3//f/9//3//f/9//3//f/9//3//f/9//3//f/9//3//f/9//3//f/9//3//f/9//3//f/9//3//f/9//3//f/9//3//f/9//3//f/9//3//f/9//3//f/9//n//f/9//3//f/9//3//f/9//3//fz1r8z3aXp93/3//f/9//3//f/9//3//f/9//3//f/9//3//f/9//3//f/9//3//f/9//3//f/9//3//f/9//3//f/9//3//f/9//n//f/9//3+/d7E5/3//fzZK/3/ff99//3/ff9ha8T3/f/9/HGd/c/9//3/ffztrlFL3Xt57/3//f/9//3//f/9//3//f/9//3//f/9//3//f/9//3//f/9//3//f/9//3//f/9//3//f/9//3//f/9/nnd1Uv9/33v/f/9//3//f/9//3//f/9//3//f/9//3//f/pePGv/f/9//3//f/9//3//f/9//3//f/9//3//f/9//3//f/9//3//f/9//3//f/9//3//f/9//3//f/9//3//f/9//3//f/9//3//f/9//3//f/9//3//f/9//3//f/9//3//f/9//3//f/9//3//f/9//3//f/9//3//f/9//3//f/9//3//f/9/fXP/f/9/E0JVTn5v33//f/9//3//f/9/3nv/f/9//3//f/9//3//f/9//3//f/9//3//f/9//3//f/9//3//f/9//3//f/9//3/+f/5//3//f/9/v3uyOf9/3389Z5lW/3//f/9/33//f31z0Tmfc/9/2lrff/9/33/fe997tlZ0Up53/3/fe/9//3//f/9//3//f/9//3//f/9//3//f/9//3//f/9//3//f/9//3//f/9//3//f/9//3//f/9/11oaZ/9//3//f/9//3//f/9//n//f/9//3//f/9//3/fe3ZO/3//f/9//3//f/9//3//f/9//3//f/9//3//f/9//3//f/9//3//f/9//3//f/9//3//f/9//3//f/9//3//f/9//3//f/9//3//f/9//3//f/9//3//f/9//3//f/9//3//f/9//3//f/9//3//f/9//3//f/9//3//f/9//3//f/9//3//f/9//3+/d/9/+mLzQfti/3//f/9/33v/f/9//3//f/9//3//f/9//3//f/9//3//f/9//3//f/9//3//f/9//3//f/9//3//f/9//3//f/9//3//f997NUqfd/9/v3c0Rv9//3//f/9//3//f1xrE0L/f1dO33/ff/9//3//f/9/nXMyRtla/3//f/9//3//f/9//3//f/9//3//f/9//3//f/9//3//f/9//3//f/9//3//f/9//3//f/9//3//f51zlVL/f/9//3//f/9//3//f/9//3//f/9//3//f/9//39VTt97/3/fe/9//3//f/9//3//f/9//3//f/9//3//f/9//3//f/9//3//f/9//3//f/9//3//f/9//3//f/9//3//f/9//3//f/9//3//f/9//3//f/9//3//f/9//3//f/9//3//f/9//3//f/9//3//f/9//3//f/9//3//f/9//3/+f/5//3//f/9//3//f/9/n3NXTvM9PGv/f/9/33v/f/9//3//f/9//3//f/9//3//f/9//3//f/9//3//f/9//3//f/9//3//f/9//3//f/5//3/+f/9//3//f3dSPWf/f99/t1aec513/3//f957/3//f35vkDXaXt97v3v/f/9//3/ee/9//3/aXldO33vfe/9//3//f/9//3//f/9//3//f/9//3//f/9//3//f/9//3//f/9//3//f/9//3//f/9//3//f7dafW/fe/9//3//f/9//3/+f/9//3//f/9//3/ff/9/GmM8a/9//3//f/9//3//f/9//3//f/9//3//f/9//3//f/9//3//f/9//3//f/9//3//f/9//3//f/9//3//f/9//3//f/9//3//f/9//3//f/9//3//f/9//3//f/9//3//f/9//3//f/9//3//f/9//3//f/9//3//f/9//3//f/9//3/+f/9//3//f/9//3/fe/9//388axNCdlLfe/9/33//f/9//3//f/9//3//f/9//3//f/9//3//f/9//3//f/9//3//f/9//3//f/9//3//f/9//3//f/9//3/aXrpa/3//f11rt1b/f/9/3Xv/f/9//3//f39zsTn8Yt9//3//f/9//3//f/9//39ebxNCv3vfe/9//3//f/9//3//f/9//3//f/9//3//f/9//3//f/9//3//f/9//3//f/9//3//f/9//3+ec7dW/3//f/9//3//f/9//3//f/9//3//f/9//3//f/9/llLfe/9//3//f/9//3//f/9//3//f/9//3//f/9//3//f/9//3//f/9//3//f/9//3//f/9//3//f/9//3//f/9//3//f/9//3//f/9//3//f/9//3//f/9//3//f/9//3//f/9//3//f/9//3//f/9//3//f/9//3//f/9//3//f/9//3//f/9//3//f/9//3//f957/3//f5ZSNEY8Z/9//3//f997/3//f/9//n//f/5//n/+f/9//3//f/9//3//f/9//3//f/9//3//f/9//3//f/9//3/fe/9/33+RNf9//3+/exRC/3//f/9//3//f/9//3//f39zsjleb/9//3//f/9//3//f/9//3//fxNGHGf/f99//3//f957/3//f/9//3//f/9//3//f/9//3//f/9//3//f/9//3//f99//3//f/9//39VTr93/3//f/5/3Hv/f/9//3//f/9//3//f/9//3//f1RK/3/ff/9//3//f/9//3//f/9//3//f/9//3//f/9//3//f/9//3//f/9//3//f/9//3//f/9//3//f/9//3//f/9//3//f/9//3//f/9//3//f/9//3//f/9//3//f/9//3//f/9//3//f/9//3//f/9//3//f/9//3//f/9//3//f/9//3//f/9//3//f/9/vXf/f/9/vnf/fxxnNUrbXv9/v3v/f/9/33v/f/9/u3f/f/9//3//f/9//3//f/9//3//f/9//3//f/9//3//f/9//3//f/9//3//f/9/Nkrfe997/3/aWlxr33//f/9//3//f997/3//f7laFEYdZ/9/v3v/f/9//3//f/9//3//f5lWVUr/f/9/nXP/f/9//3//f/9//3//f/9//3//f/9//3//f/9//3//f/9//3//f/9//3/ff/9/f3N3Uv9//n/9f/9//3//f/9//3//f/9//3//f/9//3/6Yl1v/3//f/9//3//f/9//3//f/9//3//f/9//3//f/9//3//f/9//3//f/9//3//f/9//3//f/9//3//f/9//3//f/9//3//f/9//3//f/9//3//f/9//3//f/9//3//f/9//3//f/9//3//f/9//3//f/9//3//f/9//3//f/9//3//f/9//3//f/9//3//f/9/3Xv/f/9/33//f59zd07zQd97/3//f/9//3+cc/9//3//f/9//3//f/9//3//f/9//3//f/9//3//f/9//3//f/9/33v/f/9//3//fxxj2lrff/9/f3N2Tv9//3//f/9//3//f/9/nnP/f3dS9EH8Yv9//3//f/9//3/+f/9//3//f35z0T19b/9/vnf/f/9//3//f/9//3//f/9//3//f/9//3//f/9//3//f/9//3//f99733v/f/9/NEaed/9//n//f/9/33v/f/9//3//f/9//3//f/9//39VSv9//3//f/9//3//f/9//3//f/9//3//f/9//3//f/9//3//f/9//3//f/9//3//f/9//3//f/9//3//f/9//3//f/9//3//f/9//3//f/9//3//f/9//3//f/9//3//f/9//3//f/9//3//f/9//3//f/9//3//f/9//3//f/9//3//f/9//3//f/9//3//f/9//3//f/9//3//f997XWvRPbdW/3//f/9//3//f/9//3//f/9//3//f/9//3//f/9//3//f/9//3//f/9//3//f/9//3//f/9//3+/d9M9/3//f793VUr/f/9//3//f/9/33//f/9//393Un9vNUp+b997/3//f/9//3//f/9//3//f793U0o7Z/9//3//f/9//3//f/9//3//f/9//3//f/9//3//f/9//3//f/9//3//f/9//3//f59zVEr/f/9/33//f/9//3//f/9//3//f/9//3//f/9/NUr/f/9//3//f/9//3//f/9//3//f/9//3//f/9//3//f/9//3//f/9//3//f/9//3//f/9//3//f/9//3//f/9//3//f/9//3//f/9//3//f/9//3//f/9//3//f/9//3//f/9//3//f/9//3//f/9//3//f/9//3//f/9//3//f/9//3//f/9//3//f/9/3nv/f/9/3nv/f/9/v3f/f99//39UStA5nXP/f997/3//f/9//3//f/9//3//f/9//3//f/9//3//f/9//3//f/9//3/+f/9//3//f/9//3/1QX9v/3/ff9paPmvff/9//3//f957/3//f99/PGv/f35vsDV+c997/3//f/9//3//f/9//3//f/9/U0r5Xv9//3//f/9//3//f/9//3//f/9//3//f/9//3//f/9//3//f/9//3//f/9/v3v/f1RKOmf/f553/3//f/9/33//f/9//3/+f/9//3//f9pefnP/f/9//3//f/9//3//f/9//3//f/9//3//f/9//3//f/9//3//f/9//3//f/9//3//f/9//3//f/9//3//f/9//3//f/9//3//f/9//3//f/9//3//f/9//3//f/9//3//f/9//3//f/9//3//f/9//3//f/9//3//f/9//3//f/9//3//f/9//3//f/9/3nv/f/9//3//f/9/33v/f/9//387Z9A5llL/f/9//3//f/9//3//f/9//3/+f/9//3//f/9//3//f/9//3//f/9//3//f/9//3//f/9/X29XTv9//3+/ezVG/3//f/5//3//f/9/33v/f/9/+l7/f99/kDWec/9//3//f/9//3//f/9//3+/d/9/2FrZXt9//3//f/9//3//f/9//3//f/9//3//f/9//3//f/9//3//f/9//3//f/9//39+czRK/3//f/9//3//f/9//3//f/5//3//f/9/33+/e9pe/3//f/9//3//f/9//3//f/9//3//f/9//3//f/9//3//f/9//3//f/9//3//f/9//3//f/9//3//f/9//3//f/9//3//f/9//3//f/9//3//f/9//3//f/9//3//f/9//3//f/9//3//f/9//3//f/9//3//f/9//3//f/9//3//f/9//3//f/9//3//f/9//3//f/9//3//f/9//3//f99//3+/dzRKE0b/f797/3//f/9//3//f/9//3/+f/9//n//f/9//3//f/9//3//f/5//3//f/9//3//f/9/Nkpdb/9//38VRr93/3//f/9//nv/f/9//3+ec11r/3/ff797sDmfc/9/n3P/f/9//3/ee/9//3/ff/9/t1YbZ55z33//f/9//3//f/9//3//f/9//3//f/9//3//f/9//3//f/9//3//f51z/393Uhxn/3//f99//3//f/9//n/+f/5//3//f/9/3392Tv9//3//f/9//3//f/9//3//f/9//3//f/9//3//f/9//3//f/9//3//f/9//3//f/9//3//f/9//3//f/9//3//f/9//3//f/9//3//f/9//3//f/9//3//f/9//3//f/9//3//f/9//3//f/9//3//f/9//3//f/9//3//f/9//3//f/9//3//f/9//3//f/9//3//f/9//3//f/9//3//f/9//3//fxxnbzF/b797/3//f/9//3//f/9//3/+f/9//3//f/9//3//f/9//n//f/9//3//f/9//3//f9pe2Vrfe/9/uVY+a/9//3/cd/9//3//f/9//39cb793/3//f35zNEYbY/9//3//f/9//3//f/9//3/ff/9/dlL6Xr93/3//f/9//3//f/9//3//f/9//3//f/9//3/+f/9//3//f/9//3//f/9/v3sVRv9/33v/f/9//3//f/9//n//f/5//3//f/9/NEb/f/9//3//f/9//3//f/9//3//f/9//3//f/9//3//f/9//3//f/9//3//f/9//3//f/9//3//f/9//3//f/9//3//f/9//3//f/9//3//f/9//3//f/9//3//f/9//3//f/9//3//f/9//3//f/9//3//f/9//3//f/9//3//f/9//3//f/9//3//f/9//3//f/9//3//f/9//3//f/9//3//f/9//3//f/9/sTV3Up93/3/ff/9//3//f/5//3/+f/9//3//f/9//3//f/9//3//f/9//3//f/9//3//f5A133vfe797NUb/f/9//n/+f/9//3//f/9//39db/9//3//f35z8j1+b/9//3//f/9//3//f/9/33v/f/9/2V5VTv9//3//f/9//3/ee/9//3//f/9//3//f/9//3//f/9//3//f/9//3//f997/GK6Wv9//3//f/9//3/+f/5//n//f/9//3+/dzxrPGv/f/9//3//f/9//3//f/9//3//f/9//3//f/9//3//f/9//3//f/9//3//f/9//3//f/9//3//f/9//3//f/9//3//f/9//3//f/9//3//f/9//3//f/9//3//f/9//3//f/9//3//f/9//3//f/9//3//f/9//3//f/9//3//f/9//3//f/9//3//f/9//3//f/9//3//f/9//3//f/9//3//f/9//3//f/9/2VrROfpi/3//f/9//3//f917/3//f/9//3/ff/9//3//f/9//3//f/9//3//f/9//3/7YndO/3+fc1dO33v/f/9//3//f/9//3//f/9/W2v/f/9/v3f/f5938kF9b/9//3//f/9/33//f/9/33//f/9/n3fQOf9//3//f99//3//f/9//3//f/9//3//f/9//3//f/9//3//f/9//3//f797Nkqfc/9//3//f/9//3/+f/9//n//f/9//3+fd/le/3//f/9//3//f/9//3//f/9//3//f/9//3//f/9//3//f/9//3//f/9//3//f/9//3//f/9//3//f/9//3//f/9//3//f/9//3//f/9//3//f/9//3//f/9//3//f/9//3//f/9//3//f/9//3//f/9//3//f/9//3//f/9//3//f/9//3//f/9//3//f/9//3//f/9//3//f/9//3//f/9//3//f/9//3//f/9/fnPxPVNK/3//f/9/vnf/f713/3//f997/3//f/9//3//f/9//n//f/9//3//f/9//3/0Qd97/3/cXtte/3//f/9//3//f/9//3//f757vne/d/9/n3f/fzxnNEp9b/9//3+/d/9//3//f/9//3//f793v3cSQt9//3//f997/3//f/9/3nv/f/9//n//f/9//3//f/9//3//f/9//3//fxxjNUr/f99//3//f/5//3/+f/9//3//f/9//391Tv9//3//f/9//3//f/9//3//f/9//3//f/9//3//f/9//3//f/9//3//f/9//3//f/9//3//f/9//3//f/9//3//f/9//3//f/9//3//f/9//3//f/9//3//f/9//3//f/9//3//f/9//3//f/9//3//f/9//3//f/9//3//f/9//3//f/9//3//f/9//3//f/9//3//f/9//3//f/9//3//f/9//3//f/9//3/fe/9//3+WUq85nnP/f/9/vnf/f/9/3nv/f/9//3//f/9//3//f/9//n//f/9//3//f/9//GJ2Uv9//3/SOf9//3//f/9//3//f/9//3//f753/3//f/9//3//fxpjVEr/f793/3//f/9//3//f/9//3//f/9/33/xPf9//3//f/9//3//f/9//3//f/9//3//f/9//3//f/9//3//f/9//3//fzRGXm//f/9//3//f/9//3/+f/9//3//f/9/dU7/f/9//3//f/9//3//f/9//3//f/9//3//f/9//3//f/9//3//f/9//3//f/9//3//f/9//3//f/9//3//f/9//3//f/9//3//f/9//3//f/9//3//f/9//3//f/9//3//f/9//3//f/9//3//f/9//3//f/9//3//f/9//3//f/9//3//f/9//3//f/9//3//f/9//3//f/9//3//f/9//3//f/9//3//f997/3//f997/3+ec/E9t1a/d/9//3//f997/3//f/9//3//f/9//3/+f/9//3//f/5//3/fe/9/FEYcZ/9/Nkp+c/9//3//f/9//3//f/9//3+dc/9/fG//f/9/vnf/fzxnsDX/f99/v3f/f/9//3//f/9//3/ff797/38TQl1r/3//f79333v/f/9/3nv/f/9//3//f/9//3//f/9//3++e/9/33vff9E5/3//f/9//3//f/9//3/+f/9//3//f7dWv3f/f/9/33//f/9//3//f/9//3//f/9//3//f/9//3//f/9//3//f/9//3//f/9//3//f/9//3//f/9//3//f/9//3//f/9//3//f/9//3//f/9//3//f/9//3//f/9//3//f/9//3//f/9//3//f/9//3//f/9//3//f/9//3//f/9//3//f/9//3//f/9//3//f/9//3//f/9//3//f/9//3//f/9//3//f/9/3nv/f/9//3/fe1VONUq/d793/3//f997/3//f/9//3//f/9//3//f/9//3//f/9//3//f15v80H/f593dk7fe/9//3//f/9//3//f/9/Wmv/f/9/33v/f/9/33//f9peFEb/f/9//3//f913/3//f/9//3//f99/33tWTjtn/3//f997/3//f/9//3//f/9//3//f/9//3//f/9//3//f/9//3+4WpdS/3//f/9//3//f/9//3//f/9//399bxtn/3//f/9//3//f/9//3//f/9//3//f/9//3//f/9//3//f/9//3//f/9//3//f/9//3//f/9//3//f/9//3//f/9//3//f/9//3//f/9//3//f/9//3//f/9//3//f/9//3//f/9//3//f/9//3//f/9//3//f/9//3//f/9//3//f/9//3//f/9//3//f/9//3//f/9//3//f/9//3//f/9//3/+f/5//Xv/f/9/33+ec/9//3/ff/te0j1da/9/vnf/f/9/3nv/f/9//3//f/9//3/+f/5//3//f/9/33//f1dOulr/fxRGv3f/f/9//3//f/9//3/ee/9/m3P/f/9/33v/f997/3/ff1dOuFr/f957/3/+f/1//3//f/9//3//f/9/n3NVSl1v/3//f99//3//f/9//3//f/9//3//f/9//3//f/9/3Xf/f793/380Rl1r/3//f/9//3//f/5//3/+f/9/33uXUv9//3//f/9/3nv/f/9//3//f/9//3//f/9//3//f/9//3//f/9//3//f/9//3//f/9//3//f/9//3//f/9//3//f/9//3//f/9//3//f/9//3//f/9//3//f/9//3//f/9//3//f/9//3//f/9//3//f/9//3//f/9//3//f/9//3//f/9//3//f/9//3//f/9//3//f/9//3//f/9//3//f/9//3/+f/9//3//f/9//3//f/9//3//f11rE0a4Wv9//3//f/9//3//f/9//3//f/9//n/+f/9/33v/f/9//3+fd/NBv3e6Vn9v33v/f/9//3/ee/9//3//f/9//3//f/9//3//f/9//3/ff3ZS2F7/f/9//3//f/9//3//f/9//3//f/9/v3d2Uhpj/3//f997/3//f/9//3//f/9//3//f/9//3//f/9//3//f/9/n3exNf9//3//f/9//3//f/9//3//f/9/FEb/f/9//3//f/9//3//f/9//3//f/9//3//f/9//3//f/9//3//f/9//3//f/9//3//f/9//3//f/9//3//f/9//3//f/9//3//f/9//3//f/9//3//f/9//3//f/9//3//f/9//3//f/9//3//f/9//3//f/9//3//f/9//3//f/9//3//f/9//3//f/9//3//f/9//3//f/9//3//f/9//3//f/9//3//f/9//3//f/9//3//f/9//3//f99780GYVv9//3//f/9//3//f/9//3//f/9//3//f/9//3//f/9//387a/NB33/2Qd9//3//f/9//n/+f/9//3//f/9//3//f/9//3//f99//3/fe/E9PGv/f/9//3//f/9//3//f/9//Xv/f/9/f3N2Un5v33//f/9//3//f/9//3//f/9//3/ee/9//n/+f/9//3//f7972141Sv9//3//f/9//3//f/9//3/ff3dS33//f997/3//f/9//3//f/9//3//f/9//3//f/9//3//f/9//3//f/9//3//f/9//3//f/9//3//f/9//3//f/9//3//f/9//3//f/9//3//f/9//3//f/9//3//f/9//3//f/9//3//f/9//3//f/9//3//f/9//3//f/9//3//f/9//3//f/9//3//f/9//3//f/9//3//f/9//3//f/9//3//f/9//3//f/9//3//f/9//3//f/9/33v/f99/0j2YUv9//3//f/9//3//f/9//3//f/9//3//f/9//3//f/9/vneXVt5ifFJfb/9//3/9e/5//Hv/f/9//3//f/9//3//f/9//3//f/9/33//f7E5PWv/f99//3//f753/3/+f/5/3Hf/f997/380Rl1v33v/f753/3/ee/9//3//f/9//3//f/5//n//f/9//3//f39zmFZ+b797/3//f/9//3//f997/3/ZWr93/3//f/9//3//f/9//3//f/9//3//f/9//3//f/9//3//f/9//3//f/9//3//f/9//3//f/9//3//f/9//3//f/9//3//f/9//3//f/9//3//f/9//3//f/9//3//f/9//3//f/9//3//f/9//3//f/9//3//f/9//3//f/9//3//f/9//3//f/9//3//f/9//3//f/9//3//f/9//3//f/9//3//f/9//3//f/9//3//f/9//3//f/9//3//f35zsDmfc997/3//f/9//3//f/9//3//f/9//3//f/9//3//f/9/fm8WRv5ieFL/f/9//n/9f/5//3//f/9//3//f/9//3//f/9//3/ff/9//3+/d9I9n3P/f997/3//f957/3/9f/5//3/ff99//3/xPZ5z33v/f997/3//f/9/3nv/f/9//3/+f/9//3//f/9//3/ff15vE0L/f55z/3+/e/9//3//f/9/XGv6Yv9//3//f/9//3//f/9//3//f/9//3//f/9//3//f/9//3//f/9//3//f/9//3//f/9//3//f/9//3//f/9//3//f/9//3//f/9//3//f/9//3//f/9//3//f/9//3//f/9//3//f/9//3//f/9//3//f/9//3//f/9//3//f/9//3//f/9//3//f/9//3//f/9//3//f/9//3//f/9//3//f/9//3//f/9//3//f/9//3//f/9//3//f/9//3//f59zjzH/f/9//3//f/9//3//f/9//3//f/9//3//f/9//3//f/9/3F5ZTtQ9v3f/f/9/vXf/f/9//3//f/9//3//f/9//3//f/9//3/fe/9//39ebxNC33v/f/9//3//f/9//n//f99//3/fe99//3/xPVxv/3/ff/9//3//f/9//3//f/9//3//f/9//3//f/9//3//f7haVk7/f997/3//f/9//3//f793llb/f/9//3//f/9//3//f/9//3//f/9//3//f/9//3//f/9//3//f/9//3//f/9//3//f/9//3//f/9//3//f/9//3//f/9//3//f/9//3//f/9//3//f/9//3//f/9//3//f/9//3//f/9//3//f/9//3//f/9//3//f/9//3//f/9//3//f/9//3//f/9//3//f/9//3//f/9//3//f/9//3//f/9//3//f/9//3//f/9//3//f/9//3/ee/9/33//f681/3//f/9//3//f/9//3//f/9//3//f/9//3//f/9//3//f99/FkZwMR1n33//f/9//3//f/9//n//f/9//3//f/9//3//f/9//3//f793/3/ZWjRK/3/ff997/3//f/9//3//f99//3/ff/9//38SQhtn/3//f753/3//f/9//n//f/9//3/+f/9//n/+f/9//3//fxRGX2//f/9/33v/f/5//3//f1RK/3//f/9//3//f/9//3//f/9//3//f/9//3//f/9//3//f/9//3//f/9//3//f/9//3//f/9//3//f/9//3//f/9//3//f/9//3//f/9//3//f/9//3//f/9//3//f/9//3//f/9//3//f/9//3//f/9//3//f/9//3//f/9//3//f/9//3//f/9//3//f/9//3//f/9//3//f/9//3//f/9//3//f/9//3//f/9//3//f/9//3//f/9//3//f/9//39TSt97/3//f/9//3//f/9//3//f/9//3//f/9//3//f/9//3//f593sjn0Pd9//3//f99//3/+f/5//n//f/9//3//f/9/3nv/f/9//3//f55z/3+4VnZS/3+/e/9//3//f/9//3/ee/9//3+/e/9//39USvle/3//f997/3//f/9//3//f/9//3/9f/1//X//f/9//3/ff3Ex33//f/9//3//f/9//391Tt97/3//f/9//3//f/9//3//f/9//3//f/9//3//f/9//3//f/9//3//f/9//3//f/9//3//f/9//3//f/9//3//f/9//3//f/9//3//f/9//3//f/9//3//f/9//3//f/9//3//f/9//3//f/9//3//f/9//3//f/9//3//f/9//3//f/9//3//f/9//3//f/9//3//f/9//3//f/9//3//f/9//3//f/9//3//f/9//3//f/9//3/ee/9//3++d/9/jTH/f/9//3//f/9//3//f/9//3//f/9//3//f/9//3//f/9/v3f/f9pacTEfZ/9/v3v/f/9//3/9f/1//n//f/9//3//f/9/vHf/f/9/33//f/9//3/xPZ5z/3//f/9/33v/f917/3//f/9//3//f/9/v3czRlxr/3//f957/3//f/9//3//f/9//n/9f/5//3//f/9//3/aXjZK33//f957/3//f/9/llK/d/9//3//f/9//3/fe757/3//f/9//3//f/9//3//f/9//3//f/9//3//f/9//3//f/9//3//f/9//3//f/9//3//f/9//3//f/9//3//f/9//3//f/9//3//f/9//3//f/9//3//f/9//3//f/9//3//f/9//3//f/9//3//f/9//3//f/9//3//f/9//3//f/9//3//f/9//3//f/9//3//f/9//3//f/9//3//f/9//3//f/9//3++d/9//39TSnxv/3//f/9//3//f/9//3//f/9//3//f/9//3//f/9//3//f/9/v3f/fzZK1T3ff/9//3//f/9//n/9f/9//3//f/9//3/de/9//3//f/9//3//f/9//3/QOX1v/3/ff/9//3//f/9//3//f/9//3/ff/9/v3d1Tlxr/3//f/9//3//f/9//n//f/9//3/+f/9//3//f/9//3+XVnVO/3//f997/3//f/hennf/f/9//3/ff/9/fG9bb997/3//f/9//3//f/9//3//f/9//3//f/9//3//f/9//3//f/9//3//f/9//3//f/9//3//f/9//3//f/9//3//f/9//3//f/9//3//f/9//3//f/9//3//f/9//3//f/9//3//f/9//3//f/9//3//f/9//3//f/9//3//f/9//3//f/9/3nv/f/9//3//f/9//3//f/9//3//f/9//3//f/9//3/fe/9//3+ec1NK+V7/f/9//3//f/9//3//f/9//3//f/9//3//f/9//3//f/9//3/ee/9//3+/e5M1H2fff99//3//f/5//n/9e/5//3//f/9//3//f/9//3//f/9//3//f/9/fW8SRt97v3v/f/9//3/+f/9//3//f/9//3//f99//3/QOZ5z/3//f957/3/+f/5//n//f/9//3//f/9//3++d/9//3+vNX5z/3//f/9/33u/d/li/3//f99//3/fe997TC3ff/9//3//f/9//3//f/9//3//f/9//3//f/9//3//f/9//3//f/9//3//f/9//3//f/9//3//f/9//3//f/9//3//f/9//3//f/9//3//f/9//3//f/9//3//f/9//3//f/9//3//f/9//3//f/9//3//f/9/3nv/f/9//3//f/9//3//f/9//3//f/9//3/fe/9//3//f/9//3//f/9//3//f/9//3//f5ZW8T2/e/9/v3f/f/9//3//f/9//3//f/9//3//f/9//3//f/9//3//f/9//3++d/9//3/9YnIxHmf/f793/3//f917/3//f/9//3//f/9//3//f/9//3//f/9//3//f/9/XGtUSv9//3/fe/9//n//f/9//3//f/9//3//f59zv3fxQf9/nXP/f/9//n/+f/9//3//f/9//3//f957/3//f957/39OLZ9z33/ff/9/33tVSv9//3//f997/3//f9helVL/f/9//3/ff/9//3//f/9//3//f/9//3//f/9//3//f/9//3//f/9//3//f/9//3//f/9//3//f/9//3//f/9//3//f/9//3//f/9//3//f/9//3//f/9//3//f/9//3//f/9//3//f/9//3//f/9//3//f/9//3//f/9/33v/f/9//3/fe/9//3//f/9//3//f/9//3//f997/3//f/9/33u/d5ZS8kEaY/9/33v/f/9/nXP/f/9//3//f/9//3//f/9//3//f/9//3//f/9//3//f/9/3nv/f/9//39xMRZGPmv/f/9/33v/f/9//3//f/9//3//f/9//3//f/9//3//f99//3//f/9/VU7ZXv9/33v/f/9//3//f/9//3//f/9//3//f/9/XW8zRv9/v3f/f/5//3//f/9//3//f/9//3//f/9//n//f997fm8WRv9//3//f99/d1Lff99//3//f997/39+cyslv3v/f997/3//f/9//3//f/9//3//f/9//3//f/9//3//f/9//3//f/9//3//f/9//3//f/9//3//f/9//3//f/9//3//f/9//3//f/9//3//f/9//3//f/9//3//f/9//3//f/9//3//f/9//3//f/9//3//f/9//3//f/9//3//f/9//3//f/9//3//f/9//3/fe99//3//f/9/XGt2UlVKVUp+c79333vff/9/33/ff/9//3//f/9//3//f/9//3//f/9//3//f/9//3//f/9//3//f/9//3/ff/9/216yOTZGv3v/f/9//3//f/9//n//f/9//3//f/9//3//f/9//3//f/9//3//f9978kFeb/9//3//f/9//3//f/9//3//f/9/33vfe/9/l1Zeb/9/33v/f/9//3//f/9/33//f/9//3//f/5//3+/d/9/ulr2Qf9/n3d/c04pulr/f79333//f/9//3/QOd97/3//f/9//3//f/9//3//f/9//3//f/9//3//f/9//3//f/9//3//f/9//3//f/9//3//f/9//3//f/9//3//f/9//3//f/9//3//f/9//3//f/9//3//f/9//3//f/9//3//f/9//3//f/9//3//f/9//3//f/9//3/fe99733v/f/9//3//f/9//3//f793n3e3VjNKzzkSQrhannP/f/9//3//f/9//3//f/9/3nv/f/9//3//f/9//3//f/9//3//f/9//3//f/9//3//f/9//3//f997/3/fe797sjncXtQ933//f99//3//f9x7/3//f/9//3//f/9//3//f/9//3//f/9//3//f35zE0Lfe/9//3//f/9//3//f/9//3/fe/9/33vfe/9/kDH/f99//3//f/9//3/fe/9//3//f/9//3++d/9//3+/d/9/eFL8Yv9/LikWRrM5UC38Yv9/33//f/9/rzWdc/9//3//f/9//3//f/9//3//f/9//3//f/9//3//f/9//3//f/9//3//f/9//3//f/9//3//f/9//3//f/9//3//f/9//3//f/9//3//f/9//3//f/9//3//f/9//3//f/9//3//f/9//3//f/9//3//f/9//3//f/9//3//f/9/3399c/pidlLyQdE98j1VTnZSvnffe/9//3//f/9//3//f99//3//f9973nv/f/9//3//f/9//3//f/9//3//f/9//3//f/9/3nv+f/9//3//f/9//3//f/9//3//f5hWmla8WptWf3P/f/9//3/+f/x//3//f/9//3//f/9//3//f/9//3//f/9//3//f7laVUr/f/9//3/fe/9//3//f/9//3//f/9/+mLbXnlScTGfd797/3//f99/33//f/9/33v/f753/3//f99//3/ff/9/1D1fbw4lvFpfb593kjX1Qb97/3/ff481/3+/e/9//3//f/9//3//f/9//3//f/9//3//f/9//3//f/9//3//f/9//3//f/9//3//f/9//3//f/9//3//f/9//3//f/9//3//f/9//3//f/9//3//f/9//3//f/9//3//f/9//3//f/9//3//f/9//3//f/9//3//f753+F4SQtA5llL6Xl1r33v/f/9//3//f997/3//f/9//3//f/9//3//f/9//3//f/9//3/+f913/3//f/9//3//f/9//3//f/9//3/+f5tze2//f/9//3//f/9//3//f/9//39/c9M9339aTntSv3u/e/9//X/9f/9//3//f/9//3//f/9//3//f/9/33/ff/9/33//f1VK+mL/f/9//3//f/9//n//f/9/vnevNdlaHWfcXhhKczH9Yn9zv3v/f/9//3//f/9//3//f/9/33v/f99//3/ff39zcjGLGP9/F0bff99//WKSNRVGVk5VSv9//3//f/9//3//f/9//3//f/9//3//f/9//3//f/9//3//f/9//3//f/9//3//f/9//3//f/9//3//f/9//3//f/9//3//f/9//3//f/9//3//f/9//3//f/9//3//f/9//3//f/9//3//f/9//3//f/9//3//f/9/nXO3WnROXGv/f/9//3//f/9//3//f/9//3//f/9//3//f/9//3//f/9//3//f/9//3//f/5//n//f/9//3//f/9//3//f/9//3//f/9//n85Z1lr3nv/f/9//3//f/9//3//f997/38VRh9nn3u8WllO/3//f7x3/n//f/9//3//f/9//3//f/9//3//f/9/33//f997/3//fxNGfnP/f/9//3//f/9//3//fzNGPGf/f/9/33//fxdG9UH1Qdpa33v/f/9//3//f/9/VUotKbI580GYVn5z33//f5tWzRzffxdG33//f99/33+4VpdW/3//f/9//3//f/9//3//f/9//3//f/9//3//f/9//3//f/9//3//f/9//3//f/9//3//f/9//3//f/9//3//f/9//3//f/9//3//f/9//3//f/9//3//f/9//3//f/9//3//f/9//3//f/9//3//f/9//3//f/9//3+/e/9/bS1+c/9//3/ff/9//3//f/9//3//f/9//3//f/9//3//f/9//3//f/9//3//f/9//3//f/9//3//f/9//3//f/9//3//f/9//3//f/9//3//f/9//3//f/9//3//f/9//3//f99733vTPb97/3/dXhVG33//f797/n/+f/5//n//f/9//3//f/9//3//f/9//3//f/5//39fb9M9/3//f/9//3//f/9//3/6XphWv3v/f/9/v3f/f9I933+ZVtI933u/d/9//3//f28t/3+/e39zuVZWTrE1Ty3TPTdKN0oWRv9/33//f/9//3//f/9//3//f/9//3//f/9//3//f/9//3//f/9//3//f/9//3//f/9//3//f/9//3//f/9//3//f/9//3//f/9//3//f/9//3//f/9//3//f/9//3//f/9//3//f/9//3//f/9//3//f/9//3//f/9//3//f/9//3//f51z/3//f/libjHZWv9//3/fe/9//3//f99//3/ee/9//3//f/9//3//f/9//3//f/9//3//f/9//3//f/9//3//f/9//3//f/9//3//f/9//3//f/9//3//f/9//3//f/9//3//f/9//3//f99/FEZeb797v3vcXvVB/3//f/5//Hv9e/9/vXf/f/9/33//f/9//3//f/9//n//f/9//395Uhtj/3//f/9//3//f/9//3+RNZ93/3/fe/9//3/7Yj1r/39/c5E1Xm/ff/9//381Sl5v/3/fe/9//3/fe/9/f3P/f5pW1D1fb/9//3//f/9//3//f/9//3//f/9//3//f/9//3//f/9//3//f/9//3//f/9//3//f/9//3//f/9//3//f/9//3//f/9//3//f/9//3//f/9//3//f/9//3//f/9//3//f/9//3//f/9//3//f/9//3//f/9//3//f/9//3//f/9//3//f/9/33v/f797l1ZuMdha/3//f99733//f/9//3//f/9//3//f/9//3//f/9//3//f/9//3//f/9//3//f/9//3//f/9//3//f/9//3//f/9//3//f/9//3//f/9//3//f/9//3//f/9//3//f11vkDH/f/9/n3e6WhVGv3v/f/9//3+cc/9//3/ee/9//3//f/9//3//f/9//3//f/9/33vSPf9/fHP/f/9//3//f797f3OPNf9//3//f/9/33/SOf9/33/ff7E5PWv/f99/d1K4Vt97/3+/e/9//3//f/9//3+fd5E1ulr/f/9//3//f/9//3//f/9//3//f/9//3//f/9//3//f/9//3//f/9//3//f/9//3//f/9//3//f/9//3//f/9//3//f/9//3//f/9//3//f/9//3//f/9//3//f/9//3//f/9//3//f/9//3//f/9//3//f/9//3//f/9//3//f/9//3//f997v3v/f99733tVTtE92Fr/f/9//3//f753/3//f/9//3//f/9//3//f/9//3//f/9//3//f/9//3//f/9//3//f/9//3//f/9//3//f/9//3//f/9//3//f/9//3//f/9//3//f/9//3//f9I5/F7/f/9/PmeYVndS33v/f/9//3//f/9//n//f/9//3//f/9//3//f/9//3//f/9/+mJ1Tv9/33v/f/9//3//f/9/NErZWv9//3/fe/9/2l4cZ/9//3//f9I5uVb/f593sDm/d/9//3//f99//3/fe/9/v3ufd7E133v/f/9//3//f/9//3//f/9//3//f/9//3//f/9//3//f/9//3//f/9//3//f/9//3//f/9//3//f/9//3//f/9//3//f/9//3//f/9//3//f/9//3//f/9//3//f/9//3//f/9//3//f/9//3//f/9//3//f/9//3//f/9//3//f713/3//f/9//3//f/9//3+/dzNGbTGWUt9//3//f/9//3+/e/9//3//f997/3//f/9//3//f/9//3//f/9//3//f/9//3//f/9//3//f/9//3//f/9//3//f/9//3//f/9//3//f/9//3//f/9/339ea5Ax33//f7pa/3/7YtM9/3+/d/9//3//f/5//X/9f/5//n//f/9//3//f/9//3//f99/VU48a/9//3//f/9/33v/f/9/rzlda/9//3//f/9/FUbfe797/3+/dxRGd1Kfd/I9/3+/e/9//3//f/9//3//f/9//39VSpdW/3//f/9//3//f/9//3//f/9//3//f/9//3//f/9//3//f/9//3//f/9//3//f/9//3//f/9//3//f/9//3//f/9//3//f/9//3//f/9//3//f/9//3//f/9//3//f/9//3//f/9//3//f/9//3//f/9//3//f/9//3//f/9//3//f/9//3//f753/3+/e/9//3//f/9/dU6vOddav3ffe/9//3//f/9//3//f/9//3//f/9//3//f/9//3//f/9//3//f/9//3//f/9//3//f/9//3//f/9//3//f/9//3//f/9//3//f/9//3//f/9/v3c1Sj1nv3vbXv9//3+fc3Ex33//f99//3//f/1//n/+f/9//3//f/9//3//f/9//3//f797sDX/f/9//3//f/9/3nv/f997jzWfd/9//39/c9peXm//f99//3//fzRGVEqPMX1v/3+/d/9//3++d/9/33v/f99733+OMZ1z/3//f/9//3//f/9//3//f/9//3//f/9//3//f/9//3//f/9//3//f/9//3//f/9//3//f/9//3//f/9//3//f/9//3//f/9//3//f/9//3//f/9//3//f/9//3//f/9//3//f/9//3//f/9//3//f/9//3//f/9//3//f/9/3Xu9d/9//3//f/9//3+/e/9/33/fe/9/v3t1Tq812Fqec/9/33/fe/9//3//f/9//3//f/9//3//f/9//3//f/9//3//f/9//3//f/9//3//f/9//3//f/9//3//f/9//3//f/9//3//f/9//3//f/9/2l5XTv9/uFb/f/9//39/c9M9v3vfe753/3//f/5//3//f/9//3//f/9//3//f917/3//f3dS2l7/f/9//3//f/9/3Xv/fzxr0z2/e99//3+/e3dS/39/b/9//3//f9he6Rx8b997/3/fe/9//3//f/9/33v/f/9/M0qVUv9//3//f/9//3//f/9//3//f/9//3//f/9//3//f/9//3//f/9//3//f/9//3//f/9//3//f/9//3//f/9//3//f/9//3//f/9//3//f/9//3//f/9//3//f/9//3//f/9//3//f/9//3//f/9//3//f/9//3//f/9//3//f/9//3/de/9//3//f/9//3//f/9//3//f/9//3//f9ha8j1USp93/3//f797/3//f/9//3//f/9//3//f/9//3//f/9//3//f/9//3//f/9//3//f/9//3//f/9//3//f/9//3//f/9//3//f/9//3//f99/Ti3/f5dS/3//f/9//3+fcxRGXGv/f/9//3//f/9//3//f/9//3//f/9//n//f/9//3/ff/NB33v/f/9//3//f/9//3//f7lWFUb/f997/3/zPd97/3//f/9//3/fe/9//3//f/9//3//f/9//n//f/9//3//f/9/1lr/f/9//3//f/9//3//f/9//3//f/9//3//f/9//3//f/9//3//f/9//3//f/9//3//f/9//3//f/9//3//f/9//3//f/9//3//f/9//3//f/9//3//f/9//3//f/9//3//f/9//3//f/9//3//f/9//3//f/9//3//f/9//3//f/9//3//f/9//3//f/9//3//f/9//3//f/9//3//f/9/GmPROdE5PGv/f/9//3+ed/9//3//f/9//3//f/9//3//f/9//3//f/9//3//f/9//3//f/9//3//f/9//3//f/9//3//f/9//3//f997/3/fe9peVU51Tv9//3//f/9//3+fd1VOuFbfe/9//3//f/9//3//f/9//3//f/1//n//f99/33+6Wvti/3//f/9//n/+f/9//3+fdxxj0j2/d/9/mFa/d99733v/f/9//3//f/9//3//f/9//3//f/9//3//f/9//3//f/9//3//f/9//3//f/9//3//f/9//3//f/9//3//f/9//3//f/9//3//f/9//3//f/9//3//f/9//3//f/9//3//f/9//3//f/9//3//f/9//3//f/9//3//f/9//3//f/9//3//f/9//3//f/9//3//f/9//3//f/9//3//f/9//3//f/9//3//f/9//3//f/9//3//f/9//3//f/9//3+/d/9//39da9E9E0Zdb997/3//f/9//3//f/9//3//f/9//3//f/9//3//f/9//3//f/9//3//f/9//3//f/9//3//f/9//3//f/9//3//f/9//3+/e44xMkb/f/9/33//f/9//3//f5hW80Gfc/9//3//f/9//3//f/5//n/+f9x7/3//f/9/v3cTQv9//3//f/9//3//f/9//3+/e5hWsDm/e59zt1b/f997/3//f/9//3//f/9//3//f/9//3//f/9//3//f/9//3//f/9//3//f/9//3//f/9//3//f/9//3//f/9//3//f/9//3//f/9//3//f/9//3//f/9//3//f/9//3//f/9//3//f/9//3//f/9//3//f/9//3//f/9//3//f/9//3//f/9//3//f/9//3//f/9//3//f/9//3//f/9//3//f/9//3//f/9//3//f/9//3//f/9//3//f/9//3//f/9//3//f55333v/fxtnsDVVTt97/3//f/9//3//f957/3//f/9//3//f/9//3//f/9//3//f/9//3//f/9//3//f/9//3//f/9//3//f/9//3/ff/9//3/QOXRO/3//f/9/3nv/f/9/v3v/f5939EH9Yt9/33v/f/9//n//f/1//n/+f/9//3/fe/9/8kG/d/9//3//f/9//3//f/9//3//fxtnbS2WUjNGnXP/f/9//3//f/9//3//f/9//3//f/5//3//f/9//3//f/9//3//f/9//3//f/9//3//f/9//3//f/9//3//f/9//3//f/9//3//f/9//3//f/9//3//f/9//3//f/9//3//f/9//3//f/9//3//f/9//3//f/9//3//f/9//3//f/9//3//f/9//3//f/9//3//f/9//3//f/9//3//f/9//3//f/9//3//f/9//3//f/9//3//f/9//3//f/9//3//f/9//3//f/9/33/ff99/l1bQOZ93/3//f/9/vnv/f/9//3//f/9//3//f/9//3//f/9//3//f/9//3//f/9//3//f/9//3//f/9//3//f/9//3//f997vnc6Z/9//3//f/5//3//f/9//3//f59zV065Wv9/33//f/9//3//f/9//3//f997/3//f3xvtlb/f/9//3//f/9//3//f/9//3//f/9/jjFUTv9/33v/f/9//3//f/9//3//f/9//3//f/9//3//f/9//3//f/9//3//f/9//3//f/9//3//f/9//3//f/9//3//f/9//3//f/9//3//f/9//3//f/9//3//f/9//3//f/9//3//f/9//3//f/9//3//f/9//3//f/9//3//f/9//3//f/9//3//f/9//3//f/9//3//f/9//3//f/9//3//f/9//3//f/9//3//f/9//3//f/9//3//f/9//3//f/9//3//f/9//3//f/9//3//f997+mJMKd9//3/fe/9//3//f/9//3//f/9//3//f/9//3//f/9//3//f/9//3//f/9//3//f/9//3//f/9//3//f/9//3/fe/9//3/+f/9/3Xv/f/9//3//f/9/nnP/f7972V7yPX5v/3//f/9//3//f/9//3//f/9/33v/f/A9/3//f/9//3//f/9//n//f/9//3//f/9//3+dc/9//3//f/9//3//f/9//3//f/9//3//f/9//3//f/9//3//f/9//3//f/9//3//f/9//3//f/9//3//f/9//3//f/9//3//f/9//3//f/9//3//f/9//3//f/9//3//f/9//3//f/9//3//f/9//3//f/9//3//f/9//3//f/9//3//f/9//3//f/9//3//f/9//3//f/9//3//f/9//3//f/9//3//f/9//3//f/9//3//f/9//3//f/9//3//f/9//3//f/9//3/fe/9//3//f793+l7xPf9//3/fe/9//3//f/9//3//f/9//3//f/9//3//f/9//3//f/9//3//f/9//3//f/9//3//f/9//3//f/9//3//f/9//3//f/9//3//f/9/3nv/f/9/nXP/f/9/n3cTRlZO/3//f997/3/fe/9//3//f/9//38RQv9//3//f/9//3//f/9//n//f/9//3/ff/9//3//f997/3//f/9//3//f/9//3//f/9//3//f/9//3//f/9//3//f/9//3//f/9//3//f/9//3//f/9//3//f/9//3//f/9//3//f/9//3//f/9//3//f/9//3//f/9//3//f/9//3//f/9//3//f/9//3//f/9//3//f/9//3//f/9//3//f/9//3//f/9//3//f/9//3//f/9//3//f/9//3//f/9//3//f/9//3//f/9//3//f/9//3//f/9//3//f/9/3nv/f/9//3//f/9/v3f/f797LCn/f/9//3//f/9//3//f/9//3//f/9//3//f/9//3//f/9//3//f/9//3//f/9//3//f/9//3//f/9//3//f/9/3nv/f/5//3//f/9//3//f/5//Xv+f/9//n//f/9//3+6WtQ93F7/f99//3//f/9/3Xv/f/5/lVbfe/9//3//f/9//3/9f/5//nv/f/9//3//f/9/nXP/f/9//3//f/9//3//f/9//3//f/9//3//f/9//3//f/9//3//f/9//3//f/9//3//f/9//3//f/9//3//f/9//3//f/9//3//f/9//3//f/9//3//f/9//3//f/9//3//f/9//3//f/9//3//f/9//3//f/9//3//f/9//3//f/9//3//f/9//3//f/9//3//f/9//3//f/9//3//f/9//3//f/9//3//f/9//3//f/9//3//f/9//3//f/9//3//f/9//3//f/9//3//f/9/33+WUjNG/3//f/9//3//f/9//3//f/9//3//f/9//3//f/9//3//f/9//3//f/9//3//f/9//3//f/9//3//f/9//3/ee/9//3//f/9//3//f/9//3//f/5//n/+f/9//3//f/9//3/ff5pWkjX8Yv9//3/ee/9//3//f3RSv3f/f/9//3//f/9//n/9f/9//3//f/9//3//f/9//3//f/9//3//f/9//3//f/9//3//f/9//3//f/9//3//f/9//3//f/9//3//f/9//3//f/9//3//f/9//3//f/9//3//f/9//3//f/9//3//f/9//3//f/9//3//f/9//3//f/9//3//f/9//3//f/9//3//f/9//3//f/9//3//f/9//3//f/9//3//f/9//3//f/9//3//f/9//3//f/9//3//f/9//3//f/9//3//f/9//3//f/9//3//f99//3//f/9//3//f99//3+WUhJCdU7/f/9//3++d/9//3//f/9//3//f/9//3//f/9//3//f/9//3//f/9//3//f/9//3//f/9//3//f/9//3//f/9//3//f/9//3//f/9//3//f/9//3//f/9//3//f/9//3//f/9//3//f/9/Vk5wMXdOv3vfe/9//39VSv9//3//f/9//3//f/9//3//f/9//3//f/9//3//f/9//3//f/9//3//f/9//3//f/9//3//f/9//3//f/9//3//f/9//3//f/9//3//f/9//3//f/9//3//f/9//3//f/9//3//f/9//3//f/9//3//f/9//3//f/9//3//f/9//3//f/9//3//f/9//3//f/9//3//f/9//3//f/9//3//f/9//3//f/9//3//f/9//3//f/9//3//f/9//3/+f/9//3//f/9//3//f/9//3//f/9//3+/e/9//3//f99/v3c8a9haVEoSQtA5Gmeed/9//3//f/9//3/fe/9//3//f/9//3//f/9//3//f/9//3//f/9//3//f/9//3//f/9//3//f/9//3//f/9//3//f/9//3//f/9//3//f/9//3//f/9//3//f/9//3//f/9//3//f/9//3//f/9/n3f7YlZO0jnSPVVK8kH/f/9//3//f/9//3//f/9//3//f/9//3//f/9//3//f/9//3//f/9//3//f/9//3//f/9//3//f/9//3//f/9//3//f/9//3//f/9//3//f/9//3//f/9//3//f/9//3//f/9//3//f/9//3//f/9//3//f/9//3//f/9//3//f/9//3//f/9//3//f/9//3//f/9//3//f/9//3//f/9//3//f/9//3//f/9//3//f/9//3//f/9//3//f/9//3//f/9//3//f/9//3//f/9/33vff59z+l4UQpA1sDnyQVRK2FobZ55z33v/f753/3//f/9/33v/f/9//3//f/9//3//f/9//3//f/9//3//f/9//3//f/9//3//f/9//3//f/9//3//f/9//3//f/9//3//f/9//3//f/9//3//f/9//3//f/9//3//f/9//3//f/9//3//f/9//3+fd/9//3//f/9/33ufd/9//3//f/9//3//f/9//3//f/9//3//f/9//3//f/9//3//f/9//3//f/9//3//f/9//3//f/9//3//f/9//3//f/9//3//f/9//3//f/9//3//f/9//3//f/9//3//f/9//3//f/9//3//f/9//3//f/9//3//f/9//3//f/9//3//f/9//3//f/9//3//f/9//3//f/9//3//f/9//3//f/9//3//f/9//3//f/9//3//f/9//3//f/9//3//f/9//3//f/9//3//f/9/v3uXVrA1jzE1Stpef3Pff/9//3//f/9//3//f/9//3//f99733v/f/9//3//f/9//3//f/9//3//f/9//3//f/9//3//f/9//3//f/9//3//f/9//3//f/9//3//f/9//3//f/9//3//f/9//3//f/9//3//f/9//3//f/9//3//f/9//3//f/9//3//f/9//3//f/9/33//f/9/33//f/9//3//f/9//3//f/9//3//f/9//3//f/9//3//f/9//3//f/9//3//f/9//3//f/9//3//f/9//3//f/9//3//f/9//3//f/9//3//f/9//3//f/9//3//f/9//3//f/9//3//f/9//3//f/9//3//f/9//3//f/9//3//f/9//3//f/9//3//f/9//3//f/9//3//f/9//3//f/9//3//f/9//3//f/9//3//f/9//3//f/9//3//f/9//3//f/9//3//f/9//3//f2YMCyETQjxnf3M9a7pauVq/d99733//f/9//3//f/9//3//f/9//3//f/9//3//f/9//3//f/9//3//f/9//3//f/9//3//f/9//3//f/9//3//f/9//3//f/9//3//f/9//3//f/9//3//f/9//3//f/9//3//f/9//3//f/9//3//f/9//3//f/9//3//f/9//3//f/9//3//f/9//3//f/9//3//f/9//3//f/9//3//f/9//3//f/9//3//f/9//3//f/9//3//f/9//3//f/9//3//f/9//3//f/9//3//f/9//3//f/9//3//f/9//3//f/9//3//f/9//3//f/9//3//f/9//3//f/9//3//f/9//3//f/9//3//f/9//3//f/9//3//f/9//3//f/9//3//f/9//3//f/9//3//f/9//3//f/9//3//f/9//3//f/9//3//f/9//3//f/9//3//f/9//3+/d11vG2eYVjVKFEa5Wj1r/3//f/9//3//f/9//3//f/9//3//f/9//3//f/9//3//f/9//3//f/9//3//f/9//3//f/9//3//f/9//3//f/9//3//f/9//3//f/9//3//f/9//3//f/9//3//f/9//3//f/9//3//f/9//3//f/9//3//f/9//3//f/9//3//f/9//3//f9133nv/f/9//3//f/9//3//f/9//3//f/9//3//f/9//3//f/9//3//f/9//3//f/9//3//f/9//3//f/9//3//f/9//3//f/9//3//f/9//3//f/9//3//f/9//3//f/9//3//f/9//3//f/9//3//f/9//3//f/9//3//f/9//3//f/9//3//f/9//3//f/9//3//f/9//3//f/9//3//f/9//3//f/9//3//f/9//3//f/9//3//f/9//3//f/9//3//f/9//3//f/9//3//f/9//3//f/9//3//f/9//3//f997/3//f/9//3//f/9//3//f/9//3//f/9//n/+f/9//3//f/9//3//f/9//3//f/9//3//f/9//3//f/9//3//f/9//3//f/9//3//f/9//3//f/9//3//f/9//3//f/9//3//f/9//3//f/9//3//f/9//3//f/9//3//f/9//3//f/9//3//f/9//3//f/9//3//f/9//3//f/9//3//f/9//3//f/9//3//f/9//3//f/9//3//f/9//3//f/9//3//f/9//3//f/9//3//f/9//3//f/9//3//f/9//3//f/9//3//f/9//3//f/9//3//f/9//3//f/9//3//f/9//3//f/9//3//f/9//3//f/9//3//f/9//3//f/9//3//f/9//3//f/9//3//f/9//3//f/9//3//f/9//3//f/9//3//f/9//3//f/9//3//f/9//3//f/9//3//f/9//3//f/9/33v/f/9//3//f/9//3//f/9//3//f/9//3//f/9//3/+f/9//3//f/9//3//f/9//3//f/9//3//f/9//3//f/9//3//f/9//3//f/9//3//f/9//3//f/9//3//f/9//3//f/9//3//f/9//3//f/9//3//f/9//3//f/9//3//f/9//3/+f957/3//f/9//3//f/9//3//f/9//3//f/9//3//f/9//3//f/9//3//f/9//3//f/9//3//f/9//3//f/9//3//f/9//3//f/9//3//f/9//3//f/9//3//f/9//3//f/9//3//f/9//3//f/9//3//f/9//3//f/9//3//f/9//3//f/9//3//f/9//3//f/9//3//f/9//3//f/9//3//f/9//3//f/9//3//f/9//3//f/9//3//f/9//3//f/9//3//f/9//3//f/9//3//f/9//3//f/9//3//f/9//3//f/9/3nv/f/9//3//f/9//3//f/5//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5//n//f/9//3//f/9//3//f/9//3//f/9//3//f/9//3//f/9//3//f/9//3//f/9//3//f/9//3//f/9//3//f/9//3//f/9//3//f/9//3//f/9//3//f/9//3//f/9//3//f/9//3//f/9//3//fxhjGGMYYxhjGGMYYxhjGGMYYxhjGGMYYxhjGGMYYxhjGGMYYxhjGGMYYxhjGGMYYxhjGGMYYxhjGGMYYxhjGGMaZxpjGmcZYxpnGWMZZxljGWMZYxljGGMZYxhjGWMYYxhjGGMYYxdjGGMYYzlnGGMYYxhjGWMYYxljGGMZYxhjGGMYYxhjGGMYYxhjGGMYYzlnGGM5ZxhjOWcYYzlnGGM5ZxhjOWcYYzlnGGM5ZxhjGGMYYxhjGGMYYxhjGGMYYxhjGGMYYxhjGGMYYxhjGGMYYxhjGGMYYxhjGGMYYxhjGGMXYxhjF2M4YxdjF2MXYzdjF2M3YxZjN2MXYzdjF2M4YxhjGGMYYxhjGGMYYxhjGGMYYxhjGGMYYxhjGGMYYxhjGGMYYxhjGGMYYxhjGGMYYxhjGGMYYxhjGGMYYxhjGGMYYxhjGGMYYxhjGGMYYxhjGGMYYxhjGGMYYxhjGGMYYxhjGGMYYxhjGGN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1364</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2020-12-07T22:04:52Z</xd:SigningTime>
          <xd:SigningCertificate>
            <xd:Cert>
              <xd:CertDigest>
                <DigestMethod Algorithm="http://www.w3.org/2001/04/xmlenc#sha256"/>
                <DigestValue>eQyW9WU8pnZN0Om1VN73GDjcNhwrRvSRehheAbajqr8=</DigestValue>
              </xd:CertDigest>
              <xd:IssuerSerial>
                <X509IssuerName>E=e-sign@esign-la.com, CN=ESign Class 3 Firma Electronica Avanzada para Estado de Chile CA, OU=Terminos de uso en www.esign-la.com/acuerdoterceros, O=E-Sign S.A., C=CL</X509IssuerName>
                <X509SerialNumber>6952182431981578700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IBAAB/AAAAAAAAAAAAAAC9FwAAoA8AACBFTUYAAAEArNIAAMs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J3YzpAd/zv4wOYk+MD//8AAAAAMXV+WgAA7Jg9AAmgvMQAAAAAQH1+AECYPQBo8zJ1AAAAAAAAQ2hhclVwcGVyVwCNfABQjnwAkOsNCOCVfACYmD0AgAH4dg1c83bfW/N2mJg9AGQBAAAEZbx1BGW8dYCezgQACAAAAAIAAAAAAAC4mD0Al2y8dQAAAAAAAAAA8pk9AAkAAADgmT0ACQAAAAAAAAAAAAAA4Jk9APCYPQCa7Lt1AAAAAAACAAAAAD0ACQAAAOCZPQAJAAAATBK9dQAAAAAAAAAA4Jk9AAkAAAAAAAAAHJk9AEAwu3UAAAAAAAIAAOCZPQAJAAAAZHYACAAAAAAlAAAADAAAAAEAAAAYAAAADAAAAAAAAAISAAAADAAAAAEAAAAeAAAAGAAAAL0AAAAEAAAA9wAAABEAAAAlAAAADAAAAAEAAABUAAAAiAAAAL4AAAAEAAAA9QAAABAAAAABAAAA7K67QQAA+kG+AAAABAAAAAoAAABMAAAAAAAAAAAAAAAAAAAA//////////9gAAAAMAA3AC0AMQAyAC0AMgAwADIAMAAGAAAABgAAAAQAAAAGAAAABgAAAAQAAAAGAAAABgAAAAYAAAAGAAAASwAAAEAAAAAwAAAABQAAACAAAAABAAAAAQAAABAAAAAAAAAAAAAAAAMBAACAAAAAAAAAAAAAAAADAQAAgAAAAFIAAABwAQAAAgAAABAAAAAHAAAAAAAAAAAAAAC8AgAAAAAAAAECAiJTAHkAcwB0AGUAbQAAADEAYPn//wAAAAAAAAAAaAQmBqD4///yAQAAAAAAAAAAAAAAAAAACABYfvv2//+WlwAAAAA9AOhpLRBZzXVt6GktEAAAAAACAAAA2M89ACinMxBZzXVtKKczEAAAAAACAAAAAAAAAAEAAAB80HFtIKczEAEAAADQ2HFt7M89AMTFdW0opzMQfNBxbYSnMxD4zz0AFopzbSCnMxAQ0D0ABGW8dQRlvHUAAAAAAAgAAAACAAAAAAAAQNA9AJdsvHUAAAAAAAAAAHbRPQAHAAAAaNE9AAcAAAAAAAAAAAAAAGjRPQB40D0Amuy7dQAAAAAAAgAAAAA9AAcAAABo0T0ABwAAAEwSvXUAAAAAAAAAAGjRPQAHAAAAAAAAAKTQPQBAMLt1AAAAAAACAABo0T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J3S/pAdwAAAAAAAHwAsIs8EAEAAADg/RAQAAAAAChAOhADAAAAXPC7AnhHOhAAAAAAKEA6EDv8gwIDAAAARPyDAgEAAABAnyoQyHK7Av+5gAJgWD0AgAH4dg1c83bfW/N2YFg9AGQBAAAEZbx1BGW8dahRKBAACAAAAAIAAAAAAACAWD0Al2y8dQAAAAAAAAAAtFk9AAYAAACoWT0ABgAAAAAAAAAAAAAAqFk9ALhYPQCa7Lt1AAAAAAACAAAAAD0ABgAAAKhZPQAGAAAATBK9dQAAAAAAAAAAqFk9AAYAAAAAAAAA5Fg9AEAwu3UAAAAAAAIAAKhZPQAGAAAAZHYACAAAAAAlAAAADAAAAAMAAAAYAAAADAAAAAAAAAISAAAADAAAAAEAAAAWAAAADAAAAAgAAABUAAAAVAAAAAoAAAAnAAAAHgAAAEoAAAABAAAA7K67QQAA+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xAGD5//8AAAAAAAAAAGgEJgag+P//8gEAAAAAAAAAAAAAAAAAAAgAWH779v//lpcAAAAAAADwrF8ZKQAAAPYkM/q1BJMC2AQJCGADCR/wrF8ZLUshJCIAigGgbz0AdG89AChJOhAgDQSEOHI9AIQFkwIgDQSEAAAAANgECQioRs4EJHE9AMCfuwJCrV8ZAAAAAMCfuwIgDQAA8KxfGSkAAAAAAAAABwAAAPCsXxkAAAAAAAAAAKhvPQBg2YMCIAAAAP////8AAAAAAAAAAA0AAAAAAAAAMAAAAAEAAAABAAAADQAAAA0AAAAQAAAAAAAAAAAACQioRs4EABoBAAAAAAD5DgoCaHA9AGhwPQBa0ZICAAAAAAAAAACou/MZAAAAAAEAAAAAAAAAKHA9ACAv9H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NgAAAAKAAAAUAAAAIUAAABcAAAAAQAAAOyuu0EAAPpBCgAAAFAAAAAXAAAATAAAAAAAAAAAAAAAAAAAAP//////////fAAAAEoAdQBhAG4AIABQAGEAYgBsAG8AIABSAG8AZAByAGkAZwB1AGUAegAgAEYALgAAAAQAAAAHAAAABgAAAAcAAAADAAAABgAAAAYAAAAHAAAAAwAAAAcAAAADAAAABwAAAAcAAAAHAAAABAAAAAMAAAAHAAAABwAAAAYAAAAFAAAAAwAAAAYAAAADAAAASwAAAEAAAAAwAAAABQAAACAAAAABAAAAAQAAABAAAAAAAAAAAAAAAAMBAACAAAAAAAAAAAAAAAADAQAAgAAAACUAAAAMAAAAAgAAACcAAAAYAAAABAAAAAAAAAD///8AAAAAACUAAAAMAAAABAAAAEwAAABkAAAACQAAAGAAAAD5AAAAbAAAAAkAAABgAAAA8QAAAA0AAAAhAPAAAAAAAAAAAAAAAIA/AAAAAAAAAAAAAIA/AAAAAAAAAAAAAAAAAAAAAAAAAAAAAAAAAAAAAAAAAAAlAAAADAAAAAAAAIAoAAAADAAAAAQAAAAlAAAADAAAAAEAAAAYAAAADAAAAAAAAAISAAAADAAAAAEAAAAeAAAAGAAAAAkAAABgAAAA+gAAAG0AAAAlAAAADAAAAAEAAABUAAAARAEAAAoAAABgAAAA2AAAAGwAAAABAAAA7K67QQAA+kEKAAAAYAAAACkAAABMAAAAAAAAAAAAAAAAAAAA//////////+gAAAASgBlAGYAZQAgAFMAZQBjAGMAaQDzAG4AIABDAGEAbABpAGQAYQBkACAAZABlAGwAIABBAGkAcgBlACAALQAgAEUAbQBpAHMAaQBvAG4AZQBzAAAABAAAAAYAAAAEAAAABgAAAAMAAAAGAAAABgAAAAUAAAAFAAAAAwAAAAcAAAAHAAAAAwAAAAcAAAAGAAAAAwAAAAMAAAAHAAAABgAAAAcAAAADAAAABwAAAAYAAAADAAAAAwAAAAcAAAADAAAABAAAAAYAAAADAAAABAAAAAMAAAAGAAAACQAAAAMAAAAFAAAAAwAAAAcAAAAHAAAABgAAAAUAAABLAAAAQAAAADAAAAAFAAAAIAAAAAEAAAABAAAAEAAAAAAAAAAAAAAAAwEAAIAAAAAAAAAAAAAAAAMBAACAAAAAJQAAAAwAAAACAAAAJwAAABgAAAAEAAAAAAAAAP///wAAAAAAJQAAAAwAAAAEAAAATAAAAGQAAAAJAAAAcAAAAPkAAAB8AAAACQAAAHAAAADxAAAADQAAACEA8AAAAAAAAAAAAAAAgD8AAAAAAAAAAAAAgD8AAAAAAAAAAAAAAAAAAAAAAAAAAAAAAAAAAAAAAAAAACUAAAAMAAAAAAAAgCgAAAAMAAAABAAAACUAAAAMAAAAAQAAABgAAAAMAAAAAAAAAhIAAAAMAAAAAQAAABYAAAAMAAAAAAAAAFQAAABUAQAACgAAAHAAAAD4AAAAfAAAAAEAAADsrrtBAAD6QQoAAABwAAAALAAAAEwAAAAEAAAACQAAAHAAAAD6AAAAfQAAAKQAAABGAGkAcgBtAGEAZABvACAAcABvAHIAOgAgAGMAbABhAHUAZABpAGEAIABhAGwAZQBqAGEAbgBkAHIAYQAgAHEAdQBpAHIAbwBnAGEAIABtAHUA8QBvAHoABgAAAAMAAAAEAAAACQAAAAYAAAAHAAAABwAAAAMAAAAHAAAABwAAAAQAAAADAAAAAwAAAAUAAAADAAAABgAAAAcAAAAHAAAAAwAAAAYAAAADAAAABgAAAAMAAAAGAAAAAwAAAAYAAAAHAAAABwAAAAQAAAAGAAAAAwAAAAcAAAAHAAAAAwAAAAQAAAAHAAAABwAAAAYAAAADAAAACQAAAAcAAAAHAAAABwAAAAUAAAAWAAAADAAAAAAAAAAlAAAADAAAAAIAAAAOAAAAFAAAAAAAAAAQAAAAFAAAAA==</Object>
  <Object Id="idInvalidSigLnImg">AQAAAGwAAAAAAAAAAAAAAAIBAAB/AAAAAAAAAAAAAAC9FwAAoA8AACBFTUYAAAEASNYAANE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XQAAAAcKDQcKDQcJDQ4WMShFrjFU1TJV1gECBAIDBAECBQoRKyZBowsTMStd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yd2M6QHf87+MDmJPjA///AAAAADF1floAAOyYPQAJoLzEAAAAAEB9fgBAmD0AaPMydQAAAAAAAENoYXJVcHBlclcAjXwAUI58AJDrDQjglXwAmJg9AIAB+HYNXPN231vzdpiYPQBkAQAABGW8dQRlvHWAns4EAAgAAAACAAAAAAAAuJg9AJdsvHUAAAAAAAAAAPKZPQAJAAAA4Jk9AAkAAAAAAAAAAAAAAOCZPQDwmD0Amuy7dQAAAAAAAgAAAAA9AAkAAADgmT0ACQAAAEwSvXUAAAAAAAAAAOCZPQAJAAAAAAAAAByZPQBAMLt1AAAAAAACAADgmT0ACQAAAGR2AAgAAAAAJQAAAAwAAAABAAAAGAAAAAwAAAD/AAACEgAAAAwAAAABAAAAHgAAABgAAAAiAAAABAAAAHIAAAARAAAAJQAAAAwAAAABAAAAVAAAAKgAAAAjAAAABAAAAHAAAAAQAAAAAQAAAOyuu0EAAPpBIwAAAAQAAAAPAAAATAAAAAAAAAAAAAAAAAAAAP//////////bAAAAEYAaQByAG0AYQAgAG4AbwAgAHYA4QBsAGkAZABhAAAABgAAAAMAAAAEAAAACQAAAAYAAAADAAAABwAAAAcAAAADAAAABQAAAAYAAAADAAAAAwAAAAcAAAAGAAAASwAAAEAAAAAwAAAABQAAACAAAAABAAAAAQAAABAAAAAAAAAAAAAAAAMBAACAAAAAAAAAAAAAAAADAQAAgAAAAFIAAABwAQAAAgAAABAAAAAHAAAAAAAAAAAAAAC8AgAAAAAAAAECAiJTAHkAcwB0AGUAbQAAADEAYPn//wAAAAAAAAAAaAQmBqD4///yAQAAAAAAAAAAAAAAAAAACABYfvv2//+WlwAAAAA9AOhpLRBZzXVt6GktEAAAAAACAAAA2M89ACinMxBZzXVtKKczEAAAAAACAAAAAAAAAAEAAAB80HFtIKczEAEAAADQ2HFt7M89AMTFdW0opzMQfNBxbYSnMxD4zz0AFopzbSCnMxAQ0D0ABGW8dQRlvHUAAAAAAAgAAAACAAAAAAAAQNA9AJdsvHUAAAAAAAAAAHbRPQAHAAAAaNE9AAcAAAAAAAAAAAAAAGjRPQB40D0Amuy7dQAAAAAAAgAAAAA9AAcAAABo0T0ABwAAAEwSvXUAAAAAAAAAAGjRPQAHAAAAAAAAAKTQPQBAMLt1AAAAAAACAABo0T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J3S/pAdwAAAAAAAHwAsIs8EAEAAADg/RAQAAAAAChAOhADAAAAXPC7AnhHOhAAAAAAKEA6EDv8gwIDAAAARPyDAgEAAABAnyoQyHK7Av+5gAJgWD0AgAH4dg1c83bfW/N2YFg9AGQBAAAEZbx1BGW8dahRKBAACAAAAAIAAAAAAACAWD0Al2y8dQAAAAAAAAAAtFk9AAYAAACoWT0ABgAAAAAAAAAAAAAAqFk9ALhYPQCa7Lt1AAAAAAACAAAAAD0ABgAAAKhZPQAGAAAATBK9dQAAAAAAAAAAqFk9AAYAAAAAAAAA5Fg9AEAwu3UAAAAAAAIAAKhZPQAGAAAAZHYACAAAAAAlAAAADAAAAAMAAAAYAAAADAAAAAAAAAISAAAADAAAAAEAAAAWAAAADAAAAAgAAABUAAAAVAAAAAoAAAAnAAAAHgAAAEoAAAABAAAA7K67QQAA+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xAGD5//8AAAAAAAAAAGgEJgag+P//8gEAAAAAAAAAAAAAAAAAAAgAWH779v//lpcAAAAACQhQWrkk86LzdlRa2QKwSQHCAAAAAGADCR8McT0AHkohbyIAigEfX9kCzG89AAAAAADYBAkIDHE9ACSIgBIUcD0Ar17ZAlMAZQBnAG8AZQAgAFUASQAAAAAAy17ZAuRwPQDhAAAAjG89AGB9kwKwSUMQ4QAAAAEAAABuWrkkAAA9AAN9kwIEAAAABQAAAAAAAAAAAAAAAAAAAG5auSSYcT0A+13ZAgBdPBAEAAAA2AQJCAAAAAAfXtkCAAAAAAAAZQBnAG8AZQAgAFUASQAAAAoCaHA9AGhwPQDhAAAABHA9AAAAAABQWrkkAAAAAAEAAAAAAAAAKHA9ACAv9H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NgAAAAKAAAAUAAAAIUAAABcAAAAAQAAAOyuu0EAAPpBCgAAAFAAAAAXAAAATAAAAAAAAAAAAAAAAAAAAP//////////fAAAAEoAdQBhAG4AIABQAGEAYgBsAG8AIABSAG8AZAByAGkAZwB1AGUAegAgAEYALgAAAAQAAAAHAAAABgAAAAcAAAADAAAABgAAAAYAAAAHAAAAAwAAAAcAAAADAAAABwAAAAcAAAAHAAAABAAAAAMAAAAHAAAABwAAAAYAAAAFAAAAAwAAAAYAAAADAAAASwAAAEAAAAAwAAAABQAAACAAAAABAAAAAQAAABAAAAAAAAAAAAAAAAMBAACAAAAAAAAAAAAAAAADAQAAgAAAACUAAAAMAAAAAgAAACcAAAAYAAAABAAAAAAAAAD///8AAAAAACUAAAAMAAAABAAAAEwAAABkAAAACQAAAGAAAAD5AAAAbAAAAAkAAABgAAAA8QAAAA0AAAAhAPAAAAAAAAAAAAAAAIA/AAAAAAAAAAAAAIA/AAAAAAAAAAAAAAAAAAAAAAAAAAAAAAAAAAAAAAAAAAAlAAAADAAAAAAAAIAoAAAADAAAAAQAAAAlAAAADAAAAAEAAAAYAAAADAAAAAAAAAISAAAADAAAAAEAAAAeAAAAGAAAAAkAAABgAAAA+gAAAG0AAAAlAAAADAAAAAEAAABUAAAARAEAAAoAAABgAAAA2AAAAGwAAAABAAAA7K67QQAA+kEKAAAAYAAAACkAAABMAAAAAAAAAAAAAAAAAAAA//////////+gAAAASgBlAGYAZQAgAFMAZQBjAGMAaQDzAG4AIABDAGEAbABpAGQAYQBkACAAZABlAGwAIABBAGkAcgBlACAALQAgAEUAbQBpAHMAaQBvAG4AZQBzAIA/BAAAAAYAAAAEAAAABgAAAAMAAAAGAAAABgAAAAUAAAAFAAAAAwAAAAcAAAAHAAAAAwAAAAcAAAAGAAAAAwAAAAMAAAAHAAAABgAAAAcAAAADAAAABwAAAAYAAAADAAAAAwAAAAcAAAADAAAABAAAAAYAAAADAAAABAAAAAMAAAAGAAAACQAAAAMAAAAFAAAAAwAAAAcAAAAHAAAABgAAAAUAAABLAAAAQAAAADAAAAAFAAAAIAAAAAEAAAABAAAAEAAAAAAAAAAAAAAAAwEAAIAAAAAAAAAAAAAAAAMBAACAAAAAJQAAAAwAAAACAAAAJwAAABgAAAAEAAAAAAAAAP///wAAAAAAJQAAAAwAAAAEAAAATAAAAGQAAAAJAAAAcAAAAPkAAAB8AAAACQAAAHAAAADxAAAADQAAACEA8AAAAAAAAAAAAAAAgD8AAAAAAAAAAAAAgD8AAAAAAAAAAAAAAAAAAAAAAAAAAAAAAAAAAAAAAAAAACUAAAAMAAAAAAAAgCgAAAAMAAAABAAAACUAAAAMAAAAAQAAABgAAAAMAAAAAAAAAhIAAAAMAAAAAQAAABYAAAAMAAAAAAAAAFQAAABUAQAACgAAAHAAAAD4AAAAfAAAAAEAAADsrrtBAAD6QQoAAABwAAAALAAAAEwAAAAEAAAACQAAAHAAAAD6AAAAfQAAAKQAAABGAGkAcgBtAGEAZABvACAAcABvAHIAOgAgAGMAbABhAHUAZABpAGEAIABhAGwAZQBqAGEAbgBkAHIAYQAgAHEAdQBpAHIAbwBnAGEAIABtAHUA8QBvAHoABgAAAAMAAAAEAAAACQAAAAYAAAAHAAAABwAAAAMAAAAHAAAABwAAAAQAAAADAAAAAwAAAAUAAAADAAAABgAAAAcAAAAHAAAAAwAAAAYAAAADAAAABgAAAAMAAAAGAAAAAwAAAAYAAAAHAAAABwAAAAQAAAAGAAAAAwAAAAcAAAAHAAAAAwAAAAQAAAAHAAAABwAAAAYAAAADAAAACQAAAAcAAAAHAAAABw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nA20kOi6DETfh3F2h85ikSnz8eoB5+bZScx0keYAHwk=</DigestValue>
    </Reference>
    <Reference Type="http://www.w3.org/2000/09/xmldsig#Object" URI="#idOfficeObject">
      <DigestMethod Algorithm="http://www.w3.org/2001/04/xmlenc#sha256"/>
      <DigestValue>mzfCqjVyJ72E3eyBUkfhLMg3I4WR0hptMuR7GCDlMmY=</DigestValue>
    </Reference>
    <Reference Type="http://uri.etsi.org/01903#SignedProperties" URI="#idSignedProperties">
      <Transforms>
        <Transform Algorithm="http://www.w3.org/TR/2001/REC-xml-c14n-20010315"/>
      </Transforms>
      <DigestMethod Algorithm="http://www.w3.org/2001/04/xmlenc#sha256"/>
      <DigestValue>xTCJ0coePd7f+O2WO4/IZKBEAofst5LtKSf/GaqIshQ=</DigestValue>
    </Reference>
    <Reference Type="http://www.w3.org/2000/09/xmldsig#Object" URI="#idValidSigLnImg">
      <DigestMethod Algorithm="http://www.w3.org/2001/04/xmlenc#sha256"/>
      <DigestValue>YXhHc83q4Hc4HJXr8mbWfiTyeLc70lse4dK7KqDkZIA=</DigestValue>
    </Reference>
    <Reference Type="http://www.w3.org/2000/09/xmldsig#Object" URI="#idInvalidSigLnImg">
      <DigestMethod Algorithm="http://www.w3.org/2001/04/xmlenc#sha256"/>
      <DigestValue>r1OjfuYURpcjKuud0EGWWohJ71ZZY6PReYaF7T0J/38=</DigestValue>
    </Reference>
  </SignedInfo>
  <SignatureValue>ec7NUk1MY+8CEa6A2DQoNIz6KX3YAaCzIUhCYRWyljELN71QYjq4DejuAWoqIOldajGMiJE7Ss9t
JPF+qcNmcU4li4ePcS7/3cDI61+GvKbvG8UM/SWMVlysIg3i/Txzg5BYKLLr7muktnBlCzxm8M/3
sohrx+czwDO7TcK8yrkZwUIFkry/udpu2Hc7keyqjhUWvgq+T+6Nn1Lgw/CcjODdk0LVt17oh2uq
vtT2RkDMAdeNQowuV+xHR2ZGixOWLFYbK0DsuwM/sc5Tbm8RZP3+a87wbw+q8ULrj+P48Zr4vhKQ
da/yhQiW00bk98WZDRHRw29RNCsBPFNAq70cBw==</SignatureValue>
  <KeyInfo>
    <X509Data>
      <X509Certificate>MIIH9DCCBtygAwIBAgIIYHsdFm/5Kc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xODE4MTgwMFoXDTIxMTExODE4MTgwMFowggEoMQswCQYDVQQGEwJDTDEtMCsGA1UECAwkTUVUUk9QT0xJVEFOQSAtIFJFR0lPTiBNRVRST1BPTElUQU5BMREwDwYDVQQHDAhzYW50aWFnbzEsMCoGA1UECgwjU3VwZXJpbnRlbmRlbmNpYSBkZWwgTWVkaW8gQW1iaWVudGUxPDA6BgNVBAsMM1Rlcm1pbm9zIGRlIHVzbyBlbiB3d3cuZXNpZ24tbGEuY29tL2FjdWVyZG90ZXJjZXJvczEVMBMGA1UEDAwMZmlzY2FsaXphZG9yMSkwJwYDVQQDDCBjbGF1ZGlhIGFsZWphbmRyYSBxdWlyb2dhIG11w7FvejEpMCcGCSqGSIb3DQEJARYaY2xhdWRpYS5xdWlyb2dhQHNtYS5nb2IuY2wwggEiMA0GCSqGSIb3DQEBAQUAA4IBDwAwggEKAoIBAQC4EaUvFejJCQXk/OOc0NqyOTkmDGq/VIiov9khDlVSF/3g+osBDScicaPTeu7QRy3Twbl5rPK2mxjMFY9KqAlXxQYHLTKzbJuagd1LrCHMxFX9RWHdGc6tqyXLF4xiycOwJZa8soTE2Zr3gLQK3ni4KmAju0gO0EdEnr5bZRzTwkpnB5jSSHtNQaX669Vh9kfKDl63g4kMzxoaTTFWghhI/CkEx2H6DUrA5fzWbSDSZWv9Gk+SlHH5GS/cRBCnO4Yq5KLpu9TVAWU9wloav8PXfX9kD7yssrisZzu/tom/OsPN8AcMLJ5Ghcwtbyw7nRI9Dy2lY2Xxbi9l5OK30+/RAgMBAAGjggN1MIIDcTCBhQYIKwYBBQUHAQEEeTB3ME8GCCsGAQUFBzAChkNodHRwOi8vcGtpLmVzaWduLWxhLmNvbS9jYWNlcnRzL3BraUNsYXNzM0ZFQXBhcmFFc3RhZG9kZUNoaWxlQ0EuY3J0MCQGCCsGAQUFBzABhhhodHRwOi8vb2NzcC5lc2lnbi1sYS5jb20wHQYDVR0OBBYEFB17DW/O7GliK1sqXCG4A4SEnc+6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MDI0MDA0LTEwIwYDVR0SBBwwGqAYBggrBgEEAcEBAqAMFgo5OTU1MTc0MC1LMA0GCSqGSIb3DQEBCwUAA4IBAQB5VabuSvlWyf5EQZAMJ4gYD7lLSu8WCPt3eoIHK14XzF+uvALtWEnFf11y3QqhYn6FXF9c/87iEUXbmaWsriMe+6CIc8VcT3cnWaBBEC43JsmHOG7hAZC2pYsVf14ZJfvSXLeegyyNIqIhe8yfyhelDvKPbrfm5v8YZPbpMxVRZBaJ32bvGLp2bFEQS1GaOHH5nLXpN+SePNyxo+id0+5hMMvEXo6B0ScMZCWLi5ElIouC73QWerp9kbX8mrxnhpuMjiNmcvMW9jl0qTNXk92qikd4v9KuAH4ETN2vo7wmwnB5b+06lafVllsL3l7HP3rA2TNjQzEPf5RPrWretVt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Transform>
          <Transform Algorithm="http://www.w3.org/TR/2001/REC-xml-c14n-20010315"/>
        </Transforms>
        <DigestMethod Algorithm="http://www.w3.org/2001/04/xmlenc#sha256"/>
        <DigestValue>8ydEwx7pJgrek3BTFjsc75aif1h2kDg7jwBOUB6j6lw=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fpebni4vVdB/NLxNVtxKWILIcohdZ+ArYD6vHkvNwNs=</DigestValue>
      </Reference>
      <Reference URI="/word/endnotes.xml?ContentType=application/vnd.openxmlformats-officedocument.wordprocessingml.endnotes+xml">
        <DigestMethod Algorithm="http://www.w3.org/2001/04/xmlenc#sha256"/>
        <DigestValue>Z3D1xm+sl7oyUNHmVmq0l/ceA0UE8UHkOH38QW3XF7o=</DigestValue>
      </Reference>
      <Reference URI="/word/fontTable.xml?ContentType=application/vnd.openxmlformats-officedocument.wordprocessingml.fontTable+xml">
        <DigestMethod Algorithm="http://www.w3.org/2001/04/xmlenc#sha256"/>
        <DigestValue>hz5XIqNGn5Q0eKzcKF3datPVqW0PievFYhyNVQq+0Xw=</DigestValue>
      </Reference>
      <Reference URI="/word/footer1.xml?ContentType=application/vnd.openxmlformats-officedocument.wordprocessingml.footer+xml">
        <DigestMethod Algorithm="http://www.w3.org/2001/04/xmlenc#sha256"/>
        <DigestValue>/s+yEOIj0qIdbJm1VW/H7PZCsGI65T7lwp+Sv1TTYy8=</DigestValue>
      </Reference>
      <Reference URI="/word/footer2.xml?ContentType=application/vnd.openxmlformats-officedocument.wordprocessingml.footer+xml">
        <DigestMethod Algorithm="http://www.w3.org/2001/04/xmlenc#sha256"/>
        <DigestValue>bhfdeaTMpyUH/nSRGelzcHiYnoFO4ElxRx9EAiTBD1s=</DigestValue>
      </Reference>
      <Reference URI="/word/footnotes.xml?ContentType=application/vnd.openxmlformats-officedocument.wordprocessingml.footnotes+xml">
        <DigestMethod Algorithm="http://www.w3.org/2001/04/xmlenc#sha256"/>
        <DigestValue>X1sGSaaNXNQMJYZHrjo4FPp1KRiyeCPiej65d7cfvJo=</DigestValue>
      </Reference>
      <Reference URI="/word/media/image1.jpeg?ContentType=image/jpeg">
        <DigestMethod Algorithm="http://www.w3.org/2001/04/xmlenc#sha256"/>
        <DigestValue>FYJ2wammtuWrWRMntCfaGcHgstW4lvJMY826REyDjZs=</DigestValue>
      </Reference>
      <Reference URI="/word/media/image10.png?ContentType=image/png">
        <DigestMethod Algorithm="http://www.w3.org/2001/04/xmlenc#sha256"/>
        <DigestValue>R9s/+pH3JdpyUpJsCqqudpMtbUyP2oDArsT4SGjaitA=</DigestValue>
      </Reference>
      <Reference URI="/word/media/image11.png?ContentType=image/png">
        <DigestMethod Algorithm="http://www.w3.org/2001/04/xmlenc#sha256"/>
        <DigestValue>BHg0S+7xGzrio9iscyygNOD7x6izWiMjK0CSwwbkHK0=</DigestValue>
      </Reference>
      <Reference URI="/word/media/image12.png?ContentType=image/png">
        <DigestMethod Algorithm="http://www.w3.org/2001/04/xmlenc#sha256"/>
        <DigestValue>QYpBnKQjtk70VvaKgpUsD8yiqBrC6R85bMV4o06UoDw=</DigestValue>
      </Reference>
      <Reference URI="/word/media/image13.png?ContentType=image/png">
        <DigestMethod Algorithm="http://www.w3.org/2001/04/xmlenc#sha256"/>
        <DigestValue>c4wg9OTsGRaB79TavPvQQ/uc3A69jnHJ1RoE6EhoSDg=</DigestValue>
      </Reference>
      <Reference URI="/word/media/image14.png?ContentType=image/png">
        <DigestMethod Algorithm="http://www.w3.org/2001/04/xmlenc#sha256"/>
        <DigestValue>4runEO68unhEtZeC3lCFXtbT1m1YTEb9+ESpiOEp4iw=</DigestValue>
      </Reference>
      <Reference URI="/word/media/image15.png?ContentType=image/png">
        <DigestMethod Algorithm="http://www.w3.org/2001/04/xmlenc#sha256"/>
        <DigestValue>89JM4/73DykfZFmT+h1wQZZY3j+wrguvjzJjbKqRbQA=</DigestValue>
      </Reference>
      <Reference URI="/word/media/image16.png?ContentType=image/png">
        <DigestMethod Algorithm="http://www.w3.org/2001/04/xmlenc#sha256"/>
        <DigestValue>t/2UmQs9MacGDTyY5ar6jWAsgTGKQtM0dn+X5WOL2bU=</DigestValue>
      </Reference>
      <Reference URI="/word/media/image17.png?ContentType=image/png">
        <DigestMethod Algorithm="http://www.w3.org/2001/04/xmlenc#sha256"/>
        <DigestValue>9CwyA/I6lMb8CaZtte+PJFYs6+Y8SOoUtDkXpLW+/i4=</DigestValue>
      </Reference>
      <Reference URI="/word/media/image18.png?ContentType=image/png">
        <DigestMethod Algorithm="http://www.w3.org/2001/04/xmlenc#sha256"/>
        <DigestValue>rRF8/j7NTGOalEYrlnYPryHEXGRaFKc7ZLGbh496qc4=</DigestValue>
      </Reference>
      <Reference URI="/word/media/image19.png?ContentType=image/png">
        <DigestMethod Algorithm="http://www.w3.org/2001/04/xmlenc#sha256"/>
        <DigestValue>Bwry6oq/zKgeIi9QglyPql/PU3LW2fYxjp9/o6U8z9g=</DigestValue>
      </Reference>
      <Reference URI="/word/media/image2.jpeg?ContentType=image/jpeg">
        <DigestMethod Algorithm="http://www.w3.org/2001/04/xmlenc#sha256"/>
        <DigestValue>nAuZsaubm1tZvUP9fYf/EUqxVhxRPoH55v+cYrYWHE8=</DigestValue>
      </Reference>
      <Reference URI="/word/media/image20.png?ContentType=image/png">
        <DigestMethod Algorithm="http://www.w3.org/2001/04/xmlenc#sha256"/>
        <DigestValue>drhHkIyPu2wjTmPZmhJh4uXWDF9eSsTPN/+phfCzpIs=</DigestValue>
      </Reference>
      <Reference URI="/word/media/image21.png?ContentType=image/png">
        <DigestMethod Algorithm="http://www.w3.org/2001/04/xmlenc#sha256"/>
        <DigestValue>9aIKB+q+SCjOvUZ5vlzLdhdGsOEUylOfHfIynrg9nCA=</DigestValue>
      </Reference>
      <Reference URI="/word/media/image22.png?ContentType=image/png">
        <DigestMethod Algorithm="http://www.w3.org/2001/04/xmlenc#sha256"/>
        <DigestValue>BaBYDy6oX2cZkh5lD0Y0GHK1DhcdjuVMPHGSvzGCgTE=</DigestValue>
      </Reference>
      <Reference URI="/word/media/image23.png?ContentType=image/png">
        <DigestMethod Algorithm="http://www.w3.org/2001/04/xmlenc#sha256"/>
        <DigestValue>Q+Xs/e/fwR9lOfSNm9r7nubuoid/QPtcXxpxo+KUhZM=</DigestValue>
      </Reference>
      <Reference URI="/word/media/image24.png?ContentType=image/png">
        <DigestMethod Algorithm="http://www.w3.org/2001/04/xmlenc#sha256"/>
        <DigestValue>NKBOcHzW3dJAbQ8yZ26vR8iUxEriNa33iF8K5Ce7hfw=</DigestValue>
      </Reference>
      <Reference URI="/word/media/image25.png?ContentType=image/png">
        <DigestMethod Algorithm="http://www.w3.org/2001/04/xmlenc#sha256"/>
        <DigestValue>8cVhLIyQrEk7azrzwy0LKWY+jqtuH1UGMnKoklpcFAQ=</DigestValue>
      </Reference>
      <Reference URI="/word/media/image26.png?ContentType=image/png">
        <DigestMethod Algorithm="http://www.w3.org/2001/04/xmlenc#sha256"/>
        <DigestValue>1II4ofET48dNf9A2C0iFHCX06kIYBLM6TCc8WD4oJKc=</DigestValue>
      </Reference>
      <Reference URI="/word/media/image27.png?ContentType=image/png">
        <DigestMethod Algorithm="http://www.w3.org/2001/04/xmlenc#sha256"/>
        <DigestValue>XTTlF+xMaoU5shNvqXrEtAW8pWzCMMIxdntRh97bEW0=</DigestValue>
      </Reference>
      <Reference URI="/word/media/image28.png?ContentType=image/png">
        <DigestMethod Algorithm="http://www.w3.org/2001/04/xmlenc#sha256"/>
        <DigestValue>7CSh6kwQoFKhGmfMhc82QH208M4+wcugGuoiYgE+lV4=</DigestValue>
      </Reference>
      <Reference URI="/word/media/image29.png?ContentType=image/png">
        <DigestMethod Algorithm="http://www.w3.org/2001/04/xmlenc#sha256"/>
        <DigestValue>Z5lAW09e2J3VljqmDSGZeYPm/miisEpo4rIQWwRdBwU=</DigestValue>
      </Reference>
      <Reference URI="/word/media/image3.emf?ContentType=image/x-emf">
        <DigestMethod Algorithm="http://www.w3.org/2001/04/xmlenc#sha256"/>
        <DigestValue>x9apwC5r9rT8lpUhm+7tgjDTR1VXdsXVB3GQXQqR2Ns=</DigestValue>
      </Reference>
      <Reference URI="/word/media/image30.png?ContentType=image/png">
        <DigestMethod Algorithm="http://www.w3.org/2001/04/xmlenc#sha256"/>
        <DigestValue>+pHnvYGP2J6hBuAzj4UPowmSyQfAdydvGCsAjSk1QDE=</DigestValue>
      </Reference>
      <Reference URI="/word/media/image31.png?ContentType=image/png">
        <DigestMethod Algorithm="http://www.w3.org/2001/04/xmlenc#sha256"/>
        <DigestValue>sGcAV4vDB6pZVBzOHWPihFctqKG+zT9HhSKkOkXZYog=</DigestValue>
      </Reference>
      <Reference URI="/word/media/image32.png?ContentType=image/png">
        <DigestMethod Algorithm="http://www.w3.org/2001/04/xmlenc#sha256"/>
        <DigestValue>Ti6ta6jqN1wN6ifEUQsac6vYVUFdyXDDPso3hoJYhSk=</DigestValue>
      </Reference>
      <Reference URI="/word/media/image33.png?ContentType=image/png">
        <DigestMethod Algorithm="http://www.w3.org/2001/04/xmlenc#sha256"/>
        <DigestValue>OBP98F2+kvZvavSGKGoOYl8va9jQPEYqPDdPuk22hw4=</DigestValue>
      </Reference>
      <Reference URI="/word/media/image34.png?ContentType=image/png">
        <DigestMethod Algorithm="http://www.w3.org/2001/04/xmlenc#sha256"/>
        <DigestValue>67dRvl5RdZFgO5t/8QMf563U8EsFvKqAxMTT3p/SBH8=</DigestValue>
      </Reference>
      <Reference URI="/word/media/image35.png?ContentType=image/png">
        <DigestMethod Algorithm="http://www.w3.org/2001/04/xmlenc#sha256"/>
        <DigestValue>1ezEIQlkmOeZG7BC7umsxHMPtqs64fzhdUkjLWg9R2E=</DigestValue>
      </Reference>
      <Reference URI="/word/media/image36.png?ContentType=image/png">
        <DigestMethod Algorithm="http://www.w3.org/2001/04/xmlenc#sha256"/>
        <DigestValue>/MoM2TZWpaJmGBazTxKsZ4MCgrfp9YqSELWbbVdSg90=</DigestValue>
      </Reference>
      <Reference URI="/word/media/image37.png?ContentType=image/png">
        <DigestMethod Algorithm="http://www.w3.org/2001/04/xmlenc#sha256"/>
        <DigestValue>Q1ErsruxiYvU+1Gv3yqTEiVgYzjsOmSfjv92VdP0RV8=</DigestValue>
      </Reference>
      <Reference URI="/word/media/image38.png?ContentType=image/png">
        <DigestMethod Algorithm="http://www.w3.org/2001/04/xmlenc#sha256"/>
        <DigestValue>FzAStw5Rzw6oLqiTB0hKhDHLFddJyPgwsouTlD02CLU=</DigestValue>
      </Reference>
      <Reference URI="/word/media/image39.png?ContentType=image/png">
        <DigestMethod Algorithm="http://www.w3.org/2001/04/xmlenc#sha256"/>
        <DigestValue>qJguJFoDyXkENIMJDhCwCLV9eNvozqIEpJykJjeKCu8=</DigestValue>
      </Reference>
      <Reference URI="/word/media/image4.emf?ContentType=image/x-emf">
        <DigestMethod Algorithm="http://www.w3.org/2001/04/xmlenc#sha256"/>
        <DigestValue>ldhnm2SquG1k42Ss2nVxFv/nhbIC7X/Mana8IdzSWIM=</DigestValue>
      </Reference>
      <Reference URI="/word/media/image40.png?ContentType=image/png">
        <DigestMethod Algorithm="http://www.w3.org/2001/04/xmlenc#sha256"/>
        <DigestValue>2lB7SOgbphfDsWIoD6pM7aTaNInFa7Ar2tMZrX670xg=</DigestValue>
      </Reference>
      <Reference URI="/word/media/image41.png?ContentType=image/png">
        <DigestMethod Algorithm="http://www.w3.org/2001/04/xmlenc#sha256"/>
        <DigestValue>n46cwuH3J1uxYWdOntOUAF/RvfK/kvWgkccilJYfUJg=</DigestValue>
      </Reference>
      <Reference URI="/word/media/image42.png?ContentType=image/png">
        <DigestMethod Algorithm="http://www.w3.org/2001/04/xmlenc#sha256"/>
        <DigestValue>PPHR41sthbx2CEGTsooExhI9iqylOEARByvvUBtR/uA=</DigestValue>
      </Reference>
      <Reference URI="/word/media/image43.png?ContentType=image/png">
        <DigestMethod Algorithm="http://www.w3.org/2001/04/xmlenc#sha256"/>
        <DigestValue>L2QTRITNeKmyzfsfVVLRQnckM4tMfHi7qjgkwYq9jW0=</DigestValue>
      </Reference>
      <Reference URI="/word/media/image44.png?ContentType=image/png">
        <DigestMethod Algorithm="http://www.w3.org/2001/04/xmlenc#sha256"/>
        <DigestValue>4fOezRFcbhU9IidXCOG+mnuiZTTiHy+3uCfUWCpJC40=</DigestValue>
      </Reference>
      <Reference URI="/word/media/image45.png?ContentType=image/png">
        <DigestMethod Algorithm="http://www.w3.org/2001/04/xmlenc#sha256"/>
        <DigestValue>/RDf4CfCmSdhlEND9caxA8mNUFmbBrfuvD6Ix+0PYEw=</DigestValue>
      </Reference>
      <Reference URI="/word/media/image46.png?ContentType=image/png">
        <DigestMethod Algorithm="http://www.w3.org/2001/04/xmlenc#sha256"/>
        <DigestValue>vdpPXHQiuYiZ6uKLG2KRyHHVRiVnFZSf4JystQXtD0w=</DigestValue>
      </Reference>
      <Reference URI="/word/media/image47.png?ContentType=image/png">
        <DigestMethod Algorithm="http://www.w3.org/2001/04/xmlenc#sha256"/>
        <DigestValue>diUFyJRiEBC1ZcvRw0v4H11+0Tn8UwUO5t0jfItQ9LM=</DigestValue>
      </Reference>
      <Reference URI="/word/media/image48.png?ContentType=image/png">
        <DigestMethod Algorithm="http://www.w3.org/2001/04/xmlenc#sha256"/>
        <DigestValue>XKAIz2PPJo4ZTiVln7xVEop0H7tAz9kQkl024OauRhw=</DigestValue>
      </Reference>
      <Reference URI="/word/media/image49.png?ContentType=image/png">
        <DigestMethod Algorithm="http://www.w3.org/2001/04/xmlenc#sha256"/>
        <DigestValue>C+k6vmqlVNuQSECkpFcnmNDl0btDogfsjlKvXzFvDIo=</DigestValue>
      </Reference>
      <Reference URI="/word/media/image5.jpeg?ContentType=image/jpeg">
        <DigestMethod Algorithm="http://www.w3.org/2001/04/xmlenc#sha256"/>
        <DigestValue>2JEfGa8uMpqtw61r/FtJuJPDUrlb0zsSIfiBSLuqcm8=</DigestValue>
      </Reference>
      <Reference URI="/word/media/image50.png?ContentType=image/png">
        <DigestMethod Algorithm="http://www.w3.org/2001/04/xmlenc#sha256"/>
        <DigestValue>BWcQN8h19M1uUO34znpthOSIbw29Z59TSo4Lc94L/cA=</DigestValue>
      </Reference>
      <Reference URI="/word/media/image51.png?ContentType=image/png">
        <DigestMethod Algorithm="http://www.w3.org/2001/04/xmlenc#sha256"/>
        <DigestValue>UKfqMj2VlFQZfUtJ3WZnOO70+MdbL1+ajHvlWpmr0Ak=</DigestValue>
      </Reference>
      <Reference URI="/word/media/image52.png?ContentType=image/png">
        <DigestMethod Algorithm="http://www.w3.org/2001/04/xmlenc#sha256"/>
        <DigestValue>VBt/Dxu8AQ/VGHPAJBuAKuE7X9MuzLkIOZTaSNF+tmo=</DigestValue>
      </Reference>
      <Reference URI="/word/media/image53.png?ContentType=image/png">
        <DigestMethod Algorithm="http://www.w3.org/2001/04/xmlenc#sha256"/>
        <DigestValue>0ZsptgG4AWrXR3WEGLSL9AmTRg3V2Xd37bubRJGSdHo=</DigestValue>
      </Reference>
      <Reference URI="/word/media/image54.png?ContentType=image/png">
        <DigestMethod Algorithm="http://www.w3.org/2001/04/xmlenc#sha256"/>
        <DigestValue>JWtbR0If4KkqlTugT8JRTw3QQwRKT+NqefBDbrSIpIo=</DigestValue>
      </Reference>
      <Reference URI="/word/media/image55.png?ContentType=image/png">
        <DigestMethod Algorithm="http://www.w3.org/2001/04/xmlenc#sha256"/>
        <DigestValue>mNdpDh743CEvbkaqZKh2OzhIQcxaDJcs2ldEC/kcmcI=</DigestValue>
      </Reference>
      <Reference URI="/word/media/image56.png?ContentType=image/png">
        <DigestMethod Algorithm="http://www.w3.org/2001/04/xmlenc#sha256"/>
        <DigestValue>MqW4vu+juz5gO6VDjrJ0YeHy6PW15xE9Xjiui6ij2ko=</DigestValue>
      </Reference>
      <Reference URI="/word/media/image6.emf?ContentType=image/x-emf">
        <DigestMethod Algorithm="http://www.w3.org/2001/04/xmlenc#sha256"/>
        <DigestValue>ELwStgKGSxOBhl4W3MGZeqeO/3Zol0/sjWV5B4wfiPI=</DigestValue>
      </Reference>
      <Reference URI="/word/media/image7.png?ContentType=image/png">
        <DigestMethod Algorithm="http://www.w3.org/2001/04/xmlenc#sha256"/>
        <DigestValue>GidgN/2GJvGf5oFwNFQGSq9+Bd6e2Mr0uuqRvDmdMkU=</DigestValue>
      </Reference>
      <Reference URI="/word/media/image8.png?ContentType=image/png">
        <DigestMethod Algorithm="http://www.w3.org/2001/04/xmlenc#sha256"/>
        <DigestValue>QtV2cTEHySD6xkZyTo4vtXd8lbOMxGAMZ6/2Rrv4lC8=</DigestValue>
      </Reference>
      <Reference URI="/word/media/image9.png?ContentType=image/png">
        <DigestMethod Algorithm="http://www.w3.org/2001/04/xmlenc#sha256"/>
        <DigestValue>q7IvNukm2fNWkpSFgKbX5GTXgzm5LUi3ExAm69oVjVE=</DigestValue>
      </Reference>
      <Reference URI="/word/numbering.xml?ContentType=application/vnd.openxmlformats-officedocument.wordprocessingml.numbering+xml">
        <DigestMethod Algorithm="http://www.w3.org/2001/04/xmlenc#sha256"/>
        <DigestValue>Gx+yLnUbhz13MBEnbOE95WA6pBxjgbdqJaUXkmZWztI=</DigestValue>
      </Reference>
      <Reference URI="/word/settings.xml?ContentType=application/vnd.openxmlformats-officedocument.wordprocessingml.settings+xml">
        <DigestMethod Algorithm="http://www.w3.org/2001/04/xmlenc#sha256"/>
        <DigestValue>V3NQX9GxPKP1puAx7qy+UTgfV1A6cBEIzbuVTF0oWIk=</DigestValue>
      </Reference>
      <Reference URI="/word/styles.xml?ContentType=application/vnd.openxmlformats-officedocument.wordprocessingml.styles+xml">
        <DigestMethod Algorithm="http://www.w3.org/2001/04/xmlenc#sha256"/>
        <DigestValue>5SblhHk/IOqpDuEpoEO5pB/h7CM2407YtIsKu6PPEhE=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t8jLptEgFbOpdiKL24ngAh9Yekf6+X1mbnLxRO49oeE=</DigestValue>
      </Reference>
    </Manifest>
    <SignatureProperties>
      <SignatureProperty Id="idSignatureTime" Target="#idPackageSignature">
        <mdssi:SignatureTime xmlns:mdssi="http://schemas.openxmlformats.org/package/2006/digital-signature">
          <mdssi:Format>YYYY-MM-DDThh:mm:ssTZD</mdssi:Format>
          <mdssi:Value>2020-12-07T22:05:10Z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YAAAA8AAAAAAAAAAAAAAD4BwAAcQcAACBFTUYAAAEA4McAAAwAAAABAAAAAAAAAAAAAAAAAAAAVAUAAAADAABAAQAA8AAAAAAAAAAAAAAAAAAAAADiBACAqQMARgAAACwAAAAgAAAARU1GKwFAAQAcAAAAEAAAAAIQwNsBAAAAYAAAAGAAAABGAAAABBAAAPgPAABFTUYrIkAEAAwAAAAAAAAAHkAJAAwAAAAAAAAAJEABAAwAAAAAAAAAMEACABAAAAAEAAAAAACAPyFABwAMAAAAAAAAAAhAAAVQDwAAR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JM8sMwB4+yoq7h7o/T/vuqjHm6gbAs7UjIt4f++BR9jtf+feH/vgVXGp+Wo+0Wl5F/wBsvM/9ALVZt7qG7i8y3kSRM4ypzg+h9/ak4tAJ9itv+feH/vgUfY7b/n3h/wC+BU1LSAg+yWv/ADwh/wC+BR9jtf8An3h/74FT0UAQfYrb/n3h/wC+BR9itv8An3h/74FT0nSgCH7Fbf8APvD/AN8Cj7Fbf8+8P/fAqs+t2Sh2SR5UTO94YmkRcdcsoI4+taFNxa3QEH2K2/594f8AvgUfYrb/AJ94f++BU9FICD7Fbf8APvD/AN8Cj7Fbf8+8P/fAqeigCD7Fbf8APvD/AN8Cj7Fbf8+8P/fAqeigCD7Fbf8APvD/AN8Cip6KACiiigAooooAKKq3l+lmY02SSzy58uKMZZsdevAAyOSQOR61X+y317zeT/Zoj/yxtmO4/wC9J1/75A+pqlHqwJrrVLe1l8kbprkjIgiG5z+HYe5wPeo9OtJ0uLm9utiT3IUeUhyEVc4BPduTk/Qds1atrSCzi8u2iSNSckKOp9T6n3qam5JKyASlpKM9s81AC1Un1GODUrayKs0lwGYEdFCjPP17fjVonAyeBXPQzvNcLeRoJLq6k3QRngLAqsqsx7D5i3/Asda0hDmuBtXV5HahQwZ5X4jiQZZz7D+p4Heq4sJL359TIZD0tkP7sf7398/Xj271NaWYty0sjmW4k+/KRjPsB2Udh/M5NWqXMo/D94FHVSE0uSGMAPMPIjA7FvlHHoM5+gNXCVjQkkKqjkk8AVQg/wCJhqJuOtvbFki9Gfozfhyo/wCBe1NmH9q3j25/487cjzvSV+oT/dHBPqSB2Ip8vR/MB1lqxvr0xxW7i2Me9J2ON/OOF64PYnrg8Y5rRrFiv2mnmezVZbq4wIwfuxxDO1nI7HLMB1OR6Eg0mcWkd9NfX5aNrlgsk8gUfKArYHRRuVuB/jVSp9gNqisW61CDVriDT7G4WVJf3k0sLggRqeRkd2OB9Cfatqs5RcbXAKKKKkAooooAKKKKACiiigCvdWUF4E85TuQ5R1Yoy/RgQRUP9nyr/qtRu1HZTscfmVJ/Wr1FUpNAUsajFyHtrgf3SrRH88tn8hT4L5ZZfJljeCfGRHJj5h6qRwfwPHfFWqzdTlEs9tZwjdcmVJeP+WaKwLMT2yAVHrnHTNNe9pYDSpnlJ5vm7fn27c+1PqO4njtYJJpm2xxqWY+1QtQMzxDcSm1jsbVd9xet5YXOMJ/GxPYY4z/tCrljZJZRn5t8z4MkhGNx9h2A7DtWfocU1zeXep3YxJI3kxJ/zyjXqPruzn1IrbrWo+VezXzASqN9K88osbZisjjdLIp5iT2/2jyB+J7VLfXZt1SOFRJcynEUZ7nuT6KO5/qRTrO0FpEQWMkrnfLIRy7ev9AOwAFSvdXMwJYokgiSKJQkaAKqjoAKxrrTo76+ktreWeOEtuuxHIQpJH3fYt1OO3uwNX7i4kmlNrZnEg/1kuMiIf1b0H4nsDYtreO1gWKIEKPU5JPck9yT3ppuGvUBLa0gsoRFbRJFGP4VGOfX61RvIbW0nElrZWzahcsdjeWAxPdmIGcDufoOpFX7i4jtbd55m2xoMk/571XsLeTc95dLi5mH3Tz5SdkH8z6nPbFEW/if/DgY1lod3bazepDfbYpMTPLszKWcKrgE8DPlA9DjOAB1rQ0yFLbVr6G2Lm3SOLducv8AvTuLckk52lCfwq3ZfNLdy9VeYhfoqhT+oNWVRUztULk5OB1NVOo3owHUUUViAUUUUAFFFFABRRRQAUnSoLu+hs1XzCS7nCRoMu59AP8AOO9VfsU+ondqOEg7WiHIP/XQ/wAX+6OP96qUdLvYAN9LqBMel48vo12wyg/3B/GffoPU9KtWdlFZIwj3M7ndJI5y7n1J/wA47cVOAFUBQABwAO1LQ5dFsAVjarO00zJHhltSp2no87f6tT7AkMfqtalzOlrbSzynCRIXY+wGTWZaW7+fawzD96gN3cY/56NkAfTlsf7oq6at7z/r+v1A07W3W1tYoEyVjUKCepx3PvUM96ttbLIwZ3kOIo1+85PQD8PywSabqt2LW0xtZ5JWEaRp95yeuPfGT6cc0Wdm6ym6vCrXLDAC/dhX+6v9T3+mAElpzSAWytHiZ7i5YPdS/eI6IOyr7D9Tz7BJriS4la2s2wy8SzYyI/Yere3bqewLWnk1A7LRilv0e4H8Xsn/AMV09Mnpbhgjt4VihQIi9AKG7O73AS3t47aERRLhRz1ySe5J7k+tS0VWvp2gtz5QBmchIgehY9PwHU+wNQryYEDD+0NQ2nm2tGBPo8vUfgvX6kf3avMwRSzHCgZJPao7W3W0tkhQkhRyx6sepJ9ycn8ai1L57QwdTcMIsex+9+S7j+FU7SaS2AXTVK2EJYYdx5jD0ZjuP6k1aooqW7u4BRRRSAKKKKACiio5po7eF5ZnWONBuZmOABQBJWa2oS3sjQ6WFYKcPcuMxoe4H98/Tgdz2qMRz61804eCwP3YfuvMPV+6r/s9T39K1ERY0VI1CoowFUYAFaWUd9WBXtNPitGaTLS3DjDzSHLt7ew9hgVaooqG23dgFFFFIDP1o/6AoP3GnhV/90yKD+lRQXaxRyXW0yzXch8iNerqOFx7YG7PbdS65dAWpsYgJLq8BijQjIGeCzegAyfwptn4et7ZFLS3Ly7QpYXEijA6KAG4Udhn863jyqn7wEKukOseZdOZ75YuIohu27jwqjsBt5Y4zuGccAXvss17zfYWH/n3Q5B/3z3+g49c0mjwQxWjSwRrGtxIZBtGMjop/FQKv1M5WenQBAAAABgCloorIAqkg+06kzn/AFdsNi+7kZJ/AYH4mrFzOLa2klILbBkKOrHsB9elNs4Db2qRsQz9XYd2PJP5k1S0VwJ6pk+fqoX+G3j3H/fbgfiAD/31VskKCSQAOpNU9KBe1Nyw+a6czf8AATwv/joWiOibAu0UUVIBRRRQAUUUUAFZV+qzaxZQ3TAW2GkRT0klBG0H1wMkDuef4a1aZNDHcRNFNGkkbcMjqCD9QaqLs7gPoqj/AGRar/qzcRDssdxIqj6KGx+lL/ZuPu3l2P8Atrn+YotHuBdoql/Z7f8AP9d/99L/AIUv9nsf+X27/wC+x/hRZdwLlU7q7cSi2tVWS5YZOfuxj+839B1P5kULiOWa4a0sL25Mq/62UsCsI9+OW9B+J7ZswaP9mRlhvrtdzFmOUJZj3JK81ajFatgJaWarqLHc0jQjMkrdXkYfphegHGHqxqcrRafL5ZxI+I0PozEKD+ZFRR6ZLFu26nefMxY/LFyT/wAAqreWt019ZQLqEjZdpTvjQ8KMdgP4mWqVpSTb/P8AyA1441iiSNBhUAUD0Ap9UvJ1EfdvLc/71sT/ACcUY1JR960kP0ZP6tWfLfqBdoql5+oL9+ygI/6Z3BJ/VRR/aEq/63TrtB/eGxh+jE/pS5H/AE0A65HnXcEH8KnzX/D7o/Mg/wDAat1kWurWrSz3ErSRB22qZYXQbV46kY67j+NaEF7bXIzb3EMo/wBhw38qqcZLdAV9WPmxR2Sn5rtvLOOydXP/AHyCM+pFXgABgcAVn2R+2ajcXnVI828P0B+c/iwx/wAAFaNKWlogFFFFQAUUhOMdefaloAKKKKACiiigAooooAKKKKAKtpp1tYtIbWMxiQligdtmSckhc4GSewq1RRTbb1YDWZVxuIGTgZPU1Rc/8VFAGP8Ay6ybff50z/7LU1zYR3V3a3EjPutmZkUY2kkYyQR1x0IweT61Jc2dteKq3VvFOFOVEiBsH2zVRaQE1FIAFAAAAHQCobeB4DJvuZp97FgJAvyD0G0Dj65PvUATVBezNDaO0f8ArDhI8/3icL+pFWKpynz9TiiH3YF81v8AeOVX9N5/AVUdwLEMKwQRxJnZGoVc+g4qpq1it3ZSiO2t5bgrtjMyAhSeN3Pp1/CrwzzS0lJp3AzbfQ7e0t44rWW6hCKACs7Hp3wcr+lP+zahF/qr5JR6XEIJP4qV/lV+iq9pJ76gZ7Xl9bjNxp5kUfxW0gf9G2n8Bmr0biSNXAYBgCAwIP4g9KdRUtp9ACiiikAUUUUAFFFFABRRRQAUUUUAFFFFABRRRQAUUUUANkkWKNpJCFRAWYnsBVfT43WFpZgVlnbzHU/w54C/gAB9QaskBhhgCPQ0tO+lgCiiikAUUUUAFFFFABRRRQAUUUUAf//ZAAAACEABCCQAAAAYAAAAAhDA2wEAAAADAAAAAAAAAAAAAAAAAAAAG0AAAEAAAAA0AAAAAQAAAAIAAAAAAAC/AAAAvwAANkMAAABDAwAAAAAAAIAAAACA//+tQgAAAIAAAACA//9zQiEAAAAIAAAAYgAAAAwAAAABAAAAFQAAAAwAAAAEAAAAFQAAAAwAAAAEAAAAUQAAAHi2AAAAAAAAAAAAAFYAAAA8AAAAAAAAAAAAAAAAAAAAAAAAALYAAACAAAAAUAAAACgAAAB4AAAAALYAAAAAAAAgAMwAVwAAAD0AAAAoAAAAt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957nXP/f/9//3//f/9//3//f/9//3//f/9//3//f/9//3//f/9//3//f/9//3//f/9//3//f/9//3//f/9//3//f/9//3//f/9//3//f/9//3//f/9//3//f/9//3//f/9//3//f/9//3//f/9//3//f/9//3//f/9//3//f/9//3//f/9//3//f/9//3//f/9//3//f/9//3//f/9//3//f/9//3//f/9//3//f/9//3//f/9//3//f/9//3//f/9//3//f/9//3//f/9//3//f/9//3//f/9//3//f/9//3//f/9//3//f/9//3//f/9//3//f/9//3//f/9//3//f/9//3//f/9//3//f/9//3//f/9//3//f/9//3//f/9//3//f/9//3//f/9//3//f/9//3//f/9//3//f/9//3//f/9//3//f/9//3//f/9//3//f/9//3//f/9//3//f/9//3//f99//3++e5VS/3++d/9/vXf/f/9/vXf/f/9//3//f/9//3//f/9//3//f/9//3//f/9//3//f/9//3//f/9//3//f/9//3//f/9//3//f/9//3//f/9//3//f/9//3//f/9//3//f/9//3//f/9//3//f/9//3//f/9//3//f/9//3//f/9//3//f/9//3//f/9//3//f/9//3//f/9//3//f/9//3//f/9//3//f/9//3//f/9//3//f/9//3//f/9//3//f/9//3//f/9//3//f/9//3//f/9//3//f/9//3//f/9//3//f/9//3//f/9//3//f/9//3//f/9//3//f/9//3//f/9//3//f/9//3//f/9//3//f/9//3//f/9//3//f/9//3//f/9//3//f/9//3//f/9//3//f/9//3//f/9//3//f/9//3//f/9//3//f/9//3//f/9//3//f/9//3//f/9//3//f/9//386Zxlj/3//f/9//3//f/9//3//f/9//3//f/9//3//f/9//3//f/9//3//f/9//3//f/9//3//f/9//3//f/9//3//f/9//3//f/9//3//f/9//3//f/9//3//f/9//3//f/9//3//f/9//3//f/9//3//f/9//3//f/9//3//f/9//3//f/9//3//f/9//3//f/9//3//f/9//3//f/9//3//f/9//3//f/9//3//f/9//3//f/9//3//f/9//3//f/9//3//f/9//3//f/9//3//f/9//3//f/9//3//f/9//3//f/9//3//f/9//3//f/9//3//f/9//3//f/9//3//f/9//3//f/9//3//f/9//3//f/9//3//f/9//3//f/9//3//f/9//3//f/9//3//f/9//3//f/9//3//f/9//3//f/9//3//f/9//3//f/9//3//f/9//3//f/9//3//f/9/33//f/9/33szRv9/33v/f/9//3//f/9//3//f/9//3//f/9//3//f/9//3//f/9//3//f/9//3//f/9//3//f/9//3//f/9//3//f/9//3//f/9//3//f/9//3//f/9//3//f/9//3//f/9//3//f/9//3//f/9//3//f/9//3//f/9//3//f/9//3//f/9//3//f/9//3//f/9//3//f/9//3//f/9//3//f/9//3//f/9//3//f/9//3//f/9//3//f/9//3//f/9//3//f/9//3//f/9//3//f/9//3//f/9//3//f/9//3//f/9//3//f/9//3//f/9//3//f/9//3//f/9//3//f/9//3//f/9//3//f/9//3//f/9//3//f/9//3//f/9//3//f/9//3//f/9//3//f/9//3//f/9//3//f/9//3//f/9//3//f/9//3//f/9//3//f/9//3//f/9//3//f/9//3//f/9/2F4ZY/9/3nv/f/9//3//f/9//3//f/9//3//f/9//3//f/9//3//f/9//3//f/9//3//f/9//3//f/9//3//f/9//3//f/9//3//f/9//3//f/9//3//f/9//3//f/9//3//f/9//3//f/9//3//f/9//3//f/9//3//f/9//3//f/9//3//f/9//3//f/9//3//f/9//3//f/9//3//f/9//3//f/9//3//f/9//3//f/9//3//f/9//3//f/9//3//f/9//3//f/9//3//f/9//3//f/9//3//f/9//3//f/9//3//f/9//3//f/9//3//f/9//3//f/9//3//f/9//3//f/9//3//f/9//3//f/9//3//f/9//3//f/9//3//f/9//3//f/9//3//f/9//3//f/9//3//f/9//3//f/9//3//f/9//3//f/9//3//f/9//3//f/9//3//f/9//3//f/9//3//f797VE7/f997/3//f/5//3//f/9//3//f/9//3//f/9//3//f/9//3//f/9//3//f/9//3//f/9//3//f/9//3//f/9//3//f/9//3//f/9//3//f/9//3//f/9//3//f/9//3//f/9//3//f/9//3//f/9//3//f/9//3//f/9//3//f/9//3//f/9//3//f/9//3//f/9//3//f/9//3//f/9//3//f/9//3//f/9//3//f/9//3//f/9//3//f/9//3//f/9//3//f/9//3//f/9//3//f/9//3//f/9//3//f/9//3//f/9//3//f/9//3//f/9//3//f/9//3//f/9//3//f/9//3//f/9//3//f/9//3//f/9//3//f/9//3//f/9//3//f/9//3//f/9//3//f/9//3//f/9//3//f/9//3//f/9//3//f/9//3//f/9//3//f/9//3//f/9//3//f/9//3//f7daGWP/f/9/3nv/f/9//3//f/9//3//f/9//3//f/9//3//f/9//3//f/9//3//f/9//3//f/9//3//f/9//3//f/9//3//f/9//3//f/9//3//f/9//3//f/9//3//f/9//3//f/9//3//f/9//3//f/9//3//f/9//3//f/9//3//f/9//3//f/9//3//f/9//3//f/9//3//f/9//3//f/9//3//f/9//3//f/9//3//f/9//3//f/9//3//f/9//3//f/9//3//f/9//3//f/9//3//f/9//3//f/9//3//f/9//3//f/9//3//f/9//3//f/9//3//f/9//3//f/9//3//f/9//3//f/9//3//f/9//3//f/9//3//f/9//3//f/9//3//f/9//3//f/9//3//f/9//3//f/9//3//f/9//3//f/9//3//f/9//3//f/9//3//f/9//3//f/9//3//f/9//3+ed1RK/3//f/9//3//f/9//3//f/9//3//f/9//3//f/9//3//f/9//3//f/9//3//f/9//3//f/9//3//f/9//3//f/9//3//f/9//3//f/9//3//f/9//3//f/9//3//f/9//3//f/9//3//f/9//3//f/9//3//f/9//3//f/9//3//f/9//3//f/9//3//f/9//3//f/9//3//f/9//3//f/9//3//f/9//3//f/9//3//f/9//3//f/9//3//f/9//3//f/9//3//f/9//3//f/9//3//f/9//3//f/9//3//f/9//3//f/9//3//f/9//3//f/9//3//f/9//3//f/9//3//f/9//3//f/9//3//f/9//3//f/9//3//f/9//3//f/9//3//f/9//3//f/9//3//f/9//3//f/9//3//f/9//3//f/9//3//f/9//3//f/9//3//f/9//3//f/9//3//f/9//3+3Vr53/3//f/9//3//f/9//3//f/9//3//f/9//3//f/9//3//f/9//3//f/9//3//f/9//3//f/9//3//f/9//3//f/9//3//f/9//3//f/9//3//f/9//3//f/9//3//f/9//3//f/9//3//f/9//3//f/9//3//f/9//3//f/9//3//f/9//3//f/9//3//f/9//3//f/9//3//f/9//3//f/9//3//f/9//3//f/9//3//f/9//3//f/9//3//f/9//3//f/9//3//f/9//3//f/9//3//f/9//3//f/9//3//f/9//3//f/9//3//f/9//3//f/9//3//f/9//3//f/9//3//f/9//3//f/9//3//f/9//3//f957/3//f/9/3nv/f/9//3//f/9//3//f/9//3//f/9//3//f/9//3//f/9//3//f/9//3/ee/9//3//f/9//3//f/9//3//f/9//3//f/9/vndTSv9/33v/f/9//3//f/9//3//f/9//3//f/9//3//f/9//3//f/9//3//f/9//3//f/9//3//f/9//3//f/9//3//f/9//3//f/9//3//f/9//3//f/9//3//f/9//3//f/9//3//f/9//3//f/9//3//f/9//3//f/9//3//f/9//3//f/9//3//f/9//3//f/9//3//f/9//3//f/9//3//f/9//3//f/9//3//f/9//3//f/9//3//f/9//3//f/9//3//f/9//3//f/9//3//f/9//3//f/9//3//f/9//3//f/9//3//f/9//3//f/9//3//f/9//3//f/9//3//f/9//3//f/9//3//f/9//3//f/9/vXf/f/9//3//f/9/3nv/f/9//3//f/9//3//f/9//3//f/9//3//f/9//3//f/9//3//f/9//3//f/9/3nv/f/9//3//f/9//3//f/9//3/fe/9/dE7fe/9//3//f/9//3//f/9//3//f/9//3//f/9//3//f/9//3//f/9//3//f/9//3//f/9//3//f/9//3//f/9//3//f/9//3//f/9//3//f/9//3//f/9//3//f/9//3//f/9//3//f/9//3//f/9//3//f/9//3//f/9//3//f/9//3//f/9//3//f/9//3//f/9//3//f/9//3//f/9//3//f/9//3//f/9//3//f/9//3//f/9//3//f/9//3//f/9//3//f/9//3//f/9//3//f/9//3//f/9//3//f/9//3//f/9//3//f/9//3//f/9//3//f/9//3//f/9//3//f/9//3//f/9//3//f/9//3//f957/3//f957/3//f/9//3//f/9//3//f/9/33/ee/9//3//f/9//3//f/9//3//f/9//3//f/9//3//f/9//3//f/9//3//f/9//3//f/9/33v/fxlj2F7/f797/3//f/9//3//f/9//3//f/9//3//f/9//3//f/9//3//f/9//3//f/9//3//f/9//3//f/9//3//f/9//3//f/9//3//f/9//3//f/9//3//f/9//3//f/9//3//f/9//3//f/9//3//f/9//3//f/9//3//f/9//3//f/9//3//f/9//3//f/9//3//f/9//3//f/9//3//f/9//3//f/9//3//f/9//3//f/9//3//f/9//3//f/9//3//f/9//3//f/9//3//f/9//3//f/9//3//f/9//3//f/9//3//f/9//3//f/9//3//f/9//3//f/9//3//f/9//3//f/9//3//f/9//3//f/9/3nv/f/9/3nv/f/9//3//f/9//3//f/9//3//f/9//3//f/9//3//f/9//3//f/9//3//f/9//3//f/9//3//f/9//3//f/9//3//f/9//3//f/9//3/fe1RK/3+/e/9//3//f/9//3//f/9//3//f/9//3//f/9//3//f/9//3//f/9//3//f/9//3//f/9//3//f/9//3//f/9//3//f/9//3//f/9//3//f/9//3//f/9//3//f/9//3//f/9//3//f/9//3//f/9//3//f/9//3//f/9//3//f/9//3//f/9//3//f/9//3//f/9//3//f/9//3//f/9//3//f/9//3//f/9//3//f/9//3//f/9//3//f/9//3//f/9//3//f/9//3//f/9//3//f/9//3//f/9//3//f/9//3//f/9//3//f/9//3//f/9//3//f/9//3//f/9//3//f/9//3//f/9//3//f/9/33v/f997/3//f/9//3//f/9//3//f/9//3//f/9//3//f/9//3//f/9//3//f957/3//f/9/nHP/f/9//3//f/9//3//f/9//3//f/9//3//f/9//3+VUp53/3//f/9//3/+f/9//3//f/9//3//f/9//3//f/9//3//f/9//3//f/9//3//f/9//3//f/9//3//f/9//n//f/5//3/+f/9//3//f/9//3//f/9//3//f/9//3//f/9//3//f/9//3//f/9//3//f/9//3//f/9//3//f/9//3//f/9//3//f/9//3//f/9//3//f/9//3//f/9//3//f/9//3//f/9//3//f/9//3//f/9//3//f/9//3//f/9//3//f/9//3//f/9//3//f/9//3//f/9//3//f/9//3//f/9//3//f/9//3//f/9//3//f/9//3//f/9//3//f/9//3//f/9//3//f/9//3/fe/9//3//f/A98D1bb/9//3//f/9//3//f/9//3//f/9//3//f/9//3//f/9//3+cc0opCCEYY/9//3//f/9//3//f/9//3//f/9//3//f/9//3//f99/nnO3Vv9/33//f/9//3//f/9//3//f/9//3//f/9//3//f/9//3//f/9//3//f/9//3//f/9//3//f/9//3/+f/9//n//f/5//3//f/9//3//f/9//3//f/9//3//f/9//3//f/9//3//f/9//3//f/9//3//f/9//3//f/9//3//f/9//3//f/9//3//f/9//3//f/9//3//f/9//3//f/9//3//f/9//3//f/9//3//f/9//3//f/9//3//f/9//3//f/9//3//f/9//3//f/9//3//f/9//3//f/9//3//f/9//3//f/9//3//f/9//3//f/9//3//f/9//3//f/9//3//f/9//3//f/9//3//f/9//3//f753/3+uNfhe/3/fe/9//3//f/9//3/ff797/3/fe/9//3//f/9//3//f/9/3nv/f/9//3/ee/9//3//f/9//3//f/9//3//f/9//3//f/9//3/fe/9/dU7/f/9//3//f/9//3//f/9//3//f/9//3//f/9//3//f/9//3//f/9//3//f/9//3//f/9//3//f/9//3//f/9//n//f/9//3//f/9//3//f/9//3//f/9//3//f/9//3//f/9//3//f/9//3//f/9//3//f/9//3//f/9//3//f/9//3//f/9//3//f/9//3//f/9//3//f/9//3//f/9//3//f/9//3//f/9//3//f/9//3//f/9//3//f/9//3//f/9//3//f/9//3//f/9//3//f/9//3//f/9//3//f/9//3//f/9//3//f/9//3//f/9//3//f/9//3//f/9//3//f/9//3//f/9//3//f/9/33v/f/9/vnsJITpn/3//f/9//3/ff/pi0T2wORJCnXPee/9//3//f/9//3//f/9//3//f/9//3//f/9//3//f/9//3//f/9//3//f/9//3//f/9//3//f5ZSnnP/f/9//3//f/9//3//f/9//3//f/9//3//f/9//3//f/9//3//f/9//3//f/9//3//f/9//3//f/9//3//f/9//3//f/9//3//f/9//3//f/9//3//f/9//3//f/9//3//f/9//3//f/9//3//f/9//3//f/9//3//f/9//3//f/9//3//f/9//3//f/9//3//f/9//3//f/9//3//f/9//3//f/9//3//f/9//3//f/9//3//f/9//3//f/9//3//f/9//3//f/9//3//f/9//3//f/9//3//f/9//3//f/9//3//f/9//3//f/9/3nv/f/9//3/de/9/3Xv/f/9//3//f/9//3//f/9//3//f/9//3//f997fG99b/9//3//f/9/33+OMf9/33v/f/9//3//f/9//3//f/9//3//f/9//3//f/9//3//f/9//3//f/9//3//f/9//3//f/9//3//f/9//3//fzNG/3//f/9//3//f/5//3/+f/9//3//f/9//3//f/9//3/fe917/n/+f/9//n//f/9//3//f/9//3//f99//3//f/9//3//f/9//3//f/9/33v/f997/3//f/9//3//f/9//3//f/9//3//f/9//3//f/9//3//f/9//3//f/9//3//f/9//3//f/9//3//f/9//3//f/9//3//f/9//3//f/9//3//f/9//3//f/9//3//f/9//3//f/9//3//f/9//3//f/9//3//f/9//3//f/9//3//f/9//3//f/9//3//f/9//3//f/9//3//f/9//3//f/9//3//f/9//n//f/9//3//f/9//3//f/9//3//f/9//3//f997/3//f/9//3//f55z8kH/f/9//3//f/9//3//f/9//3//f/9//3//f/9//3//f/9//3//f/9//3//f/9//3//f/9//3//f/9//3//f/9//3+4Wt97/3/ee/9//3//f/9//3//f/9//n//f/9//3//f997/3//f/5//3/+f/5//n//f/9//3//f/9//3//f/9//3//f/9//3//f99//3//f55zllaWUnxv/3//f/9/33v/f/9//3//f/9//3//f/9//3//f/9//3//f/9//3//f/9//3//f/9//3//f/9//3//f/9//3//f/9//3//f/9//3//f/9//3//f/9//3//f/9//3//f/9//3//f/9//3//f/9//3//f/9//3//f/9//3//f/9//3//f/9//3//f/9//3//f/9//3//f/9//3//f/9/33//f71333v/f/9//3//f/9//3//f/9//3//f/9//3//f/9//3//f/9//3//f/9//388a1VK/3//f/9//3//f/9//3//f/9//3//f/9//3//f/9//3//f/9//3//f/9//3//f/9//3//f/9//3//f/9//3//f/9/O2c6Z/9//3//f/9//3//f/5//3//f/9//3//f/9//3+WUp53/3/+f/9//3//f/9//3//f/9//3/ff99/33//f99/33//f/9/v3sbZzRG0DnxPVVOfW//f/9//3//f/9/33//f/9//3//f/9//3//f/9//3//f/9//3//f/9//3//f/9//3//f/9//3//f/9//3//f/9//3//f/9//3//f/9//3//f/9//3//f/9//3//f/9//3//f/9//3//f/9//3//f/9//3//f/9//3//f/9//3//f/9//3//f/9//3//f/9//3//f/9//3//f/9//3//f/9//3//f/9//3+9d/9//3//f/9//3//f/9//3//f/9//3//f/9//3//f/9//3//f/9/+mK3Vv9//3//f/9//3//f/9//3//f/9//3//f/9//3//f/9//3//f/9//3//f/9//3//f/9//3//f/9//3//f/9//3//f797llL/f/9//3//f/9//3//f/9//3//f/9//3//f/9/t1ZVTv9//3//f/9//3//f/9//3//f/9//3//f/9/33+fd15vdk7yPfI9l1J+c997/3//f/9//3/ff753/3//f/9//3//f/9//3//f/9//3//f/9//3//f/9//3//f/9//3//f/9//3//f/9//3//f/9//3//f/9//3//f/9//3//f/9//3//f/9//3//f/9//3//f/9//3//f/9//3//f/9//3//f/9//3//f/9//3//f/9//3//f/9//3//f/9//3//f/9//3//f/9//3//f997/3//f997/3//f/9//3//f/9//3//f/9//3//f/9//3//f/9//3//f/9//3//f/9//3//fxpjdlL/f/9//3//f/9//3//f/9//3//f/9//3//f/9//3//f/9//3//f/9//3//f/9//3//f/9//3//f/9//3//f/9//3//f5ZW33v/f/9//3//f/9//3//f/9//3//f/9//3/ff15vkDXfe/9//3/fe99//3//f/9//3+/extnl1ITQhNCE0ZVTjxr33v/f/9/33v/f/9/33/fe/9//3//f/9//3//f/9//3//f/9//3//f/9//3//f/9//3//f/9//3//f/9//3//f/9//3//f/9//3//f/9//3//f/9//3//f/9//3//f/9//3//f/9//3//f/9//3//f/9//3//f/9//3//f/9//3//f/9//3//f/9//3//f/9//3//f/9//3//f/9//3//f/9//3//f/9//3//f/9//3/fe/9//3//f/9//3//f/9//3//f/9//3//f/9//3//f/9//3//f/9//3//f/9//39ca1RK/3//f/9//3//f/9//3//f/9//3//f/9//3//f/9//3//f/9//3//f/9//3//f/9//3//f/9//3//f/9//3//f/9//387Zztn/3//f/9//3//f/9//3//f/9//3//f/9//3//fzZKmVa/e/9//3/ff15vmFYURtI9E0a4VhtnnnPfe/9//3//f/9//3//f/9//3//f/9//3//f/9//3//f/9//3//f/9//3//f/9//3//f/9//3//f/9//3//f/9//3//f/9//3//f/9//3//f/9//3//f/9//3//f/9//3//f/9//3//f/9//3//f/9//3//f/9//3//f/9//3//f/9//3//f/9//3//f/9//3//f/9//3//f/9//3//f/9//3//f/9//3//f/9//3//f/9//381SvNB0j3YWv9//3//f/9//3//f/9//3//f/9//3//f/9//3//f/9//3//f/9//3//f/9/v3fxPf9/33//f/9//3//f/9//3//f/9//3//f/9//3//f/9//3//f/9//3//f/9//3//f/9//3//f/9//3//f99//3//f99/33+WUv9//3//f/9//3//f/9//3//f/9//3/fe/9//39fa3IxOEoXRtU9FkaaVvxin3ffe/9//3//f/9//3//f/9//3/fe997/3//f/9/3nv/f/5//3/dd917/n//f/5//3//f/9//3//f/9//3//f/9//3//f/9//3//f/9//3//f/9//3//f/9//3//f/9//3//f/9//3//f/9//3//f/9//3//f/9//3//f/9//3//f/9//3//f/9//3//f/9//3//f/9//3//f/9//3//f/9//3//f/9//3//f/9//3//f/9//3//f/9//3//f7hWDCVda/9//3//f/9//3//f/9//3//f/9//3//f/9//3//f/9//3//f/9//3//f/9//3//f/9/0T3/f/9//3//f/9//3//f/9//3//f/9//3//f/9//3//f/9//3//f/9//3//f/9//3//f/9//3//f/9//3/fe/9//3/fe/9/dk7/f/9//3//f99//3//f/9//3+ed11vuFY1StI9FUa0Obxaf3O/e/9//3/fe/9//3//f/9//3//f/9//3//f/9//3//f/9//3//f/9//3//f/9//3//f/9//n/+f/5//3//f/9//3//f/9//3//f/9//3//f/9//3//f/9//3//f/9//3//f/9//3//f/9//3//f/9//3//f/9//3//f997/3//f/9//3//f/5//3//f/9//n/+f/9//3//f/9//3//f/5//3//f/9//3//f/9//3//f/9//3//f/9//3//f/9//3//f/9//3//f1tr8T0aY/9//3//f/9//3//f/9//3//f/9//nv/f/9//3//f/9//3//f99//3//f997/3//f9E5/3+fd/9//3//f/9//3//f/9//3//f/9//3//f/9//3//f/9//3//f/9//3//f/9//3//f/9//3//f/9//3//f/9//3//f19v3WLff99/X2/8YrpaNUrSPRNGdk75Xlxrv3fff/9/n3OyOf9/v3v/f/9//3//f/9//3//f/9//3//f/9//3//f/9//3//f/9//3//f/9//3//f/9//3//f/9//3//f/9//3//f/9//3//f/9//3//f/9//3//f/9//3//f/9//3//f/9//3//f/9//3//f/9//3//f/9//3//f/9//3//f/9//3//f/9//3//f/9//3//f/9//3//f917/3//f/9//3//f/9//3//f/9//3//f/9//3//f/9//3//f/9//3//f/9//3//f/9//3++d/9/8D0aY997/3//f/9//3/fe/9//3//f/9//3//f/9//3//f/9//3//f/9//3//f/9//39USp9z/3//f/9//3//f/9//3//f/9//3//f/9//3//f/9//3//f/9//3//f/9//3//f/9//3/ff/9//3//f/9/v3tcbxpn2Vo3SjApOEoXRllO215fa39z/3//f/9//3//f/9//3/ff99/NUpea/9//3//f/9//3//f/5//3/+f/9//3//f/9//3//f/9//3//f/9//3//f/9//3//f/9//3//f/9//3//f/9//3//f/9/3nv/f/9//3//f/9//3//f/9//3//f/9//3//f/9//3//f/9//3//f/9//3//f/9//3//f/9//3//f/9/33/fe/9//3//f957/3//f/9//3//f/9//3//f/9//3//f/9//3//f/9//3//f/9//3//f/9//3//f/9//3//f/9//3//f/9//3/fe/9/sDkbY99//3//f/9//3//f/9//3/ee/9//n/+f/5//3//f/9//3//f/5//3/+f/9/9174Xv9//3//f/9//3//f/9//3//f/9/v3vff997/3//f/9//3//f/9//3+/e797f3Nfbx1n/WJYTjdK1D3UPfVBeVL9Yl9vf3O7Wl9v33//f/9//3//f/9//3//f/9//3//f/9//3//fzxnNUr/f99//3//f/9//3//f/5//3//f/9//3//f/9//3//f/9//3//f/9//3//f/9//3//f/9//3//f/9//3//f/9//3//f/9//3//f/9//3//f/9//3//f/9//3//f/9//3//f/9//3//f/9//3//f/9//3//f/9//3//f/9//3//f/9//3//f/9//3//f/9//3//f/9//3//f99//3//f/9//3//f/9//3//f/9//3//f/9//3//f/9//3//f/9//3//f/9//3//f/9//3+/e/9/E0LaXt9/33/ff/9//3//f/9//3//f/9//3//f/9//3//f/9//3//f/9//3//f55zdk7/f/9//3//f/9//3//f/9//3//f/9/33+/e31vPGfZWpdWdk4VRvVBFkY2SnlSulr8Yh1nn3e/e/9//3//f/9//3+/e/9/f3M9Z/9//3//f99733//f/9//3//f/9//3//f/9//3//fxNCf3P/f/9//3//f/9//n//f/9//3//f/9//3//f/9//3//f/9//3//f/9//3//f/9//3//f/9//3//f/9//3//f/9//3//f/9//3//f/9//3//f/9//3//f/9//3//f/9//3//f/9//3//f/9//3//f/9//3//f/9//3//f/9//3//f/9//3//f/9//3//f99//3//f/9//3//f/9//3//f/9//3//f/9//3//f/9//3//f/9//3//f/9//3//f/9//3//f/9//3//f997/3//f99/FUa6Wv9//3//f99/v3v/f/9/33v/f99733//f99/33//f/9/v3vff39zf3MfZ1Mx32LeXrlWt1aWUnVOM0YSQvE90T3yQTRKdk7ZWvpiXWt+b59z/3//f997/3/fe/9//3//f/9//3//f/9//3//f/9//3//f/9/dU7ff793/3//f/9//3//f/9//3//f/9//n//f/9//3/ZWnZS/3//f99//3//f/9//n//f/9//3//f/9//3//f/9//3//f/9//3//f/9//3//f/9//3//f/9//3//f/9//3//f/9//3//f/9//3//f/9//3//f/9//3//f/9//3//f/9//3//f/9//3//f/9//3//f/9//3//f/9//3//f/9/33//f/9//3//f/9//3//f/9/33t+bzxrG2c7Z/pi+mLZWtleuFrYWrha2Vq4WthauFrZWrha+l7ZXvpe2V75Xtle+V7ZXhtnd1IcZxxnd1L7YvtecDE2SjZKulq6WldONkp4UjVGFUaRNdQ9Fkb2QdVBN0oWRjdKN0pYTppW3V5TMb9aH2deb11vnnO/d99//3//f/9//3//f/9//3//f/9//3/ff/9//n//f/5//3/+f/9//n//f/5//3/+f/9//n/+f/5//3//f/he33v/f/9//3//f/9//n//f/9//3//f/9//3//f/9//3/RPd9/33v/f/9//3//f/9//3//f/9//3//f/9//3//f/9//3//f/9//3//f/9//3//f/9//3//f/9//3//f/9//3//f/9//3//f/9//3//f/9//3//f/9//3//f/9//3//f/9//3//f/9//3//f/9//3//f/9//3//f/9//3//f/9//3//f31v+l4zRrA5jzXyPTRKdlK4Wtle2V76YhtjPGs8a11rXGt9b1xrXW9ca31vXGtdbzxrXGs8a1xrPGtcaztnPGv6Xp93PGc8a35v+2J/cz1neFJWTvxi33+fd39zn3e/e/9/Wmtba/9/33/ff/9//3//f/9//3//f/9/214eZ/9//3//f/9//3//f/9//3//f99//3/ff/9//3//f/9//3//f/9//3//f/9//3/+f/5//n//f/5//3//f/9//3//f/9//39aaxhj33v/f/9//3//f/9//3//f/9//3//f/9//3//f/9/uFq4Vv9//3//f/9//3//f/9//3//f/9//3//f/9//3//f/9//3//f/9//3//f/9//3//f/9//3//f/9//3//f/9//3//f/9//3//f/9//3//f/9//3//f/9//3//f/9//3//f/9//3//f/9//3//f/9//3//f/9//3//f/9//3+/e7dWrzV1Tvlev3f/f/9//3//f/9//3//f/9//3//f/9//3//f/9//3//f/9//3//f/9//3//f/9//3//f/9//3//f/9//3//f/9/33//f/9/33v/f/9/mFJ3Up93/3//f/9//3//fzlnWmv/f/9//3//f/9//3//f/9//3//fxxn/GL/f/9//3//f/9//3//f/9//3//f/9//3//f/9//3//f/9//3//f/9//3//f/9//3//f/9//3//f/9//3//f/9//3//f/9//3+UUv9//3//f/9//3//f/9//3//f/9//3//f/9//3//f/9/jzH/f/9//3//f/9//3//f/9//3//f/9//3//f/9//3//f/9//3//f/9//3//f/9//3//f/9//3//f/9//3//f/9//3//f/9//3//f/9//3//f/9//3//f/9//3//f/9//3//f/9//3//f/9//3//f/9//3/ee/9//3/fe31v0Dn6Yv9//3//f/9//3//f/9//3//f/9//3//f/9//3//f/9//3//f/9//3//f/9//3//f/9//3//f/9//3//f/9//3//f/9//3//f/9//3//f/9//3//f/9/G2NWTp9z33//f/9/v3v/fzNG/3//f/9//3//f/9//3//f/9/v3v/f9Q9/3//f/9//3//f/9//3//f/9//3//f/9//3//f/9//3//f/9//3//f/9//3//f/9//3//f/9//3//f/9//3//f/9//3//f753W2t8b/9//3//f/9//3//f/9//3//f/9//3//f/9//3/ff5ZS2V7/f/9//3//f/9//3//f/9//3//f/9//3//f/9//3//f/9//3//f/9//3//f/9//3//f/9//3//f/9//3//f/9//3//f/9//3//f/9//3//f/9//3//f/9//3//f/9//3//f/9//3//f/9//3//f/9//3//f/9//3/QPb93/3/fe/9//3//f/9//3//f/9//3//f/9//3//f/9//3//f/9//3//f/9//3//f/9//3//f/9//3//f/9//3//f/9//3//f/9//3//f/9//3//f/9//3//f/9/n3fROb97/3//f/9/n3ccZxxn/3//f/9//3//f/9//3//f/9/3384Sr97/3//f/9//3//f/9//3//f/9//3//f/9//3//f/9//3//f/9//3//f/9//3//f/9//3//f/9//3//f/9//3//f/9//3//f51zGWP/f/9//3//f/9//3//f/9//3//f/9//3//f/9//3+/e9E9/3//f/9//3//f/9//3//f/9//3//f/9//3//f/9//3//f/9//3//f/9//3//f/9//3//f/9//3//f/9//3//f/9//3//f/9//3//f/9//3//f/9//3//f/9//3//f/9//3//f/9//3//f/9//3//f/9//3//fzpndU7fe/9//3//f/9//3//f/9//3//f/9//3//f/9//3//f/9//3//f/9//3//f/9//3//f/9//3//f/9//3//f/9//3//f/9//3//f/9//3//f/9//3//f/9/vnv/f/9/v3fQOX1v/3//f/9//39VTr93/3//f/9//3//f/9//3//f99/mlZeb/9//3//f/9//3//f/5//3//f/9//3//f/9//3//f/9//3//f/9//3//f/9//3//f/9//3//f/9//3//f/9//3//f/9//3/ff7ZW/3/ff/9//3//f/9//3//f/9//3//f/9//3//f/9//380Rl1r/3//f/9//3//f/9//3//f/9//3//f/9//3//f/9//3//f/9//3//f/9//3//f/9//3//f/9//3//f/9//3//f/9//3//f/9//3//f/9//3//f/9//3//f/9//3//f/9//3//f/9//3//f/9//3//f/9//391Ttle33//f/9//3//f/9//3//f/9//3//f/9//3//f/9//3//f/9//3//f/9//3//f/9//3//f/9//3//f/9//3//f/9//3//f/9//3//f/9//3//f/9//3//f/9//3//f/9/v3cSQlxr/3//f797l1b/f/9//3//f/9//3//f/9//3//f15vuFb/f/9//3//f/9//3//f/9//3//f/9//3//f/9//3//f/9//n//f/5//3/+f/9//n//f/5//3/+f/9//n//f/9//3//f/9//38aY1xr/3//f/9//3//f/9//3//f/9//3//f/9//3//f99/n3NVTv9//3//f/9//3//f/9//3//f/9//3//f/9//3//f/9//3//f/9//3//f/9//3//f/9//3//f/9//3//f/9//3//f/9//3//f/9//3//f/9//3//f/9//3//f/9//3//f/9//3//f/9//3//f/9//3++d/9/nXMsKf9/v3v/f/9//3//f/9//3//f/9//3//f/9//3//f/9//3//f/9//3//f/9//3//f/9//3//f/9//3//f/9//3//f/9//3//f/9//3//f/9//3//f/9/vHf/f/9/33v/f99/33tUTtla/3//f593uFr/f/9//3/+f/9//n//f/9//3+/d1RK/3//f/9//3//f/9//3//f/9//3//f/9//3//f/9//3//f/9//3//f/9//3//f/9//3//f/9//3//f/9//3//f/9/33//f/9/v3eWUv9//3//f/9//3//f/9//3//f/9//3/de/9//3/fe/9/sDnff/9//3//f/9//3//f/9//3//f/9//3//f/9//3//f/9//3//f/9//3//f/9//3//f/9//3//f/9//3//f/9//3//f/9//3//f/9//3//f/9//3//f/9//3//f/9//3//f/9//3//f/9//3//f/9/33v/f/9/8kF3Uv9//3//f/9//3//f/9//3//f/9//3//f/9//3//f/9//3//f/9//3//f/9//3//f/9//3//f/9//3//f/9//3//f/9//3//f/9//3//f/9//3//f/9/nHP/f/9//3//f/9/n3d2Ttpe/3//f/NB33//f/9//3/+f/9//3//f/9//392Tr53/3//f/9//3//f/9//3//f/9//3//f/9//3//f/9//3//f/9//3//f/9//3//f/9//3//f/9//3//f/9//3//f997/3//f/9/dU7ff/9//3//f/9//3//f/9//3//f/9//3//f/9//3//f9la2Vr/f/9//3//f/9//3//f/9//3//f/9//3//f/9//3//f/9//3//f/9//3//f/9//3//f/9//3//f/9//3//f/9//3//f/9//3//f/9//3//f/9//3//f/9//3//f/9//3//f/9//3//f/9//3/ee/9//3//f/9/Ti0cZ/9//3//f/9//3//f/9//3//f/9//3//f/9//3//f/9//3//f/9//3//f/9//3//f/9//3//f/9//3//f/9//3//f/9//3//f/9//3//f/9//3/ee/9//3//f997/3//f/9//39YTlhO338+az1r33v/f/9//3/+f/9//3//f99/HGcaY/9//3//f/9//3/fe/9//3//f/9//3//f/9//3//f/9//3//f/9//3//f/9//3//f/9//3//f/9//3//f/9//3//f/9//3//fztnGWP/f/9//3//f/9//3//f/9//3/9f/9//3//f997/3+/exNC33v/f/9//3//f/9//3//f/9//3//f/9//3//f/9//3//f/9//3//f/9//3//f/9//3//f/9//3//f/9//3//f/9//3//f/9//3//f/9//3//f/9//3//f/9//3//f/9//3//f/9//3//f/9//3//f/9//3//f35zjzFdb/9//3//f/9//3//f/9//3//f/9//3//f/9//3//f/9//3//f/9//3//f/9//3//f/9//3//f/9//3//f/9//3//f/9//3//f/9//3//f/9//3//f/9//3//f/9/33v/f/9//3/bXrpWn3c1Sv9//3//f/9//3//f/9//3//f797t1bff/9//3//f/9//3//f/9//3//f/9//3//f/9//3//f/9//3//f/9//3//f/9//3//f/9//3//f/9//3//f/9//3//f/9//3//f3VS/3//f/9//3//f/9//3//f/9//3/+e/9//3//f/9//38TRt9733v/f/9//3//f/9//3//f/9//3//f/9//3//f/9//3//f/9//3//f/9//3//f/9//3//f/9//3//f/9//3//f/9//3//f/9//3//f/9//3//f/9//3//f/9//3//f/9//3//f/9//3//f/9//3//f/9//3//f/he0D1+c997/3//f/9//3//f/9//3//f/9//3//f/9//3//f/9//3//f/9//3//f/9//3//f/9//3//f/9//3//f/9//3//f/9//3//f/9//3//f/9//3//f/9//3//f/9//3//f99/33v6YndSNUr/f/9/33//f/9//3//f/9//n//fxNG/3//f/9//3/+f/5//3//f/9//3//f/9//3//f/9//3//f/9//3//f/9//3//f/9//3//f/9//3//f/9//3//f/9//3/fe/9/33v5Xr93/3//f/9//3//f/9//3//f/9//3//f/9//3//f793nnMSQv9//3//f/9//3//f/9//3//f/9//3//f/9//3//f/9//3//f/9//3//f/9//3//f/9//3//f/9//3//f/9//3//f/9//3//f/9//3//f/9//3//f/9//3//f/9//3//f/9//3//f/9//3//f/9//3//f/9//3//fzpnbi09a/9//3//f/9//3//f/9//3//f/9//3//f/9//3//f/9//3//f/9//3//f/9//3//f/9//3//f/9//3//f/9//3//f/9//3//f/9//3//f/9//3//f/9//3//f/9//3//f/9/33u4WtE9mFb/f/9/33v/f/9/vXf9e/9//3+4Wj1r/3//f/9//n//f/9//3//f/9//3//f/9//3/+f/9//3//f/9//3//f/9//3//f/9//3//f/9//3//f/9//3//f/9//3//f/9/fW+3Vv9//3//f/9//3//f/9//3//f/9//3//f/9//3//f99/dk6fd/9//3//f/9//3//f/9//3//f/9//3//f/9//3//f/9//3//f/9//3//f/9//3//f/9//3//f/9//3//f/9//3//f/9//3//f/9//3//f/9//3//f/9//3//f/9//3//f/9//3//f/9//3//f/9//3//f/9//3//f35v0j2YVv9//3/fe51z/3//f/9//3//f/9//3//f/9//3//f/9//3//f/9//3//f/9//3//f/9//3//f/9//3//f/9//3//f/9//3//f/9//3//f/9//3//f/9//3//f/9//3//f/9/fnP7YrE1v3u/e/9/33v/f/9//3/de/9/n3OZVv9//3//f/9//3//f/9//3//f/9//3//f/5//3//f/9//3//f/9//3//f/9//3//f/9//3//f/9//3//f/9//3/ee/9//3//f/9/VEq/d/9/33v/f/9//3/+f/9//3//f/9//3//f/9//3//f9le2V7/f/9//3//f/5//3//f/9//3//f/9//3//f/9//3//f/9//3//f/9//3//f/9//3//f/9//3//f/9//3//f/9//3//f/9//3//f/9//3//f/9//3//f/9//3//f/9//3//f/9//3//f/9//3//f/9//3//f/9//3//f5930j1WTv9//3//f797/3//f/9//3//f/9//3//f/9//3//f/9//3//f/9//3//f/9//3//f/9//3//f/9//3//f/9//3//f/9//3//f/9//3//f/9//3//f/9//3//f/9//3//f/9//382SjZK/3//f/9/33vfe/9//3//f/9/d07/f/9//3//f/9//3//f/9//3//f/9//3//f/5//3//f/9//3//f/9//3//f/9//3//f/9//3//f/9//3//f/9//3//f/9//3//fxpjGmP/f997/3//f/9//3//f/9//3//f/9//3//f/9//39+c1VK/3//f/9//3//f/9//3//f/9//3//f/9//3//f/9//3//f/9//3//f/9//3//f/9//3//f/9//3//f/9//3//f/9//3//f/9//3//f/9//3//f/9//3//f/9//3//f/9//3//f/9//3//f/9//3//f/9//3//f/9/33vff99/VkrzQb97/3//f/9//3/ff/9//3//f/5//3//f/9//3//f/9//3//f/9//3//f/9//3//f/9//3//f/9//3//f/9//3//f/9//3//f/9//3//f/9//3//f/9//n//f/9//3/ff/9/PWeyOdM9f3P/f/9//3//f79333vff7pav3f/f/9//3//f/9//3//f/9//3//f/9//n//f/9//3//f/9//3//f/9//3//f/9//3//f/9//3//f/9//3//f/9//3/fe/9//3//f3VS33v/f/9//3//f/9//3//f/9//3//f/9//3//f/9/33tVSr93/3//f/9//3//f/9//3//f/9//3//f/9//3//f/9//3//f/9//3//f/9//3//f/9//3//f/9//3//f/9//3//f/9//3//f/9//3//f/9//3//f/9//3//f/9//3//f/9//3//f/9//3//f/9//3//f/9//3//f/9/33//f/9/d1KxOV5v/3//f/9//3//f/9//3//f/9//3//f/9//3//f/9//3//f/9//3//f/9//3//f/9//3//f/9//3//f/9//3//f/9//3//f/9//3//f/9//3//f/9//3//f/9//3/ff/9/N0p/czdKHWf/f39zn3P/f/9//39fb39v33//f/9//3//f/9//3//f/9//3//f/9//3//f/9//3//f/9//3//f/9//3//f/9//3//f/9//3//f/9//3//f99//3//f793/3/YWnxv/3//f/9//3//f/9//3//f/9//3//f/9//3//f/9/uFo7Z/9//3//f/9//3//f/9//3//f/9//3//f/9//3//f/9//3//f/9//3//f/9//3//f/9//3//f/9//3//f/9//3//f/9//3//f/9//3//f/9//3//f/9//3//f/9//3//f/9//3//f/9//3//f/9//3//f/9//3/ff/9//3//f/9/PGexNdpen3f/f/9//3//f/9//3//f/9//3//f/9//3//f/9//3//f/9//3//f/9//3//f/9//3//f/9//3//f/9//3//f/9//3//f/9//3//f/9//3//f/9/3nv/f/9//3//f3lSN0rVPVEtszk2ShRGsTk1Sl9vX293Tt9//3//f/9//3//f/9//3//f/9//3//f/9//3//f/9//3//f/9//3//f/9//3//f/9//3//f/9//3//f/9//3//f/9//3/fe/9/fG/5Xv9//3//f/9//3//f/9//3//f/9//3//f/9//3//f35zdk7/f/9//3//f/9//3//f/9//3//f/9//3//f/9//3//f/9//3//f/9//3//f/9//3//f/9//3//f/9//3//f/9//3//f/9//3//f/9//3//f/9//3//f/9//3//f/9//3//f/9//3//f/9//3//f/9//3//f/9//3//f/9//3//f/9/v3vzQZhWXm//f/9//3//f/9//3//f/9//3//f/9//3//f/9//3//f/9//3//f/9//3//f/9//3//f/9//3//f/9//3//f/9//3//f/9//3//f/9//3//f/9//3//f/9/n3f1QfZB/3+/exZGP2v/f99//3+ZVphSTy2fd/9/33//f/9//3//f/9//3//f/9//3//f/9//3//f/9//3//f/9//3//f/9//3//f/9//3//f/9//3//f/9//3//f997/3//f/9/dVLfe997/3//f/9//3//f/9//3//f/9//3//f/9//3//fxNG/3//f/9//3//f/9//3//f/9//3//f/9//3//f/9//3//f/9//3//f/9//3//f/9//3//f/9//3//f/9//3//f/9//3//f/9//3//f/9//3//f/9//3//f/9//3//f/9//3//f/9//3//f/9//3//f/9//3//f/5//3//f/9//3//f/9//3+YVvNB+2L/f99//3//f/9//3//f/9//3/+f/9//3//f/9//3//f/9//3//f/9//3//f/9//3//f/9//3//f/9//3//f/9//3//f/9//3//f/5//3//f/9//3//f/VBX2/2Qd9/33//f3lSeE7ff/9//3/fe9peFEbzQb9333v/f/9//3//f/9//3//f/9//3//f/9//3//f/9//3//f/9//3//f/9//3//f/9//3//f/9//3//f/9//3//f/9//3//f3xv11r/f/9//3//f/9//3//f/9//3//f/9//3//f/9/33/6Yhtn/3//f997/3//f/9//3//f/9//3//f/9//3//f/9//3//f/9//3//f/9//3//f/9//3//f/9//3//f/9//3//f/9//3//f/9//3//f/9//3//f/9//3//f/9//3//f/9//3//f/9//3//f/9//3//f/9//3/+f/5//3//f/9//3//f/9//39eb5A1NUr/f/9/v3v/f/9//3//f/9//3/+f/9//3//f/9//3//f/9//3//f/9//3//f/9//3//f/9//3//f/9//3//f/9//3//f/9//3//f/9//3//f/9/33v0QZ93H2f9Yt9/33//f9temVafd/9//3//f3dO/38TRnVOvnf/f/9//3//f/9//3//f/9//3//f/9//3//f/9//3//f/9//3//f/9//3//f/9//3//f/9//3//f/9//3//f/9//3/fe7ZWv3v/f/9//3//f/9//3//f/9//3//f/9//3//f/9/v3eWUv9//3//f/9//3//f/9//3//f/9//3//f/9//3//f/9//3//f/9//3//f/9//3//f/9//3//f/9//3//f/9//3//f/9//3//f/9//3//f/9//3//f/9//3//f/9//3//f/9//3//f/9//3//f/9//3//f/9//n/+f/5//3//f/9//3//f997/3//f3dSkDVeb/9//3/ff/9//3//f/9//3//f917/3//f/9//3//f/9//3//f/9//3//f/9//3//f/9//3//f/9//3//f/9//3//f/9//n/+f/9//3//f797sTX/f99/Fkbff997/3+/e9lal1b/f39z/39XTv9//39+b1RKtladc/9//3++d997/3//f/9//3//f/9//3//f/9//3//f/9//3//f/9//3//f/9//3//f/9//3//f/9//3//f/9//3/XWhlj/3//f/9//3//f/9//3//f/9//3//f/9/33v/f/9/VU6/d/9//3//f/9//3//f/9//3//f/9//3//f/9//3//f/9//3//f/9//3//f/9//3//f/9//3//f/9//3//f/9//3//f/9//3//f/9//3//f/9//3//f/9//3//f/9//3//f/9//3//f/9//3//f/9//3//f/9//n//f/9//3//f/9//3//f/9//3//fz1r8z3aXp93/3//f/9//3//f/9//3//f/9//3//f/9//3//f/9//3//f/9//3//f/9//3//f/9//3//f/9//3//f/9//3//f/9//n//f/9//3+/d7E5/3//fzZK/3/ff99//3/ff9ha8T3/f/9/HGd/c/9//3/ffztrlFL3Xt57/3//f/9//3//f/9//3//f/9//3//f/9//3//f/9//3//f/9//3//f/9//3//f/9//3//f/9//3//f/9/nnd1Uv9/33v/f/9//3//f/9//3//f/9//3//f/9//3//f/pePGv/f/9//3//f/9//3//f/9//3//f/9//3//f/9//3//f/9//3//f/9//3//f/9//3//f/9//3//f/9//3//f/9//3//f/9//3//f/9//3//f/9//3//f/9//3//f/9//3//f/9//3//f/9//3//f/9//3//f/9//3//f/9//3//f/9//3//f/9/fXP/f/9/E0JVTn5v33//f/9//3//f/9/3nv/f/9//3//f/9//3//f/9//3//f/9//3//f/9//3//f/9//3//f/9//3//f/9//3/+f/5//3//f/9/v3uyOf9/3389Z5lW/3//f/9/33//f31z0Tmfc/9/2lrff/9/33/fe997tlZ0Up53/3/fe/9//3//f/9//3//f/9//3//f/9//3//f/9//3//f/9//3//f/9//3//f/9//3//f/9//3//f/9/11oaZ/9//3//f/9//3//f/9//n//f/9//3//f/9//3/fe3ZO/3//f/9//3//f/9//3//f/9//3//f/9//3//f/9//3//f/9//3//f/9//3//f/9//3//f/9//3//f/9//3//f/9//3//f/9//3//f/9//3//f/9//3//f/9//3//f/9//3//f/9//3//f/9//3//f/9//3//f/9//3//f/9//3//f/9//3//f/9//3+/d/9/+mLzQfti/3//f/9/33v/f/9//3//f/9//3//f/9//3//f/9//3//f/9//3//f/9//3//f/9//3//f/9//3//f/9//3//f/9//3//f997NUqfd/9/v3c0Rv9//3//f/9//3//f1xrE0L/f1dO33/ff/9//3//f/9/nXMyRtla/3//f/9//3//f/9//3//f/9//3//f/9//3//f/9//3//f/9//3//f/9//3//f/9//3//f/9//3//f51zlVL/f/9//3//f/9//3//f/9//3//f/9//3//f/9//39VTt97/3/fe/9//3//f/9//3//f/9//3//f/9//3//f/9//3//f/9//3//f/9//3//f/9//3//f/9//3//f/9//3//f/9//3//f/9//3//f/9//3//f/9//3//f/9//3//f/9//3//f/9//3//f/9//3//f/9//3//f/9//3//f/9//3/+f/5//3//f/9//3//f/9/n3NXTvM9PGv/f/9/33v/f/9//3//f/9//3//f/9//3//f/9//3//f/9//3//f/9//3//f/9//3//f/9//3//f/5//3/+f/9//3//f3dSPWf/f99/t1aec513/3//f957/3//f35vkDXaXt97v3v/f/9//3/ee/9//3/aXldO33vfe/9//3//f/9//3//f/9//3//f/9//3//f/9//3//f/9//3//f/9//3//f/9//3//f/9//3//f7dafW/fe/9//3//f/9//3/+f/9//3//f/9//3/ff/9/GmM8a/9//3//f/9//3//f/9//3//f/9//3//f/9//3//f/9//3//f/9//3//f/9//3//f/9//3//f/9//3//f/9//3//f/9//3//f/9//3//f/9//3//f/9//3//f/9//3//f/9//3//f/9//3//f/9//3//f/9//3//f/9//3//f/9//3/+f/9//3//f/9//3/fe/9//388axNCdlLfe/9/33//f/9//3//f/9//3//f/9//3//f/9//3//f/9//3//f/9//3//f/9//3//f/9//3//f/9//3//f/9//3/aXrpa/3//f11rt1b/f/9/3Xv/f/9//3//f39zsTn8Yt9//3//f/9//3//f/9//39ebxNCv3vfe/9//3//f/9//3//f/9//3//f/9//3//f/9//3//f/9//3//f/9//3//f/9//3//f/9//3+ec7dW/3//f/9//3//f/9//3//f/9//3//f/9//3//f/9/llLfe/9//3//f/9//3//f/9//3//f/9//3//f/9//3//f/9//3//f/9//3//f/9//3//f/9//3//f/9//3//f/9//3//f/9//3//f/9//3//f/9//3//f/9//3//f/9//3//f/9//3//f/9//3//f/9//3//f/9//3//f/9//3//f/9//3//f/9//3//f/9//3//f957/3//f5ZSNEY8Z/9//3//f997/3//f/9//n//f/5//n/+f/9//3//f/9//3//f/9//3//f/9//3//f/9//3//f/9//3/fe/9/33+RNf9//3+/exRC/3//f/9//3//f/9//3//f39zsjleb/9//3//f/9//3//f/9//3//fxNGHGf/f99//3//f957/3//f/9//3//f/9//3//f/9//3//f/9//3//f/9//3//f99//3//f/9//39VTr93/3//f/5/3Hv/f/9//3//f/9//3//f/9//3//f1RK/3/ff/9//3//f/9//3//f/9//3//f/9//3//f/9//3//f/9//3//f/9//3//f/9//3//f/9//3//f/9//3//f/9//3//f/9//3//f/9//3//f/9//3//f/9//3//f/9//3//f/9//3//f/9//3//f/9//3//f/9//3//f/9//3//f/9//3//f/9//3//f/9/vXf/f/9/vnf/fxxnNUrbXv9/v3v/f/9/33v/f/9/u3f/f/9//3//f/9//3//f/9//3//f/9//3//f/9//3//f/9//3//f/9//3//f/9/Nkrfe997/3/aWlxr33//f/9//3//f997/3//f7laFEYdZ/9/v3v/f/9//3//f/9//3//f5lWVUr/f/9/nXP/f/9//3//f/9//3//f/9//3//f/9//3//f/9//3//f/9//3//f/9//3/ff/9/f3N3Uv9//n/9f/9//3//f/9//3//f/9//3//f/9//3/6Yl1v/3//f/9//3//f/9//3//f/9//3//f/9//3//f/9//3//f/9//3//f/9//3//f/9//3//f/9//3//f/9//3//f/9//3//f/9//3//f/9//3//f/9//3//f/9//3//f/9//3//f/9//3//f/9//3//f/9//3//f/9//3//f/9//3//f/9//3//f/9//3//f/9/3Xv/f/9/33//f59zd07zQd97/3//f/9//3+cc/9//3//f/9//3//f/9//3//f/9//3//f/9//3//f/9//3//f/9/33v/f/9//3//fxxj2lrff/9/f3N2Tv9//3//f/9//3//f/9/nnP/f3dS9EH8Yv9//3//f/9//3/+f/9//3//f35z0T19b/9/vnf/f/9//3//f/9//3//f/9//3//f/9//3//f/9//3//f/9//3//f99733v/f/9/NEaed/9//n//f/9/33v/f/9//3//f/9//3//f/9//39VSv9//3//f/9//3//f/9//3//f/9//3//f/9//3//f/9//3//f/9//3//f/9//3//f/9//3//f/9//3//f/9//3//f/9//3//f/9//3//f/9//3//f/9//3//f/9//3//f/9//3//f/9//3//f/9//3//f/9//3//f/9//3//f/9//3//f/9//3//f/9//3//f/9//3//f/9//3//f997XWvRPbdW/3//f/9//3//f/9//3//f/9//3//f/9//3//f/9//3//f/9//3//f/9//3//f/9//3//f/9//3+/d9M9/3//f793VUr/f/9//3//f/9/33//f/9//393Un9vNUp+b997/3//f/9//3//f/9//3//f793U0o7Z/9//3//f/9//3//f/9//3//f/9//3//f/9//3//f/9//3//f/9//3//f/9//3//f59zVEr/f/9/33//f/9//3//f/9//3//f/9//3//f/9/NUr/f/9//3//f/9//3//f/9//3//f/9//3//f/9//3//f/9//3//f/9//3//f/9//3//f/9//3//f/9//3//f/9//3//f/9//3//f/9//3//f/9//3//f/9//3//f/9//3//f/9//3//f/9//3//f/9//3//f/9//3//f/9//3//f/9//3//f/9//3//f/9/3nv/f/9/3nv/f/9/v3f/f99//39UStA5nXP/f997/3//f/9//3//f/9//3//f/9//3//f/9//3//f/9//3//f/9//3/+f/9//3//f/9//3/1QX9v/3/ff9paPmvff/9//3//f957/3//f99/PGv/f35vsDV+c997/3//f/9//3//f/9//3//f/9/U0r5Xv9//3//f/9//3//f/9//3//f/9//3//f/9//3//f/9//3//f/9//3//f/9/v3v/f1RKOmf/f553/3//f/9/33//f/9//3/+f/9//3//f9pefnP/f/9//3//f/9//3//f/9//3//f/9//3//f/9//3//f/9//3//f/9//3//f/9//3//f/9//3//f/9//3//f/9//3//f/9//3//f/9//3//f/9//3//f/9//3//f/9//3//f/9//3//f/9//3//f/9//3//f/9//3//f/9//3//f/9//3//f/9//3//f/9/3nv/f/9//3//f/9/33v/f/9//387Z9A5llL/f/9//3//f/9//3//f/9//3/+f/9//3//f/9//3//f/9//3//f/9//3//f/9//3//f/9/X29XTv9//3+/ezVG/3//f/5//3//f/9/33v/f/9/+l7/f99/kDWec/9//3//f/9//3//f/9//3+/d/9/2FrZXt9//3//f/9//3//f/9//3//f/9//3//f/9//3//f/9//3//f/9//3//f/9//39+czRK/3//f/9//3//f/9//3//f/5//3//f/9/33+/e9pe/3//f/9//3//f/9//3//f/9//3//f/9//3//f/9//3//f/9//3//f/9//3//f/9//3//f/9//3//f/9//3//f/9//3//f/9//3//f/9//3//f/9//3//f/9//3//f/9//3//f/9//3//f/9//3//f/9//3//f/9//3//f/9//3//f/9//3//f/9//3//f/9//3//f/9//3//f/9//3//f99//3+/dzRKE0b/f797/3//f/9//3//f/9//3/+f/9//n//f/9//3//f/9//3//f/5//3//f/9//3//f/9/Nkpdb/9//38VRr93/3//f/9//nv/f/9//3+ec11r/3/ff797sDmfc/9/n3P/f/9//3/ee/9//3/ff/9/t1YbZ55z33//f/9//3//f/9//3//f/9//3//f/9//3//f/9//3//f/9//3//f51z/393Uhxn/3//f99//3//f/9//n/+f/5//3//f/9/3392Tv9//3//f/9//3//f/9//3//f/9//3//f/9//3//f/9//3//f/9//3//f/9//3//f/9//3//f/9//3//f/9//3//f/9//3//f/9//3//f/9//3//f/9//3//f/9//3//f/9//3//f/9//3//f/9//3//f/9//3//f/9//3//f/9//3//f/9//3//f/9//3//f/9//3//f/9//3//f/9//3//f/9//3//fxxnbzF/b797/3//f/9//3//f/9//3/+f/9//3//f/9//3//f/9//n//f/9//3//f/9//3//f9pe2Vrfe/9/uVY+a/9//3/cd/9//3//f/9//39cb793/3//f35zNEYbY/9//3//f/9//3//f/9//3/ff/9/dlL6Xr93/3//f/9//3//f/9//3//f/9//3//f/9//3/+f/9//3//f/9//3//f/9/v3sVRv9/33v/f/9//3//f/9//n//f/5//3//f/9/NEb/f/9//3//f/9//3//f/9//3//f/9//3//f/9//3//f/9//3//f/9//3//f/9//3//f/9//3//f/9//3//f/9//3//f/9//3//f/9//3//f/9//3//f/9//3//f/9//3//f/9//3//f/9//3//f/9//3//f/9//3//f/9//3//f/9//3//f/9//3//f/9//3//f/9//3//f/9//3//f/9//3//f/9//3//f/9/sTV3Up93/3/ff/9//3//f/5//3/+f/9//3//f/9//3//f/9//3//f/9//3//f/9//3//f5A133vfe797NUb/f/9//n/+f/9//3//f/9//39db/9//3//f35z8j1+b/9//3//f/9//3//f/9/33v/f/9/2V5VTv9//3//f/9//3/ee/9//3//f/9//3//f/9//3//f/9//3//f/9//3//f997/GK6Wv9//3//f/9//3/+f/5//n//f/9//3+/dzxrPGv/f/9//3//f/9//3//f/9//3//f/9//3//f/9//3//f/9//3//f/9//3//f/9//3//f/9//3//f/9//3//f/9//3//f/9//3//f/9//3//f/9//3//f/9//3//f/9//3//f/9//3//f/9//3//f/9//3//f/9//3//f/9//3//f/9//3//f/9//3//f/9//3//f/9//3//f/9//3//f/9//3//f/9//3//f/9/2VrROfpi/3//f/9//3//f917/3//f/9//3/ff/9//3//f/9//3//f/9//3//f/9//3/7YndO/3+fc1dO33v/f/9//3//f/9//3//f/9/W2v/f/9/v3f/f5938kF9b/9//3//f/9/33//f/9/33//f/9/n3fQOf9//3//f99//3//f/9//3//f/9//3//f/9//3//f/9//3//f/9//3//f797Nkqfc/9//3//f/9//3/+f/9//n//f/9//3+fd/le/3//f/9//3//f/9//3//f/9//3//f/9//3//f/9//3//f/9//3//f/9//3//f/9//3//f/9//3//f/9//3//f/9//3//f/9//3//f/9//3//f/9//3//f/9//3//f/9//3//f/9//3//f/9//3//f/9//3//f/9//3//f/9//3//f/9//3//f/9//3//f/9//3//f/9//3//f/9//3//f/9//3//f/9//3//f/9/fnPxPVNK/3//f/9/vnf/f713/3//f997/3//f/9//3//f/9//n//f/9//3//f/9//3/0Qd97/3/cXtte/3//f/9//3//f/9//3//f757vne/d/9/n3f/fzxnNEp9b/9//3+/d/9//3//f/9//3//f793v3cSQt9//3//f997/3//f/9/3nv/f/9//n//f/9//3//f/9//3//f/9//3//fxxjNUr/f99//3//f/5//3/+f/9//3//f/9//391Tv9//3//f/9//3//f/9//3//f/9//3//f/9//3//f/9//3//f/9//3//f/9//3//f/9//3//f/9//3//f/9//3//f/9//3//f/9//3//f/9//3//f/9//3//f/9//3//f/9//3//f/9//3//f/9//3//f/9//3//f/9//3//f/9//3//f/9//3//f/9//3//f/9//3//f/9//3//f/9//3//f/9//3//f/9//3/fe/9//3+WUq85nnP/f/9/vnf/f/9/3nv/f/9//3//f/9//3//f/9//n//f/9//3//f/9//GJ2Uv9//3/SOf9//3//f/9//3//f/9//3//f753/3//f/9//3//fxpjVEr/f793/3//f/9//3//f/9//3//f/9/33/xPf9//3//f/9//3//f/9//3//f/9//3//f/9//3//f/9//3//f/9//3//fzRGXm//f/9//3//f/9//3/+f/9//3//f/9/dU7/f/9//3//f/9//3//f/9//3//f/9//3//f/9//3//f/9//3//f/9//3//f/9//3//f/9//3//f/9//3//f/9//3//f/9//3//f/9//3//f/9//3//f/9//3//f/9//3//f/9//3//f/9//3//f/9//3//f/9//3//f/9//3//f/9//3//f/9//3//f/9//3//f/9//3//f/9//3//f/9//3//f/9//3//f997/3//f997/3+ec/E9t1a/d/9//3//f997/3//f/9//3//f/9//3/+f/9//3//f/5//3/fe/9/FEYcZ/9/Nkp+c/9//3//f/9//3//f/9//3+dc/9/fG//f/9/vnf/fzxnsDX/f99/v3f/f/9//3//f/9//3/ff797/38TQl1r/3//f79333v/f/9/3nv/f/9//3//f/9//3//f/9//3++e/9/33vff9E5/3//f/9//3//f/9//3/+f/9//3//f7dWv3f/f/9/33//f/9//3//f/9//3//f/9//3//f/9//3//f/9//3//f/9//3//f/9//3//f/9//3//f/9//3//f/9//3//f/9//3//f/9//3//f/9//3//f/9//3//f/9//3//f/9//3//f/9//3//f/9//3//f/9//3//f/9//3//f/9//3//f/9//3//f/9//3//f/9//3//f/9//3//f/9//3//f/9//3//f/9/3nv/f/9//3/fe1VONUq/d793/3//f997/3//f/9//3//f/9//3//f/9//3//f/9//3//f15v80H/f593dk7fe/9//3//f/9//3//f/9/Wmv/f/9/33v/f/9/33//f9peFEb/f/9//3//f913/3//f/9//3//f99/33tWTjtn/3//f997/3//f/9//3//f/9//3//f/9//3//f/9//3//f/9//3+4WpdS/3//f/9//3//f/9//3//f/9//399bxtn/3//f/9//3//f/9//3//f/9//3//f/9//3//f/9//3//f/9//3//f/9//3//f/9//3//f/9//3//f/9//3//f/9//3//f/9//3//f/9//3//f/9//3//f/9//3//f/9//3//f/9//3//f/9//3//f/9//3//f/9//3//f/9//3//f/9//3//f/9//3//f/9//3//f/9//3//f/9//3//f/9//3/+f/5//Xv/f/9/33+ec/9//3/ff/te0j1da/9/vnf/f/9/3nv/f/9//3//f/9//3/+f/5//3//f/9/33//f1dOulr/fxRGv3f/f/9//3//f/9//3/ee/9/m3P/f/9/33v/f997/3/ff1dOuFr/f957/3/+f/1//3//f/9//3//f/9/n3NVSl1v/3//f99//3//f/9//3//f/9//3//f/9//3//f/9/3Xf/f793/380Rl1r/3//f/9//3//f/5//3/+f/9/33uXUv9//3//f/9/3nv/f/9//3//f/9//3//f/9//3//f/9//3//f/9//3//f/9//3//f/9//3//f/9//3//f/9//3//f/9//3//f/9//3//f/9//3//f/9//3//f/9//3//f/9//3//f/9//3//f/9//3//f/9//3//f/9//3//f/9//3//f/9//3//f/9//3//f/9//3//f/9//3//f/9//3//f/9//3/+f/9//3//f/9//3//f/9//3//f11rE0a4Wv9//3//f/9//3//f/9//3//f/9//n/+f/9/33v/f/9//3+fd/NBv3e6Vn9v33v/f/9//3/ee/9//3//f/9//3//f/9//3//f/9//3/ff3ZS2F7/f/9//3//f/9//3//f/9//3//f/9/v3d2Uhpj/3//f997/3//f/9//3//f/9//3//f/9//3//f/9//3//f/9/n3exNf9//3//f/9//3//f/9//3//f/9/FEb/f/9//3//f/9//3//f/9//3//f/9//3//f/9//3//f/9//3//f/9//3//f/9//3//f/9//3//f/9//3//f/9//3//f/9//3//f/9//3//f/9//3//f/9//3//f/9//3//f/9//3//f/9//3//f/9//3//f/9//3//f/9//3//f/9//3//f/9//3//f/9//3//f/9//3//f/9//3//f/9//3//f/9//3//f/9//3//f/9//3//f/9//3//f99780GYVv9//3//f/9//3//f/9//3//f/9//3//f/9//3//f/9//387a/NB33/2Qd9//3//f/9//n/+f/9//3//f/9//3//f/9//3//f99//3/fe/E9PGv/f/9//3//f/9//3//f/9//Xv/f/9/f3N2Un5v33//f/9//3//f/9//3//f/9//3/ee/9//n/+f/9//3//f7972141Sv9//3//f/9//3//f/9//3/ff3dS33//f997/3//f/9//3//f/9//3//f/9//3//f/9//3//f/9//3//f/9//3//f/9//3//f/9//3//f/9//3//f/9//3//f/9//3//f/9//3//f/9//3//f/9//3//f/9//3//f/9//3//f/9//3//f/9//3//f/9//3//f/9//3//f/9//3//f/9//3//f/9//3//f/9//3//f/9//3//f/9//3//f/9//3//f/9//3//f/9//3//f/9/33v/f99/0j2YUv9//3//f/9//3//f/9//3//f/9//3//f/9//3//f/9/vneXVt5ifFJfb/9//3/9e/5//Hv/f/9//3//f/9//3//f/9//3//f/9/33//f7E5PWv/f99//3//f753/3/+f/5/3Hf/f997/380Rl1v33v/f753/3/ee/9//3//f/9//3//f/5//n//f/9//3//f39zmFZ+b797/3//f/9//3//f997/3/ZWr93/3//f/9//3//f/9//3//f/9//3//f/9//3//f/9//3//f/9//3//f/9//3//f/9//3//f/9//3//f/9//3//f/9//3//f/9//3//f/9//3//f/9//3//f/9//3//f/9//3//f/9//3//f/9//3//f/9//3//f/9//3//f/9//3//f/9//3//f/9//3//f/9//3//f/9//3//f/9//3//f/9//3//f/9//3//f/9//3//f/9//3//f/9//3//f35zsDmfc997/3//f/9//3//f/9//3//f/9//3//f/9//3//f/9/fm8WRv5ieFL/f/9//n/9f/5//3//f/9//3//f/9//3//f/9//3/ff/9//3+/d9I9n3P/f997/3//f957/3/9f/5//3/ff99//3/xPZ5z33v/f997/3//f/9/3nv/f/9//3/+f/9//3//f/9//3/ff15vE0L/f55z/3+/e/9//3//f/9/XGv6Yv9//3//f/9//3//f/9//3//f/9//3//f/9//3//f/9//3//f/9//3//f/9//3//f/9//3//f/9//3//f/9//3//f/9//3//f/9//3//f/9//3//f/9//3//f/9//3//f/9//3//f/9//3//f/9//3//f/9//3//f/9//3//f/9//3//f/9//3//f/9//3//f/9//3//f/9//3//f/9//3//f/9//3//f/9//3//f/9//3//f/9//3//f/9//3//f59zjzH/f/9//3//f/9//3//f/9//3//f/9//3//f/9//3//f/9/3F5ZTtQ9v3f/f/9/vXf/f/9//3//f/9//3//f/9//3//f/9//3/fe/9//39ebxNC33v/f/9//3//f/9//n//f99//3/fe99//3/xPVxv/3/ff/9//3//f/9//3//f/9//3//f/9//3//f/9//3//f7haVk7/f997/3//f/9//3//f793llb/f/9//3//f/9//3//f/9//3//f/9//3//f/9//3//f/9//3//f/9//3//f/9//3//f/9//3//f/9//3//f/9//3//f/9//3//f/9//3//f/9//3//f/9//3//f/9//3//f/9//3//f/9//3//f/9//3//f/9//3//f/9//3//f/9//3//f/9//3//f/9//3//f/9//3//f/9//3//f/9//3//f/9//3//f/9//3//f/9//3//f/9//3/ee/9/33//f681/3//f/9//3//f/9//3//f/9//3//f/9//3//f/9//3//f99/FkZwMR1n33//f/9//3//f/9//n//f/9//3//f/9//3//f/9//3//f793/3/ZWjRK/3/ff997/3//f/9//3//f99//3/ff/9//38SQhtn/3//f753/3//f/9//n//f/9//3/+f/9//n/+f/9//3//fxRGX2//f/9/33v/f/5//3//f1RK/3//f/9//3//f/9//3//f/9//3//f/9//3//f/9//3//f/9//3//f/9//3//f/9//3//f/9//3//f/9//3//f/9//3//f/9//3//f/9//3//f/9//3//f/9//3//f/9//3//f/9//3//f/9//3//f/9//3//f/9//3//f/9//3//f/9//3//f/9//3//f/9//3//f/9//3//f/9//3//f/9//3//f/9//3//f/9//3//f/9//3//f/9//3//f/9//39TSt97/3//f/9//3//f/9//3//f/9//3//f/9//3//f/9//3//f593sjn0Pd9//3//f99//3/+f/5//n//f/9//3//f/9/3nv/f/9//3//f55z/3+4VnZS/3+/e/9//3//f/9//3/ee/9//3+/e/9//39USvle/3//f997/3//f/9//3//f/9//3/9f/1//X//f/9//3/ff3Ex33//f/9//3//f/9//391Tt97/3//f/9//3//f/9//3//f/9//3//f/9//3//f/9//3//f/9//3//f/9//3//f/9//3//f/9//3//f/9//3//f/9//3//f/9//3//f/9//3//f/9//3//f/9//3//f/9//3//f/9//3//f/9//3//f/9//3//f/9//3//f/9//3//f/9//3//f/9//3//f/9//3//f/9//3//f/9//3//f/9//3//f/9//3//f/9//3//f/9//3/ee/9//3++d/9/jTH/f/9//3//f/9//3//f/9//3//f/9//3//f/9//3//f/9/v3f/f9pacTEfZ/9/v3v/f/9//3/9f/1//n//f/9//3//f/9/vHf/f/9/33//f/9//3/xPZ5z/3//f/9/33v/f917/3//f/9//3//f/9/v3czRlxr/3//f957/3//f/9//3//f/9//n/9f/5//3//f/9//3/aXjZK33//f957/3//f/9/llK/d/9//3//f/9//3/fe757/3//f/9//3//f/9//3//f/9//3//f/9//3//f/9//3//f/9//3//f/9//3//f/9//3//f/9//3//f/9//3//f/9//3//f/9//3//f/9//3//f/9//3//f/9//3//f/9//3//f/9//3//f/9//3//f/9//3//f/9//3//f/9//3//f/9//3//f/9//3//f/9//3//f/9//3//f/9//3//f/9//3//f/9//3++d/9//39TSnxv/3//f/9//3//f/9//3//f/9//3//f/9//3//f/9//3//f/9/v3f/fzZK1T3ff/9//3//f/9//n/9f/9//3//f/9//3/de/9//3//f/9//3//f/9//3/QOX1v/3/ff/9//3//f/9//3//f/9//3/ff/9/v3d1Tlxr/3//f/9//3//f/9//n//f/9//3/+f/9//3//f/9//3+XVnVO/3//f997/3//f/hennf/f/9//3/ff/9/fG9bb997/3//f/9//3//f/9//3//f/9//3//f/9//3//f/9//3//f/9//3//f/9//3//f/9//3//f/9//3//f/9//3//f/9//3//f/9//3//f/9//3//f/9//3//f/9//3//f/9//3//f/9//3//f/9//3//f/9//3//f/9//3//f/9//3//f/9/3nv/f/9//3//f/9//3//f/9//3//f/9//3//f/9//3/fe/9//3+ec1NK+V7/f/9//3//f/9//3//f/9//3//f/9//3//f/9//3//f/9//3/ee/9//3+/e5M1H2fff99//3//f/5//n/9e/5//3//f/9//3//f/9//3//f/9//3//f/9/fW8SRt97v3v/f/9//3/+f/9//3//f/9//3//f99//3/QOZ5z/3//f957/3/+f/5//n//f/9//3//f/9//3++d/9//3+vNX5z/3//f/9/33u/d/li/3//f99//3/fe997TC3ff/9//3//f/9//3//f/9//3//f/9//3//f/9//3//f/9//3//f/9//3//f/9//3//f/9//3//f/9//3//f/9//3//f/9//3//f/9//3//f/9//3//f/9//3//f/9//3//f/9//3//f/9//3//f/9//3//f/9/3nv/f/9//3//f/9//3//f/9//3//f/9//3/fe/9//3//f/9//3//f/9//3//f/9//3//f5ZW8T2/e/9/v3f/f/9//3//f/9//3//f/9//3//f/9//3//f/9//3//f/9//3++d/9//3/9YnIxHmf/f793/3//f917/3//f/9//3//f/9//3//f/9//3//f/9//3//f/9/XGtUSv9//3/fe/9//n//f/9//3//f/9//3//f59zv3fxQf9/nXP/f/9//n/+f/9//3//f/9//3//f957/3//f957/39OLZ9z33/ff/9/33tVSv9//3//f997/3//f9helVL/f/9//3/ff/9//3//f/9//3//f/9//3//f/9//3//f/9//3//f/9//3//f/9//3//f/9//3//f/9//3//f/9//3//f/9//3//f/9//3//f/9//3//f/9//3//f/9//3//f/9//3//f/9//3//f/9//3//f/9//3//f/9/33v/f/9//3/fe/9//3//f/9//3//f/9//3//f997/3//f/9/33u/d5ZS8kEaY/9/33v/f/9/nXP/f/9//3//f/9//3//f/9//3//f/9//3//f/9//3//f/9/3nv/f/9//39xMRZGPmv/f/9/33v/f/9//3//f/9//3//f/9//3//f/9//3//f99//3//f/9/VU7ZXv9/33v/f/9//3//f/9//3//f/9//3//f/9/XW8zRv9/v3f/f/5//3//f/9//3//f/9//3//f/9//n//f997fm8WRv9//3//f99/d1Lff99//3//f997/39+cyslv3v/f997/3//f/9//3//f/9//3//f/9//3//f/9//3//f/9//3//f/9//3//f/9//3//f/9//3//f/9//3//f/9//3//f/9//3//f/9//3//f/9//3//f/9//3//f/9//3//f/9//3//f/9//3//f/9//3//f/9//3//f/9//3//f/9//3//f/9//3//f/9//3/fe99//3//f/9/XGt2UlVKVUp+c79333vff/9/33/ff/9//3//f/9//3//f/9//3//f/9//3//f/9//3//f/9//3//f/9//3/ff/9/216yOTZGv3v/f/9//3//f/9//n//f/9//3//f/9//3//f/9//3//f/9//3//f9978kFeb/9//3//f/9//3//f/9//3//f/9/33vfe/9/l1Zeb/9/33v/f/9//3//f/9/33//f/9//3//f/5//3+/d/9/ulr2Qf9/n3d/c04pulr/f79333//f/9//3/QOd97/3//f/9//3//f/9//3//f/9//3//f/9//3//f/9//3//f/9//3//f/9//3//f/9//3//f/9//3//f/9//3//f/9//3//f/9//3//f/9//3//f/9//3//f/9//3//f/9//3//f/9//3//f/9//3//f/9//3//f/9//3/fe99733v/f/9//3//f/9//3//f793n3e3VjNKzzkSQrhannP/f/9//3//f/9//3//f/9/3nv/f/9//3//f/9//3//f/9//3//f/9//3//f/9//3//f/9//3//f997/3/fe797sjncXtQ933//f99//3//f9x7/3//f/9//3//f/9//3//f/9//3//f/9//3//f35zE0Lfe/9//3//f/9//3//f/9//3/fe/9/33vfe/9/kDH/f99//3//f/9//3/fe/9//3//f/9//3++d/9//3+/d/9/eFL8Yv9/LikWRrM5UC38Yv9/33//f/9/rzWdc/9//3//f/9//3//f/9//3//f/9//3//f/9//3//f/9//3//f/9//3//f/9//3//f/9//3//f/9//3//f/9//3//f/9//3//f/9//3//f/9//3//f/9//3//f/9//3//f/9//3//f/9//3//f/9//3//f/9//3//f/9//3//f/9/3399c/pidlLyQdE98j1VTnZSvnffe/9//3//f/9//3//f99//3//f9973nv/f/9//3//f/9//3//f/9//3//f/9//3//f/9/3nv+f/9//3//f/9//3//f/9//3//f5hWmla8WptWf3P/f/9//3/+f/x//3//f/9//3//f/9//3//f/9//3//f/9//3//f7laVUr/f/9//3/fe/9//3//f/9//3//f/9/+mLbXnlScTGfd797/3//f99/33//f/9/33v/f753/3//f99//3/ff/9/1D1fbw4lvFpfb593kjX1Qb97/3/ff481/3+/e/9//3//f/9//3//f/9//3//f/9//3//f/9//3//f/9//3//f/9//3//f/9//3//f/9//3//f/9//3//f/9//3//f/9//3//f/9//3//f/9//3//f/9//3//f/9//3//f/9//3//f/9//3//f/9//3//f/9//3//f753+F4SQtA5llL6Xl1r33v/f/9//3//f997/3//f/9//3//f/9//3//f/9//3//f/9//3/+f913/3//f/9//3//f/9//3//f/9//3/+f5tze2//f/9//3//f/9//3//f/9//39/c9M9339aTntSv3u/e/9//X/9f/9//3//f/9//3//f/9//3//f/9/33/ff/9/33//f1VK+mL/f/9//3//f/9//n//f/9/vnevNdlaHWfcXhhKczH9Yn9zv3v/f/9//3//f/9//3//f/9/33v/f99//3/ff39zcjGLGP9/F0bff99//WKSNRVGVk5VSv9//3//f/9//3//f/9//3//f/9//3//f/9//3//f/9//3//f/9//3//f/9//3//f/9//3//f/9//3//f/9//3//f/9//3//f/9//3//f/9//3//f/9//3//f/9//3//f/9//3//f/9//3//f/9//3//f/9//3//f/9/nXO3WnROXGv/f/9//3//f/9//3//f/9//3//f/9//3//f/9//3//f/9//3//f/9//3//f/5//n//f/9//3//f/9//3//f/9//3//f/9//n85Z1lr3nv/f/9//3//f/9//3//f997/38VRh9nn3u8WllO/3//f7x3/n//f/9//3//f/9//3//f/9//3//f/9/33//f997/3//fxNGfnP/f/9//3//f/9//3//fzNGPGf/f/9/33//fxdG9UH1Qdpa33v/f/9//3//f/9/VUotKbI580GYVn5z33//f5tWzRzffxdG33//f99/33+4VpdW/3//f/9//3//f/9//3//f/9//3//f/9//3//f/9//3//f/9//3//f/9//3//f/9//3//f/9//3//f/9//3//f/9//3//f/9//3//f/9//3//f/9//3//f/9//3//f/9//3//f/9//3//f/9//3//f/9//3//f/9//3+/e/9/bS1+c/9//3/ff/9//3//f/9//3//f/9//3//f/9//3//f/9//3//f/9//3//f/9//3//f/9//3//f/9//3//f/9//3//f/9//3//f/9//3//f/9//3//f/9//3//f/9//3//f99733vTPb97/3/dXhVG33//f797/n/+f/5//n//f/9//3//f/9//3//f/9//3//f/5//39fb9M9/3//f/9//3//f/9//3/6XphWv3v/f/9/v3f/f9I933+ZVtI933u/d/9//3//f28t/3+/e39zuVZWTrE1Ty3TPTdKN0oWRv9/33//f/9//3//f/9//3//f/9//3//f/9//3//f/9//3//f/9//3//f/9//3//f/9//3//f/9//3//f/9//3//f/9//3//f/9//3//f/9//3//f/9//3//f/9//3//f/9//3//f/9//3//f/9//3//f/9//3//f/9//3//f/9//3//f51z/3//f/libjHZWv9//3/fe/9//3//f99//3/ee/9//3//f/9//3//f/9//3//f/9//3//f/9//3//f/9//3//f/9//3//f/9//3//f/9//3//f/9//3//f/9//3//f/9//3//f/9//3//f99/FEZeb797v3vcXvVB/3//f/5//Hv9e/9/vXf/f/9/33//f/9//3//f/9//n//f/9//395Uhtj/3//f/9//3//f/9//3+RNZ93/3/fe/9//3/7Yj1r/39/c5E1Xm/ff/9//381Sl5v/3/fe/9//3/fe/9/f3P/f5pW1D1fb/9//3//f/9//3//f/9//3//f/9//3//f/9//3//f/9//3//f/9//3//f/9//3//f/9//3//f/9//3//f/9//3//f/9//3//f/9//3//f/9//3//f/9//3//f/9//3//f/9//3//f/9//3//f/9//3//f/9//3//f/9//3//f/9//3//f/9/33v/f797l1ZuMdha/3//f99733//f/9//3//f/9//3//f/9//3//f/9//3//f/9//3//f/9//3//f/9//3//f/9//3//f/9//3//f/9//3//f/9//3//f/9//3//f/9//3//f/9//3//f11vkDH/f/9/n3e6WhVGv3v/f/9//3+cc/9//3/ee/9//3//f/9//3//f/9//3//f/9/33vSPf9/fHP/f/9//3//f797f3OPNf9//3//f/9/33/SOf9/33/ff7E5PWv/f99/d1K4Vt97/3+/e/9//3//f/9//3+fd5E1ulr/f/9//3//f/9//3//f/9//3//f/9//3//f/9//3//f/9//3//f/9//3//f/9//3//f/9//3//f/9//3//f/9//3//f/9//3//f/9//3//f/9//3//f/9//3//f/9//3//f/9//3//f/9//3//f/9//3//f/9//3//f/9//3//f/9//3//f997v3v/f99733tVTtE92Fr/f/9//3//f753/3//f/9//3//f/9//3//f/9//3//f/9//3//f/9//3//f/9//3//f/9//3//f/9//3//f/9//3//f/9//3//f/9//3//f/9//3//f/9//3//f9I5/F7/f/9/PmeYVndS33v/f/9//3//f/9//n//f/9//3//f/9//3//f/9//3//f/9/+mJ1Tv9/33v/f/9//3//f/9/NErZWv9//3/fe/9/2l4cZ/9//3//f9I5uVb/f593sDm/d/9//3//f99//3/fe/9/v3ufd7E133v/f/9//3//f/9//3//f/9//3//f/9//3//f/9//3//f/9//3//f/9//3//f/9//3//f/9//3//f/9//3//f/9//3//f/9//3//f/9//3//f/9//3//f/9//3//f/9//3//f/9//3//f/9//3//f/9//3//f/9//3//f/9//3//f713/3//f/9//3//f/9//3+/dzNGbTGWUt9//3//f/9//3+/e/9//3//f997/3//f/9//3//f/9//3//f/9//3//f/9//3//f/9//3//f/9//3//f/9//3//f/9//3//f/9//3//f/9//3//f/9/339ea5Ax33//f7pa/3/7YtM9/3+/d/9//3//f/5//X/9f/5//n//f/9//3//f/9//3//f99/VU48a/9//3//f/9/33v/f/9/rzlda/9//3//f/9/FUbfe797/3+/dxRGd1Kfd/I9/3+/e/9//3//f/9//3//f/9//39VSpdW/3//f/9//3//f/9//3//f/9//3//f/9//3//f/9//3//f/9//3//f/9//3//f/9//3//f/9//3//f/9//3//f/9//3//f/9//3//f/9//3//f/9//3//f/9//3//f/9//3//f/9//3//f/9//3//f/9//3//f/9//3//f/9//3//f/9//3//f753/3+/e/9//3//f/9/dU6vOddav3ffe/9//3//f/9//3//f/9//3//f/9//3//f/9//3//f/9//3//f/9//3//f/9//3//f/9//3//f/9//3//f/9//3//f/9//3//f/9//3//f/9/v3c1Sj1nv3vbXv9//3+fc3Ex33//f99//3//f/1//n/+f/9//3//f/9//3//f/9//3//f797sDX/f/9//3//f/9/3nv/f997jzWfd/9//39/c9peXm//f99//3//fzRGVEqPMX1v/3+/d/9//3++d/9/33v/f99733+OMZ1z/3//f/9//3//f/9//3//f/9//3//f/9//3//f/9//3//f/9//3//f/9//3//f/9//3//f/9//3//f/9//3//f/9//3//f/9//3//f/9//3//f/9//3//f/9//3//f/9//3//f/9//3//f/9//3//f/9//3//f/9//3//f/9/3Xu9d/9//3//f/9//3+/e/9/33/fe/9/v3t1Tq812Fqec/9/33/fe/9//3//f/9//3//f/9//3//f/9//3//f/9//3//f/9//3//f/9//3//f/9//3//f/9//3//f/9//3//f/9//3//f/9//3//f/9/2l5XTv9/uFb/f/9//39/c9M9v3vfe753/3//f/5//3//f/9//3//f/9//3//f917/3//f3dS2l7/f/9//3//f/9/3Xv/fzxr0z2/e99//3+/e3dS/39/b/9//3//f9he6Rx8b997/3/fe/9//3//f/9/33v/f/9/M0qVUv9//3//f/9//3//f/9//3//f/9//3//f/9//3//f/9//3//f/9//3//f/9//3//f/9//3//f/9//3//f/9//3//f/9//3//f/9//3//f/9//3//f/9//3//f/9//3//f/9//3//f/9//3//f/9//3//f/9//3//f/9//3//f/9//3/de/9//3//f/9//3//f/9//3//f/9//3//f9ha8j1USp93/3//f797/3//f/9//3//f/9//3//f/9//3//f/9//3//f/9//3//f/9//3//f/9//3//f/9//3//f/9//3//f/9//3//f/9//3//f99/Ti3/f5dS/3//f/9//3+fcxRGXGv/f/9//3//f/9//3//f/9//3//f/9//n//f/9//3/ff/NB33v/f/9//3//f/9//3//f7lWFUb/f997/3/zPd97/3//f/9//3/fe/9//3//f/9//3//f/9//n//f/9//3//f/9/1lr/f/9//3//f/9//3//f/9//3//f/9//3//f/9//3//f/9//3//f/9//3//f/9//3//f/9//3//f/9//3//f/9//3//f/9//3//f/9//3//f/9//3//f/9//3//f/9//3//f/9//3//f/9//3//f/9//3//f/9//3//f/9//3//f/9//3//f/9//3//f/9//3//f/9//3//f/9//3//f/9/GmPROdE5PGv/f/9//3+ed/9//3//f/9//3//f/9//3//f/9//3//f/9//3//f/9//3//f/9//3//f/9//3//f/9//3//f/9//3//f997/3/fe9peVU51Tv9//3//f/9//3+fd1VOuFbfe/9//3//f/9//3//f/9//3//f/1//n//f99/33+6Wvti/3//f/9//n/+f/9//3+fdxxj0j2/d/9/mFa/d99733v/f/9//3//f/9//3//f/9//3//f/9//3//f/9//3//f/9//3//f/9//3//f/9//3//f/9//3//f/9//3//f/9//3//f/9//3//f/9//3//f/9//3//f/9//3//f/9//3//f/9//3//f/9//3//f/9//3//f/9//3//f/9//3//f/9//3//f/9//3//f/9//3//f/9//3//f/9//3//f/9//3//f/9//3//f/9//3//f/9//3//f/9//3//f/9//3+/d/9//39da9E9E0Zdb997/3//f/9//3//f/9//3//f/9//3//f/9//3//f/9//3//f/9//3//f/9//3//f/9//3//f/9//3//f/9//3//f/9//3+/e44xMkb/f/9/33//f/9//3//f5hW80Gfc/9//3//f/9//3//f/5//n/+f9x7/3//f/9/v3cTQv9//3//f/9//3//f/9//3+/e5hWsDm/e59zt1b/f997/3//f/9//3//f/9//3//f/9//3//f/9//3//f/9//3//f/9//3//f/9//3//f/9//3//f/9//3//f/9//3//f/9//3//f/9//3//f/9//3//f/9//3//f/9//3//f/9//3//f/9//3//f/9//3//f/9//3//f/9//3//f/9//3//f/9//3//f/9//3//f/9//3//f/9//3//f/9//3//f/9//3//f/9//3//f/9//3//f/9//3//f/9//3//f/9//3//f55333v/fxtnsDVVTt97/3//f/9//3//f957/3//f/9//3//f/9//3//f/9//3//f/9//3//f/9//3//f/9//3//f/9//3//f/9//3/ff/9//3/QOXRO/3//f/9/3nv/f/9/v3v/f5939EH9Yt9/33v/f/9//n//f/1//n/+f/9//3/fe/9/8kG/d/9//3//f/9//3//f/9//3//fxtnbS2WUjNGnXP/f/9//3//f/9//3//f/9//3//f/5//3//f/9//3//f/9//3//f/9//3//f/9//3//f/9//3//f/9//3//f/9//3//f/9//3//f/9//3//f/9//3//f/9//3//f/9//3//f/9//3//f/9//3//f/9//3//f/9//3//f/9//3//f/9//3//f/9//3//f/9//3//f/9//3//f/9//3//f/9//3//f/9//3//f/9//3//f/9//3//f/9//3//f/9//3//f/9//3//f/9/33/ff99/l1bQOZ93/3//f/9/vnv/f/9//3//f/9//3//f/9//3//f/9//3//f/9//3//f/9//3//f/9//3//f/9//3//f/9//3//f997vnc6Z/9//3//f/5//3//f/9//3//f59zV065Wv9/33//f/9//3//f/9//3//f997/3//f3xvtlb/f/9//3//f/9//3//f/9//3//f/9/jjFUTv9/33v/f/9//3//f/9//3//f/9//3//f/9//3//f/9//3//f/9//3//f/9//3//f/9//3//f/9//3//f/9//3//f/9//3//f/9//3//f/9//3//f/9//3//f/9//3//f/9//3//f/9//3//f/9//3//f/9//3//f/9//3//f/9//3//f/9//3//f/9//3//f/9//3//f/9//3//f/9//3//f/9//3//f/9//3//f/9//3//f/9//3//f/9//3//f/9//3//f/9//3//f/9//3//f997+mJMKd9//3/fe/9//3//f/9//3//f/9//3//f/9//3//f/9//3//f/9//3//f/9//3//f/9//3//f/9//3//f/9//3/fe/9//3/+f/9/3Xv/f/9//3//f/9/nnP/f7972V7yPX5v/3//f/9//3//f/9//3//f/9/33v/f/A9/3//f/9//3//f/9//n//f/9//3//f/9//3+dc/9//3//f/9//3//f/9//3//f/9//3//f/9//3//f/9//3//f/9//3//f/9//3//f/9//3//f/9//3//f/9//3//f/9//3//f/9//3//f/9//3//f/9//3//f/9//3//f/9//3//f/9//3//f/9//3//f/9//3//f/9//3//f/9//3//f/9//3//f/9//3//f/9//3//f/9//3//f/9//3//f/9//3//f/9//3//f/9//3//f/9//3//f/9//3//f/9//3//f/9//3/fe/9//3//f793+l7xPf9//3/fe/9//3//f/9//3//f/9//3//f/9//3//f/9//3//f/9//3//f/9//3//f/9//3//f/9//3//f/9//3//f/9//3//f/9//3//f/9/3nv/f/9/nXP/f/9/n3cTRlZO/3//f997/3/fe/9//3//f/9//38RQv9//3//f/9//3//f/9//n//f/9//3/ff/9//3//f997/3//f/9//3//f/9//3//f/9//3//f/9//3//f/9//3//f/9//3//f/9//3//f/9//3//f/9//3//f/9//3//f/9//3//f/9//3//f/9//3//f/9//3//f/9//3//f/9//3//f/9//3//f/9//3//f/9//3//f/9//3//f/9//3//f/9//3//f/9//3//f/9//3//f/9//3//f/9//3//f/9//3//f/9//3//f/9//3//f/9//3//f/9//3//f/9/3nv/f/9//3//f/9/v3f/f797LCn/f/9//3//f/9//3//f/9//3//f/9//3//f/9//3//f/9//3//f/9//3//f/9//3//f/9//3//f/9//3//f/9/3nv/f/5//3//f/9//3//f/5//Xv+f/9//n//f/9//3+6WtQ93F7/f99//3//f/9/3Xv/f/5/lVbfe/9//3//f/9//3/9f/5//nv/f/9//3//f/9/nXP/f/9//3//f/9//3//f/9//3//f/9//3//f/9//3//f/9//3//f/9//3//f/9//3//f/9//3//f/9//3//f/9//3//f/9//3//f/9//3//f/9//3//f/9//3//f/9//3//f/9//3//f/9//3//f/9//3//f/9//3//f/9//3//f/9//3//f/9//3//f/9//3//f/9//3//f/9//3//f/9//3//f/9//3//f/9//3//f/9//3//f/9//3//f/9//3//f/9//3//f/9//3//f/9/33+WUjNG/3//f/9//3//f/9//3//f/9//3//f/9//3//f/9//3//f/9//3//f/9//3//f/9//3//f/9//3//f/9//3/ee/9//3//f/9//3//f/9//3//f/5//n/+f/9//3//f/9//3/ff5pWkjX8Yv9//3/ee/9//3//f3RSv3f/f/9//3//f/9//n/9f/9//3//f/9//3//f/9//3//f/9//3//f/9//3//f/9//3//f/9//3//f/9//3//f/9//3//f/9//3//f/9//3//f/9//3//f/9//3//f/9//3//f/9//3//f/9//3//f/9//3//f/9//3//f/9//3//f/9//3//f/9//3//f/9//3//f/9//3//f/9//3//f/9//3//f/9//3//f/9//3//f/9//3//f/9//3//f/9//3//f/9//3//f/9//3//f/9//3//f/9//3//f99//3//f/9//3//f99//3+WUhJCdU7/f/9//3++d/9//3//f/9//3//f/9//3//f/9//3//f/9//3//f/9//3//f/9//3//f/9//3//f/9//3//f/9//3//f/9//3//f/9//3//f/9//3//f/9//3//f/9//3//f/9//3//f/9/Vk5wMXdOv3vfe/9//39VSv9//3//f/9//3//f/9//3//f/9//3//f/9//3//f/9//3//f/9//3//f/9//3//f/9//3//f/9//3//f/9//3//f/9//3//f/9//3//f/9//3//f/9//3//f/9//3//f/9//3//f/9//3//f/9//3//f/9//3//f/9//3//f/9//3//f/9//3//f/9//3//f/9//3//f/9//3//f/9//3//f/9//3//f/9//3//f/9//3//f/9//3//f/9//3/+f/9//3//f/9//3//f/9//3//f/9//3+/e/9//3//f99/v3c8a9haVEoSQtA5Gmeed/9//3//f/9//3/fe/9//3//f/9//3//f/9//3//f/9//3//f/9//3//f/9//3//f/9//3//f/9//3//f/9//3//f/9//3//f/9//3//f/9//3//f/9//3//f/9//3//f/9//3//f/9//3//f/9/n3f7YlZO0jnSPVVK8kH/f/9//3//f/9//3//f/9//3//f/9//3//f/9//3//f/9//3//f/9//3//f/9//3//f/9//3//f/9//3//f/9//3//f/9//3//f/9//3//f/9//3//f/9//3//f/9//3//f/9//3//f/9//3//f/9//3//f/9//3//f/9//3//f/9//3//f/9//3//f/9//3//f/9//3//f/9//3//f/9//3//f/9//3//f/9//3//f/9//3//f/9//3//f/9//3//f/9//3//f/9//3//f/9/33vff59z+l4UQpA1sDnyQVRK2FobZ55z33v/f753/3//f/9/33v/f/9//3//f/9//3//f/9//3//f/9//3//f/9//3//f/9//3//f/9//3//f/9//3//f/9//3//f/9//3//f/9//3//f/9//3//f/9//3//f/9//3//f/9//3//f/9//3//f/9//3+fd/9//3//f/9/33ufd/9//3//f/9//3//f/9//3//f/9//3//f/9//3//f/9//3//f/9//3//f/9//3//f/9//3//f/9//3//f/9//3//f/9//3//f/9//3//f/9//3//f/9//3//f/9//3//f/9//3//f/9//3//f/9//3//f/9//3//f/9//3//f/9//3//f/9//3//f/9//3//f/9//3//f/9//3//f/9//3//f/9//3//f/9//3//f/9//3//f/9//3//f/9//3//f/9//3//f/9//3//f/9/v3uXVrA1jzE1Stpef3Pff/9//3//f/9//3//f/9//3//f99733v/f/9//3//f/9//3//f/9//3//f/9//3//f/9//3//f/9//3//f/9//3//f/9//3//f/9//3//f/9//3//f/9//3//f/9//3//f/9//3//f/9//3//f/9//3//f/9//3//f/9//3//f/9//3//f/9/33//f/9/33//f/9//3//f/9//3//f/9//3//f/9//3//f/9//3//f/9//3//f/9//3//f/9//3//f/9//3//f/9//3//f/9//3//f/9//3//f/9//3//f/9//3//f/9//3//f/9//3//f/9//3//f/9//3//f/9//3//f/9//3//f/9//3//f/9//3//f/9//3//f/9//3//f/9//3//f/9//3//f/9//3//f/9//3//f/9//3//f/9//3//f/9//3//f/9//3//f/9//3//f/9//3//f2YMCyETQjxnf3M9a7pauVq/d99733//f/9//3//f/9//3//f/9//3//f/9//3//f/9//3//f/9//3//f/9//3//f/9//3//f/9//3//f/9//3//f/9//3//f/9//3//f/9//3//f/9//3//f/9//3//f/9//3//f/9//3//f/9//3//f/9//3//f/9//3//f/9//3//f/9//3//f/9//3//f/9//3//f/9//3//f/9//3//f/9//3//f/9//3//f/9//3//f/9//3//f/9//3//f/9//3//f/9//3//f/9//3//f/9//3//f/9//3//f/9//3//f/9//3//f/9//3//f/9//3//f/9//3//f/9//3//f/9//3//f/9//3//f/9//3//f/9//3//f/9//3//f/9//3//f/9//3//f/9//3//f/9//3//f/9//3//f/9//3//f/9//3//f/9//3//f/9//3//f/9//3+/d11vG2eYVjVKFEa5Wj1r/3//f/9//3//f/9//3//f/9//3//f/9//3//f/9//3//f/9//3//f/9//3//f/9//3//f/9//3//f/9//3//f/9//3//f/9//3//f/9//3//f/9//3//f/9//3//f/9//3//f/9//3//f/9//3//f/9//3//f/9//3//f/9//3//f/9//3//f9133nv/f/9//3//f/9//3//f/9//3//f/9//3//f/9//3//f/9//3//f/9//3//f/9//3//f/9//3//f/9//3//f/9//3//f/9//3//f/9//3//f/9//3//f/9//3//f/9//3//f/9//3//f/9//3//f/9//3//f/9//3//f/9//3//f/9//3//f/9//3//f/9//3//f/9//3//f/9//3//f/9//3//f/9//3//f/9//3//f/9//3//f/9//3//f/9//3//f/9//3//f/9//3//f/9//3//f/9//3//f/9//3//f997/3//f/9//3//f/9//3//f/9//3//f/9//n/+f/9//3//f/9//3//f/9//3//f/9//3//f/9//3//f/9//3//f/9//3//f/9//3//f/9//3//f/9//3//f/9//3//f/9//3//f/9//3//f/9//3//f/9//3//f/9//3//f/9//3//f/9//3//f/9//3//f/9//3//f/9//3//f/9//3//f/9//3//f/9//3//f/9//3//f/9//3//f/9//3//f/9//3//f/9//3//f/9//3//f/9//3//f/9//3//f/9//3//f/9//3//f/9//3//f/9//3//f/9//3//f/9//3//f/9//3//f/9//3//f/9//3//f/9//3//f/9//3//f/9//3//f/9//3//f/9//3//f/9//3//f/9//3//f/9//3//f/9//3//f/9//3//f/9//3//f/9//3//f/9//3//f/9//3//f/9/33v/f/9//3//f/9//3//f/9//3//f/9//3//f/9//3/+f/9//3//f/9//3//f/9//3//f/9//3//f/9//3//f/9//3//f/9//3//f/9//3//f/9//3//f/9//3//f/9//3//f/9//3//f/9//3//f/9//3//f/9//3//f/9//3//f/9//3/+f957/3//f/9//3//f/9//3//f/9//3//f/9//3//f/9//3//f/9//3//f/9//3//f/9//3//f/9//3//f/9//3//f/9//3//f/9//3//f/9//3//f/9//3//f/9//3//f/9//3//f/9//3//f/9//3//f/9//3//f/9//3//f/9//3//f/9//3//f/9//3//f/9//3//f/9//3//f/9//3//f/9//3//f/9//3//f/9//3//f/9//3//f/9//3//f/9//3//f/9//3//f/9//3//f/9//3//f/9//3//f/9//3//f/9/3nv/f/9//3//f/9//3//f/5//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5//n//f/9//3//f/9//3//f/9//3//f/9//3//f/9//3//f/9//3//f/9//3//f/9//3//f/9//3//f/9//3//f/9//3//f/9//3//f/9//3//f/9//3//f/9//3//f/9//3//f/9//3//f/9//3//fxhjGGMYYxhjGGMYYxhjGGMYYxhjGGMYYxhjGGMYYxhjGGMYYxhjGGMYYxhjGGMYYxhjGGMYYxhjGGMYYxhjGGMaZxpjGmcZYxpnGWMZZxljGWMZYxljGGMZYxhjGWMYYxhjGGMYYxdjGGMYYzlnGGMYYxhjGWMYYxljGGMZYxhjGGMYYxhjGGMYYxhjGGMYYzlnGGM5ZxhjOWcYYzlnGGM5ZxhjOWcYYzlnGGM5ZxhjGGMYYxhjGGMYYxhjGGMYYxhjGGMYYxhjGGMYYxhjGGMYYxhjGGMYYxhjGGMYYxhjGGMXYxhjF2M4YxdjF2MXYzdjF2M3YxZjN2MXYzdjF2M4YxhjGGMYYxhjGGMYYxhjGGMYYxhjGGMYYxhjGGMYYxhjGGMYYxhjGGMYYxhjGGMYYxhjGGMYYxhjGGMYYxhjGGMYYxhjGGMYYxhjGGMYYxhjGGMYYxhjGGMYYxhjGGMYYxhjGGMYYxhjGGN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1364</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2020-12-07T22:05:10Z</xd:SigningTime>
          <xd:SigningCertificate>
            <xd:Cert>
              <xd:CertDigest>
                <DigestMethod Algorithm="http://www.w3.org/2001/04/xmlenc#sha256"/>
                <DigestValue>eQyW9WU8pnZN0Om1VN73GDjcNhwrRvSRehheAbajqr8=</DigestValue>
              </xd:CertDigest>
              <xd:IssuerSerial>
                <X509IssuerName>E=e-sign@esign-la.com, CN=ESign Class 3 Firma Electronica Avanzada para Estado de Chile CA, OU=Terminos de uso en www.esign-la.com/acuerdoterceros, O=E-Sign S.A., C=CL</X509IssuerName>
                <X509SerialNumber>6952182431981578700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IBAAB/AAAAAAAAAAAAAAC9FwAAoA8AACBFTUYAAAEAdNIAAMs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J3YzpAd/zv4wOYk+MD//8AAAAAMXV+WgAA7Jg9AAmgvMQAAAAAQH1+AECYPQBo8zJ1AAAAAAAAQ2hhclVwcGVyVwCNfABQjnwAkOsNCOCVfACYmD0AgAH4dg1c83bfW/N2mJg9AGQBAAAEZbx1BGW8dYCezgQACAAAAAIAAAAAAAC4mD0Al2y8dQAAAAAAAAAA8pk9AAkAAADgmT0ACQAAAAAAAAAAAAAA4Jk9APCYPQCa7Lt1AAAAAAACAAAAAD0ACQAAAOCZPQAJAAAATBK9dQAAAAAAAAAA4Jk9AAkAAAAAAAAAHJk9AEAwu3UAAAAAAAIAAOCZPQAJAAAAZHYACAAAAAAlAAAADAAAAAEAAAAYAAAADAAAAAAAAAISAAAADAAAAAEAAAAeAAAAGAAAAL0AAAAEAAAA9wAAABEAAAAlAAAADAAAAAEAAABUAAAAiAAAAL4AAAAEAAAA9QAAABAAAAABAAAA7K67QQAA+kG+AAAABAAAAAoAAABMAAAAAAAAAAAAAAAAAAAA//////////9gAAAAMAA3AC0AMQAyAC0AMgAwADIAMAAGAAAABgAAAAQAAAAGAAAABgAAAAQAAAAGAAAABgAAAAYAAAAGAAAASwAAAEAAAAAwAAAABQAAACAAAAABAAAAAQAAABAAAAAAAAAAAAAAAAMBAACAAAAAAAAAAAAAAAADAQAAgAAAAFIAAABwAQAAAgAAABAAAAAHAAAAAAAAAAAAAAC8AgAAAAAAAAECAiJTAHkAcwB0AGUAbQAAADEAYPn//wAAAAAAAAAAaAQmBqD4///yAQAAAAAAAAAAAAAAAAAACABYfvv2//+WlwAAAAA9AOhpLRBZzXVt6GktEAAAAAACAAAA2M89ACinMxBZzXVtKKczEAAAAAACAAAAAAAAAAEAAAB80HFtIKczEAEAAADQ2HFt7M89AMTFdW0opzMQfNBxbYSnMxD4zz0AFopzbSCnMxAQ0D0ABGW8dQRlvHUAAAAAAAgAAAACAAAAAAAAQNA9AJdsvHUAAAAAAAAAAHbRPQAHAAAAaNE9AAcAAAAAAAAAAAAAAGjRPQB40D0Amuy7dQAAAAAAAgAAAAA9AAcAAABo0T0ABwAAAEwSvXUAAAAAAAAAAGjRPQAHAAAAAAAAAKTQPQBAMLt1AAAAAAACAABo0T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J3S/pAdwAAAAAAAHwAsIs8EAEAAADg/RAQAAAAAChAOhADAAAAXPC7AnhHOhAAAAAAKEA6EDv8gwIDAAAARPyDAgEAAABAnyoQyHK7Av+5gAJgWD0AgAH4dg1c83bfW/N2YFg9AGQBAAAEZbx1BGW8dahRKBAACAAAAAIAAAAAAACAWD0Al2y8dQAAAAAAAAAAtFk9AAYAAACoWT0ABgAAAAAAAAAAAAAAqFk9ALhYPQCa7Lt1AAAAAAACAAAAAD0ABgAAAKhZPQAGAAAATBK9dQAAAAAAAAAAqFk9AAYAAAAAAAAA5Fg9AEAwu3UAAAAAAAIAAKhZPQAGAAAAZHYACAAAAAAlAAAADAAAAAMAAAAYAAAADAAAAAAAAAISAAAADAAAAAEAAAAWAAAADAAAAAgAAABUAAAAVAAAAAoAAAAnAAAAHgAAAEoAAAABAAAA7K67QQAA+kEKAAAASwAAAAEAAABMAAAABAAAAAkAAAAnAAAAIAAAAEsAAABQAAAAWABWH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xAGD5//8AAAAAAAAAAGgEJgag+P//8gEAAAAAAAAAAAAAAAAAAAgAWH779v//lpcAAAAAAAAIg8skJQAAAPYkM/q1BJMC2AQJCPgpEwgIg8skK0shOSIAigGgbz0AdG89AChJOhAgDQSEOHI9AIQFkwIgDQSEAAAAANgECQioRs4EJHE9AMCfuwJSg8skAAAAAMCfuwIgDQAACIPLJCUAAAAAAAAABwAAAAiDyyQAAAAAAAAAAKhvPQBg2YMCIAAAAP////8AAAAAAAAAAA8AAAAAAAAAMAAAAAEAAAABAAAADQAAAA0AAAAQAAAAAAAAAAAACQioRs4EABoBAAAAAAD5DgoCaHA9AGhwPQBa0ZICAAAAAAAAAAAI1PMZAAAAAAEAAAAAAAAAKHA9ACAv9H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CwBAAAKAAAAYAAAAMIAAABsAAAAAQAAAOyuu0EAAPpBCgAAAGAAAAAlAAAATAAAAAAAAAAAAAAAAAAAAP//////////mAAAAFAAcgBvAGYAZQBzAGkAbwBuAGEAbAAgAEQAaQB2AGkAcwBpAPMAbgAgAGQAZQAgAEYAaQBzAGMAYQBsAGkAegBhAGMAaQDzAG4AYQAGAAAABAAAAAcAAAAEAAAABgAAAAUAAAADAAAABwAAAAcAAAAGAAAAAwAAAAMAAAAIAAAAAwAAAAUAAAADAAAABQAAAAMAAAAHAAAABwAAAAMAAAAHAAAABgAAAAMAAAAGAAAAAwAAAAUAAAAFAAAABgAAAAMAAAADAAAABQAAAAYAAAAFAAAAAwAAAAcAAAAHAAAASwAAAEAAAAAwAAAABQAAACAAAAABAAAAAQAAABAAAAAAAAAAAAAAAAMBAACAAAAAAAAAAAAAAAADAQAAgAAAACUAAAAMAAAAAgAAACcAAAAYAAAABAAAAAAAAAD///8AAAAAACUAAAAMAAAABAAAAEwAAABkAAAACQAAAHAAAAD5AAAAfAAAAAkAAABwAAAA8QAAAA0AAAAhAPAAAAAAAAAAAAAAAIA/AAAAAAAAAAAAAIA/AAAAAAAAAAAAAAAAAAAAAAAAAAAAAAAAAAAAAAAAAAAlAAAADAAAAAAAAIAoAAAADAAAAAQAAAAlAAAADAAAAAEAAAAYAAAADAAAAAAAAAISAAAADAAAAAEAAAAWAAAADAAAAAAAAABUAAAAVAEAAAoAAABwAAAA+AAAAHwAAAABAAAA7K67QQAA+kEKAAAAcAAAACwAAABMAAAABAAAAAkAAABwAAAA+gAAAH0AAACkAAAARgBpAHIAbQBhAGQAbwAgAHAAbwByADoAIABjAGwAYQB1AGQAaQBhACAAYQBsAGUAagBhAG4AZAByAGEAIABxAHUAaQByAG8AZwBhACAAbQB1APEAbwB6AAYAAAADAAAABAAAAAkAAAAGAAAABwAAAAcAAAADAAAABwAAAAcAAAAEAAAAAwAAAAMAAAAFAAAAAwAAAAYAAAAHAAAABwAAAAMAAAAGAAAAAwAAAAYAAAADAAAABgAAAAMAAAAGAAAABwAAAAcAAAAEAAAABgAAAAMAAAAHAAAABwAAAAMAAAAEAAAABwAAAAcAAAAGAAAAAwAAAAkAAAAHAAAABwAAAAcAAAAFAAAAFgAAAAwAAAAAAAAAJQAAAAwAAAACAAAADgAAABQAAAAAAAAAEAAAABQAAAA=</Object>
  <Object Id="idInvalidSigLnImg">AQAAAGwAAAAAAAAAAAAAAAIBAAB/AAAAAAAAAAAAAAC9FwAAoA8AACBFTUYAAAEAENYAANE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yd2M6QHf87+MDmJPjA///AAAAADF1floAAOyYPQAJoLzEAAAAAEB9fgBAmD0AaPMydQAAAAAAAENoYXJVcHBlclcAjXwAUI58AJDrDQjglXwAmJg9AIAB+HYNXPN231vzdpiYPQBkAQAABGW8dQRlvHWAns4EAAgAAAACAAAAAAAAuJg9AJdsvHUAAAAAAAAAAPKZPQAJAAAA4Jk9AAkAAAAAAAAAAAAAAOCZPQDwmD0Amuy7dQAAAAAAAgAAAAA9AAkAAADgmT0ACQAAAEwSvXUAAAAAAAAAAOCZPQAJAAAAAAAAAByZPQBAMLt1AAAAAAACAADgmT0ACQAAAGR2AAgAAAAAJQAAAAwAAAABAAAAGAAAAAwAAAD/AAACEgAAAAwAAAABAAAAHgAAABgAAAAiAAAABAAAAHIAAAARAAAAJQAAAAwAAAABAAAAVAAAAKgAAAAjAAAABAAAAHAAAAAQAAAAAQAAAOyuu0EAAPpBIwAAAAQAAAAPAAAATAAAAAAAAAAAAAAAAAAAAP//////////bAAAAEYAaQByAG0AYQAgAG4AbwAgAHYA4QBsAGkAZABhAAAABgAAAAMAAAAEAAAACQAAAAYAAAADAAAABwAAAAcAAAADAAAABQAAAAYAAAADAAAAAwAAAAcAAAAGAAAASwAAAEAAAAAwAAAABQAAACAAAAABAAAAAQAAABAAAAAAAAAAAAAAAAMBAACAAAAAAAAAAAAAAAADAQAAgAAAAFIAAABwAQAAAgAAABAAAAAHAAAAAAAAAAAAAAC8AgAAAAAAAAECAiJTAHkAcwB0AGUAbQAAADEAYPn//wAAAAAAAAAAaAQmBqD4///yAQAAAAAAAAAAAAAAAAAACABYfvv2//+WlwAAAAA9AOhpLRBZzXVt6GktEAAAAAACAAAA2M89ACinMxBZzXVtKKczEAAAAAACAAAAAAAAAAEAAAB80HFtIKczEAEAAADQ2HFt7M89AMTFdW0opzMQfNBxbYSnMxD4zz0AFopzbSCnMxAQ0D0ABGW8dQRlvHUAAAAAAAgAAAACAAAAAAAAQNA9AJdsvHUAAAAAAAAAAHbRPQAHAAAAaNE9AAcAAAAAAAAAAAAAAGjRPQB40D0Amuy7dQAAAAAAAgAAAAA9AAcAAABo0T0ABwAAAEwSvXUAAAAAAAAAAGjRPQAHAAAAAAAAAKTQPQBAMLt1AAAAAAACAABo0T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J3S/pAdwAAAAAAAHwAsIs8EAEAAADg/RAQAAAAAChAOhADAAAAXPC7AnhHOhAAAAAAKEA6EDv8gwIDAAAARPyDAgEAAABAnyoQyHK7Av+5gAJgWD0AgAH4dg1c83bfW/N2YFg9AGQBAAAEZbx1BGW8dahRKBAACAAAAAIAAAAAAACAWD0Al2y8dQAAAAAAAAAAtFk9AAYAAACoWT0ABgAAAAAAAAAAAAAAqFk9ALhYPQCa7Lt1AAAAAAACAAAAAD0ABgAAAKhZPQAGAAAATBK9dQAAAAAAAAAAqFk9AAYAAAAAAAAA5Fg9AEAwu3UAAAAAAAIAAKhZPQAGAAAAZHYACAAAAAAlAAAADAAAAAMAAAAYAAAADAAAAAAAAAISAAAADAAAAAEAAAAWAAAADAAAAAgAAABUAAAAVAAAAAoAAAAnAAAAHgAAAEoAAAABAAAA7K67QQAA+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xAGD5//8AAAAAAAAAAGgEJgag+P//8gEAAAAAAAAAAAAAAAAAAAgAWH779v//lpcAAAAACQhQWrkk86LzdlRa2QIwSgF5AAAAAPgpEwgMcT0ARkshESIAigEfX9kCzG89AAAAAADYBAkIDHE9ACSIgBIUcD0Ar17ZAlMAZQBnAG8AZQAgAFUASQAAAAAAy17ZAuRwPQDhAAAAjG89AGB9kwKwSUMQ4QAAAAEAAABuWrkkAAA9AAN9kwIEAAAABQAAAAAAAAAAAAAAAAAAAG5auSSYcT0A+13ZAgBdPBAEAAAA2AQJCAAAAAAfXtkCAAAAAAAAZQBnAG8AZQAgAFUASQAAAAoCaHA9AGhwPQDhAAAABHA9AAAAAABQWrkkAAAAAAEAAAAAAAAAKHA9ACAv9H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CwBAAAKAAAAYAAAAMIAAABsAAAAAQAAAOyuu0EAAPpBCgAAAGAAAAAlAAAATAAAAAAAAAAAAAAAAAAAAP//////////mAAAAFAAcgBvAGYAZQBzAGkAbwBuAGEAbAAgAEQAaQB2AGkAcwBpAPMAbgAgAGQAZQAgAEYAaQBzAGMAYQBsAGkAegBhAGMAaQDzAG4AbgAGAAAABAAAAAcAAAAEAAAABgAAAAUAAAADAAAABwAAAAcAAAAGAAAAAwAAAAMAAAAIAAAAAwAAAAUAAAADAAAABQAAAAMAAAAHAAAABwAAAAMAAAAHAAAABgAAAAMAAAAGAAAAAwAAAAUAAAAFAAAABgAAAAMAAAADAAAABQAAAAYAAAAFAAAAAwAAAAcAAAAHAAAASwAAAEAAAAAwAAAABQAAACAAAAABAAAAAQAAABAAAAAAAAAAAAAAAAMBAACAAAAAAAAAAAAAAAADAQAAgAAAACUAAAAMAAAAAgAAACcAAAAYAAAABAAAAAAAAAD///8AAAAAACUAAAAMAAAABAAAAEwAAABkAAAACQAAAHAAAAD5AAAAfAAAAAkAAABwAAAA8QAAAA0AAAAhAPAAAAAAAAAAAAAAAIA/AAAAAAAAAAAAAIA/AAAAAAAAAAAAAAAAAAAAAAAAAAAAAAAAAAAAAAAAAAAlAAAADAAAAAAAAIAoAAAADAAAAAQAAAAlAAAADAAAAAEAAAAYAAAADAAAAAAAAAISAAAADAAAAAEAAAAWAAAADAAAAAAAAABUAAAAVAEAAAoAAABwAAAA+AAAAHwAAAABAAAA7K67QQAA+kEKAAAAcAAAACwAAABMAAAABAAAAAkAAABwAAAA+gAAAH0AAACkAAAARgBpAHIAbQBhAGQAbwAgAHAAbwByADoAIABjAGwAYQB1AGQAaQBhACAAYQBsAGUAagBhAG4AZAByAGEAIABxAHUAaQByAG8AZwBhACAAbQB1APEAbwB6AAYAAAADAAAABAAAAAkAAAAGAAAABwAAAAcAAAADAAAABwAAAAcAAAAEAAAAAwAAAAMAAAAFAAAAAwAAAAYAAAAHAAAABwAAAAMAAAAGAAAAAwAAAAYAAAADAAAABgAAAAMAAAAGAAAABwAAAAcAAAAEAAAABgAAAAMAAAAHAAAABwAAAAMAAAAEAAAABwAAAAcAAAAGAAAAAwAAAAkAAAAHAAAABwAAAAcAAAAF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185C88-F9BB-427A-AE00-904654668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44</Pages>
  <Words>5785</Words>
  <Characters>31819</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Isabel Rojas</cp:lastModifiedBy>
  <cp:revision>10</cp:revision>
  <dcterms:created xsi:type="dcterms:W3CDTF">2020-11-19T13:08:00Z</dcterms:created>
  <dcterms:modified xsi:type="dcterms:W3CDTF">2020-12-04T11:33:00Z</dcterms:modified>
</cp:coreProperties>
</file>