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2C720" w14:textId="77777777" w:rsidR="00D870B9" w:rsidRDefault="00B32B3B" w:rsidP="00B32B3B">
      <w:pPr>
        <w:jc w:val="center"/>
        <w:rPr>
          <w:sz w:val="28"/>
          <w:szCs w:val="28"/>
        </w:rPr>
      </w:pPr>
      <w:r>
        <w:rPr>
          <w:noProof/>
          <w:lang w:eastAsia="es-CL"/>
        </w:rPr>
        <w:drawing>
          <wp:inline distT="0" distB="0" distL="0" distR="0" wp14:anchorId="082559A7" wp14:editId="1BED1E5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00DC801" w14:textId="77777777" w:rsidR="008A752B" w:rsidRDefault="008A752B" w:rsidP="00B32B3B">
      <w:pPr>
        <w:jc w:val="center"/>
        <w:rPr>
          <w:sz w:val="28"/>
          <w:szCs w:val="28"/>
        </w:rPr>
      </w:pPr>
    </w:p>
    <w:p w14:paraId="6BBE9CBC"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A8FD85A" w14:textId="77777777" w:rsidR="00B8609F" w:rsidRDefault="00B8609F" w:rsidP="00B8609F">
      <w:pPr>
        <w:spacing w:after="0" w:line="240" w:lineRule="auto"/>
        <w:jc w:val="center"/>
        <w:rPr>
          <w:rFonts w:ascii="Calibri" w:eastAsia="Calibri" w:hAnsi="Calibri" w:cs="Calibri"/>
          <w:b/>
          <w:sz w:val="24"/>
          <w:szCs w:val="24"/>
        </w:rPr>
      </w:pPr>
    </w:p>
    <w:p w14:paraId="4B6BB881" w14:textId="77777777" w:rsidR="008A752B" w:rsidRPr="007A7DEB" w:rsidRDefault="008A752B" w:rsidP="00B8609F">
      <w:pPr>
        <w:spacing w:after="0" w:line="240" w:lineRule="auto"/>
        <w:jc w:val="center"/>
        <w:rPr>
          <w:rFonts w:ascii="Calibri" w:eastAsia="Calibri" w:hAnsi="Calibri" w:cs="Calibri"/>
          <w:b/>
          <w:sz w:val="24"/>
          <w:szCs w:val="24"/>
        </w:rPr>
      </w:pPr>
    </w:p>
    <w:p w14:paraId="7E921576"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454E3F96" w14:textId="77777777" w:rsidR="00B8609F" w:rsidRPr="007A7DEB" w:rsidRDefault="00B8609F" w:rsidP="00B8609F">
      <w:pPr>
        <w:spacing w:after="0" w:line="240" w:lineRule="auto"/>
        <w:jc w:val="center"/>
        <w:rPr>
          <w:rFonts w:ascii="Calibri" w:eastAsia="Calibri" w:hAnsi="Calibri" w:cs="Calibri"/>
          <w:b/>
          <w:sz w:val="24"/>
          <w:szCs w:val="24"/>
        </w:rPr>
      </w:pPr>
    </w:p>
    <w:p w14:paraId="65EA30BC" w14:textId="77777777" w:rsidR="00B8609F" w:rsidRPr="007A7DEB" w:rsidRDefault="00B8609F" w:rsidP="00B8609F">
      <w:pPr>
        <w:spacing w:after="0" w:line="240" w:lineRule="auto"/>
        <w:jc w:val="center"/>
        <w:rPr>
          <w:rFonts w:ascii="Calibri" w:eastAsia="Calibri" w:hAnsi="Calibri" w:cs="Calibri"/>
          <w:b/>
          <w:sz w:val="24"/>
          <w:szCs w:val="24"/>
        </w:rPr>
      </w:pPr>
    </w:p>
    <w:p w14:paraId="645C94EE" w14:textId="77777777" w:rsidR="00B8609F" w:rsidRPr="00C24774" w:rsidRDefault="00C24774" w:rsidP="00B8609F">
      <w:pPr>
        <w:spacing w:after="0" w:line="240" w:lineRule="auto"/>
        <w:jc w:val="center"/>
        <w:rPr>
          <w:rFonts w:ascii="Calibri" w:eastAsia="Calibri" w:hAnsi="Calibri" w:cs="Times New Roman"/>
          <w:b/>
          <w:sz w:val="24"/>
          <w:szCs w:val="24"/>
        </w:rPr>
      </w:pPr>
      <w:r>
        <w:rPr>
          <w:rFonts w:cs="Arial"/>
          <w:b/>
          <w:sz w:val="24"/>
          <w:szCs w:val="24"/>
        </w:rPr>
        <w:t>“</w:t>
      </w:r>
      <w:r w:rsidR="008B09AA">
        <w:rPr>
          <w:rFonts w:cs="Arial"/>
          <w:b/>
          <w:sz w:val="24"/>
          <w:szCs w:val="24"/>
        </w:rPr>
        <w:t>RILES LACTEOS MULPULMO</w:t>
      </w:r>
      <w:r>
        <w:rPr>
          <w:rFonts w:cs="Arial"/>
          <w:b/>
          <w:sz w:val="24"/>
          <w:szCs w:val="24"/>
        </w:rPr>
        <w:t>”</w:t>
      </w:r>
    </w:p>
    <w:p w14:paraId="4ECA593C" w14:textId="77777777" w:rsidR="00B8609F" w:rsidRPr="00C24774" w:rsidRDefault="00B8609F" w:rsidP="00B8609F">
      <w:pPr>
        <w:spacing w:after="0" w:line="240" w:lineRule="auto"/>
        <w:jc w:val="center"/>
        <w:rPr>
          <w:rFonts w:ascii="Calibri" w:eastAsia="Calibri" w:hAnsi="Calibri" w:cs="Calibri"/>
          <w:b/>
          <w:sz w:val="24"/>
          <w:szCs w:val="24"/>
        </w:rPr>
      </w:pPr>
    </w:p>
    <w:p w14:paraId="43CE266B" w14:textId="77777777" w:rsidR="008A752B" w:rsidRPr="00C24774" w:rsidRDefault="008A752B" w:rsidP="00B8609F">
      <w:pPr>
        <w:spacing w:after="0" w:line="240" w:lineRule="auto"/>
        <w:jc w:val="center"/>
        <w:rPr>
          <w:rFonts w:ascii="Calibri" w:eastAsia="Calibri" w:hAnsi="Calibri" w:cs="Calibri"/>
          <w:b/>
          <w:sz w:val="24"/>
          <w:szCs w:val="24"/>
        </w:rPr>
      </w:pPr>
    </w:p>
    <w:p w14:paraId="56A4A59F" w14:textId="77777777" w:rsidR="00B8609F" w:rsidRPr="009903F2"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9903F2">
        <w:rPr>
          <w:rFonts w:ascii="Calibri" w:eastAsia="Calibri" w:hAnsi="Calibri" w:cs="Times New Roman"/>
          <w:b/>
          <w:sz w:val="24"/>
          <w:szCs w:val="24"/>
        </w:rPr>
        <w:t>DFZ-</w:t>
      </w:r>
      <w:bookmarkEnd w:id="4"/>
      <w:bookmarkEnd w:id="5"/>
      <w:bookmarkEnd w:id="6"/>
      <w:bookmarkEnd w:id="7"/>
      <w:r w:rsidR="00B97D1B" w:rsidRPr="009903F2">
        <w:rPr>
          <w:rFonts w:ascii="Calibri" w:eastAsia="Calibri" w:hAnsi="Calibri" w:cs="Times New Roman"/>
          <w:b/>
          <w:sz w:val="24"/>
          <w:szCs w:val="24"/>
        </w:rPr>
        <w:t>201</w:t>
      </w:r>
      <w:r w:rsidR="009965B4">
        <w:rPr>
          <w:rFonts w:ascii="Calibri" w:eastAsia="Calibri" w:hAnsi="Calibri" w:cs="Times New Roman"/>
          <w:b/>
          <w:sz w:val="24"/>
          <w:szCs w:val="24"/>
        </w:rPr>
        <w:t>9</w:t>
      </w:r>
      <w:r w:rsidR="000C31A5" w:rsidRPr="009903F2">
        <w:rPr>
          <w:rFonts w:ascii="Calibri" w:eastAsia="Calibri" w:hAnsi="Calibri" w:cs="Times New Roman"/>
          <w:b/>
          <w:sz w:val="24"/>
          <w:szCs w:val="24"/>
        </w:rPr>
        <w:t>-</w:t>
      </w:r>
      <w:r w:rsidR="008B09AA">
        <w:rPr>
          <w:rFonts w:ascii="Calibri" w:eastAsia="Calibri" w:hAnsi="Calibri" w:cs="Times New Roman"/>
          <w:b/>
          <w:sz w:val="24"/>
          <w:szCs w:val="24"/>
        </w:rPr>
        <w:t>1948</w:t>
      </w:r>
      <w:r w:rsidR="00B97D1B" w:rsidRPr="009903F2">
        <w:rPr>
          <w:rFonts w:ascii="Calibri" w:eastAsia="Calibri" w:hAnsi="Calibri" w:cs="Times New Roman"/>
          <w:b/>
          <w:sz w:val="24"/>
          <w:szCs w:val="24"/>
        </w:rPr>
        <w:t>-</w:t>
      </w:r>
      <w:r w:rsidR="000C31A5" w:rsidRPr="009903F2">
        <w:rPr>
          <w:rFonts w:ascii="Calibri" w:eastAsia="Calibri" w:hAnsi="Calibri" w:cs="Times New Roman"/>
          <w:b/>
          <w:sz w:val="24"/>
          <w:szCs w:val="24"/>
        </w:rPr>
        <w:t>X</w:t>
      </w:r>
      <w:r w:rsidR="00B97D1B" w:rsidRPr="009903F2">
        <w:rPr>
          <w:rFonts w:ascii="Calibri" w:eastAsia="Calibri" w:hAnsi="Calibri" w:cs="Times New Roman"/>
          <w:b/>
          <w:sz w:val="24"/>
          <w:szCs w:val="24"/>
        </w:rPr>
        <w:t>-PC</w:t>
      </w:r>
    </w:p>
    <w:p w14:paraId="05729AEF" w14:textId="77777777" w:rsidR="00BA6543" w:rsidRDefault="00BA6543" w:rsidP="00B8609F">
      <w:pPr>
        <w:spacing w:after="0" w:line="240" w:lineRule="auto"/>
        <w:jc w:val="center"/>
        <w:rPr>
          <w:rFonts w:ascii="Calibri" w:eastAsia="Calibri" w:hAnsi="Calibri" w:cs="Times New Roman"/>
          <w:b/>
          <w:sz w:val="24"/>
          <w:szCs w:val="24"/>
        </w:rPr>
      </w:pPr>
    </w:p>
    <w:p w14:paraId="18AE71F5" w14:textId="77777777" w:rsidR="008A752B" w:rsidRPr="009903F2" w:rsidRDefault="008A752B" w:rsidP="00B8609F">
      <w:pPr>
        <w:spacing w:after="0" w:line="240" w:lineRule="auto"/>
        <w:jc w:val="center"/>
        <w:rPr>
          <w:rFonts w:ascii="Calibri" w:eastAsia="Calibri" w:hAnsi="Calibri" w:cs="Times New Roman"/>
          <w:b/>
          <w:sz w:val="24"/>
          <w:szCs w:val="24"/>
        </w:rPr>
      </w:pPr>
    </w:p>
    <w:p w14:paraId="77568124" w14:textId="695A1233" w:rsidR="00BA6543" w:rsidRPr="009965B4" w:rsidRDefault="00EC0AA3"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B97D1B" w:rsidRPr="009965B4">
        <w:rPr>
          <w:rFonts w:ascii="Calibri" w:eastAsia="Calibri" w:hAnsi="Calibri" w:cs="Times New Roman"/>
          <w:b/>
          <w:sz w:val="24"/>
          <w:szCs w:val="24"/>
        </w:rPr>
        <w:t xml:space="preserve"> 20</w:t>
      </w:r>
      <w:r>
        <w:rPr>
          <w:rFonts w:ascii="Calibri" w:eastAsia="Calibri" w:hAnsi="Calibri" w:cs="Times New Roman"/>
          <w:b/>
          <w:sz w:val="24"/>
          <w:szCs w:val="24"/>
        </w:rPr>
        <w:t>20</w:t>
      </w:r>
    </w:p>
    <w:p w14:paraId="4CA54AAC" w14:textId="77777777" w:rsidR="008A752B" w:rsidRPr="009903F2" w:rsidRDefault="008A752B"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479AACC0" w14:textId="77777777" w:rsidTr="006B481F">
        <w:trPr>
          <w:trHeight w:val="567"/>
          <w:jc w:val="center"/>
        </w:trPr>
        <w:tc>
          <w:tcPr>
            <w:tcW w:w="1210" w:type="dxa"/>
            <w:shd w:val="clear" w:color="auto" w:fill="D9D9D9"/>
            <w:vAlign w:val="center"/>
          </w:tcPr>
          <w:p w14:paraId="7C2E876A"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00DF308"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523147C2"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2B1B1B" w:rsidRPr="007A7DEB" w14:paraId="596EEFCC"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3E22256" w14:textId="77777777"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54BF5E3" w14:textId="77777777" w:rsidR="002B1B1B" w:rsidRPr="0025129B" w:rsidRDefault="002B1B1B" w:rsidP="002B1B1B">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2E24EB98" w14:textId="77777777" w:rsidR="002B1B1B" w:rsidRPr="000A1083" w:rsidRDefault="00DD09F7" w:rsidP="002B1B1B">
            <w:pPr>
              <w:spacing w:after="0" w:line="240" w:lineRule="auto"/>
              <w:jc w:val="center"/>
              <w:rPr>
                <w:rFonts w:ascii="Calibri" w:eastAsia="Calibri" w:hAnsi="Calibri" w:cs="Calibri"/>
                <w:sz w:val="18"/>
                <w:szCs w:val="18"/>
                <w:lang w:val="es-ES_tradnl"/>
              </w:rPr>
            </w:pPr>
            <w:r>
              <w:rPr>
                <w:rFonts w:cs="Calibri"/>
                <w:sz w:val="16"/>
                <w:szCs w:val="16"/>
              </w:rPr>
              <w:pict w14:anchorId="72B25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3pt;height:56.6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2B1B1B" w:rsidRPr="007A7DEB" w14:paraId="2002D4E0"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FF24D30" w14:textId="77777777"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D87E960" w14:textId="77777777" w:rsidR="002B1B1B" w:rsidRPr="0025129B" w:rsidRDefault="00C82793" w:rsidP="002B1B1B">
            <w:pPr>
              <w:spacing w:after="0" w:line="240" w:lineRule="auto"/>
              <w:jc w:val="center"/>
              <w:rPr>
                <w:rFonts w:cstheme="minorHAnsi"/>
                <w:b/>
                <w:sz w:val="18"/>
                <w:szCs w:val="18"/>
                <w:lang w:val="es-ES_tradnl"/>
              </w:rPr>
            </w:pPr>
            <w:r>
              <w:rPr>
                <w:rFonts w:cstheme="minorHAnsi"/>
                <w:b/>
                <w:sz w:val="18"/>
                <w:szCs w:val="18"/>
                <w:lang w:val="es-ES_tradnl"/>
              </w:rPr>
              <w:t>Patricia Aros Bustamante</w:t>
            </w:r>
          </w:p>
        </w:tc>
        <w:tc>
          <w:tcPr>
            <w:tcW w:w="2662" w:type="dxa"/>
            <w:tcBorders>
              <w:top w:val="single" w:sz="4" w:space="0" w:color="auto"/>
              <w:left w:val="single" w:sz="4" w:space="0" w:color="auto"/>
              <w:bottom w:val="single" w:sz="4" w:space="0" w:color="auto"/>
              <w:right w:val="single" w:sz="4" w:space="0" w:color="auto"/>
            </w:tcBorders>
            <w:vAlign w:val="center"/>
          </w:tcPr>
          <w:p w14:paraId="4210F7E5" w14:textId="77777777" w:rsidR="002B1B1B" w:rsidRPr="000A1083" w:rsidRDefault="00DD09F7" w:rsidP="002B1B1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E94B9BB">
                <v:shape id="_x0000_i1026" type="#_x0000_t75" alt="Línea de firma de Microsoft Office..." style="width:114.05pt;height:56.6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atricia Aros B." o:suggestedsigner2="Fiscalizador DFZ" o:suggestedsigneremail="Fiscalizador 1 @sma.gob.cl" issignatureline="t"/>
                </v:shape>
              </w:pict>
            </w:r>
          </w:p>
        </w:tc>
      </w:tr>
    </w:tbl>
    <w:p w14:paraId="27AD5032" w14:textId="77777777" w:rsidR="00B8609F" w:rsidRPr="00DC117D" w:rsidRDefault="00B8609F" w:rsidP="00B8609F">
      <w:pPr>
        <w:spacing w:after="0" w:line="240" w:lineRule="auto"/>
        <w:jc w:val="center"/>
        <w:rPr>
          <w:rFonts w:ascii="Calibri" w:eastAsia="Calibri" w:hAnsi="Calibri" w:cs="Times New Roman"/>
          <w:sz w:val="20"/>
          <w:szCs w:val="20"/>
        </w:rPr>
      </w:pPr>
    </w:p>
    <w:p w14:paraId="3EEA5832"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8916287" w:displacedByCustomXml="next"/>
    <w:bookmarkStart w:id="9" w:name="_Toc4679593" w:displacedByCustomXml="next"/>
    <w:bookmarkStart w:id="10" w:name="_Toc2163594" w:displacedByCustomXml="next"/>
    <w:bookmarkStart w:id="11" w:name="_Toc527975621" w:displacedByCustomXml="next"/>
    <w:bookmarkStart w:id="12" w:name="_Toc527619475" w:displacedByCustomXml="next"/>
    <w:sdt>
      <w:sdtPr>
        <w:rPr>
          <w:rFonts w:cstheme="minorHAnsi"/>
          <w:lang w:val="es-ES"/>
        </w:rPr>
        <w:id w:val="-818871519"/>
        <w:docPartObj>
          <w:docPartGallery w:val="Table of Contents"/>
          <w:docPartUnique/>
        </w:docPartObj>
      </w:sdtPr>
      <w:sdtEndPr>
        <w:rPr>
          <w:bCs/>
        </w:rPr>
      </w:sdtEndPr>
      <w:sdtContent>
        <w:p w14:paraId="3F463B53" w14:textId="77777777" w:rsidR="00957744" w:rsidRDefault="00B8609F" w:rsidP="00B8609F">
          <w:pPr>
            <w:spacing w:after="0" w:line="240" w:lineRule="auto"/>
            <w:ind w:left="705" w:hanging="705"/>
            <w:contextualSpacing/>
            <w:outlineLvl w:val="0"/>
            <w:rPr>
              <w:noProof/>
            </w:rPr>
          </w:pPr>
          <w:r w:rsidRPr="00A85BC8">
            <w:rPr>
              <w:rFonts w:eastAsia="Calibri" w:cstheme="minorHAnsi"/>
              <w:lang w:val="es-ES"/>
            </w:rPr>
            <w:t>Contenido</w:t>
          </w:r>
          <w:bookmarkEnd w:id="12"/>
          <w:bookmarkEnd w:id="11"/>
          <w:bookmarkEnd w:id="10"/>
          <w:bookmarkEnd w:id="9"/>
          <w:bookmarkEnd w:id="8"/>
          <w:r w:rsidRPr="00A85BC8">
            <w:rPr>
              <w:rFonts w:eastAsia="Calibri" w:cstheme="minorHAnsi"/>
            </w:rPr>
            <w:fldChar w:fldCharType="begin"/>
          </w:r>
          <w:r w:rsidRPr="00A85BC8">
            <w:rPr>
              <w:rFonts w:eastAsia="Calibri" w:cstheme="minorHAnsi"/>
            </w:rPr>
            <w:instrText xml:space="preserve"> TOC \o "1-3" \h \z \u </w:instrText>
          </w:r>
          <w:r w:rsidRPr="00A85BC8">
            <w:rPr>
              <w:rFonts w:eastAsia="Calibri" w:cstheme="minorHAnsi"/>
            </w:rPr>
            <w:fldChar w:fldCharType="separate"/>
          </w:r>
        </w:p>
        <w:p w14:paraId="045EABBC" w14:textId="62F7300A" w:rsidR="00957744" w:rsidRDefault="00C874D7">
          <w:pPr>
            <w:pStyle w:val="TDC1"/>
            <w:tabs>
              <w:tab w:val="left" w:pos="440"/>
              <w:tab w:val="right" w:leader="dot" w:pos="9962"/>
            </w:tabs>
            <w:rPr>
              <w:rFonts w:eastAsiaTheme="minorEastAsia"/>
              <w:noProof/>
              <w:lang w:eastAsia="es-CL"/>
            </w:rPr>
          </w:pPr>
          <w:hyperlink w:anchor="_Toc8916288" w:history="1">
            <w:r w:rsidR="00957744" w:rsidRPr="00A07818">
              <w:rPr>
                <w:rStyle w:val="Hipervnculo"/>
                <w:rFonts w:cstheme="minorHAnsi"/>
                <w:noProof/>
              </w:rPr>
              <w:t>1</w:t>
            </w:r>
            <w:r w:rsidR="00957744">
              <w:rPr>
                <w:rFonts w:eastAsiaTheme="minorEastAsia"/>
                <w:noProof/>
                <w:lang w:eastAsia="es-CL"/>
              </w:rPr>
              <w:tab/>
            </w:r>
            <w:r w:rsidR="00957744" w:rsidRPr="00A07818">
              <w:rPr>
                <w:rStyle w:val="Hipervnculo"/>
                <w:rFonts w:cstheme="minorHAnsi"/>
                <w:noProof/>
              </w:rPr>
              <w:t>RESUMEN</w:t>
            </w:r>
            <w:r w:rsidR="00957744">
              <w:rPr>
                <w:noProof/>
                <w:webHidden/>
              </w:rPr>
              <w:tab/>
            </w:r>
            <w:r w:rsidR="00957744">
              <w:rPr>
                <w:noProof/>
                <w:webHidden/>
              </w:rPr>
              <w:fldChar w:fldCharType="begin"/>
            </w:r>
            <w:r w:rsidR="00957744">
              <w:rPr>
                <w:noProof/>
                <w:webHidden/>
              </w:rPr>
              <w:instrText xml:space="preserve"> PAGEREF _Toc8916288 \h </w:instrText>
            </w:r>
            <w:r w:rsidR="00957744">
              <w:rPr>
                <w:noProof/>
                <w:webHidden/>
              </w:rPr>
            </w:r>
            <w:r w:rsidR="00957744">
              <w:rPr>
                <w:noProof/>
                <w:webHidden/>
              </w:rPr>
              <w:fldChar w:fldCharType="separate"/>
            </w:r>
            <w:r w:rsidR="00EC0AA3">
              <w:rPr>
                <w:noProof/>
                <w:webHidden/>
              </w:rPr>
              <w:t>2</w:t>
            </w:r>
            <w:r w:rsidR="00957744">
              <w:rPr>
                <w:noProof/>
                <w:webHidden/>
              </w:rPr>
              <w:fldChar w:fldCharType="end"/>
            </w:r>
          </w:hyperlink>
        </w:p>
        <w:p w14:paraId="3EEEF0D6" w14:textId="297D4ADE" w:rsidR="00957744" w:rsidRDefault="00C874D7">
          <w:pPr>
            <w:pStyle w:val="TDC1"/>
            <w:tabs>
              <w:tab w:val="left" w:pos="440"/>
              <w:tab w:val="right" w:leader="dot" w:pos="9962"/>
            </w:tabs>
            <w:rPr>
              <w:rFonts w:eastAsiaTheme="minorEastAsia"/>
              <w:noProof/>
              <w:lang w:eastAsia="es-CL"/>
            </w:rPr>
          </w:pPr>
          <w:hyperlink w:anchor="_Toc8916289" w:history="1">
            <w:r w:rsidR="00957744" w:rsidRPr="00A07818">
              <w:rPr>
                <w:rStyle w:val="Hipervnculo"/>
                <w:rFonts w:cstheme="minorHAnsi"/>
                <w:noProof/>
              </w:rPr>
              <w:t>2</w:t>
            </w:r>
            <w:r w:rsidR="00957744">
              <w:rPr>
                <w:rFonts w:eastAsiaTheme="minorEastAsia"/>
                <w:noProof/>
                <w:lang w:eastAsia="es-CL"/>
              </w:rPr>
              <w:tab/>
            </w:r>
            <w:r w:rsidR="00957744" w:rsidRPr="00A07818">
              <w:rPr>
                <w:rStyle w:val="Hipervnculo"/>
                <w:rFonts w:cstheme="minorHAnsi"/>
                <w:noProof/>
              </w:rPr>
              <w:t>IDENTIFICACIÓN DE LA UNIDAD FISCALIZABLE</w:t>
            </w:r>
            <w:r w:rsidR="00957744">
              <w:rPr>
                <w:noProof/>
                <w:webHidden/>
              </w:rPr>
              <w:tab/>
            </w:r>
            <w:r w:rsidR="00957744">
              <w:rPr>
                <w:noProof/>
                <w:webHidden/>
              </w:rPr>
              <w:fldChar w:fldCharType="begin"/>
            </w:r>
            <w:r w:rsidR="00957744">
              <w:rPr>
                <w:noProof/>
                <w:webHidden/>
              </w:rPr>
              <w:instrText xml:space="preserve"> PAGEREF _Toc8916289 \h </w:instrText>
            </w:r>
            <w:r w:rsidR="00957744">
              <w:rPr>
                <w:noProof/>
                <w:webHidden/>
              </w:rPr>
            </w:r>
            <w:r w:rsidR="00957744">
              <w:rPr>
                <w:noProof/>
                <w:webHidden/>
              </w:rPr>
              <w:fldChar w:fldCharType="separate"/>
            </w:r>
            <w:r w:rsidR="00EC0AA3">
              <w:rPr>
                <w:noProof/>
                <w:webHidden/>
              </w:rPr>
              <w:t>3</w:t>
            </w:r>
            <w:r w:rsidR="00957744">
              <w:rPr>
                <w:noProof/>
                <w:webHidden/>
              </w:rPr>
              <w:fldChar w:fldCharType="end"/>
            </w:r>
          </w:hyperlink>
        </w:p>
        <w:p w14:paraId="6F9A1BA7" w14:textId="15446FE5" w:rsidR="00957744" w:rsidRDefault="00C874D7">
          <w:pPr>
            <w:pStyle w:val="TDC2"/>
            <w:tabs>
              <w:tab w:val="left" w:pos="880"/>
              <w:tab w:val="right" w:leader="dot" w:pos="9962"/>
            </w:tabs>
            <w:rPr>
              <w:rFonts w:eastAsiaTheme="minorEastAsia"/>
              <w:noProof/>
              <w:lang w:eastAsia="es-CL"/>
            </w:rPr>
          </w:pPr>
          <w:hyperlink w:anchor="_Toc8916290" w:history="1">
            <w:r w:rsidR="00957744" w:rsidRPr="00A07818">
              <w:rPr>
                <w:rStyle w:val="Hipervnculo"/>
                <w:rFonts w:cstheme="minorHAnsi"/>
                <w:noProof/>
              </w:rPr>
              <w:t>2.1</w:t>
            </w:r>
            <w:r w:rsidR="00957744">
              <w:rPr>
                <w:rFonts w:eastAsiaTheme="minorEastAsia"/>
                <w:noProof/>
                <w:lang w:eastAsia="es-CL"/>
              </w:rPr>
              <w:tab/>
            </w:r>
            <w:r w:rsidR="00957744" w:rsidRPr="00A07818">
              <w:rPr>
                <w:rStyle w:val="Hipervnculo"/>
                <w:rFonts w:cstheme="minorHAnsi"/>
                <w:noProof/>
              </w:rPr>
              <w:t>Antecedentes Generales</w:t>
            </w:r>
            <w:r w:rsidR="00957744">
              <w:rPr>
                <w:noProof/>
                <w:webHidden/>
              </w:rPr>
              <w:tab/>
            </w:r>
            <w:r w:rsidR="00957744">
              <w:rPr>
                <w:noProof/>
                <w:webHidden/>
              </w:rPr>
              <w:fldChar w:fldCharType="begin"/>
            </w:r>
            <w:r w:rsidR="00957744">
              <w:rPr>
                <w:noProof/>
                <w:webHidden/>
              </w:rPr>
              <w:instrText xml:space="preserve"> PAGEREF _Toc8916290 \h </w:instrText>
            </w:r>
            <w:r w:rsidR="00957744">
              <w:rPr>
                <w:noProof/>
                <w:webHidden/>
              </w:rPr>
            </w:r>
            <w:r w:rsidR="00957744">
              <w:rPr>
                <w:noProof/>
                <w:webHidden/>
              </w:rPr>
              <w:fldChar w:fldCharType="separate"/>
            </w:r>
            <w:r w:rsidR="00EC0AA3">
              <w:rPr>
                <w:noProof/>
                <w:webHidden/>
              </w:rPr>
              <w:t>3</w:t>
            </w:r>
            <w:r w:rsidR="00957744">
              <w:rPr>
                <w:noProof/>
                <w:webHidden/>
              </w:rPr>
              <w:fldChar w:fldCharType="end"/>
            </w:r>
          </w:hyperlink>
        </w:p>
        <w:p w14:paraId="0623D4AD" w14:textId="4A01638A" w:rsidR="00957744" w:rsidRDefault="00C874D7">
          <w:pPr>
            <w:pStyle w:val="TDC1"/>
            <w:tabs>
              <w:tab w:val="left" w:pos="440"/>
              <w:tab w:val="right" w:leader="dot" w:pos="9962"/>
            </w:tabs>
            <w:rPr>
              <w:rFonts w:eastAsiaTheme="minorEastAsia"/>
              <w:noProof/>
              <w:lang w:eastAsia="es-CL"/>
            </w:rPr>
          </w:pPr>
          <w:hyperlink w:anchor="_Toc8916291" w:history="1">
            <w:r w:rsidR="00957744" w:rsidRPr="00A07818">
              <w:rPr>
                <w:rStyle w:val="Hipervnculo"/>
                <w:rFonts w:cstheme="minorHAnsi"/>
                <w:noProof/>
              </w:rPr>
              <w:t>3</w:t>
            </w:r>
            <w:r w:rsidR="00957744">
              <w:rPr>
                <w:rFonts w:eastAsiaTheme="minorEastAsia"/>
                <w:noProof/>
                <w:lang w:eastAsia="es-CL"/>
              </w:rPr>
              <w:tab/>
            </w:r>
            <w:r w:rsidR="00957744" w:rsidRPr="00A07818">
              <w:rPr>
                <w:rStyle w:val="Hipervnculo"/>
                <w:rFonts w:cstheme="minorHAnsi"/>
                <w:noProof/>
              </w:rPr>
              <w:t>INSTRUMENTOS DE CARÁCTER AMBIENTAL FISCALIZADOS</w:t>
            </w:r>
            <w:r w:rsidR="00957744">
              <w:rPr>
                <w:noProof/>
                <w:webHidden/>
              </w:rPr>
              <w:tab/>
            </w:r>
            <w:r w:rsidR="00957744">
              <w:rPr>
                <w:noProof/>
                <w:webHidden/>
              </w:rPr>
              <w:fldChar w:fldCharType="begin"/>
            </w:r>
            <w:r w:rsidR="00957744">
              <w:rPr>
                <w:noProof/>
                <w:webHidden/>
              </w:rPr>
              <w:instrText xml:space="preserve"> PAGEREF _Toc8916291 \h </w:instrText>
            </w:r>
            <w:r w:rsidR="00957744">
              <w:rPr>
                <w:noProof/>
                <w:webHidden/>
              </w:rPr>
            </w:r>
            <w:r w:rsidR="00957744">
              <w:rPr>
                <w:noProof/>
                <w:webHidden/>
              </w:rPr>
              <w:fldChar w:fldCharType="separate"/>
            </w:r>
            <w:r w:rsidR="00EC0AA3">
              <w:rPr>
                <w:noProof/>
                <w:webHidden/>
              </w:rPr>
              <w:t>4</w:t>
            </w:r>
            <w:r w:rsidR="00957744">
              <w:rPr>
                <w:noProof/>
                <w:webHidden/>
              </w:rPr>
              <w:fldChar w:fldCharType="end"/>
            </w:r>
          </w:hyperlink>
        </w:p>
        <w:p w14:paraId="27A29FD4" w14:textId="17C9A3B1" w:rsidR="00957744" w:rsidRDefault="00C874D7">
          <w:pPr>
            <w:pStyle w:val="TDC1"/>
            <w:tabs>
              <w:tab w:val="left" w:pos="440"/>
              <w:tab w:val="right" w:leader="dot" w:pos="9962"/>
            </w:tabs>
            <w:rPr>
              <w:rFonts w:eastAsiaTheme="minorEastAsia"/>
              <w:noProof/>
              <w:lang w:eastAsia="es-CL"/>
            </w:rPr>
          </w:pPr>
          <w:hyperlink w:anchor="_Toc8916292" w:history="1">
            <w:r w:rsidR="00957744" w:rsidRPr="00A07818">
              <w:rPr>
                <w:rStyle w:val="Hipervnculo"/>
                <w:rFonts w:cstheme="minorHAnsi"/>
                <w:noProof/>
              </w:rPr>
              <w:t>4</w:t>
            </w:r>
            <w:r w:rsidR="00957744">
              <w:rPr>
                <w:rFonts w:eastAsiaTheme="minorEastAsia"/>
                <w:noProof/>
                <w:lang w:eastAsia="es-CL"/>
              </w:rPr>
              <w:tab/>
            </w:r>
            <w:r w:rsidR="00957744" w:rsidRPr="00A07818">
              <w:rPr>
                <w:rStyle w:val="Hipervnculo"/>
                <w:rFonts w:cstheme="minorHAnsi"/>
                <w:noProof/>
              </w:rPr>
              <w:t>ANTECEDENTES DE LA ACTIVIDAD DE FISCALIZACIÓN</w:t>
            </w:r>
            <w:r w:rsidR="00957744">
              <w:rPr>
                <w:noProof/>
                <w:webHidden/>
              </w:rPr>
              <w:tab/>
            </w:r>
            <w:r w:rsidR="00957744">
              <w:rPr>
                <w:noProof/>
                <w:webHidden/>
              </w:rPr>
              <w:fldChar w:fldCharType="begin"/>
            </w:r>
            <w:r w:rsidR="00957744">
              <w:rPr>
                <w:noProof/>
                <w:webHidden/>
              </w:rPr>
              <w:instrText xml:space="preserve"> PAGEREF _Toc8916292 \h </w:instrText>
            </w:r>
            <w:r w:rsidR="00957744">
              <w:rPr>
                <w:noProof/>
                <w:webHidden/>
              </w:rPr>
            </w:r>
            <w:r w:rsidR="00957744">
              <w:rPr>
                <w:noProof/>
                <w:webHidden/>
              </w:rPr>
              <w:fldChar w:fldCharType="separate"/>
            </w:r>
            <w:r w:rsidR="00EC0AA3">
              <w:rPr>
                <w:noProof/>
                <w:webHidden/>
              </w:rPr>
              <w:t>5</w:t>
            </w:r>
            <w:r w:rsidR="00957744">
              <w:rPr>
                <w:noProof/>
                <w:webHidden/>
              </w:rPr>
              <w:fldChar w:fldCharType="end"/>
            </w:r>
          </w:hyperlink>
        </w:p>
        <w:p w14:paraId="24DA5D96" w14:textId="78FCEA86" w:rsidR="00957744" w:rsidRDefault="00C874D7">
          <w:pPr>
            <w:pStyle w:val="TDC2"/>
            <w:tabs>
              <w:tab w:val="left" w:pos="880"/>
              <w:tab w:val="right" w:leader="dot" w:pos="9962"/>
            </w:tabs>
            <w:rPr>
              <w:rFonts w:eastAsiaTheme="minorEastAsia"/>
              <w:noProof/>
              <w:lang w:eastAsia="es-CL"/>
            </w:rPr>
          </w:pPr>
          <w:hyperlink w:anchor="_Toc8916293" w:history="1">
            <w:r w:rsidR="00957744" w:rsidRPr="00A07818">
              <w:rPr>
                <w:rStyle w:val="Hipervnculo"/>
                <w:rFonts w:cstheme="minorHAnsi"/>
                <w:noProof/>
              </w:rPr>
              <w:t>4.1</w:t>
            </w:r>
            <w:r w:rsidR="00957744">
              <w:rPr>
                <w:rFonts w:eastAsiaTheme="minorEastAsia"/>
                <w:noProof/>
                <w:lang w:eastAsia="es-CL"/>
              </w:rPr>
              <w:tab/>
            </w:r>
            <w:r w:rsidR="00957744" w:rsidRPr="00A07818">
              <w:rPr>
                <w:rStyle w:val="Hipervnculo"/>
                <w:rFonts w:cstheme="minorHAnsi"/>
                <w:noProof/>
              </w:rPr>
              <w:t>Aspectos relativos a la ejecución de la Inspección Ambiental</w:t>
            </w:r>
            <w:r w:rsidR="00957744">
              <w:rPr>
                <w:noProof/>
                <w:webHidden/>
              </w:rPr>
              <w:tab/>
            </w:r>
            <w:r w:rsidR="00957744">
              <w:rPr>
                <w:noProof/>
                <w:webHidden/>
              </w:rPr>
              <w:fldChar w:fldCharType="begin"/>
            </w:r>
            <w:r w:rsidR="00957744">
              <w:rPr>
                <w:noProof/>
                <w:webHidden/>
              </w:rPr>
              <w:instrText xml:space="preserve"> PAGEREF _Toc8916293 \h </w:instrText>
            </w:r>
            <w:r w:rsidR="00957744">
              <w:rPr>
                <w:noProof/>
                <w:webHidden/>
              </w:rPr>
            </w:r>
            <w:r w:rsidR="00957744">
              <w:rPr>
                <w:noProof/>
                <w:webHidden/>
              </w:rPr>
              <w:fldChar w:fldCharType="separate"/>
            </w:r>
            <w:r w:rsidR="00EC0AA3">
              <w:rPr>
                <w:noProof/>
                <w:webHidden/>
              </w:rPr>
              <w:t>5</w:t>
            </w:r>
            <w:r w:rsidR="00957744">
              <w:rPr>
                <w:noProof/>
                <w:webHidden/>
              </w:rPr>
              <w:fldChar w:fldCharType="end"/>
            </w:r>
          </w:hyperlink>
        </w:p>
        <w:p w14:paraId="6845079A" w14:textId="26FD0B0E" w:rsidR="00957744" w:rsidRPr="002A6654" w:rsidRDefault="00C874D7" w:rsidP="002A6654">
          <w:pPr>
            <w:pStyle w:val="TDC3"/>
            <w:rPr>
              <w:rFonts w:asciiTheme="minorHAnsi" w:eastAsiaTheme="minorEastAsia" w:hAnsiTheme="minorHAnsi" w:cstheme="minorBidi"/>
              <w:lang w:eastAsia="es-CL"/>
            </w:rPr>
          </w:pPr>
          <w:hyperlink w:anchor="_Toc8916294" w:history="1">
            <w:r w:rsidR="00957744" w:rsidRPr="002A6654">
              <w:rPr>
                <w:rStyle w:val="Hipervnculo"/>
                <w:b/>
              </w:rPr>
              <w:t>4</w:t>
            </w:r>
            <w:r w:rsidR="00957744" w:rsidRPr="00C26B8D">
              <w:rPr>
                <w:rStyle w:val="Hipervnculo"/>
              </w:rPr>
              <w:t>.1.1</w:t>
            </w:r>
            <w:r w:rsidR="00957744" w:rsidRPr="00C26B8D">
              <w:rPr>
                <w:rFonts w:asciiTheme="minorHAnsi" w:eastAsiaTheme="minorEastAsia" w:hAnsiTheme="minorHAnsi" w:cstheme="minorBidi"/>
                <w:lang w:eastAsia="es-CL"/>
              </w:rPr>
              <w:tab/>
            </w:r>
            <w:r w:rsidR="00957744" w:rsidRPr="00C26B8D">
              <w:rPr>
                <w:rStyle w:val="Hipervnculo"/>
              </w:rPr>
              <w:t>Ejecución de la inspección</w:t>
            </w:r>
            <w:r w:rsidR="00957744" w:rsidRPr="002A6654">
              <w:rPr>
                <w:webHidden/>
              </w:rPr>
              <w:tab/>
            </w:r>
            <w:r w:rsidR="00957744" w:rsidRPr="002A6654">
              <w:rPr>
                <w:webHidden/>
              </w:rPr>
              <w:fldChar w:fldCharType="begin"/>
            </w:r>
            <w:r w:rsidR="00957744" w:rsidRPr="002A6654">
              <w:rPr>
                <w:webHidden/>
              </w:rPr>
              <w:instrText xml:space="preserve"> PAGEREF _Toc8916294 \h </w:instrText>
            </w:r>
            <w:r w:rsidR="00957744" w:rsidRPr="002A6654">
              <w:rPr>
                <w:webHidden/>
              </w:rPr>
            </w:r>
            <w:r w:rsidR="00957744" w:rsidRPr="002A6654">
              <w:rPr>
                <w:webHidden/>
              </w:rPr>
              <w:fldChar w:fldCharType="separate"/>
            </w:r>
            <w:r w:rsidR="00EC0AA3">
              <w:rPr>
                <w:webHidden/>
              </w:rPr>
              <w:t>5</w:t>
            </w:r>
            <w:r w:rsidR="00957744" w:rsidRPr="002A6654">
              <w:rPr>
                <w:webHidden/>
              </w:rPr>
              <w:fldChar w:fldCharType="end"/>
            </w:r>
          </w:hyperlink>
        </w:p>
        <w:p w14:paraId="3B417D0E" w14:textId="17ECF44D" w:rsidR="00957744" w:rsidRDefault="00C874D7">
          <w:pPr>
            <w:pStyle w:val="TDC2"/>
            <w:tabs>
              <w:tab w:val="left" w:pos="1100"/>
              <w:tab w:val="right" w:leader="dot" w:pos="9962"/>
            </w:tabs>
            <w:rPr>
              <w:rFonts w:eastAsiaTheme="minorEastAsia"/>
              <w:noProof/>
              <w:lang w:eastAsia="es-CL"/>
            </w:rPr>
          </w:pPr>
          <w:hyperlink w:anchor="_Toc8916295" w:history="1">
            <w:r w:rsidR="00957744" w:rsidRPr="00A07818">
              <w:rPr>
                <w:rStyle w:val="Hipervnculo"/>
                <w:rFonts w:eastAsia="Calibri" w:cstheme="minorHAnsi"/>
                <w:noProof/>
              </w:rPr>
              <w:t>4.1.2</w:t>
            </w:r>
            <w:r w:rsidR="00957744">
              <w:rPr>
                <w:rFonts w:eastAsiaTheme="minorEastAsia"/>
                <w:noProof/>
                <w:lang w:eastAsia="es-CL"/>
              </w:rPr>
              <w:tab/>
            </w:r>
            <w:r w:rsidR="00957744" w:rsidRPr="00A07818">
              <w:rPr>
                <w:rStyle w:val="Hipervnculo"/>
                <w:rFonts w:eastAsia="Calibri" w:cstheme="minorHAnsi"/>
                <w:noProof/>
              </w:rPr>
              <w:t>Detalle del Recorrido de la Inspección.</w:t>
            </w:r>
            <w:r w:rsidR="00957744">
              <w:rPr>
                <w:noProof/>
                <w:webHidden/>
              </w:rPr>
              <w:tab/>
            </w:r>
            <w:r w:rsidR="00957744">
              <w:rPr>
                <w:noProof/>
                <w:webHidden/>
              </w:rPr>
              <w:fldChar w:fldCharType="begin"/>
            </w:r>
            <w:r w:rsidR="00957744">
              <w:rPr>
                <w:noProof/>
                <w:webHidden/>
              </w:rPr>
              <w:instrText xml:space="preserve"> PAGEREF _Toc8916295 \h </w:instrText>
            </w:r>
            <w:r w:rsidR="00957744">
              <w:rPr>
                <w:noProof/>
                <w:webHidden/>
              </w:rPr>
            </w:r>
            <w:r w:rsidR="00957744">
              <w:rPr>
                <w:noProof/>
                <w:webHidden/>
              </w:rPr>
              <w:fldChar w:fldCharType="separate"/>
            </w:r>
            <w:r w:rsidR="00EC0AA3">
              <w:rPr>
                <w:noProof/>
                <w:webHidden/>
              </w:rPr>
              <w:t>5</w:t>
            </w:r>
            <w:r w:rsidR="00957744">
              <w:rPr>
                <w:noProof/>
                <w:webHidden/>
              </w:rPr>
              <w:fldChar w:fldCharType="end"/>
            </w:r>
          </w:hyperlink>
        </w:p>
        <w:p w14:paraId="5A676152" w14:textId="7FBA8AED" w:rsidR="00957744" w:rsidRDefault="00C874D7">
          <w:pPr>
            <w:pStyle w:val="TDC1"/>
            <w:tabs>
              <w:tab w:val="left" w:pos="440"/>
              <w:tab w:val="right" w:leader="dot" w:pos="9962"/>
            </w:tabs>
            <w:rPr>
              <w:rFonts w:eastAsiaTheme="minorEastAsia"/>
              <w:noProof/>
              <w:lang w:eastAsia="es-CL"/>
            </w:rPr>
          </w:pPr>
          <w:hyperlink w:anchor="_Toc8916296" w:history="1">
            <w:r w:rsidR="00957744" w:rsidRPr="00A07818">
              <w:rPr>
                <w:rStyle w:val="Hipervnculo"/>
                <w:rFonts w:cstheme="minorHAnsi"/>
                <w:noProof/>
              </w:rPr>
              <w:t>5</w:t>
            </w:r>
            <w:r w:rsidR="00957744">
              <w:rPr>
                <w:rFonts w:eastAsiaTheme="minorEastAsia"/>
                <w:noProof/>
                <w:lang w:eastAsia="es-CL"/>
              </w:rPr>
              <w:tab/>
            </w:r>
            <w:r w:rsidR="00957744" w:rsidRPr="00A07818">
              <w:rPr>
                <w:rStyle w:val="Hipervnculo"/>
                <w:rFonts w:cstheme="minorHAnsi"/>
                <w:noProof/>
              </w:rPr>
              <w:t>EVALUACIÓN DEL PLAN DE ACCIONES Y METAS CONTENIDO EN EL PROGRAMA DE CUMPLIMIENTO.</w:t>
            </w:r>
            <w:r w:rsidR="00957744">
              <w:rPr>
                <w:noProof/>
                <w:webHidden/>
              </w:rPr>
              <w:tab/>
            </w:r>
            <w:r w:rsidR="00957744">
              <w:rPr>
                <w:noProof/>
                <w:webHidden/>
              </w:rPr>
              <w:fldChar w:fldCharType="begin"/>
            </w:r>
            <w:r w:rsidR="00957744">
              <w:rPr>
                <w:noProof/>
                <w:webHidden/>
              </w:rPr>
              <w:instrText xml:space="preserve"> PAGEREF _Toc8916296 \h </w:instrText>
            </w:r>
            <w:r w:rsidR="00957744">
              <w:rPr>
                <w:noProof/>
                <w:webHidden/>
              </w:rPr>
            </w:r>
            <w:r w:rsidR="00957744">
              <w:rPr>
                <w:noProof/>
                <w:webHidden/>
              </w:rPr>
              <w:fldChar w:fldCharType="separate"/>
            </w:r>
            <w:r w:rsidR="00EC0AA3">
              <w:rPr>
                <w:noProof/>
                <w:webHidden/>
              </w:rPr>
              <w:t>7</w:t>
            </w:r>
            <w:r w:rsidR="00957744">
              <w:rPr>
                <w:noProof/>
                <w:webHidden/>
              </w:rPr>
              <w:fldChar w:fldCharType="end"/>
            </w:r>
          </w:hyperlink>
        </w:p>
        <w:p w14:paraId="4B0D5B75" w14:textId="4D5E9577" w:rsidR="00957744" w:rsidRDefault="00C874D7">
          <w:pPr>
            <w:pStyle w:val="TDC1"/>
            <w:tabs>
              <w:tab w:val="left" w:pos="440"/>
              <w:tab w:val="right" w:leader="dot" w:pos="9962"/>
            </w:tabs>
            <w:rPr>
              <w:rFonts w:eastAsiaTheme="minorEastAsia"/>
              <w:noProof/>
              <w:lang w:eastAsia="es-CL"/>
            </w:rPr>
          </w:pPr>
          <w:hyperlink w:anchor="_Toc8916297" w:history="1">
            <w:r w:rsidR="00957744" w:rsidRPr="00A07818">
              <w:rPr>
                <w:rStyle w:val="Hipervnculo"/>
                <w:rFonts w:cstheme="minorHAnsi"/>
                <w:noProof/>
              </w:rPr>
              <w:t>6</w:t>
            </w:r>
            <w:r w:rsidR="00957744">
              <w:rPr>
                <w:rFonts w:eastAsiaTheme="minorEastAsia"/>
                <w:noProof/>
                <w:lang w:eastAsia="es-CL"/>
              </w:rPr>
              <w:tab/>
            </w:r>
            <w:r w:rsidR="00957744" w:rsidRPr="00A07818">
              <w:rPr>
                <w:rStyle w:val="Hipervnculo"/>
                <w:rFonts w:cstheme="minorHAnsi"/>
                <w:noProof/>
              </w:rPr>
              <w:t>CONCLUSIONES</w:t>
            </w:r>
            <w:r w:rsidR="00957744">
              <w:rPr>
                <w:noProof/>
                <w:webHidden/>
              </w:rPr>
              <w:tab/>
            </w:r>
            <w:r w:rsidR="00957744">
              <w:rPr>
                <w:noProof/>
                <w:webHidden/>
              </w:rPr>
              <w:fldChar w:fldCharType="begin"/>
            </w:r>
            <w:r w:rsidR="00957744">
              <w:rPr>
                <w:noProof/>
                <w:webHidden/>
              </w:rPr>
              <w:instrText xml:space="preserve"> PAGEREF _Toc8916297 \h </w:instrText>
            </w:r>
            <w:r w:rsidR="00957744">
              <w:rPr>
                <w:noProof/>
                <w:webHidden/>
              </w:rPr>
            </w:r>
            <w:r w:rsidR="00957744">
              <w:rPr>
                <w:noProof/>
                <w:webHidden/>
              </w:rPr>
              <w:fldChar w:fldCharType="separate"/>
            </w:r>
            <w:r w:rsidR="00EC0AA3">
              <w:rPr>
                <w:noProof/>
                <w:webHidden/>
              </w:rPr>
              <w:t>36</w:t>
            </w:r>
            <w:r w:rsidR="00957744">
              <w:rPr>
                <w:noProof/>
                <w:webHidden/>
              </w:rPr>
              <w:fldChar w:fldCharType="end"/>
            </w:r>
          </w:hyperlink>
        </w:p>
        <w:p w14:paraId="5A7A7B15" w14:textId="6134B9A9" w:rsidR="00957744" w:rsidRDefault="00C874D7">
          <w:pPr>
            <w:pStyle w:val="TDC1"/>
            <w:tabs>
              <w:tab w:val="left" w:pos="440"/>
              <w:tab w:val="right" w:leader="dot" w:pos="9962"/>
            </w:tabs>
            <w:rPr>
              <w:rFonts w:eastAsiaTheme="minorEastAsia"/>
              <w:noProof/>
              <w:lang w:eastAsia="es-CL"/>
            </w:rPr>
          </w:pPr>
          <w:hyperlink w:anchor="_Toc8916298" w:history="1">
            <w:r w:rsidR="00957744" w:rsidRPr="00A07818">
              <w:rPr>
                <w:rStyle w:val="Hipervnculo"/>
                <w:rFonts w:cstheme="minorHAnsi"/>
                <w:noProof/>
              </w:rPr>
              <w:t>7</w:t>
            </w:r>
            <w:r w:rsidR="00957744">
              <w:rPr>
                <w:rFonts w:eastAsiaTheme="minorEastAsia"/>
                <w:noProof/>
                <w:lang w:eastAsia="es-CL"/>
              </w:rPr>
              <w:tab/>
            </w:r>
            <w:r w:rsidR="00957744" w:rsidRPr="00A07818">
              <w:rPr>
                <w:rStyle w:val="Hipervnculo"/>
                <w:rFonts w:cstheme="minorHAnsi"/>
                <w:noProof/>
              </w:rPr>
              <w:t>ANEXOS</w:t>
            </w:r>
            <w:r w:rsidR="00957744">
              <w:rPr>
                <w:noProof/>
                <w:webHidden/>
              </w:rPr>
              <w:tab/>
            </w:r>
            <w:r w:rsidR="00957744">
              <w:rPr>
                <w:noProof/>
                <w:webHidden/>
              </w:rPr>
              <w:fldChar w:fldCharType="begin"/>
            </w:r>
            <w:r w:rsidR="00957744">
              <w:rPr>
                <w:noProof/>
                <w:webHidden/>
              </w:rPr>
              <w:instrText xml:space="preserve"> PAGEREF _Toc8916298 \h </w:instrText>
            </w:r>
            <w:r w:rsidR="00957744">
              <w:rPr>
                <w:noProof/>
                <w:webHidden/>
              </w:rPr>
            </w:r>
            <w:r w:rsidR="00957744">
              <w:rPr>
                <w:noProof/>
                <w:webHidden/>
              </w:rPr>
              <w:fldChar w:fldCharType="separate"/>
            </w:r>
            <w:r w:rsidR="00EC0AA3">
              <w:rPr>
                <w:noProof/>
                <w:webHidden/>
              </w:rPr>
              <w:t>37</w:t>
            </w:r>
            <w:r w:rsidR="00957744">
              <w:rPr>
                <w:noProof/>
                <w:webHidden/>
              </w:rPr>
              <w:fldChar w:fldCharType="end"/>
            </w:r>
          </w:hyperlink>
        </w:p>
        <w:p w14:paraId="27D0BDD4" w14:textId="77777777" w:rsidR="00B8609F" w:rsidRPr="00A85BC8" w:rsidRDefault="00B8609F" w:rsidP="00B8609F">
          <w:pPr>
            <w:spacing w:line="240" w:lineRule="auto"/>
            <w:rPr>
              <w:rFonts w:cstheme="minorHAnsi"/>
            </w:rPr>
          </w:pPr>
          <w:r w:rsidRPr="00A85BC8">
            <w:rPr>
              <w:rFonts w:cstheme="minorHAnsi"/>
              <w:bCs/>
              <w:lang w:val="es-ES"/>
            </w:rPr>
            <w:fldChar w:fldCharType="end"/>
          </w:r>
        </w:p>
      </w:sdtContent>
    </w:sdt>
    <w:p w14:paraId="0E0F48C2" w14:textId="77777777" w:rsidR="009903F2" w:rsidRPr="00A85BC8" w:rsidRDefault="009903F2">
      <w:pPr>
        <w:rPr>
          <w:rFonts w:cstheme="minorHAnsi"/>
          <w:color w:val="FF0000"/>
        </w:rPr>
      </w:pPr>
      <w:r w:rsidRPr="00A85BC8">
        <w:rPr>
          <w:rFonts w:cstheme="minorHAnsi"/>
        </w:rPr>
        <w:br w:type="page"/>
      </w:r>
    </w:p>
    <w:p w14:paraId="7B66ECAD" w14:textId="77777777" w:rsidR="00B8609F" w:rsidRPr="0028433A" w:rsidRDefault="00B8609F" w:rsidP="00B8609F">
      <w:pPr>
        <w:pStyle w:val="Ttulo1"/>
        <w:rPr>
          <w:rFonts w:asciiTheme="minorHAnsi" w:hAnsiTheme="minorHAnsi" w:cstheme="minorHAnsi"/>
          <w:b w:val="0"/>
          <w:sz w:val="22"/>
          <w:szCs w:val="22"/>
        </w:rPr>
      </w:pPr>
      <w:bookmarkStart w:id="13" w:name="_Toc449085405"/>
      <w:bookmarkStart w:id="14" w:name="_Toc8916288"/>
      <w:r w:rsidRPr="0028433A">
        <w:rPr>
          <w:rFonts w:asciiTheme="minorHAnsi" w:hAnsiTheme="minorHAnsi" w:cstheme="minorHAnsi"/>
          <w:b w:val="0"/>
          <w:sz w:val="22"/>
          <w:szCs w:val="22"/>
        </w:rPr>
        <w:lastRenderedPageBreak/>
        <w:t>RESUMEN</w:t>
      </w:r>
      <w:bookmarkEnd w:id="13"/>
      <w:bookmarkEnd w:id="14"/>
    </w:p>
    <w:p w14:paraId="36929D83" w14:textId="77777777" w:rsidR="00B8609F" w:rsidRPr="0028433A" w:rsidRDefault="00B8609F" w:rsidP="00B8609F">
      <w:pPr>
        <w:spacing w:after="0" w:line="240" w:lineRule="auto"/>
        <w:contextualSpacing/>
        <w:jc w:val="both"/>
        <w:outlineLvl w:val="0"/>
        <w:rPr>
          <w:rFonts w:eastAsia="Calibri" w:cstheme="minorHAnsi"/>
        </w:rPr>
      </w:pPr>
    </w:p>
    <w:p w14:paraId="31B17D63" w14:textId="618A64BD" w:rsidR="007E55D5" w:rsidRPr="00EC0AA3" w:rsidRDefault="007E55D5" w:rsidP="007E55D5">
      <w:pPr>
        <w:spacing w:after="0" w:line="240" w:lineRule="auto"/>
        <w:jc w:val="both"/>
        <w:rPr>
          <w:rFonts w:eastAsia="Calibri" w:cstheme="minorHAnsi"/>
        </w:rPr>
      </w:pPr>
      <w:r w:rsidRPr="00EC0AA3">
        <w:rPr>
          <w:rFonts w:eastAsia="Calibri" w:cstheme="minorHAnsi"/>
        </w:rPr>
        <w:t>El presente documento da cuenta de los resultados de la actividad de fiscalización ambiental</w:t>
      </w:r>
      <w:r w:rsidR="00340C77" w:rsidRPr="00EC0AA3">
        <w:rPr>
          <w:rFonts w:eastAsia="Calibri" w:cstheme="minorHAnsi"/>
        </w:rPr>
        <w:t xml:space="preserve"> </w:t>
      </w:r>
      <w:r w:rsidR="006177C0">
        <w:rPr>
          <w:rFonts w:eastAsia="Calibri" w:cstheme="minorHAnsi"/>
        </w:rPr>
        <w:t xml:space="preserve">(examen de información) </w:t>
      </w:r>
      <w:r w:rsidR="005A37D4" w:rsidRPr="00EC0AA3">
        <w:rPr>
          <w:rFonts w:eastAsia="Calibri" w:cstheme="minorHAnsi"/>
        </w:rPr>
        <w:t>realizada</w:t>
      </w:r>
      <w:r w:rsidRPr="00EC0AA3">
        <w:rPr>
          <w:rFonts w:eastAsia="Calibri" w:cstheme="minorHAnsi"/>
        </w:rPr>
        <w:t xml:space="preserve"> por la Superintendencia del Medio Ambiente (SMA), a la unidad fiscalizable “</w:t>
      </w:r>
      <w:r w:rsidR="008B09AA" w:rsidRPr="00EC0AA3">
        <w:rPr>
          <w:rFonts w:eastAsia="Calibri" w:cstheme="minorHAnsi"/>
        </w:rPr>
        <w:t>RILES Lacteos Mulpulmo</w:t>
      </w:r>
      <w:r w:rsidRPr="00EC0AA3">
        <w:rPr>
          <w:rFonts w:eastAsia="Calibri" w:cstheme="minorHAnsi"/>
        </w:rPr>
        <w:t xml:space="preserve">”, localizada en </w:t>
      </w:r>
      <w:r w:rsidR="0059191F" w:rsidRPr="00EC0AA3">
        <w:rPr>
          <w:rFonts w:eastAsia="Calibri" w:cstheme="minorHAnsi"/>
        </w:rPr>
        <w:t>Ruta U-159, Km 7, fundo Mulpulmo</w:t>
      </w:r>
      <w:r w:rsidR="00253D35" w:rsidRPr="00EC0AA3">
        <w:rPr>
          <w:rFonts w:eastAsia="Calibri" w:cstheme="minorHAnsi"/>
        </w:rPr>
        <w:t xml:space="preserve">, </w:t>
      </w:r>
      <w:r w:rsidR="00C9653F" w:rsidRPr="00EC0AA3">
        <w:rPr>
          <w:rFonts w:eastAsia="Calibri" w:cstheme="minorHAnsi"/>
        </w:rPr>
        <w:t>C</w:t>
      </w:r>
      <w:r w:rsidR="00253D35" w:rsidRPr="00EC0AA3">
        <w:rPr>
          <w:rFonts w:eastAsia="Calibri" w:cstheme="minorHAnsi"/>
        </w:rPr>
        <w:t>omuna de Osorno, Región de Los Lagos</w:t>
      </w:r>
      <w:r w:rsidRPr="00EC0AA3">
        <w:rPr>
          <w:rFonts w:eastAsia="Calibri" w:cstheme="minorHAnsi"/>
        </w:rPr>
        <w:t>, en el marco del Programa de Cumplimiento aprobado a través de la Res</w:t>
      </w:r>
      <w:r w:rsidR="0096503B" w:rsidRPr="00EC0AA3">
        <w:rPr>
          <w:rFonts w:eastAsia="Calibri" w:cstheme="minorHAnsi"/>
        </w:rPr>
        <w:t>. Ex. N°</w:t>
      </w:r>
      <w:r w:rsidR="0059191F" w:rsidRPr="00EC0AA3">
        <w:rPr>
          <w:rFonts w:eastAsia="Calibri" w:cstheme="minorHAnsi"/>
        </w:rPr>
        <w:t>11</w:t>
      </w:r>
      <w:r w:rsidRPr="00EC0AA3">
        <w:rPr>
          <w:rFonts w:eastAsia="Calibri" w:cstheme="minorHAnsi"/>
        </w:rPr>
        <w:t>/</w:t>
      </w:r>
      <w:r w:rsidR="0096503B" w:rsidRPr="00EC0AA3">
        <w:rPr>
          <w:rFonts w:eastAsia="Calibri" w:cstheme="minorHAnsi"/>
        </w:rPr>
        <w:t xml:space="preserve"> </w:t>
      </w:r>
      <w:r w:rsidR="0059191F" w:rsidRPr="00EC0AA3">
        <w:rPr>
          <w:rFonts w:eastAsia="Calibri" w:cstheme="minorHAnsi"/>
        </w:rPr>
        <w:t xml:space="preserve">19 </w:t>
      </w:r>
      <w:r w:rsidR="0096503B" w:rsidRPr="00EC0AA3">
        <w:rPr>
          <w:rFonts w:eastAsia="Calibri" w:cstheme="minorHAnsi"/>
        </w:rPr>
        <w:t xml:space="preserve">ROL N° </w:t>
      </w:r>
      <w:r w:rsidR="0059191F" w:rsidRPr="00EC0AA3">
        <w:rPr>
          <w:rFonts w:eastAsia="Calibri" w:cstheme="minorHAnsi"/>
        </w:rPr>
        <w:t>D-087-2017</w:t>
      </w:r>
      <w:r w:rsidRPr="00EC0AA3">
        <w:rPr>
          <w:rFonts w:eastAsia="Calibri" w:cstheme="minorHAnsi"/>
        </w:rPr>
        <w:t xml:space="preserve"> de </w:t>
      </w:r>
      <w:r w:rsidR="0096503B" w:rsidRPr="00EC0AA3">
        <w:rPr>
          <w:rFonts w:eastAsia="Calibri" w:cstheme="minorHAnsi"/>
        </w:rPr>
        <w:t>esta</w:t>
      </w:r>
      <w:r w:rsidRPr="00EC0AA3">
        <w:rPr>
          <w:rFonts w:eastAsia="Calibri" w:cstheme="minorHAnsi"/>
        </w:rPr>
        <w:t xml:space="preserve"> Superintendencia.</w:t>
      </w:r>
    </w:p>
    <w:p w14:paraId="01240DCB" w14:textId="77777777" w:rsidR="007E55D5" w:rsidRPr="00EC0AA3" w:rsidRDefault="007E55D5" w:rsidP="007E55D5">
      <w:pPr>
        <w:spacing w:after="0" w:line="240" w:lineRule="auto"/>
        <w:jc w:val="both"/>
        <w:rPr>
          <w:rFonts w:eastAsia="Calibri" w:cstheme="minorHAnsi"/>
        </w:rPr>
      </w:pPr>
    </w:p>
    <w:p w14:paraId="5F31DB84" w14:textId="77777777" w:rsidR="00B8609F" w:rsidRPr="00EC0AA3" w:rsidRDefault="00141259" w:rsidP="00B8609F">
      <w:pPr>
        <w:autoSpaceDE w:val="0"/>
        <w:autoSpaceDN w:val="0"/>
        <w:adjustRightInd w:val="0"/>
        <w:spacing w:line="240" w:lineRule="auto"/>
        <w:jc w:val="both"/>
        <w:rPr>
          <w:rFonts w:cstheme="minorHAnsi"/>
        </w:rPr>
      </w:pPr>
      <w:r w:rsidRPr="00EC0AA3">
        <w:rPr>
          <w:rFonts w:cstheme="minorHAnsi"/>
        </w:rPr>
        <w:t>Los principales hallazgos de la formulación de cargos consisten en:</w:t>
      </w:r>
    </w:p>
    <w:p w14:paraId="16BF4EB1" w14:textId="77777777" w:rsidR="0076204F" w:rsidRPr="00EC0AA3" w:rsidRDefault="0076204F" w:rsidP="0076204F">
      <w:pPr>
        <w:rPr>
          <w:rFonts w:cstheme="minorHAnsi"/>
        </w:rPr>
      </w:pPr>
      <w:r w:rsidRPr="00EC0AA3">
        <w:rPr>
          <w:rFonts w:cstheme="minorHAnsi"/>
        </w:rPr>
        <w:t>1. El establecimiento industrial no reportó los autocontroles correspondientes al mes de diciembre del año 2014 a diciembre del año 2016, tal como se expresa en la Tabla N° 2 de la presente Formulación de Cargos.</w:t>
      </w:r>
    </w:p>
    <w:p w14:paraId="443AA548" w14:textId="77777777" w:rsidR="0076204F" w:rsidRPr="00EC0AA3" w:rsidRDefault="0076204F" w:rsidP="0076204F">
      <w:pPr>
        <w:rPr>
          <w:rFonts w:cstheme="minorHAnsi"/>
        </w:rPr>
      </w:pPr>
      <w:r w:rsidRPr="00EC0AA3">
        <w:rPr>
          <w:rFonts w:cstheme="minorHAnsi"/>
        </w:rPr>
        <w:t>2.</w:t>
      </w:r>
      <w:r w:rsidRPr="00EC0AA3">
        <w:t xml:space="preserve"> </w:t>
      </w:r>
      <w:r w:rsidRPr="00EC0AA3">
        <w:rPr>
          <w:rFonts w:cstheme="minorHAnsi"/>
        </w:rPr>
        <w:t>El establecimiento industrial presentó superación de los niveles de máximos permitidos del D.S. N° 90/2000 para los periodos y parámetros señalados en la Tabla N°3 de la presente Formulación de Cargos, y no se dan los supuestos señalados en el artículo 6.4.2 del mismo decreto.</w:t>
      </w:r>
    </w:p>
    <w:p w14:paraId="18E391DA" w14:textId="77777777" w:rsidR="0076204F" w:rsidRPr="00EC0AA3" w:rsidRDefault="0076204F" w:rsidP="0076204F">
      <w:pPr>
        <w:rPr>
          <w:rFonts w:cstheme="minorHAnsi"/>
        </w:rPr>
      </w:pPr>
      <w:r w:rsidRPr="00EC0AA3">
        <w:rPr>
          <w:rFonts w:cstheme="minorHAnsi"/>
        </w:rPr>
        <w:t>3.</w:t>
      </w:r>
      <w:r w:rsidRPr="00EC0AA3">
        <w:t xml:space="preserve"> </w:t>
      </w:r>
      <w:r w:rsidRPr="00EC0AA3">
        <w:rPr>
          <w:rFonts w:cstheme="minorHAnsi"/>
        </w:rPr>
        <w:t>El establecimiento industrial no reportó información asociada a los remuestreos para los periodos y parámetros señalados en la Tabla N°4 de la presente Formulación de Cargos.</w:t>
      </w:r>
    </w:p>
    <w:p w14:paraId="6D5F11BD" w14:textId="77777777" w:rsidR="0076204F" w:rsidRPr="00EC0AA3" w:rsidRDefault="0076204F" w:rsidP="0076204F">
      <w:pPr>
        <w:rPr>
          <w:rFonts w:cstheme="minorHAnsi"/>
        </w:rPr>
      </w:pPr>
      <w:r w:rsidRPr="00EC0AA3">
        <w:rPr>
          <w:rFonts w:cstheme="minorHAnsi"/>
        </w:rPr>
        <w:t>4.</w:t>
      </w:r>
      <w:r w:rsidRPr="00EC0AA3">
        <w:t xml:space="preserve"> </w:t>
      </w:r>
      <w:r w:rsidRPr="00EC0AA3">
        <w:rPr>
          <w:rFonts w:cstheme="minorHAnsi"/>
        </w:rPr>
        <w:t>El titular no reportó el seguimiento ambiental al cuerpo receptor comprometido en considerando 6° RCA N° 575/2007.</w:t>
      </w:r>
    </w:p>
    <w:p w14:paraId="73386CAE" w14:textId="77777777" w:rsidR="0076204F" w:rsidRPr="00EC0AA3" w:rsidRDefault="0076204F" w:rsidP="0076204F">
      <w:pPr>
        <w:rPr>
          <w:rFonts w:cstheme="minorHAnsi"/>
        </w:rPr>
      </w:pPr>
      <w:r w:rsidRPr="00EC0AA3">
        <w:rPr>
          <w:rFonts w:cstheme="minorHAnsi"/>
        </w:rPr>
        <w:t>5.</w:t>
      </w:r>
      <w:r w:rsidRPr="00EC0AA3">
        <w:t xml:space="preserve"> </w:t>
      </w:r>
      <w:r w:rsidRPr="00EC0AA3">
        <w:rPr>
          <w:rFonts w:cstheme="minorHAnsi"/>
        </w:rPr>
        <w:t>Incumplimiento al requerimiento de información formulado mediante Resolución Exenta DSC N° 1379, de 17 de noviembre de 2017.</w:t>
      </w:r>
    </w:p>
    <w:p w14:paraId="56AE3423" w14:textId="77777777" w:rsidR="004C1524" w:rsidRPr="00EC0AA3" w:rsidRDefault="004C1524" w:rsidP="006D1046">
      <w:pPr>
        <w:spacing w:after="0" w:line="240" w:lineRule="auto"/>
        <w:jc w:val="both"/>
        <w:rPr>
          <w:rFonts w:cstheme="minorHAnsi"/>
        </w:rPr>
      </w:pPr>
    </w:p>
    <w:p w14:paraId="616DD213" w14:textId="7EFEFCC1" w:rsidR="00E72AF7" w:rsidRPr="00EC0AA3" w:rsidRDefault="000D04F4" w:rsidP="006D1046">
      <w:pPr>
        <w:spacing w:after="0" w:line="240" w:lineRule="auto"/>
        <w:jc w:val="both"/>
        <w:rPr>
          <w:rFonts w:eastAsia="Calibri" w:cstheme="minorHAnsi"/>
        </w:rPr>
      </w:pPr>
      <w:r w:rsidRPr="00EC0AA3">
        <w:rPr>
          <w:rFonts w:eastAsia="Calibri" w:cstheme="minorHAnsi"/>
        </w:rPr>
        <w:t>Entre los hechos constatados más relevantes,</w:t>
      </w:r>
      <w:r w:rsidR="008535A3" w:rsidRPr="00EC0AA3">
        <w:rPr>
          <w:rFonts w:eastAsia="Calibri" w:cstheme="minorHAnsi"/>
        </w:rPr>
        <w:t xml:space="preserve"> se debe señalar que </w:t>
      </w:r>
      <w:r w:rsidR="005A37D4" w:rsidRPr="00EC0AA3">
        <w:rPr>
          <w:rFonts w:eastAsia="Calibri" w:cstheme="minorHAnsi"/>
        </w:rPr>
        <w:t>en la</w:t>
      </w:r>
      <w:r w:rsidR="00E72AF7" w:rsidRPr="00EC0AA3">
        <w:rPr>
          <w:rFonts w:eastAsia="Calibri" w:cstheme="minorHAnsi"/>
        </w:rPr>
        <w:t xml:space="preserve"> </w:t>
      </w:r>
      <w:r w:rsidR="008535A3" w:rsidRPr="00EC0AA3">
        <w:rPr>
          <w:rFonts w:eastAsia="Calibri" w:cstheme="minorHAnsi"/>
        </w:rPr>
        <w:t xml:space="preserve">actividad de inspección </w:t>
      </w:r>
      <w:r w:rsidR="000B6F22" w:rsidRPr="00EC0AA3">
        <w:rPr>
          <w:rFonts w:eastAsia="Calibri" w:cstheme="minorHAnsi"/>
        </w:rPr>
        <w:t>rea</w:t>
      </w:r>
      <w:r w:rsidR="00E72AF7" w:rsidRPr="00EC0AA3">
        <w:rPr>
          <w:rFonts w:eastAsia="Calibri" w:cstheme="minorHAnsi"/>
        </w:rPr>
        <w:t>l</w:t>
      </w:r>
      <w:r w:rsidR="000B6F22" w:rsidRPr="00EC0AA3">
        <w:rPr>
          <w:rFonts w:eastAsia="Calibri" w:cstheme="minorHAnsi"/>
        </w:rPr>
        <w:t xml:space="preserve">izada en </w:t>
      </w:r>
      <w:r w:rsidR="006177C0">
        <w:rPr>
          <w:rFonts w:eastAsia="Calibri" w:cstheme="minorHAnsi"/>
        </w:rPr>
        <w:t>el marco del examen de información asociado al</w:t>
      </w:r>
      <w:r w:rsidR="000B6F22" w:rsidRPr="00EC0AA3">
        <w:rPr>
          <w:rFonts w:eastAsia="Calibri" w:cstheme="minorHAnsi"/>
        </w:rPr>
        <w:t xml:space="preserve"> Plan de Cumplimiento </w:t>
      </w:r>
      <w:r w:rsidR="00E72AF7" w:rsidRPr="00EC0AA3">
        <w:rPr>
          <w:rFonts w:eastAsia="Calibri" w:cstheme="minorHAnsi"/>
        </w:rPr>
        <w:t>A</w:t>
      </w:r>
      <w:r w:rsidR="008535A3" w:rsidRPr="00EC0AA3">
        <w:rPr>
          <w:rFonts w:eastAsia="Calibri" w:cstheme="minorHAnsi"/>
        </w:rPr>
        <w:t xml:space="preserve">mbiental </w:t>
      </w:r>
      <w:r w:rsidR="00E72AF7" w:rsidRPr="00EC0AA3">
        <w:rPr>
          <w:rFonts w:eastAsia="Calibri" w:cstheme="minorHAnsi"/>
        </w:rPr>
        <w:t>se constata el cumplimiento de las acciones de la 1 a la 29 y de la 32 a la 34.</w:t>
      </w:r>
    </w:p>
    <w:p w14:paraId="08025A60" w14:textId="77777777" w:rsidR="00E72AF7" w:rsidRPr="00EC0AA3" w:rsidRDefault="00E72AF7" w:rsidP="006D1046">
      <w:pPr>
        <w:spacing w:after="0" w:line="240" w:lineRule="auto"/>
        <w:jc w:val="both"/>
        <w:rPr>
          <w:rFonts w:eastAsia="Calibri" w:cstheme="minorHAnsi"/>
        </w:rPr>
      </w:pPr>
    </w:p>
    <w:p w14:paraId="5FC1F8E7" w14:textId="159A81B8" w:rsidR="0066221D" w:rsidRPr="00EC0AA3" w:rsidRDefault="00E72AF7" w:rsidP="006D1046">
      <w:pPr>
        <w:spacing w:after="0" w:line="240" w:lineRule="auto"/>
        <w:jc w:val="both"/>
        <w:rPr>
          <w:rFonts w:eastAsia="Calibri" w:cstheme="minorHAnsi"/>
        </w:rPr>
      </w:pPr>
      <w:r w:rsidRPr="00EC0AA3">
        <w:rPr>
          <w:rFonts w:eastAsia="Calibri" w:cstheme="minorHAnsi"/>
        </w:rPr>
        <w:t>S</w:t>
      </w:r>
      <w:r w:rsidR="008730AA" w:rsidRPr="00EC0AA3">
        <w:rPr>
          <w:rFonts w:eastAsia="Calibri" w:cstheme="minorHAnsi"/>
        </w:rPr>
        <w:t xml:space="preserve">in embargo, </w:t>
      </w:r>
      <w:r w:rsidR="000D04F4" w:rsidRPr="00EC0AA3">
        <w:rPr>
          <w:rFonts w:eastAsia="Calibri" w:cstheme="minorHAnsi"/>
        </w:rPr>
        <w:t>es importante señalar</w:t>
      </w:r>
      <w:r w:rsidR="00B1478A" w:rsidRPr="00EC0AA3">
        <w:rPr>
          <w:rFonts w:eastAsia="Calibri" w:cstheme="minorHAnsi"/>
        </w:rPr>
        <w:t xml:space="preserve"> </w:t>
      </w:r>
      <w:r w:rsidR="00D346F6" w:rsidRPr="00EC0AA3">
        <w:rPr>
          <w:rFonts w:eastAsia="Calibri" w:cstheme="minorHAnsi"/>
        </w:rPr>
        <w:t xml:space="preserve">que </w:t>
      </w:r>
      <w:r w:rsidR="00880BF1" w:rsidRPr="00EC0AA3">
        <w:rPr>
          <w:rFonts w:eastAsia="Calibri" w:cstheme="minorHAnsi"/>
        </w:rPr>
        <w:t>el Titular</w:t>
      </w:r>
      <w:r w:rsidR="002E6521" w:rsidRPr="00EC0AA3">
        <w:rPr>
          <w:rFonts w:eastAsia="Calibri" w:cstheme="minorHAnsi"/>
        </w:rPr>
        <w:t xml:space="preserve"> </w:t>
      </w:r>
      <w:r w:rsidR="00880BF1" w:rsidRPr="00EC0AA3">
        <w:rPr>
          <w:rFonts w:eastAsia="Calibri" w:cstheme="minorHAnsi"/>
        </w:rPr>
        <w:t>no cargó</w:t>
      </w:r>
      <w:r w:rsidR="006210C8" w:rsidRPr="00EC0AA3">
        <w:rPr>
          <w:rFonts w:eastAsia="Calibri" w:cstheme="minorHAnsi"/>
        </w:rPr>
        <w:t xml:space="preserve"> </w:t>
      </w:r>
      <w:r w:rsidR="00C26B8D" w:rsidRPr="00EC0AA3">
        <w:rPr>
          <w:rFonts w:eastAsia="Calibri" w:cstheme="minorHAnsi"/>
        </w:rPr>
        <w:t>la información</w:t>
      </w:r>
      <w:r w:rsidR="00880BF1" w:rsidRPr="00EC0AA3">
        <w:rPr>
          <w:rFonts w:eastAsia="Calibri" w:cstheme="minorHAnsi"/>
        </w:rPr>
        <w:t xml:space="preserve"> </w:t>
      </w:r>
      <w:r w:rsidR="008730AA" w:rsidRPr="00EC0AA3">
        <w:rPr>
          <w:rFonts w:eastAsia="Calibri" w:cstheme="minorHAnsi"/>
        </w:rPr>
        <w:t xml:space="preserve">en la plataforma electrónica del “Sistema de </w:t>
      </w:r>
      <w:r w:rsidR="008730AA" w:rsidRPr="00EC0AA3">
        <w:rPr>
          <w:rFonts w:cstheme="minorHAnsi"/>
        </w:rPr>
        <w:t>Seguimiento de Programas de Cumplimiento (SPDC)” establecida mediante la Res. Exenta N° 166 del 08 de febrero</w:t>
      </w:r>
      <w:r w:rsidR="000D6B01" w:rsidRPr="00EC0AA3">
        <w:rPr>
          <w:rFonts w:cstheme="minorHAnsi"/>
        </w:rPr>
        <w:t xml:space="preserve"> 20</w:t>
      </w:r>
      <w:r w:rsidR="006210C8" w:rsidRPr="00EC0AA3">
        <w:rPr>
          <w:rFonts w:cstheme="minorHAnsi"/>
        </w:rPr>
        <w:t>18</w:t>
      </w:r>
      <w:r w:rsidR="008730AA" w:rsidRPr="00EC0AA3">
        <w:rPr>
          <w:rFonts w:cstheme="minorHAnsi"/>
        </w:rPr>
        <w:t xml:space="preserve">, </w:t>
      </w:r>
      <w:r w:rsidR="0026435B" w:rsidRPr="00EC0AA3">
        <w:rPr>
          <w:rFonts w:cstheme="minorHAnsi"/>
        </w:rPr>
        <w:t xml:space="preserve">los respectivos medios de verificación para </w:t>
      </w:r>
      <w:r w:rsidR="005A37D4" w:rsidRPr="00EC0AA3">
        <w:rPr>
          <w:rFonts w:cstheme="minorHAnsi"/>
        </w:rPr>
        <w:t>las acciones</w:t>
      </w:r>
      <w:r w:rsidR="002E6521" w:rsidRPr="00EC0AA3">
        <w:rPr>
          <w:rFonts w:cstheme="minorHAnsi"/>
        </w:rPr>
        <w:t xml:space="preserve"> N° 30 y 31, las cuales c</w:t>
      </w:r>
      <w:r w:rsidR="00EC0AA3">
        <w:rPr>
          <w:rFonts w:cstheme="minorHAnsi"/>
        </w:rPr>
        <w:t>o</w:t>
      </w:r>
      <w:r w:rsidR="002E6521" w:rsidRPr="00EC0AA3">
        <w:rPr>
          <w:rFonts w:cstheme="minorHAnsi"/>
        </w:rPr>
        <w:t>rresponden a acciones de carácter ejecutada</w:t>
      </w:r>
      <w:r w:rsidR="00EC0AA3">
        <w:rPr>
          <w:rFonts w:cstheme="minorHAnsi"/>
        </w:rPr>
        <w:t xml:space="preserve"> y relacionada a i</w:t>
      </w:r>
      <w:r w:rsidR="00EC0AA3" w:rsidRPr="00EC0AA3">
        <w:rPr>
          <w:rFonts w:cstheme="minorHAnsi"/>
        </w:rPr>
        <w:t xml:space="preserve">nformar a la SMA respecto a todos los informes de ensayo de laboratorio correspondiente a los remuestreos realizados entre enero y diciembre de 2016, de conformidad al punto 6.4.1 del DS </w:t>
      </w:r>
      <w:r w:rsidR="006177C0">
        <w:rPr>
          <w:rFonts w:cstheme="minorHAnsi"/>
        </w:rPr>
        <w:t>N°</w:t>
      </w:r>
      <w:r w:rsidR="00EC0AA3" w:rsidRPr="00EC0AA3">
        <w:rPr>
          <w:rFonts w:cstheme="minorHAnsi"/>
        </w:rPr>
        <w:t>90/</w:t>
      </w:r>
      <w:r w:rsidR="006177C0">
        <w:rPr>
          <w:rFonts w:cstheme="minorHAnsi"/>
        </w:rPr>
        <w:t>20</w:t>
      </w:r>
      <w:r w:rsidR="00EC0AA3" w:rsidRPr="00EC0AA3">
        <w:rPr>
          <w:rFonts w:cstheme="minorHAnsi"/>
        </w:rPr>
        <w:t>00.</w:t>
      </w:r>
    </w:p>
    <w:p w14:paraId="2F769FDE" w14:textId="77777777" w:rsidR="0066221D" w:rsidRPr="00EC0AA3" w:rsidRDefault="0066221D" w:rsidP="006D1046">
      <w:pPr>
        <w:spacing w:after="0" w:line="240" w:lineRule="auto"/>
        <w:jc w:val="both"/>
        <w:rPr>
          <w:rFonts w:cstheme="minorHAnsi"/>
        </w:rPr>
      </w:pPr>
    </w:p>
    <w:p w14:paraId="4AEE94B0" w14:textId="77777777" w:rsidR="00D346F6" w:rsidRPr="00EC0AA3" w:rsidRDefault="00D346F6" w:rsidP="006D1046">
      <w:pPr>
        <w:spacing w:after="0" w:line="240" w:lineRule="auto"/>
        <w:jc w:val="both"/>
        <w:rPr>
          <w:rFonts w:cstheme="minorHAnsi"/>
        </w:rPr>
      </w:pPr>
    </w:p>
    <w:p w14:paraId="3DCAF5FC" w14:textId="77777777" w:rsidR="004A3FDC" w:rsidRPr="00EC0AA3" w:rsidRDefault="004A3FDC">
      <w:pPr>
        <w:rPr>
          <w:rFonts w:cstheme="minorHAnsi"/>
        </w:rPr>
      </w:pPr>
      <w:r w:rsidRPr="00EC0AA3">
        <w:rPr>
          <w:rFonts w:cstheme="minorHAnsi"/>
        </w:rPr>
        <w:br w:type="page"/>
      </w:r>
    </w:p>
    <w:p w14:paraId="2E4B9A6B" w14:textId="77777777" w:rsidR="008D7BE2" w:rsidRPr="00EC0AA3" w:rsidRDefault="008D7BE2" w:rsidP="00FC416B">
      <w:pPr>
        <w:pStyle w:val="Ttulo1"/>
        <w:ind w:left="567" w:hanging="567"/>
        <w:rPr>
          <w:rFonts w:asciiTheme="minorHAnsi" w:hAnsiTheme="minorHAnsi" w:cstheme="minorHAnsi"/>
          <w:b w:val="0"/>
          <w:sz w:val="22"/>
          <w:szCs w:val="22"/>
        </w:rPr>
      </w:pPr>
      <w:bookmarkStart w:id="15" w:name="_Toc390777017"/>
      <w:bookmarkStart w:id="16" w:name="_Toc449085406"/>
      <w:bookmarkStart w:id="17" w:name="_Toc8916289"/>
      <w:r w:rsidRPr="00EC0AA3">
        <w:rPr>
          <w:rFonts w:asciiTheme="minorHAnsi" w:hAnsiTheme="minorHAnsi" w:cstheme="minorHAnsi"/>
          <w:b w:val="0"/>
          <w:sz w:val="22"/>
          <w:szCs w:val="22"/>
        </w:rPr>
        <w:lastRenderedPageBreak/>
        <w:t xml:space="preserve">IDENTIFICACIÓN </w:t>
      </w:r>
      <w:bookmarkEnd w:id="15"/>
      <w:r w:rsidRPr="00EC0AA3">
        <w:rPr>
          <w:rFonts w:asciiTheme="minorHAnsi" w:hAnsiTheme="minorHAnsi" w:cstheme="minorHAnsi"/>
          <w:b w:val="0"/>
          <w:sz w:val="22"/>
          <w:szCs w:val="22"/>
        </w:rPr>
        <w:t>DE LA UNIDAD FISCALIZABLE</w:t>
      </w:r>
      <w:bookmarkEnd w:id="16"/>
      <w:bookmarkEnd w:id="17"/>
    </w:p>
    <w:p w14:paraId="256FB47E" w14:textId="77777777" w:rsidR="008D7BE2" w:rsidRPr="00EC0AA3" w:rsidRDefault="008D7BE2" w:rsidP="009903F2">
      <w:pPr>
        <w:spacing w:after="0" w:line="240" w:lineRule="auto"/>
        <w:contextualSpacing/>
        <w:outlineLvl w:val="0"/>
        <w:rPr>
          <w:rFonts w:eastAsia="Calibri" w:cstheme="minorHAnsi"/>
        </w:rPr>
      </w:pPr>
    </w:p>
    <w:p w14:paraId="496C1366" w14:textId="77777777" w:rsidR="008D7BE2" w:rsidRPr="00EC0AA3" w:rsidRDefault="008D7BE2" w:rsidP="008D7BE2">
      <w:pPr>
        <w:pStyle w:val="Ttulo2"/>
        <w:rPr>
          <w:rFonts w:asciiTheme="minorHAnsi" w:hAnsiTheme="minorHAnsi" w:cstheme="minorHAnsi"/>
          <w:b w:val="0"/>
        </w:rPr>
      </w:pPr>
      <w:bookmarkStart w:id="18" w:name="_Toc449085407"/>
      <w:bookmarkStart w:id="19" w:name="_Toc8916290"/>
      <w:r w:rsidRPr="00EC0AA3">
        <w:rPr>
          <w:rFonts w:asciiTheme="minorHAnsi" w:hAnsiTheme="minorHAnsi" w:cstheme="minorHAnsi"/>
          <w:b w:val="0"/>
        </w:rPr>
        <w:t>Antecedentes Generales</w:t>
      </w:r>
      <w:bookmarkEnd w:id="18"/>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B09AA" w:rsidRPr="00EC0AA3" w14:paraId="5B6C5566" w14:textId="77777777" w:rsidTr="003F618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3110C9" w14:textId="77777777" w:rsidR="000E3F40" w:rsidRPr="00EC0AA3" w:rsidRDefault="000E3F40" w:rsidP="003F618D">
            <w:pPr>
              <w:spacing w:after="0" w:line="240" w:lineRule="auto"/>
              <w:jc w:val="both"/>
              <w:rPr>
                <w:rFonts w:eastAsia="Calibri" w:cstheme="minorHAnsi"/>
                <w:b/>
              </w:rPr>
            </w:pPr>
            <w:r w:rsidRPr="00EC0AA3">
              <w:rPr>
                <w:rFonts w:eastAsia="Calibri" w:cstheme="minorHAnsi"/>
                <w:b/>
              </w:rPr>
              <w:t xml:space="preserve">Identificación de la Unidad Fiscalizable: </w:t>
            </w:r>
          </w:p>
          <w:p w14:paraId="3F5DDBF7" w14:textId="77777777" w:rsidR="000E3F40" w:rsidRPr="00EC0AA3" w:rsidRDefault="00D43A65" w:rsidP="003F618D">
            <w:pPr>
              <w:spacing w:after="0" w:line="240" w:lineRule="auto"/>
              <w:jc w:val="both"/>
              <w:rPr>
                <w:rFonts w:eastAsia="Calibri" w:cstheme="minorHAnsi"/>
              </w:rPr>
            </w:pPr>
            <w:r w:rsidRPr="00EC0AA3">
              <w:rPr>
                <w:rFonts w:eastAsia="Calibri" w:cstheme="minorHAnsi"/>
              </w:rPr>
              <w:t>RILES Lacteos Mulpulmo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ECC709E" w14:textId="77777777" w:rsidR="000E3F40" w:rsidRPr="00EC0AA3" w:rsidRDefault="000E3F40" w:rsidP="003F618D">
            <w:pPr>
              <w:spacing w:after="0" w:line="240" w:lineRule="auto"/>
              <w:jc w:val="both"/>
              <w:rPr>
                <w:rFonts w:eastAsia="Calibri" w:cstheme="minorHAnsi"/>
                <w:b/>
                <w:lang w:eastAsia="es-ES"/>
              </w:rPr>
            </w:pPr>
            <w:r w:rsidRPr="00EC0AA3">
              <w:rPr>
                <w:rFonts w:eastAsia="Calibri" w:cstheme="minorHAnsi"/>
                <w:b/>
                <w:lang w:eastAsia="es-ES"/>
              </w:rPr>
              <w:t>Estado operacional de la Unidad Fiscalizable:</w:t>
            </w:r>
          </w:p>
          <w:p w14:paraId="540927BA" w14:textId="77777777" w:rsidR="009903F2" w:rsidRPr="00EC0AA3" w:rsidRDefault="009903F2" w:rsidP="003F618D">
            <w:pPr>
              <w:spacing w:after="0" w:line="240" w:lineRule="auto"/>
              <w:jc w:val="both"/>
              <w:rPr>
                <w:rFonts w:eastAsia="Calibri" w:cstheme="minorHAnsi"/>
                <w:lang w:eastAsia="es-ES"/>
              </w:rPr>
            </w:pPr>
          </w:p>
          <w:p w14:paraId="7E45EB99" w14:textId="77777777" w:rsidR="00963D26" w:rsidRPr="00EC0AA3" w:rsidRDefault="00253D35" w:rsidP="003F618D">
            <w:pPr>
              <w:spacing w:after="0" w:line="240" w:lineRule="auto"/>
              <w:jc w:val="both"/>
              <w:rPr>
                <w:rFonts w:eastAsia="Calibri" w:cstheme="minorHAnsi"/>
                <w:lang w:eastAsia="es-ES"/>
              </w:rPr>
            </w:pPr>
            <w:r w:rsidRPr="00EC0AA3">
              <w:rPr>
                <w:rFonts w:eastAsia="Calibri" w:cstheme="minorHAnsi"/>
                <w:lang w:eastAsia="es-ES"/>
              </w:rPr>
              <w:t>Operación</w:t>
            </w:r>
          </w:p>
        </w:tc>
      </w:tr>
      <w:tr w:rsidR="008B09AA" w:rsidRPr="00EC0AA3" w14:paraId="0938AF5D"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151DF7" w14:textId="77777777" w:rsidR="008D7BE2" w:rsidRPr="00EC0AA3" w:rsidRDefault="008D7BE2" w:rsidP="006B481F">
            <w:pPr>
              <w:spacing w:after="0" w:line="240" w:lineRule="auto"/>
              <w:jc w:val="both"/>
              <w:rPr>
                <w:rFonts w:eastAsia="Calibri" w:cstheme="minorHAnsi"/>
              </w:rPr>
            </w:pPr>
            <w:r w:rsidRPr="00EC0AA3">
              <w:rPr>
                <w:rFonts w:eastAsia="Calibri" w:cstheme="minorHAnsi"/>
              </w:rPr>
              <w:t xml:space="preserve">Región: </w:t>
            </w:r>
            <w:r w:rsidR="000238DE" w:rsidRPr="00EC0AA3">
              <w:rPr>
                <w:rFonts w:eastAsia="Calibri" w:cstheme="minorHAnsi"/>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532B8CDB" w14:textId="77777777" w:rsidR="008D7BE2" w:rsidRPr="00EC0AA3" w:rsidRDefault="008D7BE2" w:rsidP="006B481F">
            <w:pPr>
              <w:spacing w:after="100" w:line="240" w:lineRule="auto"/>
              <w:ind w:left="46"/>
              <w:jc w:val="both"/>
              <w:rPr>
                <w:rFonts w:eastAsia="Calibri" w:cstheme="minorHAnsi"/>
              </w:rPr>
            </w:pPr>
            <w:r w:rsidRPr="00EC0AA3">
              <w:rPr>
                <w:rFonts w:eastAsia="Calibri" w:cstheme="minorHAnsi"/>
              </w:rPr>
              <w:t xml:space="preserve">Ubicación específica de la unidad fiscalizable: </w:t>
            </w:r>
          </w:p>
          <w:p w14:paraId="48C79EA0" w14:textId="77777777" w:rsidR="00D43A65" w:rsidRPr="006177C0" w:rsidRDefault="00D43A65" w:rsidP="00313007">
            <w:pPr>
              <w:spacing w:after="100" w:line="240" w:lineRule="auto"/>
              <w:ind w:left="46"/>
              <w:jc w:val="both"/>
              <w:rPr>
                <w:rFonts w:eastAsia="Calibri" w:cstheme="minorHAnsi"/>
                <w:lang w:val="en-US"/>
              </w:rPr>
            </w:pPr>
            <w:r w:rsidRPr="006177C0">
              <w:rPr>
                <w:rFonts w:eastAsia="Calibri" w:cstheme="minorHAnsi"/>
                <w:lang w:val="en-US"/>
              </w:rPr>
              <w:t>Datum: WGS 84</w:t>
            </w:r>
            <w:r w:rsidRPr="006177C0">
              <w:rPr>
                <w:rFonts w:eastAsia="Calibri" w:cstheme="minorHAnsi"/>
                <w:lang w:val="en-US"/>
              </w:rPr>
              <w:tab/>
            </w:r>
          </w:p>
          <w:p w14:paraId="2D1D3DA3" w14:textId="77777777" w:rsidR="00D43A65" w:rsidRPr="006177C0" w:rsidRDefault="00D43A65" w:rsidP="00313007">
            <w:pPr>
              <w:spacing w:after="100" w:line="240" w:lineRule="auto"/>
              <w:ind w:left="46"/>
              <w:jc w:val="both"/>
              <w:rPr>
                <w:rFonts w:eastAsia="Calibri" w:cstheme="minorHAnsi"/>
                <w:lang w:val="en-US"/>
              </w:rPr>
            </w:pPr>
            <w:r w:rsidRPr="006177C0">
              <w:rPr>
                <w:rFonts w:eastAsia="Calibri" w:cstheme="minorHAnsi"/>
                <w:lang w:val="en-US"/>
              </w:rPr>
              <w:t>Huso: 18 G</w:t>
            </w:r>
            <w:r w:rsidRPr="006177C0">
              <w:rPr>
                <w:rFonts w:eastAsia="Calibri" w:cstheme="minorHAnsi"/>
                <w:lang w:val="en-US"/>
              </w:rPr>
              <w:tab/>
            </w:r>
          </w:p>
          <w:p w14:paraId="55D26410" w14:textId="77777777" w:rsidR="00D43A65" w:rsidRPr="006177C0" w:rsidRDefault="00D43A65" w:rsidP="00313007">
            <w:pPr>
              <w:spacing w:after="100" w:line="240" w:lineRule="auto"/>
              <w:ind w:left="46"/>
              <w:jc w:val="both"/>
              <w:rPr>
                <w:rFonts w:eastAsia="Calibri" w:cstheme="minorHAnsi"/>
                <w:lang w:val="en-US"/>
              </w:rPr>
            </w:pPr>
            <w:r w:rsidRPr="006177C0">
              <w:rPr>
                <w:rFonts w:eastAsia="Calibri" w:cstheme="minorHAnsi"/>
                <w:lang w:val="en-US"/>
              </w:rPr>
              <w:t>UTM N: 5.508.171</w:t>
            </w:r>
            <w:r w:rsidRPr="006177C0">
              <w:rPr>
                <w:rFonts w:eastAsia="Calibri" w:cstheme="minorHAnsi"/>
                <w:lang w:val="en-US"/>
              </w:rPr>
              <w:tab/>
            </w:r>
          </w:p>
          <w:p w14:paraId="0355AF74" w14:textId="77777777" w:rsidR="007F087F" w:rsidRPr="00EC0AA3" w:rsidRDefault="00D43A65" w:rsidP="00313007">
            <w:pPr>
              <w:spacing w:after="100" w:line="240" w:lineRule="auto"/>
              <w:ind w:left="46"/>
              <w:jc w:val="both"/>
              <w:rPr>
                <w:rFonts w:eastAsia="Calibri" w:cstheme="minorHAnsi"/>
              </w:rPr>
            </w:pPr>
            <w:r w:rsidRPr="00EC0AA3">
              <w:rPr>
                <w:rFonts w:eastAsia="Calibri" w:cstheme="minorHAnsi"/>
              </w:rPr>
              <w:t>UTM E: 674.798</w:t>
            </w:r>
          </w:p>
        </w:tc>
      </w:tr>
      <w:tr w:rsidR="008B09AA" w:rsidRPr="00EC0AA3" w14:paraId="531228EF"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AC3B6E" w14:textId="77777777" w:rsidR="008D7BE2" w:rsidRPr="00EC0AA3" w:rsidRDefault="008D7BE2" w:rsidP="006B481F">
            <w:pPr>
              <w:spacing w:after="0" w:line="240" w:lineRule="auto"/>
              <w:jc w:val="both"/>
              <w:rPr>
                <w:rFonts w:eastAsia="Calibri" w:cstheme="minorHAnsi"/>
              </w:rPr>
            </w:pPr>
            <w:r w:rsidRPr="00EC0AA3">
              <w:rPr>
                <w:rFonts w:eastAsia="Calibri" w:cstheme="minorHAnsi"/>
              </w:rPr>
              <w:t xml:space="preserve">Provincia: </w:t>
            </w:r>
            <w:r w:rsidR="00253D35" w:rsidRPr="00EC0AA3">
              <w:rPr>
                <w:rFonts w:eastAsia="Calibri" w:cstheme="minorHAnsi"/>
              </w:rPr>
              <w:t>Osorno</w:t>
            </w:r>
          </w:p>
        </w:tc>
        <w:tc>
          <w:tcPr>
            <w:tcW w:w="2296" w:type="pct"/>
            <w:vMerge/>
            <w:tcBorders>
              <w:left w:val="single" w:sz="4" w:space="0" w:color="auto"/>
              <w:right w:val="single" w:sz="4" w:space="0" w:color="auto"/>
            </w:tcBorders>
            <w:shd w:val="clear" w:color="auto" w:fill="FFFFFF"/>
          </w:tcPr>
          <w:p w14:paraId="1070D117" w14:textId="77777777" w:rsidR="008D7BE2" w:rsidRPr="00EC0AA3" w:rsidRDefault="008D7BE2" w:rsidP="006B481F">
            <w:pPr>
              <w:spacing w:after="0" w:line="240" w:lineRule="auto"/>
              <w:ind w:left="188"/>
              <w:jc w:val="both"/>
              <w:rPr>
                <w:rFonts w:eastAsia="Calibri" w:cstheme="minorHAnsi"/>
              </w:rPr>
            </w:pPr>
          </w:p>
        </w:tc>
      </w:tr>
      <w:tr w:rsidR="008B09AA" w:rsidRPr="00EC0AA3" w14:paraId="62BD6D93"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B940E5" w14:textId="77777777" w:rsidR="008D7BE2" w:rsidRPr="00EC0AA3" w:rsidRDefault="008D7BE2" w:rsidP="006B481F">
            <w:pPr>
              <w:spacing w:after="100" w:line="240" w:lineRule="auto"/>
              <w:jc w:val="both"/>
              <w:rPr>
                <w:rFonts w:eastAsia="Calibri" w:cstheme="minorHAnsi"/>
              </w:rPr>
            </w:pPr>
            <w:r w:rsidRPr="00EC0AA3">
              <w:rPr>
                <w:rFonts w:eastAsia="Calibri" w:cstheme="minorHAnsi"/>
              </w:rPr>
              <w:t xml:space="preserve">Comuna: </w:t>
            </w:r>
            <w:r w:rsidR="00253D35" w:rsidRPr="00EC0AA3">
              <w:rPr>
                <w:rFonts w:eastAsia="Calibri" w:cstheme="minorHAnsi"/>
              </w:rPr>
              <w:t>Osorno</w:t>
            </w:r>
          </w:p>
        </w:tc>
        <w:tc>
          <w:tcPr>
            <w:tcW w:w="2296" w:type="pct"/>
            <w:vMerge/>
            <w:tcBorders>
              <w:left w:val="single" w:sz="4" w:space="0" w:color="auto"/>
              <w:bottom w:val="single" w:sz="4" w:space="0" w:color="auto"/>
              <w:right w:val="single" w:sz="4" w:space="0" w:color="auto"/>
            </w:tcBorders>
            <w:shd w:val="clear" w:color="auto" w:fill="FFFFFF"/>
          </w:tcPr>
          <w:p w14:paraId="2FFB9CDC" w14:textId="77777777" w:rsidR="008D7BE2" w:rsidRPr="00EC0AA3" w:rsidRDefault="008D7BE2" w:rsidP="006B481F">
            <w:pPr>
              <w:spacing w:after="0" w:line="240" w:lineRule="auto"/>
              <w:ind w:left="188"/>
              <w:jc w:val="both"/>
              <w:rPr>
                <w:rFonts w:eastAsia="Calibri" w:cstheme="minorHAnsi"/>
              </w:rPr>
            </w:pPr>
          </w:p>
        </w:tc>
      </w:tr>
      <w:tr w:rsidR="008B09AA" w:rsidRPr="00EC0AA3" w14:paraId="566622BD"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218F73" w14:textId="77777777" w:rsidR="000238DE" w:rsidRPr="00EC0AA3" w:rsidRDefault="008D7BE2" w:rsidP="006B481F">
            <w:pPr>
              <w:spacing w:after="100" w:line="240" w:lineRule="auto"/>
              <w:jc w:val="both"/>
              <w:rPr>
                <w:rFonts w:eastAsia="Calibri" w:cstheme="minorHAnsi"/>
              </w:rPr>
            </w:pPr>
            <w:r w:rsidRPr="00EC0AA3">
              <w:rPr>
                <w:rFonts w:eastAsia="Calibri" w:cstheme="minorHAnsi"/>
              </w:rPr>
              <w:t>Titular de la unidad fiscaliza</w:t>
            </w:r>
            <w:r w:rsidR="007D1391" w:rsidRPr="00EC0AA3">
              <w:rPr>
                <w:rFonts w:eastAsia="Calibri" w:cstheme="minorHAnsi"/>
              </w:rPr>
              <w:t xml:space="preserve">: </w:t>
            </w:r>
          </w:p>
          <w:p w14:paraId="5A88E998" w14:textId="77777777" w:rsidR="00D43A65" w:rsidRPr="00EC0AA3" w:rsidRDefault="00D43A65" w:rsidP="006B481F">
            <w:pPr>
              <w:spacing w:after="100" w:line="240" w:lineRule="auto"/>
              <w:jc w:val="both"/>
              <w:rPr>
                <w:rFonts w:eastAsia="Calibri" w:cstheme="minorHAnsi"/>
              </w:rPr>
            </w:pPr>
            <w:r w:rsidRPr="00EC0AA3">
              <w:rPr>
                <w:rFonts w:eastAsia="Calibri" w:cstheme="minorHAnsi"/>
              </w:rPr>
              <w:t>LACTEOS DEL SUR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765C9C" w14:textId="77777777" w:rsidR="008D7BE2" w:rsidRPr="00EC0AA3" w:rsidRDefault="008D7BE2" w:rsidP="006B481F">
            <w:pPr>
              <w:spacing w:after="100" w:line="240" w:lineRule="auto"/>
              <w:jc w:val="both"/>
              <w:rPr>
                <w:rFonts w:eastAsia="Calibri" w:cstheme="minorHAnsi"/>
              </w:rPr>
            </w:pPr>
            <w:r w:rsidRPr="00EC0AA3">
              <w:rPr>
                <w:rFonts w:eastAsia="Calibri" w:cstheme="minorHAnsi"/>
              </w:rPr>
              <w:t xml:space="preserve">RUT o RUN: </w:t>
            </w:r>
          </w:p>
          <w:p w14:paraId="44CBB832" w14:textId="77777777" w:rsidR="000238DE" w:rsidRPr="00EC0AA3" w:rsidRDefault="00D43A65" w:rsidP="006B481F">
            <w:pPr>
              <w:spacing w:after="100" w:line="240" w:lineRule="auto"/>
              <w:jc w:val="both"/>
              <w:rPr>
                <w:rFonts w:eastAsia="Calibri" w:cstheme="minorHAnsi"/>
                <w:lang w:val="es-ES" w:eastAsia="es-ES"/>
              </w:rPr>
            </w:pPr>
            <w:r w:rsidRPr="00EC0AA3">
              <w:rPr>
                <w:rFonts w:eastAsia="Calibri" w:cstheme="minorHAnsi"/>
                <w:lang w:val="es-ES" w:eastAsia="es-ES"/>
              </w:rPr>
              <w:t>76716680-K</w:t>
            </w:r>
          </w:p>
        </w:tc>
      </w:tr>
      <w:tr w:rsidR="008B09AA" w:rsidRPr="00EC0AA3" w14:paraId="3830DF7E"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4F9EED" w14:textId="77777777" w:rsidR="00D43A65" w:rsidRPr="00EC0AA3" w:rsidRDefault="008D7BE2" w:rsidP="006B481F">
            <w:pPr>
              <w:spacing w:after="100" w:line="240" w:lineRule="auto"/>
              <w:jc w:val="both"/>
              <w:rPr>
                <w:rFonts w:eastAsia="Calibri" w:cstheme="minorHAnsi"/>
              </w:rPr>
            </w:pPr>
            <w:r w:rsidRPr="00EC0AA3">
              <w:rPr>
                <w:rFonts w:eastAsia="Calibri" w:cstheme="minorHAnsi"/>
              </w:rPr>
              <w:t xml:space="preserve">Domicilio titular: </w:t>
            </w:r>
          </w:p>
          <w:p w14:paraId="3490C403" w14:textId="77777777" w:rsidR="000238DE" w:rsidRPr="00EC0AA3" w:rsidRDefault="0059191F" w:rsidP="006B481F">
            <w:pPr>
              <w:spacing w:after="100" w:line="240" w:lineRule="auto"/>
              <w:jc w:val="both"/>
              <w:rPr>
                <w:rFonts w:eastAsia="Calibri" w:cstheme="minorHAnsi"/>
              </w:rPr>
            </w:pPr>
            <w:r w:rsidRPr="00EC0AA3">
              <w:rPr>
                <w:rFonts w:eastAsia="Calibri" w:cstheme="minorHAnsi"/>
              </w:rPr>
              <w:t>Ruta U-159, Km 7, Fundo Mulpulmo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BC7FBB" w14:textId="77777777" w:rsidR="000238DE" w:rsidRPr="00EC0AA3" w:rsidRDefault="008D7BE2" w:rsidP="00D43A65">
            <w:pPr>
              <w:spacing w:after="100" w:line="240" w:lineRule="auto"/>
              <w:jc w:val="both"/>
              <w:rPr>
                <w:rFonts w:eastAsia="Calibri" w:cstheme="minorHAnsi"/>
              </w:rPr>
            </w:pPr>
            <w:r w:rsidRPr="00EC0AA3">
              <w:rPr>
                <w:rFonts w:eastAsia="Calibri" w:cstheme="minorHAnsi"/>
              </w:rPr>
              <w:t>Correo electrónico</w:t>
            </w:r>
            <w:r w:rsidR="007D1391" w:rsidRPr="00EC0AA3">
              <w:rPr>
                <w:rFonts w:eastAsia="Calibri" w:cstheme="minorHAnsi"/>
              </w:rPr>
              <w:t>:</w:t>
            </w:r>
          </w:p>
          <w:p w14:paraId="4A7CFE34" w14:textId="77777777" w:rsidR="00D43A65" w:rsidRPr="00EC0AA3" w:rsidRDefault="00D43A65" w:rsidP="00D43A65">
            <w:pPr>
              <w:spacing w:after="100" w:line="240" w:lineRule="auto"/>
              <w:jc w:val="both"/>
              <w:rPr>
                <w:rFonts w:eastAsia="Calibri" w:cstheme="minorHAnsi"/>
              </w:rPr>
            </w:pPr>
            <w:r w:rsidRPr="00EC0AA3">
              <w:rPr>
                <w:rFonts w:eastAsia="Calibri" w:cstheme="minorHAnsi"/>
              </w:rPr>
              <w:t>contacto@lacteosdelsur.com</w:t>
            </w:r>
          </w:p>
        </w:tc>
      </w:tr>
      <w:tr w:rsidR="008B09AA" w:rsidRPr="00EC0AA3" w14:paraId="0956FD05"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5FAAD01" w14:textId="77777777" w:rsidR="008D7BE2" w:rsidRPr="00EC0AA3" w:rsidRDefault="008D7BE2" w:rsidP="006B481F">
            <w:pPr>
              <w:spacing w:after="0" w:line="240" w:lineRule="auto"/>
              <w:rPr>
                <w:rFonts w:eastAsia="Calibri" w:cstheme="minorHAnsi"/>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CBDD19" w14:textId="77777777" w:rsidR="008D7BE2" w:rsidRPr="00EC0AA3" w:rsidRDefault="008D7BE2" w:rsidP="006B481F">
            <w:pPr>
              <w:spacing w:after="100" w:line="240" w:lineRule="auto"/>
              <w:jc w:val="both"/>
              <w:rPr>
                <w:rFonts w:eastAsia="Calibri" w:cstheme="minorHAnsi"/>
              </w:rPr>
            </w:pPr>
            <w:r w:rsidRPr="00EC0AA3">
              <w:rPr>
                <w:rFonts w:eastAsia="Calibri" w:cstheme="minorHAnsi"/>
              </w:rPr>
              <w:t xml:space="preserve">Teléfono: </w:t>
            </w:r>
          </w:p>
          <w:p w14:paraId="73EDEAD6" w14:textId="77777777" w:rsidR="000238DE" w:rsidRPr="00EC0AA3" w:rsidRDefault="00D43A65" w:rsidP="006B481F">
            <w:pPr>
              <w:spacing w:after="100" w:line="240" w:lineRule="auto"/>
              <w:jc w:val="both"/>
              <w:rPr>
                <w:rFonts w:eastAsia="Calibri" w:cstheme="minorHAnsi"/>
              </w:rPr>
            </w:pPr>
            <w:r w:rsidRPr="00EC0AA3">
              <w:rPr>
                <w:rFonts w:eastAsia="Calibri" w:cstheme="minorHAnsi"/>
              </w:rPr>
              <w:t xml:space="preserve"> 64 2 570494</w:t>
            </w:r>
          </w:p>
        </w:tc>
      </w:tr>
      <w:tr w:rsidR="008B09AA" w:rsidRPr="00EC0AA3" w14:paraId="7280020A"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5643B" w14:textId="77777777" w:rsidR="008D7BE2" w:rsidRPr="00EC0AA3" w:rsidRDefault="008D7BE2" w:rsidP="006B481F">
            <w:pPr>
              <w:spacing w:after="100" w:line="240" w:lineRule="auto"/>
              <w:jc w:val="both"/>
              <w:rPr>
                <w:rFonts w:eastAsia="Calibri" w:cstheme="minorHAnsi"/>
              </w:rPr>
            </w:pPr>
            <w:r w:rsidRPr="00EC0AA3">
              <w:rPr>
                <w:rFonts w:eastAsia="Calibri" w:cstheme="minorHAnsi"/>
              </w:rPr>
              <w:t xml:space="preserve">Identificación del representante legal: </w:t>
            </w:r>
          </w:p>
          <w:p w14:paraId="40532D36" w14:textId="77777777" w:rsidR="000238DE" w:rsidRPr="00EC0AA3" w:rsidRDefault="00D43A65" w:rsidP="006B481F">
            <w:pPr>
              <w:spacing w:after="100" w:line="240" w:lineRule="auto"/>
              <w:jc w:val="both"/>
              <w:rPr>
                <w:rFonts w:eastAsia="Calibri" w:cstheme="minorHAnsi"/>
              </w:rPr>
            </w:pPr>
            <w:r w:rsidRPr="00EC0AA3">
              <w:rPr>
                <w:rFonts w:eastAsia="Calibri" w:cstheme="minorHAnsi"/>
              </w:rPr>
              <w:t>Jorge Sánchez Hanisch</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FA3B2C" w14:textId="77777777" w:rsidR="000238DE" w:rsidRPr="00EC0AA3" w:rsidRDefault="008D7BE2" w:rsidP="00253D35">
            <w:pPr>
              <w:spacing w:after="100" w:line="240" w:lineRule="auto"/>
              <w:jc w:val="both"/>
              <w:rPr>
                <w:rFonts w:eastAsia="Calibri" w:cstheme="minorHAnsi"/>
              </w:rPr>
            </w:pPr>
            <w:r w:rsidRPr="00EC0AA3">
              <w:rPr>
                <w:rFonts w:eastAsia="Calibri" w:cstheme="minorHAnsi"/>
              </w:rPr>
              <w:t>RUT o RUN</w:t>
            </w:r>
            <w:r w:rsidR="007D1391" w:rsidRPr="00EC0AA3">
              <w:rPr>
                <w:rFonts w:eastAsia="Calibri" w:cstheme="minorHAnsi"/>
              </w:rPr>
              <w:t>:</w:t>
            </w:r>
          </w:p>
          <w:p w14:paraId="07BCD690" w14:textId="77777777" w:rsidR="007D1391" w:rsidRPr="00EC0AA3" w:rsidRDefault="00D43A65" w:rsidP="00253D35">
            <w:pPr>
              <w:spacing w:after="100" w:line="240" w:lineRule="auto"/>
              <w:jc w:val="both"/>
              <w:rPr>
                <w:rFonts w:eastAsia="Calibri" w:cstheme="minorHAnsi"/>
              </w:rPr>
            </w:pPr>
            <w:r w:rsidRPr="00EC0AA3">
              <w:rPr>
                <w:rFonts w:eastAsia="Calibri" w:cstheme="minorHAnsi"/>
              </w:rPr>
              <w:t>10.907.266-4</w:t>
            </w:r>
          </w:p>
        </w:tc>
      </w:tr>
      <w:tr w:rsidR="008B09AA" w:rsidRPr="00EC0AA3" w14:paraId="777A576E"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DB2E86" w14:textId="77777777" w:rsidR="008D7BE2" w:rsidRPr="00EC0AA3" w:rsidRDefault="008D7BE2" w:rsidP="006B481F">
            <w:pPr>
              <w:spacing w:after="100" w:line="240" w:lineRule="auto"/>
              <w:jc w:val="both"/>
              <w:rPr>
                <w:rFonts w:eastAsia="Calibri" w:cstheme="minorHAnsi"/>
              </w:rPr>
            </w:pPr>
            <w:r w:rsidRPr="00EC0AA3">
              <w:rPr>
                <w:rFonts w:eastAsia="Calibri" w:cstheme="minorHAnsi"/>
              </w:rPr>
              <w:t xml:space="preserve">Domicilio representante legal: </w:t>
            </w:r>
          </w:p>
          <w:p w14:paraId="7A948BF0" w14:textId="77777777" w:rsidR="000238DE" w:rsidRPr="00EC0AA3" w:rsidRDefault="0059191F" w:rsidP="006B481F">
            <w:pPr>
              <w:spacing w:after="100" w:line="240" w:lineRule="auto"/>
              <w:jc w:val="both"/>
              <w:rPr>
                <w:rFonts w:eastAsia="Calibri" w:cstheme="minorHAnsi"/>
                <w:lang w:val="es-ES" w:eastAsia="es-ES"/>
              </w:rPr>
            </w:pPr>
            <w:r w:rsidRPr="00EC0AA3">
              <w:rPr>
                <w:rFonts w:eastAsia="Calibri" w:cstheme="minorHAnsi"/>
                <w:lang w:val="es-ES" w:eastAsia="es-ES"/>
              </w:rPr>
              <w:t>Ruta U-159, Km 7, Fundo Mulpulmo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C97E69" w14:textId="77777777" w:rsidR="008D7BE2" w:rsidRPr="00EC0AA3" w:rsidRDefault="008D7BE2" w:rsidP="006B481F">
            <w:pPr>
              <w:spacing w:after="100" w:line="240" w:lineRule="auto"/>
              <w:jc w:val="both"/>
              <w:rPr>
                <w:rFonts w:eastAsia="Calibri" w:cstheme="minorHAnsi"/>
              </w:rPr>
            </w:pPr>
            <w:r w:rsidRPr="00EC0AA3">
              <w:rPr>
                <w:rFonts w:eastAsia="Calibri" w:cstheme="minorHAnsi"/>
              </w:rPr>
              <w:t xml:space="preserve">Correo electrónico: </w:t>
            </w:r>
          </w:p>
          <w:p w14:paraId="60033E4F" w14:textId="77777777" w:rsidR="000238DE" w:rsidRPr="00EC0AA3" w:rsidRDefault="0059191F" w:rsidP="006B481F">
            <w:pPr>
              <w:spacing w:after="100" w:line="240" w:lineRule="auto"/>
              <w:jc w:val="both"/>
              <w:rPr>
                <w:rFonts w:eastAsia="Calibri" w:cstheme="minorHAnsi"/>
                <w:lang w:val="es-ES" w:eastAsia="es-ES"/>
              </w:rPr>
            </w:pPr>
            <w:r w:rsidRPr="00EC0AA3">
              <w:rPr>
                <w:rFonts w:eastAsia="Calibri" w:cstheme="minorHAnsi"/>
                <w:lang w:val="es-ES" w:eastAsia="es-ES"/>
              </w:rPr>
              <w:t>jsanchez@lavaquita.cl</w:t>
            </w:r>
          </w:p>
        </w:tc>
      </w:tr>
      <w:tr w:rsidR="008B09AA" w:rsidRPr="00EC0AA3" w14:paraId="2964183E"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790508" w14:textId="77777777" w:rsidR="008D7BE2" w:rsidRPr="00EC0AA3" w:rsidRDefault="008D7BE2" w:rsidP="006B481F">
            <w:pPr>
              <w:spacing w:after="0" w:line="240" w:lineRule="auto"/>
              <w:rPr>
                <w:rFonts w:eastAsia="Calibri" w:cstheme="minorHAnsi"/>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CC2D74D" w14:textId="77777777" w:rsidR="000238DE" w:rsidRPr="00EC0AA3" w:rsidRDefault="008D7BE2" w:rsidP="0059191F">
            <w:pPr>
              <w:spacing w:after="100" w:line="240" w:lineRule="auto"/>
              <w:jc w:val="both"/>
              <w:rPr>
                <w:rFonts w:eastAsia="Calibri" w:cstheme="minorHAnsi"/>
              </w:rPr>
            </w:pPr>
            <w:r w:rsidRPr="00EC0AA3">
              <w:rPr>
                <w:rFonts w:eastAsia="Calibri" w:cstheme="minorHAnsi"/>
              </w:rPr>
              <w:t xml:space="preserve">Teléfono: </w:t>
            </w:r>
          </w:p>
          <w:p w14:paraId="39CA852E" w14:textId="77777777" w:rsidR="0059191F" w:rsidRPr="00EC0AA3" w:rsidRDefault="0059191F" w:rsidP="0059191F">
            <w:pPr>
              <w:spacing w:after="100" w:line="240" w:lineRule="auto"/>
              <w:jc w:val="both"/>
              <w:rPr>
                <w:rFonts w:eastAsia="Calibri" w:cstheme="minorHAnsi"/>
                <w:lang w:val="es-ES" w:eastAsia="es-ES"/>
              </w:rPr>
            </w:pPr>
            <w:r w:rsidRPr="00EC0AA3">
              <w:rPr>
                <w:rFonts w:eastAsia="Calibri" w:cstheme="minorHAnsi"/>
                <w:lang w:val="es-ES" w:eastAsia="es-ES"/>
              </w:rPr>
              <w:t>64 2 570494</w:t>
            </w:r>
          </w:p>
        </w:tc>
      </w:tr>
    </w:tbl>
    <w:p w14:paraId="0002D6E6" w14:textId="77777777" w:rsidR="008D7BE2" w:rsidRPr="00EC0AA3" w:rsidRDefault="008D7BE2" w:rsidP="008D7BE2">
      <w:pPr>
        <w:spacing w:line="240" w:lineRule="auto"/>
        <w:contextualSpacing/>
        <w:rPr>
          <w:rFonts w:cstheme="minorHAnsi"/>
        </w:rPr>
      </w:pPr>
    </w:p>
    <w:p w14:paraId="07FAD6E7" w14:textId="77777777" w:rsidR="008D7BE2" w:rsidRPr="00EC0AA3" w:rsidRDefault="008D7BE2" w:rsidP="008D7BE2">
      <w:pPr>
        <w:spacing w:line="240" w:lineRule="auto"/>
        <w:jc w:val="center"/>
        <w:rPr>
          <w:rFonts w:eastAsia="Calibri" w:cstheme="minorHAnsi"/>
        </w:rPr>
      </w:pPr>
    </w:p>
    <w:p w14:paraId="3D1308E0" w14:textId="77777777" w:rsidR="008D7BE2" w:rsidRPr="00EC0AA3" w:rsidRDefault="008D7BE2" w:rsidP="008D7BE2">
      <w:pPr>
        <w:numPr>
          <w:ilvl w:val="1"/>
          <w:numId w:val="9"/>
        </w:numPr>
        <w:tabs>
          <w:tab w:val="num" w:pos="360"/>
        </w:tabs>
        <w:spacing w:after="0" w:line="240" w:lineRule="auto"/>
        <w:ind w:left="989" w:hanging="705"/>
        <w:contextualSpacing/>
        <w:outlineLvl w:val="0"/>
        <w:rPr>
          <w:rFonts w:eastAsia="Calibri" w:cstheme="minorHAnsi"/>
        </w:rPr>
        <w:sectPr w:rsidR="008D7BE2" w:rsidRPr="00EC0AA3" w:rsidSect="000A28D4">
          <w:type w:val="nextColumn"/>
          <w:pgSz w:w="12240" w:h="15840" w:code="1"/>
          <w:pgMar w:top="1134" w:right="1134" w:bottom="1134" w:left="1134" w:header="708" w:footer="708" w:gutter="0"/>
          <w:pgNumType w:start="1"/>
          <w:cols w:space="708"/>
          <w:docGrid w:linePitch="360"/>
        </w:sect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14:paraId="1E486073" w14:textId="77777777" w:rsidR="008D7BE2" w:rsidRPr="00EC0AA3" w:rsidRDefault="008D7BE2" w:rsidP="008D7BE2">
      <w:pPr>
        <w:pStyle w:val="Ttulo1"/>
        <w:rPr>
          <w:rFonts w:asciiTheme="minorHAnsi" w:hAnsiTheme="minorHAnsi" w:cstheme="minorHAnsi"/>
          <w:b w:val="0"/>
          <w:sz w:val="22"/>
          <w:szCs w:val="22"/>
        </w:rPr>
      </w:pPr>
      <w:bookmarkStart w:id="29" w:name="_Toc390777020"/>
      <w:bookmarkStart w:id="30" w:name="_Toc449085409"/>
      <w:bookmarkStart w:id="31" w:name="_Toc8916291"/>
      <w:bookmarkEnd w:id="20"/>
      <w:bookmarkEnd w:id="21"/>
      <w:bookmarkEnd w:id="22"/>
      <w:bookmarkEnd w:id="23"/>
      <w:bookmarkEnd w:id="24"/>
      <w:bookmarkEnd w:id="25"/>
      <w:bookmarkEnd w:id="26"/>
      <w:bookmarkEnd w:id="27"/>
      <w:bookmarkEnd w:id="28"/>
      <w:r w:rsidRPr="00EC0AA3">
        <w:rPr>
          <w:rFonts w:asciiTheme="minorHAnsi" w:hAnsiTheme="minorHAnsi" w:cstheme="minorHAnsi"/>
          <w:b w:val="0"/>
          <w:sz w:val="22"/>
          <w:szCs w:val="22"/>
        </w:rPr>
        <w:lastRenderedPageBreak/>
        <w:t>INSTRUMENTOS DE CARÁCTER AMBIENTAL FISCALIZADOS</w:t>
      </w:r>
      <w:bookmarkEnd w:id="29"/>
      <w:bookmarkEnd w:id="30"/>
      <w:bookmarkEnd w:id="31"/>
    </w:p>
    <w:p w14:paraId="59A8EBCD" w14:textId="77777777" w:rsidR="008D7BE2" w:rsidRPr="00EC0AA3" w:rsidRDefault="008D7BE2" w:rsidP="008D7BE2">
      <w:pPr>
        <w:spacing w:after="0" w:line="240" w:lineRule="auto"/>
        <w:contextualSpacing/>
        <w:outlineLvl w:val="0"/>
        <w:rPr>
          <w:rFonts w:eastAsia="Calibri" w:cstheme="minorHAnsi"/>
        </w:rPr>
      </w:pPr>
    </w:p>
    <w:tbl>
      <w:tblPr>
        <w:tblW w:w="5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1416"/>
        <w:gridCol w:w="1276"/>
        <w:gridCol w:w="1279"/>
        <w:gridCol w:w="1270"/>
        <w:gridCol w:w="2839"/>
        <w:gridCol w:w="2411"/>
      </w:tblGrid>
      <w:tr w:rsidR="008B09AA" w:rsidRPr="00EC0AA3" w14:paraId="61ACDC40" w14:textId="77777777" w:rsidTr="00CB4719">
        <w:trPr>
          <w:trHeight w:val="498"/>
        </w:trPr>
        <w:tc>
          <w:tcPr>
            <w:tcW w:w="5000" w:type="pct"/>
            <w:gridSpan w:val="7"/>
            <w:shd w:val="clear" w:color="000000" w:fill="D9D9D9"/>
          </w:tcPr>
          <w:p w14:paraId="406AF103" w14:textId="77777777" w:rsidR="00CB4719" w:rsidRPr="00EC0AA3" w:rsidRDefault="00CB4719" w:rsidP="00F10941">
            <w:pPr>
              <w:spacing w:after="0" w:line="0" w:lineRule="atLeast"/>
              <w:rPr>
                <w:rFonts w:eastAsia="Times New Roman" w:cstheme="minorHAnsi"/>
                <w:bCs/>
                <w:lang w:eastAsia="es-CL"/>
              </w:rPr>
            </w:pPr>
            <w:r w:rsidRPr="00EC0AA3">
              <w:rPr>
                <w:rFonts w:eastAsia="Times New Roman" w:cstheme="minorHAnsi"/>
                <w:bCs/>
                <w:lang w:eastAsia="es-CL"/>
              </w:rPr>
              <w:t>Identificación de Instrumentos de Carácter Ambiental fiscalizados.</w:t>
            </w:r>
          </w:p>
        </w:tc>
      </w:tr>
      <w:tr w:rsidR="008B09AA" w:rsidRPr="00EC0AA3" w14:paraId="33865F3C" w14:textId="77777777" w:rsidTr="00C26B8D">
        <w:trPr>
          <w:trHeight w:val="498"/>
        </w:trPr>
        <w:tc>
          <w:tcPr>
            <w:tcW w:w="192" w:type="pct"/>
            <w:shd w:val="clear" w:color="auto" w:fill="auto"/>
            <w:vAlign w:val="center"/>
            <w:hideMark/>
          </w:tcPr>
          <w:p w14:paraId="3F8A6D20"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N°</w:t>
            </w:r>
          </w:p>
        </w:tc>
        <w:tc>
          <w:tcPr>
            <w:tcW w:w="649" w:type="pct"/>
            <w:shd w:val="clear" w:color="auto" w:fill="auto"/>
            <w:vAlign w:val="center"/>
            <w:hideMark/>
          </w:tcPr>
          <w:p w14:paraId="3C89315A"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Tipo de instrumento</w:t>
            </w:r>
          </w:p>
        </w:tc>
        <w:tc>
          <w:tcPr>
            <w:tcW w:w="585" w:type="pct"/>
            <w:shd w:val="clear" w:color="auto" w:fill="auto"/>
            <w:vAlign w:val="center"/>
            <w:hideMark/>
          </w:tcPr>
          <w:p w14:paraId="76372388"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N°/</w:t>
            </w:r>
          </w:p>
          <w:p w14:paraId="3C5B1071"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Descripción</w:t>
            </w:r>
          </w:p>
        </w:tc>
        <w:tc>
          <w:tcPr>
            <w:tcW w:w="586" w:type="pct"/>
            <w:vAlign w:val="center"/>
          </w:tcPr>
          <w:p w14:paraId="0C929898"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Fecha</w:t>
            </w:r>
          </w:p>
        </w:tc>
        <w:tc>
          <w:tcPr>
            <w:tcW w:w="582" w:type="pct"/>
            <w:shd w:val="clear" w:color="auto" w:fill="auto"/>
            <w:vAlign w:val="center"/>
            <w:hideMark/>
          </w:tcPr>
          <w:p w14:paraId="6EF4B504"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Comisión/ Institución</w:t>
            </w:r>
          </w:p>
        </w:tc>
        <w:tc>
          <w:tcPr>
            <w:tcW w:w="1301" w:type="pct"/>
            <w:shd w:val="clear" w:color="auto" w:fill="auto"/>
            <w:vAlign w:val="center"/>
            <w:hideMark/>
          </w:tcPr>
          <w:p w14:paraId="3CD14454"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Título</w:t>
            </w:r>
          </w:p>
        </w:tc>
        <w:tc>
          <w:tcPr>
            <w:tcW w:w="1105" w:type="pct"/>
          </w:tcPr>
          <w:p w14:paraId="43371751"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Comentarios</w:t>
            </w:r>
          </w:p>
        </w:tc>
      </w:tr>
      <w:tr w:rsidR="00CB4719" w:rsidRPr="00EC0AA3" w14:paraId="468D6060" w14:textId="77777777" w:rsidTr="00C26B8D">
        <w:trPr>
          <w:trHeight w:val="498"/>
        </w:trPr>
        <w:tc>
          <w:tcPr>
            <w:tcW w:w="192" w:type="pct"/>
            <w:shd w:val="clear" w:color="auto" w:fill="auto"/>
            <w:vAlign w:val="center"/>
          </w:tcPr>
          <w:p w14:paraId="45004E59"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1</w:t>
            </w:r>
          </w:p>
        </w:tc>
        <w:tc>
          <w:tcPr>
            <w:tcW w:w="649" w:type="pct"/>
            <w:shd w:val="clear" w:color="auto" w:fill="auto"/>
            <w:vAlign w:val="center"/>
          </w:tcPr>
          <w:p w14:paraId="37CA8619"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PdC</w:t>
            </w:r>
          </w:p>
        </w:tc>
        <w:tc>
          <w:tcPr>
            <w:tcW w:w="585" w:type="pct"/>
            <w:shd w:val="clear" w:color="auto" w:fill="auto"/>
            <w:vAlign w:val="center"/>
          </w:tcPr>
          <w:p w14:paraId="6F8737C8" w14:textId="684E55B0" w:rsidR="00CB4719" w:rsidRPr="00EC0AA3" w:rsidRDefault="006177C0" w:rsidP="00F10941">
            <w:pPr>
              <w:spacing w:after="0" w:line="0" w:lineRule="atLeast"/>
              <w:jc w:val="center"/>
              <w:rPr>
                <w:rFonts w:eastAsia="Times New Roman" w:cstheme="minorHAnsi"/>
                <w:bCs/>
                <w:lang w:eastAsia="es-CL"/>
              </w:rPr>
            </w:pPr>
            <w:r>
              <w:rPr>
                <w:rFonts w:eastAsia="Times New Roman" w:cstheme="minorHAnsi"/>
                <w:bCs/>
                <w:lang w:eastAsia="es-CL"/>
              </w:rPr>
              <w:t>R.E N°</w:t>
            </w:r>
            <w:r w:rsidR="00B33AAE" w:rsidRPr="00EC0AA3">
              <w:rPr>
                <w:rFonts w:eastAsia="Times New Roman" w:cstheme="minorHAnsi"/>
                <w:bCs/>
                <w:lang w:eastAsia="es-CL"/>
              </w:rPr>
              <w:t>11</w:t>
            </w:r>
          </w:p>
        </w:tc>
        <w:tc>
          <w:tcPr>
            <w:tcW w:w="586" w:type="pct"/>
            <w:vAlign w:val="center"/>
          </w:tcPr>
          <w:p w14:paraId="3173F788" w14:textId="30BFAA85" w:rsidR="00CB4719" w:rsidRPr="00EC0AA3" w:rsidRDefault="00B33AAE" w:rsidP="00F10941">
            <w:pPr>
              <w:spacing w:after="0" w:line="0" w:lineRule="atLeast"/>
              <w:jc w:val="center"/>
              <w:rPr>
                <w:rFonts w:eastAsia="Times New Roman" w:cstheme="minorHAnsi"/>
                <w:bCs/>
                <w:lang w:eastAsia="es-CL"/>
              </w:rPr>
            </w:pPr>
            <w:r w:rsidRPr="00EC0AA3">
              <w:rPr>
                <w:rFonts w:eastAsia="Times New Roman" w:cstheme="minorHAnsi"/>
                <w:bCs/>
                <w:lang w:eastAsia="es-CL"/>
              </w:rPr>
              <w:t>13-02-2019</w:t>
            </w:r>
          </w:p>
        </w:tc>
        <w:tc>
          <w:tcPr>
            <w:tcW w:w="582" w:type="pct"/>
            <w:shd w:val="clear" w:color="auto" w:fill="auto"/>
            <w:vAlign w:val="center"/>
          </w:tcPr>
          <w:p w14:paraId="48EBEA42"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SMA</w:t>
            </w:r>
          </w:p>
        </w:tc>
        <w:tc>
          <w:tcPr>
            <w:tcW w:w="1301" w:type="pct"/>
            <w:shd w:val="clear" w:color="auto" w:fill="auto"/>
            <w:vAlign w:val="center"/>
          </w:tcPr>
          <w:p w14:paraId="1D86B541" w14:textId="0BE82CC7" w:rsidR="00CB4719" w:rsidRPr="00EC0AA3" w:rsidRDefault="00EF33F3" w:rsidP="00F10941">
            <w:pPr>
              <w:spacing w:after="0" w:line="0" w:lineRule="atLeast"/>
              <w:jc w:val="center"/>
              <w:rPr>
                <w:rFonts w:eastAsia="Times New Roman" w:cstheme="minorHAnsi"/>
                <w:bCs/>
                <w:lang w:eastAsia="es-CL"/>
              </w:rPr>
            </w:pPr>
            <w:r w:rsidRPr="00EC0AA3">
              <w:rPr>
                <w:rFonts w:eastAsia="Calibri" w:cstheme="minorHAnsi"/>
              </w:rPr>
              <w:t xml:space="preserve">Aprueba Programa de Cumplimiento </w:t>
            </w:r>
          </w:p>
        </w:tc>
        <w:tc>
          <w:tcPr>
            <w:tcW w:w="1105" w:type="pct"/>
          </w:tcPr>
          <w:p w14:paraId="53E438D5" w14:textId="77777777" w:rsidR="00CB4719" w:rsidRPr="00EC0AA3" w:rsidRDefault="00CB4719" w:rsidP="00F10941">
            <w:pPr>
              <w:spacing w:after="0" w:line="0" w:lineRule="atLeast"/>
              <w:jc w:val="center"/>
              <w:rPr>
                <w:rFonts w:eastAsia="Times New Roman" w:cstheme="minorHAnsi"/>
                <w:bCs/>
                <w:lang w:eastAsia="es-CL"/>
              </w:rPr>
            </w:pPr>
          </w:p>
          <w:p w14:paraId="75652263" w14:textId="77777777" w:rsidR="00BD7557" w:rsidRPr="00EC0AA3" w:rsidRDefault="00BD7557" w:rsidP="00F10941">
            <w:pPr>
              <w:spacing w:after="0" w:line="0" w:lineRule="atLeast"/>
              <w:jc w:val="center"/>
              <w:rPr>
                <w:rFonts w:eastAsia="Times New Roman" w:cstheme="minorHAnsi"/>
                <w:bCs/>
                <w:lang w:eastAsia="es-CL"/>
              </w:rPr>
            </w:pPr>
          </w:p>
          <w:p w14:paraId="43E51618" w14:textId="77777777" w:rsidR="00CB4719" w:rsidRPr="00EC0AA3" w:rsidRDefault="00EF33F3" w:rsidP="00F10941">
            <w:pPr>
              <w:spacing w:after="0" w:line="0" w:lineRule="atLeast"/>
              <w:jc w:val="center"/>
              <w:rPr>
                <w:rFonts w:eastAsia="Times New Roman" w:cstheme="minorHAnsi"/>
                <w:bCs/>
                <w:lang w:eastAsia="es-CL"/>
              </w:rPr>
            </w:pPr>
            <w:r w:rsidRPr="00EC0AA3">
              <w:rPr>
                <w:rFonts w:eastAsia="Times New Roman" w:cstheme="minorHAnsi"/>
                <w:bCs/>
                <w:lang w:eastAsia="es-CL"/>
              </w:rPr>
              <w:t>-----</w:t>
            </w:r>
          </w:p>
        </w:tc>
      </w:tr>
    </w:tbl>
    <w:p w14:paraId="38B70B8E" w14:textId="77777777" w:rsidR="00CB4719" w:rsidRPr="00EC0AA3" w:rsidRDefault="00CB4719" w:rsidP="008D7BE2">
      <w:pPr>
        <w:spacing w:line="240" w:lineRule="auto"/>
        <w:contextualSpacing/>
        <w:rPr>
          <w:rFonts w:cstheme="minorHAnsi"/>
        </w:rPr>
      </w:pPr>
    </w:p>
    <w:p w14:paraId="614327C4" w14:textId="77777777" w:rsidR="00893B74" w:rsidRPr="00EC0AA3" w:rsidRDefault="00893B74">
      <w:pPr>
        <w:rPr>
          <w:rFonts w:cstheme="minorHAnsi"/>
        </w:rPr>
      </w:pPr>
      <w:r w:rsidRPr="00EC0AA3">
        <w:rPr>
          <w:rFonts w:cstheme="minorHAnsi"/>
        </w:rPr>
        <w:br w:type="page"/>
      </w:r>
    </w:p>
    <w:p w14:paraId="68597A98" w14:textId="77777777" w:rsidR="00EF3F1A" w:rsidRPr="00EC0AA3" w:rsidRDefault="00EF3F1A" w:rsidP="008D7BE2">
      <w:pPr>
        <w:pStyle w:val="Ttulo1"/>
        <w:rPr>
          <w:rStyle w:val="Ttulo1Car"/>
          <w:rFonts w:asciiTheme="minorHAnsi" w:hAnsiTheme="minorHAnsi" w:cstheme="minorHAnsi"/>
          <w:sz w:val="22"/>
          <w:szCs w:val="22"/>
        </w:rPr>
        <w:sectPr w:rsidR="00EF3F1A" w:rsidRPr="00EC0AA3" w:rsidSect="00EF3F1A">
          <w:footerReference w:type="default" r:id="rId13"/>
          <w:pgSz w:w="12240" w:h="15840" w:code="1"/>
          <w:pgMar w:top="1134" w:right="1134" w:bottom="1134" w:left="1134" w:header="709" w:footer="709" w:gutter="0"/>
          <w:cols w:space="708"/>
          <w:titlePg/>
          <w:docGrid w:linePitch="360"/>
        </w:sectPr>
      </w:pPr>
      <w:bookmarkStart w:id="32" w:name="_Toc352840385"/>
      <w:bookmarkStart w:id="33" w:name="_Toc352841445"/>
      <w:bookmarkStart w:id="34" w:name="_Toc447875232"/>
      <w:bookmarkStart w:id="35" w:name="_Toc449085410"/>
    </w:p>
    <w:p w14:paraId="4BC104BE" w14:textId="77777777" w:rsidR="008D7BE2" w:rsidRPr="00EC0AA3" w:rsidRDefault="008D7BE2" w:rsidP="00CF3E22">
      <w:pPr>
        <w:pStyle w:val="Ttulo1"/>
        <w:ind w:left="567" w:hanging="567"/>
        <w:rPr>
          <w:rFonts w:asciiTheme="minorHAnsi" w:hAnsiTheme="minorHAnsi" w:cstheme="minorHAnsi"/>
          <w:b w:val="0"/>
          <w:sz w:val="22"/>
          <w:szCs w:val="22"/>
        </w:rPr>
      </w:pPr>
      <w:bookmarkStart w:id="36" w:name="_Toc8916292"/>
      <w:r w:rsidRPr="00EC0AA3">
        <w:rPr>
          <w:rStyle w:val="Ttulo1Car"/>
          <w:rFonts w:asciiTheme="minorHAnsi" w:hAnsiTheme="minorHAnsi" w:cstheme="minorHAnsi"/>
          <w:sz w:val="22"/>
          <w:szCs w:val="22"/>
        </w:rPr>
        <w:lastRenderedPageBreak/>
        <w:t>ANTECEDENTES DE LA ACTIVIDAD DE FISCALIZACIÓN</w:t>
      </w:r>
      <w:bookmarkEnd w:id="32"/>
      <w:bookmarkEnd w:id="33"/>
      <w:bookmarkEnd w:id="34"/>
      <w:bookmarkEnd w:id="35"/>
      <w:bookmarkEnd w:id="36"/>
    </w:p>
    <w:p w14:paraId="46DFB99A" w14:textId="77777777" w:rsidR="008D7BE2" w:rsidRPr="00EC0AA3" w:rsidRDefault="008D7BE2" w:rsidP="00DB689A">
      <w:pPr>
        <w:spacing w:after="0" w:line="240" w:lineRule="auto"/>
        <w:contextualSpacing/>
        <w:outlineLvl w:val="0"/>
        <w:rPr>
          <w:rFonts w:eastAsia="Calibri" w:cstheme="minorHAnsi"/>
        </w:rPr>
      </w:pPr>
    </w:p>
    <w:p w14:paraId="0FE014DA" w14:textId="77777777" w:rsidR="001909B7" w:rsidRPr="00EC0AA3" w:rsidRDefault="001909B7" w:rsidP="00CA4701">
      <w:pPr>
        <w:pStyle w:val="Ttulo2"/>
        <w:numPr>
          <w:ilvl w:val="1"/>
          <w:numId w:val="25"/>
        </w:numPr>
        <w:rPr>
          <w:rFonts w:asciiTheme="minorHAnsi" w:hAnsiTheme="minorHAnsi" w:cstheme="minorHAnsi"/>
          <w:b w:val="0"/>
        </w:rPr>
      </w:pPr>
      <w:bookmarkStart w:id="37" w:name="_Toc449085413"/>
      <w:bookmarkStart w:id="38" w:name="_Toc447875235"/>
      <w:bookmarkStart w:id="39" w:name="_Toc390777024"/>
      <w:bookmarkStart w:id="40" w:name="_Toc390360003"/>
      <w:bookmarkStart w:id="41" w:name="_Toc390184272"/>
      <w:bookmarkStart w:id="42" w:name="_Toc382472361"/>
      <w:bookmarkStart w:id="43" w:name="_Toc382383539"/>
      <w:bookmarkStart w:id="44" w:name="_Toc353998187"/>
      <w:bookmarkStart w:id="45" w:name="_Toc353998114"/>
      <w:bookmarkStart w:id="46" w:name="_Toc352841448"/>
      <w:bookmarkStart w:id="47" w:name="_Toc352840388"/>
      <w:bookmarkStart w:id="48" w:name="_Toc352162789"/>
      <w:bookmarkStart w:id="49" w:name="_Toc352162452"/>
      <w:bookmarkStart w:id="50" w:name="_Toc454880332"/>
      <w:bookmarkStart w:id="51" w:name="_Toc8916293"/>
      <w:r w:rsidRPr="00EC0AA3">
        <w:rPr>
          <w:rFonts w:asciiTheme="minorHAnsi" w:hAnsiTheme="minorHAnsi" w:cstheme="minorHAnsi"/>
          <w:b w:val="0"/>
        </w:rPr>
        <w:t>Aspectos relativos a la ejecución de la Inspección Ambiental</w:t>
      </w:r>
      <w:bookmarkStart w:id="52" w:name="_Toc447875236"/>
      <w:bookmarkStart w:id="53" w:name="_Toc390777025"/>
      <w:bookmarkStart w:id="54" w:name="_Toc390360004"/>
      <w:bookmarkStart w:id="55" w:name="_Toc390184273"/>
      <w:bookmarkStart w:id="56" w:name="_Toc382472362"/>
      <w:bookmarkStart w:id="57" w:name="_Toc382383540"/>
      <w:bookmarkStart w:id="58" w:name="_Toc353998188"/>
      <w:bookmarkStart w:id="59" w:name="_Toc35399811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228CA2C0" w14:textId="77777777" w:rsidR="001909B7" w:rsidRPr="00EC0AA3" w:rsidRDefault="001909B7" w:rsidP="00CA4701">
      <w:pPr>
        <w:spacing w:after="0" w:line="240" w:lineRule="auto"/>
        <w:contextualSpacing/>
        <w:rPr>
          <w:rFonts w:cstheme="minorHAnsi"/>
        </w:rPr>
      </w:pPr>
    </w:p>
    <w:p w14:paraId="084C5208" w14:textId="77777777" w:rsidR="001909B7" w:rsidRPr="00EC0AA3" w:rsidRDefault="001909B7" w:rsidP="00CA4701">
      <w:pPr>
        <w:pStyle w:val="Ttulo3"/>
        <w:numPr>
          <w:ilvl w:val="2"/>
          <w:numId w:val="25"/>
        </w:numPr>
        <w:spacing w:before="0" w:line="240" w:lineRule="auto"/>
        <w:rPr>
          <w:rFonts w:asciiTheme="minorHAnsi" w:eastAsia="Calibri" w:hAnsiTheme="minorHAnsi" w:cstheme="minorHAnsi"/>
          <w:b w:val="0"/>
          <w:szCs w:val="22"/>
        </w:rPr>
      </w:pPr>
      <w:bookmarkStart w:id="60" w:name="_Toc454880333"/>
      <w:bookmarkStart w:id="61" w:name="_Toc449085414"/>
      <w:bookmarkStart w:id="62" w:name="_Toc8916294"/>
      <w:r w:rsidRPr="00EC0AA3">
        <w:rPr>
          <w:rFonts w:asciiTheme="minorHAnsi" w:eastAsia="Calibri" w:hAnsiTheme="minorHAnsi" w:cstheme="minorHAnsi"/>
          <w:b w:val="0"/>
          <w:szCs w:val="22"/>
        </w:rPr>
        <w:t>Ejecución de la inspección</w:t>
      </w:r>
      <w:bookmarkEnd w:id="52"/>
      <w:bookmarkEnd w:id="53"/>
      <w:bookmarkEnd w:id="54"/>
      <w:bookmarkEnd w:id="55"/>
      <w:bookmarkEnd w:id="56"/>
      <w:bookmarkEnd w:id="57"/>
      <w:bookmarkEnd w:id="58"/>
      <w:bookmarkEnd w:id="59"/>
      <w:bookmarkEnd w:id="60"/>
      <w:bookmarkEnd w:id="61"/>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8B09AA" w:rsidRPr="00EC0AA3" w14:paraId="3CB92890" w14:textId="77777777" w:rsidTr="001909B7">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72F3ABCF" w14:textId="77777777" w:rsidR="001909B7" w:rsidRPr="00EC0AA3" w:rsidRDefault="001909B7">
            <w:pPr>
              <w:spacing w:after="0" w:line="240" w:lineRule="auto"/>
              <w:rPr>
                <w:rFonts w:eastAsia="Calibri" w:cstheme="minorHAnsi"/>
              </w:rPr>
            </w:pPr>
            <w:r w:rsidRPr="00EC0AA3">
              <w:rPr>
                <w:rFonts w:eastAsia="Calibri" w:cstheme="minorHAnsi"/>
              </w:rPr>
              <w:t xml:space="preserve">Existió oposición al ingreso: </w:t>
            </w:r>
            <w:r w:rsidR="00563F6D" w:rsidRPr="00EC0AA3">
              <w:rPr>
                <w:rFonts w:eastAsia="Calibri" w:cstheme="minorHAnsi"/>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13192A" w14:textId="77777777" w:rsidR="001909B7" w:rsidRPr="00EC0AA3" w:rsidRDefault="001909B7">
            <w:pPr>
              <w:spacing w:after="0" w:line="240" w:lineRule="auto"/>
              <w:rPr>
                <w:rFonts w:eastAsia="Calibri" w:cstheme="minorHAnsi"/>
              </w:rPr>
            </w:pPr>
            <w:r w:rsidRPr="00EC0AA3">
              <w:rPr>
                <w:rFonts w:eastAsia="Calibri" w:cstheme="minorHAnsi"/>
              </w:rPr>
              <w:t xml:space="preserve">Existió auxilio de fuerza pública: </w:t>
            </w:r>
            <w:r w:rsidR="00563F6D" w:rsidRPr="00EC0AA3">
              <w:rPr>
                <w:rFonts w:eastAsia="Calibri" w:cstheme="minorHAnsi"/>
              </w:rPr>
              <w:t>--</w:t>
            </w:r>
          </w:p>
        </w:tc>
      </w:tr>
      <w:tr w:rsidR="008B09AA" w:rsidRPr="00EC0AA3" w14:paraId="460896A4" w14:textId="77777777" w:rsidTr="001909B7">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6560105" w14:textId="77777777" w:rsidR="001909B7" w:rsidRPr="00EC0AA3" w:rsidRDefault="001909B7">
            <w:pPr>
              <w:spacing w:after="0" w:line="240" w:lineRule="auto"/>
              <w:rPr>
                <w:rFonts w:eastAsia="Calibri" w:cstheme="minorHAnsi"/>
              </w:rPr>
            </w:pPr>
            <w:r w:rsidRPr="00EC0AA3">
              <w:rPr>
                <w:rFonts w:eastAsia="Calibri" w:cstheme="minorHAnsi"/>
              </w:rPr>
              <w:t>Existió colaboración por parte de los fiscalizados:</w:t>
            </w:r>
            <w:r w:rsidR="00413EFB" w:rsidRPr="00EC0AA3">
              <w:rPr>
                <w:rFonts w:eastAsia="Calibri" w:cstheme="minorHAnsi"/>
              </w:rPr>
              <w:t xml:space="preserve"> </w:t>
            </w:r>
            <w:r w:rsidR="00563F6D" w:rsidRPr="00EC0AA3">
              <w:rPr>
                <w:rFonts w:eastAsia="Calibri" w:cstheme="minorHAnsi"/>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71D516" w14:textId="77777777" w:rsidR="001909B7" w:rsidRPr="00EC0AA3" w:rsidRDefault="001909B7">
            <w:pPr>
              <w:spacing w:after="0" w:line="240" w:lineRule="auto"/>
              <w:rPr>
                <w:rFonts w:eastAsia="Calibri" w:cstheme="minorHAnsi"/>
              </w:rPr>
            </w:pPr>
            <w:r w:rsidRPr="00EC0AA3">
              <w:rPr>
                <w:rFonts w:eastAsia="Calibri" w:cstheme="minorHAnsi"/>
              </w:rPr>
              <w:t xml:space="preserve">Existió trato respetuoso y deferente: </w:t>
            </w:r>
            <w:r w:rsidR="00563F6D" w:rsidRPr="00EC0AA3">
              <w:rPr>
                <w:rFonts w:eastAsia="Calibri" w:cstheme="minorHAnsi"/>
              </w:rPr>
              <w:t>--</w:t>
            </w:r>
          </w:p>
        </w:tc>
      </w:tr>
      <w:tr w:rsidR="001909B7" w:rsidRPr="00EC0AA3" w14:paraId="4405F20B" w14:textId="77777777" w:rsidTr="001909B7">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287EFC3" w14:textId="77777777" w:rsidR="001909B7" w:rsidRPr="00EC0AA3" w:rsidRDefault="001909B7">
            <w:pPr>
              <w:spacing w:after="0" w:line="240" w:lineRule="auto"/>
              <w:rPr>
                <w:rFonts w:eastAsia="Calibri" w:cstheme="minorHAnsi"/>
              </w:rPr>
            </w:pPr>
            <w:r w:rsidRPr="00EC0AA3">
              <w:rPr>
                <w:rFonts w:eastAsia="Calibri" w:cstheme="minorHAnsi"/>
              </w:rPr>
              <w:t>Observaciones:</w:t>
            </w:r>
            <w:r w:rsidR="00413EFB" w:rsidRPr="00EC0AA3">
              <w:rPr>
                <w:rFonts w:eastAsia="Calibri" w:cstheme="minorHAnsi"/>
              </w:rPr>
              <w:t xml:space="preserve"> </w:t>
            </w:r>
            <w:r w:rsidR="00563F6D" w:rsidRPr="00EC0AA3">
              <w:rPr>
                <w:rFonts w:eastAsia="Calibri" w:cstheme="minorHAnsi"/>
              </w:rPr>
              <w:t>Se realiza análisis de documentación entregada por el titular</w:t>
            </w:r>
          </w:p>
        </w:tc>
      </w:tr>
    </w:tbl>
    <w:p w14:paraId="3323608C" w14:textId="77777777" w:rsidR="001909B7" w:rsidRPr="00EC0AA3" w:rsidRDefault="001909B7" w:rsidP="00CA4701">
      <w:pPr>
        <w:spacing w:after="0" w:line="240" w:lineRule="auto"/>
        <w:contextualSpacing/>
        <w:jc w:val="both"/>
        <w:outlineLvl w:val="1"/>
        <w:rPr>
          <w:rFonts w:eastAsia="Calibri" w:cstheme="minorHAnsi"/>
        </w:rPr>
      </w:pPr>
      <w:bookmarkStart w:id="63" w:name="_Toc352841450"/>
      <w:bookmarkStart w:id="64" w:name="_Toc352840390"/>
      <w:bookmarkStart w:id="65" w:name="_Toc449085416"/>
      <w:bookmarkStart w:id="66" w:name="_Toc447875238"/>
      <w:bookmarkStart w:id="67" w:name="_Toc390777027"/>
      <w:bookmarkStart w:id="68" w:name="_Toc390360006"/>
      <w:bookmarkStart w:id="69" w:name="_Toc390184275"/>
      <w:bookmarkStart w:id="70" w:name="_Toc382472363"/>
      <w:bookmarkStart w:id="71" w:name="_Toc382383541"/>
      <w:bookmarkStart w:id="72" w:name="_Toc353998190"/>
      <w:bookmarkStart w:id="73" w:name="_Toc353998117"/>
    </w:p>
    <w:p w14:paraId="6F3B9873" w14:textId="77777777" w:rsidR="001909B7" w:rsidRPr="00EC0AA3" w:rsidRDefault="001909B7" w:rsidP="001909B7">
      <w:pPr>
        <w:numPr>
          <w:ilvl w:val="2"/>
          <w:numId w:val="25"/>
        </w:numPr>
        <w:spacing w:after="0" w:line="240" w:lineRule="auto"/>
        <w:contextualSpacing/>
        <w:jc w:val="both"/>
        <w:outlineLvl w:val="1"/>
        <w:rPr>
          <w:rFonts w:eastAsia="Calibri" w:cstheme="minorHAnsi"/>
        </w:rPr>
      </w:pPr>
      <w:bookmarkStart w:id="74" w:name="_Toc454880334"/>
      <w:bookmarkStart w:id="75" w:name="_Toc8916295"/>
      <w:r w:rsidRPr="00EC0AA3">
        <w:rPr>
          <w:rFonts w:eastAsia="Calibri" w:cstheme="minorHAnsi"/>
        </w:rPr>
        <w:t>Detalle del Recorrido de la Inspección.</w:t>
      </w:r>
      <w:bookmarkEnd w:id="63"/>
      <w:bookmarkEnd w:id="64"/>
      <w:bookmarkEnd w:id="65"/>
      <w:bookmarkEnd w:id="66"/>
      <w:bookmarkEnd w:id="67"/>
      <w:bookmarkEnd w:id="68"/>
      <w:bookmarkEnd w:id="69"/>
      <w:bookmarkEnd w:id="70"/>
      <w:bookmarkEnd w:id="71"/>
      <w:bookmarkEnd w:id="72"/>
      <w:bookmarkEnd w:id="73"/>
      <w:bookmarkEnd w:id="74"/>
      <w:bookmarkEnd w:id="75"/>
    </w:p>
    <w:p w14:paraId="5C545974" w14:textId="77777777" w:rsidR="001909B7" w:rsidRPr="00EC0AA3" w:rsidRDefault="001909B7" w:rsidP="00CA4701">
      <w:pPr>
        <w:spacing w:after="0" w:line="240" w:lineRule="auto"/>
        <w:contextualSpacing/>
        <w:jc w:val="both"/>
        <w:outlineLvl w:val="1"/>
        <w:rPr>
          <w:rFonts w:eastAsia="Calibri" w:cstheme="minorHAnsi"/>
        </w:rPr>
      </w:pPr>
    </w:p>
    <w:p w14:paraId="2AF8A3B7" w14:textId="77777777" w:rsidR="001909B7" w:rsidRPr="00EC0AA3" w:rsidRDefault="001909B7" w:rsidP="00CA4701">
      <w:pPr>
        <w:pStyle w:val="Ttulo4"/>
        <w:numPr>
          <w:ilvl w:val="3"/>
          <w:numId w:val="25"/>
        </w:numPr>
        <w:spacing w:before="0" w:line="240" w:lineRule="auto"/>
        <w:rPr>
          <w:rFonts w:eastAsia="Calibri" w:cstheme="minorHAnsi"/>
          <w:b w:val="0"/>
        </w:rPr>
      </w:pPr>
      <w:r w:rsidRPr="00EC0AA3">
        <w:rPr>
          <w:rFonts w:eastAsia="Calibri" w:cstheme="minorHAnsi"/>
          <w:b w:val="0"/>
        </w:rPr>
        <w:t>Primer día de inspección</w:t>
      </w:r>
      <w:r w:rsidR="00B5714F" w:rsidRPr="00EC0AA3">
        <w:rPr>
          <w:rFonts w:eastAsia="Calibri" w:cstheme="minorHAnsi"/>
          <w:b w:val="0"/>
        </w:rPr>
        <w:t xml:space="preserve"> (</w:t>
      </w:r>
      <w:r w:rsidR="00563F6D" w:rsidRPr="00EC0AA3">
        <w:rPr>
          <w:rFonts w:eastAsia="Calibri" w:cstheme="minorHAnsi"/>
          <w:b w:val="0"/>
        </w:rPr>
        <w:t>no aplica</w:t>
      </w:r>
      <w:r w:rsidR="00B5714F" w:rsidRPr="00EC0AA3">
        <w:rPr>
          <w:rFonts w:eastAsia="Calibri" w:cstheme="minorHAnsi"/>
          <w:b w:val="0"/>
        </w:rPr>
        <w:t>)</w:t>
      </w:r>
    </w:p>
    <w:p w14:paraId="1FAD5E87" w14:textId="77777777" w:rsidR="00372991" w:rsidRPr="00EC0AA3" w:rsidRDefault="00372991" w:rsidP="00CA4701">
      <w:pPr>
        <w:spacing w:after="0" w:line="240" w:lineRule="auto"/>
        <w:rPr>
          <w:rFonts w:cstheme="minorHAnsi"/>
        </w:rPr>
      </w:pPr>
    </w:p>
    <w:tbl>
      <w:tblPr>
        <w:tblW w:w="5000" w:type="pct"/>
        <w:jc w:val="center"/>
        <w:tblCellMar>
          <w:left w:w="70" w:type="dxa"/>
          <w:right w:w="70" w:type="dxa"/>
        </w:tblCellMar>
        <w:tblLook w:val="04A0" w:firstRow="1" w:lastRow="0" w:firstColumn="1" w:lastColumn="0" w:noHBand="0" w:noVBand="1"/>
      </w:tblPr>
      <w:tblGrid>
        <w:gridCol w:w="2897"/>
        <w:gridCol w:w="10665"/>
      </w:tblGrid>
      <w:tr w:rsidR="008B09AA" w:rsidRPr="00EC0AA3" w14:paraId="5589FADD" w14:textId="77777777" w:rsidTr="001909B7">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10199D" w14:textId="77777777" w:rsidR="001909B7" w:rsidRPr="00EC0AA3" w:rsidRDefault="001909B7">
            <w:pPr>
              <w:spacing w:after="0" w:line="240" w:lineRule="auto"/>
              <w:jc w:val="center"/>
              <w:rPr>
                <w:rFonts w:eastAsia="Calibri" w:cstheme="minorHAnsi"/>
                <w:lang w:val="es-ES_tradnl"/>
              </w:rPr>
            </w:pPr>
            <w:r w:rsidRPr="00EC0AA3">
              <w:rPr>
                <w:rFonts w:eastAsia="Calibri" w:cstheme="minorHAnsi"/>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B37B31" w14:textId="77777777" w:rsidR="001909B7" w:rsidRPr="00EC0AA3" w:rsidRDefault="001909B7">
            <w:pPr>
              <w:spacing w:after="0" w:line="240" w:lineRule="auto"/>
              <w:ind w:left="57" w:right="57"/>
              <w:jc w:val="center"/>
              <w:rPr>
                <w:rFonts w:eastAsia="Calibri" w:cstheme="minorHAnsi"/>
              </w:rPr>
            </w:pPr>
            <w:r w:rsidRPr="00EC0AA3">
              <w:rPr>
                <w:rFonts w:eastAsia="Calibri" w:cstheme="minorHAnsi"/>
              </w:rPr>
              <w:t>Nombre/Descripción de estación</w:t>
            </w:r>
          </w:p>
        </w:tc>
      </w:tr>
      <w:tr w:rsidR="008B09AA" w:rsidRPr="00EC0AA3" w14:paraId="45AD23BD" w14:textId="77777777" w:rsidTr="001909B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59640831" w14:textId="77777777" w:rsidR="006177C0" w:rsidRDefault="006177C0">
            <w:pPr>
              <w:spacing w:after="0" w:line="240" w:lineRule="auto"/>
              <w:jc w:val="center"/>
              <w:rPr>
                <w:rFonts w:eastAsia="Times New Roman" w:cstheme="minorHAnsi"/>
                <w:lang w:val="es-ES_tradnl" w:eastAsia="es-CL"/>
              </w:rPr>
            </w:pPr>
          </w:p>
          <w:p w14:paraId="2969D7FD" w14:textId="0718B1A7" w:rsidR="001909B7" w:rsidRPr="00EC0AA3" w:rsidRDefault="006177C0">
            <w:pPr>
              <w:spacing w:after="0" w:line="240" w:lineRule="auto"/>
              <w:jc w:val="center"/>
              <w:rPr>
                <w:rFonts w:eastAsia="Times New Roman" w:cstheme="minorHAnsi"/>
                <w:lang w:val="es-ES_tradnl" w:eastAsia="es-CL"/>
              </w:rPr>
            </w:pPr>
            <w:r>
              <w:rPr>
                <w:rFonts w:eastAsia="Times New Roman" w:cstheme="minorHAnsi"/>
                <w:lang w:val="es-ES_tradnl" w:eastAsia="es-CL"/>
              </w:rPr>
              <w:t>--------------</w:t>
            </w:r>
          </w:p>
          <w:p w14:paraId="5C8FC75F" w14:textId="77777777" w:rsidR="00372991" w:rsidRPr="00EC0AA3" w:rsidRDefault="00372991">
            <w:pPr>
              <w:spacing w:after="0" w:line="240" w:lineRule="auto"/>
              <w:jc w:val="center"/>
              <w:rPr>
                <w:rFonts w:eastAsia="Times New Roman" w:cstheme="minorHAnsi"/>
                <w:lang w:val="es-ES_tradnl" w:eastAsia="es-CL"/>
              </w:rPr>
            </w:pPr>
          </w:p>
        </w:tc>
        <w:tc>
          <w:tcPr>
            <w:tcW w:w="3932" w:type="pct"/>
            <w:tcBorders>
              <w:top w:val="single" w:sz="4" w:space="0" w:color="auto"/>
              <w:left w:val="single" w:sz="4" w:space="0" w:color="auto"/>
              <w:bottom w:val="single" w:sz="4" w:space="0" w:color="auto"/>
              <w:right w:val="single" w:sz="8" w:space="0" w:color="auto"/>
            </w:tcBorders>
            <w:vAlign w:val="center"/>
          </w:tcPr>
          <w:p w14:paraId="12E065C6" w14:textId="77777777" w:rsidR="00372991" w:rsidRPr="00EC0AA3" w:rsidRDefault="00A25211">
            <w:pPr>
              <w:spacing w:after="0" w:line="240" w:lineRule="auto"/>
              <w:rPr>
                <w:rFonts w:eastAsia="Times New Roman" w:cstheme="minorHAnsi"/>
                <w:lang w:val="es-ES_tradnl" w:eastAsia="es-CL"/>
              </w:rPr>
            </w:pPr>
            <w:r w:rsidRPr="00EC0AA3">
              <w:rPr>
                <w:rFonts w:eastAsia="Times New Roman" w:cstheme="minorHAnsi"/>
                <w:lang w:val="es-ES_tradnl" w:eastAsia="es-CL"/>
              </w:rPr>
              <w:t>------</w:t>
            </w:r>
          </w:p>
        </w:tc>
      </w:tr>
    </w:tbl>
    <w:p w14:paraId="535198CE" w14:textId="77777777" w:rsidR="008B7DA9" w:rsidRPr="00EC0AA3" w:rsidRDefault="008B7DA9">
      <w:pPr>
        <w:rPr>
          <w:rFonts w:cstheme="minorHAnsi"/>
        </w:rPr>
      </w:pPr>
      <w:r w:rsidRPr="00EC0AA3">
        <w:rPr>
          <w:rFonts w:cstheme="minorHAnsi"/>
        </w:rPr>
        <w:br w:type="page"/>
      </w:r>
    </w:p>
    <w:tbl>
      <w:tblPr>
        <w:tblStyle w:val="Tablaconcuadrcula"/>
        <w:tblW w:w="0" w:type="auto"/>
        <w:tblLook w:val="04A0" w:firstRow="1" w:lastRow="0" w:firstColumn="1" w:lastColumn="0" w:noHBand="0" w:noVBand="1"/>
      </w:tblPr>
      <w:tblGrid>
        <w:gridCol w:w="13562"/>
      </w:tblGrid>
      <w:tr w:rsidR="008B09AA" w:rsidRPr="00EC0AA3" w14:paraId="1F844D8B" w14:textId="77777777" w:rsidTr="000701ED">
        <w:tc>
          <w:tcPr>
            <w:tcW w:w="13562" w:type="dxa"/>
          </w:tcPr>
          <w:p w14:paraId="7C5FF325" w14:textId="77777777" w:rsidR="000701ED" w:rsidRPr="00EC0AA3" w:rsidRDefault="000701ED">
            <w:pPr>
              <w:rPr>
                <w:rFonts w:asciiTheme="minorHAnsi" w:hAnsiTheme="minorHAnsi" w:cstheme="minorHAnsi"/>
                <w:sz w:val="22"/>
                <w:szCs w:val="22"/>
              </w:rPr>
            </w:pPr>
          </w:p>
          <w:p w14:paraId="07FFCA41" w14:textId="77777777" w:rsidR="000701ED" w:rsidRPr="00EC0AA3" w:rsidRDefault="00563F6D" w:rsidP="00125B57">
            <w:pPr>
              <w:jc w:val="center"/>
              <w:rPr>
                <w:rFonts w:asciiTheme="minorHAnsi" w:hAnsiTheme="minorHAnsi" w:cstheme="minorHAnsi"/>
                <w:sz w:val="22"/>
                <w:szCs w:val="22"/>
              </w:rPr>
            </w:pPr>
            <w:r w:rsidRPr="00EC0AA3">
              <w:rPr>
                <w:rFonts w:cstheme="minorHAnsi"/>
                <w:noProof/>
              </w:rPr>
              <w:drawing>
                <wp:inline distT="0" distB="0" distL="0" distR="0" wp14:anchorId="6AA6087B" wp14:editId="7EA056CF">
                  <wp:extent cx="8352155" cy="40849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2155" cy="4084955"/>
                          </a:xfrm>
                          <a:prstGeom prst="rect">
                            <a:avLst/>
                          </a:prstGeom>
                          <a:noFill/>
                        </pic:spPr>
                      </pic:pic>
                    </a:graphicData>
                  </a:graphic>
                </wp:inline>
              </w:drawing>
            </w:r>
          </w:p>
          <w:p w14:paraId="7AFEE42B" w14:textId="77777777" w:rsidR="000701ED" w:rsidRPr="00EC0AA3" w:rsidRDefault="000701ED" w:rsidP="00C82793">
            <w:pPr>
              <w:jc w:val="center"/>
              <w:rPr>
                <w:rFonts w:asciiTheme="minorHAnsi" w:hAnsiTheme="minorHAnsi" w:cstheme="minorHAnsi"/>
                <w:sz w:val="22"/>
                <w:szCs w:val="22"/>
              </w:rPr>
            </w:pPr>
          </w:p>
        </w:tc>
      </w:tr>
    </w:tbl>
    <w:p w14:paraId="319F9428" w14:textId="77777777" w:rsidR="001909B7" w:rsidRPr="00EC0AA3" w:rsidRDefault="001909B7">
      <w:pPr>
        <w:rPr>
          <w:rFonts w:cstheme="minorHAnsi"/>
        </w:rPr>
      </w:pPr>
      <w:r w:rsidRPr="00EC0AA3">
        <w:rPr>
          <w:rFonts w:cstheme="minorHAnsi"/>
        </w:rPr>
        <w:br w:type="page"/>
      </w:r>
    </w:p>
    <w:p w14:paraId="52038105" w14:textId="77777777" w:rsidR="00EF3F1A" w:rsidRPr="00EC0AA3" w:rsidRDefault="00EF3F1A" w:rsidP="008D7BE2">
      <w:pPr>
        <w:pStyle w:val="Ttulo1"/>
        <w:rPr>
          <w:rFonts w:asciiTheme="minorHAnsi" w:hAnsiTheme="minorHAnsi" w:cstheme="minorHAnsi"/>
          <w:sz w:val="22"/>
          <w:szCs w:val="22"/>
        </w:rPr>
        <w:sectPr w:rsidR="00EF3F1A" w:rsidRPr="00EC0AA3" w:rsidSect="00EF3F1A">
          <w:pgSz w:w="15840" w:h="12240" w:orient="landscape" w:code="1"/>
          <w:pgMar w:top="1134" w:right="1134" w:bottom="1134" w:left="1134" w:header="709" w:footer="709" w:gutter="0"/>
          <w:cols w:space="708"/>
          <w:titlePg/>
          <w:docGrid w:linePitch="360"/>
        </w:sectPr>
      </w:pPr>
      <w:bookmarkStart w:id="76" w:name="_Toc382381121"/>
      <w:bookmarkStart w:id="77" w:name="_Toc391299717"/>
      <w:bookmarkStart w:id="78" w:name="_Toc390777030"/>
      <w:bookmarkStart w:id="79" w:name="_Toc449085419"/>
    </w:p>
    <w:p w14:paraId="6B798963" w14:textId="77777777" w:rsidR="008D7BE2" w:rsidRPr="00EC0AA3" w:rsidRDefault="008D7BE2" w:rsidP="008D7BE2">
      <w:pPr>
        <w:pStyle w:val="Ttulo1"/>
        <w:rPr>
          <w:rFonts w:asciiTheme="minorHAnsi" w:hAnsiTheme="minorHAnsi" w:cstheme="minorHAnsi"/>
          <w:sz w:val="22"/>
          <w:szCs w:val="22"/>
        </w:rPr>
      </w:pPr>
      <w:bookmarkStart w:id="80" w:name="_Toc8916296"/>
      <w:r w:rsidRPr="00EC0AA3">
        <w:rPr>
          <w:rFonts w:asciiTheme="minorHAnsi" w:hAnsiTheme="minorHAnsi" w:cstheme="minorHAnsi"/>
          <w:sz w:val="22"/>
          <w:szCs w:val="22"/>
        </w:rPr>
        <w:lastRenderedPageBreak/>
        <w:t>EVALUACIÓN DEL PLAN DE ACCIONES Y METAS CONTENIDO EN EL PROGRAMA DE CUMPLIMIENTO</w:t>
      </w:r>
      <w:bookmarkEnd w:id="76"/>
      <w:bookmarkEnd w:id="77"/>
      <w:r w:rsidRPr="00EC0AA3">
        <w:rPr>
          <w:rFonts w:asciiTheme="minorHAnsi" w:hAnsiTheme="minorHAnsi" w:cstheme="minorHAnsi"/>
          <w:sz w:val="22"/>
          <w:szCs w:val="22"/>
        </w:rPr>
        <w:t>.</w:t>
      </w:r>
      <w:bookmarkEnd w:id="80"/>
    </w:p>
    <w:p w14:paraId="30987C5F" w14:textId="77777777" w:rsidR="008A0EAC" w:rsidRPr="00EC0AA3" w:rsidRDefault="008A0EAC" w:rsidP="00BB71C2">
      <w:pPr>
        <w:pStyle w:val="Listaconnmeros"/>
        <w:numPr>
          <w:ilvl w:val="0"/>
          <w:numId w:val="0"/>
        </w:numPr>
        <w:spacing w:after="0" w:line="240" w:lineRule="auto"/>
        <w:rPr>
          <w:rFonts w:cstheme="minorHAnsi"/>
          <w:b/>
        </w:rPr>
      </w:pPr>
    </w:p>
    <w:tbl>
      <w:tblPr>
        <w:tblStyle w:val="Tablaconcuadrcula1"/>
        <w:tblW w:w="5000" w:type="pct"/>
        <w:tblLook w:val="04A0" w:firstRow="1" w:lastRow="0" w:firstColumn="1" w:lastColumn="0" w:noHBand="0" w:noVBand="1"/>
      </w:tblPr>
      <w:tblGrid>
        <w:gridCol w:w="1639"/>
        <w:gridCol w:w="1438"/>
        <w:gridCol w:w="1032"/>
        <w:gridCol w:w="1260"/>
        <w:gridCol w:w="1451"/>
        <w:gridCol w:w="1496"/>
        <w:gridCol w:w="1646"/>
      </w:tblGrid>
      <w:tr w:rsidR="008B09AA" w:rsidRPr="00EC0AA3" w14:paraId="1F4E181B" w14:textId="77777777" w:rsidTr="006B481F">
        <w:trPr>
          <w:trHeight w:val="687"/>
        </w:trPr>
        <w:tc>
          <w:tcPr>
            <w:tcW w:w="5000" w:type="pct"/>
            <w:gridSpan w:val="7"/>
            <w:shd w:val="clear" w:color="auto" w:fill="D9D9D9" w:themeFill="background1" w:themeFillShade="D9"/>
            <w:vAlign w:val="center"/>
          </w:tcPr>
          <w:bookmarkEnd w:id="78"/>
          <w:bookmarkEnd w:id="79"/>
          <w:p w14:paraId="64E82772" w14:textId="7C88CDFA" w:rsidR="00BB71C2" w:rsidRDefault="000E6608" w:rsidP="00BB71C2">
            <w:pPr>
              <w:jc w:val="both"/>
              <w:rPr>
                <w:rFonts w:asciiTheme="minorHAnsi" w:hAnsiTheme="minorHAnsi" w:cstheme="minorHAnsi"/>
                <w:b/>
                <w:sz w:val="22"/>
                <w:szCs w:val="22"/>
              </w:rPr>
            </w:pPr>
            <w:r w:rsidRPr="00EC0AA3">
              <w:rPr>
                <w:rFonts w:asciiTheme="minorHAnsi" w:hAnsiTheme="minorHAnsi" w:cstheme="minorHAnsi"/>
                <w:b/>
                <w:sz w:val="22"/>
                <w:szCs w:val="22"/>
              </w:rPr>
              <w:t>Hechos, actos y omisiones que constituyen la infracción</w:t>
            </w:r>
            <w:r w:rsidR="008D7BE2" w:rsidRPr="00EC0AA3">
              <w:rPr>
                <w:rFonts w:asciiTheme="minorHAnsi" w:hAnsiTheme="minorHAnsi" w:cstheme="minorHAnsi"/>
                <w:b/>
                <w:sz w:val="22"/>
                <w:szCs w:val="22"/>
              </w:rPr>
              <w:t>:</w:t>
            </w:r>
          </w:p>
          <w:p w14:paraId="2752E47C" w14:textId="77777777" w:rsidR="00AA42C2" w:rsidRPr="00EC0AA3" w:rsidRDefault="00AA42C2" w:rsidP="00BB71C2">
            <w:pPr>
              <w:jc w:val="both"/>
              <w:rPr>
                <w:rFonts w:asciiTheme="minorHAnsi" w:hAnsiTheme="minorHAnsi" w:cstheme="minorHAnsi"/>
                <w:b/>
                <w:sz w:val="22"/>
                <w:szCs w:val="22"/>
              </w:rPr>
            </w:pPr>
          </w:p>
          <w:p w14:paraId="1E535DB3" w14:textId="75A0C661" w:rsid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 xml:space="preserve">La formulación de </w:t>
            </w:r>
            <w:proofErr w:type="gramStart"/>
            <w:r w:rsidRPr="0005642F">
              <w:rPr>
                <w:rFonts w:asciiTheme="minorHAnsi" w:hAnsiTheme="minorHAnsi" w:cstheme="minorHAnsi"/>
                <w:sz w:val="22"/>
                <w:szCs w:val="22"/>
              </w:rPr>
              <w:t>cargos  a</w:t>
            </w:r>
            <w:proofErr w:type="gramEnd"/>
            <w:r w:rsidRPr="0005642F">
              <w:rPr>
                <w:rFonts w:asciiTheme="minorHAnsi" w:hAnsiTheme="minorHAnsi" w:cstheme="minorHAnsi"/>
                <w:sz w:val="22"/>
                <w:szCs w:val="22"/>
              </w:rPr>
              <w:t xml:space="preserve"> la empresa </w:t>
            </w:r>
            <w:proofErr w:type="spellStart"/>
            <w:r w:rsidRPr="0005642F">
              <w:rPr>
                <w:rFonts w:asciiTheme="minorHAnsi" w:hAnsiTheme="minorHAnsi" w:cstheme="minorHAnsi"/>
                <w:sz w:val="22"/>
                <w:szCs w:val="22"/>
              </w:rPr>
              <w:t>Lacteos</w:t>
            </w:r>
            <w:proofErr w:type="spellEnd"/>
            <w:r w:rsidRPr="0005642F">
              <w:rPr>
                <w:rFonts w:asciiTheme="minorHAnsi" w:hAnsiTheme="minorHAnsi" w:cstheme="minorHAnsi"/>
                <w:sz w:val="22"/>
                <w:szCs w:val="22"/>
              </w:rPr>
              <w:t xml:space="preserve">  </w:t>
            </w:r>
            <w:proofErr w:type="spellStart"/>
            <w:r w:rsidRPr="0005642F">
              <w:rPr>
                <w:rFonts w:asciiTheme="minorHAnsi" w:hAnsiTheme="minorHAnsi" w:cstheme="minorHAnsi"/>
                <w:sz w:val="22"/>
                <w:szCs w:val="22"/>
              </w:rPr>
              <w:t>Mulpulmo</w:t>
            </w:r>
            <w:proofErr w:type="spellEnd"/>
            <w:r w:rsidRPr="0005642F">
              <w:rPr>
                <w:rFonts w:asciiTheme="minorHAnsi" w:hAnsiTheme="minorHAnsi" w:cstheme="minorHAnsi"/>
                <w:sz w:val="22"/>
                <w:szCs w:val="22"/>
              </w:rPr>
              <w:t xml:space="preserve"> ,corresponden a 5 hechos</w:t>
            </w:r>
            <w:r w:rsidR="00AA42C2">
              <w:rPr>
                <w:rFonts w:asciiTheme="minorHAnsi" w:hAnsiTheme="minorHAnsi" w:cstheme="minorHAnsi"/>
                <w:sz w:val="22"/>
                <w:szCs w:val="22"/>
              </w:rPr>
              <w:t>,</w:t>
            </w:r>
            <w:r w:rsidRPr="0005642F">
              <w:rPr>
                <w:rFonts w:asciiTheme="minorHAnsi" w:hAnsiTheme="minorHAnsi" w:cstheme="minorHAnsi"/>
                <w:sz w:val="22"/>
                <w:szCs w:val="22"/>
              </w:rPr>
              <w:t xml:space="preserve"> lo que conlleva a 34 acciones.</w:t>
            </w:r>
          </w:p>
          <w:p w14:paraId="33E76EFA" w14:textId="77777777" w:rsidR="00AA42C2" w:rsidRPr="0005642F" w:rsidRDefault="00AA42C2" w:rsidP="0005642F">
            <w:pPr>
              <w:jc w:val="both"/>
              <w:rPr>
                <w:rFonts w:asciiTheme="minorHAnsi" w:hAnsiTheme="minorHAnsi" w:cstheme="minorHAnsi"/>
                <w:sz w:val="22"/>
                <w:szCs w:val="22"/>
              </w:rPr>
            </w:pPr>
          </w:p>
          <w:p w14:paraId="13EFFFE0" w14:textId="3FAAFAAB" w:rsidR="0005642F" w:rsidRPr="0005642F" w:rsidRDefault="0005642F" w:rsidP="0005642F">
            <w:pPr>
              <w:jc w:val="both"/>
              <w:rPr>
                <w:rFonts w:asciiTheme="minorHAnsi" w:hAnsiTheme="minorHAnsi" w:cstheme="minorHAnsi"/>
                <w:sz w:val="22"/>
                <w:szCs w:val="22"/>
              </w:rPr>
            </w:pPr>
            <w:r w:rsidRPr="00AA42C2">
              <w:rPr>
                <w:rFonts w:asciiTheme="minorHAnsi" w:hAnsiTheme="minorHAnsi" w:cstheme="minorHAnsi"/>
                <w:b/>
                <w:bCs/>
                <w:sz w:val="22"/>
                <w:szCs w:val="22"/>
              </w:rPr>
              <w:t>A) Que, el Hecho 1</w:t>
            </w:r>
            <w:r w:rsidRPr="0005642F">
              <w:rPr>
                <w:rFonts w:asciiTheme="minorHAnsi" w:hAnsiTheme="minorHAnsi" w:cstheme="minorHAnsi"/>
                <w:sz w:val="22"/>
                <w:szCs w:val="22"/>
              </w:rPr>
              <w:t xml:space="preserve"> está basada en que el establecimiento industrial no reportó los autocontroles correspondientes al mes de diciembre del año 2014 a diciembre del año 2016, este hecho implicó que no se informaran los autocontroles hasta el mes de julio de 2015, lo cual es un hecho que constituye un impedimento al ejercicio de la potestad fiscalizadora de la Superintendencia de Medio Ambiente. </w:t>
            </w:r>
          </w:p>
          <w:p w14:paraId="7937F197" w14:textId="1EFFC3B2" w:rsidR="0005642F" w:rsidRPr="0005642F" w:rsidRDefault="0005642F" w:rsidP="0005642F">
            <w:pPr>
              <w:jc w:val="both"/>
              <w:rPr>
                <w:rFonts w:asciiTheme="minorHAnsi" w:hAnsiTheme="minorHAnsi" w:cstheme="minorHAnsi"/>
                <w:sz w:val="22"/>
                <w:szCs w:val="22"/>
              </w:rPr>
            </w:pPr>
          </w:p>
          <w:p w14:paraId="723C170D" w14:textId="550345AD" w:rsid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El titular ha entregado a la SMA todos los informes de ensayo disponibles para el periodo imputado y ha comprometido medidas de gestión y organización para evitar nuevos incumplimientos en materia de reporte de autocontroles</w:t>
            </w:r>
          </w:p>
          <w:p w14:paraId="7994D8A8" w14:textId="77777777" w:rsidR="00AA42C2" w:rsidRPr="0005642F" w:rsidRDefault="00AA42C2" w:rsidP="0005642F">
            <w:pPr>
              <w:jc w:val="both"/>
              <w:rPr>
                <w:rFonts w:asciiTheme="minorHAnsi" w:hAnsiTheme="minorHAnsi" w:cstheme="minorHAnsi"/>
                <w:sz w:val="22"/>
                <w:szCs w:val="22"/>
              </w:rPr>
            </w:pPr>
          </w:p>
          <w:p w14:paraId="064D4ED4" w14:textId="63669DCD" w:rsidR="0005642F" w:rsidRP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 xml:space="preserve">Que, este hecho cuenta con las acciones 1,2,3 y 4, las cuales se encontraban ejecutas al momento de la aprobación del PDC correspondiendo correlativamente  a la designación de un responsable oficial y un suplente con el fin de revisar  las información que se debe  reportar en el RETC fiscalización de  RILES en forma mensual;  Elaboración de un Procedimiento Operacional Estandarizado (POE) para la revisión y reporte de los resultados programa de monitoreo de Riles, que contenga todas las acciones de reporte (frecuencia y parámetros), plazos asociados, y las acciones que se deben gatillar en caso de exceso de algún parámetro.; Informar los resultados de autocontrol existentes para el periodo 2014-2017; Capacitar al personal responsable, respecto de: DS 90/00 MINSEGPRES, Resolución de Programa de Monitoreo aprobado para la Planta de Tratamiento de Riles </w:t>
            </w:r>
            <w:proofErr w:type="spellStart"/>
            <w:r w:rsidRPr="0005642F">
              <w:rPr>
                <w:rFonts w:asciiTheme="minorHAnsi" w:hAnsiTheme="minorHAnsi" w:cstheme="minorHAnsi"/>
                <w:sz w:val="22"/>
                <w:szCs w:val="22"/>
              </w:rPr>
              <w:t>Mulpulmo</w:t>
            </w:r>
            <w:proofErr w:type="spellEnd"/>
            <w:r w:rsidRPr="0005642F">
              <w:rPr>
                <w:rFonts w:asciiTheme="minorHAnsi" w:hAnsiTheme="minorHAnsi" w:cstheme="minorHAnsi"/>
                <w:sz w:val="22"/>
                <w:szCs w:val="22"/>
              </w:rPr>
              <w:t>, Procedimiento Operacional estandarizado (POE), Obligaciones ambientales con tenidas en la RCA 575/07</w:t>
            </w:r>
            <w:r w:rsidR="00AA42C2">
              <w:rPr>
                <w:rFonts w:asciiTheme="minorHAnsi" w:hAnsiTheme="minorHAnsi" w:cstheme="minorHAnsi"/>
                <w:sz w:val="22"/>
                <w:szCs w:val="22"/>
              </w:rPr>
              <w:t>, así como también l</w:t>
            </w:r>
            <w:r w:rsidRPr="0005642F">
              <w:rPr>
                <w:rFonts w:asciiTheme="minorHAnsi" w:hAnsiTheme="minorHAnsi" w:cstheme="minorHAnsi"/>
                <w:sz w:val="22"/>
                <w:szCs w:val="22"/>
              </w:rPr>
              <w:t>a acción 5</w:t>
            </w:r>
            <w:r w:rsidR="00AA42C2">
              <w:rPr>
                <w:rFonts w:asciiTheme="minorHAnsi" w:hAnsiTheme="minorHAnsi" w:cstheme="minorHAnsi"/>
                <w:sz w:val="22"/>
                <w:szCs w:val="22"/>
              </w:rPr>
              <w:t xml:space="preserve"> se encontraba en ejecución la cual corresponde a r</w:t>
            </w:r>
            <w:r w:rsidR="00AA42C2" w:rsidRPr="00AA42C2">
              <w:rPr>
                <w:rFonts w:asciiTheme="minorHAnsi" w:hAnsiTheme="minorHAnsi" w:cstheme="minorHAnsi"/>
                <w:sz w:val="22"/>
                <w:szCs w:val="22"/>
              </w:rPr>
              <w:t>eportar la totalidad de los parámetros de acuerdo con lo que indican los informes de laboratorio ETFA.</w:t>
            </w:r>
          </w:p>
          <w:p w14:paraId="5ED5CD4A" w14:textId="77777777" w:rsidR="0005642F" w:rsidRPr="0005642F" w:rsidRDefault="0005642F" w:rsidP="0005642F">
            <w:pPr>
              <w:jc w:val="both"/>
              <w:rPr>
                <w:rFonts w:asciiTheme="minorHAnsi" w:hAnsiTheme="minorHAnsi" w:cstheme="minorHAnsi"/>
                <w:sz w:val="22"/>
                <w:szCs w:val="22"/>
              </w:rPr>
            </w:pPr>
          </w:p>
          <w:p w14:paraId="4B318B84" w14:textId="72C0B349" w:rsidR="0005642F" w:rsidRDefault="0005642F" w:rsidP="0005642F">
            <w:pPr>
              <w:jc w:val="both"/>
              <w:rPr>
                <w:rFonts w:asciiTheme="minorHAnsi" w:hAnsiTheme="minorHAnsi" w:cstheme="minorHAnsi"/>
                <w:sz w:val="22"/>
                <w:szCs w:val="22"/>
              </w:rPr>
            </w:pPr>
            <w:r w:rsidRPr="00AA42C2">
              <w:rPr>
                <w:rFonts w:asciiTheme="minorHAnsi" w:hAnsiTheme="minorHAnsi" w:cstheme="minorHAnsi"/>
                <w:b/>
                <w:bCs/>
                <w:sz w:val="22"/>
                <w:szCs w:val="22"/>
              </w:rPr>
              <w:t>B) Que, el Hecho 2</w:t>
            </w:r>
            <w:r w:rsidRPr="0005642F">
              <w:rPr>
                <w:rFonts w:asciiTheme="minorHAnsi" w:hAnsiTheme="minorHAnsi" w:cstheme="minorHAnsi"/>
                <w:sz w:val="22"/>
                <w:szCs w:val="22"/>
              </w:rPr>
              <w:t xml:space="preserve"> se basa en que el establecimiento supero los niveles máximos permitidos establecidos por el DS90/00 MINSEGPRES para los periodos y parámetros señalados en la Tabla 3 de la Res Ex </w:t>
            </w:r>
            <w:proofErr w:type="spellStart"/>
            <w:r w:rsidRPr="0005642F">
              <w:rPr>
                <w:rFonts w:asciiTheme="minorHAnsi" w:hAnsiTheme="minorHAnsi" w:cstheme="minorHAnsi"/>
                <w:sz w:val="22"/>
                <w:szCs w:val="22"/>
              </w:rPr>
              <w:t>N°</w:t>
            </w:r>
            <w:proofErr w:type="spellEnd"/>
            <w:r w:rsidRPr="0005642F">
              <w:rPr>
                <w:rFonts w:asciiTheme="minorHAnsi" w:hAnsiTheme="minorHAnsi" w:cstheme="minorHAnsi"/>
                <w:sz w:val="22"/>
                <w:szCs w:val="22"/>
              </w:rPr>
              <w:t xml:space="preserve"> 1/ROL D-087-2017, alteró la calidad del agua del Estero </w:t>
            </w:r>
            <w:proofErr w:type="spellStart"/>
            <w:r w:rsidRPr="0005642F">
              <w:rPr>
                <w:rFonts w:asciiTheme="minorHAnsi" w:hAnsiTheme="minorHAnsi" w:cstheme="minorHAnsi"/>
                <w:sz w:val="22"/>
                <w:szCs w:val="22"/>
              </w:rPr>
              <w:t>Yutreco</w:t>
            </w:r>
            <w:proofErr w:type="spellEnd"/>
            <w:r w:rsidRPr="0005642F">
              <w:rPr>
                <w:rFonts w:asciiTheme="minorHAnsi" w:hAnsiTheme="minorHAnsi" w:cstheme="minorHAnsi"/>
                <w:sz w:val="22"/>
                <w:szCs w:val="22"/>
              </w:rPr>
              <w:t xml:space="preserve">, toda vez que los monitoreos efectuados a la calidad del efluente de la Planta de tratamiento del RIL registran que se excedieron en los parámetros DBO5, Fósforo, Poder Espumógeno, Cloruros del DS90/00, en distintas magnitudes, lo cual muestra una alteración en la calidad de las aguas del Estero </w:t>
            </w:r>
            <w:proofErr w:type="spellStart"/>
            <w:r w:rsidRPr="0005642F">
              <w:rPr>
                <w:rFonts w:asciiTheme="minorHAnsi" w:hAnsiTheme="minorHAnsi" w:cstheme="minorHAnsi"/>
                <w:sz w:val="22"/>
                <w:szCs w:val="22"/>
              </w:rPr>
              <w:t>Yutreco</w:t>
            </w:r>
            <w:proofErr w:type="spellEnd"/>
            <w:r w:rsidRPr="0005642F">
              <w:rPr>
                <w:rFonts w:asciiTheme="minorHAnsi" w:hAnsiTheme="minorHAnsi" w:cstheme="minorHAnsi"/>
                <w:sz w:val="22"/>
                <w:szCs w:val="22"/>
              </w:rPr>
              <w:t xml:space="preserve"> producto de la descarga de efluentes en el canal artificial existente (estero </w:t>
            </w:r>
            <w:proofErr w:type="spellStart"/>
            <w:r w:rsidRPr="0005642F">
              <w:rPr>
                <w:rFonts w:asciiTheme="minorHAnsi" w:hAnsiTheme="minorHAnsi" w:cstheme="minorHAnsi"/>
                <w:sz w:val="22"/>
                <w:szCs w:val="22"/>
              </w:rPr>
              <w:t>Mulpulmo</w:t>
            </w:r>
            <w:proofErr w:type="spellEnd"/>
            <w:r w:rsidRPr="0005642F">
              <w:rPr>
                <w:rFonts w:asciiTheme="minorHAnsi" w:hAnsiTheme="minorHAnsi" w:cstheme="minorHAnsi"/>
                <w:sz w:val="22"/>
                <w:szCs w:val="22"/>
              </w:rPr>
              <w:t>).</w:t>
            </w:r>
          </w:p>
          <w:p w14:paraId="65AAF459" w14:textId="77777777" w:rsidR="00AA42C2" w:rsidRPr="0005642F" w:rsidRDefault="00AA42C2" w:rsidP="0005642F">
            <w:pPr>
              <w:jc w:val="both"/>
              <w:rPr>
                <w:rFonts w:asciiTheme="minorHAnsi" w:hAnsiTheme="minorHAnsi" w:cstheme="minorHAnsi"/>
                <w:sz w:val="22"/>
                <w:szCs w:val="22"/>
              </w:rPr>
            </w:pPr>
          </w:p>
          <w:p w14:paraId="46C2158E" w14:textId="77777777" w:rsidR="0005642F" w:rsidRP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 xml:space="preserve">El titular concretó en forma previa a la aprobación del PDC, la detención de la descarga al estero </w:t>
            </w:r>
            <w:proofErr w:type="spellStart"/>
            <w:r w:rsidRPr="0005642F">
              <w:rPr>
                <w:rFonts w:asciiTheme="minorHAnsi" w:hAnsiTheme="minorHAnsi" w:cstheme="minorHAnsi"/>
                <w:sz w:val="22"/>
                <w:szCs w:val="22"/>
              </w:rPr>
              <w:t>Mulpulmo</w:t>
            </w:r>
            <w:proofErr w:type="spellEnd"/>
            <w:r w:rsidRPr="0005642F">
              <w:rPr>
                <w:rFonts w:asciiTheme="minorHAnsi" w:hAnsiTheme="minorHAnsi" w:cstheme="minorHAnsi"/>
                <w:sz w:val="22"/>
                <w:szCs w:val="22"/>
              </w:rPr>
              <w:t xml:space="preserve">, lo cual ha permitido que la calidad de las aguas del estero </w:t>
            </w:r>
            <w:proofErr w:type="spellStart"/>
            <w:r w:rsidRPr="0005642F">
              <w:rPr>
                <w:rFonts w:asciiTheme="minorHAnsi" w:hAnsiTheme="minorHAnsi" w:cstheme="minorHAnsi"/>
                <w:sz w:val="22"/>
                <w:szCs w:val="22"/>
              </w:rPr>
              <w:t>Yutreco</w:t>
            </w:r>
            <w:proofErr w:type="spellEnd"/>
            <w:r w:rsidRPr="0005642F">
              <w:rPr>
                <w:rFonts w:asciiTheme="minorHAnsi" w:hAnsiTheme="minorHAnsi" w:cstheme="minorHAnsi"/>
                <w:sz w:val="22"/>
                <w:szCs w:val="22"/>
              </w:rPr>
              <w:t xml:space="preserve"> cumpla con los estándares de calidad del agua establecidos en la RCA 575/2007.</w:t>
            </w:r>
          </w:p>
          <w:p w14:paraId="6312168A" w14:textId="77777777" w:rsidR="009D3089" w:rsidRDefault="009D3089" w:rsidP="0005642F">
            <w:pPr>
              <w:jc w:val="both"/>
              <w:rPr>
                <w:rFonts w:asciiTheme="minorHAnsi" w:hAnsiTheme="minorHAnsi" w:cstheme="minorHAnsi"/>
                <w:sz w:val="22"/>
                <w:szCs w:val="22"/>
              </w:rPr>
            </w:pPr>
          </w:p>
          <w:p w14:paraId="7E307926" w14:textId="6290AB8C" w:rsidR="0005642F" w:rsidRP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 xml:space="preserve">El establecimiento industrial no reportó los autocontroles correspondientes al mes de diciembre del año 2014 a diciembre del año 2016, tal como se expresa en la Tabla </w:t>
            </w:r>
            <w:proofErr w:type="spellStart"/>
            <w:r w:rsidRPr="0005642F">
              <w:rPr>
                <w:rFonts w:asciiTheme="minorHAnsi" w:hAnsiTheme="minorHAnsi" w:cstheme="minorHAnsi"/>
                <w:sz w:val="22"/>
                <w:szCs w:val="22"/>
              </w:rPr>
              <w:t>N°</w:t>
            </w:r>
            <w:proofErr w:type="spellEnd"/>
            <w:r w:rsidRPr="0005642F">
              <w:rPr>
                <w:rFonts w:asciiTheme="minorHAnsi" w:hAnsiTheme="minorHAnsi" w:cstheme="minorHAnsi"/>
                <w:sz w:val="22"/>
                <w:szCs w:val="22"/>
              </w:rPr>
              <w:t xml:space="preserve"> 2 de la presente Formulación de Cargos.</w:t>
            </w:r>
          </w:p>
          <w:p w14:paraId="5838310C" w14:textId="77777777" w:rsidR="0005642F" w:rsidRP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 xml:space="preserve">El establecimiento industrial presentó superación de los niveles de máximos permitidos del D.S. </w:t>
            </w:r>
            <w:proofErr w:type="spellStart"/>
            <w:r w:rsidRPr="0005642F">
              <w:rPr>
                <w:rFonts w:asciiTheme="minorHAnsi" w:hAnsiTheme="minorHAnsi" w:cstheme="minorHAnsi"/>
                <w:sz w:val="22"/>
                <w:szCs w:val="22"/>
              </w:rPr>
              <w:t>N°</w:t>
            </w:r>
            <w:proofErr w:type="spellEnd"/>
            <w:r w:rsidRPr="0005642F">
              <w:rPr>
                <w:rFonts w:asciiTheme="minorHAnsi" w:hAnsiTheme="minorHAnsi" w:cstheme="minorHAnsi"/>
                <w:sz w:val="22"/>
                <w:szCs w:val="22"/>
              </w:rPr>
              <w:t xml:space="preserve"> 90/2000 para los periodos y parámetros señalados en la Tabla N°3 de la presente Formulación de Cargos, y no se dan los supuestos señalados en el artículo 6.4.2 del mismo decreto.</w:t>
            </w:r>
          </w:p>
          <w:p w14:paraId="7EBE74C5" w14:textId="77777777" w:rsidR="0005642F" w:rsidRPr="0005642F" w:rsidRDefault="0005642F" w:rsidP="0005642F">
            <w:pPr>
              <w:jc w:val="both"/>
              <w:rPr>
                <w:rFonts w:asciiTheme="minorHAnsi" w:hAnsiTheme="minorHAnsi" w:cstheme="minorHAnsi"/>
                <w:sz w:val="22"/>
                <w:szCs w:val="22"/>
              </w:rPr>
            </w:pPr>
          </w:p>
          <w:p w14:paraId="723D56B1" w14:textId="34C2A49C" w:rsidR="0005642F" w:rsidRP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lastRenderedPageBreak/>
              <w:t xml:space="preserve">El establecimiento industrial no reportó información asociada a los </w:t>
            </w:r>
            <w:proofErr w:type="spellStart"/>
            <w:r w:rsidRPr="0005642F">
              <w:rPr>
                <w:rFonts w:asciiTheme="minorHAnsi" w:hAnsiTheme="minorHAnsi" w:cstheme="minorHAnsi"/>
                <w:sz w:val="22"/>
                <w:szCs w:val="22"/>
              </w:rPr>
              <w:t>remuestreos</w:t>
            </w:r>
            <w:proofErr w:type="spellEnd"/>
            <w:r w:rsidRPr="0005642F">
              <w:rPr>
                <w:rFonts w:asciiTheme="minorHAnsi" w:hAnsiTheme="minorHAnsi" w:cstheme="minorHAnsi"/>
                <w:sz w:val="22"/>
                <w:szCs w:val="22"/>
              </w:rPr>
              <w:t xml:space="preserve"> para los periodos y parámetros señalados en la Tabla N°4 de la presente Formulación de Cargos</w:t>
            </w:r>
          </w:p>
          <w:p w14:paraId="3633C7CD" w14:textId="77777777" w:rsidR="0005642F" w:rsidRP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 xml:space="preserve">El titular no reportó el seguimiento ambiental al cuerpo receptor comprometido en considerando 6° RCA </w:t>
            </w:r>
            <w:proofErr w:type="spellStart"/>
            <w:r w:rsidRPr="0005642F">
              <w:rPr>
                <w:rFonts w:asciiTheme="minorHAnsi" w:hAnsiTheme="minorHAnsi" w:cstheme="minorHAnsi"/>
                <w:sz w:val="22"/>
                <w:szCs w:val="22"/>
              </w:rPr>
              <w:t>N°</w:t>
            </w:r>
            <w:proofErr w:type="spellEnd"/>
            <w:r w:rsidRPr="0005642F">
              <w:rPr>
                <w:rFonts w:asciiTheme="minorHAnsi" w:hAnsiTheme="minorHAnsi" w:cstheme="minorHAnsi"/>
                <w:sz w:val="22"/>
                <w:szCs w:val="22"/>
              </w:rPr>
              <w:t xml:space="preserve"> 575/2007.</w:t>
            </w:r>
          </w:p>
          <w:p w14:paraId="31E92638" w14:textId="77777777" w:rsidR="0005642F" w:rsidRP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 xml:space="preserve">Incumplimiento al requerimiento de información formulado mediante Resolución Exenta DSC </w:t>
            </w:r>
            <w:proofErr w:type="spellStart"/>
            <w:r w:rsidRPr="0005642F">
              <w:rPr>
                <w:rFonts w:asciiTheme="minorHAnsi" w:hAnsiTheme="minorHAnsi" w:cstheme="minorHAnsi"/>
                <w:sz w:val="22"/>
                <w:szCs w:val="22"/>
              </w:rPr>
              <w:t>N°</w:t>
            </w:r>
            <w:proofErr w:type="spellEnd"/>
            <w:r w:rsidRPr="0005642F">
              <w:rPr>
                <w:rFonts w:asciiTheme="minorHAnsi" w:hAnsiTheme="minorHAnsi" w:cstheme="minorHAnsi"/>
                <w:sz w:val="22"/>
                <w:szCs w:val="22"/>
              </w:rPr>
              <w:t xml:space="preserve"> 1379, de 17 de noviembre de 2017. </w:t>
            </w:r>
          </w:p>
          <w:p w14:paraId="586C0D15" w14:textId="77777777" w:rsidR="0005642F" w:rsidRPr="0005642F" w:rsidRDefault="0005642F" w:rsidP="0005642F">
            <w:pPr>
              <w:jc w:val="both"/>
              <w:rPr>
                <w:rFonts w:asciiTheme="minorHAnsi" w:hAnsiTheme="minorHAnsi" w:cstheme="minorHAnsi"/>
                <w:sz w:val="22"/>
                <w:szCs w:val="22"/>
              </w:rPr>
            </w:pPr>
          </w:p>
          <w:p w14:paraId="443EB732" w14:textId="77777777" w:rsidR="0005642F" w:rsidRPr="0005642F" w:rsidRDefault="0005642F" w:rsidP="0005642F">
            <w:pPr>
              <w:jc w:val="both"/>
              <w:rPr>
                <w:rFonts w:asciiTheme="minorHAnsi" w:hAnsiTheme="minorHAnsi" w:cstheme="minorHAnsi"/>
                <w:sz w:val="22"/>
                <w:szCs w:val="22"/>
              </w:rPr>
            </w:pPr>
            <w:r w:rsidRPr="00AA42C2">
              <w:rPr>
                <w:rFonts w:asciiTheme="minorHAnsi" w:hAnsiTheme="minorHAnsi" w:cstheme="minorHAnsi"/>
                <w:b/>
                <w:bCs/>
                <w:sz w:val="22"/>
                <w:szCs w:val="22"/>
              </w:rPr>
              <w:t>C) Que, el Hecho 3</w:t>
            </w:r>
            <w:r w:rsidRPr="0005642F">
              <w:rPr>
                <w:rFonts w:asciiTheme="minorHAnsi" w:hAnsiTheme="minorHAnsi" w:cstheme="minorHAnsi"/>
                <w:sz w:val="22"/>
                <w:szCs w:val="22"/>
              </w:rPr>
              <w:t xml:space="preserve"> corresponde que el establecimiento industrial no reportó información asociada a los </w:t>
            </w:r>
            <w:proofErr w:type="spellStart"/>
            <w:r w:rsidRPr="0005642F">
              <w:rPr>
                <w:rFonts w:asciiTheme="minorHAnsi" w:hAnsiTheme="minorHAnsi" w:cstheme="minorHAnsi"/>
                <w:sz w:val="22"/>
                <w:szCs w:val="22"/>
              </w:rPr>
              <w:t>remuestreos</w:t>
            </w:r>
            <w:proofErr w:type="spellEnd"/>
            <w:r w:rsidRPr="0005642F">
              <w:rPr>
                <w:rFonts w:asciiTheme="minorHAnsi" w:hAnsiTheme="minorHAnsi" w:cstheme="minorHAnsi"/>
                <w:sz w:val="22"/>
                <w:szCs w:val="22"/>
              </w:rPr>
              <w:t xml:space="preserve"> para los periodos y parámetros señalados en la Tabla N°4 de la presente Formulación de Cargos, No ejecutar los </w:t>
            </w:r>
            <w:proofErr w:type="spellStart"/>
            <w:r w:rsidRPr="0005642F">
              <w:rPr>
                <w:rFonts w:asciiTheme="minorHAnsi" w:hAnsiTheme="minorHAnsi" w:cstheme="minorHAnsi"/>
                <w:sz w:val="22"/>
                <w:szCs w:val="22"/>
              </w:rPr>
              <w:t>remuestreos</w:t>
            </w:r>
            <w:proofErr w:type="spellEnd"/>
            <w:r w:rsidRPr="0005642F">
              <w:rPr>
                <w:rFonts w:asciiTheme="minorHAnsi" w:hAnsiTheme="minorHAnsi" w:cstheme="minorHAnsi"/>
                <w:sz w:val="22"/>
                <w:szCs w:val="22"/>
              </w:rPr>
              <w:t xml:space="preserve"> para los periodos y parámetros señalados en la Tabla 4 de la Res Ex </w:t>
            </w:r>
            <w:proofErr w:type="spellStart"/>
            <w:r w:rsidRPr="0005642F">
              <w:rPr>
                <w:rFonts w:asciiTheme="minorHAnsi" w:hAnsiTheme="minorHAnsi" w:cstheme="minorHAnsi"/>
                <w:sz w:val="22"/>
                <w:szCs w:val="22"/>
              </w:rPr>
              <w:t>N°</w:t>
            </w:r>
            <w:proofErr w:type="spellEnd"/>
            <w:r w:rsidRPr="0005642F">
              <w:rPr>
                <w:rFonts w:asciiTheme="minorHAnsi" w:hAnsiTheme="minorHAnsi" w:cstheme="minorHAnsi"/>
                <w:sz w:val="22"/>
                <w:szCs w:val="22"/>
              </w:rPr>
              <w:t xml:space="preserve"> 1/ROL D087-2017, causó que no fuese posible realizar seguimiento de la RPM vigente.</w:t>
            </w:r>
          </w:p>
          <w:p w14:paraId="3506C777" w14:textId="77777777" w:rsidR="0005642F" w:rsidRP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 xml:space="preserve">El titular ha propuesto medidas de gestión y organización para analizar debidamente los resultados de los autocontroles, asegurando la ejecución de los </w:t>
            </w:r>
            <w:proofErr w:type="spellStart"/>
            <w:r w:rsidRPr="0005642F">
              <w:rPr>
                <w:rFonts w:asciiTheme="minorHAnsi" w:hAnsiTheme="minorHAnsi" w:cstheme="minorHAnsi"/>
                <w:sz w:val="22"/>
                <w:szCs w:val="22"/>
              </w:rPr>
              <w:t>remuestreos</w:t>
            </w:r>
            <w:proofErr w:type="spellEnd"/>
            <w:r w:rsidRPr="0005642F">
              <w:rPr>
                <w:rFonts w:asciiTheme="minorHAnsi" w:hAnsiTheme="minorHAnsi" w:cstheme="minorHAnsi"/>
                <w:sz w:val="22"/>
                <w:szCs w:val="22"/>
              </w:rPr>
              <w:t xml:space="preserve"> necesarios y el reporte de los resultados de forma oportuna. </w:t>
            </w:r>
          </w:p>
          <w:p w14:paraId="601EF2F3" w14:textId="77777777" w:rsidR="0005642F" w:rsidRP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 xml:space="preserve">Que, este hecho cuenta con las acciones 18,19 y 20 corresponden a acciones ejecutadas, al momento de la aprobación del </w:t>
            </w:r>
            <w:proofErr w:type="gramStart"/>
            <w:r w:rsidRPr="0005642F">
              <w:rPr>
                <w:rFonts w:asciiTheme="minorHAnsi" w:hAnsiTheme="minorHAnsi" w:cstheme="minorHAnsi"/>
                <w:sz w:val="22"/>
                <w:szCs w:val="22"/>
              </w:rPr>
              <w:t>PDC  correspondiendo</w:t>
            </w:r>
            <w:proofErr w:type="gramEnd"/>
            <w:r w:rsidRPr="0005642F">
              <w:rPr>
                <w:rFonts w:asciiTheme="minorHAnsi" w:hAnsiTheme="minorHAnsi" w:cstheme="minorHAnsi"/>
                <w:sz w:val="22"/>
                <w:szCs w:val="22"/>
              </w:rPr>
              <w:t xml:space="preserve"> a la designación de un responsable y un suplente para la revisión de la información que se debe reportar; y capacitar al personal responsable respecto al DS 90; y la acción 21 la cual se encontraba por ejecutar correspondiente a realizar y reportar la totalidad de los </w:t>
            </w:r>
            <w:proofErr w:type="spellStart"/>
            <w:r w:rsidRPr="0005642F">
              <w:rPr>
                <w:rFonts w:asciiTheme="minorHAnsi" w:hAnsiTheme="minorHAnsi" w:cstheme="minorHAnsi"/>
                <w:sz w:val="22"/>
                <w:szCs w:val="22"/>
              </w:rPr>
              <w:t>remuestreos</w:t>
            </w:r>
            <w:proofErr w:type="spellEnd"/>
            <w:r w:rsidRPr="0005642F">
              <w:rPr>
                <w:rFonts w:asciiTheme="minorHAnsi" w:hAnsiTheme="minorHAnsi" w:cstheme="minorHAnsi"/>
                <w:sz w:val="22"/>
                <w:szCs w:val="22"/>
              </w:rPr>
              <w:t xml:space="preserve"> en caso de ser necesarios.</w:t>
            </w:r>
          </w:p>
          <w:p w14:paraId="1E5B4280" w14:textId="77777777" w:rsidR="0005642F" w:rsidRPr="0005642F" w:rsidRDefault="0005642F" w:rsidP="0005642F">
            <w:pPr>
              <w:jc w:val="both"/>
              <w:rPr>
                <w:rFonts w:asciiTheme="minorHAnsi" w:hAnsiTheme="minorHAnsi" w:cstheme="minorHAnsi"/>
                <w:sz w:val="22"/>
                <w:szCs w:val="22"/>
              </w:rPr>
            </w:pPr>
          </w:p>
          <w:p w14:paraId="2E12E365" w14:textId="77777777" w:rsidR="0005642F" w:rsidRPr="0005642F" w:rsidRDefault="0005642F" w:rsidP="0005642F">
            <w:pPr>
              <w:jc w:val="both"/>
              <w:rPr>
                <w:rFonts w:asciiTheme="minorHAnsi" w:hAnsiTheme="minorHAnsi" w:cstheme="minorHAnsi"/>
                <w:sz w:val="22"/>
                <w:szCs w:val="22"/>
              </w:rPr>
            </w:pPr>
            <w:r w:rsidRPr="009D3089">
              <w:rPr>
                <w:rFonts w:asciiTheme="minorHAnsi" w:hAnsiTheme="minorHAnsi" w:cstheme="minorHAnsi"/>
                <w:b/>
                <w:bCs/>
                <w:sz w:val="22"/>
                <w:szCs w:val="22"/>
              </w:rPr>
              <w:t>D) Que, Hecho 4</w:t>
            </w:r>
            <w:r w:rsidRPr="0005642F">
              <w:rPr>
                <w:rFonts w:asciiTheme="minorHAnsi" w:hAnsiTheme="minorHAnsi" w:cstheme="minorHAnsi"/>
                <w:sz w:val="22"/>
                <w:szCs w:val="22"/>
              </w:rPr>
              <w:t xml:space="preserve"> corresponde a que el titular no reportó el seguimiento ambiental al cuerpo receptor comprometido en considerando 6° RCA </w:t>
            </w:r>
            <w:proofErr w:type="spellStart"/>
            <w:r w:rsidRPr="0005642F">
              <w:rPr>
                <w:rFonts w:asciiTheme="minorHAnsi" w:hAnsiTheme="minorHAnsi" w:cstheme="minorHAnsi"/>
                <w:sz w:val="22"/>
                <w:szCs w:val="22"/>
              </w:rPr>
              <w:t>N°</w:t>
            </w:r>
            <w:proofErr w:type="spellEnd"/>
            <w:r w:rsidRPr="0005642F">
              <w:rPr>
                <w:rFonts w:asciiTheme="minorHAnsi" w:hAnsiTheme="minorHAnsi" w:cstheme="minorHAnsi"/>
                <w:sz w:val="22"/>
                <w:szCs w:val="22"/>
              </w:rPr>
              <w:t xml:space="preserve"> 575/2007.</w:t>
            </w:r>
          </w:p>
          <w:p w14:paraId="25AA6AB1" w14:textId="77777777" w:rsidR="0005642F" w:rsidRP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 xml:space="preserve">La falta de la información disponible por la no ejecución del seguimiento ambiental al estero </w:t>
            </w:r>
            <w:proofErr w:type="spellStart"/>
            <w:r w:rsidRPr="0005642F">
              <w:rPr>
                <w:rFonts w:asciiTheme="minorHAnsi" w:hAnsiTheme="minorHAnsi" w:cstheme="minorHAnsi"/>
                <w:sz w:val="22"/>
                <w:szCs w:val="22"/>
              </w:rPr>
              <w:t>Yutreco</w:t>
            </w:r>
            <w:proofErr w:type="spellEnd"/>
            <w:r w:rsidRPr="0005642F">
              <w:rPr>
                <w:rFonts w:asciiTheme="minorHAnsi" w:hAnsiTheme="minorHAnsi" w:cstheme="minorHAnsi"/>
                <w:sz w:val="22"/>
                <w:szCs w:val="22"/>
              </w:rPr>
              <w:t xml:space="preserve">, no permitió detectar tempranamente la afectación a la calidad de las aguas del estero, toda vez que, de acuerdo con los resultados obtenidos de los muestreos realizados al estero, evidenció una baja en la concentración de oxígeno disuelto luego de la descarga del canal artificial (estero </w:t>
            </w:r>
            <w:proofErr w:type="spellStart"/>
            <w:r w:rsidRPr="0005642F">
              <w:rPr>
                <w:rFonts w:asciiTheme="minorHAnsi" w:hAnsiTheme="minorHAnsi" w:cstheme="minorHAnsi"/>
                <w:sz w:val="22"/>
                <w:szCs w:val="22"/>
              </w:rPr>
              <w:t>Mulpulmo</w:t>
            </w:r>
            <w:proofErr w:type="spellEnd"/>
            <w:r w:rsidRPr="0005642F">
              <w:rPr>
                <w:rFonts w:asciiTheme="minorHAnsi" w:hAnsiTheme="minorHAnsi" w:cstheme="minorHAnsi"/>
                <w:sz w:val="22"/>
                <w:szCs w:val="22"/>
              </w:rPr>
              <w:t>).</w:t>
            </w:r>
          </w:p>
          <w:p w14:paraId="15CBC957" w14:textId="47F78F90" w:rsid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 xml:space="preserve">Que este hecho, </w:t>
            </w:r>
            <w:proofErr w:type="gramStart"/>
            <w:r w:rsidRPr="0005642F">
              <w:rPr>
                <w:rFonts w:asciiTheme="minorHAnsi" w:hAnsiTheme="minorHAnsi" w:cstheme="minorHAnsi"/>
                <w:sz w:val="22"/>
                <w:szCs w:val="22"/>
              </w:rPr>
              <w:t>cuenta  con</w:t>
            </w:r>
            <w:proofErr w:type="gramEnd"/>
            <w:r w:rsidRPr="0005642F">
              <w:rPr>
                <w:rFonts w:asciiTheme="minorHAnsi" w:hAnsiTheme="minorHAnsi" w:cstheme="minorHAnsi"/>
                <w:sz w:val="22"/>
                <w:szCs w:val="22"/>
              </w:rPr>
              <w:t xml:space="preserve"> las acciones ejecutadas </w:t>
            </w:r>
            <w:proofErr w:type="spellStart"/>
            <w:r w:rsidRPr="0005642F">
              <w:rPr>
                <w:rFonts w:asciiTheme="minorHAnsi" w:hAnsiTheme="minorHAnsi" w:cstheme="minorHAnsi"/>
                <w:sz w:val="22"/>
                <w:szCs w:val="22"/>
              </w:rPr>
              <w:t>N°</w:t>
            </w:r>
            <w:proofErr w:type="spellEnd"/>
            <w:r w:rsidRPr="0005642F">
              <w:rPr>
                <w:rFonts w:asciiTheme="minorHAnsi" w:hAnsiTheme="minorHAnsi" w:cstheme="minorHAnsi"/>
                <w:sz w:val="22"/>
                <w:szCs w:val="22"/>
              </w:rPr>
              <w:t xml:space="preserve"> 22,23 y 24,  las cuales corresponde a detener la descarga de riles sobre el actual cuerpo receptor del efluente de la PTR.; Realizar el Monitoreo de seguimiento de calidad de aguas sobre el Estero </w:t>
            </w:r>
            <w:proofErr w:type="spellStart"/>
            <w:r w:rsidRPr="0005642F">
              <w:rPr>
                <w:rFonts w:asciiTheme="minorHAnsi" w:hAnsiTheme="minorHAnsi" w:cstheme="minorHAnsi"/>
                <w:sz w:val="22"/>
                <w:szCs w:val="22"/>
              </w:rPr>
              <w:t>Yutreco</w:t>
            </w:r>
            <w:proofErr w:type="spellEnd"/>
            <w:r w:rsidRPr="0005642F">
              <w:rPr>
                <w:rFonts w:asciiTheme="minorHAnsi" w:hAnsiTheme="minorHAnsi" w:cstheme="minorHAnsi"/>
                <w:sz w:val="22"/>
                <w:szCs w:val="22"/>
              </w:rPr>
              <w:t xml:space="preserve">; y Capacitar al personal responsable, respecto de: DS 90/00 MINSEGPRES, Resolución de Programa de Monitoreo, correspondientemente. Que, las acciones 25 y 26 corresponden a realizar el seguimiento de calidad de aguas sobre el Estero </w:t>
            </w:r>
            <w:proofErr w:type="spellStart"/>
            <w:r w:rsidRPr="0005642F">
              <w:rPr>
                <w:rFonts w:asciiTheme="minorHAnsi" w:hAnsiTheme="minorHAnsi" w:cstheme="minorHAnsi"/>
                <w:sz w:val="22"/>
                <w:szCs w:val="22"/>
              </w:rPr>
              <w:t>Yutreco</w:t>
            </w:r>
            <w:proofErr w:type="spellEnd"/>
            <w:r w:rsidRPr="0005642F">
              <w:rPr>
                <w:rFonts w:asciiTheme="minorHAnsi" w:hAnsiTheme="minorHAnsi" w:cstheme="minorHAnsi"/>
                <w:sz w:val="22"/>
                <w:szCs w:val="22"/>
              </w:rPr>
              <w:t xml:space="preserve"> en el punto de descarga señalado en la Res Ex SEA 610/15 (nuevo punto de descarga PTR Planta </w:t>
            </w:r>
            <w:proofErr w:type="spellStart"/>
            <w:r w:rsidRPr="0005642F">
              <w:rPr>
                <w:rFonts w:asciiTheme="minorHAnsi" w:hAnsiTheme="minorHAnsi" w:cstheme="minorHAnsi"/>
                <w:sz w:val="22"/>
                <w:szCs w:val="22"/>
              </w:rPr>
              <w:t>Mulpulmo</w:t>
            </w:r>
            <w:proofErr w:type="spellEnd"/>
            <w:r w:rsidRPr="0005642F">
              <w:rPr>
                <w:rFonts w:asciiTheme="minorHAnsi" w:hAnsiTheme="minorHAnsi" w:cstheme="minorHAnsi"/>
                <w:sz w:val="22"/>
                <w:szCs w:val="22"/>
              </w:rPr>
              <w:t xml:space="preserve">) y el Seguimiento de la condición de la calidad de aguas del Estero </w:t>
            </w:r>
            <w:proofErr w:type="spellStart"/>
            <w:r w:rsidRPr="0005642F">
              <w:rPr>
                <w:rFonts w:asciiTheme="minorHAnsi" w:hAnsiTheme="minorHAnsi" w:cstheme="minorHAnsi"/>
                <w:sz w:val="22"/>
                <w:szCs w:val="22"/>
              </w:rPr>
              <w:t>Yutreco</w:t>
            </w:r>
            <w:proofErr w:type="spellEnd"/>
            <w:r w:rsidRPr="0005642F">
              <w:rPr>
                <w:rFonts w:asciiTheme="minorHAnsi" w:hAnsiTheme="minorHAnsi" w:cstheme="minorHAnsi"/>
                <w:sz w:val="22"/>
                <w:szCs w:val="22"/>
              </w:rPr>
              <w:t xml:space="preserve"> en el punto de descarga del canal artificial Estero </w:t>
            </w:r>
            <w:proofErr w:type="spellStart"/>
            <w:r w:rsidRPr="0005642F">
              <w:rPr>
                <w:rFonts w:asciiTheme="minorHAnsi" w:hAnsiTheme="minorHAnsi" w:cstheme="minorHAnsi"/>
                <w:sz w:val="22"/>
                <w:szCs w:val="22"/>
              </w:rPr>
              <w:t>Mulpulmo</w:t>
            </w:r>
            <w:proofErr w:type="spellEnd"/>
            <w:r w:rsidRPr="0005642F">
              <w:rPr>
                <w:rFonts w:asciiTheme="minorHAnsi" w:hAnsiTheme="minorHAnsi" w:cstheme="minorHAnsi"/>
                <w:sz w:val="22"/>
                <w:szCs w:val="22"/>
              </w:rPr>
              <w:t xml:space="preserve">. Y por </w:t>
            </w:r>
            <w:proofErr w:type="gramStart"/>
            <w:r w:rsidRPr="0005642F">
              <w:rPr>
                <w:rFonts w:asciiTheme="minorHAnsi" w:hAnsiTheme="minorHAnsi" w:cstheme="minorHAnsi"/>
                <w:sz w:val="22"/>
                <w:szCs w:val="22"/>
              </w:rPr>
              <w:t>último  la</w:t>
            </w:r>
            <w:proofErr w:type="gramEnd"/>
            <w:r w:rsidRPr="0005642F">
              <w:rPr>
                <w:rFonts w:asciiTheme="minorHAnsi" w:hAnsiTheme="minorHAnsi" w:cstheme="minorHAnsi"/>
                <w:sz w:val="22"/>
                <w:szCs w:val="22"/>
              </w:rPr>
              <w:t xml:space="preserve"> acción 27  la cual corresponde a notificar la fecha de realización de tomas de muestras del seguimiento ambiental establecido en las RCA 575/07.</w:t>
            </w:r>
          </w:p>
          <w:p w14:paraId="7F4B6292" w14:textId="77777777" w:rsidR="009D3089" w:rsidRPr="0005642F" w:rsidRDefault="009D3089" w:rsidP="0005642F">
            <w:pPr>
              <w:jc w:val="both"/>
              <w:rPr>
                <w:rFonts w:asciiTheme="minorHAnsi" w:hAnsiTheme="minorHAnsi" w:cstheme="minorHAnsi"/>
                <w:sz w:val="22"/>
                <w:szCs w:val="22"/>
              </w:rPr>
            </w:pPr>
          </w:p>
          <w:p w14:paraId="45F7DB8F" w14:textId="5D107B7E" w:rsidR="0005642F" w:rsidRPr="0005642F" w:rsidRDefault="0005642F" w:rsidP="0005642F">
            <w:pPr>
              <w:jc w:val="both"/>
              <w:rPr>
                <w:rFonts w:asciiTheme="minorHAnsi" w:hAnsiTheme="minorHAnsi" w:cstheme="minorHAnsi"/>
                <w:sz w:val="22"/>
                <w:szCs w:val="22"/>
              </w:rPr>
            </w:pPr>
            <w:r w:rsidRPr="009D3089">
              <w:rPr>
                <w:rFonts w:asciiTheme="minorHAnsi" w:hAnsiTheme="minorHAnsi" w:cstheme="minorHAnsi"/>
                <w:b/>
                <w:bCs/>
                <w:sz w:val="22"/>
                <w:szCs w:val="22"/>
              </w:rPr>
              <w:t xml:space="preserve">E) Que, el </w:t>
            </w:r>
            <w:r w:rsidR="009D3089">
              <w:rPr>
                <w:rFonts w:asciiTheme="minorHAnsi" w:hAnsiTheme="minorHAnsi" w:cstheme="minorHAnsi"/>
                <w:b/>
                <w:bCs/>
                <w:sz w:val="22"/>
                <w:szCs w:val="22"/>
              </w:rPr>
              <w:t>H</w:t>
            </w:r>
            <w:r w:rsidRPr="009D3089">
              <w:rPr>
                <w:rFonts w:asciiTheme="minorHAnsi" w:hAnsiTheme="minorHAnsi" w:cstheme="minorHAnsi"/>
                <w:b/>
                <w:bCs/>
                <w:sz w:val="22"/>
                <w:szCs w:val="22"/>
              </w:rPr>
              <w:t>echo 5</w:t>
            </w:r>
            <w:r w:rsidRPr="0005642F">
              <w:rPr>
                <w:rFonts w:asciiTheme="minorHAnsi" w:hAnsiTheme="minorHAnsi" w:cstheme="minorHAnsi"/>
                <w:sz w:val="22"/>
                <w:szCs w:val="22"/>
              </w:rPr>
              <w:t xml:space="preserve"> corresponde al incumplimiento al requerimiento de información formulado mediante Resolución Exenta DSC </w:t>
            </w:r>
            <w:proofErr w:type="spellStart"/>
            <w:r w:rsidRPr="0005642F">
              <w:rPr>
                <w:rFonts w:asciiTheme="minorHAnsi" w:hAnsiTheme="minorHAnsi" w:cstheme="minorHAnsi"/>
                <w:sz w:val="22"/>
                <w:szCs w:val="22"/>
              </w:rPr>
              <w:t>N°</w:t>
            </w:r>
            <w:proofErr w:type="spellEnd"/>
            <w:r w:rsidRPr="0005642F">
              <w:rPr>
                <w:rFonts w:asciiTheme="minorHAnsi" w:hAnsiTheme="minorHAnsi" w:cstheme="minorHAnsi"/>
                <w:sz w:val="22"/>
                <w:szCs w:val="22"/>
              </w:rPr>
              <w:t xml:space="preserve"> 1379, de 17 de noviembre de 2017.</w:t>
            </w:r>
          </w:p>
          <w:p w14:paraId="50AEC554" w14:textId="77777777" w:rsidR="0005642F" w:rsidRP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No dar respuesta a la Res Ex 1379/17 de la SMA constituyó una omisión de una medida obligatoria, dificultando obtener información oportuna para verificar el cumplimiento adecuado de las obligaciones ambientales emanadas de los instrumentos de gestión asociados al proyecto en materia de calidad de efluentes descargados, seguimiento ambiental y mantención periódica del sistema de tratamiento. Esto generó efectos negativos respecto a la eficacia del sistema jurídico de protección ambiental, asociado al retraso de la autoridad en conocer hechos relativos a la información requerida.</w:t>
            </w:r>
          </w:p>
          <w:p w14:paraId="5FFEF3E2" w14:textId="2EBCB5EF" w:rsidR="002D36E2" w:rsidRPr="00EC0AA3"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 xml:space="preserve"> Este hecho </w:t>
            </w:r>
            <w:proofErr w:type="spellStart"/>
            <w:r w:rsidRPr="0005642F">
              <w:rPr>
                <w:rFonts w:asciiTheme="minorHAnsi" w:hAnsiTheme="minorHAnsi" w:cstheme="minorHAnsi"/>
                <w:sz w:val="22"/>
                <w:szCs w:val="22"/>
              </w:rPr>
              <w:t>esta</w:t>
            </w:r>
            <w:proofErr w:type="spellEnd"/>
            <w:r w:rsidRPr="0005642F">
              <w:rPr>
                <w:rFonts w:asciiTheme="minorHAnsi" w:hAnsiTheme="minorHAnsi" w:cstheme="minorHAnsi"/>
                <w:sz w:val="22"/>
                <w:szCs w:val="22"/>
              </w:rPr>
              <w:t xml:space="preserve"> relacionado con las acciones 28, 29, 30, 31, 32, las cuales ya se encontraban ejecutadas en el momento de ser aprobado el Plan de Cumplimiento, las cuales corresponden a: Designar un responsable oficial y uno suplente, para revisar la información relacionada con la gestión ambiental de la Planta </w:t>
            </w:r>
            <w:proofErr w:type="spellStart"/>
            <w:r w:rsidRPr="0005642F">
              <w:rPr>
                <w:rFonts w:asciiTheme="minorHAnsi" w:hAnsiTheme="minorHAnsi" w:cstheme="minorHAnsi"/>
                <w:sz w:val="22"/>
                <w:szCs w:val="22"/>
              </w:rPr>
              <w:t>Mulpulmo</w:t>
            </w:r>
            <w:proofErr w:type="spellEnd"/>
            <w:r w:rsidRPr="0005642F">
              <w:rPr>
                <w:rFonts w:asciiTheme="minorHAnsi" w:hAnsiTheme="minorHAnsi" w:cstheme="minorHAnsi"/>
                <w:sz w:val="22"/>
                <w:szCs w:val="22"/>
              </w:rPr>
              <w:t xml:space="preserve">; </w:t>
            </w:r>
            <w:r w:rsidRPr="0005642F">
              <w:rPr>
                <w:rFonts w:asciiTheme="minorHAnsi" w:hAnsiTheme="minorHAnsi" w:cstheme="minorHAnsi"/>
                <w:sz w:val="22"/>
                <w:szCs w:val="22"/>
              </w:rPr>
              <w:lastRenderedPageBreak/>
              <w:t xml:space="preserve">Informar a la SMA respecto a los informes de ensayo de laboratorio de los autocontroles realizados a la descarga del efluente generado por el Sistema de Tratamiento de Residuos Industriales Líquidos </w:t>
            </w:r>
            <w:proofErr w:type="spellStart"/>
            <w:r w:rsidRPr="0005642F">
              <w:rPr>
                <w:rFonts w:asciiTheme="minorHAnsi" w:hAnsiTheme="minorHAnsi" w:cstheme="minorHAnsi"/>
                <w:sz w:val="22"/>
                <w:szCs w:val="22"/>
              </w:rPr>
              <w:t>Mulpulmo</w:t>
            </w:r>
            <w:proofErr w:type="spellEnd"/>
            <w:r w:rsidRPr="0005642F">
              <w:rPr>
                <w:rFonts w:asciiTheme="minorHAnsi" w:hAnsiTheme="minorHAnsi" w:cstheme="minorHAnsi"/>
                <w:sz w:val="22"/>
                <w:szCs w:val="22"/>
              </w:rPr>
              <w:t xml:space="preserve">, desde octubre 2014 y diciembre de 2015, y de enero 2017 a febrero 2018. incluyendo sus respectivos </w:t>
            </w:r>
            <w:proofErr w:type="spellStart"/>
            <w:r w:rsidRPr="0005642F">
              <w:rPr>
                <w:rFonts w:asciiTheme="minorHAnsi" w:hAnsiTheme="minorHAnsi" w:cstheme="minorHAnsi"/>
                <w:sz w:val="22"/>
                <w:szCs w:val="22"/>
              </w:rPr>
              <w:t>remuestreos</w:t>
            </w:r>
            <w:proofErr w:type="spellEnd"/>
            <w:r w:rsidRPr="0005642F">
              <w:rPr>
                <w:rFonts w:asciiTheme="minorHAnsi" w:hAnsiTheme="minorHAnsi" w:cstheme="minorHAnsi"/>
                <w:sz w:val="22"/>
                <w:szCs w:val="22"/>
              </w:rPr>
              <w:t xml:space="preserve">; Informar a la SMA respecto a todos los informes de ensayo de laboratorio correspondiente a los </w:t>
            </w:r>
            <w:proofErr w:type="spellStart"/>
            <w:r w:rsidRPr="0005642F">
              <w:rPr>
                <w:rFonts w:asciiTheme="minorHAnsi" w:hAnsiTheme="minorHAnsi" w:cstheme="minorHAnsi"/>
                <w:sz w:val="22"/>
                <w:szCs w:val="22"/>
              </w:rPr>
              <w:t>remuestreos</w:t>
            </w:r>
            <w:proofErr w:type="spellEnd"/>
            <w:r w:rsidRPr="0005642F">
              <w:rPr>
                <w:rFonts w:asciiTheme="minorHAnsi" w:hAnsiTheme="minorHAnsi" w:cstheme="minorHAnsi"/>
                <w:sz w:val="22"/>
                <w:szCs w:val="22"/>
              </w:rPr>
              <w:t xml:space="preserve"> realizados entre enero y diciembre de 2016, de conformidad al punto 6.4.1 del DS 90/00; Informar a la SMA respecto de los informes de seguimiento ambiental realizado sobre el cuerpo receptor, establecido en el considerado 6 de la RCA 575/07, adjuntando los informes de ensayo que respalden los monitoreos realizados; Informar a la SMA mediante medios fehacientes y comprobables los registros de la mantención periódica que se hubiere realizado a las unidades y estructuras del Sistema de Tratamiento de Residuos Industriales Líquidos, entre octubre de 2014 a la fecha, así como la disposición final del humus removido. Que, la acción 33 corresponde a una acción por ejecutar y tiene relación con informar a la SMA los reportes y medios de verificación que acrediten la ejecución de las acciones comprendidas en el PDC a través de los medios digitales que la SMA disponga al efecto para implementar el SPDC</w:t>
            </w:r>
            <w:r>
              <w:rPr>
                <w:rFonts w:asciiTheme="minorHAnsi" w:hAnsiTheme="minorHAnsi" w:cstheme="minorHAnsi"/>
                <w:sz w:val="22"/>
                <w:szCs w:val="22"/>
              </w:rPr>
              <w:t xml:space="preserve"> y por último la acción 34 (alternativa) no realizada.</w:t>
            </w:r>
          </w:p>
          <w:p w14:paraId="0C609639" w14:textId="706FC998" w:rsidR="002D36E2" w:rsidRPr="00EC0AA3" w:rsidRDefault="002D36E2" w:rsidP="00BB71C2">
            <w:pPr>
              <w:jc w:val="both"/>
              <w:rPr>
                <w:rFonts w:asciiTheme="minorHAnsi" w:hAnsiTheme="minorHAnsi" w:cstheme="minorHAnsi"/>
                <w:sz w:val="22"/>
                <w:szCs w:val="22"/>
              </w:rPr>
            </w:pPr>
          </w:p>
          <w:p w14:paraId="393E1F93" w14:textId="256BD69E" w:rsidR="008D7BE2" w:rsidRPr="00EC0AA3" w:rsidRDefault="008D7BE2" w:rsidP="00BB71C2">
            <w:pPr>
              <w:jc w:val="both"/>
              <w:rPr>
                <w:rFonts w:asciiTheme="minorHAnsi" w:hAnsiTheme="minorHAnsi" w:cstheme="minorHAnsi"/>
                <w:sz w:val="22"/>
                <w:szCs w:val="22"/>
                <w:highlight w:val="yellow"/>
              </w:rPr>
            </w:pPr>
          </w:p>
        </w:tc>
      </w:tr>
      <w:tr w:rsidR="008B09AA" w:rsidRPr="00EC0AA3" w14:paraId="64AC8D89" w14:textId="77777777" w:rsidTr="006B481F">
        <w:trPr>
          <w:trHeight w:val="687"/>
        </w:trPr>
        <w:tc>
          <w:tcPr>
            <w:tcW w:w="5000" w:type="pct"/>
            <w:gridSpan w:val="7"/>
            <w:shd w:val="clear" w:color="auto" w:fill="D9D9D9" w:themeFill="background1" w:themeFillShade="D9"/>
            <w:vAlign w:val="center"/>
          </w:tcPr>
          <w:p w14:paraId="11FF8526" w14:textId="77777777" w:rsidR="00963D26" w:rsidRPr="00EC0AA3" w:rsidRDefault="000E6608" w:rsidP="008D7BE2">
            <w:pPr>
              <w:rPr>
                <w:rFonts w:asciiTheme="minorHAnsi" w:hAnsiTheme="minorHAnsi" w:cstheme="minorHAnsi"/>
                <w:b/>
                <w:sz w:val="22"/>
                <w:szCs w:val="22"/>
              </w:rPr>
            </w:pPr>
            <w:r w:rsidRPr="00EC0AA3">
              <w:rPr>
                <w:rFonts w:asciiTheme="minorHAnsi" w:hAnsiTheme="minorHAnsi" w:cstheme="minorHAnsi"/>
                <w:b/>
                <w:sz w:val="22"/>
                <w:szCs w:val="22"/>
              </w:rPr>
              <w:lastRenderedPageBreak/>
              <w:t>Normativa pertinente:</w:t>
            </w:r>
          </w:p>
          <w:p w14:paraId="12A3C545" w14:textId="74194464" w:rsidR="007B4D22" w:rsidRPr="00EC0AA3" w:rsidRDefault="00A4491A" w:rsidP="007B4D22">
            <w:pPr>
              <w:pStyle w:val="Prrafodelista"/>
              <w:ind w:left="34"/>
              <w:rPr>
                <w:rFonts w:asciiTheme="minorHAnsi" w:hAnsiTheme="minorHAnsi" w:cstheme="minorHAnsi"/>
                <w:bCs/>
                <w:sz w:val="22"/>
                <w:szCs w:val="22"/>
              </w:rPr>
            </w:pPr>
            <w:r w:rsidRPr="005A37D4">
              <w:rPr>
                <w:rFonts w:asciiTheme="minorHAnsi" w:hAnsiTheme="minorHAnsi" w:cstheme="minorHAnsi"/>
                <w:bCs/>
                <w:sz w:val="22"/>
                <w:szCs w:val="22"/>
              </w:rPr>
              <w:t xml:space="preserve">Artículo N° 35), c) de la LO-SMA // </w:t>
            </w:r>
            <w:r w:rsidR="00637F01" w:rsidRPr="005A37D4">
              <w:rPr>
                <w:rFonts w:asciiTheme="minorHAnsi" w:hAnsiTheme="minorHAnsi" w:cstheme="minorHAnsi"/>
                <w:bCs/>
                <w:sz w:val="22"/>
                <w:szCs w:val="22"/>
              </w:rPr>
              <w:t>DS 90</w:t>
            </w:r>
            <w:r w:rsidR="00637F01" w:rsidRPr="00EC0AA3">
              <w:rPr>
                <w:rFonts w:asciiTheme="minorHAnsi" w:hAnsiTheme="minorHAnsi" w:cstheme="minorHAnsi"/>
                <w:bCs/>
                <w:sz w:val="22"/>
                <w:szCs w:val="22"/>
              </w:rPr>
              <w:t>/</w:t>
            </w:r>
            <w:r w:rsidR="006177C0">
              <w:rPr>
                <w:rFonts w:asciiTheme="minorHAnsi" w:hAnsiTheme="minorHAnsi" w:cstheme="minorHAnsi"/>
                <w:bCs/>
                <w:sz w:val="22"/>
                <w:szCs w:val="22"/>
              </w:rPr>
              <w:t>20</w:t>
            </w:r>
            <w:r w:rsidR="00637F01" w:rsidRPr="00EC0AA3">
              <w:rPr>
                <w:rFonts w:asciiTheme="minorHAnsi" w:hAnsiTheme="minorHAnsi" w:cstheme="minorHAnsi"/>
                <w:bCs/>
                <w:sz w:val="22"/>
                <w:szCs w:val="22"/>
              </w:rPr>
              <w:t>00 MINSEGPRES//</w:t>
            </w:r>
          </w:p>
          <w:p w14:paraId="2FD39FF7" w14:textId="77777777" w:rsidR="00331BDF" w:rsidRPr="00EC0AA3" w:rsidRDefault="00331BDF" w:rsidP="007B4D22">
            <w:pPr>
              <w:pStyle w:val="Prrafodelista"/>
              <w:ind w:left="34"/>
              <w:rPr>
                <w:rFonts w:asciiTheme="minorHAnsi" w:hAnsiTheme="minorHAnsi" w:cstheme="minorHAnsi"/>
                <w:b/>
                <w:sz w:val="22"/>
                <w:szCs w:val="22"/>
              </w:rPr>
            </w:pPr>
          </w:p>
        </w:tc>
      </w:tr>
      <w:tr w:rsidR="008B09AA" w:rsidRPr="00EC0AA3" w14:paraId="36DD71EF" w14:textId="77777777" w:rsidTr="006B481F">
        <w:trPr>
          <w:trHeight w:val="687"/>
        </w:trPr>
        <w:tc>
          <w:tcPr>
            <w:tcW w:w="5000" w:type="pct"/>
            <w:gridSpan w:val="7"/>
            <w:shd w:val="clear" w:color="auto" w:fill="D9D9D9" w:themeFill="background1" w:themeFillShade="D9"/>
            <w:vAlign w:val="center"/>
          </w:tcPr>
          <w:p w14:paraId="4ABEB38F" w14:textId="77777777" w:rsidR="008D7BE2" w:rsidRPr="00EC0AA3" w:rsidRDefault="00721EA6" w:rsidP="008D7BE2">
            <w:pPr>
              <w:rPr>
                <w:rFonts w:asciiTheme="minorHAnsi" w:hAnsiTheme="minorHAnsi" w:cstheme="minorHAnsi"/>
                <w:b/>
                <w:sz w:val="22"/>
                <w:szCs w:val="22"/>
              </w:rPr>
            </w:pPr>
            <w:r w:rsidRPr="00EC0AA3">
              <w:rPr>
                <w:rFonts w:asciiTheme="minorHAnsi" w:hAnsiTheme="minorHAnsi" w:cstheme="minorHAnsi"/>
                <w:b/>
                <w:sz w:val="22"/>
                <w:szCs w:val="22"/>
              </w:rPr>
              <w:t>Descripción de los efectos producidos por la infracción:</w:t>
            </w:r>
          </w:p>
          <w:p w14:paraId="10FB5948" w14:textId="0B4D8087" w:rsidR="00526A2E" w:rsidRPr="00EC0AA3" w:rsidRDefault="00637F01" w:rsidP="00BB71C2">
            <w:pPr>
              <w:jc w:val="both"/>
              <w:rPr>
                <w:rFonts w:asciiTheme="minorHAnsi" w:hAnsiTheme="minorHAnsi" w:cstheme="minorHAnsi"/>
                <w:sz w:val="22"/>
                <w:szCs w:val="22"/>
              </w:rPr>
            </w:pPr>
            <w:r w:rsidRPr="00EC0AA3">
              <w:rPr>
                <w:rFonts w:asciiTheme="minorHAnsi" w:hAnsiTheme="minorHAnsi" w:cstheme="minorHAnsi"/>
                <w:sz w:val="22"/>
                <w:szCs w:val="22"/>
              </w:rPr>
              <w:t>No reportar los autocontroles para los periodos y parámetros señalados en la Tabla 2 de la Res Ex N° 1/ROL D-087-2017, se generó por un error operacional, lo que implicó que no se informaran los autocontroles hasta el mes de julio de 2015, lo cual es un hecho que constituye un impedimento al ejercicio de la potestad fiscalizadora de la Superintendencia de Medio Ambiente. Sin embargo, esta obligación se cumple desde el mes de agosto 2015 en adelante (a diciembre 2017), reportando los autocontroles a la plataforma RETC</w:t>
            </w:r>
          </w:p>
          <w:p w14:paraId="3D88742B" w14:textId="77777777" w:rsidR="00754129" w:rsidRPr="00EC0AA3" w:rsidRDefault="00754129" w:rsidP="00637F01">
            <w:pPr>
              <w:jc w:val="both"/>
              <w:rPr>
                <w:rFonts w:asciiTheme="minorHAnsi" w:hAnsiTheme="minorHAnsi" w:cstheme="minorHAnsi"/>
                <w:sz w:val="22"/>
                <w:szCs w:val="22"/>
              </w:rPr>
            </w:pPr>
          </w:p>
        </w:tc>
      </w:tr>
      <w:tr w:rsidR="00EC0AA3" w:rsidRPr="00EC0AA3" w14:paraId="73590CF6" w14:textId="77777777" w:rsidTr="005A37D4">
        <w:tc>
          <w:tcPr>
            <w:tcW w:w="823" w:type="pct"/>
            <w:shd w:val="clear" w:color="auto" w:fill="D9D9D9" w:themeFill="background1" w:themeFillShade="D9"/>
          </w:tcPr>
          <w:p w14:paraId="6868AF45" w14:textId="7EBFEFC9"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N°</w:t>
            </w:r>
            <w:r w:rsidR="00097061" w:rsidRPr="00EC0AA3">
              <w:rPr>
                <w:rFonts w:asciiTheme="minorHAnsi" w:hAnsiTheme="minorHAnsi" w:cstheme="minorHAnsi"/>
                <w:b/>
                <w:sz w:val="22"/>
                <w:szCs w:val="22"/>
              </w:rPr>
              <w:t xml:space="preserve"> Hecho</w:t>
            </w:r>
          </w:p>
        </w:tc>
        <w:tc>
          <w:tcPr>
            <w:tcW w:w="722" w:type="pct"/>
            <w:shd w:val="clear" w:color="auto" w:fill="D9D9D9" w:themeFill="background1" w:themeFillShade="D9"/>
            <w:vAlign w:val="center"/>
          </w:tcPr>
          <w:p w14:paraId="1318D4EB" w14:textId="77777777"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Acción</w:t>
            </w:r>
          </w:p>
        </w:tc>
        <w:tc>
          <w:tcPr>
            <w:tcW w:w="588" w:type="pct"/>
            <w:shd w:val="clear" w:color="auto" w:fill="D9D9D9" w:themeFill="background1" w:themeFillShade="D9"/>
            <w:vAlign w:val="center"/>
          </w:tcPr>
          <w:p w14:paraId="3AACEF99" w14:textId="77777777" w:rsidR="00342DF2" w:rsidRPr="00EC0AA3" w:rsidRDefault="00342DF2" w:rsidP="00893B74">
            <w:pPr>
              <w:jc w:val="center"/>
              <w:rPr>
                <w:rFonts w:asciiTheme="minorHAnsi" w:hAnsiTheme="minorHAnsi" w:cstheme="minorHAnsi"/>
                <w:b/>
                <w:sz w:val="22"/>
                <w:szCs w:val="22"/>
              </w:rPr>
            </w:pPr>
            <w:r w:rsidRPr="00EC0AA3">
              <w:rPr>
                <w:rFonts w:asciiTheme="minorHAnsi" w:hAnsiTheme="minorHAnsi" w:cstheme="minorHAnsi"/>
                <w:b/>
                <w:sz w:val="22"/>
                <w:szCs w:val="22"/>
              </w:rPr>
              <w:t>Tipo de Acción</w:t>
            </w:r>
          </w:p>
        </w:tc>
        <w:tc>
          <w:tcPr>
            <w:tcW w:w="563" w:type="pct"/>
            <w:shd w:val="clear" w:color="auto" w:fill="D9D9D9" w:themeFill="background1" w:themeFillShade="D9"/>
            <w:vAlign w:val="center"/>
          </w:tcPr>
          <w:p w14:paraId="17708B37" w14:textId="77777777"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Plazo de ejecución</w:t>
            </w:r>
          </w:p>
        </w:tc>
        <w:tc>
          <w:tcPr>
            <w:tcW w:w="728" w:type="pct"/>
            <w:shd w:val="clear" w:color="auto" w:fill="D9D9D9" w:themeFill="background1" w:themeFillShade="D9"/>
            <w:vAlign w:val="center"/>
          </w:tcPr>
          <w:p w14:paraId="53996D29" w14:textId="77777777"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Indicador de cumplimiento</w:t>
            </w:r>
          </w:p>
        </w:tc>
        <w:tc>
          <w:tcPr>
            <w:tcW w:w="751" w:type="pct"/>
            <w:shd w:val="clear" w:color="auto" w:fill="D9D9D9" w:themeFill="background1" w:themeFillShade="D9"/>
            <w:vAlign w:val="center"/>
          </w:tcPr>
          <w:p w14:paraId="3FFD8FDE" w14:textId="77777777"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Medios de verificación</w:t>
            </w:r>
          </w:p>
        </w:tc>
        <w:tc>
          <w:tcPr>
            <w:tcW w:w="826" w:type="pct"/>
            <w:shd w:val="clear" w:color="auto" w:fill="D9D9D9" w:themeFill="background1" w:themeFillShade="D9"/>
            <w:vAlign w:val="center"/>
          </w:tcPr>
          <w:p w14:paraId="7D85068B" w14:textId="77777777"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Resultados de la Fiscalización</w:t>
            </w:r>
          </w:p>
        </w:tc>
      </w:tr>
      <w:tr w:rsidR="00EC0AA3" w:rsidRPr="00EC0AA3" w14:paraId="11E9FD50" w14:textId="77777777" w:rsidTr="005A37D4">
        <w:trPr>
          <w:trHeight w:val="556"/>
        </w:trPr>
        <w:tc>
          <w:tcPr>
            <w:tcW w:w="823" w:type="pct"/>
          </w:tcPr>
          <w:p w14:paraId="3A532CFB" w14:textId="4D79CBB8" w:rsidR="00CC3DEA" w:rsidRPr="00EC0AA3" w:rsidRDefault="00A06259" w:rsidP="00527BFF">
            <w:pPr>
              <w:jc w:val="both"/>
              <w:rPr>
                <w:rFonts w:asciiTheme="minorHAnsi" w:hAnsiTheme="minorHAnsi" w:cstheme="minorHAnsi"/>
                <w:sz w:val="22"/>
                <w:szCs w:val="22"/>
              </w:rPr>
            </w:pPr>
            <w:r w:rsidRPr="00EC0AA3">
              <w:rPr>
                <w:rFonts w:asciiTheme="minorHAnsi" w:hAnsiTheme="minorHAnsi" w:cstheme="minorHAnsi"/>
                <w:sz w:val="22"/>
                <w:szCs w:val="22"/>
              </w:rPr>
              <w:t xml:space="preserve"> </w:t>
            </w:r>
            <w:r w:rsidR="00097061" w:rsidRPr="00EC0AA3">
              <w:rPr>
                <w:rFonts w:asciiTheme="minorHAnsi" w:hAnsiTheme="minorHAnsi" w:cstheme="minorHAnsi"/>
                <w:sz w:val="22"/>
                <w:szCs w:val="22"/>
              </w:rPr>
              <w:t xml:space="preserve">1. </w:t>
            </w:r>
            <w:r w:rsidR="00527BFF" w:rsidRPr="00EC0AA3">
              <w:rPr>
                <w:rFonts w:asciiTheme="minorHAnsi" w:hAnsiTheme="minorHAnsi" w:cstheme="minorHAnsi"/>
                <w:sz w:val="22"/>
                <w:szCs w:val="22"/>
              </w:rPr>
              <w:t>El establecimiento industrial no reportó los autocontroles correspondientes al mes de diciembre del año 2014 a diciembre del año 2016, tal como se expresa en la Tabla N° 2 de la presente Formulación de Cargos.</w:t>
            </w:r>
          </w:p>
        </w:tc>
        <w:tc>
          <w:tcPr>
            <w:tcW w:w="722" w:type="pct"/>
          </w:tcPr>
          <w:p w14:paraId="23F17D84" w14:textId="77777777" w:rsidR="00CC3DEA" w:rsidRPr="00EC0AA3" w:rsidRDefault="00BF5E09" w:rsidP="00CA3317">
            <w:pPr>
              <w:jc w:val="both"/>
              <w:rPr>
                <w:rFonts w:asciiTheme="minorHAnsi" w:hAnsiTheme="minorHAnsi" w:cstheme="minorHAnsi"/>
                <w:sz w:val="22"/>
                <w:szCs w:val="22"/>
              </w:rPr>
            </w:pPr>
            <w:r w:rsidRPr="00EC0AA3">
              <w:rPr>
                <w:rFonts w:asciiTheme="minorHAnsi" w:hAnsiTheme="minorHAnsi" w:cstheme="minorHAnsi"/>
                <w:sz w:val="22"/>
                <w:szCs w:val="22"/>
              </w:rPr>
              <w:t xml:space="preserve">1. </w:t>
            </w:r>
            <w:r w:rsidR="00AA5593" w:rsidRPr="00EC0AA3">
              <w:rPr>
                <w:rFonts w:asciiTheme="minorHAnsi" w:hAnsiTheme="minorHAnsi" w:cstheme="minorHAnsi"/>
                <w:sz w:val="22"/>
                <w:szCs w:val="22"/>
              </w:rPr>
              <w:t>Designar un responsable oficial y uno suplente, para revisar la información que se ha de reportar en el sistema RETC Fiscalización de Riles en forma mensual.</w:t>
            </w:r>
          </w:p>
          <w:p w14:paraId="0268ECC0" w14:textId="77777777" w:rsidR="00E80E4F" w:rsidRPr="00EC0AA3" w:rsidRDefault="00E80E4F" w:rsidP="00CA3317">
            <w:pPr>
              <w:jc w:val="both"/>
              <w:rPr>
                <w:rFonts w:asciiTheme="minorHAnsi" w:hAnsiTheme="minorHAnsi" w:cstheme="minorHAnsi"/>
                <w:sz w:val="22"/>
                <w:szCs w:val="22"/>
              </w:rPr>
            </w:pPr>
          </w:p>
        </w:tc>
        <w:tc>
          <w:tcPr>
            <w:tcW w:w="588" w:type="pct"/>
          </w:tcPr>
          <w:p w14:paraId="0E4F3348" w14:textId="77777777" w:rsidR="00CC3DEA" w:rsidRPr="00EC0AA3" w:rsidRDefault="00AA5593" w:rsidP="005A37D4">
            <w:pPr>
              <w:rPr>
                <w:rFonts w:asciiTheme="minorHAnsi" w:hAnsiTheme="minorHAnsi" w:cstheme="minorHAnsi"/>
                <w:sz w:val="22"/>
                <w:szCs w:val="22"/>
              </w:rPr>
            </w:pPr>
            <w:r w:rsidRPr="00EC0AA3">
              <w:rPr>
                <w:rFonts w:asciiTheme="minorHAnsi" w:hAnsiTheme="minorHAnsi" w:cstheme="minorHAnsi"/>
                <w:sz w:val="22"/>
                <w:szCs w:val="22"/>
              </w:rPr>
              <w:t>ejecutada</w:t>
            </w:r>
          </w:p>
        </w:tc>
        <w:tc>
          <w:tcPr>
            <w:tcW w:w="563" w:type="pct"/>
          </w:tcPr>
          <w:p w14:paraId="0F6F071C" w14:textId="77777777" w:rsidR="00CC3DEA" w:rsidRPr="00EC0AA3" w:rsidRDefault="00AA5593" w:rsidP="00860C64">
            <w:pPr>
              <w:jc w:val="center"/>
              <w:rPr>
                <w:rFonts w:asciiTheme="minorHAnsi" w:hAnsiTheme="minorHAnsi" w:cstheme="minorHAnsi"/>
                <w:sz w:val="22"/>
                <w:szCs w:val="22"/>
              </w:rPr>
            </w:pPr>
            <w:r w:rsidRPr="00EC0AA3">
              <w:rPr>
                <w:rFonts w:asciiTheme="minorHAnsi" w:hAnsiTheme="minorHAnsi" w:cstheme="minorHAnsi"/>
                <w:sz w:val="22"/>
                <w:szCs w:val="22"/>
              </w:rPr>
              <w:t>No aplica</w:t>
            </w:r>
          </w:p>
        </w:tc>
        <w:tc>
          <w:tcPr>
            <w:tcW w:w="728" w:type="pct"/>
          </w:tcPr>
          <w:p w14:paraId="31707F43" w14:textId="77777777" w:rsidR="00CC3DEA" w:rsidRPr="00EC0AA3" w:rsidRDefault="00861189" w:rsidP="00CA3317">
            <w:pPr>
              <w:jc w:val="both"/>
              <w:rPr>
                <w:rFonts w:asciiTheme="minorHAnsi" w:hAnsiTheme="minorHAnsi" w:cstheme="minorHAnsi"/>
                <w:sz w:val="22"/>
                <w:szCs w:val="22"/>
              </w:rPr>
            </w:pPr>
            <w:r w:rsidRPr="00EC0AA3">
              <w:rPr>
                <w:rFonts w:asciiTheme="minorHAnsi" w:hAnsiTheme="minorHAnsi" w:cstheme="minorHAnsi"/>
                <w:sz w:val="22"/>
                <w:szCs w:val="22"/>
              </w:rPr>
              <w:t>Acta de acuerdo de designación de partes para la revisión y reporte de resultados de programa de monitoreo de la Planta Mulpulmo.</w:t>
            </w:r>
          </w:p>
        </w:tc>
        <w:tc>
          <w:tcPr>
            <w:tcW w:w="751" w:type="pct"/>
          </w:tcPr>
          <w:p w14:paraId="43CEE8C2" w14:textId="77777777" w:rsidR="00861189" w:rsidRPr="00EC0AA3" w:rsidRDefault="00DC594E" w:rsidP="00E41DF9">
            <w:pPr>
              <w:tabs>
                <w:tab w:val="left" w:pos="252"/>
              </w:tabs>
              <w:jc w:val="both"/>
              <w:rPr>
                <w:rFonts w:asciiTheme="minorHAnsi" w:hAnsiTheme="minorHAnsi" w:cstheme="minorHAnsi"/>
                <w:sz w:val="22"/>
                <w:szCs w:val="22"/>
              </w:rPr>
            </w:pPr>
            <w:r w:rsidRPr="00EC0AA3">
              <w:rPr>
                <w:rFonts w:asciiTheme="minorHAnsi" w:hAnsiTheme="minorHAnsi" w:cstheme="minorHAnsi"/>
                <w:sz w:val="22"/>
                <w:szCs w:val="22"/>
              </w:rPr>
              <w:t>Acta interna de PLANTA MULPULMO en la que consten los nombres y firmas de las personas que han sido designadas por la organización para realizar la revisión de los parámetros a cargar al sistema.</w:t>
            </w:r>
          </w:p>
          <w:p w14:paraId="73C435E3" w14:textId="77777777" w:rsidR="003C08FB" w:rsidRPr="00EC0AA3" w:rsidRDefault="003C08FB" w:rsidP="00E41DF9">
            <w:pPr>
              <w:tabs>
                <w:tab w:val="left" w:pos="252"/>
              </w:tabs>
              <w:jc w:val="both"/>
              <w:rPr>
                <w:rFonts w:asciiTheme="minorHAnsi" w:hAnsiTheme="minorHAnsi" w:cstheme="minorHAnsi"/>
                <w:sz w:val="22"/>
                <w:szCs w:val="22"/>
              </w:rPr>
            </w:pPr>
          </w:p>
        </w:tc>
        <w:tc>
          <w:tcPr>
            <w:tcW w:w="826" w:type="pct"/>
          </w:tcPr>
          <w:p w14:paraId="49543662" w14:textId="38AE175F" w:rsidR="00861189" w:rsidRPr="00EC0AA3" w:rsidRDefault="00E06AF5" w:rsidP="00DC594E">
            <w:pPr>
              <w:tabs>
                <w:tab w:val="left" w:pos="173"/>
              </w:tabs>
              <w:rPr>
                <w:rFonts w:asciiTheme="minorHAnsi" w:hAnsiTheme="minorHAnsi" w:cstheme="minorHAnsi"/>
                <w:sz w:val="22"/>
                <w:szCs w:val="22"/>
              </w:rPr>
            </w:pPr>
            <w:r w:rsidRPr="00EC0AA3">
              <w:rPr>
                <w:rFonts w:asciiTheme="minorHAnsi" w:hAnsiTheme="minorHAnsi" w:cstheme="minorHAnsi"/>
                <w:sz w:val="22"/>
                <w:szCs w:val="22"/>
              </w:rPr>
              <w:lastRenderedPageBreak/>
              <w:t xml:space="preserve">En </w:t>
            </w:r>
            <w:r w:rsidR="006177C0">
              <w:rPr>
                <w:rFonts w:asciiTheme="minorHAnsi" w:hAnsiTheme="minorHAnsi" w:cstheme="minorHAnsi"/>
                <w:sz w:val="22"/>
                <w:szCs w:val="22"/>
              </w:rPr>
              <w:t>examen de información</w:t>
            </w:r>
            <w:r w:rsidRPr="00EC0AA3">
              <w:rPr>
                <w:rFonts w:asciiTheme="minorHAnsi" w:hAnsiTheme="minorHAnsi" w:cstheme="minorHAnsi"/>
                <w:sz w:val="22"/>
                <w:szCs w:val="22"/>
              </w:rPr>
              <w:t xml:space="preserve">, se </w:t>
            </w:r>
            <w:proofErr w:type="gramStart"/>
            <w:r w:rsidRPr="00EC0AA3">
              <w:rPr>
                <w:rFonts w:asciiTheme="minorHAnsi" w:hAnsiTheme="minorHAnsi" w:cstheme="minorHAnsi"/>
                <w:sz w:val="22"/>
                <w:szCs w:val="22"/>
              </w:rPr>
              <w:t xml:space="preserve">revisó </w:t>
            </w:r>
            <w:r w:rsidR="00E41DF9" w:rsidRPr="00EC0AA3">
              <w:rPr>
                <w:rFonts w:asciiTheme="minorHAnsi" w:hAnsiTheme="minorHAnsi" w:cstheme="minorHAnsi"/>
                <w:sz w:val="22"/>
                <w:szCs w:val="22"/>
              </w:rPr>
              <w:t xml:space="preserve"> la</w:t>
            </w:r>
            <w:proofErr w:type="gramEnd"/>
            <w:r w:rsidR="00E41DF9" w:rsidRPr="00EC0AA3">
              <w:rPr>
                <w:rFonts w:asciiTheme="minorHAnsi" w:hAnsiTheme="minorHAnsi" w:cstheme="minorHAnsi"/>
                <w:sz w:val="22"/>
                <w:szCs w:val="22"/>
              </w:rPr>
              <w:t xml:space="preserve"> plataforma del Sistema de Seguimiento de Programas de Cumplimiento (SPDC) de la Superintendencia del Medio Ambiente (SMA)</w:t>
            </w:r>
            <w:r w:rsidRPr="00EC0AA3">
              <w:rPr>
                <w:rFonts w:asciiTheme="minorHAnsi" w:hAnsiTheme="minorHAnsi" w:cstheme="minorHAnsi"/>
                <w:sz w:val="22"/>
                <w:szCs w:val="22"/>
              </w:rPr>
              <w:t>,</w:t>
            </w:r>
            <w:r w:rsidR="00E41DF9" w:rsidRPr="00EC0AA3">
              <w:rPr>
                <w:rFonts w:asciiTheme="minorHAnsi" w:hAnsiTheme="minorHAnsi" w:cstheme="minorHAnsi"/>
                <w:sz w:val="22"/>
                <w:szCs w:val="22"/>
              </w:rPr>
              <w:t xml:space="preserve"> se constató que el titular </w:t>
            </w:r>
            <w:r w:rsidR="00861189" w:rsidRPr="00EC0AA3">
              <w:rPr>
                <w:rFonts w:asciiTheme="minorHAnsi" w:hAnsiTheme="minorHAnsi" w:cstheme="minorHAnsi"/>
                <w:sz w:val="22"/>
                <w:szCs w:val="22"/>
              </w:rPr>
              <w:t>c</w:t>
            </w:r>
            <w:r w:rsidR="00E41DF9" w:rsidRPr="00EC0AA3">
              <w:rPr>
                <w:rFonts w:asciiTheme="minorHAnsi" w:hAnsiTheme="minorHAnsi" w:cstheme="minorHAnsi"/>
                <w:sz w:val="22"/>
                <w:szCs w:val="22"/>
              </w:rPr>
              <w:t>argó</w:t>
            </w:r>
            <w:r w:rsidR="00352537" w:rsidRPr="00EC0AA3">
              <w:rPr>
                <w:rFonts w:asciiTheme="minorHAnsi" w:hAnsiTheme="minorHAnsi" w:cstheme="minorHAnsi"/>
                <w:sz w:val="22"/>
                <w:szCs w:val="22"/>
              </w:rPr>
              <w:t xml:space="preserve"> el reporte</w:t>
            </w:r>
            <w:r w:rsidR="00861189" w:rsidRPr="00EC0AA3">
              <w:rPr>
                <w:rFonts w:asciiTheme="minorHAnsi" w:hAnsiTheme="minorHAnsi" w:cstheme="minorHAnsi"/>
                <w:sz w:val="22"/>
                <w:szCs w:val="22"/>
              </w:rPr>
              <w:t xml:space="preserve"> con su respectivo verificador; </w:t>
            </w:r>
            <w:r w:rsidR="00DC594E" w:rsidRPr="00EC0AA3">
              <w:rPr>
                <w:rFonts w:asciiTheme="minorHAnsi" w:hAnsiTheme="minorHAnsi" w:cstheme="minorHAnsi"/>
                <w:sz w:val="22"/>
                <w:szCs w:val="22"/>
              </w:rPr>
              <w:lastRenderedPageBreak/>
              <w:t xml:space="preserve">acta de fecha 4 de enero 2018,  </w:t>
            </w:r>
            <w:r w:rsidR="00861189" w:rsidRPr="00EC0AA3">
              <w:rPr>
                <w:rFonts w:asciiTheme="minorHAnsi" w:hAnsiTheme="minorHAnsi" w:cstheme="minorHAnsi"/>
                <w:sz w:val="22"/>
                <w:szCs w:val="22"/>
              </w:rPr>
              <w:t xml:space="preserve">indicando  que la persona responsable de la carga de datos al Sistema RETC y Fiscalización de riles será  doña Karin Biere Cárdenas Rut: 9.958.414-9 y suplente don Sebastian Rapiman Figueroa RUT 15.551.628-3 </w:t>
            </w:r>
          </w:p>
          <w:p w14:paraId="3EB71D40" w14:textId="77777777" w:rsidR="00CC3DEA" w:rsidRPr="00EC0AA3" w:rsidRDefault="00CC3DEA" w:rsidP="00DC594E">
            <w:pPr>
              <w:tabs>
                <w:tab w:val="left" w:pos="173"/>
              </w:tabs>
              <w:rPr>
                <w:rFonts w:asciiTheme="minorHAnsi" w:hAnsiTheme="minorHAnsi" w:cstheme="minorHAnsi"/>
                <w:sz w:val="22"/>
                <w:szCs w:val="22"/>
              </w:rPr>
            </w:pPr>
          </w:p>
        </w:tc>
      </w:tr>
      <w:tr w:rsidR="00EC0AA3" w:rsidRPr="00EC0AA3" w14:paraId="2783FCD7" w14:textId="77777777" w:rsidTr="005A37D4">
        <w:trPr>
          <w:trHeight w:val="556"/>
        </w:trPr>
        <w:tc>
          <w:tcPr>
            <w:tcW w:w="823" w:type="pct"/>
          </w:tcPr>
          <w:p w14:paraId="58A7B077" w14:textId="6E54E261" w:rsidR="00744B29" w:rsidRPr="00EC0AA3" w:rsidRDefault="00744B29" w:rsidP="00CA3317">
            <w:pPr>
              <w:jc w:val="center"/>
              <w:rPr>
                <w:rFonts w:asciiTheme="minorHAnsi" w:hAnsiTheme="minorHAnsi" w:cstheme="minorHAnsi"/>
                <w:sz w:val="22"/>
                <w:szCs w:val="22"/>
              </w:rPr>
            </w:pPr>
          </w:p>
        </w:tc>
        <w:tc>
          <w:tcPr>
            <w:tcW w:w="722" w:type="pct"/>
          </w:tcPr>
          <w:p w14:paraId="3429AD3B" w14:textId="77777777" w:rsidR="00744B29" w:rsidRPr="00EC0AA3" w:rsidRDefault="00BF5E09" w:rsidP="00CA3317">
            <w:pPr>
              <w:jc w:val="both"/>
              <w:rPr>
                <w:rFonts w:asciiTheme="minorHAnsi" w:hAnsiTheme="minorHAnsi" w:cstheme="minorHAnsi"/>
                <w:sz w:val="22"/>
                <w:szCs w:val="22"/>
              </w:rPr>
            </w:pPr>
            <w:r w:rsidRPr="00EC0AA3">
              <w:rPr>
                <w:rFonts w:asciiTheme="minorHAnsi" w:hAnsiTheme="minorHAnsi" w:cstheme="minorHAnsi"/>
                <w:sz w:val="22"/>
                <w:szCs w:val="22"/>
              </w:rPr>
              <w:t xml:space="preserve">2. </w:t>
            </w:r>
            <w:r w:rsidR="00DC594E" w:rsidRPr="00EC0AA3">
              <w:rPr>
                <w:rFonts w:asciiTheme="minorHAnsi" w:hAnsiTheme="minorHAnsi" w:cstheme="minorHAnsi"/>
                <w:sz w:val="22"/>
                <w:szCs w:val="22"/>
              </w:rPr>
              <w:t xml:space="preserve">Elaboración de un Procedimiento Operacional Estandarizado (POE) para la revisión y reporte de los resultados programa de monitoreo de Riles, que contenga todas las acciones de reporte (frecuencia y parámetros), plazos asociados, y las acciones que se deben gatillar en caso de exceso de </w:t>
            </w:r>
            <w:r w:rsidR="00DC594E" w:rsidRPr="00EC0AA3">
              <w:rPr>
                <w:rFonts w:asciiTheme="minorHAnsi" w:hAnsiTheme="minorHAnsi" w:cstheme="minorHAnsi"/>
                <w:sz w:val="22"/>
                <w:szCs w:val="22"/>
              </w:rPr>
              <w:lastRenderedPageBreak/>
              <w:t>algún parámetro.</w:t>
            </w:r>
          </w:p>
        </w:tc>
        <w:tc>
          <w:tcPr>
            <w:tcW w:w="588" w:type="pct"/>
          </w:tcPr>
          <w:p w14:paraId="3DE78EC5" w14:textId="77777777" w:rsidR="00744B29" w:rsidRPr="00EC0AA3" w:rsidRDefault="00857547" w:rsidP="00CA3317">
            <w:pPr>
              <w:jc w:val="center"/>
              <w:rPr>
                <w:rFonts w:asciiTheme="minorHAnsi" w:hAnsiTheme="minorHAnsi" w:cstheme="minorHAnsi"/>
                <w:sz w:val="22"/>
                <w:szCs w:val="22"/>
              </w:rPr>
            </w:pPr>
            <w:r w:rsidRPr="00EC0AA3">
              <w:rPr>
                <w:rFonts w:asciiTheme="minorHAnsi" w:hAnsiTheme="minorHAnsi" w:cstheme="minorHAnsi"/>
                <w:sz w:val="22"/>
                <w:szCs w:val="22"/>
              </w:rPr>
              <w:lastRenderedPageBreak/>
              <w:t>Ejecutad</w:t>
            </w:r>
            <w:r w:rsidR="00C16DF0" w:rsidRPr="00EC0AA3">
              <w:rPr>
                <w:rFonts w:asciiTheme="minorHAnsi" w:hAnsiTheme="minorHAnsi" w:cstheme="minorHAnsi"/>
                <w:sz w:val="22"/>
                <w:szCs w:val="22"/>
              </w:rPr>
              <w:t>a</w:t>
            </w:r>
          </w:p>
        </w:tc>
        <w:tc>
          <w:tcPr>
            <w:tcW w:w="563" w:type="pct"/>
          </w:tcPr>
          <w:p w14:paraId="775CE957" w14:textId="77777777" w:rsidR="00744B29" w:rsidRPr="00EC0AA3" w:rsidRDefault="001E2E7D" w:rsidP="00860C64">
            <w:pPr>
              <w:jc w:val="center"/>
              <w:rPr>
                <w:rFonts w:asciiTheme="minorHAnsi" w:hAnsiTheme="minorHAnsi" w:cstheme="minorHAnsi"/>
                <w:sz w:val="22"/>
                <w:szCs w:val="22"/>
              </w:rPr>
            </w:pPr>
            <w:r w:rsidRPr="00EC0AA3">
              <w:rPr>
                <w:rFonts w:asciiTheme="minorHAnsi" w:hAnsiTheme="minorHAnsi" w:cstheme="minorHAnsi"/>
                <w:sz w:val="22"/>
                <w:szCs w:val="22"/>
              </w:rPr>
              <w:t>Fecha de inicio:1</w:t>
            </w:r>
            <w:r w:rsidR="00DC594E" w:rsidRPr="00EC0AA3">
              <w:rPr>
                <w:rFonts w:asciiTheme="minorHAnsi" w:hAnsiTheme="minorHAnsi" w:cstheme="minorHAnsi"/>
                <w:sz w:val="22"/>
                <w:szCs w:val="22"/>
              </w:rPr>
              <w:t>5-12-2017</w:t>
            </w:r>
          </w:p>
          <w:p w14:paraId="42709D46" w14:textId="77777777" w:rsidR="001E2E7D" w:rsidRPr="00EC0AA3" w:rsidRDefault="001E2E7D" w:rsidP="00860C64">
            <w:pPr>
              <w:jc w:val="center"/>
              <w:rPr>
                <w:rFonts w:asciiTheme="minorHAnsi" w:hAnsiTheme="minorHAnsi" w:cstheme="minorHAnsi"/>
                <w:sz w:val="22"/>
                <w:szCs w:val="22"/>
              </w:rPr>
            </w:pPr>
          </w:p>
          <w:p w14:paraId="754E6B35" w14:textId="77777777" w:rsidR="001E2E7D" w:rsidRPr="00EC0AA3" w:rsidRDefault="001E2E7D" w:rsidP="00860C64">
            <w:pPr>
              <w:jc w:val="center"/>
              <w:rPr>
                <w:rFonts w:asciiTheme="minorHAnsi" w:hAnsiTheme="minorHAnsi" w:cstheme="minorHAnsi"/>
                <w:sz w:val="22"/>
                <w:szCs w:val="22"/>
              </w:rPr>
            </w:pPr>
            <w:r w:rsidRPr="00EC0AA3">
              <w:rPr>
                <w:rFonts w:asciiTheme="minorHAnsi" w:hAnsiTheme="minorHAnsi" w:cstheme="minorHAnsi"/>
                <w:sz w:val="22"/>
                <w:szCs w:val="22"/>
              </w:rPr>
              <w:t xml:space="preserve">Fecha de </w:t>
            </w:r>
            <w:r w:rsidR="00C26B8D" w:rsidRPr="00EC0AA3">
              <w:rPr>
                <w:rFonts w:asciiTheme="minorHAnsi" w:hAnsiTheme="minorHAnsi" w:cstheme="minorHAnsi"/>
                <w:sz w:val="22"/>
                <w:szCs w:val="22"/>
              </w:rPr>
              <w:t>término</w:t>
            </w:r>
            <w:r w:rsidRPr="00EC0AA3">
              <w:rPr>
                <w:rFonts w:asciiTheme="minorHAnsi" w:hAnsiTheme="minorHAnsi" w:cstheme="minorHAnsi"/>
                <w:sz w:val="22"/>
                <w:szCs w:val="22"/>
              </w:rPr>
              <w:t xml:space="preserve">: </w:t>
            </w:r>
            <w:r w:rsidR="00DC594E" w:rsidRPr="00EC0AA3">
              <w:rPr>
                <w:rFonts w:asciiTheme="minorHAnsi" w:hAnsiTheme="minorHAnsi" w:cstheme="minorHAnsi"/>
                <w:sz w:val="22"/>
                <w:szCs w:val="22"/>
              </w:rPr>
              <w:t>05-01-2018</w:t>
            </w:r>
          </w:p>
        </w:tc>
        <w:tc>
          <w:tcPr>
            <w:tcW w:w="728" w:type="pct"/>
          </w:tcPr>
          <w:p w14:paraId="5C73B5DB" w14:textId="77777777" w:rsidR="007972A7" w:rsidRPr="00EC0AA3" w:rsidRDefault="007631C8" w:rsidP="00CA3317">
            <w:pPr>
              <w:jc w:val="both"/>
              <w:rPr>
                <w:rFonts w:asciiTheme="minorHAnsi" w:hAnsiTheme="minorHAnsi" w:cstheme="minorHAnsi"/>
                <w:sz w:val="22"/>
                <w:szCs w:val="22"/>
              </w:rPr>
            </w:pPr>
            <w:r w:rsidRPr="00EC0AA3">
              <w:rPr>
                <w:rFonts w:asciiTheme="minorHAnsi" w:hAnsiTheme="minorHAnsi" w:cstheme="minorHAnsi"/>
                <w:sz w:val="22"/>
                <w:szCs w:val="22"/>
              </w:rPr>
              <w:t>Sociabilización con el</w:t>
            </w:r>
            <w:r w:rsidR="00DC594E" w:rsidRPr="00EC0AA3">
              <w:rPr>
                <w:rFonts w:asciiTheme="minorHAnsi" w:hAnsiTheme="minorHAnsi" w:cstheme="minorHAnsi"/>
                <w:sz w:val="22"/>
                <w:szCs w:val="22"/>
              </w:rPr>
              <w:t xml:space="preserve"> 100% del personal responsable de las obligaciones ambientales de la Planta Mulpulmo, personal responsable del reporte de los resultados de los monitoreos mensuales, y personal responsable de la operación de la PTR ha recibido el POE.</w:t>
            </w:r>
          </w:p>
        </w:tc>
        <w:tc>
          <w:tcPr>
            <w:tcW w:w="751" w:type="pct"/>
          </w:tcPr>
          <w:p w14:paraId="5E147816" w14:textId="77777777" w:rsidR="00E7229E" w:rsidRPr="00EC0AA3" w:rsidRDefault="00B454DC" w:rsidP="0083594B">
            <w:pPr>
              <w:tabs>
                <w:tab w:val="left" w:pos="252"/>
              </w:tabs>
              <w:jc w:val="both"/>
              <w:rPr>
                <w:rFonts w:asciiTheme="minorHAnsi" w:hAnsiTheme="minorHAnsi" w:cstheme="minorHAnsi"/>
                <w:sz w:val="22"/>
                <w:szCs w:val="22"/>
              </w:rPr>
            </w:pPr>
            <w:r w:rsidRPr="00EC0AA3">
              <w:rPr>
                <w:rFonts w:asciiTheme="minorHAnsi" w:hAnsiTheme="minorHAnsi" w:cstheme="minorHAnsi"/>
                <w:sz w:val="22"/>
                <w:szCs w:val="22"/>
              </w:rPr>
              <w:t>Protocolo preliminar de POE para la revisión y reporte de resultados del Programa de monitoreo de Riles Planta Mulpulmo, V02. Acta de entrega y recepción de POE V02, Nómina del personal que ha recibido el POE.</w:t>
            </w:r>
          </w:p>
        </w:tc>
        <w:tc>
          <w:tcPr>
            <w:tcW w:w="826" w:type="pct"/>
          </w:tcPr>
          <w:p w14:paraId="524FC28D" w14:textId="77777777" w:rsidR="00B454DC" w:rsidRPr="00EC0AA3" w:rsidRDefault="00C26B8D" w:rsidP="00B454DC">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 xml:space="preserve">En actividad de </w:t>
            </w:r>
            <w:r w:rsidR="00B454DC" w:rsidRPr="00EC0AA3">
              <w:rPr>
                <w:rFonts w:asciiTheme="minorHAnsi" w:hAnsiTheme="minorHAnsi" w:cstheme="minorHAnsi"/>
                <w:sz w:val="22"/>
                <w:szCs w:val="22"/>
              </w:rPr>
              <w:t>gabinete</w:t>
            </w:r>
          </w:p>
          <w:p w14:paraId="58E77DE7" w14:textId="77777777" w:rsidR="0002628A" w:rsidRPr="00EC0AA3" w:rsidRDefault="006C22C5" w:rsidP="0002628A">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 xml:space="preserve">se constató </w:t>
            </w:r>
            <w:r w:rsidR="006D0478" w:rsidRPr="00EC0AA3">
              <w:rPr>
                <w:rFonts w:asciiTheme="minorHAnsi" w:hAnsiTheme="minorHAnsi" w:cstheme="minorHAnsi"/>
                <w:sz w:val="22"/>
                <w:szCs w:val="22"/>
              </w:rPr>
              <w:t xml:space="preserve">que </w:t>
            </w:r>
            <w:r w:rsidR="00EE4F98" w:rsidRPr="00EC0AA3">
              <w:rPr>
                <w:rFonts w:asciiTheme="minorHAnsi" w:hAnsiTheme="minorHAnsi" w:cstheme="minorHAnsi"/>
                <w:sz w:val="22"/>
                <w:szCs w:val="22"/>
              </w:rPr>
              <w:t xml:space="preserve">el Titular con fecha </w:t>
            </w:r>
            <w:r w:rsidR="002C68FD" w:rsidRPr="00EC0AA3">
              <w:rPr>
                <w:rFonts w:asciiTheme="minorHAnsi" w:hAnsiTheme="minorHAnsi" w:cstheme="minorHAnsi"/>
                <w:sz w:val="22"/>
                <w:szCs w:val="22"/>
              </w:rPr>
              <w:t>14 de abril de 2019, sube el reporte</w:t>
            </w:r>
            <w:r w:rsidR="0002628A" w:rsidRPr="00EC0AA3">
              <w:rPr>
                <w:rFonts w:asciiTheme="minorHAnsi" w:hAnsiTheme="minorHAnsi" w:cstheme="minorHAnsi"/>
                <w:sz w:val="22"/>
                <w:szCs w:val="22"/>
              </w:rPr>
              <w:t xml:space="preserve"> Procedimiento operacional  estandarizado (POE) de revisión y resultados de programa de monitoreo de riles Planta Mulpulmo </w:t>
            </w:r>
          </w:p>
          <w:p w14:paraId="43D5E939" w14:textId="77777777" w:rsidR="0002628A" w:rsidRPr="00EC0AA3" w:rsidRDefault="0002628A" w:rsidP="0002628A">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 xml:space="preserve"> </w:t>
            </w:r>
            <w:r w:rsidR="005151CD" w:rsidRPr="00EC0AA3">
              <w:rPr>
                <w:rFonts w:asciiTheme="minorHAnsi" w:hAnsiTheme="minorHAnsi" w:cstheme="minorHAnsi"/>
                <w:sz w:val="22"/>
                <w:szCs w:val="22"/>
              </w:rPr>
              <w:t xml:space="preserve"> y el acta de entrega</w:t>
            </w:r>
            <w:r w:rsidR="00BA57E4" w:rsidRPr="00EC0AA3">
              <w:rPr>
                <w:rFonts w:asciiTheme="minorHAnsi" w:hAnsiTheme="minorHAnsi" w:cstheme="minorHAnsi"/>
                <w:sz w:val="22"/>
                <w:szCs w:val="22"/>
              </w:rPr>
              <w:t xml:space="preserve"> y recepción del programa operacional estandarizado al personal responsable </w:t>
            </w:r>
            <w:r w:rsidR="002C68FD" w:rsidRPr="00EC0AA3">
              <w:rPr>
                <w:rFonts w:asciiTheme="minorHAnsi" w:hAnsiTheme="minorHAnsi" w:cstheme="minorHAnsi"/>
                <w:sz w:val="22"/>
                <w:szCs w:val="22"/>
              </w:rPr>
              <w:t xml:space="preserve">a la plataforma del Sistema de Seguimiento de </w:t>
            </w:r>
            <w:r w:rsidR="002C68FD" w:rsidRPr="00EC0AA3">
              <w:rPr>
                <w:rFonts w:asciiTheme="minorHAnsi" w:hAnsiTheme="minorHAnsi" w:cstheme="minorHAnsi"/>
                <w:sz w:val="22"/>
                <w:szCs w:val="22"/>
              </w:rPr>
              <w:lastRenderedPageBreak/>
              <w:t xml:space="preserve">Programas de Cumplimiento (SPDC) de </w:t>
            </w:r>
            <w:r w:rsidR="00EE4F98" w:rsidRPr="00EC0AA3">
              <w:rPr>
                <w:rFonts w:asciiTheme="minorHAnsi" w:hAnsiTheme="minorHAnsi" w:cstheme="minorHAnsi"/>
                <w:sz w:val="22"/>
                <w:szCs w:val="22"/>
              </w:rPr>
              <w:t>la Superintendencia del Medio Ambiente</w:t>
            </w:r>
            <w:r w:rsidR="006D0478" w:rsidRPr="00EC0AA3">
              <w:rPr>
                <w:rFonts w:asciiTheme="minorHAnsi" w:hAnsiTheme="minorHAnsi" w:cstheme="minorHAnsi"/>
                <w:sz w:val="22"/>
                <w:szCs w:val="22"/>
              </w:rPr>
              <w:t xml:space="preserve">, </w:t>
            </w:r>
            <w:r w:rsidRPr="00EC0AA3">
              <w:rPr>
                <w:rFonts w:asciiTheme="minorHAnsi" w:hAnsiTheme="minorHAnsi" w:cstheme="minorHAnsi"/>
                <w:sz w:val="22"/>
                <w:szCs w:val="22"/>
              </w:rPr>
              <w:t xml:space="preserve"> </w:t>
            </w:r>
          </w:p>
          <w:p w14:paraId="0061158A" w14:textId="77777777" w:rsidR="00D27C3E" w:rsidRPr="00EC0AA3" w:rsidRDefault="00D27C3E" w:rsidP="00DC141A">
            <w:pPr>
              <w:tabs>
                <w:tab w:val="left" w:pos="173"/>
              </w:tabs>
              <w:jc w:val="both"/>
              <w:rPr>
                <w:rFonts w:asciiTheme="minorHAnsi" w:hAnsiTheme="minorHAnsi" w:cstheme="minorHAnsi"/>
                <w:sz w:val="22"/>
                <w:szCs w:val="22"/>
              </w:rPr>
            </w:pPr>
          </w:p>
        </w:tc>
      </w:tr>
      <w:tr w:rsidR="00EC0AA3" w:rsidRPr="00EC0AA3" w14:paraId="72E85B47" w14:textId="77777777" w:rsidTr="005A37D4">
        <w:trPr>
          <w:trHeight w:val="556"/>
        </w:trPr>
        <w:tc>
          <w:tcPr>
            <w:tcW w:w="823" w:type="pct"/>
          </w:tcPr>
          <w:p w14:paraId="0D87964F" w14:textId="497DA0AB" w:rsidR="00744B29" w:rsidRPr="00EC0AA3" w:rsidRDefault="00744B29" w:rsidP="00BF5E09">
            <w:pPr>
              <w:rPr>
                <w:rFonts w:asciiTheme="minorHAnsi" w:hAnsiTheme="minorHAnsi" w:cstheme="minorHAnsi"/>
                <w:sz w:val="22"/>
                <w:szCs w:val="22"/>
              </w:rPr>
            </w:pPr>
          </w:p>
        </w:tc>
        <w:tc>
          <w:tcPr>
            <w:tcW w:w="722" w:type="pct"/>
          </w:tcPr>
          <w:p w14:paraId="259DFA2A" w14:textId="77777777" w:rsidR="00744B29" w:rsidRPr="00EC0AA3" w:rsidRDefault="00BF5E09" w:rsidP="00CA3317">
            <w:pPr>
              <w:jc w:val="both"/>
              <w:rPr>
                <w:rFonts w:asciiTheme="minorHAnsi" w:hAnsiTheme="minorHAnsi" w:cstheme="minorHAnsi"/>
                <w:sz w:val="22"/>
                <w:szCs w:val="22"/>
              </w:rPr>
            </w:pPr>
            <w:r w:rsidRPr="00EC0AA3">
              <w:rPr>
                <w:rFonts w:asciiTheme="minorHAnsi" w:hAnsiTheme="minorHAnsi" w:cstheme="minorHAnsi"/>
                <w:sz w:val="22"/>
                <w:szCs w:val="22"/>
              </w:rPr>
              <w:t xml:space="preserve">3. </w:t>
            </w:r>
            <w:r w:rsidR="00FB0F2E" w:rsidRPr="00EC0AA3">
              <w:rPr>
                <w:rFonts w:asciiTheme="minorHAnsi" w:hAnsiTheme="minorHAnsi" w:cstheme="minorHAnsi"/>
                <w:sz w:val="22"/>
                <w:szCs w:val="22"/>
              </w:rPr>
              <w:t>Informar los resultados de autocontrol existentes para el periodo 2014-2017.</w:t>
            </w:r>
          </w:p>
        </w:tc>
        <w:tc>
          <w:tcPr>
            <w:tcW w:w="588" w:type="pct"/>
          </w:tcPr>
          <w:p w14:paraId="3892F034" w14:textId="77777777" w:rsidR="00744B29" w:rsidRPr="00EC0AA3" w:rsidRDefault="00857547" w:rsidP="00CA3317">
            <w:pPr>
              <w:jc w:val="center"/>
              <w:rPr>
                <w:rFonts w:asciiTheme="minorHAnsi" w:hAnsiTheme="minorHAnsi" w:cstheme="minorHAnsi"/>
                <w:sz w:val="22"/>
                <w:szCs w:val="22"/>
              </w:rPr>
            </w:pPr>
            <w:r w:rsidRPr="00EC0AA3">
              <w:rPr>
                <w:rFonts w:asciiTheme="minorHAnsi" w:hAnsiTheme="minorHAnsi" w:cstheme="minorHAnsi"/>
                <w:sz w:val="22"/>
                <w:szCs w:val="22"/>
              </w:rPr>
              <w:t>Ejecutad</w:t>
            </w:r>
            <w:r w:rsidR="00CD2725" w:rsidRPr="00EC0AA3">
              <w:rPr>
                <w:rFonts w:asciiTheme="minorHAnsi" w:hAnsiTheme="minorHAnsi" w:cstheme="minorHAnsi"/>
                <w:sz w:val="22"/>
                <w:szCs w:val="22"/>
              </w:rPr>
              <w:t>a</w:t>
            </w:r>
          </w:p>
        </w:tc>
        <w:tc>
          <w:tcPr>
            <w:tcW w:w="563" w:type="pct"/>
          </w:tcPr>
          <w:p w14:paraId="7815D7A6" w14:textId="77777777" w:rsidR="00744B29" w:rsidRPr="00EC0AA3" w:rsidRDefault="005939C8" w:rsidP="00860C64">
            <w:pPr>
              <w:jc w:val="center"/>
              <w:rPr>
                <w:rFonts w:asciiTheme="minorHAnsi" w:hAnsiTheme="minorHAnsi" w:cstheme="minorHAnsi"/>
                <w:sz w:val="22"/>
                <w:szCs w:val="22"/>
              </w:rPr>
            </w:pPr>
            <w:r w:rsidRPr="00EC0AA3">
              <w:rPr>
                <w:rFonts w:asciiTheme="minorHAnsi" w:hAnsiTheme="minorHAnsi" w:cstheme="minorHAnsi"/>
                <w:sz w:val="22"/>
                <w:szCs w:val="22"/>
              </w:rPr>
              <w:t xml:space="preserve">Fecha de inicio: </w:t>
            </w:r>
            <w:r w:rsidR="00FB0F2E" w:rsidRPr="00EC0AA3">
              <w:rPr>
                <w:rFonts w:asciiTheme="minorHAnsi" w:hAnsiTheme="minorHAnsi" w:cstheme="minorHAnsi"/>
                <w:sz w:val="22"/>
                <w:szCs w:val="22"/>
              </w:rPr>
              <w:t>15</w:t>
            </w:r>
            <w:r w:rsidRPr="00EC0AA3">
              <w:rPr>
                <w:rFonts w:asciiTheme="minorHAnsi" w:hAnsiTheme="minorHAnsi" w:cstheme="minorHAnsi"/>
                <w:sz w:val="22"/>
                <w:szCs w:val="22"/>
              </w:rPr>
              <w:t>-12-201</w:t>
            </w:r>
            <w:r w:rsidR="00FB0F2E" w:rsidRPr="00EC0AA3">
              <w:rPr>
                <w:rFonts w:asciiTheme="minorHAnsi" w:hAnsiTheme="minorHAnsi" w:cstheme="minorHAnsi"/>
                <w:sz w:val="22"/>
                <w:szCs w:val="22"/>
              </w:rPr>
              <w:t>7</w:t>
            </w:r>
          </w:p>
          <w:p w14:paraId="78FEF68F" w14:textId="77777777" w:rsidR="005939C8" w:rsidRPr="00EC0AA3" w:rsidRDefault="005939C8" w:rsidP="00860C64">
            <w:pPr>
              <w:jc w:val="center"/>
              <w:rPr>
                <w:rFonts w:asciiTheme="minorHAnsi" w:hAnsiTheme="minorHAnsi" w:cstheme="minorHAnsi"/>
                <w:sz w:val="22"/>
                <w:szCs w:val="22"/>
              </w:rPr>
            </w:pPr>
          </w:p>
          <w:p w14:paraId="6845C482" w14:textId="77777777" w:rsidR="005939C8" w:rsidRPr="00EC0AA3" w:rsidRDefault="005939C8" w:rsidP="00860C64">
            <w:pPr>
              <w:jc w:val="center"/>
              <w:rPr>
                <w:rFonts w:asciiTheme="minorHAnsi" w:hAnsiTheme="minorHAnsi" w:cstheme="minorHAnsi"/>
                <w:sz w:val="22"/>
                <w:szCs w:val="22"/>
              </w:rPr>
            </w:pPr>
            <w:r w:rsidRPr="00EC0AA3">
              <w:rPr>
                <w:rFonts w:asciiTheme="minorHAnsi" w:hAnsiTheme="minorHAnsi" w:cstheme="minorHAnsi"/>
                <w:sz w:val="22"/>
                <w:szCs w:val="22"/>
              </w:rPr>
              <w:t xml:space="preserve">Fecha de </w:t>
            </w:r>
            <w:r w:rsidR="00DF1A82" w:rsidRPr="00EC0AA3">
              <w:rPr>
                <w:rFonts w:asciiTheme="minorHAnsi" w:hAnsiTheme="minorHAnsi" w:cstheme="minorHAnsi"/>
                <w:sz w:val="22"/>
                <w:szCs w:val="22"/>
              </w:rPr>
              <w:t>término</w:t>
            </w:r>
            <w:r w:rsidRPr="00EC0AA3">
              <w:rPr>
                <w:rFonts w:asciiTheme="minorHAnsi" w:hAnsiTheme="minorHAnsi" w:cstheme="minorHAnsi"/>
                <w:sz w:val="22"/>
                <w:szCs w:val="22"/>
              </w:rPr>
              <w:t xml:space="preserve">: </w:t>
            </w:r>
            <w:r w:rsidR="00FB0F2E" w:rsidRPr="00EC0AA3">
              <w:rPr>
                <w:rFonts w:asciiTheme="minorHAnsi" w:hAnsiTheme="minorHAnsi" w:cstheme="minorHAnsi"/>
                <w:sz w:val="22"/>
                <w:szCs w:val="22"/>
              </w:rPr>
              <w:t>05</w:t>
            </w:r>
            <w:r w:rsidRPr="00EC0AA3">
              <w:rPr>
                <w:rFonts w:asciiTheme="minorHAnsi" w:hAnsiTheme="minorHAnsi" w:cstheme="minorHAnsi"/>
                <w:sz w:val="22"/>
                <w:szCs w:val="22"/>
              </w:rPr>
              <w:t>-</w:t>
            </w:r>
            <w:r w:rsidR="00FB0F2E" w:rsidRPr="00EC0AA3">
              <w:rPr>
                <w:rFonts w:asciiTheme="minorHAnsi" w:hAnsiTheme="minorHAnsi" w:cstheme="minorHAnsi"/>
                <w:sz w:val="22"/>
                <w:szCs w:val="22"/>
              </w:rPr>
              <w:t>01</w:t>
            </w:r>
            <w:r w:rsidRPr="00EC0AA3">
              <w:rPr>
                <w:rFonts w:asciiTheme="minorHAnsi" w:hAnsiTheme="minorHAnsi" w:cstheme="minorHAnsi"/>
                <w:sz w:val="22"/>
                <w:szCs w:val="22"/>
              </w:rPr>
              <w:t>-2018</w:t>
            </w:r>
          </w:p>
        </w:tc>
        <w:tc>
          <w:tcPr>
            <w:tcW w:w="728" w:type="pct"/>
          </w:tcPr>
          <w:p w14:paraId="5790931B" w14:textId="77777777" w:rsidR="00744B29" w:rsidRPr="00EC0AA3" w:rsidRDefault="00D43F37" w:rsidP="00CA3317">
            <w:pPr>
              <w:jc w:val="both"/>
              <w:rPr>
                <w:rFonts w:asciiTheme="minorHAnsi" w:hAnsiTheme="minorHAnsi" w:cstheme="minorHAnsi"/>
                <w:sz w:val="22"/>
                <w:szCs w:val="22"/>
              </w:rPr>
            </w:pPr>
            <w:r w:rsidRPr="00EC0AA3">
              <w:rPr>
                <w:rFonts w:asciiTheme="minorHAnsi" w:hAnsiTheme="minorHAnsi" w:cstheme="minorHAnsi"/>
                <w:sz w:val="22"/>
                <w:szCs w:val="22"/>
              </w:rPr>
              <w:t>Reportes de sistema RETC para el periodo 2014-2017. Informes de laboratorio del análisis de monitoreo del efluente para el periodo 2014-2017.</w:t>
            </w:r>
          </w:p>
        </w:tc>
        <w:tc>
          <w:tcPr>
            <w:tcW w:w="751" w:type="pct"/>
          </w:tcPr>
          <w:p w14:paraId="60685184" w14:textId="77777777" w:rsidR="00744B29" w:rsidRPr="00EC0AA3" w:rsidRDefault="00D43F37" w:rsidP="0083594B">
            <w:pPr>
              <w:tabs>
                <w:tab w:val="left" w:pos="252"/>
              </w:tabs>
              <w:jc w:val="both"/>
              <w:rPr>
                <w:rFonts w:asciiTheme="minorHAnsi" w:hAnsiTheme="minorHAnsi" w:cstheme="minorHAnsi"/>
                <w:sz w:val="22"/>
                <w:szCs w:val="22"/>
              </w:rPr>
            </w:pPr>
            <w:r w:rsidRPr="00EC0AA3">
              <w:rPr>
                <w:rFonts w:asciiTheme="minorHAnsi" w:hAnsiTheme="minorHAnsi" w:cstheme="minorHAnsi"/>
                <w:sz w:val="22"/>
                <w:szCs w:val="22"/>
              </w:rPr>
              <w:t>Certificados de ingreso de parámetros mensuales e informes de laboratorio ETFA para el periodo 2014-2017.</w:t>
            </w:r>
          </w:p>
        </w:tc>
        <w:tc>
          <w:tcPr>
            <w:tcW w:w="826" w:type="pct"/>
          </w:tcPr>
          <w:p w14:paraId="1D0C2593" w14:textId="77777777" w:rsidR="006374B6" w:rsidRPr="00EC0AA3" w:rsidRDefault="00706B38" w:rsidP="00E31730">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 xml:space="preserve">En </w:t>
            </w:r>
            <w:r w:rsidR="006809F6" w:rsidRPr="00EC0AA3">
              <w:rPr>
                <w:rFonts w:asciiTheme="minorHAnsi" w:hAnsiTheme="minorHAnsi" w:cstheme="minorHAnsi"/>
                <w:sz w:val="22"/>
                <w:szCs w:val="22"/>
              </w:rPr>
              <w:t>actividad de gabinete se constat</w:t>
            </w:r>
            <w:r w:rsidR="00B9498E" w:rsidRPr="00EC0AA3">
              <w:rPr>
                <w:rFonts w:asciiTheme="minorHAnsi" w:hAnsiTheme="minorHAnsi" w:cstheme="minorHAnsi"/>
                <w:sz w:val="22"/>
                <w:szCs w:val="22"/>
              </w:rPr>
              <w:t>ó</w:t>
            </w:r>
            <w:r w:rsidR="006809F6" w:rsidRPr="00EC0AA3">
              <w:rPr>
                <w:rFonts w:asciiTheme="minorHAnsi" w:hAnsiTheme="minorHAnsi" w:cstheme="minorHAnsi"/>
                <w:sz w:val="22"/>
                <w:szCs w:val="22"/>
              </w:rPr>
              <w:t xml:space="preserve"> que </w:t>
            </w:r>
            <w:r w:rsidR="006374B6" w:rsidRPr="00EC0AA3">
              <w:rPr>
                <w:rFonts w:asciiTheme="minorHAnsi" w:hAnsiTheme="minorHAnsi" w:cstheme="minorHAnsi"/>
                <w:sz w:val="22"/>
                <w:szCs w:val="22"/>
              </w:rPr>
              <w:t>el titular present</w:t>
            </w:r>
            <w:r w:rsidR="00B9498E" w:rsidRPr="00EC0AA3">
              <w:rPr>
                <w:rFonts w:asciiTheme="minorHAnsi" w:hAnsiTheme="minorHAnsi" w:cstheme="minorHAnsi"/>
                <w:sz w:val="22"/>
                <w:szCs w:val="22"/>
              </w:rPr>
              <w:t xml:space="preserve">a un archivo con el resumen 2015 al 2017 de autocontroles- certificados RETC, sin embargo solo suben  </w:t>
            </w:r>
            <w:r w:rsidR="006374B6" w:rsidRPr="00EC0AA3">
              <w:rPr>
                <w:rFonts w:asciiTheme="minorHAnsi" w:hAnsiTheme="minorHAnsi" w:cstheme="minorHAnsi"/>
                <w:sz w:val="22"/>
                <w:szCs w:val="22"/>
              </w:rPr>
              <w:t xml:space="preserve"> 4 archivos de los cuales años 2014, 2015 y 2016 no contienen información el archivo 2017 contiene solo los certificados  RETC de los periodos 01/2017 y 03/2017</w:t>
            </w:r>
          </w:p>
          <w:p w14:paraId="760A2C1A" w14:textId="77777777" w:rsidR="006374B6" w:rsidRPr="00EC0AA3" w:rsidRDefault="006374B6" w:rsidP="00E31730">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Y correspondiente a remuestreos y 2 informes de muestreos correspondiente a los meses de marzo y julio del 2017.</w:t>
            </w:r>
          </w:p>
          <w:p w14:paraId="7F4AC805" w14:textId="77777777" w:rsidR="00C16DF0" w:rsidRPr="00EC0AA3" w:rsidRDefault="00C16DF0" w:rsidP="00E31730">
            <w:pPr>
              <w:tabs>
                <w:tab w:val="left" w:pos="173"/>
              </w:tabs>
              <w:jc w:val="both"/>
              <w:rPr>
                <w:rFonts w:asciiTheme="minorHAnsi" w:hAnsiTheme="minorHAnsi" w:cstheme="minorHAnsi"/>
                <w:sz w:val="22"/>
                <w:szCs w:val="22"/>
              </w:rPr>
            </w:pPr>
          </w:p>
        </w:tc>
      </w:tr>
      <w:tr w:rsidR="00EC0AA3" w:rsidRPr="00EC0AA3" w14:paraId="300BF9DB" w14:textId="77777777" w:rsidTr="005A37D4">
        <w:trPr>
          <w:trHeight w:val="556"/>
        </w:trPr>
        <w:tc>
          <w:tcPr>
            <w:tcW w:w="823" w:type="pct"/>
          </w:tcPr>
          <w:p w14:paraId="5702AF8C" w14:textId="73899CA8" w:rsidR="00744B29" w:rsidRPr="00EC0AA3" w:rsidRDefault="00744B29" w:rsidP="00BF5E09">
            <w:pPr>
              <w:rPr>
                <w:rFonts w:asciiTheme="minorHAnsi" w:hAnsiTheme="minorHAnsi" w:cstheme="minorHAnsi"/>
                <w:sz w:val="22"/>
                <w:szCs w:val="22"/>
              </w:rPr>
            </w:pPr>
          </w:p>
        </w:tc>
        <w:tc>
          <w:tcPr>
            <w:tcW w:w="722" w:type="pct"/>
          </w:tcPr>
          <w:p w14:paraId="1D157856" w14:textId="77777777" w:rsidR="00744B29" w:rsidRPr="00EC0AA3" w:rsidRDefault="00BF5E09" w:rsidP="00CA3317">
            <w:pPr>
              <w:jc w:val="both"/>
              <w:rPr>
                <w:rFonts w:asciiTheme="minorHAnsi" w:hAnsiTheme="minorHAnsi" w:cstheme="minorHAnsi"/>
                <w:sz w:val="22"/>
                <w:szCs w:val="22"/>
              </w:rPr>
            </w:pPr>
            <w:r w:rsidRPr="00EC0AA3">
              <w:rPr>
                <w:rFonts w:asciiTheme="minorHAnsi" w:hAnsiTheme="minorHAnsi" w:cstheme="minorHAnsi"/>
                <w:sz w:val="22"/>
                <w:szCs w:val="22"/>
              </w:rPr>
              <w:t xml:space="preserve">4. </w:t>
            </w:r>
            <w:r w:rsidR="00B9498E" w:rsidRPr="00EC0AA3">
              <w:rPr>
                <w:rFonts w:asciiTheme="minorHAnsi" w:hAnsiTheme="minorHAnsi" w:cstheme="minorHAnsi"/>
                <w:sz w:val="22"/>
                <w:szCs w:val="22"/>
              </w:rPr>
              <w:t xml:space="preserve">Capacitar al personal responsable, respecto de: DS 90/00 </w:t>
            </w:r>
            <w:r w:rsidR="00B9498E" w:rsidRPr="00EC0AA3">
              <w:rPr>
                <w:rFonts w:asciiTheme="minorHAnsi" w:hAnsiTheme="minorHAnsi" w:cstheme="minorHAnsi"/>
                <w:sz w:val="22"/>
                <w:szCs w:val="22"/>
              </w:rPr>
              <w:lastRenderedPageBreak/>
              <w:t>MINSEGPRES, Resolución de Programa de Monitoreo aprobado para la Planta de Tratamiento de Riles Mulpulmo, Procedimiento Operacional estandarizado (POE), Obligaciones ambientales con tenidas en la RCA 575/07</w:t>
            </w:r>
          </w:p>
        </w:tc>
        <w:tc>
          <w:tcPr>
            <w:tcW w:w="588" w:type="pct"/>
          </w:tcPr>
          <w:p w14:paraId="5BB632FD" w14:textId="77777777" w:rsidR="00744B29" w:rsidRPr="00EC0AA3" w:rsidRDefault="00D66FB8" w:rsidP="00CA3317">
            <w:pPr>
              <w:jc w:val="center"/>
              <w:rPr>
                <w:rFonts w:asciiTheme="minorHAnsi" w:hAnsiTheme="minorHAnsi" w:cstheme="minorHAnsi"/>
                <w:sz w:val="22"/>
                <w:szCs w:val="22"/>
              </w:rPr>
            </w:pPr>
            <w:r w:rsidRPr="00EC0AA3">
              <w:rPr>
                <w:rFonts w:asciiTheme="minorHAnsi" w:hAnsiTheme="minorHAnsi" w:cstheme="minorHAnsi"/>
                <w:sz w:val="22"/>
                <w:szCs w:val="22"/>
              </w:rPr>
              <w:lastRenderedPageBreak/>
              <w:t>Ejecutada</w:t>
            </w:r>
          </w:p>
        </w:tc>
        <w:tc>
          <w:tcPr>
            <w:tcW w:w="563" w:type="pct"/>
          </w:tcPr>
          <w:p w14:paraId="77CEF324" w14:textId="77777777" w:rsidR="00A35A05" w:rsidRPr="00EC0AA3" w:rsidRDefault="00E61B0B" w:rsidP="00860C64">
            <w:pPr>
              <w:jc w:val="center"/>
              <w:rPr>
                <w:rFonts w:asciiTheme="minorHAnsi" w:hAnsiTheme="minorHAnsi" w:cstheme="minorHAnsi"/>
                <w:sz w:val="22"/>
                <w:szCs w:val="22"/>
              </w:rPr>
            </w:pPr>
            <w:r w:rsidRPr="00EC0AA3">
              <w:rPr>
                <w:rFonts w:asciiTheme="minorHAnsi" w:hAnsiTheme="minorHAnsi" w:cstheme="minorHAnsi"/>
                <w:sz w:val="22"/>
                <w:szCs w:val="22"/>
              </w:rPr>
              <w:t>24</w:t>
            </w:r>
            <w:r w:rsidR="00D66FB8" w:rsidRPr="00EC0AA3">
              <w:rPr>
                <w:rFonts w:asciiTheme="minorHAnsi" w:hAnsiTheme="minorHAnsi" w:cstheme="minorHAnsi"/>
                <w:sz w:val="22"/>
                <w:szCs w:val="22"/>
              </w:rPr>
              <w:t>-01-2018</w:t>
            </w:r>
          </w:p>
        </w:tc>
        <w:tc>
          <w:tcPr>
            <w:tcW w:w="728" w:type="pct"/>
          </w:tcPr>
          <w:p w14:paraId="5952A71C" w14:textId="77777777" w:rsidR="00744B29" w:rsidRPr="00EC0AA3" w:rsidRDefault="00D66FB8" w:rsidP="00CA3317">
            <w:pPr>
              <w:jc w:val="both"/>
              <w:rPr>
                <w:rFonts w:asciiTheme="minorHAnsi" w:hAnsiTheme="minorHAnsi" w:cstheme="minorHAnsi"/>
                <w:sz w:val="22"/>
                <w:szCs w:val="22"/>
              </w:rPr>
            </w:pPr>
            <w:r w:rsidRPr="00EC0AA3">
              <w:rPr>
                <w:rFonts w:asciiTheme="minorHAnsi" w:hAnsiTheme="minorHAnsi" w:cstheme="minorHAnsi"/>
                <w:sz w:val="22"/>
                <w:szCs w:val="22"/>
              </w:rPr>
              <w:t>30-04-2018</w:t>
            </w:r>
          </w:p>
        </w:tc>
        <w:tc>
          <w:tcPr>
            <w:tcW w:w="751" w:type="pct"/>
          </w:tcPr>
          <w:p w14:paraId="52E1C0E7" w14:textId="77777777" w:rsidR="00744B29" w:rsidRPr="00EC0AA3" w:rsidRDefault="00D66FB8" w:rsidP="0083594B">
            <w:pPr>
              <w:tabs>
                <w:tab w:val="left" w:pos="252"/>
              </w:tabs>
              <w:jc w:val="both"/>
              <w:rPr>
                <w:rFonts w:asciiTheme="minorHAnsi" w:hAnsiTheme="minorHAnsi" w:cstheme="minorHAnsi"/>
                <w:sz w:val="22"/>
                <w:szCs w:val="22"/>
              </w:rPr>
            </w:pPr>
            <w:r w:rsidRPr="00EC0AA3">
              <w:rPr>
                <w:rFonts w:asciiTheme="minorHAnsi" w:hAnsiTheme="minorHAnsi" w:cstheme="minorHAnsi"/>
                <w:sz w:val="22"/>
                <w:szCs w:val="22"/>
              </w:rPr>
              <w:t xml:space="preserve">El 100% del personal responsable de las obligaciones </w:t>
            </w:r>
            <w:r w:rsidRPr="00EC0AA3">
              <w:rPr>
                <w:rFonts w:asciiTheme="minorHAnsi" w:hAnsiTheme="minorHAnsi" w:cstheme="minorHAnsi"/>
                <w:sz w:val="22"/>
                <w:szCs w:val="22"/>
              </w:rPr>
              <w:lastRenderedPageBreak/>
              <w:t>ambientales de la Planta Mulpulmo y personal responsable del reporte de los resultados del los monitoreos mensuales ha sido capacitado.</w:t>
            </w:r>
          </w:p>
        </w:tc>
        <w:tc>
          <w:tcPr>
            <w:tcW w:w="826" w:type="pct"/>
          </w:tcPr>
          <w:p w14:paraId="39B22EB1" w14:textId="77777777" w:rsidR="00D27C3E" w:rsidRPr="00EC0AA3" w:rsidRDefault="00FB123B" w:rsidP="00DC141A">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lastRenderedPageBreak/>
              <w:t xml:space="preserve">En actividad de gabinete se constata la existencia de un acuerdo de </w:t>
            </w:r>
            <w:r w:rsidRPr="00EC0AA3">
              <w:rPr>
                <w:rFonts w:asciiTheme="minorHAnsi" w:hAnsiTheme="minorHAnsi" w:cstheme="minorHAnsi"/>
                <w:sz w:val="22"/>
                <w:szCs w:val="22"/>
              </w:rPr>
              <w:lastRenderedPageBreak/>
              <w:t>asignación de partes, responsables de revisar la información a reportar al sistema RETC-Fiscalización de Riles con la finalidad de evitar envío completo, mala transcripción de datos y reporte de remuestreos en caso de ser necesario. Firman este  documento, responsable Gerente Planta, responsable planta, responsable planta tra</w:t>
            </w:r>
            <w:r w:rsidR="00FE469B" w:rsidRPr="00EC0AA3">
              <w:rPr>
                <w:rFonts w:asciiTheme="minorHAnsi" w:hAnsiTheme="minorHAnsi" w:cstheme="minorHAnsi"/>
                <w:sz w:val="22"/>
                <w:szCs w:val="22"/>
              </w:rPr>
              <w:t>tamiento riles, y como responsables  de la carga de datos al sistema RETC- Fiscalizació</w:t>
            </w:r>
            <w:r w:rsidR="00BF5E09" w:rsidRPr="00EC0AA3">
              <w:rPr>
                <w:rFonts w:asciiTheme="minorHAnsi" w:hAnsiTheme="minorHAnsi" w:cstheme="minorHAnsi"/>
                <w:sz w:val="22"/>
                <w:szCs w:val="22"/>
              </w:rPr>
              <w:t>n</w:t>
            </w:r>
            <w:r w:rsidR="00FE469B" w:rsidRPr="00EC0AA3">
              <w:rPr>
                <w:rFonts w:asciiTheme="minorHAnsi" w:hAnsiTheme="minorHAnsi" w:cstheme="minorHAnsi"/>
                <w:sz w:val="22"/>
                <w:szCs w:val="22"/>
              </w:rPr>
              <w:t xml:space="preserve"> de Riles  al responsable planta mulpulmo y responsable suplente planta Mulpulmo.</w:t>
            </w:r>
          </w:p>
          <w:p w14:paraId="03B60ECD" w14:textId="77777777" w:rsidR="000A10AA" w:rsidRPr="00EC0AA3" w:rsidRDefault="000A10AA" w:rsidP="00DC141A">
            <w:pPr>
              <w:tabs>
                <w:tab w:val="left" w:pos="173"/>
              </w:tabs>
              <w:jc w:val="both"/>
              <w:rPr>
                <w:rFonts w:asciiTheme="minorHAnsi" w:hAnsiTheme="minorHAnsi" w:cstheme="minorHAnsi"/>
                <w:sz w:val="22"/>
                <w:szCs w:val="22"/>
              </w:rPr>
            </w:pPr>
          </w:p>
          <w:p w14:paraId="7A62816C" w14:textId="77777777" w:rsidR="000A10AA" w:rsidRPr="00EC0AA3" w:rsidRDefault="000A10AA" w:rsidP="00DC141A">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El titular</w:t>
            </w:r>
            <w:r w:rsidR="00B86E95" w:rsidRPr="00EC0AA3">
              <w:rPr>
                <w:rFonts w:asciiTheme="minorHAnsi" w:hAnsiTheme="minorHAnsi" w:cstheme="minorHAnsi"/>
                <w:sz w:val="22"/>
                <w:szCs w:val="22"/>
              </w:rPr>
              <w:t xml:space="preserve"> incorpora imágenes ppt de las capacitaciones obligaciones </w:t>
            </w:r>
            <w:r w:rsidR="00B86E95" w:rsidRPr="00EC0AA3">
              <w:rPr>
                <w:rFonts w:asciiTheme="minorHAnsi" w:hAnsiTheme="minorHAnsi" w:cstheme="minorHAnsi"/>
                <w:sz w:val="22"/>
                <w:szCs w:val="22"/>
              </w:rPr>
              <w:lastRenderedPageBreak/>
              <w:t>ambientales y del POA DS 90 RPM y RETC, con sus respectivos registros de participantes</w:t>
            </w:r>
            <w:r w:rsidR="008D7D48" w:rsidRPr="00EC0AA3">
              <w:rPr>
                <w:rFonts w:asciiTheme="minorHAnsi" w:hAnsiTheme="minorHAnsi" w:cstheme="minorHAnsi"/>
                <w:sz w:val="22"/>
                <w:szCs w:val="22"/>
              </w:rPr>
              <w:t>.</w:t>
            </w:r>
          </w:p>
        </w:tc>
      </w:tr>
      <w:tr w:rsidR="00EC0AA3" w:rsidRPr="00EC0AA3" w14:paraId="6AB958C7" w14:textId="77777777" w:rsidTr="005A37D4">
        <w:trPr>
          <w:trHeight w:val="556"/>
        </w:trPr>
        <w:tc>
          <w:tcPr>
            <w:tcW w:w="823" w:type="pct"/>
          </w:tcPr>
          <w:p w14:paraId="567D1682" w14:textId="014BBF63" w:rsidR="00744B29" w:rsidRPr="00EC0AA3" w:rsidRDefault="00744B29" w:rsidP="00CA3317">
            <w:pPr>
              <w:jc w:val="center"/>
              <w:rPr>
                <w:rFonts w:asciiTheme="minorHAnsi" w:hAnsiTheme="minorHAnsi" w:cstheme="minorHAnsi"/>
                <w:sz w:val="22"/>
                <w:szCs w:val="22"/>
              </w:rPr>
            </w:pPr>
          </w:p>
        </w:tc>
        <w:tc>
          <w:tcPr>
            <w:tcW w:w="722" w:type="pct"/>
          </w:tcPr>
          <w:p w14:paraId="17D54BCD" w14:textId="77777777" w:rsidR="00744B29" w:rsidRPr="00EC0AA3" w:rsidRDefault="00E92963" w:rsidP="00CA3317">
            <w:pPr>
              <w:jc w:val="both"/>
              <w:rPr>
                <w:rFonts w:asciiTheme="minorHAnsi" w:hAnsiTheme="minorHAnsi" w:cstheme="minorHAnsi"/>
                <w:sz w:val="22"/>
                <w:szCs w:val="22"/>
              </w:rPr>
            </w:pPr>
            <w:r w:rsidRPr="00EC0AA3">
              <w:rPr>
                <w:rFonts w:asciiTheme="minorHAnsi" w:hAnsiTheme="minorHAnsi" w:cstheme="minorHAnsi"/>
                <w:sz w:val="22"/>
                <w:szCs w:val="22"/>
              </w:rPr>
              <w:t>5. Reportar la totalidad de los parámetros de acuerdo con lo que indican los informes de laboratorio ETFA.</w:t>
            </w:r>
          </w:p>
        </w:tc>
        <w:tc>
          <w:tcPr>
            <w:tcW w:w="588" w:type="pct"/>
          </w:tcPr>
          <w:p w14:paraId="6CC9B164" w14:textId="2B5F7C59" w:rsidR="00744B29" w:rsidRPr="00EC0AA3" w:rsidRDefault="00362400" w:rsidP="00CA3317">
            <w:pPr>
              <w:jc w:val="center"/>
              <w:rPr>
                <w:rFonts w:asciiTheme="minorHAnsi" w:hAnsiTheme="minorHAnsi" w:cstheme="minorHAnsi"/>
                <w:sz w:val="22"/>
                <w:szCs w:val="22"/>
              </w:rPr>
            </w:pPr>
            <w:r w:rsidRPr="00EC0AA3">
              <w:rPr>
                <w:rFonts w:asciiTheme="minorHAnsi" w:hAnsiTheme="minorHAnsi" w:cstheme="minorHAnsi"/>
                <w:sz w:val="22"/>
                <w:szCs w:val="22"/>
              </w:rPr>
              <w:t>En ejecución</w:t>
            </w:r>
          </w:p>
        </w:tc>
        <w:tc>
          <w:tcPr>
            <w:tcW w:w="563" w:type="pct"/>
          </w:tcPr>
          <w:p w14:paraId="10A732D5" w14:textId="77777777" w:rsidR="00A35A05" w:rsidRPr="00EC0AA3" w:rsidRDefault="00A35A05" w:rsidP="00860C64">
            <w:pPr>
              <w:jc w:val="center"/>
              <w:rPr>
                <w:rFonts w:asciiTheme="minorHAnsi" w:hAnsiTheme="minorHAnsi" w:cstheme="minorHAnsi"/>
                <w:sz w:val="22"/>
                <w:szCs w:val="22"/>
              </w:rPr>
            </w:pPr>
          </w:p>
          <w:p w14:paraId="7955BF43" w14:textId="77777777" w:rsidR="00527BFF" w:rsidRPr="00EC0AA3" w:rsidRDefault="00527BFF" w:rsidP="00527BFF">
            <w:pPr>
              <w:rPr>
                <w:rFonts w:asciiTheme="minorHAnsi" w:hAnsiTheme="minorHAnsi" w:cstheme="minorHAnsi"/>
                <w:sz w:val="22"/>
                <w:szCs w:val="22"/>
              </w:rPr>
            </w:pPr>
          </w:p>
          <w:p w14:paraId="69975BC8" w14:textId="77777777" w:rsidR="00527BFF" w:rsidRPr="00EC0AA3" w:rsidRDefault="00527BFF" w:rsidP="00527BFF">
            <w:pPr>
              <w:rPr>
                <w:rFonts w:asciiTheme="minorHAnsi" w:hAnsiTheme="minorHAnsi" w:cstheme="minorHAnsi"/>
                <w:sz w:val="22"/>
                <w:szCs w:val="22"/>
              </w:rPr>
            </w:pPr>
          </w:p>
          <w:p w14:paraId="6EA8FDF7" w14:textId="3F6287F3" w:rsidR="00527BFF" w:rsidRPr="00EC0AA3" w:rsidRDefault="00527BFF" w:rsidP="00527BFF">
            <w:pPr>
              <w:rPr>
                <w:rFonts w:asciiTheme="minorHAnsi" w:hAnsiTheme="minorHAnsi" w:cstheme="minorHAnsi"/>
                <w:sz w:val="22"/>
                <w:szCs w:val="22"/>
              </w:rPr>
            </w:pPr>
            <w:r w:rsidRPr="00EC0AA3">
              <w:rPr>
                <w:rFonts w:asciiTheme="minorHAnsi" w:hAnsiTheme="minorHAnsi" w:cstheme="minorHAnsi"/>
                <w:sz w:val="22"/>
                <w:szCs w:val="22"/>
              </w:rPr>
              <w:t>inicio</w:t>
            </w:r>
            <w:r w:rsidR="00362400" w:rsidRPr="00EC0AA3">
              <w:rPr>
                <w:rFonts w:asciiTheme="minorHAnsi" w:hAnsiTheme="minorHAnsi" w:cstheme="minorHAnsi"/>
                <w:sz w:val="22"/>
                <w:szCs w:val="22"/>
              </w:rPr>
              <w:t xml:space="preserve">: </w:t>
            </w:r>
            <w:r w:rsidR="00362400" w:rsidRPr="00EC0AA3">
              <w:rPr>
                <w:rFonts w:asciiTheme="minorHAnsi" w:hAnsiTheme="minorHAnsi" w:cstheme="minorHAnsi"/>
                <w:sz w:val="22"/>
                <w:szCs w:val="22"/>
              </w:rPr>
              <w:tab/>
              <w:t xml:space="preserve">25-02-2019 </w:t>
            </w:r>
            <w:r w:rsidRPr="00EC0AA3">
              <w:rPr>
                <w:rFonts w:asciiTheme="minorHAnsi" w:hAnsiTheme="minorHAnsi" w:cstheme="minorHAnsi"/>
                <w:sz w:val="22"/>
                <w:szCs w:val="22"/>
              </w:rPr>
              <w:t xml:space="preserve">termino: </w:t>
            </w:r>
            <w:r w:rsidR="00A954BD" w:rsidRPr="00EC0AA3">
              <w:rPr>
                <w:rFonts w:asciiTheme="minorHAnsi" w:hAnsiTheme="minorHAnsi" w:cstheme="minorHAnsi"/>
                <w:sz w:val="22"/>
                <w:szCs w:val="22"/>
              </w:rPr>
              <w:t>06-02-2020</w:t>
            </w:r>
          </w:p>
          <w:p w14:paraId="6423E5AA" w14:textId="77777777" w:rsidR="00527BFF" w:rsidRPr="00EC0AA3" w:rsidRDefault="00527BFF" w:rsidP="00527BFF">
            <w:pPr>
              <w:rPr>
                <w:rFonts w:asciiTheme="minorHAnsi" w:hAnsiTheme="minorHAnsi" w:cstheme="minorHAnsi"/>
                <w:sz w:val="22"/>
                <w:szCs w:val="22"/>
              </w:rPr>
            </w:pPr>
          </w:p>
          <w:p w14:paraId="502E8B31" w14:textId="77777777" w:rsidR="00527BFF" w:rsidRPr="00EC0AA3" w:rsidRDefault="00527BFF" w:rsidP="00527BFF">
            <w:pPr>
              <w:rPr>
                <w:rFonts w:asciiTheme="minorHAnsi" w:hAnsiTheme="minorHAnsi" w:cstheme="minorHAnsi"/>
                <w:sz w:val="22"/>
                <w:szCs w:val="22"/>
              </w:rPr>
            </w:pPr>
          </w:p>
          <w:p w14:paraId="249EA7E0" w14:textId="77777777" w:rsidR="00527BFF" w:rsidRPr="00EC0AA3" w:rsidRDefault="00527BFF" w:rsidP="00527BFF">
            <w:pPr>
              <w:rPr>
                <w:rFonts w:asciiTheme="minorHAnsi" w:hAnsiTheme="minorHAnsi" w:cstheme="minorHAnsi"/>
                <w:sz w:val="22"/>
                <w:szCs w:val="22"/>
              </w:rPr>
            </w:pPr>
          </w:p>
        </w:tc>
        <w:tc>
          <w:tcPr>
            <w:tcW w:w="728" w:type="pct"/>
          </w:tcPr>
          <w:p w14:paraId="759B0461" w14:textId="77777777" w:rsidR="00744B29" w:rsidRPr="00EC0AA3" w:rsidRDefault="00527BFF" w:rsidP="00CA3317">
            <w:pPr>
              <w:jc w:val="both"/>
              <w:rPr>
                <w:rFonts w:asciiTheme="minorHAnsi" w:hAnsiTheme="minorHAnsi" w:cstheme="minorHAnsi"/>
                <w:sz w:val="22"/>
                <w:szCs w:val="22"/>
              </w:rPr>
            </w:pPr>
            <w:r w:rsidRPr="00EC0AA3">
              <w:rPr>
                <w:rFonts w:asciiTheme="minorHAnsi" w:hAnsiTheme="minorHAnsi" w:cstheme="minorHAnsi"/>
                <w:sz w:val="22"/>
                <w:szCs w:val="22"/>
              </w:rPr>
              <w:t>La totalidad de los certificados de ingreso de muestras al sistema de Fiscalización de Riles de Ventanilla Única RETC, con todos los parámetros exigidos en cuanto a cantidad y frecuencia</w:t>
            </w:r>
          </w:p>
        </w:tc>
        <w:tc>
          <w:tcPr>
            <w:tcW w:w="751" w:type="pct"/>
          </w:tcPr>
          <w:p w14:paraId="5703EC6E" w14:textId="77777777" w:rsidR="00744B29" w:rsidRPr="00EC0AA3" w:rsidRDefault="00527BFF" w:rsidP="0083594B">
            <w:pPr>
              <w:tabs>
                <w:tab w:val="left" w:pos="252"/>
              </w:tabs>
              <w:jc w:val="both"/>
              <w:rPr>
                <w:rFonts w:asciiTheme="minorHAnsi" w:hAnsiTheme="minorHAnsi" w:cstheme="minorHAnsi"/>
                <w:sz w:val="22"/>
                <w:szCs w:val="22"/>
              </w:rPr>
            </w:pPr>
            <w:r w:rsidRPr="00EC0AA3">
              <w:rPr>
                <w:rFonts w:asciiTheme="minorHAnsi" w:hAnsiTheme="minorHAnsi" w:cstheme="minorHAnsi"/>
                <w:sz w:val="22"/>
                <w:szCs w:val="22"/>
              </w:rPr>
              <w:t>Certificados de ingreso de parámetros mensuales e informes de laboratorio ETFA. Reporte final</w:t>
            </w:r>
          </w:p>
        </w:tc>
        <w:tc>
          <w:tcPr>
            <w:tcW w:w="826" w:type="pct"/>
          </w:tcPr>
          <w:p w14:paraId="4C922714" w14:textId="27FD8BF8" w:rsidR="00D27C3E" w:rsidRPr="00EC0AA3" w:rsidRDefault="00C24294" w:rsidP="00DC141A">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En actividad de gabinete se constata que el titular en la plataforma PDC</w:t>
            </w:r>
            <w:r w:rsidR="00DE6500" w:rsidRPr="00EC0AA3">
              <w:rPr>
                <w:rFonts w:asciiTheme="minorHAnsi" w:hAnsiTheme="minorHAnsi" w:cstheme="minorHAnsi"/>
                <w:sz w:val="22"/>
                <w:szCs w:val="22"/>
              </w:rPr>
              <w:t xml:space="preserve"> adjuntan como medios de verificación:  Informe de reporte RETC de parámetros RPM;  Certificados de reporte RETC e informes laboratorio ETFA mes de agosto de 2019;  Certificados de reporte RETC e informes laboratorio ETFA mes de septiembre de 2019</w:t>
            </w:r>
          </w:p>
          <w:p w14:paraId="1DF2126B" w14:textId="77777777" w:rsidR="00C16DF0" w:rsidRPr="00EC0AA3" w:rsidRDefault="00C16DF0" w:rsidP="00DC141A">
            <w:pPr>
              <w:tabs>
                <w:tab w:val="left" w:pos="173"/>
              </w:tabs>
              <w:jc w:val="both"/>
              <w:rPr>
                <w:rFonts w:asciiTheme="minorHAnsi" w:hAnsiTheme="minorHAnsi" w:cstheme="minorHAnsi"/>
                <w:sz w:val="22"/>
                <w:szCs w:val="22"/>
              </w:rPr>
            </w:pPr>
          </w:p>
        </w:tc>
      </w:tr>
      <w:tr w:rsidR="00EC0AA3" w:rsidRPr="00EC0AA3" w14:paraId="651A9993" w14:textId="77777777" w:rsidTr="005A37D4">
        <w:trPr>
          <w:trHeight w:val="556"/>
        </w:trPr>
        <w:tc>
          <w:tcPr>
            <w:tcW w:w="823" w:type="pct"/>
          </w:tcPr>
          <w:p w14:paraId="638FB630" w14:textId="7EC47E08" w:rsidR="001B687E" w:rsidRPr="00EC0AA3" w:rsidRDefault="00097061" w:rsidP="00097061">
            <w:pPr>
              <w:jc w:val="both"/>
              <w:rPr>
                <w:rFonts w:cstheme="minorHAnsi"/>
              </w:rPr>
            </w:pPr>
            <w:r w:rsidRPr="00EC0AA3">
              <w:rPr>
                <w:rFonts w:cstheme="minorHAnsi"/>
              </w:rPr>
              <w:t xml:space="preserve">2. El establecimiento industrial presentó superación de los niveles de máximos permitidos del D.S. N° 90/2000 para los periodos y parámetros señalados en la Tabla N°3 de la presente Formulación de Cargos, y no se </w:t>
            </w:r>
            <w:r w:rsidRPr="00EC0AA3">
              <w:rPr>
                <w:rFonts w:cstheme="minorHAnsi"/>
              </w:rPr>
              <w:lastRenderedPageBreak/>
              <w:t>dan los supuestos señalados en el artículo 6.4.2 del mismo decreto.</w:t>
            </w:r>
          </w:p>
        </w:tc>
        <w:tc>
          <w:tcPr>
            <w:tcW w:w="722" w:type="pct"/>
          </w:tcPr>
          <w:p w14:paraId="1B4D3EDC" w14:textId="77777777" w:rsidR="001B687E" w:rsidRPr="00EC0AA3" w:rsidRDefault="00E92963" w:rsidP="001B687E">
            <w:pPr>
              <w:jc w:val="both"/>
              <w:rPr>
                <w:rFonts w:cstheme="minorHAnsi"/>
              </w:rPr>
            </w:pPr>
            <w:r w:rsidRPr="00EC0AA3">
              <w:rPr>
                <w:rFonts w:asciiTheme="minorHAnsi" w:hAnsiTheme="minorHAnsi" w:cstheme="minorHAnsi"/>
                <w:sz w:val="22"/>
                <w:szCs w:val="22"/>
              </w:rPr>
              <w:lastRenderedPageBreak/>
              <w:t xml:space="preserve">6. </w:t>
            </w:r>
            <w:r w:rsidR="001B687E" w:rsidRPr="00EC0AA3">
              <w:rPr>
                <w:rFonts w:asciiTheme="minorHAnsi" w:hAnsiTheme="minorHAnsi" w:cstheme="minorHAnsi"/>
                <w:sz w:val="22"/>
                <w:szCs w:val="22"/>
              </w:rPr>
              <w:t>Detener la descarga de riles sobre el actual cuerpo receptor del efluente de la PTR</w:t>
            </w:r>
          </w:p>
        </w:tc>
        <w:tc>
          <w:tcPr>
            <w:tcW w:w="588" w:type="pct"/>
          </w:tcPr>
          <w:p w14:paraId="7D713537" w14:textId="77777777" w:rsidR="001B687E" w:rsidRPr="00EC0AA3" w:rsidRDefault="001B687E" w:rsidP="001B687E">
            <w:pPr>
              <w:jc w:val="center"/>
              <w:rPr>
                <w:rFonts w:cstheme="minorHAnsi"/>
              </w:rPr>
            </w:pPr>
            <w:r w:rsidRPr="00EC0AA3">
              <w:rPr>
                <w:rFonts w:asciiTheme="minorHAnsi" w:hAnsiTheme="minorHAnsi" w:cstheme="minorHAnsi"/>
                <w:sz w:val="22"/>
                <w:szCs w:val="22"/>
              </w:rPr>
              <w:t>Ejecutada</w:t>
            </w:r>
          </w:p>
        </w:tc>
        <w:tc>
          <w:tcPr>
            <w:tcW w:w="563" w:type="pct"/>
          </w:tcPr>
          <w:p w14:paraId="7B138121" w14:textId="77777777" w:rsidR="001B687E" w:rsidRPr="00EC0AA3" w:rsidRDefault="001B687E" w:rsidP="001B687E">
            <w:pPr>
              <w:jc w:val="center"/>
              <w:rPr>
                <w:rFonts w:asciiTheme="minorHAnsi" w:hAnsiTheme="minorHAnsi" w:cstheme="minorHAnsi"/>
                <w:sz w:val="22"/>
                <w:szCs w:val="22"/>
              </w:rPr>
            </w:pPr>
            <w:r w:rsidRPr="00EC0AA3">
              <w:rPr>
                <w:rFonts w:asciiTheme="minorHAnsi" w:hAnsiTheme="minorHAnsi" w:cstheme="minorHAnsi"/>
                <w:sz w:val="22"/>
                <w:szCs w:val="22"/>
              </w:rPr>
              <w:t>Fecha de inicio: 17-01-2018</w:t>
            </w:r>
          </w:p>
          <w:p w14:paraId="364DBC76" w14:textId="77777777" w:rsidR="001B687E" w:rsidRPr="00EC0AA3" w:rsidRDefault="001B687E" w:rsidP="001B687E">
            <w:pPr>
              <w:jc w:val="center"/>
              <w:rPr>
                <w:rFonts w:asciiTheme="minorHAnsi" w:hAnsiTheme="minorHAnsi" w:cstheme="minorHAnsi"/>
                <w:sz w:val="22"/>
                <w:szCs w:val="22"/>
              </w:rPr>
            </w:pPr>
          </w:p>
          <w:p w14:paraId="5F43BCE1" w14:textId="77777777" w:rsidR="001B687E" w:rsidRPr="00EC0AA3" w:rsidRDefault="001B687E" w:rsidP="001B687E">
            <w:pPr>
              <w:jc w:val="center"/>
              <w:rPr>
                <w:rFonts w:cstheme="minorHAnsi"/>
              </w:rPr>
            </w:pPr>
            <w:r w:rsidRPr="00EC0AA3">
              <w:rPr>
                <w:rFonts w:asciiTheme="minorHAnsi" w:hAnsiTheme="minorHAnsi" w:cstheme="minorHAnsi"/>
                <w:sz w:val="22"/>
                <w:szCs w:val="22"/>
              </w:rPr>
              <w:t>Fecha de término:30-05-2018</w:t>
            </w:r>
          </w:p>
        </w:tc>
        <w:tc>
          <w:tcPr>
            <w:tcW w:w="728" w:type="pct"/>
          </w:tcPr>
          <w:p w14:paraId="44B1DE8D" w14:textId="77777777" w:rsidR="001B687E" w:rsidRPr="00EC0AA3" w:rsidRDefault="001B687E" w:rsidP="001B687E">
            <w:pPr>
              <w:jc w:val="both"/>
              <w:rPr>
                <w:rFonts w:cstheme="minorHAnsi"/>
              </w:rPr>
            </w:pPr>
            <w:r w:rsidRPr="00EC0AA3">
              <w:rPr>
                <w:rFonts w:asciiTheme="minorHAnsi" w:hAnsiTheme="minorHAnsi" w:cstheme="minorHAnsi"/>
                <w:sz w:val="22"/>
                <w:szCs w:val="22"/>
              </w:rPr>
              <w:t xml:space="preserve">Descarga de 0 M3 al Canal Mulpulmo. Descarga de 0 M3 al Estero Yutreco desde el 17 de enero de 2018 hasta el cumplimiento de las condiciones señaladas en el punto 4.3.4 </w:t>
            </w:r>
            <w:r w:rsidRPr="00EC0AA3">
              <w:rPr>
                <w:rFonts w:asciiTheme="minorHAnsi" w:hAnsiTheme="minorHAnsi" w:cstheme="minorHAnsi"/>
                <w:sz w:val="22"/>
                <w:szCs w:val="22"/>
              </w:rPr>
              <w:lastRenderedPageBreak/>
              <w:t>de la RCA 96/17, respecto de la estacionalidad de la aplicación del riego del RIL.</w:t>
            </w:r>
          </w:p>
        </w:tc>
        <w:tc>
          <w:tcPr>
            <w:tcW w:w="751" w:type="pct"/>
          </w:tcPr>
          <w:p w14:paraId="76B3A6C1" w14:textId="77777777" w:rsidR="001B687E" w:rsidRPr="00EC0AA3" w:rsidRDefault="001B687E" w:rsidP="001B687E">
            <w:pPr>
              <w:tabs>
                <w:tab w:val="left" w:pos="252"/>
              </w:tabs>
              <w:jc w:val="both"/>
              <w:rPr>
                <w:rFonts w:asciiTheme="minorHAnsi" w:hAnsiTheme="minorHAnsi" w:cstheme="minorHAnsi"/>
                <w:sz w:val="22"/>
                <w:szCs w:val="22"/>
              </w:rPr>
            </w:pPr>
            <w:r w:rsidRPr="00EC0AA3">
              <w:rPr>
                <w:rFonts w:asciiTheme="minorHAnsi" w:hAnsiTheme="minorHAnsi" w:cstheme="minorHAnsi"/>
                <w:sz w:val="22"/>
                <w:szCs w:val="22"/>
              </w:rPr>
              <w:lastRenderedPageBreak/>
              <w:t xml:space="preserve">Registro fotográfico del cierre del punto de descarga del ril de la PTR Planta Mulpulmo. Copia de la RCA 96/17 que autoriza disposición de riles en riego durante </w:t>
            </w:r>
            <w:r w:rsidRPr="00EC0AA3">
              <w:rPr>
                <w:rFonts w:asciiTheme="minorHAnsi" w:hAnsiTheme="minorHAnsi" w:cstheme="minorHAnsi"/>
                <w:sz w:val="22"/>
                <w:szCs w:val="22"/>
              </w:rPr>
              <w:lastRenderedPageBreak/>
              <w:t>periodos de déficit hídrico. Certificado RETC de notificación de no descarga. Certificado de Sistema RCA que indica inicio operación RCA 96/17. Registros de medición de caudal descargado al estero Yutreco en periodo de riego del efluente, conforme a RCA 96/17.</w:t>
            </w:r>
          </w:p>
        </w:tc>
        <w:tc>
          <w:tcPr>
            <w:tcW w:w="826" w:type="pct"/>
          </w:tcPr>
          <w:p w14:paraId="65112AA7" w14:textId="77777777" w:rsidR="00E27799" w:rsidRPr="00EC0AA3" w:rsidRDefault="001B687E" w:rsidP="001B687E">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lastRenderedPageBreak/>
              <w:t xml:space="preserve">Revisada la plataforma del Sistema de Seguimiento de Programas de Cumplimiento (SPDC) de la Superintendencia del Medio Ambiente (SMA) se constató que el titular carga </w:t>
            </w:r>
            <w:r w:rsidR="00E27799" w:rsidRPr="00EC0AA3">
              <w:rPr>
                <w:rFonts w:asciiTheme="minorHAnsi" w:hAnsiTheme="minorHAnsi" w:cstheme="minorHAnsi"/>
                <w:sz w:val="22"/>
                <w:szCs w:val="22"/>
              </w:rPr>
              <w:t>en</w:t>
            </w:r>
            <w:r w:rsidRPr="00EC0AA3">
              <w:rPr>
                <w:rFonts w:asciiTheme="minorHAnsi" w:hAnsiTheme="minorHAnsi" w:cstheme="minorHAnsi"/>
                <w:sz w:val="22"/>
                <w:szCs w:val="22"/>
              </w:rPr>
              <w:t xml:space="preserve"> el reporte</w:t>
            </w:r>
            <w:r w:rsidR="00E27799" w:rsidRPr="00EC0AA3">
              <w:rPr>
                <w:rFonts w:asciiTheme="minorHAnsi" w:hAnsiTheme="minorHAnsi" w:cstheme="minorHAnsi"/>
                <w:sz w:val="22"/>
                <w:szCs w:val="22"/>
              </w:rPr>
              <w:t>:</w:t>
            </w:r>
          </w:p>
          <w:p w14:paraId="5E9E4246" w14:textId="77777777" w:rsidR="00E27799" w:rsidRPr="00EC0AA3" w:rsidRDefault="00E27799" w:rsidP="001B687E">
            <w:pPr>
              <w:tabs>
                <w:tab w:val="left" w:pos="173"/>
              </w:tabs>
              <w:jc w:val="both"/>
              <w:rPr>
                <w:rFonts w:asciiTheme="minorHAnsi" w:hAnsiTheme="minorHAnsi" w:cstheme="minorHAnsi"/>
                <w:sz w:val="22"/>
                <w:szCs w:val="22"/>
              </w:rPr>
            </w:pPr>
          </w:p>
          <w:p w14:paraId="78617010" w14:textId="77777777" w:rsidR="001B687E" w:rsidRPr="00EC0AA3" w:rsidRDefault="00E27799" w:rsidP="001B687E">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a.</w:t>
            </w:r>
            <w:r w:rsidR="001B687E" w:rsidRPr="00EC0AA3">
              <w:rPr>
                <w:rFonts w:asciiTheme="minorHAnsi" w:hAnsiTheme="minorHAnsi" w:cstheme="minorHAnsi"/>
                <w:sz w:val="22"/>
                <w:szCs w:val="22"/>
              </w:rPr>
              <w:t xml:space="preserve"> </w:t>
            </w:r>
            <w:r w:rsidRPr="00EC0AA3">
              <w:rPr>
                <w:rFonts w:asciiTheme="minorHAnsi" w:hAnsiTheme="minorHAnsi" w:cstheme="minorHAnsi"/>
                <w:sz w:val="22"/>
                <w:szCs w:val="22"/>
              </w:rPr>
              <w:t>RCA 96/17 “Riego de Riles Planta Mulpulmo; b. Certificados de NO descarga  meses febrero, marzo, mayo y diciembre , archivo mes de  abril  se subió la del mes de marzo.</w:t>
            </w:r>
          </w:p>
          <w:p w14:paraId="4D150096" w14:textId="77777777" w:rsidR="00E27799" w:rsidRPr="00EC0AA3" w:rsidRDefault="00E27799" w:rsidP="001B687E">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c. Imagen del resumen reportes de descarga y no descargas año 2018 y 2019.</w:t>
            </w:r>
          </w:p>
          <w:p w14:paraId="39C44E30" w14:textId="6743401D" w:rsidR="00E27799" w:rsidRPr="00EC0AA3" w:rsidRDefault="00E27799" w:rsidP="001B687E">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d. Comprobante de  cambios realiz</w:t>
            </w:r>
            <w:r w:rsidR="00097061" w:rsidRPr="00EC0AA3">
              <w:rPr>
                <w:rFonts w:asciiTheme="minorHAnsi" w:hAnsiTheme="minorHAnsi" w:cstheme="minorHAnsi"/>
                <w:sz w:val="22"/>
                <w:szCs w:val="22"/>
              </w:rPr>
              <w:t>a</w:t>
            </w:r>
            <w:r w:rsidRPr="00EC0AA3">
              <w:rPr>
                <w:rFonts w:asciiTheme="minorHAnsi" w:hAnsiTheme="minorHAnsi" w:cstheme="minorHAnsi"/>
                <w:sz w:val="22"/>
                <w:szCs w:val="22"/>
              </w:rPr>
              <w:t>dos por el titular a sus RCAs</w:t>
            </w:r>
          </w:p>
          <w:p w14:paraId="3AF85D28" w14:textId="77777777" w:rsidR="00E27799" w:rsidRPr="00EC0AA3" w:rsidRDefault="00E27799" w:rsidP="001B687E">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 xml:space="preserve">e. Foto del sellado del punto que proveía la </w:t>
            </w:r>
            <w:r w:rsidR="00C74DBA" w:rsidRPr="00EC0AA3">
              <w:rPr>
                <w:rFonts w:asciiTheme="minorHAnsi" w:hAnsiTheme="minorHAnsi" w:cstheme="minorHAnsi"/>
                <w:sz w:val="22"/>
                <w:szCs w:val="22"/>
              </w:rPr>
              <w:t xml:space="preserve"> </w:t>
            </w:r>
            <w:r w:rsidRPr="00EC0AA3">
              <w:rPr>
                <w:rFonts w:asciiTheme="minorHAnsi" w:hAnsiTheme="minorHAnsi" w:cstheme="minorHAnsi"/>
                <w:sz w:val="22"/>
                <w:szCs w:val="22"/>
              </w:rPr>
              <w:t xml:space="preserve"> descarga </w:t>
            </w:r>
            <w:r w:rsidR="00C74DBA" w:rsidRPr="00EC0AA3">
              <w:rPr>
                <w:rFonts w:asciiTheme="minorHAnsi" w:hAnsiTheme="minorHAnsi" w:cstheme="minorHAnsi"/>
                <w:sz w:val="22"/>
                <w:szCs w:val="22"/>
              </w:rPr>
              <w:t xml:space="preserve"> de la PTR canal artificial</w:t>
            </w:r>
          </w:p>
        </w:tc>
      </w:tr>
      <w:tr w:rsidR="00EC0AA3" w:rsidRPr="00EC0AA3" w14:paraId="0DC8E1FB" w14:textId="77777777" w:rsidTr="005A37D4">
        <w:trPr>
          <w:trHeight w:val="556"/>
        </w:trPr>
        <w:tc>
          <w:tcPr>
            <w:tcW w:w="823" w:type="pct"/>
          </w:tcPr>
          <w:p w14:paraId="488298A2" w14:textId="77777777" w:rsidR="00BF5E09" w:rsidRPr="00EC0AA3" w:rsidRDefault="00E92963" w:rsidP="001B687E">
            <w:pPr>
              <w:jc w:val="center"/>
              <w:rPr>
                <w:rFonts w:cstheme="minorHAnsi"/>
              </w:rPr>
            </w:pPr>
            <w:r w:rsidRPr="00EC0AA3">
              <w:rPr>
                <w:rFonts w:cstheme="minorHAnsi"/>
              </w:rPr>
              <w:lastRenderedPageBreak/>
              <w:t>2</w:t>
            </w:r>
          </w:p>
        </w:tc>
        <w:tc>
          <w:tcPr>
            <w:tcW w:w="722" w:type="pct"/>
          </w:tcPr>
          <w:p w14:paraId="55265ED5" w14:textId="07AED1B8" w:rsidR="00BF5E09" w:rsidRPr="00EC0AA3" w:rsidRDefault="00097061" w:rsidP="001B687E">
            <w:pPr>
              <w:jc w:val="both"/>
              <w:rPr>
                <w:rFonts w:cstheme="minorHAnsi"/>
              </w:rPr>
            </w:pPr>
            <w:r w:rsidRPr="00EC0AA3">
              <w:rPr>
                <w:rFonts w:cstheme="minorHAnsi"/>
              </w:rPr>
              <w:t>7. Reportar la situación operacional de la Planta de Tratamiento de Riles Planta Mulpulmo</w:t>
            </w:r>
          </w:p>
        </w:tc>
        <w:tc>
          <w:tcPr>
            <w:tcW w:w="588" w:type="pct"/>
          </w:tcPr>
          <w:p w14:paraId="3C11055E" w14:textId="05173BA8" w:rsidR="00BF5E09" w:rsidRPr="00EC0AA3" w:rsidRDefault="000368D6" w:rsidP="001B687E">
            <w:pPr>
              <w:jc w:val="center"/>
              <w:rPr>
                <w:rFonts w:cstheme="minorHAnsi"/>
              </w:rPr>
            </w:pPr>
            <w:r w:rsidRPr="00EC0AA3">
              <w:rPr>
                <w:rFonts w:cstheme="minorHAnsi"/>
              </w:rPr>
              <w:t>Ejecutada</w:t>
            </w:r>
          </w:p>
        </w:tc>
        <w:tc>
          <w:tcPr>
            <w:tcW w:w="563" w:type="pct"/>
          </w:tcPr>
          <w:p w14:paraId="4F598979" w14:textId="77777777" w:rsidR="0044091B" w:rsidRPr="00EC0AA3" w:rsidRDefault="0044091B" w:rsidP="001B687E">
            <w:pPr>
              <w:jc w:val="center"/>
              <w:rPr>
                <w:rFonts w:cstheme="minorHAnsi"/>
              </w:rPr>
            </w:pPr>
            <w:r w:rsidRPr="00EC0AA3">
              <w:rPr>
                <w:rFonts w:cstheme="minorHAnsi"/>
              </w:rPr>
              <w:t xml:space="preserve">Inicio: </w:t>
            </w:r>
            <w:r w:rsidRPr="00EC0AA3">
              <w:rPr>
                <w:rFonts w:cstheme="minorHAnsi"/>
              </w:rPr>
              <w:tab/>
              <w:t xml:space="preserve"> 20-12-2017</w:t>
            </w:r>
          </w:p>
          <w:p w14:paraId="7407C7E1" w14:textId="2CA76937" w:rsidR="00BF5E09" w:rsidRPr="00EC0AA3" w:rsidRDefault="0044091B" w:rsidP="001B687E">
            <w:pPr>
              <w:jc w:val="center"/>
              <w:rPr>
                <w:rFonts w:cstheme="minorHAnsi"/>
              </w:rPr>
            </w:pPr>
            <w:r w:rsidRPr="00EC0AA3">
              <w:rPr>
                <w:rFonts w:cstheme="minorHAnsi"/>
              </w:rPr>
              <w:t xml:space="preserve">       Termino: 05-01-2018</w:t>
            </w:r>
          </w:p>
        </w:tc>
        <w:tc>
          <w:tcPr>
            <w:tcW w:w="728" w:type="pct"/>
          </w:tcPr>
          <w:p w14:paraId="698BEFAF" w14:textId="03EC9F09" w:rsidR="00BF5E09" w:rsidRPr="00EC0AA3" w:rsidRDefault="0044091B" w:rsidP="001B687E">
            <w:pPr>
              <w:jc w:val="both"/>
              <w:rPr>
                <w:rFonts w:cstheme="minorHAnsi"/>
              </w:rPr>
            </w:pPr>
            <w:r w:rsidRPr="00EC0AA3">
              <w:rPr>
                <w:rFonts w:cstheme="minorHAnsi"/>
              </w:rPr>
              <w:tab/>
              <w:t xml:space="preserve">Informe operacional actualizado de PTR Planta Mulpulmo Informe ETFA análisis calidad del efluente según RPM vigente, para el periodo septiembre 2017 a enero 2018 (febrero 2018 sin </w:t>
            </w:r>
            <w:r w:rsidRPr="00EC0AA3">
              <w:rPr>
                <w:rFonts w:cstheme="minorHAnsi"/>
              </w:rPr>
              <w:lastRenderedPageBreak/>
              <w:t>descargas a Estero Mulpulmo) Reporte RETC de riles para el periodo septiembre a noviembre de 2017.</w:t>
            </w:r>
          </w:p>
        </w:tc>
        <w:tc>
          <w:tcPr>
            <w:tcW w:w="751" w:type="pct"/>
          </w:tcPr>
          <w:p w14:paraId="3876EA9C" w14:textId="075B090C" w:rsidR="00BF5E09" w:rsidRPr="00EC0AA3" w:rsidRDefault="0044091B" w:rsidP="001B687E">
            <w:pPr>
              <w:tabs>
                <w:tab w:val="left" w:pos="252"/>
              </w:tabs>
              <w:jc w:val="both"/>
              <w:rPr>
                <w:rFonts w:cstheme="minorHAnsi"/>
              </w:rPr>
            </w:pPr>
            <w:r w:rsidRPr="00EC0AA3">
              <w:rPr>
                <w:rFonts w:cstheme="minorHAnsi"/>
              </w:rPr>
              <w:lastRenderedPageBreak/>
              <w:t xml:space="preserve">Informe de estado operacional del sistema de tratamiento de riles Planta Mulpulmo. Se considera en este informe cómo las acciones del PdC refundido se hace cargo de la totalidad de los parámetros </w:t>
            </w:r>
            <w:r w:rsidRPr="00EC0AA3">
              <w:rPr>
                <w:rFonts w:cstheme="minorHAnsi"/>
              </w:rPr>
              <w:lastRenderedPageBreak/>
              <w:t>que han sido superado (inlcuido Coliforme fecales, cloruros, fósforo). Reportes RETC octubre 2017 a noviembre 2017. Informe ETFA calidad del efluente septiembre a diciembre 2017, y enero 2018 para todos los parámetros controlados por la RPM.</w:t>
            </w:r>
          </w:p>
        </w:tc>
        <w:tc>
          <w:tcPr>
            <w:tcW w:w="826" w:type="pct"/>
          </w:tcPr>
          <w:p w14:paraId="45133AF0" w14:textId="4A4CBC22" w:rsidR="00BF5E09" w:rsidRPr="00EC0AA3" w:rsidRDefault="006E309E" w:rsidP="001B687E">
            <w:pPr>
              <w:tabs>
                <w:tab w:val="left" w:pos="173"/>
              </w:tabs>
              <w:jc w:val="both"/>
              <w:rPr>
                <w:rFonts w:cstheme="minorHAnsi"/>
              </w:rPr>
            </w:pPr>
            <w:r w:rsidRPr="00EC0AA3">
              <w:rPr>
                <w:rFonts w:cstheme="minorHAnsi"/>
              </w:rPr>
              <w:lastRenderedPageBreak/>
              <w:t>Revisada la plataforma del Sistema de Seguimiento de Programas de Cumplimiento (SPDC) de la Superintendencia del Medio Ambiente (SMA) se constató que el titular</w:t>
            </w:r>
            <w:r w:rsidR="00340C77" w:rsidRPr="00EC0AA3">
              <w:rPr>
                <w:rFonts w:cstheme="minorHAnsi"/>
              </w:rPr>
              <w:t xml:space="preserve"> informo que</w:t>
            </w:r>
            <w:r w:rsidR="002762FC" w:rsidRPr="00EC0AA3">
              <w:rPr>
                <w:rFonts w:cstheme="minorHAnsi"/>
              </w:rPr>
              <w:t xml:space="preserve"> realizó la evaluación del estado operacional de la </w:t>
            </w:r>
            <w:r w:rsidR="002762FC" w:rsidRPr="00EC0AA3">
              <w:rPr>
                <w:rFonts w:cstheme="minorHAnsi"/>
              </w:rPr>
              <w:lastRenderedPageBreak/>
              <w:t>PTR Planta Mulpulmo para abatir los contaminantes generados sobre los límites en la RPM vigente, y se entregan los resultados de los informes de ensayo de laboratorio para todos los parámetros controlados de la RPM. De los resultados de seguimiento de la calidad del efluente, desde septiembre de 2017 a la fecha de reporte de la acción, muestran que la PTR ha realizado las mejoras para abatir los contaminantes generados por la Planta Mulpulmo, obteniendo resultados de calidad del efluente bajo los límites máximos establecidos por la RPM vigente.</w:t>
            </w:r>
          </w:p>
        </w:tc>
      </w:tr>
      <w:tr w:rsidR="00EC0AA3" w:rsidRPr="00EC0AA3" w14:paraId="5950FCEE" w14:textId="77777777" w:rsidTr="005A37D4">
        <w:trPr>
          <w:trHeight w:val="556"/>
        </w:trPr>
        <w:tc>
          <w:tcPr>
            <w:tcW w:w="823" w:type="pct"/>
          </w:tcPr>
          <w:p w14:paraId="6E921706" w14:textId="77777777" w:rsidR="00BF5E09" w:rsidRPr="00EC0AA3" w:rsidRDefault="00BF5E09" w:rsidP="001B687E">
            <w:pPr>
              <w:jc w:val="center"/>
              <w:rPr>
                <w:rFonts w:cstheme="minorHAnsi"/>
              </w:rPr>
            </w:pPr>
          </w:p>
        </w:tc>
        <w:tc>
          <w:tcPr>
            <w:tcW w:w="722" w:type="pct"/>
          </w:tcPr>
          <w:p w14:paraId="758A2DE6" w14:textId="65F42F7A" w:rsidR="00BF5E09" w:rsidRPr="00EC0AA3" w:rsidRDefault="00097061" w:rsidP="00340C77">
            <w:pPr>
              <w:jc w:val="both"/>
              <w:rPr>
                <w:rFonts w:cstheme="minorHAnsi"/>
              </w:rPr>
            </w:pPr>
            <w:r w:rsidRPr="00EC0AA3">
              <w:rPr>
                <w:rFonts w:cstheme="minorHAnsi"/>
              </w:rPr>
              <w:t>8. Implementación y puesta en operación de un DAF y Decanter para mejorar la eficiencia del sistema de tratamiento de riles de la Planta Mulpulmo.</w:t>
            </w:r>
          </w:p>
        </w:tc>
        <w:tc>
          <w:tcPr>
            <w:tcW w:w="588" w:type="pct"/>
          </w:tcPr>
          <w:p w14:paraId="510FBFF9" w14:textId="5EFDC7B2" w:rsidR="00BF5E09" w:rsidRPr="00EC0AA3" w:rsidRDefault="000368D6" w:rsidP="00340C77">
            <w:pPr>
              <w:jc w:val="both"/>
              <w:rPr>
                <w:rFonts w:cstheme="minorHAnsi"/>
              </w:rPr>
            </w:pPr>
            <w:r w:rsidRPr="00EC0AA3">
              <w:rPr>
                <w:rFonts w:cstheme="minorHAnsi"/>
              </w:rPr>
              <w:t>Ejecutada</w:t>
            </w:r>
          </w:p>
        </w:tc>
        <w:tc>
          <w:tcPr>
            <w:tcW w:w="563" w:type="pct"/>
          </w:tcPr>
          <w:p w14:paraId="6955D472" w14:textId="77777777" w:rsidR="00DB2230" w:rsidRPr="00EC0AA3" w:rsidRDefault="000368D6" w:rsidP="00340C77">
            <w:pPr>
              <w:jc w:val="both"/>
              <w:rPr>
                <w:rFonts w:cstheme="minorHAnsi"/>
              </w:rPr>
            </w:pPr>
            <w:r w:rsidRPr="00EC0AA3">
              <w:rPr>
                <w:rFonts w:cstheme="minorHAnsi"/>
              </w:rPr>
              <w:t>Inicio:</w:t>
            </w:r>
          </w:p>
          <w:p w14:paraId="7EECD8B6" w14:textId="66BC8561" w:rsidR="00BF5E09" w:rsidRPr="00EC0AA3" w:rsidRDefault="002762FC" w:rsidP="00340C77">
            <w:pPr>
              <w:jc w:val="both"/>
              <w:rPr>
                <w:rFonts w:cstheme="minorHAnsi"/>
              </w:rPr>
            </w:pPr>
            <w:r w:rsidRPr="00EC0AA3">
              <w:rPr>
                <w:rFonts w:cstheme="minorHAnsi"/>
              </w:rPr>
              <w:t>16-</w:t>
            </w:r>
            <w:r w:rsidR="00DB2230" w:rsidRPr="00EC0AA3">
              <w:rPr>
                <w:rFonts w:cstheme="minorHAnsi"/>
              </w:rPr>
              <w:t>05-2016</w:t>
            </w:r>
          </w:p>
          <w:p w14:paraId="1D38F0CC" w14:textId="77777777" w:rsidR="000368D6" w:rsidRPr="00EC0AA3" w:rsidRDefault="000368D6" w:rsidP="00340C77">
            <w:pPr>
              <w:jc w:val="both"/>
              <w:rPr>
                <w:rFonts w:cstheme="minorHAnsi"/>
              </w:rPr>
            </w:pPr>
          </w:p>
          <w:p w14:paraId="25D06558" w14:textId="77777777" w:rsidR="00DB2230" w:rsidRPr="00EC0AA3" w:rsidRDefault="000368D6" w:rsidP="00340C77">
            <w:pPr>
              <w:jc w:val="both"/>
              <w:rPr>
                <w:rFonts w:cstheme="minorHAnsi"/>
              </w:rPr>
            </w:pPr>
            <w:r w:rsidRPr="00EC0AA3">
              <w:rPr>
                <w:rFonts w:cstheme="minorHAnsi"/>
              </w:rPr>
              <w:t>Termino:</w:t>
            </w:r>
          </w:p>
          <w:p w14:paraId="64449131" w14:textId="1CC3FD12" w:rsidR="000368D6" w:rsidRPr="00EC0AA3" w:rsidRDefault="00DB2230" w:rsidP="00340C77">
            <w:pPr>
              <w:jc w:val="both"/>
              <w:rPr>
                <w:rFonts w:cstheme="minorHAnsi"/>
              </w:rPr>
            </w:pPr>
            <w:r w:rsidRPr="00EC0AA3">
              <w:rPr>
                <w:rFonts w:cstheme="minorHAnsi"/>
              </w:rPr>
              <w:t>30-09-2017</w:t>
            </w:r>
          </w:p>
        </w:tc>
        <w:tc>
          <w:tcPr>
            <w:tcW w:w="728" w:type="pct"/>
          </w:tcPr>
          <w:p w14:paraId="3582E78F" w14:textId="2B68BCC8" w:rsidR="00BF5E09" w:rsidRPr="00EC0AA3" w:rsidRDefault="000368D6" w:rsidP="00340C77">
            <w:pPr>
              <w:jc w:val="both"/>
              <w:rPr>
                <w:rFonts w:cstheme="minorHAnsi"/>
              </w:rPr>
            </w:pPr>
            <w:r w:rsidRPr="00EC0AA3">
              <w:rPr>
                <w:rFonts w:cstheme="minorHAnsi"/>
              </w:rPr>
              <w:t xml:space="preserve">100% del equipo DAF y Decanter instalados, de manera de mejorar la eficiencia del sistema de tratamiento primario de riles de la Planta, a fin de que se </w:t>
            </w:r>
            <w:r w:rsidRPr="00EC0AA3">
              <w:rPr>
                <w:rFonts w:cstheme="minorHAnsi"/>
              </w:rPr>
              <w:lastRenderedPageBreak/>
              <w:t>remueva: Entre el 70 y 90% de AyG, entre el 30 y el 50% de DBO5, entre el 60 y 80% de SST. Todos estos parámetros analizados respecto del promedio mensual del monitoreo interno del RIL de entrada y salida del DAF.</w:t>
            </w:r>
          </w:p>
        </w:tc>
        <w:tc>
          <w:tcPr>
            <w:tcW w:w="751" w:type="pct"/>
          </w:tcPr>
          <w:p w14:paraId="79FA1BDB" w14:textId="49D76123" w:rsidR="00BF5E09" w:rsidRPr="00EC0AA3" w:rsidRDefault="000368D6" w:rsidP="00340C77">
            <w:pPr>
              <w:tabs>
                <w:tab w:val="left" w:pos="252"/>
              </w:tabs>
              <w:jc w:val="both"/>
              <w:rPr>
                <w:rFonts w:cstheme="minorHAnsi"/>
              </w:rPr>
            </w:pPr>
            <w:r w:rsidRPr="00EC0AA3">
              <w:rPr>
                <w:rFonts w:cstheme="minorHAnsi"/>
              </w:rPr>
              <w:lastRenderedPageBreak/>
              <w:t xml:space="preserve">Res Ex SEA N° 261 del 06 de junio de 2016/ SEA que resuelve consulta de pertinencia de mejoramiento de procesos de desgrasado en Planta Riles. Registro fotográfico de </w:t>
            </w:r>
            <w:r w:rsidRPr="00EC0AA3">
              <w:rPr>
                <w:rFonts w:cstheme="minorHAnsi"/>
              </w:rPr>
              <w:lastRenderedPageBreak/>
              <w:t>DAF y Decanter instalados. Diagnóstico de eficiencia operacional del sistema de tratamiento para el periodo septiembre a noviembre 2017. Reporte de seguimiento de monitoreo de parámetros RPM desde septiembre 2017 a enero 2018. Resultados del monitoreo interno al RIL de entrada y al RIL de salida del DAF, respecto de los parámetros con trolados en la operación de la PTR.</w:t>
            </w:r>
          </w:p>
        </w:tc>
        <w:tc>
          <w:tcPr>
            <w:tcW w:w="826" w:type="pct"/>
          </w:tcPr>
          <w:p w14:paraId="0B0BA8A2" w14:textId="45E7BAF3" w:rsidR="00BF5E09" w:rsidRPr="00EC0AA3" w:rsidRDefault="006E309E" w:rsidP="00340C77">
            <w:pPr>
              <w:tabs>
                <w:tab w:val="left" w:pos="173"/>
              </w:tabs>
              <w:jc w:val="both"/>
              <w:rPr>
                <w:rFonts w:cstheme="minorHAnsi"/>
              </w:rPr>
            </w:pPr>
            <w:r w:rsidRPr="00EC0AA3">
              <w:rPr>
                <w:rFonts w:cstheme="minorHAnsi"/>
              </w:rPr>
              <w:lastRenderedPageBreak/>
              <w:t>Revisada la plataforma del Sistema de Seguimiento de Programas de Cumplimiento (SPDC) de la Superintendencia del Medio Ambiente (SMA) se constató que el titular</w:t>
            </w:r>
            <w:r w:rsidR="00340C77" w:rsidRPr="00EC0AA3">
              <w:rPr>
                <w:rFonts w:cstheme="minorHAnsi"/>
              </w:rPr>
              <w:t xml:space="preserve"> informo</w:t>
            </w:r>
            <w:r w:rsidRPr="00EC0AA3">
              <w:rPr>
                <w:rFonts w:cstheme="minorHAnsi"/>
              </w:rPr>
              <w:t xml:space="preserve"> </w:t>
            </w:r>
            <w:r w:rsidR="00340C77" w:rsidRPr="00EC0AA3">
              <w:rPr>
                <w:rFonts w:cstheme="minorHAnsi"/>
              </w:rPr>
              <w:t>l</w:t>
            </w:r>
            <w:r w:rsidR="002762FC" w:rsidRPr="00EC0AA3">
              <w:rPr>
                <w:rFonts w:cstheme="minorHAnsi"/>
              </w:rPr>
              <w:t xml:space="preserve">a </w:t>
            </w:r>
            <w:r w:rsidR="002762FC" w:rsidRPr="00EC0AA3">
              <w:rPr>
                <w:rFonts w:cstheme="minorHAnsi"/>
              </w:rPr>
              <w:lastRenderedPageBreak/>
              <w:t>implementación del DAF permitió mejorar los resultados del abatimiento de parámetros tales como AyG, PT y SST. Los resultados del monitoreo de la eficiencia del DAF muestran que, para los parámetros comprometidos, el DAF cumple con la los rangos de eficiencia esperada para el abatimiento de contaminantes generados por la Planta Mulpulmo.</w:t>
            </w:r>
          </w:p>
        </w:tc>
      </w:tr>
      <w:tr w:rsidR="00EC0AA3" w:rsidRPr="00EC0AA3" w14:paraId="150779D0" w14:textId="77777777" w:rsidTr="005A37D4">
        <w:trPr>
          <w:trHeight w:val="556"/>
        </w:trPr>
        <w:tc>
          <w:tcPr>
            <w:tcW w:w="823" w:type="pct"/>
          </w:tcPr>
          <w:p w14:paraId="13042B81" w14:textId="77777777" w:rsidR="00BF5E09" w:rsidRPr="00EC0AA3" w:rsidRDefault="00BF5E09" w:rsidP="001B687E">
            <w:pPr>
              <w:jc w:val="center"/>
              <w:rPr>
                <w:rFonts w:cstheme="minorHAnsi"/>
              </w:rPr>
            </w:pPr>
          </w:p>
        </w:tc>
        <w:tc>
          <w:tcPr>
            <w:tcW w:w="722" w:type="pct"/>
          </w:tcPr>
          <w:p w14:paraId="22059CB4" w14:textId="76490B93" w:rsidR="00BF5E09" w:rsidRPr="00EC0AA3" w:rsidRDefault="0021274F" w:rsidP="001B687E">
            <w:pPr>
              <w:jc w:val="both"/>
              <w:rPr>
                <w:rFonts w:cstheme="minorHAnsi"/>
              </w:rPr>
            </w:pPr>
            <w:r w:rsidRPr="00EC0AA3">
              <w:rPr>
                <w:rFonts w:cstheme="minorHAnsi"/>
              </w:rPr>
              <w:t>9. Externalizar la operacional de la PTR Planta Mulpulmo, a empresa especializada en el control y manejo de sistemas de tratamiento de riles.</w:t>
            </w:r>
          </w:p>
        </w:tc>
        <w:tc>
          <w:tcPr>
            <w:tcW w:w="588" w:type="pct"/>
          </w:tcPr>
          <w:p w14:paraId="4C5958A4" w14:textId="336D90D8" w:rsidR="00BF5E09" w:rsidRPr="00EC0AA3" w:rsidRDefault="000368D6" w:rsidP="001B687E">
            <w:pPr>
              <w:jc w:val="center"/>
              <w:rPr>
                <w:rFonts w:cstheme="minorHAnsi"/>
              </w:rPr>
            </w:pPr>
            <w:r w:rsidRPr="00EC0AA3">
              <w:rPr>
                <w:rFonts w:cstheme="minorHAnsi"/>
              </w:rPr>
              <w:t>Ejecutada</w:t>
            </w:r>
          </w:p>
        </w:tc>
        <w:tc>
          <w:tcPr>
            <w:tcW w:w="563" w:type="pct"/>
          </w:tcPr>
          <w:p w14:paraId="171312D3" w14:textId="46CCB796" w:rsidR="00BF5E09" w:rsidRPr="00EC0AA3" w:rsidRDefault="001A5515" w:rsidP="001B687E">
            <w:pPr>
              <w:jc w:val="center"/>
              <w:rPr>
                <w:rFonts w:cstheme="minorHAnsi"/>
              </w:rPr>
            </w:pPr>
            <w:r w:rsidRPr="00EC0AA3">
              <w:rPr>
                <w:rFonts w:cstheme="minorHAnsi"/>
              </w:rPr>
              <w:t xml:space="preserve">Inicio:    </w:t>
            </w:r>
            <w:r w:rsidR="00DB2230" w:rsidRPr="00EC0AA3">
              <w:rPr>
                <w:rFonts w:cstheme="minorHAnsi"/>
              </w:rPr>
              <w:t xml:space="preserve"> </w:t>
            </w:r>
            <w:r w:rsidRPr="00EC0AA3">
              <w:rPr>
                <w:rFonts w:cstheme="minorHAnsi"/>
              </w:rPr>
              <w:t xml:space="preserve">  01-09-2017</w:t>
            </w:r>
          </w:p>
          <w:p w14:paraId="72D2A8BB" w14:textId="77777777" w:rsidR="001A5515" w:rsidRPr="00EC0AA3" w:rsidRDefault="001A5515" w:rsidP="001B687E">
            <w:pPr>
              <w:jc w:val="center"/>
              <w:rPr>
                <w:rFonts w:cstheme="minorHAnsi"/>
              </w:rPr>
            </w:pPr>
            <w:r w:rsidRPr="00EC0AA3">
              <w:rPr>
                <w:rFonts w:cstheme="minorHAnsi"/>
              </w:rPr>
              <w:t xml:space="preserve">Termino: </w:t>
            </w:r>
          </w:p>
          <w:p w14:paraId="1AAA6EB6" w14:textId="125056C0" w:rsidR="001A5515" w:rsidRPr="00EC0AA3" w:rsidRDefault="001A5515" w:rsidP="001B687E">
            <w:pPr>
              <w:jc w:val="center"/>
              <w:rPr>
                <w:rFonts w:cstheme="minorHAnsi"/>
              </w:rPr>
            </w:pPr>
            <w:r w:rsidRPr="00EC0AA3">
              <w:rPr>
                <w:rFonts w:cstheme="minorHAnsi"/>
              </w:rPr>
              <w:t>30-10-2017</w:t>
            </w:r>
          </w:p>
        </w:tc>
        <w:tc>
          <w:tcPr>
            <w:tcW w:w="728" w:type="pct"/>
          </w:tcPr>
          <w:p w14:paraId="1765FB82" w14:textId="1EF601F2" w:rsidR="00BF5E09" w:rsidRPr="00EC0AA3" w:rsidRDefault="001A5515" w:rsidP="001B687E">
            <w:pPr>
              <w:jc w:val="both"/>
              <w:rPr>
                <w:rFonts w:cstheme="minorHAnsi"/>
              </w:rPr>
            </w:pPr>
            <w:r w:rsidRPr="00EC0AA3">
              <w:rPr>
                <w:rFonts w:cstheme="minorHAnsi"/>
              </w:rPr>
              <w:tab/>
              <w:t>100% de la operación de la PTR Planta Mulpulmo a cargo de ECORILES</w:t>
            </w:r>
          </w:p>
        </w:tc>
        <w:tc>
          <w:tcPr>
            <w:tcW w:w="751" w:type="pct"/>
          </w:tcPr>
          <w:p w14:paraId="3E6E7754" w14:textId="0517E766" w:rsidR="00BF5E09" w:rsidRPr="00EC0AA3" w:rsidRDefault="001A5515" w:rsidP="001B687E">
            <w:pPr>
              <w:tabs>
                <w:tab w:val="left" w:pos="252"/>
              </w:tabs>
              <w:jc w:val="both"/>
              <w:rPr>
                <w:rFonts w:cstheme="minorHAnsi"/>
              </w:rPr>
            </w:pPr>
            <w:r w:rsidRPr="00EC0AA3">
              <w:rPr>
                <w:rFonts w:cstheme="minorHAnsi"/>
              </w:rPr>
              <w:t>Reporte operacional del sistema de tratamiento para el periodo septiembre a noviembre 2017. Acuerdo de servicio de operación PTR Planta Mulpulmo, entre ECORILES y LACTEOS DEL SUR S.A. Informe técnico elaborado por la empresa a cargo de la operación de la PTR, que dará cuenta del funcionamient</w:t>
            </w:r>
            <w:r w:rsidRPr="00EC0AA3">
              <w:rPr>
                <w:rFonts w:cstheme="minorHAnsi"/>
              </w:rPr>
              <w:lastRenderedPageBreak/>
              <w:t>o y eficiencia del sistema del sistema mixto de tratamiento (biológico y anaeróbico) , y evolución de calidad del efluente final.</w:t>
            </w:r>
          </w:p>
        </w:tc>
        <w:tc>
          <w:tcPr>
            <w:tcW w:w="826" w:type="pct"/>
          </w:tcPr>
          <w:p w14:paraId="2EE4A7D6" w14:textId="314580A7" w:rsidR="00BF5E09" w:rsidRPr="00EC0AA3" w:rsidRDefault="006E309E" w:rsidP="001B687E">
            <w:pPr>
              <w:tabs>
                <w:tab w:val="left" w:pos="173"/>
              </w:tabs>
              <w:jc w:val="both"/>
              <w:rPr>
                <w:rFonts w:cstheme="minorHAnsi"/>
              </w:rPr>
            </w:pPr>
            <w:r w:rsidRPr="00EC0AA3">
              <w:rPr>
                <w:rFonts w:cstheme="minorHAnsi"/>
              </w:rPr>
              <w:lastRenderedPageBreak/>
              <w:t>Revisada la plataforma del Sistema de Seguimiento de Programas de Cumplimiento (SPDC) de la Superintendencia del Medio Ambiente (SMA) se constató que el titular</w:t>
            </w:r>
            <w:r w:rsidR="00340C77" w:rsidRPr="00EC0AA3">
              <w:rPr>
                <w:rFonts w:cstheme="minorHAnsi"/>
              </w:rPr>
              <w:t xml:space="preserve"> informa que l</w:t>
            </w:r>
            <w:r w:rsidR="002D2B51" w:rsidRPr="00EC0AA3">
              <w:rPr>
                <w:rFonts w:cstheme="minorHAnsi"/>
              </w:rPr>
              <w:t xml:space="preserve">a operación de la PTR por parte de un ente especializado </w:t>
            </w:r>
            <w:r w:rsidR="00340C77" w:rsidRPr="00EC0AA3">
              <w:rPr>
                <w:rFonts w:cstheme="minorHAnsi"/>
              </w:rPr>
              <w:t>mejoró</w:t>
            </w:r>
            <w:r w:rsidR="002D2B51" w:rsidRPr="00EC0AA3">
              <w:rPr>
                <w:rFonts w:cstheme="minorHAnsi"/>
              </w:rPr>
              <w:t xml:space="preserve"> los distintos procesos unitarios de tratamiento del RIL, lo que ha resultado en que </w:t>
            </w:r>
            <w:r w:rsidR="002D2B51" w:rsidRPr="00EC0AA3">
              <w:rPr>
                <w:rFonts w:cstheme="minorHAnsi"/>
              </w:rPr>
              <w:lastRenderedPageBreak/>
              <w:t>el año 2019 no se registró superación a los límites máximos establecidos para la descarga del RIL por la RPM vigente.</w:t>
            </w:r>
          </w:p>
        </w:tc>
      </w:tr>
      <w:tr w:rsidR="00EC0AA3" w:rsidRPr="00EC0AA3" w14:paraId="44E2316B" w14:textId="77777777" w:rsidTr="005A37D4">
        <w:trPr>
          <w:trHeight w:val="556"/>
        </w:trPr>
        <w:tc>
          <w:tcPr>
            <w:tcW w:w="823" w:type="pct"/>
          </w:tcPr>
          <w:p w14:paraId="5AD8D576" w14:textId="77777777" w:rsidR="001A5515" w:rsidRPr="00EC0AA3" w:rsidRDefault="001A5515" w:rsidP="001A5515">
            <w:pPr>
              <w:jc w:val="center"/>
              <w:rPr>
                <w:rFonts w:cstheme="minorHAnsi"/>
              </w:rPr>
            </w:pPr>
          </w:p>
        </w:tc>
        <w:tc>
          <w:tcPr>
            <w:tcW w:w="722" w:type="pct"/>
          </w:tcPr>
          <w:p w14:paraId="4B81F2D9" w14:textId="56D5AA56" w:rsidR="001A5515" w:rsidRPr="00EC0AA3" w:rsidRDefault="001A5515" w:rsidP="001A5515">
            <w:pPr>
              <w:jc w:val="both"/>
              <w:rPr>
                <w:rFonts w:cstheme="minorHAnsi"/>
              </w:rPr>
            </w:pPr>
            <w:r w:rsidRPr="00EC0AA3">
              <w:rPr>
                <w:rFonts w:cstheme="minorHAnsi"/>
              </w:rPr>
              <w:t>10. Optimizar la operación del lombrifiltro de la PTR Planta Mulpulmo</w:t>
            </w:r>
          </w:p>
        </w:tc>
        <w:tc>
          <w:tcPr>
            <w:tcW w:w="588" w:type="pct"/>
          </w:tcPr>
          <w:p w14:paraId="534E46A6" w14:textId="298E66E2" w:rsidR="001A5515" w:rsidRPr="00EC0AA3" w:rsidRDefault="001A5515" w:rsidP="001A5515">
            <w:pPr>
              <w:jc w:val="center"/>
              <w:rPr>
                <w:rFonts w:cstheme="minorHAnsi"/>
              </w:rPr>
            </w:pPr>
            <w:r w:rsidRPr="00EC0AA3">
              <w:rPr>
                <w:rFonts w:cstheme="minorHAnsi"/>
              </w:rPr>
              <w:t>Ejecutada</w:t>
            </w:r>
          </w:p>
        </w:tc>
        <w:tc>
          <w:tcPr>
            <w:tcW w:w="563" w:type="pct"/>
          </w:tcPr>
          <w:p w14:paraId="45A5D859" w14:textId="77777777" w:rsidR="001A5515" w:rsidRPr="00EC0AA3" w:rsidRDefault="001A5515" w:rsidP="001A5515">
            <w:pPr>
              <w:jc w:val="center"/>
              <w:rPr>
                <w:rFonts w:cstheme="minorHAnsi"/>
              </w:rPr>
            </w:pPr>
            <w:r w:rsidRPr="00EC0AA3">
              <w:rPr>
                <w:rFonts w:cstheme="minorHAnsi"/>
              </w:rPr>
              <w:t>Inicio:       15-12-2017</w:t>
            </w:r>
          </w:p>
          <w:p w14:paraId="1DDE57BD" w14:textId="77777777" w:rsidR="001A5515" w:rsidRPr="00EC0AA3" w:rsidRDefault="001A5515" w:rsidP="001A5515">
            <w:pPr>
              <w:jc w:val="center"/>
              <w:rPr>
                <w:rFonts w:cstheme="minorHAnsi"/>
              </w:rPr>
            </w:pPr>
          </w:p>
          <w:p w14:paraId="5EB2A4B8" w14:textId="77777777" w:rsidR="001A5515" w:rsidRPr="00EC0AA3" w:rsidRDefault="001A5515" w:rsidP="001A5515">
            <w:pPr>
              <w:jc w:val="center"/>
              <w:rPr>
                <w:rFonts w:cstheme="minorHAnsi"/>
              </w:rPr>
            </w:pPr>
            <w:r w:rsidRPr="00EC0AA3">
              <w:rPr>
                <w:rFonts w:cstheme="minorHAnsi"/>
              </w:rPr>
              <w:t>Termino:</w:t>
            </w:r>
          </w:p>
          <w:p w14:paraId="7CF923A5" w14:textId="20EFB968" w:rsidR="001A5515" w:rsidRPr="00EC0AA3" w:rsidRDefault="001A5515" w:rsidP="001A5515">
            <w:pPr>
              <w:jc w:val="center"/>
              <w:rPr>
                <w:rFonts w:cstheme="minorHAnsi"/>
              </w:rPr>
            </w:pPr>
            <w:r w:rsidRPr="00EC0AA3">
              <w:rPr>
                <w:rFonts w:cstheme="minorHAnsi"/>
              </w:rPr>
              <w:t>30-06-2018</w:t>
            </w:r>
          </w:p>
        </w:tc>
        <w:tc>
          <w:tcPr>
            <w:tcW w:w="728" w:type="pct"/>
          </w:tcPr>
          <w:p w14:paraId="7CD96CDF" w14:textId="4C699E44" w:rsidR="001A5515" w:rsidRPr="00EC0AA3" w:rsidRDefault="001A5515" w:rsidP="001A5515">
            <w:pPr>
              <w:jc w:val="both"/>
              <w:rPr>
                <w:rFonts w:cstheme="minorHAnsi"/>
              </w:rPr>
            </w:pPr>
            <w:r w:rsidRPr="00EC0AA3">
              <w:rPr>
                <w:rFonts w:cstheme="minorHAnsi"/>
              </w:rPr>
              <w:t>100% de los aspersores reemplazados. 100% del aserrín por chip de madera o viruta en las camas 1 y 2 de lombrifiltro reemplazados. 100% de cama 2 de lombrices techada, Estas acciones permiten optimizar la operación del lombrifiltro, a fin de que se remueva: Entre el 70 y 90% de AyG, entre el 85 y el 98% de DBO5, entre el 80 y 90% del PT, entre el 60 y 85% del SST, entre el 30 y 50% del NT. Todos estos parámetros analizados respecto del promedio mensual del monitoreo interno del RIL de entrada y salida del lombrifiltros.</w:t>
            </w:r>
          </w:p>
        </w:tc>
        <w:tc>
          <w:tcPr>
            <w:tcW w:w="751" w:type="pct"/>
          </w:tcPr>
          <w:p w14:paraId="3C3291A3" w14:textId="382307F0" w:rsidR="001A5515" w:rsidRPr="00EC0AA3" w:rsidRDefault="001A5515" w:rsidP="001A5515">
            <w:pPr>
              <w:tabs>
                <w:tab w:val="left" w:pos="252"/>
              </w:tabs>
              <w:jc w:val="both"/>
              <w:rPr>
                <w:rFonts w:cstheme="minorHAnsi"/>
              </w:rPr>
            </w:pPr>
            <w:r w:rsidRPr="00EC0AA3">
              <w:rPr>
                <w:rFonts w:cstheme="minorHAnsi"/>
              </w:rPr>
              <w:t xml:space="preserve">Registro fotográfico situación actual de la PTR Informe operacional PTR Documentos de respaldo de adquisición de insumos, servicios y materiales para la optimización de la operación de PTR. Registros del monitoreo mensual del RIL a la entrada y salida del lombrifiltro respecto de los parámetros controlados por el programa de monitoreo. Memoria técnica del lombrifiltro junto a su layout, que indica el número total de aspersores, capacidad en m3 de aserrín a utilizar por cada unidad e indicación de la superficie techada </w:t>
            </w:r>
            <w:r w:rsidRPr="00EC0AA3">
              <w:rPr>
                <w:rFonts w:cstheme="minorHAnsi"/>
              </w:rPr>
              <w:lastRenderedPageBreak/>
              <w:t>Informe técnico de funcionamiento y optimización del lombrifiltro, respecto a la fase biológica y anaeróbica.</w:t>
            </w:r>
          </w:p>
        </w:tc>
        <w:tc>
          <w:tcPr>
            <w:tcW w:w="826" w:type="pct"/>
          </w:tcPr>
          <w:p w14:paraId="7B09DFF8" w14:textId="5C22050A" w:rsidR="001A5515" w:rsidRPr="00EC0AA3" w:rsidRDefault="006E309E" w:rsidP="001A5515">
            <w:pPr>
              <w:tabs>
                <w:tab w:val="left" w:pos="173"/>
              </w:tabs>
              <w:jc w:val="both"/>
              <w:rPr>
                <w:rFonts w:cstheme="minorHAnsi"/>
              </w:rPr>
            </w:pPr>
            <w:r w:rsidRPr="00EC0AA3">
              <w:rPr>
                <w:rFonts w:cstheme="minorHAnsi"/>
              </w:rPr>
              <w:lastRenderedPageBreak/>
              <w:t>Revisada la plataforma del Sistema de Seguimiento de Programas de Cumplimiento (SPDC) de la Superintendencia del Medio Ambiente (SMA) se constató que el titular</w:t>
            </w:r>
            <w:r w:rsidR="00340C77" w:rsidRPr="00EC0AA3">
              <w:rPr>
                <w:rFonts w:cstheme="minorHAnsi"/>
              </w:rPr>
              <w:t xml:space="preserve"> informa</w:t>
            </w:r>
            <w:r w:rsidRPr="00EC0AA3">
              <w:rPr>
                <w:rFonts w:cstheme="minorHAnsi"/>
                <w:highlight w:val="yellow"/>
              </w:rPr>
              <w:t xml:space="preserve"> </w:t>
            </w:r>
            <w:r w:rsidR="00340C77" w:rsidRPr="00EC0AA3">
              <w:rPr>
                <w:rFonts w:cstheme="minorHAnsi"/>
              </w:rPr>
              <w:t>que l</w:t>
            </w:r>
            <w:r w:rsidR="000C3268" w:rsidRPr="00EC0AA3">
              <w:rPr>
                <w:rFonts w:cstheme="minorHAnsi"/>
              </w:rPr>
              <w:t>uego de modificar la característica de los aspersores y el reemplazo del aserrín por virutas, se optimizó la eficiencia del lombrifiltro a un 86%, lo que concluye la operación del lombrifiltro cumple con los rangos de remoción esperada para los principales contaminantes: DBO5, NTK y SST.</w:t>
            </w:r>
          </w:p>
        </w:tc>
      </w:tr>
      <w:tr w:rsidR="00EC0AA3" w:rsidRPr="00EC0AA3" w14:paraId="3C8D3422" w14:textId="77777777" w:rsidTr="005A37D4">
        <w:trPr>
          <w:trHeight w:val="556"/>
        </w:trPr>
        <w:tc>
          <w:tcPr>
            <w:tcW w:w="823" w:type="pct"/>
          </w:tcPr>
          <w:p w14:paraId="3324020E" w14:textId="77777777" w:rsidR="001A5515" w:rsidRPr="00EC0AA3" w:rsidRDefault="001A5515" w:rsidP="001A5515">
            <w:pPr>
              <w:jc w:val="center"/>
              <w:rPr>
                <w:rFonts w:cstheme="minorHAnsi"/>
              </w:rPr>
            </w:pPr>
          </w:p>
        </w:tc>
        <w:tc>
          <w:tcPr>
            <w:tcW w:w="722" w:type="pct"/>
          </w:tcPr>
          <w:p w14:paraId="076FA968" w14:textId="5DF84CAC" w:rsidR="001A5515" w:rsidRPr="00EC0AA3" w:rsidRDefault="001A5515" w:rsidP="001A5515">
            <w:pPr>
              <w:jc w:val="both"/>
              <w:rPr>
                <w:rFonts w:cstheme="minorHAnsi"/>
              </w:rPr>
            </w:pPr>
            <w:r w:rsidRPr="00EC0AA3">
              <w:rPr>
                <w:rFonts w:cstheme="minorHAnsi"/>
              </w:rPr>
              <w:t>11. Instalar un segundo sistema de cloración en la etapa terciaria de la PTR</w:t>
            </w:r>
          </w:p>
        </w:tc>
        <w:tc>
          <w:tcPr>
            <w:tcW w:w="588" w:type="pct"/>
          </w:tcPr>
          <w:p w14:paraId="61C2B7D9" w14:textId="4127E6A0" w:rsidR="001A5515" w:rsidRPr="00EC0AA3" w:rsidRDefault="001A5515" w:rsidP="001A5515">
            <w:pPr>
              <w:jc w:val="center"/>
              <w:rPr>
                <w:rFonts w:cstheme="minorHAnsi"/>
              </w:rPr>
            </w:pPr>
            <w:r w:rsidRPr="00EC0AA3">
              <w:rPr>
                <w:rFonts w:cstheme="minorHAnsi"/>
              </w:rPr>
              <w:t>Ejecutada</w:t>
            </w:r>
          </w:p>
        </w:tc>
        <w:tc>
          <w:tcPr>
            <w:tcW w:w="563" w:type="pct"/>
          </w:tcPr>
          <w:p w14:paraId="1E67DC62" w14:textId="77777777" w:rsidR="001A5515" w:rsidRPr="00EC0AA3" w:rsidRDefault="001A5515" w:rsidP="001A5515">
            <w:pPr>
              <w:jc w:val="center"/>
              <w:rPr>
                <w:rFonts w:cstheme="minorHAnsi"/>
              </w:rPr>
            </w:pPr>
            <w:r w:rsidRPr="00EC0AA3">
              <w:rPr>
                <w:rFonts w:cstheme="minorHAnsi"/>
              </w:rPr>
              <w:t xml:space="preserve">Inicio: </w:t>
            </w:r>
            <w:r w:rsidRPr="00EC0AA3">
              <w:rPr>
                <w:rFonts w:cstheme="minorHAnsi"/>
              </w:rPr>
              <w:tab/>
            </w:r>
          </w:p>
          <w:p w14:paraId="117E4D22" w14:textId="77777777" w:rsidR="001A5515" w:rsidRPr="00EC0AA3" w:rsidRDefault="001A5515" w:rsidP="001A5515">
            <w:pPr>
              <w:jc w:val="center"/>
              <w:rPr>
                <w:rFonts w:cstheme="minorHAnsi"/>
              </w:rPr>
            </w:pPr>
            <w:r w:rsidRPr="00EC0AA3">
              <w:rPr>
                <w:rFonts w:cstheme="minorHAnsi"/>
              </w:rPr>
              <w:t>02-04-2018</w:t>
            </w:r>
          </w:p>
          <w:p w14:paraId="3561C74D" w14:textId="77777777" w:rsidR="001A5515" w:rsidRPr="00EC0AA3" w:rsidRDefault="001A5515" w:rsidP="001A5515">
            <w:pPr>
              <w:jc w:val="center"/>
              <w:rPr>
                <w:rFonts w:cstheme="minorHAnsi"/>
              </w:rPr>
            </w:pPr>
          </w:p>
          <w:p w14:paraId="0613DB19" w14:textId="0327A66C" w:rsidR="001A5515" w:rsidRPr="00EC0AA3" w:rsidRDefault="001A5515" w:rsidP="001A5515">
            <w:pPr>
              <w:jc w:val="center"/>
              <w:rPr>
                <w:rFonts w:cstheme="minorHAnsi"/>
              </w:rPr>
            </w:pPr>
            <w:r w:rsidRPr="00EC0AA3">
              <w:rPr>
                <w:rFonts w:cstheme="minorHAnsi"/>
              </w:rPr>
              <w:t>Termino: 02-04-2018</w:t>
            </w:r>
          </w:p>
        </w:tc>
        <w:tc>
          <w:tcPr>
            <w:tcW w:w="728" w:type="pct"/>
          </w:tcPr>
          <w:p w14:paraId="42C90AB3" w14:textId="72490541" w:rsidR="001A5515" w:rsidRPr="00EC0AA3" w:rsidRDefault="001A5515" w:rsidP="001A5515">
            <w:pPr>
              <w:jc w:val="both"/>
              <w:rPr>
                <w:rFonts w:cstheme="minorHAnsi"/>
              </w:rPr>
            </w:pPr>
            <w:r w:rsidRPr="00EC0AA3">
              <w:rPr>
                <w:rFonts w:cstheme="minorHAnsi"/>
              </w:rPr>
              <w:t>100% del sistema adicional de cloración en la etapa terciaria ya habilitado. Registro diario de cloro residual en la cámara final de la PTR</w:t>
            </w:r>
          </w:p>
        </w:tc>
        <w:tc>
          <w:tcPr>
            <w:tcW w:w="751" w:type="pct"/>
          </w:tcPr>
          <w:p w14:paraId="35AC4CD8" w14:textId="3AC11B81" w:rsidR="001A5515" w:rsidRPr="00EC0AA3" w:rsidRDefault="001A5515" w:rsidP="001A5515">
            <w:pPr>
              <w:tabs>
                <w:tab w:val="left" w:pos="252"/>
              </w:tabs>
              <w:jc w:val="both"/>
              <w:rPr>
                <w:rFonts w:cstheme="minorHAnsi"/>
              </w:rPr>
            </w:pPr>
            <w:r w:rsidRPr="00EC0AA3">
              <w:rPr>
                <w:rFonts w:cstheme="minorHAnsi"/>
              </w:rPr>
              <w:t>Registro gráfico de los sistemas de cloración. Registro de control de cloro residual en la cámara final de la PTR.</w:t>
            </w:r>
          </w:p>
        </w:tc>
        <w:tc>
          <w:tcPr>
            <w:tcW w:w="826" w:type="pct"/>
          </w:tcPr>
          <w:p w14:paraId="2E0CCFD0" w14:textId="2E00DE6A" w:rsidR="001A5515" w:rsidRPr="00EC0AA3" w:rsidRDefault="006E309E" w:rsidP="001A5515">
            <w:pPr>
              <w:tabs>
                <w:tab w:val="left" w:pos="173"/>
              </w:tabs>
              <w:jc w:val="both"/>
              <w:rPr>
                <w:rFonts w:cstheme="minorHAnsi"/>
              </w:rPr>
            </w:pPr>
            <w:r w:rsidRPr="00EC0AA3">
              <w:rPr>
                <w:rFonts w:cstheme="minorHAnsi"/>
              </w:rPr>
              <w:t>Revisada la plataforma del Sistema de Seguimiento de Programas de Cumplimiento (SPDC) de la Superintendencia del Medio Ambiente (SMA) se constató que el titular</w:t>
            </w:r>
            <w:r w:rsidR="00340C77" w:rsidRPr="00EC0AA3">
              <w:rPr>
                <w:rFonts w:cstheme="minorHAnsi"/>
              </w:rPr>
              <w:t xml:space="preserve"> informa</w:t>
            </w:r>
            <w:r w:rsidRPr="00EC0AA3">
              <w:rPr>
                <w:rFonts w:cstheme="minorHAnsi"/>
              </w:rPr>
              <w:t xml:space="preserve"> </w:t>
            </w:r>
            <w:r w:rsidR="00340C77" w:rsidRPr="00EC0AA3">
              <w:rPr>
                <w:rFonts w:cstheme="minorHAnsi"/>
              </w:rPr>
              <w:t>l</w:t>
            </w:r>
            <w:r w:rsidR="000C3268" w:rsidRPr="00EC0AA3">
              <w:rPr>
                <w:rFonts w:cstheme="minorHAnsi"/>
              </w:rPr>
              <w:t xml:space="preserve">a habilitación de un segundo clorador </w:t>
            </w:r>
            <w:r w:rsidR="00340C77" w:rsidRPr="00EC0AA3">
              <w:rPr>
                <w:rFonts w:cstheme="minorHAnsi"/>
              </w:rPr>
              <w:t xml:space="preserve">para la </w:t>
            </w:r>
            <w:r w:rsidR="000C3268" w:rsidRPr="00EC0AA3">
              <w:rPr>
                <w:rFonts w:cstheme="minorHAnsi"/>
              </w:rPr>
              <w:t>desinfección del RIL luego de pasada la etapa secundaria del lombrifiltro, controlando el cloro residual en la cámara final de la PTR, asegurando para asegurar la desinfección en la etapa terciaria.</w:t>
            </w:r>
          </w:p>
        </w:tc>
      </w:tr>
      <w:tr w:rsidR="00EC0AA3" w:rsidRPr="00EC0AA3" w14:paraId="2ECC8C56" w14:textId="77777777" w:rsidTr="005A37D4">
        <w:trPr>
          <w:trHeight w:val="556"/>
        </w:trPr>
        <w:tc>
          <w:tcPr>
            <w:tcW w:w="823" w:type="pct"/>
          </w:tcPr>
          <w:p w14:paraId="2AD2B9E9" w14:textId="77777777" w:rsidR="001A5515" w:rsidRPr="00EC0AA3" w:rsidRDefault="001A5515" w:rsidP="001A5515">
            <w:pPr>
              <w:jc w:val="center"/>
              <w:rPr>
                <w:rFonts w:cstheme="minorHAnsi"/>
              </w:rPr>
            </w:pPr>
          </w:p>
        </w:tc>
        <w:tc>
          <w:tcPr>
            <w:tcW w:w="722" w:type="pct"/>
          </w:tcPr>
          <w:p w14:paraId="7132ED58" w14:textId="2B8DC977" w:rsidR="001A5515" w:rsidRPr="00EC0AA3" w:rsidRDefault="001A5515" w:rsidP="001A5515">
            <w:pPr>
              <w:jc w:val="both"/>
              <w:rPr>
                <w:rFonts w:cstheme="minorHAnsi"/>
              </w:rPr>
            </w:pPr>
            <w:r w:rsidRPr="00EC0AA3">
              <w:rPr>
                <w:rFonts w:cstheme="minorHAnsi"/>
              </w:rPr>
              <w:t>12.</w:t>
            </w:r>
            <w:r w:rsidRPr="00EC0AA3">
              <w:t xml:space="preserve"> </w:t>
            </w:r>
            <w:r w:rsidRPr="00EC0AA3">
              <w:rPr>
                <w:rFonts w:cstheme="minorHAnsi"/>
              </w:rPr>
              <w:t>Habilitar procedimiento de control operativo para prevenir descargas fuera de norma.</w:t>
            </w:r>
          </w:p>
        </w:tc>
        <w:tc>
          <w:tcPr>
            <w:tcW w:w="588" w:type="pct"/>
          </w:tcPr>
          <w:p w14:paraId="49C830AB" w14:textId="70C7B147" w:rsidR="001A5515" w:rsidRPr="00EC0AA3" w:rsidRDefault="001A5515" w:rsidP="001A5515">
            <w:pPr>
              <w:jc w:val="center"/>
              <w:rPr>
                <w:rFonts w:cstheme="minorHAnsi"/>
              </w:rPr>
            </w:pPr>
            <w:r w:rsidRPr="00EC0AA3">
              <w:rPr>
                <w:rFonts w:cstheme="minorHAnsi"/>
              </w:rPr>
              <w:t>En ejecución</w:t>
            </w:r>
          </w:p>
        </w:tc>
        <w:tc>
          <w:tcPr>
            <w:tcW w:w="563" w:type="pct"/>
          </w:tcPr>
          <w:p w14:paraId="5426CFFE" w14:textId="77777777" w:rsidR="001A5515" w:rsidRPr="00EC0AA3" w:rsidRDefault="001A5515" w:rsidP="001A5515">
            <w:pPr>
              <w:jc w:val="center"/>
              <w:rPr>
                <w:rFonts w:cstheme="minorHAnsi"/>
              </w:rPr>
            </w:pPr>
            <w:r w:rsidRPr="00EC0AA3">
              <w:rPr>
                <w:rFonts w:cstheme="minorHAnsi"/>
              </w:rPr>
              <w:t>Inicio:       25-02-2019</w:t>
            </w:r>
          </w:p>
          <w:p w14:paraId="3915AAFD" w14:textId="77777777" w:rsidR="001A5515" w:rsidRPr="00EC0AA3" w:rsidRDefault="001A5515" w:rsidP="001A5515">
            <w:pPr>
              <w:jc w:val="center"/>
              <w:rPr>
                <w:rFonts w:cstheme="minorHAnsi"/>
              </w:rPr>
            </w:pPr>
          </w:p>
          <w:p w14:paraId="14B23B94" w14:textId="77777777" w:rsidR="001A5515" w:rsidRPr="00EC0AA3" w:rsidRDefault="001A5515" w:rsidP="001A5515">
            <w:pPr>
              <w:jc w:val="center"/>
              <w:rPr>
                <w:rFonts w:cstheme="minorHAnsi"/>
              </w:rPr>
            </w:pPr>
            <w:r w:rsidRPr="00EC0AA3">
              <w:rPr>
                <w:rFonts w:cstheme="minorHAnsi"/>
              </w:rPr>
              <w:t>Final:</w:t>
            </w:r>
          </w:p>
          <w:p w14:paraId="1FFFF8F3" w14:textId="24BF2CFA" w:rsidR="001A5515" w:rsidRPr="00EC0AA3" w:rsidRDefault="001A5515" w:rsidP="001A5515">
            <w:pPr>
              <w:rPr>
                <w:rFonts w:cstheme="minorHAnsi"/>
              </w:rPr>
            </w:pPr>
            <w:r w:rsidRPr="00EC0AA3">
              <w:rPr>
                <w:rFonts w:cstheme="minorHAnsi"/>
              </w:rPr>
              <w:t>06-02-2020</w:t>
            </w:r>
          </w:p>
        </w:tc>
        <w:tc>
          <w:tcPr>
            <w:tcW w:w="728" w:type="pct"/>
          </w:tcPr>
          <w:p w14:paraId="39FE3A2D" w14:textId="67C18AD8" w:rsidR="001A5515" w:rsidRPr="00EC0AA3" w:rsidRDefault="001A5515" w:rsidP="001A5515">
            <w:pPr>
              <w:jc w:val="both"/>
              <w:rPr>
                <w:rFonts w:cstheme="minorHAnsi"/>
              </w:rPr>
            </w:pPr>
            <w:r w:rsidRPr="00EC0AA3">
              <w:rPr>
                <w:rFonts w:cstheme="minorHAnsi"/>
              </w:rPr>
              <w:tab/>
              <w:t xml:space="preserve">100% del procedimiento de control operativo habilitado, de manera que 0 M3 sean descargados al Estero Yutreco cuando se detecte cambios en la calidad del efluente que </w:t>
            </w:r>
            <w:r w:rsidRPr="00EC0AA3">
              <w:rPr>
                <w:rFonts w:cstheme="minorHAnsi"/>
              </w:rPr>
              <w:lastRenderedPageBreak/>
              <w:t>indiquen riesgo de superar límites establecidos en la RPM.</w:t>
            </w:r>
          </w:p>
        </w:tc>
        <w:tc>
          <w:tcPr>
            <w:tcW w:w="751" w:type="pct"/>
          </w:tcPr>
          <w:p w14:paraId="758E80E0" w14:textId="23047BCB" w:rsidR="001A5515" w:rsidRPr="00EC0AA3" w:rsidRDefault="001A5515" w:rsidP="001A5515">
            <w:pPr>
              <w:tabs>
                <w:tab w:val="left" w:pos="252"/>
              </w:tabs>
              <w:jc w:val="both"/>
              <w:rPr>
                <w:rFonts w:cstheme="minorHAnsi"/>
              </w:rPr>
            </w:pPr>
            <w:r w:rsidRPr="00EC0AA3">
              <w:rPr>
                <w:rFonts w:cstheme="minorHAnsi"/>
                <w:b/>
                <w:bCs/>
              </w:rPr>
              <w:lastRenderedPageBreak/>
              <w:t>Reporte Inicial</w:t>
            </w:r>
            <w:r w:rsidRPr="00EC0AA3">
              <w:rPr>
                <w:rFonts w:cstheme="minorHAnsi"/>
              </w:rPr>
              <w:tab/>
              <w:t>Procedimiento de control operativo de PTR</w:t>
            </w:r>
          </w:p>
          <w:p w14:paraId="76F2F4F4" w14:textId="77777777" w:rsidR="001A5515" w:rsidRPr="00EC0AA3" w:rsidRDefault="001A5515" w:rsidP="001A5515">
            <w:pPr>
              <w:tabs>
                <w:tab w:val="left" w:pos="252"/>
              </w:tabs>
              <w:jc w:val="both"/>
              <w:rPr>
                <w:rFonts w:cstheme="minorHAnsi"/>
              </w:rPr>
            </w:pPr>
            <w:r w:rsidRPr="00EC0AA3">
              <w:rPr>
                <w:rFonts w:cstheme="minorHAnsi"/>
              </w:rPr>
              <w:t xml:space="preserve">Medios de Verificación </w:t>
            </w:r>
            <w:r w:rsidRPr="00EC0AA3">
              <w:rPr>
                <w:rFonts w:cstheme="minorHAnsi"/>
                <w:b/>
                <w:bCs/>
              </w:rPr>
              <w:t>Reporte Avance</w:t>
            </w:r>
            <w:r w:rsidRPr="00EC0AA3">
              <w:rPr>
                <w:rFonts w:cstheme="minorHAnsi"/>
              </w:rPr>
              <w:tab/>
              <w:t xml:space="preserve">Informe de registros diarios de DQO, pH, conductividad y caudal </w:t>
            </w:r>
            <w:r w:rsidRPr="00EC0AA3">
              <w:rPr>
                <w:rFonts w:cstheme="minorHAnsi"/>
              </w:rPr>
              <w:lastRenderedPageBreak/>
              <w:t>descargado para el periodo a reportar. Copia de bitácora de incidentes del periodo a reportar. Informe de seguimiento de relación DBO/DQO para el periodo a informar.</w:t>
            </w:r>
          </w:p>
          <w:p w14:paraId="690A9727" w14:textId="61AC1DEA" w:rsidR="001A5515" w:rsidRPr="00EC0AA3" w:rsidRDefault="001A5515" w:rsidP="001A5515">
            <w:pPr>
              <w:tabs>
                <w:tab w:val="left" w:pos="252"/>
              </w:tabs>
              <w:jc w:val="both"/>
              <w:rPr>
                <w:rFonts w:cstheme="minorHAnsi"/>
              </w:rPr>
            </w:pPr>
            <w:r w:rsidRPr="00EC0AA3">
              <w:rPr>
                <w:rFonts w:cstheme="minorHAnsi"/>
              </w:rPr>
              <w:t xml:space="preserve">Medios de Verificación </w:t>
            </w:r>
            <w:r w:rsidRPr="00EC0AA3">
              <w:rPr>
                <w:rFonts w:cstheme="minorHAnsi"/>
                <w:b/>
                <w:bCs/>
              </w:rPr>
              <w:t>Reporte Final</w:t>
            </w:r>
            <w:r w:rsidRPr="00EC0AA3">
              <w:rPr>
                <w:rFonts w:cstheme="minorHAnsi"/>
              </w:rPr>
              <w:tab/>
              <w:t>Informe consolidado de registros de control e incidentes del procedimiento de control operativo de la PTR Informe consolidado con análisis de correlación entre DBO/DQO</w:t>
            </w:r>
          </w:p>
        </w:tc>
        <w:tc>
          <w:tcPr>
            <w:tcW w:w="826" w:type="pct"/>
          </w:tcPr>
          <w:p w14:paraId="1D82E259" w14:textId="77777777" w:rsidR="001A5515" w:rsidRPr="00EC0AA3" w:rsidRDefault="00D4452B" w:rsidP="001A5515">
            <w:pPr>
              <w:tabs>
                <w:tab w:val="left" w:pos="173"/>
              </w:tabs>
              <w:jc w:val="both"/>
              <w:rPr>
                <w:rFonts w:cstheme="minorHAnsi"/>
              </w:rPr>
            </w:pPr>
            <w:r w:rsidRPr="00EC0AA3">
              <w:rPr>
                <w:rFonts w:cstheme="minorHAnsi"/>
              </w:rPr>
              <w:lastRenderedPageBreak/>
              <w:t>Revisada la plataforma del Sistema de Seguimiento de Programas de Cumplimiento (SPDC) de la Superintendencia del Medio Ambiente (SMA) se constató que el titular carga</w:t>
            </w:r>
          </w:p>
          <w:p w14:paraId="74A4B0CF" w14:textId="04320F54" w:rsidR="00D4452B" w:rsidRPr="00EC0AA3" w:rsidRDefault="00630C0E" w:rsidP="001A5515">
            <w:pPr>
              <w:tabs>
                <w:tab w:val="left" w:pos="173"/>
              </w:tabs>
              <w:jc w:val="both"/>
              <w:rPr>
                <w:rFonts w:cstheme="minorHAnsi"/>
              </w:rPr>
            </w:pPr>
            <w:r w:rsidRPr="00EC0AA3">
              <w:rPr>
                <w:rFonts w:cstheme="minorHAnsi"/>
              </w:rPr>
              <w:t xml:space="preserve">a) </w:t>
            </w:r>
            <w:r w:rsidR="00D4452B" w:rsidRPr="00EC0AA3">
              <w:rPr>
                <w:rFonts w:cstheme="minorHAnsi"/>
              </w:rPr>
              <w:t>registro diario</w:t>
            </w:r>
            <w:r w:rsidR="00BD4DFB" w:rsidRPr="00EC0AA3">
              <w:rPr>
                <w:rFonts w:cstheme="minorHAnsi"/>
              </w:rPr>
              <w:t xml:space="preserve"> ( entre el 01-02-2019 al 31-</w:t>
            </w:r>
            <w:r w:rsidR="00F8256D" w:rsidRPr="00EC0AA3">
              <w:rPr>
                <w:rFonts w:cstheme="minorHAnsi"/>
              </w:rPr>
              <w:t>12</w:t>
            </w:r>
            <w:r w:rsidR="00BD4DFB" w:rsidRPr="00EC0AA3">
              <w:rPr>
                <w:rFonts w:cstheme="minorHAnsi"/>
              </w:rPr>
              <w:t>-</w:t>
            </w:r>
            <w:r w:rsidR="00BD4DFB" w:rsidRPr="00EC0AA3">
              <w:rPr>
                <w:rFonts w:cstheme="minorHAnsi"/>
              </w:rPr>
              <w:lastRenderedPageBreak/>
              <w:t>2019)</w:t>
            </w:r>
            <w:r w:rsidR="00D4452B" w:rsidRPr="00EC0AA3">
              <w:rPr>
                <w:rFonts w:cstheme="minorHAnsi"/>
              </w:rPr>
              <w:t xml:space="preserve"> de la concentración de DQO, pH y conductividad</w:t>
            </w:r>
            <w:r w:rsidRPr="00EC0AA3">
              <w:rPr>
                <w:rFonts w:cstheme="minorHAnsi"/>
              </w:rPr>
              <w:t>.</w:t>
            </w:r>
            <w:r w:rsidR="00D4452B" w:rsidRPr="00EC0AA3">
              <w:rPr>
                <w:rFonts w:cstheme="minorHAnsi"/>
              </w:rPr>
              <w:t xml:space="preserve"> </w:t>
            </w:r>
          </w:p>
          <w:p w14:paraId="797C4C63" w14:textId="0CFFF7D7" w:rsidR="00630C0E" w:rsidRPr="00EC0AA3" w:rsidRDefault="00630C0E" w:rsidP="001A5515">
            <w:pPr>
              <w:tabs>
                <w:tab w:val="left" w:pos="173"/>
              </w:tabs>
              <w:jc w:val="both"/>
              <w:rPr>
                <w:rFonts w:cstheme="minorHAnsi"/>
              </w:rPr>
            </w:pPr>
            <w:r w:rsidRPr="00EC0AA3">
              <w:rPr>
                <w:rFonts w:cstheme="minorHAnsi"/>
              </w:rPr>
              <w:t xml:space="preserve">b) bitácora de incidentes  del periodo febrero </w:t>
            </w:r>
            <w:r w:rsidR="00F8256D" w:rsidRPr="00EC0AA3">
              <w:rPr>
                <w:rFonts w:cstheme="minorHAnsi"/>
              </w:rPr>
              <w:t xml:space="preserve"> a diciembre </w:t>
            </w:r>
            <w:r w:rsidRPr="00EC0AA3">
              <w:rPr>
                <w:rFonts w:cstheme="minorHAnsi"/>
              </w:rPr>
              <w:t xml:space="preserve"> 2019.</w:t>
            </w:r>
          </w:p>
          <w:p w14:paraId="525F6C2B" w14:textId="77777777" w:rsidR="00630C0E" w:rsidRPr="00EC0AA3" w:rsidRDefault="00630C0E" w:rsidP="001A5515">
            <w:pPr>
              <w:tabs>
                <w:tab w:val="left" w:pos="173"/>
              </w:tabs>
              <w:jc w:val="both"/>
              <w:rPr>
                <w:rFonts w:cstheme="minorHAnsi"/>
              </w:rPr>
            </w:pPr>
            <w:r w:rsidRPr="00EC0AA3">
              <w:rPr>
                <w:rFonts w:cstheme="minorHAnsi"/>
              </w:rPr>
              <w:t>c)informe de ensayo laboratorio ANAM</w:t>
            </w:r>
          </w:p>
          <w:p w14:paraId="5655A5F5" w14:textId="75CD8BE7" w:rsidR="00630C0E" w:rsidRPr="00EC0AA3" w:rsidRDefault="00630C0E" w:rsidP="001A5515">
            <w:pPr>
              <w:tabs>
                <w:tab w:val="left" w:pos="173"/>
              </w:tabs>
              <w:jc w:val="both"/>
              <w:rPr>
                <w:rFonts w:cstheme="minorHAnsi"/>
              </w:rPr>
            </w:pPr>
            <w:r w:rsidRPr="00EC0AA3">
              <w:rPr>
                <w:rFonts w:cstheme="minorHAnsi"/>
              </w:rPr>
              <w:t>d)Registro diarios de DQO  en el efluente y su relación con la DBO.</w:t>
            </w:r>
          </w:p>
        </w:tc>
      </w:tr>
      <w:tr w:rsidR="00EC0AA3" w:rsidRPr="00EC0AA3" w14:paraId="0C538EFA" w14:textId="77777777" w:rsidTr="005A37D4">
        <w:trPr>
          <w:trHeight w:val="556"/>
        </w:trPr>
        <w:tc>
          <w:tcPr>
            <w:tcW w:w="823" w:type="pct"/>
          </w:tcPr>
          <w:p w14:paraId="59305ADF" w14:textId="77777777" w:rsidR="001A5515" w:rsidRPr="00EC0AA3" w:rsidRDefault="001A5515" w:rsidP="001A5515">
            <w:pPr>
              <w:jc w:val="center"/>
              <w:rPr>
                <w:rFonts w:cstheme="minorHAnsi"/>
              </w:rPr>
            </w:pPr>
          </w:p>
        </w:tc>
        <w:tc>
          <w:tcPr>
            <w:tcW w:w="722" w:type="pct"/>
          </w:tcPr>
          <w:p w14:paraId="2F1B0264" w14:textId="3E5C783F" w:rsidR="001A5515" w:rsidRPr="00EC0AA3" w:rsidRDefault="001A5515" w:rsidP="001A5515">
            <w:pPr>
              <w:jc w:val="both"/>
              <w:rPr>
                <w:rFonts w:cstheme="minorHAnsi"/>
              </w:rPr>
            </w:pPr>
            <w:r w:rsidRPr="00EC0AA3">
              <w:rPr>
                <w:rFonts w:cstheme="minorHAnsi"/>
              </w:rPr>
              <w:t>13.</w:t>
            </w:r>
            <w:r w:rsidR="006C2B85" w:rsidRPr="00EC0AA3">
              <w:t xml:space="preserve"> </w:t>
            </w:r>
            <w:r w:rsidR="006C2B85" w:rsidRPr="00EC0AA3">
              <w:rPr>
                <w:rFonts w:cstheme="minorHAnsi"/>
              </w:rPr>
              <w:t>No descargar el efluente generado por PTR en el cuerpo de agua receptor cuando se detecte cambios en los indicadores de calidad del efluente (DQO, pH y conductividad).</w:t>
            </w:r>
          </w:p>
        </w:tc>
        <w:tc>
          <w:tcPr>
            <w:tcW w:w="588" w:type="pct"/>
          </w:tcPr>
          <w:p w14:paraId="3A3786F4" w14:textId="063BA68D" w:rsidR="001A5515" w:rsidRPr="00EC0AA3" w:rsidRDefault="006C2B85" w:rsidP="001A5515">
            <w:pPr>
              <w:jc w:val="center"/>
              <w:rPr>
                <w:rFonts w:cstheme="minorHAnsi"/>
              </w:rPr>
            </w:pPr>
            <w:r w:rsidRPr="00EC0AA3">
              <w:rPr>
                <w:rFonts w:cstheme="minorHAnsi"/>
              </w:rPr>
              <w:t>En ejecución</w:t>
            </w:r>
          </w:p>
        </w:tc>
        <w:tc>
          <w:tcPr>
            <w:tcW w:w="563" w:type="pct"/>
          </w:tcPr>
          <w:p w14:paraId="208B3DDF" w14:textId="77777777" w:rsidR="001A5515" w:rsidRPr="00EC0AA3" w:rsidRDefault="006C2B85" w:rsidP="001A5515">
            <w:pPr>
              <w:jc w:val="center"/>
              <w:rPr>
                <w:rFonts w:cstheme="minorHAnsi"/>
              </w:rPr>
            </w:pPr>
            <w:r w:rsidRPr="00EC0AA3">
              <w:rPr>
                <w:rFonts w:cstheme="minorHAnsi"/>
              </w:rPr>
              <w:t>Inicio:</w:t>
            </w:r>
          </w:p>
          <w:p w14:paraId="25B4561A" w14:textId="77777777" w:rsidR="006C2B85" w:rsidRPr="00EC0AA3" w:rsidRDefault="006C2B85" w:rsidP="001A5515">
            <w:pPr>
              <w:jc w:val="center"/>
              <w:rPr>
                <w:rFonts w:cstheme="minorHAnsi"/>
              </w:rPr>
            </w:pPr>
            <w:r w:rsidRPr="00EC0AA3">
              <w:rPr>
                <w:rFonts w:cstheme="minorHAnsi"/>
              </w:rPr>
              <w:t>25-02-2019</w:t>
            </w:r>
          </w:p>
          <w:p w14:paraId="53F5F2B1" w14:textId="77777777" w:rsidR="006C2B85" w:rsidRPr="00EC0AA3" w:rsidRDefault="006C2B85" w:rsidP="001A5515">
            <w:pPr>
              <w:jc w:val="center"/>
              <w:rPr>
                <w:rFonts w:cstheme="minorHAnsi"/>
              </w:rPr>
            </w:pPr>
          </w:p>
          <w:p w14:paraId="2B99E776" w14:textId="77777777" w:rsidR="006C2B85" w:rsidRPr="00EC0AA3" w:rsidRDefault="006C2B85" w:rsidP="001A5515">
            <w:pPr>
              <w:jc w:val="center"/>
              <w:rPr>
                <w:rFonts w:cstheme="minorHAnsi"/>
              </w:rPr>
            </w:pPr>
            <w:r w:rsidRPr="00EC0AA3">
              <w:rPr>
                <w:rFonts w:cstheme="minorHAnsi"/>
              </w:rPr>
              <w:t xml:space="preserve">Termino:    </w:t>
            </w:r>
          </w:p>
          <w:p w14:paraId="7F410332" w14:textId="3FD1C618" w:rsidR="006C2B85" w:rsidRPr="00EC0AA3" w:rsidRDefault="006C2B85" w:rsidP="001A5515">
            <w:pPr>
              <w:jc w:val="center"/>
              <w:rPr>
                <w:rFonts w:cstheme="minorHAnsi"/>
              </w:rPr>
            </w:pPr>
            <w:r w:rsidRPr="00EC0AA3">
              <w:rPr>
                <w:rFonts w:cstheme="minorHAnsi"/>
              </w:rPr>
              <w:t>06-02-2020</w:t>
            </w:r>
          </w:p>
        </w:tc>
        <w:tc>
          <w:tcPr>
            <w:tcW w:w="728" w:type="pct"/>
          </w:tcPr>
          <w:p w14:paraId="7C249D15" w14:textId="0934C82A" w:rsidR="001A5515" w:rsidRPr="00EC0AA3" w:rsidRDefault="006C2B85" w:rsidP="001A5515">
            <w:pPr>
              <w:jc w:val="both"/>
              <w:rPr>
                <w:rFonts w:cstheme="minorHAnsi"/>
              </w:rPr>
            </w:pPr>
            <w:r w:rsidRPr="00EC0AA3">
              <w:rPr>
                <w:rFonts w:cstheme="minorHAnsi"/>
              </w:rPr>
              <w:t>0 M3 sean descargados al Estero Yutreco cuando se detecte cambios en la calidad del efluente que indiquen riesgo de superar límites establecidos en la RPM.</w:t>
            </w:r>
          </w:p>
        </w:tc>
        <w:tc>
          <w:tcPr>
            <w:tcW w:w="751" w:type="pct"/>
          </w:tcPr>
          <w:p w14:paraId="13096BD3" w14:textId="01DFF213" w:rsidR="006C2B85" w:rsidRPr="00EC0AA3" w:rsidRDefault="006C2B85" w:rsidP="006C2B85">
            <w:pPr>
              <w:tabs>
                <w:tab w:val="left" w:pos="252"/>
              </w:tabs>
              <w:jc w:val="both"/>
              <w:rPr>
                <w:rFonts w:cstheme="minorHAnsi"/>
              </w:rPr>
            </w:pPr>
            <w:r w:rsidRPr="00EC0AA3">
              <w:rPr>
                <w:rFonts w:cstheme="minorHAnsi"/>
                <w:b/>
                <w:bCs/>
              </w:rPr>
              <w:t>Reporte Inicial</w:t>
            </w:r>
            <w:r w:rsidRPr="00EC0AA3">
              <w:rPr>
                <w:rFonts w:cstheme="minorHAnsi"/>
              </w:rPr>
              <w:tab/>
              <w:t>Registro fotográfico de la habilitación de sistema de recirculación del ril.</w:t>
            </w:r>
          </w:p>
          <w:p w14:paraId="6B7A3A6B" w14:textId="77777777" w:rsidR="006C2B85" w:rsidRPr="00EC0AA3" w:rsidRDefault="006C2B85" w:rsidP="006C2B85">
            <w:pPr>
              <w:tabs>
                <w:tab w:val="left" w:pos="252"/>
              </w:tabs>
              <w:jc w:val="both"/>
              <w:rPr>
                <w:rFonts w:cstheme="minorHAnsi"/>
              </w:rPr>
            </w:pPr>
            <w:r w:rsidRPr="00EC0AA3">
              <w:rPr>
                <w:rFonts w:cstheme="minorHAnsi"/>
              </w:rPr>
              <w:t xml:space="preserve">Medios de Verificación </w:t>
            </w:r>
            <w:r w:rsidRPr="00EC0AA3">
              <w:rPr>
                <w:rFonts w:cstheme="minorHAnsi"/>
                <w:b/>
                <w:bCs/>
              </w:rPr>
              <w:t>Reporte Avance</w:t>
            </w:r>
            <w:r w:rsidRPr="00EC0AA3">
              <w:rPr>
                <w:rFonts w:cstheme="minorHAnsi"/>
              </w:rPr>
              <w:tab/>
              <w:t xml:space="preserve">Informe de operación retratamiento de riles para el periodo. Registro para el periodo a informar, de las descargas diarias de RIL </w:t>
            </w:r>
            <w:r w:rsidRPr="00EC0AA3">
              <w:rPr>
                <w:rFonts w:cstheme="minorHAnsi"/>
              </w:rPr>
              <w:lastRenderedPageBreak/>
              <w:t>desde la PTR hacia el Estero Yutreco</w:t>
            </w:r>
          </w:p>
          <w:p w14:paraId="23AB1BA7" w14:textId="4B2000A0" w:rsidR="001A5515" w:rsidRPr="00EC0AA3" w:rsidRDefault="006C2B85" w:rsidP="006C2B85">
            <w:pPr>
              <w:tabs>
                <w:tab w:val="left" w:pos="252"/>
              </w:tabs>
              <w:jc w:val="both"/>
              <w:rPr>
                <w:rFonts w:cstheme="minorHAnsi"/>
              </w:rPr>
            </w:pPr>
            <w:r w:rsidRPr="00EC0AA3">
              <w:rPr>
                <w:rFonts w:cstheme="minorHAnsi"/>
              </w:rPr>
              <w:t xml:space="preserve">Medios de Verificación </w:t>
            </w:r>
            <w:r w:rsidRPr="00EC0AA3">
              <w:rPr>
                <w:rFonts w:cstheme="minorHAnsi"/>
                <w:b/>
                <w:bCs/>
              </w:rPr>
              <w:t>Reporte Final</w:t>
            </w:r>
            <w:r w:rsidRPr="00EC0AA3">
              <w:rPr>
                <w:rFonts w:cstheme="minorHAnsi"/>
              </w:rPr>
              <w:tab/>
              <w:t>Informe consolidado de operación de retratamiento de riles. Informe consolidado de los registros diarios de descargas de riles desde la PTR al Estero Yutreco. Informe con el registro consolidado de los datos del caudalímetro con las descargas diarias de la PTR hacia el Estero Yutreco.</w:t>
            </w:r>
          </w:p>
        </w:tc>
        <w:tc>
          <w:tcPr>
            <w:tcW w:w="826" w:type="pct"/>
          </w:tcPr>
          <w:p w14:paraId="3CFF8E2C" w14:textId="77777777" w:rsidR="00010604" w:rsidRPr="00EC0AA3" w:rsidRDefault="00784B26" w:rsidP="00CE4AA4">
            <w:pPr>
              <w:tabs>
                <w:tab w:val="left" w:pos="173"/>
              </w:tabs>
              <w:jc w:val="both"/>
              <w:rPr>
                <w:rFonts w:cstheme="minorHAnsi"/>
              </w:rPr>
            </w:pPr>
            <w:r w:rsidRPr="00EC0AA3">
              <w:rPr>
                <w:rFonts w:cstheme="minorHAnsi"/>
              </w:rPr>
              <w:lastRenderedPageBreak/>
              <w:t>Revisada la plataforma del Sistema de Seguimiento de Programas de Cumplimiento (SPDC) de la Superintendencia del Medio Ambiente (SMA) se constató que el titular carga</w:t>
            </w:r>
            <w:r w:rsidR="003C6569" w:rsidRPr="00EC0AA3">
              <w:rPr>
                <w:rFonts w:cstheme="minorHAnsi"/>
              </w:rPr>
              <w:t xml:space="preserve"> los reportes de avance</w:t>
            </w:r>
            <w:r w:rsidR="00C750F9" w:rsidRPr="00EC0AA3">
              <w:rPr>
                <w:rFonts w:cstheme="minorHAnsi"/>
              </w:rPr>
              <w:t>s y final</w:t>
            </w:r>
            <w:r w:rsidR="003C6569" w:rsidRPr="00EC0AA3">
              <w:rPr>
                <w:rFonts w:cstheme="minorHAnsi"/>
              </w:rPr>
              <w:t xml:space="preserve"> correspondientes</w:t>
            </w:r>
            <w:r w:rsidR="00C750F9" w:rsidRPr="00EC0AA3">
              <w:rPr>
                <w:rFonts w:cstheme="minorHAnsi"/>
              </w:rPr>
              <w:t>, no es posible verificar el registro fotográfico debido a que el archivo no abre.</w:t>
            </w:r>
          </w:p>
          <w:p w14:paraId="577C6B04" w14:textId="77777777" w:rsidR="00010604" w:rsidRPr="00EC0AA3" w:rsidRDefault="00010604" w:rsidP="00CE4AA4">
            <w:pPr>
              <w:tabs>
                <w:tab w:val="left" w:pos="173"/>
              </w:tabs>
              <w:jc w:val="both"/>
              <w:rPr>
                <w:rFonts w:cstheme="minorHAnsi"/>
              </w:rPr>
            </w:pPr>
          </w:p>
          <w:p w14:paraId="5D091254" w14:textId="0A8F5AB7" w:rsidR="00784B26" w:rsidRPr="00EC0AA3" w:rsidRDefault="00010604" w:rsidP="00CE4AA4">
            <w:pPr>
              <w:tabs>
                <w:tab w:val="left" w:pos="173"/>
              </w:tabs>
              <w:jc w:val="both"/>
              <w:rPr>
                <w:rFonts w:cstheme="minorHAnsi"/>
              </w:rPr>
            </w:pPr>
            <w:r w:rsidRPr="00EC0AA3">
              <w:rPr>
                <w:rFonts w:cstheme="minorHAnsi"/>
              </w:rPr>
              <w:t>Si se constata la entrega del tratamiento de riles e información a las descargas al Estero Yutreco.</w:t>
            </w:r>
            <w:r w:rsidR="003C6569" w:rsidRPr="00EC0AA3">
              <w:rPr>
                <w:rFonts w:cstheme="minorHAnsi"/>
              </w:rPr>
              <w:t xml:space="preserve"> </w:t>
            </w:r>
          </w:p>
          <w:p w14:paraId="663068ED" w14:textId="77777777" w:rsidR="00784B26" w:rsidRPr="00EC0AA3" w:rsidRDefault="00784B26" w:rsidP="00CE4AA4">
            <w:pPr>
              <w:tabs>
                <w:tab w:val="left" w:pos="173"/>
              </w:tabs>
              <w:jc w:val="both"/>
              <w:rPr>
                <w:rFonts w:cstheme="minorHAnsi"/>
                <w:highlight w:val="yellow"/>
              </w:rPr>
            </w:pPr>
          </w:p>
          <w:p w14:paraId="60C9EEDF" w14:textId="77777777" w:rsidR="00784B26" w:rsidRPr="00EC0AA3" w:rsidRDefault="00784B26" w:rsidP="00CE4AA4">
            <w:pPr>
              <w:tabs>
                <w:tab w:val="left" w:pos="173"/>
              </w:tabs>
              <w:jc w:val="both"/>
              <w:rPr>
                <w:rFonts w:cstheme="minorHAnsi"/>
              </w:rPr>
            </w:pPr>
          </w:p>
          <w:p w14:paraId="0FBBAEF1" w14:textId="59AC9C69" w:rsidR="00784B26" w:rsidRPr="00EC0AA3" w:rsidRDefault="00010604" w:rsidP="00784B26">
            <w:pPr>
              <w:tabs>
                <w:tab w:val="left" w:pos="173"/>
              </w:tabs>
              <w:jc w:val="both"/>
              <w:rPr>
                <w:rFonts w:cstheme="minorHAnsi"/>
              </w:rPr>
            </w:pPr>
            <w:r w:rsidRPr="00EC0AA3">
              <w:rPr>
                <w:rFonts w:cstheme="minorHAnsi"/>
              </w:rPr>
              <w:t>Según informes e</w:t>
            </w:r>
            <w:r w:rsidR="00784B26" w:rsidRPr="00EC0AA3">
              <w:rPr>
                <w:rFonts w:cstheme="minorHAnsi"/>
              </w:rPr>
              <w:t>l efluente de la PTR fue descargado al cuerpo receptor (estero Yutreco) desde el mes de mayo a</w:t>
            </w:r>
          </w:p>
          <w:p w14:paraId="7650943B" w14:textId="2E33000F" w:rsidR="00784B26" w:rsidRPr="00EC0AA3" w:rsidRDefault="00784B26" w:rsidP="00784B26">
            <w:pPr>
              <w:tabs>
                <w:tab w:val="left" w:pos="173"/>
              </w:tabs>
              <w:jc w:val="both"/>
              <w:rPr>
                <w:rFonts w:cstheme="minorHAnsi"/>
              </w:rPr>
            </w:pPr>
            <w:r w:rsidRPr="00EC0AA3">
              <w:rPr>
                <w:rFonts w:cstheme="minorHAnsi"/>
              </w:rPr>
              <w:t>diciembre de 2019</w:t>
            </w:r>
          </w:p>
        </w:tc>
      </w:tr>
      <w:tr w:rsidR="00EC0AA3" w:rsidRPr="00EC0AA3" w14:paraId="73AB7680" w14:textId="77777777" w:rsidTr="005A37D4">
        <w:trPr>
          <w:trHeight w:val="556"/>
        </w:trPr>
        <w:tc>
          <w:tcPr>
            <w:tcW w:w="823" w:type="pct"/>
          </w:tcPr>
          <w:p w14:paraId="5B6FC371" w14:textId="77777777" w:rsidR="001A5515" w:rsidRPr="00EC0AA3" w:rsidRDefault="001A5515" w:rsidP="001A5515">
            <w:pPr>
              <w:jc w:val="center"/>
              <w:rPr>
                <w:rFonts w:cstheme="minorHAnsi"/>
              </w:rPr>
            </w:pPr>
          </w:p>
        </w:tc>
        <w:tc>
          <w:tcPr>
            <w:tcW w:w="722" w:type="pct"/>
          </w:tcPr>
          <w:p w14:paraId="69A9A821" w14:textId="085F625C" w:rsidR="001A5515" w:rsidRPr="00EC0AA3" w:rsidRDefault="001A5515" w:rsidP="001A5515">
            <w:pPr>
              <w:jc w:val="both"/>
              <w:rPr>
                <w:rFonts w:cstheme="minorHAnsi"/>
              </w:rPr>
            </w:pPr>
            <w:r w:rsidRPr="00EC0AA3">
              <w:rPr>
                <w:rFonts w:cstheme="minorHAnsi"/>
              </w:rPr>
              <w:t>14.</w:t>
            </w:r>
            <w:r w:rsidR="00A07A18" w:rsidRPr="00EC0AA3">
              <w:t xml:space="preserve"> </w:t>
            </w:r>
            <w:r w:rsidR="00A07A18" w:rsidRPr="00EC0AA3">
              <w:rPr>
                <w:rFonts w:cstheme="minorHAnsi"/>
              </w:rPr>
              <w:t>Implementar un programa de mantención periódica del sistema de tratamiento de riles</w:t>
            </w:r>
          </w:p>
        </w:tc>
        <w:tc>
          <w:tcPr>
            <w:tcW w:w="588" w:type="pct"/>
          </w:tcPr>
          <w:p w14:paraId="2CA3F147" w14:textId="008C8135" w:rsidR="001A5515" w:rsidRPr="00EC0AA3" w:rsidRDefault="00A07A18" w:rsidP="001A5515">
            <w:pPr>
              <w:jc w:val="center"/>
              <w:rPr>
                <w:rFonts w:cstheme="minorHAnsi"/>
              </w:rPr>
            </w:pPr>
            <w:r w:rsidRPr="00EC0AA3">
              <w:rPr>
                <w:rFonts w:cstheme="minorHAnsi"/>
              </w:rPr>
              <w:t>En ejecución</w:t>
            </w:r>
          </w:p>
        </w:tc>
        <w:tc>
          <w:tcPr>
            <w:tcW w:w="563" w:type="pct"/>
          </w:tcPr>
          <w:p w14:paraId="490A616A" w14:textId="77777777" w:rsidR="00A07A18" w:rsidRPr="00EC0AA3" w:rsidRDefault="00A07A18" w:rsidP="001A5515">
            <w:pPr>
              <w:jc w:val="center"/>
              <w:rPr>
                <w:rFonts w:cstheme="minorHAnsi"/>
              </w:rPr>
            </w:pPr>
            <w:r w:rsidRPr="00EC0AA3">
              <w:rPr>
                <w:rFonts w:cstheme="minorHAnsi"/>
              </w:rPr>
              <w:t xml:space="preserve">Inicio: </w:t>
            </w:r>
          </w:p>
          <w:p w14:paraId="47B63958" w14:textId="70CB79BE" w:rsidR="001A5515" w:rsidRPr="00EC0AA3" w:rsidRDefault="00A07A18" w:rsidP="001A5515">
            <w:pPr>
              <w:jc w:val="center"/>
              <w:rPr>
                <w:rFonts w:cstheme="minorHAnsi"/>
              </w:rPr>
            </w:pPr>
            <w:r w:rsidRPr="00EC0AA3">
              <w:rPr>
                <w:rFonts w:cstheme="minorHAnsi"/>
              </w:rPr>
              <w:t>25-02-2019</w:t>
            </w:r>
          </w:p>
          <w:p w14:paraId="2BFCB572" w14:textId="77777777" w:rsidR="00A07A18" w:rsidRPr="00EC0AA3" w:rsidRDefault="00A07A18" w:rsidP="001A5515">
            <w:pPr>
              <w:jc w:val="center"/>
              <w:rPr>
                <w:rFonts w:cstheme="minorHAnsi"/>
              </w:rPr>
            </w:pPr>
          </w:p>
          <w:p w14:paraId="2A513A07" w14:textId="77777777" w:rsidR="00A07A18" w:rsidRPr="00EC0AA3" w:rsidRDefault="00A07A18" w:rsidP="001A5515">
            <w:pPr>
              <w:jc w:val="center"/>
              <w:rPr>
                <w:rFonts w:cstheme="minorHAnsi"/>
              </w:rPr>
            </w:pPr>
            <w:r w:rsidRPr="00EC0AA3">
              <w:rPr>
                <w:rFonts w:cstheme="minorHAnsi"/>
              </w:rPr>
              <w:t>Termino:</w:t>
            </w:r>
          </w:p>
          <w:p w14:paraId="286BEADD" w14:textId="5E39F727" w:rsidR="00A07A18" w:rsidRPr="00EC0AA3" w:rsidRDefault="00A07A18" w:rsidP="001A5515">
            <w:pPr>
              <w:jc w:val="center"/>
              <w:rPr>
                <w:rFonts w:cstheme="minorHAnsi"/>
              </w:rPr>
            </w:pPr>
            <w:r w:rsidRPr="00EC0AA3">
              <w:rPr>
                <w:rFonts w:cstheme="minorHAnsi"/>
              </w:rPr>
              <w:t>06-02-2020</w:t>
            </w:r>
          </w:p>
        </w:tc>
        <w:tc>
          <w:tcPr>
            <w:tcW w:w="728" w:type="pct"/>
          </w:tcPr>
          <w:p w14:paraId="4F1DF15B" w14:textId="345D491E" w:rsidR="001A5515" w:rsidRPr="00EC0AA3" w:rsidRDefault="00A07A18" w:rsidP="001A5515">
            <w:pPr>
              <w:jc w:val="both"/>
              <w:rPr>
                <w:rFonts w:cstheme="minorHAnsi"/>
              </w:rPr>
            </w:pPr>
            <w:r w:rsidRPr="00EC0AA3">
              <w:rPr>
                <w:rFonts w:cstheme="minorHAnsi"/>
              </w:rPr>
              <w:t>Ejecución del 100% de las actividades de mantención de acuerdo a la periodicidad indicada en el PDC.</w:t>
            </w:r>
          </w:p>
        </w:tc>
        <w:tc>
          <w:tcPr>
            <w:tcW w:w="751" w:type="pct"/>
          </w:tcPr>
          <w:p w14:paraId="64B45308" w14:textId="4FDD3A31" w:rsidR="00A07A18" w:rsidRPr="00EC0AA3" w:rsidRDefault="00A07A18" w:rsidP="00A07A18">
            <w:pPr>
              <w:tabs>
                <w:tab w:val="left" w:pos="252"/>
              </w:tabs>
              <w:jc w:val="both"/>
              <w:rPr>
                <w:rFonts w:cstheme="minorHAnsi"/>
              </w:rPr>
            </w:pPr>
            <w:r w:rsidRPr="00EC0AA3">
              <w:rPr>
                <w:rFonts w:cstheme="minorHAnsi"/>
                <w:b/>
                <w:bCs/>
              </w:rPr>
              <w:t>Reporte Inicial</w:t>
            </w:r>
            <w:r w:rsidRPr="00EC0AA3">
              <w:rPr>
                <w:rFonts w:cstheme="minorHAnsi"/>
              </w:rPr>
              <w:tab/>
              <w:t>Programa de mantención periódica del sistema de tratamiento de riles</w:t>
            </w:r>
          </w:p>
          <w:p w14:paraId="74E253D0" w14:textId="77777777" w:rsidR="00A07A18" w:rsidRPr="00EC0AA3" w:rsidRDefault="00A07A18" w:rsidP="00A07A18">
            <w:pPr>
              <w:tabs>
                <w:tab w:val="left" w:pos="252"/>
              </w:tabs>
              <w:jc w:val="both"/>
              <w:rPr>
                <w:rFonts w:cstheme="minorHAnsi"/>
              </w:rPr>
            </w:pPr>
            <w:r w:rsidRPr="00EC0AA3">
              <w:rPr>
                <w:rFonts w:cstheme="minorHAnsi"/>
              </w:rPr>
              <w:t xml:space="preserve">Medios de Verificación </w:t>
            </w:r>
            <w:r w:rsidRPr="00EC0AA3">
              <w:rPr>
                <w:rFonts w:cstheme="minorHAnsi"/>
                <w:b/>
                <w:bCs/>
              </w:rPr>
              <w:t>Reporte Avance</w:t>
            </w:r>
            <w:r w:rsidRPr="00EC0AA3">
              <w:rPr>
                <w:rFonts w:cstheme="minorHAnsi"/>
              </w:rPr>
              <w:tab/>
              <w:t>Informe del estado general de sistema de tratamiento. Registro de mantenciones efectuadas durante el periodo informado.</w:t>
            </w:r>
          </w:p>
          <w:p w14:paraId="4AC11E6D" w14:textId="29B640B5" w:rsidR="001A5515" w:rsidRPr="00EC0AA3" w:rsidRDefault="00A07A18" w:rsidP="00A07A18">
            <w:pPr>
              <w:tabs>
                <w:tab w:val="left" w:pos="252"/>
              </w:tabs>
              <w:jc w:val="both"/>
              <w:rPr>
                <w:rFonts w:cstheme="minorHAnsi"/>
              </w:rPr>
            </w:pPr>
            <w:r w:rsidRPr="00EC0AA3">
              <w:rPr>
                <w:rFonts w:cstheme="minorHAnsi"/>
              </w:rPr>
              <w:t xml:space="preserve">Medios de Verificación </w:t>
            </w:r>
            <w:r w:rsidRPr="00EC0AA3">
              <w:rPr>
                <w:rFonts w:cstheme="minorHAnsi"/>
                <w:b/>
                <w:bCs/>
              </w:rPr>
              <w:lastRenderedPageBreak/>
              <w:t>Reporte Final</w:t>
            </w:r>
            <w:r w:rsidRPr="00EC0AA3">
              <w:rPr>
                <w:rFonts w:cstheme="minorHAnsi"/>
              </w:rPr>
              <w:tab/>
              <w:t>Informe consolidado de operación y mantenciones del sistema de tratamiento de riles</w:t>
            </w:r>
          </w:p>
        </w:tc>
        <w:tc>
          <w:tcPr>
            <w:tcW w:w="826" w:type="pct"/>
          </w:tcPr>
          <w:p w14:paraId="6BDAD074" w14:textId="77777777" w:rsidR="001A5515" w:rsidRPr="00EC0AA3" w:rsidRDefault="00010604" w:rsidP="001A5515">
            <w:pPr>
              <w:tabs>
                <w:tab w:val="left" w:pos="173"/>
              </w:tabs>
              <w:jc w:val="both"/>
              <w:rPr>
                <w:rFonts w:cstheme="minorHAnsi"/>
              </w:rPr>
            </w:pPr>
            <w:r w:rsidRPr="00EC0AA3">
              <w:rPr>
                <w:rFonts w:cstheme="minorHAnsi"/>
              </w:rPr>
              <w:lastRenderedPageBreak/>
              <w:t>Revisada la plataforma del Sistema de Seguimiento de Programas de Cumplimiento (SPDC) de la Superintendencia del Medio Ambiente (SMA) se constató que el titular carga</w:t>
            </w:r>
            <w:r w:rsidR="00B00D30" w:rsidRPr="00EC0AA3">
              <w:rPr>
                <w:rFonts w:cstheme="minorHAnsi"/>
              </w:rPr>
              <w:t xml:space="preserve"> </w:t>
            </w:r>
            <w:r w:rsidR="000675B4" w:rsidRPr="00EC0AA3">
              <w:rPr>
                <w:rFonts w:cstheme="minorHAnsi"/>
              </w:rPr>
              <w:t>a)</w:t>
            </w:r>
            <w:r w:rsidR="00B00D30" w:rsidRPr="00EC0AA3">
              <w:rPr>
                <w:rFonts w:cstheme="minorHAnsi"/>
              </w:rPr>
              <w:t xml:space="preserve">Documento con programa de mantención periódica del sistema de tratamiento. </w:t>
            </w:r>
          </w:p>
          <w:p w14:paraId="368B63A2" w14:textId="77777777" w:rsidR="000675B4" w:rsidRPr="00EC0AA3" w:rsidRDefault="000675B4" w:rsidP="001A5515">
            <w:pPr>
              <w:tabs>
                <w:tab w:val="left" w:pos="173"/>
              </w:tabs>
              <w:jc w:val="both"/>
              <w:rPr>
                <w:rFonts w:cstheme="minorHAnsi"/>
              </w:rPr>
            </w:pPr>
            <w:r w:rsidRPr="00EC0AA3">
              <w:rPr>
                <w:rFonts w:cstheme="minorHAnsi"/>
              </w:rPr>
              <w:t xml:space="preserve">b)Registro del Programa de operación de abril a diciembre </w:t>
            </w:r>
          </w:p>
          <w:p w14:paraId="6DB92ACA" w14:textId="31D071C1" w:rsidR="000675B4" w:rsidRPr="00EC0AA3" w:rsidRDefault="000675B4" w:rsidP="000675B4">
            <w:pPr>
              <w:tabs>
                <w:tab w:val="left" w:pos="173"/>
              </w:tabs>
              <w:jc w:val="both"/>
              <w:rPr>
                <w:rFonts w:cstheme="minorHAnsi"/>
              </w:rPr>
            </w:pPr>
            <w:r w:rsidRPr="00EC0AA3">
              <w:rPr>
                <w:rFonts w:cstheme="minorHAnsi"/>
              </w:rPr>
              <w:lastRenderedPageBreak/>
              <w:t>c) Informe operacional de la Planta de Tratamiento de RILES.</w:t>
            </w:r>
          </w:p>
        </w:tc>
      </w:tr>
      <w:tr w:rsidR="00EC0AA3" w:rsidRPr="00EC0AA3" w14:paraId="47DF5D15" w14:textId="77777777" w:rsidTr="005A37D4">
        <w:trPr>
          <w:trHeight w:val="556"/>
        </w:trPr>
        <w:tc>
          <w:tcPr>
            <w:tcW w:w="823" w:type="pct"/>
          </w:tcPr>
          <w:p w14:paraId="13EDF4BA" w14:textId="77777777" w:rsidR="001A5515" w:rsidRPr="00EC0AA3" w:rsidRDefault="001A5515" w:rsidP="001A5515">
            <w:pPr>
              <w:jc w:val="center"/>
              <w:rPr>
                <w:rFonts w:cstheme="minorHAnsi"/>
              </w:rPr>
            </w:pPr>
          </w:p>
        </w:tc>
        <w:tc>
          <w:tcPr>
            <w:tcW w:w="722" w:type="pct"/>
          </w:tcPr>
          <w:p w14:paraId="2AD25086" w14:textId="413B0908" w:rsidR="001A5515" w:rsidRPr="00EC0AA3" w:rsidRDefault="001A5515" w:rsidP="001A5515">
            <w:pPr>
              <w:jc w:val="both"/>
              <w:rPr>
                <w:rFonts w:cstheme="minorHAnsi"/>
              </w:rPr>
            </w:pPr>
            <w:r w:rsidRPr="00EC0AA3">
              <w:rPr>
                <w:rFonts w:cstheme="minorHAnsi"/>
              </w:rPr>
              <w:t>15.</w:t>
            </w:r>
            <w:r w:rsidR="00A07A18" w:rsidRPr="00EC0AA3">
              <w:t xml:space="preserve"> </w:t>
            </w:r>
            <w:r w:rsidR="00A07A18" w:rsidRPr="00EC0AA3">
              <w:rPr>
                <w:rFonts w:cstheme="minorHAnsi"/>
              </w:rPr>
              <w:t>Validar la operación de la PTR, de acuerdo con los límites máximos establecidos por la RCA 575/07 y la RPM de la Planta Mulpulmo.</w:t>
            </w:r>
          </w:p>
        </w:tc>
        <w:tc>
          <w:tcPr>
            <w:tcW w:w="588" w:type="pct"/>
          </w:tcPr>
          <w:p w14:paraId="6167ED0F" w14:textId="51275C9E" w:rsidR="001A5515" w:rsidRPr="00EC0AA3" w:rsidRDefault="00A07A18" w:rsidP="001A5515">
            <w:pPr>
              <w:jc w:val="center"/>
              <w:rPr>
                <w:rFonts w:cstheme="minorHAnsi"/>
              </w:rPr>
            </w:pPr>
            <w:r w:rsidRPr="00EC0AA3">
              <w:rPr>
                <w:rFonts w:cstheme="minorHAnsi"/>
              </w:rPr>
              <w:t>Por ejecutar</w:t>
            </w:r>
          </w:p>
        </w:tc>
        <w:tc>
          <w:tcPr>
            <w:tcW w:w="563" w:type="pct"/>
          </w:tcPr>
          <w:p w14:paraId="73D76E65" w14:textId="77777777" w:rsidR="001A5515" w:rsidRPr="00EC0AA3" w:rsidRDefault="00A07A18" w:rsidP="001A5515">
            <w:pPr>
              <w:jc w:val="center"/>
              <w:rPr>
                <w:rFonts w:cstheme="minorHAnsi"/>
              </w:rPr>
            </w:pPr>
            <w:r w:rsidRPr="00EC0AA3">
              <w:rPr>
                <w:rFonts w:cstheme="minorHAnsi"/>
              </w:rPr>
              <w:t>Inicio:</w:t>
            </w:r>
          </w:p>
          <w:p w14:paraId="1E361B03" w14:textId="3416D4E8" w:rsidR="00A07A18" w:rsidRPr="00EC0AA3" w:rsidRDefault="00A07A18" w:rsidP="00A07A18">
            <w:pPr>
              <w:jc w:val="center"/>
              <w:rPr>
                <w:rFonts w:cstheme="minorHAnsi"/>
              </w:rPr>
            </w:pPr>
            <w:r w:rsidRPr="00EC0AA3">
              <w:rPr>
                <w:rFonts w:cstheme="minorHAnsi"/>
              </w:rPr>
              <w:t>25-02-2019</w:t>
            </w:r>
          </w:p>
          <w:p w14:paraId="25DF21E5" w14:textId="77777777" w:rsidR="00A07A18" w:rsidRPr="00EC0AA3" w:rsidRDefault="00A07A18" w:rsidP="00A07A18">
            <w:pPr>
              <w:jc w:val="center"/>
              <w:rPr>
                <w:rFonts w:cstheme="minorHAnsi"/>
              </w:rPr>
            </w:pPr>
          </w:p>
          <w:p w14:paraId="0E26FA5D" w14:textId="77777777" w:rsidR="00A07A18" w:rsidRPr="00EC0AA3" w:rsidRDefault="00A07A18" w:rsidP="00A07A18">
            <w:pPr>
              <w:jc w:val="center"/>
              <w:rPr>
                <w:rFonts w:cstheme="minorHAnsi"/>
              </w:rPr>
            </w:pPr>
            <w:r w:rsidRPr="00EC0AA3">
              <w:rPr>
                <w:rFonts w:cstheme="minorHAnsi"/>
              </w:rPr>
              <w:t>Término</w:t>
            </w:r>
            <w:r w:rsidRPr="00EC0AA3">
              <w:rPr>
                <w:rFonts w:cstheme="minorHAnsi"/>
              </w:rPr>
              <w:tab/>
            </w:r>
          </w:p>
          <w:p w14:paraId="6AFE441E" w14:textId="7C240D81" w:rsidR="00A07A18" w:rsidRPr="00EC0AA3" w:rsidRDefault="00A07A18" w:rsidP="00A07A18">
            <w:pPr>
              <w:jc w:val="center"/>
              <w:rPr>
                <w:rFonts w:cstheme="minorHAnsi"/>
              </w:rPr>
            </w:pPr>
            <w:r w:rsidRPr="00EC0AA3">
              <w:rPr>
                <w:rFonts w:cstheme="minorHAnsi"/>
              </w:rPr>
              <w:t>06-02-2020</w:t>
            </w:r>
          </w:p>
        </w:tc>
        <w:tc>
          <w:tcPr>
            <w:tcW w:w="728" w:type="pct"/>
          </w:tcPr>
          <w:p w14:paraId="378833C7" w14:textId="698239F5" w:rsidR="001A5515" w:rsidRPr="00EC0AA3" w:rsidRDefault="00A07A18" w:rsidP="001A5515">
            <w:pPr>
              <w:jc w:val="both"/>
              <w:rPr>
                <w:rFonts w:cstheme="minorHAnsi"/>
              </w:rPr>
            </w:pPr>
            <w:r w:rsidRPr="00EC0AA3">
              <w:rPr>
                <w:rFonts w:cstheme="minorHAnsi"/>
              </w:rPr>
              <w:t>El 100% de los autocontroles arrojan cumplimiento de los límites máximos establecidos en la RPM. Monitoreo mensual en semana distinta a la toma de muestra de autocontrol de la RPM.</w:t>
            </w:r>
          </w:p>
        </w:tc>
        <w:tc>
          <w:tcPr>
            <w:tcW w:w="751" w:type="pct"/>
          </w:tcPr>
          <w:p w14:paraId="73B2964E" w14:textId="77777777" w:rsidR="00A07A18" w:rsidRPr="00EC0AA3" w:rsidRDefault="00A07A18" w:rsidP="00A07A18">
            <w:pPr>
              <w:tabs>
                <w:tab w:val="left" w:pos="252"/>
              </w:tabs>
              <w:jc w:val="both"/>
              <w:rPr>
                <w:rFonts w:cstheme="minorHAnsi"/>
                <w:b/>
                <w:bCs/>
              </w:rPr>
            </w:pPr>
            <w:r w:rsidRPr="00EC0AA3">
              <w:rPr>
                <w:rFonts w:cstheme="minorHAnsi"/>
                <w:b/>
                <w:bCs/>
              </w:rPr>
              <w:t>Reporte Inicial</w:t>
            </w:r>
          </w:p>
          <w:p w14:paraId="4E770826" w14:textId="0B4F13AD" w:rsidR="00A07A18" w:rsidRPr="00EC0AA3" w:rsidRDefault="00A07A18" w:rsidP="00A07A18">
            <w:pPr>
              <w:tabs>
                <w:tab w:val="left" w:pos="252"/>
              </w:tabs>
              <w:jc w:val="both"/>
              <w:rPr>
                <w:rFonts w:cstheme="minorHAnsi"/>
              </w:rPr>
            </w:pPr>
            <w:r w:rsidRPr="00EC0AA3">
              <w:rPr>
                <w:rFonts w:cstheme="minorHAnsi"/>
              </w:rPr>
              <w:t>No aplica</w:t>
            </w:r>
          </w:p>
          <w:p w14:paraId="37D8CE53" w14:textId="77777777" w:rsidR="00A07A18" w:rsidRPr="00EC0AA3" w:rsidRDefault="00A07A18" w:rsidP="00A07A18">
            <w:pPr>
              <w:tabs>
                <w:tab w:val="left" w:pos="252"/>
              </w:tabs>
              <w:jc w:val="both"/>
              <w:rPr>
                <w:rFonts w:cstheme="minorHAnsi"/>
              </w:rPr>
            </w:pPr>
            <w:r w:rsidRPr="00EC0AA3">
              <w:rPr>
                <w:rFonts w:cstheme="minorHAnsi"/>
              </w:rPr>
              <w:t xml:space="preserve">Medios de Verificación </w:t>
            </w:r>
            <w:r w:rsidRPr="00EC0AA3">
              <w:rPr>
                <w:rFonts w:cstheme="minorHAnsi"/>
                <w:b/>
                <w:bCs/>
              </w:rPr>
              <w:t>Reporte Avance</w:t>
            </w:r>
          </w:p>
          <w:p w14:paraId="47807B36" w14:textId="13702085" w:rsidR="00A07A18" w:rsidRPr="00EC0AA3" w:rsidRDefault="00A07A18" w:rsidP="00A07A18">
            <w:pPr>
              <w:tabs>
                <w:tab w:val="left" w:pos="252"/>
              </w:tabs>
              <w:jc w:val="both"/>
              <w:rPr>
                <w:rFonts w:cstheme="minorHAnsi"/>
              </w:rPr>
            </w:pPr>
            <w:r w:rsidRPr="00EC0AA3">
              <w:rPr>
                <w:rFonts w:cstheme="minorHAnsi"/>
              </w:rPr>
              <w:t>La totalidad de los resultados disponibles para el periodo a informar, de los muestreos de calidad del efluente realizados (autocontroles o monitoreos adicionales), emitidos por el laboratorio ETFA, incluidos DQO. Informe de avance con análisis gráfico del cumplimiento de los límites máximos de parámetros en la descarga, para el periodo informado. Se acompaña solicitud a la SMA para nuevo Programa de Monitoreo.</w:t>
            </w:r>
          </w:p>
          <w:p w14:paraId="7F371CF3" w14:textId="2703A58E" w:rsidR="001A5515" w:rsidRPr="00EC0AA3" w:rsidRDefault="00A07A18" w:rsidP="00A07A18">
            <w:pPr>
              <w:tabs>
                <w:tab w:val="left" w:pos="252"/>
              </w:tabs>
              <w:jc w:val="both"/>
              <w:rPr>
                <w:rFonts w:cstheme="minorHAnsi"/>
              </w:rPr>
            </w:pPr>
            <w:r w:rsidRPr="00EC0AA3">
              <w:rPr>
                <w:rFonts w:cstheme="minorHAnsi"/>
              </w:rPr>
              <w:t xml:space="preserve">Medios de Verificación </w:t>
            </w:r>
            <w:r w:rsidRPr="00EC0AA3">
              <w:rPr>
                <w:rFonts w:cstheme="minorHAnsi"/>
                <w:b/>
                <w:bCs/>
              </w:rPr>
              <w:t>Reporte Final</w:t>
            </w:r>
            <w:r w:rsidRPr="00EC0AA3">
              <w:rPr>
                <w:rFonts w:cstheme="minorHAnsi"/>
              </w:rPr>
              <w:tab/>
              <w:t xml:space="preserve">Totalidad de los resultados disponibles de </w:t>
            </w:r>
            <w:r w:rsidRPr="00EC0AA3">
              <w:rPr>
                <w:rFonts w:cstheme="minorHAnsi"/>
              </w:rPr>
              <w:lastRenderedPageBreak/>
              <w:t>calidad del efluente (autocontroles o monitoreos adicionales), emitidos por el laboratorio ETFA, incluido DQO. Informe con análisis gráfico de cumplimiento de límites máximos para la descarga.</w:t>
            </w:r>
          </w:p>
        </w:tc>
        <w:tc>
          <w:tcPr>
            <w:tcW w:w="826" w:type="pct"/>
          </w:tcPr>
          <w:p w14:paraId="0ED55CA0" w14:textId="3EA7598F" w:rsidR="00EC36BF" w:rsidRPr="00EC0AA3" w:rsidRDefault="005B0373" w:rsidP="001A5515">
            <w:pPr>
              <w:tabs>
                <w:tab w:val="left" w:pos="173"/>
              </w:tabs>
              <w:jc w:val="both"/>
              <w:rPr>
                <w:rFonts w:cstheme="minorHAnsi"/>
              </w:rPr>
            </w:pPr>
            <w:r w:rsidRPr="00EC0AA3">
              <w:rPr>
                <w:rFonts w:cstheme="minorHAnsi"/>
              </w:rPr>
              <w:lastRenderedPageBreak/>
              <w:t>Revisada la plataforma del Sistema de Seguimiento de Programas de Cumplimiento (SPDC) de la Superintendencia del Medio Ambiente (SMA) se constató que el titular carga los reportes de avances y el reporte final el cual corresponde a)</w:t>
            </w:r>
            <w:r w:rsidR="006D24DF" w:rsidRPr="00EC0AA3">
              <w:rPr>
                <w:rFonts w:cstheme="minorHAnsi"/>
              </w:rPr>
              <w:t xml:space="preserve"> </w:t>
            </w:r>
            <w:r w:rsidR="00EC36BF" w:rsidRPr="00EC0AA3">
              <w:rPr>
                <w:rFonts w:cstheme="minorHAnsi"/>
              </w:rPr>
              <w:t>Reportes de avances con información de muestreos</w:t>
            </w:r>
          </w:p>
          <w:p w14:paraId="293757B4" w14:textId="35239C6A" w:rsidR="001A5515" w:rsidRPr="00EC0AA3" w:rsidRDefault="00EC36BF" w:rsidP="001A5515">
            <w:pPr>
              <w:tabs>
                <w:tab w:val="left" w:pos="173"/>
              </w:tabs>
              <w:jc w:val="both"/>
              <w:rPr>
                <w:rFonts w:cstheme="minorHAnsi"/>
              </w:rPr>
            </w:pPr>
            <w:r w:rsidRPr="00EC0AA3">
              <w:rPr>
                <w:rFonts w:cstheme="minorHAnsi"/>
              </w:rPr>
              <w:t>b)</w:t>
            </w:r>
            <w:r w:rsidR="006D24DF" w:rsidRPr="00EC0AA3">
              <w:rPr>
                <w:rFonts w:cstheme="minorHAnsi"/>
              </w:rPr>
              <w:t xml:space="preserve"> </w:t>
            </w:r>
            <w:r w:rsidR="005B0373" w:rsidRPr="00EC0AA3">
              <w:rPr>
                <w:rFonts w:cstheme="minorHAnsi"/>
              </w:rPr>
              <w:t>Registro de programa de operación de abril a diciembre 2019</w:t>
            </w:r>
          </w:p>
          <w:p w14:paraId="005E974F" w14:textId="27C5257B" w:rsidR="005B0373" w:rsidRPr="00EC0AA3" w:rsidRDefault="00EC36BF" w:rsidP="001A5515">
            <w:pPr>
              <w:tabs>
                <w:tab w:val="left" w:pos="173"/>
              </w:tabs>
              <w:jc w:val="both"/>
              <w:rPr>
                <w:rFonts w:cstheme="minorHAnsi"/>
              </w:rPr>
            </w:pPr>
            <w:r w:rsidRPr="00EC0AA3">
              <w:rPr>
                <w:rFonts w:cstheme="minorHAnsi"/>
              </w:rPr>
              <w:t>c</w:t>
            </w:r>
            <w:r w:rsidR="005B0373" w:rsidRPr="00EC0AA3">
              <w:rPr>
                <w:rFonts w:cstheme="minorHAnsi"/>
              </w:rPr>
              <w:t>)</w:t>
            </w:r>
            <w:r w:rsidR="006D24DF" w:rsidRPr="00EC0AA3">
              <w:rPr>
                <w:rFonts w:cstheme="minorHAnsi"/>
              </w:rPr>
              <w:t xml:space="preserve"> </w:t>
            </w:r>
            <w:r w:rsidR="005B0373" w:rsidRPr="00EC0AA3">
              <w:rPr>
                <w:rFonts w:cstheme="minorHAnsi"/>
              </w:rPr>
              <w:t>Registro operacional planta de tratamiento de riles</w:t>
            </w:r>
          </w:p>
        </w:tc>
      </w:tr>
      <w:tr w:rsidR="00EC0AA3" w:rsidRPr="00EC0AA3" w14:paraId="46EB8937" w14:textId="77777777" w:rsidTr="005A37D4">
        <w:trPr>
          <w:trHeight w:val="556"/>
        </w:trPr>
        <w:tc>
          <w:tcPr>
            <w:tcW w:w="823" w:type="pct"/>
          </w:tcPr>
          <w:p w14:paraId="5F02CEFD" w14:textId="77777777" w:rsidR="001A5515" w:rsidRPr="00EC0AA3" w:rsidRDefault="001A5515" w:rsidP="001A5515">
            <w:pPr>
              <w:jc w:val="center"/>
              <w:rPr>
                <w:rFonts w:cstheme="minorHAnsi"/>
              </w:rPr>
            </w:pPr>
          </w:p>
        </w:tc>
        <w:tc>
          <w:tcPr>
            <w:tcW w:w="722" w:type="pct"/>
          </w:tcPr>
          <w:p w14:paraId="09CB9867" w14:textId="7141CF3F" w:rsidR="001A5515" w:rsidRPr="00EC0AA3" w:rsidRDefault="001A5515" w:rsidP="001A5515">
            <w:pPr>
              <w:jc w:val="both"/>
              <w:rPr>
                <w:rFonts w:cstheme="minorHAnsi"/>
              </w:rPr>
            </w:pPr>
            <w:r w:rsidRPr="00EC0AA3">
              <w:rPr>
                <w:rFonts w:cstheme="minorHAnsi"/>
              </w:rPr>
              <w:t>16.</w:t>
            </w:r>
            <w:r w:rsidR="00A07A18" w:rsidRPr="00EC0AA3">
              <w:t xml:space="preserve"> </w:t>
            </w:r>
            <w:r w:rsidR="00A07A18" w:rsidRPr="00EC0AA3">
              <w:rPr>
                <w:rFonts w:cstheme="minorHAnsi"/>
              </w:rPr>
              <w:t xml:space="preserve">Recirculación del RIL generado por la PTR para su retratamiento, si se obtiene el exceso de más del 100% de un parámetro respecto del límite máximo establecido en la RPM, o 2 o más parámetros con exceso de límite máximo establecido en la RPM, hasta verificar el cumplimiento de los límites máximos establecidos en la RCA 575/07 y RPM vigente. En caso de configurarse el impedimento asociado a la presente Acción, se implementará la Acción </w:t>
            </w:r>
            <w:r w:rsidR="00A07A18" w:rsidRPr="00EC0AA3">
              <w:rPr>
                <w:rFonts w:cstheme="minorHAnsi"/>
              </w:rPr>
              <w:lastRenderedPageBreak/>
              <w:t>alternativa N° 17.</w:t>
            </w:r>
          </w:p>
        </w:tc>
        <w:tc>
          <w:tcPr>
            <w:tcW w:w="588" w:type="pct"/>
          </w:tcPr>
          <w:p w14:paraId="62A26EBF" w14:textId="36DC8223" w:rsidR="001A5515" w:rsidRPr="00EC0AA3" w:rsidRDefault="00485D50" w:rsidP="001A5515">
            <w:pPr>
              <w:jc w:val="center"/>
              <w:rPr>
                <w:rFonts w:cstheme="minorHAnsi"/>
              </w:rPr>
            </w:pPr>
            <w:r w:rsidRPr="00EC0AA3">
              <w:rPr>
                <w:rFonts w:cstheme="minorHAnsi"/>
              </w:rPr>
              <w:lastRenderedPageBreak/>
              <w:t>Por ejecutar</w:t>
            </w:r>
          </w:p>
        </w:tc>
        <w:tc>
          <w:tcPr>
            <w:tcW w:w="563" w:type="pct"/>
          </w:tcPr>
          <w:p w14:paraId="1FCCC3CA" w14:textId="77777777" w:rsidR="00485D50" w:rsidRPr="00EC0AA3" w:rsidRDefault="00485D50" w:rsidP="00485D50">
            <w:pPr>
              <w:jc w:val="center"/>
              <w:rPr>
                <w:rFonts w:cstheme="minorHAnsi"/>
              </w:rPr>
            </w:pPr>
          </w:p>
          <w:p w14:paraId="5E238B23" w14:textId="77777777" w:rsidR="00485D50" w:rsidRPr="00EC0AA3" w:rsidRDefault="00485D50" w:rsidP="00485D50">
            <w:pPr>
              <w:jc w:val="center"/>
              <w:rPr>
                <w:rFonts w:cstheme="minorHAnsi"/>
              </w:rPr>
            </w:pPr>
            <w:r w:rsidRPr="00EC0AA3">
              <w:rPr>
                <w:rFonts w:cstheme="minorHAnsi"/>
              </w:rPr>
              <w:t>Inicio</w:t>
            </w:r>
            <w:r w:rsidRPr="00EC0AA3">
              <w:rPr>
                <w:rFonts w:cstheme="minorHAnsi"/>
              </w:rPr>
              <w:tab/>
            </w:r>
          </w:p>
          <w:p w14:paraId="7F77CD00" w14:textId="0BDCFF55" w:rsidR="00485D50" w:rsidRPr="00EC0AA3" w:rsidRDefault="00485D50" w:rsidP="00485D50">
            <w:pPr>
              <w:jc w:val="center"/>
              <w:rPr>
                <w:rFonts w:cstheme="minorHAnsi"/>
              </w:rPr>
            </w:pPr>
            <w:r w:rsidRPr="00EC0AA3">
              <w:rPr>
                <w:rFonts w:cstheme="minorHAnsi"/>
              </w:rPr>
              <w:t>25-02-2019</w:t>
            </w:r>
          </w:p>
          <w:p w14:paraId="383C1CA6" w14:textId="77777777" w:rsidR="00485D50" w:rsidRPr="00EC0AA3" w:rsidRDefault="00485D50" w:rsidP="00485D50">
            <w:pPr>
              <w:jc w:val="center"/>
              <w:rPr>
                <w:rFonts w:cstheme="minorHAnsi"/>
              </w:rPr>
            </w:pPr>
          </w:p>
          <w:p w14:paraId="783AB64A" w14:textId="77777777" w:rsidR="00485D50" w:rsidRPr="00EC0AA3" w:rsidRDefault="00485D50" w:rsidP="00485D50">
            <w:pPr>
              <w:jc w:val="center"/>
              <w:rPr>
                <w:rFonts w:cstheme="minorHAnsi"/>
              </w:rPr>
            </w:pPr>
            <w:r w:rsidRPr="00EC0AA3">
              <w:rPr>
                <w:rFonts w:cstheme="minorHAnsi"/>
              </w:rPr>
              <w:t>Término</w:t>
            </w:r>
          </w:p>
          <w:p w14:paraId="0C7F9298" w14:textId="7F702233" w:rsidR="001A5515" w:rsidRPr="00EC0AA3" w:rsidRDefault="00485D50" w:rsidP="00485D50">
            <w:pPr>
              <w:rPr>
                <w:rFonts w:cstheme="minorHAnsi"/>
              </w:rPr>
            </w:pPr>
            <w:r w:rsidRPr="00EC0AA3">
              <w:rPr>
                <w:rFonts w:cstheme="minorHAnsi"/>
              </w:rPr>
              <w:t>06-02-202</w:t>
            </w:r>
          </w:p>
        </w:tc>
        <w:tc>
          <w:tcPr>
            <w:tcW w:w="728" w:type="pct"/>
          </w:tcPr>
          <w:p w14:paraId="152798B4" w14:textId="0F655402" w:rsidR="001A5515" w:rsidRPr="00EC0AA3" w:rsidRDefault="00485D50" w:rsidP="001A5515">
            <w:pPr>
              <w:jc w:val="both"/>
              <w:rPr>
                <w:rFonts w:cstheme="minorHAnsi"/>
              </w:rPr>
            </w:pPr>
            <w:r w:rsidRPr="00EC0AA3">
              <w:rPr>
                <w:rFonts w:cstheme="minorHAnsi"/>
              </w:rPr>
              <w:t>100% de la descarga al Estero Yutreco bajo los límites máximos establecidos en la RPM. [Nota: Se entenderá que excede del límite máximo permitido lo señalado en el punto 6.4.2 del DS90/00, es decir, si analizadas 10 o menos muestras mensuales, incluyendo los remuestreos, sólo una de ellas excede, en uno o más contaminantes, hasta en un 100% el límite máximo establecido en las referidas tablas de la norma de emisión identificada en la RPM].</w:t>
            </w:r>
          </w:p>
        </w:tc>
        <w:tc>
          <w:tcPr>
            <w:tcW w:w="751" w:type="pct"/>
          </w:tcPr>
          <w:p w14:paraId="135D7ACE" w14:textId="77777777" w:rsidR="00485D50" w:rsidRPr="00EC0AA3" w:rsidRDefault="00485D50" w:rsidP="00485D50">
            <w:pPr>
              <w:tabs>
                <w:tab w:val="left" w:pos="252"/>
              </w:tabs>
              <w:jc w:val="both"/>
              <w:rPr>
                <w:rFonts w:cstheme="minorHAnsi"/>
                <w:b/>
                <w:bCs/>
              </w:rPr>
            </w:pPr>
            <w:r w:rsidRPr="00EC0AA3">
              <w:rPr>
                <w:rFonts w:cstheme="minorHAnsi"/>
                <w:b/>
                <w:bCs/>
              </w:rPr>
              <w:t>Reporte Inicial</w:t>
            </w:r>
          </w:p>
          <w:p w14:paraId="2A13C3DD" w14:textId="2CAD6737" w:rsidR="00485D50" w:rsidRPr="00EC0AA3" w:rsidRDefault="00485D50" w:rsidP="00485D50">
            <w:pPr>
              <w:tabs>
                <w:tab w:val="left" w:pos="252"/>
              </w:tabs>
              <w:jc w:val="both"/>
              <w:rPr>
                <w:rFonts w:cstheme="minorHAnsi"/>
              </w:rPr>
            </w:pPr>
            <w:r w:rsidRPr="00EC0AA3">
              <w:rPr>
                <w:rFonts w:cstheme="minorHAnsi"/>
              </w:rPr>
              <w:t>No aplica</w:t>
            </w:r>
          </w:p>
          <w:p w14:paraId="534DCB74" w14:textId="043CF1CE" w:rsidR="00485D50" w:rsidRPr="00EC0AA3" w:rsidRDefault="00485D50" w:rsidP="00485D50">
            <w:pPr>
              <w:tabs>
                <w:tab w:val="left" w:pos="252"/>
              </w:tabs>
              <w:jc w:val="both"/>
              <w:rPr>
                <w:rFonts w:cstheme="minorHAnsi"/>
              </w:rPr>
            </w:pPr>
            <w:r w:rsidRPr="00EC0AA3">
              <w:rPr>
                <w:rFonts w:cstheme="minorHAnsi"/>
              </w:rPr>
              <w:t xml:space="preserve">Medios de Verificación. </w:t>
            </w:r>
            <w:r w:rsidRPr="00EC0AA3">
              <w:rPr>
                <w:rFonts w:cstheme="minorHAnsi"/>
                <w:b/>
                <w:bCs/>
              </w:rPr>
              <w:t>Reporte Avance</w:t>
            </w:r>
            <w:r w:rsidRPr="00EC0AA3">
              <w:rPr>
                <w:rFonts w:cstheme="minorHAnsi"/>
              </w:rPr>
              <w:tab/>
              <w:t>Informe de la contingencia para el periodo. Los resultados disponibles de calidad del efluente (autocontroles o monitoreos adicionales), emitidos por control interno y/o laboratorio ETFA, realizados para establecer la condición del RIL en periodos de recirculación.</w:t>
            </w:r>
          </w:p>
          <w:p w14:paraId="2B19EFCF" w14:textId="3D3C885B" w:rsidR="001A5515" w:rsidRPr="00EC0AA3" w:rsidRDefault="00485D50" w:rsidP="00485D50">
            <w:pPr>
              <w:tabs>
                <w:tab w:val="left" w:pos="252"/>
              </w:tabs>
              <w:jc w:val="both"/>
              <w:rPr>
                <w:rFonts w:cstheme="minorHAnsi"/>
              </w:rPr>
            </w:pPr>
            <w:r w:rsidRPr="00EC0AA3">
              <w:rPr>
                <w:rFonts w:cstheme="minorHAnsi"/>
                <w:b/>
                <w:bCs/>
              </w:rPr>
              <w:t>Reporte Final</w:t>
            </w:r>
            <w:r w:rsidRPr="00EC0AA3">
              <w:rPr>
                <w:rFonts w:cstheme="minorHAnsi"/>
                <w:b/>
                <w:bCs/>
              </w:rPr>
              <w:tab/>
              <w:t>Informe</w:t>
            </w:r>
            <w:r w:rsidRPr="00EC0AA3">
              <w:rPr>
                <w:rFonts w:cstheme="minorHAnsi"/>
              </w:rPr>
              <w:t xml:space="preserve"> consolidado de contingencias por retratamiento de riles.</w:t>
            </w:r>
          </w:p>
        </w:tc>
        <w:tc>
          <w:tcPr>
            <w:tcW w:w="826" w:type="pct"/>
          </w:tcPr>
          <w:p w14:paraId="0D1AC7AE" w14:textId="77777777" w:rsidR="001A5515" w:rsidRPr="00EC0AA3" w:rsidRDefault="0047449D" w:rsidP="001A5515">
            <w:pPr>
              <w:tabs>
                <w:tab w:val="left" w:pos="173"/>
              </w:tabs>
              <w:jc w:val="both"/>
              <w:rPr>
                <w:rFonts w:cstheme="minorHAnsi"/>
              </w:rPr>
            </w:pPr>
            <w:r w:rsidRPr="00EC0AA3">
              <w:rPr>
                <w:rFonts w:cstheme="minorHAnsi"/>
              </w:rPr>
              <w:t>Revisada la plataforma del Sistema de Seguimiento de Programas de Cumplimiento (SPDC) de la Superintendencia del Medio Ambiente (SMA) se constató que el titular carga</w:t>
            </w:r>
          </w:p>
          <w:p w14:paraId="334FCB35" w14:textId="77777777" w:rsidR="0047449D" w:rsidRPr="00EC0AA3" w:rsidRDefault="0047449D" w:rsidP="001A5515">
            <w:pPr>
              <w:tabs>
                <w:tab w:val="left" w:pos="173"/>
              </w:tabs>
              <w:jc w:val="both"/>
              <w:rPr>
                <w:rFonts w:cstheme="minorHAnsi"/>
              </w:rPr>
            </w:pPr>
            <w:r w:rsidRPr="00EC0AA3">
              <w:rPr>
                <w:rFonts w:cstheme="minorHAnsi"/>
              </w:rPr>
              <w:t>a)Rgistro diario de control interno PTE Mulpulmo año 2019, parámetros caudal, DBO, DQO, pH, T° y conductividad.</w:t>
            </w:r>
          </w:p>
          <w:p w14:paraId="3FFBDF7B" w14:textId="77777777" w:rsidR="0047449D" w:rsidRPr="00EC0AA3" w:rsidRDefault="0047449D" w:rsidP="001A5515">
            <w:pPr>
              <w:tabs>
                <w:tab w:val="left" w:pos="173"/>
              </w:tabs>
              <w:jc w:val="both"/>
              <w:rPr>
                <w:rFonts w:cstheme="minorHAnsi"/>
              </w:rPr>
            </w:pPr>
            <w:r w:rsidRPr="00EC0AA3">
              <w:rPr>
                <w:rFonts w:cstheme="minorHAnsi"/>
              </w:rPr>
              <w:t>b)Informe de no retratamiento del RIL</w:t>
            </w:r>
          </w:p>
          <w:p w14:paraId="1D119771" w14:textId="32DDE767" w:rsidR="0047449D" w:rsidRPr="00EC0AA3" w:rsidRDefault="0047449D" w:rsidP="001A5515">
            <w:pPr>
              <w:tabs>
                <w:tab w:val="left" w:pos="173"/>
              </w:tabs>
              <w:jc w:val="both"/>
              <w:rPr>
                <w:rFonts w:cstheme="minorHAnsi"/>
              </w:rPr>
            </w:pPr>
            <w:r w:rsidRPr="00EC0AA3">
              <w:rPr>
                <w:rFonts w:cstheme="minorHAnsi"/>
              </w:rPr>
              <w:t>El titular indica que el efluente de la PTR fue descargado al cuerpo receptor (estero Yutreco) desde el mes de mayo a diciembre.</w:t>
            </w:r>
          </w:p>
        </w:tc>
      </w:tr>
      <w:tr w:rsidR="00EC0AA3" w:rsidRPr="00EC0AA3" w14:paraId="264C4BB4" w14:textId="77777777" w:rsidTr="005A37D4">
        <w:trPr>
          <w:trHeight w:val="556"/>
        </w:trPr>
        <w:tc>
          <w:tcPr>
            <w:tcW w:w="823" w:type="pct"/>
          </w:tcPr>
          <w:p w14:paraId="012C60E3" w14:textId="77777777" w:rsidR="001A5515" w:rsidRPr="00EC0AA3" w:rsidRDefault="001A5515" w:rsidP="001A5515">
            <w:pPr>
              <w:jc w:val="center"/>
              <w:rPr>
                <w:rFonts w:cstheme="minorHAnsi"/>
              </w:rPr>
            </w:pPr>
          </w:p>
        </w:tc>
        <w:tc>
          <w:tcPr>
            <w:tcW w:w="722" w:type="pct"/>
          </w:tcPr>
          <w:p w14:paraId="0C59B09D" w14:textId="32C1A639" w:rsidR="00106B93" w:rsidRPr="00EC0AA3" w:rsidRDefault="001A5515" w:rsidP="001A5515">
            <w:pPr>
              <w:jc w:val="both"/>
              <w:rPr>
                <w:rFonts w:cstheme="minorHAnsi"/>
              </w:rPr>
            </w:pPr>
            <w:r w:rsidRPr="00EC0AA3">
              <w:rPr>
                <w:rFonts w:cstheme="minorHAnsi"/>
              </w:rPr>
              <w:t>17.</w:t>
            </w:r>
            <w:r w:rsidR="00106B93" w:rsidRPr="00EC0AA3">
              <w:rPr>
                <w:rFonts w:cstheme="minorHAnsi"/>
              </w:rPr>
              <w:t xml:space="preserve"> (acción alternativa de la acción principal 13))Detener el ingreso de RIL hacia la PTR Planta Mulpulmo</w:t>
            </w:r>
          </w:p>
          <w:p w14:paraId="1E8D8955" w14:textId="6A65EC0C" w:rsidR="001A5515" w:rsidRPr="00EC0AA3" w:rsidRDefault="001A5515" w:rsidP="001A5515">
            <w:pPr>
              <w:jc w:val="both"/>
              <w:rPr>
                <w:rFonts w:cstheme="minorHAnsi"/>
              </w:rPr>
            </w:pPr>
          </w:p>
        </w:tc>
        <w:tc>
          <w:tcPr>
            <w:tcW w:w="588" w:type="pct"/>
          </w:tcPr>
          <w:p w14:paraId="36DA4371" w14:textId="718CCA49" w:rsidR="001A5515" w:rsidRPr="00EC0AA3" w:rsidRDefault="00106B93" w:rsidP="001A5515">
            <w:pPr>
              <w:jc w:val="center"/>
              <w:rPr>
                <w:rFonts w:cstheme="minorHAnsi"/>
              </w:rPr>
            </w:pPr>
            <w:r w:rsidRPr="00EC0AA3">
              <w:rPr>
                <w:rFonts w:cstheme="minorHAnsi"/>
              </w:rPr>
              <w:t>En ejecución</w:t>
            </w:r>
          </w:p>
        </w:tc>
        <w:tc>
          <w:tcPr>
            <w:tcW w:w="563" w:type="pct"/>
          </w:tcPr>
          <w:p w14:paraId="58D41A94" w14:textId="77777777" w:rsidR="005126CD" w:rsidRPr="00EC0AA3" w:rsidRDefault="005126CD" w:rsidP="005126CD">
            <w:pPr>
              <w:jc w:val="center"/>
              <w:rPr>
                <w:rFonts w:cstheme="minorHAnsi"/>
              </w:rPr>
            </w:pPr>
            <w:r w:rsidRPr="00EC0AA3">
              <w:rPr>
                <w:rFonts w:cstheme="minorHAnsi"/>
              </w:rPr>
              <w:t>Inicio</w:t>
            </w:r>
          </w:p>
          <w:p w14:paraId="360084BF" w14:textId="6853E1F1" w:rsidR="005126CD" w:rsidRPr="00EC0AA3" w:rsidRDefault="005126CD" w:rsidP="005126CD">
            <w:pPr>
              <w:rPr>
                <w:rFonts w:cstheme="minorHAnsi"/>
              </w:rPr>
            </w:pPr>
            <w:r w:rsidRPr="00EC0AA3">
              <w:rPr>
                <w:rFonts w:cstheme="minorHAnsi"/>
              </w:rPr>
              <w:t>Desde la ocurrencia del impedimento</w:t>
            </w:r>
          </w:p>
          <w:p w14:paraId="0B1ADBCE" w14:textId="77777777" w:rsidR="005126CD" w:rsidRPr="00EC0AA3" w:rsidRDefault="005126CD" w:rsidP="005126CD">
            <w:pPr>
              <w:jc w:val="center"/>
              <w:rPr>
                <w:rFonts w:cstheme="minorHAnsi"/>
              </w:rPr>
            </w:pPr>
            <w:r w:rsidRPr="00EC0AA3">
              <w:rPr>
                <w:rFonts w:cstheme="minorHAnsi"/>
              </w:rPr>
              <w:t>Término</w:t>
            </w:r>
          </w:p>
          <w:p w14:paraId="6E5A28EB" w14:textId="77B8E44A" w:rsidR="001A5515" w:rsidRPr="00EC0AA3" w:rsidRDefault="005126CD" w:rsidP="005126CD">
            <w:pPr>
              <w:jc w:val="center"/>
              <w:rPr>
                <w:rFonts w:cstheme="minorHAnsi"/>
              </w:rPr>
            </w:pPr>
            <w:r w:rsidRPr="00EC0AA3">
              <w:rPr>
                <w:rFonts w:cstheme="minorHAnsi"/>
              </w:rPr>
              <w:tab/>
              <w:t>06-02-2020</w:t>
            </w:r>
          </w:p>
        </w:tc>
        <w:tc>
          <w:tcPr>
            <w:tcW w:w="728" w:type="pct"/>
          </w:tcPr>
          <w:p w14:paraId="13E09FE2" w14:textId="1B1F5077" w:rsidR="001A5515" w:rsidRPr="00EC0AA3" w:rsidRDefault="00106B93" w:rsidP="001A5515">
            <w:pPr>
              <w:jc w:val="both"/>
              <w:rPr>
                <w:rFonts w:cstheme="minorHAnsi"/>
              </w:rPr>
            </w:pPr>
            <w:r w:rsidRPr="00EC0AA3">
              <w:rPr>
                <w:rFonts w:cstheme="minorHAnsi"/>
              </w:rPr>
              <w:t>Detención de procesos que generen riles, en el evento que se supere la capacidad máxima de recirculación.</w:t>
            </w:r>
          </w:p>
        </w:tc>
        <w:tc>
          <w:tcPr>
            <w:tcW w:w="751" w:type="pct"/>
          </w:tcPr>
          <w:p w14:paraId="2B6252C8" w14:textId="11FF7195" w:rsidR="001A5515" w:rsidRPr="00EC0AA3" w:rsidRDefault="00106B93" w:rsidP="001A5515">
            <w:pPr>
              <w:tabs>
                <w:tab w:val="left" w:pos="252"/>
              </w:tabs>
              <w:jc w:val="both"/>
              <w:rPr>
                <w:rFonts w:cstheme="minorHAnsi"/>
              </w:rPr>
            </w:pPr>
            <w:r w:rsidRPr="00EC0AA3">
              <w:rPr>
                <w:rFonts w:cstheme="minorHAnsi"/>
              </w:rPr>
              <w:t>Informe que de cuenta de la paralización de los procesos generadores de riles.</w:t>
            </w:r>
          </w:p>
        </w:tc>
        <w:tc>
          <w:tcPr>
            <w:tcW w:w="826" w:type="pct"/>
          </w:tcPr>
          <w:p w14:paraId="760E868A" w14:textId="3D245544" w:rsidR="001A5515" w:rsidRPr="00EC0AA3" w:rsidRDefault="0047449D" w:rsidP="001A5515">
            <w:pPr>
              <w:tabs>
                <w:tab w:val="left" w:pos="173"/>
              </w:tabs>
              <w:jc w:val="both"/>
              <w:rPr>
                <w:rFonts w:cstheme="minorHAnsi"/>
              </w:rPr>
            </w:pPr>
            <w:r w:rsidRPr="00EC0AA3">
              <w:rPr>
                <w:rFonts w:cstheme="minorHAnsi"/>
              </w:rPr>
              <w:t>No aplica</w:t>
            </w:r>
          </w:p>
        </w:tc>
      </w:tr>
      <w:tr w:rsidR="00EC0AA3" w:rsidRPr="00EC0AA3" w14:paraId="26F86CB9" w14:textId="77777777" w:rsidTr="005A37D4">
        <w:trPr>
          <w:trHeight w:val="556"/>
        </w:trPr>
        <w:tc>
          <w:tcPr>
            <w:tcW w:w="823" w:type="pct"/>
          </w:tcPr>
          <w:p w14:paraId="5800FDB3" w14:textId="77777777" w:rsidR="001A5515" w:rsidRPr="00EC0AA3" w:rsidRDefault="001A5515" w:rsidP="001A5515">
            <w:pPr>
              <w:jc w:val="center"/>
              <w:rPr>
                <w:rFonts w:cstheme="minorHAnsi"/>
              </w:rPr>
            </w:pPr>
          </w:p>
        </w:tc>
        <w:tc>
          <w:tcPr>
            <w:tcW w:w="722" w:type="pct"/>
          </w:tcPr>
          <w:p w14:paraId="3911968B" w14:textId="39CB9576" w:rsidR="001A5515" w:rsidRPr="00EC0AA3" w:rsidRDefault="001A5515" w:rsidP="001A5515">
            <w:pPr>
              <w:jc w:val="both"/>
              <w:rPr>
                <w:rFonts w:cstheme="minorHAnsi"/>
              </w:rPr>
            </w:pPr>
            <w:r w:rsidRPr="00EC0AA3">
              <w:rPr>
                <w:rFonts w:cstheme="minorHAnsi"/>
              </w:rPr>
              <w:t>18.</w:t>
            </w:r>
            <w:r w:rsidR="005126CD" w:rsidRPr="00EC0AA3">
              <w:t xml:space="preserve"> </w:t>
            </w:r>
            <w:r w:rsidR="005126CD" w:rsidRPr="00EC0AA3">
              <w:rPr>
                <w:rFonts w:cstheme="minorHAnsi"/>
              </w:rPr>
              <w:t>Designar un responsable oficial y uno suplente, para revisar la información que se ha de reportar en el sistema RETC Fiscalización de Riles en forma mensual.</w:t>
            </w:r>
          </w:p>
        </w:tc>
        <w:tc>
          <w:tcPr>
            <w:tcW w:w="588" w:type="pct"/>
          </w:tcPr>
          <w:p w14:paraId="72C91627" w14:textId="4C1A4A24" w:rsidR="001A5515" w:rsidRPr="00EC0AA3" w:rsidRDefault="00B846C9" w:rsidP="001A5515">
            <w:pPr>
              <w:jc w:val="center"/>
              <w:rPr>
                <w:rFonts w:cstheme="minorHAnsi"/>
              </w:rPr>
            </w:pPr>
            <w:r w:rsidRPr="00EC0AA3">
              <w:rPr>
                <w:rFonts w:cstheme="minorHAnsi"/>
              </w:rPr>
              <w:t>Ejecutada</w:t>
            </w:r>
          </w:p>
        </w:tc>
        <w:tc>
          <w:tcPr>
            <w:tcW w:w="563" w:type="pct"/>
          </w:tcPr>
          <w:p w14:paraId="61DCDA9D" w14:textId="77777777" w:rsidR="005126CD" w:rsidRPr="00EC0AA3" w:rsidRDefault="005126CD" w:rsidP="005126CD">
            <w:pPr>
              <w:jc w:val="center"/>
              <w:rPr>
                <w:rFonts w:cstheme="minorHAnsi"/>
              </w:rPr>
            </w:pPr>
            <w:r w:rsidRPr="00EC0AA3">
              <w:rPr>
                <w:rFonts w:cstheme="minorHAnsi"/>
              </w:rPr>
              <w:t xml:space="preserve"> Inicio</w:t>
            </w:r>
            <w:r w:rsidRPr="00EC0AA3">
              <w:rPr>
                <w:rFonts w:cstheme="minorHAnsi"/>
              </w:rPr>
              <w:tab/>
            </w:r>
          </w:p>
          <w:p w14:paraId="6396046E" w14:textId="22F310EB" w:rsidR="005126CD" w:rsidRPr="00EC0AA3" w:rsidRDefault="005126CD" w:rsidP="005126CD">
            <w:pPr>
              <w:jc w:val="center"/>
              <w:rPr>
                <w:rFonts w:cstheme="minorHAnsi"/>
              </w:rPr>
            </w:pPr>
            <w:r w:rsidRPr="00EC0AA3">
              <w:rPr>
                <w:rFonts w:cstheme="minorHAnsi"/>
              </w:rPr>
              <w:t>15-12-2017</w:t>
            </w:r>
          </w:p>
          <w:p w14:paraId="54B63FE3" w14:textId="77777777" w:rsidR="005126CD" w:rsidRPr="00EC0AA3" w:rsidRDefault="005126CD" w:rsidP="005126CD">
            <w:pPr>
              <w:jc w:val="center"/>
              <w:rPr>
                <w:rFonts w:cstheme="minorHAnsi"/>
              </w:rPr>
            </w:pPr>
          </w:p>
          <w:p w14:paraId="5CDF9305" w14:textId="77777777" w:rsidR="005126CD" w:rsidRPr="00EC0AA3" w:rsidRDefault="005126CD" w:rsidP="005126CD">
            <w:pPr>
              <w:jc w:val="center"/>
              <w:rPr>
                <w:rFonts w:cstheme="minorHAnsi"/>
              </w:rPr>
            </w:pPr>
            <w:r w:rsidRPr="00EC0AA3">
              <w:rPr>
                <w:rFonts w:cstheme="minorHAnsi"/>
              </w:rPr>
              <w:t xml:space="preserve"> Término</w:t>
            </w:r>
          </w:p>
          <w:p w14:paraId="2763D732" w14:textId="001265FF" w:rsidR="001A5515" w:rsidRPr="00EC0AA3" w:rsidRDefault="005126CD" w:rsidP="005126CD">
            <w:pPr>
              <w:jc w:val="center"/>
              <w:rPr>
                <w:rFonts w:cstheme="minorHAnsi"/>
              </w:rPr>
            </w:pPr>
            <w:r w:rsidRPr="00EC0AA3">
              <w:rPr>
                <w:rFonts w:cstheme="minorHAnsi"/>
              </w:rPr>
              <w:t>04-01-2018</w:t>
            </w:r>
          </w:p>
        </w:tc>
        <w:tc>
          <w:tcPr>
            <w:tcW w:w="728" w:type="pct"/>
          </w:tcPr>
          <w:p w14:paraId="3C436AE9" w14:textId="0B1B3C3C" w:rsidR="001A5515" w:rsidRPr="00EC0AA3" w:rsidRDefault="005126CD" w:rsidP="001A5515">
            <w:pPr>
              <w:jc w:val="both"/>
              <w:rPr>
                <w:rFonts w:cstheme="minorHAnsi"/>
              </w:rPr>
            </w:pPr>
            <w:r w:rsidRPr="00EC0AA3">
              <w:rPr>
                <w:rFonts w:cstheme="minorHAnsi"/>
              </w:rPr>
              <w:t>Acta de acuerdo de designación de partes para la revisión y reporte de resultados de programa de monitoreo de la Planta Mulpulmo</w:t>
            </w:r>
          </w:p>
        </w:tc>
        <w:tc>
          <w:tcPr>
            <w:tcW w:w="751" w:type="pct"/>
          </w:tcPr>
          <w:p w14:paraId="01694D02" w14:textId="6DE5CD5B" w:rsidR="001A5515" w:rsidRPr="00EC0AA3" w:rsidRDefault="005126CD" w:rsidP="001A5515">
            <w:pPr>
              <w:tabs>
                <w:tab w:val="left" w:pos="252"/>
              </w:tabs>
              <w:jc w:val="both"/>
              <w:rPr>
                <w:rFonts w:cstheme="minorHAnsi"/>
              </w:rPr>
            </w:pPr>
            <w:r w:rsidRPr="00EC0AA3">
              <w:rPr>
                <w:rFonts w:cstheme="minorHAnsi"/>
              </w:rPr>
              <w:t>Acta interna de P</w:t>
            </w:r>
            <w:r w:rsidR="002F2715" w:rsidRPr="00EC0AA3">
              <w:rPr>
                <w:rFonts w:cstheme="minorHAnsi"/>
              </w:rPr>
              <w:t>lanta Mulpulmo</w:t>
            </w:r>
            <w:r w:rsidRPr="00EC0AA3">
              <w:rPr>
                <w:rFonts w:cstheme="minorHAnsi"/>
              </w:rPr>
              <w:t xml:space="preserve"> en la que consten los nombres y firmas de las personas que han sido designadas por la organización para realizar la revisión de los parámetros a cargar al sistema</w:t>
            </w:r>
          </w:p>
        </w:tc>
        <w:tc>
          <w:tcPr>
            <w:tcW w:w="826" w:type="pct"/>
          </w:tcPr>
          <w:p w14:paraId="2C10C2C1" w14:textId="77777777" w:rsidR="000B6902" w:rsidRPr="00EC0AA3" w:rsidRDefault="000B6902" w:rsidP="000B6902">
            <w:pPr>
              <w:rPr>
                <w:rFonts w:cstheme="minorHAnsi"/>
              </w:rPr>
            </w:pPr>
            <w:r w:rsidRPr="00EC0AA3">
              <w:rPr>
                <w:rFonts w:cstheme="minorHAnsi"/>
              </w:rPr>
              <w:t xml:space="preserve">En actividad de gabinete, se revisó  la plataforma del Sistema de Seguimiento de Programas de Cumplimiento (SPDC) de la Superintendencia del Medio Ambiente (SMA), se constató que el titular cargó el reporte con su respectivo verificador; acta de fecha 4 de enero 2018,  indicando  que la persona responsable de la carga de datos al Sistema RETC y Fiscalización de riles será  doña Karin Biere Cárdenas Rut: 9.958.414-9 y suplente don Sebastian Rapiman Figueroa RUT 15.551.628-3 </w:t>
            </w:r>
          </w:p>
          <w:p w14:paraId="3FBBE978" w14:textId="77777777" w:rsidR="001A5515" w:rsidRPr="00EC0AA3" w:rsidRDefault="001A5515" w:rsidP="001A5515">
            <w:pPr>
              <w:tabs>
                <w:tab w:val="left" w:pos="173"/>
              </w:tabs>
              <w:jc w:val="both"/>
              <w:rPr>
                <w:rFonts w:cstheme="minorHAnsi"/>
              </w:rPr>
            </w:pPr>
          </w:p>
        </w:tc>
      </w:tr>
      <w:tr w:rsidR="00EC0AA3" w:rsidRPr="00EC0AA3" w14:paraId="0B2A8078" w14:textId="77777777" w:rsidTr="005A37D4">
        <w:trPr>
          <w:trHeight w:val="556"/>
        </w:trPr>
        <w:tc>
          <w:tcPr>
            <w:tcW w:w="823" w:type="pct"/>
          </w:tcPr>
          <w:p w14:paraId="236FC921" w14:textId="77777777" w:rsidR="001A5515" w:rsidRPr="00EC0AA3" w:rsidRDefault="001A5515" w:rsidP="001A5515">
            <w:pPr>
              <w:jc w:val="center"/>
              <w:rPr>
                <w:rFonts w:cstheme="minorHAnsi"/>
              </w:rPr>
            </w:pPr>
          </w:p>
        </w:tc>
        <w:tc>
          <w:tcPr>
            <w:tcW w:w="722" w:type="pct"/>
          </w:tcPr>
          <w:p w14:paraId="1283BB40" w14:textId="50126247" w:rsidR="001A5515" w:rsidRPr="00EC0AA3" w:rsidRDefault="001A5515" w:rsidP="001A5515">
            <w:pPr>
              <w:jc w:val="both"/>
              <w:rPr>
                <w:rFonts w:cstheme="minorHAnsi"/>
              </w:rPr>
            </w:pPr>
            <w:r w:rsidRPr="00EC0AA3">
              <w:rPr>
                <w:rFonts w:cstheme="minorHAnsi"/>
              </w:rPr>
              <w:t>19.</w:t>
            </w:r>
            <w:r w:rsidR="00B846C9" w:rsidRPr="00EC0AA3">
              <w:t xml:space="preserve"> </w:t>
            </w:r>
            <w:r w:rsidR="00B846C9" w:rsidRPr="00EC0AA3">
              <w:rPr>
                <w:rFonts w:cstheme="minorHAnsi"/>
              </w:rPr>
              <w:t xml:space="preserve">Elaboración de un Procedimiento Operacional </w:t>
            </w:r>
            <w:r w:rsidR="00B846C9" w:rsidRPr="00EC0AA3">
              <w:rPr>
                <w:rFonts w:cstheme="minorHAnsi"/>
              </w:rPr>
              <w:lastRenderedPageBreak/>
              <w:t>Estandarizado (POE) para la revisión y reporte de los resultados programa de monitoreo de Riles, que contenga todas las acciones de reporte (frecuencia y parámetros), plazos asociados, y las acciones que se deben gatillar en caso de exceso de algún parámetro</w:t>
            </w:r>
          </w:p>
        </w:tc>
        <w:tc>
          <w:tcPr>
            <w:tcW w:w="588" w:type="pct"/>
          </w:tcPr>
          <w:p w14:paraId="62B34BEE" w14:textId="2F2A8A84" w:rsidR="001A5515" w:rsidRPr="00EC0AA3" w:rsidRDefault="00B846C9" w:rsidP="001A5515">
            <w:pPr>
              <w:jc w:val="center"/>
              <w:rPr>
                <w:rFonts w:cstheme="minorHAnsi"/>
              </w:rPr>
            </w:pPr>
            <w:r w:rsidRPr="00EC0AA3">
              <w:rPr>
                <w:rFonts w:cstheme="minorHAnsi"/>
              </w:rPr>
              <w:lastRenderedPageBreak/>
              <w:t>Ejecutada</w:t>
            </w:r>
          </w:p>
        </w:tc>
        <w:tc>
          <w:tcPr>
            <w:tcW w:w="563" w:type="pct"/>
          </w:tcPr>
          <w:p w14:paraId="0D361373" w14:textId="5176B20A" w:rsidR="00B846C9" w:rsidRPr="00EC0AA3" w:rsidRDefault="00B846C9" w:rsidP="00B846C9">
            <w:pPr>
              <w:jc w:val="center"/>
              <w:rPr>
                <w:rFonts w:cstheme="minorHAnsi"/>
              </w:rPr>
            </w:pPr>
            <w:r w:rsidRPr="00EC0AA3">
              <w:rPr>
                <w:rFonts w:cstheme="minorHAnsi"/>
              </w:rPr>
              <w:t xml:space="preserve">   Inicio</w:t>
            </w:r>
            <w:r w:rsidRPr="00EC0AA3">
              <w:rPr>
                <w:rFonts w:cstheme="minorHAnsi"/>
              </w:rPr>
              <w:tab/>
            </w:r>
          </w:p>
          <w:p w14:paraId="5F05448C" w14:textId="04A01AF0" w:rsidR="00B846C9" w:rsidRPr="00EC0AA3" w:rsidRDefault="00B846C9" w:rsidP="00B846C9">
            <w:pPr>
              <w:jc w:val="center"/>
              <w:rPr>
                <w:rFonts w:cstheme="minorHAnsi"/>
              </w:rPr>
            </w:pPr>
            <w:r w:rsidRPr="00EC0AA3">
              <w:rPr>
                <w:rFonts w:cstheme="minorHAnsi"/>
              </w:rPr>
              <w:t>15-12-2017</w:t>
            </w:r>
          </w:p>
          <w:p w14:paraId="61141221" w14:textId="5BEE41E2" w:rsidR="00B846C9" w:rsidRPr="00EC0AA3" w:rsidRDefault="00B846C9" w:rsidP="00B846C9">
            <w:pPr>
              <w:jc w:val="center"/>
              <w:rPr>
                <w:rFonts w:cstheme="minorHAnsi"/>
              </w:rPr>
            </w:pPr>
            <w:r w:rsidRPr="00EC0AA3">
              <w:rPr>
                <w:rFonts w:cstheme="minorHAnsi"/>
              </w:rPr>
              <w:t>Termino</w:t>
            </w:r>
          </w:p>
          <w:p w14:paraId="1374E6D2" w14:textId="5A0860D7" w:rsidR="001A5515" w:rsidRPr="00EC0AA3" w:rsidRDefault="00B846C9" w:rsidP="00B846C9">
            <w:pPr>
              <w:jc w:val="center"/>
              <w:rPr>
                <w:rFonts w:cstheme="minorHAnsi"/>
              </w:rPr>
            </w:pPr>
            <w:r w:rsidRPr="00EC0AA3">
              <w:rPr>
                <w:rFonts w:cstheme="minorHAnsi"/>
              </w:rPr>
              <w:t>05-01-2018</w:t>
            </w:r>
          </w:p>
        </w:tc>
        <w:tc>
          <w:tcPr>
            <w:tcW w:w="728" w:type="pct"/>
          </w:tcPr>
          <w:p w14:paraId="06C7B559" w14:textId="017E2FBB" w:rsidR="001A5515" w:rsidRPr="00EC0AA3" w:rsidRDefault="00B846C9" w:rsidP="001A5515">
            <w:pPr>
              <w:jc w:val="both"/>
              <w:rPr>
                <w:rFonts w:cstheme="minorHAnsi"/>
              </w:rPr>
            </w:pPr>
            <w:r w:rsidRPr="00EC0AA3">
              <w:rPr>
                <w:rFonts w:cstheme="minorHAnsi"/>
              </w:rPr>
              <w:t xml:space="preserve">El 100% del personal responsable de las obligaciones </w:t>
            </w:r>
            <w:r w:rsidRPr="00EC0AA3">
              <w:rPr>
                <w:rFonts w:cstheme="minorHAnsi"/>
              </w:rPr>
              <w:lastRenderedPageBreak/>
              <w:t>ambientales de la Planta Mulpulmo y personal responsable del reporte de los resultados de los monitoreos mensuales ha recibido el POE.</w:t>
            </w:r>
          </w:p>
        </w:tc>
        <w:tc>
          <w:tcPr>
            <w:tcW w:w="751" w:type="pct"/>
          </w:tcPr>
          <w:p w14:paraId="3684CD82" w14:textId="616103CD" w:rsidR="001A5515" w:rsidRPr="00EC0AA3" w:rsidRDefault="00B846C9" w:rsidP="001A5515">
            <w:pPr>
              <w:tabs>
                <w:tab w:val="left" w:pos="252"/>
              </w:tabs>
              <w:jc w:val="both"/>
              <w:rPr>
                <w:rFonts w:cstheme="minorHAnsi"/>
              </w:rPr>
            </w:pPr>
            <w:r w:rsidRPr="00EC0AA3">
              <w:rPr>
                <w:rFonts w:cstheme="minorHAnsi"/>
              </w:rPr>
              <w:lastRenderedPageBreak/>
              <w:t xml:space="preserve">Protocolo preliminar de POE para la revisión y reporte de </w:t>
            </w:r>
            <w:r w:rsidRPr="00EC0AA3">
              <w:rPr>
                <w:rFonts w:cstheme="minorHAnsi"/>
              </w:rPr>
              <w:lastRenderedPageBreak/>
              <w:t>resultados del Programa de monitoreo de Riles Planta Mulpulmo, V02. Acta de entrega y recepción de POE V02, de la nómina del personal que ha recibido el POE V02.</w:t>
            </w:r>
          </w:p>
        </w:tc>
        <w:tc>
          <w:tcPr>
            <w:tcW w:w="826" w:type="pct"/>
          </w:tcPr>
          <w:p w14:paraId="380E014F" w14:textId="77777777" w:rsidR="001150B4" w:rsidRPr="00EC0AA3" w:rsidRDefault="001150B4" w:rsidP="001150B4">
            <w:pPr>
              <w:tabs>
                <w:tab w:val="left" w:pos="173"/>
              </w:tabs>
              <w:jc w:val="both"/>
              <w:rPr>
                <w:rFonts w:cstheme="minorHAnsi"/>
              </w:rPr>
            </w:pPr>
            <w:r w:rsidRPr="00EC0AA3">
              <w:rPr>
                <w:rFonts w:cstheme="minorHAnsi"/>
              </w:rPr>
              <w:lastRenderedPageBreak/>
              <w:t>En actividad de gabinete</w:t>
            </w:r>
          </w:p>
          <w:p w14:paraId="0C54F710" w14:textId="77777777" w:rsidR="001150B4" w:rsidRPr="00EC0AA3" w:rsidRDefault="001150B4" w:rsidP="001150B4">
            <w:pPr>
              <w:tabs>
                <w:tab w:val="left" w:pos="173"/>
              </w:tabs>
              <w:jc w:val="both"/>
              <w:rPr>
                <w:rFonts w:cstheme="minorHAnsi"/>
              </w:rPr>
            </w:pPr>
            <w:r w:rsidRPr="00EC0AA3">
              <w:rPr>
                <w:rFonts w:cstheme="minorHAnsi"/>
              </w:rPr>
              <w:t xml:space="preserve">se constató que el Titular con fecha 14 de abril </w:t>
            </w:r>
            <w:r w:rsidRPr="00EC0AA3">
              <w:rPr>
                <w:rFonts w:cstheme="minorHAnsi"/>
              </w:rPr>
              <w:lastRenderedPageBreak/>
              <w:t xml:space="preserve">de 2019, sube el reporte Procedimiento operacional  estandarizado (POE) de revisión y resultados de programa de monitoreo de riles Planta Mulpulmo </w:t>
            </w:r>
          </w:p>
          <w:p w14:paraId="3296DF9B" w14:textId="77777777" w:rsidR="001150B4" w:rsidRPr="00EC0AA3" w:rsidRDefault="001150B4" w:rsidP="001150B4">
            <w:pPr>
              <w:tabs>
                <w:tab w:val="left" w:pos="173"/>
              </w:tabs>
              <w:jc w:val="both"/>
              <w:rPr>
                <w:rFonts w:cstheme="minorHAnsi"/>
              </w:rPr>
            </w:pPr>
            <w:r w:rsidRPr="00EC0AA3">
              <w:rPr>
                <w:rFonts w:cstheme="minorHAnsi"/>
              </w:rPr>
              <w:t xml:space="preserve">  y el acta de entrega y recepción del programa operacional estandarizado al personal responsable a la plataforma del Sistema de Seguimiento de Programas de Cumplimiento (SPDC) de la Superintendencia del Medio Ambiente,  </w:t>
            </w:r>
          </w:p>
          <w:p w14:paraId="1FCCB438" w14:textId="77777777" w:rsidR="001A5515" w:rsidRPr="00EC0AA3" w:rsidRDefault="001A5515" w:rsidP="001A5515">
            <w:pPr>
              <w:tabs>
                <w:tab w:val="left" w:pos="173"/>
              </w:tabs>
              <w:jc w:val="both"/>
              <w:rPr>
                <w:rFonts w:cstheme="minorHAnsi"/>
              </w:rPr>
            </w:pPr>
          </w:p>
        </w:tc>
      </w:tr>
      <w:tr w:rsidR="00EC0AA3" w:rsidRPr="00EC0AA3" w14:paraId="7BBC5E45" w14:textId="77777777" w:rsidTr="005A37D4">
        <w:trPr>
          <w:trHeight w:val="556"/>
        </w:trPr>
        <w:tc>
          <w:tcPr>
            <w:tcW w:w="823" w:type="pct"/>
          </w:tcPr>
          <w:p w14:paraId="788F30F1" w14:textId="77777777" w:rsidR="001A5515" w:rsidRPr="00EC0AA3" w:rsidRDefault="001A5515" w:rsidP="001A5515">
            <w:pPr>
              <w:jc w:val="center"/>
              <w:rPr>
                <w:rFonts w:cstheme="minorHAnsi"/>
              </w:rPr>
            </w:pPr>
          </w:p>
        </w:tc>
        <w:tc>
          <w:tcPr>
            <w:tcW w:w="722" w:type="pct"/>
          </w:tcPr>
          <w:p w14:paraId="285573FB" w14:textId="610B8488" w:rsidR="001A5515" w:rsidRPr="00EC0AA3" w:rsidRDefault="001A5515" w:rsidP="001A5515">
            <w:pPr>
              <w:jc w:val="both"/>
              <w:rPr>
                <w:rFonts w:cstheme="minorHAnsi"/>
              </w:rPr>
            </w:pPr>
            <w:r w:rsidRPr="00EC0AA3">
              <w:rPr>
                <w:rFonts w:cstheme="minorHAnsi"/>
              </w:rPr>
              <w:t>20.</w:t>
            </w:r>
            <w:r w:rsidR="00795EE4" w:rsidRPr="00EC0AA3">
              <w:t xml:space="preserve"> </w:t>
            </w:r>
            <w:r w:rsidR="00795EE4" w:rsidRPr="00EC0AA3">
              <w:rPr>
                <w:rFonts w:cstheme="minorHAnsi"/>
              </w:rPr>
              <w:t>Capacitar al personal responsable, respecto de: DS 90/00 MINSEGPRES, Resolución de Programa de Monitoreo aprobado para la Planta de Tratamiento de Riles Mulpulmo, Procedimiento Operacional estandarizado (POE), Obligaciones ambientales con tenidas en la RCA 575/07.</w:t>
            </w:r>
          </w:p>
        </w:tc>
        <w:tc>
          <w:tcPr>
            <w:tcW w:w="588" w:type="pct"/>
          </w:tcPr>
          <w:p w14:paraId="714F2358" w14:textId="536789AE" w:rsidR="001A5515" w:rsidRPr="00EC0AA3" w:rsidRDefault="00795EE4" w:rsidP="001A5515">
            <w:pPr>
              <w:jc w:val="center"/>
              <w:rPr>
                <w:rFonts w:cstheme="minorHAnsi"/>
              </w:rPr>
            </w:pPr>
            <w:r w:rsidRPr="00EC0AA3">
              <w:rPr>
                <w:rFonts w:cstheme="minorHAnsi"/>
              </w:rPr>
              <w:t>Ejecutada</w:t>
            </w:r>
          </w:p>
        </w:tc>
        <w:tc>
          <w:tcPr>
            <w:tcW w:w="563" w:type="pct"/>
          </w:tcPr>
          <w:p w14:paraId="45841CC2" w14:textId="77777777" w:rsidR="00795EE4" w:rsidRPr="00EC0AA3" w:rsidRDefault="00795EE4" w:rsidP="00795EE4">
            <w:pPr>
              <w:jc w:val="center"/>
              <w:rPr>
                <w:rFonts w:cstheme="minorHAnsi"/>
              </w:rPr>
            </w:pPr>
            <w:r w:rsidRPr="00EC0AA3">
              <w:rPr>
                <w:rFonts w:cstheme="minorHAnsi"/>
              </w:rPr>
              <w:t>Inicio</w:t>
            </w:r>
            <w:r w:rsidRPr="00EC0AA3">
              <w:rPr>
                <w:rFonts w:cstheme="minorHAnsi"/>
              </w:rPr>
              <w:tab/>
            </w:r>
          </w:p>
          <w:p w14:paraId="24BBDFAE" w14:textId="14F61D0A" w:rsidR="00795EE4" w:rsidRPr="00EC0AA3" w:rsidRDefault="00795EE4" w:rsidP="00795EE4">
            <w:pPr>
              <w:jc w:val="center"/>
              <w:rPr>
                <w:rFonts w:cstheme="minorHAnsi"/>
              </w:rPr>
            </w:pPr>
            <w:r w:rsidRPr="00EC0AA3">
              <w:rPr>
                <w:rFonts w:cstheme="minorHAnsi"/>
              </w:rPr>
              <w:t>15-01-2018</w:t>
            </w:r>
          </w:p>
          <w:p w14:paraId="40C4B391" w14:textId="77777777" w:rsidR="00795EE4" w:rsidRPr="00EC0AA3" w:rsidRDefault="00795EE4" w:rsidP="00795EE4">
            <w:pPr>
              <w:jc w:val="center"/>
              <w:rPr>
                <w:rFonts w:cstheme="minorHAnsi"/>
              </w:rPr>
            </w:pPr>
          </w:p>
          <w:p w14:paraId="205FC430" w14:textId="77777777" w:rsidR="00795EE4" w:rsidRPr="00EC0AA3" w:rsidRDefault="00795EE4" w:rsidP="00795EE4">
            <w:pPr>
              <w:jc w:val="center"/>
              <w:rPr>
                <w:rFonts w:cstheme="minorHAnsi"/>
              </w:rPr>
            </w:pPr>
            <w:r w:rsidRPr="00EC0AA3">
              <w:rPr>
                <w:rFonts w:cstheme="minorHAnsi"/>
              </w:rPr>
              <w:t>Término</w:t>
            </w:r>
            <w:r w:rsidRPr="00EC0AA3">
              <w:rPr>
                <w:rFonts w:cstheme="minorHAnsi"/>
              </w:rPr>
              <w:tab/>
            </w:r>
          </w:p>
          <w:p w14:paraId="040BEBE5" w14:textId="32DE9751" w:rsidR="001A5515" w:rsidRPr="00EC0AA3" w:rsidRDefault="00795EE4" w:rsidP="00795EE4">
            <w:pPr>
              <w:jc w:val="center"/>
              <w:rPr>
                <w:rFonts w:cstheme="minorHAnsi"/>
              </w:rPr>
            </w:pPr>
            <w:r w:rsidRPr="00EC0AA3">
              <w:rPr>
                <w:rFonts w:cstheme="minorHAnsi"/>
              </w:rPr>
              <w:t>30-04-2018</w:t>
            </w:r>
          </w:p>
        </w:tc>
        <w:tc>
          <w:tcPr>
            <w:tcW w:w="728" w:type="pct"/>
          </w:tcPr>
          <w:p w14:paraId="58656CA8" w14:textId="733F5B47" w:rsidR="001A5515" w:rsidRPr="00EC0AA3" w:rsidRDefault="00795EE4" w:rsidP="001A5515">
            <w:pPr>
              <w:jc w:val="both"/>
              <w:rPr>
                <w:rFonts w:cstheme="minorHAnsi"/>
              </w:rPr>
            </w:pPr>
            <w:r w:rsidRPr="00EC0AA3">
              <w:rPr>
                <w:rFonts w:cstheme="minorHAnsi"/>
              </w:rPr>
              <w:t>El 100% del personal responsable de las obligaciones ambientales de la Planta Mulpulmo y personal responsable del reporte de los resultados de los monitoreos mensuales ha sido capacitado.</w:t>
            </w:r>
          </w:p>
        </w:tc>
        <w:tc>
          <w:tcPr>
            <w:tcW w:w="751" w:type="pct"/>
          </w:tcPr>
          <w:p w14:paraId="46065946" w14:textId="58F80CA7" w:rsidR="001A5515" w:rsidRPr="00EC0AA3" w:rsidRDefault="00795EE4" w:rsidP="001A5515">
            <w:pPr>
              <w:tabs>
                <w:tab w:val="left" w:pos="252"/>
              </w:tabs>
              <w:jc w:val="both"/>
              <w:rPr>
                <w:rFonts w:cstheme="minorHAnsi"/>
              </w:rPr>
            </w:pPr>
            <w:r w:rsidRPr="00EC0AA3">
              <w:rPr>
                <w:rFonts w:cstheme="minorHAnsi"/>
              </w:rPr>
              <w:t xml:space="preserve">Nómina del personal responsable de las obligaciones ambientales de la Planta Mulpulmo y personal responsable del reporte del os resultados de los monitoreos mensuales, indicando labores a desempeñar por cada uno. Registro de contenido de capacitación. Registro de asistencia a la capacitación. </w:t>
            </w:r>
            <w:r w:rsidRPr="00EC0AA3">
              <w:rPr>
                <w:rFonts w:cstheme="minorHAnsi"/>
              </w:rPr>
              <w:lastRenderedPageBreak/>
              <w:t>Registro fotográfico.</w:t>
            </w:r>
          </w:p>
        </w:tc>
        <w:tc>
          <w:tcPr>
            <w:tcW w:w="826" w:type="pct"/>
          </w:tcPr>
          <w:p w14:paraId="61CFA60C" w14:textId="77777777" w:rsidR="002F2715" w:rsidRPr="00EC0AA3" w:rsidRDefault="002F2715" w:rsidP="002F2715">
            <w:pPr>
              <w:rPr>
                <w:rFonts w:cstheme="minorHAnsi"/>
              </w:rPr>
            </w:pPr>
            <w:r w:rsidRPr="00EC0AA3">
              <w:rPr>
                <w:rFonts w:cstheme="minorHAnsi"/>
              </w:rPr>
              <w:lastRenderedPageBreak/>
              <w:t xml:space="preserve">En actividad de gabinete, se revisó  la plataforma del Sistema de Seguimiento de Programas de Cumplimiento (SPDC) de la Superintendencia del Medio Ambiente (SMA), se constató que el titular cargó el reporte con su respectivo verificador; acta de fecha 4 de enero 2018,  indicando  que la persona responsable de la carga de datos al </w:t>
            </w:r>
            <w:r w:rsidRPr="00EC0AA3">
              <w:rPr>
                <w:rFonts w:cstheme="minorHAnsi"/>
              </w:rPr>
              <w:lastRenderedPageBreak/>
              <w:t xml:space="preserve">Sistema RETC y Fiscalización de riles será  doña Karin Biere Cárdenas Rut: 9.958.414-9 y suplente don Sebastian Rapiman Figueroa RUT 15.551.628-3 </w:t>
            </w:r>
          </w:p>
          <w:p w14:paraId="7C9BB003" w14:textId="77777777" w:rsidR="001A5515" w:rsidRPr="00EC0AA3" w:rsidRDefault="001A5515" w:rsidP="001A5515">
            <w:pPr>
              <w:tabs>
                <w:tab w:val="left" w:pos="173"/>
              </w:tabs>
              <w:jc w:val="both"/>
              <w:rPr>
                <w:rFonts w:cstheme="minorHAnsi"/>
              </w:rPr>
            </w:pPr>
          </w:p>
        </w:tc>
      </w:tr>
      <w:tr w:rsidR="00EC0AA3" w:rsidRPr="00EC0AA3" w14:paraId="2FB5E8BF" w14:textId="77777777" w:rsidTr="005A37D4">
        <w:trPr>
          <w:trHeight w:val="556"/>
        </w:trPr>
        <w:tc>
          <w:tcPr>
            <w:tcW w:w="823" w:type="pct"/>
          </w:tcPr>
          <w:p w14:paraId="0D2959EE" w14:textId="77777777" w:rsidR="001A5515" w:rsidRPr="00EC0AA3" w:rsidRDefault="001A5515" w:rsidP="001A5515">
            <w:pPr>
              <w:jc w:val="center"/>
              <w:rPr>
                <w:rFonts w:cstheme="minorHAnsi"/>
              </w:rPr>
            </w:pPr>
          </w:p>
        </w:tc>
        <w:tc>
          <w:tcPr>
            <w:tcW w:w="722" w:type="pct"/>
          </w:tcPr>
          <w:p w14:paraId="066BBE08" w14:textId="282D7272" w:rsidR="001A5515" w:rsidRPr="00EC0AA3" w:rsidRDefault="001A5515" w:rsidP="001A5515">
            <w:pPr>
              <w:jc w:val="both"/>
              <w:rPr>
                <w:rFonts w:cstheme="minorHAnsi"/>
              </w:rPr>
            </w:pPr>
            <w:r w:rsidRPr="00EC0AA3">
              <w:rPr>
                <w:rFonts w:cstheme="minorHAnsi"/>
              </w:rPr>
              <w:t>21.</w:t>
            </w:r>
            <w:r w:rsidR="00795EE4" w:rsidRPr="00EC0AA3">
              <w:t xml:space="preserve"> </w:t>
            </w:r>
            <w:r w:rsidR="00795EE4" w:rsidRPr="00EC0AA3">
              <w:rPr>
                <w:rFonts w:cstheme="minorHAnsi"/>
              </w:rPr>
              <w:t>Realizar y reportar la totalidad de los remuestreos en caso de ser necesarios.</w:t>
            </w:r>
          </w:p>
        </w:tc>
        <w:tc>
          <w:tcPr>
            <w:tcW w:w="588" w:type="pct"/>
          </w:tcPr>
          <w:p w14:paraId="6E65DFB7" w14:textId="10098EEA" w:rsidR="001A5515" w:rsidRPr="00EC0AA3" w:rsidRDefault="00795EE4" w:rsidP="001A5515">
            <w:pPr>
              <w:jc w:val="center"/>
              <w:rPr>
                <w:rFonts w:cstheme="minorHAnsi"/>
              </w:rPr>
            </w:pPr>
            <w:r w:rsidRPr="00EC0AA3">
              <w:rPr>
                <w:rFonts w:cstheme="minorHAnsi"/>
              </w:rPr>
              <w:t>Por ejecutar</w:t>
            </w:r>
          </w:p>
        </w:tc>
        <w:tc>
          <w:tcPr>
            <w:tcW w:w="563" w:type="pct"/>
          </w:tcPr>
          <w:p w14:paraId="670FAC28" w14:textId="77777777" w:rsidR="00795EE4" w:rsidRPr="00EC0AA3" w:rsidRDefault="00795EE4" w:rsidP="00795EE4">
            <w:pPr>
              <w:jc w:val="center"/>
              <w:rPr>
                <w:rFonts w:cstheme="minorHAnsi"/>
              </w:rPr>
            </w:pPr>
            <w:r w:rsidRPr="00EC0AA3">
              <w:rPr>
                <w:rFonts w:cstheme="minorHAnsi"/>
              </w:rPr>
              <w:t>Inicio</w:t>
            </w:r>
            <w:r w:rsidRPr="00EC0AA3">
              <w:rPr>
                <w:rFonts w:cstheme="minorHAnsi"/>
              </w:rPr>
              <w:tab/>
            </w:r>
          </w:p>
          <w:p w14:paraId="1CED9678" w14:textId="5F0F3FCE" w:rsidR="00795EE4" w:rsidRPr="00EC0AA3" w:rsidRDefault="00795EE4" w:rsidP="00795EE4">
            <w:pPr>
              <w:jc w:val="center"/>
              <w:rPr>
                <w:rFonts w:cstheme="minorHAnsi"/>
              </w:rPr>
            </w:pPr>
            <w:r w:rsidRPr="00EC0AA3">
              <w:rPr>
                <w:rFonts w:cstheme="minorHAnsi"/>
              </w:rPr>
              <w:t>25-02-2019</w:t>
            </w:r>
          </w:p>
          <w:p w14:paraId="4C465A96" w14:textId="77777777" w:rsidR="00795EE4" w:rsidRPr="00EC0AA3" w:rsidRDefault="00795EE4" w:rsidP="00795EE4">
            <w:pPr>
              <w:jc w:val="center"/>
              <w:rPr>
                <w:rFonts w:cstheme="minorHAnsi"/>
              </w:rPr>
            </w:pPr>
            <w:r w:rsidRPr="00EC0AA3">
              <w:rPr>
                <w:rFonts w:cstheme="minorHAnsi"/>
              </w:rPr>
              <w:t>Término</w:t>
            </w:r>
            <w:r w:rsidRPr="00EC0AA3">
              <w:rPr>
                <w:rFonts w:cstheme="minorHAnsi"/>
              </w:rPr>
              <w:tab/>
            </w:r>
          </w:p>
          <w:p w14:paraId="55447321" w14:textId="129A80A8" w:rsidR="001A5515" w:rsidRPr="00EC0AA3" w:rsidRDefault="00795EE4" w:rsidP="00795EE4">
            <w:pPr>
              <w:jc w:val="center"/>
              <w:rPr>
                <w:rFonts w:cstheme="minorHAnsi"/>
              </w:rPr>
            </w:pPr>
            <w:r w:rsidRPr="00EC0AA3">
              <w:rPr>
                <w:rFonts w:cstheme="minorHAnsi"/>
              </w:rPr>
              <w:t>06-02-2020</w:t>
            </w:r>
          </w:p>
        </w:tc>
        <w:tc>
          <w:tcPr>
            <w:tcW w:w="728" w:type="pct"/>
          </w:tcPr>
          <w:p w14:paraId="3E01985F" w14:textId="339E5E28" w:rsidR="001A5515" w:rsidRPr="00EC0AA3" w:rsidRDefault="00795EE4" w:rsidP="001A5515">
            <w:pPr>
              <w:jc w:val="both"/>
              <w:rPr>
                <w:rFonts w:cstheme="minorHAnsi"/>
              </w:rPr>
            </w:pPr>
            <w:r w:rsidRPr="00EC0AA3">
              <w:rPr>
                <w:rFonts w:cstheme="minorHAnsi"/>
              </w:rPr>
              <w:t>100% de remuestreos realizados e informados al sistema RTEC, en caso de que exceda alguno de los parámetros establecidos en la RPM.</w:t>
            </w:r>
          </w:p>
        </w:tc>
        <w:tc>
          <w:tcPr>
            <w:tcW w:w="751" w:type="pct"/>
          </w:tcPr>
          <w:p w14:paraId="78B29491" w14:textId="10338ED5" w:rsidR="00795EE4" w:rsidRPr="00EC0AA3" w:rsidRDefault="00795EE4" w:rsidP="00795EE4">
            <w:pPr>
              <w:tabs>
                <w:tab w:val="left" w:pos="252"/>
              </w:tabs>
              <w:jc w:val="both"/>
              <w:rPr>
                <w:rFonts w:cstheme="minorHAnsi"/>
              </w:rPr>
            </w:pPr>
            <w:r w:rsidRPr="00EC0AA3">
              <w:rPr>
                <w:rFonts w:cstheme="minorHAnsi"/>
                <w:b/>
                <w:bCs/>
              </w:rPr>
              <w:t xml:space="preserve">Reporte Inicial </w:t>
            </w:r>
            <w:r w:rsidRPr="00EC0AA3">
              <w:rPr>
                <w:rFonts w:cstheme="minorHAnsi"/>
              </w:rPr>
              <w:t>No aplica</w:t>
            </w:r>
          </w:p>
          <w:p w14:paraId="75FA762F" w14:textId="77777777" w:rsidR="00795EE4" w:rsidRPr="00EC0AA3" w:rsidRDefault="00795EE4" w:rsidP="00795EE4">
            <w:pPr>
              <w:tabs>
                <w:tab w:val="left" w:pos="252"/>
              </w:tabs>
              <w:jc w:val="both"/>
              <w:rPr>
                <w:rFonts w:cstheme="minorHAnsi"/>
              </w:rPr>
            </w:pPr>
            <w:r w:rsidRPr="00EC0AA3">
              <w:rPr>
                <w:rFonts w:cstheme="minorHAnsi"/>
              </w:rPr>
              <w:t xml:space="preserve">Medios de Verificación </w:t>
            </w:r>
            <w:r w:rsidRPr="00EC0AA3">
              <w:rPr>
                <w:rFonts w:cstheme="minorHAnsi"/>
                <w:b/>
                <w:bCs/>
              </w:rPr>
              <w:t>Reporte Avance</w:t>
            </w:r>
            <w:r w:rsidRPr="00EC0AA3">
              <w:rPr>
                <w:rFonts w:cstheme="minorHAnsi"/>
              </w:rPr>
              <w:tab/>
              <w:t>Certificados de ingreso de remuestreo (en caso de ser necesario) al sistema RETC del periodo entre los reportes de avance</w:t>
            </w:r>
          </w:p>
          <w:p w14:paraId="5E3F571E" w14:textId="2494DE7D" w:rsidR="001A5515" w:rsidRPr="00EC0AA3" w:rsidRDefault="00795EE4" w:rsidP="00795EE4">
            <w:pPr>
              <w:tabs>
                <w:tab w:val="left" w:pos="252"/>
              </w:tabs>
              <w:jc w:val="both"/>
              <w:rPr>
                <w:rFonts w:cstheme="minorHAnsi"/>
              </w:rPr>
            </w:pPr>
            <w:r w:rsidRPr="00EC0AA3">
              <w:rPr>
                <w:rFonts w:cstheme="minorHAnsi"/>
              </w:rPr>
              <w:t xml:space="preserve">Medios de Verificación </w:t>
            </w:r>
            <w:r w:rsidRPr="00EC0AA3">
              <w:rPr>
                <w:rFonts w:cstheme="minorHAnsi"/>
                <w:b/>
                <w:bCs/>
              </w:rPr>
              <w:t>Reporte Final</w:t>
            </w:r>
            <w:r w:rsidRPr="00EC0AA3">
              <w:rPr>
                <w:rFonts w:cstheme="minorHAnsi"/>
              </w:rPr>
              <w:tab/>
              <w:t>Totalidad de los Certificados de ingreso al sistema RETC por remuestreo durante el periodo de duración de este PDC.</w:t>
            </w:r>
          </w:p>
        </w:tc>
        <w:tc>
          <w:tcPr>
            <w:tcW w:w="826" w:type="pct"/>
          </w:tcPr>
          <w:p w14:paraId="216A2EB9" w14:textId="0D9A8AA0" w:rsidR="000C3268" w:rsidRPr="00EC0AA3" w:rsidRDefault="00ED6A6D" w:rsidP="000C3268">
            <w:pPr>
              <w:tabs>
                <w:tab w:val="left" w:pos="173"/>
              </w:tabs>
              <w:jc w:val="both"/>
              <w:rPr>
                <w:rFonts w:cstheme="minorHAnsi"/>
              </w:rPr>
            </w:pPr>
            <w:r w:rsidRPr="00EC0AA3">
              <w:rPr>
                <w:rFonts w:cstheme="minorHAnsi"/>
              </w:rPr>
              <w:t xml:space="preserve">En actividad de gabinete, se revisó  la plataforma del Sistema de Seguimiento de Programas de Cumplimiento (SPDC) de la Superintendencia del Medio Ambiente (SMA), se constató que el titular cargó  en los reportes respectivos </w:t>
            </w:r>
            <w:r w:rsidR="00AC2E81" w:rsidRPr="00EC0AA3">
              <w:rPr>
                <w:rFonts w:cstheme="minorHAnsi"/>
              </w:rPr>
              <w:t>de enero a diciembre</w:t>
            </w:r>
            <w:r w:rsidR="00CE1D20" w:rsidRPr="00EC0AA3">
              <w:rPr>
                <w:rFonts w:cstheme="minorHAnsi"/>
              </w:rPr>
              <w:t>.</w:t>
            </w:r>
          </w:p>
          <w:p w14:paraId="7CC4E015" w14:textId="31BE45F6" w:rsidR="00CE1D20" w:rsidRPr="00EC0AA3" w:rsidRDefault="00CE1D20" w:rsidP="000C3268">
            <w:pPr>
              <w:tabs>
                <w:tab w:val="left" w:pos="173"/>
              </w:tabs>
              <w:jc w:val="both"/>
              <w:rPr>
                <w:rFonts w:cstheme="minorHAnsi"/>
              </w:rPr>
            </w:pPr>
          </w:p>
          <w:p w14:paraId="6B8EAA62" w14:textId="10BCC3A4" w:rsidR="00CE1D20" w:rsidRPr="00EC0AA3" w:rsidRDefault="00CE1D20" w:rsidP="000C3268">
            <w:pPr>
              <w:tabs>
                <w:tab w:val="left" w:pos="173"/>
              </w:tabs>
              <w:jc w:val="both"/>
              <w:rPr>
                <w:rFonts w:cstheme="minorHAnsi"/>
              </w:rPr>
            </w:pPr>
            <w:r w:rsidRPr="00EC0AA3">
              <w:rPr>
                <w:rFonts w:cstheme="minorHAnsi"/>
              </w:rPr>
              <w:t xml:space="preserve">En el reporte 2 indica que No se realizó remuestreo del efluente de la PTR Planta Mulpulmo, al no registrarse superación del límite máximo para alguno de los parámetros de la RPM para el periodo. Además, para el periodo a reportar, la totalidad del efluente fue dispuesto en riego, de acuerdo con lo </w:t>
            </w:r>
            <w:r w:rsidRPr="00EC0AA3">
              <w:rPr>
                <w:rFonts w:cstheme="minorHAnsi"/>
              </w:rPr>
              <w:lastRenderedPageBreak/>
              <w:t>establecido en la RCA 96/17 RIEGO DE RILES PLANTA MULPULMO.</w:t>
            </w:r>
          </w:p>
          <w:p w14:paraId="34AA2BC4" w14:textId="7F5DD916" w:rsidR="00CE1D20" w:rsidRPr="00EC0AA3" w:rsidRDefault="00CE1D20" w:rsidP="000C3268">
            <w:pPr>
              <w:tabs>
                <w:tab w:val="left" w:pos="173"/>
              </w:tabs>
              <w:jc w:val="both"/>
              <w:rPr>
                <w:rFonts w:cstheme="minorHAnsi"/>
              </w:rPr>
            </w:pPr>
          </w:p>
          <w:p w14:paraId="4E5E2DDB" w14:textId="5472A622" w:rsidR="00CE1D20" w:rsidRPr="00EC0AA3" w:rsidRDefault="00CE1D20" w:rsidP="000C3268">
            <w:pPr>
              <w:tabs>
                <w:tab w:val="left" w:pos="173"/>
              </w:tabs>
              <w:jc w:val="both"/>
              <w:rPr>
                <w:rFonts w:cstheme="minorHAnsi"/>
              </w:rPr>
            </w:pPr>
            <w:r w:rsidRPr="00EC0AA3">
              <w:rPr>
                <w:rFonts w:cstheme="minorHAnsi"/>
              </w:rPr>
              <w:t>En los reportes 3,4,5 y 6 indica que los resultados de autocontrol disponibles para el periodo a informar, correspondiente al bimestre respectivo de 2019, no registraron superación de los límites máximos establecidos por el DS 90/00 MINSEGPRES (Tabla 1) que requiriera realizar remuestreo.</w:t>
            </w:r>
          </w:p>
          <w:p w14:paraId="6D8B2A37" w14:textId="77777777" w:rsidR="000C3268" w:rsidRPr="00EC0AA3" w:rsidRDefault="000C3268" w:rsidP="000C3268">
            <w:pPr>
              <w:tabs>
                <w:tab w:val="left" w:pos="173"/>
              </w:tabs>
              <w:jc w:val="both"/>
              <w:rPr>
                <w:rFonts w:cstheme="minorHAnsi"/>
              </w:rPr>
            </w:pPr>
          </w:p>
          <w:p w14:paraId="3EFDF53D" w14:textId="018F3259" w:rsidR="001A5515" w:rsidRPr="00EC0AA3" w:rsidRDefault="00AC2E81" w:rsidP="000C3268">
            <w:pPr>
              <w:tabs>
                <w:tab w:val="left" w:pos="173"/>
              </w:tabs>
              <w:jc w:val="both"/>
              <w:rPr>
                <w:rFonts w:cstheme="minorHAnsi"/>
                <w:highlight w:val="yellow"/>
              </w:rPr>
            </w:pPr>
            <w:r w:rsidRPr="00EC0AA3">
              <w:rPr>
                <w:rFonts w:cstheme="minorHAnsi"/>
              </w:rPr>
              <w:t>En reporte final el titular sube a la plataforma  PDC los certificados entregados por el sistema de reporte de RILES  en la plataforma RETC.</w:t>
            </w:r>
          </w:p>
        </w:tc>
      </w:tr>
      <w:tr w:rsidR="00EC0AA3" w:rsidRPr="00EC0AA3" w14:paraId="450F349F" w14:textId="77777777" w:rsidTr="005A37D4">
        <w:trPr>
          <w:trHeight w:val="556"/>
        </w:trPr>
        <w:tc>
          <w:tcPr>
            <w:tcW w:w="823" w:type="pct"/>
          </w:tcPr>
          <w:p w14:paraId="70AEBB14" w14:textId="77777777" w:rsidR="001A5515" w:rsidRPr="00EC0AA3" w:rsidRDefault="001A5515" w:rsidP="001A5515">
            <w:pPr>
              <w:jc w:val="center"/>
              <w:rPr>
                <w:rFonts w:cstheme="minorHAnsi"/>
              </w:rPr>
            </w:pPr>
          </w:p>
        </w:tc>
        <w:tc>
          <w:tcPr>
            <w:tcW w:w="722" w:type="pct"/>
          </w:tcPr>
          <w:p w14:paraId="7A4BEA58" w14:textId="7BFB81F9" w:rsidR="001A5515" w:rsidRPr="00EC0AA3" w:rsidRDefault="001A5515" w:rsidP="001A5515">
            <w:pPr>
              <w:jc w:val="both"/>
              <w:rPr>
                <w:rFonts w:cstheme="minorHAnsi"/>
              </w:rPr>
            </w:pPr>
            <w:r w:rsidRPr="00EC0AA3">
              <w:rPr>
                <w:rFonts w:cstheme="minorHAnsi"/>
              </w:rPr>
              <w:t>22.</w:t>
            </w:r>
            <w:r w:rsidR="00550ECE" w:rsidRPr="00EC0AA3">
              <w:t xml:space="preserve"> </w:t>
            </w:r>
            <w:r w:rsidR="00550ECE" w:rsidRPr="00EC0AA3">
              <w:rPr>
                <w:rFonts w:cstheme="minorHAnsi"/>
              </w:rPr>
              <w:t>Detener la descarga de riles sobre el actual cuerpo receptor del efluente de la PTR.</w:t>
            </w:r>
          </w:p>
        </w:tc>
        <w:tc>
          <w:tcPr>
            <w:tcW w:w="588" w:type="pct"/>
          </w:tcPr>
          <w:p w14:paraId="4D6A2A61" w14:textId="20A2505C" w:rsidR="001A5515" w:rsidRPr="00EC0AA3" w:rsidRDefault="00550ECE" w:rsidP="001A5515">
            <w:pPr>
              <w:jc w:val="center"/>
              <w:rPr>
                <w:rFonts w:cstheme="minorHAnsi"/>
              </w:rPr>
            </w:pPr>
            <w:r w:rsidRPr="00EC0AA3">
              <w:rPr>
                <w:rFonts w:cstheme="minorHAnsi"/>
              </w:rPr>
              <w:t>Ejecutada</w:t>
            </w:r>
          </w:p>
        </w:tc>
        <w:tc>
          <w:tcPr>
            <w:tcW w:w="563" w:type="pct"/>
          </w:tcPr>
          <w:p w14:paraId="76CD196F" w14:textId="77777777" w:rsidR="00550ECE" w:rsidRPr="00EC0AA3" w:rsidRDefault="00550ECE" w:rsidP="00550ECE">
            <w:pPr>
              <w:jc w:val="center"/>
              <w:rPr>
                <w:rFonts w:cstheme="minorHAnsi"/>
              </w:rPr>
            </w:pPr>
            <w:r w:rsidRPr="00EC0AA3">
              <w:rPr>
                <w:rFonts w:cstheme="minorHAnsi"/>
              </w:rPr>
              <w:t>Inicio</w:t>
            </w:r>
          </w:p>
          <w:p w14:paraId="7BC9600C" w14:textId="055D47FF" w:rsidR="00550ECE" w:rsidRPr="00EC0AA3" w:rsidRDefault="00550ECE" w:rsidP="00550ECE">
            <w:pPr>
              <w:jc w:val="center"/>
              <w:rPr>
                <w:rFonts w:cstheme="minorHAnsi"/>
              </w:rPr>
            </w:pPr>
            <w:r w:rsidRPr="00EC0AA3">
              <w:rPr>
                <w:rFonts w:cstheme="minorHAnsi"/>
              </w:rPr>
              <w:t>17-01-2018</w:t>
            </w:r>
          </w:p>
          <w:p w14:paraId="669FC359" w14:textId="77777777" w:rsidR="00550ECE" w:rsidRPr="00EC0AA3" w:rsidRDefault="00550ECE" w:rsidP="00550ECE">
            <w:pPr>
              <w:jc w:val="center"/>
              <w:rPr>
                <w:rFonts w:cstheme="minorHAnsi"/>
              </w:rPr>
            </w:pPr>
          </w:p>
          <w:p w14:paraId="5BD5C0DE" w14:textId="77777777" w:rsidR="00550ECE" w:rsidRPr="00EC0AA3" w:rsidRDefault="00550ECE" w:rsidP="00550ECE">
            <w:pPr>
              <w:jc w:val="center"/>
              <w:rPr>
                <w:rFonts w:cstheme="minorHAnsi"/>
              </w:rPr>
            </w:pPr>
            <w:r w:rsidRPr="00EC0AA3">
              <w:rPr>
                <w:rFonts w:cstheme="minorHAnsi"/>
              </w:rPr>
              <w:t>Término</w:t>
            </w:r>
            <w:r w:rsidRPr="00EC0AA3">
              <w:rPr>
                <w:rFonts w:cstheme="minorHAnsi"/>
              </w:rPr>
              <w:tab/>
            </w:r>
          </w:p>
          <w:p w14:paraId="7CE8A12D" w14:textId="1A1612A3" w:rsidR="001A5515" w:rsidRPr="00EC0AA3" w:rsidRDefault="00550ECE" w:rsidP="00550ECE">
            <w:pPr>
              <w:rPr>
                <w:rFonts w:cstheme="minorHAnsi"/>
              </w:rPr>
            </w:pPr>
            <w:r w:rsidRPr="00EC0AA3">
              <w:rPr>
                <w:rFonts w:cstheme="minorHAnsi"/>
              </w:rPr>
              <w:t>30-05-2018</w:t>
            </w:r>
          </w:p>
        </w:tc>
        <w:tc>
          <w:tcPr>
            <w:tcW w:w="728" w:type="pct"/>
          </w:tcPr>
          <w:p w14:paraId="037C48AB" w14:textId="0AE93E9C" w:rsidR="001A5515" w:rsidRPr="00EC0AA3" w:rsidRDefault="00550ECE" w:rsidP="001A5515">
            <w:pPr>
              <w:jc w:val="both"/>
              <w:rPr>
                <w:rFonts w:cstheme="minorHAnsi"/>
              </w:rPr>
            </w:pPr>
            <w:r w:rsidRPr="00EC0AA3">
              <w:rPr>
                <w:rFonts w:cstheme="minorHAnsi"/>
              </w:rPr>
              <w:t xml:space="preserve">Descarga de 0 M3 al Canal Mulpulmo. Descarga de 0 M3 al Estero Yutreco desde el 17 de enero de 2018 hasta el cumplimiento de las condiciones señaladas en el punto 4.3.4 de la RCA 96/16, </w:t>
            </w:r>
            <w:r w:rsidRPr="00EC0AA3">
              <w:rPr>
                <w:rFonts w:cstheme="minorHAnsi"/>
              </w:rPr>
              <w:lastRenderedPageBreak/>
              <w:t>respecto de la estacionalidad de la aplicación del riego del RIL</w:t>
            </w:r>
          </w:p>
        </w:tc>
        <w:tc>
          <w:tcPr>
            <w:tcW w:w="751" w:type="pct"/>
          </w:tcPr>
          <w:p w14:paraId="51FC6B69" w14:textId="6FE286C8" w:rsidR="001A5515" w:rsidRPr="00EC0AA3" w:rsidRDefault="00550ECE" w:rsidP="001A5515">
            <w:pPr>
              <w:tabs>
                <w:tab w:val="left" w:pos="252"/>
              </w:tabs>
              <w:jc w:val="both"/>
              <w:rPr>
                <w:rFonts w:cstheme="minorHAnsi"/>
              </w:rPr>
            </w:pPr>
            <w:r w:rsidRPr="00EC0AA3">
              <w:rPr>
                <w:rFonts w:cstheme="minorHAnsi"/>
              </w:rPr>
              <w:lastRenderedPageBreak/>
              <w:t xml:space="preserve">Registro fotográfico del cierre del punto de descarga del ril de la PTR Planta Mulpulmo. Copia de la RCA 96/16 que autoriza disposición de riles en riego durante periodos de déficit hídrico. </w:t>
            </w:r>
            <w:r w:rsidRPr="00EC0AA3">
              <w:rPr>
                <w:rFonts w:cstheme="minorHAnsi"/>
              </w:rPr>
              <w:lastRenderedPageBreak/>
              <w:t>Certificado RETC de notificación de no descarga. Certificado de Sistema RCA que indica inicio operación RCA 96/16. Registro de medición de caudal descargado al Estero Yutreco en periodo de riego del RIL conforme a la RCA 96/16.</w:t>
            </w:r>
          </w:p>
        </w:tc>
        <w:tc>
          <w:tcPr>
            <w:tcW w:w="826" w:type="pct"/>
          </w:tcPr>
          <w:p w14:paraId="5BB18A30" w14:textId="2FFC2056" w:rsidR="001A5515" w:rsidRPr="00EC0AA3" w:rsidRDefault="00F128EC" w:rsidP="001A5515">
            <w:pPr>
              <w:tabs>
                <w:tab w:val="left" w:pos="173"/>
              </w:tabs>
              <w:jc w:val="both"/>
              <w:rPr>
                <w:rFonts w:cstheme="minorHAnsi"/>
              </w:rPr>
            </w:pPr>
            <w:r w:rsidRPr="00EC0AA3">
              <w:rPr>
                <w:rFonts w:cstheme="minorHAnsi"/>
              </w:rPr>
              <w:lastRenderedPageBreak/>
              <w:t xml:space="preserve">En actividad de gabinete, se revisó  la plataforma del Sistema de Seguimiento de Programas de Cumplimiento (SPDC) de la Superintendencia del Medio Ambiente (SMA), se constató que el titular informa que se clausuró el </w:t>
            </w:r>
            <w:r w:rsidRPr="00EC0AA3">
              <w:rPr>
                <w:rFonts w:cstheme="minorHAnsi"/>
              </w:rPr>
              <w:lastRenderedPageBreak/>
              <w:t>punto de descarga del efluente de la PTR sobre el canal Mulpulmo, lo que detuvo la descarga del RIL sobre el cuerpo receptor identificado en la RCA 575/07.</w:t>
            </w:r>
          </w:p>
        </w:tc>
      </w:tr>
      <w:tr w:rsidR="00EC0AA3" w:rsidRPr="00EC0AA3" w14:paraId="240801A7" w14:textId="77777777" w:rsidTr="005A37D4">
        <w:trPr>
          <w:trHeight w:val="556"/>
        </w:trPr>
        <w:tc>
          <w:tcPr>
            <w:tcW w:w="823" w:type="pct"/>
          </w:tcPr>
          <w:p w14:paraId="736281CA" w14:textId="77777777" w:rsidR="001A5515" w:rsidRPr="00EC0AA3" w:rsidRDefault="001A5515" w:rsidP="001A5515">
            <w:pPr>
              <w:jc w:val="center"/>
              <w:rPr>
                <w:rFonts w:cstheme="minorHAnsi"/>
              </w:rPr>
            </w:pPr>
          </w:p>
        </w:tc>
        <w:tc>
          <w:tcPr>
            <w:tcW w:w="722" w:type="pct"/>
          </w:tcPr>
          <w:p w14:paraId="251A0DE8" w14:textId="33EF8C25" w:rsidR="001A5515" w:rsidRPr="00EC0AA3" w:rsidRDefault="001A5515" w:rsidP="001A5515">
            <w:pPr>
              <w:jc w:val="both"/>
              <w:rPr>
                <w:rFonts w:cstheme="minorHAnsi"/>
              </w:rPr>
            </w:pPr>
            <w:r w:rsidRPr="00EC0AA3">
              <w:rPr>
                <w:rFonts w:cstheme="minorHAnsi"/>
              </w:rPr>
              <w:t>23.</w:t>
            </w:r>
            <w:r w:rsidR="00550ECE" w:rsidRPr="00EC0AA3">
              <w:rPr>
                <w:rFonts w:cstheme="minorHAnsi"/>
              </w:rPr>
              <w:t xml:space="preserve"> Realizar el Monitoreo de seguimiento de calidad de aguas sobre el Estero Yutreco.</w:t>
            </w:r>
          </w:p>
        </w:tc>
        <w:tc>
          <w:tcPr>
            <w:tcW w:w="588" w:type="pct"/>
          </w:tcPr>
          <w:p w14:paraId="739449EE" w14:textId="73BB69BF" w:rsidR="001A5515" w:rsidRPr="00EC0AA3" w:rsidRDefault="00550ECE" w:rsidP="001A5515">
            <w:pPr>
              <w:jc w:val="center"/>
              <w:rPr>
                <w:rFonts w:cstheme="minorHAnsi"/>
              </w:rPr>
            </w:pPr>
            <w:r w:rsidRPr="00EC0AA3">
              <w:rPr>
                <w:rFonts w:cstheme="minorHAnsi"/>
              </w:rPr>
              <w:t>Ejecutada</w:t>
            </w:r>
          </w:p>
        </w:tc>
        <w:tc>
          <w:tcPr>
            <w:tcW w:w="563" w:type="pct"/>
          </w:tcPr>
          <w:p w14:paraId="676027DD" w14:textId="534A871D" w:rsidR="00550ECE" w:rsidRPr="00EC0AA3" w:rsidRDefault="00550ECE" w:rsidP="00550ECE">
            <w:pPr>
              <w:jc w:val="center"/>
              <w:rPr>
                <w:rFonts w:cstheme="minorHAnsi"/>
              </w:rPr>
            </w:pPr>
            <w:r w:rsidRPr="00EC0AA3">
              <w:rPr>
                <w:rFonts w:cstheme="minorHAnsi"/>
              </w:rPr>
              <w:t>Inicio</w:t>
            </w:r>
          </w:p>
          <w:p w14:paraId="39FBA931" w14:textId="7AB515F3" w:rsidR="00550ECE" w:rsidRPr="00EC0AA3" w:rsidRDefault="00550ECE" w:rsidP="00550ECE">
            <w:pPr>
              <w:jc w:val="center"/>
              <w:rPr>
                <w:rFonts w:cstheme="minorHAnsi"/>
              </w:rPr>
            </w:pPr>
            <w:r w:rsidRPr="00EC0AA3">
              <w:rPr>
                <w:rFonts w:cstheme="minorHAnsi"/>
              </w:rPr>
              <w:t>01-01-2018</w:t>
            </w:r>
          </w:p>
          <w:p w14:paraId="101809FC" w14:textId="77777777" w:rsidR="00550ECE" w:rsidRPr="00EC0AA3" w:rsidRDefault="00550ECE" w:rsidP="00550ECE">
            <w:pPr>
              <w:jc w:val="center"/>
              <w:rPr>
                <w:rFonts w:cstheme="minorHAnsi"/>
              </w:rPr>
            </w:pPr>
          </w:p>
          <w:p w14:paraId="1376F982" w14:textId="77777777" w:rsidR="00550ECE" w:rsidRPr="00EC0AA3" w:rsidRDefault="00550ECE" w:rsidP="00550ECE">
            <w:pPr>
              <w:jc w:val="center"/>
              <w:rPr>
                <w:rFonts w:cstheme="minorHAnsi"/>
              </w:rPr>
            </w:pPr>
            <w:r w:rsidRPr="00EC0AA3">
              <w:rPr>
                <w:rFonts w:cstheme="minorHAnsi"/>
              </w:rPr>
              <w:t>Término</w:t>
            </w:r>
            <w:r w:rsidRPr="00EC0AA3">
              <w:rPr>
                <w:rFonts w:cstheme="minorHAnsi"/>
              </w:rPr>
              <w:tab/>
            </w:r>
          </w:p>
          <w:p w14:paraId="1AE528B3" w14:textId="0543C205" w:rsidR="001A5515" w:rsidRPr="00EC0AA3" w:rsidRDefault="00550ECE" w:rsidP="00550ECE">
            <w:pPr>
              <w:rPr>
                <w:rFonts w:cstheme="minorHAnsi"/>
              </w:rPr>
            </w:pPr>
            <w:r w:rsidRPr="00EC0AA3">
              <w:rPr>
                <w:rFonts w:cstheme="minorHAnsi"/>
              </w:rPr>
              <w:t>30-01-2018</w:t>
            </w:r>
          </w:p>
        </w:tc>
        <w:tc>
          <w:tcPr>
            <w:tcW w:w="728" w:type="pct"/>
          </w:tcPr>
          <w:p w14:paraId="64570A9B" w14:textId="1869C3FB" w:rsidR="001A5515" w:rsidRPr="00EC0AA3" w:rsidRDefault="00550ECE" w:rsidP="001A5515">
            <w:pPr>
              <w:jc w:val="both"/>
              <w:rPr>
                <w:rFonts w:cstheme="minorHAnsi"/>
              </w:rPr>
            </w:pPr>
            <w:r w:rsidRPr="00EC0AA3">
              <w:rPr>
                <w:rFonts w:cstheme="minorHAnsi"/>
              </w:rPr>
              <w:t>100% de la ejecución del seguimiento ambiental comprometido en la RCA 575/07</w:t>
            </w:r>
          </w:p>
        </w:tc>
        <w:tc>
          <w:tcPr>
            <w:tcW w:w="751" w:type="pct"/>
          </w:tcPr>
          <w:p w14:paraId="7A3EC342" w14:textId="63262A72" w:rsidR="001A5515" w:rsidRPr="00EC0AA3" w:rsidRDefault="009C0C82" w:rsidP="001A5515">
            <w:pPr>
              <w:tabs>
                <w:tab w:val="left" w:pos="252"/>
              </w:tabs>
              <w:jc w:val="both"/>
              <w:rPr>
                <w:rFonts w:cstheme="minorHAnsi"/>
              </w:rPr>
            </w:pPr>
            <w:r w:rsidRPr="00EC0AA3">
              <w:rPr>
                <w:rFonts w:cstheme="minorHAnsi"/>
              </w:rPr>
              <w:t>Informe de inicio de seguimiento ambiental. Informe de terreno ETFA. Registro fotográfico aguas arriba/debajo de Estero Yutreco.</w:t>
            </w:r>
          </w:p>
        </w:tc>
        <w:tc>
          <w:tcPr>
            <w:tcW w:w="826" w:type="pct"/>
          </w:tcPr>
          <w:p w14:paraId="54D5AAD8" w14:textId="0B535329" w:rsidR="001A5515" w:rsidRPr="00EC0AA3" w:rsidRDefault="00F128EC" w:rsidP="001A5515">
            <w:pPr>
              <w:tabs>
                <w:tab w:val="left" w:pos="173"/>
              </w:tabs>
              <w:jc w:val="both"/>
              <w:rPr>
                <w:rFonts w:cstheme="minorHAnsi"/>
              </w:rPr>
            </w:pPr>
            <w:r w:rsidRPr="00EC0AA3">
              <w:rPr>
                <w:rFonts w:cstheme="minorHAnsi"/>
              </w:rPr>
              <w:t xml:space="preserve">En actividad de gabinete, se revisó  la plataforma del Sistema de Seguimiento de Programas de Cumplimiento (SPDC) de la Superintendencia del Medio Ambiente (SMA), se constató que el titular informa que se </w:t>
            </w:r>
            <w:r w:rsidR="00340C77" w:rsidRPr="00EC0AA3">
              <w:rPr>
                <w:rFonts w:cstheme="minorHAnsi"/>
              </w:rPr>
              <w:t>carga los informes de</w:t>
            </w:r>
            <w:r w:rsidRPr="00EC0AA3">
              <w:rPr>
                <w:rFonts w:cstheme="minorHAnsi"/>
              </w:rPr>
              <w:t xml:space="preserve"> los seguimientos ambientales de calidad de agua del estero Yutreco, según NCh1333/78 para el punto identificado en la RCA 575/07, y reportado al sistema de seguimiento ambiental (SSA) para los meses de enero, febrero, marzo y diciembre de 2018, y enero de </w:t>
            </w:r>
            <w:r w:rsidRPr="00EC0AA3">
              <w:rPr>
                <w:rFonts w:cstheme="minorHAnsi"/>
              </w:rPr>
              <w:lastRenderedPageBreak/>
              <w:t>2019. Para el año 2019 los monitoreos de seguimiento de la calidad de aguas del estero Yutreco se realizaron mensualmente, cumpliendo así los compromisos adquiridos en la RCA 545/07 y en el PDC.</w:t>
            </w:r>
          </w:p>
        </w:tc>
      </w:tr>
      <w:tr w:rsidR="00AC2E81" w:rsidRPr="008B09AA" w14:paraId="3C4BB02B" w14:textId="77777777" w:rsidTr="005A37D4">
        <w:trPr>
          <w:trHeight w:val="556"/>
        </w:trPr>
        <w:tc>
          <w:tcPr>
            <w:tcW w:w="823" w:type="pct"/>
          </w:tcPr>
          <w:p w14:paraId="62342DB2" w14:textId="77777777" w:rsidR="001A5515" w:rsidRDefault="001A5515" w:rsidP="001A5515">
            <w:pPr>
              <w:jc w:val="center"/>
              <w:rPr>
                <w:rFonts w:cstheme="minorHAnsi"/>
              </w:rPr>
            </w:pPr>
          </w:p>
        </w:tc>
        <w:tc>
          <w:tcPr>
            <w:tcW w:w="722" w:type="pct"/>
          </w:tcPr>
          <w:p w14:paraId="06C9F131" w14:textId="203FEB40" w:rsidR="001A5515" w:rsidRDefault="001A5515" w:rsidP="001A5515">
            <w:pPr>
              <w:jc w:val="both"/>
              <w:rPr>
                <w:rFonts w:cstheme="minorHAnsi"/>
              </w:rPr>
            </w:pPr>
            <w:r>
              <w:rPr>
                <w:rFonts w:cstheme="minorHAnsi"/>
              </w:rPr>
              <w:t>24.</w:t>
            </w:r>
            <w:r w:rsidR="008C172B">
              <w:t xml:space="preserve"> </w:t>
            </w:r>
            <w:r w:rsidR="008C172B" w:rsidRPr="008C172B">
              <w:rPr>
                <w:rFonts w:cstheme="minorHAnsi"/>
              </w:rPr>
              <w:t>Capacitar al personal responsable, respecto de: DS 90/00 MINSEGPRES, Resolución de Programa de Monitoreo aprobado para la Planta de Tratamiento de Riles Mulpulmo, Procedimiento Operacional estandarizado (POE), Obligaciones ambientales con tenidas en la RCA 575/07.</w:t>
            </w:r>
          </w:p>
        </w:tc>
        <w:tc>
          <w:tcPr>
            <w:tcW w:w="588" w:type="pct"/>
          </w:tcPr>
          <w:p w14:paraId="0C368B05" w14:textId="5FC2E412" w:rsidR="001A5515" w:rsidRPr="005976E2" w:rsidRDefault="008C172B" w:rsidP="001A5515">
            <w:pPr>
              <w:jc w:val="center"/>
              <w:rPr>
                <w:rFonts w:cstheme="minorHAnsi"/>
              </w:rPr>
            </w:pPr>
            <w:r>
              <w:rPr>
                <w:rFonts w:cstheme="minorHAnsi"/>
              </w:rPr>
              <w:t>Ejecutada</w:t>
            </w:r>
          </w:p>
        </w:tc>
        <w:tc>
          <w:tcPr>
            <w:tcW w:w="563" w:type="pct"/>
          </w:tcPr>
          <w:p w14:paraId="245A37BC" w14:textId="77777777" w:rsidR="008C172B" w:rsidRPr="00F571F4" w:rsidRDefault="008C172B" w:rsidP="008C172B">
            <w:pPr>
              <w:jc w:val="center"/>
              <w:rPr>
                <w:rFonts w:cstheme="minorHAnsi"/>
              </w:rPr>
            </w:pPr>
          </w:p>
          <w:p w14:paraId="395E0568" w14:textId="77777777" w:rsidR="008C172B" w:rsidRPr="00F571F4" w:rsidRDefault="008C172B" w:rsidP="008C172B">
            <w:pPr>
              <w:jc w:val="center"/>
              <w:rPr>
                <w:rFonts w:cstheme="minorHAnsi"/>
              </w:rPr>
            </w:pPr>
            <w:r w:rsidRPr="00F571F4">
              <w:rPr>
                <w:rFonts w:cstheme="minorHAnsi"/>
              </w:rPr>
              <w:t>Inicio</w:t>
            </w:r>
            <w:r w:rsidRPr="00F571F4">
              <w:rPr>
                <w:rFonts w:cstheme="minorHAnsi"/>
              </w:rPr>
              <w:tab/>
            </w:r>
          </w:p>
          <w:p w14:paraId="3418FAFE" w14:textId="5996068A" w:rsidR="008C172B" w:rsidRPr="00F571F4" w:rsidRDefault="008C172B" w:rsidP="008C172B">
            <w:pPr>
              <w:jc w:val="center"/>
              <w:rPr>
                <w:rFonts w:cstheme="minorHAnsi"/>
              </w:rPr>
            </w:pPr>
            <w:r w:rsidRPr="00F571F4">
              <w:rPr>
                <w:rFonts w:cstheme="minorHAnsi"/>
              </w:rPr>
              <w:t>15-01-2018</w:t>
            </w:r>
          </w:p>
          <w:p w14:paraId="6B85C8B4" w14:textId="77777777" w:rsidR="008C172B" w:rsidRPr="00F571F4" w:rsidRDefault="008C172B" w:rsidP="008C172B">
            <w:pPr>
              <w:jc w:val="center"/>
              <w:rPr>
                <w:rFonts w:cstheme="minorHAnsi"/>
              </w:rPr>
            </w:pPr>
          </w:p>
          <w:p w14:paraId="237FE45C" w14:textId="0F0A9511" w:rsidR="001A5515" w:rsidRPr="008B09AA" w:rsidRDefault="008C172B" w:rsidP="008C172B">
            <w:pPr>
              <w:jc w:val="center"/>
              <w:rPr>
                <w:rFonts w:cstheme="minorHAnsi"/>
                <w:color w:val="FF0000"/>
              </w:rPr>
            </w:pPr>
            <w:r w:rsidRPr="00F571F4">
              <w:rPr>
                <w:rFonts w:cstheme="minorHAnsi"/>
              </w:rPr>
              <w:t>Término</w:t>
            </w:r>
            <w:r w:rsidRPr="00F571F4">
              <w:rPr>
                <w:rFonts w:cstheme="minorHAnsi"/>
              </w:rPr>
              <w:tab/>
              <w:t xml:space="preserve">     30-04-2018</w:t>
            </w:r>
          </w:p>
        </w:tc>
        <w:tc>
          <w:tcPr>
            <w:tcW w:w="728" w:type="pct"/>
          </w:tcPr>
          <w:p w14:paraId="7C6850F8" w14:textId="28F3CEFF" w:rsidR="001A5515" w:rsidRPr="005976E2" w:rsidRDefault="008C172B" w:rsidP="001A5515">
            <w:pPr>
              <w:jc w:val="both"/>
              <w:rPr>
                <w:rFonts w:cstheme="minorHAnsi"/>
              </w:rPr>
            </w:pPr>
            <w:r w:rsidRPr="008C172B">
              <w:rPr>
                <w:rFonts w:cstheme="minorHAnsi"/>
              </w:rPr>
              <w:t>El 100% del personal responsable de las obligaciones ambientales de la Planta Mulpulmo y personal responsable del reporte de los resultados de los monitoreos mensuales ha sido capacitado</w:t>
            </w:r>
          </w:p>
        </w:tc>
        <w:tc>
          <w:tcPr>
            <w:tcW w:w="751" w:type="pct"/>
          </w:tcPr>
          <w:p w14:paraId="48F73919" w14:textId="7FEC77E8" w:rsidR="001A5515" w:rsidRPr="005976E2" w:rsidRDefault="008C172B" w:rsidP="001A5515">
            <w:pPr>
              <w:tabs>
                <w:tab w:val="left" w:pos="252"/>
              </w:tabs>
              <w:jc w:val="both"/>
              <w:rPr>
                <w:rFonts w:cstheme="minorHAnsi"/>
              </w:rPr>
            </w:pPr>
            <w:r w:rsidRPr="008C172B">
              <w:rPr>
                <w:rFonts w:cstheme="minorHAnsi"/>
              </w:rPr>
              <w:t>Nómina del personal responsable de las obligaciones ambientales de la Planta Mulpulmo y personal responsable del reporte del os resultados de los monitoreos mensuales, indicando labores a desempeñar por cada uno. Registro de contenido de capacitación. Registro de asistencia a la capacitación. Registro fotográfico.</w:t>
            </w:r>
          </w:p>
        </w:tc>
        <w:tc>
          <w:tcPr>
            <w:tcW w:w="826" w:type="pct"/>
          </w:tcPr>
          <w:p w14:paraId="4F56496D" w14:textId="0A399730" w:rsidR="001A5515" w:rsidRPr="001B687E" w:rsidRDefault="00F128EC" w:rsidP="001A5515">
            <w:pPr>
              <w:tabs>
                <w:tab w:val="left" w:pos="173"/>
              </w:tabs>
              <w:jc w:val="both"/>
              <w:rPr>
                <w:rFonts w:cstheme="minorHAnsi"/>
              </w:rPr>
            </w:pPr>
            <w:r w:rsidRPr="00F571F4">
              <w:rPr>
                <w:rFonts w:cstheme="minorHAnsi"/>
              </w:rPr>
              <w:t>En actividad de gabinete, se revisó  la plataforma del Sistema de Seguimiento de Programas de Cumplimiento (SPDC) de la Superintendencia del Medio Ambiente (SMA), se constató que el titular</w:t>
            </w:r>
            <w:r w:rsidRPr="00F128EC">
              <w:rPr>
                <w:rFonts w:cstheme="minorHAnsi"/>
              </w:rPr>
              <w:t xml:space="preserve"> </w:t>
            </w:r>
            <w:r w:rsidR="00F571F4">
              <w:rPr>
                <w:rFonts w:cstheme="minorHAnsi"/>
              </w:rPr>
              <w:t>carga : Acuerdo de designación; PPT realizada sobre RCA y obligaciones ambientales; PPT POA, DS90,RPM y RETC; Registro de asistencia a capacitación y registro fotográfico de este.</w:t>
            </w:r>
          </w:p>
        </w:tc>
      </w:tr>
      <w:tr w:rsidR="00EC0AA3" w:rsidRPr="00EC0AA3" w14:paraId="18269463" w14:textId="77777777" w:rsidTr="005A37D4">
        <w:trPr>
          <w:trHeight w:val="556"/>
        </w:trPr>
        <w:tc>
          <w:tcPr>
            <w:tcW w:w="823" w:type="pct"/>
          </w:tcPr>
          <w:p w14:paraId="3EB225BB" w14:textId="77777777" w:rsidR="001A5515" w:rsidRPr="00EC0AA3" w:rsidRDefault="001A5515" w:rsidP="001A5515">
            <w:pPr>
              <w:jc w:val="center"/>
              <w:rPr>
                <w:rFonts w:cstheme="minorHAnsi"/>
              </w:rPr>
            </w:pPr>
          </w:p>
        </w:tc>
        <w:tc>
          <w:tcPr>
            <w:tcW w:w="722" w:type="pct"/>
          </w:tcPr>
          <w:p w14:paraId="535E550B" w14:textId="05902872" w:rsidR="001A5515" w:rsidRPr="00EC0AA3" w:rsidRDefault="001A5515" w:rsidP="001A5515">
            <w:pPr>
              <w:jc w:val="both"/>
              <w:rPr>
                <w:rFonts w:cstheme="minorHAnsi"/>
              </w:rPr>
            </w:pPr>
            <w:r w:rsidRPr="00EC0AA3">
              <w:rPr>
                <w:rFonts w:cstheme="minorHAnsi"/>
              </w:rPr>
              <w:t>25.</w:t>
            </w:r>
            <w:r w:rsidR="008C172B" w:rsidRPr="00EC0AA3">
              <w:t xml:space="preserve"> </w:t>
            </w:r>
            <w:r w:rsidR="008C172B" w:rsidRPr="00EC0AA3">
              <w:rPr>
                <w:rFonts w:cstheme="minorHAnsi"/>
              </w:rPr>
              <w:t xml:space="preserve">Realizar el seguimiento de calidad de aguas sobre el Estero Yutreco en el punto de descarga señalado en la Res Ex SEA 610/15 (nuevo punto de </w:t>
            </w:r>
            <w:r w:rsidR="008C172B" w:rsidRPr="00EC0AA3">
              <w:rPr>
                <w:rFonts w:cstheme="minorHAnsi"/>
              </w:rPr>
              <w:lastRenderedPageBreak/>
              <w:t>descarga PTR Planta Mulpulmo).</w:t>
            </w:r>
          </w:p>
        </w:tc>
        <w:tc>
          <w:tcPr>
            <w:tcW w:w="588" w:type="pct"/>
          </w:tcPr>
          <w:p w14:paraId="64F1663A" w14:textId="22B819D4" w:rsidR="001A5515" w:rsidRPr="00EC0AA3" w:rsidRDefault="008C172B" w:rsidP="001A5515">
            <w:pPr>
              <w:jc w:val="center"/>
              <w:rPr>
                <w:rFonts w:cstheme="minorHAnsi"/>
              </w:rPr>
            </w:pPr>
            <w:r w:rsidRPr="00EC0AA3">
              <w:rPr>
                <w:rFonts w:cstheme="minorHAnsi"/>
              </w:rPr>
              <w:lastRenderedPageBreak/>
              <w:t>En ejecución</w:t>
            </w:r>
          </w:p>
        </w:tc>
        <w:tc>
          <w:tcPr>
            <w:tcW w:w="563" w:type="pct"/>
          </w:tcPr>
          <w:p w14:paraId="4BE5E623" w14:textId="77777777" w:rsidR="008C172B" w:rsidRPr="00EC0AA3" w:rsidRDefault="008C172B" w:rsidP="008C172B">
            <w:pPr>
              <w:rPr>
                <w:rFonts w:cstheme="minorHAnsi"/>
              </w:rPr>
            </w:pPr>
            <w:r w:rsidRPr="00EC0AA3">
              <w:rPr>
                <w:rFonts w:cstheme="minorHAnsi"/>
              </w:rPr>
              <w:t xml:space="preserve">    Inicio</w:t>
            </w:r>
            <w:r w:rsidRPr="00EC0AA3">
              <w:rPr>
                <w:rFonts w:cstheme="minorHAnsi"/>
              </w:rPr>
              <w:tab/>
            </w:r>
          </w:p>
          <w:p w14:paraId="61735A68" w14:textId="2F82E708" w:rsidR="008C172B" w:rsidRPr="00EC0AA3" w:rsidRDefault="008C172B" w:rsidP="008C172B">
            <w:pPr>
              <w:rPr>
                <w:rFonts w:cstheme="minorHAnsi"/>
              </w:rPr>
            </w:pPr>
            <w:r w:rsidRPr="00EC0AA3">
              <w:rPr>
                <w:rFonts w:cstheme="minorHAnsi"/>
              </w:rPr>
              <w:t>25-02-2019</w:t>
            </w:r>
          </w:p>
          <w:p w14:paraId="1A97AAAF" w14:textId="77777777" w:rsidR="008C172B" w:rsidRPr="00EC0AA3" w:rsidRDefault="008C172B" w:rsidP="008C172B">
            <w:pPr>
              <w:jc w:val="center"/>
              <w:rPr>
                <w:rFonts w:cstheme="minorHAnsi"/>
              </w:rPr>
            </w:pPr>
          </w:p>
          <w:p w14:paraId="40831CB2" w14:textId="77777777" w:rsidR="009F3077" w:rsidRPr="00EC0AA3" w:rsidRDefault="008C172B" w:rsidP="008C172B">
            <w:pPr>
              <w:jc w:val="center"/>
              <w:rPr>
                <w:rFonts w:cstheme="minorHAnsi"/>
              </w:rPr>
            </w:pPr>
            <w:r w:rsidRPr="00EC0AA3">
              <w:rPr>
                <w:rFonts w:cstheme="minorHAnsi"/>
              </w:rPr>
              <w:t xml:space="preserve">Término  </w:t>
            </w:r>
          </w:p>
          <w:p w14:paraId="1BEBBA1B" w14:textId="231D9252" w:rsidR="001A5515" w:rsidRPr="00EC0AA3" w:rsidRDefault="008C172B" w:rsidP="008C172B">
            <w:pPr>
              <w:jc w:val="center"/>
              <w:rPr>
                <w:rFonts w:cstheme="minorHAnsi"/>
              </w:rPr>
            </w:pPr>
            <w:r w:rsidRPr="00EC0AA3">
              <w:rPr>
                <w:rFonts w:cstheme="minorHAnsi"/>
              </w:rPr>
              <w:t>06-02-2020</w:t>
            </w:r>
          </w:p>
        </w:tc>
        <w:tc>
          <w:tcPr>
            <w:tcW w:w="728" w:type="pct"/>
          </w:tcPr>
          <w:p w14:paraId="3D4F5B07" w14:textId="0FDB57AF" w:rsidR="001A5515" w:rsidRPr="00EC0AA3" w:rsidRDefault="008C172B" w:rsidP="001A5515">
            <w:pPr>
              <w:jc w:val="both"/>
              <w:rPr>
                <w:rFonts w:cstheme="minorHAnsi"/>
              </w:rPr>
            </w:pPr>
            <w:r w:rsidRPr="00EC0AA3">
              <w:rPr>
                <w:rFonts w:cstheme="minorHAnsi"/>
              </w:rPr>
              <w:t xml:space="preserve">100% de la ejecución del seguimiento ambiental comprometido en la RCA 575/07, aumentando a 1 monitoreo mensual a la calidad de las </w:t>
            </w:r>
            <w:r w:rsidRPr="00EC0AA3">
              <w:rPr>
                <w:rFonts w:cstheme="minorHAnsi"/>
              </w:rPr>
              <w:lastRenderedPageBreak/>
              <w:t>aguas del Estero Yutreco a partir de la aprobación del PDC.</w:t>
            </w:r>
          </w:p>
        </w:tc>
        <w:tc>
          <w:tcPr>
            <w:tcW w:w="751" w:type="pct"/>
          </w:tcPr>
          <w:p w14:paraId="21D825DA" w14:textId="0C86A047" w:rsidR="008C172B" w:rsidRPr="00EC0AA3" w:rsidRDefault="008C172B" w:rsidP="008C172B">
            <w:pPr>
              <w:tabs>
                <w:tab w:val="left" w:pos="252"/>
              </w:tabs>
              <w:jc w:val="both"/>
              <w:rPr>
                <w:rFonts w:cstheme="minorHAnsi"/>
              </w:rPr>
            </w:pPr>
            <w:r w:rsidRPr="00EC0AA3">
              <w:rPr>
                <w:rFonts w:cstheme="minorHAnsi"/>
                <w:b/>
                <w:bCs/>
              </w:rPr>
              <w:lastRenderedPageBreak/>
              <w:t>Reporte Inicial</w:t>
            </w:r>
            <w:r w:rsidRPr="00EC0AA3">
              <w:rPr>
                <w:rFonts w:cstheme="minorHAnsi"/>
              </w:rPr>
              <w:tab/>
              <w:t>No aplica</w:t>
            </w:r>
          </w:p>
          <w:p w14:paraId="38A28B49" w14:textId="77777777" w:rsidR="008C172B" w:rsidRPr="00EC0AA3" w:rsidRDefault="008C172B" w:rsidP="008C172B">
            <w:pPr>
              <w:tabs>
                <w:tab w:val="left" w:pos="252"/>
              </w:tabs>
              <w:jc w:val="both"/>
              <w:rPr>
                <w:rFonts w:cstheme="minorHAnsi"/>
                <w:b/>
                <w:bCs/>
              </w:rPr>
            </w:pPr>
          </w:p>
          <w:p w14:paraId="7C30EFBD" w14:textId="11A9C2CA" w:rsidR="008C172B" w:rsidRPr="00EC0AA3" w:rsidRDefault="008C172B" w:rsidP="008C172B">
            <w:pPr>
              <w:tabs>
                <w:tab w:val="left" w:pos="252"/>
              </w:tabs>
              <w:jc w:val="both"/>
              <w:rPr>
                <w:rFonts w:cstheme="minorHAnsi"/>
              </w:rPr>
            </w:pPr>
            <w:r w:rsidRPr="00EC0AA3">
              <w:rPr>
                <w:rFonts w:cstheme="minorHAnsi"/>
                <w:b/>
                <w:bCs/>
              </w:rPr>
              <w:t>Reporte Avance</w:t>
            </w:r>
            <w:r w:rsidRPr="00EC0AA3">
              <w:rPr>
                <w:rFonts w:cstheme="minorHAnsi"/>
              </w:rPr>
              <w:tab/>
              <w:t xml:space="preserve">Informes de resultados del monitoreo de calidad de aguas sobre el estero Yutreco </w:t>
            </w:r>
            <w:r w:rsidRPr="00EC0AA3">
              <w:rPr>
                <w:rFonts w:cstheme="minorHAnsi"/>
              </w:rPr>
              <w:lastRenderedPageBreak/>
              <w:t>bajo NCh1.333/78 Mod84.</w:t>
            </w:r>
          </w:p>
          <w:p w14:paraId="01CD6D7F" w14:textId="77777777" w:rsidR="008C172B" w:rsidRPr="00EC0AA3" w:rsidRDefault="008C172B" w:rsidP="008C172B">
            <w:pPr>
              <w:tabs>
                <w:tab w:val="left" w:pos="252"/>
              </w:tabs>
              <w:jc w:val="both"/>
              <w:rPr>
                <w:rFonts w:cstheme="minorHAnsi"/>
              </w:rPr>
            </w:pPr>
          </w:p>
          <w:p w14:paraId="2863DE61" w14:textId="04B3D3B5" w:rsidR="001A5515" w:rsidRPr="00EC0AA3" w:rsidRDefault="008C172B" w:rsidP="008C172B">
            <w:pPr>
              <w:tabs>
                <w:tab w:val="left" w:pos="252"/>
              </w:tabs>
              <w:jc w:val="both"/>
              <w:rPr>
                <w:rFonts w:cstheme="minorHAnsi"/>
              </w:rPr>
            </w:pPr>
            <w:r w:rsidRPr="00EC0AA3">
              <w:rPr>
                <w:rFonts w:cstheme="minorHAnsi"/>
                <w:b/>
                <w:bCs/>
              </w:rPr>
              <w:t>Reporte Final</w:t>
            </w:r>
            <w:r w:rsidRPr="00EC0AA3">
              <w:rPr>
                <w:rFonts w:cstheme="minorHAnsi"/>
              </w:rPr>
              <w:tab/>
              <w:t>Informe de seguimiento ambiental según Res Ex 223/15 SMA, para calidad de aguas vida acuática sobre el Estero Yutreco, los que además serán reportados al sistema de seguimiento ambiental.</w:t>
            </w:r>
          </w:p>
        </w:tc>
        <w:tc>
          <w:tcPr>
            <w:tcW w:w="826" w:type="pct"/>
          </w:tcPr>
          <w:p w14:paraId="73C54FDA" w14:textId="7FB2902E" w:rsidR="00686ACC" w:rsidRPr="00EC0AA3" w:rsidRDefault="00686ACC" w:rsidP="001A5515">
            <w:pPr>
              <w:tabs>
                <w:tab w:val="left" w:pos="173"/>
              </w:tabs>
              <w:jc w:val="both"/>
              <w:rPr>
                <w:rFonts w:cstheme="minorHAnsi"/>
              </w:rPr>
            </w:pPr>
            <w:r w:rsidRPr="00EC0AA3">
              <w:rPr>
                <w:rFonts w:cstheme="minorHAnsi"/>
              </w:rPr>
              <w:lastRenderedPageBreak/>
              <w:t xml:space="preserve">En actividad de gabinete, se revisó  la plataforma SPDC de la Superintendencia del Medio Ambiente (SMA), se constató que el titular cargó </w:t>
            </w:r>
            <w:r w:rsidR="00FD3B9E" w:rsidRPr="00EC0AA3">
              <w:rPr>
                <w:rFonts w:cstheme="minorHAnsi"/>
              </w:rPr>
              <w:t xml:space="preserve">Informe de </w:t>
            </w:r>
            <w:r w:rsidR="00FD3B9E" w:rsidRPr="00EC0AA3">
              <w:rPr>
                <w:rFonts w:cstheme="minorHAnsi"/>
              </w:rPr>
              <w:lastRenderedPageBreak/>
              <w:t>seguimiento ambiental</w:t>
            </w:r>
            <w:r w:rsidRPr="00EC0AA3">
              <w:rPr>
                <w:rFonts w:cstheme="minorHAnsi"/>
              </w:rPr>
              <w:t xml:space="preserve">  </w:t>
            </w:r>
          </w:p>
          <w:p w14:paraId="454D55A0" w14:textId="77777777" w:rsidR="00686ACC" w:rsidRPr="00EC0AA3" w:rsidRDefault="00686ACC" w:rsidP="001A5515">
            <w:pPr>
              <w:tabs>
                <w:tab w:val="left" w:pos="173"/>
              </w:tabs>
              <w:jc w:val="both"/>
              <w:rPr>
                <w:rFonts w:cstheme="minorHAnsi"/>
              </w:rPr>
            </w:pPr>
          </w:p>
          <w:p w14:paraId="1A5709FB" w14:textId="739564EA" w:rsidR="001A5515" w:rsidRPr="00EC0AA3" w:rsidRDefault="00686ACC" w:rsidP="001A5515">
            <w:pPr>
              <w:tabs>
                <w:tab w:val="left" w:pos="173"/>
              </w:tabs>
              <w:jc w:val="both"/>
              <w:rPr>
                <w:rFonts w:cstheme="minorHAnsi"/>
              </w:rPr>
            </w:pPr>
            <w:r w:rsidRPr="00EC0AA3">
              <w:rPr>
                <w:rFonts w:cstheme="minorHAnsi"/>
              </w:rPr>
              <w:t>Desde abril 2019 hasta mayo 2020</w:t>
            </w:r>
          </w:p>
        </w:tc>
      </w:tr>
      <w:tr w:rsidR="00EC0AA3" w:rsidRPr="00EC0AA3" w14:paraId="523D0CF3" w14:textId="77777777" w:rsidTr="005A37D4">
        <w:trPr>
          <w:trHeight w:val="556"/>
        </w:trPr>
        <w:tc>
          <w:tcPr>
            <w:tcW w:w="823" w:type="pct"/>
          </w:tcPr>
          <w:p w14:paraId="1B176844" w14:textId="77777777" w:rsidR="001A5515" w:rsidRPr="00EC0AA3" w:rsidRDefault="001A5515" w:rsidP="001A5515">
            <w:pPr>
              <w:jc w:val="center"/>
              <w:rPr>
                <w:rFonts w:cstheme="minorHAnsi"/>
              </w:rPr>
            </w:pPr>
          </w:p>
        </w:tc>
        <w:tc>
          <w:tcPr>
            <w:tcW w:w="722" w:type="pct"/>
          </w:tcPr>
          <w:p w14:paraId="6C07CB6C" w14:textId="1498D70F" w:rsidR="001A5515" w:rsidRPr="00EC0AA3" w:rsidRDefault="001A5515" w:rsidP="001A5515">
            <w:pPr>
              <w:jc w:val="both"/>
              <w:rPr>
                <w:rFonts w:cstheme="minorHAnsi"/>
              </w:rPr>
            </w:pPr>
            <w:r w:rsidRPr="00EC0AA3">
              <w:rPr>
                <w:rFonts w:cstheme="minorHAnsi"/>
              </w:rPr>
              <w:t>26.</w:t>
            </w:r>
            <w:r w:rsidR="00000AFD" w:rsidRPr="00EC0AA3">
              <w:t xml:space="preserve"> </w:t>
            </w:r>
            <w:r w:rsidR="00000AFD" w:rsidRPr="00EC0AA3">
              <w:rPr>
                <w:rFonts w:cstheme="minorHAnsi"/>
              </w:rPr>
              <w:t>Seguimiento de la condición de la calidad de aguas del Estero Yutreco en el punto de descarga del canal artificial Estero Mulpulmo.</w:t>
            </w:r>
          </w:p>
        </w:tc>
        <w:tc>
          <w:tcPr>
            <w:tcW w:w="588" w:type="pct"/>
          </w:tcPr>
          <w:p w14:paraId="0213DC75" w14:textId="34ED7BA2" w:rsidR="001A5515" w:rsidRPr="00EC0AA3" w:rsidRDefault="00000AFD" w:rsidP="001A5515">
            <w:pPr>
              <w:jc w:val="center"/>
              <w:rPr>
                <w:rFonts w:cstheme="minorHAnsi"/>
              </w:rPr>
            </w:pPr>
            <w:r w:rsidRPr="00EC0AA3">
              <w:rPr>
                <w:rFonts w:cstheme="minorHAnsi"/>
              </w:rPr>
              <w:t>En ejecución</w:t>
            </w:r>
          </w:p>
        </w:tc>
        <w:tc>
          <w:tcPr>
            <w:tcW w:w="563" w:type="pct"/>
          </w:tcPr>
          <w:p w14:paraId="4747546E" w14:textId="744460E2" w:rsidR="00000AFD" w:rsidRPr="00EC0AA3" w:rsidRDefault="00000AFD" w:rsidP="00000AFD">
            <w:pPr>
              <w:jc w:val="center"/>
              <w:rPr>
                <w:rFonts w:cstheme="minorHAnsi"/>
              </w:rPr>
            </w:pPr>
            <w:r w:rsidRPr="00EC0AA3">
              <w:rPr>
                <w:rFonts w:cstheme="minorHAnsi"/>
              </w:rPr>
              <w:t xml:space="preserve">   Inicio</w:t>
            </w:r>
            <w:r w:rsidRPr="00EC0AA3">
              <w:rPr>
                <w:rFonts w:cstheme="minorHAnsi"/>
              </w:rPr>
              <w:tab/>
            </w:r>
          </w:p>
          <w:p w14:paraId="0393723C" w14:textId="55A25C7F" w:rsidR="00000AFD" w:rsidRPr="00EC0AA3" w:rsidRDefault="00000AFD" w:rsidP="00000AFD">
            <w:pPr>
              <w:jc w:val="center"/>
              <w:rPr>
                <w:rFonts w:cstheme="minorHAnsi"/>
              </w:rPr>
            </w:pPr>
            <w:r w:rsidRPr="00EC0AA3">
              <w:rPr>
                <w:rFonts w:cstheme="minorHAnsi"/>
              </w:rPr>
              <w:t>25-02-2019</w:t>
            </w:r>
          </w:p>
          <w:p w14:paraId="50C35E76" w14:textId="77777777" w:rsidR="00000AFD" w:rsidRPr="00EC0AA3" w:rsidRDefault="00000AFD" w:rsidP="00000AFD">
            <w:pPr>
              <w:jc w:val="center"/>
              <w:rPr>
                <w:rFonts w:cstheme="minorHAnsi"/>
              </w:rPr>
            </w:pPr>
          </w:p>
          <w:p w14:paraId="43C7581C" w14:textId="77777777" w:rsidR="00000AFD" w:rsidRPr="00EC0AA3" w:rsidRDefault="00000AFD" w:rsidP="00000AFD">
            <w:pPr>
              <w:jc w:val="center"/>
              <w:rPr>
                <w:rFonts w:cstheme="minorHAnsi"/>
              </w:rPr>
            </w:pPr>
            <w:r w:rsidRPr="00EC0AA3">
              <w:rPr>
                <w:rFonts w:cstheme="minorHAnsi"/>
              </w:rPr>
              <w:t>Término</w:t>
            </w:r>
          </w:p>
          <w:p w14:paraId="4EFD2F79" w14:textId="518BFE2A" w:rsidR="001A5515" w:rsidRPr="00EC0AA3" w:rsidRDefault="00000AFD" w:rsidP="00000AFD">
            <w:pPr>
              <w:jc w:val="center"/>
              <w:rPr>
                <w:rFonts w:cstheme="minorHAnsi"/>
              </w:rPr>
            </w:pPr>
            <w:r w:rsidRPr="00EC0AA3">
              <w:rPr>
                <w:rFonts w:cstheme="minorHAnsi"/>
              </w:rPr>
              <w:t>06-02-2020</w:t>
            </w:r>
          </w:p>
        </w:tc>
        <w:tc>
          <w:tcPr>
            <w:tcW w:w="728" w:type="pct"/>
          </w:tcPr>
          <w:p w14:paraId="62130CEC" w14:textId="76AA0ADC" w:rsidR="00000AFD" w:rsidRPr="00EC0AA3" w:rsidRDefault="00000AFD" w:rsidP="00000AFD">
            <w:pPr>
              <w:jc w:val="both"/>
              <w:rPr>
                <w:rFonts w:cstheme="minorHAnsi"/>
              </w:rPr>
            </w:pPr>
            <w:r w:rsidRPr="00EC0AA3">
              <w:rPr>
                <w:rFonts w:cstheme="minorHAnsi"/>
              </w:rPr>
              <w:t>100% de la ejecución del seguimiento ambiental comprometido en la RCA 575/07, aumentando a 1 monitoreo mensual a la calidad de las aguas del Estero Yutreco a partir de la aprobación del PDC.</w:t>
            </w:r>
          </w:p>
        </w:tc>
        <w:tc>
          <w:tcPr>
            <w:tcW w:w="751" w:type="pct"/>
          </w:tcPr>
          <w:p w14:paraId="79A72D1D" w14:textId="77777777" w:rsidR="00A84FDC" w:rsidRPr="00EC0AA3" w:rsidRDefault="00000AFD" w:rsidP="00000AFD">
            <w:pPr>
              <w:tabs>
                <w:tab w:val="left" w:pos="252"/>
              </w:tabs>
              <w:jc w:val="both"/>
              <w:rPr>
                <w:rFonts w:cstheme="minorHAnsi"/>
                <w:b/>
                <w:bCs/>
              </w:rPr>
            </w:pPr>
            <w:r w:rsidRPr="00EC0AA3">
              <w:rPr>
                <w:rFonts w:cstheme="minorHAnsi"/>
                <w:b/>
                <w:bCs/>
              </w:rPr>
              <w:t>Reporte Inicial</w:t>
            </w:r>
          </w:p>
          <w:p w14:paraId="3F2BB906" w14:textId="59A06748" w:rsidR="00000AFD" w:rsidRPr="00EC0AA3" w:rsidRDefault="00000AFD" w:rsidP="00000AFD">
            <w:pPr>
              <w:tabs>
                <w:tab w:val="left" w:pos="252"/>
              </w:tabs>
              <w:jc w:val="both"/>
              <w:rPr>
                <w:rFonts w:cstheme="minorHAnsi"/>
              </w:rPr>
            </w:pPr>
            <w:r w:rsidRPr="00EC0AA3">
              <w:rPr>
                <w:rFonts w:cstheme="minorHAnsi"/>
              </w:rPr>
              <w:t>No aplica</w:t>
            </w:r>
          </w:p>
          <w:p w14:paraId="382AB018" w14:textId="77777777" w:rsidR="00A84FDC" w:rsidRPr="00EC0AA3" w:rsidRDefault="00000AFD" w:rsidP="00000AFD">
            <w:pPr>
              <w:tabs>
                <w:tab w:val="left" w:pos="252"/>
              </w:tabs>
              <w:jc w:val="both"/>
              <w:rPr>
                <w:rFonts w:cstheme="minorHAnsi"/>
                <w:b/>
                <w:bCs/>
              </w:rPr>
            </w:pPr>
            <w:r w:rsidRPr="00EC0AA3">
              <w:rPr>
                <w:rFonts w:cstheme="minorHAnsi"/>
              </w:rPr>
              <w:t xml:space="preserve">Medios de Verificación </w:t>
            </w:r>
            <w:r w:rsidRPr="00EC0AA3">
              <w:rPr>
                <w:rFonts w:cstheme="minorHAnsi"/>
                <w:b/>
                <w:bCs/>
              </w:rPr>
              <w:t>Reporte Avance</w:t>
            </w:r>
          </w:p>
          <w:p w14:paraId="0B660103" w14:textId="05E4DE24" w:rsidR="00000AFD" w:rsidRPr="00EC0AA3" w:rsidRDefault="00000AFD" w:rsidP="00000AFD">
            <w:pPr>
              <w:tabs>
                <w:tab w:val="left" w:pos="252"/>
              </w:tabs>
              <w:jc w:val="both"/>
              <w:rPr>
                <w:rFonts w:cstheme="minorHAnsi"/>
              </w:rPr>
            </w:pPr>
            <w:r w:rsidRPr="00EC0AA3">
              <w:rPr>
                <w:rFonts w:cstheme="minorHAnsi"/>
              </w:rPr>
              <w:t>Informes de resultados del monitoreo de calidad de aguas sobre el estero Yutreco bajo NCh1.333/78 Mod84.</w:t>
            </w:r>
          </w:p>
          <w:p w14:paraId="0E636D3E" w14:textId="77777777" w:rsidR="00A84FDC" w:rsidRPr="00EC0AA3" w:rsidRDefault="00000AFD" w:rsidP="00000AFD">
            <w:pPr>
              <w:tabs>
                <w:tab w:val="left" w:pos="252"/>
              </w:tabs>
              <w:jc w:val="both"/>
              <w:rPr>
                <w:rFonts w:cstheme="minorHAnsi"/>
                <w:b/>
                <w:bCs/>
              </w:rPr>
            </w:pPr>
            <w:r w:rsidRPr="00EC0AA3">
              <w:rPr>
                <w:rFonts w:cstheme="minorHAnsi"/>
              </w:rPr>
              <w:t xml:space="preserve">Medios de Verificación </w:t>
            </w:r>
            <w:r w:rsidRPr="00EC0AA3">
              <w:rPr>
                <w:rFonts w:cstheme="minorHAnsi"/>
                <w:b/>
                <w:bCs/>
              </w:rPr>
              <w:t>Reporte Final</w:t>
            </w:r>
          </w:p>
          <w:p w14:paraId="0FE3B405" w14:textId="3E4A3586" w:rsidR="001A5515" w:rsidRPr="00EC0AA3" w:rsidRDefault="00000AFD" w:rsidP="00000AFD">
            <w:pPr>
              <w:tabs>
                <w:tab w:val="left" w:pos="252"/>
              </w:tabs>
              <w:jc w:val="both"/>
              <w:rPr>
                <w:rFonts w:cstheme="minorHAnsi"/>
              </w:rPr>
            </w:pPr>
            <w:r w:rsidRPr="00EC0AA3">
              <w:rPr>
                <w:rFonts w:cstheme="minorHAnsi"/>
              </w:rPr>
              <w:t>Informe de seguimiento de la calidad de aguas vida acuática sobre el</w:t>
            </w:r>
            <w:r w:rsidR="00A84FDC" w:rsidRPr="00EC0AA3">
              <w:rPr>
                <w:rFonts w:cstheme="minorHAnsi"/>
              </w:rPr>
              <w:t xml:space="preserve"> </w:t>
            </w:r>
            <w:r w:rsidRPr="00EC0AA3">
              <w:rPr>
                <w:rFonts w:cstheme="minorHAnsi"/>
              </w:rPr>
              <w:t>Estero Yutreco para el punto de descarga del Estero Mulpulmo</w:t>
            </w:r>
          </w:p>
        </w:tc>
        <w:tc>
          <w:tcPr>
            <w:tcW w:w="826" w:type="pct"/>
          </w:tcPr>
          <w:p w14:paraId="2D7DE814" w14:textId="7733C3BD" w:rsidR="001A5515" w:rsidRPr="00EC0AA3" w:rsidRDefault="00A162D5" w:rsidP="001A5515">
            <w:pPr>
              <w:tabs>
                <w:tab w:val="left" w:pos="173"/>
              </w:tabs>
              <w:jc w:val="both"/>
              <w:rPr>
                <w:rFonts w:cstheme="minorHAnsi"/>
              </w:rPr>
            </w:pPr>
            <w:r w:rsidRPr="00EC0AA3">
              <w:rPr>
                <w:rFonts w:cstheme="minorHAnsi"/>
              </w:rPr>
              <w:t>En actividad de gabinete, se revisó  la plataforma SPDC de la Superintendencia del Medio Ambiente (SMA), se constató que el titular cargó Informe de resultados del monitoreo de calidad de aguas sobre el estero Yutreco bajo Norma Ch 1333/78. Reportes mensuales enero, febrero, marzo y diciembre 2018; año 2019  reportes mensuales de enero a diciembre y un reporte semestral en Febrero 2020.</w:t>
            </w:r>
          </w:p>
        </w:tc>
      </w:tr>
      <w:tr w:rsidR="00EC0AA3" w:rsidRPr="00EC0AA3" w14:paraId="6830E6C9" w14:textId="77777777" w:rsidTr="005A37D4">
        <w:trPr>
          <w:trHeight w:val="556"/>
        </w:trPr>
        <w:tc>
          <w:tcPr>
            <w:tcW w:w="823" w:type="pct"/>
          </w:tcPr>
          <w:p w14:paraId="0B269D46" w14:textId="77777777" w:rsidR="001A5515" w:rsidRPr="00EC0AA3" w:rsidRDefault="001A5515" w:rsidP="001A5515">
            <w:pPr>
              <w:jc w:val="center"/>
              <w:rPr>
                <w:rFonts w:cstheme="minorHAnsi"/>
              </w:rPr>
            </w:pPr>
          </w:p>
        </w:tc>
        <w:tc>
          <w:tcPr>
            <w:tcW w:w="722" w:type="pct"/>
          </w:tcPr>
          <w:p w14:paraId="636C357C" w14:textId="5656C646" w:rsidR="001A5515" w:rsidRPr="00EC0AA3" w:rsidRDefault="00B846C9" w:rsidP="001A5515">
            <w:pPr>
              <w:jc w:val="both"/>
              <w:rPr>
                <w:rFonts w:cstheme="minorHAnsi"/>
              </w:rPr>
            </w:pPr>
            <w:r w:rsidRPr="00EC0AA3">
              <w:rPr>
                <w:rFonts w:cstheme="minorHAnsi"/>
              </w:rPr>
              <w:t>27.</w:t>
            </w:r>
            <w:r w:rsidR="00A84FDC" w:rsidRPr="00EC0AA3">
              <w:t xml:space="preserve"> </w:t>
            </w:r>
            <w:r w:rsidR="00A84FDC" w:rsidRPr="00EC0AA3">
              <w:rPr>
                <w:rFonts w:cstheme="minorHAnsi"/>
              </w:rPr>
              <w:t>Notificar la fecha de realización de tomas de muestras del seguimiento ambiental establecido en las RCA 575/07</w:t>
            </w:r>
          </w:p>
        </w:tc>
        <w:tc>
          <w:tcPr>
            <w:tcW w:w="588" w:type="pct"/>
          </w:tcPr>
          <w:p w14:paraId="494CB295" w14:textId="25412AAF" w:rsidR="001A5515" w:rsidRPr="00EC0AA3" w:rsidRDefault="00A84FDC" w:rsidP="00A84FDC">
            <w:pPr>
              <w:jc w:val="center"/>
              <w:rPr>
                <w:rFonts w:cstheme="minorHAnsi"/>
              </w:rPr>
            </w:pPr>
            <w:r w:rsidRPr="00EC0AA3">
              <w:rPr>
                <w:rFonts w:cstheme="minorHAnsi"/>
              </w:rPr>
              <w:t>Por ejecutar</w:t>
            </w:r>
          </w:p>
        </w:tc>
        <w:tc>
          <w:tcPr>
            <w:tcW w:w="563" w:type="pct"/>
          </w:tcPr>
          <w:p w14:paraId="64E17D84" w14:textId="77777777" w:rsidR="00A84FDC" w:rsidRPr="00EC0AA3" w:rsidRDefault="00A84FDC" w:rsidP="00A84FDC">
            <w:pPr>
              <w:jc w:val="center"/>
              <w:rPr>
                <w:rFonts w:cstheme="minorHAnsi"/>
              </w:rPr>
            </w:pPr>
            <w:r w:rsidRPr="00EC0AA3">
              <w:rPr>
                <w:rFonts w:cstheme="minorHAnsi"/>
              </w:rPr>
              <w:t>Inicio</w:t>
            </w:r>
          </w:p>
          <w:p w14:paraId="399929AA" w14:textId="77777777" w:rsidR="00A84FDC" w:rsidRPr="00EC0AA3" w:rsidRDefault="00A84FDC" w:rsidP="00A84FDC">
            <w:pPr>
              <w:jc w:val="center"/>
              <w:rPr>
                <w:rFonts w:cstheme="minorHAnsi"/>
              </w:rPr>
            </w:pPr>
            <w:r w:rsidRPr="00EC0AA3">
              <w:rPr>
                <w:rFonts w:cstheme="minorHAnsi"/>
              </w:rPr>
              <w:t>25-02-19</w:t>
            </w:r>
          </w:p>
          <w:p w14:paraId="43E02A23" w14:textId="77777777" w:rsidR="00A84FDC" w:rsidRPr="00EC0AA3" w:rsidRDefault="00A84FDC" w:rsidP="00A84FDC">
            <w:pPr>
              <w:jc w:val="center"/>
              <w:rPr>
                <w:rFonts w:cstheme="minorHAnsi"/>
              </w:rPr>
            </w:pPr>
          </w:p>
          <w:p w14:paraId="09BD5038" w14:textId="77777777" w:rsidR="00A84FDC" w:rsidRPr="00EC0AA3" w:rsidRDefault="00A84FDC" w:rsidP="00A84FDC">
            <w:pPr>
              <w:jc w:val="center"/>
              <w:rPr>
                <w:rFonts w:cstheme="minorHAnsi"/>
              </w:rPr>
            </w:pPr>
            <w:r w:rsidRPr="00EC0AA3">
              <w:rPr>
                <w:rFonts w:cstheme="minorHAnsi"/>
              </w:rPr>
              <w:t xml:space="preserve"> Término</w:t>
            </w:r>
          </w:p>
          <w:p w14:paraId="1E6BE47C" w14:textId="3EBB1D1B" w:rsidR="001A5515" w:rsidRPr="00EC0AA3" w:rsidRDefault="00A84FDC" w:rsidP="00A84FDC">
            <w:pPr>
              <w:jc w:val="center"/>
              <w:rPr>
                <w:rFonts w:cstheme="minorHAnsi"/>
              </w:rPr>
            </w:pPr>
            <w:r w:rsidRPr="00EC0AA3">
              <w:rPr>
                <w:rFonts w:cstheme="minorHAnsi"/>
              </w:rPr>
              <w:t>06-02-20</w:t>
            </w:r>
          </w:p>
        </w:tc>
        <w:tc>
          <w:tcPr>
            <w:tcW w:w="728" w:type="pct"/>
          </w:tcPr>
          <w:p w14:paraId="2C29212B" w14:textId="45422149" w:rsidR="001A5515" w:rsidRPr="00EC0AA3" w:rsidRDefault="00A84FDC" w:rsidP="001A5515">
            <w:pPr>
              <w:jc w:val="both"/>
              <w:rPr>
                <w:rFonts w:cstheme="minorHAnsi"/>
              </w:rPr>
            </w:pPr>
            <w:r w:rsidRPr="00EC0AA3">
              <w:rPr>
                <w:rFonts w:cstheme="minorHAnsi"/>
              </w:rPr>
              <w:t>Registro del aviso previo a la SMA, de la fecha contemplada para la toma de muestras de los seguimientos ambientales señalados en el PDC.</w:t>
            </w:r>
          </w:p>
        </w:tc>
        <w:tc>
          <w:tcPr>
            <w:tcW w:w="751" w:type="pct"/>
          </w:tcPr>
          <w:p w14:paraId="7D27431E" w14:textId="1B6B5C18" w:rsidR="00A84FDC" w:rsidRPr="00EC0AA3" w:rsidRDefault="00A84FDC" w:rsidP="00A84FDC">
            <w:pPr>
              <w:tabs>
                <w:tab w:val="left" w:pos="252"/>
              </w:tabs>
              <w:jc w:val="both"/>
              <w:rPr>
                <w:rFonts w:cstheme="minorHAnsi"/>
              </w:rPr>
            </w:pPr>
            <w:r w:rsidRPr="00EC0AA3">
              <w:rPr>
                <w:rFonts w:cstheme="minorHAnsi"/>
                <w:b/>
                <w:bCs/>
              </w:rPr>
              <w:t>Reporte Inicial</w:t>
            </w:r>
            <w:r w:rsidRPr="00EC0AA3">
              <w:rPr>
                <w:rFonts w:cstheme="minorHAnsi"/>
              </w:rPr>
              <w:tab/>
              <w:t>No aplica</w:t>
            </w:r>
          </w:p>
          <w:p w14:paraId="7085F7CC" w14:textId="77777777" w:rsidR="00A84FDC" w:rsidRPr="00EC0AA3" w:rsidRDefault="00A84FDC" w:rsidP="00A84FDC">
            <w:pPr>
              <w:tabs>
                <w:tab w:val="left" w:pos="252"/>
              </w:tabs>
              <w:jc w:val="both"/>
              <w:rPr>
                <w:rFonts w:cstheme="minorHAnsi"/>
              </w:rPr>
            </w:pPr>
            <w:r w:rsidRPr="00EC0AA3">
              <w:rPr>
                <w:rFonts w:cstheme="minorHAnsi"/>
                <w:b/>
                <w:bCs/>
              </w:rPr>
              <w:t>Reporte Avance</w:t>
            </w:r>
            <w:r w:rsidRPr="00EC0AA3">
              <w:rPr>
                <w:rFonts w:cstheme="minorHAnsi"/>
              </w:rPr>
              <w:tab/>
            </w:r>
          </w:p>
          <w:p w14:paraId="6646CE9B" w14:textId="4D05BF3A" w:rsidR="00A84FDC" w:rsidRPr="00EC0AA3" w:rsidRDefault="00A84FDC" w:rsidP="00A84FDC">
            <w:pPr>
              <w:tabs>
                <w:tab w:val="left" w:pos="252"/>
              </w:tabs>
              <w:jc w:val="both"/>
              <w:rPr>
                <w:rFonts w:cstheme="minorHAnsi"/>
              </w:rPr>
            </w:pPr>
            <w:r w:rsidRPr="00EC0AA3">
              <w:rPr>
                <w:rFonts w:cstheme="minorHAnsi"/>
              </w:rPr>
              <w:t>Copia de correo electrónico de aviso de toma de muestras para el periodo</w:t>
            </w:r>
          </w:p>
          <w:p w14:paraId="40EA4A55" w14:textId="45710220" w:rsidR="001A5515" w:rsidRPr="00EC0AA3" w:rsidRDefault="00A84FDC" w:rsidP="00A84FDC">
            <w:pPr>
              <w:tabs>
                <w:tab w:val="left" w:pos="252"/>
              </w:tabs>
              <w:jc w:val="both"/>
              <w:rPr>
                <w:rFonts w:cstheme="minorHAnsi"/>
              </w:rPr>
            </w:pPr>
            <w:r w:rsidRPr="00EC0AA3">
              <w:rPr>
                <w:rFonts w:cstheme="minorHAnsi"/>
              </w:rPr>
              <w:t xml:space="preserve">Medios de Verificación </w:t>
            </w:r>
            <w:r w:rsidRPr="00EC0AA3">
              <w:rPr>
                <w:rFonts w:cstheme="minorHAnsi"/>
                <w:b/>
                <w:bCs/>
              </w:rPr>
              <w:t>Reporte Final</w:t>
            </w:r>
            <w:r w:rsidRPr="00EC0AA3">
              <w:rPr>
                <w:rFonts w:cstheme="minorHAnsi"/>
              </w:rPr>
              <w:tab/>
              <w:t>Informe con registro de fechas de correo de aviso de toma de muestras y fecha de muestreos para cada seguimiento ambiental realizado.</w:t>
            </w:r>
          </w:p>
        </w:tc>
        <w:tc>
          <w:tcPr>
            <w:tcW w:w="826" w:type="pct"/>
          </w:tcPr>
          <w:p w14:paraId="7732854E" w14:textId="3AE2816B" w:rsidR="001A5515" w:rsidRPr="00EC0AA3" w:rsidRDefault="00FD3B9E" w:rsidP="001A5515">
            <w:pPr>
              <w:tabs>
                <w:tab w:val="left" w:pos="173"/>
              </w:tabs>
              <w:jc w:val="both"/>
              <w:rPr>
                <w:rFonts w:cstheme="minorHAnsi"/>
              </w:rPr>
            </w:pPr>
            <w:r w:rsidRPr="00EC0AA3">
              <w:rPr>
                <w:rFonts w:cstheme="minorHAnsi"/>
              </w:rPr>
              <w:t xml:space="preserve">En actividad de gabinete, se revisó  la plataforma del Sistema de Seguimiento de Programas de Cumplimiento (SPDC) de la Superintendencia del Medio Ambiente (SMA), se constató que el titular cargó  </w:t>
            </w:r>
            <w:r w:rsidR="00D9133D" w:rsidRPr="00EC0AA3">
              <w:rPr>
                <w:rFonts w:cstheme="minorHAnsi"/>
              </w:rPr>
              <w:t>copia de correos electrónicos del año 2019 de aviso de toma de muestras</w:t>
            </w:r>
          </w:p>
        </w:tc>
      </w:tr>
      <w:tr w:rsidR="00EC0AA3" w:rsidRPr="00EC0AA3" w14:paraId="29BBCFFA" w14:textId="77777777" w:rsidTr="005A37D4">
        <w:trPr>
          <w:trHeight w:val="3294"/>
        </w:trPr>
        <w:tc>
          <w:tcPr>
            <w:tcW w:w="823" w:type="pct"/>
          </w:tcPr>
          <w:p w14:paraId="3712AB20" w14:textId="77777777" w:rsidR="001A5515" w:rsidRPr="00EC0AA3" w:rsidRDefault="001A5515" w:rsidP="001A5515">
            <w:pPr>
              <w:jc w:val="center"/>
              <w:rPr>
                <w:rFonts w:cstheme="minorHAnsi"/>
              </w:rPr>
            </w:pPr>
          </w:p>
        </w:tc>
        <w:tc>
          <w:tcPr>
            <w:tcW w:w="722" w:type="pct"/>
          </w:tcPr>
          <w:p w14:paraId="623BB900" w14:textId="3CD3E7D9" w:rsidR="001A5515" w:rsidRPr="00EC0AA3" w:rsidRDefault="00B846C9" w:rsidP="001A5515">
            <w:pPr>
              <w:jc w:val="both"/>
              <w:rPr>
                <w:rFonts w:cstheme="minorHAnsi"/>
              </w:rPr>
            </w:pPr>
            <w:r w:rsidRPr="00EC0AA3">
              <w:rPr>
                <w:rFonts w:cstheme="minorHAnsi"/>
              </w:rPr>
              <w:t>28.</w:t>
            </w:r>
            <w:r w:rsidR="0008110C" w:rsidRPr="00EC0AA3">
              <w:t xml:space="preserve"> </w:t>
            </w:r>
            <w:r w:rsidR="0008110C" w:rsidRPr="00EC0AA3">
              <w:rPr>
                <w:rFonts w:cstheme="minorHAnsi"/>
              </w:rPr>
              <w:t>Designar un responsable oficial y uno suplente, para revisar la información relacionada con la gestión ambiental de la Planta Mulpulmo.</w:t>
            </w:r>
          </w:p>
        </w:tc>
        <w:tc>
          <w:tcPr>
            <w:tcW w:w="588" w:type="pct"/>
          </w:tcPr>
          <w:p w14:paraId="28350EB1" w14:textId="163FD002" w:rsidR="001A5515" w:rsidRPr="00EC0AA3" w:rsidRDefault="00A84FDC" w:rsidP="001A5515">
            <w:pPr>
              <w:jc w:val="center"/>
              <w:rPr>
                <w:rFonts w:cstheme="minorHAnsi"/>
              </w:rPr>
            </w:pPr>
            <w:r w:rsidRPr="00EC0AA3">
              <w:rPr>
                <w:rFonts w:cstheme="minorHAnsi"/>
              </w:rPr>
              <w:t>Ejecutada</w:t>
            </w:r>
          </w:p>
        </w:tc>
        <w:tc>
          <w:tcPr>
            <w:tcW w:w="563" w:type="pct"/>
          </w:tcPr>
          <w:p w14:paraId="2F478505" w14:textId="77777777" w:rsidR="00A84FDC" w:rsidRPr="00EC0AA3" w:rsidRDefault="00A84FDC" w:rsidP="00A84FDC">
            <w:pPr>
              <w:jc w:val="center"/>
              <w:rPr>
                <w:rFonts w:cstheme="minorHAnsi"/>
              </w:rPr>
            </w:pPr>
            <w:r w:rsidRPr="00EC0AA3">
              <w:rPr>
                <w:rFonts w:cstheme="minorHAnsi"/>
              </w:rPr>
              <w:t>Inicio</w:t>
            </w:r>
          </w:p>
          <w:p w14:paraId="14AE3470" w14:textId="65C6D812" w:rsidR="00A84FDC" w:rsidRPr="00EC0AA3" w:rsidRDefault="00A84FDC" w:rsidP="00A84FDC">
            <w:pPr>
              <w:jc w:val="center"/>
              <w:rPr>
                <w:rFonts w:cstheme="minorHAnsi"/>
              </w:rPr>
            </w:pPr>
            <w:r w:rsidRPr="00EC0AA3">
              <w:rPr>
                <w:rFonts w:cstheme="minorHAnsi"/>
              </w:rPr>
              <w:t>15-12-2017</w:t>
            </w:r>
          </w:p>
          <w:p w14:paraId="50ED5E98" w14:textId="77777777" w:rsidR="00A84FDC" w:rsidRPr="00EC0AA3" w:rsidRDefault="00A84FDC" w:rsidP="00A84FDC">
            <w:pPr>
              <w:jc w:val="center"/>
              <w:rPr>
                <w:rFonts w:cstheme="minorHAnsi"/>
              </w:rPr>
            </w:pPr>
            <w:r w:rsidRPr="00EC0AA3">
              <w:rPr>
                <w:rFonts w:cstheme="minorHAnsi"/>
              </w:rPr>
              <w:t>Término</w:t>
            </w:r>
          </w:p>
          <w:p w14:paraId="1681600A" w14:textId="3D52D658" w:rsidR="001A5515" w:rsidRPr="00EC0AA3" w:rsidRDefault="00A84FDC" w:rsidP="00A84FDC">
            <w:pPr>
              <w:jc w:val="center"/>
              <w:rPr>
                <w:rFonts w:cstheme="minorHAnsi"/>
              </w:rPr>
            </w:pPr>
            <w:r w:rsidRPr="00EC0AA3">
              <w:rPr>
                <w:rFonts w:cstheme="minorHAnsi"/>
              </w:rPr>
              <w:t>04-01-2018</w:t>
            </w:r>
          </w:p>
        </w:tc>
        <w:tc>
          <w:tcPr>
            <w:tcW w:w="728" w:type="pct"/>
          </w:tcPr>
          <w:p w14:paraId="7C4E1AE6" w14:textId="2D2F1EA5" w:rsidR="001A5515" w:rsidRPr="00EC0AA3" w:rsidRDefault="00A84FDC" w:rsidP="001A5515">
            <w:pPr>
              <w:jc w:val="both"/>
              <w:rPr>
                <w:rFonts w:cstheme="minorHAnsi"/>
              </w:rPr>
            </w:pPr>
            <w:r w:rsidRPr="00EC0AA3">
              <w:rPr>
                <w:rFonts w:cstheme="minorHAnsi"/>
              </w:rPr>
              <w:t>Acta de acuerdo de designación de partes para la revisión y reporte de la gestión ambiental de la Planta Mulpulmo, firmada las personas designadas.</w:t>
            </w:r>
          </w:p>
        </w:tc>
        <w:tc>
          <w:tcPr>
            <w:tcW w:w="751" w:type="pct"/>
          </w:tcPr>
          <w:p w14:paraId="5B6ADD64" w14:textId="77B7BFD5" w:rsidR="001A5515" w:rsidRPr="00EC0AA3" w:rsidRDefault="00A84FDC" w:rsidP="001A5515">
            <w:pPr>
              <w:tabs>
                <w:tab w:val="left" w:pos="252"/>
              </w:tabs>
              <w:jc w:val="both"/>
              <w:rPr>
                <w:rFonts w:cstheme="minorHAnsi"/>
              </w:rPr>
            </w:pPr>
            <w:r w:rsidRPr="00EC0AA3">
              <w:rPr>
                <w:rFonts w:cstheme="minorHAnsi"/>
              </w:rPr>
              <w:t>Acta interna de PLANTA MULPULMO en la que consten los nombres y firmas de las personas que han sido designadas por la organización para la gestión ambiental de la empresa.</w:t>
            </w:r>
          </w:p>
        </w:tc>
        <w:tc>
          <w:tcPr>
            <w:tcW w:w="826" w:type="pct"/>
          </w:tcPr>
          <w:p w14:paraId="0A0776D6" w14:textId="77777777" w:rsidR="00725C25" w:rsidRPr="00EC0AA3" w:rsidRDefault="00725C25" w:rsidP="00725C25">
            <w:pPr>
              <w:tabs>
                <w:tab w:val="left" w:pos="173"/>
              </w:tabs>
              <w:jc w:val="both"/>
              <w:rPr>
                <w:rFonts w:cstheme="minorHAnsi"/>
              </w:rPr>
            </w:pPr>
            <w:r w:rsidRPr="00EC0AA3">
              <w:rPr>
                <w:rFonts w:cstheme="minorHAnsi"/>
              </w:rPr>
              <w:t>En actividad de gabinete</w:t>
            </w:r>
          </w:p>
          <w:p w14:paraId="5B6699ED" w14:textId="77777777" w:rsidR="00725C25" w:rsidRPr="00EC0AA3" w:rsidRDefault="00725C25" w:rsidP="00725C25">
            <w:pPr>
              <w:tabs>
                <w:tab w:val="left" w:pos="173"/>
              </w:tabs>
              <w:jc w:val="both"/>
              <w:rPr>
                <w:rFonts w:cstheme="minorHAnsi"/>
              </w:rPr>
            </w:pPr>
            <w:r w:rsidRPr="00EC0AA3">
              <w:rPr>
                <w:rFonts w:cstheme="minorHAnsi"/>
              </w:rPr>
              <w:t xml:space="preserve">se constató que el Titular con fecha 14 de abril de 2019, sube el reporte Procedimiento operacional  estandarizado (POE) de revisión y resultados de programa de monitoreo de riles Planta Mulpulmo </w:t>
            </w:r>
          </w:p>
          <w:p w14:paraId="0A2BFD0E" w14:textId="77777777" w:rsidR="00725C25" w:rsidRPr="00EC0AA3" w:rsidRDefault="00725C25" w:rsidP="00725C25">
            <w:pPr>
              <w:tabs>
                <w:tab w:val="left" w:pos="173"/>
              </w:tabs>
              <w:jc w:val="both"/>
              <w:rPr>
                <w:rFonts w:cstheme="minorHAnsi"/>
              </w:rPr>
            </w:pPr>
            <w:r w:rsidRPr="00EC0AA3">
              <w:rPr>
                <w:rFonts w:cstheme="minorHAnsi"/>
              </w:rPr>
              <w:t xml:space="preserve">  y el acta de entrega y recepción del programa operacional estandarizado al personal responsable a la plataforma del Sistema de Seguimiento de Programas de </w:t>
            </w:r>
            <w:r w:rsidRPr="00EC0AA3">
              <w:rPr>
                <w:rFonts w:cstheme="minorHAnsi"/>
              </w:rPr>
              <w:lastRenderedPageBreak/>
              <w:t xml:space="preserve">Cumplimiento (SPDC) de la Superintendencia del Medio Ambiente,  </w:t>
            </w:r>
          </w:p>
          <w:p w14:paraId="2DBC3EA3" w14:textId="77777777" w:rsidR="001A5515" w:rsidRPr="00EC0AA3" w:rsidRDefault="001A5515" w:rsidP="001A5515">
            <w:pPr>
              <w:tabs>
                <w:tab w:val="left" w:pos="173"/>
              </w:tabs>
              <w:jc w:val="both"/>
              <w:rPr>
                <w:rFonts w:cstheme="minorHAnsi"/>
              </w:rPr>
            </w:pPr>
          </w:p>
        </w:tc>
      </w:tr>
      <w:tr w:rsidR="00EC0AA3" w:rsidRPr="00EC0AA3" w14:paraId="542F8C58" w14:textId="77777777" w:rsidTr="005A37D4">
        <w:trPr>
          <w:trHeight w:val="556"/>
        </w:trPr>
        <w:tc>
          <w:tcPr>
            <w:tcW w:w="823" w:type="pct"/>
          </w:tcPr>
          <w:p w14:paraId="25267EB7" w14:textId="77777777" w:rsidR="001A5515" w:rsidRPr="00EC0AA3" w:rsidRDefault="001A5515" w:rsidP="001A5515">
            <w:pPr>
              <w:jc w:val="center"/>
              <w:rPr>
                <w:rFonts w:cstheme="minorHAnsi"/>
              </w:rPr>
            </w:pPr>
          </w:p>
        </w:tc>
        <w:tc>
          <w:tcPr>
            <w:tcW w:w="722" w:type="pct"/>
          </w:tcPr>
          <w:p w14:paraId="50D8049A" w14:textId="442B3B2A" w:rsidR="001A5515" w:rsidRPr="00EC0AA3" w:rsidRDefault="00B846C9" w:rsidP="001A5515">
            <w:pPr>
              <w:jc w:val="both"/>
              <w:rPr>
                <w:rFonts w:cstheme="minorHAnsi"/>
              </w:rPr>
            </w:pPr>
            <w:r w:rsidRPr="00EC0AA3">
              <w:rPr>
                <w:rFonts w:cstheme="minorHAnsi"/>
              </w:rPr>
              <w:t>29.</w:t>
            </w:r>
            <w:r w:rsidR="0008110C" w:rsidRPr="00EC0AA3">
              <w:t xml:space="preserve"> </w:t>
            </w:r>
            <w:r w:rsidR="0008110C" w:rsidRPr="00EC0AA3">
              <w:rPr>
                <w:rFonts w:cstheme="minorHAnsi"/>
              </w:rPr>
              <w:t>Informar a la SMA respecto a los informes de ensayo de laboratorio de los autocontroles realizados a la descarga del efluente generado por el Sistema de Tratamiento de Residuos Industriales Líquidos Mulpulmo, desde octubre 2014 y diciembre de 2015, y de enero 2017 a febrero 2018. incluyendo sus respectivos remuestreos.</w:t>
            </w:r>
          </w:p>
        </w:tc>
        <w:tc>
          <w:tcPr>
            <w:tcW w:w="588" w:type="pct"/>
          </w:tcPr>
          <w:p w14:paraId="0A3564C9" w14:textId="11949704" w:rsidR="001A5515" w:rsidRPr="00EC0AA3" w:rsidRDefault="0008110C" w:rsidP="001A5515">
            <w:pPr>
              <w:jc w:val="center"/>
              <w:rPr>
                <w:rFonts w:cstheme="minorHAnsi"/>
              </w:rPr>
            </w:pPr>
            <w:r w:rsidRPr="00EC0AA3">
              <w:rPr>
                <w:rFonts w:cstheme="minorHAnsi"/>
              </w:rPr>
              <w:t>Ejecutada</w:t>
            </w:r>
          </w:p>
        </w:tc>
        <w:tc>
          <w:tcPr>
            <w:tcW w:w="563" w:type="pct"/>
          </w:tcPr>
          <w:p w14:paraId="6EBFDE5E" w14:textId="77777777" w:rsidR="0008110C" w:rsidRPr="00EC0AA3" w:rsidRDefault="0008110C" w:rsidP="0008110C">
            <w:pPr>
              <w:jc w:val="center"/>
              <w:rPr>
                <w:rFonts w:cstheme="minorHAnsi"/>
              </w:rPr>
            </w:pPr>
            <w:r w:rsidRPr="00EC0AA3">
              <w:rPr>
                <w:rFonts w:cstheme="minorHAnsi"/>
              </w:rPr>
              <w:t>Inicio</w:t>
            </w:r>
            <w:r w:rsidRPr="00EC0AA3">
              <w:rPr>
                <w:rFonts w:cstheme="minorHAnsi"/>
              </w:rPr>
              <w:tab/>
            </w:r>
          </w:p>
          <w:p w14:paraId="7CFEB387" w14:textId="1CBF3779" w:rsidR="0008110C" w:rsidRPr="00EC0AA3" w:rsidRDefault="0008110C" w:rsidP="0008110C">
            <w:pPr>
              <w:jc w:val="center"/>
              <w:rPr>
                <w:rFonts w:cstheme="minorHAnsi"/>
              </w:rPr>
            </w:pPr>
            <w:r w:rsidRPr="00EC0AA3">
              <w:rPr>
                <w:rFonts w:cstheme="minorHAnsi"/>
              </w:rPr>
              <w:t>15-12-2017</w:t>
            </w:r>
          </w:p>
          <w:p w14:paraId="3FB24B7C" w14:textId="77777777" w:rsidR="0008110C" w:rsidRPr="00EC0AA3" w:rsidRDefault="0008110C" w:rsidP="0008110C">
            <w:pPr>
              <w:jc w:val="center"/>
              <w:rPr>
                <w:rFonts w:cstheme="minorHAnsi"/>
              </w:rPr>
            </w:pPr>
            <w:r w:rsidRPr="00EC0AA3">
              <w:rPr>
                <w:rFonts w:cstheme="minorHAnsi"/>
              </w:rPr>
              <w:t>Término</w:t>
            </w:r>
            <w:r w:rsidRPr="00EC0AA3">
              <w:rPr>
                <w:rFonts w:cstheme="minorHAnsi"/>
              </w:rPr>
              <w:tab/>
            </w:r>
          </w:p>
          <w:p w14:paraId="3D682885" w14:textId="344B16B1" w:rsidR="001A5515" w:rsidRPr="00EC0AA3" w:rsidRDefault="0008110C" w:rsidP="0008110C">
            <w:pPr>
              <w:jc w:val="center"/>
              <w:rPr>
                <w:rFonts w:cstheme="minorHAnsi"/>
              </w:rPr>
            </w:pPr>
            <w:r w:rsidRPr="00EC0AA3">
              <w:rPr>
                <w:rFonts w:cstheme="minorHAnsi"/>
              </w:rPr>
              <w:t>20-12-2018</w:t>
            </w:r>
          </w:p>
        </w:tc>
        <w:tc>
          <w:tcPr>
            <w:tcW w:w="728" w:type="pct"/>
          </w:tcPr>
          <w:p w14:paraId="5FE74451" w14:textId="108870F7" w:rsidR="001A5515" w:rsidRPr="00EC0AA3" w:rsidRDefault="0008110C" w:rsidP="001A5515">
            <w:pPr>
              <w:jc w:val="both"/>
              <w:rPr>
                <w:rFonts w:cstheme="minorHAnsi"/>
              </w:rPr>
            </w:pPr>
            <w:r w:rsidRPr="00EC0AA3">
              <w:rPr>
                <w:rFonts w:cstheme="minorHAnsi"/>
              </w:rPr>
              <w:t>Informes de laboratorio obtenidos por el análisis del efluente para los periodos señalados, de acuerdo con los parámetros establecidos en RPM.</w:t>
            </w:r>
          </w:p>
        </w:tc>
        <w:tc>
          <w:tcPr>
            <w:tcW w:w="751" w:type="pct"/>
          </w:tcPr>
          <w:p w14:paraId="4634B4A3" w14:textId="5A4A4F03" w:rsidR="001A5515" w:rsidRPr="00EC0AA3" w:rsidRDefault="0008110C" w:rsidP="001A5515">
            <w:pPr>
              <w:tabs>
                <w:tab w:val="left" w:pos="252"/>
              </w:tabs>
              <w:jc w:val="both"/>
              <w:rPr>
                <w:rFonts w:cstheme="minorHAnsi"/>
              </w:rPr>
            </w:pPr>
            <w:r w:rsidRPr="00EC0AA3">
              <w:rPr>
                <w:rFonts w:cstheme="minorHAnsi"/>
              </w:rPr>
              <w:t>Archivo de informes de laboratorio para el periodo comprendido entre octubre y diciembre 2015, y enero 2017 a febrero 2018.</w:t>
            </w:r>
          </w:p>
        </w:tc>
        <w:tc>
          <w:tcPr>
            <w:tcW w:w="826" w:type="pct"/>
          </w:tcPr>
          <w:p w14:paraId="6F02A98E" w14:textId="55B9B1E9" w:rsidR="00594930" w:rsidRPr="00EC0AA3" w:rsidRDefault="00594930" w:rsidP="00594930">
            <w:pPr>
              <w:tabs>
                <w:tab w:val="left" w:pos="173"/>
              </w:tabs>
              <w:jc w:val="both"/>
              <w:rPr>
                <w:rFonts w:cstheme="minorHAnsi"/>
              </w:rPr>
            </w:pPr>
            <w:r w:rsidRPr="00EC0AA3">
              <w:rPr>
                <w:rFonts w:cstheme="minorHAnsi"/>
              </w:rPr>
              <w:t>En actividad de gabinete, se revisó  la plataforma SPDC de la Superintendencia del Medio Ambiente (SMA), se constató que el titular cargó los informes de ensayo de laboratorio de los autocontroles realizados a la descarga del efluente generado por el Sistema de Tratamiento de Residuos Industriales Líquidos Mulpulmo, desde octubre 2014 y diciembre de 2015, y de enero 2017 a febrero 2018, incluyendo sus respectivos remuestreos; de acuerdo a la información requerida en Res Ex DSC 1379/17, resuelvo I letra a), y señalado en la acción 29 del PDC.</w:t>
            </w:r>
          </w:p>
        </w:tc>
      </w:tr>
      <w:tr w:rsidR="00EC0AA3" w:rsidRPr="00EC0AA3" w14:paraId="09AA6239" w14:textId="77777777" w:rsidTr="005A37D4">
        <w:trPr>
          <w:trHeight w:val="556"/>
        </w:trPr>
        <w:tc>
          <w:tcPr>
            <w:tcW w:w="823" w:type="pct"/>
          </w:tcPr>
          <w:p w14:paraId="3F27EB34" w14:textId="77777777" w:rsidR="001A5515" w:rsidRPr="00EC0AA3" w:rsidRDefault="001A5515" w:rsidP="001A5515">
            <w:pPr>
              <w:jc w:val="center"/>
              <w:rPr>
                <w:rFonts w:cstheme="minorHAnsi"/>
              </w:rPr>
            </w:pPr>
            <w:bookmarkStart w:id="81" w:name="_Hlk53523934"/>
          </w:p>
        </w:tc>
        <w:tc>
          <w:tcPr>
            <w:tcW w:w="722" w:type="pct"/>
          </w:tcPr>
          <w:p w14:paraId="7976FE8E" w14:textId="6F528502" w:rsidR="001A5515" w:rsidRPr="00EC0AA3" w:rsidRDefault="00B846C9" w:rsidP="001A5515">
            <w:pPr>
              <w:jc w:val="both"/>
              <w:rPr>
                <w:rFonts w:cstheme="minorHAnsi"/>
              </w:rPr>
            </w:pPr>
            <w:r w:rsidRPr="00EC0AA3">
              <w:rPr>
                <w:rFonts w:cstheme="minorHAnsi"/>
              </w:rPr>
              <w:t>30.</w:t>
            </w:r>
            <w:r w:rsidR="00EE3D06" w:rsidRPr="00EC0AA3">
              <w:t xml:space="preserve"> </w:t>
            </w:r>
            <w:r w:rsidR="00EE3D06" w:rsidRPr="00EC0AA3">
              <w:rPr>
                <w:rFonts w:cstheme="minorHAnsi"/>
              </w:rPr>
              <w:t>Informar a la SMA respecto a todos los informes de ensayo de laboratorio correspondiente a los remuestreos realizados entre enero y diciembre de 2016, de conformidad al punto 6.4.1 del DS 90/00.</w:t>
            </w:r>
          </w:p>
        </w:tc>
        <w:tc>
          <w:tcPr>
            <w:tcW w:w="588" w:type="pct"/>
          </w:tcPr>
          <w:p w14:paraId="65109787" w14:textId="038EFBAB" w:rsidR="001A5515" w:rsidRPr="00EC0AA3" w:rsidRDefault="00EE3D06" w:rsidP="001A5515">
            <w:pPr>
              <w:jc w:val="center"/>
              <w:rPr>
                <w:rFonts w:cstheme="minorHAnsi"/>
              </w:rPr>
            </w:pPr>
            <w:r w:rsidRPr="00EC0AA3">
              <w:rPr>
                <w:rFonts w:cstheme="minorHAnsi"/>
              </w:rPr>
              <w:t>Ejecutada</w:t>
            </w:r>
          </w:p>
        </w:tc>
        <w:tc>
          <w:tcPr>
            <w:tcW w:w="563" w:type="pct"/>
          </w:tcPr>
          <w:p w14:paraId="39941968" w14:textId="263F117A" w:rsidR="00EE3D06" w:rsidRPr="00EC0AA3" w:rsidRDefault="00EE3D06" w:rsidP="00EE3D06">
            <w:pPr>
              <w:jc w:val="center"/>
              <w:rPr>
                <w:rFonts w:cstheme="minorHAnsi"/>
              </w:rPr>
            </w:pPr>
            <w:r w:rsidRPr="00EC0AA3">
              <w:rPr>
                <w:rFonts w:cstheme="minorHAnsi"/>
              </w:rPr>
              <w:t>Inicio</w:t>
            </w:r>
          </w:p>
          <w:p w14:paraId="3C5296E9" w14:textId="6ABEF1A7" w:rsidR="00EE3D06" w:rsidRPr="00EC0AA3" w:rsidRDefault="00EE3D06" w:rsidP="00EE3D06">
            <w:pPr>
              <w:jc w:val="center"/>
              <w:rPr>
                <w:rFonts w:cstheme="minorHAnsi"/>
              </w:rPr>
            </w:pPr>
            <w:r w:rsidRPr="00EC0AA3">
              <w:rPr>
                <w:rFonts w:cstheme="minorHAnsi"/>
              </w:rPr>
              <w:t>15-12-2017</w:t>
            </w:r>
          </w:p>
          <w:p w14:paraId="3A497526" w14:textId="77777777" w:rsidR="00EE3D06" w:rsidRPr="00EC0AA3" w:rsidRDefault="00EE3D06" w:rsidP="00EE3D06">
            <w:pPr>
              <w:jc w:val="center"/>
              <w:rPr>
                <w:rFonts w:cstheme="minorHAnsi"/>
              </w:rPr>
            </w:pPr>
          </w:p>
          <w:p w14:paraId="5D60EF08" w14:textId="77777777" w:rsidR="00EE3D06" w:rsidRPr="00EC0AA3" w:rsidRDefault="00EE3D06" w:rsidP="00EE3D06">
            <w:pPr>
              <w:jc w:val="center"/>
              <w:rPr>
                <w:rFonts w:cstheme="minorHAnsi"/>
              </w:rPr>
            </w:pPr>
            <w:r w:rsidRPr="00EC0AA3">
              <w:rPr>
                <w:rFonts w:cstheme="minorHAnsi"/>
              </w:rPr>
              <w:t>Término</w:t>
            </w:r>
            <w:r w:rsidRPr="00EC0AA3">
              <w:rPr>
                <w:rFonts w:cstheme="minorHAnsi"/>
              </w:rPr>
              <w:tab/>
            </w:r>
          </w:p>
          <w:p w14:paraId="4891FF51" w14:textId="5CC71AED" w:rsidR="001A5515" w:rsidRPr="00EC0AA3" w:rsidRDefault="00EE3D06" w:rsidP="00EE3D06">
            <w:pPr>
              <w:jc w:val="center"/>
              <w:rPr>
                <w:rFonts w:cstheme="minorHAnsi"/>
              </w:rPr>
            </w:pPr>
            <w:r w:rsidRPr="00EC0AA3">
              <w:rPr>
                <w:rFonts w:cstheme="minorHAnsi"/>
              </w:rPr>
              <w:t>20-12-2018</w:t>
            </w:r>
          </w:p>
        </w:tc>
        <w:tc>
          <w:tcPr>
            <w:tcW w:w="728" w:type="pct"/>
          </w:tcPr>
          <w:p w14:paraId="23FCA822" w14:textId="5C8E43FE" w:rsidR="001A5515" w:rsidRPr="00EC0AA3" w:rsidRDefault="00EE3D06" w:rsidP="001A5515">
            <w:pPr>
              <w:jc w:val="both"/>
              <w:rPr>
                <w:rFonts w:cstheme="minorHAnsi"/>
              </w:rPr>
            </w:pPr>
            <w:r w:rsidRPr="00EC0AA3">
              <w:rPr>
                <w:rFonts w:cstheme="minorHAnsi"/>
              </w:rPr>
              <w:t>Informes de laboratorio obtenidos por el análisis del remuestreos de efluente entre los meses enero y diciembre del año 2016.</w:t>
            </w:r>
          </w:p>
        </w:tc>
        <w:tc>
          <w:tcPr>
            <w:tcW w:w="751" w:type="pct"/>
          </w:tcPr>
          <w:p w14:paraId="2ECAF4CC" w14:textId="544AD8D8" w:rsidR="001A5515" w:rsidRPr="00EC0AA3" w:rsidRDefault="00EE3D06" w:rsidP="001A5515">
            <w:pPr>
              <w:tabs>
                <w:tab w:val="left" w:pos="252"/>
              </w:tabs>
              <w:jc w:val="both"/>
              <w:rPr>
                <w:rFonts w:cstheme="minorHAnsi"/>
              </w:rPr>
            </w:pPr>
            <w:r w:rsidRPr="00EC0AA3">
              <w:rPr>
                <w:rFonts w:cstheme="minorHAnsi"/>
              </w:rPr>
              <w:t>Archivo de informes de laboratorio por remuestreos del periodo comprendido entre enero y diciembre 2016.</w:t>
            </w:r>
          </w:p>
        </w:tc>
        <w:tc>
          <w:tcPr>
            <w:tcW w:w="826" w:type="pct"/>
          </w:tcPr>
          <w:p w14:paraId="23F05B1C" w14:textId="77777777" w:rsidR="001677AE" w:rsidRPr="00EC0AA3" w:rsidRDefault="001677AE" w:rsidP="001677AE">
            <w:pPr>
              <w:tabs>
                <w:tab w:val="left" w:pos="173"/>
              </w:tabs>
              <w:jc w:val="both"/>
              <w:rPr>
                <w:rFonts w:cstheme="minorHAnsi"/>
              </w:rPr>
            </w:pPr>
            <w:r w:rsidRPr="00EC0AA3">
              <w:rPr>
                <w:rFonts w:cstheme="minorHAnsi"/>
              </w:rPr>
              <w:t>En actividad de gabinete</w:t>
            </w:r>
          </w:p>
          <w:p w14:paraId="3B1E04C9" w14:textId="6A01B5FE" w:rsidR="001A5515" w:rsidRPr="00EC0AA3" w:rsidRDefault="001677AE" w:rsidP="001677AE">
            <w:pPr>
              <w:tabs>
                <w:tab w:val="left" w:pos="173"/>
              </w:tabs>
              <w:jc w:val="both"/>
              <w:rPr>
                <w:rFonts w:cstheme="minorHAnsi"/>
              </w:rPr>
            </w:pPr>
            <w:r w:rsidRPr="00EC0AA3">
              <w:rPr>
                <w:rFonts w:cstheme="minorHAnsi"/>
              </w:rPr>
              <w:t>se constató que el Titular  informa</w:t>
            </w:r>
            <w:r w:rsidR="00837D15" w:rsidRPr="00EC0AA3">
              <w:rPr>
                <w:rFonts w:cstheme="minorHAnsi"/>
              </w:rPr>
              <w:t xml:space="preserve"> en la  plataforma del Sistema de Seguimiento de Programas de Cumplimiento (SPDC) de la Superintendencia del Medio Ambiente (SMA), </w:t>
            </w:r>
            <w:r w:rsidRPr="00EC0AA3">
              <w:rPr>
                <w:rFonts w:cstheme="minorHAnsi"/>
              </w:rPr>
              <w:t xml:space="preserve"> que no es posible informar  a la SMA acerca de los informes de monitoreo por remuestreos para los periodos señalados, ya que la revisión de antecedentes constató la inexistencia de informes de ensayo de remuestreos para el periodo comprendido entre enero y diciembre de 2016.</w:t>
            </w:r>
          </w:p>
        </w:tc>
      </w:tr>
      <w:bookmarkEnd w:id="81"/>
      <w:tr w:rsidR="00EC0AA3" w:rsidRPr="00EC0AA3" w14:paraId="6B706A91" w14:textId="77777777" w:rsidTr="005A37D4">
        <w:trPr>
          <w:trHeight w:val="556"/>
        </w:trPr>
        <w:tc>
          <w:tcPr>
            <w:tcW w:w="823" w:type="pct"/>
          </w:tcPr>
          <w:p w14:paraId="04796E96" w14:textId="77777777" w:rsidR="001A5515" w:rsidRPr="00EC0AA3" w:rsidRDefault="001A5515" w:rsidP="001A5515">
            <w:pPr>
              <w:jc w:val="center"/>
              <w:rPr>
                <w:rFonts w:cstheme="minorHAnsi"/>
              </w:rPr>
            </w:pPr>
          </w:p>
        </w:tc>
        <w:tc>
          <w:tcPr>
            <w:tcW w:w="722" w:type="pct"/>
          </w:tcPr>
          <w:p w14:paraId="41942B29" w14:textId="22835469" w:rsidR="001A5515" w:rsidRPr="00EC0AA3" w:rsidRDefault="00B846C9" w:rsidP="001A5515">
            <w:pPr>
              <w:jc w:val="both"/>
              <w:rPr>
                <w:rFonts w:cstheme="minorHAnsi"/>
              </w:rPr>
            </w:pPr>
            <w:r w:rsidRPr="00EC0AA3">
              <w:rPr>
                <w:rFonts w:cstheme="minorHAnsi"/>
              </w:rPr>
              <w:t>31.</w:t>
            </w:r>
            <w:r w:rsidR="00EE3D06" w:rsidRPr="00EC0AA3">
              <w:t xml:space="preserve"> </w:t>
            </w:r>
            <w:r w:rsidR="00EE3D06" w:rsidRPr="00EC0AA3">
              <w:rPr>
                <w:rFonts w:cstheme="minorHAnsi"/>
              </w:rPr>
              <w:t>Informar a la SMA respecto de los informes de seguimiento ambiental realizado sobre el cuerpo receptor, establecido en el considerado 6 de la RCA 575/07, adjuntando los informes de ensayo que respalden los monitoreos realizados.</w:t>
            </w:r>
          </w:p>
        </w:tc>
        <w:tc>
          <w:tcPr>
            <w:tcW w:w="588" w:type="pct"/>
          </w:tcPr>
          <w:p w14:paraId="6C48A659" w14:textId="07E77A7E" w:rsidR="001A5515" w:rsidRPr="00EC0AA3" w:rsidRDefault="00EE3D06" w:rsidP="001A5515">
            <w:pPr>
              <w:jc w:val="center"/>
              <w:rPr>
                <w:rFonts w:cstheme="minorHAnsi"/>
              </w:rPr>
            </w:pPr>
            <w:r w:rsidRPr="00EC0AA3">
              <w:rPr>
                <w:rFonts w:cstheme="minorHAnsi"/>
              </w:rPr>
              <w:t>Ejecutada</w:t>
            </w:r>
          </w:p>
        </w:tc>
        <w:tc>
          <w:tcPr>
            <w:tcW w:w="563" w:type="pct"/>
          </w:tcPr>
          <w:p w14:paraId="7C7BDE76" w14:textId="77777777" w:rsidR="00EE3D06" w:rsidRPr="00EC0AA3" w:rsidRDefault="00EE3D06" w:rsidP="00EE3D06">
            <w:pPr>
              <w:jc w:val="center"/>
              <w:rPr>
                <w:rFonts w:cstheme="minorHAnsi"/>
              </w:rPr>
            </w:pPr>
            <w:r w:rsidRPr="00EC0AA3">
              <w:rPr>
                <w:rFonts w:cstheme="minorHAnsi"/>
              </w:rPr>
              <w:t>Inicio</w:t>
            </w:r>
            <w:r w:rsidRPr="00EC0AA3">
              <w:rPr>
                <w:rFonts w:cstheme="minorHAnsi"/>
              </w:rPr>
              <w:tab/>
            </w:r>
          </w:p>
          <w:p w14:paraId="118F5550" w14:textId="573F0F4D" w:rsidR="00EE3D06" w:rsidRPr="00EC0AA3" w:rsidRDefault="00EE3D06" w:rsidP="00EE3D06">
            <w:pPr>
              <w:jc w:val="center"/>
              <w:rPr>
                <w:rFonts w:cstheme="minorHAnsi"/>
              </w:rPr>
            </w:pPr>
            <w:r w:rsidRPr="00EC0AA3">
              <w:rPr>
                <w:rFonts w:cstheme="minorHAnsi"/>
              </w:rPr>
              <w:t>15-12-2017</w:t>
            </w:r>
          </w:p>
          <w:p w14:paraId="293AD34B" w14:textId="77777777" w:rsidR="00EE3D06" w:rsidRPr="00EC0AA3" w:rsidRDefault="00EE3D06" w:rsidP="00EE3D06">
            <w:pPr>
              <w:jc w:val="center"/>
              <w:rPr>
                <w:rFonts w:cstheme="minorHAnsi"/>
              </w:rPr>
            </w:pPr>
          </w:p>
          <w:p w14:paraId="3BE15553" w14:textId="77777777" w:rsidR="00EE3D06" w:rsidRPr="00EC0AA3" w:rsidRDefault="00EE3D06" w:rsidP="00EE3D06">
            <w:pPr>
              <w:jc w:val="center"/>
              <w:rPr>
                <w:rFonts w:cstheme="minorHAnsi"/>
              </w:rPr>
            </w:pPr>
            <w:r w:rsidRPr="00EC0AA3">
              <w:rPr>
                <w:rFonts w:cstheme="minorHAnsi"/>
              </w:rPr>
              <w:t>Término</w:t>
            </w:r>
            <w:r w:rsidRPr="00EC0AA3">
              <w:rPr>
                <w:rFonts w:cstheme="minorHAnsi"/>
              </w:rPr>
              <w:tab/>
            </w:r>
          </w:p>
          <w:p w14:paraId="3A229819" w14:textId="50C8A150" w:rsidR="001A5515" w:rsidRPr="00EC0AA3" w:rsidRDefault="00EE3D06" w:rsidP="00EE3D06">
            <w:pPr>
              <w:jc w:val="center"/>
              <w:rPr>
                <w:rFonts w:cstheme="minorHAnsi"/>
              </w:rPr>
            </w:pPr>
            <w:r w:rsidRPr="00EC0AA3">
              <w:rPr>
                <w:rFonts w:cstheme="minorHAnsi"/>
              </w:rPr>
              <w:t>20-12-2018</w:t>
            </w:r>
          </w:p>
        </w:tc>
        <w:tc>
          <w:tcPr>
            <w:tcW w:w="728" w:type="pct"/>
          </w:tcPr>
          <w:p w14:paraId="5C31C2FC" w14:textId="5B4B09BE" w:rsidR="001A5515" w:rsidRPr="00EC0AA3" w:rsidRDefault="00EE3D06" w:rsidP="001A5515">
            <w:pPr>
              <w:jc w:val="both"/>
              <w:rPr>
                <w:rFonts w:cstheme="minorHAnsi"/>
              </w:rPr>
            </w:pPr>
            <w:r w:rsidRPr="00EC0AA3">
              <w:rPr>
                <w:rFonts w:cstheme="minorHAnsi"/>
              </w:rPr>
              <w:t>Informes de laboratorio obtenidos por el análisis del monitoreo del seguimiento ambiental del Estero Yutreco para los parámetros indicados en la NCh1.333/78 Mod 84 para calidad de agua vida acuática.</w:t>
            </w:r>
          </w:p>
        </w:tc>
        <w:tc>
          <w:tcPr>
            <w:tcW w:w="751" w:type="pct"/>
          </w:tcPr>
          <w:p w14:paraId="7C121775" w14:textId="45279AC4" w:rsidR="001A5515" w:rsidRPr="00EC0AA3" w:rsidRDefault="00EE3D06" w:rsidP="001A5515">
            <w:pPr>
              <w:tabs>
                <w:tab w:val="left" w:pos="252"/>
              </w:tabs>
              <w:jc w:val="both"/>
              <w:rPr>
                <w:rFonts w:cstheme="minorHAnsi"/>
              </w:rPr>
            </w:pPr>
            <w:r w:rsidRPr="00EC0AA3">
              <w:rPr>
                <w:rFonts w:cstheme="minorHAnsi"/>
              </w:rPr>
              <w:t>Archivo de informes de laboratorio por seguimiento ambiental realizados a la fecha, con los informes de ensayo que respalden los monitoreos.</w:t>
            </w:r>
          </w:p>
        </w:tc>
        <w:tc>
          <w:tcPr>
            <w:tcW w:w="826" w:type="pct"/>
          </w:tcPr>
          <w:p w14:paraId="5D1AE282" w14:textId="4926A0AD" w:rsidR="001A5515" w:rsidRPr="00EC0AA3" w:rsidRDefault="00837D15" w:rsidP="001A5515">
            <w:pPr>
              <w:tabs>
                <w:tab w:val="left" w:pos="173"/>
              </w:tabs>
              <w:jc w:val="both"/>
              <w:rPr>
                <w:rFonts w:cstheme="minorHAnsi"/>
              </w:rPr>
            </w:pPr>
            <w:r w:rsidRPr="00EC0AA3">
              <w:rPr>
                <w:rFonts w:cstheme="minorHAnsi"/>
              </w:rPr>
              <w:t>En la actividad de gabinete se constata en l</w:t>
            </w:r>
            <w:r w:rsidR="00B32AFC" w:rsidRPr="00EC0AA3">
              <w:rPr>
                <w:rFonts w:cstheme="minorHAnsi"/>
              </w:rPr>
              <w:t>a revisión de antecedentes</w:t>
            </w:r>
            <w:r w:rsidRPr="00EC0AA3">
              <w:rPr>
                <w:rFonts w:cstheme="minorHAnsi"/>
              </w:rPr>
              <w:t xml:space="preserve"> expuestos en la plataforma del Sistema de Seguimiento de Programas de Cumplimiento (SPDC) de la Superintendencia del Medio Ambiente (SMA),  que el titular informo</w:t>
            </w:r>
            <w:r w:rsidR="00B32AFC" w:rsidRPr="00EC0AA3">
              <w:rPr>
                <w:rFonts w:cstheme="minorHAnsi"/>
              </w:rPr>
              <w:t xml:space="preserve"> la inexistencia de informes de seguimiento ambiental para el cuerpo receptor (Estero Yutreco), para el periodo previo al año 2018. </w:t>
            </w:r>
            <w:r w:rsidRPr="00EC0AA3">
              <w:rPr>
                <w:rFonts w:cstheme="minorHAnsi"/>
              </w:rPr>
              <w:t>Sin embargo e</w:t>
            </w:r>
            <w:r w:rsidR="00B32AFC" w:rsidRPr="00EC0AA3">
              <w:rPr>
                <w:rFonts w:cstheme="minorHAnsi"/>
              </w:rPr>
              <w:t>l titular adjunta los resultados de monitoreo de la calidad de agua para vida acuática, durante enero y febrero del año 2018, realizados según NCh1.333/78 para 5 estaciones, incluyendo aguas arriba y abajo del cuerpo receptor (Estero Yutreco en estaciones 1, 2, 3 y 4), y antes de la descarga de la PTR Planta Mulpulmo (5) en el canal artificial Mulpulmo.</w:t>
            </w:r>
          </w:p>
        </w:tc>
      </w:tr>
      <w:tr w:rsidR="00EC0AA3" w:rsidRPr="00EC0AA3" w14:paraId="49C39AB4" w14:textId="77777777" w:rsidTr="005A37D4">
        <w:trPr>
          <w:trHeight w:val="556"/>
        </w:trPr>
        <w:tc>
          <w:tcPr>
            <w:tcW w:w="823" w:type="pct"/>
          </w:tcPr>
          <w:p w14:paraId="52B5389B" w14:textId="77777777" w:rsidR="001A5515" w:rsidRPr="00EC0AA3" w:rsidRDefault="001A5515" w:rsidP="001A5515">
            <w:pPr>
              <w:jc w:val="center"/>
              <w:rPr>
                <w:rFonts w:cstheme="minorHAnsi"/>
              </w:rPr>
            </w:pPr>
          </w:p>
        </w:tc>
        <w:tc>
          <w:tcPr>
            <w:tcW w:w="722" w:type="pct"/>
          </w:tcPr>
          <w:p w14:paraId="0D497CEF" w14:textId="0650E8E7" w:rsidR="001A5515" w:rsidRPr="00EC0AA3" w:rsidRDefault="00B846C9" w:rsidP="001A5515">
            <w:pPr>
              <w:jc w:val="both"/>
              <w:rPr>
                <w:rFonts w:cstheme="minorHAnsi"/>
              </w:rPr>
            </w:pPr>
            <w:r w:rsidRPr="00EC0AA3">
              <w:rPr>
                <w:rFonts w:cstheme="minorHAnsi"/>
              </w:rPr>
              <w:t>32.</w:t>
            </w:r>
            <w:r w:rsidR="001F37EB" w:rsidRPr="00EC0AA3">
              <w:t xml:space="preserve"> </w:t>
            </w:r>
            <w:r w:rsidR="001F37EB" w:rsidRPr="00EC0AA3">
              <w:rPr>
                <w:rFonts w:cstheme="minorHAnsi"/>
              </w:rPr>
              <w:t>Informar a la SMA mediante medios fehacientes y comprobables los registros de la mantención periódica que se hubiere realizado a las unidades y estructuras del Sistema de Tratamiento de Residuos Industriales Líquidos, entre octubre de 2014 a la fecha, así como la disposición final del humus removido.</w:t>
            </w:r>
          </w:p>
        </w:tc>
        <w:tc>
          <w:tcPr>
            <w:tcW w:w="588" w:type="pct"/>
          </w:tcPr>
          <w:p w14:paraId="574AA282" w14:textId="29B9431F" w:rsidR="001A5515" w:rsidRPr="00EC0AA3" w:rsidRDefault="00EE3D06" w:rsidP="001A5515">
            <w:pPr>
              <w:jc w:val="center"/>
              <w:rPr>
                <w:rFonts w:cstheme="minorHAnsi"/>
              </w:rPr>
            </w:pPr>
            <w:r w:rsidRPr="00EC0AA3">
              <w:rPr>
                <w:rFonts w:cstheme="minorHAnsi"/>
              </w:rPr>
              <w:t>Ejecutada</w:t>
            </w:r>
          </w:p>
        </w:tc>
        <w:tc>
          <w:tcPr>
            <w:tcW w:w="563" w:type="pct"/>
          </w:tcPr>
          <w:p w14:paraId="3AF2C221" w14:textId="543F332C" w:rsidR="001F37EB" w:rsidRPr="00EC0AA3" w:rsidRDefault="001F37EB" w:rsidP="001F37EB">
            <w:pPr>
              <w:jc w:val="center"/>
              <w:rPr>
                <w:rFonts w:cstheme="minorHAnsi"/>
              </w:rPr>
            </w:pPr>
            <w:r w:rsidRPr="00EC0AA3">
              <w:rPr>
                <w:rFonts w:cstheme="minorHAnsi"/>
              </w:rPr>
              <w:t xml:space="preserve">   Inicio</w:t>
            </w:r>
            <w:r w:rsidRPr="00EC0AA3">
              <w:rPr>
                <w:rFonts w:cstheme="minorHAnsi"/>
              </w:rPr>
              <w:tab/>
            </w:r>
          </w:p>
          <w:p w14:paraId="05C0ECF9" w14:textId="510A70AF" w:rsidR="001F37EB" w:rsidRPr="00EC0AA3" w:rsidRDefault="001F37EB" w:rsidP="001F37EB">
            <w:pPr>
              <w:jc w:val="center"/>
              <w:rPr>
                <w:rFonts w:cstheme="minorHAnsi"/>
              </w:rPr>
            </w:pPr>
            <w:r w:rsidRPr="00EC0AA3">
              <w:rPr>
                <w:rFonts w:cstheme="minorHAnsi"/>
              </w:rPr>
              <w:t>15-12-2017</w:t>
            </w:r>
          </w:p>
          <w:p w14:paraId="1891C4FD" w14:textId="77777777" w:rsidR="001F37EB" w:rsidRPr="00EC0AA3" w:rsidRDefault="001F37EB" w:rsidP="001F37EB">
            <w:pPr>
              <w:jc w:val="center"/>
              <w:rPr>
                <w:rFonts w:cstheme="minorHAnsi"/>
              </w:rPr>
            </w:pPr>
          </w:p>
          <w:p w14:paraId="2768ECCE" w14:textId="77777777" w:rsidR="001F37EB" w:rsidRPr="00EC0AA3" w:rsidRDefault="001F37EB" w:rsidP="001F37EB">
            <w:pPr>
              <w:jc w:val="center"/>
              <w:rPr>
                <w:rFonts w:cstheme="minorHAnsi"/>
              </w:rPr>
            </w:pPr>
            <w:r w:rsidRPr="00EC0AA3">
              <w:rPr>
                <w:rFonts w:cstheme="minorHAnsi"/>
              </w:rPr>
              <w:t>Término</w:t>
            </w:r>
            <w:r w:rsidRPr="00EC0AA3">
              <w:rPr>
                <w:rFonts w:cstheme="minorHAnsi"/>
              </w:rPr>
              <w:tab/>
            </w:r>
          </w:p>
          <w:p w14:paraId="65492C37" w14:textId="2B3EE877" w:rsidR="001A5515" w:rsidRPr="00EC0AA3" w:rsidRDefault="001F37EB" w:rsidP="001F37EB">
            <w:pPr>
              <w:jc w:val="center"/>
              <w:rPr>
                <w:rFonts w:cstheme="minorHAnsi"/>
              </w:rPr>
            </w:pPr>
            <w:r w:rsidRPr="00EC0AA3">
              <w:rPr>
                <w:rFonts w:cstheme="minorHAnsi"/>
              </w:rPr>
              <w:t>20-12-2018</w:t>
            </w:r>
          </w:p>
        </w:tc>
        <w:tc>
          <w:tcPr>
            <w:tcW w:w="728" w:type="pct"/>
          </w:tcPr>
          <w:p w14:paraId="433235C3" w14:textId="6F418634" w:rsidR="001A5515" w:rsidRPr="00EC0AA3" w:rsidRDefault="001F37EB" w:rsidP="001A5515">
            <w:pPr>
              <w:jc w:val="both"/>
              <w:rPr>
                <w:rFonts w:cstheme="minorHAnsi"/>
              </w:rPr>
            </w:pPr>
            <w:r w:rsidRPr="00EC0AA3">
              <w:rPr>
                <w:rFonts w:cstheme="minorHAnsi"/>
              </w:rPr>
              <w:t>Documentos tributarios (guías de despacho y facturas) asociados a: a) Recambio viruta y aserrín en camas de lombrifiltros, b) Adquisición de equipos, c) Contratación de servicios, d) Adquisición de materiales utilizados en la mantención de la PTR. El vermicompost retirado de las camas de los lombrifiltros se encuentra almacenado al interior de la PTR, aun no siendo derivado a disposición final.</w:t>
            </w:r>
          </w:p>
        </w:tc>
        <w:tc>
          <w:tcPr>
            <w:tcW w:w="751" w:type="pct"/>
          </w:tcPr>
          <w:p w14:paraId="78455660" w14:textId="0CCF59EB" w:rsidR="001A5515" w:rsidRPr="00EC0AA3" w:rsidRDefault="001F37EB" w:rsidP="001A5515">
            <w:pPr>
              <w:tabs>
                <w:tab w:val="left" w:pos="252"/>
              </w:tabs>
              <w:jc w:val="both"/>
              <w:rPr>
                <w:rFonts w:cstheme="minorHAnsi"/>
              </w:rPr>
            </w:pPr>
            <w:r w:rsidRPr="00EC0AA3">
              <w:rPr>
                <w:rFonts w:cstheme="minorHAnsi"/>
              </w:rPr>
              <w:t>Archivo de documentos tributarios que respaldan las mantenciones realizados en la PTR a la fecha.</w:t>
            </w:r>
          </w:p>
        </w:tc>
        <w:tc>
          <w:tcPr>
            <w:tcW w:w="826" w:type="pct"/>
          </w:tcPr>
          <w:p w14:paraId="170F873B" w14:textId="286CF55D" w:rsidR="001A5515" w:rsidRPr="00EC0AA3" w:rsidRDefault="00837D15" w:rsidP="001A5515">
            <w:pPr>
              <w:tabs>
                <w:tab w:val="left" w:pos="173"/>
              </w:tabs>
              <w:jc w:val="both"/>
              <w:rPr>
                <w:rFonts w:cstheme="minorHAnsi"/>
              </w:rPr>
            </w:pPr>
            <w:r w:rsidRPr="00EC0AA3">
              <w:rPr>
                <w:rFonts w:cstheme="minorHAnsi"/>
              </w:rPr>
              <w:t>En la actividad de gabinete se constata en la revisión de antecedentes expuestos en la plataforma del Sistema de Seguimiento de Programas de Cumplimiento (SPDC) de la Superintendencia del Medio Ambiente (SMA),  que el titular Se entregó la información requerida en Res Ex DSC 1379/17 resuelvo I letra d), respecto de la mantención periódica de la PTR, respecto a los medios de verificación de la mantención periódica que se hubiere realizado a las unidades y estructuras del Sistema de Tratamiento de Residuos Industriales Líquidos, entre octubre de 2014 y diciembre 2018, así como la disposición final del humus removido. La información reportada corresponde a Documentos tributarios (guías de despacho y facturas) asociados a: i) Recambio viruta y aserrín en camas de lombrifiltros; ii) Adquisición de equipos; iii) Contratación de servicios; y iv) Adquisición de materiales utilizados en la mantención de la PTR.</w:t>
            </w:r>
          </w:p>
        </w:tc>
      </w:tr>
      <w:tr w:rsidR="00EC0AA3" w:rsidRPr="00EC0AA3" w14:paraId="286BA235" w14:textId="77777777" w:rsidTr="005A37D4">
        <w:trPr>
          <w:trHeight w:val="556"/>
        </w:trPr>
        <w:tc>
          <w:tcPr>
            <w:tcW w:w="823" w:type="pct"/>
          </w:tcPr>
          <w:p w14:paraId="218469C8" w14:textId="77777777" w:rsidR="00795EE4" w:rsidRPr="00EC0AA3" w:rsidRDefault="00795EE4" w:rsidP="001A5515">
            <w:pPr>
              <w:jc w:val="center"/>
              <w:rPr>
                <w:rFonts w:cstheme="minorHAnsi"/>
              </w:rPr>
            </w:pPr>
          </w:p>
        </w:tc>
        <w:tc>
          <w:tcPr>
            <w:tcW w:w="722" w:type="pct"/>
          </w:tcPr>
          <w:p w14:paraId="6FDAD686" w14:textId="62EABF7F" w:rsidR="00795EE4" w:rsidRPr="00EC0AA3" w:rsidRDefault="00795EE4" w:rsidP="001A5515">
            <w:pPr>
              <w:jc w:val="both"/>
              <w:rPr>
                <w:rFonts w:cstheme="minorHAnsi"/>
              </w:rPr>
            </w:pPr>
            <w:r w:rsidRPr="00EC0AA3">
              <w:rPr>
                <w:rFonts w:cstheme="minorHAnsi"/>
              </w:rPr>
              <w:t>33.</w:t>
            </w:r>
            <w:r w:rsidR="001F37EB" w:rsidRPr="00EC0AA3">
              <w:t xml:space="preserve"> </w:t>
            </w:r>
            <w:r w:rsidR="001F37EB" w:rsidRPr="00EC0AA3">
              <w:rPr>
                <w:rFonts w:cstheme="minorHAnsi"/>
              </w:rPr>
              <w:t>Informar a la SMA los reportes y medios de verificación que acrediten la ejecución de las acciones comprendidas en el PDC a través de los medios digitales que la SMA disponga al efecto para implementar el SPDC</w:t>
            </w:r>
          </w:p>
        </w:tc>
        <w:tc>
          <w:tcPr>
            <w:tcW w:w="588" w:type="pct"/>
          </w:tcPr>
          <w:p w14:paraId="3964CDB6" w14:textId="1C7D76F3" w:rsidR="00795EE4" w:rsidRPr="00EC0AA3" w:rsidRDefault="001F37EB" w:rsidP="001A5515">
            <w:pPr>
              <w:jc w:val="center"/>
              <w:rPr>
                <w:rFonts w:cstheme="minorHAnsi"/>
              </w:rPr>
            </w:pPr>
            <w:r w:rsidRPr="00EC0AA3">
              <w:rPr>
                <w:rFonts w:cstheme="minorHAnsi"/>
              </w:rPr>
              <w:t>Por ejecutar</w:t>
            </w:r>
          </w:p>
        </w:tc>
        <w:tc>
          <w:tcPr>
            <w:tcW w:w="563" w:type="pct"/>
          </w:tcPr>
          <w:p w14:paraId="22F9D392" w14:textId="3A4F7341" w:rsidR="001F37EB" w:rsidRPr="00EC0AA3" w:rsidRDefault="001F37EB" w:rsidP="00D768C8">
            <w:pPr>
              <w:jc w:val="both"/>
              <w:rPr>
                <w:rFonts w:cstheme="minorHAnsi"/>
              </w:rPr>
            </w:pPr>
            <w:r w:rsidRPr="00EC0AA3">
              <w:rPr>
                <w:rFonts w:cstheme="minorHAnsi"/>
              </w:rPr>
              <w:t xml:space="preserve">   Inicio</w:t>
            </w:r>
            <w:r w:rsidRPr="00EC0AA3">
              <w:rPr>
                <w:rFonts w:cstheme="minorHAnsi"/>
              </w:rPr>
              <w:tab/>
            </w:r>
          </w:p>
          <w:p w14:paraId="1D78B86C" w14:textId="64933C8C" w:rsidR="001F37EB" w:rsidRPr="00EC0AA3" w:rsidRDefault="001F37EB" w:rsidP="00D768C8">
            <w:pPr>
              <w:jc w:val="both"/>
              <w:rPr>
                <w:rFonts w:cstheme="minorHAnsi"/>
              </w:rPr>
            </w:pPr>
            <w:r w:rsidRPr="00EC0AA3">
              <w:rPr>
                <w:rFonts w:cstheme="minorHAnsi"/>
              </w:rPr>
              <w:t>0</w:t>
            </w:r>
            <w:r w:rsidRPr="00EC0AA3">
              <w:t xml:space="preserve"> </w:t>
            </w:r>
            <w:r w:rsidRPr="00EC0AA3">
              <w:rPr>
                <w:rFonts w:cstheme="minorHAnsi"/>
              </w:rPr>
              <w:t>Días corridos desde la verificación del impedimento.</w:t>
            </w:r>
          </w:p>
          <w:p w14:paraId="79355560" w14:textId="77777777" w:rsidR="001F37EB" w:rsidRPr="00EC0AA3" w:rsidRDefault="001F37EB" w:rsidP="00D768C8">
            <w:pPr>
              <w:jc w:val="both"/>
              <w:rPr>
                <w:rFonts w:cstheme="minorHAnsi"/>
              </w:rPr>
            </w:pPr>
            <w:r w:rsidRPr="00EC0AA3">
              <w:rPr>
                <w:rFonts w:cstheme="minorHAnsi"/>
              </w:rPr>
              <w:t>Término</w:t>
            </w:r>
          </w:p>
          <w:p w14:paraId="6B34A2D8" w14:textId="0E19322C" w:rsidR="00795EE4" w:rsidRPr="00EC0AA3" w:rsidRDefault="001F37EB" w:rsidP="00D768C8">
            <w:pPr>
              <w:jc w:val="both"/>
              <w:rPr>
                <w:rFonts w:cstheme="minorHAnsi"/>
              </w:rPr>
            </w:pPr>
            <w:r w:rsidRPr="00EC0AA3">
              <w:rPr>
                <w:rFonts w:cstheme="minorHAnsi"/>
              </w:rPr>
              <w:t>5 Días hábiles desde la verificación del impedimento</w:t>
            </w:r>
          </w:p>
        </w:tc>
        <w:tc>
          <w:tcPr>
            <w:tcW w:w="728" w:type="pct"/>
          </w:tcPr>
          <w:p w14:paraId="5D582F9A" w14:textId="1EB86762" w:rsidR="00795EE4" w:rsidRPr="00EC0AA3" w:rsidRDefault="001F37EB" w:rsidP="001A5515">
            <w:pPr>
              <w:jc w:val="both"/>
              <w:rPr>
                <w:rFonts w:cstheme="minorHAnsi"/>
              </w:rPr>
            </w:pPr>
            <w:r w:rsidRPr="00EC0AA3">
              <w:rPr>
                <w:rFonts w:cstheme="minorHAnsi"/>
              </w:rPr>
              <w:t>Registro de la plataforma SPDC respecto del ingreso de los reportes asociados al periodo a informar del PDC aprobado</w:t>
            </w:r>
          </w:p>
        </w:tc>
        <w:tc>
          <w:tcPr>
            <w:tcW w:w="751" w:type="pct"/>
          </w:tcPr>
          <w:p w14:paraId="1B271FF5" w14:textId="47A14EFA" w:rsidR="00795EE4" w:rsidRPr="00EC0AA3" w:rsidRDefault="001F37EB" w:rsidP="001A5515">
            <w:pPr>
              <w:tabs>
                <w:tab w:val="left" w:pos="252"/>
              </w:tabs>
              <w:jc w:val="both"/>
              <w:rPr>
                <w:rFonts w:cstheme="minorHAnsi"/>
              </w:rPr>
            </w:pPr>
            <w:r w:rsidRPr="00EC0AA3">
              <w:rPr>
                <w:rFonts w:cstheme="minorHAnsi"/>
              </w:rPr>
              <w:t>Reporte Final: Copia de los certificados emitidos por la SPDC luego de ingresados los reportes asociados a todos los periodos a informar.</w:t>
            </w:r>
          </w:p>
        </w:tc>
        <w:tc>
          <w:tcPr>
            <w:tcW w:w="826" w:type="pct"/>
          </w:tcPr>
          <w:p w14:paraId="1ACF557B" w14:textId="7F7BF7A2" w:rsidR="004B4CFE" w:rsidRPr="00EC0AA3" w:rsidRDefault="00837D15" w:rsidP="004B4CFE">
            <w:pPr>
              <w:tabs>
                <w:tab w:val="left" w:pos="173"/>
              </w:tabs>
              <w:jc w:val="both"/>
              <w:rPr>
                <w:rFonts w:cstheme="minorHAnsi"/>
              </w:rPr>
            </w:pPr>
            <w:r w:rsidRPr="00EC0AA3">
              <w:rPr>
                <w:rFonts w:cstheme="minorHAnsi"/>
              </w:rPr>
              <w:t>En la actividad de gabinete se constata en la revisión de antecedentes expuestos en la plataforma del Sistema de Seguimiento de Programas de Cumplimiento (SPDC) de la Superintendencia del Medio Ambiente (SMA),  que el titular</w:t>
            </w:r>
          </w:p>
          <w:p w14:paraId="4701BAE4" w14:textId="51D809FF" w:rsidR="00795EE4" w:rsidRPr="00EC0AA3" w:rsidRDefault="004B4CFE" w:rsidP="004B4CFE">
            <w:pPr>
              <w:tabs>
                <w:tab w:val="left" w:pos="173"/>
              </w:tabs>
              <w:jc w:val="both"/>
              <w:rPr>
                <w:rFonts w:cstheme="minorHAnsi"/>
              </w:rPr>
            </w:pPr>
            <w:r w:rsidRPr="00EC0AA3">
              <w:rPr>
                <w:rFonts w:cstheme="minorHAnsi"/>
              </w:rPr>
              <w:t>con fecha 6 de febrero 2020, sube</w:t>
            </w:r>
            <w:r w:rsidR="006C1FB7" w:rsidRPr="00EC0AA3">
              <w:rPr>
                <w:rFonts w:cstheme="minorHAnsi"/>
              </w:rPr>
              <w:t xml:space="preserve">  el reporte inicial </w:t>
            </w:r>
            <w:r w:rsidRPr="00EC0AA3">
              <w:rPr>
                <w:rFonts w:cstheme="minorHAnsi"/>
              </w:rPr>
              <w:t xml:space="preserve"> </w:t>
            </w:r>
            <w:r w:rsidR="006C1FB7" w:rsidRPr="00EC0AA3">
              <w:rPr>
                <w:rFonts w:cstheme="minorHAnsi"/>
              </w:rPr>
              <w:t>y los  5 reportes bimestrales al SPDC</w:t>
            </w:r>
          </w:p>
        </w:tc>
      </w:tr>
      <w:tr w:rsidR="00EC0AA3" w:rsidRPr="00EC0AA3" w14:paraId="18D70326" w14:textId="77777777" w:rsidTr="005A37D4">
        <w:trPr>
          <w:trHeight w:val="556"/>
        </w:trPr>
        <w:tc>
          <w:tcPr>
            <w:tcW w:w="823" w:type="pct"/>
          </w:tcPr>
          <w:p w14:paraId="181988E0" w14:textId="77777777" w:rsidR="001F37EB" w:rsidRPr="00EC0AA3" w:rsidRDefault="001F37EB" w:rsidP="001A5515">
            <w:pPr>
              <w:jc w:val="center"/>
              <w:rPr>
                <w:rFonts w:cstheme="minorHAnsi"/>
              </w:rPr>
            </w:pPr>
          </w:p>
        </w:tc>
        <w:tc>
          <w:tcPr>
            <w:tcW w:w="722" w:type="pct"/>
          </w:tcPr>
          <w:p w14:paraId="26A4C8CD" w14:textId="6D678AD1" w:rsidR="001F37EB" w:rsidRPr="00EC0AA3" w:rsidRDefault="001F37EB" w:rsidP="001A5515">
            <w:pPr>
              <w:jc w:val="both"/>
              <w:rPr>
                <w:rFonts w:cstheme="minorHAnsi"/>
              </w:rPr>
            </w:pPr>
            <w:r w:rsidRPr="00EC0AA3">
              <w:rPr>
                <w:rFonts w:cstheme="minorHAnsi"/>
              </w:rPr>
              <w:t>34. Ingreso de reportes y medios de verificación de la ejecución de las acciones comprendidas en el PDC a través de la oficina de partes de la SMA</w:t>
            </w:r>
          </w:p>
        </w:tc>
        <w:tc>
          <w:tcPr>
            <w:tcW w:w="588" w:type="pct"/>
          </w:tcPr>
          <w:p w14:paraId="1AB828A2" w14:textId="76A1AF8D" w:rsidR="001F37EB" w:rsidRPr="00EC0AA3" w:rsidRDefault="001F37EB" w:rsidP="001A5515">
            <w:pPr>
              <w:jc w:val="center"/>
              <w:rPr>
                <w:rFonts w:cstheme="minorHAnsi"/>
              </w:rPr>
            </w:pPr>
            <w:r w:rsidRPr="00EC0AA3">
              <w:rPr>
                <w:rFonts w:cstheme="minorHAnsi"/>
              </w:rPr>
              <w:t>Alternativa</w:t>
            </w:r>
          </w:p>
        </w:tc>
        <w:tc>
          <w:tcPr>
            <w:tcW w:w="563" w:type="pct"/>
          </w:tcPr>
          <w:p w14:paraId="0A474C36" w14:textId="77777777" w:rsidR="001F37EB" w:rsidRPr="00EC0AA3" w:rsidRDefault="001F37EB" w:rsidP="00D768C8">
            <w:pPr>
              <w:jc w:val="both"/>
              <w:rPr>
                <w:rFonts w:cstheme="minorHAnsi"/>
              </w:rPr>
            </w:pPr>
            <w:r w:rsidRPr="00EC0AA3">
              <w:rPr>
                <w:rFonts w:cstheme="minorHAnsi"/>
              </w:rPr>
              <w:t>Inicio</w:t>
            </w:r>
            <w:r w:rsidRPr="00EC0AA3">
              <w:rPr>
                <w:rFonts w:cstheme="minorHAnsi"/>
              </w:rPr>
              <w:tab/>
            </w:r>
          </w:p>
          <w:p w14:paraId="1CAAE733" w14:textId="1A715E9C" w:rsidR="001F37EB" w:rsidRPr="00EC0AA3" w:rsidRDefault="001F37EB" w:rsidP="00D768C8">
            <w:pPr>
              <w:jc w:val="both"/>
              <w:rPr>
                <w:rFonts w:cstheme="minorHAnsi"/>
              </w:rPr>
            </w:pPr>
            <w:r w:rsidRPr="00EC0AA3">
              <w:rPr>
                <w:rFonts w:cstheme="minorHAnsi"/>
              </w:rPr>
              <w:t>0 Días corridos desde la verificación del impedimento.</w:t>
            </w:r>
          </w:p>
          <w:p w14:paraId="25FB7F42" w14:textId="63745848" w:rsidR="001F37EB" w:rsidRPr="00EC0AA3" w:rsidRDefault="001F37EB" w:rsidP="00D768C8">
            <w:pPr>
              <w:jc w:val="both"/>
              <w:rPr>
                <w:rFonts w:cstheme="minorHAnsi"/>
              </w:rPr>
            </w:pPr>
            <w:r w:rsidRPr="00EC0AA3">
              <w:rPr>
                <w:rFonts w:cstheme="minorHAnsi"/>
              </w:rPr>
              <w:t>Fecha Término</w:t>
            </w:r>
            <w:r w:rsidRPr="00EC0AA3">
              <w:rPr>
                <w:rFonts w:cstheme="minorHAnsi"/>
              </w:rPr>
              <w:tab/>
              <w:t>5 Días hábiles desde la verificación del impedimento</w:t>
            </w:r>
          </w:p>
        </w:tc>
        <w:tc>
          <w:tcPr>
            <w:tcW w:w="728" w:type="pct"/>
          </w:tcPr>
          <w:p w14:paraId="3C4DC77E" w14:textId="4931C5F7" w:rsidR="001F37EB" w:rsidRPr="00EC0AA3" w:rsidRDefault="001F37EB" w:rsidP="001A5515">
            <w:pPr>
              <w:jc w:val="both"/>
              <w:rPr>
                <w:rFonts w:cstheme="minorHAnsi"/>
              </w:rPr>
            </w:pPr>
            <w:r w:rsidRPr="00EC0AA3">
              <w:rPr>
                <w:rFonts w:cstheme="minorHAnsi"/>
              </w:rPr>
              <w:t>Carta conductora del ingreso por oficina de partes de los informes y medios de verificación a reportar, con su respectivo timbre de la recepción.</w:t>
            </w:r>
          </w:p>
        </w:tc>
        <w:tc>
          <w:tcPr>
            <w:tcW w:w="751" w:type="pct"/>
          </w:tcPr>
          <w:p w14:paraId="1B860671" w14:textId="77777777" w:rsidR="00D22F56" w:rsidRPr="00EC0AA3" w:rsidRDefault="00D22F56" w:rsidP="00D22F56">
            <w:pPr>
              <w:tabs>
                <w:tab w:val="left" w:pos="252"/>
              </w:tabs>
              <w:jc w:val="both"/>
              <w:rPr>
                <w:rFonts w:cstheme="minorHAnsi"/>
              </w:rPr>
            </w:pPr>
          </w:p>
          <w:p w14:paraId="7FB1DBB0" w14:textId="77777777" w:rsidR="00D22F56" w:rsidRPr="00EC0AA3" w:rsidRDefault="00D22F56" w:rsidP="00D22F56">
            <w:pPr>
              <w:tabs>
                <w:tab w:val="left" w:pos="252"/>
              </w:tabs>
              <w:jc w:val="both"/>
              <w:rPr>
                <w:rFonts w:cstheme="minorHAnsi"/>
              </w:rPr>
            </w:pPr>
            <w:r w:rsidRPr="00EC0AA3">
              <w:rPr>
                <w:rFonts w:cstheme="minorHAnsi"/>
              </w:rPr>
              <w:t>Indicadores de Cumplimiento</w:t>
            </w:r>
            <w:r w:rsidRPr="00EC0AA3">
              <w:rPr>
                <w:rFonts w:cstheme="minorHAnsi"/>
              </w:rPr>
              <w:tab/>
              <w:t>Carta conductora del ingreso por oficina de partes de los informes y medios de verificación a reportar, con su respectivo timbre de la recepción.</w:t>
            </w:r>
          </w:p>
          <w:p w14:paraId="6545E971" w14:textId="77777777" w:rsidR="00D22F56" w:rsidRPr="00EC0AA3" w:rsidRDefault="00D22F56" w:rsidP="00D22F56">
            <w:pPr>
              <w:tabs>
                <w:tab w:val="left" w:pos="252"/>
              </w:tabs>
              <w:jc w:val="both"/>
              <w:rPr>
                <w:rFonts w:cstheme="minorHAnsi"/>
              </w:rPr>
            </w:pPr>
            <w:r w:rsidRPr="00EC0AA3">
              <w:rPr>
                <w:rFonts w:cstheme="minorHAnsi"/>
              </w:rPr>
              <w:t>Medios de Verificación Reporte Avance</w:t>
            </w:r>
            <w:r w:rsidRPr="00EC0AA3">
              <w:rPr>
                <w:rFonts w:cstheme="minorHAnsi"/>
              </w:rPr>
              <w:tab/>
              <w:t>Copia de la recepción en oficina de partes del ingreso físico a la SMA</w:t>
            </w:r>
          </w:p>
          <w:p w14:paraId="0EEAEF50" w14:textId="461993A7" w:rsidR="001F37EB" w:rsidRPr="00EC0AA3" w:rsidRDefault="00D22F56" w:rsidP="00D22F56">
            <w:pPr>
              <w:tabs>
                <w:tab w:val="left" w:pos="252"/>
              </w:tabs>
              <w:jc w:val="both"/>
              <w:rPr>
                <w:rFonts w:cstheme="minorHAnsi"/>
              </w:rPr>
            </w:pPr>
            <w:r w:rsidRPr="00EC0AA3">
              <w:rPr>
                <w:rFonts w:cstheme="minorHAnsi"/>
              </w:rPr>
              <w:t>Medios de Verificación Reporte Final</w:t>
            </w:r>
            <w:r w:rsidRPr="00EC0AA3">
              <w:rPr>
                <w:rFonts w:cstheme="minorHAnsi"/>
              </w:rPr>
              <w:tab/>
              <w:t>Copias de los documentos de la recepción en oficina de partes del ingreso físico a la SMA</w:t>
            </w:r>
          </w:p>
        </w:tc>
        <w:tc>
          <w:tcPr>
            <w:tcW w:w="826" w:type="pct"/>
          </w:tcPr>
          <w:p w14:paraId="65EB8EED" w14:textId="2F373264" w:rsidR="001F37EB" w:rsidRPr="00EC0AA3" w:rsidRDefault="001F37EB" w:rsidP="001A5515">
            <w:pPr>
              <w:tabs>
                <w:tab w:val="left" w:pos="173"/>
              </w:tabs>
              <w:jc w:val="both"/>
              <w:rPr>
                <w:rFonts w:cstheme="minorHAnsi"/>
              </w:rPr>
            </w:pPr>
          </w:p>
        </w:tc>
      </w:tr>
    </w:tbl>
    <w:p w14:paraId="41788A8B" w14:textId="77777777" w:rsidR="00D768C8" w:rsidRPr="00EC0AA3" w:rsidRDefault="00D768C8" w:rsidP="00120FE0">
      <w:pPr>
        <w:tabs>
          <w:tab w:val="left" w:pos="8301"/>
        </w:tabs>
        <w:rPr>
          <w:rFonts w:cstheme="minorHAnsi"/>
        </w:rPr>
      </w:pPr>
    </w:p>
    <w:p w14:paraId="74D63529" w14:textId="77777777" w:rsidR="00C06B42" w:rsidRPr="00EC0AA3" w:rsidRDefault="00C06B42" w:rsidP="00120FE0">
      <w:pPr>
        <w:tabs>
          <w:tab w:val="left" w:pos="8301"/>
        </w:tabs>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8B09AA" w:rsidRPr="00EC0AA3" w14:paraId="6CE5C2F4" w14:textId="77777777" w:rsidTr="00527BFF">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3FDBC372" w14:textId="77777777" w:rsidR="00AE7445" w:rsidRPr="00EC0AA3" w:rsidRDefault="00AE7445" w:rsidP="00527BFF">
            <w:pPr>
              <w:spacing w:after="0" w:line="240" w:lineRule="auto"/>
              <w:jc w:val="center"/>
              <w:rPr>
                <w:rFonts w:eastAsia="Times New Roman" w:cstheme="minorHAnsi"/>
                <w:b/>
                <w:bCs/>
                <w:lang w:eastAsia="es-CL"/>
              </w:rPr>
            </w:pPr>
            <w:bookmarkStart w:id="82" w:name="_Hlk8906616"/>
            <w:r w:rsidRPr="00EC0AA3">
              <w:rPr>
                <w:rFonts w:eastAsia="Times New Roman" w:cstheme="minorHAnsi"/>
                <w:b/>
                <w:bCs/>
                <w:lang w:eastAsia="es-CL"/>
              </w:rPr>
              <w:t>Registro Fotográfico</w:t>
            </w:r>
          </w:p>
        </w:tc>
      </w:tr>
      <w:tr w:rsidR="008B09AA" w:rsidRPr="00EC0AA3" w14:paraId="34FFFFDF" w14:textId="77777777" w:rsidTr="00527BFF">
        <w:trPr>
          <w:trHeight w:val="5914"/>
        </w:trPr>
        <w:tc>
          <w:tcPr>
            <w:tcW w:w="5000" w:type="pct"/>
            <w:gridSpan w:val="5"/>
            <w:tcBorders>
              <w:top w:val="nil"/>
              <w:left w:val="single" w:sz="4" w:space="0" w:color="auto"/>
              <w:right w:val="single" w:sz="4" w:space="0" w:color="auto"/>
            </w:tcBorders>
          </w:tcPr>
          <w:p w14:paraId="457502FA" w14:textId="659241B9" w:rsidR="00AE7445" w:rsidRPr="00EC0AA3" w:rsidRDefault="00C07C14" w:rsidP="00527BFF">
            <w:pPr>
              <w:spacing w:after="0" w:line="240" w:lineRule="auto"/>
              <w:jc w:val="center"/>
              <w:rPr>
                <w:rFonts w:eastAsia="Times New Roman" w:cstheme="minorHAnsi"/>
                <w:noProof/>
                <w:lang w:eastAsia="es-CL"/>
              </w:rPr>
            </w:pPr>
            <w:r w:rsidRPr="00EC0AA3">
              <w:rPr>
                <w:noProof/>
              </w:rPr>
              <w:drawing>
                <wp:inline distT="0" distB="0" distL="0" distR="0" wp14:anchorId="36F03D3C" wp14:editId="53889A17">
                  <wp:extent cx="4851400" cy="28257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385" t="13756" r="11831" b="5702"/>
                          <a:stretch/>
                        </pic:blipFill>
                        <pic:spPr bwMode="auto">
                          <a:xfrm>
                            <a:off x="0" y="0"/>
                            <a:ext cx="4851400" cy="2825750"/>
                          </a:xfrm>
                          <a:prstGeom prst="rect">
                            <a:avLst/>
                          </a:prstGeom>
                          <a:ln>
                            <a:noFill/>
                          </a:ln>
                          <a:extLst>
                            <a:ext uri="{53640926-AAD7-44D8-BBD7-CCE9431645EC}">
                              <a14:shadowObscured xmlns:a14="http://schemas.microsoft.com/office/drawing/2010/main"/>
                            </a:ext>
                          </a:extLst>
                        </pic:spPr>
                      </pic:pic>
                    </a:graphicData>
                  </a:graphic>
                </wp:inline>
              </w:drawing>
            </w:r>
          </w:p>
        </w:tc>
      </w:tr>
      <w:tr w:rsidR="008B09AA" w:rsidRPr="00EC0AA3" w14:paraId="41DF5BB4" w14:textId="77777777" w:rsidTr="00527BFF">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5C07D9B0" w14:textId="77777777" w:rsidR="00AE7445" w:rsidRPr="00EC0AA3" w:rsidRDefault="00AE7445" w:rsidP="00527BFF">
            <w:pPr>
              <w:jc w:val="both"/>
              <w:rPr>
                <w:rFonts w:cstheme="minorHAnsi"/>
                <w:b/>
                <w:lang w:eastAsia="es-CL"/>
              </w:rPr>
            </w:pPr>
            <w:r w:rsidRPr="00EC0AA3">
              <w:rPr>
                <w:rFonts w:eastAsia="Calibri" w:cstheme="minorHAnsi"/>
                <w:b/>
              </w:rPr>
              <w:t xml:space="preserve">N° Fotografía: </w:t>
            </w:r>
            <w:r w:rsidRPr="00EC0AA3">
              <w:rPr>
                <w:rFonts w:eastAsia="Calibri" w:cstheme="minorHAnsi"/>
              </w:rPr>
              <w:t>1</w:t>
            </w:r>
          </w:p>
        </w:tc>
        <w:tc>
          <w:tcPr>
            <w:tcW w:w="3073" w:type="pct"/>
            <w:gridSpan w:val="4"/>
            <w:tcBorders>
              <w:top w:val="single" w:sz="4" w:space="0" w:color="auto"/>
              <w:left w:val="single" w:sz="4" w:space="0" w:color="auto"/>
              <w:bottom w:val="single" w:sz="4" w:space="0" w:color="000000"/>
              <w:right w:val="single" w:sz="4" w:space="0" w:color="000000"/>
            </w:tcBorders>
          </w:tcPr>
          <w:p w14:paraId="34372050" w14:textId="5FD2338C" w:rsidR="00AE7445" w:rsidRPr="00EC0AA3" w:rsidRDefault="00AE7445" w:rsidP="00527BFF">
            <w:pPr>
              <w:jc w:val="both"/>
              <w:rPr>
                <w:rFonts w:cstheme="minorHAnsi"/>
                <w:b/>
                <w:lang w:eastAsia="es-CL"/>
              </w:rPr>
            </w:pPr>
            <w:r w:rsidRPr="00EC0AA3">
              <w:rPr>
                <w:rFonts w:cstheme="minorHAnsi"/>
                <w:b/>
                <w:lang w:eastAsia="es-CL"/>
              </w:rPr>
              <w:t>Fecha:</w:t>
            </w:r>
            <w:r w:rsidRPr="00EC0AA3">
              <w:rPr>
                <w:rFonts w:cstheme="minorHAnsi"/>
                <w:lang w:eastAsia="es-CL"/>
              </w:rPr>
              <w:t xml:space="preserve"> </w:t>
            </w:r>
            <w:r w:rsidR="00EC0AA3">
              <w:rPr>
                <w:rFonts w:cstheme="minorHAnsi"/>
                <w:lang w:eastAsia="es-CL"/>
              </w:rPr>
              <w:t>septiembre 2020</w:t>
            </w:r>
          </w:p>
        </w:tc>
      </w:tr>
      <w:tr w:rsidR="008B09AA" w:rsidRPr="00EC0AA3" w14:paraId="66597AC3" w14:textId="77777777" w:rsidTr="00527BFF">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0CDDC89" w14:textId="77777777" w:rsidR="00AE7445" w:rsidRPr="00EC0AA3" w:rsidRDefault="00AE7445" w:rsidP="00527BFF">
            <w:pPr>
              <w:jc w:val="both"/>
              <w:rPr>
                <w:rFonts w:cstheme="minorHAnsi"/>
                <w:b/>
                <w:lang w:eastAsia="es-CL"/>
              </w:rPr>
            </w:pPr>
            <w:r w:rsidRPr="00EC0AA3">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64924CEF" w14:textId="77777777" w:rsidR="00AE7445" w:rsidRPr="00EC0AA3" w:rsidRDefault="00AE7445" w:rsidP="00527BFF">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5B9E4C82" w14:textId="77777777" w:rsidR="00AE7445" w:rsidRPr="00EC0AA3" w:rsidRDefault="00AE7445" w:rsidP="00527BFF">
            <w:pPr>
              <w:jc w:val="both"/>
              <w:rPr>
                <w:rFonts w:cstheme="minorHAnsi"/>
                <w:b/>
                <w:lang w:eastAsia="es-CL"/>
              </w:rPr>
            </w:pPr>
            <w:r w:rsidRPr="00EC0AA3">
              <w:rPr>
                <w:rFonts w:cstheme="minorHAnsi"/>
                <w:b/>
                <w:lang w:eastAsia="es-CL"/>
              </w:rPr>
              <w:t>HUSO</w:t>
            </w:r>
          </w:p>
          <w:p w14:paraId="62E9EF57" w14:textId="77777777" w:rsidR="00AE7445" w:rsidRPr="00EC0AA3" w:rsidRDefault="00AE7445" w:rsidP="00527BFF">
            <w:pPr>
              <w:jc w:val="both"/>
              <w:rPr>
                <w:rFonts w:cstheme="minorHAnsi"/>
                <w:lang w:eastAsia="es-CL"/>
              </w:rPr>
            </w:pPr>
            <w:r w:rsidRPr="00EC0AA3">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438FCDD2" w14:textId="77777777" w:rsidR="00AE7445" w:rsidRPr="00EC0AA3" w:rsidRDefault="00AE7445" w:rsidP="00527BFF">
            <w:pPr>
              <w:jc w:val="both"/>
              <w:rPr>
                <w:rFonts w:cstheme="minorHAnsi"/>
                <w:b/>
                <w:lang w:eastAsia="es-CL"/>
              </w:rPr>
            </w:pPr>
            <w:r w:rsidRPr="00EC0AA3">
              <w:rPr>
                <w:rFonts w:cstheme="minorHAnsi"/>
                <w:b/>
                <w:lang w:eastAsia="es-CL"/>
              </w:rPr>
              <w:t>Norte:</w:t>
            </w:r>
          </w:p>
          <w:p w14:paraId="7ED7DCBC" w14:textId="77777777" w:rsidR="00AE7445" w:rsidRPr="00EC0AA3" w:rsidRDefault="00CC7A60" w:rsidP="00527BFF">
            <w:pPr>
              <w:jc w:val="both"/>
              <w:rPr>
                <w:rFonts w:cstheme="minorHAnsi"/>
                <w:lang w:eastAsia="es-CL"/>
              </w:rPr>
            </w:pPr>
            <w:r w:rsidRPr="00EC0AA3">
              <w:rPr>
                <w:rFonts w:cstheme="minorHAnsi"/>
                <w:lang w:eastAsia="es-CL"/>
              </w:rPr>
              <w:t>--------</w:t>
            </w:r>
          </w:p>
        </w:tc>
        <w:tc>
          <w:tcPr>
            <w:tcW w:w="1069" w:type="pct"/>
            <w:tcBorders>
              <w:top w:val="single" w:sz="4" w:space="0" w:color="auto"/>
              <w:left w:val="nil"/>
              <w:bottom w:val="single" w:sz="4" w:space="0" w:color="auto"/>
              <w:right w:val="single" w:sz="4" w:space="0" w:color="000000"/>
            </w:tcBorders>
          </w:tcPr>
          <w:p w14:paraId="3A3C0445" w14:textId="77777777" w:rsidR="00AE7445" w:rsidRPr="00EC0AA3" w:rsidRDefault="00AE7445" w:rsidP="00527BFF">
            <w:pPr>
              <w:jc w:val="both"/>
              <w:rPr>
                <w:rFonts w:cstheme="minorHAnsi"/>
                <w:b/>
                <w:lang w:eastAsia="es-CL"/>
              </w:rPr>
            </w:pPr>
            <w:r w:rsidRPr="00EC0AA3">
              <w:rPr>
                <w:rFonts w:cstheme="minorHAnsi"/>
                <w:b/>
                <w:lang w:eastAsia="es-CL"/>
              </w:rPr>
              <w:t>Este:</w:t>
            </w:r>
          </w:p>
          <w:p w14:paraId="2B7C9B2B" w14:textId="77777777" w:rsidR="00AE7445" w:rsidRPr="00EC0AA3" w:rsidRDefault="00CC7A60" w:rsidP="00527BFF">
            <w:pPr>
              <w:spacing w:after="0" w:line="240" w:lineRule="auto"/>
              <w:jc w:val="both"/>
              <w:rPr>
                <w:rFonts w:eastAsia="Times New Roman" w:cstheme="minorHAnsi"/>
                <w:lang w:eastAsia="es-CL"/>
              </w:rPr>
            </w:pPr>
            <w:r w:rsidRPr="00EC0AA3">
              <w:rPr>
                <w:rFonts w:eastAsia="Times New Roman" w:cstheme="minorHAnsi"/>
                <w:lang w:eastAsia="es-CL"/>
              </w:rPr>
              <w:t>--------</w:t>
            </w:r>
          </w:p>
        </w:tc>
      </w:tr>
      <w:tr w:rsidR="008B09AA" w:rsidRPr="00EC0AA3" w14:paraId="629D05F2" w14:textId="77777777" w:rsidTr="00527BFF">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11C7893F" w14:textId="77777777" w:rsidR="00AE7445" w:rsidRPr="00EC0AA3" w:rsidRDefault="00AE7445" w:rsidP="00527BFF">
            <w:pPr>
              <w:jc w:val="both"/>
              <w:rPr>
                <w:rFonts w:cstheme="minorHAnsi"/>
                <w:b/>
                <w:lang w:eastAsia="es-CL"/>
              </w:rPr>
            </w:pPr>
          </w:p>
          <w:p w14:paraId="2EE8F9C6" w14:textId="1C2AE587" w:rsidR="00AE7445" w:rsidRPr="00EC0AA3" w:rsidRDefault="00AE7445" w:rsidP="00AE7445">
            <w:pPr>
              <w:spacing w:after="0" w:line="240" w:lineRule="auto"/>
              <w:jc w:val="both"/>
              <w:rPr>
                <w:rFonts w:eastAsia="Times New Roman" w:cstheme="minorHAnsi"/>
                <w:lang w:eastAsia="es-CL"/>
              </w:rPr>
            </w:pPr>
            <w:r w:rsidRPr="00EC0AA3">
              <w:rPr>
                <w:rFonts w:cstheme="minorHAnsi"/>
                <w:b/>
                <w:lang w:eastAsia="es-CL"/>
              </w:rPr>
              <w:t xml:space="preserve">Descripción del medio de verificación: </w:t>
            </w:r>
            <w:r w:rsidRPr="00EC0AA3">
              <w:rPr>
                <w:rFonts w:eastAsia="Times New Roman" w:cstheme="minorHAnsi"/>
                <w:b/>
                <w:lang w:eastAsia="es-CL"/>
              </w:rPr>
              <w:t>Descripción del medio de prueba:</w:t>
            </w:r>
            <w:r w:rsidRPr="00EC0AA3">
              <w:rPr>
                <w:rFonts w:eastAsia="Times New Roman" w:cstheme="minorHAnsi"/>
                <w:lang w:eastAsia="es-CL"/>
              </w:rPr>
              <w:t xml:space="preserve"> Se observa plataforma de Seguimiento Programa de Cumplimiento, en la viñeta Validados figura entre ellos el expediente sancionatorios </w:t>
            </w:r>
            <w:r w:rsidR="004D6AD6" w:rsidRPr="00EC0AA3">
              <w:rPr>
                <w:rFonts w:eastAsia="Times New Roman" w:cstheme="minorHAnsi"/>
                <w:lang w:eastAsia="es-CL"/>
              </w:rPr>
              <w:t>D-087-2017</w:t>
            </w:r>
            <w:r w:rsidRPr="00EC0AA3">
              <w:rPr>
                <w:rFonts w:eastAsia="Times New Roman" w:cstheme="minorHAnsi"/>
                <w:lang w:eastAsia="es-CL"/>
              </w:rPr>
              <w:t>,</w:t>
            </w:r>
            <w:r w:rsidR="00D00B82" w:rsidRPr="00EC0AA3">
              <w:rPr>
                <w:rFonts w:eastAsia="Times New Roman" w:cstheme="minorHAnsi"/>
                <w:lang w:eastAsia="es-CL"/>
              </w:rPr>
              <w:t>RILES Lacteos Mulpulmo</w:t>
            </w:r>
            <w:r w:rsidRPr="00EC0AA3">
              <w:rPr>
                <w:rFonts w:eastAsia="Calibri" w:cstheme="minorHAnsi"/>
              </w:rPr>
              <w:t>.</w:t>
            </w:r>
          </w:p>
          <w:p w14:paraId="3AC2EA23" w14:textId="77777777" w:rsidR="00AE7445" w:rsidRPr="00EC0AA3" w:rsidRDefault="00AE7445" w:rsidP="00AE7445">
            <w:pPr>
              <w:jc w:val="both"/>
              <w:rPr>
                <w:rFonts w:cstheme="minorHAnsi"/>
                <w:b/>
                <w:lang w:eastAsia="es-CL"/>
              </w:rPr>
            </w:pPr>
          </w:p>
        </w:tc>
      </w:tr>
      <w:bookmarkEnd w:id="82"/>
    </w:tbl>
    <w:p w14:paraId="3CFA0ED3" w14:textId="77777777" w:rsidR="00120FE0" w:rsidRPr="00EC0AA3" w:rsidRDefault="00120FE0" w:rsidP="00120FE0">
      <w:pPr>
        <w:tabs>
          <w:tab w:val="left" w:pos="8301"/>
        </w:tabs>
        <w:rPr>
          <w:rFonts w:cstheme="minorHAnsi"/>
        </w:rPr>
      </w:pPr>
    </w:p>
    <w:p w14:paraId="60177C6F" w14:textId="77777777" w:rsidR="00120FE0" w:rsidRPr="00EC0AA3" w:rsidRDefault="00120FE0" w:rsidP="00120FE0">
      <w:pPr>
        <w:tabs>
          <w:tab w:val="left" w:pos="8301"/>
        </w:tabs>
        <w:rPr>
          <w:rFonts w:cstheme="minorHAnsi"/>
        </w:rPr>
      </w:pPr>
    </w:p>
    <w:p w14:paraId="000D889E" w14:textId="77777777" w:rsidR="00AE7445" w:rsidRPr="00EC0AA3" w:rsidRDefault="00AE7445" w:rsidP="00120FE0">
      <w:pPr>
        <w:tabs>
          <w:tab w:val="left" w:pos="8301"/>
        </w:tabs>
        <w:rPr>
          <w:rFonts w:cstheme="minorHAnsi"/>
        </w:rPr>
      </w:pPr>
    </w:p>
    <w:p w14:paraId="223EC428" w14:textId="77777777" w:rsidR="00AE7445" w:rsidRPr="00EC0AA3" w:rsidRDefault="00AE7445" w:rsidP="00120FE0">
      <w:pPr>
        <w:tabs>
          <w:tab w:val="left" w:pos="8301"/>
        </w:tabs>
        <w:rPr>
          <w:rFonts w:cstheme="minorHAnsi"/>
        </w:rPr>
      </w:pPr>
    </w:p>
    <w:p w14:paraId="5CF7F332" w14:textId="77777777" w:rsidR="00AE7445" w:rsidRPr="00EC0AA3" w:rsidRDefault="00AE7445" w:rsidP="00120FE0">
      <w:pPr>
        <w:tabs>
          <w:tab w:val="left" w:pos="8301"/>
        </w:tabs>
        <w:rPr>
          <w:rFonts w:cstheme="minorHAnsi"/>
        </w:rPr>
      </w:pPr>
    </w:p>
    <w:p w14:paraId="2F39A346" w14:textId="77777777" w:rsidR="00AE7445" w:rsidRPr="00EC0AA3" w:rsidRDefault="00AE7445" w:rsidP="00120FE0">
      <w:pPr>
        <w:tabs>
          <w:tab w:val="left" w:pos="8301"/>
        </w:tabs>
        <w:rPr>
          <w:rFonts w:cstheme="minorHAnsi"/>
        </w:rPr>
      </w:pPr>
    </w:p>
    <w:p w14:paraId="513993AA" w14:textId="77777777" w:rsidR="00AE7445" w:rsidRPr="00EC0AA3" w:rsidRDefault="00AE7445" w:rsidP="00120FE0">
      <w:pPr>
        <w:tabs>
          <w:tab w:val="left" w:pos="8301"/>
        </w:tabs>
        <w:rPr>
          <w:rFonts w:cstheme="minorHAnsi"/>
        </w:rPr>
      </w:pPr>
    </w:p>
    <w:p w14:paraId="28E2B56E" w14:textId="77777777" w:rsidR="00AE7445" w:rsidRPr="00EC0AA3" w:rsidRDefault="00AE7445" w:rsidP="00120FE0">
      <w:pPr>
        <w:tabs>
          <w:tab w:val="left" w:pos="8301"/>
        </w:tabs>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8B09AA" w:rsidRPr="00EC0AA3" w14:paraId="4FC8798C" w14:textId="77777777" w:rsidTr="00527BFF">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1C56FA2E" w14:textId="77777777" w:rsidR="00AE7445" w:rsidRPr="00EC0AA3" w:rsidRDefault="00AE7445" w:rsidP="00527BFF">
            <w:pPr>
              <w:spacing w:after="0" w:line="240" w:lineRule="auto"/>
              <w:jc w:val="center"/>
              <w:rPr>
                <w:rFonts w:eastAsia="Times New Roman" w:cstheme="minorHAnsi"/>
                <w:b/>
                <w:bCs/>
                <w:lang w:eastAsia="es-CL"/>
              </w:rPr>
            </w:pPr>
            <w:r w:rsidRPr="00EC0AA3">
              <w:rPr>
                <w:rFonts w:eastAsia="Times New Roman" w:cstheme="minorHAnsi"/>
                <w:b/>
                <w:bCs/>
                <w:lang w:eastAsia="es-CL"/>
              </w:rPr>
              <w:t>Registro Fotográfico</w:t>
            </w:r>
          </w:p>
        </w:tc>
      </w:tr>
      <w:tr w:rsidR="008B09AA" w:rsidRPr="00EC0AA3" w14:paraId="68C82825" w14:textId="77777777" w:rsidTr="00527BFF">
        <w:trPr>
          <w:trHeight w:val="5914"/>
        </w:trPr>
        <w:tc>
          <w:tcPr>
            <w:tcW w:w="5000" w:type="pct"/>
            <w:gridSpan w:val="5"/>
            <w:tcBorders>
              <w:top w:val="nil"/>
              <w:left w:val="single" w:sz="4" w:space="0" w:color="auto"/>
              <w:right w:val="single" w:sz="4" w:space="0" w:color="auto"/>
            </w:tcBorders>
          </w:tcPr>
          <w:p w14:paraId="3DA0F0D2" w14:textId="77777777" w:rsidR="004D6AD6" w:rsidRPr="00EC0AA3" w:rsidRDefault="004D6AD6" w:rsidP="004D6AD6">
            <w:pPr>
              <w:spacing w:after="0" w:line="240" w:lineRule="auto"/>
              <w:rPr>
                <w:rFonts w:eastAsia="Times New Roman" w:cstheme="minorHAnsi"/>
                <w:noProof/>
                <w:lang w:eastAsia="es-CL"/>
              </w:rPr>
            </w:pPr>
          </w:p>
          <w:p w14:paraId="5345B943" w14:textId="77777777" w:rsidR="004D6AD6" w:rsidRPr="00EC0AA3" w:rsidRDefault="004D6AD6" w:rsidP="00527BFF">
            <w:pPr>
              <w:spacing w:after="0" w:line="240" w:lineRule="auto"/>
              <w:jc w:val="center"/>
              <w:rPr>
                <w:rFonts w:eastAsia="Times New Roman" w:cstheme="minorHAnsi"/>
                <w:noProof/>
                <w:lang w:eastAsia="es-CL"/>
              </w:rPr>
            </w:pPr>
          </w:p>
          <w:p w14:paraId="58EBCA99" w14:textId="4E42CF94" w:rsidR="00AE7445" w:rsidRPr="00EC0AA3" w:rsidRDefault="004D6AD6" w:rsidP="00527BFF">
            <w:pPr>
              <w:spacing w:after="0" w:line="240" w:lineRule="auto"/>
              <w:jc w:val="center"/>
              <w:rPr>
                <w:rFonts w:eastAsia="Times New Roman" w:cstheme="minorHAnsi"/>
                <w:noProof/>
                <w:lang w:eastAsia="es-CL"/>
              </w:rPr>
            </w:pPr>
            <w:r w:rsidRPr="00EC0AA3">
              <w:rPr>
                <w:noProof/>
              </w:rPr>
              <w:drawing>
                <wp:inline distT="0" distB="0" distL="0" distR="0" wp14:anchorId="742251E8" wp14:editId="69BC35AB">
                  <wp:extent cx="5599202" cy="320675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775" t="13394" r="11118" b="6063"/>
                          <a:stretch/>
                        </pic:blipFill>
                        <pic:spPr bwMode="auto">
                          <a:xfrm>
                            <a:off x="0" y="0"/>
                            <a:ext cx="5611272" cy="3213663"/>
                          </a:xfrm>
                          <a:prstGeom prst="rect">
                            <a:avLst/>
                          </a:prstGeom>
                          <a:ln>
                            <a:noFill/>
                          </a:ln>
                          <a:extLst>
                            <a:ext uri="{53640926-AAD7-44D8-BBD7-CCE9431645EC}">
                              <a14:shadowObscured xmlns:a14="http://schemas.microsoft.com/office/drawing/2010/main"/>
                            </a:ext>
                          </a:extLst>
                        </pic:spPr>
                      </pic:pic>
                    </a:graphicData>
                  </a:graphic>
                </wp:inline>
              </w:drawing>
            </w:r>
          </w:p>
        </w:tc>
      </w:tr>
      <w:tr w:rsidR="008B09AA" w:rsidRPr="00EC0AA3" w14:paraId="3E651743" w14:textId="77777777" w:rsidTr="00527BFF">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61B9081A" w14:textId="1C99F4C9" w:rsidR="00AE7445" w:rsidRPr="00EC0AA3" w:rsidRDefault="004D6AD6" w:rsidP="00527BFF">
            <w:pPr>
              <w:jc w:val="both"/>
              <w:rPr>
                <w:rFonts w:cstheme="minorHAnsi"/>
                <w:b/>
                <w:lang w:eastAsia="es-CL"/>
              </w:rPr>
            </w:pPr>
            <w:r w:rsidRPr="00EC0AA3">
              <w:rPr>
                <w:rFonts w:eastAsia="Calibri" w:cstheme="minorHAnsi"/>
                <w:b/>
              </w:rPr>
              <w:t xml:space="preserve">Imagen </w:t>
            </w:r>
            <w:r w:rsidR="00AE7445" w:rsidRPr="00EC0AA3">
              <w:rPr>
                <w:rFonts w:eastAsia="Calibri" w:cstheme="minorHAnsi"/>
                <w:b/>
              </w:rPr>
              <w:t xml:space="preserve">: </w:t>
            </w:r>
            <w:r w:rsidR="00AE7445" w:rsidRPr="00EC0AA3">
              <w:rPr>
                <w:rFonts w:eastAsia="Calibri" w:cstheme="minorHAnsi"/>
              </w:rPr>
              <w:t>1</w:t>
            </w:r>
          </w:p>
        </w:tc>
        <w:tc>
          <w:tcPr>
            <w:tcW w:w="3073" w:type="pct"/>
            <w:gridSpan w:val="4"/>
            <w:tcBorders>
              <w:top w:val="single" w:sz="4" w:space="0" w:color="auto"/>
              <w:left w:val="single" w:sz="4" w:space="0" w:color="auto"/>
              <w:bottom w:val="single" w:sz="4" w:space="0" w:color="000000"/>
              <w:right w:val="single" w:sz="4" w:space="0" w:color="000000"/>
            </w:tcBorders>
          </w:tcPr>
          <w:p w14:paraId="1278C688" w14:textId="35C838DE" w:rsidR="00AE7445" w:rsidRPr="00EC0AA3" w:rsidRDefault="00AE7445" w:rsidP="00527BFF">
            <w:pPr>
              <w:jc w:val="both"/>
              <w:rPr>
                <w:rFonts w:cstheme="minorHAnsi"/>
                <w:b/>
                <w:lang w:eastAsia="es-CL"/>
              </w:rPr>
            </w:pPr>
            <w:r w:rsidRPr="00EC0AA3">
              <w:rPr>
                <w:rFonts w:cstheme="minorHAnsi"/>
                <w:b/>
                <w:lang w:eastAsia="es-CL"/>
              </w:rPr>
              <w:t>Fecha:</w:t>
            </w:r>
            <w:r w:rsidRPr="00EC0AA3">
              <w:rPr>
                <w:rFonts w:cstheme="minorHAnsi"/>
                <w:lang w:eastAsia="es-CL"/>
              </w:rPr>
              <w:t xml:space="preserve"> </w:t>
            </w:r>
            <w:r w:rsidR="00EC0AA3">
              <w:t xml:space="preserve"> </w:t>
            </w:r>
            <w:r w:rsidR="00EC0AA3" w:rsidRPr="00EC0AA3">
              <w:rPr>
                <w:rFonts w:cstheme="minorHAnsi"/>
                <w:lang w:eastAsia="es-CL"/>
              </w:rPr>
              <w:t>septiembre 2020</w:t>
            </w:r>
          </w:p>
        </w:tc>
      </w:tr>
      <w:tr w:rsidR="008B09AA" w:rsidRPr="00EC0AA3" w14:paraId="5A8705B5" w14:textId="77777777" w:rsidTr="00527BFF">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73A4699" w14:textId="77777777" w:rsidR="00AE7445" w:rsidRPr="00EC0AA3" w:rsidRDefault="00AE7445" w:rsidP="00527BFF">
            <w:pPr>
              <w:jc w:val="both"/>
              <w:rPr>
                <w:rFonts w:cstheme="minorHAnsi"/>
                <w:b/>
                <w:lang w:eastAsia="es-CL"/>
              </w:rPr>
            </w:pPr>
            <w:r w:rsidRPr="00EC0AA3">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21B32C95" w14:textId="77777777" w:rsidR="00AE7445" w:rsidRPr="00EC0AA3" w:rsidRDefault="00AE7445" w:rsidP="00527BFF">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3D196B93" w14:textId="3549B007" w:rsidR="00AE7445" w:rsidRPr="00EC0AA3" w:rsidRDefault="00AE7445" w:rsidP="00527BFF">
            <w:pPr>
              <w:jc w:val="both"/>
              <w:rPr>
                <w:rFonts w:cstheme="minorHAnsi"/>
                <w:b/>
                <w:lang w:eastAsia="es-CL"/>
              </w:rPr>
            </w:pPr>
            <w:r w:rsidRPr="00EC0AA3">
              <w:rPr>
                <w:rFonts w:cstheme="minorHAnsi"/>
                <w:b/>
                <w:lang w:eastAsia="es-CL"/>
              </w:rPr>
              <w:t>HUSO</w:t>
            </w:r>
            <w:r w:rsidR="004D6AD6" w:rsidRPr="00EC0AA3">
              <w:rPr>
                <w:rFonts w:cstheme="minorHAnsi"/>
                <w:b/>
                <w:lang w:eastAsia="es-CL"/>
              </w:rPr>
              <w:t xml:space="preserve"> </w:t>
            </w:r>
            <w:r w:rsidRPr="00EC0AA3">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1340AEDC" w14:textId="77777777" w:rsidR="00AE7445" w:rsidRPr="00EC0AA3" w:rsidRDefault="00AE7445" w:rsidP="00527BFF">
            <w:pPr>
              <w:jc w:val="both"/>
              <w:rPr>
                <w:rFonts w:cstheme="minorHAnsi"/>
                <w:b/>
                <w:lang w:eastAsia="es-CL"/>
              </w:rPr>
            </w:pPr>
            <w:r w:rsidRPr="00EC0AA3">
              <w:rPr>
                <w:rFonts w:cstheme="minorHAnsi"/>
                <w:b/>
                <w:lang w:eastAsia="es-CL"/>
              </w:rPr>
              <w:t>Norte:</w:t>
            </w:r>
          </w:p>
          <w:p w14:paraId="3380FA33" w14:textId="77777777" w:rsidR="00AE7445" w:rsidRPr="00EC0AA3" w:rsidRDefault="00CC7A60" w:rsidP="00527BFF">
            <w:pPr>
              <w:jc w:val="both"/>
              <w:rPr>
                <w:rFonts w:cstheme="minorHAnsi"/>
                <w:lang w:eastAsia="es-CL"/>
              </w:rPr>
            </w:pPr>
            <w:r w:rsidRPr="00EC0AA3">
              <w:rPr>
                <w:rFonts w:cstheme="minorHAnsi"/>
                <w:lang w:eastAsia="es-CL"/>
              </w:rPr>
              <w:t>---------</w:t>
            </w:r>
          </w:p>
        </w:tc>
        <w:tc>
          <w:tcPr>
            <w:tcW w:w="1069" w:type="pct"/>
            <w:tcBorders>
              <w:top w:val="single" w:sz="4" w:space="0" w:color="auto"/>
              <w:left w:val="nil"/>
              <w:bottom w:val="single" w:sz="4" w:space="0" w:color="auto"/>
              <w:right w:val="single" w:sz="4" w:space="0" w:color="000000"/>
            </w:tcBorders>
          </w:tcPr>
          <w:p w14:paraId="760B4CEB" w14:textId="77777777" w:rsidR="00AE7445" w:rsidRPr="00EC0AA3" w:rsidRDefault="00AE7445" w:rsidP="00527BFF">
            <w:pPr>
              <w:jc w:val="both"/>
              <w:rPr>
                <w:rFonts w:cstheme="minorHAnsi"/>
                <w:b/>
                <w:lang w:eastAsia="es-CL"/>
              </w:rPr>
            </w:pPr>
            <w:r w:rsidRPr="00EC0AA3">
              <w:rPr>
                <w:rFonts w:cstheme="minorHAnsi"/>
                <w:b/>
                <w:lang w:eastAsia="es-CL"/>
              </w:rPr>
              <w:t>Este:</w:t>
            </w:r>
          </w:p>
          <w:p w14:paraId="2A92BDC5" w14:textId="77777777" w:rsidR="00AE7445" w:rsidRPr="00EC0AA3" w:rsidRDefault="00CC7A60" w:rsidP="00527BFF">
            <w:pPr>
              <w:spacing w:after="0" w:line="240" w:lineRule="auto"/>
              <w:jc w:val="both"/>
              <w:rPr>
                <w:rFonts w:eastAsia="Times New Roman" w:cstheme="minorHAnsi"/>
                <w:lang w:eastAsia="es-CL"/>
              </w:rPr>
            </w:pPr>
            <w:r w:rsidRPr="00EC0AA3">
              <w:rPr>
                <w:rFonts w:eastAsia="Times New Roman" w:cstheme="minorHAnsi"/>
                <w:lang w:eastAsia="es-CL"/>
              </w:rPr>
              <w:t>--------</w:t>
            </w:r>
          </w:p>
        </w:tc>
      </w:tr>
      <w:tr w:rsidR="008B09AA" w:rsidRPr="00EC0AA3" w14:paraId="46D9B4BB" w14:textId="77777777" w:rsidTr="00527BFF">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08F2D41D" w14:textId="77777777" w:rsidR="00AE7445" w:rsidRPr="00EC0AA3" w:rsidRDefault="00AE7445" w:rsidP="00527BFF">
            <w:pPr>
              <w:jc w:val="both"/>
              <w:rPr>
                <w:rFonts w:cstheme="minorHAnsi"/>
                <w:b/>
                <w:lang w:eastAsia="es-CL"/>
              </w:rPr>
            </w:pPr>
          </w:p>
          <w:p w14:paraId="66C00A77" w14:textId="68E7E5D8" w:rsidR="00AE7445" w:rsidRPr="00EC0AA3" w:rsidRDefault="00AE7445" w:rsidP="00AE7445">
            <w:pPr>
              <w:spacing w:after="0" w:line="240" w:lineRule="auto"/>
              <w:jc w:val="both"/>
              <w:rPr>
                <w:rFonts w:eastAsia="Times New Roman" w:cstheme="minorHAnsi"/>
                <w:lang w:eastAsia="es-CL"/>
              </w:rPr>
            </w:pPr>
            <w:r w:rsidRPr="00EC0AA3">
              <w:rPr>
                <w:rFonts w:cstheme="minorHAnsi"/>
                <w:b/>
                <w:lang w:eastAsia="es-CL"/>
              </w:rPr>
              <w:t xml:space="preserve">Descripción del medio de verificación: </w:t>
            </w:r>
            <w:r w:rsidRPr="00EC0AA3">
              <w:rPr>
                <w:rFonts w:eastAsia="Times New Roman" w:cstheme="minorHAnsi"/>
                <w:b/>
                <w:lang w:eastAsia="es-CL"/>
              </w:rPr>
              <w:t>Descripción del medio de prueba:</w:t>
            </w:r>
            <w:r w:rsidRPr="00EC0AA3">
              <w:rPr>
                <w:rFonts w:eastAsia="Times New Roman" w:cstheme="minorHAnsi"/>
                <w:lang w:eastAsia="es-CL"/>
              </w:rPr>
              <w:t xml:space="preserve"> Se observa plataforma de Seguimiento Programa de Cumplimiento, </w:t>
            </w:r>
            <w:r w:rsidR="00D00B82" w:rsidRPr="00EC0AA3">
              <w:rPr>
                <w:rFonts w:eastAsia="Times New Roman" w:cstheme="minorHAnsi"/>
                <w:lang w:eastAsia="es-CL"/>
              </w:rPr>
              <w:t xml:space="preserve">que el titular dio cumplimiento con todos los reportes </w:t>
            </w:r>
            <w:r w:rsidRPr="00EC0AA3">
              <w:rPr>
                <w:rFonts w:eastAsia="Times New Roman" w:cstheme="minorHAnsi"/>
                <w:lang w:eastAsia="es-CL"/>
              </w:rPr>
              <w:t xml:space="preserve">en la viñeta Historial de Reportes  que el titular no </w:t>
            </w:r>
            <w:r w:rsidR="00A85BC8" w:rsidRPr="00EC0AA3">
              <w:rPr>
                <w:rFonts w:eastAsia="Times New Roman" w:cstheme="minorHAnsi"/>
                <w:lang w:eastAsia="es-CL"/>
              </w:rPr>
              <w:t xml:space="preserve">realizó </w:t>
            </w:r>
            <w:r w:rsidR="00B37E77" w:rsidRPr="00EC0AA3">
              <w:rPr>
                <w:rFonts w:eastAsia="Times New Roman" w:cstheme="minorHAnsi"/>
                <w:lang w:eastAsia="es-CL"/>
              </w:rPr>
              <w:t xml:space="preserve">el reporte inicial ni el reporte final a través de la plataforma </w:t>
            </w:r>
            <w:r w:rsidRPr="00EC0AA3">
              <w:rPr>
                <w:rFonts w:eastAsia="Times New Roman" w:cstheme="minorHAnsi"/>
                <w:lang w:eastAsia="es-CL"/>
              </w:rPr>
              <w:t>Spdc de la SMA.</w:t>
            </w:r>
          </w:p>
          <w:p w14:paraId="705E5E54" w14:textId="77777777" w:rsidR="00AE7445" w:rsidRPr="00EC0AA3" w:rsidRDefault="00AE7445" w:rsidP="00AE7445">
            <w:pPr>
              <w:spacing w:after="0" w:line="240" w:lineRule="auto"/>
              <w:jc w:val="both"/>
              <w:rPr>
                <w:rFonts w:eastAsia="Times New Roman" w:cstheme="minorHAnsi"/>
                <w:lang w:eastAsia="es-CL"/>
              </w:rPr>
            </w:pPr>
          </w:p>
          <w:p w14:paraId="6F55BA51" w14:textId="77777777" w:rsidR="00AE7445" w:rsidRPr="00EC0AA3" w:rsidRDefault="00AE7445" w:rsidP="00AE7445">
            <w:pPr>
              <w:spacing w:after="0" w:line="240" w:lineRule="auto"/>
              <w:jc w:val="both"/>
              <w:rPr>
                <w:rFonts w:cstheme="minorHAnsi"/>
                <w:b/>
                <w:lang w:eastAsia="es-CL"/>
              </w:rPr>
            </w:pPr>
          </w:p>
        </w:tc>
      </w:tr>
    </w:tbl>
    <w:p w14:paraId="28F734CA" w14:textId="77777777" w:rsidR="00120FE0" w:rsidRPr="00EC0AA3" w:rsidRDefault="00120FE0" w:rsidP="00120FE0">
      <w:pPr>
        <w:tabs>
          <w:tab w:val="left" w:pos="8301"/>
        </w:tabs>
        <w:rPr>
          <w:rFonts w:cstheme="minorHAnsi"/>
        </w:rPr>
      </w:pPr>
    </w:p>
    <w:p w14:paraId="2EB0EE78" w14:textId="77777777" w:rsidR="00120FE0" w:rsidRPr="00EC0AA3" w:rsidRDefault="00120FE0" w:rsidP="00120FE0">
      <w:pPr>
        <w:tabs>
          <w:tab w:val="left" w:pos="8301"/>
        </w:tabs>
        <w:rPr>
          <w:rFonts w:cstheme="minorHAnsi"/>
        </w:rPr>
      </w:pPr>
    </w:p>
    <w:p w14:paraId="54B93734" w14:textId="77777777" w:rsidR="00CD2FC4" w:rsidRPr="00EC0AA3" w:rsidRDefault="00CD2FC4">
      <w:pPr>
        <w:rPr>
          <w:rFonts w:cstheme="minorHAnsi"/>
        </w:rPr>
      </w:pPr>
    </w:p>
    <w:p w14:paraId="608795EA" w14:textId="77777777" w:rsidR="00AE7445" w:rsidRPr="00EC0AA3" w:rsidRDefault="00AE7445">
      <w:pPr>
        <w:rPr>
          <w:rFonts w:cstheme="minorHAnsi"/>
        </w:rPr>
      </w:pPr>
    </w:p>
    <w:p w14:paraId="4C8F0B8C" w14:textId="77777777" w:rsidR="00AE7445" w:rsidRPr="00EC0AA3" w:rsidRDefault="00AE7445">
      <w:pPr>
        <w:rPr>
          <w:rFonts w:cstheme="minorHAnsi"/>
        </w:rPr>
      </w:pPr>
    </w:p>
    <w:p w14:paraId="0FDB36E2" w14:textId="77777777" w:rsidR="00C47E54" w:rsidRPr="00EC0AA3" w:rsidRDefault="00C47E54" w:rsidP="00893B74">
      <w:pPr>
        <w:rPr>
          <w:rFonts w:cstheme="minorHAnsi"/>
        </w:rPr>
        <w:sectPr w:rsidR="00C47E54" w:rsidRPr="00EC0AA3" w:rsidSect="00120FE0">
          <w:pgSz w:w="12240" w:h="15840" w:code="1"/>
          <w:pgMar w:top="1134" w:right="1134" w:bottom="1134" w:left="1134" w:header="709" w:footer="709" w:gutter="0"/>
          <w:cols w:space="708"/>
          <w:titlePg/>
          <w:docGrid w:linePitch="360"/>
        </w:sectPr>
      </w:pPr>
    </w:p>
    <w:p w14:paraId="67D539C4" w14:textId="5696A1D0" w:rsidR="004A20CC" w:rsidRPr="00EC0AA3" w:rsidRDefault="004A20CC" w:rsidP="004A20CC">
      <w:pPr>
        <w:pStyle w:val="Ttulo1"/>
        <w:rPr>
          <w:rFonts w:asciiTheme="minorHAnsi" w:hAnsiTheme="minorHAnsi" w:cstheme="minorHAnsi"/>
          <w:sz w:val="22"/>
          <w:szCs w:val="22"/>
        </w:rPr>
      </w:pPr>
      <w:bookmarkStart w:id="83" w:name="_Toc352840404"/>
      <w:bookmarkStart w:id="84" w:name="_Toc352841464"/>
      <w:bookmarkStart w:id="85" w:name="_Toc447875253"/>
      <w:bookmarkStart w:id="86" w:name="_Toc449085431"/>
      <w:bookmarkStart w:id="87" w:name="_Toc8916297"/>
      <w:r w:rsidRPr="00EC0AA3">
        <w:rPr>
          <w:rFonts w:asciiTheme="minorHAnsi" w:hAnsiTheme="minorHAnsi" w:cstheme="minorHAnsi"/>
          <w:sz w:val="22"/>
          <w:szCs w:val="22"/>
        </w:rPr>
        <w:t>CONCLUSIONES</w:t>
      </w:r>
      <w:bookmarkEnd w:id="83"/>
      <w:bookmarkEnd w:id="84"/>
      <w:bookmarkEnd w:id="85"/>
      <w:bookmarkEnd w:id="86"/>
      <w:bookmarkEnd w:id="87"/>
    </w:p>
    <w:p w14:paraId="7A1600D9" w14:textId="77777777" w:rsidR="004A20CC" w:rsidRPr="00EC0AA3" w:rsidRDefault="004A20CC" w:rsidP="004A20CC">
      <w:pPr>
        <w:spacing w:after="0" w:line="240" w:lineRule="auto"/>
        <w:contextualSpacing/>
        <w:jc w:val="both"/>
        <w:rPr>
          <w:rFonts w:eastAsia="Calibri" w:cstheme="minorHAnsi"/>
        </w:rPr>
      </w:pPr>
    </w:p>
    <w:p w14:paraId="392B6D35" w14:textId="47E1F694" w:rsidR="000D04F4" w:rsidRPr="00EC0AA3" w:rsidRDefault="000D04F4" w:rsidP="000D04F4">
      <w:pPr>
        <w:jc w:val="both"/>
        <w:rPr>
          <w:rFonts w:cstheme="minorHAnsi"/>
        </w:rPr>
      </w:pPr>
      <w:r w:rsidRPr="00EC0AA3">
        <w:rPr>
          <w:rFonts w:cstheme="minorHAnsi"/>
        </w:rPr>
        <w:t xml:space="preserve">La Actividad de Fiscalización Ambiental realizada, consideró la verificación de las acciones N° </w:t>
      </w:r>
      <w:r w:rsidR="00F817C9" w:rsidRPr="00EC0AA3">
        <w:rPr>
          <w:rFonts w:cstheme="minorHAnsi"/>
        </w:rPr>
        <w:t>1</w:t>
      </w:r>
      <w:r w:rsidRPr="00EC0AA3">
        <w:rPr>
          <w:rFonts w:cstheme="minorHAnsi"/>
        </w:rPr>
        <w:t xml:space="preserve">, </w:t>
      </w:r>
      <w:r w:rsidR="00F817C9" w:rsidRPr="00EC0AA3">
        <w:rPr>
          <w:rFonts w:cstheme="minorHAnsi"/>
        </w:rPr>
        <w:t>2</w:t>
      </w:r>
      <w:r w:rsidRPr="00EC0AA3">
        <w:rPr>
          <w:rFonts w:cstheme="minorHAnsi"/>
        </w:rPr>
        <w:t xml:space="preserve">, </w:t>
      </w:r>
      <w:r w:rsidR="00F817C9" w:rsidRPr="00EC0AA3">
        <w:rPr>
          <w:rFonts w:cstheme="minorHAnsi"/>
        </w:rPr>
        <w:t>3, 4</w:t>
      </w:r>
      <w:r w:rsidR="00C06B42" w:rsidRPr="00EC0AA3">
        <w:rPr>
          <w:rFonts w:cstheme="minorHAnsi"/>
        </w:rPr>
        <w:t>,</w:t>
      </w:r>
      <w:r w:rsidR="00F817C9" w:rsidRPr="00EC0AA3">
        <w:rPr>
          <w:rFonts w:cstheme="minorHAnsi"/>
        </w:rPr>
        <w:t xml:space="preserve"> </w:t>
      </w:r>
      <w:r w:rsidR="00C26B8D" w:rsidRPr="00EC0AA3">
        <w:rPr>
          <w:rFonts w:cstheme="minorHAnsi"/>
        </w:rPr>
        <w:t>5</w:t>
      </w:r>
      <w:r w:rsidR="00C06B42" w:rsidRPr="00EC0AA3">
        <w:rPr>
          <w:rFonts w:cstheme="minorHAnsi"/>
        </w:rPr>
        <w:t>,6,7,8,9,10,11,12,13,14,15,16,17,18,19,20,21,22,23,24,25,26,27,28,29,30,31,32,33,y,34</w:t>
      </w:r>
      <w:r w:rsidR="00C26B8D" w:rsidRPr="00EC0AA3">
        <w:rPr>
          <w:rFonts w:cstheme="minorHAnsi"/>
        </w:rPr>
        <w:t xml:space="preserve"> asociadas</w:t>
      </w:r>
      <w:r w:rsidRPr="00EC0AA3">
        <w:rPr>
          <w:rFonts w:cstheme="minorHAnsi"/>
        </w:rPr>
        <w:t xml:space="preserve"> al Programa de Cumplimiento aprobado a través de la </w:t>
      </w:r>
      <w:r w:rsidR="003842D1" w:rsidRPr="00EC0AA3">
        <w:rPr>
          <w:rFonts w:cstheme="minorHAnsi"/>
        </w:rPr>
        <w:t>Res. Ex. N° 3/ ROL N° F-03</w:t>
      </w:r>
      <w:r w:rsidR="0039140F" w:rsidRPr="00EC0AA3">
        <w:rPr>
          <w:rFonts w:cstheme="minorHAnsi"/>
        </w:rPr>
        <w:t>1</w:t>
      </w:r>
      <w:r w:rsidR="003842D1" w:rsidRPr="00EC0AA3">
        <w:rPr>
          <w:rFonts w:cstheme="minorHAnsi"/>
        </w:rPr>
        <w:t>-2018 de esta Superintendencia</w:t>
      </w:r>
    </w:p>
    <w:p w14:paraId="52096524" w14:textId="77777777" w:rsidR="000D04F4" w:rsidRPr="00EC0AA3" w:rsidRDefault="000D04F4" w:rsidP="000D04F4">
      <w:pPr>
        <w:jc w:val="both"/>
        <w:rPr>
          <w:rFonts w:cstheme="minorHAnsi"/>
        </w:rPr>
      </w:pPr>
      <w:r w:rsidRPr="00EC0AA3">
        <w:rPr>
          <w:rFonts w:cstheme="minorHAnsi"/>
        </w:rPr>
        <w:t>Del total de acciones verificadas, se identificaron los siguientes hallazgos:</w:t>
      </w:r>
    </w:p>
    <w:tbl>
      <w:tblPr>
        <w:tblStyle w:val="Tablaconcuadrcula"/>
        <w:tblW w:w="5000" w:type="pct"/>
        <w:tblLook w:val="04A0" w:firstRow="1" w:lastRow="0" w:firstColumn="1" w:lastColumn="0" w:noHBand="0" w:noVBand="1"/>
      </w:tblPr>
      <w:tblGrid>
        <w:gridCol w:w="512"/>
        <w:gridCol w:w="3451"/>
        <w:gridCol w:w="2411"/>
        <w:gridCol w:w="3588"/>
      </w:tblGrid>
      <w:tr w:rsidR="008B09AA" w:rsidRPr="00EC0AA3" w14:paraId="4B76E7EA" w14:textId="77777777" w:rsidTr="00273768">
        <w:trPr>
          <w:tblHeader/>
        </w:trPr>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79FC94" w14:textId="77777777" w:rsidR="000D04F4" w:rsidRPr="00EC0AA3" w:rsidRDefault="000D04F4">
            <w:pPr>
              <w:jc w:val="center"/>
              <w:rPr>
                <w:rFonts w:asciiTheme="minorHAnsi" w:hAnsiTheme="minorHAnsi" w:cstheme="minorHAnsi"/>
                <w:b/>
                <w:sz w:val="22"/>
                <w:szCs w:val="22"/>
              </w:rPr>
            </w:pPr>
            <w:r w:rsidRPr="00EC0AA3">
              <w:rPr>
                <w:rFonts w:asciiTheme="minorHAnsi" w:hAnsiTheme="minorHAnsi" w:cstheme="minorHAnsi"/>
                <w:b/>
                <w:sz w:val="22"/>
                <w:szCs w:val="22"/>
              </w:rPr>
              <w:t>N°</w:t>
            </w:r>
          </w:p>
        </w:tc>
        <w:tc>
          <w:tcPr>
            <w:tcW w:w="17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DBA62F" w14:textId="77777777" w:rsidR="000D04F4" w:rsidRPr="00EC0AA3" w:rsidRDefault="000D04F4">
            <w:pPr>
              <w:jc w:val="center"/>
              <w:rPr>
                <w:rFonts w:asciiTheme="minorHAnsi" w:hAnsiTheme="minorHAnsi" w:cstheme="minorHAnsi"/>
                <w:b/>
                <w:sz w:val="22"/>
                <w:szCs w:val="22"/>
              </w:rPr>
            </w:pPr>
            <w:r w:rsidRPr="00EC0AA3">
              <w:rPr>
                <w:rFonts w:asciiTheme="minorHAnsi" w:hAnsiTheme="minorHAnsi" w:cstheme="minorHAnsi"/>
                <w:b/>
                <w:sz w:val="22"/>
                <w:szCs w:val="22"/>
              </w:rPr>
              <w:t xml:space="preserve">Acción </w:t>
            </w:r>
          </w:p>
        </w:tc>
        <w:tc>
          <w:tcPr>
            <w:tcW w:w="12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352E9" w14:textId="77777777" w:rsidR="000D04F4" w:rsidRPr="00EC0AA3" w:rsidRDefault="000D04F4">
            <w:pPr>
              <w:jc w:val="center"/>
              <w:rPr>
                <w:rFonts w:asciiTheme="minorHAnsi" w:hAnsiTheme="minorHAnsi" w:cstheme="minorHAnsi"/>
                <w:b/>
                <w:sz w:val="22"/>
                <w:szCs w:val="22"/>
              </w:rPr>
            </w:pPr>
            <w:r w:rsidRPr="00EC0AA3">
              <w:rPr>
                <w:rFonts w:asciiTheme="minorHAnsi" w:hAnsiTheme="minorHAnsi" w:cstheme="minorHAnsi"/>
                <w:b/>
                <w:sz w:val="22"/>
                <w:szCs w:val="22"/>
              </w:rPr>
              <w:t>Tipo de acción</w:t>
            </w:r>
          </w:p>
        </w:tc>
        <w:tc>
          <w:tcPr>
            <w:tcW w:w="18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07576" w14:textId="77777777" w:rsidR="000D04F4" w:rsidRPr="00EC0AA3" w:rsidRDefault="000D04F4">
            <w:pPr>
              <w:jc w:val="center"/>
              <w:rPr>
                <w:rFonts w:asciiTheme="minorHAnsi" w:hAnsiTheme="minorHAnsi" w:cstheme="minorHAnsi"/>
                <w:b/>
                <w:sz w:val="22"/>
                <w:szCs w:val="22"/>
              </w:rPr>
            </w:pPr>
            <w:r w:rsidRPr="00EC0AA3">
              <w:rPr>
                <w:rFonts w:asciiTheme="minorHAnsi" w:hAnsiTheme="minorHAnsi" w:cstheme="minorHAnsi"/>
                <w:b/>
                <w:sz w:val="22"/>
                <w:szCs w:val="22"/>
              </w:rPr>
              <w:t>Descripción Hallazgo</w:t>
            </w:r>
          </w:p>
        </w:tc>
      </w:tr>
      <w:tr w:rsidR="00EC0AA3" w:rsidRPr="00EC0AA3" w14:paraId="2791DEB7" w14:textId="77777777" w:rsidTr="0095595E">
        <w:tc>
          <w:tcPr>
            <w:tcW w:w="257" w:type="pct"/>
            <w:tcBorders>
              <w:top w:val="single" w:sz="4" w:space="0" w:color="auto"/>
              <w:left w:val="single" w:sz="4" w:space="0" w:color="auto"/>
              <w:bottom w:val="single" w:sz="4" w:space="0" w:color="auto"/>
              <w:right w:val="single" w:sz="4" w:space="0" w:color="auto"/>
            </w:tcBorders>
            <w:vAlign w:val="center"/>
          </w:tcPr>
          <w:p w14:paraId="2BABD0C1" w14:textId="77777777" w:rsidR="00D338FF" w:rsidRPr="00EC0AA3" w:rsidRDefault="00D338FF" w:rsidP="00D338FF">
            <w:pPr>
              <w:jc w:val="center"/>
              <w:rPr>
                <w:rFonts w:asciiTheme="minorHAnsi" w:hAnsiTheme="minorHAnsi" w:cstheme="minorHAnsi"/>
                <w:sz w:val="22"/>
                <w:szCs w:val="22"/>
              </w:rPr>
            </w:pPr>
            <w:r w:rsidRPr="00EC0AA3">
              <w:rPr>
                <w:rFonts w:asciiTheme="minorHAnsi" w:hAnsiTheme="minorHAnsi" w:cstheme="minorHAnsi"/>
                <w:sz w:val="22"/>
                <w:szCs w:val="22"/>
              </w:rPr>
              <w:t>1</w:t>
            </w:r>
          </w:p>
        </w:tc>
        <w:tc>
          <w:tcPr>
            <w:tcW w:w="1732" w:type="pct"/>
          </w:tcPr>
          <w:p w14:paraId="7974404B" w14:textId="0635E164" w:rsidR="00D338FF" w:rsidRPr="00EC0AA3" w:rsidRDefault="0095595E" w:rsidP="00D338FF">
            <w:pPr>
              <w:jc w:val="both"/>
              <w:rPr>
                <w:rFonts w:asciiTheme="minorHAnsi" w:hAnsiTheme="minorHAnsi" w:cstheme="minorHAnsi"/>
                <w:sz w:val="22"/>
                <w:szCs w:val="22"/>
              </w:rPr>
            </w:pPr>
            <w:r w:rsidRPr="00EC0AA3">
              <w:rPr>
                <w:rFonts w:asciiTheme="minorHAnsi" w:hAnsiTheme="minorHAnsi" w:cstheme="minorHAnsi"/>
                <w:sz w:val="22"/>
                <w:szCs w:val="22"/>
              </w:rPr>
              <w:t xml:space="preserve">30. </w:t>
            </w:r>
            <w:bookmarkStart w:id="88" w:name="_Hlk53531104"/>
            <w:r w:rsidRPr="00EC0AA3">
              <w:rPr>
                <w:rFonts w:asciiTheme="minorHAnsi" w:hAnsiTheme="minorHAnsi" w:cstheme="minorHAnsi"/>
                <w:sz w:val="22"/>
                <w:szCs w:val="22"/>
              </w:rPr>
              <w:t>Informar a la SMA respecto a todos los informes de ensayo de laboratorio correspondiente a los remuestreos realizados entre enero y diciembre de 2016, de conformidad al punto 6.4.1 del DS 90/00.</w:t>
            </w:r>
            <w:bookmarkEnd w:id="88"/>
          </w:p>
        </w:tc>
        <w:tc>
          <w:tcPr>
            <w:tcW w:w="1210" w:type="pct"/>
            <w:tcBorders>
              <w:top w:val="single" w:sz="4" w:space="0" w:color="auto"/>
              <w:left w:val="single" w:sz="4" w:space="0" w:color="auto"/>
              <w:bottom w:val="single" w:sz="4" w:space="0" w:color="auto"/>
              <w:right w:val="single" w:sz="4" w:space="0" w:color="auto"/>
            </w:tcBorders>
          </w:tcPr>
          <w:p w14:paraId="7BD388AF" w14:textId="7D07CEA0" w:rsidR="00D338FF" w:rsidRPr="00EC0AA3" w:rsidRDefault="0095595E" w:rsidP="0095595E">
            <w:pPr>
              <w:rPr>
                <w:rFonts w:asciiTheme="minorHAnsi" w:hAnsiTheme="minorHAnsi" w:cstheme="minorHAnsi"/>
                <w:sz w:val="22"/>
                <w:szCs w:val="22"/>
              </w:rPr>
            </w:pPr>
            <w:r w:rsidRPr="00EC0AA3">
              <w:rPr>
                <w:rFonts w:asciiTheme="minorHAnsi" w:hAnsiTheme="minorHAnsi" w:cstheme="minorHAnsi"/>
                <w:sz w:val="22"/>
                <w:szCs w:val="22"/>
              </w:rPr>
              <w:t>Ejecutada</w:t>
            </w:r>
          </w:p>
        </w:tc>
        <w:tc>
          <w:tcPr>
            <w:tcW w:w="1801" w:type="pct"/>
            <w:tcBorders>
              <w:top w:val="single" w:sz="4" w:space="0" w:color="auto"/>
              <w:left w:val="single" w:sz="4" w:space="0" w:color="auto"/>
              <w:bottom w:val="single" w:sz="4" w:space="0" w:color="auto"/>
              <w:right w:val="single" w:sz="4" w:space="0" w:color="auto"/>
            </w:tcBorders>
            <w:vAlign w:val="center"/>
          </w:tcPr>
          <w:p w14:paraId="3E71F983" w14:textId="77777777" w:rsidR="0095595E" w:rsidRPr="00EC0AA3" w:rsidRDefault="0095595E" w:rsidP="0095595E">
            <w:pPr>
              <w:jc w:val="both"/>
              <w:rPr>
                <w:rFonts w:asciiTheme="minorHAnsi" w:hAnsiTheme="minorHAnsi" w:cstheme="minorHAnsi"/>
                <w:sz w:val="22"/>
                <w:szCs w:val="22"/>
              </w:rPr>
            </w:pPr>
            <w:r w:rsidRPr="00EC0AA3">
              <w:rPr>
                <w:rFonts w:asciiTheme="minorHAnsi" w:hAnsiTheme="minorHAnsi" w:cstheme="minorHAnsi"/>
                <w:sz w:val="22"/>
                <w:szCs w:val="22"/>
              </w:rPr>
              <w:t>En actividad de gabinete</w:t>
            </w:r>
          </w:p>
          <w:p w14:paraId="7D2FA31F" w14:textId="3DA06482" w:rsidR="00D338FF" w:rsidRPr="00EC0AA3" w:rsidRDefault="0095595E" w:rsidP="0095595E">
            <w:pPr>
              <w:jc w:val="both"/>
              <w:rPr>
                <w:rFonts w:asciiTheme="minorHAnsi" w:hAnsiTheme="minorHAnsi" w:cstheme="minorHAnsi"/>
                <w:sz w:val="22"/>
                <w:szCs w:val="22"/>
              </w:rPr>
            </w:pPr>
            <w:r w:rsidRPr="00EC0AA3">
              <w:rPr>
                <w:rFonts w:asciiTheme="minorHAnsi" w:hAnsiTheme="minorHAnsi" w:cstheme="minorHAnsi"/>
                <w:sz w:val="22"/>
                <w:szCs w:val="22"/>
              </w:rPr>
              <w:t xml:space="preserve">se constató que el Titular  informa en la  plataforma del Sistema de Seguimiento de Programas de Cumplimiento (SPDC) de la Superintendencia del Medio Ambiente (SMA), </w:t>
            </w:r>
            <w:r w:rsidR="002E6521" w:rsidRPr="00EC0AA3">
              <w:rPr>
                <w:rFonts w:asciiTheme="minorHAnsi" w:hAnsiTheme="minorHAnsi" w:cstheme="minorHAnsi"/>
                <w:sz w:val="22"/>
                <w:szCs w:val="22"/>
              </w:rPr>
              <w:t xml:space="preserve">donde el titular indica </w:t>
            </w:r>
            <w:r w:rsidRPr="00EC0AA3">
              <w:rPr>
                <w:rFonts w:asciiTheme="minorHAnsi" w:hAnsiTheme="minorHAnsi" w:cstheme="minorHAnsi"/>
                <w:sz w:val="22"/>
                <w:szCs w:val="22"/>
              </w:rPr>
              <w:t xml:space="preserve"> que no es posible informar  a la SMA acerca de los informes de monitoreo por remuestreos para los periodos señalados, ya que la revisión de antecedentes constató la inexistencia de informes de ensayo de remuestreos para el periodo comprendido entre enero y diciembre de 2016.</w:t>
            </w:r>
          </w:p>
        </w:tc>
      </w:tr>
      <w:tr w:rsidR="008B09AA" w:rsidRPr="00EC0AA3" w14:paraId="2FCB21BC" w14:textId="77777777" w:rsidTr="00273768">
        <w:tc>
          <w:tcPr>
            <w:tcW w:w="257" w:type="pct"/>
            <w:tcBorders>
              <w:top w:val="single" w:sz="4" w:space="0" w:color="auto"/>
              <w:left w:val="single" w:sz="4" w:space="0" w:color="auto"/>
              <w:bottom w:val="single" w:sz="4" w:space="0" w:color="auto"/>
              <w:right w:val="single" w:sz="4" w:space="0" w:color="auto"/>
            </w:tcBorders>
            <w:vAlign w:val="center"/>
          </w:tcPr>
          <w:p w14:paraId="2219CF1A" w14:textId="77777777" w:rsidR="00D338FF" w:rsidRPr="00EC0AA3" w:rsidRDefault="00D338FF" w:rsidP="00D338FF">
            <w:pPr>
              <w:jc w:val="center"/>
              <w:rPr>
                <w:rFonts w:asciiTheme="minorHAnsi" w:hAnsiTheme="minorHAnsi" w:cstheme="minorHAnsi"/>
                <w:sz w:val="22"/>
                <w:szCs w:val="22"/>
              </w:rPr>
            </w:pPr>
            <w:bookmarkStart w:id="89" w:name="_Hlk2162903"/>
            <w:r w:rsidRPr="00EC0AA3">
              <w:rPr>
                <w:rFonts w:asciiTheme="minorHAnsi" w:hAnsiTheme="minorHAnsi" w:cstheme="minorHAnsi"/>
                <w:sz w:val="22"/>
                <w:szCs w:val="22"/>
              </w:rPr>
              <w:t>2</w:t>
            </w:r>
          </w:p>
        </w:tc>
        <w:tc>
          <w:tcPr>
            <w:tcW w:w="1732" w:type="pct"/>
          </w:tcPr>
          <w:p w14:paraId="532AC9E6" w14:textId="7E7BB0CC" w:rsidR="00D338FF" w:rsidRPr="00EC0AA3" w:rsidRDefault="00592241" w:rsidP="00D338FF">
            <w:pPr>
              <w:jc w:val="both"/>
              <w:rPr>
                <w:rFonts w:asciiTheme="minorHAnsi" w:hAnsiTheme="minorHAnsi" w:cstheme="minorHAnsi"/>
                <w:sz w:val="22"/>
                <w:szCs w:val="22"/>
              </w:rPr>
            </w:pPr>
            <w:r w:rsidRPr="00EC0AA3">
              <w:rPr>
                <w:rFonts w:asciiTheme="minorHAnsi" w:hAnsiTheme="minorHAnsi" w:cstheme="minorHAnsi"/>
                <w:sz w:val="22"/>
                <w:szCs w:val="22"/>
              </w:rPr>
              <w:t>31. Informar a la SMA respecto de los informes de seguimiento ambiental realizado sobre el cuerpo receptor, establecido en el considerado 6 de la RCA 575/07, adjuntando los informes de ensayo que respalden los monitoreos realizados.</w:t>
            </w:r>
          </w:p>
        </w:tc>
        <w:tc>
          <w:tcPr>
            <w:tcW w:w="1210" w:type="pct"/>
            <w:tcBorders>
              <w:top w:val="single" w:sz="4" w:space="0" w:color="auto"/>
              <w:left w:val="single" w:sz="4" w:space="0" w:color="auto"/>
              <w:bottom w:val="single" w:sz="4" w:space="0" w:color="auto"/>
              <w:right w:val="single" w:sz="4" w:space="0" w:color="auto"/>
            </w:tcBorders>
            <w:vAlign w:val="center"/>
          </w:tcPr>
          <w:p w14:paraId="2B9051E6" w14:textId="248E35BD" w:rsidR="00D338FF" w:rsidRPr="00EC0AA3" w:rsidRDefault="00592241" w:rsidP="003916DD">
            <w:pPr>
              <w:jc w:val="center"/>
              <w:rPr>
                <w:rFonts w:asciiTheme="minorHAnsi" w:hAnsiTheme="minorHAnsi" w:cstheme="minorHAnsi"/>
                <w:sz w:val="22"/>
                <w:szCs w:val="22"/>
              </w:rPr>
            </w:pPr>
            <w:r w:rsidRPr="00EC0AA3">
              <w:rPr>
                <w:rFonts w:asciiTheme="minorHAnsi" w:hAnsiTheme="minorHAnsi" w:cstheme="minorHAnsi"/>
                <w:sz w:val="22"/>
                <w:szCs w:val="22"/>
              </w:rPr>
              <w:t>Ejecutada</w:t>
            </w:r>
          </w:p>
        </w:tc>
        <w:tc>
          <w:tcPr>
            <w:tcW w:w="1801" w:type="pct"/>
            <w:tcBorders>
              <w:top w:val="single" w:sz="4" w:space="0" w:color="auto"/>
              <w:left w:val="single" w:sz="4" w:space="0" w:color="auto"/>
              <w:bottom w:val="single" w:sz="4" w:space="0" w:color="auto"/>
              <w:right w:val="single" w:sz="4" w:space="0" w:color="auto"/>
            </w:tcBorders>
            <w:vAlign w:val="center"/>
          </w:tcPr>
          <w:p w14:paraId="5AA2BA1F" w14:textId="063379DB" w:rsidR="00D338FF" w:rsidRPr="00EC0AA3" w:rsidRDefault="00592241" w:rsidP="0051185B">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En la actividad de gabinete se constata en la revisión de antecedentes expuestos en la plataforma del Sistema de Seguimiento de Programas de Cumplimiento (SPDC) de la Superintendencia del Medio Ambiente (SMA),  que el titular informo la inexistencia de informes de seguimiento ambiental para el cuerpo receptor (Estero Yutreco), para el periodo previo al año 2018. Sin embargo el titular adjunta los resultados de monitoreo de la calidad de agua para vida acuática, durante enero y febrero del año 2018, realizados según NCh1.333/78 para 5 estaciones, incluyendo aguas arriba y abajo del cuerpo receptor (Estero Yutreco en estaciones 1, 2, 3 y 4), y antes de la descarga de la PTR Planta Mulpulmo (5) en el canal artificial Mulpulmo.</w:t>
            </w:r>
          </w:p>
        </w:tc>
      </w:tr>
      <w:bookmarkEnd w:id="89"/>
    </w:tbl>
    <w:p w14:paraId="1103D2E1" w14:textId="77777777" w:rsidR="00F817C9" w:rsidRPr="00EC0AA3" w:rsidRDefault="00F817C9">
      <w:pPr>
        <w:rPr>
          <w:rFonts w:cstheme="minorHAnsi"/>
        </w:rPr>
      </w:pPr>
    </w:p>
    <w:p w14:paraId="5ABDC71F" w14:textId="0CB22D6D" w:rsidR="00893B74" w:rsidRPr="00EC0AA3" w:rsidRDefault="00893B74">
      <w:pPr>
        <w:rPr>
          <w:rFonts w:cstheme="minorHAnsi"/>
        </w:rPr>
      </w:pPr>
    </w:p>
    <w:p w14:paraId="3D8CD1BE" w14:textId="77777777" w:rsidR="004A20CC" w:rsidRPr="00EC0AA3" w:rsidRDefault="004A20CC" w:rsidP="004A20CC">
      <w:pPr>
        <w:pStyle w:val="Ttulo1"/>
        <w:rPr>
          <w:rFonts w:asciiTheme="minorHAnsi" w:hAnsiTheme="minorHAnsi" w:cstheme="minorHAnsi"/>
          <w:sz w:val="22"/>
          <w:szCs w:val="22"/>
        </w:rPr>
      </w:pPr>
      <w:bookmarkStart w:id="90" w:name="_Toc449085432"/>
      <w:bookmarkStart w:id="91" w:name="_Toc8916298"/>
      <w:r w:rsidRPr="00EC0AA3">
        <w:rPr>
          <w:rFonts w:asciiTheme="minorHAnsi" w:hAnsiTheme="minorHAnsi" w:cstheme="minorHAnsi"/>
          <w:sz w:val="22"/>
          <w:szCs w:val="22"/>
        </w:rPr>
        <w:t>ANEXOS</w:t>
      </w:r>
      <w:bookmarkEnd w:id="90"/>
      <w:bookmarkEnd w:id="91"/>
    </w:p>
    <w:p w14:paraId="5E574BED" w14:textId="77777777" w:rsidR="004A20CC" w:rsidRPr="00EC0AA3" w:rsidRDefault="004A20CC" w:rsidP="004A20CC">
      <w:pPr>
        <w:spacing w:after="0" w:line="240" w:lineRule="auto"/>
        <w:jc w:val="both"/>
        <w:rPr>
          <w:rFonts w:eastAsia="Calibri" w:cstheme="minorHAnsi"/>
        </w:rPr>
      </w:pPr>
    </w:p>
    <w:tbl>
      <w:tblPr>
        <w:tblStyle w:val="Tablaconcuadrcula2"/>
        <w:tblW w:w="5000" w:type="pct"/>
        <w:jc w:val="center"/>
        <w:tblLook w:val="04A0" w:firstRow="1" w:lastRow="0" w:firstColumn="1" w:lastColumn="0" w:noHBand="0" w:noVBand="1"/>
      </w:tblPr>
      <w:tblGrid>
        <w:gridCol w:w="2068"/>
        <w:gridCol w:w="7894"/>
      </w:tblGrid>
      <w:tr w:rsidR="008B09AA" w:rsidRPr="00EC0AA3" w14:paraId="69EB938F" w14:textId="77777777" w:rsidTr="006B481F">
        <w:trPr>
          <w:trHeight w:val="286"/>
          <w:jc w:val="center"/>
        </w:trPr>
        <w:tc>
          <w:tcPr>
            <w:tcW w:w="1038" w:type="pct"/>
            <w:shd w:val="clear" w:color="auto" w:fill="D9D9D9"/>
          </w:tcPr>
          <w:p w14:paraId="56089E22" w14:textId="77777777" w:rsidR="004A20CC" w:rsidRPr="00EC0AA3" w:rsidRDefault="004A20CC" w:rsidP="004A20CC">
            <w:pPr>
              <w:jc w:val="center"/>
              <w:rPr>
                <w:rFonts w:asciiTheme="minorHAnsi" w:hAnsiTheme="minorHAnsi" w:cstheme="minorHAnsi"/>
                <w:b/>
                <w:sz w:val="22"/>
                <w:szCs w:val="22"/>
              </w:rPr>
            </w:pPr>
            <w:r w:rsidRPr="00EC0AA3">
              <w:rPr>
                <w:rFonts w:asciiTheme="minorHAnsi" w:hAnsiTheme="minorHAnsi" w:cstheme="minorHAnsi"/>
                <w:b/>
                <w:sz w:val="22"/>
                <w:szCs w:val="22"/>
              </w:rPr>
              <w:t>N° Anexo</w:t>
            </w:r>
          </w:p>
        </w:tc>
        <w:tc>
          <w:tcPr>
            <w:tcW w:w="3962" w:type="pct"/>
            <w:shd w:val="clear" w:color="auto" w:fill="D9D9D9"/>
          </w:tcPr>
          <w:p w14:paraId="23A772CB" w14:textId="77777777" w:rsidR="004A20CC" w:rsidRPr="00EC0AA3" w:rsidRDefault="004A20CC" w:rsidP="004A20CC">
            <w:pPr>
              <w:jc w:val="center"/>
              <w:rPr>
                <w:rFonts w:asciiTheme="minorHAnsi" w:hAnsiTheme="minorHAnsi" w:cstheme="minorHAnsi"/>
                <w:b/>
                <w:sz w:val="22"/>
                <w:szCs w:val="22"/>
              </w:rPr>
            </w:pPr>
            <w:r w:rsidRPr="00EC0AA3">
              <w:rPr>
                <w:rFonts w:asciiTheme="minorHAnsi" w:hAnsiTheme="minorHAnsi" w:cstheme="minorHAnsi"/>
                <w:b/>
                <w:sz w:val="22"/>
                <w:szCs w:val="22"/>
              </w:rPr>
              <w:t>Nombre Anexo</w:t>
            </w:r>
          </w:p>
        </w:tc>
      </w:tr>
      <w:tr w:rsidR="008B09AA" w:rsidRPr="00EC0AA3" w14:paraId="7819ADB1" w14:textId="77777777" w:rsidTr="006B481F">
        <w:trPr>
          <w:trHeight w:val="286"/>
          <w:jc w:val="center"/>
        </w:trPr>
        <w:tc>
          <w:tcPr>
            <w:tcW w:w="1038" w:type="pct"/>
            <w:vAlign w:val="center"/>
          </w:tcPr>
          <w:p w14:paraId="0D88CF89" w14:textId="77777777" w:rsidR="004A20CC" w:rsidRPr="00EC0AA3" w:rsidRDefault="004A20CC" w:rsidP="004A20CC">
            <w:pPr>
              <w:jc w:val="center"/>
              <w:rPr>
                <w:rFonts w:asciiTheme="minorHAnsi" w:hAnsiTheme="minorHAnsi" w:cstheme="minorHAnsi"/>
                <w:sz w:val="22"/>
                <w:szCs w:val="22"/>
              </w:rPr>
            </w:pPr>
            <w:r w:rsidRPr="00EC0AA3">
              <w:rPr>
                <w:rFonts w:asciiTheme="minorHAnsi" w:hAnsiTheme="minorHAnsi" w:cstheme="minorHAnsi"/>
                <w:sz w:val="22"/>
                <w:szCs w:val="22"/>
              </w:rPr>
              <w:t>1</w:t>
            </w:r>
          </w:p>
        </w:tc>
        <w:tc>
          <w:tcPr>
            <w:tcW w:w="3962" w:type="pct"/>
            <w:vAlign w:val="center"/>
          </w:tcPr>
          <w:p w14:paraId="548E748A" w14:textId="1B416585" w:rsidR="004A20CC" w:rsidRPr="00EC0AA3" w:rsidRDefault="003842D1" w:rsidP="004A20CC">
            <w:pPr>
              <w:jc w:val="both"/>
              <w:rPr>
                <w:rFonts w:asciiTheme="minorHAnsi" w:hAnsiTheme="minorHAnsi" w:cstheme="minorHAnsi"/>
                <w:sz w:val="22"/>
                <w:szCs w:val="22"/>
              </w:rPr>
            </w:pPr>
            <w:r w:rsidRPr="00EC0AA3">
              <w:rPr>
                <w:rFonts w:asciiTheme="minorHAnsi" w:hAnsiTheme="minorHAnsi" w:cstheme="minorHAnsi"/>
                <w:sz w:val="22"/>
                <w:szCs w:val="22"/>
              </w:rPr>
              <w:t xml:space="preserve">Res. Ex. </w:t>
            </w:r>
            <w:proofErr w:type="spellStart"/>
            <w:r w:rsidRPr="00EC0AA3">
              <w:rPr>
                <w:rFonts w:asciiTheme="minorHAnsi" w:hAnsiTheme="minorHAnsi" w:cstheme="minorHAnsi"/>
                <w:sz w:val="22"/>
                <w:szCs w:val="22"/>
              </w:rPr>
              <w:t>N°</w:t>
            </w:r>
            <w:proofErr w:type="spellEnd"/>
            <w:r w:rsidRPr="00EC0AA3">
              <w:rPr>
                <w:rFonts w:asciiTheme="minorHAnsi" w:hAnsiTheme="minorHAnsi" w:cstheme="minorHAnsi"/>
                <w:sz w:val="22"/>
                <w:szCs w:val="22"/>
              </w:rPr>
              <w:t xml:space="preserve"> </w:t>
            </w:r>
            <w:r w:rsidR="00096942">
              <w:rPr>
                <w:rFonts w:asciiTheme="minorHAnsi" w:hAnsiTheme="minorHAnsi" w:cstheme="minorHAnsi"/>
                <w:sz w:val="22"/>
                <w:szCs w:val="22"/>
              </w:rPr>
              <w:t>11</w:t>
            </w:r>
            <w:r w:rsidRPr="00EC0AA3">
              <w:rPr>
                <w:rFonts w:asciiTheme="minorHAnsi" w:hAnsiTheme="minorHAnsi" w:cstheme="minorHAnsi"/>
                <w:sz w:val="22"/>
                <w:szCs w:val="22"/>
              </w:rPr>
              <w:t xml:space="preserve">/ ROL </w:t>
            </w:r>
            <w:proofErr w:type="spellStart"/>
            <w:r w:rsidRPr="00EC0AA3">
              <w:rPr>
                <w:rFonts w:asciiTheme="minorHAnsi" w:hAnsiTheme="minorHAnsi" w:cstheme="minorHAnsi"/>
                <w:sz w:val="22"/>
                <w:szCs w:val="22"/>
              </w:rPr>
              <w:t>N°</w:t>
            </w:r>
            <w:proofErr w:type="spellEnd"/>
            <w:r w:rsidRPr="00EC0AA3">
              <w:rPr>
                <w:rFonts w:asciiTheme="minorHAnsi" w:hAnsiTheme="minorHAnsi" w:cstheme="minorHAnsi"/>
                <w:sz w:val="22"/>
                <w:szCs w:val="22"/>
              </w:rPr>
              <w:t xml:space="preserve"> </w:t>
            </w:r>
            <w:r w:rsidR="00096942">
              <w:rPr>
                <w:rFonts w:asciiTheme="minorHAnsi" w:hAnsiTheme="minorHAnsi" w:cstheme="minorHAnsi"/>
                <w:sz w:val="22"/>
                <w:szCs w:val="22"/>
              </w:rPr>
              <w:t>D</w:t>
            </w:r>
            <w:r w:rsidRPr="00EC0AA3">
              <w:rPr>
                <w:rFonts w:asciiTheme="minorHAnsi" w:hAnsiTheme="minorHAnsi" w:cstheme="minorHAnsi"/>
                <w:sz w:val="22"/>
                <w:szCs w:val="22"/>
              </w:rPr>
              <w:t>-0</w:t>
            </w:r>
            <w:r w:rsidR="00096942">
              <w:rPr>
                <w:rFonts w:asciiTheme="minorHAnsi" w:hAnsiTheme="minorHAnsi" w:cstheme="minorHAnsi"/>
                <w:sz w:val="22"/>
                <w:szCs w:val="22"/>
              </w:rPr>
              <w:t>87</w:t>
            </w:r>
            <w:r w:rsidRPr="00EC0AA3">
              <w:rPr>
                <w:rFonts w:asciiTheme="minorHAnsi" w:hAnsiTheme="minorHAnsi" w:cstheme="minorHAnsi"/>
                <w:sz w:val="22"/>
                <w:szCs w:val="22"/>
              </w:rPr>
              <w:t>-201</w:t>
            </w:r>
            <w:r w:rsidR="00096942">
              <w:rPr>
                <w:rFonts w:asciiTheme="minorHAnsi" w:hAnsiTheme="minorHAnsi" w:cstheme="minorHAnsi"/>
                <w:sz w:val="22"/>
                <w:szCs w:val="22"/>
              </w:rPr>
              <w:t>7</w:t>
            </w:r>
            <w:r w:rsidRPr="00EC0AA3">
              <w:rPr>
                <w:rFonts w:asciiTheme="minorHAnsi" w:hAnsiTheme="minorHAnsi" w:cstheme="minorHAnsi"/>
                <w:sz w:val="22"/>
                <w:szCs w:val="22"/>
              </w:rPr>
              <w:t xml:space="preserve"> </w:t>
            </w:r>
            <w:r w:rsidR="00415EB0" w:rsidRPr="00EC0AA3">
              <w:rPr>
                <w:rFonts w:asciiTheme="minorHAnsi" w:hAnsiTheme="minorHAnsi" w:cstheme="minorHAnsi"/>
                <w:sz w:val="22"/>
                <w:szCs w:val="22"/>
              </w:rPr>
              <w:t xml:space="preserve">Aprueba </w:t>
            </w:r>
            <w:proofErr w:type="spellStart"/>
            <w:r w:rsidR="00415EB0" w:rsidRPr="00EC0AA3">
              <w:rPr>
                <w:rFonts w:asciiTheme="minorHAnsi" w:hAnsiTheme="minorHAnsi" w:cstheme="minorHAnsi"/>
                <w:sz w:val="22"/>
                <w:szCs w:val="22"/>
              </w:rPr>
              <w:t>P</w:t>
            </w:r>
            <w:r w:rsidR="00A85BC8" w:rsidRPr="00EC0AA3">
              <w:rPr>
                <w:rFonts w:asciiTheme="minorHAnsi" w:hAnsiTheme="minorHAnsi" w:cstheme="minorHAnsi"/>
                <w:sz w:val="22"/>
                <w:szCs w:val="22"/>
              </w:rPr>
              <w:t>d</w:t>
            </w:r>
            <w:r w:rsidR="00415EB0" w:rsidRPr="00EC0AA3">
              <w:rPr>
                <w:rFonts w:asciiTheme="minorHAnsi" w:hAnsiTheme="minorHAnsi" w:cstheme="minorHAnsi"/>
                <w:sz w:val="22"/>
                <w:szCs w:val="22"/>
              </w:rPr>
              <w:t>C</w:t>
            </w:r>
            <w:proofErr w:type="spellEnd"/>
          </w:p>
        </w:tc>
      </w:tr>
      <w:tr w:rsidR="009D3089" w:rsidRPr="00EC0AA3" w14:paraId="3B2A470D" w14:textId="77777777" w:rsidTr="006B481F">
        <w:trPr>
          <w:trHeight w:val="286"/>
          <w:jc w:val="center"/>
        </w:trPr>
        <w:tc>
          <w:tcPr>
            <w:tcW w:w="1038" w:type="pct"/>
            <w:vAlign w:val="center"/>
          </w:tcPr>
          <w:p w14:paraId="63E2D189" w14:textId="5FF49443" w:rsidR="009D3089" w:rsidRPr="00EC0AA3" w:rsidRDefault="009D3089" w:rsidP="004A20CC">
            <w:pPr>
              <w:jc w:val="center"/>
              <w:rPr>
                <w:rFonts w:cstheme="minorHAnsi"/>
              </w:rPr>
            </w:pPr>
            <w:r>
              <w:rPr>
                <w:rFonts w:cstheme="minorHAnsi"/>
              </w:rPr>
              <w:t>2</w:t>
            </w:r>
          </w:p>
        </w:tc>
        <w:tc>
          <w:tcPr>
            <w:tcW w:w="3962" w:type="pct"/>
            <w:vAlign w:val="center"/>
          </w:tcPr>
          <w:p w14:paraId="0F8D4F5C" w14:textId="18E4BC25" w:rsidR="009D3089" w:rsidRPr="00EC0AA3" w:rsidRDefault="009D3089" w:rsidP="004A20CC">
            <w:pPr>
              <w:jc w:val="both"/>
              <w:rPr>
                <w:rFonts w:cstheme="minorHAnsi"/>
              </w:rPr>
            </w:pPr>
            <w:r>
              <w:rPr>
                <w:rFonts w:cstheme="minorHAnsi"/>
              </w:rPr>
              <w:t>Reportes realizados por el titular</w:t>
            </w:r>
          </w:p>
        </w:tc>
      </w:tr>
    </w:tbl>
    <w:p w14:paraId="5BD4A75C" w14:textId="77777777" w:rsidR="004A20CC" w:rsidRPr="00EC0AA3" w:rsidRDefault="004A20CC" w:rsidP="004A20CC">
      <w:pPr>
        <w:spacing w:line="240" w:lineRule="auto"/>
        <w:jc w:val="center"/>
        <w:rPr>
          <w:rFonts w:ascii="Calibri" w:eastAsia="Calibri" w:hAnsi="Calibri" w:cs="Calibri"/>
          <w:sz w:val="24"/>
          <w:szCs w:val="24"/>
        </w:rPr>
      </w:pPr>
    </w:p>
    <w:sectPr w:rsidR="004A20CC" w:rsidRPr="00EC0AA3"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20AC5" w14:textId="77777777" w:rsidR="00C874D7" w:rsidRDefault="00C874D7" w:rsidP="00E56524">
      <w:pPr>
        <w:spacing w:after="0" w:line="240" w:lineRule="auto"/>
      </w:pPr>
      <w:r>
        <w:separator/>
      </w:r>
    </w:p>
    <w:p w14:paraId="06141DBB" w14:textId="77777777" w:rsidR="00C874D7" w:rsidRDefault="00C874D7"/>
  </w:endnote>
  <w:endnote w:type="continuationSeparator" w:id="0">
    <w:p w14:paraId="4923CA33" w14:textId="77777777" w:rsidR="00C874D7" w:rsidRDefault="00C874D7" w:rsidP="00E56524">
      <w:pPr>
        <w:spacing w:after="0" w:line="240" w:lineRule="auto"/>
      </w:pPr>
      <w:r>
        <w:continuationSeparator/>
      </w:r>
    </w:p>
    <w:p w14:paraId="7D10EF46" w14:textId="77777777" w:rsidR="00C874D7" w:rsidRDefault="00C87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4A42E6B4" w14:textId="77777777" w:rsidR="0044214E" w:rsidRDefault="0044214E">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039974DD" w14:textId="77777777" w:rsidR="0044214E" w:rsidRPr="00E56524" w:rsidRDefault="0044214E" w:rsidP="007F72F9">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1250439" w14:textId="77777777" w:rsidR="0044214E" w:rsidRPr="00E56524" w:rsidRDefault="0044214E" w:rsidP="007F72F9">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3478948"/>
      <w:docPartObj>
        <w:docPartGallery w:val="Page Numbers (Bottom of Page)"/>
        <w:docPartUnique/>
      </w:docPartObj>
    </w:sdtPr>
    <w:sdtEndPr/>
    <w:sdtContent>
      <w:p w14:paraId="03DD4EE2" w14:textId="77777777" w:rsidR="0044214E" w:rsidRDefault="0044214E">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5C27D7B1" w14:textId="77777777" w:rsidR="0044214E" w:rsidRPr="00E56524" w:rsidRDefault="0044214E"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F8A85DA" w14:textId="77777777" w:rsidR="0044214E" w:rsidRPr="00E56524" w:rsidRDefault="0044214E"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14:paraId="003DF343" w14:textId="77777777" w:rsidR="0044214E" w:rsidRDefault="0044214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2303764"/>
      <w:docPartObj>
        <w:docPartGallery w:val="Page Numbers (Bottom of Page)"/>
        <w:docPartUnique/>
      </w:docPartObj>
    </w:sdtPr>
    <w:sdtEndPr/>
    <w:sdtContent>
      <w:p w14:paraId="0A65702D" w14:textId="77777777" w:rsidR="0044214E" w:rsidRDefault="0044214E">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708D1921" w14:textId="77777777" w:rsidR="0044214E" w:rsidRPr="00E56524" w:rsidRDefault="0044214E"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009FC53" w14:textId="77777777" w:rsidR="0044214E" w:rsidRPr="00E56524" w:rsidRDefault="0044214E"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14:paraId="4A21E760" w14:textId="77777777" w:rsidR="0044214E" w:rsidRDefault="004421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85C60" w14:textId="77777777" w:rsidR="00C874D7" w:rsidRDefault="00C874D7" w:rsidP="00E56524">
      <w:pPr>
        <w:spacing w:after="0" w:line="240" w:lineRule="auto"/>
      </w:pPr>
      <w:r>
        <w:separator/>
      </w:r>
    </w:p>
    <w:p w14:paraId="1A1C9ED3" w14:textId="77777777" w:rsidR="00C874D7" w:rsidRDefault="00C874D7"/>
  </w:footnote>
  <w:footnote w:type="continuationSeparator" w:id="0">
    <w:p w14:paraId="161E85FE" w14:textId="77777777" w:rsidR="00C874D7" w:rsidRDefault="00C874D7" w:rsidP="00E56524">
      <w:pPr>
        <w:spacing w:after="0" w:line="240" w:lineRule="auto"/>
      </w:pPr>
      <w:r>
        <w:continuationSeparator/>
      </w:r>
    </w:p>
    <w:p w14:paraId="2C072469" w14:textId="77777777" w:rsidR="00C874D7" w:rsidRDefault="00C874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4187"/>
        </w:tabs>
        <w:ind w:left="4187"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73F0705"/>
    <w:multiLevelType w:val="hybridMultilevel"/>
    <w:tmpl w:val="84CACD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4AC2E07"/>
    <w:multiLevelType w:val="hybridMultilevel"/>
    <w:tmpl w:val="BC70B562"/>
    <w:lvl w:ilvl="0" w:tplc="ADECC784">
      <w:start w:val="6"/>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1F44CE7"/>
    <w:multiLevelType w:val="hybridMultilevel"/>
    <w:tmpl w:val="F22E74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64D1C94"/>
    <w:multiLevelType w:val="hybridMultilevel"/>
    <w:tmpl w:val="6B620E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C6F31F8"/>
    <w:multiLevelType w:val="hybridMultilevel"/>
    <w:tmpl w:val="4532F136"/>
    <w:lvl w:ilvl="0" w:tplc="6DB63FE2">
      <w:start w:val="2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2"/>
  </w:num>
  <w:num w:numId="5">
    <w:abstractNumId w:val="3"/>
  </w:num>
  <w:num w:numId="6">
    <w:abstractNumId w:val="1"/>
  </w:num>
  <w:num w:numId="7">
    <w:abstractNumId w:val="11"/>
  </w:num>
  <w:num w:numId="8">
    <w:abstractNumId w:val="6"/>
  </w:num>
  <w:num w:numId="9">
    <w:abstractNumId w:val="8"/>
  </w:num>
  <w:num w:numId="10">
    <w:abstractNumId w:val="15"/>
  </w:num>
  <w:num w:numId="11">
    <w:abstractNumId w:val="16"/>
  </w:num>
  <w:num w:numId="12">
    <w:abstractNumId w:val="2"/>
  </w:num>
  <w:num w:numId="13">
    <w:abstractNumId w:val="5"/>
  </w:num>
  <w:num w:numId="14">
    <w:abstractNumId w:val="8"/>
  </w:num>
  <w:num w:numId="15">
    <w:abstractNumId w:val="8"/>
  </w:num>
  <w:num w:numId="16">
    <w:abstractNumId w:val="8"/>
  </w:num>
  <w:num w:numId="17">
    <w:abstractNumId w:val="8"/>
  </w:num>
  <w:num w:numId="18">
    <w:abstractNumId w:val="2"/>
  </w:num>
  <w:num w:numId="19">
    <w:abstractNumId w:val="17"/>
  </w:num>
  <w:num w:numId="20">
    <w:abstractNumId w:val="14"/>
  </w:num>
  <w:num w:numId="21">
    <w:abstractNumId w:val="7"/>
  </w:num>
  <w:num w:numId="22">
    <w:abstractNumId w:val="10"/>
  </w:num>
  <w:num w:numId="23">
    <w:abstractNumId w:val="13"/>
  </w:num>
  <w:num w:numId="24">
    <w:abstractNumId w:val="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62C"/>
    <w:rsid w:val="00000AFD"/>
    <w:rsid w:val="00004184"/>
    <w:rsid w:val="00010604"/>
    <w:rsid w:val="00010E34"/>
    <w:rsid w:val="00011D48"/>
    <w:rsid w:val="00012DC6"/>
    <w:rsid w:val="00016895"/>
    <w:rsid w:val="00017905"/>
    <w:rsid w:val="00022677"/>
    <w:rsid w:val="000238DE"/>
    <w:rsid w:val="0002628A"/>
    <w:rsid w:val="00031478"/>
    <w:rsid w:val="00031E4D"/>
    <w:rsid w:val="00033BCD"/>
    <w:rsid w:val="000368D6"/>
    <w:rsid w:val="00040950"/>
    <w:rsid w:val="00041E55"/>
    <w:rsid w:val="00041EDA"/>
    <w:rsid w:val="0004460A"/>
    <w:rsid w:val="0004492A"/>
    <w:rsid w:val="00046D08"/>
    <w:rsid w:val="00047E03"/>
    <w:rsid w:val="0005028F"/>
    <w:rsid w:val="00050FF1"/>
    <w:rsid w:val="00052431"/>
    <w:rsid w:val="00052C53"/>
    <w:rsid w:val="000556C1"/>
    <w:rsid w:val="0005642F"/>
    <w:rsid w:val="00062C8D"/>
    <w:rsid w:val="000675B4"/>
    <w:rsid w:val="000676C9"/>
    <w:rsid w:val="000676F9"/>
    <w:rsid w:val="000701ED"/>
    <w:rsid w:val="0007235A"/>
    <w:rsid w:val="00073D20"/>
    <w:rsid w:val="00073DF7"/>
    <w:rsid w:val="00074D9B"/>
    <w:rsid w:val="0007552A"/>
    <w:rsid w:val="00080E58"/>
    <w:rsid w:val="0008110C"/>
    <w:rsid w:val="00081449"/>
    <w:rsid w:val="000815C0"/>
    <w:rsid w:val="00081B7A"/>
    <w:rsid w:val="00083882"/>
    <w:rsid w:val="00084679"/>
    <w:rsid w:val="00086019"/>
    <w:rsid w:val="000877F8"/>
    <w:rsid w:val="00090C43"/>
    <w:rsid w:val="000916BF"/>
    <w:rsid w:val="00096942"/>
    <w:rsid w:val="00097061"/>
    <w:rsid w:val="000A10AA"/>
    <w:rsid w:val="000A28D4"/>
    <w:rsid w:val="000B2467"/>
    <w:rsid w:val="000B325D"/>
    <w:rsid w:val="000B3583"/>
    <w:rsid w:val="000B3E45"/>
    <w:rsid w:val="000B6902"/>
    <w:rsid w:val="000B6F22"/>
    <w:rsid w:val="000C2AA2"/>
    <w:rsid w:val="000C2B97"/>
    <w:rsid w:val="000C2BDB"/>
    <w:rsid w:val="000C31A5"/>
    <w:rsid w:val="000C3268"/>
    <w:rsid w:val="000C5BBB"/>
    <w:rsid w:val="000D04F4"/>
    <w:rsid w:val="000D13D1"/>
    <w:rsid w:val="000D2252"/>
    <w:rsid w:val="000D4927"/>
    <w:rsid w:val="000D6B01"/>
    <w:rsid w:val="000E0942"/>
    <w:rsid w:val="000E14DD"/>
    <w:rsid w:val="000E3F40"/>
    <w:rsid w:val="000E52B6"/>
    <w:rsid w:val="000E6608"/>
    <w:rsid w:val="000E7D5E"/>
    <w:rsid w:val="000F4595"/>
    <w:rsid w:val="000F72E2"/>
    <w:rsid w:val="00101631"/>
    <w:rsid w:val="001029E5"/>
    <w:rsid w:val="00106287"/>
    <w:rsid w:val="00106B93"/>
    <w:rsid w:val="00107C9D"/>
    <w:rsid w:val="00110B21"/>
    <w:rsid w:val="001114BE"/>
    <w:rsid w:val="00114A9C"/>
    <w:rsid w:val="001150B4"/>
    <w:rsid w:val="00116C74"/>
    <w:rsid w:val="00120507"/>
    <w:rsid w:val="00120FE0"/>
    <w:rsid w:val="0012388A"/>
    <w:rsid w:val="00125B57"/>
    <w:rsid w:val="00125E08"/>
    <w:rsid w:val="00126FA5"/>
    <w:rsid w:val="00134CCC"/>
    <w:rsid w:val="00140060"/>
    <w:rsid w:val="0014011E"/>
    <w:rsid w:val="00141259"/>
    <w:rsid w:val="00145020"/>
    <w:rsid w:val="00145AA6"/>
    <w:rsid w:val="001470CC"/>
    <w:rsid w:val="00150902"/>
    <w:rsid w:val="001520B1"/>
    <w:rsid w:val="0015297F"/>
    <w:rsid w:val="0015307F"/>
    <w:rsid w:val="00157457"/>
    <w:rsid w:val="00164905"/>
    <w:rsid w:val="001677AE"/>
    <w:rsid w:val="00172A22"/>
    <w:rsid w:val="00174B96"/>
    <w:rsid w:val="0017530A"/>
    <w:rsid w:val="001767CE"/>
    <w:rsid w:val="001909B7"/>
    <w:rsid w:val="00191FC0"/>
    <w:rsid w:val="00194F82"/>
    <w:rsid w:val="00195DB5"/>
    <w:rsid w:val="001A1F9F"/>
    <w:rsid w:val="001A4C93"/>
    <w:rsid w:val="001A5515"/>
    <w:rsid w:val="001A6602"/>
    <w:rsid w:val="001B134A"/>
    <w:rsid w:val="001B17FA"/>
    <w:rsid w:val="001B4B92"/>
    <w:rsid w:val="001B553D"/>
    <w:rsid w:val="001B5564"/>
    <w:rsid w:val="001B5DCF"/>
    <w:rsid w:val="001B687E"/>
    <w:rsid w:val="001C286B"/>
    <w:rsid w:val="001C2BC9"/>
    <w:rsid w:val="001C3633"/>
    <w:rsid w:val="001C65F1"/>
    <w:rsid w:val="001C66B7"/>
    <w:rsid w:val="001C720C"/>
    <w:rsid w:val="001D10D0"/>
    <w:rsid w:val="001D31BD"/>
    <w:rsid w:val="001D4BE6"/>
    <w:rsid w:val="001E003D"/>
    <w:rsid w:val="001E2E7D"/>
    <w:rsid w:val="001E5734"/>
    <w:rsid w:val="001E7D01"/>
    <w:rsid w:val="001F0868"/>
    <w:rsid w:val="001F37EB"/>
    <w:rsid w:val="00201053"/>
    <w:rsid w:val="002068B6"/>
    <w:rsid w:val="0021274F"/>
    <w:rsid w:val="00213AA7"/>
    <w:rsid w:val="00214130"/>
    <w:rsid w:val="002151D3"/>
    <w:rsid w:val="00215BC8"/>
    <w:rsid w:val="00216469"/>
    <w:rsid w:val="00217999"/>
    <w:rsid w:val="002179AE"/>
    <w:rsid w:val="0022103F"/>
    <w:rsid w:val="00222701"/>
    <w:rsid w:val="0022299A"/>
    <w:rsid w:val="00222B2C"/>
    <w:rsid w:val="002235E8"/>
    <w:rsid w:val="00223EFC"/>
    <w:rsid w:val="0023107B"/>
    <w:rsid w:val="002330FA"/>
    <w:rsid w:val="00236422"/>
    <w:rsid w:val="00244394"/>
    <w:rsid w:val="00245080"/>
    <w:rsid w:val="00251E9E"/>
    <w:rsid w:val="00253D35"/>
    <w:rsid w:val="00254321"/>
    <w:rsid w:val="0025442C"/>
    <w:rsid w:val="0025504F"/>
    <w:rsid w:val="002561F7"/>
    <w:rsid w:val="002573BB"/>
    <w:rsid w:val="00257F10"/>
    <w:rsid w:val="002615EB"/>
    <w:rsid w:val="00262969"/>
    <w:rsid w:val="00263B70"/>
    <w:rsid w:val="0026435B"/>
    <w:rsid w:val="00266ECA"/>
    <w:rsid w:val="002671BC"/>
    <w:rsid w:val="0026797A"/>
    <w:rsid w:val="00273768"/>
    <w:rsid w:val="00273ABC"/>
    <w:rsid w:val="002762FC"/>
    <w:rsid w:val="0027734B"/>
    <w:rsid w:val="00283868"/>
    <w:rsid w:val="0028433A"/>
    <w:rsid w:val="0028517C"/>
    <w:rsid w:val="00285D95"/>
    <w:rsid w:val="00285E50"/>
    <w:rsid w:val="0029231F"/>
    <w:rsid w:val="00292EB8"/>
    <w:rsid w:val="002A3F63"/>
    <w:rsid w:val="002A5B23"/>
    <w:rsid w:val="002A5ED7"/>
    <w:rsid w:val="002A6654"/>
    <w:rsid w:val="002B1B1B"/>
    <w:rsid w:val="002B2791"/>
    <w:rsid w:val="002B28E6"/>
    <w:rsid w:val="002B2E6F"/>
    <w:rsid w:val="002B3B58"/>
    <w:rsid w:val="002B5FF0"/>
    <w:rsid w:val="002C05EF"/>
    <w:rsid w:val="002C1D80"/>
    <w:rsid w:val="002C3A56"/>
    <w:rsid w:val="002C68FD"/>
    <w:rsid w:val="002D11A2"/>
    <w:rsid w:val="002D1DC9"/>
    <w:rsid w:val="002D2B51"/>
    <w:rsid w:val="002D36E2"/>
    <w:rsid w:val="002D3B77"/>
    <w:rsid w:val="002E2899"/>
    <w:rsid w:val="002E2F18"/>
    <w:rsid w:val="002E4F58"/>
    <w:rsid w:val="002E4FF9"/>
    <w:rsid w:val="002E6521"/>
    <w:rsid w:val="002E78C9"/>
    <w:rsid w:val="002F2715"/>
    <w:rsid w:val="002F3E41"/>
    <w:rsid w:val="00300FE2"/>
    <w:rsid w:val="00303FD4"/>
    <w:rsid w:val="00304184"/>
    <w:rsid w:val="003055B5"/>
    <w:rsid w:val="00305E64"/>
    <w:rsid w:val="00313007"/>
    <w:rsid w:val="00314670"/>
    <w:rsid w:val="0031512B"/>
    <w:rsid w:val="00315D90"/>
    <w:rsid w:val="0031735F"/>
    <w:rsid w:val="00322D55"/>
    <w:rsid w:val="00323291"/>
    <w:rsid w:val="0032337E"/>
    <w:rsid w:val="003235F7"/>
    <w:rsid w:val="00326E43"/>
    <w:rsid w:val="00331BDF"/>
    <w:rsid w:val="00332A84"/>
    <w:rsid w:val="00337651"/>
    <w:rsid w:val="003376DD"/>
    <w:rsid w:val="00340C77"/>
    <w:rsid w:val="003413DC"/>
    <w:rsid w:val="00342DF2"/>
    <w:rsid w:val="003437A1"/>
    <w:rsid w:val="00343997"/>
    <w:rsid w:val="003506F5"/>
    <w:rsid w:val="00350D0F"/>
    <w:rsid w:val="00350ED5"/>
    <w:rsid w:val="00352537"/>
    <w:rsid w:val="00356212"/>
    <w:rsid w:val="003564CD"/>
    <w:rsid w:val="00362400"/>
    <w:rsid w:val="00362C06"/>
    <w:rsid w:val="00364AD1"/>
    <w:rsid w:val="0036798B"/>
    <w:rsid w:val="00372979"/>
    <w:rsid w:val="00372991"/>
    <w:rsid w:val="00375D39"/>
    <w:rsid w:val="00376AC1"/>
    <w:rsid w:val="00382666"/>
    <w:rsid w:val="003835BB"/>
    <w:rsid w:val="00383CA8"/>
    <w:rsid w:val="00383EEA"/>
    <w:rsid w:val="003842D1"/>
    <w:rsid w:val="0038793A"/>
    <w:rsid w:val="0039127E"/>
    <w:rsid w:val="0039140F"/>
    <w:rsid w:val="003916DD"/>
    <w:rsid w:val="00391F43"/>
    <w:rsid w:val="00394582"/>
    <w:rsid w:val="003961FA"/>
    <w:rsid w:val="003A02EC"/>
    <w:rsid w:val="003A30FC"/>
    <w:rsid w:val="003A3229"/>
    <w:rsid w:val="003A589B"/>
    <w:rsid w:val="003A6D22"/>
    <w:rsid w:val="003A77D2"/>
    <w:rsid w:val="003B067E"/>
    <w:rsid w:val="003B10A2"/>
    <w:rsid w:val="003B6AED"/>
    <w:rsid w:val="003C08FB"/>
    <w:rsid w:val="003C1349"/>
    <w:rsid w:val="003C3B18"/>
    <w:rsid w:val="003C4F3F"/>
    <w:rsid w:val="003C6569"/>
    <w:rsid w:val="003D6AAD"/>
    <w:rsid w:val="003D7025"/>
    <w:rsid w:val="003D731A"/>
    <w:rsid w:val="003D7E27"/>
    <w:rsid w:val="003E0383"/>
    <w:rsid w:val="003E038E"/>
    <w:rsid w:val="003F0BDA"/>
    <w:rsid w:val="003F2C1B"/>
    <w:rsid w:val="003F31BB"/>
    <w:rsid w:val="003F39C3"/>
    <w:rsid w:val="003F4668"/>
    <w:rsid w:val="003F618D"/>
    <w:rsid w:val="003F6C36"/>
    <w:rsid w:val="00400384"/>
    <w:rsid w:val="00400ABF"/>
    <w:rsid w:val="00402311"/>
    <w:rsid w:val="00404855"/>
    <w:rsid w:val="0040707B"/>
    <w:rsid w:val="00413EFB"/>
    <w:rsid w:val="00415BFE"/>
    <w:rsid w:val="00415EB0"/>
    <w:rsid w:val="00426026"/>
    <w:rsid w:val="00430A66"/>
    <w:rsid w:val="0043195C"/>
    <w:rsid w:val="0043320A"/>
    <w:rsid w:val="00434461"/>
    <w:rsid w:val="004349B8"/>
    <w:rsid w:val="0044091B"/>
    <w:rsid w:val="004414AE"/>
    <w:rsid w:val="0044214E"/>
    <w:rsid w:val="004438A3"/>
    <w:rsid w:val="00443A03"/>
    <w:rsid w:val="0044486E"/>
    <w:rsid w:val="00445390"/>
    <w:rsid w:val="00445BFC"/>
    <w:rsid w:val="0044610D"/>
    <w:rsid w:val="00447392"/>
    <w:rsid w:val="004526F1"/>
    <w:rsid w:val="004606AD"/>
    <w:rsid w:val="004611E5"/>
    <w:rsid w:val="004623BC"/>
    <w:rsid w:val="00465FD3"/>
    <w:rsid w:val="004669E1"/>
    <w:rsid w:val="004705AA"/>
    <w:rsid w:val="0047077B"/>
    <w:rsid w:val="00473DBA"/>
    <w:rsid w:val="0047449D"/>
    <w:rsid w:val="0047469A"/>
    <w:rsid w:val="00484B85"/>
    <w:rsid w:val="00485D50"/>
    <w:rsid w:val="00486B16"/>
    <w:rsid w:val="00487BB3"/>
    <w:rsid w:val="00490B0B"/>
    <w:rsid w:val="004929B2"/>
    <w:rsid w:val="00494248"/>
    <w:rsid w:val="00495EBC"/>
    <w:rsid w:val="00497794"/>
    <w:rsid w:val="004A031F"/>
    <w:rsid w:val="004A20CC"/>
    <w:rsid w:val="004A3FDC"/>
    <w:rsid w:val="004A6AD5"/>
    <w:rsid w:val="004B19DE"/>
    <w:rsid w:val="004B1F93"/>
    <w:rsid w:val="004B2DEB"/>
    <w:rsid w:val="004B4CFE"/>
    <w:rsid w:val="004B58F6"/>
    <w:rsid w:val="004B5BB2"/>
    <w:rsid w:val="004B64BB"/>
    <w:rsid w:val="004B68F0"/>
    <w:rsid w:val="004C1524"/>
    <w:rsid w:val="004C16F8"/>
    <w:rsid w:val="004C2CC7"/>
    <w:rsid w:val="004C46AC"/>
    <w:rsid w:val="004C6384"/>
    <w:rsid w:val="004C7DD4"/>
    <w:rsid w:val="004D09CB"/>
    <w:rsid w:val="004D15F7"/>
    <w:rsid w:val="004D5E0B"/>
    <w:rsid w:val="004D649B"/>
    <w:rsid w:val="004D6AD6"/>
    <w:rsid w:val="004D7F3D"/>
    <w:rsid w:val="004E09F0"/>
    <w:rsid w:val="004E17DC"/>
    <w:rsid w:val="004E1B6D"/>
    <w:rsid w:val="004E6B7E"/>
    <w:rsid w:val="004E7209"/>
    <w:rsid w:val="004F0B27"/>
    <w:rsid w:val="004F2A7D"/>
    <w:rsid w:val="004F5D55"/>
    <w:rsid w:val="004F6D1E"/>
    <w:rsid w:val="004F6FC8"/>
    <w:rsid w:val="005000F8"/>
    <w:rsid w:val="00500BFE"/>
    <w:rsid w:val="0050444E"/>
    <w:rsid w:val="005064BB"/>
    <w:rsid w:val="00510AF5"/>
    <w:rsid w:val="0051185B"/>
    <w:rsid w:val="005126CD"/>
    <w:rsid w:val="005151CD"/>
    <w:rsid w:val="005153CE"/>
    <w:rsid w:val="005169A7"/>
    <w:rsid w:val="0051702E"/>
    <w:rsid w:val="00517300"/>
    <w:rsid w:val="00517682"/>
    <w:rsid w:val="0051775C"/>
    <w:rsid w:val="00521896"/>
    <w:rsid w:val="00523E0A"/>
    <w:rsid w:val="00525853"/>
    <w:rsid w:val="00526A2E"/>
    <w:rsid w:val="00527BFF"/>
    <w:rsid w:val="005316FD"/>
    <w:rsid w:val="005327ED"/>
    <w:rsid w:val="005332EE"/>
    <w:rsid w:val="005358CE"/>
    <w:rsid w:val="005365CB"/>
    <w:rsid w:val="00537D9D"/>
    <w:rsid w:val="005400D3"/>
    <w:rsid w:val="00541E5B"/>
    <w:rsid w:val="00544293"/>
    <w:rsid w:val="00545D01"/>
    <w:rsid w:val="00550ECE"/>
    <w:rsid w:val="00551E16"/>
    <w:rsid w:val="005527DB"/>
    <w:rsid w:val="00553071"/>
    <w:rsid w:val="00553CBC"/>
    <w:rsid w:val="0055538A"/>
    <w:rsid w:val="00556C92"/>
    <w:rsid w:val="00556FEB"/>
    <w:rsid w:val="00563F6D"/>
    <w:rsid w:val="00566420"/>
    <w:rsid w:val="00566769"/>
    <w:rsid w:val="00572D6F"/>
    <w:rsid w:val="00576099"/>
    <w:rsid w:val="00577280"/>
    <w:rsid w:val="0058200D"/>
    <w:rsid w:val="00583F16"/>
    <w:rsid w:val="0058522F"/>
    <w:rsid w:val="005863D4"/>
    <w:rsid w:val="00591581"/>
    <w:rsid w:val="0059191F"/>
    <w:rsid w:val="00592241"/>
    <w:rsid w:val="005933B2"/>
    <w:rsid w:val="005939C8"/>
    <w:rsid w:val="00594930"/>
    <w:rsid w:val="005976E2"/>
    <w:rsid w:val="005A1478"/>
    <w:rsid w:val="005A237E"/>
    <w:rsid w:val="005A251E"/>
    <w:rsid w:val="005A37D4"/>
    <w:rsid w:val="005B0373"/>
    <w:rsid w:val="005C146C"/>
    <w:rsid w:val="005C5065"/>
    <w:rsid w:val="005C5DC4"/>
    <w:rsid w:val="005D144A"/>
    <w:rsid w:val="005D14DD"/>
    <w:rsid w:val="005D1C5B"/>
    <w:rsid w:val="005E10AC"/>
    <w:rsid w:val="005E2009"/>
    <w:rsid w:val="005E5396"/>
    <w:rsid w:val="005F3C6D"/>
    <w:rsid w:val="005F65D9"/>
    <w:rsid w:val="006032CF"/>
    <w:rsid w:val="00613EF9"/>
    <w:rsid w:val="00613F8F"/>
    <w:rsid w:val="00616076"/>
    <w:rsid w:val="006177C0"/>
    <w:rsid w:val="006200A4"/>
    <w:rsid w:val="006210C8"/>
    <w:rsid w:val="006240EC"/>
    <w:rsid w:val="006245AE"/>
    <w:rsid w:val="00624FB2"/>
    <w:rsid w:val="00627279"/>
    <w:rsid w:val="00630719"/>
    <w:rsid w:val="00630C0E"/>
    <w:rsid w:val="006374B6"/>
    <w:rsid w:val="00637F01"/>
    <w:rsid w:val="00640313"/>
    <w:rsid w:val="00641FD0"/>
    <w:rsid w:val="00650AAD"/>
    <w:rsid w:val="006559D4"/>
    <w:rsid w:val="00656ACA"/>
    <w:rsid w:val="006618DA"/>
    <w:rsid w:val="0066221D"/>
    <w:rsid w:val="00663BD5"/>
    <w:rsid w:val="00664FEB"/>
    <w:rsid w:val="006658B6"/>
    <w:rsid w:val="00665C20"/>
    <w:rsid w:val="006661F9"/>
    <w:rsid w:val="00667C84"/>
    <w:rsid w:val="00671761"/>
    <w:rsid w:val="00677DBE"/>
    <w:rsid w:val="006809F6"/>
    <w:rsid w:val="006814AA"/>
    <w:rsid w:val="00686ACC"/>
    <w:rsid w:val="00687E64"/>
    <w:rsid w:val="00690121"/>
    <w:rsid w:val="00691AC6"/>
    <w:rsid w:val="00694613"/>
    <w:rsid w:val="006971FF"/>
    <w:rsid w:val="006979A4"/>
    <w:rsid w:val="006A1236"/>
    <w:rsid w:val="006A3168"/>
    <w:rsid w:val="006A4BD6"/>
    <w:rsid w:val="006A5C11"/>
    <w:rsid w:val="006A7E52"/>
    <w:rsid w:val="006B03F9"/>
    <w:rsid w:val="006B05A9"/>
    <w:rsid w:val="006B10BB"/>
    <w:rsid w:val="006B2159"/>
    <w:rsid w:val="006B365F"/>
    <w:rsid w:val="006B481F"/>
    <w:rsid w:val="006B6898"/>
    <w:rsid w:val="006B7928"/>
    <w:rsid w:val="006C1FB7"/>
    <w:rsid w:val="006C22C5"/>
    <w:rsid w:val="006C2B85"/>
    <w:rsid w:val="006C2C1D"/>
    <w:rsid w:val="006C4F78"/>
    <w:rsid w:val="006C7D05"/>
    <w:rsid w:val="006D0478"/>
    <w:rsid w:val="006D1046"/>
    <w:rsid w:val="006D140A"/>
    <w:rsid w:val="006D24DF"/>
    <w:rsid w:val="006D26E0"/>
    <w:rsid w:val="006D7484"/>
    <w:rsid w:val="006E0332"/>
    <w:rsid w:val="006E309E"/>
    <w:rsid w:val="006E7DFE"/>
    <w:rsid w:val="006F0337"/>
    <w:rsid w:val="006F06F3"/>
    <w:rsid w:val="006F0EAE"/>
    <w:rsid w:val="006F2DA6"/>
    <w:rsid w:val="006F4785"/>
    <w:rsid w:val="006F4870"/>
    <w:rsid w:val="006F4A2C"/>
    <w:rsid w:val="006F4EA6"/>
    <w:rsid w:val="006F7CEF"/>
    <w:rsid w:val="00703739"/>
    <w:rsid w:val="00705805"/>
    <w:rsid w:val="00706B38"/>
    <w:rsid w:val="00706E1C"/>
    <w:rsid w:val="00707B4F"/>
    <w:rsid w:val="007202C2"/>
    <w:rsid w:val="00721122"/>
    <w:rsid w:val="00721EA6"/>
    <w:rsid w:val="00723826"/>
    <w:rsid w:val="00723F4F"/>
    <w:rsid w:val="00724693"/>
    <w:rsid w:val="0072570E"/>
    <w:rsid w:val="00725C25"/>
    <w:rsid w:val="007327EB"/>
    <w:rsid w:val="00737FCC"/>
    <w:rsid w:val="007402E1"/>
    <w:rsid w:val="0074078C"/>
    <w:rsid w:val="00740D0B"/>
    <w:rsid w:val="00741949"/>
    <w:rsid w:val="00741D52"/>
    <w:rsid w:val="0074244F"/>
    <w:rsid w:val="00742F86"/>
    <w:rsid w:val="00744B29"/>
    <w:rsid w:val="007478EF"/>
    <w:rsid w:val="00751E21"/>
    <w:rsid w:val="00754129"/>
    <w:rsid w:val="007565AF"/>
    <w:rsid w:val="007578F2"/>
    <w:rsid w:val="00760C99"/>
    <w:rsid w:val="0076204F"/>
    <w:rsid w:val="007631C8"/>
    <w:rsid w:val="00766718"/>
    <w:rsid w:val="00766922"/>
    <w:rsid w:val="00766926"/>
    <w:rsid w:val="007706A4"/>
    <w:rsid w:val="00771106"/>
    <w:rsid w:val="00771563"/>
    <w:rsid w:val="007748E8"/>
    <w:rsid w:val="007801BB"/>
    <w:rsid w:val="007808B2"/>
    <w:rsid w:val="00784594"/>
    <w:rsid w:val="00784B26"/>
    <w:rsid w:val="00791465"/>
    <w:rsid w:val="007929C7"/>
    <w:rsid w:val="00795DC7"/>
    <w:rsid w:val="00795EE4"/>
    <w:rsid w:val="00796C01"/>
    <w:rsid w:val="007972A7"/>
    <w:rsid w:val="007A087B"/>
    <w:rsid w:val="007A09E0"/>
    <w:rsid w:val="007A2108"/>
    <w:rsid w:val="007A7557"/>
    <w:rsid w:val="007A78FE"/>
    <w:rsid w:val="007A7DEB"/>
    <w:rsid w:val="007B497B"/>
    <w:rsid w:val="007B4D22"/>
    <w:rsid w:val="007C1CD3"/>
    <w:rsid w:val="007C50BA"/>
    <w:rsid w:val="007C704E"/>
    <w:rsid w:val="007D04AD"/>
    <w:rsid w:val="007D0B49"/>
    <w:rsid w:val="007D0EDE"/>
    <w:rsid w:val="007D1391"/>
    <w:rsid w:val="007D2300"/>
    <w:rsid w:val="007D5ACE"/>
    <w:rsid w:val="007E55D5"/>
    <w:rsid w:val="007F087F"/>
    <w:rsid w:val="007F72F9"/>
    <w:rsid w:val="007F7F8C"/>
    <w:rsid w:val="008016BB"/>
    <w:rsid w:val="00802739"/>
    <w:rsid w:val="0080318F"/>
    <w:rsid w:val="008043E3"/>
    <w:rsid w:val="008100B3"/>
    <w:rsid w:val="00810D59"/>
    <w:rsid w:val="00813936"/>
    <w:rsid w:val="00825A9F"/>
    <w:rsid w:val="00826CA4"/>
    <w:rsid w:val="00827175"/>
    <w:rsid w:val="00830366"/>
    <w:rsid w:val="0083594B"/>
    <w:rsid w:val="0083716B"/>
    <w:rsid w:val="0083732C"/>
    <w:rsid w:val="00837539"/>
    <w:rsid w:val="00837D15"/>
    <w:rsid w:val="00841F66"/>
    <w:rsid w:val="00842E15"/>
    <w:rsid w:val="00843BF5"/>
    <w:rsid w:val="00847F1C"/>
    <w:rsid w:val="008510F5"/>
    <w:rsid w:val="00851A93"/>
    <w:rsid w:val="008535A3"/>
    <w:rsid w:val="008553B9"/>
    <w:rsid w:val="00855845"/>
    <w:rsid w:val="00857547"/>
    <w:rsid w:val="00860C64"/>
    <w:rsid w:val="00861189"/>
    <w:rsid w:val="00863EE2"/>
    <w:rsid w:val="00864C03"/>
    <w:rsid w:val="00866ED1"/>
    <w:rsid w:val="008674F1"/>
    <w:rsid w:val="008730AA"/>
    <w:rsid w:val="0087712A"/>
    <w:rsid w:val="00877455"/>
    <w:rsid w:val="00880BF1"/>
    <w:rsid w:val="00881236"/>
    <w:rsid w:val="00882DE8"/>
    <w:rsid w:val="00884E22"/>
    <w:rsid w:val="00885528"/>
    <w:rsid w:val="00885C3B"/>
    <w:rsid w:val="008866E9"/>
    <w:rsid w:val="0088758F"/>
    <w:rsid w:val="00887CD0"/>
    <w:rsid w:val="00892A4E"/>
    <w:rsid w:val="00893B74"/>
    <w:rsid w:val="00894FE5"/>
    <w:rsid w:val="008A0796"/>
    <w:rsid w:val="008A0EAC"/>
    <w:rsid w:val="008A26C5"/>
    <w:rsid w:val="008A66DC"/>
    <w:rsid w:val="008A752B"/>
    <w:rsid w:val="008B09AA"/>
    <w:rsid w:val="008B181A"/>
    <w:rsid w:val="008B602C"/>
    <w:rsid w:val="008B7DA9"/>
    <w:rsid w:val="008C172B"/>
    <w:rsid w:val="008C398A"/>
    <w:rsid w:val="008C5F88"/>
    <w:rsid w:val="008D1D1A"/>
    <w:rsid w:val="008D3074"/>
    <w:rsid w:val="008D3379"/>
    <w:rsid w:val="008D7BE2"/>
    <w:rsid w:val="008D7D48"/>
    <w:rsid w:val="008E2D51"/>
    <w:rsid w:val="008F09D2"/>
    <w:rsid w:val="008F1F2E"/>
    <w:rsid w:val="008F4F0D"/>
    <w:rsid w:val="008F5E25"/>
    <w:rsid w:val="008F6EE9"/>
    <w:rsid w:val="008F7966"/>
    <w:rsid w:val="00901E33"/>
    <w:rsid w:val="009055F1"/>
    <w:rsid w:val="00905718"/>
    <w:rsid w:val="009076E5"/>
    <w:rsid w:val="009113B1"/>
    <w:rsid w:val="009115A0"/>
    <w:rsid w:val="0091232F"/>
    <w:rsid w:val="00913066"/>
    <w:rsid w:val="009173D0"/>
    <w:rsid w:val="0092055D"/>
    <w:rsid w:val="00922F86"/>
    <w:rsid w:val="00923AA0"/>
    <w:rsid w:val="00925A46"/>
    <w:rsid w:val="00925EF0"/>
    <w:rsid w:val="0092683E"/>
    <w:rsid w:val="0093042A"/>
    <w:rsid w:val="00933D7F"/>
    <w:rsid w:val="009346D3"/>
    <w:rsid w:val="009369E4"/>
    <w:rsid w:val="009450D9"/>
    <w:rsid w:val="00946364"/>
    <w:rsid w:val="009475A2"/>
    <w:rsid w:val="0095256C"/>
    <w:rsid w:val="009529A0"/>
    <w:rsid w:val="0095595E"/>
    <w:rsid w:val="00956221"/>
    <w:rsid w:val="00956D48"/>
    <w:rsid w:val="00957744"/>
    <w:rsid w:val="00957924"/>
    <w:rsid w:val="00957986"/>
    <w:rsid w:val="0096250D"/>
    <w:rsid w:val="00963387"/>
    <w:rsid w:val="00963D26"/>
    <w:rsid w:val="00964B55"/>
    <w:rsid w:val="0096503B"/>
    <w:rsid w:val="009657B5"/>
    <w:rsid w:val="009772D9"/>
    <w:rsid w:val="00981AB1"/>
    <w:rsid w:val="0098474A"/>
    <w:rsid w:val="00986102"/>
    <w:rsid w:val="00987770"/>
    <w:rsid w:val="009903F2"/>
    <w:rsid w:val="00991A97"/>
    <w:rsid w:val="0099216D"/>
    <w:rsid w:val="00992B8C"/>
    <w:rsid w:val="009936B6"/>
    <w:rsid w:val="00993ACC"/>
    <w:rsid w:val="009965B4"/>
    <w:rsid w:val="009A02E6"/>
    <w:rsid w:val="009A33CA"/>
    <w:rsid w:val="009A3990"/>
    <w:rsid w:val="009A4DE3"/>
    <w:rsid w:val="009A5FFB"/>
    <w:rsid w:val="009B03B9"/>
    <w:rsid w:val="009B500B"/>
    <w:rsid w:val="009B6484"/>
    <w:rsid w:val="009B65A8"/>
    <w:rsid w:val="009B6E27"/>
    <w:rsid w:val="009C0C82"/>
    <w:rsid w:val="009C6940"/>
    <w:rsid w:val="009D1D3B"/>
    <w:rsid w:val="009D3089"/>
    <w:rsid w:val="009D348B"/>
    <w:rsid w:val="009D56A2"/>
    <w:rsid w:val="009D69C6"/>
    <w:rsid w:val="009E0AE4"/>
    <w:rsid w:val="009E3835"/>
    <w:rsid w:val="009F3077"/>
    <w:rsid w:val="00A00283"/>
    <w:rsid w:val="00A018D4"/>
    <w:rsid w:val="00A0227E"/>
    <w:rsid w:val="00A036E6"/>
    <w:rsid w:val="00A06259"/>
    <w:rsid w:val="00A0640F"/>
    <w:rsid w:val="00A07A18"/>
    <w:rsid w:val="00A10A81"/>
    <w:rsid w:val="00A1220A"/>
    <w:rsid w:val="00A138FF"/>
    <w:rsid w:val="00A14C86"/>
    <w:rsid w:val="00A162D5"/>
    <w:rsid w:val="00A226CA"/>
    <w:rsid w:val="00A24CFA"/>
    <w:rsid w:val="00A25211"/>
    <w:rsid w:val="00A3485B"/>
    <w:rsid w:val="00A35434"/>
    <w:rsid w:val="00A35A05"/>
    <w:rsid w:val="00A36CB2"/>
    <w:rsid w:val="00A37206"/>
    <w:rsid w:val="00A41798"/>
    <w:rsid w:val="00A41BCF"/>
    <w:rsid w:val="00A42559"/>
    <w:rsid w:val="00A425B7"/>
    <w:rsid w:val="00A4491A"/>
    <w:rsid w:val="00A47459"/>
    <w:rsid w:val="00A519CE"/>
    <w:rsid w:val="00A525F6"/>
    <w:rsid w:val="00A52E9D"/>
    <w:rsid w:val="00A559AE"/>
    <w:rsid w:val="00A579C9"/>
    <w:rsid w:val="00A57D9C"/>
    <w:rsid w:val="00A6065A"/>
    <w:rsid w:val="00A61F03"/>
    <w:rsid w:val="00A63828"/>
    <w:rsid w:val="00A658AC"/>
    <w:rsid w:val="00A66196"/>
    <w:rsid w:val="00A667CC"/>
    <w:rsid w:val="00A7127B"/>
    <w:rsid w:val="00A74584"/>
    <w:rsid w:val="00A7616D"/>
    <w:rsid w:val="00A777F6"/>
    <w:rsid w:val="00A81F3B"/>
    <w:rsid w:val="00A82796"/>
    <w:rsid w:val="00A82B96"/>
    <w:rsid w:val="00A838FE"/>
    <w:rsid w:val="00A84FDC"/>
    <w:rsid w:val="00A858AE"/>
    <w:rsid w:val="00A85BC8"/>
    <w:rsid w:val="00A86DB4"/>
    <w:rsid w:val="00A91F82"/>
    <w:rsid w:val="00A9548E"/>
    <w:rsid w:val="00A954BD"/>
    <w:rsid w:val="00A9797F"/>
    <w:rsid w:val="00AA081B"/>
    <w:rsid w:val="00AA42C2"/>
    <w:rsid w:val="00AA4543"/>
    <w:rsid w:val="00AA5593"/>
    <w:rsid w:val="00AA6005"/>
    <w:rsid w:val="00AB4A8F"/>
    <w:rsid w:val="00AB52C4"/>
    <w:rsid w:val="00AB771C"/>
    <w:rsid w:val="00AC2E81"/>
    <w:rsid w:val="00AC3D35"/>
    <w:rsid w:val="00AC4280"/>
    <w:rsid w:val="00AD068E"/>
    <w:rsid w:val="00AD6A8F"/>
    <w:rsid w:val="00AD7A00"/>
    <w:rsid w:val="00AE01F9"/>
    <w:rsid w:val="00AE0ED6"/>
    <w:rsid w:val="00AE6C8A"/>
    <w:rsid w:val="00AE6EF5"/>
    <w:rsid w:val="00AE7445"/>
    <w:rsid w:val="00AF18A1"/>
    <w:rsid w:val="00AF5728"/>
    <w:rsid w:val="00AF5FA7"/>
    <w:rsid w:val="00AF62AC"/>
    <w:rsid w:val="00B00CCE"/>
    <w:rsid w:val="00B00D30"/>
    <w:rsid w:val="00B02F87"/>
    <w:rsid w:val="00B045B6"/>
    <w:rsid w:val="00B05C60"/>
    <w:rsid w:val="00B07600"/>
    <w:rsid w:val="00B079A6"/>
    <w:rsid w:val="00B11911"/>
    <w:rsid w:val="00B13486"/>
    <w:rsid w:val="00B1478A"/>
    <w:rsid w:val="00B164E6"/>
    <w:rsid w:val="00B17F62"/>
    <w:rsid w:val="00B2056C"/>
    <w:rsid w:val="00B215C6"/>
    <w:rsid w:val="00B302DF"/>
    <w:rsid w:val="00B318BD"/>
    <w:rsid w:val="00B32AFC"/>
    <w:rsid w:val="00B32B3B"/>
    <w:rsid w:val="00B32B43"/>
    <w:rsid w:val="00B33AAE"/>
    <w:rsid w:val="00B34D71"/>
    <w:rsid w:val="00B37E77"/>
    <w:rsid w:val="00B44FB2"/>
    <w:rsid w:val="00B454DC"/>
    <w:rsid w:val="00B54A74"/>
    <w:rsid w:val="00B54A9E"/>
    <w:rsid w:val="00B5591A"/>
    <w:rsid w:val="00B5696D"/>
    <w:rsid w:val="00B56A8D"/>
    <w:rsid w:val="00B5714F"/>
    <w:rsid w:val="00B61449"/>
    <w:rsid w:val="00B61EC5"/>
    <w:rsid w:val="00B7009B"/>
    <w:rsid w:val="00B7168A"/>
    <w:rsid w:val="00B72134"/>
    <w:rsid w:val="00B75D9D"/>
    <w:rsid w:val="00B846C9"/>
    <w:rsid w:val="00B8609F"/>
    <w:rsid w:val="00B86E95"/>
    <w:rsid w:val="00B879FF"/>
    <w:rsid w:val="00B91432"/>
    <w:rsid w:val="00B92EC4"/>
    <w:rsid w:val="00B939A7"/>
    <w:rsid w:val="00B942F8"/>
    <w:rsid w:val="00B9498E"/>
    <w:rsid w:val="00B97D1B"/>
    <w:rsid w:val="00BA57E4"/>
    <w:rsid w:val="00BA6543"/>
    <w:rsid w:val="00BB091E"/>
    <w:rsid w:val="00BB44A3"/>
    <w:rsid w:val="00BB71C2"/>
    <w:rsid w:val="00BC2A68"/>
    <w:rsid w:val="00BC5606"/>
    <w:rsid w:val="00BC57D3"/>
    <w:rsid w:val="00BC6AB5"/>
    <w:rsid w:val="00BD3725"/>
    <w:rsid w:val="00BD4DFB"/>
    <w:rsid w:val="00BD7557"/>
    <w:rsid w:val="00BD7F83"/>
    <w:rsid w:val="00BE4A3F"/>
    <w:rsid w:val="00BE5B8E"/>
    <w:rsid w:val="00BF1F34"/>
    <w:rsid w:val="00BF33C7"/>
    <w:rsid w:val="00BF4315"/>
    <w:rsid w:val="00BF5E09"/>
    <w:rsid w:val="00BF794D"/>
    <w:rsid w:val="00C03B1A"/>
    <w:rsid w:val="00C064B9"/>
    <w:rsid w:val="00C06B42"/>
    <w:rsid w:val="00C07C14"/>
    <w:rsid w:val="00C1005C"/>
    <w:rsid w:val="00C10750"/>
    <w:rsid w:val="00C11245"/>
    <w:rsid w:val="00C13BCD"/>
    <w:rsid w:val="00C15A58"/>
    <w:rsid w:val="00C16DF0"/>
    <w:rsid w:val="00C2038F"/>
    <w:rsid w:val="00C21163"/>
    <w:rsid w:val="00C22DF7"/>
    <w:rsid w:val="00C23558"/>
    <w:rsid w:val="00C23B30"/>
    <w:rsid w:val="00C24294"/>
    <w:rsid w:val="00C24774"/>
    <w:rsid w:val="00C25E9C"/>
    <w:rsid w:val="00C26B8D"/>
    <w:rsid w:val="00C31C28"/>
    <w:rsid w:val="00C36B54"/>
    <w:rsid w:val="00C4137E"/>
    <w:rsid w:val="00C42432"/>
    <w:rsid w:val="00C44400"/>
    <w:rsid w:val="00C44ACF"/>
    <w:rsid w:val="00C44CFB"/>
    <w:rsid w:val="00C47E54"/>
    <w:rsid w:val="00C501D2"/>
    <w:rsid w:val="00C55851"/>
    <w:rsid w:val="00C63E28"/>
    <w:rsid w:val="00C64CDA"/>
    <w:rsid w:val="00C72ADD"/>
    <w:rsid w:val="00C7463E"/>
    <w:rsid w:val="00C74DBA"/>
    <w:rsid w:val="00C750F9"/>
    <w:rsid w:val="00C75A36"/>
    <w:rsid w:val="00C7616C"/>
    <w:rsid w:val="00C77FD1"/>
    <w:rsid w:val="00C80993"/>
    <w:rsid w:val="00C82793"/>
    <w:rsid w:val="00C832A6"/>
    <w:rsid w:val="00C874D7"/>
    <w:rsid w:val="00C879E1"/>
    <w:rsid w:val="00C93E29"/>
    <w:rsid w:val="00C941C1"/>
    <w:rsid w:val="00C9653F"/>
    <w:rsid w:val="00C97238"/>
    <w:rsid w:val="00C97634"/>
    <w:rsid w:val="00CA23F4"/>
    <w:rsid w:val="00CA3317"/>
    <w:rsid w:val="00CA35EC"/>
    <w:rsid w:val="00CA4701"/>
    <w:rsid w:val="00CA7E91"/>
    <w:rsid w:val="00CB4719"/>
    <w:rsid w:val="00CC1280"/>
    <w:rsid w:val="00CC3DEA"/>
    <w:rsid w:val="00CC7A60"/>
    <w:rsid w:val="00CD16C5"/>
    <w:rsid w:val="00CD2725"/>
    <w:rsid w:val="00CD2FC4"/>
    <w:rsid w:val="00CD36FA"/>
    <w:rsid w:val="00CE0393"/>
    <w:rsid w:val="00CE1D20"/>
    <w:rsid w:val="00CE4AA4"/>
    <w:rsid w:val="00CE56D3"/>
    <w:rsid w:val="00CF0EDE"/>
    <w:rsid w:val="00CF3E22"/>
    <w:rsid w:val="00D0066F"/>
    <w:rsid w:val="00D00B82"/>
    <w:rsid w:val="00D01C77"/>
    <w:rsid w:val="00D02F2E"/>
    <w:rsid w:val="00D069C0"/>
    <w:rsid w:val="00D108ED"/>
    <w:rsid w:val="00D111D9"/>
    <w:rsid w:val="00D120EF"/>
    <w:rsid w:val="00D125C6"/>
    <w:rsid w:val="00D14AAD"/>
    <w:rsid w:val="00D16CF1"/>
    <w:rsid w:val="00D200F9"/>
    <w:rsid w:val="00D20131"/>
    <w:rsid w:val="00D209BD"/>
    <w:rsid w:val="00D22F56"/>
    <w:rsid w:val="00D27973"/>
    <w:rsid w:val="00D27993"/>
    <w:rsid w:val="00D27C3E"/>
    <w:rsid w:val="00D32FCA"/>
    <w:rsid w:val="00D338FF"/>
    <w:rsid w:val="00D346F6"/>
    <w:rsid w:val="00D34F61"/>
    <w:rsid w:val="00D3783E"/>
    <w:rsid w:val="00D40F9E"/>
    <w:rsid w:val="00D41865"/>
    <w:rsid w:val="00D41CC0"/>
    <w:rsid w:val="00D42470"/>
    <w:rsid w:val="00D43A65"/>
    <w:rsid w:val="00D43A7B"/>
    <w:rsid w:val="00D43F37"/>
    <w:rsid w:val="00D4452B"/>
    <w:rsid w:val="00D54E31"/>
    <w:rsid w:val="00D568A9"/>
    <w:rsid w:val="00D62DEC"/>
    <w:rsid w:val="00D66A62"/>
    <w:rsid w:val="00D66FB8"/>
    <w:rsid w:val="00D7518E"/>
    <w:rsid w:val="00D768C8"/>
    <w:rsid w:val="00D77F39"/>
    <w:rsid w:val="00D80AB6"/>
    <w:rsid w:val="00D836AE"/>
    <w:rsid w:val="00D83BE1"/>
    <w:rsid w:val="00D870B9"/>
    <w:rsid w:val="00D9133D"/>
    <w:rsid w:val="00D9579B"/>
    <w:rsid w:val="00DA19A7"/>
    <w:rsid w:val="00DA3EEA"/>
    <w:rsid w:val="00DA4378"/>
    <w:rsid w:val="00DA5327"/>
    <w:rsid w:val="00DA7012"/>
    <w:rsid w:val="00DA708E"/>
    <w:rsid w:val="00DB2230"/>
    <w:rsid w:val="00DB6678"/>
    <w:rsid w:val="00DB689A"/>
    <w:rsid w:val="00DB735F"/>
    <w:rsid w:val="00DB75E2"/>
    <w:rsid w:val="00DC117D"/>
    <w:rsid w:val="00DC141A"/>
    <w:rsid w:val="00DC2C26"/>
    <w:rsid w:val="00DC454F"/>
    <w:rsid w:val="00DC594E"/>
    <w:rsid w:val="00DC78C6"/>
    <w:rsid w:val="00DD09F7"/>
    <w:rsid w:val="00DD0A8E"/>
    <w:rsid w:val="00DD1242"/>
    <w:rsid w:val="00DD29A7"/>
    <w:rsid w:val="00DD391B"/>
    <w:rsid w:val="00DD6203"/>
    <w:rsid w:val="00DD7B38"/>
    <w:rsid w:val="00DE0776"/>
    <w:rsid w:val="00DE166A"/>
    <w:rsid w:val="00DE2D41"/>
    <w:rsid w:val="00DE6500"/>
    <w:rsid w:val="00DE6DB0"/>
    <w:rsid w:val="00DE77FF"/>
    <w:rsid w:val="00DF0F3F"/>
    <w:rsid w:val="00DF1A82"/>
    <w:rsid w:val="00DF537A"/>
    <w:rsid w:val="00DF5867"/>
    <w:rsid w:val="00DF60E9"/>
    <w:rsid w:val="00E0342F"/>
    <w:rsid w:val="00E06AF5"/>
    <w:rsid w:val="00E07D9A"/>
    <w:rsid w:val="00E12AAB"/>
    <w:rsid w:val="00E131F5"/>
    <w:rsid w:val="00E14036"/>
    <w:rsid w:val="00E15BCA"/>
    <w:rsid w:val="00E20859"/>
    <w:rsid w:val="00E21BA7"/>
    <w:rsid w:val="00E22786"/>
    <w:rsid w:val="00E245AA"/>
    <w:rsid w:val="00E2623C"/>
    <w:rsid w:val="00E27799"/>
    <w:rsid w:val="00E31730"/>
    <w:rsid w:val="00E31CB9"/>
    <w:rsid w:val="00E3234F"/>
    <w:rsid w:val="00E360B5"/>
    <w:rsid w:val="00E41DF9"/>
    <w:rsid w:val="00E43A32"/>
    <w:rsid w:val="00E46996"/>
    <w:rsid w:val="00E47EBA"/>
    <w:rsid w:val="00E54D9F"/>
    <w:rsid w:val="00E56524"/>
    <w:rsid w:val="00E61B0B"/>
    <w:rsid w:val="00E63287"/>
    <w:rsid w:val="00E65EF9"/>
    <w:rsid w:val="00E71D23"/>
    <w:rsid w:val="00E7229E"/>
    <w:rsid w:val="00E72AF7"/>
    <w:rsid w:val="00E73AD5"/>
    <w:rsid w:val="00E73ECE"/>
    <w:rsid w:val="00E76A15"/>
    <w:rsid w:val="00E76E55"/>
    <w:rsid w:val="00E80E4F"/>
    <w:rsid w:val="00E8704E"/>
    <w:rsid w:val="00E92963"/>
    <w:rsid w:val="00E93179"/>
    <w:rsid w:val="00E9711B"/>
    <w:rsid w:val="00EA1096"/>
    <w:rsid w:val="00EA4440"/>
    <w:rsid w:val="00EA51CD"/>
    <w:rsid w:val="00EB741F"/>
    <w:rsid w:val="00EC0AA3"/>
    <w:rsid w:val="00EC36BF"/>
    <w:rsid w:val="00EC7BB2"/>
    <w:rsid w:val="00ED1796"/>
    <w:rsid w:val="00ED32ED"/>
    <w:rsid w:val="00ED3588"/>
    <w:rsid w:val="00ED456B"/>
    <w:rsid w:val="00ED6718"/>
    <w:rsid w:val="00ED6A6D"/>
    <w:rsid w:val="00EE1783"/>
    <w:rsid w:val="00EE3D06"/>
    <w:rsid w:val="00EE4F98"/>
    <w:rsid w:val="00EE50D1"/>
    <w:rsid w:val="00EE5B80"/>
    <w:rsid w:val="00EF1051"/>
    <w:rsid w:val="00EF2EC3"/>
    <w:rsid w:val="00EF3131"/>
    <w:rsid w:val="00EF33F3"/>
    <w:rsid w:val="00EF3F1A"/>
    <w:rsid w:val="00EF6E6A"/>
    <w:rsid w:val="00F00749"/>
    <w:rsid w:val="00F03CD4"/>
    <w:rsid w:val="00F047FF"/>
    <w:rsid w:val="00F051A6"/>
    <w:rsid w:val="00F1005E"/>
    <w:rsid w:val="00F10941"/>
    <w:rsid w:val="00F10E3E"/>
    <w:rsid w:val="00F12108"/>
    <w:rsid w:val="00F128EC"/>
    <w:rsid w:val="00F13A07"/>
    <w:rsid w:val="00F1485E"/>
    <w:rsid w:val="00F1690A"/>
    <w:rsid w:val="00F23745"/>
    <w:rsid w:val="00F253FB"/>
    <w:rsid w:val="00F26896"/>
    <w:rsid w:val="00F30FC5"/>
    <w:rsid w:val="00F315D8"/>
    <w:rsid w:val="00F32174"/>
    <w:rsid w:val="00F32922"/>
    <w:rsid w:val="00F3727E"/>
    <w:rsid w:val="00F416B0"/>
    <w:rsid w:val="00F424F0"/>
    <w:rsid w:val="00F444C7"/>
    <w:rsid w:val="00F46482"/>
    <w:rsid w:val="00F46EAD"/>
    <w:rsid w:val="00F515B7"/>
    <w:rsid w:val="00F51D89"/>
    <w:rsid w:val="00F52F11"/>
    <w:rsid w:val="00F571F4"/>
    <w:rsid w:val="00F57AD6"/>
    <w:rsid w:val="00F62327"/>
    <w:rsid w:val="00F62464"/>
    <w:rsid w:val="00F6474C"/>
    <w:rsid w:val="00F64C2D"/>
    <w:rsid w:val="00F65F78"/>
    <w:rsid w:val="00F66396"/>
    <w:rsid w:val="00F664F3"/>
    <w:rsid w:val="00F67458"/>
    <w:rsid w:val="00F67953"/>
    <w:rsid w:val="00F72D4E"/>
    <w:rsid w:val="00F73661"/>
    <w:rsid w:val="00F73D29"/>
    <w:rsid w:val="00F7456A"/>
    <w:rsid w:val="00F7799B"/>
    <w:rsid w:val="00F807FE"/>
    <w:rsid w:val="00F80A42"/>
    <w:rsid w:val="00F81188"/>
    <w:rsid w:val="00F817C9"/>
    <w:rsid w:val="00F8256D"/>
    <w:rsid w:val="00F8257C"/>
    <w:rsid w:val="00F839ED"/>
    <w:rsid w:val="00F85E0A"/>
    <w:rsid w:val="00F87BB3"/>
    <w:rsid w:val="00F92F45"/>
    <w:rsid w:val="00F9722B"/>
    <w:rsid w:val="00FB0F2E"/>
    <w:rsid w:val="00FB123B"/>
    <w:rsid w:val="00FB2E8D"/>
    <w:rsid w:val="00FB4285"/>
    <w:rsid w:val="00FC14AB"/>
    <w:rsid w:val="00FC2915"/>
    <w:rsid w:val="00FC416B"/>
    <w:rsid w:val="00FC5FD6"/>
    <w:rsid w:val="00FC6278"/>
    <w:rsid w:val="00FD08D6"/>
    <w:rsid w:val="00FD3B9E"/>
    <w:rsid w:val="00FD4F85"/>
    <w:rsid w:val="00FD62E1"/>
    <w:rsid w:val="00FE20CB"/>
    <w:rsid w:val="00FE3071"/>
    <w:rsid w:val="00FE469B"/>
    <w:rsid w:val="00FE4A25"/>
    <w:rsid w:val="00FE5953"/>
    <w:rsid w:val="00FF3D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CB2E0"/>
  <w15:docId w15:val="{04499629-E846-4FBF-952A-87EB68B67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D3"/>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2A6654"/>
    <w:pPr>
      <w:tabs>
        <w:tab w:val="left" w:pos="1320"/>
        <w:tab w:val="right" w:leader="dot" w:pos="9962"/>
      </w:tabs>
      <w:spacing w:after="100"/>
      <w:ind w:left="440"/>
    </w:pPr>
    <w:rPr>
      <w:rFonts w:ascii="Calibri" w:eastAsia="Calibri" w:hAnsi="Calibri" w:cstheme="minorHAnsi"/>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957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64007">
      <w:bodyDiv w:val="1"/>
      <w:marLeft w:val="0"/>
      <w:marRight w:val="0"/>
      <w:marTop w:val="0"/>
      <w:marBottom w:val="0"/>
      <w:divBdr>
        <w:top w:val="none" w:sz="0" w:space="0" w:color="auto"/>
        <w:left w:val="none" w:sz="0" w:space="0" w:color="auto"/>
        <w:bottom w:val="none" w:sz="0" w:space="0" w:color="auto"/>
        <w:right w:val="none" w:sz="0" w:space="0" w:color="auto"/>
      </w:divBdr>
    </w:div>
    <w:div w:id="300891259">
      <w:bodyDiv w:val="1"/>
      <w:marLeft w:val="0"/>
      <w:marRight w:val="0"/>
      <w:marTop w:val="0"/>
      <w:marBottom w:val="0"/>
      <w:divBdr>
        <w:top w:val="none" w:sz="0" w:space="0" w:color="auto"/>
        <w:left w:val="none" w:sz="0" w:space="0" w:color="auto"/>
        <w:bottom w:val="none" w:sz="0" w:space="0" w:color="auto"/>
        <w:right w:val="none" w:sz="0" w:space="0" w:color="auto"/>
      </w:divBdr>
    </w:div>
    <w:div w:id="585580286">
      <w:bodyDiv w:val="1"/>
      <w:marLeft w:val="0"/>
      <w:marRight w:val="0"/>
      <w:marTop w:val="0"/>
      <w:marBottom w:val="0"/>
      <w:divBdr>
        <w:top w:val="none" w:sz="0" w:space="0" w:color="auto"/>
        <w:left w:val="none" w:sz="0" w:space="0" w:color="auto"/>
        <w:bottom w:val="none" w:sz="0" w:space="0" w:color="auto"/>
        <w:right w:val="none" w:sz="0" w:space="0" w:color="auto"/>
      </w:divBdr>
      <w:divsChild>
        <w:div w:id="1940141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505021">
      <w:bodyDiv w:val="1"/>
      <w:marLeft w:val="0"/>
      <w:marRight w:val="0"/>
      <w:marTop w:val="0"/>
      <w:marBottom w:val="0"/>
      <w:divBdr>
        <w:top w:val="none" w:sz="0" w:space="0" w:color="auto"/>
        <w:left w:val="none" w:sz="0" w:space="0" w:color="auto"/>
        <w:bottom w:val="none" w:sz="0" w:space="0" w:color="auto"/>
        <w:right w:val="none" w:sz="0" w:space="0" w:color="auto"/>
      </w:divBdr>
    </w:div>
    <w:div w:id="860626710">
      <w:bodyDiv w:val="1"/>
      <w:marLeft w:val="0"/>
      <w:marRight w:val="0"/>
      <w:marTop w:val="0"/>
      <w:marBottom w:val="0"/>
      <w:divBdr>
        <w:top w:val="none" w:sz="0" w:space="0" w:color="auto"/>
        <w:left w:val="none" w:sz="0" w:space="0" w:color="auto"/>
        <w:bottom w:val="none" w:sz="0" w:space="0" w:color="auto"/>
        <w:right w:val="none" w:sz="0" w:space="0" w:color="auto"/>
      </w:divBdr>
    </w:div>
    <w:div w:id="1254582568">
      <w:bodyDiv w:val="1"/>
      <w:marLeft w:val="0"/>
      <w:marRight w:val="0"/>
      <w:marTop w:val="0"/>
      <w:marBottom w:val="0"/>
      <w:divBdr>
        <w:top w:val="none" w:sz="0" w:space="0" w:color="auto"/>
        <w:left w:val="none" w:sz="0" w:space="0" w:color="auto"/>
        <w:bottom w:val="none" w:sz="0" w:space="0" w:color="auto"/>
        <w:right w:val="none" w:sz="0" w:space="0" w:color="auto"/>
      </w:divBdr>
    </w:div>
    <w:div w:id="147956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iy0G6UlGs5mCPxnsODm62/f43Fq9YG5GHhvPFmi7YHg=</DigestValue>
    </Reference>
    <Reference Type="http://www.w3.org/2000/09/xmldsig#Object" URI="#idOfficeObject">
      <DigestMethod Algorithm="http://www.w3.org/2001/04/xmlenc#sha256"/>
      <DigestValue>sSvl5LB6Dx4KTmXEeTGrI5mVqOODVpfKE3juXVJUMS4=</DigestValue>
    </Reference>
    <Reference Type="http://uri.etsi.org/01903#SignedProperties" URI="#idSignedProperties">
      <Transforms>
        <Transform Algorithm="http://www.w3.org/TR/2001/REC-xml-c14n-20010315"/>
      </Transforms>
      <DigestMethod Algorithm="http://www.w3.org/2001/04/xmlenc#sha256"/>
      <DigestValue>fQcUg/BjxoZyDRLcFHzq8pVP2XmdnHmrQTrwJ91rmvQ=</DigestValue>
    </Reference>
    <Reference Type="http://www.w3.org/2000/09/xmldsig#Object" URI="#idValidSigLnImg">
      <DigestMethod Algorithm="http://www.w3.org/2001/04/xmlenc#sha256"/>
      <DigestValue>02hrcKG5CeVv0l3Hkq5+tcoauzsNS16lAnnVrBWZzDo=</DigestValue>
    </Reference>
    <Reference Type="http://www.w3.org/2000/09/xmldsig#Object" URI="#idInvalidSigLnImg">
      <DigestMethod Algorithm="http://www.w3.org/2001/04/xmlenc#sha256"/>
      <DigestValue>5q8IaunIGxV3B7BLg/7G6D4hUGf2y2oAsEi/+fcA1D0=</DigestValue>
    </Reference>
  </SignedInfo>
  <SignatureValue>ZOenlNckJ7EBuyeajLuQZm7zYAaM4Slr2rl8sytuMXm37L4D3Dmk1QEEezL/43CbWgr16yjnrTu0
4Fdpg9OlleT87DC3ypjVx62ZLiQRKOEPUxsilQOpkN62swaQ4HoJDhsOsFxEkG4aajMxJwN1tEKp
eok2QBuuU78PX5CszhPF97RL03LTgl7tpi49ri1JmEcxuETaIJ6NulZ84fjc0UEeV+DN0UTlv+T8
OjUecoHu6AB7nhRJ+wpMN5YniP1H5zerR33wiule6Jm5YQBkW/nmH8196PNcI4nLfDIGbGyLT63g
Pu2/FU3NScGCAAE9Dc2awrtlj3PPg2+APuYIiA==</SignatureValue>
  <KeyInfo>
    <X509Data>
      <X509Certificate>MIIH8DCCBtigAwIBAgIINlyXglIOPh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5NzUyNTEtNzAjBgNVHRIEHDAaoBgGCCsGAQQBwQECoAwWCjk5NTUxNzQwLUswDQYJKoZIhvcNAQELBQADggEBAASPAui++Zncun2w5+r3MY2wGz5nwzFADV/ImgPvZ0DLvfjsqmQuPdhc4lxsg29pJoEKZRMn8ydbi7Vp2yMpEAO+mUMGO1gamgD0n1esCYIAbZ2CF1znMSV32hIHcjDabI6UyiuJiqwjzzuwkKr0djvLzgzqM3CSmIhOwTduY4BZ5UQWzq/KSYbBHl+JVBfd2S7nbspziCK70zrEDzfjLHpTQpCzaRE5ZrbmsNcyR+fXQO53VjzkNvf+o0VqHWWLPYW2fdXIAlfSRtHDCR1eBbjWvpoAdOhDgwjvW0chf2bUSXV9jQpVe/cdPJpWFbEF14Y+1Oe5CszGYyJHHk0k0Z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eGR59xdvJq0cJI/zc4E97sfGfFVZqp/6FP3g2CHFIZ4=</DigestValue>
      </Reference>
      <Reference URI="/word/document.xml?ContentType=application/vnd.openxmlformats-officedocument.wordprocessingml.document.main+xml">
        <DigestMethod Algorithm="http://www.w3.org/2001/04/xmlenc#sha256"/>
        <DigestValue>B5AKfWcmShaSLeCDCcJYx/p9ZdBiWq4SJGuLMThaXE0=</DigestValue>
      </Reference>
      <Reference URI="/word/endnotes.xml?ContentType=application/vnd.openxmlformats-officedocument.wordprocessingml.endnotes+xml">
        <DigestMethod Algorithm="http://www.w3.org/2001/04/xmlenc#sha256"/>
        <DigestValue>vYOIFxnRDD6BvRoJ+BNFtzk+zHN6YuYYx4T/j40yo+4=</DigestValue>
      </Reference>
      <Reference URI="/word/fontTable.xml?ContentType=application/vnd.openxmlformats-officedocument.wordprocessingml.fontTable+xml">
        <DigestMethod Algorithm="http://www.w3.org/2001/04/xmlenc#sha256"/>
        <DigestValue>hFwpvQiagph6unMFRrdsgCewrnrRtJgN/AY+uIpfTNU=</DigestValue>
      </Reference>
      <Reference URI="/word/footer1.xml?ContentType=application/vnd.openxmlformats-officedocument.wordprocessingml.footer+xml">
        <DigestMethod Algorithm="http://www.w3.org/2001/04/xmlenc#sha256"/>
        <DigestValue>xPj9IGm8xKVD6hOSimR36fVULVQIJiYDF5W4vpTdBHU=</DigestValue>
      </Reference>
      <Reference URI="/word/footer2.xml?ContentType=application/vnd.openxmlformats-officedocument.wordprocessingml.footer+xml">
        <DigestMethod Algorithm="http://www.w3.org/2001/04/xmlenc#sha256"/>
        <DigestValue>O8X2nh51/M+XxabfnSVM0EB/LNntCqfrvQBa0e5vyYY=</DigestValue>
      </Reference>
      <Reference URI="/word/footer3.xml?ContentType=application/vnd.openxmlformats-officedocument.wordprocessingml.footer+xml">
        <DigestMethod Algorithm="http://www.w3.org/2001/04/xmlenc#sha256"/>
        <DigestValue>Wji7aC3elUCidanXtXx1/MG2qwmIxUPNm4NY0vgg/es=</DigestValue>
      </Reference>
      <Reference URI="/word/footnotes.xml?ContentType=application/vnd.openxmlformats-officedocument.wordprocessingml.footnotes+xml">
        <DigestMethod Algorithm="http://www.w3.org/2001/04/xmlenc#sha256"/>
        <DigestValue>AK1icIgGlcXuEVupqeit9ImOI5fc/JMSzRsSFqTfhrE=</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3yycAraQ/hcoV4p7fAqQlPOAHkmD+fgGLTmm/0sf2nY=</DigestValue>
      </Reference>
      <Reference URI="/word/media/image3.emf?ContentType=image/x-emf">
        <DigestMethod Algorithm="http://www.w3.org/2001/04/xmlenc#sha256"/>
        <DigestValue>NQLcHkfy8V4kdolaEarozijYjxhjlZ/kG9LIvKUosfk=</DigestValue>
      </Reference>
      <Reference URI="/word/media/image4.png?ContentType=image/png">
        <DigestMethod Algorithm="http://www.w3.org/2001/04/xmlenc#sha256"/>
        <DigestValue>50X3tQIWMypt6LNntSG2vYD/YEJOB8VHPprtc1qkza0=</DigestValue>
      </Reference>
      <Reference URI="/word/media/image5.png?ContentType=image/png">
        <DigestMethod Algorithm="http://www.w3.org/2001/04/xmlenc#sha256"/>
        <DigestValue>qEzoa/f1Z/Q6Qtan/UqyBkKBrApdZfOIIE9LB/2ZFns=</DigestValue>
      </Reference>
      <Reference URI="/word/media/image6.png?ContentType=image/png">
        <DigestMethod Algorithm="http://www.w3.org/2001/04/xmlenc#sha256"/>
        <DigestValue>0Jgx4X2Bk52FlV3iYKogvAvEccMgW9ZsgK9zY8ZbMEs=</DigestValue>
      </Reference>
      <Reference URI="/word/numbering.xml?ContentType=application/vnd.openxmlformats-officedocument.wordprocessingml.numbering+xml">
        <DigestMethod Algorithm="http://www.w3.org/2001/04/xmlenc#sha256"/>
        <DigestValue>I3YWtEXLSHxP2JVey1qH5U5H1uPF9fzyiWOB9BOgFqk=</DigestValue>
      </Reference>
      <Reference URI="/word/settings.xml?ContentType=application/vnd.openxmlformats-officedocument.wordprocessingml.settings+xml">
        <DigestMethod Algorithm="http://www.w3.org/2001/04/xmlenc#sha256"/>
        <DigestValue>mlxhY/IRkeuZU2KmBQiRMJHLBauGsoyLA3FXRjbRm/0=</DigestValue>
      </Reference>
      <Reference URI="/word/styles.xml?ContentType=application/vnd.openxmlformats-officedocument.wordprocessingml.styles+xml">
        <DigestMethod Algorithm="http://www.w3.org/2001/04/xmlenc#sha256"/>
        <DigestValue>546P9JudttPLNOL7vqwW44sfRfShfV8dYpyeUhpnz3Y=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ZuFoCcsnogB8Z7hSKMlIv/O3wX+dhhN6MnoKDyLdA4Y=</DigestValue>
      </Reference>
    </Manifest>
    <SignatureProperties>
      <SignatureProperty Id="idSignatureTime" Target="#idPackageSignature">
        <mdssi:SignatureTime xmlns:mdssi="http://schemas.openxmlformats.org/package/2006/digital-signature">
          <mdssi:Format>YYYY-MM-DDThh:mm:ssTZD</mdssi:Format>
          <mdssi:Value>2020-12-10T13:15:48Z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3//f/9//3//f/9//3//f/9//3//f/9//3//f/9//3//f/9//3//f/9//3//f/9//3//f/9//3//f/9//3//f/9//3//f/9//3//f/9//3//f/9//3//f/9//3//f/9//3//f/9//3//f/9//3//f/9//3//f/9//3//f/9//3//f/9//3//f/9//3//f/9//3//f/9//3//f/9//3//f/9//3//f/9//3//f/9//3//f/9//3//f/9//3//f/9//3//f/9//3//f/9//3//f/9//3//e997/3//f/9//3//f/9//3//f/9//3//f/9//3//f/9//3//f/9//3//f/9//3//f/9//3//f/9//3//f/9//3//f/9//3//f/9//3//f/9//3//f/9//3//f/9//3//f/9//3//f/9//3//f/9//3//f/9//3//f/9//3//f/9//3//f/9//3//f/9//3//f/9//3//f/9//3//f/9//3//f/9//3//f/9//3//f/9//3//f/9//3//f/9//3//f/9//3//f/9//3//f/9//3//f/9//3//f/9//3uVTt9733v/f957/3//f/9//3//f/9//3//f/9//3//f/9//3//f/9//3//f/9//3//f/9//3//f/9//3//f/9//3//f/9//3//f/9//3//f/9//3//f/9//3//f/9//3//f/9//3//f/9//3//f/9//3//f/9//3//f/9//3//f/9//3//f/9//3//f/9//3//f/9//3//f/9//3//f/9//3//f/9//3//f/9//3//f/9//3//f/9//3//f/9//3//f/9//3//f/9//3//f/9//3//f/9//3//f/9/dEr/f997/3//f/9//3//f/9//3//f/9//3//f/9//3//f/9//3//f/9//3//f/9//3//f/9//3//f/9//3//f/9//3//f/9//3//f/9//3//f/9//3//f/9//3//f/9//3//f/9//3//f/9//3//f/9//3//f/9//3//f/9//3//f/9//3//f/9//3//f/9//3//f/9//3//f/9//3//f/9//3//f/9//3//f/9//3//f/9//3//f/9//3//f/9//3//f/9//3//f/9//3//f/9//3//f/9//3//f1NG/3v/e/9//3//f/9//3//f/9//3//f/9//3//f/9//3//f/9//3//f/9//3//f/9//3//f/9//3//f/9//3//f/9//3//f/9//3//f/9//3//f/9//3//f/9//3//f/9//3//f/9//3//f/9//3//f/9//3//f/9//3//f/9//3//f/9//3//f/9//3//f/9//3//f/9//3//f/9//3//f/9//3//f/9//3//f/9//3//f/9//3//f/9//3//f/9//3//f/9//3//f/9//3//f/9//3//f/9//38zQv9//3//f/9//3//f/9//3//f/9//3//f/9//3//f/9//3//f/9//3//f/9//3//f/9//3//f/9//3//f/9//3//f/9//3//f/9//3//f/9//3//f/9//3//f/9//3//f/9//3//f/9//3//f/9//3//f/9//3//f/9//3//f/9//3//f/9//3//f/9//3//f/9//3//f/9//3//f/9//3//f/9//3//f/9//3//f/9//3//f/9//3//f/9//3//f/9//3//f/9//3//f/9//3//f/9//3//f79zdEr/f/9//3//f/9//3//f/9//3//f/9//3//f/9//3//f/9//3//f/9//3//f/9//3//f/9//3//f/9//3//f/9//3//f/9//3//f/9//3//f/9//3//f/9//3//f/9//3//f/9//3//f/9//3//f/9//3//f/9//3//f/9//3//f/9//3//f/9//3//f/9//3//f/9//3//f/9//3//f/9//3//f/9//3//f/9//3//f/9//3//f/9//3//f/9//3//f/9//3//f/9//3//f/9//3//f/9//399a7dS/3//f/9//3//f/9//3//f/9//3//f/9//3//f/9//3//f/9//3//f/9//3//f/9//3//f/9//3//f/9//3//f/9//3//f/9//3//f/9//3//f/9//3//f/9//3//f/9//3//f/9//3//f/9//3//f/9//3//f/9//3//f/9//3//f/9//3//f/9//3//f/9//3//f/9//3//f/9//3//f/9//3//f/9//3//f/9//3//f/9//3//f/9//3//f/9//3//f/9//3//f/9//3//f/9//3//f/9/+Vo6Y/97/3//f/9//3//f/9//3//f/9//3//f/9//3//f/9//3//f/9//3//f/9//3//f/9//3//f/9//3//f/9//3//f/9//3//f/9//3//f/9//3//f/9//3//f/9//3//f/9//3//f/9//3//f/9//3//f/9//3//f/9//3//f/9//3//f/9//3//f/9//3//f/9//3//f/9//3//f/9//3//f/9//3//f/9//3//f/9//3//f/9//3//f/9//3//f/9//3//f/9//3//f/9//3//f/9//3//f9hWXGf/f/9//3//f/9//3//f/9//3//f/9//3//f/9//3//f/9//3//f/9//3//f/9//3//f/9//3//f/9//3//f/9//3//f/9//3//f/9//3//f/9//3//f/9//3//f/9//3//f/9//3//f/9//3//f/9//3//f/9//3//f/9//3//f/9//3//f/9//3//f/9//3//f/9//3//f/9//3//f/9//3//f/9//3//f/9//3//f/9//3//f/9//3//f/9//3//f/9//3//f/9//3//f/9//3//f/9//38zQv9//3//f/9//3//f/9//3//f/9//3//f/9//3//f/9//3//f/9//3//f/9//3//f/9//3//f/9//3//f/9//3//f/9//3//f/9//3//f/9//3//f/9//3//f/9//3//f/9//3//f/9//3//f/9//3//f/9//3//f/9//3//f/9//3//f/9//3//f/9//3//f/9//3//f/9//3//f/9//3//f/9//3//f/9//3//f/9//3//f/9//3//f/9//3//f/9//3//f/9//3//f/9//3//f/9//3//f993dEr/e/9//3//f/9//3//f/9//3//f/9//3//f/9//3//f/9//3//f/9//3//f/9//3//f/9//3//f/9//3//f/9//3//f/9//3//f/9//3//f/9//3//f/9//3//f/9//3//f/9//3//f/9//3//f/9//3//f/9//3//f/9//3//f/9//3//f/9//3//f/9//3//f/9//3//f/9//3//f/9//3//f/9//3//f/9//3//f/9//3//f/9//3//f/9//3//f/9//3//f/9//3//f/9//3//f/9//3+eb5ZO/3//f/9//3//f/9//3//f/9//3//f/9//3//f/9//3//f/9//3//f/9//3//f/9//3//f/9//3//f/9//3//f/9//3//f/9//3//f/9//3//f/9//3//f/9//3//f/9//3//f/9//3//f/9//3//f/9//3//f/9//3//f/9//3//f/9//3//f/9//3//f/9//3//f/9//3//f/9//3//f/9//3//f/9//3//f/9//3//f/9//3//f/9//3//f/9//3//f/9//3//f/9//3//f/9//3//f/9/O2f5Xv9//3//f/9//3//f/9//3//f/9//3//f/9//3//f/9//3//f/9//3//f/9//3//f/9//3//f/9//3//f/9//3//f/9//3//f/9//3//f/9//3//f/9//3//f/9//3//f/9//3//f/9//3//f/9//3//f/9//3//f/9//3//f/9//3//f/9//3//f/9//3//f/9//3//f/9//3//f/9//3//f/9//3//f/9//3//f/9//3//f/9//3//f/9//3//f/9//3//f/9//3//f/9//3//f/9//3//e/laO2P/f/9//3//f/9//3//f/9//3//f/9//3//f/9//3//f/9//3//f/9//3//f/9//3//f/9//3//f/9//3//f/9//3//f/9//3//f/9//3//f/9//3//f/9//3//f/9//3//f/9//3//f/9//3//f/9//3//f/9//3//f/9//3//f/9//3//f/9//3//f/9//3//f/9//3//f/9//3//f/9//3//f/9//3//f/9//3//f/9//3//f/9//3//f/9//3//f/9//3//f/9//3//f/9//3//f/9//3+WUr5z/3v/f/9//3//f/9//3//f/9//3//f/9//3//f/9//3//f/9//3//f/9//3//f/9//3//f/9//3//f/9//3//f/9//3//f/9//3//f/9//3//f/9//3//f/9//3//f/9//3//f/9//3//f/9//3//f/9//3//f/9//3//f/9//3//f/9//3//f/9//3//f/9//3//f/9//3//f/9//3//f/9//3//f/9//3//f/9//3//f/9//3//f/9//3//f/9//3//f/9//3//f/9//3//f/9//3//f993dErfd/9//3//f/9//3//f/9//3//f/9//3//f/9//3//f/9//3//f/9//3//f/9//3//f/9//3//f/9//3//f/9//3//f/9//3//f/9//3//f/9//3//f/9//3//f/9//3//f/9//3//f/9//3//f/9//3//f/9//3//f/9//3//f/9//3//f/9//3//f/9//3//f/9//3//f/9//3//f/9//3//f/9//3//f/9//3//f/9//3//f/9//3//f/9//3//f/9//3//f/9//3//f/9//3//f/9//3/fezNG/3//f/9//3//f/9//3//f/9//3//f/9//3//f/9//3//f/9//3//f/9//3//f/9//3//f/9//3//f/9//3//f/9//3//f/9//3//f/9//3//f/9//3//f/9//3//f/9//3//f/9//3//f/9//3//f/9//3//f/9//3//f/9//3//f/9//3//f/9//3//f/9//3//f/9//3//f/9//3//f/9//3//f/9//3//f/9//3//f/9//3//f/9//3//f/9//3//f/9//3//f/9//3//f/9//3//f/9/Gl/5Wv9//3//f/9//3//f/9//3//f/9//3//f/9//3//f/9//3//f/9//3//f/9//3//f/9//3//f/9//3//f/9//3//f/9//3//f/9//3//f/9//3//f/9//3//f/9//3//f/9//3//f/9//3//f/9//3//f/9//3//f/9//3//f/9//3//f/9//3//f/9//3//f/9//3//f/9//3//f/9//3//f/9//3//f/9//3//f/9//3//f/9//3//f/9//3//f/9//3//f/9//3//f/9//3//f/9//3//f/laOmP/f/9//3//f/9//3//f/9//3//f/9//3//f/9//3//f/9//3//f/9//3//f/9//3//f/9//3//f/9//3//f/9//3//f/9//3//f/9//3//f/9//3//f/9//3//f/9//3//f/9//3//f/9//3//f/9//3//f/9//3//f/9//3//f/9//3//f/9//3//f/9//3//f/9//3//f/9//3//f/9//3//f/9//3//f/9//3//f/9//3//f/9//3//f/9//3//f/9//3//f/9//3//f/9//3//f/9//3+WTn1v/3//f/9//3//f/9//3//f/9//3//f/9//3//f/9//3//f/9//3//f/9//3//f/9//3//f/9//3//f/9//3//f/9//3//f/9//3//f/9//3//f/9//3//f/9//3//f/9//3//f/9//3//f/9//3//f/9//3//f/9//3//f/9//3//f/9//3//f/9//3//f/9//3//f/9//3//f/9//3//f/9//3//f/9//3//f/9//3//f/9//3//f/9//3//f/9//3//f/9//3//f/9//3//f/9//3//f/9/dU7fd/9//3//f/9//3//f/9//3//f/9//3//f/9//3//f/9//3//f/9//3//f/9//3//f/9//3//f/9//3//f/9//3//f/9//3//f/9//3//f/9//3//f/9//3//f/9//3//f/9//3//f/9//3//f/9//3//f/9//3//f/9//3//f/9//3//f/9//3//f/9//3//f/9//3//f/9//3//f/9//3//f/9//3//f/9//3//f/9//3//f/9//3//f/9//3//f/9//3//f/9//3//f/9//3//f/9/33vfd3VO/3//f/9//3//f/9//3//f/9//3//f/9//3//f/9//3//f/9//3//f/9//3//f/9//3//f/9//3//f/9//3//f/9//3//f/9//3//f/9//3//f/9//3//f/9//3//f/9//3//f/9//3//f/9//3//f/9//3//f/9//3//f/9//3//f/9//3//f/9//3//f/9//3//f/9//3//f/9//3//f/9//3//f/9//3//f/9//3//f/9//3//f/9//3//f/9//3//f/9//3//f/9//3//f/9//3//f/9/fGvYWv9//3//f/9//3//f/9//3//f/9//3//f/9//3//f/9//3//f/9//3//f/9//3//f/9//3//f/9//3//f/9//3//f/9//3//f/9//3//f/9//3//f/9//3//f/9//3//f/9//3//f/9//3//f/9//3//f/9//3//f/9//3//f/9//3//f/9//3//f/9//3//f/9//3//f/9//3//f/9//3//f/9//3//f/9//3//f/9//3//f/9//3//f/9//3//f/9//3//f/9//3//f/9//3//f/9//3//fxpjGmP/f/9//3//f/9//3//f/9//3//f/9//3//f/9//3//f/9//3//f/9//3//f/9//3//f/9//3//f/9//3//f/9//3//f/9//3//f/9//3//f/9//3//f/9//3//f/9//3//f/9//3//f/9//3//f/9//3//f/9//3//f/9//3//f/9//3//f/9//3//f/9//3//f/9//3//f/9//3//f/9//3//f/9//3//f/9//3//f/9//3//f/9//3//f/9//3//f/9//3//f/9//3//f/9//3//f/9//3/YWn1r/3//f/9//3//f/9//3//f/9//3//f/9//3//f/9//3//f/9//3//f/9//3//f/9//3//f/9//3//f/9//3//f/9//3//f/9//3//f/9//3//f/9//3//f/9//3//f/9//3//f/9//3//f/9//3//f/9//3//f/9//3//f/9//3//f/9//3//f/9//3//f/9//3//f/9//3//f/9//3//f/9//3//f/9//3//f/9//3//f/9//3//f/9//3//f/9//3//f/9//3//f/9//3//f/9/33//f/9/dk7fd/9//3//f/9//3//f/9//3//f/9//3//f/9//3//f/9//3//f/9//3//f/9//3//f/9//3//f/9//3//f/9//3//f/9//3//f/9//3//f/9//3//f/9//3//f/9//3//f/9//3//f/9//3//f/9//3//f/9//3//f/9//3//f/9//3//f/9//3//f/9//3//f/9//3//f/9//3//f/9//3//f/9//3//f/9//3//f/9//3//f/9//3/+f/9//3//f/9//3//f/9//3//f/9//3//f/9//3/fe5dS/3v/f/9//3//f/9//3//f/9//3//f/9//3//f/9//3//f/9//3//f/9//3//f/9//3//f/9//3//f/9//3//f/9//3//f/9//3//f/9//3//f/9//3//f/9//3//f/9//3//f/9//3//f/9//3//f/9//3//f/9//3//f/9//3//f/9//3//f/9//3//f/9//3//f/9//3//f/9//3//f/9//3//f/9//3//f/9//3//f/9//3//f/5//3/+f/9//3//f/9//3//f/9//3//f/9//3//f/9/PGf6Wv97/3//f/9//3//f/9//3//f/9//3//f/9//3//f/9//3//f/9//3//f/9//3//f/9//3//f/9//3//f/9//3//f/9//3//f/9//3//f/9//3//f/9//3//f/9//3//f/9//3//f/9//3//f/9//3//f/9//3//f/9//3//f/9//3//f/9//3//f/9//3//f/9//3//f/9//3//f/9//3//f/9//3//f/9//3//f/9//3//f/9//3//f/9//3//f/9//3//f/9//3//f/9//3//f/9//3//f/laPGf/f/9//3//f/9//3//f/9//3//f/9//3//f/9//3//f/9//3//f/9//3//f/9//3//f/9//3//f/9//3//f/9//3//f/9//3//f/9//3//f/9//3//f/9//3//f/9//3//f/9//3//f/9//3//f/9//3//f/9//3//f/9//3//f/9//3//f/9//3//f/9//3//f/9//3//f/9//3//f/9//3//f/9//3//f/9//3//f/9//3//f/9//3//f/9//3//f/9//3//f/9//3//f/9//3//f/9//392Tp5v/3//f/9//3//f/9//3//f/9//3//f/9//3//f/9//3//f/9//3//f/9//3//f/9//3//f/9//3//f/9//3//f/9//3//f/9//3//f/9//3//f/9//3//f/9//3//f/9//3//f/9//3//f/9//3//f/9//3//f/9//3//f/9//3//f/9//3//f/9//3//f/9//3//f/9//3//f/9//3//f/9//3//f/9//3//f/9//3//f/9//3//f/9//3//f/9//3//f/9//3//f/9//3//f/9//3//f/97lU7fd/9//3//f/9//3//f/9//3//f/9//3//f/9//3//f/9//3//f/9//3//f/9//3//f/9//3//f/9//3//f/9//3//f/9//3//f/9//3//f/9//3//f/9//3//f/9//3//f/9//3//f/9//3//f/9//3//f/9//3//f/9//3//f/9//3//f/9//3//f/9//3//f/9//3//f/9//3//f/9//3//f/9//3//f/9//3//f/9//3//f/9//3//f/9//3//f/9//3//f/9//3//f/9//3//f/9//3/fd5VO/3//f/9//3//f/9//3//f/9//3//f/9//3//f/9//3//f/9//3//f/9//3//f/9//3//f/9//3//f/9//3//f/9//3//f/9//3//f/9//3//f/9//3//f/9//3//f/9//3//f/9//3//f/9//3//f/9//3//f/9//3//f/9//3//f/9//3//f/9//3//f/9//3//f/9//3//f/9//3//f/9//3//f/9//3//f/9//3//f/9//3//f/9//3//f/9//3//f/9//3//f/9//3//f/9//3//f/9/vXPXVv9//3//f/9//3//f/9//3//f/9//3//f/9//3//f/9//3//f/9//3//f/9//3//f/9//3//f/9//3//f/9//3//f/9//3//f/9//3//f/9//3//f/9//3//f/9//3//f/9//3//f/9//3//f/9//3//f/9//3//f/9//3//f/9//3//f/9//3//f/9//3//f/9//3//f/9//3//f/9//3//f/9//3//f/9//3//f/9//3//f957/3//f917/3//f/97/3/fe/9//3//f/9//3//f/57/3//fxlfXGv/e993/3//f/9//3//f/9//3//f/9//3//f/9//3//f/9//3//f/9//3//f/9//3//f/9//3//f/9//3//f/9//3//f/9//3//f/9//3//f/9//3//f/9//3//f/9//3//f/9//3//f/9//3//f/9//3//f/9//3//f/9//3//f/9//3//f/9//3//f/9//3//f/9//3//f/9//3//f/9//3//f/9//3//f/9//3//f/9//3//f/9//3//f/9//3tTRnVO/3/fe/9//3//f/9//3//f/97/3/4Wr9z/3//f/9//3//f/9//3//f/9//3//f/9//3//f/9//3//f/9//3//f/9//3//f/9//3//f/9//3//f/9//3//f/9//3//f/9//3//f/9//3//f/9//3//f/9//3//f/9//3//f/9//3//f/9//3//f/9//3//f/9//3//f/9//3//f/9//3//f/9//3//f/9//3//f/9//3//f/9//3//f/9//3//f/9//3//f/9//3//f/9//3//f/9/3nv/f993tlJMJb9z/3//f/9//3/ee/9//3//f/972Fa/d/9//3//f/9//3//f/9//3//f/9//3//f/9//3//f/9//3//f/9//3//f/9//3//f/9//3//f/9//3//f/9//3//f/9//3//f/9//3//f/9//3//f/9//3//f/9//3//f/9//3//f/9//3//f/9//3//f/9//3//f/9//3//f/9//3//f/9//3//f/9//3//f/9//3//f/9//3//f/9//3//f/9//3//f/9//3//f/9//3//f/9//3//f/97/3v/f/97Ez4TPv9//3//f/9//3//f/9//3v/f7hS33f/f/9/33v/f/9//3//f/9//3//f/9//3//f/9//3//f/9//3//f/9//3//f/9//3//f/9//3//f/9//3//f/9//3//f/9//3//f/9//3//f/9//3//f/9//3//f/9//3//f/9//3//f/9//3//f/9//3//f/9//3//f/9//3//f/9//3//f/9//3//f/9//3//f/9//3//f/9//3//f/9//3//f/9//3//f/9//3//f/9//3//e/5//3//f/9//3v/fzxnsDE9Z/9//3//f/9//3//d11jHF/aVt97/3//f/9//3//f/9//3//f/9//3//f/9//3//f/9//3//f/9//3//f/9//3//f/9//3//f/9//3//f/9//3//f/9//3//f/9//3//f/9//3//f/9//3//f/9//3//f/9//3//f/9//3//f/9//3//f/9//3//f/9//3//f/9//3//f/9//3//f/9//3//f/9//3//f/9//3//f/9//3//f/9//3//f/9//3//f/9//3//f/9//3//f/9//3//f/9//3v/e9lWNEKfc/9//3//f/9//380PvM1HF//f/9//3//f/9//3//f/9//3//f/9//3//f/9//3//f/9//3//f/9//3//f/9//3//f/9//3//f/9//3//f/9//3//f/9//3//f/9//3//f/9//3//f/9//3//f/9//3//f/9//3//f/9//3//f/9//3//f/9//3//f/9//3//f/9//3//f/9//3//f/9//3//f/9//3//f/9//3//f/9//3//f/9//3//f/9//3//f/9//3//f/9//3//f/97/3//f/9//3v/ezVC2Va/d/9//3//f/970jFvJX9r/3//f/9//3//f/9//3//f/9//3//f/9//3//f/9//3//f/9//3//f/9//3//f/9//3//f/9//3//f/9//3//f/9//3//f/9//3//f/9//3//f/9//3//f/9//3//f/9//3//f/9//3//f/9//3//f/9//3//f/9//3//f/9//3//f/9//3//f/9//3//f/9//3//f/9//3//f/9//3//f/9//3//f/9//3//f/9//3//f/9//3//f/9//3//f/9//3v/f/9//389ZxM+XWf/f/9//3//fzU+9Dnfd/97/3//f/9//3//f/9//3//f/9//3//f/9//3//f/9//3//f/9//3//f/9//3//f/9//3//f/9//3//f/9//3//f/9//3//f/9//3//f/9//3//f/9//3//f/9//3//f/9//3//f/9//3//f/9//3//f/9//3//f/9//3//f/9//3//f/9//3//f/9//3//f/9//3//f/9//3//f/9//3//f/9//3//f/9//3//f/9//3//f/9//3//f/9//3//f/9//3//e993/3vbWhRC33f/d/9//3vTNfQ1/3v/f/9//3//e/9//3/+e/9//nv/f/9//3//f/9//3//f/9//3//f/9//3//f/9//3//f/9//3//f/9//3//f/9//3//f/9//3//f/9//3//f/9//3//f/9//3//f/9//3//f/9//3//f/9//3//f/9//3//f/9//3//f/9//3//f/9//3//f/9//3//f/9//3//f/9//3//f/9//3//f/9//3//f/9//3//f/9//3//f/9//3//f/9//3//f/9//3//e51vv3P/e/9/v3O5UpdO/3/fc/97eUYWPv9//n/9f/9//3//f/97/nv+f/9//n//f/9//3//f/9//3//f/9//3//f/9//3//f/9//3//f/9//3//f/9//3//f/9//3//f/9//3//f/9//3//f/9//3//f/9//3//f/9//3//f/9//3//f/9//3//f/9//3//f/9//3//f/9//3//f/9//3//f/9//3//f/9//3//f/9//3//f/9//3//f/9//3//f/9//3//f/9//3//f/9/33v/f/9//3//f/9/3nc7Y/I533f/e/97f2tWRn1r/3f/d3lG9zn/f/9//n+YUl9r/3v/f/53/3//f/9//3//f/9//3//f/9//3//f/9//3//f/9//3//f/9//3//f/9//3//f/9//3//f/9//3//f/9//3//f/9//3//f/9//3//f/9//3//f/9//3//f/9//3//f/9//3//f/9//3//f/9//3//f/9//3//f/9//3//f/9//3//f/9//3//f/9//3//f/9//3//f/9//3//f/9//3//f/9//3//f/9//3//f/5//3//f/9/nW+PLVZG/3/fd/97PGN1Rt9z/3vWMRk+/3v/f/9/kjX1Pf97/3//e/9//3//f/9//3//f/9//3//f/9//3//f/9//3//f/9//3//f/9//3//f/9//3//f/9//3//f/9//3//f/9//3//f/9//3//f/9//3//f/9//3//f/9//3//f/9//3//f/9//3//f/9//3//f/9//3//f/9//3//f/9//3//f/9//3//f/9//3//f/9//3//f/9//3//f/9//3//f/9//3//f/9//3//f/9//3//f/9//3//f/9/Gl/yOT1j/3/fd/93uFLZUv93+DU5Pt93/3v/f3lOUSl/b/9//3v/f/9//3//f/9//3//f/9//3//f/9//3//f/9//3//f/9//3//f/9//3//f/9//3//f/9//3//f/9//3//f/9//3//f/9//3//f/9//3//f/9//3//f/9//3//f/9//3//f/9//3//f/9//3//f/9//3//f/9//3//f/9//3//f/9//3//f/9//3//f/9//3//f/9//3//f/9//3//f/9//3//f/9//3//f/9//3//f/9//3//f/9/G2PzPb9z/3//e/93mEq9Tjs+Oj7/d/9//3v/f5Mx21bfd/9//3//f/9//3//f/9//3//f/9//3//f/9//3//f/9//3//f/9//3//f/9//3//f/9//3//f/9//3//f/9//3//f/9//3//f/9//3//f/9//3//f/9//3//f/9//3//f/9//3//f/9//3//f/9//3//f/9//3//f/9//3//f/9//3//f/9//3//f/9//3//f/9//3//f/9//3//f/9//3//f/9//3//f/9//3//f/9//3//f/9//3//e/9/NEaXUv97/3//e59r9zE6Ovg5/3v/f/9//3+8VtM1n2//e/9//3//f/9//3//f/9//3//f/9//3//f/9//3//f/9//3//f/9//3//f/9//3//f/9//3//f/9//3//f/9//3//f/9//3//f/9//3//f/9//3//f/9//3//f/9//3//f/9//3//f/9//3//f/9//3//f/9//3//f/9//3//f/9//3//f/9//3//f/9//3//f/9//3//f/9//3//f/9//3//f/9//3//f/9//3//f/9//3//f/9//3//f/9/VUobX/9//3f/e51K+DEYOv97/3//f59z/38wJT5j/3//e/9//3//f99//3//f/9//3//f/9//3//f/9//3//f/9//3//f/9//3//f/9//3//f/9//3//f/9//3//f/9//3//f/9//3//f/9//3//f/9//3//f/9//3//f/9//3//f/9//3//f/9//3//f/9//3//f/9//3//f/9//3//f/9//3//f/9//3//f/9//3//f/9//3//f/9//3//f/9//3//f/9//3//f/9//3//f/9//3//f/9//3/fe55vVUYbW/97/3e+Tvgx9jX/e/97/3/fd/9/WEayMf97/3f/f/9/vXf/f/9/3nv/f/9//3//f/5//3//f/9//3//f/9//3//f/9//3//f/9//3//f/9//3//f/9//3//f/9//3//f/9//3//f/9//3//f/9//3//f/9//3//f/9//3//f/9//3//f/9//3//f/9//3//f/9//3//f/9//3//f/9//3//f/9//3//f/9//3//f/9//3//f/9//3//f/9//3//f/9//3//f/9//3//f/9//3//f753/3//f55vNEIbW/973k6+SvUxPV//f5xr/3//e79zcSU7W/93/3//e957/3/ee/97/3//f/9//3//f/5//3//f/9//3//f/9//3//f/9//3//f/9//3//f/9//3//f/9//3//f/9//3//f/9//3//f/9//3//f/9//3//f/9//3//f/9//3//f/9//3//f/9//3//f/9//3//f/9//3//f/9//3//f/9//3//f/9//3//f/9//3//f/9//3//f/9//3//f/9//3//f/9//3//f/9//3//f/9//3//f/9//3/fdzxjVkI/Xx9XnUY2OrhKvW//f/97/3v/e9Y1sC3/e99z/3//f753/3//f997/3//f/9//3//f/9//3//f/9//3//f/9//3//f/9//3//f/9//3//f/9//3//f/9//3//f/9//3//f/9//3//f/9//3//f/9//3//f/9//3//f/9//3//f/9//3//f/9//3//f/9//3//f/9//3//f/9//3//f/9//3//f/9//3//f/9//3//f/9//3//f/9//3//f/9//3//f/9//3//f/9//3//f/9//3//f/97/3v/f/tW9jV/Y5xGHVc8X9VO/3f/f99z33d8RvMx/3f/e9Q10TU6Y997/3/fe/9//3//f/9//3//f/9//3//f/9//3//f/9//3//f/9//3//f/9//3//f/9//3//f/9//3//f/9//3//f/9//3//f/9//3//f/9//3//f/9//3//f/9//3//f/9//3//f/9//3//f/9//3//f/9//3//f/9//3//f/9//3//f/9//3//f/9//3//f/9//3//f/9//3//f/9//3//f/9//3//f/9//3//f/5//3//f/9//3u/cxc6Wz5bPh1X/3u2TrZO/3v/e/938hB5Pr9n/3dyJU4hjinROb93/3//f/9//3//f/9//3//f/9//3//f/9//3//f/9//3//f/9//3//f/9//3//f/9//3//f/9//3//f/9//3//f/9//3//f/9//3//f/9//3//f/9//3//f/9//3//f/9//3//f/9//3//f/9//3//f/9//3//f/9//3//f/9//3//f/9//3//f/9//3//f/9//3//f/9//3//f/9//3//f/9//3//f/9//3//f/9//3//f/97/3+bSnxClSUdV/97/3e1Sl1j/3c+PropOTq7Rvk1MhlfY/93FD76Wv9/33v/f/9//3//f/9//3//f/9//3//f/9//3//f/9//3//f/9//3//f/9//3//f/9//3//f/9//3//f/9//3//f/9//3//f/9//3//f/9//3//f/9//3//f/9//3//f/9//3//f/9//3//f/9//3//f/9//3//f/9//3//f/9//3//f/9//3//f/9//3//f/9//3//f/9//3//f/9//3//f/9//3//f/9//3/ee/9/v3P/f59v3VLfb3Qh3E6/b/97nmt3RlpCFhlZHdcpX1uXIRo2/3ffc59vVkqfc/97/3//e/9//3//f/9//3//f/9//3//f/9//3//f/9//3//f/9//3//f/9//3//f/9//3//f/9//3//f/9//3//f/9//3//f/9//3//f/9//3//f/9//3//f/9//3//f/9//3//f/9//3//f/9//3//f/9//3//f/9//3//f/9//3//f/9//3//f/9//3//f/9//3//f/9//3//f/9//3//f/9//3//f917/3//e/9/n28dWz9f/3eVJRc232//c/9zX1/wEHoh3S3fa1QddyFfY/93/3v/f/M9/3//f/9/33v/f/5//3//f/9//3//f/9//3//f/9//3//f/9//3//f/9//3//f/9//3//f/9//3//f/9//3//f/9//3//f/9//3//f/9//3//f/9//3//f/9//3//f/9//3//f/9//3//f/9//3//f/9//3//f/9//3//f/9//3//f/9//3//f/9//3//f/9//3//f/9//3//f/9//3//f/9//3//f/9//3//f/57/3//e9QxkSm/a99v1i1aOls6/2//SlMVuCUWEX9f3DFXIdgxv3P/e/9/3ncaX35r/3//f/5//X/+f/9//3//f/9//X//f/9//3//f/9//3//f/9//3//f/9//3//f/9//3//f/9//3//f/9//3//f/9//3//f/9//3//f/9//3//f/9//3//f/9//3//f/9//3//f/9//3//f/9//3//f/9//3//f/9//3//f/9//3//f/9//3//f/9//3//f/9//3//f/9//3//f/9//3//f/9//3//f/9//3//f/9//3uUKdIt32//d/Yt/04/V7chlh1dNncZ30rcKRcVX0L5Of97/3/8d/9/WmM8Y/9//3/+f/1//X//f/9//3//f/5//n//f/9//3//f/9//3//f/9//3//f/9//3//f/9//3//f/9//3//f/9//3//f/9//3//f/9//3//f/9//3//f/9//3//f/9//3//f/9//3//f/9//3//f/9//3//f/9//3//f/9//3//f/9//3//f/9//3//f/9//3//f/9//3//f/9//3//f/9//n//f/9//3//f/9//3//f993UiX0Mf93/3OTIf9SvkZ0GfkpOzIfT39fmCG7KT06nUr/d/93/n/+e/97fmvfe9933Hf9f/5//3//f/9//3/9f/5//3//f/9//3//f/9//3//f/9//3//f/9//3//f/9//3//f/9//3//f/9//3//f/9//3//f/9//3//f/9//3//f/9//3//f/9//3//f/9//3//f/9//3//f/9//3//f/9//3//f/9//3//f/9//3//f/9//3//f/9//3//f/9//3//f/9//3//f/9//3//f/9//3/+f/9//3v/ezEhV0L/d/97USEYOlIZ/074LbUhn2OXIdkpH1eYJf9W/3v/f/9//3vfd79z/3//f/9//n/+f/9//3//f/9//n/+f/9//3//f/9//3//f/9//3//f/9//3//f/9//3//f/9//3//f/9//3//f/9//3//f/9//3//f/9//3//f/9//3//f/9//3//f/9//3//f/9//3//f/9//3//f/9//3//f/9//3//f/9//3//f/9//3//f/9//3//f/9//3//f/9//3//f/9//3/+f/9//3//f/9//n//f/97/3sxIXhG/3vfcy8dkyndTv9z1SlYNvYtcx1fW99vuCkZOt9z/3v/e/9733e/c/9//3v/f7tz/3//f/9//3//f/5//n//f/9//3//f/9//3//f/9//3//f/9//3//f/9//3//f/9//3//f/9//3//f/9//3//f/9//3//f/9//3//f/9//3//f/9//3//f/9//3//f/9//3//f/9//3//f/9//3//f/9//3//f/9//3//f/9//3//f/9//3//f/9//3//f/9//3//f/9//3//f/9//3//f/5//3//e/9/UiG6Tv97HF8NGVlG/3f+Ujc6uUbsDHo+/3P/d5Yp3lLcUlxj/3v/e/9//3//f993/3//f/97/3//f/9//3//f/5//3//f/9//3//f/9//3//f/9//3//f/9//3//f/9//3//f/9//3//f/9//3//f/9//3//f/9//3//f/9//3//f/9//3//f/9//3//f/9//3//f/9//3//f/9//3//f/9//3//f/9//3//f/9//3//f/9//3//f/9//3//f/9//3//f/9//3//f/5//3//f/9//3//f/97/3/fd1Ihukr/e/9/Pmf/e9931DGfZ11bHFNWOh5Tf2O2Lf93Hlu4Tp5r/3d+a48tsTHRNZ5v/3v/e/9//3//f/9//3//f/9//3//f/9//3//f/9//3//f/9//3//f/9//3//f/9//3//f/9//3//f/9//3//f/9//3//f/9//3//f/9//3//f/9//3//f/9//3//f/9//3//f/9//3//f/9//3//f/9//3//f/9//3//f/9//3//f/9//3//f/9//3//f/9//3//f/9//3//f/9//3//f/9//3//f/97v3MxHdpO/3v/e/9//39/a/Q133P/e/9z/3dXPnpCGDbfb/97XmO3Tp9vXWOxMfpaEz7QMZ9v/3v/f/9//3//f/9//3//f/9//3//f/9//3//f/9//3//f/9//3//f/9//3//f/9//3//f/9//3//f/9//3//f/9//3//f/9//3//f/9//3//f/9//3//f/9//3//f/9//3//f/9//3//f/9//3//f/9//3//f/9//3//f/9//3//f/9//3//f/9//3//f/9//3//f/9//n//f/9//3//f/9//3//e/5acyXaTv97/3/ff/9/ulaYTv93/3P/e/9332+0KTg6/3P/e79vXWO5Ur9z/3v/e/97sC00Pv97/3f/f/9//3//f/9//3/+f/9//3//f/9//3//f/9//3//f/9//3//f/9//3//f/9//3//f/9//3//f/9//3//f/9//3//f/9//3//f/9//3//f/9//3//f/9//3//f/9//3//f/9//3//f/9//3//f/9//3//f/9//3//f/9//3//f/9//3//f/9//3//f/9//3//f/9//3//f/9//3//f/9//3vdVnMl+1L/e/9//3/fezVGHF//e/97/3v/e79rsy33NR9bX2O/a/93+1q5Uv9333f/f99zkCl/Z/9/v2//f/97/3//f5xz/3//f/9//3//f/9//3//f/9//3//f/9//3//f/9//3//f/9//3//f/9//3//f/9//3//f/9//3//f/9//3//f/9//3//f/9//3//f/9//3//f/9//3//f/9//3//f/9//3//f/9//3//f/9//3//f/9//3//f/9//3//f/9//3//f/9//3/+f/9//3//f/9//3//f/97m0qUKdtS/3u+d/9//38UQvxe/3//e/93/3c8W1Ahv2v+VrMpn2v/e/97PWM0Qp9r/3vfc9MxX2P/e79v/3f/f/97/3//f917/3//f/9//3//f/9//3//f/9//3//f/9//3//f997/3//f/9//3//f/9//3//f/9//3//f/9//3//f/9//3//f/9//3//f/9//3//f/9//3//f/9//3//f/9//3//f/9//3//f/9//3//f/9//3//f/9//3//f/9//3//f/9//3//f/9//3//f/9//3//f/9//3+eb7xSlCk9W/97/3//f/9/eE78Wr9z/3f/e/97byXbTv93Nzr1NfpS/3f/f/97XWfZUl9j/3s3PppKv2uPKTRCv3P/f99//3//f/9//3//f/9//3//f/9//3//f/9//3/ff/9//3//f/9//3//f/9//3//f/9//3//f/9//3//f/9//3//f/9//3//f/9//3//f/9//3//f/9//3//f/9//3//f/9//3//f/9//3//f/9//3//f/9//3//f/9//3//f/9//3//f/9//3//f/5//3//f/9//3//f/9/Gl8fX5QtPl//d/97/3/fe5lSNkL/f/97/3c0PrEt/3ffc5MpX2PaUtlOn2//f/97XGPaUn9n9zXdUv93fmfyNXdK33v/f99//3//f/9//3//f/9//3//f/9//3//f/9//3//f/9//3//f/9//3//f/9//3//f/9//3//f/9//3//f/9//3//f/9//3//f/9//3//f/9//3//f/9//3//f/9//3//f/9//3//f/9//3//f/9//3//f/9//3//f/9//3//f/9//3//f/9//3//f/9//3//f/9//n//f7dSn2+1LV5f/3f+d/9//38cX7MxHmNeY1ZCkCmfa/93P183Ot9v33O4Sj1jn2v/c/97XmO7TrQpn2ffc99z33dvKfU9/3/fe/9//3//f/9//3//f/9//3//f/9//3//f/9//3++d/9//3//f/9//3//f/9//3//f/9//3//f/9//3//f/9//3//f/9//3//f/9//3//f/9//3//f/9//3//f/9//3//f/9//3//f/9//3//f/9//3//f/9//3//f/9//3//f/9//3//f/9//n//f/9//3//f/9/3Xe3Ut931jX8Vv97/3/+e/97/396TrQxTyXzNX9n/3v/d7xOkyn/c99v/3vaVrhO/3v/e79vf2dSIR9X/3f/e/97n283RnhO33v/f/9//3//f/9//3//f/9//3//f/9//3//fzpn11r/f/9//3//f/9//3//f/9//3//f/9//3//f/9//3//f/9//3//f/9//3//f/9//3//f/9//3//f/9//3//f/9//3//f/9//3//f/9//3//f/9//3//f/9//3//f/9//3//f/9//3//f/9//3//f/9//3//f71zuFL/e/c5+1L/e/9//3//f/9//3+/c79z/3f/f/97/3efa9QxX2P/e/9333f6VrdOfmf/ezc+WD78UvpW/3efb/97X2vyOd93/3//f/9//3//f/9//3//f/9//3//f/9//3+WUvE5/3//f/9//3//f/9//3//f/9//3//f/9//3//f/9//3//f/9//3//f/9//3//f/9//3//f/9//3//f/9//3//f/9//3//f/9//3//f/9//3//f/9//3//f/9//3//f/9//3//f/9//3/+f/9//3//f/9//3/3Wn1r33f2OftW/3//f/9//3//f/9//3//f/9//3v/f/97/3dvJbpOv3P/e99z/3s8X7pOvE7UMZ5n/3f3VtlWv3f/f/97nGsROv9//n/+f/9//3//f/9//3//f/97/3+/c9pW8znfd/97/3//f/9//3//f/9//3//f/9//3//f/9//3//f/9//3//f/9//3//f/9//3//f/9//3//f/9//3//f/9//3//f/9//3//f/9//3//f/9//3//f/9//3//f/9//3//f/9//3//f/9//3//f/9//3//f/9/tVLfd/971TU9Y/9//3//f/9//3//f/9//3//f/9//3v/f/97VkKyMdtS/3v/f/97v3P2NVIhu07/e/5z/3+3UrpWv3P/f/93G1fYUv9//3//f/9//3//f/9//3v/f/9/f2vTOZ9vv3P/f/9//3//f/9//3//f/9//3//f/9//3//f/9//3//f/9//3//f/9//3//f/9//3//f/9//3//f/9//3//f/9//3//f/9//3//f/9//3//f/9//3//f/9//3//f/9//3//f/9//3//f/5//3//f/9//3/+d3NK/3/fe7U1Xmf/f/9//3//f/9//3//f/9//3//f/97/3v/f/97mEpwKU4lsDGQKVIl/1YfX7xOPF//e79z/39fZ7tSXWP/e99v0i2fc/9/33v/f/9//3//f/97/3+/czZGmU7/f/9//3//f/9//3//f/9//3//f/9//3//f/9//3//f/9//3//f/9//3//f/9//3//f/9//3//f/9//3//f/9//3//f/9//3//f/9//3//f/9//3//f/9//3//f/9//3//f/9//3//f/9//3//f/9//3//f/9/W2fWVv9//3+0MZ9r/3v/f/9//3//f/9//3//f/9//3//f/9/nm//f/9//3ufbzxjXmP/e79z/3v/d5dGGlv/f/9//3+fb9pS+1b/d5pKeE7/f997/3//f/9//3//f/9/mVL1Pf9/33v/f/9//3//f/9//3//f/9//3//f/9//3//f/9//3//f/9//3//f/9//3//f/9//3//f/9//3//f/9//3//f/9//3//f/9//3//f/9//3//f/9//3//f/9//3//f/9//3//f/9//3//f/9//n//f/9//3//e/dWemf/f/97tDF/a/9//3//f/9//3//f/9//3//f/9//3//f/9//3vfd/97/3v/e/93n2//e/93/3ffc/hSXWPfd993v3P/d/xW+05fX3Et/3//e/9//n/+e/97/39/a/Q5/l7/f/97/3v/f/5//3//f/9//3//f/9//3//f/9//3//f/9//3//f/9//3//f/9//3//f/9//3//f/9//3//f/9//3//f/9//3//f/9//3//f/9//3//f/9//3//f/9//3//f/9//3//f/9//3//f/9//3//f/9/33e1Uv97/3v/f5Mxv2//f/9//3//f/9//3//f/9//3//f957/3v/f/9//3//f/97/3v/e79z+Dm0LTU++VZcY5hOHV//f/97/3vfb/1Osym0Nf9//3/+d/5//nv/e/9/eEp6Tv9//3v/f/9//3//f/9//3//f/9//3//f/9//3//f/9//3//f/9//3//f/9//3//f/9//3//f/9//3//f/9//3//f/9//3//f/9//3//f/9//3//f/9//3//f/9//3//f/9//3//f/9//3//f/9//3//f/9//3//f1tn+Fr/e/9733eTMb9z/3//f/9//3//f/9//3//f/9/3nv/f/9//3//f/9//3/fd/97/39UJbgxvE42OvM1TyGTLThCF0K7Tv9WfUaUIXMhekp/a/97/3v+e/9//3t/a/U9n3P/f/9//3//f957/3//f/9//3//f/9//3//f/9//3//f/9//3//f/9//3//f/9//3//f/9//3//f/9//3//f/9//3//f/9//3//f/9//3//f/9//3//f/9//3//f/9//3//f/9//3//f/9//3//f/9//3//f/9//38aXzpj/3v/f793ki3/e/9//3//f/9//3//f/9//3//f/9//3//f917/3//f/9//3//f79zdSk/Y/97/3f/e79vHl95SpIxFj7XNTo+P1efZ/5amU7fc/97/3//e/93mU55Sv97/3//f/9//n//f/9//3//f/9//3//f/9//3//f/9//3//f/9//3//f/9//3//f/9//3//f/9//3//f/9//3//f/9//3//f/9//3//f/9//3//f/9//3//f/9//3//f/9//3//f/9//3//f997/3//f/57/3//f/97dUr/e/9//39fZ9Q1/3v/e/9//3//f/9//3//f/9//3//f/9//3//f/9//3//f/9//X+9c3EpX2f/e/973nP/f/97/3+/cztjHVu/a/93/3f/e11j2FJbX/97/3ufb/U5n3P/e/9//n/9f/9//3//f/9//3//f/9//3//f/9//3//f/9//3//f/9//3//f/9//3//f/9//3//f/9//3//f/9//3//f/9//3//f/9//3//f/9//3//f/9//3//f/9//3//f/9//3//f/9//3/fe/9//3//f/9//39/b9ha/3v/f/9/X2f1Of9//3//f/9//3//f/9//3//f/9//3//f/9//3//f/9//3/+f/1//nuSLT9j/3v/e/9//3v/f/9//3/fd11j+1a/Z/93/3ffc79v2VJeY/97m07dVv97/3v/f/1//X//f/9/33//f/9//3//f/9//3//f/9//3//f/9//3//f/9//3//f/9//3//f/9//3//f/9//3//f/9//3//f/9//3//f/9//3//f/9//3//f/9//3//f/9//3//f/9//3//f/9//3//f/9//3//f/9/+15cZ/9//3v/f/1aN0L/e/9//3//f/9//3//f/9//3//f/9//3//f/9//3//f/9//3/+e/9/ky3eVv93/3v/e/97/3/fe/9//3/fdz1fG1d+Z/9733P/e59vu07dVhg+n3P/e/9//Xv8f/1//3//f/9//3//f/9//3//f/9//3//f/9//3//f/9//3//f/9//3//f/9//3//f/9//3//f/9//3//f/9//3//f/9//3//f/9//3//f/9//3//f/9//3//f/9//3//f/9//3//f/9//3//f/9//3/fe5hO33f/f/9//3vcVplO/3v/f/9//3//f/9//3//f/9//3//f/9//3//f/9//3//f/9//3//fxc+OUL/f/97/3v/f/9//3//f/9//3//e31n106ca/97/3vfc/971jX3Ob9z/3//f/9//n//f/9//3//f/9//3//f/9//3//f/9//3//f/9//3//f/9//3//f/9//3//f/9//3//f/9//3//f/9//3//f/9//3//f/9//3//f/9//3//f/9//3//f/9//3//f/9//3//f/9//3//f/9//3//f/97f2+ZUv97/3//e/9/eUr9Wv93/3//f/9//3//f/9//3//f/9//3//f/9//3//f/9//3//f/9//3/7VpEpv3P/e91z/n//f/9//3//f/57/3//e5xrtE6+b993/3ufaxg+3Vb8Vp9v/3f/f/9//3//f/9//3//f/9//3//f/9//3//f/9//3//f/9//3//f/9//3//f/9//3//f/9//3//f/9//3//f/9//3//f/9//3//f/9//3//f/9//3//f/9//3//f/9//3//f/9//3//f/9//3//f/9//3/fe/te/F7/f/9//3//e1dGX2v/e/9//3//f/9//3//f/9//3//f/9//3//f/9//3//f/9//3//e/9733dxKfxW/3v+e/1//n//f/9//3/+f/1//3//f91zdEp/a/97Fz7+Wv9/HF8bX1xj33P/e/9//3//f/9//3//f/9//3//f/9//3//f/9//3//f/9//3//f/9//3//f/9//3//f/9//3//f/9//3//f/9//3//f/9//3//f/9//3//f/9//3//f/9//3//f/9//3//f/9//3//f/9//3//f/9//3t3Tp9z/3//f/97/3v0Ob9z/3f/f/9//3//f/9//3//f/9//3//f/9//3//f/9//3//f/9//3v/f/97mkrWNd93/3/+f/5/33+/f/9//n/+f/9//3//f3xnHF95SjhC33Pfc/97XGM7Xxxff2vfd/9//n/+f/9//3//f/9//3//f/9//3//f/9//3//f/9//3//f/9//3//f/9//3//f/9//3//f/9//3//f/9//3//f/9//3//f/9//3//f/9//3//f/9//3//f/9//3//f/9//3//f/9//3//f997NEb/f/9//3//f9930zXfd/97/3//f/9//3//f/9//3//f/9//3//f/9//3//f/9//3//f/9/33f/f79zcik/Y/9//3//f/9//3//f/5//X//f/9//3v/e79ztDHcVv97/3//d/9/fmv7Wvxaf2/fd/9//n//f/9//3//f/9//3//f/9//3//f/9//3//f/9//3//f/9//3//f/9//3//f/9//3//f/9//3//f/9//3//f/9//3//f/9//3//f/9//3//f/9//3//f/9//3//f/5//3//f/9/33scYxpj/3//f/9//3t7axM+/3v/f/9//3//f/9//3//f/9//3//f/9//3//f/9//3//f/9//3//f/9/33v/fxU+kS3/e/9//3v/e/9//3/+f/9//3//f/97/3v/Wvk5vVZfZ993/3v/e/9/n2/8WpxO/lr/e/97/3//f/9//3//f/9/3nv/f/9//3//f/9//3//f/9//3//f/9//3//f/9//3//f/9//3//f/9//3//f/9//3//f/9//3//f/9//3//f/9//3//f/9//3//f/9//3//f/5//3//f/9/mFKeb/9//3//e/9/GV92Sv97/3//f/9//3//f/9//3//f/9//3//f/9//3//f/9//3//f/9/3Xv/f/97/3//d/M5FD7fc/9//3v/f/9//3//f/9//3//f99zWkY/Y/972lZcZ/9//3v/f/9//3/+Wvc5+lb/e/9/v3v/f/9/vnf/f/9//3//f/9//3//f/9//3//f/9//3//f/9//3//f/9//3//f/9//3//f/9//3//f/9//3//f/9//3//f/9//3//f/9//3//f/9//3//f/9//n/+f/97/3+/dzVG/3v/f/9//3v/f5ZO2Vr/f/9//3//f/9//3//f/9//3//f/9//3//f/9//3//f/9//3//f/9//3//f997/38bX24pVEL/e/9//3//f/5//3//f/9//3d9Y3ZGv2//e51vG1/ZVv97/3+8c/53/3c8X/M1fmffe/9//3//f/9//3//f/9//3//f/9//3//f/9//3//f/9//3//f/9//3//f/9//3//f/9//3//f/9//3//f/9//3//f/9//3//f/9//3//f/9//3//f/9//3//f/9//3//f/9/PWeXTv9//3//f/97/380Qn5r/3//f/9//3//f/9//3//f/9//3//f/9//3//f/9//3//f/9//3//f953/3/fe/9//3+ec7dW/3//f/9//3//f/9//3//f79zMz4ZW/97/3//f993XmfaVv93/3/9e/9//3s9X9MxXWf/f/9//3v/f/9//3v/f/9//3//f/9//3//f/9//3//f/9//3//f/9//3//f/9//3//f/9//3//f/9//3//f/9//3//f/9//3//f/9//3//f/9//3//f/9//3/+f/9//3//f1ZKfm//e/9//3//e993Nka/d/9//3//f/9//3//f/9//3//f/9//3//f/9//3//f/9//3//f/9//3//f/9//3//f/9//3//f/9//3//f/9//3//f/9/33e6UpdO/3f+e91z/3vfd/97X2fYUnpn/3v9c95v/3fVNXdGGl+/c/9//3vfd/9//3//f/9//3//f/9//3//f/9//3//f/9//3//f/9//3//f/9//3//f/9//3//f/9//3//f/9//3//f/9//3//f/9//3//f/9//3//f/9//n//f/9/n281Rv9/33v/f/9//39/b3hO/3//e/9//3//f/9//3//f/9//3//f/9//3//f/9//3//f/9//3//f/9//3//f/9//3++e75//3//f/9//3//f/9//3//e15n0zWfb/9//3v/f79z/3//f/9/HF/YUp1r/3v/c/973VI1PvlWG1+eb/9//3v/f/9//3//f/9//3//f/9//3//f/9//3//f/9//3//f/9//3//f/9//3//f/9//3//f/9//3//f/9//3//f/9//3//f/9//3//f/9//3//f/5//3//f9tal1L/f793/3/+e/9/3F7cWv9//3//f/9//3//f/9//3//f/9//3//f/9//3//f/9//3//f/9//3//f/9//3//f/9//3//f95//3//f/9//3//f/9/n2u4Th1f/3+/c/9/X2u0MdQ1Fj5XRr9zX2PbTp9n/3ufa1k+d0bfc/la2Fbfd/97/3v/f/9//3//f/9//3//f/9//3//f/9//3//f/9//3//f/9//3//f/9//3//f/9//3//f/9//3//f/9//3//f/9//3//f/9//3//f/9//3//f/97/39XRlxn/3v/e/9//n//f7pWH2P/f/97/3/+f/9//3//f/9//3//f/9//3//f/9//3//f/9//3//f/9//3//f/9//3//f/9/3n//f/9//3//f/9//3//e11jFDrfd/9//3/fe9g92Dm8UrlSmEpxJXQp+DmSKRU29jFRIRxb/3v/dxpf2FY7Y/9//3//f/9//3//f/9//3//f/9//3//f/9//3//f/9//3//f/9//3//f/9//3//f/9//3//f/9//3//f/9//3//f/9//3//f/9//3//f/9//3v/e39vNULfd/97/3//f/5//38WRr97/3//e/9//n//f/9//3//f/9//3//f/9//3//f/9//3//f/9//3//f/9//3/ef/9/3X//f71//3//f/9//3//f993/3sTNl1j/3//f/9//388Srg133v/e/97/3t/az9fm0oVNlhCn2f/d/93/3v/fztft1J8a/9/33f/f/9//3//f/9//3//f/9//3//f/9//3//f/9//3//f/9//3//f/9//3//f/9//3//f/9//3//f/9//3//f/9//3//f/9//3//f/9//3/aWrhS/3//e/9//3//f3xreE7fe/9//3//f/9//3//f/9//3//f/9//3//f/9//3//f/9//3//f/9//3//f/9//3//f/5//3//f95//3//f/9//3//f5dKuE7/d/9//3//f997P2uVMV9n/3v/f/9733ffd/97v289X/pW/3v/e/9//3f/f79zt1L4Wv9/vnP/f/9//3//f/9//n//f/9//3//f/9//3//f/9//3//f/9//3//f/9//3//f/9//3//f/9//3//f/9//3//f/9//3//f/9//3//e/9/8zl8Z/9//3//e/9//3/YVtpa/3//f/9//3//f/9//3//f/9//3//f/9//3//f/9//3//f/9//3//f/9//3//f/9//3//f/9//3//f/9//3/fe/9/f2s0Pn5n/3v/f/9//3/fe/9/FkJVRv9//3f/e/97/3v/e/9/v28aW9hW/3v/e/97/3f/e/97t1L5Wt97/3v/e/9//3++d/9//3//f/9//3//f/9//3//f/9//3//f/9//3//f/9//3//f/9//3//f/9//3//f/9//3//f/9//3//f/9//39fZ9E1/3f/f/9//3v/f/9/VUp+b/9//3//f/9//3//f/9//3//f/9//3//f/9//3//f/9//3//f/9//3//f/9//3//f/9//3//f997/3//f993/3+/c1ZG+lr/f/93/n/+f/1//3//fxtj8Tn/e/9//3//f/97/3f/f/9/33d8a5ZKnm//e/97/3//e/9/2Vr5Wp5z/3//f/9//3//f/9//3//f/9//3//f/9//3//f/9//3//f/9//3//f/9//3//f/9//3//f/9//3//f/9//3//f/9//3//f/97WUZUQv9//Xf/f/9//3+fczZKv3f/f/9//3//f/9//3//f/9//3//f/9//3//f/9//3//f/9//3//f/9//3//f/9//3//f/9//3+2Ut9733ffd/9721YTOr9v/3//f/1//n+7d/9/3Xf/e9E1n3P/e/97/3//f/5//3//f/9//3u+b5VKfGf/e/97/3v/f993Gl/YWp5v/3v/f/9//3v/f/9//3//f/9//3//f/9//3//f/9//3//f/9//3//f/9//3//f/9//3//f/9//3//f/9//3//f/9//3//e9U1WmP+e/17/n//f/9/H2OaUv9//3//f/9//3//f/9//3//f/9//3//f/9//3//f/9//3//f/9//3//f/9//3//f/9//3//f/978TmYTv97/3seXxU+n2//e/9//3/+f/5//n//f/5//381Rhxf/3/fd/57/X//f/9//3//f/9//3//e7ZS+Vr/f/9//3v/f/9/XGe3Tn1r/3v/f/9//3//f/9//3//f/9//3//f/9//3//f/9//3//f/9//3//f/9//3//f/9//3//f/9//3//f/9//3//f/9/H2P3Od5z/X/8e/9//3v/e3tOP2f/f/5//n//f/9//3//f/9//3//f/9//3//f/9//3//f/9//3//f/9//3//f/9//3//f/9//3v/e5ZGsi3/d79vFz67Uv9//3//e/5//n//f/9//3//f/9/NkbcWv9//3//f/9//3//f/9//3//f/9//3v/e9hWt1Lfd/9//3v/f/97fWeWTlxn/3v/e/9//3//f/9//3//f/9//3//f/9//3//f/9//3//f/9//3//f/9//3//f/9//3//f/9//3//f/9//3//f5xOOUL/e/57/3//f/9733tZSr93/3/+f/9//n//f/9//3//f/9//3//f/9//3//f/9//3//f/9//3//f/9//3//f/9//3//f/9//3vfc5El/lacSjk+33f/e/9//3v/f/9//3//f/9//3//fzZG/Fr/f/9//3/+e/9//3//f/9//3//f/9//3//expft1JcZ/9//3//f/9/v3PYVhpf/3//f/9//3//f/9//3//f/9//3//f/9//3//f/9//3//f/9//3//f/9//3//f/9//3//f/9//3//f/9//3+yMT9j/3v/e/97v3P/f/laHGO/d/9//3//f/9//3//f/9//3//f/9//3//f/9//3//f/9//3//f/9//3//f/9/3n//f/9//3//f/9//3uaSpQpti1fY/97/3f/e/97/3//e/9733f/f/9//3+wMV1n/3//f/9//3//f/9//3//f/9//3//f/9//3//fztnllI7Z/9//3//e/9/v3P5Wvla/3//f/9//3//f/9//3//f/9//3//f/9//3//f/9//3//f/9//3//f/9//3//f/9//3//f/9//3//f75zkC09X/9//3u/c/97/3vxOb9z/3//f/9//3//f/9//3//f/9//3//f/9//3//f/9//3//f/9//3//f/9//3//f/9//3+bc/9//3//e/97f2cxHdcxP1//d/97/3f+d/973nP/e/9/33f/fztjsDGeb/9//3//f/9//3//f/9//3//f/9//3//f/9//3//f51vtlI7Y/97/3//f/9/v3MaX3xvnHP/f/9//3//f/9//3//f/9//3//f/9//3//f/9//3//f/9//3//f/9//3//f/9//3//f/9//38ZY/I1/3ufa/97/3v/e55vM0L/f/9//3//f/9//3//f/9//3//f/9//3//f/9//3//f/9//3//f/9//3//f/9//3//f95//3//f/9//3ffc1hCekZaQtUxmkr/d/9//3f/f/97/3v/d/9/33cSPlRG/3v/f/9//3//f/9//3//f/9//3//f/9//3//e/9//3//f55zt1bYVt93/3//f/9//3taZ5xzvXf/f/9//3//f/9//3//f/9//3//f/9//3//f/9//3//f/9//3//f/9//3//f/9//3//f/9/tlLzOf97/3vfc/97/3c0Qp5v/3//f/9//3//f/9//3//f/9//3//f/9//3//f/9//3//f/9//3//f/9//3//f/9//3//f/9//3//f/97mEqyLZ9r/3vbUpApFD4aX/97/3v/e/97/3v5VhI+rzGeb/9//3//f/9//3//f/9//3//f/9//3//f/9//3//f/9//3//f/9/OmN0Snxr/3//f/9/3nvee/9//3//f/9//3//f/9//3//f/9//3//f/9//3//f/9//3//f/9//3//f/9//3//f/9//3//f7ZWNUL/d/97/3f/eztjM0L/f/9//3//f/9//3//f/9//3//f/9//3//f/9//3//f/9//3//f/9//3//f/9//3//f/9//3++d/9//3v6WtIxXmP/d/9733f/e/paji1tLfE58TkSPo4tbSmWUr93/3//f/9//3//f/9//3//f/9//3//f/9//3//f/9//3//f/9//3++c/9/v3dUShpj/3/fd/9//3//f/9//3//f/9//3//f/9//3//f/9//3//f/9//3//f/9//3//f/9//3//f/9//3//f/9//38ZY9E1/3v/e/9/n28TPv97/3v/f/9//3//f/9//3//f/9//3//f/9//3//f/9//3//f/9//3//f/9//3//f/9//3//f/97/3//f11nbyU9Y/97/3f/e/9//3/fd/9//388Zxpf2Faeb/9//3//f997/3//f/9//3//f/9//3//f/9//3//f/9//3//f/9//3//f/9//3v/f/9//3s6Y1tr/3//f/9//3//f/9//3//f/9//3//f/9//3//f/9//3//f/9//3//f/9//3//f/9//3//f/9//3//f/9/vnMtIdtW/3vZVtE1+Vr/f/9//3//f/9//3//f/9//3//f/9//3//f/9//3//f/9//3//f/9//3//f/9//3//f/9//3//f/9/33eRLZlO/3v/e/97/3v/e/9/33f/f/9//3//f/97/3//f55z/3//f997/3//f/9//3//f/9//3//f/9//3//f/9//3//f/9//3//f/9//3//e/9//3//e/9//3//f/9//3//f/9//3//f/9//3//f/9//3//f/9//3//f/9//3//f/9//3//f/9//3//f/9//3//f/9/v3OQLS0lsDEbY/9//3v/f/9//3//f/9//3//f/9//3//f/9//3//f/9//3//f/9//3//f/9//3//f/9//3//f/9//3//f7ExNUL/e/97/3v/f/57/3/+f/9//3+/e/9//3//f/9/33v/f997/3//f/9//3//f/9//3//f/9//3//f/9//3//f/9//3//f/9//3//f/9//3//f/9//3//f/9//3//f/9//3//f/9//3//f/9//3//f/9//3//f/9//3//f/9//3//f/9//3//f/9//3//f/9//3//f/9//3//f/9//3v/f/9//3//f/9//3//f/9//3//f/9//3//f/9//3//f/9//3//f/9//3//f/9//3//f/9//3//f/93dEbyOT1n/3//e/97/3/+f/5//3//f/9//3//f/9//3//f/9//3//f/9//3//f/9//3//f/9//3//f/9//3//f/9//3//f/9//3//f/9//3//f/9//3//f/9//3//f/9//3//f/9//3//f/9//3//f/9//3//f/9//3//f/9//3//f/9//3//f/9//3//f/9//3//f/9//3//f/9//3//f/9//3//f/9//3//f/9//3//f/9//3//f/9//3//f/9//3//f/9//3//f/9//3//f/9//3//f/9//3//e1tj+Vrfd/9//3//f/9//n/+f/5//3//f/9//3//f/9//3//f/9//3//f/9//3//f/9//3//f/9//3//f/9//3//f/9//3//f/9//3//f/9//3//f/9//3//f/9//3//f/9//3//f/9//3//f/9//3//f/9//3//f/9//3//f/9//3//f/9//3//f/9//3//f/9//3//f/9//3//f/9//3//f/9//3//f/9//3//f/9//3//f/9//3//f/9//3//f/9//3//f/9//3//f/9//3//f/9//3//f/97/3//e/97/3//f/9//3//f/9//n//f/9//3//f/9//3//f/9//3//f/9//3//f/9//3//f/9//3//f/9//3//f/9//3//f/9//3//f/9//3//f/9//3//f/9//3//f/9//3//f/9//3//f/9//3//f/9//3//f/9//3//f/9//3//f/9//3//f/9//3//f/9//3//f/9//3//f/9//3//f/9//3//f/9//3//f/9//3//f/9//3//f/9//3//f/9//3//f/9//3//f/9//3//f/9//3//f/9//3//f/9//3//f/9//3v/f/9//3//f/9//3//f/9//3//f/9//3//f/9//3//f/9//3//f/9//3//f/9//3//f/9//3//f/9//3//f/9//3//f/9//3//f/9//3//f/9//3//f/9//3//f/9//3//f/9//3//f/9//3//f/9//3//f/9//3//f/9//3//f/9//3//f/9//3//f/9//3//f/9//3//f/9//3//f/9//3//f/9//3//f/9//3//f/9//3//f/9//3//f/9//3//f/9//3//f/9//3//f/9//3//f/9//3/+e/5//3//f/9//3//f/9//3//f/9//3//f/9//3//f/9//3//f/9//3//f/9//3//f/9//3//f/9//3//f/9//3//f/9//3//f/9//3//f/9//3//f/9//3//f/9//3//f/9//3//f/9//3//f/9//3//f/9//3//f/9//3//f/9//3//f/9//3//f/9//3//f/9//3//f/9//3//f/9//3//f/9//3//f/9//3//f/9//3//f/9//3//f/9//3//f/9//3//f/9//3//f/9//3//f/9//3//f/9//3/+f/9//3//f/9//3//f/9//3//f/9//3//f/9//3//f/9//3//f/9//3//f/9//3//f/9//3//f/9//3//f/9//3//f/9//3//f/9//3//f/9//3//f/9//3//f/9//3//f/9//3//f/9//3//f/9//3//f/9//3//f/9//3//f/9//3//f/9//3//f/9//3//f/9//3//f/9//3//f/9//3//f/9//3//f/9//3//f/9//3//f/9//3//f/9//3//f/9//3//f/9//3//f/9//3//f/9//n/+f/1//n/+f/9//3//f/9//3//f/9//X/+f/9//3//f/9//3//f/9//3/+f/9//3//f/9//3//f/9//3//f/9//3//f/9//3//f/9//3//f/9//3//f/9//3//f/9//3//f/9//3//f/9//3//f/9//3//f/9//3//f/9//3//f/9//3//f/9//3//f/9//3//f/9//3//f/9//3//f/9//3//f/9//3//f/9//3//f/9//3//f/9//3//f/9//3//f/9//3//f/9//3//f/9//3//f/9//3//f/9//H/9f/1//3//f/9//3//f/9//3//f/5//X//f/9//3//f/9//3//f/9//3//f/9//3//f/9//3//f/9//3//f/9//3//f/9//3//f/9//3//f/9//3//f/9//3//f/9//3//f/9//3//f/9//3//f/9//3//f0wAAABkAAAAAAAAAAAAAABOAAAAWwAAAAAAAAAAAAAATwAAAFwAAAApAKoAAAAAAAAAAAAAAIA/AAAAAAAAAAAAAIA/AAAAAAAAAAAAAAAAAAAAAAAAAAAAAAAAAAAAAAAAAAAiAAAADAAAAP////9GAAAAHAAAABAAAABFTUYrAkAAAAwAAAAAAAAADgAAABQAAAAAAAAAEAAAABQAAAA=</SignatureImage>
          <SignatureComments/>
          <WindowsVersion>10.0</WindowsVersion>
          <OfficeVersion>16.0.13426/22</OfficeVersion>
          <ApplicationVersion>16.0.13426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2020-12-10T13:15:48Z</xd:SigningTime>
          <xd:SigningCertificate>
            <xd:Cert>
              <xd:CertDigest>
                <DigestMethod Algorithm="http://www.w3.org/2001/04/xmlenc#sha256"/>
                <DigestValue>GVyZBKzgG6TqsVeA2bApgaUZP9nJiWbpc0YaghYq0OU=</DigestValue>
              </xd:CertDigest>
              <xd:IssuerSerial>
                <X509IssuerName>E=e-sign@esign-la.com, CN=ESign Class 3 Firma Electronica Avanzada para Estado de Chile CA, OU=Terminos de uso en www.esign-la.com/acuerdoterceros, O=E-Sign S.A., C=CL</X509IssuerName>
                <X509SerialNumber>3917172361883696667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hIo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Cyd3zonQC+VbJ3CQAAAKjV2wDpVbJ3yOidAKjV2wDycGBrAAAAAPJwYGsAAAAAqNXbAAAAAAAAAAAAAAAAAAAAAADwJdwAAAAAAAAAAAAAAAAAAAAAAAAAAAAAAAAAAAAAAAAAAAAAAAAAAAAAAAAAAAAAAAAAAAAAAAAAAAAAAAAAAAAAAKbn6V7QOU0McOmdAKItrXcAAAAAAQAAAMjonQD//wAAAAAAAFwwrXdcMK13GOudAKDpnQCk6Z0AAABgawcAAAAAAAAAhkFLdgkAAABUBsb/BwAAANjpnQDkXUF2AdgAANjpnQAAAAAAAAAAAAAAAAAAAAAAAA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J0ArdqbdwAAAAAMj50AAAAAACAAAAC4jp0A18FsawAA2wAAAAAAIAAAAHiTnQCgDwAAOJOdAK9hNmogAAAAAQAAAItGNmo/xXN00KQvHK9DNmqvZT9qPLCYatCkLxy4OI9qAwAAAJhEbfV4k50AvJCdANnZm3cMj50ABwAAAAAAm3eYOI9q4P///wAAAAAAAAAAAAAAAJABAAAAAAABAAAAAGEAcgBpAGEAbAAAAAAAAAAAAAAAAAAAAAAAAAAAAAAABgAAAAAAAACGQUt2AAAAAFQGxv8GAAAAcJCdAORdQXYB2AAAcJCdAAAAAAAAAAAAAAAAAAAAAAAAAAAAZHYACAAAAAAlAAAADAAAAAMAAAAYAAAADAAAAAAAAAASAAAADAAAAAEAAAAWAAAADAAAAAgAAABUAAAAVAAAAA8AAABHAAAAIwAAAGoAAAABAAAAAMCAQY7jgE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97/3//f/9//3//f/9//3//f/9//3//f/9//3//f/9//3//f/9//3//f/9//3//f/9//3//f/9//3//f/9//3//f/9//3//f/9//3//f/9//3//f/9//3//f/9//3//f/9//3//f/9//3//f/9//3//f/9//3//f/9//3//f/9//3//f/9//38AAP9//3//f/9//3//f/9//3//f/9//3//f/9//3//f/9//3//f/9//3//f/9//3//f/9//3//f/9//3//f/9//3//f/9//3//f/9//3//f/9/33f/e997/3//f/9//3//f/9//3//f/9//3//f/9//3//f/9//3//f/9//3//f/9//3//f/9//3//f/9//3//f/9//3//f/9//3//f/9//3//f/9//3//f/9//3//f/9//3//f/9//3//f/9//3//f/9//3//f/9//3//f/9//3//f/9//3//f/9/AAD/f/9//3//f/9//3//f/9//3//f/9//3//f/9//3//f/9//3//f/9//3//f/9//3//f/9//3//f/9//3//f/9//3//f/9//3//f/9//3//f/9/lU7/e953/3/ee/9//3//f/9//3//f/9//3//f/9//3//f/9//3//f/9//3//f/9//3//f/9//3//f/9//3//f/9//3//f/9//3//f/9//3//f/9//3//f/9//3//f/9//3//f/9//3//f/9//3//f/9//3//f/9//3//f/9//3//f/9//3//fwAA/3//f/9//3//f/9//3//f/9//3//f/9//3//f/9//3//f/9//3//f/9//3//f/9//3//f/9//3//f/9//3//f/9//3//f/9//3//f/9//3//e3RK/3v/e/9//3//f/9//3//f/9//3//f/9//3//f/9//3//f/9//3//f/9//3//f/9//3//f/9//3//f/9//3//f/9//3//f/9//3//f/9//3//f/9//3//f/9//3//f/9//3//f/9//3//f/9//3//f/9//3//f/9//3//f/9//3//f/9//38AAP9//3//f/9//3//f/9//3//f/9//3//f/9//3//f/9//3//f/9//3//f/9//3//f/9//3//f/9//3//f/9//3//f/9//3//f/9//3//f/9//39TRv9//3v/f/9//3//f/9//3//f/9//3//f/9//3//f/9//3//f/9//3//f/9//3//f/9//3//f/9//3//f/9//3//f/9//3//f/9//3//f/9//3//f/9//3//f/9//3//f/9//3//f/9//3//f/9//3//f/9//3//f/9//3//f/9//3//f/9/AAD/f/9//3//f/9//3//f/9//3//f/9//3//f/9//3//f/9//3//f/9//3//f/9//3//f/9//3//f/9//3//f/9//3//f/9//3//f/9//3//f/97U0b/e/9//3//f/9//3//f/9//3//f/9//3//f/9//3//f/9//3//f/9//3//f/9//3//f/9//3//f/9//3//f/9//3//f/9//3//f/9//3//f/9//3//f/9//3//f/9//3//f/9//3//f/9//3//f/9//3//f/9//3//f/9//3//f/9//3//fwAA/3//f/9//3//f/9//3//f/9//3//f/9//3//f/9//3//f/9//3//f/9//3//f/9//3//f/9//3//f/9//3//f/9//3//f/9//3//f/9//3/fd3RK/3//f/9//3//f/9//3//f/9//3//f/9//3//f/9//3//f/9//3//f/9//3//f/9//3//f/9//3//f/9//3//f/9//3//f/9//3//f/9//3//f/9//3//f/9//3//f/9//3//f/9//3//f/9//3//f/9//3//f/9//3//f/9//3//f/9//38AAP9//3//f/9//3//f/9//3//f/9//3//f/9//3//f/9//3//f/9//3//f/9//3//f/9//3//f/9//3//f/9//3//f/9//3//f/9//3//f/9/XGe3Uv9//3//f/9//3//f/9//3//f/9//3//f/9//3//f/9//3//f/9//3//f/9//3//f/9//3//f/9//3//f/9//3//f/9//3//f/9//3//f/9//3//f/9//3//f/9//3//f/9//3//f/9//3//f/9//3//f/9//3//f/9//3//f/9//3//f/9/AAD/f/9//3//f/9//3//f/9//3//f/9//3//f/9//3//f/9//3//f/9//3//f/9//3//f/9//3//f/9//3//f/9//3//f/9//3//f/9//3//fxpfGl//f/9//3//f/9//3//f/9//3//f/9//3//f/9//3//f/9//3//f/9//3//f/9//3//f/9//3//f/9//3//f/9//3//f/9//3//f/9//3//f/9//3//f/9//3//f/9//3//f/9//3//f/9//3//f/9//3//f/9//3//f/9//3//f/9//3//fwAA/3//f/9//3//f/9//3//f/9//3//f/9//3//f/9//3//f/9//3//f/9//3//f/9//3//f/9//3//f/9//3//f/9//3//f/9//3//f/9//3+3Ulxr/3v/f/9//3//f/9//3//f/9//3//f/9//3//f/9//3//f/9//3//f/9//3//f/9//3//f/9//3//f/9//3//f/9//3//f/9//3//f/9//3//f/9//3//f/9//3//f/9//3//f/9//3//f/9//3//f/9//3//f/9//3//f/9//3//f/9//38AAP9//3//f/9//3//f/9//3//f/9//3//f/9//3//f/9//3//f/9//3//f/9//3//f/9//3//f/9//3//f/9//3//f/9//3//f/9//3//f/97U0b/f/9//3//f/9//3//f/9//3//f/9//3//f/9//3//f/9//3//f/9//3//f/9//3//f/9//3//f/9//3//f/9//3//f/9//3//f/9//3//f/9//3//f/9//3//f/9//3//f/9//3//f/9//3//f/9//3//f/9//3//f/9//3//f/9//3//f/9/AAD/f/9//3//f/9//3//f/9//3//f/9//3//f/9//3//f/9//3//f/9//3//f/9//3//f/9//3//f/9//3//f/9//3//f/9//3//f/9//3/fd1RG/3//f/9//3//f/9//3//f/9//3//f/9//3//f/9//3//f/9//3//f/9//3//f/9//3//f/9//3//f/9//3//f/9//3//f/9//3//f/9//3//f/9//3//f/9//3//f/9//3//f/9//3//f/9//3//f/9//3//f/9//3//f/9//3//f/9//3//fwAA/3//f/9//3//f/9//3//f/9//3//f/9//3//f/9//3//f/9//3//f/9//3//f/9//3//f/9//3//f/9//3//f/9//3//f/9//3//f/9/nm+2Uv97/3//f/9//3//f/9//3//f/9//3//f/9//3//f/9//3//f/9//3//f/9//3//f/9//3//f/9//3//f/9//3//f/9//3//f/9//3//f/9//3//f/9//3//f/9//3//f/9//3//f/9//3//f/9//3//f/9//3//f/9//3//f/9//3//f/9//38AAP9//3//f/9//3//f/9//3//f/9//3//f/9//3//f/9//3//f/9//3//f/9//3//f/9//3//f/9//3//f/9//3//f/9//3//f/9//3//f1tn+Fr/f/9//3//f/9//3//f/9//3//f/9//3//f/9//3//f/9//3//f/9//3//f/9//3//f/9//3//f/9//3//f/9//3//f/9//3//f/9//3//f/9//3//f/9//3//f/9//3//f/9//3//f/9//3//f/9//3//f/9//3//f/9//3//f/9//3//f/9/AAD/f/9//3//f/9//3//f/9//3//f/9//3//f/9//3//f/9//3//f/9//3//f/9//3//f/9//3//f/9//3//f/9//3//f/9//3//f/9//3/4Wlxn/3//f/9//3//f/9//3//f/9//3//f/9//3//f/9//3//f/9//3//f/9//3//f/9//3//f/9//3//f/9//3//f/9//3//f/9//3//f/9//3//f/9//3//f/9//3//f/9//3//f/9//3//f/9//3//f/9//3//f/9//3//f/9//3//f/9//3//fwAA/3//f/9//3//f/9//3//f/9//3//f/9//3//f/9//3//f/9//3//f/9//3//f/9//3//f/9//3//f/9//3//f/9//3//f/9//3//f997tlKeb/9//3//f/9//3//f/9//3//f/9//3//f/9//3//f/9//3//f/9//3//f/9//3//f/9//3//f/9//3//f/9//3//f/9//3//f/9//3//f/9//3//f/9//3//f/9//3//f/9//3//f/9//3//f/9//3//f/9//3//f/9//3//f/9//3//f/9//38AAP9//3//f/9//3//f/9//3//f/9//3//f/9//3//f/9//3//f/9//3//f/9//3//f/9//3//f/9//3//f/9//3//f/9//3//f/9//3//e1RK/3v/e/9//3//f/9//3//f/9//3//f/9//3//f/9//3//f/9//3//f/9//3//f/9//3//f/9//3//f/9//3//f/9//3//f/9//3//f/9//3//f/9//3//f/9//3//f/9//3//f/9//3//f/9//3//f/9//3//f/9//3//f/9//3//f/9//3//f/9/AAD/f/9//3//f/9//3//f/9//3//f/9//3//f/9//3//f/9//3//f/9//3//f/9//3//f/9//3//f/9//3//f/9//3//f/9//3/fe/9/33dTRv97/3//f/9//3//f/9//3//f/9//3//f/9//3//f/9//3//f/9//3//f/9//3//f/9//3//f/9//3//f/9//3//f/9//3//f/9//3//f/9//3//f/9//3//f/9//3//f/9//3//f/9//3//f/9//3//f/9//3//f/9//3//f/9//3//f/9//3//fwAA/3//f/9//3//f/9//3//f/9//3//f/9//3//f/9//3//f/9//3//f/9//3//f/9//3//f/9//3//f/9//3//f/9//3//f/9//3//fxpj+Vr/f/9//3//f/9//3//f/9//3//f/9//3//f/9//3//f/9//3//f/9//3//f/9//3//f/9//3//f/9//3//f/9//3//f/9//3//f/9//3//f/9//3//f/9//3//f/9//3//f/9//3//f/9//3//f/9//3//f/9//3//f/9//3//f/9//3//f/9//38AAP9//3//f/9//3//f/9//3//f/9//3//f/9//3//f/9//3//f/9//3//f/9//3//f/9//3//f/9//3//f/9//3//f/9//3//f/9//3/YWjtj/3//f/9//3//f/9//3//f/9//3//f/9//3//f/9//3//f/9//3//f/9//3//f/9//3//f/9//3//f/9//3//f/9//3//f/9//3//f/9//3//f/9//3//f/9//3//f/9//3//f/9//3//f/9//3//f/9//3//f/9//3//f/9//3//f/9//3//f/9/AAD/f/9//3//f/9//3//f/9//3//f/9//3//f/9//3//f/9//3//f/9//3//f/9//3//f/9//3//f/9//3//f/9//3//f/9//3//f/9/t1J9a/9//3//f/9//3//f/9//3//f/9//3//f/9//3//f/9//3//f/9//3//f/9//3//f/9//3//f/9//3//f/9//3//f/9//3//f/9//3//f/9//3//f/9//3//f/9//3//f/9//3//f/9//3//f/9//3//f/9//3//f/9//3//f/9//3//f/9//3//fwAA/3//f/9//3//f/9//3//f/9//3//f/9//3//f/9//3//f/9//3//f/9//3//f/9//3//f/9//3//f/9//3//f/9//3//f/9//3//f1RK33f/f/9//3//f/9//3//f/9//3//f/9//3//f/9//3//f/9//3//f/9//3//f/9//3//f/9//3//f/9//3//f/9//3//f/9//3//f/9//3//f/9//3//f/9//3//f/9//3//f/9//3//f/9//3//f/9//3//f/9//3//f/9//3//f/9//3//f/9//38AAP9//3//f/9//3//f/9//3//f/9//3//f/9//3//f/9//3//f/9//3//f/9//3//f/9//3//f/9//3//f/9//3//f/9//3//f/9/33eWTv9//3//f/9//3//f/9//3//f/9//3//f/9//3//f/9//3//f/9//3//f/9//3//f/9//3//f/9//3//f/9//3//f/9//3//f/9//3//f/9//3//f/9//3//f/9//3//f/9//3//f/9//3//f/9//3//f/9//3//f/9//3//f/9//3//f/9//3//f/9/AAD/f/9//3//f/9//3//f/9//3//f/9//3//f/9//3//f/9//3//f/9//3//f/9//3//f/9//3//f/9//3//f/9//3//f/9//3/fe3xrt1b/f/9//3//f/9//3//f/9//3//f/9//3//f/9//3//f/9//3//f/9//3//f/9//3//f/9//3//f/9//3//f/9//3//f/9//3//f/9//3//f/9//3//f/9//3//f/9//3//f/9//3//f/9//3//f/9//3//f/9//3//f/9//3//f/9//3//f/9//3//fwAA/3//f/9//3//f/9//3//f/9//3//f/9//3//f/9//3//f/9//3//f/9//3//f/9//3//f/9//3//f/9//3//f/9//3//f/9//38ZXztn/3//f/9//3//f/9//3//f/9//3//f/9//3//f/9//3//f/9//3//f/9//3//f/9//3//f/9//3//f/9//3//f/9//3//f/9//3//f/9//3//f/9//3//f/9//3//f/9//3//f/9//3//f/9//3//f/9//3//f/9//3//f/9//3//f/9//3//f/9//38AAP9//3//f/9//3//f/9//3//f/9//3//f/9//3//f/9//3//f/9//3//f/9//3//f/9//3//f/9//3//f/9//3//f/9//3//f/972Fpca/9//3//f/9//3//f/9//3//f/9//3//f/9//3//f/9//3//f/9//3//f/9//3//f/9//3//f/9//3//f/9//3//f/9//3//f/9//3//f/9//3//f/9//3//f/9//3//f/9//3//f/9//3//f/9//3//f/9//3//f/9//3//f/9//3//f/9//3//f/9/AAD/f/9//3//f/9//3//f/9//3//f/9//3//f/9//3//f/9//3//f/9//3//f/9//3//f/9//3//f/9//3//f/9//3//f/9//3//f3ZO33f/f/9//3//f/9//3//f/9//3//f/9//3//f/9//3//f/9//3//f/9//3//f/9//3//f/9//3//f/9//3//f/9//3//f/9//3//f/9//3//f/9//3//f/9//3//f/9//3//f/9//3//f/9//3//f/9//3//f/9//3//f/9//3//f/9//3//f/9//3//fwAA/3//f/9//3//f/9//3//f/9//3//f/9//3//f/9//3//f/9//3//f/5//3/+f/9//3//f/9//3//f/9//3//f/9//3//f/9/v3eYUt93/3//e/9//3//f/9//3//f/9//3//f/9//3//f/9//3//f/9//3//f/9//3//f/9//3//f/9//3//f/9//3//f/9//3//f/9//3//f/9//3//f/9//3//f/9//3//f/9//3//f/9//3//f/9//3//f/9//3//f/9//3//f/9//3//f/9//3//f/9//38AAP9//3//f/9//3//f/9//3//f/9//3//f/9//3//f/9//3//f/9//3//f/5//3//f/9//3//f/9//3//f/9//3//f/9//3//f11r+Vr/f/9//3//f/9//3//f/9//3//f/9//3//f/9//3//f/9//3//f/9//3//f/9//3//f/9//3//f/9//3//f/9//3//f/9//3//f/9//3//f/9//3//f/9//3//f/9//3//f/9//3//f/9//3//f/9//3//f/9//3//f/9//3//f/9//3//f/9//3//f/9/AAD/f/9//3//f/9//3//f/9//3//f/9//3//f/9//3//f/9//3//f/9//n//f/9//3//f/9//3//f/9//3//f/9//3//f/9//3/YVlxn/3//f/9//3//f/9//3//f/9//3//f/9//3//f/9//3//f/9//3//f/9//3//f/9//3//f/9//3//f/9//3//f/9//3//f/9//3//f/9//3//f/9//3//f/9//3//f/9//3//f/9//3//f/9//3//f/9//3//f/9//3//f/9//3//f/9//3//f/9//3//fwAA/3//f/9//3//f/9//3//f/9//3//f/9//3//f/9//3//f/9//3//f/9//3//f/9//3//f/9//3//f/9//3//f/9//3//f/9/llKeb/9//3v/f/9//3//f/9//3//f/9//3//f/9//3//f/9//3//f/9//3//f/9//3//f/9//3//f/9//3//f/9//3//f/9//3//f/9//3//f/9//3//f/9//3//f/9//3//f/9//3//f/9//3//f/9//3//f/9//3//f/9//3//f/9//3//f/9//3//f/9//38AAP9//3//f/9//3//f/9//3//f/9//3//f/9//3//f/9//3//f/9//3//f/9//3//f/9//3//f/9//3//f/9//3//f/9//3//f3VO33f/f/9//3//f/9//3//f/9//3//f/9//3//f/9//3//f/9//3//f/9//3//f/9//3//f/9//3//f/9//3//f/9//3//f/9//3//f/9//3//f/9//3//f/9//3//f/9//3//f/9//3//f/9//3//f/9//3//f/9//3//f/9//3//f/9//3//f/9//3//f/9/AAD/f/9//3//f/9//3//f/9//3//f/9//3//f/9//3//f/9//3//f/9//3//f/9//3//f/9//3//f/9//3//f/9//3//f/9/3ne2Uv97/3//f/9//3//f/9//3//f/9//3//f/9//3//f/9//3//f/9//3//f/9//3//f/9//3//f/9//3//f/9//3//f/9//3//f/9//3//f/9//3//f/9//3//f/9//3//f/9//3//f/9//3//f/9//3//f/9//3//f/9//3//f/9//3//f/9//3//f/9//3//fwAA/3//f/9//3//f/9//3//f/9//3//f/9//3//f/9//3//f/9//3//f/9//3//f/9//3//f/9//3//f/9//3//f/9//3//f75ztlL/f/9//3//f/9//3//f/9//3//f/9//3//f/9//3//f/9//3//f/9//3//f/9//3//f/9//3//f/9//3//f/9//3//f/9//3//f/9//3//f/9//3//f/9//3//f/9//3//f/9//3//f/9//3//f/9//3//f/9//3//f/9//3//f/9//3//f/9//3//f/9//38AAP9//3//f/9//3//f/9//3//f/9//3//f/9//3//f/9//3/ee/9//3/+e/9//3//e/9/33v/f997/3//f/9//nv/e/9//38ZX31r/3v/e/9//3//f/9//3//f/9//3//f/9//3//f/9//3//f/9//3//f/9//3//f/9//3//f/9//3//f/9//3//f/9//3//f/9//3//f/9//3//f/9//3//f/9//3//f/9//3//f/9//3//f/9//3//f/9//3//f/9//3//f/9//3//f/9//3//f/9//3//f/9/AAD/f/9//3//f/9//3//f/9//3//f/9//3//f/9//3//f/9//3//f/9//3//f953dEp0Sv9/33f/f/9//3//f/9//3//e/97+Fqec/9/33v/f/9//3//f/9//3//f/9//3//f/9//3//f/9//3//f/9//3//f/9//3//f/9//3//f/9//3//f/9//3//f/9//3//f/9//3//f/9//3//f/9//3//f/9//3//f/9//3//f/9//3//f/9//3//f/9//3//f/9//3//f/9//3//f/9//3//f/9//3//fwAA/3//f/9//3//f/9//3//f/9//3//f/9//3//f/9//3//f/9//3//e/57/3//e7ZSbSmfc/9//3//f/9//3//f/9//3v/f9hW33f/f/9//3//f/9//3//f/9//3//f/9//3//f/9//3//f/9//3//f/9//3//f/9//3//f/9//3//f/9//3//f/9//3//f/9//3//f/9//3//f/9//3//f/9//3//f/9//3//f/9//3//f/9//3//f/9//3//f/9//3//f/9//3//f/9//3//f/9//3//f/9//38AAP9//3//f/9//3//f/9//3//f/9//3//f/9//3//f/9//3//f/9//3/ee/9//3//e/I9Ez7/f/9/33v/f/9//3//e/9//3vYVr9z/3//f/9//3//f/9//3//f/9//3//f/9//3//f/9//3//f/9//3//f/9//3//f/9//3//f/9//3//f/9//3//f/9//3//f/9//3//f/9//3//f/9//3//f/9//3//f/9//3//f/9//3//f/9//3//f/9//3//f/9//3//f/9//3//f/9//3//f/9//3//f/9/AAD/f/9//3//f/9//3//f/9//3//f/9//3//f/9//3//f/9//nv/f/9//3//f/9//39dZ5AxXWv/f/9//3//f/9//3tdYzxj2Vb/f/9//3//f/9//3//f/9//3//f/9//3//f/9//3//f/9//3//f/9//3//f/9//3//f/9//3//f/9//3//f/9//3//f/9//3//f/9//3//f/9//3//f/9//3//f/9//3//f/9//3//f/9//3//f/9//3//f/9//3//f/9//3//f/9//3//f/9//3//f/9//3//fwAA/3//f/9//3//f/9//3//f/9//3//f/9//3//f/9//3//f/9//3//f/9//3//e/9733fZVhRCv3P/f/9//3//f/97NT7SMRxf/3//f/9//3//f/9//3//f/9//3//f/9//3//f/9//3//f/9//3//f/9//3//f/9//3//f/9//3//f/9//3//f/9//3//f/9//3//f/9//3//f/9//3//f/9//3//f/9//3//f/9//3//f/9//3//f/9//3//f/9//3//f/9//3//f/9//3//f/9//3//f/9//38AAP9//3//f/9//3//f/9//3//f/9//3//f/9//3//f/9//3//f/9//3//f/9//3//f/9//3tVRtlW33v/f/9//3//f9IxkCl/a/9//3//f/9//3//f/9//3//f/9//3//f/9//3//f/9//3//f/9//3//f/9//3//f/9//3//f/9//3//f/9//3//f/9//3//f/9//3//f/9//3//f/9//3//f/9//3//f/9//3//f/9//3//f/9//3//f/9//3//f/9//3//f/9//3//f/9//3//f/9//3//f/9/AAD/f/9//3//f/9//3//f/9//3//f/9//3//f/9//3//f/9//3//f/9//3//f/93/3//f/9/PWMUPjxn/3//f/9//3s2PtM133ffe/9//3//f/9//3/+f/9//3//f/9//3//f/9//3//f/9//3//f/9//3//f/9//3//f/9//3//f/9//3//f/9//3//f/9//3//f/9//3//f/9//3//f/9//3//f/9//3//f/9//3//f/9//3//f/9//3//f/9//3//f/9//3//f/9//3//f/9//3//f/9//3//fwAA/3//f/9//3//f/9//3//f/9//3//f/9//3//f/9//3//f/9//3//f/9//3//f/9//3/fd/9/2lY1Qt93/3v/e/970zH1Of97/3//f/9/33v/f/9//n/+f/9//3//f/9//3//f/9//3//f/9//3//f/9//3//f/9//3//f/9//3//f/9//3//f/9//3//f/9//3//f/9//3//f/9//3//f/9//3//f/9//3//f/9//3//f/9//3//f/9//3//f/9//3//f/9//3//f/9//3//f/9//3//f/9//38AAP9//3//f/9//3//f/9//3//f/9//3//f/9//3//f/9/33//f/9//3//f/9//3udb79z/3//e993mE64Tv9733P/d5lK9Tn/f/5//n/fe/9//3v/f/53/3/+f/9//3//f/9//3//f/9//3//f/9//3//f/9//3//f/9//3//f/9//3//f/9//3//f/9//3//f/9//3//f/9//3//f/9//3//f/9//3//f/9//3//f/9//3//f/9//3//f/9//3//f/9//3//f/9//3//f/9//3//f/9//3//f/9/AAD/f/9//3//f/9//3//f/9//3//f/9//3//f/9//3//f/9//3//f/9//3//f/97OmMTPr9z/3//e59vVUaeb/93/3dZQhc+/3//f/57uVZfa/9//3v/e/9//3//f/9//3//f/9//3//f/9//3//f/9//3//f/9//3//f/9//3//f/9//3//f/9//3//f/9//3//f/9//3//f/9//3//f/9//3//f/9//3//f/9//3//f/9//3//f/9//3//f/9//3//f/9//3//f/9//3//f/9//3//f/9//3//fwAA/3//f/9//3//f/9//3//f/9//3//f/9//3//f/9//3//f/9//3//f/9//3//e51vbi1WRv97/3v/ezxjVEbfc/931jEYPv97/3//f5Ex9T3/e/9//nf/f/9//3//f/9//3//f/9//3//f/9//3//f/9//3//f/9//3//f/9//3//f/9//3//f/9//3//f/9//3//f/9//3//f/9//3//f/9//3//f/9//3//f/9//3//f/9//3//f/9//3//f/9//3//f/9//3//f/9//3//f/9//3//f/9//38AAP9//3//f/9//3//f/9//3//f/9//3//f/9//3//f/9//3//f/9//3//f/9//3//fxtj8jk9Z/9//3vfd9hSuU7/e/g1OkK/c/9//3+ZUlEpn3P/f/9//3//f/9//3//f/9//3//f/9//3//f/9//3//f/9//3//f/9//3//f/9//3//f/9//3//f/9//3//f/9//3//f/9//3//f/9//3//f/9//3//f/9//3//f/9//3//f/9//3//f/9//3//f/9//3//f/9//3//f/9//3//f/9//3//f/9/AAD/f/9//3//f/9//3//f/9//3//f/9//3//f/9//3//f/9//3//f/9//3//f/97/3//fxtj0jm/c/97/3/fd5hKnEo7Phk+/3v/e/9//3+TMbpW/3v/f/9//3//f/9//3//f/9//3//f/9//3//f/9//3//f/9//3//f/9//3//f/9//3//f/9//3//f/9//3//f/9//3//f/9//3//f/9//3//f/9//3//f/9//3//f/9//3//f/9//3//f/9//3//f/9//3//f/9//3//f/9//3//f/9//3//fwAA/3//f/9//3//f/9//3//f/9//3//f/9//3//f/9//3//f/9//3//f/9//3//f/9//3//f1VKl1L/f/97/3+fa/g1GjoZOv97/3//f/9/vFbUOX9v/3//f/9//3//f/9//3//f/9//3//f/9//3//f/9//3//f/9//3//f/9//3//f/9//3//f/9//3//f/9//3//f/9//3//f/9//3//f/9//3//f/9//3//f/9//3//f/9//3//f/9//3//f/9//3//f/9//3//f/9//3//f/9//3//f/9//38AAP9//3//f/9//3//f/9//3//f/9//3//f/9//3//f/9//3//f/9//3//f/9//3//f/9//3//f3VK+lr/f99z/3ucRvkx+DX/e/97/3+fb/9/DyE+Y/97/3v/f/9//3//f/9//3//f/9//3//f/9//3//f/9//3//f/9//3//f/9//3//f/9//3//f/9//3//f/9//3//f/9//3//f/9//3//f/9//3//f/9//3//f/9//3//f/9//3//f/9//3//f/9//3//f/9//3//f/9//3//f/9//3//f/9/AAD/f/9//3//f/9//3//f/9//3//f/9//3//f/9//3//f/9//3//f/9//3//f/9//3//f/9//3+eb3ZK+1r/f/933074MRc6/3f/f/9//3v/f3lKsi3/f/93/3//f757/3//f957/3//f/9//3//f/9//3//f/9//3//f/9//3//f/9//3//f/9//3//f/9//3//f/9//3//f/9//3//f/9//3//f/9//3//f/9//3//f/9//3//f/9//3//f/9//3//f/9//3//f/9//3//f/9//3//f/9//3//fwAA/3//f/9//3//f/9//3//f/9//3//f/9//3//f/9//3//f/9//3//f/9//3//f/9//3++d/9//39+azRC+1b/e75KvkrULV1j/3ucb/97/3+fb3ElGlv/d/97/3++d/9/vXf/f/9//3/ee/9//3/+f/9//3//f/9//3//f/9//3//f/9//3//f/9//3//f/9//3//f/9//3//f/9//3//f/9//3//f/9//3//f/9//3//f/9//3//f/9//3//f/9//3//f/9//3//f/9//3//f/9//3//f/9//38AAP9//3//f/9//3//f/9//3//f/9//3//f/9//3//f/9//3//f/9//3//f/9//3//f/9/33//f/9//3s8X3dGP18/W5xGVz6XSt5z/3v/f/97/3vWMdEt/3vfd/9//3++d/9//3//f/9//3//f/9//3//f/9//3//f/9//3//f/9//3//f/9//3//f/9//3//f/9//3//f/9//3//f/9//3//f/9//3//f/9//3//f/9//3//f/9//3//f/9//3//f/9//3//f/9//3//f/9//3//f/9//3//f/9/AAD/f/9//3//f/9//3//f/9//3//f/9//3//f/9//3//f/9//3//f/9//3//f/9//3//f/9/33v/f993/3/aUvY1X1+cRvxSXF+1Sv93/3vfc79zfEbTLf93/3fUNdA1OmPfd/9/v3f/f/9//3/+f/9//3//f/9//3//f/9//3//f/9//3//f/9//3//f/9//3//f/9//3//f/9//3//f/9//3//f/9//3//f/9//3//f/9//3//f/9//3//f/9//3//f/9//3//f/9//3//f/9//3//f/9//3//fwAA/3//f/9//3//f/9//3//f/9//3//f/9//3//f/9//3//f/9//3//f/9//3//f/9//3/+f/9//3v/f/9733MXOntCWj4+W/9711K1Tv97/3v/e/IQeUKfZ/97UiFPIW4p8j2/d/9//3//f/9//3//f/9//3//f/9//3//f/9//3//f/9//3//f/9//3//f/9//3//f/9//3//f/9//3//f/9//3//f/9//3//f/9//3//f/9//3//f/9//3//f/9//3//f/9//3//f/9//3//f/9//3//f/9//38AAP9//3//f/9//3//f/9//3//f/9//3//f/9//3//f/9//3//f/9//3//f/9//3//f/9//3//f/9//3v/e/97m0pcQpUl/Vb/e/9ztkpdX/93HTq6KTg2u0b4MTIZP1//d/M5+17/f997/3//f997/3//f/9//3//f/9//3//f/9//3//f/9//3//f/9//3//f/9//3//f/9//3//f/9//3//f/9//3//f/9//3//f/9//3//f/9//3//f/9//3//f/9//3//f/9//3//f/9//3//f/9//3//f/9/AAD/f/9//3//f/9//3//f/9//3//f/9//3//f/9//3//f/9//3//f/9//3//f/9//3//f/9//n//f993/3u/c91S33N0IfxSv2//e51nmEpZPjcdWB34LV9blyX6Mf9733OfczZGv3ffe/9/33v/f/9//3//f/9//3//f/9//3//f/9//3//f/9//3//f/9//3//f/9//3//f/9//3//f/9//3//f/9//3//f/9//3//f/9//3//f/9//3//f/9//3//f/9//3//f/9//3//f/9//3//f/9//3//fwAA/3//f/9//3//f/9//3//f/9//3//f/9//3//f/9//3//f/9//3//f/9//3//f/9//3/df/9//3v/f79v/FY/X/9zlSX2Nd9z/3P/d19bERVZId4tv2d0HXYhf2Pfc/97/3/zPf9//3//f997/3/+f/9//3//f/9//3//f/9//3//f/9//3//f/9//3//f/9//3//f/9//3//f/9//3//f/9//3//f/9//3//f/9//3//f/9//3//f/9//3//f/9//3//f/9//3//f/9//3//f/9//3//f/9//38AAP9//3//f/9//3//f/9//3//f/9//3//f/9//3//f/9//3//f/9//3//f/9//3//f/9//3/+f/9//3/UMZEpv2v/c9YtWz5aOv9z/0p0GbghNxV/X/0xVh3ZNb9v/3//e/97Gl+fb/9//3/+f/5//X//f/9//3//f/5//n//f/9//3//f/9//3//f/9//3//f/9//3//f/9//3//f/9//3//f/9//3//f/9//3//f/9//3//f/9//3//f/9//3//f/9//3//f/9//3//f/9//3//f/9//3//f/9/AAD/f/9//3//f/9//3//f/9//3//f/9//3//f/9//3//f/9//3//f/9//n//f/9//3//f/9//3v/f993lCmyLf9v/3P3Ld9KX1eWHZcdXDKXGb9G3Cn2EH9C2DX/e/9//Hv/e1pjG1//f/9//3/9f/5//3//f/9//3/9f/5//3//f/9//3//f/9//3//f/9//3//f/9//3//f/9//3/+f/9//3//f/9//3//f/9//3//f/9//3//f/9//3//f/9//3//f/9//3//f/9//3//f/9//3//f/9//3//fwAA/3//f/9//3//f/9//3//f/9//3//f/9//3//f/9//3//f/9//3//f/9//3//f/9//3//f/9//3v/e1IhFDb/d/93ciEfV75GdR35KVs2H0+fX3gd3C09Or5O33f/e/5//3v/d59v33v/e7xz/X/+f/9//3//f/9//n/+f/9//3//f/9//3//f/9//3//f/9//3//f/9//3//f/9//3//f/9//3//f/9//3//f/9//3//f/9//3//f/9//3//f/9//3//f/9//3//f/9//3//f/9//3//f/9//38AAP9//3//f/9//3//f/9//3//f/9//3//f/9//3//f/9//3//f/9//3/+f/9//3//f/9//3//f/97/3sxITY+/3f/d1EhFzZTHd9KGC6UHb9jlh3aKR9XmCnfVv97/3v/f/93/3efb/9//3//f/1//n//f/9//3//f/5//n//f/9//3//f/9//3//f/9//3//f/9//3//f/9//3//f/9//3//f/9//3//f/9//3//f/9//3//f/9//3//f/9//3//f/9//3//f/9//3//f/9//3//f/9//3//f/9/AAD/f/9//3//f/9//3//f/9//3//f/9//3//f/9//3//f/9//3//f/9//3//f/9//3//f/5//3//e/9/MSGZSv93/3cvHbQtvU7/c9UpWTr2KZQhX1v/c5cpOj7fc/97/3v/f99333f/f/97/3+8c/9//3//f/9//3//f/5//3//f/9//3//f/9//3//f/9//3//f/9//3//f/9//3//f/9//3//f/9//3//f/9//3//f/9//3//f/9//3//f/9//3//f/9//3//f/9//3//f/9//3//f/9//3//fwAA/3//f/9//3//f/9//3//f/9//3//f/9//3//f/9//3//f/9//3//f/5//3//f/9//3/+f/9//3v/e1IluUr/e/xaDR1YQv933VI3OplCDQ1ZOv93/3OWKb5O3FY7X/9/33f/f/9//3+/c/9//3v/e/9//3//f/9//n//f/9//3//f/9//3//f/9//3//f/9//3//f/9//3//f/9//3//f/9//3//f/9//3//f/9//3//f/9//3//f/9//3//f/9//3//f/9//3//f/9//3//f/9//3//f/9//38AAP9//3//f/9//3//f/9//3//f/9//3//f/9//3//f/9//3//f/9//3//f/9//3//f/9//3//f/97/3tRIdpO/3v/fz1j/3/fd/Q1f2d+XxxTVzr+Un9ntin/ex5b2VKea/97fmuwMbAx8Tl9a/9//3v/f/9//3//f/9//3//f/9//3//f/9//3//f/9//3//f/9//3//f/9//3//f/9//3//f/9//3//f/9//3//f/9//3//f/9//3//f/9//3//f/9//3//f/9//3//f/9//3//f/9//3//f/9/AAD/f/9//3//f/9//3//f/9//3//f/9//3//f/9//3//f/9//3//f/9//n//f/9//3//f/9//nv/f79zMSG6Tv9733v/f997f2vTMd9z/3f/c/9zVz5aPhk6v2//ez1ft05/a11nsC37WvI50TGea/9//3//f/9//3//f/9//3//f/9//3//f/9//3//f/9//3//f/9//3//f/9//3//f/9//3//f/9//3//f/9//3//f/9//3//f/9//3//f/9//3//f/9//3//f/9//3//f/9//3//f/9//3//fwAA/3//f/9//3//f/9//3//f/9//3//f/9//3//f/9//3//f/9//3//f/9//3//f/9//3//f/9//3cfX3Ml21L/e/9/33//f7pWuVL/d/93/3f/e99v1C0YOv93/3vfb11j2la/c/97/3f/f7AtVUL/e/97/3//f/9//3//f/9//n//f/9//3//f/9//3//f/9//3//f/9//3//f/9//3//f/9//3//f/9//3//f/9//3//f/9//3//f/9//3//f/9//3//f/9//3//f/9//3//f/9//3//f/9//38AAP9//3//f/9//3//f/9//3//f/9//3//f/9//3//f/9//3//f/9//3/+f/9//3//f/9//3//f/9/vFJzKdpO/3v/f/9/v3c2Rvxa/3//d/97/3ffb7MpFzYfW19jn2v/d/tW2VLfc/93/3vfc3Aln2v/e79z/3//e/9//397b/9//3//f/9//3//f/9//3//f/9//3//f/9//3//f/9//3//f/9//3//f/9//3//f/9//3//f/9//3//f/9//3//f/9//3//f/9//3//f/9//3//f/9//3//f/9/AAD/f/9//3//f/9//3//f/9//3//f/9//3//f/9//3//f/9//3//f/9//3//f/9//3//f/9//3//e5tOcyn8Vv9733f/f/9/9EEdY/97/3//d/97HFtxJZ9rH1uSKb9r/3v/fzxfVUafa/9733PUNV9j/3u/b/97/3//f/9//3/de/9//3//f/9//3//f/9//3//f/9//3//f/9//3//f/9//3//f/9//3//f/9//3//f/9//3//f/9//3//f/9//3//f/9//3//f/9//3//f/9//3//f/9//3//fwAA/3//f/9//3//f/9//3//f/9//3//f/9//3//f/9//3//f/9//3//f/5//3//f/9//3//f/9/nm+8TpQpHFf/e/9//3/ff3hS21q/c99z/3v/d28luk7/exY6FTbaTv93/3v/e1xj+VZeY/97Fzq6Sp9rrykzPr9z33v/f/9//3//f/9//3//f/9//3//f/9//3//f/9//3//f/9/33v/f/9//3//f/9//3//f/9//3//f/9//3//f/9//3//f/9//3//f/9//3//f/9//3//f/9//3//f/9//38AAP9//3//f/9//3//f/9//3//f/9//3//f/9//3//f/9//3//f/9//3//f/9//3//f/9//3//fxpfP2OUKV5f/3f/f/9//3uYUjdG/3//f/93VUKxLf97v2+zLV9j+1K4Tr9v/3v/f1xj+1J/Zxc63VL/e35n8jV3Sv9//3//f/5//3//f/9//3//f/9//3//f/9//3//f/9//3//f/9//3//f/9//3//f/9//3//f/9//3//f/9//3//f/9//3//f/9//3//f/9//3//f/9//3//f/9//3//f/9/AAD/f/9//3//f/9//3//f/9//3//f/9//3//f/9//3//f/9//3//f/9//n//f/9//3//f/9//3vYVp9rtS0+W/933Xf/f/9/HWOSMT9jPWNWRm8lv2//dz9fFjrfb79vuE49X59v33P/ez1fvE6UKZ9r32//c99zbyn0Of9/33v/f/9//3//f/9//3//f/9//3//f/9//3//f/9/vnv/f/9//3//f/9//3//f/9//3//f/9//3//f/9//3//f/9//3//f/9//3//f/9//3//f/9//3//f/9//3//fwAA/3//f/9//3//f/9//3//f/9//3//f/9//3//f/9//3//f/9//3//f/9//3//f/9//3//f/57t1Lfd9Y1HVv/e/9//nv/f/9/mlKzMXAp8zWfa/97/3u8TrMt33P/c/97+1qYTv9//3vfb19jcyH/Vv97/3f/f59vWEZ4Tv9//3//f/9//3//f/9//3//f/9//3//f/9//39ba7da/3//f/9//3//f/9//3//f/9//3//f/9//3//f/9//3//f/9//3//f/9//3//f/9//3//f/9//3//f/9//38AAP9//3//f/9//3//f/9//3//f/9//3//f/9//3//f/9//3//f/9//3/+f/9//3//f/97/3+8c9hW33f3OdpS/3v/e/9//3//f997v3efb/93/3v/e99zn2+zLV9j/3f/d99z+laWSn5n/3c3Pjc6/FLZUv93n2v/f15n8z2+c/9//3//f/9//3//f/9//3//f/9//3//e/9/dU7xPd97/3//f/9//3//f/9//3//f/9//3//f/9//3//f/9//3//f/9//3//f/9//3//f/9//3//f/9//3//f/9/AAD/f/9//3//f/9//3//f/9//3//f/9//3//f/9//3//f/9//3//f/9//3//f/9//3//f/9/F1t9a/979jkcW/97/3//f/9//3//f/9//3//f/9//3v/f/93kCm6Tt9z/3v/d/97PWO6Tt1S1DG/a/9z+FrYVt93/3//f5xrMjr/e/9//n//f99//3//f/9//3//f/9/33fZVhQ+33f/f/9//3//f/9//3//f/9//3//f/9//3//f/9//3//f/9//3//f/9//3//f/9//3//f/9//3//f/9//3//fwAA/3//f/9//3//f/9//3//f/9//3//f/9//3//f/9//3//f/9//3//f/5//3//f/9//3//f7RO33ffd9Y1PV//f/9//3//f/9//3//f/9//3//f/97/3v/fzVC0jG6Tv97/3v/e79v9jUxHbxO/3v+c/97uFKaUr93/3v/d/pS2VL/f/9//3//f/9//3//f/97/3v/f15n9Dl/a79z/3//f/9//3//f/9//3//f/9//3//f/9//3//f/9//3//f/9//3//f/9//3//f/9//3//f/9//3//f/9//38AAP9//3//f/9//3//f/9//3//f/9//3//f/9//3//f/9//3//f/9//3//f/9//3//f/9/3neTSv9//3u1MX9r/3//f/9//3//f/9//3//f/9//3//d/9//3//f5dKkS1OIdExcClzKd9WP2O8Tl1j/3vfd/9/X2ubUl1j/3v/c7Itv3f/f/9//3//f/9//3//e/9/v3NXSplO/3//f/9//3//f/9//3//f/9//3//f/9//3//f/9//3//f/9//3//f/9//3//f/9//3//f/9//3//f/9//3//f/9/AAD/f/9//3//f/9//3//f/9//3//f/9//3//f/9//3//f/9//3//f/9//n//f/9//3//f3tntVL/f/97tDF/Z/9//3//f/9//3//f/9//3//f/9//3//f75v/3v/f993n28bX15n/3u/c/93/3d2Rjpf/3v/f/9/n2+6ThxX/3e6SndK/3+/e/9//3//f/9//3//f7lS9Dn/f993/3//f/9//3//f/9//3//f/9//3//f/9//3//f/9//3//f/9//3//f/9//3//f/9//3//f/9//3//f/9//3//fwAA/3//f/9//3//f/9//3//f/9//3//f/9//3//f/9//3//f/9//3//f/9//3//f/9//3/XVntr/3//f7Qxn2v/e/9//3//f/9//3//f/9//3//f/9//3//f/9/33f/f/97/3//d79z/3v/e/93/3PXUn5nv3ffe79z/3v8UvxOP1uSLf9//3//e/9//nv/e/9/n2/0OR5j/3//f/97/3/+f/9//3//f/9//3//f/9//3//f/9//3//f/9//3//f/9//3//f/9//3//f/9//3//f/9//3//f/9//38AAP9//3//f/9//3//f/9//3//f/9//3//f/9//3//f/9//3//f/9//3//f/9//3//f79ztVL/d/97/3uTMZ9r/3//f/9//3//f/9//3//f/9//3/+e957/3//e/9//3//f/93/3+fb/k5sy1VPthSXGN3Sh1j/3v/e/9332/cTrMptDH/f/9//nv+e/5//3v/f1hKmk7/f/9//3//f/9//3//f/9//3//f/9//3//f/9//3//f/9//3//f/9//3//f/9//3//f/9//3//f/9//3//f/9//3//f/9/AAD/f/9//3//f/9//3//f/9//3//f/9//3//f/9//3//f/9//3//f/9//3//f/9//39ca/da/3//e997ky3fd/9//3//f/9//3//f/9//3//f/5//3//f/9//3//f/9/33f/e/9/VSm4Mb1SFToUOk8hkzEYQjhGm04fW31GlSVzIXtKX2v/f/97/3//e/9/f2sWPp9v/3//f/9//3//f/9//3//f/9//3//f/9//3//f/9//3//f/9//3//f/9//3//f/9//3//f/9//3//f/9//3//f/9//3//fwAA/3//f/9//3//f/9//3//f/9//3//f/9//3//f/9//3//f/9//3//f/9//3//f/9/+VpaY/93/3+/c5Mt/3f/f/9//3//f/9//3//f/9//3//f/9//3/de/9//3//f/9//3+/d1QpP2f/e/93/3u/b/5eek5xLRY+1jE6Ph9Xv2v9VplOv3P/e/97/3/fd5lOWEr/e/9//3//f/5//3//f/9//3//f/9//3//f/9//3//f/9//3//f/9//3//f/9//3//f/9//3//f/9//3//f/9//3//f/9//38AAP9//3//f/9//3//f/9//3//f/9//3//f/9//3//f/9//3/fe/9//3//f/9//3/fe5ZO/3f/f/9/f2vUNf9//3v/f/9//3//f/9//3//f/9//3//f/9//3//f/9//3//f/5/vXNyLV9n/3//e/9z/3v/f/9/33c7Xz5fv2v/d/93/3s9Y/lWOl//f/97v2/VOb9z/3v/f/5//n//f/9//3//f/9//3//f/9//3//f/9//3//f/9//3//f/9//3//f/9//3//f/9//3//f/9//3//f/9//3//f/9/AAD/f/9//3//f/9//3//f/9//3//f/9//3//f/9//3//f/9//3//f/9//3//f/9/f2/YVv97/3//fz9j9Tn/e/9//3//f/9//3//f/9//3//f/9//3//f/9//3//f/9//3/8e/97cSk/Y/93/3v/e/97/3//f/9/33c8XxtXnmP/d/9z/3eea/lWPV//e3pK3Vbfd/9//n/9f/1//3//f/9//3//f/9//3//f/9//3//f/9//3//f/9//3//f/9//3//f/9//3//f/9//3//f/9//3//f/9//3//fwAA/3//f/9//3//f/9//3//f/9//3//f/9//3//f/9//3//f/9//3//f/9//3//f/taXGv/f/9//3seXzZC/3//f/9//3//f/9//3//f/9//3//f/9//3//f/9//3//f/9//n//f7Qx3lb/e/97/3//e/9/33v/f/9/33c9XzxbfWP/e99z/3+fa7tSvVI5Qp9v/3//f/5//Hv+f/9//3//f/9//3//f/9//3//f/9//3//f/9//3//f/9//3//f/9//3//f/9//3//f/9//3//f/9//3//f/9//38AAP9//3//f/9//3//f/9//3//f/9//3//f/9//3//f/9//3//f/9//3//f/9/v3eYUr9z/3//e/9/u1aZTv97/3//f/9//3//f/9//3//f/9//3//f/9//3//f/9//3//f/9//3/2PTlC/3v/e/97/3//f/9/33//f/9//3tcY9hSe2f/e/9733ffd9Y11jXfc/97/3/+f/5//n//f/9//3//f/9//3//f/9//3//f/9//3//f/9//3//f/9//3//f/9//3//f/9//3//f/9//3//f/9//3//f/9/AAD/f/9//3//f/9//3//f/9//3//f/9//3//f/9//3//f/9//3//f/9//3//e39vmFL/f/9//3//e5pO/Vr/e/9//3//f/9//3//f/9//3//f/9//3//f/9//3//f/9//3//f/9//FpxKd9z/3v9d/5//3//f/9/33//f/9//3uca9VSvm//d/97n28YPv5a21a/b993/3//f/9//3//f/9//3//f/9//3//f/9//3//f/9//3//f/9//3//f/9//3//f/9//3//f/9//3//f/9//3//f/9//3//fwAA/3//f/9//3//f/9//3//f/9//3//f/9//3//f/9//3//f/9//3//f/9//3v7Xhxj/3//f/9//382Qn9r/3f/f/9//3//f/9//3//f/9//3//f/9//3//f/9//3//f/9//nv/f99zkSnbUv9//nv9f/5//3//f/9//X/+f/9//3+8b5RKXmf/e/Y5/lr/ezxfGltcY75v/3//f/9//3//f/9//3//f/9//3//f/9//3//f/9//3//f/9//3//f/9//3//f/9//3//f/9//3//f/9//3//f/9//38AAP9//3//f/9//3//f/9//3//f/9//3//f/9//3//f/9//3//f/9//3//f997eE6fc/9//3//f/979T2/c/97/3//f/9//3//f/9//3//f/9//3//f/9//3//f/9//3//f/9//3v/f3pK9jnfc/9//X//f99/33//f/5//X//f/97/398Zz1jeUpYRr9z/3f/e1xjG189Y39r33v/f/9//n//f/9//3//f/9//3//f/9//3//f/9//3//f/9//3//f/9//3//f/9//3//f/9//3//f/9//3//f/9/AAD/f/9//3//f/9//3//f/9//3//f/9//3//f/9//3//f/9//3//f/9//3//exRC/3//f/9//3/fd7I1/3v/d/9//3//f/9//3//f/9//3//f/9//3//f/9//3//f/9//3//f993/3u/c1IlP2P/e/9//3//f/9//3/9f/5//3//f993/3+fb7Qxu1L/f/97/3f/e35r2lb8Wl9r33v/e/5//3//f/9//3//f/9//3//f/9//3//f/9//3//f/9//3//f/9//3//f/9//3//f/9//3//f/9//3//fwAA/3//f/9//3//f/9//3//f/9//3//f/9//3//f/9//3//f/9//3//f/9/HGM7Y/9//3//f/9/W2c0Qv97/3//f/9//3//f/9//3//f/9//3//f/9//3//f/9//3//f/9//3//f/97/382QpEt/3//e/9//3v/f/9//3//f/9//3//f/97H1/4Od5aX2ffd/97/3//f59z21q9Uv5a/3//d/9//3//f/9//3//f/9//3//f/9//3//f/9//3//f/9//3//f/9//3//f/9//3//f/9//3//f/9//38AAP9//3//f/9//3//f/9//3//f/9//3//f/9//3//f/9//n//f/9//3/fe5hSfW//f/9//3//fxlfVUr/e/9//3//f/9//3//f/9//3//f/9//3//f/9//3//f/9//3//f713/3/fe/9/33cUOhM6/3f/e/97/3//f/5//3//f/9//3v/c1lCP2Pfd9pWPGP/f993/3//f/9/3VYXPtlS/3//f997/3//f71z/3//f/9//3//f/9//3//f/9//3//f/9//3//f/9//3//f/9//3//f/9//3//f/9/AAD/f/9//3//f/9//3//f/9//3//f/9//3//f/9//3//f/9//n//f/9/33sVQv9//3//f/97/3+WTvpa/3//f/9//3//f/9//3//f/9//3//f/9//3//f/9//3//f/9//3//f/9//3/fe/9/G1+PLTRC/3//e/9//3//f/9//3//f/97XGN3Rr9v/3udbztj2Vb/e/9/3Xf+d/97HFsUOn5n/3v/f/9//3v/f/9//3//f/9//3//f/9//3//f/9//3//f/9//3//f/9//3//f/9//3//f/9//3//fwAA/3//f/9//3//f/9//3//f/9//3//f/9//3//f/9//3/+f/9//3v/fxxjmFL/f/9//3//e/9/NEZda/9//3//f/9//3//f/9//3//f/9//3//f/9//3//f/9//3//f/9//3/ee/9//3vfe/9/fm+3Vv9//3//f/9//3//f/9//3+fbzQ+GFf/f/97/3+/c15nuVL/e/57/nv/e/97HVvTMTxj/3/fe/97/3//f953/3//f/9//3//f/9//3//f/9//3//f/9//3//f/9//3//f/9//3//f/9//38AAP9//3//f/9//3//f/9//3//f/9//3//f/9//3//f/9//n//f/9//393Sn5r/3//f/9//3vfexVC33v/f/9//3//f/9//3//f/9//3//f/9//3//f/9//3//f/9//3//f/9//3//f/9//3//f/9//3//f/9//3//f/9//3//f99321aXSv97/nv+d/97/3vfe39r2FKbZ/57/nfeb/931TF4Shpf33f/f/9/3nf/f/9//3//f/9//3//f/9//3//f/9//3//f/9//3//f/9//3//f/9//3//f/9/AAD/f/9//3//f/9//3//f/9//3//f/9//3//f/9//3//f/17/3//f59zNEL/f793/3//f/9/X2t5Tv9//3//f/9//3//f/9//3//f/9//3//f/9//3//f/9//3//f/9//3//f/9//3//f/9/vnu+e/9//3//f/9//3//f/9//3teZ7Ixv2//e/97/3vfc/97/3//ez1ft069a/93/3P/d91SFDr5Whpbvm//e/9//3//f/9//3//f/9//3//f/9//3//f/9//3//f/9//3//f/9//3//f/9//3//fwAA/3//f/9//3//f/9//3//f/9//3//f/9//3//f/9//3//f/9//3/bWrhS/3/fe/9//3//f/1e3Fr/f/97/3/+f/9//3//f/9//3//f/9//3//f/9//3//f/9//3//f/9//3/fe/9//3//f/9//3/ef/9//3//f/9//3//e79vuE49Y/97v3f/f39rlDH1ORY+eEa/b39nu06fa/93v29ZPnhK33MaW9hW/3f/e/9//3//f/9//3//f/9//3//f/9//3//f/9//3//f/9//3//f/9//3//f/9//38AAP9//3//f/9//3//f/9//3//f/9//3//f/9//3//f/9//3//e/9/V0o7Y/9733v/f/17/3+aUh9n/3//e/9//n//f/9//3//f/9//3//f/9//3//f/9//3//f/9//3//f/9//3//f/9/3n//f71//3//f/9//3//f/9//3s8XxQ+v3f/f/9/33vXOdg5m1K6UndKcSl0Jfg5cSUVNtUtcSH7Vv9733c7X9hSW2P/f/9//3//f/9//3//f/9//3//f/9//3//f/9//3//f/9//3//f/9//3//f/9/AAD/f/9//3//f/9//3//f/9//3//f/9//3//f/9//3//f/9//3ufbxVC/3v/e/9//3v/f/9/N0a/d/9//3v/f/5//3//f/9//3//f/9//3//f/9//3//f/9//3//f/9//3//f/9//3//f95//3/ef/9//3//f/9//3//e/97EzpdY/9//3v/f/9/XU64Nf97/3v/f/93n28fX7xOFTZ5Qn9n/3v/d/9//3tcY7dSfWv/f/97/3//f/9//3//f/9//3//f/9//3//f/9//3//f/9//3//f/9//3//fwAA/3//f/9//3//f/9//3//f/9//3//f/9//3//f/9//3//e/9/2la4Uv97/3//f/9//398b1dO33v/f/9//3//f/9//3//f/9//3//f/9//3//f/9//3//f/9//3//f/9//3//f/9//3/ef/9//3/ff99//3/fe/9//3u3TrhK/3f/f/9//3/fez9nljE+Z/97/3v/e99z/3v/e79vHVv6Vv93/3v/e/93/3vfc5ZO+Fr/f753/3//f/9//3//f/9//3//f/9//3//f/9//3//f/9//3//f/9//38AAP9//3//f/9//3//f/9//3//f/9//3//f/9//3//f/9//3//exM+fGf/f/9//3//f/9/uFb7Xv9//3//f/9//3//f/9//3//f/9//3//f/9//3//f/9//3//f/9//3//f/9//3//f/9//3//f/9//3//f/9//3//f59vND6fa/97/3//f/9/33v/fxU+dkr/f/97/3f/f/97/3//e99zGlv5Vv97/3//e/97/3v/f7dSGV/fd/9//3v/f/9/3nv/f/9//3//f/9//3//f/9//3//f/9//3//f/9/AAD/f/9//3//f/9//3//f/9//3//f/9//3//f/9//3//f/9/X2ewMf93/3//f/97/3//f1ZKXmv/f/9//3/+f/9//3//f/9//3//f/9//3//f/9//3//f/9//3//f/9//3//f/9//3//f/9//3/fe/9//3/fd/9/v3M1Qhtb/3v/d/17/n/de/9//38bY9A1/3v/e/9//3v/f953/3//f/97XGeWTp1r/3//d/9/33f/f7hW+V6db/9//3v/f/9//3//f/9//3//f/9//3//f/9//3//f/9//3//fwAA/3//f/9//3//f/9//3//f/9//3//f/9//3//f/9//3//f1lGdEb/e/57/3//f/9/v3c2Rt97/3//f/9//3//f/9//3//f/9//3//f/9//3//f/9//3//f/9//3//f/9//3//f/9//3//f/9/t1Lfd/9733f/f7tSFD6/b/9//3/+f/5/3Hf/f/57/3vxOZ9v/3//e/9//n//f/9//3//f/97vm+VTlxn/3//e/9//3//expf+Vqdb/9//3//f/97/3//f/9//3//f/9//3//f/9//3//f/9//38AAP9//3//f/9//3//f/9//3//f/9//3//f/9//3//f/9/33vWNTpf/n/8d/9//3//f/5imlL/f/9//n//f/9//3//f/9//3//f/9//3//f/9//3//f/9//3//f/9//3//f/9//3//f/9//3v/e/E1uU7/e/97/loWPn9r/3v/f/9//n/+f957/3/ee/9/NEIcY/9/33v9e/5//n//f/9//3//f/9/33e3UvhW/3//f/97/3//fztjt1JcZ/97/3v/f/9//3//f/9//3//f/9//3//f/9//3//f/9/AAD/f/9//3//f/9//3//f/9//3//f/9//3//f/9//3//fz9j9znec/17/Xv+f/9//3t8Uh9n/3/9f/5//n//f/9//3//f/9//3//f/9//3//f/9//3//f/9//3//f/9//3//f/9//3//f/9//3eXSrIt/3e/bzhCm07/f/9//3/+f/5//3//f/9//3//f1dK3Fr/f/9//3//f/9//3//f/9//3//e/9//3v4WrdS/3v/f/97/3v/f31nl05cY/9//3v/f/9//3//f/9//3//f/9//3//f/9//3//fwAA/3//f/9//3//f/9//3//f/9//3//f/9//3//f/9//397TllG/3f+e/57/3/fd/97OEa/d/9//n/+f/9//3//f/9//3//f/9//3//f/9//3//f/9//3//f/9//3//f/9//3//f957/3//f/97v2+RJd1SnEoYPt93/3f/f/57/3/+f/9/33v/f/9//381Qvxe33v/f/9//n//f/9/3n//f/9//3//f/9/33caX5dSXWf/e/9//3v/f55v2Fb5Wv9//3//f/9//3//f/9//3//f/9//3//f/9//38AAP9//3//f/9//3//f/9//3//f/9//3//f/9//3//f/9/0zU/X/97/3v/f75v/3/ZWj1nv3f/f/9//3//f/9//3//f/9//3//f/9//3//f/9//3//f/9//3//f/9//3//f/9//3//f/9//3//e/97mkq1LbYtf2f/e/97/3v/f/57/3/fd997/3//f/9/sTU9Z/9//3//f/9//3//f/9//3//f/9//3//f/9//39ca5ZOXGv/e/9/33v/f59vGl/4Wv9//3//f/9//3//f/9//3//f/9//3//f/9/AAD/f/9//3//f/9//3//f/9//3//f/9//3//f/9//3++c28pPV//e/97v2//f/978T2eb/9//3//f/9//3//f/9//3//f/9//3//f/9//3//f/9//3//f/9//3//f/9//3//f/9/e3P/f/97/3v/d59nMRnXMR9b/3v/e/933XP/f75v/3//e/93/3s7Y48xnm//f/9//3//f/9//3//f/9//3//f/9//3//f/9/33udc5ZSO2Pfd/9//3//f79zGl97a7133nv/f/9//3//f/9//3//f/9//3//fwAA/3//f/9//3//f/9//3//f/9//3//f/9//3//f/9/GWPzOf93v2//e/9//3u/bzNC/3//f/9//3//f/9//3//f/9//3//f/9//3//f/9//3//f/9//3//f/9//3//f/9//3/de/9//3//f/93/3dYQnpGWUL2NZpK/3v/e/97/3//f/93/3v/f/978jl1Sv97/3//f/9//3//f/9//3//f/9//3//f/9//3//f/9//3++d7ZS+Vrfd/9//3//f/97W2t7b957/3//f/9//3//f/9//3//f/9//38AAP9//3//f/9//3//f/9//3//f/9//3//f/9//3/ee7ZW8jX/e/9733Pfd/97M0Keb/9//3//f/9//3//f/9//3//f/9//3//f/9//3//f/9//3//f/9//3//f/9//3//f/9//3//f/9//3v/f3dGsi1/Z/97uk6QKRM6Gl/fd/97/3f/e/93+VryPa8xfm//f/9//3//f/9//3//f/9//3//f/9//3//f/97/3//f/9//3//fxlfdUpcZ/9//3v/f7533nvee/9//3//f/9//3//f/9//3//f/9/AAD/f/9//3//f/9//3//f/9//3//f/9//3//f/9//3+2UlZG/3f/f993/387X1RG/3//f/9//3//f/9//3//f/9//3//f/9//3//f/9//3//f/9//3//f/9//3//f/9//3//f/9/33v/f/9/+lbSMT5f/3v/e/93/3saX44tjjHQNRE+ET6vMUwlt1K/c/9//3//f/9//3//f/9//3//f/9//3//f/9//3//f/9//3//f/9/vnP/f753dUoaY/9/vnf/f/9//3//f/9//3//f/9//3//f/9//3//fwAA/3//f/9//3//f/9//3//f/9//3//f/9//3//f/9/GmOwMf9733f/f59rEz7fd/97/3//f/9//3//f/9//3//f/9//3//f/9//3//f/9//3//f/9//3//f/9//3//f/9//3//e/9//389Y28pPV//e993/3v/e/9/v3P/f/9/PGf5XvhanW//f/9//3+/d/9//3//f/9//3//f/9//3//f/9//3//f/9//3//f/9//3//f/97/3//f997OmNbZ/9//3//f/9//3//f/9//3//f/9//3//f/9//38AAP9//3//f/9//3//f/9//3//f/9//3//f/9//3//f75zTSXbVv9/2VbRNdhW/3//e/9//3//f/9//3//f/9//3//f/9//3//f/9//3//f/9//3//f/9//3//f/9//3//f/9//3//f993sTGYTv9//3v/e/93/3//f/97/3//f/9//3/fe/9//3+/d/9//3/fe/9//3//f/9//3//f/9//3//f/9//3//f/9//3//f/9//3//f/9/33v/f/9//3v/f/9//3//f/9//3//f/9//3//f/9//3//f/9/AAD/f/9//3//f/9//3//f/9//3//f/9//3//f/9//3//f59vkC0sIbExGl//f993/3//f/9//n//f/9//3//f/9//3//f/9//3//f/9//3//f/9//3//f/9//3//f/9//3//f/9//3vRNRQ+/3/fd/9//3/+e/5//3//f/9/v3v/f/9//3//f/97/3/fe/97/3//f/9//3//f/9//3//f/9//n//f/9//3//f/9//3//f/9//3//e/9//3//f/97/3//f/9//3//f/9//3//f/9//3//f/9//3//fwAA/3//f/9//3//f/9//3//f/9//3//f/9//3//f/9//3//f/9//3//f/9//3//f/9//3//f/9//3//f/9//3//f/9//3//f/9//3//f/9//3//f/9//3//f/9//3//f/9//3//d3VK0TVeZ/9//3//e/9//n/+f/5//3//f/9//3//f/9//3//f/9//3//f/9//3//f/9//3//f/9//3//f/9//3//f/9//3//f/9//3//f/9//3//f/9//3//f/9//3//f/9//3//f/9//3//f/9//3//f/9//38AAP9//3//f/9//3//f/9//3//f/9//3//f/9//3//f/9//3//f/9//3//f/9//3//f/9//3//f/9//3//f/9//3//f/9//3//f/9//3//f/9//3//f/9//3//f/9//3//f/9//386Y/lav3f/f/97/3//f/5//n//f/9//3//f/9//3//f/9//3//f/9//3//f/9//3//f/9//3//f/9//3//f/9//3//f/9//3//f/9//3//f/9//3//f/9//3//f/9//3//f/9//3//f/9//3//f/9//3//f/9/AAD/f/9//3//f/9//3//f/9//3//f/9//3//f/9//3//f/9//3//f/9//3//f/9//3//f/9//3//f/9//3//f/9//3//f/9//3//f/9//3//f/9//3//f/9//3//f/9//3//f/9//3//e/9//3//f/9//3//f/9//3//f/9//3//f/9//3//f/9//3//f/9//3//f/9//3//f/9//3//f/9//3//f/9//3//f/9//3//f/9//3//f/9//3//f/9//3//f/9//3//f/9//3//f/9//3//f/9//3//fwAA/3//f/9//3//f/9//3//f/9//3//f/9//3//f/9//3//f/9//3//f/9//3//f/9//3//f/9//3//f/9//3//f/9//3//f/9//3//f/9//3//f/9//3//f/9//3//f/9//3//f/9//3//f/9//3//f/9//3//f/9//3//f/9//3//f/9//3//f/9//3//f/9//3//f/9//3//f/9//3//f/9//3//f/9//3//f/9//3//f/9//3//f/9//3//f/9//3//f/9//3//f/9//3//f/9//3//f/9//38AAP9//3//f/9//3//f/9//3//f/9//3//f/9//3//f/9//3//f/9//3//f/9//3//f/9//3//f/9//3//f/9//3//f/9//3//f/9//3//f/9//3//f/9//3//f/9//3//f/9//3v/f/9//3/+e/9//3//f/9//3//f/9//3//f/9//3//f/9//3//f/9//3//f/9//3//f/9//3//f/9//3//f/9//3//f/9//3//f/9//3//f/9//3//f/9//3//f/9//3//f/9//3//f/9//3//f/9//3//f/9/AAD/f/9//3//f/9//3//f/9//3//f/9//3//f/9//3//f/9//3//f/9//3//f/9//3//f/9//3//f/9//3//f/9//3//f/9//3//f/9//3//f/9//3//f/9//3//f/9//3//f/9//n//f/5//n//f/9//3//f/9//3//f/9//n//f/9//3//f/9//3//f/9//3//f/9//3//f/9//3//f/9//3//f/9//3//f/9//3//f/9//3//f/9//3//f/9//3//f/9//3//f/9//3//f/9//3//f/9//3//fwAA/3//f/9//3//f/9//3//f/9//3//f/9//3//f/9//3//f/9//3//f/9//3//f/9//3//f/9//3//f/9//3//f/9//3//f/9//3//f/9//3//f/9//3//f/9//3//f/9//3//f/9//n/+f/1//3//f/9//3//f/9//3//f/5//n//f/9//3//f/9//3//f/9//3//f/9//3//f/9//3//f/9//3//f/9//3//f/9//3//f/9//3//f/9//3//f/9//3//f/9//3//f/9//3//f/9//3//f/9//38AAP9//3//f/9//3//f/9//3//f/9//3//f/9//3//f/9//3//f/9//3//f/9//n//f/9//3//f/9//3//f/9//3//f/9//3//f/9//3//f/9//3//f/9//3//f/9//3//f/9//3/+f/1//H/9f/5//3//f/9//3//f/9//3/9f/5//3//f/9//3//f/9//3//f/5//3//f/9//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KwAAAAWAAAAcgAAAHwAAACGAAAAAQAAAADAgEGO44BBFgAAAHIAAAAQAAAATAAAAAAAAAAAAAAAAAAAAP//////////bAAAAFAAYQB0AHIAaQBjAGkAYQAgAEEAcgBvAHMAIABCAC4ACQAAAAgAAAAFAAAABgAAAAQAAAAHAAAABAAAAAgAAAAEAAAACgAAAAYAAAAJAAAABwAAAAQAAAAJAAAAAw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</Object>
  <Object Id="idInvalidSigLnImg">AQAAAGwAAAAAAAAAAAAAAH8BAAC/AAAAAAAAAAAAAAAkGAAAFgwAACBFTUYAAAEAaJA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NpqCQAAAAkAAAAopZ0AEP0rdUKQYGvb8nMA+NTbAHApHg8ASHUDcCkeDwJBAAAMpZ0AZwlWav/////LCjtqDAk7ajhrHQ8ASHUDSQk7ah/zc3QAAAAAAEh1AwEAAAAb83N0OGsdD3xvbfVEpp0A2KadANnZm3copZ0AkIc3AwAAm3fuBjtq8P///wAAAAAAAAAAAAAAAJABAAAAAAABAAAAAHMAZQBnAG8AZQAgAHUAaQD6qulejKWdABGxSnYAAAAAAAAAAIZBS3aIpZ0AVAbG/wkAAACMpp0A5F1BdgHYAACMpp0AAAAAAAAAAAAAAAAAAAAAAAAAAABclNpq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LJ3fOidAL5VsncJAAAAqNXbAOlVsnfI6J0AqNXbAPJwYGsAAAAA8nBgawAAAACo1dsAAAAAAAAAAAAAAAAAAAAAAPAl3AAAAAAAAAAAAAAAAAAAAAAAAAAAAAAAAAAAAAAAAAAAAAAAAAAAAAAAAAAAAAAAAAAAAAAAAAAAAAAAAAAAAAAApufpXtA5TQxw6Z0Aoi2tdwAAAAABAAAAyOidAP//AAAAAAAAXDCtd1wwrXcY650AoOmdAKTpnQAAAGBrBwAAAAAAAACGQUt2CQAAAFQGxv8HAAAA2OmdAORdQXYB2AAA2OmdAAAAAAAA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nQCt2pt3AAAAAAyPnQAAAAAAIAAAALiOnQDXwWxrAADbAAAAAAAgAAAAeJOdAKAPAAA4k50Ar2E2aiAAAAABAAAAi0Y2aj/Fc3TQpC8cr0M2aq9lP2o8sJhq0KQvHLg4j2oDAAAAmERt9XiTnQC8kJ0A2dmbdwyPnQAHAAAAAACbd5g4j2rg////AAAAAAAAAAAAAAAAkAEAAAAAAAEAAAAAYQByAGkAYQBsAAAAAAAAAAAAAAAAAAAAAAAAAAAAAAAGAAAAAAAAAIZBS3YAAAAAVAbG/wYAAABwkJ0A5F1BdgHYAABwkJ0AAAAAAAAAAAAAAAAAAAAAAAAAAAB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rAAAABYAAAByAAAAfAAAAIYAAAABAAAAAMCAQY7jgEEWAAAAcgAAABAAAABMAAAAAAAAAAAAAAAAAAAA//////////9sAAAAUABhAHQAcgBpAGMAaQBhACAAQQByAG8AcwAgAEIALgAJAAAACAAAAAUAAAAGAAAABAAAAAcAAAAEAAAACAAAAAQAAAAKAAAABgAAAAkAAAAHAAAABAAAAAk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IcOZzBPOZGOqUYoow3x0Das+du+sitb9PcXt47wJyDc=</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rKjNEOMcUSmJqlIOLUjStiylcWGYJ+idTn9XKCyfe+M=</DigestValue>
    </Reference>
    <Reference Type="http://www.w3.org/2000/09/xmldsig#Object" URI="#idValidSigLnImg">
      <DigestMethod Algorithm="http://www.w3.org/2001/04/xmlenc#sha256"/>
      <DigestValue>1M9SuIRTIT+fXzKpk1w9F+F14fNJz56UvE5/t/HLcIs=</DigestValue>
    </Reference>
    <Reference Type="http://www.w3.org/2000/09/xmldsig#Object" URI="#idInvalidSigLnImg">
      <DigestMethod Algorithm="http://www.w3.org/2001/04/xmlenc#sha256"/>
      <DigestValue>weHLjYDu4pxHduJtCeET+h3n60PmrgRb9F5yW7lhPEc=</DigestValue>
    </Reference>
  </SignedInfo>
  <SignatureValue>KVYJoTrK+sKskvUO5WLL/0cqa7818iXnfLZRR83WMnmnRl1ea4mUIBSyMqLAfU2hIjHykjSh9lxW
D7WfUnJX7K+pgQlXqDYx87FkstzTARcf6gfH02PwfpRWSA8S5VUmBYd50JZK243vdIQ8aHI3Byx0
a1y3Wx4zQjTpbijVoJMX/zyBPNmvaVAE9YBO9IFuP0qfSAfLpRCSKvgrCTu5TWCLzxagA7/UtAJm
zOMm1Y6lzWR57lG2r6QIISTc/wJ6xEU3pD9CMVjMbxIGA1dtctAZQm8wPcJG15OIloCDcIRSoPq4
5DqwTO/IF8u3vjYXfbKxayQ0FWDhhpHv3txxmQ==</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eGR59xdvJq0cJI/zc4E97sfGfFVZqp/6FP3g2CHFIZ4=</DigestValue>
      </Reference>
      <Reference URI="/word/document.xml?ContentType=application/vnd.openxmlformats-officedocument.wordprocessingml.document.main+xml">
        <DigestMethod Algorithm="http://www.w3.org/2001/04/xmlenc#sha256"/>
        <DigestValue>B5AKfWcmShaSLeCDCcJYx/p9ZdBiWq4SJGuLMThaXE0=</DigestValue>
      </Reference>
      <Reference URI="/word/endnotes.xml?ContentType=application/vnd.openxmlformats-officedocument.wordprocessingml.endnotes+xml">
        <DigestMethod Algorithm="http://www.w3.org/2001/04/xmlenc#sha256"/>
        <DigestValue>vYOIFxnRDD6BvRoJ+BNFtzk+zHN6YuYYx4T/j40yo+4=</DigestValue>
      </Reference>
      <Reference URI="/word/fontTable.xml?ContentType=application/vnd.openxmlformats-officedocument.wordprocessingml.fontTable+xml">
        <DigestMethod Algorithm="http://www.w3.org/2001/04/xmlenc#sha256"/>
        <DigestValue>hFwpvQiagph6unMFRrdsgCewrnrRtJgN/AY+uIpfTNU=</DigestValue>
      </Reference>
      <Reference URI="/word/footer1.xml?ContentType=application/vnd.openxmlformats-officedocument.wordprocessingml.footer+xml">
        <DigestMethod Algorithm="http://www.w3.org/2001/04/xmlenc#sha256"/>
        <DigestValue>xPj9IGm8xKVD6hOSimR36fVULVQIJiYDF5W4vpTdBHU=</DigestValue>
      </Reference>
      <Reference URI="/word/footer2.xml?ContentType=application/vnd.openxmlformats-officedocument.wordprocessingml.footer+xml">
        <DigestMethod Algorithm="http://www.w3.org/2001/04/xmlenc#sha256"/>
        <DigestValue>O8X2nh51/M+XxabfnSVM0EB/LNntCqfrvQBa0e5vyYY=</DigestValue>
      </Reference>
      <Reference URI="/word/footer3.xml?ContentType=application/vnd.openxmlformats-officedocument.wordprocessingml.footer+xml">
        <DigestMethod Algorithm="http://www.w3.org/2001/04/xmlenc#sha256"/>
        <DigestValue>Wji7aC3elUCidanXtXx1/MG2qwmIxUPNm4NY0vgg/es=</DigestValue>
      </Reference>
      <Reference URI="/word/footnotes.xml?ContentType=application/vnd.openxmlformats-officedocument.wordprocessingml.footnotes+xml">
        <DigestMethod Algorithm="http://www.w3.org/2001/04/xmlenc#sha256"/>
        <DigestValue>AK1icIgGlcXuEVupqeit9ImOI5fc/JMSzRsSFqTfhrE=</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3yycAraQ/hcoV4p7fAqQlPOAHkmD+fgGLTmm/0sf2nY=</DigestValue>
      </Reference>
      <Reference URI="/word/media/image3.emf?ContentType=image/x-emf">
        <DigestMethod Algorithm="http://www.w3.org/2001/04/xmlenc#sha256"/>
        <DigestValue>NQLcHkfy8V4kdolaEarozijYjxhjlZ/kG9LIvKUosfk=</DigestValue>
      </Reference>
      <Reference URI="/word/media/image4.png?ContentType=image/png">
        <DigestMethod Algorithm="http://www.w3.org/2001/04/xmlenc#sha256"/>
        <DigestValue>50X3tQIWMypt6LNntSG2vYD/YEJOB8VHPprtc1qkza0=</DigestValue>
      </Reference>
      <Reference URI="/word/media/image5.png?ContentType=image/png">
        <DigestMethod Algorithm="http://www.w3.org/2001/04/xmlenc#sha256"/>
        <DigestValue>qEzoa/f1Z/Q6Qtan/UqyBkKBrApdZfOIIE9LB/2ZFns=</DigestValue>
      </Reference>
      <Reference URI="/word/media/image6.png?ContentType=image/png">
        <DigestMethod Algorithm="http://www.w3.org/2001/04/xmlenc#sha256"/>
        <DigestValue>0Jgx4X2Bk52FlV3iYKogvAvEccMgW9ZsgK9zY8ZbMEs=</DigestValue>
      </Reference>
      <Reference URI="/word/numbering.xml?ContentType=application/vnd.openxmlformats-officedocument.wordprocessingml.numbering+xml">
        <DigestMethod Algorithm="http://www.w3.org/2001/04/xmlenc#sha256"/>
        <DigestValue>I3YWtEXLSHxP2JVey1qH5U5H1uPF9fzyiWOB9BOgFqk=</DigestValue>
      </Reference>
      <Reference URI="/word/settings.xml?ContentType=application/vnd.openxmlformats-officedocument.wordprocessingml.settings+xml">
        <DigestMethod Algorithm="http://www.w3.org/2001/04/xmlenc#sha256"/>
        <DigestValue>mlxhY/IRkeuZU2KmBQiRMJHLBauGsoyLA3FXRjbRm/0=</DigestValue>
      </Reference>
      <Reference URI="/word/styles.xml?ContentType=application/vnd.openxmlformats-officedocument.wordprocessingml.styles+xml">
        <DigestMethod Algorithm="http://www.w3.org/2001/04/xmlenc#sha256"/>
        <DigestValue>546P9JudttPLNOL7vqwW44sfRfShfV8dYpyeUhpnz3Y=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ZuFoCcsnogB8Z7hSKMlIv/O3wX+dhhN6MnoKDyLdA4Y=</DigestValue>
      </Reference>
    </Manifest>
    <SignatureProperties>
      <SignatureProperty Id="idSignatureTime" Target="#idPackageSignature">
        <mdssi:SignatureTime xmlns:mdssi="http://schemas.openxmlformats.org/package/2006/digital-signature">
          <mdssi:Format>YYYY-MM-DDThh:mm:ssTZD</mdssi:Format>
          <mdssi:Value>2020-12-14T11:44:13Z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2020-12-14T11:44:13Z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vFMYAAAAAAAAAAAAAAAAAAAAAAAAAAAAMMDS2f4HAACAw9LZ/gcAADhv0dn+BwAAwFPH2f4HAAD+/////////8IDAABuAwAAngQAAMwDAADtDiT9/gcAAKGJOtn+BwAAgOLG2f4HAAAAECUEAAAAAJhUGAAAAAAAAAAAAAAAAADS////AAAAAAYAAAAAAAAAAAAAAAAAAAD5UxgAAAAAALxTGAAAAAAAi/gHdwAAAAAACAAAAAAAABBDbxEAAAAAgLdgEQAAAAB4KVQRAAAAALxTGAAAAAAABgAAAP4HAAAAAAAAAAAAANC7GXcAAAAAIAAAAAAAAAAG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jdsGgPj//1RELABg+f//DAQAgP////8DAAAAAAAAAACM2waA+P//veUAAAAAAAD+//////////0UIV0AAAAAAQAAAAAAAABFUFHW/gcAAAAAAAAAAAAAHpgCzP4HAABIbBgAAAAAAAAAAAAAAAAA/v////////8EAAAA/gcAAAEAAAAAAAAAgE9R1v4HAAABAAAAAAAAAHW6LHcAAAAAAAAAAAAAAAD3fSvWAAAAAHvEPYfz+QAAMGDH2P4HAACwNT0RAAAAAEoKAgAAAAAAAQAAAAAAAAAAAAAAAAAAAJBtGAAAAAAArCgbzAAAAAAAAAAAAAAAAAgACgAAAAAAAAAAAAAAAAABAAAAAAAAAP7/////////aigbzP4HAAAKNAoIAAAAAN0dEMx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zAAAAA8AAACOAAAAxgAAAKYAAAABAAAAqwoNQnIcDUIPAAAAjgAAABUAAABMAAAAAAAAAAAAAAAAAAAA//////////94AAAASQB2AG8AbgBuAGUAIABNAGEAbgBzAGkAbABsAGEAIABHAG8AbQBlAHoAGGMFAAAACQAAAAsAAAAKAAAACgAAAAkAAAAFAAAAEAAAAAkAAAAKAAAACAAAAAQAAAAEAAAABAAAAAkAAAAFAAAADAAAAAsAAAAQAAAACQAAAAg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Object Id="idInvalidSigLnImg">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TKEYAAAAAAAAAAAAAAAAABS3GXcAAAAAjP2e2v4HAACAFAAA/gcAAEAAAMD+BwAAAAAYdwAAAABZDjXa/gcAAAQAAAAAAAAAFLcZdwAAAACdwCT9/gcAAHiAS9n+BwAASAAAAP4HAAAAECUEAAAAACiiGAAAAAAAAAAAAAAAAADu////AAAAAAkAAAAAAAAAAAAAAAAAAACJoRgAAAAAAEyhGAAAAAAAi/gHdwAAAACA4sbZ/gcAAO7///8AAAAAABAlBAAAAAAoohgAAAAAAEyhGAAAAAAACQAAAAAAAAAAAAAAAAAAANC7GXcAAAAAiaEYAAAAAADPBDXa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I3bBoD4//9URCwAYPn//wwEAID/////AwAAAAAAAAAAjNsGgPj//73lAAAAAAAA/OYYAAAAAAAAAAAAAAAAAGDlGAAAAAAAIGAqAAAAAAAAAAAAAAAAABMUI/3+BwAAAAAAAAAAAAB45hgAAAAAAKAQ2AcAAAAAAQAAAAAAAAAtuyT9/gcAAAAAAAAAAAAAcOYYAAAAAAAAECUEAAAAAMDnGAAAAAAAcHXAAgAAAAA4AIoBAAAAAAcAAAAAAAAAAAAAAAAAAAA55xgAAAAAAPzmGAAAAAAAi/gHdwAAAAAPAAAAAAAAADA+utoAAAAABAAAAAAAAADLEyP9/gcAAPzmGAAAAAAABwAAAP4HAADo5hgAAAAAANC7GXcAAAAAcOYYAAAAAADIEM39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iN2waA+P//VEQsAGD5//8MBACA/////wMAAAAAAAAAAIzbBoD4//+95QAAAAAAAAEAAAAAAAAA/BQhJQAAAAAAAAAAAAAAAAQAAAAAAAAA4QCAEgAAAABO4fIWAAAAAA8AAAAAAAAABAAAAAAAAAAAAAAAAAAAAGXXXNn+BwAATuHyFgAAAAAAAAAAAAAAANBsGAAAAAAAbBoAAAAAAABYbBgAAAAAAJBsGAAAAAAAAFs5AAAAAAAAAAAAAAAAAGwaAAAACQAAAGwYAAAAAACAX7gXAAAAAJhfuBcAAAAA8I83AAAAAACIX7gXAAAAAP9//3//f/9/gGwYAAAAAABAgLgXAAAAAIBfuBcAAAAAiGwYAAAAAACIX7gXAAAAAABsGA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3gAAABJAHYAbwBuAG4AZQAgAE0AYQBuAHMAaQBsAGwAYQAgAEcAbwBtAGUAegAAAAUAAAAJAAAACwAAAAoAAAAKAAAACQAAAAUAAAAQAAAACQAAAAoAAAAIAAAABAAAAAQAAAAEAAAACQAAAAUAAAAMAAAACwAAABAAAAAJAAAACAAAAEsAAABAAAAAMAAAAAUAAAAgAAAAAQAAAAEAAAAQAAAAAAAAAAAAAADTAQAA6QAAAAAAAAAAAAAA0wEAAOkAAAAlAAAADAAAAAIAAAAnAAAAGAAAAAQAAAAAAAAA////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BB7C7-2BA2-415F-9641-7ACC98800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9092</Words>
  <Characters>50011</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Patricia Aros</cp:lastModifiedBy>
  <cp:revision>2</cp:revision>
  <dcterms:created xsi:type="dcterms:W3CDTF">2020-12-10T13:15:00Z</dcterms:created>
  <dcterms:modified xsi:type="dcterms:W3CDTF">2020-12-10T13:15:00Z</dcterms:modified>
</cp:coreProperties>
</file>