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84AB2" w14:textId="4E35ACC1" w:rsidR="00C07655" w:rsidRPr="00EF5BA8" w:rsidRDefault="00C07655" w:rsidP="00612EF2">
      <w:pPr>
        <w:spacing w:line="276" w:lineRule="auto"/>
        <w:rPr>
          <w:rFonts w:cs="Calibri"/>
        </w:rPr>
      </w:pPr>
    </w:p>
    <w:p w14:paraId="18666728" w14:textId="77777777" w:rsidR="00C07655" w:rsidRPr="00EF5BA8" w:rsidRDefault="00C07655" w:rsidP="00612EF2">
      <w:pPr>
        <w:spacing w:line="276" w:lineRule="auto"/>
        <w:rPr>
          <w:rFonts w:cs="Calibri"/>
        </w:rPr>
      </w:pPr>
    </w:p>
    <w:p w14:paraId="2B9030DD" w14:textId="77777777" w:rsidR="00C07655" w:rsidRPr="00EF5BA8" w:rsidRDefault="00C07655" w:rsidP="00612EF2">
      <w:pPr>
        <w:spacing w:line="276" w:lineRule="auto"/>
        <w:rPr>
          <w:rFonts w:cs="Calibri"/>
        </w:rPr>
      </w:pPr>
    </w:p>
    <w:p w14:paraId="55AF6520" w14:textId="77777777" w:rsidR="00C07655" w:rsidRPr="00EF5BA8" w:rsidRDefault="00C07655" w:rsidP="00612EF2">
      <w:pPr>
        <w:spacing w:line="276" w:lineRule="auto"/>
        <w:rPr>
          <w:rFonts w:cs="Calibri"/>
        </w:rPr>
      </w:pPr>
    </w:p>
    <w:p w14:paraId="44C76A78" w14:textId="77777777" w:rsidR="00C07655" w:rsidRPr="00EF5BA8" w:rsidRDefault="00C07655" w:rsidP="00612EF2">
      <w:pPr>
        <w:spacing w:line="276" w:lineRule="auto"/>
        <w:rPr>
          <w:rFonts w:cs="Calibri"/>
        </w:rPr>
      </w:pPr>
    </w:p>
    <w:p w14:paraId="314C6260" w14:textId="77777777" w:rsidR="00C07655" w:rsidRPr="00EF5BA8" w:rsidRDefault="00C07655" w:rsidP="00612EF2">
      <w:pPr>
        <w:spacing w:line="276" w:lineRule="auto"/>
        <w:rPr>
          <w:rFonts w:cs="Calibri"/>
        </w:rPr>
      </w:pPr>
    </w:p>
    <w:p w14:paraId="5A66BC1D" w14:textId="77777777" w:rsidR="00C07655" w:rsidRPr="00EF5BA8" w:rsidRDefault="00C07655" w:rsidP="00612EF2">
      <w:pPr>
        <w:spacing w:line="276" w:lineRule="auto"/>
        <w:rPr>
          <w:rFonts w:cs="Calibri"/>
        </w:rPr>
      </w:pPr>
    </w:p>
    <w:p w14:paraId="324B8A10" w14:textId="77777777" w:rsidR="00C07655" w:rsidRPr="00EF5BA8" w:rsidRDefault="00C07655" w:rsidP="00612EF2">
      <w:pPr>
        <w:spacing w:line="276" w:lineRule="auto"/>
        <w:rPr>
          <w:rFonts w:cs="Calibri"/>
        </w:rPr>
      </w:pPr>
    </w:p>
    <w:p w14:paraId="16FC6660" w14:textId="77777777" w:rsidR="00C07655" w:rsidRPr="00EF5BA8" w:rsidRDefault="00C07655" w:rsidP="00612EF2">
      <w:pPr>
        <w:spacing w:line="276" w:lineRule="auto"/>
        <w:rPr>
          <w:rFonts w:cs="Calibri"/>
        </w:rPr>
      </w:pPr>
    </w:p>
    <w:p w14:paraId="6BF02D31" w14:textId="77777777" w:rsidR="00C07655" w:rsidRPr="00EF5BA8" w:rsidRDefault="00C07655" w:rsidP="00612EF2">
      <w:pPr>
        <w:spacing w:line="276" w:lineRule="auto"/>
        <w:rPr>
          <w:rFonts w:cs="Calibri"/>
        </w:rPr>
      </w:pPr>
    </w:p>
    <w:p w14:paraId="7802931B" w14:textId="77777777" w:rsidR="000C128D" w:rsidRPr="00EF5BA8" w:rsidRDefault="000C128D" w:rsidP="00612EF2">
      <w:pPr>
        <w:spacing w:line="276" w:lineRule="auto"/>
        <w:rPr>
          <w:rFonts w:cs="Calibri"/>
        </w:rPr>
      </w:pPr>
    </w:p>
    <w:p w14:paraId="15D258A4" w14:textId="77777777" w:rsidR="000C128D" w:rsidRDefault="000C128D" w:rsidP="00A4794E">
      <w:pPr>
        <w:spacing w:line="276" w:lineRule="auto"/>
        <w:rPr>
          <w:rFonts w:cs="Calibri"/>
        </w:rPr>
      </w:pPr>
    </w:p>
    <w:p w14:paraId="419F395C" w14:textId="75193561" w:rsidR="00CA0510" w:rsidRPr="00CA597F" w:rsidRDefault="00CA0510" w:rsidP="00A4794E">
      <w:pPr>
        <w:spacing w:line="276" w:lineRule="auto"/>
        <w:rPr>
          <w:rFonts w:cs="Calibri"/>
          <w:sz w:val="24"/>
        </w:rPr>
      </w:pPr>
    </w:p>
    <w:p w14:paraId="14685797" w14:textId="77777777" w:rsidR="00CA0510" w:rsidRPr="00CA597F" w:rsidRDefault="00CA0510" w:rsidP="00A4794E">
      <w:pPr>
        <w:spacing w:line="276" w:lineRule="auto"/>
        <w:rPr>
          <w:rFonts w:cs="Calibri"/>
          <w:sz w:val="24"/>
        </w:rPr>
      </w:pPr>
    </w:p>
    <w:p w14:paraId="01F4F52E" w14:textId="77777777" w:rsidR="009604F6" w:rsidRPr="00CA597F" w:rsidRDefault="009604F6" w:rsidP="0066261F">
      <w:pPr>
        <w:jc w:val="center"/>
        <w:rPr>
          <w:b/>
          <w:sz w:val="24"/>
        </w:rPr>
      </w:pPr>
      <w:bookmarkStart w:id="0" w:name="_Toc350847214"/>
      <w:bookmarkStart w:id="1" w:name="_Toc350928658"/>
      <w:bookmarkStart w:id="2" w:name="_Toc350937995"/>
      <w:bookmarkStart w:id="3" w:name="_Toc351623557"/>
      <w:r w:rsidRPr="00CA597F">
        <w:rPr>
          <w:b/>
          <w:sz w:val="24"/>
        </w:rPr>
        <w:t>INFORME DE FISCALIZACIÓN AMBIENTAL</w:t>
      </w:r>
      <w:bookmarkEnd w:id="0"/>
      <w:bookmarkEnd w:id="1"/>
      <w:bookmarkEnd w:id="2"/>
      <w:bookmarkEnd w:id="3"/>
    </w:p>
    <w:p w14:paraId="2D6E9777" w14:textId="77777777" w:rsidR="00697654" w:rsidRPr="00CA597F" w:rsidRDefault="00697654" w:rsidP="006B4FA6">
      <w:pPr>
        <w:spacing w:line="276" w:lineRule="auto"/>
        <w:jc w:val="center"/>
        <w:rPr>
          <w:rFonts w:cs="Calibri"/>
          <w:b/>
          <w:sz w:val="24"/>
        </w:rPr>
      </w:pPr>
    </w:p>
    <w:p w14:paraId="06B57B17" w14:textId="4CCF6060" w:rsidR="009604F6" w:rsidRPr="00CA597F" w:rsidRDefault="009604F6" w:rsidP="006B4FA6">
      <w:pPr>
        <w:spacing w:line="276" w:lineRule="auto"/>
        <w:jc w:val="center"/>
        <w:rPr>
          <w:rFonts w:cs="Calibri"/>
          <w:b/>
          <w:sz w:val="24"/>
        </w:rPr>
      </w:pPr>
    </w:p>
    <w:p w14:paraId="7B3FD713" w14:textId="0562F6D4" w:rsidR="003B745B" w:rsidRPr="003B745B" w:rsidRDefault="003B745B" w:rsidP="003B745B">
      <w:pPr>
        <w:spacing w:line="276" w:lineRule="auto"/>
        <w:jc w:val="center"/>
        <w:rPr>
          <w:rFonts w:cs="Calibri"/>
          <w:b/>
          <w:sz w:val="24"/>
          <w:szCs w:val="24"/>
        </w:rPr>
      </w:pPr>
      <w:r w:rsidRPr="003B745B">
        <w:rPr>
          <w:rFonts w:cs="Calibri"/>
          <w:b/>
          <w:sz w:val="24"/>
          <w:szCs w:val="24"/>
        </w:rPr>
        <w:t xml:space="preserve">PLAN DE </w:t>
      </w:r>
      <w:r w:rsidR="00A3527A">
        <w:rPr>
          <w:rFonts w:cs="Calibri"/>
          <w:b/>
          <w:sz w:val="24"/>
          <w:szCs w:val="24"/>
        </w:rPr>
        <w:t xml:space="preserve">PREVENCIÓN DE CONTAMINACIÓN ATMOSFÉRICA PARA LA LOCALIDAD DE HUASCO </w:t>
      </w:r>
      <w:r w:rsidRPr="003B745B">
        <w:rPr>
          <w:rFonts w:cs="Calibri"/>
          <w:b/>
          <w:sz w:val="24"/>
          <w:szCs w:val="24"/>
        </w:rPr>
        <w:t>Y SU ZONA CIRCUNDANTE</w:t>
      </w:r>
    </w:p>
    <w:p w14:paraId="5B2AFD2B" w14:textId="77777777" w:rsidR="003B745B" w:rsidRPr="003B745B" w:rsidRDefault="003B745B" w:rsidP="003B745B">
      <w:pPr>
        <w:spacing w:line="276" w:lineRule="auto"/>
        <w:jc w:val="center"/>
        <w:rPr>
          <w:rFonts w:cs="Calibri"/>
          <w:b/>
          <w:sz w:val="24"/>
          <w:szCs w:val="24"/>
        </w:rPr>
      </w:pPr>
    </w:p>
    <w:p w14:paraId="673331D7" w14:textId="41A93EE2" w:rsidR="00817641" w:rsidRPr="003B745B" w:rsidRDefault="00A3527A" w:rsidP="003B745B">
      <w:pPr>
        <w:spacing w:line="276" w:lineRule="auto"/>
        <w:jc w:val="center"/>
        <w:rPr>
          <w:rFonts w:cs="Calibri"/>
          <w:b/>
          <w:sz w:val="24"/>
          <w:szCs w:val="24"/>
        </w:rPr>
      </w:pPr>
      <w:r>
        <w:rPr>
          <w:rFonts w:cs="Calibri"/>
          <w:b/>
          <w:sz w:val="24"/>
          <w:szCs w:val="24"/>
        </w:rPr>
        <w:t>GUACOLDA</w:t>
      </w:r>
    </w:p>
    <w:p w14:paraId="320C00AA" w14:textId="77777777" w:rsidR="003B745B" w:rsidRPr="003B745B" w:rsidRDefault="003B745B" w:rsidP="003B745B">
      <w:pPr>
        <w:spacing w:line="276" w:lineRule="auto"/>
        <w:jc w:val="center"/>
        <w:rPr>
          <w:rFonts w:cs="Calibri"/>
          <w:b/>
          <w:sz w:val="24"/>
          <w:szCs w:val="24"/>
        </w:rPr>
      </w:pPr>
    </w:p>
    <w:p w14:paraId="431374E1" w14:textId="1F6C4BB9" w:rsidR="0058286F" w:rsidRDefault="00A3527A" w:rsidP="0066261F">
      <w:pPr>
        <w:jc w:val="center"/>
        <w:rPr>
          <w:rFonts w:cs="Calibri"/>
          <w:b/>
          <w:sz w:val="24"/>
          <w:szCs w:val="32"/>
        </w:rPr>
      </w:pPr>
      <w:r w:rsidRPr="00A3527A">
        <w:rPr>
          <w:rFonts w:cs="Calibri"/>
          <w:b/>
          <w:sz w:val="24"/>
          <w:szCs w:val="32"/>
        </w:rPr>
        <w:t>DFZ-2020-3572-III-PPDA</w:t>
      </w:r>
    </w:p>
    <w:p w14:paraId="18A1B008" w14:textId="3E69020D" w:rsidR="00A3527A" w:rsidRDefault="00A3527A" w:rsidP="0066261F">
      <w:pPr>
        <w:jc w:val="center"/>
        <w:rPr>
          <w:rFonts w:cs="Calibri"/>
          <w:b/>
          <w:sz w:val="24"/>
          <w:szCs w:val="32"/>
        </w:rPr>
      </w:pPr>
    </w:p>
    <w:p w14:paraId="6A017B01" w14:textId="12AF8013" w:rsidR="00B77326" w:rsidRPr="007B6E7A" w:rsidRDefault="00A3527A" w:rsidP="0066261F">
      <w:pPr>
        <w:jc w:val="center"/>
        <w:rPr>
          <w:rFonts w:cs="Calibri"/>
          <w:b/>
          <w:sz w:val="24"/>
          <w:szCs w:val="32"/>
        </w:rPr>
      </w:pPr>
      <w:r>
        <w:rPr>
          <w:rFonts w:cs="Calibri"/>
          <w:b/>
          <w:sz w:val="24"/>
          <w:szCs w:val="32"/>
        </w:rPr>
        <w:t>NOVIEMBRE</w:t>
      </w:r>
      <w:r w:rsidR="007B6E7A" w:rsidRPr="007B6E7A">
        <w:rPr>
          <w:rFonts w:cs="Calibri"/>
          <w:b/>
          <w:sz w:val="24"/>
          <w:szCs w:val="32"/>
        </w:rPr>
        <w:t xml:space="preserve"> 2020 </w:t>
      </w:r>
    </w:p>
    <w:p w14:paraId="473EBA98" w14:textId="77777777" w:rsidR="007B6E7A" w:rsidRPr="005325B1" w:rsidRDefault="007B6E7A" w:rsidP="0066261F">
      <w:pPr>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B6E7A" w:rsidRPr="0025129B" w14:paraId="34A82F85" w14:textId="77777777" w:rsidTr="001B4A22">
        <w:trPr>
          <w:trHeight w:val="567"/>
          <w:jc w:val="center"/>
        </w:trPr>
        <w:tc>
          <w:tcPr>
            <w:tcW w:w="1210" w:type="dxa"/>
            <w:shd w:val="clear" w:color="auto" w:fill="D9D9D9" w:themeFill="background1" w:themeFillShade="D9"/>
            <w:vAlign w:val="center"/>
          </w:tcPr>
          <w:p w14:paraId="16739694" w14:textId="77777777" w:rsidR="007B6E7A" w:rsidRPr="00D006C3" w:rsidRDefault="007B6E7A" w:rsidP="001B4A22">
            <w:pPr>
              <w:spacing w:line="276" w:lineRule="auto"/>
              <w:jc w:val="center"/>
              <w:rPr>
                <w:rFonts w:cstheme="minorHAnsi"/>
                <w:b/>
                <w:sz w:val="18"/>
                <w:szCs w:val="18"/>
                <w:highlight w:val="yellow"/>
              </w:rPr>
            </w:pPr>
            <w:bookmarkStart w:id="4" w:name="_Toc205640089"/>
          </w:p>
        </w:tc>
        <w:tc>
          <w:tcPr>
            <w:tcW w:w="2116" w:type="dxa"/>
            <w:shd w:val="clear" w:color="auto" w:fill="D9D9D9" w:themeFill="background1" w:themeFillShade="D9"/>
            <w:vAlign w:val="center"/>
          </w:tcPr>
          <w:p w14:paraId="6B645918" w14:textId="12D06281" w:rsidR="007B6E7A" w:rsidRPr="0025129B" w:rsidRDefault="007B6E7A" w:rsidP="001B4A22">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3BAE9CE" w14:textId="17118D54" w:rsidR="007B6E7A" w:rsidRPr="0025129B" w:rsidRDefault="007B6E7A" w:rsidP="001B4A22">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bookmarkStart w:id="5" w:name="_GoBack"/>
        <w:bookmarkEnd w:id="5"/>
      </w:tr>
      <w:tr w:rsidR="007B6E7A" w:rsidRPr="0025129B" w14:paraId="2C9328A3" w14:textId="77777777" w:rsidTr="001B4A2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333D72F" w14:textId="77777777" w:rsidR="007B6E7A" w:rsidRPr="0025129B" w:rsidRDefault="007B6E7A" w:rsidP="001B4A22">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6D3060E" w14:textId="77777777" w:rsidR="007B6E7A" w:rsidRPr="00BD3473" w:rsidRDefault="007B6E7A" w:rsidP="001B4A22">
            <w:pPr>
              <w:spacing w:line="276" w:lineRule="auto"/>
              <w:jc w:val="center"/>
              <w:rPr>
                <w:rFonts w:cstheme="minorHAnsi"/>
                <w:sz w:val="18"/>
                <w:szCs w:val="18"/>
                <w:lang w:val="es-ES_tradnl"/>
              </w:rPr>
            </w:pPr>
            <w:r w:rsidRPr="00BD3473">
              <w:rPr>
                <w:rFonts w:cstheme="minorHAnsi"/>
                <w:sz w:val="18"/>
                <w:szCs w:val="18"/>
                <w:lang w:val="es-ES_tradnl"/>
              </w:rPr>
              <w:t>Juan Pablo Rodriguez F.</w:t>
            </w:r>
          </w:p>
        </w:tc>
        <w:tc>
          <w:tcPr>
            <w:tcW w:w="2662" w:type="dxa"/>
            <w:tcBorders>
              <w:top w:val="single" w:sz="4" w:space="0" w:color="auto"/>
              <w:left w:val="single" w:sz="4" w:space="0" w:color="auto"/>
              <w:bottom w:val="single" w:sz="4" w:space="0" w:color="auto"/>
              <w:right w:val="single" w:sz="4" w:space="0" w:color="auto"/>
            </w:tcBorders>
            <w:vAlign w:val="center"/>
          </w:tcPr>
          <w:p w14:paraId="489C3B13" w14:textId="176791D4" w:rsidR="007B6E7A" w:rsidRPr="0025129B" w:rsidRDefault="00720171" w:rsidP="001B4A22">
            <w:pPr>
              <w:spacing w:line="276" w:lineRule="auto"/>
              <w:jc w:val="center"/>
              <w:rPr>
                <w:rFonts w:cs="Calibri"/>
                <w:sz w:val="18"/>
                <w:szCs w:val="18"/>
                <w:lang w:val="es-ES_tradnl"/>
              </w:rPr>
            </w:pPr>
            <w:r>
              <w:rPr>
                <w:rFonts w:cs="Calibri"/>
                <w:noProof/>
                <w:lang w:eastAsia="es-CL"/>
              </w:rPr>
              <w:drawing>
                <wp:anchor distT="0" distB="0" distL="114300" distR="114300" simplePos="0" relativeHeight="251660288" behindDoc="0" locked="0" layoutInCell="1" allowOverlap="1" wp14:anchorId="503A490B" wp14:editId="523F0519">
                  <wp:simplePos x="0" y="0"/>
                  <wp:positionH relativeFrom="column">
                    <wp:posOffset>302895</wp:posOffset>
                  </wp:positionH>
                  <wp:positionV relativeFrom="paragraph">
                    <wp:posOffset>53340</wp:posOffset>
                  </wp:positionV>
                  <wp:extent cx="436880" cy="320040"/>
                  <wp:effectExtent l="0" t="0" r="1270" b="3810"/>
                  <wp:wrapNone/>
                  <wp:docPr id="2" name="Imagen 2" descr="C:\Users\isabel.rojas\Downloads\Firmas\Firma 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rojas\Downloads\Firmas\Firma J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sz w:val="16"/>
                <w:szCs w:val="16"/>
              </w:rPr>
              <w:pict w14:anchorId="0FD01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pt;height:57.95pt">
                  <v:imagedata r:id="rId9" o:title=""/>
                  <o:lock v:ext="edit" ungrouping="t" rotation="t" aspectratio="f" cropping="t" verticies="t" text="t" grouping="t"/>
                  <o:signatureline v:ext="edit" id="{4617164B-0E03-45F4-87AA-F1F547CC8B2B}" provid="{00000000-0000-0000-0000-000000000000}" o:suggestedsigner="Juan Pablo Rodriguez F." o:suggestedsigner2="Jefe Unidad Emisiones - Calidad del Aire DFZ" o:suggestedsigneremail="Jefe1@sma.gob.cl" issignatureline="t"/>
                </v:shape>
              </w:pict>
            </w:r>
          </w:p>
        </w:tc>
      </w:tr>
      <w:tr w:rsidR="007B6E7A" w:rsidRPr="0025129B" w14:paraId="7F93B2C2" w14:textId="77777777" w:rsidTr="001B4A2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48ABBCD" w14:textId="77777777" w:rsidR="007B6E7A" w:rsidRDefault="007B6E7A" w:rsidP="001B4A22">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79535EFE" w14:textId="77777777" w:rsidR="007B6E7A" w:rsidRPr="00BD3473" w:rsidRDefault="007B6E7A" w:rsidP="001B4A22">
            <w:pPr>
              <w:spacing w:line="276" w:lineRule="auto"/>
              <w:jc w:val="center"/>
              <w:rPr>
                <w:rFonts w:cstheme="minorHAnsi"/>
                <w:sz w:val="18"/>
                <w:szCs w:val="18"/>
                <w:lang w:val="es-ES_tradnl"/>
              </w:rPr>
            </w:pPr>
            <w:r w:rsidRPr="00BD3473">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0E7026F8" w14:textId="2D16293A" w:rsidR="007B6E7A" w:rsidRDefault="00720171" w:rsidP="001B4A22">
            <w:pPr>
              <w:spacing w:line="276" w:lineRule="auto"/>
              <w:jc w:val="center"/>
              <w:rPr>
                <w:rFonts w:cs="Calibri"/>
                <w:sz w:val="18"/>
                <w:szCs w:val="18"/>
              </w:rPr>
            </w:pPr>
            <w:r>
              <w:rPr>
                <w:rFonts w:cs="Calibri"/>
                <w:sz w:val="18"/>
                <w:szCs w:val="18"/>
              </w:rPr>
              <w:pict w14:anchorId="3DADF052">
                <v:shape id="_x0000_i1026" type="#_x0000_t75" alt="Línea de firma de Microsoft Office..." style="width:115.95pt;height:57.95pt" wrapcoords="-84 0 -84 21262 21600 21262 21600 0 -84 0" o:allowoverlap="f">
                  <v:imagedata r:id="rId10" o:title=""/>
                  <o:lock v:ext="edit" ungrouping="t" rotation="t" aspectratio="f" cropping="t" verticies="t" text="t" grouping="t"/>
                  <o:signatureline v:ext="edit" id="{7C1A84E9-650A-48BF-8D98-5B8FB5E775EC}" provid="{00000000-0000-0000-0000-000000000000}" o:suggestedsigner="Claudia Quiroga M." o:suggestedsigner2="Profesional División de Fiscalización" o:suggestedsigneremail="Fiscalizador 1 @sma.gob.cl" issignatureline="t"/>
                </v:shape>
              </w:pict>
            </w:r>
          </w:p>
        </w:tc>
      </w:tr>
      <w:tr w:rsidR="007B6E7A" w:rsidRPr="0025129B" w14:paraId="7608B618" w14:textId="77777777" w:rsidTr="001B4A2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03DC54B" w14:textId="77777777" w:rsidR="007B6E7A" w:rsidRPr="0025129B" w:rsidRDefault="007B6E7A" w:rsidP="001B4A22">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CC6C229" w14:textId="77777777" w:rsidR="007B6E7A" w:rsidRPr="00BD3473" w:rsidRDefault="007B6E7A" w:rsidP="001B4A22">
            <w:pPr>
              <w:spacing w:line="276" w:lineRule="auto"/>
              <w:jc w:val="center"/>
              <w:rPr>
                <w:rFonts w:cstheme="minorHAnsi"/>
                <w:sz w:val="18"/>
                <w:szCs w:val="18"/>
                <w:lang w:val="es-ES_tradnl"/>
              </w:rPr>
            </w:pPr>
            <w:r w:rsidRPr="00BD3473">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301378A9" w14:textId="46384E1E" w:rsidR="007B6E7A" w:rsidRDefault="000A5259" w:rsidP="001B4A22">
            <w:pPr>
              <w:spacing w:line="276" w:lineRule="auto"/>
              <w:jc w:val="center"/>
              <w:rPr>
                <w:rFonts w:cs="Calibri"/>
                <w:sz w:val="18"/>
                <w:szCs w:val="18"/>
              </w:rPr>
            </w:pPr>
            <w:r>
              <w:rPr>
                <w:rFonts w:cs="Calibri"/>
                <w:b/>
                <w:noProof/>
                <w:sz w:val="24"/>
                <w:szCs w:val="32"/>
                <w:lang w:eastAsia="es-CL"/>
              </w:rPr>
              <w:drawing>
                <wp:anchor distT="0" distB="0" distL="114300" distR="114300" simplePos="0" relativeHeight="251659264" behindDoc="0" locked="0" layoutInCell="1" allowOverlap="1" wp14:anchorId="76B31728" wp14:editId="07E0FD9F">
                  <wp:simplePos x="0" y="0"/>
                  <wp:positionH relativeFrom="column">
                    <wp:posOffset>305435</wp:posOffset>
                  </wp:positionH>
                  <wp:positionV relativeFrom="paragraph">
                    <wp:posOffset>37465</wp:posOffset>
                  </wp:positionV>
                  <wp:extent cx="619760" cy="338455"/>
                  <wp:effectExtent l="0" t="0" r="8890" b="4445"/>
                  <wp:wrapNone/>
                  <wp:docPr id="1" name="Imagen 1" descr="C:\Users\isabel.rojas\Downloads\Firmas\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rojas\Downloads\Firmas\firm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760" cy="33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171">
              <w:rPr>
                <w:rFonts w:cs="Calibri"/>
                <w:sz w:val="18"/>
                <w:szCs w:val="18"/>
              </w:rPr>
              <w:pict w14:anchorId="54E95520">
                <v:shape id="_x0000_i1027" type="#_x0000_t75" alt="Línea de firma de Microsoft Office..." style="width:115.95pt;height:57.95pt" wrapcoords="-84 0 -84 21262 21600 21262 21600 0 -84 0" o:allowoverlap="f">
                  <v:imagedata r:id="rId12" o:title=""/>
                  <o:lock v:ext="edit" ungrouping="t" rotation="t" aspectratio="f" cropping="t" verticies="t" text="t" grouping="t"/>
                  <o:signatureline v:ext="edit" id="{0F1A3D1F-F7BD-4B17-A2DC-1439CE1878DD}" provid="{00000000-0000-0000-0000-000000000000}" o:suggestedsigner="Isabel Rojas S." o:suggestedsigner2="Profesional División de Fiscalización" o:suggestedsigneremail="Fiscalizador 1 @sma.gob.cl" issignatureline="t"/>
                </v:shape>
              </w:pict>
            </w:r>
          </w:p>
        </w:tc>
      </w:tr>
    </w:tbl>
    <w:p w14:paraId="0DFAA625" w14:textId="77777777" w:rsidR="00B77326" w:rsidRDefault="00B77326" w:rsidP="00C078C4">
      <w:pPr>
        <w:jc w:val="center"/>
        <w:rPr>
          <w:b/>
          <w:sz w:val="20"/>
          <w:szCs w:val="20"/>
        </w:rPr>
      </w:pPr>
    </w:p>
    <w:p w14:paraId="42C6948D" w14:textId="77777777" w:rsidR="00B328EC" w:rsidRDefault="000F672C">
      <w:pPr>
        <w:jc w:val="left"/>
      </w:pPr>
      <w:r>
        <w:br w:type="page"/>
      </w:r>
    </w:p>
    <w:p w14:paraId="573DD072" w14:textId="77777777" w:rsidR="00B328EC" w:rsidRDefault="00B328EC" w:rsidP="00B328EC">
      <w:pPr>
        <w:jc w:val="center"/>
        <w:rPr>
          <w:b/>
          <w:lang w:val="es-ES"/>
        </w:rPr>
      </w:pPr>
      <w:r w:rsidRPr="00B328EC">
        <w:rPr>
          <w:b/>
          <w:lang w:val="es-ES"/>
        </w:rPr>
        <w:lastRenderedPageBreak/>
        <w:t>CONTENIDO</w:t>
      </w:r>
    </w:p>
    <w:p w14:paraId="79727C7A" w14:textId="77777777" w:rsidR="00B328EC" w:rsidRPr="00B328EC" w:rsidRDefault="00B328EC" w:rsidP="00600D43">
      <w:pPr>
        <w:jc w:val="center"/>
        <w:rPr>
          <w:b/>
          <w:sz w:val="24"/>
        </w:rPr>
      </w:pPr>
    </w:p>
    <w:p w14:paraId="421C51E9" w14:textId="77777777" w:rsidR="007030D2" w:rsidRDefault="00B328EC">
      <w:pPr>
        <w:pStyle w:val="TDC1"/>
        <w:rPr>
          <w:rFonts w:asciiTheme="minorHAnsi" w:eastAsiaTheme="minorEastAsia" w:hAnsiTheme="minorHAnsi" w:cstheme="minorBidi"/>
          <w:b w:val="0"/>
          <w:bCs w:val="0"/>
          <w:caps w:val="0"/>
          <w:noProof/>
          <w:sz w:val="22"/>
          <w:szCs w:val="22"/>
          <w:lang w:eastAsia="es-CL"/>
        </w:rPr>
      </w:pPr>
      <w:r>
        <w:fldChar w:fldCharType="begin"/>
      </w:r>
      <w:r>
        <w:instrText xml:space="preserve"> TOC \o "1-3" \h \z \u </w:instrText>
      </w:r>
      <w:r>
        <w:fldChar w:fldCharType="separate"/>
      </w:r>
      <w:hyperlink w:anchor="_Toc58513726" w:history="1">
        <w:r w:rsidR="007030D2" w:rsidRPr="002012B0">
          <w:rPr>
            <w:rStyle w:val="Hipervnculo"/>
            <w:noProof/>
          </w:rPr>
          <w:t>1.</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RESUMEN.</w:t>
        </w:r>
        <w:r w:rsidR="007030D2">
          <w:rPr>
            <w:noProof/>
            <w:webHidden/>
          </w:rPr>
          <w:tab/>
        </w:r>
        <w:r w:rsidR="007030D2">
          <w:rPr>
            <w:noProof/>
            <w:webHidden/>
          </w:rPr>
          <w:fldChar w:fldCharType="begin"/>
        </w:r>
        <w:r w:rsidR="007030D2">
          <w:rPr>
            <w:noProof/>
            <w:webHidden/>
          </w:rPr>
          <w:instrText xml:space="preserve"> PAGEREF _Toc58513726 \h </w:instrText>
        </w:r>
        <w:r w:rsidR="007030D2">
          <w:rPr>
            <w:noProof/>
            <w:webHidden/>
          </w:rPr>
        </w:r>
        <w:r w:rsidR="007030D2">
          <w:rPr>
            <w:noProof/>
            <w:webHidden/>
          </w:rPr>
          <w:fldChar w:fldCharType="separate"/>
        </w:r>
        <w:r w:rsidR="007030D2">
          <w:rPr>
            <w:noProof/>
            <w:webHidden/>
          </w:rPr>
          <w:t>3</w:t>
        </w:r>
        <w:r w:rsidR="007030D2">
          <w:rPr>
            <w:noProof/>
            <w:webHidden/>
          </w:rPr>
          <w:fldChar w:fldCharType="end"/>
        </w:r>
      </w:hyperlink>
    </w:p>
    <w:p w14:paraId="537F2605" w14:textId="77777777" w:rsidR="007030D2" w:rsidRDefault="00720171">
      <w:pPr>
        <w:pStyle w:val="TDC1"/>
        <w:rPr>
          <w:rFonts w:asciiTheme="minorHAnsi" w:eastAsiaTheme="minorEastAsia" w:hAnsiTheme="minorHAnsi" w:cstheme="minorBidi"/>
          <w:b w:val="0"/>
          <w:bCs w:val="0"/>
          <w:caps w:val="0"/>
          <w:noProof/>
          <w:sz w:val="22"/>
          <w:szCs w:val="22"/>
          <w:lang w:eastAsia="es-CL"/>
        </w:rPr>
      </w:pPr>
      <w:hyperlink w:anchor="_Toc58513727" w:history="1">
        <w:r w:rsidR="007030D2" w:rsidRPr="002012B0">
          <w:rPr>
            <w:rStyle w:val="Hipervnculo"/>
            <w:noProof/>
          </w:rPr>
          <w:t>2.</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IDENTIFICACIÓN DEL PROYECTO, ACTIVIDAD O FUENTE FISCALIZADA</w:t>
        </w:r>
        <w:r w:rsidR="007030D2">
          <w:rPr>
            <w:noProof/>
            <w:webHidden/>
          </w:rPr>
          <w:tab/>
        </w:r>
        <w:r w:rsidR="007030D2">
          <w:rPr>
            <w:noProof/>
            <w:webHidden/>
          </w:rPr>
          <w:fldChar w:fldCharType="begin"/>
        </w:r>
        <w:r w:rsidR="007030D2">
          <w:rPr>
            <w:noProof/>
            <w:webHidden/>
          </w:rPr>
          <w:instrText xml:space="preserve"> PAGEREF _Toc58513727 \h </w:instrText>
        </w:r>
        <w:r w:rsidR="007030D2">
          <w:rPr>
            <w:noProof/>
            <w:webHidden/>
          </w:rPr>
        </w:r>
        <w:r w:rsidR="007030D2">
          <w:rPr>
            <w:noProof/>
            <w:webHidden/>
          </w:rPr>
          <w:fldChar w:fldCharType="separate"/>
        </w:r>
        <w:r w:rsidR="007030D2">
          <w:rPr>
            <w:noProof/>
            <w:webHidden/>
          </w:rPr>
          <w:t>4</w:t>
        </w:r>
        <w:r w:rsidR="007030D2">
          <w:rPr>
            <w:noProof/>
            <w:webHidden/>
          </w:rPr>
          <w:fldChar w:fldCharType="end"/>
        </w:r>
      </w:hyperlink>
    </w:p>
    <w:p w14:paraId="4FE26781" w14:textId="77777777" w:rsidR="007030D2" w:rsidRDefault="00720171">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8513728" w:history="1">
        <w:r w:rsidR="007030D2" w:rsidRPr="002012B0">
          <w:rPr>
            <w:rStyle w:val="Hipervnculo"/>
            <w:noProof/>
          </w:rPr>
          <w:t>2.1.</w:t>
        </w:r>
        <w:r w:rsidR="007030D2">
          <w:rPr>
            <w:rFonts w:asciiTheme="minorHAnsi" w:eastAsiaTheme="minorEastAsia" w:hAnsiTheme="minorHAnsi" w:cstheme="minorBidi"/>
            <w:smallCaps w:val="0"/>
            <w:noProof/>
            <w:sz w:val="22"/>
            <w:szCs w:val="22"/>
            <w:lang w:eastAsia="es-CL"/>
          </w:rPr>
          <w:tab/>
        </w:r>
        <w:r w:rsidR="007030D2" w:rsidRPr="002012B0">
          <w:rPr>
            <w:rStyle w:val="Hipervnculo"/>
            <w:noProof/>
          </w:rPr>
          <w:t>Antecedentes Generales</w:t>
        </w:r>
        <w:r w:rsidR="007030D2">
          <w:rPr>
            <w:noProof/>
            <w:webHidden/>
          </w:rPr>
          <w:tab/>
        </w:r>
        <w:r w:rsidR="007030D2">
          <w:rPr>
            <w:noProof/>
            <w:webHidden/>
          </w:rPr>
          <w:fldChar w:fldCharType="begin"/>
        </w:r>
        <w:r w:rsidR="007030D2">
          <w:rPr>
            <w:noProof/>
            <w:webHidden/>
          </w:rPr>
          <w:instrText xml:space="preserve"> PAGEREF _Toc58513728 \h </w:instrText>
        </w:r>
        <w:r w:rsidR="007030D2">
          <w:rPr>
            <w:noProof/>
            <w:webHidden/>
          </w:rPr>
        </w:r>
        <w:r w:rsidR="007030D2">
          <w:rPr>
            <w:noProof/>
            <w:webHidden/>
          </w:rPr>
          <w:fldChar w:fldCharType="separate"/>
        </w:r>
        <w:r w:rsidR="007030D2">
          <w:rPr>
            <w:noProof/>
            <w:webHidden/>
          </w:rPr>
          <w:t>4</w:t>
        </w:r>
        <w:r w:rsidR="007030D2">
          <w:rPr>
            <w:noProof/>
            <w:webHidden/>
          </w:rPr>
          <w:fldChar w:fldCharType="end"/>
        </w:r>
      </w:hyperlink>
    </w:p>
    <w:p w14:paraId="3BA9A9F6" w14:textId="77777777" w:rsidR="007030D2" w:rsidRDefault="00720171">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8513729" w:history="1">
        <w:r w:rsidR="007030D2" w:rsidRPr="002012B0">
          <w:rPr>
            <w:rStyle w:val="Hipervnculo"/>
            <w:noProof/>
          </w:rPr>
          <w:t>2.2.</w:t>
        </w:r>
        <w:r w:rsidR="007030D2">
          <w:rPr>
            <w:rFonts w:asciiTheme="minorHAnsi" w:eastAsiaTheme="minorEastAsia" w:hAnsiTheme="minorHAnsi" w:cstheme="minorBidi"/>
            <w:smallCaps w:val="0"/>
            <w:noProof/>
            <w:sz w:val="22"/>
            <w:szCs w:val="22"/>
            <w:lang w:eastAsia="es-CL"/>
          </w:rPr>
          <w:tab/>
        </w:r>
        <w:r w:rsidR="007030D2" w:rsidRPr="002012B0">
          <w:rPr>
            <w:rStyle w:val="Hipervnculo"/>
            <w:noProof/>
          </w:rPr>
          <w:t>Ubicación</w:t>
        </w:r>
        <w:r w:rsidR="007030D2" w:rsidRPr="002012B0">
          <w:rPr>
            <w:rStyle w:val="Hipervnculo"/>
            <w:noProof/>
            <w:lang w:val="es-ES"/>
          </w:rPr>
          <w:t xml:space="preserve"> y Layout</w:t>
        </w:r>
        <w:r w:rsidR="007030D2">
          <w:rPr>
            <w:noProof/>
            <w:webHidden/>
          </w:rPr>
          <w:tab/>
        </w:r>
        <w:r w:rsidR="007030D2">
          <w:rPr>
            <w:noProof/>
            <w:webHidden/>
          </w:rPr>
          <w:fldChar w:fldCharType="begin"/>
        </w:r>
        <w:r w:rsidR="007030D2">
          <w:rPr>
            <w:noProof/>
            <w:webHidden/>
          </w:rPr>
          <w:instrText xml:space="preserve"> PAGEREF _Toc58513729 \h </w:instrText>
        </w:r>
        <w:r w:rsidR="007030D2">
          <w:rPr>
            <w:noProof/>
            <w:webHidden/>
          </w:rPr>
        </w:r>
        <w:r w:rsidR="007030D2">
          <w:rPr>
            <w:noProof/>
            <w:webHidden/>
          </w:rPr>
          <w:fldChar w:fldCharType="separate"/>
        </w:r>
        <w:r w:rsidR="007030D2">
          <w:rPr>
            <w:noProof/>
            <w:webHidden/>
          </w:rPr>
          <w:t>5</w:t>
        </w:r>
        <w:r w:rsidR="007030D2">
          <w:rPr>
            <w:noProof/>
            <w:webHidden/>
          </w:rPr>
          <w:fldChar w:fldCharType="end"/>
        </w:r>
      </w:hyperlink>
    </w:p>
    <w:p w14:paraId="76EA23FF" w14:textId="77777777" w:rsidR="007030D2" w:rsidRDefault="00720171">
      <w:pPr>
        <w:pStyle w:val="TDC1"/>
        <w:rPr>
          <w:rFonts w:asciiTheme="minorHAnsi" w:eastAsiaTheme="minorEastAsia" w:hAnsiTheme="minorHAnsi" w:cstheme="minorBidi"/>
          <w:b w:val="0"/>
          <w:bCs w:val="0"/>
          <w:caps w:val="0"/>
          <w:noProof/>
          <w:sz w:val="22"/>
          <w:szCs w:val="22"/>
          <w:lang w:eastAsia="es-CL"/>
        </w:rPr>
      </w:pPr>
      <w:hyperlink w:anchor="_Toc58513730" w:history="1">
        <w:r w:rsidR="007030D2" w:rsidRPr="002012B0">
          <w:rPr>
            <w:rStyle w:val="Hipervnculo"/>
            <w:noProof/>
          </w:rPr>
          <w:t>3.</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INSTRUMENTOS DE GESTIÓN AMBIENTAL QUE REGULAN LA ACTIVIDAD DE FISCALIZACIÓN</w:t>
        </w:r>
        <w:r w:rsidR="007030D2">
          <w:rPr>
            <w:noProof/>
            <w:webHidden/>
          </w:rPr>
          <w:tab/>
        </w:r>
        <w:r w:rsidR="007030D2">
          <w:rPr>
            <w:noProof/>
            <w:webHidden/>
          </w:rPr>
          <w:fldChar w:fldCharType="begin"/>
        </w:r>
        <w:r w:rsidR="007030D2">
          <w:rPr>
            <w:noProof/>
            <w:webHidden/>
          </w:rPr>
          <w:instrText xml:space="preserve"> PAGEREF _Toc58513730 \h </w:instrText>
        </w:r>
        <w:r w:rsidR="007030D2">
          <w:rPr>
            <w:noProof/>
            <w:webHidden/>
          </w:rPr>
        </w:r>
        <w:r w:rsidR="007030D2">
          <w:rPr>
            <w:noProof/>
            <w:webHidden/>
          </w:rPr>
          <w:fldChar w:fldCharType="separate"/>
        </w:r>
        <w:r w:rsidR="007030D2">
          <w:rPr>
            <w:noProof/>
            <w:webHidden/>
          </w:rPr>
          <w:t>7</w:t>
        </w:r>
        <w:r w:rsidR="007030D2">
          <w:rPr>
            <w:noProof/>
            <w:webHidden/>
          </w:rPr>
          <w:fldChar w:fldCharType="end"/>
        </w:r>
      </w:hyperlink>
    </w:p>
    <w:p w14:paraId="0F73E17B" w14:textId="77777777" w:rsidR="007030D2" w:rsidRDefault="00720171">
      <w:pPr>
        <w:pStyle w:val="TDC1"/>
        <w:rPr>
          <w:rFonts w:asciiTheme="minorHAnsi" w:eastAsiaTheme="minorEastAsia" w:hAnsiTheme="minorHAnsi" w:cstheme="minorBidi"/>
          <w:b w:val="0"/>
          <w:bCs w:val="0"/>
          <w:caps w:val="0"/>
          <w:noProof/>
          <w:sz w:val="22"/>
          <w:szCs w:val="22"/>
          <w:lang w:eastAsia="es-CL"/>
        </w:rPr>
      </w:pPr>
      <w:hyperlink w:anchor="_Toc58513731" w:history="1">
        <w:r w:rsidR="007030D2" w:rsidRPr="002012B0">
          <w:rPr>
            <w:rStyle w:val="Hipervnculo"/>
            <w:noProof/>
          </w:rPr>
          <w:t>4.</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ANTECEDENTES DE LA ACTIVIDAD DE FISCALIZACIÓN</w:t>
        </w:r>
        <w:r w:rsidR="007030D2">
          <w:rPr>
            <w:noProof/>
            <w:webHidden/>
          </w:rPr>
          <w:tab/>
        </w:r>
        <w:r w:rsidR="007030D2">
          <w:rPr>
            <w:noProof/>
            <w:webHidden/>
          </w:rPr>
          <w:fldChar w:fldCharType="begin"/>
        </w:r>
        <w:r w:rsidR="007030D2">
          <w:rPr>
            <w:noProof/>
            <w:webHidden/>
          </w:rPr>
          <w:instrText xml:space="preserve"> PAGEREF _Toc58513731 \h </w:instrText>
        </w:r>
        <w:r w:rsidR="007030D2">
          <w:rPr>
            <w:noProof/>
            <w:webHidden/>
          </w:rPr>
        </w:r>
        <w:r w:rsidR="007030D2">
          <w:rPr>
            <w:noProof/>
            <w:webHidden/>
          </w:rPr>
          <w:fldChar w:fldCharType="separate"/>
        </w:r>
        <w:r w:rsidR="007030D2">
          <w:rPr>
            <w:noProof/>
            <w:webHidden/>
          </w:rPr>
          <w:t>7</w:t>
        </w:r>
        <w:r w:rsidR="007030D2">
          <w:rPr>
            <w:noProof/>
            <w:webHidden/>
          </w:rPr>
          <w:fldChar w:fldCharType="end"/>
        </w:r>
      </w:hyperlink>
    </w:p>
    <w:p w14:paraId="6B9DD843" w14:textId="77777777" w:rsidR="007030D2" w:rsidRDefault="00720171">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8513732" w:history="1">
        <w:r w:rsidR="007030D2" w:rsidRPr="002012B0">
          <w:rPr>
            <w:rStyle w:val="Hipervnculo"/>
            <w:noProof/>
          </w:rPr>
          <w:t>4.1.</w:t>
        </w:r>
        <w:r w:rsidR="007030D2">
          <w:rPr>
            <w:rFonts w:asciiTheme="minorHAnsi" w:eastAsiaTheme="minorEastAsia" w:hAnsiTheme="minorHAnsi" w:cstheme="minorBidi"/>
            <w:smallCaps w:val="0"/>
            <w:noProof/>
            <w:sz w:val="22"/>
            <w:szCs w:val="22"/>
            <w:lang w:eastAsia="es-CL"/>
          </w:rPr>
          <w:tab/>
        </w:r>
        <w:r w:rsidR="007030D2" w:rsidRPr="002012B0">
          <w:rPr>
            <w:rStyle w:val="Hipervnculo"/>
            <w:noProof/>
          </w:rPr>
          <w:t>Motivo de la Actividad de Fiscalización.</w:t>
        </w:r>
        <w:r w:rsidR="007030D2">
          <w:rPr>
            <w:noProof/>
            <w:webHidden/>
          </w:rPr>
          <w:tab/>
        </w:r>
        <w:r w:rsidR="007030D2">
          <w:rPr>
            <w:noProof/>
            <w:webHidden/>
          </w:rPr>
          <w:fldChar w:fldCharType="begin"/>
        </w:r>
        <w:r w:rsidR="007030D2">
          <w:rPr>
            <w:noProof/>
            <w:webHidden/>
          </w:rPr>
          <w:instrText xml:space="preserve"> PAGEREF _Toc58513732 \h </w:instrText>
        </w:r>
        <w:r w:rsidR="007030D2">
          <w:rPr>
            <w:noProof/>
            <w:webHidden/>
          </w:rPr>
        </w:r>
        <w:r w:rsidR="007030D2">
          <w:rPr>
            <w:noProof/>
            <w:webHidden/>
          </w:rPr>
          <w:fldChar w:fldCharType="separate"/>
        </w:r>
        <w:r w:rsidR="007030D2">
          <w:rPr>
            <w:noProof/>
            <w:webHidden/>
          </w:rPr>
          <w:t>7</w:t>
        </w:r>
        <w:r w:rsidR="007030D2">
          <w:rPr>
            <w:noProof/>
            <w:webHidden/>
          </w:rPr>
          <w:fldChar w:fldCharType="end"/>
        </w:r>
      </w:hyperlink>
    </w:p>
    <w:p w14:paraId="217E8577" w14:textId="77777777" w:rsidR="007030D2" w:rsidRDefault="00720171">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8513733" w:history="1">
        <w:r w:rsidR="007030D2" w:rsidRPr="002012B0">
          <w:rPr>
            <w:rStyle w:val="Hipervnculo"/>
            <w:noProof/>
          </w:rPr>
          <w:t>4.2.</w:t>
        </w:r>
        <w:r w:rsidR="007030D2">
          <w:rPr>
            <w:rFonts w:asciiTheme="minorHAnsi" w:eastAsiaTheme="minorEastAsia" w:hAnsiTheme="minorHAnsi" w:cstheme="minorBidi"/>
            <w:smallCaps w:val="0"/>
            <w:noProof/>
            <w:sz w:val="22"/>
            <w:szCs w:val="22"/>
            <w:lang w:eastAsia="es-CL"/>
          </w:rPr>
          <w:tab/>
        </w:r>
        <w:r w:rsidR="007030D2" w:rsidRPr="002012B0">
          <w:rPr>
            <w:rStyle w:val="Hipervnculo"/>
            <w:noProof/>
          </w:rPr>
          <w:t>Materia Específica Objeto de la Inspección Ambiental.</w:t>
        </w:r>
        <w:r w:rsidR="007030D2">
          <w:rPr>
            <w:noProof/>
            <w:webHidden/>
          </w:rPr>
          <w:tab/>
        </w:r>
        <w:r w:rsidR="007030D2">
          <w:rPr>
            <w:noProof/>
            <w:webHidden/>
          </w:rPr>
          <w:fldChar w:fldCharType="begin"/>
        </w:r>
        <w:r w:rsidR="007030D2">
          <w:rPr>
            <w:noProof/>
            <w:webHidden/>
          </w:rPr>
          <w:instrText xml:space="preserve"> PAGEREF _Toc58513733 \h </w:instrText>
        </w:r>
        <w:r w:rsidR="007030D2">
          <w:rPr>
            <w:noProof/>
            <w:webHidden/>
          </w:rPr>
        </w:r>
        <w:r w:rsidR="007030D2">
          <w:rPr>
            <w:noProof/>
            <w:webHidden/>
          </w:rPr>
          <w:fldChar w:fldCharType="separate"/>
        </w:r>
        <w:r w:rsidR="007030D2">
          <w:rPr>
            <w:noProof/>
            <w:webHidden/>
          </w:rPr>
          <w:t>7</w:t>
        </w:r>
        <w:r w:rsidR="007030D2">
          <w:rPr>
            <w:noProof/>
            <w:webHidden/>
          </w:rPr>
          <w:fldChar w:fldCharType="end"/>
        </w:r>
      </w:hyperlink>
    </w:p>
    <w:p w14:paraId="0DD2FB47" w14:textId="77777777" w:rsidR="007030D2" w:rsidRDefault="00720171">
      <w:pPr>
        <w:pStyle w:val="TDC1"/>
        <w:rPr>
          <w:rFonts w:asciiTheme="minorHAnsi" w:eastAsiaTheme="minorEastAsia" w:hAnsiTheme="minorHAnsi" w:cstheme="minorBidi"/>
          <w:b w:val="0"/>
          <w:bCs w:val="0"/>
          <w:caps w:val="0"/>
          <w:noProof/>
          <w:sz w:val="22"/>
          <w:szCs w:val="22"/>
          <w:lang w:eastAsia="es-CL"/>
        </w:rPr>
      </w:pPr>
      <w:hyperlink w:anchor="_Toc58513734" w:history="1">
        <w:r w:rsidR="007030D2" w:rsidRPr="002012B0">
          <w:rPr>
            <w:rStyle w:val="Hipervnculo"/>
            <w:noProof/>
          </w:rPr>
          <w:t>5.</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Aspectos Relativos a la Instalación</w:t>
        </w:r>
        <w:r w:rsidR="007030D2">
          <w:rPr>
            <w:noProof/>
            <w:webHidden/>
          </w:rPr>
          <w:tab/>
        </w:r>
        <w:r w:rsidR="007030D2">
          <w:rPr>
            <w:noProof/>
            <w:webHidden/>
          </w:rPr>
          <w:fldChar w:fldCharType="begin"/>
        </w:r>
        <w:r w:rsidR="007030D2">
          <w:rPr>
            <w:noProof/>
            <w:webHidden/>
          </w:rPr>
          <w:instrText xml:space="preserve"> PAGEREF _Toc58513734 \h </w:instrText>
        </w:r>
        <w:r w:rsidR="007030D2">
          <w:rPr>
            <w:noProof/>
            <w:webHidden/>
          </w:rPr>
        </w:r>
        <w:r w:rsidR="007030D2">
          <w:rPr>
            <w:noProof/>
            <w:webHidden/>
          </w:rPr>
          <w:fldChar w:fldCharType="separate"/>
        </w:r>
        <w:r w:rsidR="007030D2">
          <w:rPr>
            <w:noProof/>
            <w:webHidden/>
          </w:rPr>
          <w:t>8</w:t>
        </w:r>
        <w:r w:rsidR="007030D2">
          <w:rPr>
            <w:noProof/>
            <w:webHidden/>
          </w:rPr>
          <w:fldChar w:fldCharType="end"/>
        </w:r>
      </w:hyperlink>
    </w:p>
    <w:p w14:paraId="71FE8C7C" w14:textId="77777777" w:rsidR="007030D2" w:rsidRDefault="00720171">
      <w:pPr>
        <w:pStyle w:val="TDC3"/>
        <w:tabs>
          <w:tab w:val="left" w:pos="1320"/>
          <w:tab w:val="right" w:leader="dot" w:pos="9962"/>
        </w:tabs>
        <w:rPr>
          <w:rFonts w:asciiTheme="minorHAnsi" w:eastAsiaTheme="minorEastAsia" w:hAnsiTheme="minorHAnsi" w:cstheme="minorBidi"/>
          <w:i w:val="0"/>
          <w:iCs w:val="0"/>
          <w:noProof/>
          <w:sz w:val="22"/>
          <w:szCs w:val="22"/>
          <w:lang w:eastAsia="es-CL"/>
        </w:rPr>
      </w:pPr>
      <w:hyperlink w:anchor="_Toc58513735" w:history="1">
        <w:r w:rsidR="007030D2" w:rsidRPr="002012B0">
          <w:rPr>
            <w:rStyle w:val="Hipervnculo"/>
            <w:noProof/>
          </w:rPr>
          <w:t>5.1.1.</w:t>
        </w:r>
        <w:r w:rsidR="007030D2">
          <w:rPr>
            <w:rFonts w:asciiTheme="minorHAnsi" w:eastAsiaTheme="minorEastAsia" w:hAnsiTheme="minorHAnsi" w:cstheme="minorBidi"/>
            <w:i w:val="0"/>
            <w:iCs w:val="0"/>
            <w:noProof/>
            <w:sz w:val="22"/>
            <w:szCs w:val="22"/>
            <w:lang w:eastAsia="es-CL"/>
          </w:rPr>
          <w:tab/>
        </w:r>
        <w:r w:rsidR="007030D2" w:rsidRPr="002012B0">
          <w:rPr>
            <w:rStyle w:val="Hipervnculo"/>
            <w:noProof/>
          </w:rPr>
          <w:t>Documentos Revisados</w:t>
        </w:r>
        <w:r w:rsidR="007030D2">
          <w:rPr>
            <w:noProof/>
            <w:webHidden/>
          </w:rPr>
          <w:tab/>
        </w:r>
        <w:r w:rsidR="007030D2">
          <w:rPr>
            <w:noProof/>
            <w:webHidden/>
          </w:rPr>
          <w:fldChar w:fldCharType="begin"/>
        </w:r>
        <w:r w:rsidR="007030D2">
          <w:rPr>
            <w:noProof/>
            <w:webHidden/>
          </w:rPr>
          <w:instrText xml:space="preserve"> PAGEREF _Toc58513735 \h </w:instrText>
        </w:r>
        <w:r w:rsidR="007030D2">
          <w:rPr>
            <w:noProof/>
            <w:webHidden/>
          </w:rPr>
        </w:r>
        <w:r w:rsidR="007030D2">
          <w:rPr>
            <w:noProof/>
            <w:webHidden/>
          </w:rPr>
          <w:fldChar w:fldCharType="separate"/>
        </w:r>
        <w:r w:rsidR="007030D2">
          <w:rPr>
            <w:noProof/>
            <w:webHidden/>
          </w:rPr>
          <w:t>8</w:t>
        </w:r>
        <w:r w:rsidR="007030D2">
          <w:rPr>
            <w:noProof/>
            <w:webHidden/>
          </w:rPr>
          <w:fldChar w:fldCharType="end"/>
        </w:r>
      </w:hyperlink>
    </w:p>
    <w:p w14:paraId="4D606C01" w14:textId="77777777" w:rsidR="007030D2" w:rsidRDefault="00720171">
      <w:pPr>
        <w:pStyle w:val="TDC1"/>
        <w:rPr>
          <w:rFonts w:asciiTheme="minorHAnsi" w:eastAsiaTheme="minorEastAsia" w:hAnsiTheme="minorHAnsi" w:cstheme="minorBidi"/>
          <w:b w:val="0"/>
          <w:bCs w:val="0"/>
          <w:caps w:val="0"/>
          <w:noProof/>
          <w:sz w:val="22"/>
          <w:szCs w:val="22"/>
          <w:lang w:eastAsia="es-CL"/>
        </w:rPr>
      </w:pPr>
      <w:hyperlink w:anchor="_Toc58513736" w:history="1">
        <w:r w:rsidR="007030D2" w:rsidRPr="002012B0">
          <w:rPr>
            <w:rStyle w:val="Hipervnculo"/>
            <w:noProof/>
          </w:rPr>
          <w:t>6.</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Hechos Constatados o Resultados Obtenidos:</w:t>
        </w:r>
        <w:r w:rsidR="007030D2">
          <w:rPr>
            <w:noProof/>
            <w:webHidden/>
          </w:rPr>
          <w:tab/>
        </w:r>
        <w:r w:rsidR="007030D2">
          <w:rPr>
            <w:noProof/>
            <w:webHidden/>
          </w:rPr>
          <w:fldChar w:fldCharType="begin"/>
        </w:r>
        <w:r w:rsidR="007030D2">
          <w:rPr>
            <w:noProof/>
            <w:webHidden/>
          </w:rPr>
          <w:instrText xml:space="preserve"> PAGEREF _Toc58513736 \h </w:instrText>
        </w:r>
        <w:r w:rsidR="007030D2">
          <w:rPr>
            <w:noProof/>
            <w:webHidden/>
          </w:rPr>
        </w:r>
        <w:r w:rsidR="007030D2">
          <w:rPr>
            <w:noProof/>
            <w:webHidden/>
          </w:rPr>
          <w:fldChar w:fldCharType="separate"/>
        </w:r>
        <w:r w:rsidR="007030D2">
          <w:rPr>
            <w:noProof/>
            <w:webHidden/>
          </w:rPr>
          <w:t>9</w:t>
        </w:r>
        <w:r w:rsidR="007030D2">
          <w:rPr>
            <w:noProof/>
            <w:webHidden/>
          </w:rPr>
          <w:fldChar w:fldCharType="end"/>
        </w:r>
      </w:hyperlink>
    </w:p>
    <w:p w14:paraId="071C3F0E" w14:textId="77777777" w:rsidR="007030D2" w:rsidRDefault="00720171">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8513737" w:history="1">
        <w:r w:rsidR="007030D2" w:rsidRPr="002012B0">
          <w:rPr>
            <w:rStyle w:val="Hipervnculo"/>
            <w:noProof/>
          </w:rPr>
          <w:t>6.1.</w:t>
        </w:r>
        <w:r w:rsidR="007030D2">
          <w:rPr>
            <w:rFonts w:asciiTheme="minorHAnsi" w:eastAsiaTheme="minorEastAsia" w:hAnsiTheme="minorHAnsi" w:cstheme="minorBidi"/>
            <w:smallCaps w:val="0"/>
            <w:noProof/>
            <w:sz w:val="22"/>
            <w:szCs w:val="22"/>
            <w:lang w:eastAsia="es-CL"/>
          </w:rPr>
          <w:tab/>
        </w:r>
        <w:r w:rsidR="007030D2" w:rsidRPr="002012B0">
          <w:rPr>
            <w:rStyle w:val="Hipervnculo"/>
            <w:noProof/>
          </w:rPr>
          <w:t>Emisiones atmosféricas</w:t>
        </w:r>
        <w:r w:rsidR="007030D2">
          <w:rPr>
            <w:noProof/>
            <w:webHidden/>
          </w:rPr>
          <w:tab/>
        </w:r>
        <w:r w:rsidR="007030D2">
          <w:rPr>
            <w:noProof/>
            <w:webHidden/>
          </w:rPr>
          <w:fldChar w:fldCharType="begin"/>
        </w:r>
        <w:r w:rsidR="007030D2">
          <w:rPr>
            <w:noProof/>
            <w:webHidden/>
          </w:rPr>
          <w:instrText xml:space="preserve"> PAGEREF _Toc58513737 \h </w:instrText>
        </w:r>
        <w:r w:rsidR="007030D2">
          <w:rPr>
            <w:noProof/>
            <w:webHidden/>
          </w:rPr>
        </w:r>
        <w:r w:rsidR="007030D2">
          <w:rPr>
            <w:noProof/>
            <w:webHidden/>
          </w:rPr>
          <w:fldChar w:fldCharType="separate"/>
        </w:r>
        <w:r w:rsidR="007030D2">
          <w:rPr>
            <w:noProof/>
            <w:webHidden/>
          </w:rPr>
          <w:t>9</w:t>
        </w:r>
        <w:r w:rsidR="007030D2">
          <w:rPr>
            <w:noProof/>
            <w:webHidden/>
          </w:rPr>
          <w:fldChar w:fldCharType="end"/>
        </w:r>
      </w:hyperlink>
    </w:p>
    <w:p w14:paraId="61ABA3A5" w14:textId="77777777" w:rsidR="007030D2" w:rsidRDefault="00720171">
      <w:pPr>
        <w:pStyle w:val="TDC1"/>
        <w:rPr>
          <w:rFonts w:asciiTheme="minorHAnsi" w:eastAsiaTheme="minorEastAsia" w:hAnsiTheme="minorHAnsi" w:cstheme="minorBidi"/>
          <w:b w:val="0"/>
          <w:bCs w:val="0"/>
          <w:caps w:val="0"/>
          <w:noProof/>
          <w:sz w:val="22"/>
          <w:szCs w:val="22"/>
          <w:lang w:eastAsia="es-CL"/>
        </w:rPr>
      </w:pPr>
      <w:hyperlink w:anchor="_Toc58513738" w:history="1">
        <w:r w:rsidR="007030D2" w:rsidRPr="002012B0">
          <w:rPr>
            <w:rStyle w:val="Hipervnculo"/>
            <w:noProof/>
          </w:rPr>
          <w:t>7.</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CONCLUSIONES</w:t>
        </w:r>
        <w:r w:rsidR="007030D2">
          <w:rPr>
            <w:noProof/>
            <w:webHidden/>
          </w:rPr>
          <w:tab/>
        </w:r>
        <w:r w:rsidR="007030D2">
          <w:rPr>
            <w:noProof/>
            <w:webHidden/>
          </w:rPr>
          <w:fldChar w:fldCharType="begin"/>
        </w:r>
        <w:r w:rsidR="007030D2">
          <w:rPr>
            <w:noProof/>
            <w:webHidden/>
          </w:rPr>
          <w:instrText xml:space="preserve"> PAGEREF _Toc58513738 \h </w:instrText>
        </w:r>
        <w:r w:rsidR="007030D2">
          <w:rPr>
            <w:noProof/>
            <w:webHidden/>
          </w:rPr>
        </w:r>
        <w:r w:rsidR="007030D2">
          <w:rPr>
            <w:noProof/>
            <w:webHidden/>
          </w:rPr>
          <w:fldChar w:fldCharType="separate"/>
        </w:r>
        <w:r w:rsidR="007030D2">
          <w:rPr>
            <w:noProof/>
            <w:webHidden/>
          </w:rPr>
          <w:t>16</w:t>
        </w:r>
        <w:r w:rsidR="007030D2">
          <w:rPr>
            <w:noProof/>
            <w:webHidden/>
          </w:rPr>
          <w:fldChar w:fldCharType="end"/>
        </w:r>
      </w:hyperlink>
    </w:p>
    <w:p w14:paraId="10B1ED8D" w14:textId="77777777" w:rsidR="007030D2" w:rsidRDefault="00720171">
      <w:pPr>
        <w:pStyle w:val="TDC1"/>
        <w:rPr>
          <w:rFonts w:asciiTheme="minorHAnsi" w:eastAsiaTheme="minorEastAsia" w:hAnsiTheme="minorHAnsi" w:cstheme="minorBidi"/>
          <w:b w:val="0"/>
          <w:bCs w:val="0"/>
          <w:caps w:val="0"/>
          <w:noProof/>
          <w:sz w:val="22"/>
          <w:szCs w:val="22"/>
          <w:lang w:eastAsia="es-CL"/>
        </w:rPr>
      </w:pPr>
      <w:hyperlink w:anchor="_Toc58513739" w:history="1">
        <w:r w:rsidR="007030D2" w:rsidRPr="002012B0">
          <w:rPr>
            <w:rStyle w:val="Hipervnculo"/>
            <w:noProof/>
          </w:rPr>
          <w:t>8.</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ANEXOS</w:t>
        </w:r>
        <w:r w:rsidR="007030D2">
          <w:rPr>
            <w:noProof/>
            <w:webHidden/>
          </w:rPr>
          <w:tab/>
        </w:r>
        <w:r w:rsidR="007030D2">
          <w:rPr>
            <w:noProof/>
            <w:webHidden/>
          </w:rPr>
          <w:fldChar w:fldCharType="begin"/>
        </w:r>
        <w:r w:rsidR="007030D2">
          <w:rPr>
            <w:noProof/>
            <w:webHidden/>
          </w:rPr>
          <w:instrText xml:space="preserve"> PAGEREF _Toc58513739 \h </w:instrText>
        </w:r>
        <w:r w:rsidR="007030D2">
          <w:rPr>
            <w:noProof/>
            <w:webHidden/>
          </w:rPr>
        </w:r>
        <w:r w:rsidR="007030D2">
          <w:rPr>
            <w:noProof/>
            <w:webHidden/>
          </w:rPr>
          <w:fldChar w:fldCharType="separate"/>
        </w:r>
        <w:r w:rsidR="007030D2">
          <w:rPr>
            <w:noProof/>
            <w:webHidden/>
          </w:rPr>
          <w:t>16</w:t>
        </w:r>
        <w:r w:rsidR="007030D2">
          <w:rPr>
            <w:noProof/>
            <w:webHidden/>
          </w:rPr>
          <w:fldChar w:fldCharType="end"/>
        </w:r>
      </w:hyperlink>
    </w:p>
    <w:p w14:paraId="5EBEEDC3" w14:textId="43CC1391" w:rsidR="00B328EC" w:rsidRDefault="00B328EC" w:rsidP="00600D43">
      <w:r>
        <w:rPr>
          <w:b/>
          <w:bCs/>
          <w:lang w:val="es-ES"/>
        </w:rPr>
        <w:fldChar w:fldCharType="end"/>
      </w:r>
    </w:p>
    <w:p w14:paraId="5DB44826" w14:textId="77777777" w:rsidR="001A4615" w:rsidRDefault="001A4615">
      <w:pPr>
        <w:jc w:val="left"/>
      </w:pPr>
    </w:p>
    <w:bookmarkEnd w:id="4"/>
    <w:p w14:paraId="6840D2BD" w14:textId="77777777" w:rsidR="00655D0C" w:rsidRPr="00655D0C" w:rsidRDefault="00655D0C" w:rsidP="009D3EF7">
      <w:pPr>
        <w:ind w:left="709" w:hanging="709"/>
        <w:jc w:val="left"/>
        <w:sectPr w:rsidR="00655D0C" w:rsidRPr="00655D0C" w:rsidSect="00257F39">
          <w:footerReference w:type="default" r:id="rId13"/>
          <w:headerReference w:type="first" r:id="rId14"/>
          <w:footerReference w:type="first" r:id="rId15"/>
          <w:type w:val="continuous"/>
          <w:pgSz w:w="12240" w:h="15840" w:code="1"/>
          <w:pgMar w:top="1134" w:right="1134" w:bottom="1134" w:left="1134" w:header="709" w:footer="709" w:gutter="0"/>
          <w:cols w:space="708"/>
          <w:titlePg/>
          <w:docGrid w:linePitch="360"/>
        </w:sectPr>
      </w:pPr>
    </w:p>
    <w:p w14:paraId="19E17CF2" w14:textId="77777777" w:rsidR="00ED4317" w:rsidRPr="003F1DF2" w:rsidRDefault="00ED4317" w:rsidP="00B14C81">
      <w:pPr>
        <w:pStyle w:val="Ttulo1"/>
        <w:spacing w:after="120"/>
        <w:contextualSpacing w:val="0"/>
      </w:pPr>
      <w:bookmarkStart w:id="6" w:name="_Toc352840376"/>
      <w:bookmarkStart w:id="7" w:name="_Toc352841436"/>
      <w:bookmarkStart w:id="8" w:name="_Toc373934842"/>
      <w:bookmarkStart w:id="9" w:name="_Toc58513726"/>
      <w:r w:rsidRPr="006F3CE4">
        <w:lastRenderedPageBreak/>
        <w:t>RESUMEN</w:t>
      </w:r>
      <w:r w:rsidR="00B1722C" w:rsidRPr="003F1DF2">
        <w:t>.</w:t>
      </w:r>
      <w:bookmarkEnd w:id="6"/>
      <w:bookmarkEnd w:id="7"/>
      <w:bookmarkEnd w:id="8"/>
      <w:bookmarkEnd w:id="9"/>
    </w:p>
    <w:p w14:paraId="7A83130C" w14:textId="5BAAB2E0" w:rsidR="003B745B" w:rsidRPr="004E71AC" w:rsidRDefault="003B745B" w:rsidP="00B14C81">
      <w:pPr>
        <w:spacing w:after="120"/>
        <w:rPr>
          <w:rFonts w:cs="Calibri"/>
        </w:rPr>
      </w:pPr>
      <w:r w:rsidRPr="004E71AC">
        <w:rPr>
          <w:rFonts w:cs="Calibri"/>
        </w:rPr>
        <w:t>El presente documento da cuenta de</w:t>
      </w:r>
      <w:r w:rsidR="003A7478" w:rsidRPr="004E71AC">
        <w:rPr>
          <w:rFonts w:cs="Calibri"/>
        </w:rPr>
        <w:t xml:space="preserve">l examen de información </w:t>
      </w:r>
      <w:r w:rsidRPr="004E71AC">
        <w:rPr>
          <w:rFonts w:cs="Calibri"/>
        </w:rPr>
        <w:t>realizad</w:t>
      </w:r>
      <w:r w:rsidR="003A7478" w:rsidRPr="004E71AC">
        <w:rPr>
          <w:rFonts w:cs="Calibri"/>
        </w:rPr>
        <w:t xml:space="preserve">o </w:t>
      </w:r>
      <w:r w:rsidR="008D25C5" w:rsidRPr="004E71AC">
        <w:rPr>
          <w:rFonts w:cs="Calibri"/>
        </w:rPr>
        <w:t>a</w:t>
      </w:r>
      <w:r w:rsidR="00BF50C9" w:rsidRPr="004E71AC">
        <w:rPr>
          <w:rFonts w:cs="Calibri"/>
        </w:rPr>
        <w:t xml:space="preserve"> </w:t>
      </w:r>
      <w:r w:rsidR="00944D18" w:rsidRPr="004E71AC">
        <w:rPr>
          <w:rFonts w:cs="Calibri"/>
        </w:rPr>
        <w:t xml:space="preserve">la </w:t>
      </w:r>
      <w:r w:rsidR="00BF50C9" w:rsidRPr="004E71AC">
        <w:rPr>
          <w:rFonts w:cs="Calibri"/>
        </w:rPr>
        <w:t xml:space="preserve">Central Termoeléctrica </w:t>
      </w:r>
      <w:r w:rsidR="000621A9">
        <w:rPr>
          <w:rFonts w:cs="Calibri"/>
        </w:rPr>
        <w:t>Guacolda</w:t>
      </w:r>
      <w:r w:rsidR="00BF50C9" w:rsidRPr="004E71AC">
        <w:rPr>
          <w:rFonts w:cs="Calibri"/>
        </w:rPr>
        <w:t xml:space="preserve"> de la empresa </w:t>
      </w:r>
      <w:r w:rsidR="000621A9">
        <w:rPr>
          <w:rFonts w:cs="Calibri"/>
        </w:rPr>
        <w:t>Guacolda Energía</w:t>
      </w:r>
      <w:r w:rsidR="004E71AC">
        <w:rPr>
          <w:rFonts w:cs="Calibri"/>
        </w:rPr>
        <w:t xml:space="preserve"> S.A.</w:t>
      </w:r>
      <w:r w:rsidR="003A7478" w:rsidRPr="004E71AC">
        <w:rPr>
          <w:rFonts w:cs="Calibri"/>
        </w:rPr>
        <w:t xml:space="preserve">, para el periodo </w:t>
      </w:r>
      <w:r w:rsidR="00B42343">
        <w:rPr>
          <w:rFonts w:cs="Calibri"/>
        </w:rPr>
        <w:t xml:space="preserve">2018 y </w:t>
      </w:r>
      <w:r w:rsidR="003A7478" w:rsidRPr="004E71AC">
        <w:rPr>
          <w:rFonts w:cs="Calibri"/>
        </w:rPr>
        <w:t>201</w:t>
      </w:r>
      <w:r w:rsidR="004E71AC" w:rsidRPr="004E71AC">
        <w:rPr>
          <w:rFonts w:cs="Calibri"/>
        </w:rPr>
        <w:t>9</w:t>
      </w:r>
      <w:r w:rsidR="00E92C3C" w:rsidRPr="004E71AC">
        <w:rPr>
          <w:rFonts w:cs="Calibri"/>
        </w:rPr>
        <w:t xml:space="preserve">, </w:t>
      </w:r>
      <w:r w:rsidRPr="004E71AC">
        <w:rPr>
          <w:rFonts w:cs="Calibri"/>
        </w:rPr>
        <w:t xml:space="preserve">en el marco del </w:t>
      </w:r>
      <w:r w:rsidR="00D8500A" w:rsidRPr="004E71AC">
        <w:rPr>
          <w:rFonts w:cs="Calibri"/>
        </w:rPr>
        <w:t xml:space="preserve">Decreto Supremo </w:t>
      </w:r>
      <w:r w:rsidR="008C2AD7" w:rsidRPr="004E71AC">
        <w:rPr>
          <w:rFonts w:cs="Calibri"/>
        </w:rPr>
        <w:t>N°</w:t>
      </w:r>
      <w:r w:rsidR="00C2405C">
        <w:rPr>
          <w:rFonts w:cs="Calibri"/>
        </w:rPr>
        <w:t>38/2016</w:t>
      </w:r>
      <w:r w:rsidRPr="004E71AC">
        <w:rPr>
          <w:rFonts w:cs="Calibri"/>
        </w:rPr>
        <w:t xml:space="preserve"> del Ministerio </w:t>
      </w:r>
      <w:r w:rsidR="000621A9">
        <w:rPr>
          <w:rFonts w:cs="Calibri"/>
        </w:rPr>
        <w:t>del Medio Ambiente</w:t>
      </w:r>
      <w:r w:rsidRPr="004E71AC">
        <w:rPr>
          <w:rFonts w:cs="Calibri"/>
        </w:rPr>
        <w:t xml:space="preserve"> que establece el Plan de </w:t>
      </w:r>
      <w:r w:rsidR="000621A9">
        <w:rPr>
          <w:rFonts w:cs="Calibri"/>
        </w:rPr>
        <w:t xml:space="preserve">Prevención de Contaminación Atmosférica para la localidad de Huasco </w:t>
      </w:r>
      <w:r w:rsidR="00BF50C9" w:rsidRPr="004E71AC">
        <w:rPr>
          <w:rFonts w:cs="Calibri"/>
        </w:rPr>
        <w:t>y su zona circundante.</w:t>
      </w:r>
    </w:p>
    <w:p w14:paraId="2F8951C6" w14:textId="1683EC76" w:rsidR="00D8776D" w:rsidRPr="004E71AC" w:rsidRDefault="003B745B" w:rsidP="00D8776D">
      <w:pPr>
        <w:rPr>
          <w:rFonts w:cstheme="minorHAnsi"/>
          <w:lang w:val="es-ES"/>
        </w:rPr>
      </w:pPr>
      <w:r w:rsidRPr="004E71AC">
        <w:rPr>
          <w:rFonts w:cs="Calibri"/>
        </w:rPr>
        <w:t>El informe de fi</w:t>
      </w:r>
      <w:r w:rsidR="004B40A3" w:rsidRPr="004E71AC">
        <w:rPr>
          <w:rFonts w:cs="Calibri"/>
        </w:rPr>
        <w:t xml:space="preserve">scalización ambiental realizado, </w:t>
      </w:r>
      <w:r w:rsidR="00B14C81" w:rsidRPr="004E71AC">
        <w:rPr>
          <w:rFonts w:cs="Calibri"/>
        </w:rPr>
        <w:t xml:space="preserve">reúne las </w:t>
      </w:r>
      <w:r w:rsidRPr="004E71AC">
        <w:rPr>
          <w:rFonts w:cs="Calibri"/>
        </w:rPr>
        <w:t>actividad</w:t>
      </w:r>
      <w:r w:rsidR="004B40A3" w:rsidRPr="004E71AC">
        <w:rPr>
          <w:rFonts w:cs="Calibri"/>
        </w:rPr>
        <w:t xml:space="preserve">es </w:t>
      </w:r>
      <w:r w:rsidR="000621A9">
        <w:rPr>
          <w:rFonts w:cs="Calibri"/>
        </w:rPr>
        <w:t>de</w:t>
      </w:r>
      <w:r w:rsidR="00D8776D" w:rsidRPr="004E71AC">
        <w:rPr>
          <w:rFonts w:cs="Calibri"/>
        </w:rPr>
        <w:t xml:space="preserve"> examen de información realizado al Informe Anual de Cumplimiento de las Medidas del Plan, del año 201</w:t>
      </w:r>
      <w:r w:rsidR="004E71AC" w:rsidRPr="004E71AC">
        <w:rPr>
          <w:rFonts w:cs="Calibri"/>
        </w:rPr>
        <w:t>9</w:t>
      </w:r>
      <w:r w:rsidR="00D8776D" w:rsidRPr="004E71AC">
        <w:rPr>
          <w:rFonts w:cs="Calibri"/>
        </w:rPr>
        <w:t xml:space="preserve">, reportado por el </w:t>
      </w:r>
      <w:r w:rsidR="00D8776D" w:rsidRPr="000621A9">
        <w:rPr>
          <w:rFonts w:cs="Calibri"/>
        </w:rPr>
        <w:t>titular a través del Sistema de la Ventanilla Única del RETC</w:t>
      </w:r>
      <w:r w:rsidR="00D8776D" w:rsidRPr="004E71AC">
        <w:rPr>
          <w:rFonts w:cs="Calibri"/>
        </w:rPr>
        <w:t>,</w:t>
      </w:r>
      <w:r w:rsidR="000621A9">
        <w:rPr>
          <w:rFonts w:cs="Calibri"/>
        </w:rPr>
        <w:t xml:space="preserve"> en el Sistema de Seguimiento Atmosférico “SISAT”</w:t>
      </w:r>
      <w:r w:rsidR="00EA7FCF">
        <w:rPr>
          <w:rFonts w:cs="Calibri"/>
        </w:rPr>
        <w:t>.</w:t>
      </w:r>
    </w:p>
    <w:p w14:paraId="142CD8B1" w14:textId="39B5F576" w:rsidR="00C7058C" w:rsidRPr="00B77326" w:rsidRDefault="00C7058C" w:rsidP="00C7058C">
      <w:pPr>
        <w:rPr>
          <w:rFonts w:cstheme="minorHAnsi"/>
          <w:highlight w:val="yellow"/>
          <w:lang w:val="es-ES"/>
        </w:rPr>
      </w:pPr>
    </w:p>
    <w:p w14:paraId="4F6D1248" w14:textId="00BFD761" w:rsidR="00EA30B1" w:rsidRDefault="003B745B" w:rsidP="00EA30B1">
      <w:pPr>
        <w:spacing w:after="120"/>
        <w:rPr>
          <w:rFonts w:cs="Calibri"/>
        </w:rPr>
      </w:pPr>
      <w:r w:rsidRPr="004E71AC">
        <w:rPr>
          <w:rFonts w:cs="Calibri"/>
        </w:rPr>
        <w:t>La instala</w:t>
      </w:r>
      <w:r w:rsidR="004B40A3" w:rsidRPr="004E71AC">
        <w:rPr>
          <w:rFonts w:cs="Calibri"/>
        </w:rPr>
        <w:t xml:space="preserve">ción corresponde a una Central </w:t>
      </w:r>
      <w:r w:rsidR="000621A9">
        <w:rPr>
          <w:rFonts w:cs="Calibri"/>
        </w:rPr>
        <w:t>Termoeléctrica</w:t>
      </w:r>
      <w:r w:rsidR="004B40A3" w:rsidRPr="004E71AC">
        <w:rPr>
          <w:rFonts w:cs="Calibri"/>
        </w:rPr>
        <w:t xml:space="preserve">, </w:t>
      </w:r>
      <w:r w:rsidR="00296504">
        <w:rPr>
          <w:rFonts w:cs="Calibri"/>
        </w:rPr>
        <w:t>que cuenta con</w:t>
      </w:r>
      <w:r w:rsidR="00992B55">
        <w:rPr>
          <w:rFonts w:cs="Calibri"/>
        </w:rPr>
        <w:t xml:space="preserve"> 5</w:t>
      </w:r>
      <w:r w:rsidR="000621A9">
        <w:rPr>
          <w:rFonts w:cs="Calibri"/>
        </w:rPr>
        <w:t xml:space="preserve"> Unidades de G</w:t>
      </w:r>
      <w:r w:rsidR="004B40A3" w:rsidRPr="004E71AC">
        <w:rPr>
          <w:rFonts w:cs="Calibri"/>
        </w:rPr>
        <w:t>eneración</w:t>
      </w:r>
      <w:r w:rsidR="000621A9">
        <w:rPr>
          <w:rFonts w:cs="Calibri"/>
        </w:rPr>
        <w:t xml:space="preserve"> Eléctrica</w:t>
      </w:r>
      <w:r w:rsidR="004B40A3" w:rsidRPr="004E71AC">
        <w:rPr>
          <w:rFonts w:cs="Calibri"/>
        </w:rPr>
        <w:t>, que utilizan combustibles sólidos</w:t>
      </w:r>
      <w:r w:rsidR="00296504">
        <w:rPr>
          <w:rFonts w:cs="Calibri"/>
        </w:rPr>
        <w:t xml:space="preserve"> (carbón y/o petcoke), con una capacidad instalada bruta de 7</w:t>
      </w:r>
      <w:r w:rsidR="0016741A">
        <w:rPr>
          <w:rFonts w:cs="Calibri"/>
        </w:rPr>
        <w:t>84</w:t>
      </w:r>
      <w:r w:rsidR="00296504">
        <w:rPr>
          <w:rFonts w:cs="Calibri"/>
        </w:rPr>
        <w:t xml:space="preserve"> MW. Cabe mencionar que la </w:t>
      </w:r>
      <w:r w:rsidR="007605FC">
        <w:rPr>
          <w:rFonts w:cs="Calibri"/>
        </w:rPr>
        <w:t>Unidad Nº</w:t>
      </w:r>
      <w:r w:rsidR="00992B55">
        <w:rPr>
          <w:rFonts w:cs="Calibri"/>
        </w:rPr>
        <w:t>1</w:t>
      </w:r>
      <w:r w:rsidR="007605FC">
        <w:rPr>
          <w:rFonts w:cs="Calibri"/>
        </w:rPr>
        <w:t xml:space="preserve"> inició sus operaciones el año 1995, mientras que la </w:t>
      </w:r>
      <w:r w:rsidR="00296504">
        <w:rPr>
          <w:rFonts w:cs="Calibri"/>
        </w:rPr>
        <w:t>Unidad Nº5 comenzó a operar el 15 de diciembre de 2015</w:t>
      </w:r>
      <w:r w:rsidR="004B40A3" w:rsidRPr="004E71AC">
        <w:rPr>
          <w:rFonts w:cs="Calibri"/>
        </w:rPr>
        <w:t xml:space="preserve">. </w:t>
      </w:r>
    </w:p>
    <w:p w14:paraId="47BA0C5C" w14:textId="5AB64FEC" w:rsidR="00EA30B1" w:rsidRDefault="00EA30B1" w:rsidP="00EA30B1">
      <w:pPr>
        <w:spacing w:after="120"/>
        <w:rPr>
          <w:rFonts w:cs="Calibri"/>
        </w:rPr>
      </w:pPr>
      <w:r w:rsidRPr="00EA30B1">
        <w:rPr>
          <w:rFonts w:cs="Calibri"/>
        </w:rPr>
        <w:t xml:space="preserve">La central termoeléctrica Guacolda está regulada por la </w:t>
      </w:r>
      <w:r>
        <w:rPr>
          <w:rFonts w:cs="Calibri"/>
        </w:rPr>
        <w:t xml:space="preserve">norma de emisión para centrales </w:t>
      </w:r>
      <w:r w:rsidRPr="00EA30B1">
        <w:rPr>
          <w:rFonts w:cs="Calibri"/>
        </w:rPr>
        <w:t>termoeléctricas, DS N°13, del 2011, del Ministerio del Medio A</w:t>
      </w:r>
      <w:r>
        <w:rPr>
          <w:rFonts w:cs="Calibri"/>
        </w:rPr>
        <w:t xml:space="preserve">mbiente. De acuerdo </w:t>
      </w:r>
      <w:r w:rsidR="007605FC">
        <w:rPr>
          <w:rFonts w:cs="Calibri"/>
        </w:rPr>
        <w:t xml:space="preserve">con el </w:t>
      </w:r>
      <w:r>
        <w:rPr>
          <w:rFonts w:cs="Calibri"/>
        </w:rPr>
        <w:t xml:space="preserve">artículo </w:t>
      </w:r>
      <w:r w:rsidRPr="00EA30B1">
        <w:rPr>
          <w:rFonts w:cs="Calibri"/>
        </w:rPr>
        <w:t>3, letra c), de dicho decreto, las unidades 1, 2, 3 y 4 clasific</w:t>
      </w:r>
      <w:r>
        <w:rPr>
          <w:rFonts w:cs="Calibri"/>
        </w:rPr>
        <w:t xml:space="preserve">an como fuentes existentes y de </w:t>
      </w:r>
      <w:r w:rsidRPr="00EA30B1">
        <w:rPr>
          <w:rFonts w:cs="Calibri"/>
        </w:rPr>
        <w:t>acuerdo con su letra d), la unidad 5 clasifica como fuente nueva.</w:t>
      </w:r>
      <w:r>
        <w:rPr>
          <w:rFonts w:cs="Calibri"/>
        </w:rPr>
        <w:t xml:space="preserve"> </w:t>
      </w:r>
    </w:p>
    <w:p w14:paraId="7601EE70" w14:textId="65927132" w:rsidR="0016741A" w:rsidRDefault="0016741A" w:rsidP="00EA30B1">
      <w:pPr>
        <w:spacing w:after="120"/>
        <w:rPr>
          <w:rFonts w:cs="Calibri"/>
        </w:rPr>
      </w:pPr>
      <w:r>
        <w:rPr>
          <w:rFonts w:cs="Calibri"/>
        </w:rPr>
        <w:t xml:space="preserve">Las Unidades 1 y </w:t>
      </w:r>
      <w:r w:rsidRPr="0016741A">
        <w:rPr>
          <w:rFonts w:cs="Calibri"/>
        </w:rPr>
        <w:t>2 evacúan sus emisiones de manera conjunta por una chimenea compartida, mientras que las Unidades 3, 4 y 5 lo hacen de manera independiente</w:t>
      </w:r>
      <w:r>
        <w:rPr>
          <w:rFonts w:cs="Calibri"/>
        </w:rPr>
        <w:t xml:space="preserve">. </w:t>
      </w:r>
      <w:r w:rsidRPr="0016741A">
        <w:rPr>
          <w:rFonts w:cs="Calibri"/>
        </w:rPr>
        <w:t>Los equipos utilizados para reducir la emisión de material particulado actualmente corresponden a f</w:t>
      </w:r>
      <w:r>
        <w:rPr>
          <w:rFonts w:cs="Calibri"/>
        </w:rPr>
        <w:t xml:space="preserve">iltros de mangas, en Unidades 1 </w:t>
      </w:r>
      <w:r w:rsidR="004265B0">
        <w:rPr>
          <w:rFonts w:cs="Calibri"/>
        </w:rPr>
        <w:t>&amp;</w:t>
      </w:r>
      <w:r>
        <w:rPr>
          <w:rFonts w:cs="Calibri"/>
        </w:rPr>
        <w:t xml:space="preserve"> </w:t>
      </w:r>
      <w:r w:rsidRPr="0016741A">
        <w:rPr>
          <w:rFonts w:cs="Calibri"/>
        </w:rPr>
        <w:t>2 y 4</w:t>
      </w:r>
      <w:r w:rsidR="007605FC">
        <w:rPr>
          <w:rFonts w:cs="Calibri"/>
        </w:rPr>
        <w:t>,</w:t>
      </w:r>
      <w:r w:rsidRPr="0016741A">
        <w:rPr>
          <w:rFonts w:cs="Calibri"/>
        </w:rPr>
        <w:t xml:space="preserve"> y precipitadores electrostáticos, en Unidades 3 y 5, todos con una eficiencia mayor al 99%</w:t>
      </w:r>
      <w:r>
        <w:rPr>
          <w:rFonts w:cs="Calibri"/>
        </w:rPr>
        <w:t>.</w:t>
      </w:r>
    </w:p>
    <w:p w14:paraId="434B7D9D" w14:textId="24B1311B" w:rsidR="003B745B" w:rsidRPr="004E71AC" w:rsidRDefault="00EA30B1" w:rsidP="00EA30B1">
      <w:pPr>
        <w:spacing w:after="120"/>
        <w:rPr>
          <w:rFonts w:cs="Calibri"/>
        </w:rPr>
      </w:pPr>
      <w:r w:rsidRPr="00EA30B1">
        <w:rPr>
          <w:rFonts w:cs="Calibri"/>
        </w:rPr>
        <w:t>Por último, la central termoeléctrica Guacolda cuenta con una</w:t>
      </w:r>
      <w:r>
        <w:rPr>
          <w:rFonts w:cs="Calibri"/>
        </w:rPr>
        <w:t xml:space="preserve"> cancha de acopio al aire libre </w:t>
      </w:r>
      <w:r w:rsidRPr="00EA30B1">
        <w:rPr>
          <w:rFonts w:cs="Calibri"/>
        </w:rPr>
        <w:t>para almacenar el carbón y el petcoke.</w:t>
      </w:r>
      <w:r w:rsidR="00992B55">
        <w:rPr>
          <w:rFonts w:cs="Calibri"/>
        </w:rPr>
        <w:t xml:space="preserve"> </w:t>
      </w:r>
    </w:p>
    <w:p w14:paraId="3F7CE5C9" w14:textId="62466249" w:rsidR="00E14577" w:rsidRDefault="003B745B" w:rsidP="00B14C81">
      <w:pPr>
        <w:spacing w:after="120"/>
        <w:rPr>
          <w:rFonts w:cs="Calibri"/>
        </w:rPr>
      </w:pPr>
      <w:r w:rsidRPr="004E71AC">
        <w:rPr>
          <w:rFonts w:cs="Calibri"/>
        </w:rPr>
        <w:t xml:space="preserve">La zona donde se </w:t>
      </w:r>
      <w:r w:rsidR="00F07804" w:rsidRPr="004E71AC">
        <w:rPr>
          <w:rFonts w:cs="Calibri"/>
        </w:rPr>
        <w:t>emplaza</w:t>
      </w:r>
      <w:r w:rsidRPr="004E71AC">
        <w:rPr>
          <w:rFonts w:cs="Calibri"/>
        </w:rPr>
        <w:t xml:space="preserve"> la </w:t>
      </w:r>
      <w:r w:rsidR="00F07804" w:rsidRPr="004E71AC">
        <w:rPr>
          <w:rFonts w:cs="Calibri"/>
        </w:rPr>
        <w:t xml:space="preserve">Unidad Fiscalizable </w:t>
      </w:r>
      <w:r w:rsidRPr="004E71AC">
        <w:rPr>
          <w:rFonts w:cs="Calibri"/>
        </w:rPr>
        <w:t xml:space="preserve">fue declarada Zona </w:t>
      </w:r>
      <w:r w:rsidR="00EB18A7">
        <w:rPr>
          <w:rFonts w:cs="Calibri"/>
        </w:rPr>
        <w:t>Latente</w:t>
      </w:r>
      <w:r w:rsidRPr="004E71AC">
        <w:rPr>
          <w:rFonts w:cs="Calibri"/>
        </w:rPr>
        <w:t xml:space="preserve"> por Material Particulado Respirable MP10</w:t>
      </w:r>
      <w:r w:rsidR="00992B55">
        <w:rPr>
          <w:rFonts w:cs="Calibri"/>
        </w:rPr>
        <w:t>,</w:t>
      </w:r>
      <w:r w:rsidRPr="004E71AC">
        <w:rPr>
          <w:rFonts w:cs="Calibri"/>
        </w:rPr>
        <w:t xml:space="preserve"> </w:t>
      </w:r>
      <w:r w:rsidR="00EB18A7">
        <w:rPr>
          <w:rFonts w:cs="Calibri"/>
        </w:rPr>
        <w:t>como concentración anual</w:t>
      </w:r>
      <w:r w:rsidR="00992B55">
        <w:rPr>
          <w:rFonts w:cs="Calibri"/>
        </w:rPr>
        <w:t>,</w:t>
      </w:r>
      <w:r w:rsidR="00EB18A7">
        <w:rPr>
          <w:rFonts w:cs="Calibri"/>
        </w:rPr>
        <w:t xml:space="preserve"> el año 2012</w:t>
      </w:r>
      <w:r w:rsidRPr="004E71AC">
        <w:rPr>
          <w:rFonts w:cs="Calibri"/>
        </w:rPr>
        <w:t xml:space="preserve">, </w:t>
      </w:r>
      <w:r w:rsidR="00EB18A7">
        <w:rPr>
          <w:rFonts w:cs="Calibri"/>
        </w:rPr>
        <w:t>a través de Decreto Supremo Nº 40 de 2011</w:t>
      </w:r>
      <w:r w:rsidRPr="004E71AC">
        <w:rPr>
          <w:rFonts w:cs="Calibri"/>
        </w:rPr>
        <w:t xml:space="preserve">, del </w:t>
      </w:r>
      <w:r w:rsidR="00EB18A7">
        <w:rPr>
          <w:rFonts w:cs="Calibri"/>
        </w:rPr>
        <w:t>MMA</w:t>
      </w:r>
      <w:r w:rsidR="004B6C75" w:rsidRPr="004E71AC">
        <w:rPr>
          <w:rFonts w:cs="Calibri"/>
        </w:rPr>
        <w:t xml:space="preserve">, </w:t>
      </w:r>
      <w:r w:rsidR="00D8500A" w:rsidRPr="004E71AC">
        <w:rPr>
          <w:rFonts w:cs="Calibri"/>
        </w:rPr>
        <w:t xml:space="preserve">y cuenta con un plan de </w:t>
      </w:r>
      <w:r w:rsidR="00EB18A7">
        <w:rPr>
          <w:rFonts w:cs="Calibri"/>
        </w:rPr>
        <w:t>prevención de contaminación atmosférica</w:t>
      </w:r>
      <w:r w:rsidR="00D8500A" w:rsidRPr="004E71AC">
        <w:rPr>
          <w:rFonts w:cs="Calibri"/>
        </w:rPr>
        <w:t xml:space="preserve"> desde </w:t>
      </w:r>
      <w:r w:rsidR="00EB18A7">
        <w:rPr>
          <w:rFonts w:cs="Calibri"/>
        </w:rPr>
        <w:t>agosto de 2017</w:t>
      </w:r>
      <w:r w:rsidR="00D8500A" w:rsidRPr="004E71AC">
        <w:rPr>
          <w:rFonts w:cs="Calibri"/>
        </w:rPr>
        <w:t xml:space="preserve">, con objeto de recuperar los </w:t>
      </w:r>
      <w:r w:rsidR="00CB65D7" w:rsidRPr="004E71AC">
        <w:rPr>
          <w:rFonts w:cs="Calibri"/>
        </w:rPr>
        <w:t>niveles de</w:t>
      </w:r>
      <w:r w:rsidR="00D8500A" w:rsidRPr="004E71AC">
        <w:rPr>
          <w:rFonts w:cs="Calibri"/>
        </w:rPr>
        <w:t xml:space="preserve"> calidad ambiental de la norma primaria de calidad del aire por Material Particulado respirable MP10.</w:t>
      </w:r>
      <w:r w:rsidR="00992B55">
        <w:rPr>
          <w:rFonts w:cs="Calibri"/>
        </w:rPr>
        <w:t xml:space="preserve"> En dicho sentido, en el contexto del plan </w:t>
      </w:r>
      <w:r w:rsidR="00E14577">
        <w:rPr>
          <w:rFonts w:cs="Calibri"/>
        </w:rPr>
        <w:t xml:space="preserve">se regulan las principales actividades emisoras, las que se </w:t>
      </w:r>
      <w:r w:rsidR="00992B55">
        <w:rPr>
          <w:rFonts w:cs="Calibri"/>
        </w:rPr>
        <w:t>clasifican en con combustión y sin combustión</w:t>
      </w:r>
      <w:r w:rsidR="00E14577">
        <w:rPr>
          <w:rFonts w:cs="Calibri"/>
        </w:rPr>
        <w:t xml:space="preserve">. </w:t>
      </w:r>
    </w:p>
    <w:p w14:paraId="458D2112" w14:textId="1D93C888" w:rsidR="00E14577" w:rsidRPr="00E14577" w:rsidRDefault="00992B55" w:rsidP="00B14C81">
      <w:pPr>
        <w:spacing w:after="120"/>
      </w:pPr>
      <w:r>
        <w:t>Las emisiones con combustión son aquellas provenientes de la combustión o procesos térmicos que evac</w:t>
      </w:r>
      <w:r w:rsidR="00B42343">
        <w:t>ú</w:t>
      </w:r>
      <w:r>
        <w:t>an sus gases y partículas por chimeneas</w:t>
      </w:r>
      <w:r w:rsidR="00E14577">
        <w:t>, en tanto</w:t>
      </w:r>
      <w:r>
        <w:t xml:space="preserve"> las emisiones sin combustión corresponden a material particulado resuspendido producto de</w:t>
      </w:r>
      <w:r w:rsidR="00E14577">
        <w:t xml:space="preserve"> diversas actividades tales como tránsito de vehículos, manejo de materiales en canchas de acopio, así como la acción del viento sobre materias primas o productos, entro otros. </w:t>
      </w:r>
    </w:p>
    <w:p w14:paraId="4FE4783B" w14:textId="77777777" w:rsidR="00D8500A" w:rsidRPr="004E71AC" w:rsidRDefault="00EA6D45" w:rsidP="00B14C81">
      <w:pPr>
        <w:spacing w:after="120"/>
        <w:rPr>
          <w:rFonts w:cs="Calibri"/>
        </w:rPr>
      </w:pPr>
      <w:r w:rsidRPr="004E71AC">
        <w:rPr>
          <w:rFonts w:cs="Calibri"/>
        </w:rPr>
        <w:t>Las materias específicas o</w:t>
      </w:r>
      <w:r w:rsidR="000C6C5D" w:rsidRPr="004E71AC">
        <w:rPr>
          <w:rFonts w:cs="Calibri"/>
        </w:rPr>
        <w:t xml:space="preserve">bjeto de </w:t>
      </w:r>
      <w:r w:rsidR="00E52069" w:rsidRPr="004E71AC">
        <w:rPr>
          <w:rFonts w:cs="Calibri"/>
        </w:rPr>
        <w:t>la</w:t>
      </w:r>
      <w:r w:rsidR="00B14C81" w:rsidRPr="004E71AC">
        <w:rPr>
          <w:rFonts w:cs="Calibri"/>
        </w:rPr>
        <w:t xml:space="preserve"> fiscalización corresponden a: </w:t>
      </w:r>
    </w:p>
    <w:p w14:paraId="0AE554AA" w14:textId="1BAD1FD3" w:rsidR="00E52069" w:rsidRPr="004E71AC" w:rsidRDefault="00E52069" w:rsidP="0091213C">
      <w:pPr>
        <w:pStyle w:val="Prrafodelista"/>
        <w:numPr>
          <w:ilvl w:val="0"/>
          <w:numId w:val="28"/>
        </w:numPr>
        <w:spacing w:after="120"/>
        <w:ind w:hanging="510"/>
        <w:rPr>
          <w:rFonts w:cs="Calibri"/>
          <w:szCs w:val="20"/>
        </w:rPr>
      </w:pPr>
      <w:r w:rsidRPr="004E71AC">
        <w:rPr>
          <w:rFonts w:cs="Calibri"/>
          <w:szCs w:val="20"/>
        </w:rPr>
        <w:t>Emisiones atmosféricas</w:t>
      </w:r>
      <w:r w:rsidR="00E14577">
        <w:rPr>
          <w:rFonts w:cs="Calibri"/>
          <w:szCs w:val="20"/>
        </w:rPr>
        <w:t xml:space="preserve">, específicamente respecto de las fuentes con combustión </w:t>
      </w:r>
    </w:p>
    <w:p w14:paraId="69946F72" w14:textId="594DE092" w:rsidR="00F859DE" w:rsidRDefault="00F859DE" w:rsidP="00F859DE">
      <w:pPr>
        <w:rPr>
          <w:rFonts w:cstheme="minorHAnsi"/>
        </w:rPr>
      </w:pPr>
      <w:bookmarkStart w:id="10" w:name="_Toc373934843"/>
      <w:r w:rsidRPr="00A105C0">
        <w:rPr>
          <w:rFonts w:cstheme="minorHAnsi"/>
        </w:rPr>
        <w:t>De</w:t>
      </w:r>
      <w:r w:rsidR="005D34A0">
        <w:rPr>
          <w:rFonts w:cstheme="minorHAnsi"/>
        </w:rPr>
        <w:t>l</w:t>
      </w:r>
      <w:r w:rsidR="00B42343">
        <w:rPr>
          <w:rFonts w:cstheme="minorHAnsi"/>
        </w:rPr>
        <w:t xml:space="preserve"> </w:t>
      </w:r>
      <w:r w:rsidRPr="00A105C0">
        <w:rPr>
          <w:rFonts w:cstheme="minorHAnsi"/>
        </w:rPr>
        <w:t>resultado de</w:t>
      </w:r>
      <w:r w:rsidR="005D34A0">
        <w:rPr>
          <w:rFonts w:cstheme="minorHAnsi"/>
        </w:rPr>
        <w:t xml:space="preserve">l examen de información realizado a los antecedentes presentados por el titular, en el marco del </w:t>
      </w:r>
      <w:r w:rsidR="00EB18A7">
        <w:rPr>
          <w:rFonts w:cstheme="minorHAnsi"/>
        </w:rPr>
        <w:t>D.S. N° 38</w:t>
      </w:r>
      <w:r w:rsidR="00C2405C">
        <w:rPr>
          <w:rFonts w:cstheme="minorHAnsi"/>
        </w:rPr>
        <w:t xml:space="preserve"> del año 2016</w:t>
      </w:r>
      <w:r w:rsidRPr="00A105C0">
        <w:rPr>
          <w:rFonts w:cstheme="minorHAnsi"/>
        </w:rPr>
        <w:t xml:space="preserve"> del M</w:t>
      </w:r>
      <w:r w:rsidR="00EB18A7">
        <w:rPr>
          <w:rFonts w:cstheme="minorHAnsi"/>
        </w:rPr>
        <w:t>MA</w:t>
      </w:r>
      <w:r w:rsidRPr="00A105C0">
        <w:rPr>
          <w:rFonts w:cstheme="minorHAnsi"/>
        </w:rPr>
        <w:t xml:space="preserve">, es posible </w:t>
      </w:r>
      <w:r w:rsidRPr="005908CD">
        <w:rPr>
          <w:rFonts w:cstheme="minorHAnsi"/>
        </w:rPr>
        <w:t xml:space="preserve">establecer </w:t>
      </w:r>
      <w:r w:rsidR="00F34963">
        <w:rPr>
          <w:rFonts w:cstheme="minorHAnsi"/>
        </w:rPr>
        <w:t xml:space="preserve">que </w:t>
      </w:r>
      <w:r w:rsidR="001C6907">
        <w:rPr>
          <w:rFonts w:cstheme="minorHAnsi"/>
        </w:rPr>
        <w:t xml:space="preserve">las emisiones de material particulado </w:t>
      </w:r>
      <w:r w:rsidR="00F34963">
        <w:rPr>
          <w:rFonts w:cstheme="minorHAnsi"/>
        </w:rPr>
        <w:t xml:space="preserve">provenientes de las fuentes con combustión </w:t>
      </w:r>
      <w:r w:rsidR="001C6907">
        <w:rPr>
          <w:rFonts w:cstheme="minorHAnsi"/>
        </w:rPr>
        <w:t xml:space="preserve">están dentro de los límites permitidos, por </w:t>
      </w:r>
      <w:r w:rsidR="001C6907">
        <w:rPr>
          <w:rFonts w:cstheme="minorHAnsi"/>
        </w:rPr>
        <w:lastRenderedPageBreak/>
        <w:t>lo tanto</w:t>
      </w:r>
      <w:r w:rsidR="000840D6">
        <w:rPr>
          <w:rFonts w:cstheme="minorHAnsi"/>
        </w:rPr>
        <w:t xml:space="preserve">, </w:t>
      </w:r>
      <w:r w:rsidR="00843280">
        <w:rPr>
          <w:rFonts w:cstheme="minorHAnsi"/>
        </w:rPr>
        <w:t>no se</w:t>
      </w:r>
      <w:r w:rsidR="000840D6">
        <w:rPr>
          <w:rFonts w:cstheme="minorHAnsi"/>
        </w:rPr>
        <w:t xml:space="preserve"> </w:t>
      </w:r>
      <w:r w:rsidR="00843280">
        <w:rPr>
          <w:rFonts w:cstheme="minorHAnsi"/>
        </w:rPr>
        <w:t xml:space="preserve">constataron </w:t>
      </w:r>
      <w:r w:rsidR="000840D6">
        <w:rPr>
          <w:rFonts w:cstheme="minorHAnsi"/>
        </w:rPr>
        <w:t>hallazgos</w:t>
      </w:r>
      <w:r w:rsidR="005D34A0">
        <w:rPr>
          <w:rFonts w:cstheme="minorHAnsi"/>
        </w:rPr>
        <w:t xml:space="preserve"> respecto de </w:t>
      </w:r>
      <w:r w:rsidR="00F34963">
        <w:rPr>
          <w:rFonts w:cstheme="minorHAnsi"/>
        </w:rPr>
        <w:t xml:space="preserve">la materia objeto fiscalizada en el periodo </w:t>
      </w:r>
      <w:r w:rsidR="005D34A0">
        <w:rPr>
          <w:rFonts w:cstheme="minorHAnsi"/>
        </w:rPr>
        <w:t xml:space="preserve">2018 y </w:t>
      </w:r>
      <w:r w:rsidR="005D34A0" w:rsidRPr="005908CD">
        <w:rPr>
          <w:rFonts w:cstheme="minorHAnsi"/>
        </w:rPr>
        <w:t>2019.</w:t>
      </w:r>
    </w:p>
    <w:p w14:paraId="36A0BB58" w14:textId="4F3FEB2C" w:rsidR="001C6907" w:rsidRDefault="001C6907" w:rsidP="00F859DE">
      <w:pPr>
        <w:rPr>
          <w:rFonts w:cstheme="minorHAnsi"/>
        </w:rPr>
      </w:pPr>
    </w:p>
    <w:p w14:paraId="4E5CF03F" w14:textId="77777777" w:rsidR="00895C13" w:rsidRPr="00B42343" w:rsidRDefault="00895C13" w:rsidP="00F859DE">
      <w:pPr>
        <w:rPr>
          <w:rFonts w:cstheme="minorHAnsi"/>
          <w:lang w:val="x-none"/>
        </w:rPr>
      </w:pPr>
    </w:p>
    <w:p w14:paraId="4ED611C7" w14:textId="77777777" w:rsidR="00895C13" w:rsidRPr="00B876A9" w:rsidRDefault="00895C13" w:rsidP="00F859DE">
      <w:pPr>
        <w:rPr>
          <w:rFonts w:cstheme="minorHAnsi"/>
        </w:rPr>
      </w:pPr>
    </w:p>
    <w:p w14:paraId="11402AF0" w14:textId="284DDE7C" w:rsidR="00ED4317" w:rsidRDefault="009847C7" w:rsidP="0023730E">
      <w:pPr>
        <w:pStyle w:val="Ttulo1"/>
      </w:pPr>
      <w:bookmarkStart w:id="11" w:name="_Toc58513727"/>
      <w:r w:rsidRPr="009847C7">
        <w:t>IDENTIFICACIÓN DEL PROYECTO, ACTIVIDAD O FUENTE FISCALIZADA</w:t>
      </w:r>
      <w:bookmarkEnd w:id="10"/>
      <w:bookmarkEnd w:id="11"/>
    </w:p>
    <w:p w14:paraId="65BBEC96" w14:textId="77777777" w:rsidR="00EA6D45" w:rsidRPr="00EA6D45" w:rsidRDefault="00EA6D45" w:rsidP="00EA6D45"/>
    <w:p w14:paraId="7570278E" w14:textId="77777777" w:rsidR="00EA6D45" w:rsidRDefault="00EA6D45" w:rsidP="00EA6D45">
      <w:pPr>
        <w:pStyle w:val="Ttulo2"/>
      </w:pPr>
      <w:bookmarkStart w:id="12" w:name="_Toc352840378"/>
      <w:bookmarkStart w:id="13" w:name="_Toc352841438"/>
      <w:bookmarkStart w:id="14" w:name="_Toc353998104"/>
      <w:bookmarkStart w:id="15" w:name="_Toc353998177"/>
      <w:bookmarkStart w:id="16" w:name="_Toc373934844"/>
      <w:bookmarkStart w:id="17" w:name="_Toc375920940"/>
      <w:bookmarkStart w:id="18" w:name="_Toc376797760"/>
      <w:bookmarkStart w:id="19" w:name="_Toc58513728"/>
      <w:r w:rsidRPr="00ED4317">
        <w:t>Antecedentes Generales</w:t>
      </w:r>
      <w:bookmarkEnd w:id="12"/>
      <w:bookmarkEnd w:id="13"/>
      <w:bookmarkEnd w:id="14"/>
      <w:bookmarkEnd w:id="15"/>
      <w:bookmarkEnd w:id="16"/>
      <w:bookmarkEnd w:id="17"/>
      <w:bookmarkEnd w:id="18"/>
      <w:bookmarkEnd w:id="19"/>
    </w:p>
    <w:p w14:paraId="6AAA7675" w14:textId="77777777" w:rsidR="003B745B" w:rsidRPr="003B745B" w:rsidRDefault="003B745B" w:rsidP="003B745B">
      <w:pPr>
        <w:rPr>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3B745B" w:rsidRPr="009A1A28" w14:paraId="4B48A37B"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8F5AB8" w14:textId="77777777" w:rsidR="003B745B" w:rsidRPr="004E71AC" w:rsidRDefault="003B745B" w:rsidP="00F07804">
            <w:pPr>
              <w:rPr>
                <w:rFonts w:cs="Calibri"/>
              </w:rPr>
            </w:pPr>
            <w:r w:rsidRPr="004E71AC">
              <w:rPr>
                <w:rFonts w:cs="Calibri"/>
                <w:b/>
              </w:rPr>
              <w:t>Identificación de la actividad, instalación, proyecto o fuente fiscalizada:</w:t>
            </w:r>
            <w:r w:rsidRPr="004E71AC">
              <w:rPr>
                <w:rFonts w:cs="Calibri"/>
              </w:rPr>
              <w:t xml:space="preserve"> </w:t>
            </w:r>
          </w:p>
          <w:p w14:paraId="1E98141F" w14:textId="03BD75E7" w:rsidR="003B745B" w:rsidRPr="004E71AC" w:rsidRDefault="00AF0AAA" w:rsidP="00F07804">
            <w:pPr>
              <w:pStyle w:val="Default"/>
              <w:jc w:val="both"/>
              <w:rPr>
                <w:rFonts w:ascii="Calibri" w:hAnsi="Calibri"/>
                <w:sz w:val="22"/>
                <w:szCs w:val="22"/>
              </w:rPr>
            </w:pPr>
            <w:r>
              <w:rPr>
                <w:rFonts w:ascii="Calibri" w:hAnsi="Calibri"/>
                <w:sz w:val="22"/>
                <w:szCs w:val="22"/>
              </w:rPr>
              <w:t>Guacolda</w:t>
            </w:r>
          </w:p>
        </w:tc>
      </w:tr>
      <w:tr w:rsidR="0071544E" w:rsidRPr="009A1A28" w14:paraId="314D4863"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B484B1" w14:textId="77777777" w:rsidR="003B745B" w:rsidRPr="004E71AC" w:rsidRDefault="003B745B" w:rsidP="00F07804">
            <w:pPr>
              <w:rPr>
                <w:rFonts w:cs="Calibri"/>
                <w:b/>
              </w:rPr>
            </w:pPr>
            <w:r w:rsidRPr="004E71AC">
              <w:rPr>
                <w:rFonts w:cs="Calibri"/>
                <w:b/>
              </w:rPr>
              <w:t>Región:</w:t>
            </w:r>
            <w:r w:rsidRPr="004E71AC">
              <w:rPr>
                <w:rFonts w:cs="Calibri"/>
              </w:rPr>
              <w:t xml:space="preserve"> </w:t>
            </w:r>
          </w:p>
          <w:p w14:paraId="7453606D" w14:textId="4D522D62" w:rsidR="003B745B" w:rsidRPr="004E71AC" w:rsidRDefault="00AF0AAA" w:rsidP="00F07804">
            <w:pPr>
              <w:rPr>
                <w:rFonts w:cs="Calibri"/>
                <w:b/>
              </w:rPr>
            </w:pPr>
            <w:r>
              <w:rPr>
                <w:rFonts w:cs="Calibri"/>
              </w:rPr>
              <w:t>Atacama</w:t>
            </w:r>
          </w:p>
        </w:tc>
        <w:tc>
          <w:tcPr>
            <w:tcW w:w="4414" w:type="dxa"/>
            <w:vMerge w:val="restart"/>
            <w:tcBorders>
              <w:top w:val="single" w:sz="4" w:space="0" w:color="auto"/>
              <w:left w:val="single" w:sz="4" w:space="0" w:color="auto"/>
              <w:right w:val="single" w:sz="4" w:space="0" w:color="auto"/>
            </w:tcBorders>
            <w:shd w:val="clear" w:color="auto" w:fill="FFFFFF"/>
            <w:hideMark/>
          </w:tcPr>
          <w:p w14:paraId="3DA7258A" w14:textId="77777777" w:rsidR="003B745B" w:rsidRPr="004E71AC" w:rsidRDefault="003B745B" w:rsidP="00F07804">
            <w:pPr>
              <w:ind w:left="46" w:right="249"/>
              <w:rPr>
                <w:rFonts w:cs="Calibri"/>
              </w:rPr>
            </w:pPr>
            <w:r w:rsidRPr="004E71AC">
              <w:rPr>
                <w:rFonts w:cs="Calibri"/>
                <w:b/>
              </w:rPr>
              <w:t>Ubicación específica de la actividad, proyecto o fuente fiscalizada:</w:t>
            </w:r>
            <w:r w:rsidRPr="004E71AC">
              <w:rPr>
                <w:rFonts w:cs="Calibri"/>
              </w:rPr>
              <w:t xml:space="preserve"> </w:t>
            </w:r>
          </w:p>
          <w:p w14:paraId="5058075B" w14:textId="77777777" w:rsidR="006D7F22" w:rsidRPr="004E71AC" w:rsidRDefault="006D7F22" w:rsidP="00F07804">
            <w:pPr>
              <w:ind w:left="46" w:right="249"/>
              <w:rPr>
                <w:color w:val="000000"/>
                <w:shd w:val="clear" w:color="auto" w:fill="FFFFFF"/>
              </w:rPr>
            </w:pPr>
          </w:p>
          <w:p w14:paraId="5C1F214C" w14:textId="6EFD6F71" w:rsidR="003B745B" w:rsidRPr="004E71AC" w:rsidRDefault="00AF0AAA" w:rsidP="00F07804">
            <w:pPr>
              <w:ind w:left="46" w:right="249"/>
              <w:rPr>
                <w:rFonts w:cs="Calibri"/>
              </w:rPr>
            </w:pPr>
            <w:r w:rsidRPr="00AF0AAA">
              <w:rPr>
                <w:color w:val="000000"/>
                <w:shd w:val="clear" w:color="auto" w:fill="FFFFFF"/>
              </w:rPr>
              <w:t>Isla Guacolda S/N</w:t>
            </w:r>
          </w:p>
        </w:tc>
      </w:tr>
      <w:tr w:rsidR="0071544E" w:rsidRPr="009A1A28" w14:paraId="13A4A617"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DEC764" w14:textId="77777777" w:rsidR="003B745B" w:rsidRPr="004E71AC" w:rsidRDefault="003B745B" w:rsidP="00F07804">
            <w:pPr>
              <w:rPr>
                <w:rFonts w:cs="Calibri"/>
                <w:b/>
              </w:rPr>
            </w:pPr>
            <w:r w:rsidRPr="004E71AC">
              <w:rPr>
                <w:rFonts w:cs="Calibri"/>
                <w:b/>
              </w:rPr>
              <w:t>Provincia:</w:t>
            </w:r>
            <w:r w:rsidRPr="004E71AC">
              <w:rPr>
                <w:rFonts w:cs="Calibri"/>
              </w:rPr>
              <w:t xml:space="preserve"> </w:t>
            </w:r>
          </w:p>
          <w:p w14:paraId="099447D5" w14:textId="05743694" w:rsidR="003B745B" w:rsidRPr="004E71AC" w:rsidRDefault="00AF0AAA" w:rsidP="00F07804">
            <w:pPr>
              <w:rPr>
                <w:rFonts w:cs="Calibri"/>
              </w:rPr>
            </w:pPr>
            <w:r>
              <w:rPr>
                <w:rFonts w:cs="Calibri"/>
              </w:rPr>
              <w:t>Huasco</w:t>
            </w:r>
          </w:p>
        </w:tc>
        <w:tc>
          <w:tcPr>
            <w:tcW w:w="4414" w:type="dxa"/>
            <w:vMerge/>
            <w:tcBorders>
              <w:left w:val="single" w:sz="4" w:space="0" w:color="auto"/>
              <w:right w:val="single" w:sz="4" w:space="0" w:color="auto"/>
            </w:tcBorders>
            <w:shd w:val="clear" w:color="auto" w:fill="FFFFFF"/>
          </w:tcPr>
          <w:p w14:paraId="18947DA3" w14:textId="77777777" w:rsidR="003B745B" w:rsidRPr="004E71AC" w:rsidRDefault="003B745B" w:rsidP="00F07804">
            <w:pPr>
              <w:ind w:left="188"/>
              <w:rPr>
                <w:rFonts w:cs="Calibri"/>
                <w:b/>
              </w:rPr>
            </w:pPr>
          </w:p>
        </w:tc>
      </w:tr>
      <w:tr w:rsidR="0071544E" w:rsidRPr="009A1A28" w14:paraId="53CDC80D"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848BF6" w14:textId="77777777" w:rsidR="003B745B" w:rsidRPr="004E71AC" w:rsidRDefault="003B745B" w:rsidP="00F07804">
            <w:pPr>
              <w:rPr>
                <w:rFonts w:cs="Calibri"/>
                <w:b/>
              </w:rPr>
            </w:pPr>
            <w:r w:rsidRPr="004E71AC">
              <w:rPr>
                <w:rFonts w:cs="Calibri"/>
                <w:b/>
              </w:rPr>
              <w:t>Comuna:</w:t>
            </w:r>
          </w:p>
          <w:p w14:paraId="2DFA1A69" w14:textId="4DF8D588" w:rsidR="003B745B" w:rsidRPr="004E71AC" w:rsidRDefault="00AF0AAA" w:rsidP="00F07804">
            <w:pPr>
              <w:rPr>
                <w:rFonts w:cs="Calibri"/>
              </w:rPr>
            </w:pPr>
            <w:r>
              <w:rPr>
                <w:rFonts w:cs="Calibri"/>
              </w:rPr>
              <w:t>Huasco</w:t>
            </w:r>
          </w:p>
        </w:tc>
        <w:tc>
          <w:tcPr>
            <w:tcW w:w="4414" w:type="dxa"/>
            <w:vMerge/>
            <w:tcBorders>
              <w:left w:val="single" w:sz="4" w:space="0" w:color="auto"/>
              <w:bottom w:val="single" w:sz="4" w:space="0" w:color="auto"/>
              <w:right w:val="single" w:sz="4" w:space="0" w:color="auto"/>
            </w:tcBorders>
            <w:shd w:val="clear" w:color="auto" w:fill="FFFFFF"/>
          </w:tcPr>
          <w:p w14:paraId="6ED3F0E7" w14:textId="77777777" w:rsidR="003B745B" w:rsidRPr="004E71AC" w:rsidRDefault="003B745B" w:rsidP="00F07804">
            <w:pPr>
              <w:ind w:left="188"/>
              <w:rPr>
                <w:rFonts w:cs="Calibri"/>
                <w:b/>
              </w:rPr>
            </w:pPr>
          </w:p>
        </w:tc>
      </w:tr>
      <w:tr w:rsidR="0071544E" w:rsidRPr="009A1A28" w14:paraId="333B0F05"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807790" w14:textId="77777777" w:rsidR="003B745B" w:rsidRPr="004E71AC" w:rsidRDefault="003B745B" w:rsidP="00F07804">
            <w:pPr>
              <w:rPr>
                <w:rFonts w:cs="Calibri"/>
                <w:b/>
              </w:rPr>
            </w:pPr>
            <w:r w:rsidRPr="004E71AC">
              <w:rPr>
                <w:rFonts w:cs="Calibri"/>
                <w:b/>
              </w:rPr>
              <w:t>Titular de la actividad, instalación, proyecto o fuente fiscalizada:</w:t>
            </w:r>
            <w:r w:rsidRPr="004E71AC">
              <w:rPr>
                <w:rFonts w:cs="Calibri"/>
              </w:rPr>
              <w:t xml:space="preserve"> </w:t>
            </w:r>
          </w:p>
          <w:p w14:paraId="137784D0" w14:textId="74D810B1" w:rsidR="003B745B" w:rsidRPr="004E71AC" w:rsidRDefault="00AF0AAA" w:rsidP="00F07804">
            <w:pPr>
              <w:rPr>
                <w:rFonts w:cs="Calibri"/>
                <w:lang w:eastAsia="es-ES"/>
              </w:rPr>
            </w:pPr>
            <w:r>
              <w:t>GUACOLDA ENERGÍA</w:t>
            </w:r>
            <w:r w:rsidR="004E71AC" w:rsidRPr="004E71AC">
              <w:t xml:space="preserve"> S.A.</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2EED8F" w14:textId="77777777" w:rsidR="003B745B" w:rsidRPr="004E71AC" w:rsidRDefault="003B745B" w:rsidP="00F07804">
            <w:pPr>
              <w:rPr>
                <w:rFonts w:cs="Calibri"/>
                <w:b/>
              </w:rPr>
            </w:pPr>
            <w:r w:rsidRPr="004E71AC">
              <w:rPr>
                <w:rFonts w:cs="Calibri"/>
                <w:b/>
              </w:rPr>
              <w:t>RUT o RUN:</w:t>
            </w:r>
            <w:r w:rsidRPr="004E71AC">
              <w:rPr>
                <w:rFonts w:cs="Calibri"/>
              </w:rPr>
              <w:t xml:space="preserve"> </w:t>
            </w:r>
          </w:p>
          <w:p w14:paraId="025C8A87" w14:textId="010B92F8" w:rsidR="003B745B" w:rsidRPr="004E71AC" w:rsidRDefault="00AF0AAA" w:rsidP="00F07804">
            <w:pPr>
              <w:rPr>
                <w:rFonts w:cs="Calibri"/>
                <w:lang w:val="es-ES" w:eastAsia="es-ES"/>
              </w:rPr>
            </w:pPr>
            <w:r w:rsidRPr="00AF0AAA">
              <w:rPr>
                <w:color w:val="000000"/>
                <w:shd w:val="clear" w:color="auto" w:fill="FFFFFF"/>
              </w:rPr>
              <w:t>76.418.918-3</w:t>
            </w:r>
          </w:p>
        </w:tc>
      </w:tr>
      <w:tr w:rsidR="0071544E" w:rsidRPr="009A1A28" w14:paraId="771BC01F" w14:textId="77777777" w:rsidTr="00F07804">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BBC1293" w14:textId="77777777" w:rsidR="003B745B" w:rsidRPr="004E71AC" w:rsidRDefault="003B745B" w:rsidP="00F07804">
            <w:pPr>
              <w:rPr>
                <w:rFonts w:cs="Calibri"/>
                <w:b/>
              </w:rPr>
            </w:pPr>
            <w:r w:rsidRPr="004E71AC">
              <w:rPr>
                <w:rFonts w:cs="Calibri"/>
                <w:b/>
              </w:rPr>
              <w:t>Domicilio titular:</w:t>
            </w:r>
            <w:r w:rsidRPr="004E71AC">
              <w:rPr>
                <w:rFonts w:cs="Calibri"/>
              </w:rPr>
              <w:t xml:space="preserve"> </w:t>
            </w:r>
          </w:p>
          <w:p w14:paraId="7921877C" w14:textId="28744508" w:rsidR="003B745B" w:rsidRPr="00AF0AAA" w:rsidRDefault="00AF0AAA" w:rsidP="00AF0AAA">
            <w:pPr>
              <w:rPr>
                <w:color w:val="000000"/>
                <w:shd w:val="clear" w:color="auto" w:fill="FFFFFF"/>
              </w:rPr>
            </w:pPr>
            <w:r w:rsidRPr="00AF0AAA">
              <w:rPr>
                <w:color w:val="000000"/>
                <w:shd w:val="clear" w:color="auto" w:fill="FFFFFF"/>
              </w:rPr>
              <w:t>Rosario</w:t>
            </w:r>
            <w:r>
              <w:rPr>
                <w:color w:val="000000"/>
                <w:shd w:val="clear" w:color="auto" w:fill="FFFFFF"/>
              </w:rPr>
              <w:t xml:space="preserve"> Norte 532 Piso 19, Las Condes, </w:t>
            </w:r>
            <w:r w:rsidRPr="00AF0AAA">
              <w:rPr>
                <w:color w:val="000000"/>
                <w:shd w:val="clear" w:color="auto" w:fill="FFFFFF"/>
              </w:rPr>
              <w:t>Región Metropolitana</w:t>
            </w: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657AA71" w14:textId="77777777" w:rsidR="003B745B" w:rsidRPr="004E71AC" w:rsidRDefault="003B745B" w:rsidP="00F07804">
            <w:pPr>
              <w:rPr>
                <w:rFonts w:cs="Calibri"/>
                <w:b/>
              </w:rPr>
            </w:pPr>
            <w:r w:rsidRPr="004E71AC">
              <w:rPr>
                <w:rFonts w:cs="Calibri"/>
                <w:b/>
              </w:rPr>
              <w:t>Correo electrónico:</w:t>
            </w:r>
            <w:r w:rsidRPr="004E71AC">
              <w:rPr>
                <w:rFonts w:cs="Calibri"/>
              </w:rPr>
              <w:t xml:space="preserve"> </w:t>
            </w:r>
          </w:p>
          <w:p w14:paraId="3C327769" w14:textId="280EC034" w:rsidR="004B6C75" w:rsidRPr="004E71AC" w:rsidRDefault="00AF0AAA" w:rsidP="00F07804">
            <w:pPr>
              <w:rPr>
                <w:rFonts w:cs="Calibri"/>
              </w:rPr>
            </w:pPr>
            <w:r w:rsidRPr="00AF0AAA">
              <w:t>Javier.giorgio@aes.com</w:t>
            </w:r>
          </w:p>
        </w:tc>
      </w:tr>
      <w:tr w:rsidR="0071544E" w:rsidRPr="009A1A28" w14:paraId="678B502B" w14:textId="77777777" w:rsidTr="00F07804">
        <w:trPr>
          <w:trHeight w:val="283"/>
          <w:jc w:val="center"/>
        </w:trPr>
        <w:tc>
          <w:tcPr>
            <w:tcW w:w="44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A66250" w14:textId="77777777" w:rsidR="003B745B" w:rsidRPr="004E71AC" w:rsidRDefault="003B745B" w:rsidP="00F07804">
            <w:pPr>
              <w:jc w:val="left"/>
              <w:rPr>
                <w:rFonts w:cs="Calibri"/>
                <w:b/>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50169D69" w14:textId="77777777" w:rsidR="003B745B" w:rsidRPr="004E71AC" w:rsidRDefault="003B745B" w:rsidP="00F07804">
            <w:pPr>
              <w:rPr>
                <w:rFonts w:cs="Calibri"/>
                <w:b/>
              </w:rPr>
            </w:pPr>
            <w:r w:rsidRPr="004E71AC">
              <w:rPr>
                <w:rFonts w:cs="Calibri"/>
                <w:b/>
              </w:rPr>
              <w:t>Teléfono:</w:t>
            </w:r>
            <w:r w:rsidRPr="004E71AC">
              <w:rPr>
                <w:rFonts w:cs="Calibri"/>
              </w:rPr>
              <w:t xml:space="preserve"> </w:t>
            </w:r>
          </w:p>
          <w:p w14:paraId="0EA192D9" w14:textId="5C871A96" w:rsidR="003B745B" w:rsidRPr="004E71AC" w:rsidRDefault="00AF0AAA" w:rsidP="00F07804">
            <w:pPr>
              <w:rPr>
                <w:rFonts w:cs="Calibri"/>
              </w:rPr>
            </w:pPr>
            <w:r w:rsidRPr="00AF0AAA">
              <w:rPr>
                <w:rFonts w:cs="Calibri"/>
                <w:lang w:val="es-ES" w:eastAsia="es-ES"/>
              </w:rPr>
              <w:t>226868900</w:t>
            </w:r>
          </w:p>
        </w:tc>
      </w:tr>
      <w:tr w:rsidR="0071544E" w:rsidRPr="009A1A28" w14:paraId="7092B5D5"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68F6A72" w14:textId="77777777" w:rsidR="003B745B" w:rsidRPr="004E71AC" w:rsidRDefault="003B745B" w:rsidP="00F07804">
            <w:pPr>
              <w:rPr>
                <w:rFonts w:cs="Calibri"/>
                <w:b/>
                <w:lang w:val="es-ES" w:eastAsia="es-ES"/>
              </w:rPr>
            </w:pPr>
            <w:r w:rsidRPr="004E71AC">
              <w:rPr>
                <w:rFonts w:cs="Calibri"/>
                <w:b/>
              </w:rPr>
              <w:t>Identificación del representante legal:</w:t>
            </w:r>
            <w:r w:rsidRPr="004E71AC">
              <w:rPr>
                <w:rFonts w:cs="Calibri"/>
              </w:rPr>
              <w:t xml:space="preserve"> </w:t>
            </w:r>
          </w:p>
          <w:p w14:paraId="26F375AD" w14:textId="2F964EF5" w:rsidR="00F30060" w:rsidRPr="004E71AC" w:rsidRDefault="00AF0AAA" w:rsidP="00F07804">
            <w:pPr>
              <w:rPr>
                <w:shd w:val="clear" w:color="auto" w:fill="FFFFFF"/>
                <w:lang w:val="x-none"/>
              </w:rPr>
            </w:pPr>
            <w:r w:rsidRPr="00AF0AAA">
              <w:rPr>
                <w:color w:val="000000"/>
              </w:rPr>
              <w:t>Javier Giorgio</w:t>
            </w: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4F634A7" w14:textId="77777777" w:rsidR="003B745B" w:rsidRPr="004E71AC" w:rsidRDefault="003B745B" w:rsidP="00F07804">
            <w:pPr>
              <w:rPr>
                <w:rFonts w:cs="Calibri"/>
                <w:b/>
                <w:lang w:val="es-ES" w:eastAsia="es-ES"/>
              </w:rPr>
            </w:pPr>
            <w:r w:rsidRPr="004E71AC">
              <w:rPr>
                <w:rFonts w:cs="Calibri"/>
                <w:b/>
              </w:rPr>
              <w:t>RUT o RUN:</w:t>
            </w:r>
            <w:r w:rsidRPr="004E71AC">
              <w:rPr>
                <w:rFonts w:cs="Calibri"/>
              </w:rPr>
              <w:t xml:space="preserve"> </w:t>
            </w:r>
          </w:p>
          <w:p w14:paraId="544EDD75" w14:textId="0D3B1708" w:rsidR="003B745B" w:rsidRPr="004E71AC" w:rsidRDefault="00AF0AAA" w:rsidP="00F07804">
            <w:pPr>
              <w:rPr>
                <w:rFonts w:cs="Calibri"/>
                <w:lang w:val="es-ES" w:eastAsia="es-ES"/>
              </w:rPr>
            </w:pPr>
            <w:r w:rsidRPr="00AF0AAA">
              <w:t>23.202.311-2</w:t>
            </w:r>
          </w:p>
        </w:tc>
      </w:tr>
      <w:tr w:rsidR="0071544E" w:rsidRPr="009A1A28" w14:paraId="374E6CC8" w14:textId="77777777" w:rsidTr="00F07804">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568E89" w14:textId="77777777" w:rsidR="003B745B" w:rsidRPr="004E71AC" w:rsidRDefault="003B745B" w:rsidP="00F07804">
            <w:pPr>
              <w:rPr>
                <w:rFonts w:cs="Calibri"/>
                <w:b/>
              </w:rPr>
            </w:pPr>
            <w:r w:rsidRPr="004E71AC">
              <w:rPr>
                <w:rFonts w:cs="Calibri"/>
                <w:b/>
              </w:rPr>
              <w:t>Domicilio representante legal:</w:t>
            </w:r>
            <w:r w:rsidRPr="004E71AC">
              <w:rPr>
                <w:rFonts w:cs="Calibri"/>
              </w:rPr>
              <w:t xml:space="preserve"> </w:t>
            </w:r>
          </w:p>
          <w:p w14:paraId="5EA6F5CF" w14:textId="5644FEBB" w:rsidR="003B745B" w:rsidRPr="004E71AC" w:rsidRDefault="00AF0AAA" w:rsidP="00AF0AAA">
            <w:pPr>
              <w:rPr>
                <w:rFonts w:cs="Calibri"/>
                <w:lang w:val="es-ES" w:eastAsia="es-ES"/>
              </w:rPr>
            </w:pPr>
            <w:r w:rsidRPr="00AF0AAA">
              <w:rPr>
                <w:color w:val="000000"/>
                <w:shd w:val="clear" w:color="auto" w:fill="FFFFFF"/>
              </w:rPr>
              <w:t>Rosario</w:t>
            </w:r>
            <w:r>
              <w:rPr>
                <w:color w:val="000000"/>
                <w:shd w:val="clear" w:color="auto" w:fill="FFFFFF"/>
              </w:rPr>
              <w:t xml:space="preserve"> Norte 532 Piso 19, Las Condes, </w:t>
            </w:r>
            <w:r w:rsidRPr="00AF0AAA">
              <w:rPr>
                <w:color w:val="000000"/>
                <w:shd w:val="clear" w:color="auto" w:fill="FFFFFF"/>
              </w:rPr>
              <w:t>Región Metropolitana</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30F073" w14:textId="77777777" w:rsidR="003B745B" w:rsidRPr="004E71AC" w:rsidRDefault="003B745B" w:rsidP="00F07804">
            <w:pPr>
              <w:rPr>
                <w:rFonts w:cs="Calibri"/>
              </w:rPr>
            </w:pPr>
            <w:r w:rsidRPr="004E71AC">
              <w:rPr>
                <w:rFonts w:cs="Calibri"/>
                <w:b/>
              </w:rPr>
              <w:t>Correo electrónico:</w:t>
            </w:r>
            <w:r w:rsidRPr="004E71AC">
              <w:rPr>
                <w:rFonts w:cs="Calibri"/>
              </w:rPr>
              <w:t xml:space="preserve"> </w:t>
            </w:r>
          </w:p>
          <w:p w14:paraId="5E8534FB" w14:textId="6818E6B1" w:rsidR="003B745B" w:rsidRPr="004E71AC" w:rsidRDefault="00AF0AAA" w:rsidP="00F07804">
            <w:pPr>
              <w:rPr>
                <w:rFonts w:cs="Calibri"/>
                <w:lang w:val="es-ES" w:eastAsia="es-ES"/>
              </w:rPr>
            </w:pPr>
            <w:r w:rsidRPr="00AF0AAA">
              <w:t>javier.giorgio@aes.com</w:t>
            </w:r>
          </w:p>
        </w:tc>
      </w:tr>
      <w:tr w:rsidR="0071544E" w:rsidRPr="009A1A28" w14:paraId="64936B0C" w14:textId="77777777" w:rsidTr="00F07804">
        <w:trPr>
          <w:trHeight w:val="283"/>
          <w:jc w:val="center"/>
        </w:trPr>
        <w:tc>
          <w:tcPr>
            <w:tcW w:w="4414" w:type="dxa"/>
            <w:vMerge/>
            <w:tcBorders>
              <w:top w:val="single" w:sz="4" w:space="0" w:color="auto"/>
              <w:left w:val="single" w:sz="4" w:space="0" w:color="auto"/>
              <w:bottom w:val="single" w:sz="4" w:space="0" w:color="auto"/>
              <w:right w:val="single" w:sz="4" w:space="0" w:color="auto"/>
            </w:tcBorders>
            <w:vAlign w:val="center"/>
            <w:hideMark/>
          </w:tcPr>
          <w:p w14:paraId="56B00833" w14:textId="77777777" w:rsidR="003B745B" w:rsidRPr="004E71AC" w:rsidRDefault="003B745B" w:rsidP="00F07804">
            <w:pPr>
              <w:jc w:val="left"/>
              <w:rPr>
                <w:rFonts w:cs="Calibri"/>
                <w:b/>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377AAC" w14:textId="77777777" w:rsidR="003B745B" w:rsidRPr="004E71AC" w:rsidRDefault="003B745B" w:rsidP="00F07804">
            <w:pPr>
              <w:rPr>
                <w:rFonts w:cs="Calibri"/>
              </w:rPr>
            </w:pPr>
            <w:r w:rsidRPr="004E71AC">
              <w:rPr>
                <w:rFonts w:cs="Calibri"/>
                <w:b/>
              </w:rPr>
              <w:t>Teléfono:</w:t>
            </w:r>
            <w:r w:rsidRPr="004E71AC">
              <w:rPr>
                <w:rFonts w:cs="Calibri"/>
              </w:rPr>
              <w:t xml:space="preserve"> </w:t>
            </w:r>
          </w:p>
          <w:p w14:paraId="7D69F2C5" w14:textId="46217439" w:rsidR="003B745B" w:rsidRPr="004E71AC" w:rsidRDefault="00AF0AAA" w:rsidP="00F07804">
            <w:pPr>
              <w:rPr>
                <w:rFonts w:cs="Calibri"/>
                <w:lang w:val="es-ES" w:eastAsia="es-ES"/>
              </w:rPr>
            </w:pPr>
            <w:r w:rsidRPr="00AF0AAA">
              <w:rPr>
                <w:rFonts w:cs="Calibri"/>
                <w:lang w:val="es-ES" w:eastAsia="es-ES"/>
              </w:rPr>
              <w:t>226868900</w:t>
            </w:r>
          </w:p>
        </w:tc>
      </w:tr>
      <w:tr w:rsidR="003B745B" w:rsidRPr="009A1A28" w14:paraId="07F795AD"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7E9264" w14:textId="77777777" w:rsidR="003B745B" w:rsidRPr="004E71AC" w:rsidRDefault="003B745B" w:rsidP="00F07804">
            <w:pPr>
              <w:ind w:left="425" w:hanging="425"/>
              <w:rPr>
                <w:rFonts w:cs="Calibri"/>
              </w:rPr>
            </w:pPr>
            <w:r w:rsidRPr="004E71AC">
              <w:rPr>
                <w:rFonts w:cs="Calibri"/>
                <w:b/>
              </w:rPr>
              <w:t>Fase de la actividad, proyecto o fuente fiscalizada:</w:t>
            </w:r>
            <w:r w:rsidRPr="004E71AC">
              <w:rPr>
                <w:rFonts w:cs="Calibri"/>
              </w:rPr>
              <w:t xml:space="preserve"> </w:t>
            </w:r>
          </w:p>
          <w:p w14:paraId="40C2B070" w14:textId="77777777" w:rsidR="003B745B" w:rsidRPr="004E71AC" w:rsidRDefault="003B745B" w:rsidP="00F07804">
            <w:pPr>
              <w:rPr>
                <w:rFonts w:cs="Calibri"/>
              </w:rPr>
            </w:pPr>
            <w:r w:rsidRPr="004E71AC">
              <w:rPr>
                <w:color w:val="000000"/>
                <w:shd w:val="clear" w:color="auto" w:fill="FFFFFF"/>
              </w:rPr>
              <w:t>En operación</w:t>
            </w:r>
          </w:p>
        </w:tc>
      </w:tr>
    </w:tbl>
    <w:p w14:paraId="5404F771" w14:textId="4B423B63" w:rsidR="004A4567" w:rsidRPr="00A37E3B" w:rsidRDefault="00A37E3B" w:rsidP="00A37E3B">
      <w:pPr>
        <w:tabs>
          <w:tab w:val="left" w:pos="930"/>
        </w:tabs>
        <w:rPr>
          <w:i/>
          <w:lang w:val="x-none"/>
        </w:rPr>
        <w:sectPr w:rsidR="004A4567" w:rsidRPr="00A37E3B" w:rsidSect="00257F39">
          <w:pgSz w:w="12240" w:h="15840"/>
          <w:pgMar w:top="1418" w:right="1701" w:bottom="1418" w:left="1701" w:header="709" w:footer="709" w:gutter="0"/>
          <w:cols w:space="708"/>
          <w:docGrid w:linePitch="360"/>
        </w:sectPr>
      </w:pPr>
      <w:r w:rsidRPr="00A37E3B">
        <w:rPr>
          <w:i/>
          <w:lang w:val="x-none"/>
        </w:rPr>
        <w:tab/>
      </w:r>
    </w:p>
    <w:p w14:paraId="6BAAA347" w14:textId="6BE720E0" w:rsidR="00EA6D45" w:rsidRDefault="00EA6D45" w:rsidP="000E6FF8">
      <w:pPr>
        <w:pStyle w:val="Ttulo2"/>
      </w:pPr>
      <w:bookmarkStart w:id="20" w:name="_Toc353998105"/>
      <w:bookmarkStart w:id="21" w:name="_Toc353998178"/>
      <w:bookmarkStart w:id="22" w:name="_Toc375920941"/>
      <w:bookmarkStart w:id="23" w:name="_Toc376797761"/>
      <w:bookmarkStart w:id="24" w:name="_Toc58513729"/>
      <w:bookmarkEnd w:id="20"/>
      <w:bookmarkEnd w:id="21"/>
      <w:r>
        <w:t>Ubicación</w:t>
      </w:r>
      <w:bookmarkEnd w:id="22"/>
      <w:bookmarkEnd w:id="23"/>
      <w:r w:rsidR="000E6FF8">
        <w:rPr>
          <w:lang w:val="es-ES"/>
        </w:rPr>
        <w:t xml:space="preserve"> y Layout</w:t>
      </w:r>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61"/>
        <w:gridCol w:w="2300"/>
        <w:gridCol w:w="3261"/>
        <w:gridCol w:w="3672"/>
      </w:tblGrid>
      <w:tr w:rsidR="000E6FF8" w:rsidRPr="0025129B" w14:paraId="00C28CE6" w14:textId="77777777" w:rsidTr="000E6FF8">
        <w:trPr>
          <w:trHeight w:val="6342"/>
          <w:jc w:val="center"/>
        </w:trPr>
        <w:tc>
          <w:tcPr>
            <w:tcW w:w="5000" w:type="pct"/>
            <w:gridSpan w:val="4"/>
            <w:shd w:val="clear" w:color="auto" w:fill="FFFFFF"/>
            <w:tcMar>
              <w:top w:w="58" w:type="dxa"/>
              <w:left w:w="58" w:type="dxa"/>
              <w:bottom w:w="58" w:type="dxa"/>
              <w:right w:w="58" w:type="dxa"/>
            </w:tcMar>
            <w:hideMark/>
          </w:tcPr>
          <w:p w14:paraId="24205822" w14:textId="48DC525F" w:rsidR="000E6FF8" w:rsidRPr="007E2D5C" w:rsidRDefault="000E6FF8" w:rsidP="007030D2">
            <w:pPr>
              <w:rPr>
                <w:color w:val="FF0000"/>
                <w:sz w:val="20"/>
                <w:szCs w:val="20"/>
              </w:rPr>
            </w:pPr>
            <w:bookmarkStart w:id="25" w:name="_Toc352840382"/>
            <w:bookmarkStart w:id="26" w:name="_Toc352841442"/>
            <w:bookmarkStart w:id="27" w:name="_Toc352940732"/>
            <w:bookmarkStart w:id="28" w:name="_Toc353998108"/>
            <w:bookmarkStart w:id="29" w:name="_Toc353998181"/>
            <w:r>
              <w:t xml:space="preserve">Figura </w:t>
            </w:r>
            <w:r>
              <w:rPr>
                <w:noProof/>
              </w:rPr>
              <w:fldChar w:fldCharType="begin"/>
            </w:r>
            <w:r>
              <w:rPr>
                <w:noProof/>
              </w:rPr>
              <w:instrText xml:space="preserve"> SEQ Figura_ \* ARABIC </w:instrText>
            </w:r>
            <w:r>
              <w:rPr>
                <w:noProof/>
              </w:rPr>
              <w:fldChar w:fldCharType="separate"/>
            </w:r>
            <w:r>
              <w:rPr>
                <w:noProof/>
              </w:rPr>
              <w:t>1</w:t>
            </w:r>
            <w:r>
              <w:rPr>
                <w:noProof/>
              </w:rPr>
              <w:fldChar w:fldCharType="end"/>
            </w:r>
            <w:r w:rsidRPr="0025129B">
              <w:rPr>
                <w:b/>
              </w:rPr>
              <w:t xml:space="preserve">. </w:t>
            </w:r>
            <w:r>
              <w:rPr>
                <w:b/>
              </w:rPr>
              <w:t>Mapa de ubicación l</w:t>
            </w:r>
            <w:r w:rsidRPr="0025129B">
              <w:rPr>
                <w:b/>
              </w:rPr>
              <w:t xml:space="preserve">ocal </w:t>
            </w:r>
            <w:bookmarkEnd w:id="25"/>
            <w:bookmarkEnd w:id="26"/>
            <w:bookmarkEnd w:id="27"/>
            <w:bookmarkEnd w:id="28"/>
            <w:bookmarkEnd w:id="29"/>
            <w:r>
              <w:t>(Fuente Google Earth)</w:t>
            </w:r>
          </w:p>
          <w:p w14:paraId="07E1E95F" w14:textId="77777777" w:rsidR="000E6FF8" w:rsidRPr="003714C8" w:rsidRDefault="000E6FF8" w:rsidP="007030D2">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56192" behindDoc="0" locked="0" layoutInCell="1" allowOverlap="1" wp14:anchorId="03CB5A2F" wp14:editId="2B4F72CD">
                      <wp:simplePos x="0" y="0"/>
                      <wp:positionH relativeFrom="column">
                        <wp:posOffset>2630805</wp:posOffset>
                      </wp:positionH>
                      <wp:positionV relativeFrom="paragraph">
                        <wp:posOffset>245110</wp:posOffset>
                      </wp:positionV>
                      <wp:extent cx="1078230" cy="249555"/>
                      <wp:effectExtent l="285750" t="0" r="26670" b="74295"/>
                      <wp:wrapNone/>
                      <wp:docPr id="5" name="Llamada rectangular 5"/>
                      <wp:cNvGraphicFramePr/>
                      <a:graphic xmlns:a="http://schemas.openxmlformats.org/drawingml/2006/main">
                        <a:graphicData uri="http://schemas.microsoft.com/office/word/2010/wordprocessingShape">
                          <wps:wsp>
                            <wps:cNvSpPr/>
                            <wps:spPr>
                              <a:xfrm>
                                <a:off x="0" y="0"/>
                                <a:ext cx="1078230" cy="249555"/>
                              </a:xfrm>
                              <a:prstGeom prst="wedgeRectCallout">
                                <a:avLst>
                                  <a:gd name="adj1" fmla="val -75585"/>
                                  <a:gd name="adj2" fmla="val 71670"/>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68BF70" w14:textId="77777777" w:rsidR="004A6E4E" w:rsidRPr="002F73E5" w:rsidRDefault="004A6E4E" w:rsidP="000E6FF8">
                                  <w:pPr>
                                    <w:jc w:val="center"/>
                                    <w:rPr>
                                      <w:b/>
                                      <w:color w:val="44546A" w:themeColor="text2"/>
                                      <w:sz w:val="16"/>
                                      <w:szCs w:val="16"/>
                                    </w:rPr>
                                  </w:pPr>
                                  <w:r>
                                    <w:rPr>
                                      <w:b/>
                                      <w:color w:val="44546A" w:themeColor="text2"/>
                                      <w:sz w:val="16"/>
                                      <w:szCs w:val="16"/>
                                    </w:rPr>
                                    <w:t xml:space="preserve">Complejo </w:t>
                                  </w:r>
                                  <w:r w:rsidRPr="002F73E5">
                                    <w:rPr>
                                      <w:b/>
                                      <w:color w:val="44546A" w:themeColor="text2"/>
                                      <w:sz w:val="16"/>
                                      <w:szCs w:val="16"/>
                                    </w:rPr>
                                    <w:t>Guacolda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B5A2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5" o:spid="_x0000_s1026" type="#_x0000_t61" style="position:absolute;left:0;text-align:left;margin-left:207.15pt;margin-top:19.3pt;width:84.9pt;height:1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LRwgIAAOMFAAAOAAAAZHJzL2Uyb0RvYy54bWysVE1v2zAMvQ/YfxB0bx1ncdMGdYogRYcB&#10;QVu0HXpmZCnxoK9JSpzs14+SHdfoih2G5aCQJvlIPlG8vjkoSfbc+drokubnI0q4Zqaq9aak31/u&#10;zi4p8QF0BdJoXtIj9/Rm/vnTdWNnfGy2RlbcEQTRftbYkm5DsLMs82zLFfhzY7lGozBOQUDVbbLK&#10;QYPoSmbj0egia4yrrDOMe49fb1sjnSd8ITgLD0J4HogsKdYW0unSuY5nNr+G2caB3dasKwP+oQoF&#10;tcakPdQtBCA7V/8BpWrmjDcinDOjMiNEzXjqAbvJR++6ed6C5akXJMfbnib//2DZ/f7RkboqaUGJ&#10;BoVXtJKgoALikDzQm50ER4pIVGP9DP2f7aPrNI9i7PognIr/2A85JHKPPbn8EAjDj/loejn+gnfA&#10;0DaeXBVFAs3eoq3z4Ss3ikShpA2vNvwJi1iClGYXEr+wX/mQiK66cqH6kVMilMR724MkZ9OiuEzQ&#10;eBsDp/HQaZpfTNPlY/oOEqVTARHfG1lXd7WUSYnjyJfSEcxQUmCM63AROcGogWcWKWpJSVI4Sh7j&#10;pX7iAllGGsapjTTf7wHz1rSFird5ihH+TllOJaScCTAiC6ywx+4ATp7DYvMOpvOPoTw9jz549LfC&#10;2k77iJTZ6NAHq1ob9xGADH3m1h/LH1ATxXBYH7p5WpvqiOPoTPtOvWV3Nc7CCnx4BIcXjOODyyY8&#10;4CGkaUpqOomSrXG/Pvoe/fG9oJWSBh96Sf3PHThOifym8SVd5ZNJ3AxJmRTTMSpuaFkPLXqnlgZH&#10;AEcOq0ti9A/yJApn1CvupEXMiibQDHOXlAV3UpahXUC41RhfLJIbbgMLYaWfLYvgkeA4jS+HV3C2&#10;exABn9K9OS2FbnDbm3nzjZHaLHbBiDpEY6S45bVTcJOkGeq2XlxVQz15ve3m+W8AAAD//wMAUEsD&#10;BBQABgAIAAAAIQCgikMz4QAAAAkBAAAPAAAAZHJzL2Rvd25yZXYueG1sTI9RS8MwFIXfBf9DuIJv&#10;Lq3ttlqbjjJwlMFEt+Fz1lybYnNTmmyr/974pI+X83HOd4vVZHp2wdF1lgTEswgYUmNVR62A4+Hl&#10;IQPmvCQle0so4BsdrMrbm0Lmyl7pHS9737JQQi6XArT3Q865azQa6WZ2QArZpx2N9OEcW65GeQ3l&#10;puePUbTgRnYUFrQccK2x+dqfjYBul2y2H2teb1+zqqLNvNZvqhbi/m6qnoF5nPwfDL/6QR3K4HSy&#10;Z1KO9QLSOE0CKiDJFsACMM/SGNhJwHL5BLws+P8Pyh8AAAD//wMAUEsBAi0AFAAGAAgAAAAhALaD&#10;OJL+AAAA4QEAABMAAAAAAAAAAAAAAAAAAAAAAFtDb250ZW50X1R5cGVzXS54bWxQSwECLQAUAAYA&#10;CAAAACEAOP0h/9YAAACUAQAACwAAAAAAAAAAAAAAAAAvAQAAX3JlbHMvLnJlbHNQSwECLQAUAAYA&#10;CAAAACEAlV+C0cICAADjBQAADgAAAAAAAAAAAAAAAAAuAgAAZHJzL2Uyb0RvYy54bWxQSwECLQAU&#10;AAYACAAAACEAoIpDM+EAAAAJAQAADwAAAAAAAAAAAAAAAAAcBQAAZHJzL2Rvd25yZXYueG1sUEsF&#10;BgAAAAAEAAQA8wAAACoGAAAAAA==&#10;" adj="-5526,26281" fillcolor="#70ad47 [3209]" strokecolor="#1f4d78 [1604]" strokeweight="1pt">
                      <v:textbox>
                        <w:txbxContent>
                          <w:p w14:paraId="7F68BF70" w14:textId="77777777" w:rsidR="004A6E4E" w:rsidRPr="002F73E5" w:rsidRDefault="004A6E4E" w:rsidP="000E6FF8">
                            <w:pPr>
                              <w:jc w:val="center"/>
                              <w:rPr>
                                <w:b/>
                                <w:color w:val="44546A" w:themeColor="text2"/>
                                <w:sz w:val="16"/>
                                <w:szCs w:val="16"/>
                              </w:rPr>
                            </w:pPr>
                            <w:r>
                              <w:rPr>
                                <w:b/>
                                <w:color w:val="44546A" w:themeColor="text2"/>
                                <w:sz w:val="16"/>
                                <w:szCs w:val="16"/>
                              </w:rPr>
                              <w:t xml:space="preserve">Complejo </w:t>
                            </w:r>
                            <w:r w:rsidRPr="002F73E5">
                              <w:rPr>
                                <w:b/>
                                <w:color w:val="44546A" w:themeColor="text2"/>
                                <w:sz w:val="16"/>
                                <w:szCs w:val="16"/>
                              </w:rPr>
                              <w:t>Guacolda</w:t>
                            </w:r>
                          </w:p>
                        </w:txbxContent>
                      </v:textbox>
                    </v:shape>
                  </w:pict>
                </mc:Fallback>
              </mc:AlternateContent>
            </w:r>
            <w:r>
              <w:rPr>
                <w:noProof/>
                <w:lang w:eastAsia="es-CL"/>
              </w:rPr>
              <mc:AlternateContent>
                <mc:Choice Requires="wps">
                  <w:drawing>
                    <wp:anchor distT="0" distB="0" distL="114300" distR="114300" simplePos="0" relativeHeight="251658240" behindDoc="0" locked="0" layoutInCell="1" allowOverlap="1" wp14:anchorId="21F3DF04" wp14:editId="23BF6D4E">
                      <wp:simplePos x="0" y="0"/>
                      <wp:positionH relativeFrom="column">
                        <wp:posOffset>2446655</wp:posOffset>
                      </wp:positionH>
                      <wp:positionV relativeFrom="paragraph">
                        <wp:posOffset>3057525</wp:posOffset>
                      </wp:positionV>
                      <wp:extent cx="711200" cy="228600"/>
                      <wp:effectExtent l="76200" t="0" r="12700" b="152400"/>
                      <wp:wrapNone/>
                      <wp:docPr id="4" name="Llamada rectangular 4"/>
                      <wp:cNvGraphicFramePr/>
                      <a:graphic xmlns:a="http://schemas.openxmlformats.org/drawingml/2006/main">
                        <a:graphicData uri="http://schemas.microsoft.com/office/word/2010/wordprocessingShape">
                          <wps:wsp>
                            <wps:cNvSpPr/>
                            <wps:spPr>
                              <a:xfrm>
                                <a:off x="0" y="0"/>
                                <a:ext cx="711200" cy="228600"/>
                              </a:xfrm>
                              <a:prstGeom prst="wedgeRectCallout">
                                <a:avLst>
                                  <a:gd name="adj1" fmla="val -59684"/>
                                  <a:gd name="adj2" fmla="val 104749"/>
                                </a:avLst>
                              </a:prstGeom>
                              <a:solidFill>
                                <a:srgbClr val="F79646"/>
                              </a:solidFill>
                              <a:ln w="25400" cap="flat" cmpd="sng" algn="ctr">
                                <a:solidFill>
                                  <a:srgbClr val="4F81BD">
                                    <a:shade val="50000"/>
                                  </a:srgbClr>
                                </a:solidFill>
                                <a:prstDash val="solid"/>
                              </a:ln>
                              <a:effectLst/>
                            </wps:spPr>
                            <wps:txbx>
                              <w:txbxContent>
                                <w:p w14:paraId="3DB2B571" w14:textId="77777777" w:rsidR="004A6E4E" w:rsidRPr="002F73E5" w:rsidRDefault="004A6E4E" w:rsidP="000E6FF8">
                                  <w:pPr>
                                    <w:jc w:val="center"/>
                                    <w:rPr>
                                      <w:b/>
                                      <w:color w:val="44546A" w:themeColor="text2"/>
                                      <w:sz w:val="16"/>
                                      <w:szCs w:val="16"/>
                                    </w:rPr>
                                  </w:pPr>
                                  <w:r>
                                    <w:rPr>
                                      <w:b/>
                                      <w:color w:val="44546A" w:themeColor="text2"/>
                                      <w:sz w:val="16"/>
                                      <w:szCs w:val="16"/>
                                    </w:rPr>
                                    <w:t xml:space="preserve">Vertedero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3DF04" id="Llamada rectangular 4" o:spid="_x0000_s1027" type="#_x0000_t61" style="position:absolute;left:0;text-align:left;margin-left:192.65pt;margin-top:240.75pt;width:56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AssQIAAHUFAAAOAAAAZHJzL2Uyb0RvYy54bWysVEtv2zAMvg/YfxB0bx0HzhN1iixBhgFB&#10;G6wdemZk+THoNUmJ0/36UbKTpttOw3yQSfH9kdTd/UkKcuTWNVrlNL0dUMIV00Wjqpx+e97cTClx&#10;HlQBQiue01fu6P3i44e71sz5UNdaFNwSdKLcvDU5rb038yRxrOYS3K02XKGw1FaCR9ZWSWGhRe9S&#10;JMPBYJy02hbGasadw9t1J6SL6L8sOfOPZem4JyKnmJuPp43nPpzJ4g7mlQVTN6xPA/4hCwmNwqAX&#10;V2vwQA62+cOVbJjVTpf+lmmZ6LJsGI81YDXp4LdqnmowPNaC4Dhzgcn9P7fs4bizpClymlGiQGKL&#10;tgIkFEAsggeqOgiwJAtAtcbNUf/J7GzPOSRD1afSyvDHesgpgvt6AZefPGF4OUlTbBglDEXD4XSM&#10;NHpJ3oyNdf4z15IEIqctLyr+FXNYgRD64CO8cNw6H3Eu+myh+J5SUkqBbTuCIDej2Xga08VmXCkN&#10;r5XSQTbJZn383idmcs4gBHBaNMWmESIyttqvhCUYIKebyWycjXvjd2pCkRaLG2WxTsBxLgV4LFka&#10;BNipihIQFe4J8zaW887aXQfJNtP007pTqqHgXejRAL9z5E49QvjOT6hiDa7uTKKoNxEqFMPjWiCO&#10;Af7Q066LgfKn/SkOQxosws1eF684IFZ3m+MM2zTofwvO78Ai5thRXH//iEcpNJave4qSWtuff7sP&#10;+jjBKKWkxdVDaH4cwHJKxBeFsz1LsyzsamSy0WSIjL2W7K8l6iBXGtuCU4DZRTLoe3EmS6vlC74S&#10;yxAVRaAYxu6a0DMr3z0J+M4wvlxGNdxPA36rngwLzgNyAdnn0wtY08+ox+F+0Oc1hXkcpW6q33SD&#10;pdLLg9dlc8G8w7VvAO52bGP/DoXH45qPWm+v5eIXAAAA//8DAFBLAwQUAAYACAAAACEA/4gkxuEA&#10;AAALAQAADwAAAGRycy9kb3ducmV2LnhtbEyPwU7DMAyG70i8Q2Qkbizt1tKuNJ0m0AS3aYXDjlnj&#10;tRWJUzVZV3h6wgmOtj/9/v5yMxvNJhxdb0lAvIiAITVW9dQK+HjfPeTAnJekpLaEAr7Qwaa6vSll&#10;oeyVDjjVvmUhhFwhBXTeDwXnrunQSLewA1K4ne1opA/j2HI1ymsIN5ovo+iRG9lT+NDJAZ87bD7r&#10;ixEw7F6Ox+9piQf9us8U8WRb8zch7u/m7RMwj7P/g+FXP6hDFZxO9kLKMS1glaergApI8jgFFohk&#10;nYXNSUAaZynwquT/O1Q/AAAA//8DAFBLAQItABQABgAIAAAAIQC2gziS/gAAAOEBAAATAAAAAAAA&#10;AAAAAAAAAAAAAABbQ29udGVudF9UeXBlc10ueG1sUEsBAi0AFAAGAAgAAAAhADj9If/WAAAAlAEA&#10;AAsAAAAAAAAAAAAAAAAALwEAAF9yZWxzLy5yZWxzUEsBAi0AFAAGAAgAAAAhABwzsCyxAgAAdQUA&#10;AA4AAAAAAAAAAAAAAAAALgIAAGRycy9lMm9Eb2MueG1sUEsBAi0AFAAGAAgAAAAhAP+IJMbhAAAA&#10;CwEAAA8AAAAAAAAAAAAAAAAACwUAAGRycy9kb3ducmV2LnhtbFBLBQYAAAAABAAEAPMAAAAZBgAA&#10;AAA=&#10;" adj="-2092,33426" fillcolor="#f79646" strokecolor="#385d8a" strokeweight="2pt">
                      <v:textbox>
                        <w:txbxContent>
                          <w:p w14:paraId="3DB2B571" w14:textId="77777777" w:rsidR="004A6E4E" w:rsidRPr="002F73E5" w:rsidRDefault="004A6E4E" w:rsidP="000E6FF8">
                            <w:pPr>
                              <w:jc w:val="center"/>
                              <w:rPr>
                                <w:b/>
                                <w:color w:val="44546A" w:themeColor="text2"/>
                                <w:sz w:val="16"/>
                                <w:szCs w:val="16"/>
                              </w:rPr>
                            </w:pPr>
                            <w:r>
                              <w:rPr>
                                <w:b/>
                                <w:color w:val="44546A" w:themeColor="text2"/>
                                <w:sz w:val="16"/>
                                <w:szCs w:val="16"/>
                              </w:rPr>
                              <w:t xml:space="preserve">Vertedero </w:t>
                            </w:r>
                          </w:p>
                        </w:txbxContent>
                      </v:textbox>
                    </v:shape>
                  </w:pict>
                </mc:Fallback>
              </mc:AlternateContent>
            </w:r>
            <w:r>
              <w:rPr>
                <w:noProof/>
                <w:lang w:eastAsia="es-CL"/>
              </w:rPr>
              <w:drawing>
                <wp:inline distT="0" distB="0" distL="0" distR="0" wp14:anchorId="01D0FC71" wp14:editId="47948097">
                  <wp:extent cx="6318914" cy="3944859"/>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19279" cy="3945087"/>
                          </a:xfrm>
                          <a:prstGeom prst="rect">
                            <a:avLst/>
                          </a:prstGeom>
                        </pic:spPr>
                      </pic:pic>
                    </a:graphicData>
                  </a:graphic>
                </wp:inline>
              </w:drawing>
            </w:r>
          </w:p>
        </w:tc>
      </w:tr>
      <w:tr w:rsidR="000E6FF8" w:rsidRPr="0025129B" w14:paraId="2AA8A454" w14:textId="77777777" w:rsidTr="007030D2">
        <w:trPr>
          <w:trHeight w:val="229"/>
          <w:jc w:val="center"/>
        </w:trPr>
        <w:tc>
          <w:tcPr>
            <w:tcW w:w="5000" w:type="pct"/>
            <w:gridSpan w:val="4"/>
            <w:shd w:val="clear" w:color="auto" w:fill="FFFFFF"/>
            <w:tcMar>
              <w:top w:w="58" w:type="dxa"/>
              <w:left w:w="58" w:type="dxa"/>
              <w:bottom w:w="58" w:type="dxa"/>
              <w:right w:w="58" w:type="dxa"/>
            </w:tcMar>
          </w:tcPr>
          <w:p w14:paraId="42A40D8D" w14:textId="77777777" w:rsidR="000E6FF8" w:rsidRPr="0025129B" w:rsidRDefault="000E6FF8" w:rsidP="007030D2">
            <w:pPr>
              <w:jc w:val="left"/>
              <w:rPr>
                <w:rFonts w:cstheme="minorHAnsi"/>
                <w:b/>
                <w:sz w:val="20"/>
                <w:szCs w:val="16"/>
              </w:rPr>
            </w:pPr>
            <w:r>
              <w:rPr>
                <w:rFonts w:cstheme="minorHAnsi"/>
                <w:b/>
                <w:sz w:val="20"/>
                <w:szCs w:val="18"/>
              </w:rPr>
              <w:t>Coordenadas UTM de r</w:t>
            </w:r>
            <w:r w:rsidRPr="0025129B">
              <w:rPr>
                <w:rFonts w:cstheme="minorHAnsi"/>
                <w:b/>
                <w:sz w:val="20"/>
                <w:szCs w:val="18"/>
              </w:rPr>
              <w:t>eferencia</w:t>
            </w:r>
          </w:p>
        </w:tc>
      </w:tr>
      <w:tr w:rsidR="000E6FF8" w:rsidRPr="0025129B" w14:paraId="44E43CEC" w14:textId="77777777" w:rsidTr="007030D2">
        <w:trPr>
          <w:trHeight w:val="229"/>
          <w:jc w:val="center"/>
        </w:trPr>
        <w:tc>
          <w:tcPr>
            <w:tcW w:w="1447" w:type="pct"/>
            <w:shd w:val="clear" w:color="auto" w:fill="FFFFFF"/>
            <w:tcMar>
              <w:top w:w="58" w:type="dxa"/>
              <w:left w:w="58" w:type="dxa"/>
              <w:bottom w:w="58" w:type="dxa"/>
              <w:right w:w="58" w:type="dxa"/>
            </w:tcMar>
            <w:hideMark/>
          </w:tcPr>
          <w:p w14:paraId="22B5021C" w14:textId="77777777" w:rsidR="000E6FF8" w:rsidRPr="0025129B" w:rsidRDefault="000E6FF8" w:rsidP="007030D2">
            <w:pPr>
              <w:rPr>
                <w:rFonts w:cstheme="minorHAnsi"/>
                <w:b/>
                <w:sz w:val="20"/>
                <w:szCs w:val="18"/>
              </w:rPr>
            </w:pPr>
            <w:r w:rsidRPr="0025129B">
              <w:rPr>
                <w:rFonts w:cstheme="minorHAnsi"/>
                <w:b/>
                <w:sz w:val="20"/>
                <w:szCs w:val="18"/>
              </w:rPr>
              <w:t>Datum:</w:t>
            </w:r>
            <w:r w:rsidRPr="005A74F5">
              <w:rPr>
                <w:rFonts w:cstheme="minorHAnsi"/>
                <w:sz w:val="20"/>
                <w:szCs w:val="18"/>
              </w:rPr>
              <w:t xml:space="preserve"> WGS 84</w:t>
            </w:r>
          </w:p>
        </w:tc>
        <w:tc>
          <w:tcPr>
            <w:tcW w:w="885" w:type="pct"/>
            <w:shd w:val="clear" w:color="auto" w:fill="FFFFFF"/>
          </w:tcPr>
          <w:p w14:paraId="151EAC9D" w14:textId="77777777" w:rsidR="000E6FF8" w:rsidRPr="0025129B" w:rsidRDefault="000E6FF8" w:rsidP="007030D2">
            <w:pPr>
              <w:rPr>
                <w:rFonts w:cstheme="minorHAnsi"/>
                <w:b/>
                <w:sz w:val="20"/>
                <w:szCs w:val="18"/>
              </w:rPr>
            </w:pPr>
            <w:r w:rsidRPr="0025129B">
              <w:rPr>
                <w:rFonts w:cstheme="minorHAnsi"/>
                <w:b/>
                <w:sz w:val="20"/>
                <w:szCs w:val="18"/>
              </w:rPr>
              <w:t>Huso:</w:t>
            </w:r>
            <w:r w:rsidRPr="005A74F5">
              <w:rPr>
                <w:rFonts w:cstheme="minorHAnsi"/>
                <w:sz w:val="20"/>
                <w:szCs w:val="18"/>
              </w:rPr>
              <w:t xml:space="preserve"> 19</w:t>
            </w:r>
            <w:r>
              <w:rPr>
                <w:rFonts w:cstheme="minorHAnsi"/>
                <w:sz w:val="20"/>
                <w:szCs w:val="18"/>
              </w:rPr>
              <w:t xml:space="preserve"> S</w:t>
            </w:r>
          </w:p>
        </w:tc>
        <w:tc>
          <w:tcPr>
            <w:tcW w:w="1255" w:type="pct"/>
            <w:shd w:val="clear" w:color="auto" w:fill="FFFFFF"/>
          </w:tcPr>
          <w:p w14:paraId="54D0BE9A" w14:textId="77777777" w:rsidR="000E6FF8" w:rsidRPr="0025129B" w:rsidRDefault="000E6FF8" w:rsidP="007030D2">
            <w:pPr>
              <w:rPr>
                <w:rFonts w:cstheme="minorHAnsi"/>
                <w:b/>
                <w:sz w:val="20"/>
                <w:szCs w:val="18"/>
              </w:rPr>
            </w:pPr>
            <w:r w:rsidRPr="0025129B">
              <w:rPr>
                <w:rFonts w:cstheme="minorHAnsi"/>
                <w:b/>
                <w:sz w:val="20"/>
                <w:szCs w:val="18"/>
              </w:rPr>
              <w:t>UTM N:</w:t>
            </w:r>
            <w:r w:rsidRPr="005A74F5">
              <w:rPr>
                <w:rFonts w:cstheme="minorHAnsi"/>
                <w:sz w:val="20"/>
                <w:szCs w:val="18"/>
              </w:rPr>
              <w:t xml:space="preserve"> 6.849.216 m</w:t>
            </w:r>
          </w:p>
        </w:tc>
        <w:tc>
          <w:tcPr>
            <w:tcW w:w="1413" w:type="pct"/>
            <w:shd w:val="clear" w:color="auto" w:fill="FFFFFF"/>
          </w:tcPr>
          <w:p w14:paraId="672D034B" w14:textId="77777777" w:rsidR="000E6FF8" w:rsidRPr="0025129B" w:rsidRDefault="000E6FF8" w:rsidP="007030D2">
            <w:pPr>
              <w:rPr>
                <w:rFonts w:cstheme="minorHAnsi"/>
                <w:b/>
                <w:sz w:val="20"/>
                <w:szCs w:val="16"/>
              </w:rPr>
            </w:pPr>
            <w:r w:rsidRPr="0025129B">
              <w:rPr>
                <w:rFonts w:cstheme="minorHAnsi"/>
                <w:b/>
                <w:sz w:val="20"/>
                <w:szCs w:val="16"/>
              </w:rPr>
              <w:t>UTM E:</w:t>
            </w:r>
            <w:r w:rsidRPr="005A74F5">
              <w:rPr>
                <w:rFonts w:cstheme="minorHAnsi"/>
                <w:sz w:val="20"/>
                <w:szCs w:val="16"/>
              </w:rPr>
              <w:t xml:space="preserve"> 279.034 m</w:t>
            </w:r>
          </w:p>
        </w:tc>
      </w:tr>
      <w:tr w:rsidR="000E6FF8" w:rsidRPr="0025129B" w14:paraId="7DE2E07F" w14:textId="77777777" w:rsidTr="007030D2">
        <w:trPr>
          <w:trHeight w:val="728"/>
          <w:jc w:val="center"/>
        </w:trPr>
        <w:tc>
          <w:tcPr>
            <w:tcW w:w="5000" w:type="pct"/>
            <w:gridSpan w:val="4"/>
            <w:shd w:val="clear" w:color="auto" w:fill="FFFFFF"/>
            <w:tcMar>
              <w:top w:w="58" w:type="dxa"/>
              <w:left w:w="58" w:type="dxa"/>
              <w:bottom w:w="58" w:type="dxa"/>
              <w:right w:w="58" w:type="dxa"/>
            </w:tcMar>
          </w:tcPr>
          <w:p w14:paraId="0301FA10" w14:textId="77777777" w:rsidR="000E6FF8" w:rsidRPr="00251AA6" w:rsidRDefault="000E6FF8" w:rsidP="007030D2">
            <w:pPr>
              <w:rPr>
                <w:rFonts w:cstheme="minorHAnsi"/>
                <w:sz w:val="20"/>
                <w:szCs w:val="18"/>
              </w:rPr>
            </w:pPr>
            <w:r>
              <w:rPr>
                <w:rFonts w:cstheme="minorHAnsi"/>
                <w:b/>
                <w:sz w:val="20"/>
                <w:szCs w:val="18"/>
              </w:rPr>
              <w:t>Ruta de a</w:t>
            </w:r>
            <w:r w:rsidRPr="0025129B">
              <w:rPr>
                <w:rFonts w:cstheme="minorHAnsi"/>
                <w:b/>
                <w:sz w:val="20"/>
                <w:szCs w:val="18"/>
              </w:rPr>
              <w:t>cceso:</w:t>
            </w:r>
            <w:r w:rsidRPr="0079739D">
              <w:rPr>
                <w:rFonts w:cstheme="minorHAnsi"/>
                <w:sz w:val="20"/>
                <w:szCs w:val="18"/>
              </w:rPr>
              <w:t xml:space="preserve"> Desde la Ruta 5 a la altura de Vallenar</w:t>
            </w:r>
            <w:r>
              <w:rPr>
                <w:rFonts w:cstheme="minorHAnsi"/>
                <w:sz w:val="20"/>
                <w:szCs w:val="18"/>
              </w:rPr>
              <w:t>,</w:t>
            </w:r>
            <w:r w:rsidRPr="0079739D">
              <w:rPr>
                <w:rFonts w:cstheme="minorHAnsi"/>
                <w:sz w:val="20"/>
                <w:szCs w:val="18"/>
              </w:rPr>
              <w:t xml:space="preserve"> tomar hacia el poniente la Ruta C-46</w:t>
            </w:r>
            <w:r>
              <w:rPr>
                <w:rFonts w:cstheme="minorHAnsi"/>
                <w:sz w:val="20"/>
                <w:szCs w:val="18"/>
              </w:rPr>
              <w:t>, que une la</w:t>
            </w:r>
            <w:r w:rsidRPr="0079739D">
              <w:rPr>
                <w:rFonts w:cstheme="minorHAnsi"/>
                <w:sz w:val="20"/>
                <w:szCs w:val="18"/>
              </w:rPr>
              <w:t xml:space="preserve"> ciudad de Vallenar con Huasco</w:t>
            </w:r>
            <w:r>
              <w:rPr>
                <w:rFonts w:cstheme="minorHAnsi"/>
                <w:sz w:val="20"/>
                <w:szCs w:val="18"/>
              </w:rPr>
              <w:t>. A</w:t>
            </w:r>
            <w:r w:rsidRPr="0079739D">
              <w:rPr>
                <w:rFonts w:cstheme="minorHAnsi"/>
                <w:sz w:val="20"/>
                <w:szCs w:val="18"/>
              </w:rPr>
              <w:t>l llegar a la ciudad de Huasco</w:t>
            </w:r>
            <w:r>
              <w:rPr>
                <w:rFonts w:cstheme="minorHAnsi"/>
                <w:sz w:val="20"/>
                <w:szCs w:val="18"/>
              </w:rPr>
              <w:t>,</w:t>
            </w:r>
            <w:r w:rsidRPr="0079739D">
              <w:rPr>
                <w:rFonts w:cstheme="minorHAnsi"/>
                <w:sz w:val="20"/>
                <w:szCs w:val="18"/>
              </w:rPr>
              <w:t xml:space="preserve"> continuar derecho por la misma ruta en dirección al sur</w:t>
            </w:r>
            <w:r>
              <w:rPr>
                <w:rFonts w:cstheme="minorHAnsi"/>
                <w:sz w:val="20"/>
                <w:szCs w:val="18"/>
              </w:rPr>
              <w:t>o</w:t>
            </w:r>
            <w:r w:rsidRPr="0079739D">
              <w:rPr>
                <w:rFonts w:cstheme="minorHAnsi"/>
                <w:sz w:val="20"/>
                <w:szCs w:val="18"/>
              </w:rPr>
              <w:t xml:space="preserve">este hasta atravesar la ciudad, saliendo de la ciudad la ruta </w:t>
            </w:r>
            <w:r>
              <w:rPr>
                <w:rFonts w:cstheme="minorHAnsi"/>
                <w:sz w:val="20"/>
                <w:szCs w:val="18"/>
              </w:rPr>
              <w:t xml:space="preserve">costera </w:t>
            </w:r>
            <w:r w:rsidRPr="0079739D">
              <w:rPr>
                <w:rFonts w:cstheme="minorHAnsi"/>
                <w:sz w:val="20"/>
                <w:szCs w:val="18"/>
              </w:rPr>
              <w:t xml:space="preserve">se transforma en la Ruta C-468, la cual termina en </w:t>
            </w:r>
            <w:r>
              <w:rPr>
                <w:rFonts w:cstheme="minorHAnsi"/>
                <w:sz w:val="20"/>
                <w:szCs w:val="18"/>
              </w:rPr>
              <w:t xml:space="preserve">el acceso a </w:t>
            </w:r>
            <w:r w:rsidRPr="0079739D">
              <w:rPr>
                <w:rFonts w:cstheme="minorHAnsi"/>
                <w:sz w:val="20"/>
                <w:szCs w:val="18"/>
              </w:rPr>
              <w:t xml:space="preserve">la </w:t>
            </w:r>
            <w:r>
              <w:rPr>
                <w:rFonts w:cstheme="minorHAnsi"/>
                <w:sz w:val="20"/>
                <w:szCs w:val="18"/>
              </w:rPr>
              <w:t>P</w:t>
            </w:r>
            <w:r w:rsidRPr="0079739D">
              <w:rPr>
                <w:rFonts w:cstheme="minorHAnsi"/>
                <w:sz w:val="20"/>
                <w:szCs w:val="18"/>
              </w:rPr>
              <w:t>enínsula de Guacolda,</w:t>
            </w:r>
            <w:r>
              <w:rPr>
                <w:rFonts w:cstheme="minorHAnsi"/>
                <w:sz w:val="20"/>
                <w:szCs w:val="18"/>
              </w:rPr>
              <w:t xml:space="preserve"> donde se emplaza el C</w:t>
            </w:r>
            <w:r w:rsidRPr="0079739D">
              <w:rPr>
                <w:rFonts w:cstheme="minorHAnsi"/>
                <w:sz w:val="20"/>
                <w:szCs w:val="18"/>
              </w:rPr>
              <w:t>omplejo Guacolda.</w:t>
            </w:r>
            <w:r w:rsidRPr="004C7971">
              <w:rPr>
                <w:rFonts w:cstheme="minorHAnsi"/>
                <w:sz w:val="20"/>
                <w:szCs w:val="18"/>
              </w:rPr>
              <w:t xml:space="preserve"> Al sur del complejo, se emplaza el vertedero.</w:t>
            </w:r>
          </w:p>
        </w:tc>
      </w:tr>
    </w:tbl>
    <w:p w14:paraId="2121DAA8" w14:textId="4023E436" w:rsidR="00EA6D45" w:rsidRDefault="00EA6D45" w:rsidP="000E6FF8">
      <w:pPr>
        <w:pStyle w:val="Ttulo2"/>
        <w:numPr>
          <w:ilvl w:val="0"/>
          <w:numId w:val="0"/>
        </w:numPr>
        <w:spacing w:before="120" w:after="160"/>
        <w:contextualSpacing w:val="0"/>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4"/>
      </w:tblGrid>
      <w:tr w:rsidR="00EA6D45" w14:paraId="43EA1A60" w14:textId="77777777" w:rsidTr="000A2312">
        <w:trPr>
          <w:trHeight w:val="259"/>
          <w:jc w:val="center"/>
        </w:trPr>
        <w:tc>
          <w:tcPr>
            <w:tcW w:w="5000" w:type="pct"/>
            <w:shd w:val="clear" w:color="auto" w:fill="auto"/>
          </w:tcPr>
          <w:p w14:paraId="2ACE3593" w14:textId="2D33B8B4" w:rsidR="00EA6D45" w:rsidRPr="00690AB7" w:rsidRDefault="00EE4048" w:rsidP="00C73E5A">
            <w:pPr>
              <w:rPr>
                <w:highlight w:val="yellow"/>
              </w:rPr>
            </w:pPr>
            <w:r>
              <w:t xml:space="preserve">Figura </w:t>
            </w:r>
            <w:r w:rsidR="001607ED">
              <w:rPr>
                <w:noProof/>
              </w:rPr>
              <w:fldChar w:fldCharType="begin"/>
            </w:r>
            <w:r w:rsidR="001607ED">
              <w:rPr>
                <w:noProof/>
              </w:rPr>
              <w:instrText xml:space="preserve"> SEQ Figura_ \* ARABIC </w:instrText>
            </w:r>
            <w:r w:rsidR="001607ED">
              <w:rPr>
                <w:noProof/>
              </w:rPr>
              <w:fldChar w:fldCharType="separate"/>
            </w:r>
            <w:r w:rsidR="000E6FF8">
              <w:rPr>
                <w:noProof/>
              </w:rPr>
              <w:t>2</w:t>
            </w:r>
            <w:r w:rsidR="001607ED">
              <w:rPr>
                <w:noProof/>
              </w:rPr>
              <w:fldChar w:fldCharType="end"/>
            </w:r>
            <w:r>
              <w:t xml:space="preserve"> </w:t>
            </w:r>
            <w:r w:rsidR="00C73E5A">
              <w:t>Layout del proyecto</w:t>
            </w:r>
          </w:p>
        </w:tc>
      </w:tr>
      <w:tr w:rsidR="00EA6D45" w14:paraId="0B51C70A" w14:textId="77777777" w:rsidTr="000A2312">
        <w:trPr>
          <w:trHeight w:val="7081"/>
          <w:jc w:val="center"/>
        </w:trPr>
        <w:tc>
          <w:tcPr>
            <w:tcW w:w="5000" w:type="pct"/>
            <w:shd w:val="clear" w:color="auto" w:fill="auto"/>
          </w:tcPr>
          <w:p w14:paraId="7BDD1972" w14:textId="77777777" w:rsidR="003B745B" w:rsidRDefault="002D5511" w:rsidP="00672665">
            <w:pPr>
              <w:jc w:val="center"/>
              <w:rPr>
                <w:noProof/>
                <w:lang w:eastAsia="es-CL"/>
              </w:rPr>
            </w:pPr>
            <w:r>
              <w:rPr>
                <w:noProof/>
                <w:lang w:eastAsia="es-CL"/>
              </w:rPr>
              <w:drawing>
                <wp:inline distT="0" distB="0" distL="0" distR="0" wp14:anchorId="6E565B2D" wp14:editId="59B212C4">
                  <wp:extent cx="6755642" cy="4637834"/>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64811" cy="4644129"/>
                          </a:xfrm>
                          <a:prstGeom prst="rect">
                            <a:avLst/>
                          </a:prstGeom>
                        </pic:spPr>
                      </pic:pic>
                    </a:graphicData>
                  </a:graphic>
                </wp:inline>
              </w:drawing>
            </w:r>
          </w:p>
          <w:p w14:paraId="6C2613D6" w14:textId="77777777" w:rsidR="002D5511" w:rsidRDefault="002D5511" w:rsidP="00672665">
            <w:pPr>
              <w:jc w:val="center"/>
              <w:rPr>
                <w:noProof/>
                <w:lang w:eastAsia="es-CL"/>
              </w:rPr>
            </w:pPr>
          </w:p>
          <w:p w14:paraId="0702A3C7" w14:textId="5F7388DC" w:rsidR="002D5511" w:rsidRPr="00EA6D45" w:rsidRDefault="002D5511" w:rsidP="00672665">
            <w:pPr>
              <w:jc w:val="center"/>
              <w:rPr>
                <w:noProof/>
                <w:lang w:eastAsia="es-CL"/>
              </w:rPr>
            </w:pPr>
          </w:p>
        </w:tc>
      </w:tr>
    </w:tbl>
    <w:p w14:paraId="73386036" w14:textId="77777777" w:rsidR="00380D04" w:rsidRDefault="00380D04" w:rsidP="00EA6D45">
      <w:pPr>
        <w:pStyle w:val="Ttulo2"/>
        <w:numPr>
          <w:ilvl w:val="0"/>
          <w:numId w:val="0"/>
        </w:numPr>
        <w:spacing w:before="360" w:after="160"/>
        <w:ind w:left="576"/>
        <w:contextualSpacing w:val="0"/>
        <w:jc w:val="both"/>
        <w:sectPr w:rsidR="00380D04" w:rsidSect="00380D04">
          <w:pgSz w:w="15840" w:h="12240" w:orient="landscape"/>
          <w:pgMar w:top="1701" w:right="1418" w:bottom="1701" w:left="1418" w:header="709" w:footer="709" w:gutter="0"/>
          <w:cols w:space="708"/>
          <w:docGrid w:linePitch="360"/>
        </w:sectPr>
      </w:pPr>
      <w:bookmarkStart w:id="30" w:name="_Toc376797763"/>
    </w:p>
    <w:p w14:paraId="54CFE337" w14:textId="77777777" w:rsidR="00EA6D45" w:rsidRDefault="00EA6D45" w:rsidP="006D7F22">
      <w:pPr>
        <w:pStyle w:val="Ttulo1"/>
        <w:spacing w:before="120" w:after="120"/>
        <w:contextualSpacing w:val="0"/>
        <w:jc w:val="both"/>
      </w:pPr>
      <w:bookmarkStart w:id="31" w:name="_Toc58513730"/>
      <w:bookmarkEnd w:id="30"/>
      <w:r>
        <w:t>INSTRUMENTOS DE GESTIÓN AMBIENTAL QUE REGULAN LA ACTIVIDAD DE FISCALIZACIÓN</w:t>
      </w:r>
      <w:bookmarkStart w:id="32" w:name="_Toc372274491"/>
      <w:bookmarkStart w:id="33" w:name="_Toc372274539"/>
      <w:bookmarkStart w:id="34" w:name="_Toc372877122"/>
      <w:bookmarkStart w:id="35" w:name="_Toc375920888"/>
      <w:bookmarkStart w:id="36" w:name="_Toc375920915"/>
      <w:bookmarkStart w:id="37" w:name="_Toc375920944"/>
      <w:bookmarkStart w:id="38" w:name="_Toc375921114"/>
      <w:bookmarkStart w:id="39" w:name="_Toc375921141"/>
      <w:bookmarkStart w:id="40" w:name="_Toc375921168"/>
      <w:bookmarkStart w:id="41" w:name="_Toc375921195"/>
      <w:bookmarkStart w:id="42" w:name="_Toc376797764"/>
      <w:bookmarkEnd w:id="31"/>
      <w:bookmarkEnd w:id="32"/>
      <w:bookmarkEnd w:id="33"/>
      <w:bookmarkEnd w:id="34"/>
      <w:bookmarkEnd w:id="35"/>
      <w:bookmarkEnd w:id="36"/>
      <w:bookmarkEnd w:id="37"/>
      <w:bookmarkEnd w:id="38"/>
      <w:bookmarkEnd w:id="39"/>
      <w:bookmarkEnd w:id="40"/>
      <w:bookmarkEnd w:id="41"/>
      <w:bookmarkEnd w:id="42"/>
    </w:p>
    <w:p w14:paraId="464C8887" w14:textId="77777777" w:rsidR="006D7F22" w:rsidRPr="006D7F22" w:rsidRDefault="006D7F22" w:rsidP="006D7F22">
      <w:pPr>
        <w:rPr>
          <w:lang w:val="x-none"/>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433"/>
        <w:gridCol w:w="1462"/>
        <w:gridCol w:w="733"/>
        <w:gridCol w:w="1611"/>
        <w:gridCol w:w="1611"/>
        <w:gridCol w:w="3262"/>
      </w:tblGrid>
      <w:tr w:rsidR="00EA6D45" w:rsidRPr="00D36D6A" w14:paraId="06F4FAF2" w14:textId="77777777" w:rsidTr="000A20AF">
        <w:trPr>
          <w:trHeight w:val="364"/>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11E6AD4" w14:textId="77777777" w:rsidR="00EA6D45" w:rsidRPr="00D36D6A" w:rsidRDefault="00EA6D45" w:rsidP="004B6C75">
            <w:pPr>
              <w:rPr>
                <w:b/>
                <w:bCs/>
                <w:sz w:val="20"/>
                <w:szCs w:val="20"/>
              </w:rPr>
            </w:pPr>
            <w:r w:rsidRPr="004B6C75">
              <w:rPr>
                <w:b/>
                <w:bCs/>
                <w:szCs w:val="20"/>
              </w:rPr>
              <w:t>Identificación de Instrumentos de Gestión Ambiental que Regulan actividad, proyecto o fuente fiscalizada</w:t>
            </w:r>
            <w:r w:rsidRPr="004B6C75">
              <w:rPr>
                <w:b/>
                <w:bCs/>
                <w:sz w:val="18"/>
                <w:szCs w:val="20"/>
              </w:rPr>
              <w:t>.</w:t>
            </w:r>
          </w:p>
        </w:tc>
      </w:tr>
      <w:tr w:rsidR="00EA6D45" w:rsidRPr="00D36D6A" w14:paraId="18C4C6A7" w14:textId="77777777" w:rsidTr="000A20AF">
        <w:trPr>
          <w:trHeight w:val="269"/>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7F4BC4AB" w14:textId="77777777" w:rsidR="00EA6D45" w:rsidRPr="00D36D6A" w:rsidRDefault="00EA6D45" w:rsidP="00CA597F">
            <w:pPr>
              <w:rPr>
                <w:b/>
                <w:bCs/>
                <w:sz w:val="20"/>
                <w:szCs w:val="20"/>
              </w:rPr>
            </w:pPr>
          </w:p>
        </w:tc>
      </w:tr>
      <w:tr w:rsidR="00EA6D45" w:rsidRPr="00D36D6A" w14:paraId="0A0D8EFC" w14:textId="77777777" w:rsidTr="000A20AF">
        <w:trPr>
          <w:trHeight w:val="548"/>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005AD8A" w14:textId="77777777" w:rsidR="00EA6D45" w:rsidRPr="006D7F22" w:rsidRDefault="00EA6D45" w:rsidP="00CA597F">
            <w:pPr>
              <w:jc w:val="center"/>
              <w:rPr>
                <w:b/>
                <w:bCs/>
                <w:szCs w:val="20"/>
              </w:rPr>
            </w:pPr>
            <w:r w:rsidRPr="006D7F22">
              <w:rPr>
                <w:b/>
                <w:bCs/>
                <w:szCs w:val="20"/>
              </w:rPr>
              <w:t>N°</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F5BCE" w14:textId="77777777" w:rsidR="00EA6D45" w:rsidRPr="006D7F22" w:rsidRDefault="00EA6D45" w:rsidP="00CA597F">
            <w:pPr>
              <w:jc w:val="center"/>
              <w:rPr>
                <w:b/>
                <w:bCs/>
                <w:szCs w:val="20"/>
              </w:rPr>
            </w:pPr>
            <w:r w:rsidRPr="006D7F22">
              <w:rPr>
                <w:b/>
                <w:bCs/>
                <w:szCs w:val="20"/>
              </w:rPr>
              <w:t>Tipo de Documento</w:t>
            </w:r>
          </w:p>
        </w:tc>
        <w:tc>
          <w:tcPr>
            <w:tcW w:w="402" w:type="pct"/>
            <w:tcBorders>
              <w:top w:val="nil"/>
              <w:left w:val="single" w:sz="4" w:space="0" w:color="auto"/>
              <w:bottom w:val="single" w:sz="4" w:space="0" w:color="auto"/>
              <w:right w:val="single" w:sz="4" w:space="0" w:color="auto"/>
            </w:tcBorders>
            <w:shd w:val="clear" w:color="auto" w:fill="auto"/>
            <w:vAlign w:val="center"/>
            <w:hideMark/>
          </w:tcPr>
          <w:p w14:paraId="07D1AB0E" w14:textId="77777777" w:rsidR="00EA6D45" w:rsidRPr="006D7F22" w:rsidRDefault="00EA6D45" w:rsidP="00CA597F">
            <w:pPr>
              <w:jc w:val="center"/>
              <w:rPr>
                <w:b/>
                <w:bCs/>
                <w:szCs w:val="20"/>
              </w:rPr>
            </w:pPr>
            <w:r w:rsidRPr="006D7F22">
              <w:rPr>
                <w:b/>
                <w:bCs/>
                <w:szCs w:val="20"/>
              </w:rPr>
              <w:t>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BFAED" w14:textId="77777777" w:rsidR="00EA6D45" w:rsidRPr="006D7F22" w:rsidRDefault="00EA6D45" w:rsidP="001E03D1">
            <w:pPr>
              <w:jc w:val="center"/>
              <w:rPr>
                <w:b/>
                <w:bCs/>
                <w:szCs w:val="20"/>
              </w:rPr>
            </w:pPr>
            <w:r w:rsidRPr="006D7F22">
              <w:rPr>
                <w:b/>
                <w:bCs/>
                <w:szCs w:val="20"/>
              </w:rPr>
              <w:t>Fecha promulgación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60A79" w14:textId="77777777" w:rsidR="00EA6D45" w:rsidRPr="006D7F22" w:rsidRDefault="00EA6D45" w:rsidP="00CA597F">
            <w:pPr>
              <w:jc w:val="center"/>
              <w:rPr>
                <w:b/>
                <w:bCs/>
                <w:szCs w:val="20"/>
              </w:rPr>
            </w:pPr>
            <w:r w:rsidRPr="006D7F22">
              <w:rPr>
                <w:b/>
                <w:bCs/>
                <w:szCs w:val="20"/>
              </w:rPr>
              <w:t>Comisión / Institución</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C9C86" w14:textId="77777777" w:rsidR="00EA6D45" w:rsidRPr="006D7F22" w:rsidRDefault="00EA6D45" w:rsidP="00CA597F">
            <w:pPr>
              <w:jc w:val="center"/>
              <w:rPr>
                <w:b/>
                <w:bCs/>
                <w:szCs w:val="20"/>
              </w:rPr>
            </w:pPr>
            <w:r w:rsidRPr="006D7F22">
              <w:rPr>
                <w:b/>
                <w:bCs/>
                <w:szCs w:val="20"/>
              </w:rPr>
              <w:t>Nombre y/o Descripción</w:t>
            </w:r>
          </w:p>
        </w:tc>
      </w:tr>
      <w:tr w:rsidR="00EA6D45" w:rsidRPr="00D36D6A" w14:paraId="47CEDF28" w14:textId="77777777" w:rsidTr="000A20AF">
        <w:trPr>
          <w:trHeight w:val="933"/>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305E8" w14:textId="77777777" w:rsidR="00EA6D45" w:rsidRPr="006D7F22" w:rsidRDefault="00EA6D45" w:rsidP="00CA597F">
            <w:pPr>
              <w:jc w:val="center"/>
              <w:rPr>
                <w:szCs w:val="20"/>
              </w:rPr>
            </w:pPr>
            <w:r w:rsidRPr="006D7F22">
              <w:rPr>
                <w:szCs w:val="20"/>
              </w:rPr>
              <w:t>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65D23" w14:textId="77777777" w:rsidR="00EA6D45" w:rsidRPr="006D7F22" w:rsidRDefault="00544681" w:rsidP="00CA597F">
            <w:pPr>
              <w:jc w:val="center"/>
              <w:rPr>
                <w:szCs w:val="20"/>
              </w:rPr>
            </w:pPr>
            <w:r>
              <w:rPr>
                <w:szCs w:val="20"/>
              </w:rPr>
              <w:t>Decreto Supremo</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FE8F9" w14:textId="5D6763D1" w:rsidR="00EA6D45" w:rsidRPr="006D7F22" w:rsidRDefault="00CD62CD" w:rsidP="00CA597F">
            <w:pPr>
              <w:jc w:val="center"/>
              <w:rPr>
                <w:szCs w:val="20"/>
              </w:rPr>
            </w:pPr>
            <w:r>
              <w:rPr>
                <w:szCs w:val="20"/>
              </w:rPr>
              <w:t>38</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96974" w14:textId="17BF9BE1" w:rsidR="00EA6D45" w:rsidRPr="006D7F22" w:rsidRDefault="00CD62CD" w:rsidP="00CA597F">
            <w:pPr>
              <w:jc w:val="center"/>
              <w:rPr>
                <w:szCs w:val="20"/>
              </w:rPr>
            </w:pPr>
            <w:r>
              <w:rPr>
                <w:szCs w:val="20"/>
              </w:rPr>
              <w:t>30 de agosto de 2017</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F6E8A" w14:textId="584F8B90" w:rsidR="00EA6D45" w:rsidRPr="006D7F22" w:rsidRDefault="00CD62CD" w:rsidP="00425176">
            <w:pPr>
              <w:jc w:val="center"/>
              <w:rPr>
                <w:szCs w:val="20"/>
              </w:rPr>
            </w:pPr>
            <w:r>
              <w:rPr>
                <w:szCs w:val="20"/>
              </w:rPr>
              <w:t>MMA</w:t>
            </w:r>
          </w:p>
        </w:tc>
        <w:tc>
          <w:tcPr>
            <w:tcW w:w="1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09772" w14:textId="27AFEA82" w:rsidR="00EA6D45" w:rsidRPr="006D7F22" w:rsidRDefault="00EA6D45" w:rsidP="00CD62CD">
            <w:pPr>
              <w:rPr>
                <w:szCs w:val="20"/>
              </w:rPr>
            </w:pPr>
            <w:r w:rsidRPr="006D7F22">
              <w:rPr>
                <w:rFonts w:cs="Calibri"/>
                <w:szCs w:val="20"/>
                <w:lang w:val="es-ES"/>
              </w:rPr>
              <w:t xml:space="preserve">Plan de </w:t>
            </w:r>
            <w:r w:rsidR="00CD62CD">
              <w:rPr>
                <w:rFonts w:cs="Calibri"/>
                <w:szCs w:val="20"/>
                <w:lang w:val="es-ES"/>
              </w:rPr>
              <w:t xml:space="preserve">Prevención de Contaminación Atmosférica para la localidad de Huasco </w:t>
            </w:r>
            <w:r w:rsidR="00597236">
              <w:rPr>
                <w:rFonts w:cs="Calibri"/>
                <w:szCs w:val="20"/>
                <w:lang w:val="es-ES"/>
              </w:rPr>
              <w:t>y su zona circundante</w:t>
            </w:r>
          </w:p>
        </w:tc>
      </w:tr>
    </w:tbl>
    <w:p w14:paraId="6653ED5A" w14:textId="77777777" w:rsidR="00EA6D45" w:rsidRPr="00544072" w:rsidRDefault="00EA6D45" w:rsidP="00EA6D45">
      <w:pPr>
        <w:pStyle w:val="Ttulo1"/>
        <w:spacing w:before="360" w:after="160"/>
        <w:contextualSpacing w:val="0"/>
        <w:jc w:val="both"/>
      </w:pPr>
      <w:bookmarkStart w:id="43" w:name="_Toc58513731"/>
      <w:r w:rsidRPr="00544072">
        <w:t>ANTECEDENTES DE LA ACTIVIDAD DE FISCALIZACIÓN</w:t>
      </w:r>
      <w:bookmarkStart w:id="44" w:name="_Toc372274492"/>
      <w:bookmarkStart w:id="45" w:name="_Toc372274540"/>
      <w:bookmarkStart w:id="46" w:name="_Toc372877123"/>
      <w:bookmarkStart w:id="47" w:name="_Toc375920889"/>
      <w:bookmarkStart w:id="48" w:name="_Toc375920916"/>
      <w:bookmarkStart w:id="49" w:name="_Toc375920945"/>
      <w:bookmarkStart w:id="50" w:name="_Toc375921115"/>
      <w:bookmarkStart w:id="51" w:name="_Toc375921142"/>
      <w:bookmarkStart w:id="52" w:name="_Toc375921169"/>
      <w:bookmarkStart w:id="53" w:name="_Toc375921196"/>
      <w:bookmarkStart w:id="54" w:name="_Toc376797765"/>
      <w:bookmarkEnd w:id="43"/>
      <w:bookmarkEnd w:id="44"/>
      <w:bookmarkEnd w:id="45"/>
      <w:bookmarkEnd w:id="46"/>
      <w:bookmarkEnd w:id="47"/>
      <w:bookmarkEnd w:id="48"/>
      <w:bookmarkEnd w:id="49"/>
      <w:bookmarkEnd w:id="50"/>
      <w:bookmarkEnd w:id="51"/>
      <w:bookmarkEnd w:id="52"/>
      <w:bookmarkEnd w:id="53"/>
      <w:bookmarkEnd w:id="54"/>
    </w:p>
    <w:p w14:paraId="3CC57E25" w14:textId="77777777" w:rsidR="00EA6D45" w:rsidRPr="00544072" w:rsidRDefault="00EA6D45" w:rsidP="00EA6D45">
      <w:pPr>
        <w:pStyle w:val="Ttulo2"/>
        <w:spacing w:before="360" w:after="160"/>
        <w:contextualSpacing w:val="0"/>
        <w:jc w:val="both"/>
      </w:pPr>
      <w:bookmarkStart w:id="55" w:name="_Toc352840386"/>
      <w:bookmarkStart w:id="56" w:name="_Toc352841446"/>
      <w:bookmarkStart w:id="57" w:name="_Toc353998112"/>
      <w:bookmarkStart w:id="58" w:name="_Toc353998185"/>
      <w:bookmarkStart w:id="59" w:name="_Toc362013678"/>
      <w:bookmarkStart w:id="60" w:name="_Toc375920946"/>
      <w:bookmarkStart w:id="61" w:name="_Toc376797766"/>
      <w:bookmarkStart w:id="62" w:name="_Toc58513732"/>
      <w:r w:rsidRPr="00544072">
        <w:t>Motivo de la Actividad de Fiscalización.</w:t>
      </w:r>
      <w:bookmarkEnd w:id="55"/>
      <w:bookmarkEnd w:id="56"/>
      <w:bookmarkEnd w:id="57"/>
      <w:bookmarkEnd w:id="58"/>
      <w:bookmarkEnd w:id="59"/>
      <w:bookmarkEnd w:id="60"/>
      <w:bookmarkEnd w:id="61"/>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1"/>
        <w:gridCol w:w="7031"/>
      </w:tblGrid>
      <w:tr w:rsidR="00EA6D45" w:rsidRPr="001341F2" w14:paraId="64B59ABE" w14:textId="77777777" w:rsidTr="008C2AD7">
        <w:trPr>
          <w:trHeight w:val="551"/>
          <w:jc w:val="center"/>
        </w:trPr>
        <w:tc>
          <w:tcPr>
            <w:tcW w:w="1142" w:type="pct"/>
            <w:shd w:val="clear" w:color="auto" w:fill="auto"/>
            <w:tcMar>
              <w:top w:w="58" w:type="dxa"/>
              <w:left w:w="58" w:type="dxa"/>
              <w:bottom w:w="58" w:type="dxa"/>
              <w:right w:w="58" w:type="dxa"/>
            </w:tcMar>
            <w:hideMark/>
          </w:tcPr>
          <w:p w14:paraId="7F853338" w14:textId="77777777" w:rsidR="00EA6D45" w:rsidRPr="001341F2" w:rsidRDefault="00EA6D45" w:rsidP="006D7F22">
            <w:pPr>
              <w:spacing w:before="120" w:after="120"/>
              <w:jc w:val="left"/>
              <w:rPr>
                <w:b/>
                <w:i/>
                <w:szCs w:val="20"/>
              </w:rPr>
            </w:pPr>
            <w:r w:rsidRPr="001341F2">
              <w:rPr>
                <w:b/>
                <w:szCs w:val="20"/>
              </w:rPr>
              <w:t xml:space="preserve">Motivo: </w:t>
            </w:r>
          </w:p>
          <w:p w14:paraId="340AED1F" w14:textId="77777777" w:rsidR="00EA6D45" w:rsidRPr="001341F2" w:rsidRDefault="00EA6D45" w:rsidP="006D7F22">
            <w:pPr>
              <w:spacing w:before="120" w:after="120"/>
              <w:jc w:val="left"/>
              <w:rPr>
                <w:szCs w:val="20"/>
              </w:rPr>
            </w:pPr>
            <w:r w:rsidRPr="001341F2">
              <w:rPr>
                <w:rFonts w:cs="Calibri"/>
              </w:rPr>
              <w:t>Programada.</w:t>
            </w:r>
          </w:p>
        </w:tc>
        <w:tc>
          <w:tcPr>
            <w:tcW w:w="3858" w:type="pct"/>
            <w:shd w:val="clear" w:color="auto" w:fill="auto"/>
          </w:tcPr>
          <w:p w14:paraId="223788D1" w14:textId="77777777" w:rsidR="00EA6D45" w:rsidRPr="001341F2" w:rsidRDefault="00EA6D45" w:rsidP="006D7F22">
            <w:pPr>
              <w:spacing w:before="120" w:after="120"/>
              <w:jc w:val="left"/>
              <w:rPr>
                <w:b/>
                <w:szCs w:val="20"/>
              </w:rPr>
            </w:pPr>
            <w:r w:rsidRPr="001341F2">
              <w:rPr>
                <w:b/>
                <w:szCs w:val="20"/>
              </w:rPr>
              <w:t xml:space="preserve">Descripción del Motivo: </w:t>
            </w:r>
          </w:p>
          <w:p w14:paraId="5C0FC997" w14:textId="62E4E5BE" w:rsidR="00CE1736" w:rsidRPr="001341F2" w:rsidRDefault="00965AEC" w:rsidP="004E71AC">
            <w:pPr>
              <w:spacing w:before="120" w:after="120"/>
              <w:rPr>
                <w:rFonts w:cs="Calibri"/>
              </w:rPr>
            </w:pPr>
            <w:r w:rsidRPr="004E71AC">
              <w:rPr>
                <w:rFonts w:cstheme="minorHAnsi"/>
              </w:rPr>
              <w:t>Resolución Exenta 1</w:t>
            </w:r>
            <w:r w:rsidR="004E71AC" w:rsidRPr="004E71AC">
              <w:rPr>
                <w:rFonts w:cstheme="minorHAnsi"/>
              </w:rPr>
              <w:t>948</w:t>
            </w:r>
            <w:r w:rsidRPr="004E71AC">
              <w:rPr>
                <w:rFonts w:cstheme="minorHAnsi"/>
              </w:rPr>
              <w:t xml:space="preserve"> de </w:t>
            </w:r>
            <w:r w:rsidR="004E71AC" w:rsidRPr="004E71AC">
              <w:rPr>
                <w:rFonts w:cstheme="minorHAnsi"/>
              </w:rPr>
              <w:t>30 de diciembre de 2019</w:t>
            </w:r>
            <w:r w:rsidRPr="004E71AC">
              <w:rPr>
                <w:rFonts w:cstheme="minorHAnsi"/>
              </w:rPr>
              <w:t>, que Fijan Programa y Subprograma de Fiscalización Ambiental para Planes de Prevención y/o D</w:t>
            </w:r>
            <w:r w:rsidR="000D7927">
              <w:rPr>
                <w:rFonts w:cstheme="minorHAnsi"/>
              </w:rPr>
              <w:t>escontaminación para el año 2020</w:t>
            </w:r>
            <w:r w:rsidRPr="004E71AC">
              <w:rPr>
                <w:rFonts w:cstheme="minorHAnsi"/>
              </w:rPr>
              <w:t>.</w:t>
            </w:r>
          </w:p>
        </w:tc>
      </w:tr>
    </w:tbl>
    <w:p w14:paraId="25FE52A7" w14:textId="77777777" w:rsidR="00EA6D45" w:rsidRPr="00544072" w:rsidRDefault="00EA6D45" w:rsidP="00EA6D45">
      <w:pPr>
        <w:pStyle w:val="Ttulo2"/>
        <w:spacing w:before="360" w:after="160"/>
        <w:ind w:left="578" w:hanging="578"/>
      </w:pPr>
      <w:bookmarkStart w:id="63" w:name="_Toc352840387"/>
      <w:bookmarkStart w:id="64" w:name="_Toc352841447"/>
      <w:bookmarkStart w:id="65" w:name="_Toc353998113"/>
      <w:bookmarkStart w:id="66" w:name="_Toc353998186"/>
      <w:bookmarkStart w:id="67" w:name="_Toc362013679"/>
      <w:bookmarkStart w:id="68" w:name="_Toc375920947"/>
      <w:bookmarkStart w:id="69" w:name="_Toc376797767"/>
      <w:bookmarkStart w:id="70" w:name="_Toc58513733"/>
      <w:r w:rsidRPr="00544072">
        <w:t>Materia Específica Objeto de la Inspección Ambiental.</w:t>
      </w:r>
      <w:bookmarkEnd w:id="63"/>
      <w:bookmarkEnd w:id="64"/>
      <w:bookmarkEnd w:id="65"/>
      <w:bookmarkEnd w:id="66"/>
      <w:bookmarkEnd w:id="67"/>
      <w:bookmarkEnd w:id="68"/>
      <w:bookmarkEnd w:id="69"/>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2"/>
      </w:tblGrid>
      <w:tr w:rsidR="00EA6D45" w:rsidRPr="001341F2" w14:paraId="36F1E13A" w14:textId="77777777" w:rsidTr="000A2312">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7CEE346" w14:textId="4159BE5F" w:rsidR="00262773" w:rsidRPr="003F1DF2" w:rsidRDefault="007960B1" w:rsidP="003F1DF2">
            <w:pPr>
              <w:pStyle w:val="Prrafodelista"/>
              <w:numPr>
                <w:ilvl w:val="0"/>
                <w:numId w:val="3"/>
              </w:numPr>
              <w:spacing w:before="120" w:after="120"/>
              <w:ind w:left="714" w:hanging="357"/>
              <w:rPr>
                <w:szCs w:val="20"/>
              </w:rPr>
            </w:pPr>
            <w:r w:rsidRPr="009C1CE2">
              <w:rPr>
                <w:szCs w:val="20"/>
              </w:rPr>
              <w:t>E</w:t>
            </w:r>
            <w:r w:rsidR="00EA6D45" w:rsidRPr="009C1CE2">
              <w:rPr>
                <w:szCs w:val="20"/>
              </w:rPr>
              <w:t>misiones atmosféricas</w:t>
            </w:r>
            <w:r w:rsidR="00262773" w:rsidRPr="009C1CE2">
              <w:rPr>
                <w:szCs w:val="20"/>
              </w:rPr>
              <w:t>.</w:t>
            </w:r>
          </w:p>
        </w:tc>
      </w:tr>
    </w:tbl>
    <w:p w14:paraId="41980872" w14:textId="30755886" w:rsidR="00B05A23" w:rsidRPr="009A6D50" w:rsidRDefault="00357D71" w:rsidP="003F1DF2">
      <w:pPr>
        <w:pStyle w:val="Ttulo2"/>
        <w:numPr>
          <w:ilvl w:val="0"/>
          <w:numId w:val="0"/>
        </w:numPr>
        <w:ind w:left="576"/>
        <w:rPr>
          <w:lang w:val="es-MX"/>
        </w:rPr>
      </w:pPr>
      <w:bookmarkStart w:id="71" w:name="_Toc352162452"/>
      <w:bookmarkStart w:id="72" w:name="_Toc352162789"/>
      <w:bookmarkStart w:id="73" w:name="_Toc352840388"/>
      <w:bookmarkStart w:id="74" w:name="_Toc352841448"/>
      <w:bookmarkStart w:id="75" w:name="_Toc353998114"/>
      <w:bookmarkStart w:id="76" w:name="_Toc353998187"/>
      <w:bookmarkStart w:id="77" w:name="_Toc373934851"/>
      <w:bookmarkStart w:id="78" w:name="_Toc375920948"/>
      <w:bookmarkStart w:id="79" w:name="_Toc376797768"/>
      <w:r w:rsidRPr="008026C7" w:rsidDel="00357D71">
        <w:t xml:space="preserve"> </w:t>
      </w:r>
      <w:bookmarkStart w:id="80" w:name="_Toc375920893"/>
      <w:bookmarkStart w:id="81" w:name="_Toc375920920"/>
      <w:bookmarkStart w:id="82" w:name="_Toc375920949"/>
      <w:bookmarkStart w:id="83" w:name="_Toc375921119"/>
      <w:bookmarkStart w:id="84" w:name="_Toc375921146"/>
      <w:bookmarkStart w:id="85" w:name="_Toc375921173"/>
      <w:bookmarkStart w:id="86" w:name="_Toc375921200"/>
      <w:bookmarkStart w:id="87" w:name="_Toc37679776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618E535" w14:textId="2670BD8A" w:rsidR="00446340" w:rsidRDefault="00446340" w:rsidP="007A59AC">
      <w:pPr>
        <w:rPr>
          <w:lang w:val="es-MX"/>
        </w:rPr>
      </w:pPr>
      <w:bookmarkStart w:id="88" w:name="_Toc373934856"/>
      <w:bookmarkStart w:id="89" w:name="_Toc375920951"/>
      <w:bookmarkStart w:id="90" w:name="_Toc376797771"/>
    </w:p>
    <w:p w14:paraId="4E242B34" w14:textId="5C9A3C16" w:rsidR="00454BB0" w:rsidRDefault="00454BB0" w:rsidP="007A59AC">
      <w:pPr>
        <w:rPr>
          <w:lang w:val="es-MX"/>
        </w:rPr>
      </w:pPr>
    </w:p>
    <w:p w14:paraId="23FFFBCC" w14:textId="0D4554BF" w:rsidR="00454BB0" w:rsidRDefault="00454BB0" w:rsidP="007A59AC">
      <w:pPr>
        <w:rPr>
          <w:lang w:val="es-MX"/>
        </w:rPr>
      </w:pPr>
    </w:p>
    <w:p w14:paraId="37D0E5A0" w14:textId="6405F47A" w:rsidR="00454BB0" w:rsidRDefault="00454BB0" w:rsidP="007A59AC">
      <w:pPr>
        <w:rPr>
          <w:lang w:val="es-MX"/>
        </w:rPr>
      </w:pPr>
    </w:p>
    <w:p w14:paraId="5380E5DA" w14:textId="12FECDDD" w:rsidR="00454BB0" w:rsidRDefault="00454BB0" w:rsidP="007A59AC">
      <w:pPr>
        <w:rPr>
          <w:lang w:val="es-MX"/>
        </w:rPr>
      </w:pPr>
    </w:p>
    <w:p w14:paraId="542C5FD1" w14:textId="4564A82C" w:rsidR="00454BB0" w:rsidRDefault="00454BB0" w:rsidP="007A59AC">
      <w:pPr>
        <w:rPr>
          <w:lang w:val="es-MX"/>
        </w:rPr>
      </w:pPr>
    </w:p>
    <w:p w14:paraId="41947242" w14:textId="76F01262" w:rsidR="00454BB0" w:rsidRDefault="00454BB0" w:rsidP="007A59AC">
      <w:pPr>
        <w:rPr>
          <w:lang w:val="es-MX"/>
        </w:rPr>
      </w:pPr>
    </w:p>
    <w:p w14:paraId="72FE3395" w14:textId="1D0DD03F" w:rsidR="00454BB0" w:rsidRDefault="00454BB0" w:rsidP="007A59AC">
      <w:pPr>
        <w:rPr>
          <w:lang w:val="es-MX"/>
        </w:rPr>
      </w:pPr>
    </w:p>
    <w:p w14:paraId="35FAB0C4" w14:textId="6D5C2BAA" w:rsidR="00454BB0" w:rsidRDefault="00454BB0" w:rsidP="007A59AC">
      <w:pPr>
        <w:rPr>
          <w:lang w:val="es-MX"/>
        </w:rPr>
      </w:pPr>
    </w:p>
    <w:p w14:paraId="0403F825" w14:textId="27535FC3" w:rsidR="00454BB0" w:rsidRDefault="00454BB0" w:rsidP="007A59AC">
      <w:pPr>
        <w:rPr>
          <w:lang w:val="es-MX"/>
        </w:rPr>
      </w:pPr>
    </w:p>
    <w:p w14:paraId="448D77C8" w14:textId="0239197D" w:rsidR="00454BB0" w:rsidRDefault="00454BB0" w:rsidP="007A59AC">
      <w:pPr>
        <w:rPr>
          <w:lang w:val="es-MX"/>
        </w:rPr>
      </w:pPr>
    </w:p>
    <w:p w14:paraId="63937E1D" w14:textId="2C5A1719" w:rsidR="00454BB0" w:rsidRDefault="00454BB0" w:rsidP="007A59AC">
      <w:pPr>
        <w:rPr>
          <w:lang w:val="es-MX"/>
        </w:rPr>
      </w:pPr>
    </w:p>
    <w:p w14:paraId="1734EE87" w14:textId="64AF7FB7" w:rsidR="00454BB0" w:rsidRDefault="00454BB0" w:rsidP="007A59AC">
      <w:pPr>
        <w:rPr>
          <w:lang w:val="es-MX"/>
        </w:rPr>
      </w:pPr>
    </w:p>
    <w:p w14:paraId="3BC3850B" w14:textId="56D3D09C" w:rsidR="00454BB0" w:rsidRDefault="00454BB0" w:rsidP="007A59AC">
      <w:pPr>
        <w:rPr>
          <w:lang w:val="es-MX"/>
        </w:rPr>
      </w:pPr>
    </w:p>
    <w:p w14:paraId="16F6D3CE" w14:textId="1628453A" w:rsidR="00454BB0" w:rsidRDefault="00454BB0" w:rsidP="007A59AC">
      <w:pPr>
        <w:rPr>
          <w:lang w:val="es-MX"/>
        </w:rPr>
      </w:pPr>
    </w:p>
    <w:p w14:paraId="21F48F2C" w14:textId="3E25614D" w:rsidR="00454BB0" w:rsidRDefault="00454BB0" w:rsidP="007A59AC">
      <w:pPr>
        <w:rPr>
          <w:lang w:val="es-MX"/>
        </w:rPr>
      </w:pPr>
    </w:p>
    <w:p w14:paraId="3B12AA67" w14:textId="56200CAE" w:rsidR="00454BB0" w:rsidRDefault="00454BB0" w:rsidP="007A59AC">
      <w:pPr>
        <w:rPr>
          <w:lang w:val="es-MX"/>
        </w:rPr>
      </w:pPr>
    </w:p>
    <w:p w14:paraId="04F69110" w14:textId="77777777" w:rsidR="007A59AC" w:rsidRDefault="007A59AC" w:rsidP="007A59AC">
      <w:pPr>
        <w:rPr>
          <w:lang w:val="es-MX"/>
        </w:rPr>
      </w:pPr>
    </w:p>
    <w:p w14:paraId="5E41029E" w14:textId="77777777" w:rsidR="00EA6D45" w:rsidRDefault="00EA6D45" w:rsidP="00D46E57">
      <w:pPr>
        <w:pStyle w:val="Ttulo1"/>
      </w:pPr>
      <w:bookmarkStart w:id="91" w:name="_Toc58513734"/>
      <w:r>
        <w:t>Aspectos Relativos a la Instalación</w:t>
      </w:r>
      <w:bookmarkEnd w:id="88"/>
      <w:bookmarkEnd w:id="89"/>
      <w:bookmarkEnd w:id="90"/>
      <w:bookmarkEnd w:id="91"/>
    </w:p>
    <w:p w14:paraId="7F0E3DA3" w14:textId="77777777" w:rsidR="001341F2" w:rsidRPr="00BB1DB1" w:rsidRDefault="001341F2" w:rsidP="001341F2">
      <w:pPr>
        <w:rPr>
          <w:lang w:val="x-none"/>
        </w:rPr>
      </w:pPr>
    </w:p>
    <w:p w14:paraId="605F990A" w14:textId="77777777" w:rsidR="00EA6D45" w:rsidRPr="00F265C2" w:rsidRDefault="00EA6D45" w:rsidP="000F46F4">
      <w:pPr>
        <w:pStyle w:val="Ttulo3"/>
      </w:pPr>
      <w:bookmarkStart w:id="92" w:name="_Toc373934857"/>
      <w:bookmarkStart w:id="93" w:name="_Toc374387497"/>
      <w:bookmarkStart w:id="94" w:name="_Toc375058419"/>
      <w:bookmarkStart w:id="95" w:name="_Toc375063943"/>
      <w:bookmarkStart w:id="96" w:name="_Toc58513735"/>
      <w:r w:rsidRPr="00F265C2">
        <w:t>Documentos Revisados</w:t>
      </w:r>
      <w:bookmarkStart w:id="97" w:name="_Toc375920896"/>
      <w:bookmarkStart w:id="98" w:name="_Toc375920923"/>
      <w:bookmarkStart w:id="99" w:name="_Toc375920952"/>
      <w:bookmarkStart w:id="100" w:name="_Toc375921122"/>
      <w:bookmarkStart w:id="101" w:name="_Toc375921149"/>
      <w:bookmarkStart w:id="102" w:name="_Toc375921176"/>
      <w:bookmarkStart w:id="103" w:name="_Toc375921203"/>
      <w:bookmarkStart w:id="104" w:name="_Toc376797772"/>
      <w:bookmarkEnd w:id="92"/>
      <w:bookmarkEnd w:id="93"/>
      <w:bookmarkEnd w:id="94"/>
      <w:bookmarkEnd w:id="95"/>
      <w:bookmarkEnd w:id="96"/>
      <w:bookmarkEnd w:id="97"/>
      <w:bookmarkEnd w:id="98"/>
      <w:bookmarkEnd w:id="99"/>
      <w:bookmarkEnd w:id="100"/>
      <w:bookmarkEnd w:id="101"/>
      <w:bookmarkEnd w:id="102"/>
      <w:bookmarkEnd w:id="103"/>
      <w:bookmarkEnd w:id="104"/>
    </w:p>
    <w:p w14:paraId="4E7EF42A" w14:textId="77777777" w:rsidR="004D1930" w:rsidRDefault="004D1930" w:rsidP="00EA6D45">
      <w:pPr>
        <w:rPr>
          <w:lang w:val="es-ES"/>
        </w:rPr>
      </w:pPr>
    </w:p>
    <w:tbl>
      <w:tblPr>
        <w:tblpPr w:leftFromText="141" w:rightFromText="141" w:vertAnchor="text" w:tblpXSpec="center" w:tblpY="1"/>
        <w:tblOverlap w:val="never"/>
        <w:tblW w:w="45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5"/>
        <w:gridCol w:w="3860"/>
        <w:gridCol w:w="1170"/>
        <w:gridCol w:w="2514"/>
      </w:tblGrid>
      <w:tr w:rsidR="00D97E64" w:rsidRPr="001A45E8" w14:paraId="7BDFDDCD" w14:textId="77777777" w:rsidTr="005C0B68">
        <w:trPr>
          <w:trHeight w:val="693"/>
        </w:trPr>
        <w:tc>
          <w:tcPr>
            <w:tcW w:w="487" w:type="pct"/>
            <w:shd w:val="clear" w:color="auto" w:fill="D9D9D9"/>
            <w:vAlign w:val="center"/>
          </w:tcPr>
          <w:p w14:paraId="1E67C659" w14:textId="387B6B1B" w:rsidR="00965AEC" w:rsidRPr="00D97E64" w:rsidRDefault="00965AEC" w:rsidP="00D97E64">
            <w:pPr>
              <w:jc w:val="left"/>
              <w:rPr>
                <w:b/>
                <w:bCs/>
                <w:sz w:val="20"/>
                <w:szCs w:val="20"/>
                <w:lang w:val="es-ES" w:eastAsia="es-ES"/>
              </w:rPr>
            </w:pPr>
            <w:r w:rsidRPr="00D97E64">
              <w:rPr>
                <w:b/>
                <w:bCs/>
                <w:sz w:val="20"/>
                <w:szCs w:val="20"/>
                <w:lang w:val="es-ES" w:eastAsia="es-ES"/>
              </w:rPr>
              <w:t>Nro</w:t>
            </w:r>
          </w:p>
        </w:tc>
        <w:tc>
          <w:tcPr>
            <w:tcW w:w="2308" w:type="pct"/>
            <w:shd w:val="clear" w:color="auto" w:fill="D9D9D9"/>
            <w:tcMar>
              <w:top w:w="0" w:type="dxa"/>
              <w:left w:w="108" w:type="dxa"/>
              <w:bottom w:w="0" w:type="dxa"/>
              <w:right w:w="108" w:type="dxa"/>
            </w:tcMar>
            <w:vAlign w:val="center"/>
            <w:hideMark/>
          </w:tcPr>
          <w:p w14:paraId="33BB8E92" w14:textId="0363956A" w:rsidR="00965AEC" w:rsidRPr="00D97E64" w:rsidRDefault="00965AEC" w:rsidP="00295BFE">
            <w:pPr>
              <w:jc w:val="center"/>
              <w:rPr>
                <w:b/>
                <w:bCs/>
                <w:sz w:val="20"/>
                <w:szCs w:val="20"/>
                <w:lang w:val="es-ES"/>
              </w:rPr>
            </w:pPr>
            <w:r w:rsidRPr="00D97E64">
              <w:rPr>
                <w:b/>
                <w:bCs/>
                <w:sz w:val="20"/>
                <w:szCs w:val="20"/>
                <w:lang w:val="es-ES" w:eastAsia="es-ES"/>
              </w:rPr>
              <w:t>Nombre de informes y documentos revisados</w:t>
            </w:r>
          </w:p>
        </w:tc>
        <w:tc>
          <w:tcPr>
            <w:tcW w:w="700" w:type="pct"/>
            <w:shd w:val="clear" w:color="auto" w:fill="D9D9D9"/>
            <w:vAlign w:val="center"/>
          </w:tcPr>
          <w:p w14:paraId="3D593B73" w14:textId="77777777" w:rsidR="00965AEC" w:rsidRPr="00D97E64" w:rsidRDefault="00965AEC" w:rsidP="007D560B">
            <w:pPr>
              <w:jc w:val="center"/>
              <w:rPr>
                <w:b/>
                <w:bCs/>
                <w:sz w:val="20"/>
                <w:szCs w:val="20"/>
                <w:lang w:val="es-ES"/>
              </w:rPr>
            </w:pPr>
            <w:r w:rsidRPr="00D97E64">
              <w:rPr>
                <w:b/>
                <w:bCs/>
                <w:sz w:val="20"/>
                <w:szCs w:val="20"/>
                <w:lang w:val="es-ES" w:eastAsia="es-ES"/>
              </w:rPr>
              <w:t>Fecha de entrega</w:t>
            </w:r>
          </w:p>
        </w:tc>
        <w:tc>
          <w:tcPr>
            <w:tcW w:w="1504" w:type="pct"/>
            <w:shd w:val="clear" w:color="auto" w:fill="D9D9D9"/>
            <w:vAlign w:val="center"/>
            <w:hideMark/>
          </w:tcPr>
          <w:p w14:paraId="234A7E66" w14:textId="77777777" w:rsidR="00965AEC" w:rsidRPr="00D97E64" w:rsidRDefault="00965AEC" w:rsidP="007D560B">
            <w:pPr>
              <w:jc w:val="center"/>
              <w:rPr>
                <w:b/>
                <w:bCs/>
                <w:sz w:val="20"/>
                <w:szCs w:val="20"/>
                <w:lang w:val="es-ES" w:eastAsia="es-ES"/>
              </w:rPr>
            </w:pPr>
            <w:r w:rsidRPr="00D97E64">
              <w:rPr>
                <w:b/>
                <w:bCs/>
                <w:sz w:val="20"/>
                <w:szCs w:val="20"/>
                <w:lang w:val="es-ES" w:eastAsia="es-ES"/>
              </w:rPr>
              <w:t>Observaciones</w:t>
            </w:r>
          </w:p>
        </w:tc>
      </w:tr>
      <w:tr w:rsidR="00D97E64" w:rsidRPr="001A45E8" w14:paraId="16CEAF57" w14:textId="77777777" w:rsidTr="005C0B68">
        <w:trPr>
          <w:trHeight w:val="753"/>
        </w:trPr>
        <w:tc>
          <w:tcPr>
            <w:tcW w:w="487" w:type="pct"/>
            <w:vAlign w:val="center"/>
          </w:tcPr>
          <w:p w14:paraId="07C21053" w14:textId="315CFBAE" w:rsidR="00965AEC" w:rsidRPr="00D97E64" w:rsidRDefault="00D97E64" w:rsidP="00D97E64">
            <w:pPr>
              <w:widowControl w:val="0"/>
              <w:overflowPunct w:val="0"/>
              <w:autoSpaceDE w:val="0"/>
              <w:autoSpaceDN w:val="0"/>
              <w:adjustRightInd w:val="0"/>
              <w:ind w:left="8"/>
              <w:jc w:val="left"/>
              <w:rPr>
                <w:rFonts w:asciiTheme="minorHAnsi" w:hAnsiTheme="minorHAnsi"/>
                <w:sz w:val="20"/>
                <w:szCs w:val="20"/>
              </w:rPr>
            </w:pPr>
            <w:r w:rsidRPr="00D97E64">
              <w:rPr>
                <w:rFonts w:asciiTheme="minorHAnsi" w:hAnsiTheme="minorHAnsi"/>
                <w:sz w:val="20"/>
                <w:szCs w:val="20"/>
              </w:rPr>
              <w:t>1</w:t>
            </w:r>
          </w:p>
        </w:tc>
        <w:tc>
          <w:tcPr>
            <w:tcW w:w="2308" w:type="pct"/>
            <w:tcMar>
              <w:top w:w="0" w:type="dxa"/>
              <w:left w:w="108" w:type="dxa"/>
              <w:bottom w:w="0" w:type="dxa"/>
              <w:right w:w="108" w:type="dxa"/>
            </w:tcMar>
            <w:vAlign w:val="center"/>
          </w:tcPr>
          <w:p w14:paraId="62B94201" w14:textId="6D04449C" w:rsidR="00965AEC" w:rsidRPr="00FA4E61" w:rsidRDefault="00D97E64" w:rsidP="0014721C">
            <w:pPr>
              <w:widowControl w:val="0"/>
              <w:overflowPunct w:val="0"/>
              <w:autoSpaceDE w:val="0"/>
              <w:autoSpaceDN w:val="0"/>
              <w:adjustRightInd w:val="0"/>
              <w:ind w:left="8"/>
              <w:rPr>
                <w:rFonts w:asciiTheme="minorHAnsi" w:hAnsiTheme="minorHAnsi"/>
                <w:sz w:val="20"/>
                <w:szCs w:val="20"/>
                <w:lang w:val="x-none"/>
              </w:rPr>
            </w:pPr>
            <w:r w:rsidRPr="00D97E64">
              <w:rPr>
                <w:rFonts w:asciiTheme="minorHAnsi" w:hAnsiTheme="minorHAnsi"/>
                <w:sz w:val="20"/>
                <w:szCs w:val="20"/>
              </w:rPr>
              <w:t>Informe Anual Monitoreo Continuo de Emisiones MP</w:t>
            </w:r>
          </w:p>
        </w:tc>
        <w:tc>
          <w:tcPr>
            <w:tcW w:w="700" w:type="pct"/>
            <w:vAlign w:val="center"/>
          </w:tcPr>
          <w:p w14:paraId="782611CD" w14:textId="43F4AE4E" w:rsidR="00965AEC" w:rsidRPr="00D97E64" w:rsidRDefault="00D97E64" w:rsidP="005C52DB">
            <w:pPr>
              <w:jc w:val="center"/>
              <w:rPr>
                <w:rFonts w:asciiTheme="minorHAnsi" w:hAnsiTheme="minorHAnsi"/>
                <w:sz w:val="20"/>
                <w:szCs w:val="20"/>
              </w:rPr>
            </w:pPr>
            <w:r w:rsidRPr="00D97E64">
              <w:rPr>
                <w:rFonts w:asciiTheme="minorHAnsi" w:hAnsiTheme="minorHAnsi"/>
                <w:sz w:val="20"/>
                <w:szCs w:val="20"/>
                <w:lang w:val="es-ES"/>
              </w:rPr>
              <w:t>30-03-2020</w:t>
            </w:r>
          </w:p>
        </w:tc>
        <w:tc>
          <w:tcPr>
            <w:tcW w:w="1504" w:type="pct"/>
            <w:vAlign w:val="center"/>
          </w:tcPr>
          <w:p w14:paraId="30B0C48B" w14:textId="77777777" w:rsidR="00965AEC" w:rsidRDefault="00D97E64" w:rsidP="005C0B68">
            <w:pPr>
              <w:widowControl w:val="0"/>
              <w:overflowPunct w:val="0"/>
              <w:autoSpaceDE w:val="0"/>
              <w:autoSpaceDN w:val="0"/>
              <w:adjustRightInd w:val="0"/>
              <w:ind w:left="15" w:right="141"/>
              <w:rPr>
                <w:rFonts w:asciiTheme="minorHAnsi" w:hAnsiTheme="minorHAnsi" w:cs="Calibri"/>
                <w:sz w:val="20"/>
                <w:szCs w:val="20"/>
              </w:rPr>
            </w:pPr>
            <w:r w:rsidRPr="00D97E64">
              <w:rPr>
                <w:rFonts w:asciiTheme="minorHAnsi" w:hAnsiTheme="minorHAnsi" w:cs="Calibri"/>
                <w:sz w:val="20"/>
                <w:szCs w:val="20"/>
              </w:rPr>
              <w:t>Titular ingresa informe a la oficina regional de Atacama mediante la Carta GCG-2020/011</w:t>
            </w:r>
            <w:r w:rsidR="00FA4E61">
              <w:rPr>
                <w:rFonts w:asciiTheme="minorHAnsi" w:hAnsiTheme="minorHAnsi" w:cs="Calibri"/>
                <w:sz w:val="20"/>
                <w:szCs w:val="20"/>
              </w:rPr>
              <w:t xml:space="preserve">. </w:t>
            </w:r>
          </w:p>
          <w:p w14:paraId="6785E5D3" w14:textId="5DEE5D20" w:rsidR="00FA4E61" w:rsidRPr="00D97E64" w:rsidRDefault="00FA4E61" w:rsidP="005C0B68">
            <w:pPr>
              <w:widowControl w:val="0"/>
              <w:overflowPunct w:val="0"/>
              <w:autoSpaceDE w:val="0"/>
              <w:autoSpaceDN w:val="0"/>
              <w:adjustRightInd w:val="0"/>
              <w:ind w:left="15" w:right="141"/>
              <w:rPr>
                <w:rFonts w:asciiTheme="minorHAnsi" w:hAnsiTheme="minorHAnsi" w:cs="Calibri"/>
                <w:sz w:val="20"/>
                <w:szCs w:val="20"/>
              </w:rPr>
            </w:pPr>
            <w:r>
              <w:rPr>
                <w:rFonts w:asciiTheme="minorHAnsi" w:hAnsiTheme="minorHAnsi" w:cs="Calibri"/>
                <w:sz w:val="20"/>
                <w:szCs w:val="20"/>
              </w:rPr>
              <w:t xml:space="preserve">El informe </w:t>
            </w:r>
            <w:r w:rsidR="005C0B68">
              <w:rPr>
                <w:rFonts w:asciiTheme="minorHAnsi" w:hAnsiTheme="minorHAnsi" w:cs="Calibri"/>
                <w:sz w:val="20"/>
                <w:szCs w:val="20"/>
              </w:rPr>
              <w:t>entrega los registros de emisiones de MP de los años</w:t>
            </w:r>
            <w:r>
              <w:rPr>
                <w:rFonts w:asciiTheme="minorHAnsi" w:hAnsiTheme="minorHAnsi" w:cs="Calibri"/>
                <w:sz w:val="20"/>
                <w:szCs w:val="20"/>
              </w:rPr>
              <w:t xml:space="preserve"> 2018 y 2019</w:t>
            </w:r>
          </w:p>
        </w:tc>
      </w:tr>
    </w:tbl>
    <w:p w14:paraId="287172E4" w14:textId="77777777" w:rsidR="00B66EA4" w:rsidRDefault="00B66EA4" w:rsidP="004E38CA">
      <w:pPr>
        <w:pStyle w:val="Ttulo1"/>
        <w:numPr>
          <w:ilvl w:val="0"/>
          <w:numId w:val="0"/>
        </w:numPr>
        <w:spacing w:before="360" w:after="160"/>
        <w:ind w:left="432" w:hanging="432"/>
        <w:contextualSpacing w:val="0"/>
        <w:jc w:val="both"/>
        <w:sectPr w:rsidR="00B66EA4" w:rsidSect="00B66EA4">
          <w:pgSz w:w="12240" w:h="15840"/>
          <w:pgMar w:top="1418" w:right="1559" w:bottom="1418" w:left="1559" w:header="709" w:footer="709" w:gutter="0"/>
          <w:cols w:space="708"/>
          <w:docGrid w:linePitch="360"/>
        </w:sectPr>
      </w:pPr>
    </w:p>
    <w:p w14:paraId="4F9E8702" w14:textId="4C0E5183" w:rsidR="00EA6D45" w:rsidRDefault="000F46F4" w:rsidP="00EA6D45">
      <w:pPr>
        <w:pStyle w:val="Ttulo1"/>
        <w:spacing w:before="360" w:after="160"/>
        <w:contextualSpacing w:val="0"/>
        <w:jc w:val="both"/>
      </w:pPr>
      <w:bookmarkStart w:id="105" w:name="_Toc372274500"/>
      <w:bookmarkStart w:id="106" w:name="_Toc372274548"/>
      <w:bookmarkStart w:id="107" w:name="_Toc372877126"/>
      <w:bookmarkStart w:id="108" w:name="_Toc375920897"/>
      <w:bookmarkStart w:id="109" w:name="_Toc375920924"/>
      <w:bookmarkStart w:id="110" w:name="_Toc375920953"/>
      <w:bookmarkStart w:id="111" w:name="_Toc375921123"/>
      <w:bookmarkStart w:id="112" w:name="_Toc375921150"/>
      <w:bookmarkStart w:id="113" w:name="_Toc375921177"/>
      <w:bookmarkStart w:id="114" w:name="_Toc375921204"/>
      <w:bookmarkStart w:id="115" w:name="_Toc376797773"/>
      <w:bookmarkStart w:id="116" w:name="_Toc58513736"/>
      <w:bookmarkEnd w:id="105"/>
      <w:bookmarkEnd w:id="106"/>
      <w:bookmarkEnd w:id="107"/>
      <w:bookmarkEnd w:id="108"/>
      <w:bookmarkEnd w:id="109"/>
      <w:bookmarkEnd w:id="110"/>
      <w:bookmarkEnd w:id="111"/>
      <w:bookmarkEnd w:id="112"/>
      <w:bookmarkEnd w:id="113"/>
      <w:bookmarkEnd w:id="114"/>
      <w:bookmarkEnd w:id="115"/>
      <w:r>
        <w:rPr>
          <w:lang w:val="es-CL"/>
        </w:rPr>
        <w:t>Hechos Constatados o Resultados Obtenidos:</w:t>
      </w:r>
      <w:bookmarkEnd w:id="116"/>
    </w:p>
    <w:p w14:paraId="0FAE3B9C" w14:textId="77777777" w:rsidR="00EA6D45" w:rsidRDefault="00AA0E8B" w:rsidP="00EA6D45">
      <w:pPr>
        <w:pStyle w:val="Ttulo2"/>
        <w:spacing w:before="360" w:after="160"/>
        <w:ind w:left="578" w:hanging="578"/>
      </w:pPr>
      <w:bookmarkStart w:id="117" w:name="_Toc375920954"/>
      <w:bookmarkStart w:id="118" w:name="_Toc376797774"/>
      <w:bookmarkStart w:id="119" w:name="_Toc58513737"/>
      <w:r>
        <w:t>E</w:t>
      </w:r>
      <w:r w:rsidR="00EA6D45">
        <w:t>misiones atmosféricas</w:t>
      </w:r>
      <w:bookmarkEnd w:id="117"/>
      <w:bookmarkEnd w:id="118"/>
      <w:bookmarkEnd w:id="119"/>
    </w:p>
    <w:tbl>
      <w:tblPr>
        <w:tblW w:w="13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4010"/>
        <w:gridCol w:w="9436"/>
      </w:tblGrid>
      <w:tr w:rsidR="000B2C86" w:rsidRPr="001A45E8" w14:paraId="0E4CD887" w14:textId="77777777" w:rsidTr="00D97E64">
        <w:trPr>
          <w:trHeight w:val="361"/>
          <w:jc w:val="center"/>
        </w:trPr>
        <w:tc>
          <w:tcPr>
            <w:tcW w:w="417" w:type="dxa"/>
            <w:shd w:val="clear" w:color="auto" w:fill="auto"/>
          </w:tcPr>
          <w:p w14:paraId="2A318805" w14:textId="77777777" w:rsidR="00AA0E8B" w:rsidRPr="000F46F4" w:rsidRDefault="000B2C86" w:rsidP="00B37481">
            <w:pPr>
              <w:jc w:val="left"/>
              <w:rPr>
                <w:rFonts w:eastAsia="Times New Roman"/>
                <w:b/>
                <w:bCs/>
                <w:color w:val="000000"/>
                <w:sz w:val="20"/>
                <w:szCs w:val="20"/>
                <w:lang w:eastAsia="es-CL"/>
              </w:rPr>
            </w:pPr>
            <w:r w:rsidRPr="000F46F4">
              <w:rPr>
                <w:rFonts w:eastAsia="Times New Roman"/>
                <w:b/>
                <w:bCs/>
                <w:color w:val="000000"/>
                <w:sz w:val="20"/>
                <w:szCs w:val="20"/>
                <w:lang w:eastAsia="es-CL"/>
              </w:rPr>
              <w:t>N°</w:t>
            </w:r>
          </w:p>
        </w:tc>
        <w:tc>
          <w:tcPr>
            <w:tcW w:w="4010" w:type="dxa"/>
            <w:shd w:val="clear" w:color="auto" w:fill="auto"/>
          </w:tcPr>
          <w:p w14:paraId="493BF212" w14:textId="77777777" w:rsidR="00AA0E8B" w:rsidRPr="000F46F4" w:rsidRDefault="00AA0E8B" w:rsidP="00B37481">
            <w:pPr>
              <w:rPr>
                <w:sz w:val="20"/>
                <w:szCs w:val="20"/>
              </w:rPr>
            </w:pPr>
            <w:r w:rsidRPr="000F46F4">
              <w:rPr>
                <w:rFonts w:eastAsia="Times New Roman"/>
                <w:b/>
                <w:bCs/>
                <w:color w:val="000000"/>
                <w:sz w:val="20"/>
                <w:szCs w:val="20"/>
                <w:lang w:eastAsia="es-CL"/>
              </w:rPr>
              <w:t>Exigencia Asociada</w:t>
            </w:r>
            <w:r w:rsidRPr="000F46F4">
              <w:rPr>
                <w:rFonts w:eastAsia="Times New Roman"/>
                <w:color w:val="000000"/>
                <w:sz w:val="20"/>
                <w:szCs w:val="20"/>
                <w:lang w:eastAsia="es-CL"/>
              </w:rPr>
              <w:t>:</w:t>
            </w:r>
          </w:p>
        </w:tc>
        <w:tc>
          <w:tcPr>
            <w:tcW w:w="9436" w:type="dxa"/>
            <w:shd w:val="clear" w:color="auto" w:fill="auto"/>
          </w:tcPr>
          <w:p w14:paraId="1BC2769B" w14:textId="7D2EE253" w:rsidR="000B2C86" w:rsidRPr="000F46F4" w:rsidRDefault="006E579B" w:rsidP="00B37481">
            <w:pPr>
              <w:jc w:val="left"/>
              <w:rPr>
                <w:b/>
                <w:sz w:val="20"/>
                <w:szCs w:val="20"/>
              </w:rPr>
            </w:pPr>
            <w:r w:rsidRPr="000F46F4">
              <w:rPr>
                <w:rFonts w:eastAsia="Times New Roman"/>
                <w:b/>
                <w:bCs/>
                <w:color w:val="000000"/>
                <w:sz w:val="20"/>
                <w:szCs w:val="20"/>
                <w:lang w:eastAsia="es-CL"/>
              </w:rPr>
              <w:t>Hechos Constatados o Resultados</w:t>
            </w:r>
            <w:r w:rsidR="006F0D1D" w:rsidRPr="000F46F4">
              <w:rPr>
                <w:rFonts w:eastAsia="Times New Roman"/>
                <w:b/>
                <w:bCs/>
                <w:color w:val="000000"/>
                <w:sz w:val="20"/>
                <w:szCs w:val="20"/>
                <w:lang w:eastAsia="es-CL"/>
              </w:rPr>
              <w:t xml:space="preserve"> Obtenidos</w:t>
            </w:r>
            <w:r w:rsidR="000B2C86" w:rsidRPr="000F46F4">
              <w:rPr>
                <w:rFonts w:eastAsia="Times New Roman"/>
                <w:b/>
                <w:bCs/>
                <w:color w:val="000000"/>
                <w:sz w:val="20"/>
                <w:szCs w:val="20"/>
                <w:lang w:eastAsia="es-CL"/>
              </w:rPr>
              <w:t>:</w:t>
            </w:r>
          </w:p>
        </w:tc>
      </w:tr>
      <w:tr w:rsidR="009C7C7A" w:rsidRPr="001A45E8" w14:paraId="477E9E76" w14:textId="77777777" w:rsidTr="00D97E64">
        <w:trPr>
          <w:trHeight w:val="361"/>
          <w:jc w:val="center"/>
        </w:trPr>
        <w:tc>
          <w:tcPr>
            <w:tcW w:w="417" w:type="dxa"/>
            <w:shd w:val="clear" w:color="auto" w:fill="auto"/>
          </w:tcPr>
          <w:p w14:paraId="4211F5C0" w14:textId="38413B57" w:rsidR="009C7C7A" w:rsidRPr="005F397C" w:rsidRDefault="009C7C7A" w:rsidP="003746C1">
            <w:pPr>
              <w:numPr>
                <w:ilvl w:val="0"/>
                <w:numId w:val="4"/>
              </w:numPr>
              <w:rPr>
                <w:rFonts w:eastAsia="Times New Roman"/>
                <w:b/>
                <w:bCs/>
                <w:color w:val="000000"/>
                <w:sz w:val="20"/>
                <w:szCs w:val="20"/>
                <w:lang w:eastAsia="es-CL"/>
              </w:rPr>
            </w:pPr>
          </w:p>
        </w:tc>
        <w:tc>
          <w:tcPr>
            <w:tcW w:w="4010" w:type="dxa"/>
            <w:shd w:val="clear" w:color="auto" w:fill="auto"/>
          </w:tcPr>
          <w:p w14:paraId="098E3ED9" w14:textId="77777777" w:rsidR="000F46F4" w:rsidRPr="00C07BC4" w:rsidRDefault="000F46F4" w:rsidP="000F46F4">
            <w:pPr>
              <w:widowControl w:val="0"/>
              <w:overflowPunct w:val="0"/>
              <w:autoSpaceDE w:val="0"/>
              <w:autoSpaceDN w:val="0"/>
              <w:adjustRightInd w:val="0"/>
              <w:rPr>
                <w:b/>
                <w:bCs/>
                <w:sz w:val="20"/>
                <w:szCs w:val="20"/>
              </w:rPr>
            </w:pPr>
            <w:r w:rsidRPr="00C07BC4">
              <w:rPr>
                <w:b/>
                <w:bCs/>
                <w:sz w:val="20"/>
                <w:szCs w:val="20"/>
              </w:rPr>
              <w:t>D.S. 38/2016 Establece Plan de Prevención de Contaminación atmosférica para la localidad de Huasco y su Zona circundante.</w:t>
            </w:r>
          </w:p>
          <w:p w14:paraId="2E791285" w14:textId="77777777" w:rsidR="009C7C7A" w:rsidRPr="001A45E8" w:rsidRDefault="009C7C7A" w:rsidP="009C7C7A">
            <w:pPr>
              <w:rPr>
                <w:b/>
                <w:sz w:val="20"/>
                <w:szCs w:val="20"/>
                <w:highlight w:val="yellow"/>
              </w:rPr>
            </w:pPr>
          </w:p>
          <w:p w14:paraId="5CFD87E8" w14:textId="77777777" w:rsidR="00D07686" w:rsidRPr="00FE218E" w:rsidRDefault="00D07686" w:rsidP="00D07686">
            <w:pPr>
              <w:widowControl w:val="0"/>
              <w:overflowPunct w:val="0"/>
              <w:autoSpaceDE w:val="0"/>
              <w:autoSpaceDN w:val="0"/>
              <w:adjustRightInd w:val="0"/>
              <w:spacing w:line="285" w:lineRule="auto"/>
              <w:rPr>
                <w:b/>
                <w:bCs/>
                <w:sz w:val="20"/>
                <w:szCs w:val="20"/>
              </w:rPr>
            </w:pPr>
            <w:r w:rsidRPr="00FE218E">
              <w:rPr>
                <w:b/>
                <w:bCs/>
                <w:sz w:val="20"/>
                <w:szCs w:val="20"/>
              </w:rPr>
              <w:t xml:space="preserve">Artículo </w:t>
            </w:r>
            <w:r>
              <w:rPr>
                <w:b/>
                <w:bCs/>
                <w:sz w:val="20"/>
                <w:szCs w:val="20"/>
              </w:rPr>
              <w:t>6</w:t>
            </w:r>
            <w:r w:rsidRPr="00FE218E">
              <w:rPr>
                <w:b/>
                <w:bCs/>
                <w:sz w:val="20"/>
                <w:szCs w:val="20"/>
              </w:rPr>
              <w:t>°.-</w:t>
            </w:r>
          </w:p>
          <w:p w14:paraId="0553B809" w14:textId="77777777" w:rsidR="00D07686" w:rsidRDefault="00D07686" w:rsidP="00D07686">
            <w:pPr>
              <w:autoSpaceDE w:val="0"/>
              <w:autoSpaceDN w:val="0"/>
              <w:adjustRightInd w:val="0"/>
              <w:rPr>
                <w:sz w:val="20"/>
                <w:szCs w:val="20"/>
                <w:lang w:eastAsia="es-ES"/>
              </w:rPr>
            </w:pPr>
            <w:r w:rsidRPr="00D846B0">
              <w:rPr>
                <w:sz w:val="20"/>
                <w:szCs w:val="20"/>
                <w:lang w:eastAsia="es-ES"/>
              </w:rPr>
              <w:t>Se establecen los siguientes límites máximos de emisión de material</w:t>
            </w:r>
            <w:r>
              <w:rPr>
                <w:sz w:val="20"/>
                <w:szCs w:val="20"/>
                <w:lang w:eastAsia="es-ES"/>
              </w:rPr>
              <w:t xml:space="preserve"> </w:t>
            </w:r>
            <w:r w:rsidRPr="00D846B0">
              <w:rPr>
                <w:sz w:val="20"/>
                <w:szCs w:val="20"/>
                <w:lang w:eastAsia="es-ES"/>
              </w:rPr>
              <w:t>particulado para cada establecimiento:</w:t>
            </w:r>
          </w:p>
          <w:p w14:paraId="77C7E232" w14:textId="77777777" w:rsidR="00D07686" w:rsidRPr="00D846B0" w:rsidRDefault="00D07686" w:rsidP="00D07686">
            <w:pPr>
              <w:autoSpaceDE w:val="0"/>
              <w:autoSpaceDN w:val="0"/>
              <w:adjustRightInd w:val="0"/>
              <w:rPr>
                <w:sz w:val="20"/>
                <w:szCs w:val="20"/>
                <w:lang w:eastAsia="es-ES"/>
              </w:rPr>
            </w:pPr>
            <w:r w:rsidRPr="00D846B0">
              <w:rPr>
                <w:sz w:val="20"/>
                <w:szCs w:val="20"/>
                <w:u w:val="single"/>
                <w:lang w:eastAsia="es-ES"/>
              </w:rPr>
              <w:t>Tabla 5</w:t>
            </w:r>
            <w:r w:rsidRPr="00D846B0">
              <w:rPr>
                <w:sz w:val="20"/>
                <w:szCs w:val="20"/>
                <w:lang w:eastAsia="es-ES"/>
              </w:rPr>
              <w:t xml:space="preserve"> Límites máximos de emisión de MP para fuentes con combustión (t/a)</w:t>
            </w:r>
          </w:p>
          <w:p w14:paraId="4A3D8975" w14:textId="77777777" w:rsidR="00D07686" w:rsidRPr="0040517C" w:rsidRDefault="00D07686" w:rsidP="00D07686">
            <w:pPr>
              <w:autoSpaceDE w:val="0"/>
              <w:autoSpaceDN w:val="0"/>
              <w:adjustRightInd w:val="0"/>
              <w:jc w:val="left"/>
              <w:rPr>
                <w:sz w:val="12"/>
                <w:szCs w:val="12"/>
                <w:lang w:eastAsia="es-ES"/>
              </w:rPr>
            </w:pPr>
          </w:p>
          <w:tbl>
            <w:tblPr>
              <w:tblStyle w:val="Tablaconcuadrcula"/>
              <w:tblW w:w="0" w:type="auto"/>
              <w:tblLook w:val="04A0" w:firstRow="1" w:lastRow="0" w:firstColumn="1" w:lastColumn="0" w:noHBand="0" w:noVBand="1"/>
            </w:tblPr>
            <w:tblGrid>
              <w:gridCol w:w="1168"/>
              <w:gridCol w:w="1089"/>
              <w:gridCol w:w="1527"/>
            </w:tblGrid>
            <w:tr w:rsidR="00D07686" w14:paraId="5B57EAB0" w14:textId="77777777" w:rsidTr="007030D2">
              <w:tc>
                <w:tcPr>
                  <w:tcW w:w="1193" w:type="dxa"/>
                  <w:vMerge w:val="restart"/>
                </w:tcPr>
                <w:p w14:paraId="35CF198F" w14:textId="77777777" w:rsidR="00D07686" w:rsidRPr="00527CAB" w:rsidRDefault="00D07686" w:rsidP="00D07686">
                  <w:pPr>
                    <w:autoSpaceDE w:val="0"/>
                    <w:autoSpaceDN w:val="0"/>
                    <w:adjustRightInd w:val="0"/>
                    <w:jc w:val="left"/>
                    <w:rPr>
                      <w:b/>
                      <w:sz w:val="16"/>
                      <w:szCs w:val="16"/>
                      <w:lang w:eastAsia="es-ES"/>
                    </w:rPr>
                  </w:pPr>
                </w:p>
                <w:p w14:paraId="6514446F" w14:textId="77777777" w:rsidR="00D07686" w:rsidRPr="00527CAB" w:rsidRDefault="00D07686" w:rsidP="00D07686">
                  <w:pPr>
                    <w:autoSpaceDE w:val="0"/>
                    <w:autoSpaceDN w:val="0"/>
                    <w:adjustRightInd w:val="0"/>
                    <w:jc w:val="left"/>
                    <w:rPr>
                      <w:b/>
                      <w:sz w:val="16"/>
                      <w:szCs w:val="16"/>
                      <w:lang w:eastAsia="es-ES"/>
                    </w:rPr>
                  </w:pPr>
                </w:p>
                <w:p w14:paraId="55924D16" w14:textId="77777777" w:rsidR="00D07686" w:rsidRPr="00527CAB" w:rsidRDefault="00D07686" w:rsidP="00D07686">
                  <w:pPr>
                    <w:autoSpaceDE w:val="0"/>
                    <w:autoSpaceDN w:val="0"/>
                    <w:adjustRightInd w:val="0"/>
                    <w:jc w:val="left"/>
                    <w:rPr>
                      <w:b/>
                      <w:sz w:val="16"/>
                      <w:szCs w:val="16"/>
                      <w:lang w:eastAsia="es-ES"/>
                    </w:rPr>
                  </w:pPr>
                  <w:r w:rsidRPr="00527CAB">
                    <w:rPr>
                      <w:b/>
                      <w:sz w:val="16"/>
                      <w:szCs w:val="16"/>
                      <w:lang w:eastAsia="es-ES"/>
                    </w:rPr>
                    <w:t>Plazo para el</w:t>
                  </w:r>
                </w:p>
                <w:p w14:paraId="68A41B02" w14:textId="77777777" w:rsidR="00D07686" w:rsidRPr="00527CAB" w:rsidRDefault="00D07686" w:rsidP="00D07686">
                  <w:pPr>
                    <w:autoSpaceDE w:val="0"/>
                    <w:autoSpaceDN w:val="0"/>
                    <w:adjustRightInd w:val="0"/>
                    <w:jc w:val="left"/>
                    <w:rPr>
                      <w:b/>
                      <w:sz w:val="16"/>
                      <w:szCs w:val="16"/>
                      <w:lang w:eastAsia="es-ES"/>
                    </w:rPr>
                  </w:pPr>
                  <w:r w:rsidRPr="00527CAB">
                    <w:rPr>
                      <w:b/>
                      <w:sz w:val="16"/>
                      <w:szCs w:val="16"/>
                      <w:lang w:eastAsia="es-ES"/>
                    </w:rPr>
                    <w:t>cumplimiento</w:t>
                  </w:r>
                </w:p>
              </w:tc>
              <w:tc>
                <w:tcPr>
                  <w:tcW w:w="3263" w:type="dxa"/>
                  <w:gridSpan w:val="2"/>
                </w:tcPr>
                <w:p w14:paraId="7AAD09A5" w14:textId="77777777" w:rsidR="00D07686" w:rsidRPr="00527CAB" w:rsidRDefault="00D07686" w:rsidP="00D07686">
                  <w:pPr>
                    <w:autoSpaceDE w:val="0"/>
                    <w:autoSpaceDN w:val="0"/>
                    <w:adjustRightInd w:val="0"/>
                    <w:jc w:val="left"/>
                    <w:rPr>
                      <w:rFonts w:ascii="Times New Roman" w:hAnsi="Times New Roman"/>
                      <w:b/>
                      <w:lang w:eastAsia="es-ES"/>
                    </w:rPr>
                  </w:pPr>
                  <w:r w:rsidRPr="00527CAB">
                    <w:rPr>
                      <w:b/>
                      <w:sz w:val="16"/>
                      <w:szCs w:val="16"/>
                      <w:lang w:eastAsia="es-ES"/>
                    </w:rPr>
                    <w:t>Límites máximos de emisión de MP para cada establecimiento</w:t>
                  </w:r>
                </w:p>
              </w:tc>
            </w:tr>
            <w:tr w:rsidR="00D07686" w14:paraId="358CC28B" w14:textId="77777777" w:rsidTr="007030D2">
              <w:tc>
                <w:tcPr>
                  <w:tcW w:w="1193" w:type="dxa"/>
                  <w:vMerge/>
                </w:tcPr>
                <w:p w14:paraId="56D34391" w14:textId="77777777" w:rsidR="00D07686" w:rsidRPr="00527CAB" w:rsidRDefault="00D07686" w:rsidP="00D07686">
                  <w:pPr>
                    <w:autoSpaceDE w:val="0"/>
                    <w:autoSpaceDN w:val="0"/>
                    <w:adjustRightInd w:val="0"/>
                    <w:jc w:val="left"/>
                    <w:rPr>
                      <w:rFonts w:ascii="Times New Roman" w:hAnsi="Times New Roman"/>
                      <w:b/>
                      <w:lang w:eastAsia="es-ES"/>
                    </w:rPr>
                  </w:pPr>
                </w:p>
              </w:tc>
              <w:tc>
                <w:tcPr>
                  <w:tcW w:w="1420" w:type="dxa"/>
                </w:tcPr>
                <w:p w14:paraId="01D40585" w14:textId="77777777" w:rsidR="00D07686" w:rsidRPr="00527CAB" w:rsidRDefault="00D07686" w:rsidP="00D07686">
                  <w:pPr>
                    <w:autoSpaceDE w:val="0"/>
                    <w:autoSpaceDN w:val="0"/>
                    <w:adjustRightInd w:val="0"/>
                    <w:jc w:val="left"/>
                    <w:rPr>
                      <w:b/>
                      <w:sz w:val="16"/>
                      <w:szCs w:val="16"/>
                      <w:lang w:eastAsia="es-ES"/>
                    </w:rPr>
                  </w:pPr>
                  <w:r w:rsidRPr="00527CAB">
                    <w:rPr>
                      <w:b/>
                      <w:sz w:val="16"/>
                      <w:szCs w:val="16"/>
                      <w:lang w:eastAsia="es-ES"/>
                    </w:rPr>
                    <w:t>Planta de pellets de CAP Minería</w:t>
                  </w:r>
                </w:p>
              </w:tc>
              <w:tc>
                <w:tcPr>
                  <w:tcW w:w="1843" w:type="dxa"/>
                </w:tcPr>
                <w:p w14:paraId="3DE46BC0" w14:textId="77777777" w:rsidR="00D07686" w:rsidRPr="00527CAB" w:rsidRDefault="00D07686" w:rsidP="00D07686">
                  <w:pPr>
                    <w:autoSpaceDE w:val="0"/>
                    <w:autoSpaceDN w:val="0"/>
                    <w:adjustRightInd w:val="0"/>
                    <w:jc w:val="left"/>
                    <w:rPr>
                      <w:b/>
                      <w:sz w:val="16"/>
                      <w:szCs w:val="16"/>
                      <w:lang w:eastAsia="es-ES"/>
                    </w:rPr>
                  </w:pPr>
                  <w:r w:rsidRPr="00527CAB">
                    <w:rPr>
                      <w:b/>
                      <w:sz w:val="16"/>
                      <w:szCs w:val="16"/>
                      <w:lang w:eastAsia="es-ES"/>
                    </w:rPr>
                    <w:t>Central termoeléctrica</w:t>
                  </w:r>
                </w:p>
                <w:p w14:paraId="7F067393" w14:textId="77777777" w:rsidR="00D07686" w:rsidRPr="00527CAB" w:rsidRDefault="00D07686" w:rsidP="00D07686">
                  <w:pPr>
                    <w:autoSpaceDE w:val="0"/>
                    <w:autoSpaceDN w:val="0"/>
                    <w:adjustRightInd w:val="0"/>
                    <w:jc w:val="left"/>
                    <w:rPr>
                      <w:b/>
                      <w:sz w:val="16"/>
                      <w:szCs w:val="16"/>
                      <w:lang w:eastAsia="es-ES"/>
                    </w:rPr>
                  </w:pPr>
                  <w:r w:rsidRPr="00527CAB">
                    <w:rPr>
                      <w:b/>
                      <w:sz w:val="16"/>
                      <w:szCs w:val="16"/>
                      <w:lang w:eastAsia="es-ES"/>
                    </w:rPr>
                    <w:t>Guacolda de AES Gener</w:t>
                  </w:r>
                </w:p>
              </w:tc>
            </w:tr>
            <w:tr w:rsidR="00D07686" w14:paraId="69EA41D4" w14:textId="77777777" w:rsidTr="007030D2">
              <w:tc>
                <w:tcPr>
                  <w:tcW w:w="1193" w:type="dxa"/>
                </w:tcPr>
                <w:p w14:paraId="741016F3" w14:textId="77777777" w:rsidR="00D07686" w:rsidRPr="002D7CB1" w:rsidRDefault="00D07686" w:rsidP="00D07686">
                  <w:pPr>
                    <w:autoSpaceDE w:val="0"/>
                    <w:autoSpaceDN w:val="0"/>
                    <w:adjustRightInd w:val="0"/>
                    <w:rPr>
                      <w:sz w:val="16"/>
                      <w:szCs w:val="16"/>
                      <w:lang w:eastAsia="es-ES"/>
                    </w:rPr>
                  </w:pPr>
                  <w:r w:rsidRPr="002D7CB1">
                    <w:rPr>
                      <w:sz w:val="16"/>
                      <w:szCs w:val="16"/>
                      <w:lang w:eastAsia="es-ES"/>
                    </w:rPr>
                    <w:t>Desde el primer año</w:t>
                  </w:r>
                </w:p>
                <w:p w14:paraId="284D5AEB" w14:textId="77777777" w:rsidR="00D07686" w:rsidRPr="002D7CB1" w:rsidRDefault="00D07686" w:rsidP="00D07686">
                  <w:pPr>
                    <w:autoSpaceDE w:val="0"/>
                    <w:autoSpaceDN w:val="0"/>
                    <w:adjustRightInd w:val="0"/>
                    <w:rPr>
                      <w:sz w:val="16"/>
                      <w:szCs w:val="16"/>
                      <w:lang w:eastAsia="es-ES"/>
                    </w:rPr>
                  </w:pPr>
                  <w:r w:rsidRPr="002D7CB1">
                    <w:rPr>
                      <w:sz w:val="16"/>
                      <w:szCs w:val="16"/>
                      <w:lang w:eastAsia="es-ES"/>
                    </w:rPr>
                    <w:t>calendario siguiente</w:t>
                  </w:r>
                </w:p>
                <w:p w14:paraId="3AA5BFEA" w14:textId="77777777" w:rsidR="00D07686" w:rsidRPr="002D7CB1" w:rsidRDefault="00D07686" w:rsidP="00D07686">
                  <w:pPr>
                    <w:autoSpaceDE w:val="0"/>
                    <w:autoSpaceDN w:val="0"/>
                    <w:adjustRightInd w:val="0"/>
                    <w:rPr>
                      <w:sz w:val="16"/>
                      <w:szCs w:val="16"/>
                      <w:lang w:eastAsia="es-ES"/>
                    </w:rPr>
                  </w:pPr>
                  <w:r w:rsidRPr="002D7CB1">
                    <w:rPr>
                      <w:sz w:val="16"/>
                      <w:szCs w:val="16"/>
                      <w:lang w:eastAsia="es-ES"/>
                    </w:rPr>
                    <w:t>a la entrada en</w:t>
                  </w:r>
                </w:p>
                <w:p w14:paraId="03C045FC" w14:textId="77777777" w:rsidR="00D07686" w:rsidRPr="002D7CB1" w:rsidRDefault="00D07686" w:rsidP="00D07686">
                  <w:pPr>
                    <w:autoSpaceDE w:val="0"/>
                    <w:autoSpaceDN w:val="0"/>
                    <w:adjustRightInd w:val="0"/>
                    <w:rPr>
                      <w:sz w:val="16"/>
                      <w:szCs w:val="16"/>
                      <w:lang w:eastAsia="es-ES"/>
                    </w:rPr>
                  </w:pPr>
                  <w:r w:rsidRPr="002D7CB1">
                    <w:rPr>
                      <w:sz w:val="16"/>
                      <w:szCs w:val="16"/>
                      <w:lang w:eastAsia="es-ES"/>
                    </w:rPr>
                    <w:t>vigencia del</w:t>
                  </w:r>
                </w:p>
                <w:p w14:paraId="02497D16" w14:textId="77777777" w:rsidR="00D07686" w:rsidRDefault="00D07686" w:rsidP="00D07686">
                  <w:pPr>
                    <w:autoSpaceDE w:val="0"/>
                    <w:autoSpaceDN w:val="0"/>
                    <w:adjustRightInd w:val="0"/>
                    <w:rPr>
                      <w:rFonts w:ascii="Times New Roman" w:hAnsi="Times New Roman"/>
                      <w:lang w:eastAsia="es-ES"/>
                    </w:rPr>
                  </w:pPr>
                  <w:r w:rsidRPr="002D7CB1">
                    <w:rPr>
                      <w:sz w:val="16"/>
                      <w:szCs w:val="16"/>
                      <w:lang w:eastAsia="es-ES"/>
                    </w:rPr>
                    <w:t>presente plan</w:t>
                  </w:r>
                </w:p>
              </w:tc>
              <w:tc>
                <w:tcPr>
                  <w:tcW w:w="1420" w:type="dxa"/>
                </w:tcPr>
                <w:p w14:paraId="585072BB" w14:textId="77777777" w:rsidR="00D07686" w:rsidRDefault="00D07686" w:rsidP="00D07686">
                  <w:pPr>
                    <w:autoSpaceDE w:val="0"/>
                    <w:autoSpaceDN w:val="0"/>
                    <w:adjustRightInd w:val="0"/>
                    <w:jc w:val="left"/>
                    <w:rPr>
                      <w:rFonts w:ascii="Times New Roman" w:hAnsi="Times New Roman"/>
                      <w:lang w:eastAsia="es-ES"/>
                    </w:rPr>
                  </w:pPr>
                </w:p>
                <w:p w14:paraId="214E638D" w14:textId="77777777" w:rsidR="00D07686" w:rsidRPr="002D7CB1" w:rsidRDefault="00D07686" w:rsidP="00D07686">
                  <w:pPr>
                    <w:autoSpaceDE w:val="0"/>
                    <w:autoSpaceDN w:val="0"/>
                    <w:adjustRightInd w:val="0"/>
                    <w:jc w:val="left"/>
                    <w:rPr>
                      <w:sz w:val="16"/>
                      <w:szCs w:val="16"/>
                      <w:lang w:eastAsia="es-ES"/>
                    </w:rPr>
                  </w:pPr>
                  <w:r w:rsidRPr="002D7CB1">
                    <w:rPr>
                      <w:sz w:val="16"/>
                      <w:szCs w:val="16"/>
                      <w:lang w:eastAsia="es-ES"/>
                    </w:rPr>
                    <w:t>Emisión máxima anual de</w:t>
                  </w:r>
                </w:p>
                <w:p w14:paraId="574DED1E" w14:textId="77777777" w:rsidR="00D07686" w:rsidRPr="002D7CB1" w:rsidRDefault="00D07686" w:rsidP="00D07686">
                  <w:pPr>
                    <w:rPr>
                      <w:rFonts w:ascii="Times New Roman" w:hAnsi="Times New Roman"/>
                      <w:lang w:eastAsia="es-ES"/>
                    </w:rPr>
                  </w:pPr>
                  <w:r w:rsidRPr="002D7CB1">
                    <w:rPr>
                      <w:sz w:val="16"/>
                      <w:szCs w:val="16"/>
                      <w:lang w:eastAsia="es-ES"/>
                    </w:rPr>
                    <w:t>900 t/a</w:t>
                  </w:r>
                </w:p>
              </w:tc>
              <w:tc>
                <w:tcPr>
                  <w:tcW w:w="1843" w:type="dxa"/>
                  <w:vMerge w:val="restart"/>
                </w:tcPr>
                <w:p w14:paraId="638E6A05" w14:textId="77777777" w:rsidR="00D07686" w:rsidRDefault="00D07686" w:rsidP="00D07686">
                  <w:pPr>
                    <w:autoSpaceDE w:val="0"/>
                    <w:autoSpaceDN w:val="0"/>
                    <w:adjustRightInd w:val="0"/>
                    <w:jc w:val="left"/>
                    <w:rPr>
                      <w:sz w:val="16"/>
                      <w:szCs w:val="16"/>
                      <w:lang w:eastAsia="es-ES"/>
                    </w:rPr>
                  </w:pPr>
                </w:p>
                <w:p w14:paraId="69861EA6" w14:textId="77777777" w:rsidR="00D07686" w:rsidRDefault="00D07686" w:rsidP="00D07686">
                  <w:pPr>
                    <w:autoSpaceDE w:val="0"/>
                    <w:autoSpaceDN w:val="0"/>
                    <w:adjustRightInd w:val="0"/>
                    <w:jc w:val="left"/>
                    <w:rPr>
                      <w:sz w:val="16"/>
                      <w:szCs w:val="16"/>
                      <w:lang w:eastAsia="es-ES"/>
                    </w:rPr>
                  </w:pPr>
                </w:p>
                <w:p w14:paraId="5952C887" w14:textId="77777777" w:rsidR="00D07686" w:rsidRDefault="00D07686" w:rsidP="00D07686">
                  <w:pPr>
                    <w:autoSpaceDE w:val="0"/>
                    <w:autoSpaceDN w:val="0"/>
                    <w:adjustRightInd w:val="0"/>
                    <w:jc w:val="left"/>
                    <w:rPr>
                      <w:sz w:val="16"/>
                      <w:szCs w:val="16"/>
                      <w:lang w:eastAsia="es-ES"/>
                    </w:rPr>
                  </w:pPr>
                </w:p>
                <w:p w14:paraId="57E3D768" w14:textId="77777777" w:rsidR="00D07686" w:rsidRDefault="00D07686" w:rsidP="00D07686">
                  <w:pPr>
                    <w:autoSpaceDE w:val="0"/>
                    <w:autoSpaceDN w:val="0"/>
                    <w:adjustRightInd w:val="0"/>
                    <w:jc w:val="left"/>
                    <w:rPr>
                      <w:sz w:val="16"/>
                      <w:szCs w:val="16"/>
                      <w:lang w:eastAsia="es-ES"/>
                    </w:rPr>
                  </w:pPr>
                </w:p>
                <w:p w14:paraId="5ACB8DFE" w14:textId="77777777" w:rsidR="00D07686" w:rsidRDefault="00D07686" w:rsidP="00D07686">
                  <w:pPr>
                    <w:autoSpaceDE w:val="0"/>
                    <w:autoSpaceDN w:val="0"/>
                    <w:adjustRightInd w:val="0"/>
                    <w:jc w:val="left"/>
                    <w:rPr>
                      <w:sz w:val="16"/>
                      <w:szCs w:val="16"/>
                      <w:lang w:eastAsia="es-ES"/>
                    </w:rPr>
                  </w:pPr>
                </w:p>
                <w:p w14:paraId="4E13219D" w14:textId="77777777" w:rsidR="00D07686" w:rsidRPr="00D07686" w:rsidRDefault="00D07686" w:rsidP="00D07686">
                  <w:pPr>
                    <w:autoSpaceDE w:val="0"/>
                    <w:autoSpaceDN w:val="0"/>
                    <w:adjustRightInd w:val="0"/>
                    <w:jc w:val="left"/>
                    <w:rPr>
                      <w:b/>
                      <w:sz w:val="16"/>
                      <w:szCs w:val="16"/>
                      <w:lang w:eastAsia="es-ES"/>
                    </w:rPr>
                  </w:pPr>
                  <w:r w:rsidRPr="00D07686">
                    <w:rPr>
                      <w:b/>
                      <w:sz w:val="16"/>
                      <w:szCs w:val="16"/>
                      <w:lang w:eastAsia="es-ES"/>
                    </w:rPr>
                    <w:t>Emisión máxima anual de</w:t>
                  </w:r>
                </w:p>
                <w:p w14:paraId="4EFD63CB" w14:textId="77777777" w:rsidR="00D07686" w:rsidRDefault="00D07686" w:rsidP="00D07686">
                  <w:pPr>
                    <w:autoSpaceDE w:val="0"/>
                    <w:autoSpaceDN w:val="0"/>
                    <w:adjustRightInd w:val="0"/>
                    <w:jc w:val="left"/>
                    <w:rPr>
                      <w:rFonts w:ascii="Times New Roman" w:hAnsi="Times New Roman"/>
                      <w:lang w:eastAsia="es-ES"/>
                    </w:rPr>
                  </w:pPr>
                  <w:r w:rsidRPr="00D07686">
                    <w:rPr>
                      <w:b/>
                      <w:sz w:val="16"/>
                      <w:szCs w:val="16"/>
                      <w:lang w:eastAsia="es-ES"/>
                    </w:rPr>
                    <w:t>Desde el cuarto año 730 t/a (1)</w:t>
                  </w:r>
                </w:p>
              </w:tc>
            </w:tr>
            <w:tr w:rsidR="00D07686" w14:paraId="26CC2CF6" w14:textId="77777777" w:rsidTr="007030D2">
              <w:tc>
                <w:tcPr>
                  <w:tcW w:w="1193" w:type="dxa"/>
                </w:tcPr>
                <w:p w14:paraId="5AEC4F1C" w14:textId="77777777" w:rsidR="00D07686" w:rsidRPr="002D7CB1" w:rsidRDefault="00D07686" w:rsidP="00D07686">
                  <w:pPr>
                    <w:autoSpaceDE w:val="0"/>
                    <w:autoSpaceDN w:val="0"/>
                    <w:adjustRightInd w:val="0"/>
                    <w:rPr>
                      <w:sz w:val="16"/>
                      <w:szCs w:val="16"/>
                      <w:lang w:eastAsia="es-ES"/>
                    </w:rPr>
                  </w:pPr>
                  <w:r w:rsidRPr="002D7CB1">
                    <w:rPr>
                      <w:sz w:val="16"/>
                      <w:szCs w:val="16"/>
                      <w:lang w:eastAsia="es-ES"/>
                    </w:rPr>
                    <w:t xml:space="preserve">Desde el </w:t>
                  </w:r>
                  <w:r>
                    <w:rPr>
                      <w:sz w:val="16"/>
                      <w:szCs w:val="16"/>
                      <w:lang w:eastAsia="es-ES"/>
                    </w:rPr>
                    <w:t>cuarto</w:t>
                  </w:r>
                  <w:r w:rsidRPr="002D7CB1">
                    <w:rPr>
                      <w:sz w:val="16"/>
                      <w:szCs w:val="16"/>
                      <w:lang w:eastAsia="es-ES"/>
                    </w:rPr>
                    <w:t xml:space="preserve"> año</w:t>
                  </w:r>
                </w:p>
                <w:p w14:paraId="36A3D0FF" w14:textId="77777777" w:rsidR="00D07686" w:rsidRPr="002D7CB1" w:rsidRDefault="00D07686" w:rsidP="00D07686">
                  <w:pPr>
                    <w:autoSpaceDE w:val="0"/>
                    <w:autoSpaceDN w:val="0"/>
                    <w:adjustRightInd w:val="0"/>
                    <w:jc w:val="left"/>
                    <w:rPr>
                      <w:sz w:val="16"/>
                      <w:szCs w:val="16"/>
                      <w:lang w:eastAsia="es-ES"/>
                    </w:rPr>
                  </w:pPr>
                  <w:r w:rsidRPr="002D7CB1">
                    <w:rPr>
                      <w:sz w:val="16"/>
                      <w:szCs w:val="16"/>
                      <w:lang w:eastAsia="es-ES"/>
                    </w:rPr>
                    <w:t>calendario siguiente</w:t>
                  </w:r>
                </w:p>
                <w:p w14:paraId="459588B9" w14:textId="77777777" w:rsidR="00D07686" w:rsidRPr="002D7CB1" w:rsidRDefault="00D07686" w:rsidP="00D07686">
                  <w:pPr>
                    <w:autoSpaceDE w:val="0"/>
                    <w:autoSpaceDN w:val="0"/>
                    <w:adjustRightInd w:val="0"/>
                    <w:jc w:val="left"/>
                    <w:rPr>
                      <w:sz w:val="16"/>
                      <w:szCs w:val="16"/>
                      <w:lang w:eastAsia="es-ES"/>
                    </w:rPr>
                  </w:pPr>
                  <w:r w:rsidRPr="002D7CB1">
                    <w:rPr>
                      <w:sz w:val="16"/>
                      <w:szCs w:val="16"/>
                      <w:lang w:eastAsia="es-ES"/>
                    </w:rPr>
                    <w:t>a la entrada en</w:t>
                  </w:r>
                </w:p>
                <w:p w14:paraId="14AB02FE" w14:textId="77777777" w:rsidR="00D07686" w:rsidRPr="002D7CB1" w:rsidRDefault="00D07686" w:rsidP="00D07686">
                  <w:pPr>
                    <w:autoSpaceDE w:val="0"/>
                    <w:autoSpaceDN w:val="0"/>
                    <w:adjustRightInd w:val="0"/>
                    <w:jc w:val="left"/>
                    <w:rPr>
                      <w:sz w:val="16"/>
                      <w:szCs w:val="16"/>
                      <w:lang w:eastAsia="es-ES"/>
                    </w:rPr>
                  </w:pPr>
                  <w:r w:rsidRPr="002D7CB1">
                    <w:rPr>
                      <w:sz w:val="16"/>
                      <w:szCs w:val="16"/>
                      <w:lang w:eastAsia="es-ES"/>
                    </w:rPr>
                    <w:t>vigencia del</w:t>
                  </w:r>
                </w:p>
                <w:p w14:paraId="7F9E7F52" w14:textId="77777777" w:rsidR="00D07686" w:rsidRDefault="00D07686" w:rsidP="00D07686">
                  <w:pPr>
                    <w:autoSpaceDE w:val="0"/>
                    <w:autoSpaceDN w:val="0"/>
                    <w:adjustRightInd w:val="0"/>
                    <w:jc w:val="left"/>
                    <w:rPr>
                      <w:rFonts w:ascii="Times New Roman" w:hAnsi="Times New Roman"/>
                      <w:lang w:eastAsia="es-ES"/>
                    </w:rPr>
                  </w:pPr>
                  <w:r w:rsidRPr="002D7CB1">
                    <w:rPr>
                      <w:sz w:val="16"/>
                      <w:szCs w:val="16"/>
                      <w:lang w:eastAsia="es-ES"/>
                    </w:rPr>
                    <w:t>presente plan</w:t>
                  </w:r>
                </w:p>
              </w:tc>
              <w:tc>
                <w:tcPr>
                  <w:tcW w:w="1420" w:type="dxa"/>
                </w:tcPr>
                <w:p w14:paraId="7E875DB4" w14:textId="77777777" w:rsidR="00D07686" w:rsidRPr="002D7CB1" w:rsidRDefault="00D07686" w:rsidP="00D07686">
                  <w:pPr>
                    <w:autoSpaceDE w:val="0"/>
                    <w:autoSpaceDN w:val="0"/>
                    <w:adjustRightInd w:val="0"/>
                    <w:jc w:val="left"/>
                    <w:rPr>
                      <w:sz w:val="16"/>
                      <w:szCs w:val="16"/>
                      <w:lang w:eastAsia="es-ES"/>
                    </w:rPr>
                  </w:pPr>
                  <w:r w:rsidRPr="002D7CB1">
                    <w:rPr>
                      <w:sz w:val="16"/>
                      <w:szCs w:val="16"/>
                      <w:lang w:eastAsia="es-ES"/>
                    </w:rPr>
                    <w:t>Emisión máxima anual de</w:t>
                  </w:r>
                </w:p>
                <w:p w14:paraId="2A22B868" w14:textId="77777777" w:rsidR="00D07686" w:rsidRDefault="00D07686" w:rsidP="00D07686">
                  <w:pPr>
                    <w:autoSpaceDE w:val="0"/>
                    <w:autoSpaceDN w:val="0"/>
                    <w:adjustRightInd w:val="0"/>
                    <w:jc w:val="left"/>
                    <w:rPr>
                      <w:rFonts w:ascii="Times New Roman" w:hAnsi="Times New Roman"/>
                      <w:lang w:eastAsia="es-ES"/>
                    </w:rPr>
                  </w:pPr>
                  <w:r w:rsidRPr="002D7CB1">
                    <w:rPr>
                      <w:sz w:val="16"/>
                      <w:szCs w:val="16"/>
                      <w:lang w:eastAsia="es-ES"/>
                    </w:rPr>
                    <w:t>341 t/a</w:t>
                  </w:r>
                </w:p>
              </w:tc>
              <w:tc>
                <w:tcPr>
                  <w:tcW w:w="1843" w:type="dxa"/>
                  <w:vMerge/>
                </w:tcPr>
                <w:p w14:paraId="1109248F" w14:textId="77777777" w:rsidR="00D07686" w:rsidRDefault="00D07686" w:rsidP="00D07686">
                  <w:pPr>
                    <w:autoSpaceDE w:val="0"/>
                    <w:autoSpaceDN w:val="0"/>
                    <w:adjustRightInd w:val="0"/>
                    <w:jc w:val="left"/>
                    <w:rPr>
                      <w:rFonts w:ascii="Times New Roman" w:hAnsi="Times New Roman"/>
                      <w:lang w:eastAsia="es-ES"/>
                    </w:rPr>
                  </w:pPr>
                </w:p>
              </w:tc>
            </w:tr>
          </w:tbl>
          <w:p w14:paraId="01E596E3" w14:textId="77777777" w:rsidR="00D07686" w:rsidRPr="005B64F3" w:rsidRDefault="00D07686" w:rsidP="00D07686">
            <w:pPr>
              <w:autoSpaceDE w:val="0"/>
              <w:autoSpaceDN w:val="0"/>
              <w:adjustRightInd w:val="0"/>
              <w:rPr>
                <w:sz w:val="16"/>
                <w:szCs w:val="16"/>
                <w:lang w:eastAsia="es-ES"/>
              </w:rPr>
            </w:pPr>
            <w:r w:rsidRPr="005B64F3">
              <w:rPr>
                <w:sz w:val="16"/>
                <w:szCs w:val="16"/>
                <w:lang w:eastAsia="es-ES"/>
              </w:rPr>
              <w:t>Nota: Para calcular en cada establecimiento la emisión de material particulado en toneladas anuales, se debe contabilizar el aporte de cada fuente con combustión.</w:t>
            </w:r>
          </w:p>
          <w:p w14:paraId="5FDA3ACF" w14:textId="77777777" w:rsidR="00D07686" w:rsidRPr="005B64F3" w:rsidRDefault="00D07686" w:rsidP="00D07686">
            <w:pPr>
              <w:autoSpaceDE w:val="0"/>
              <w:autoSpaceDN w:val="0"/>
              <w:adjustRightInd w:val="0"/>
              <w:rPr>
                <w:sz w:val="16"/>
                <w:szCs w:val="16"/>
                <w:lang w:eastAsia="es-ES"/>
              </w:rPr>
            </w:pPr>
            <w:r w:rsidRPr="005B64F3">
              <w:rPr>
                <w:sz w:val="16"/>
                <w:szCs w:val="16"/>
                <w:lang w:eastAsia="es-ES"/>
              </w:rPr>
              <w:t>(1) Emisión aplicable desde el primer año calendario.</w:t>
            </w:r>
          </w:p>
          <w:p w14:paraId="520F07D1" w14:textId="77777777" w:rsidR="00D07686" w:rsidRDefault="00D07686" w:rsidP="00D07686">
            <w:pPr>
              <w:autoSpaceDE w:val="0"/>
              <w:autoSpaceDN w:val="0"/>
              <w:adjustRightInd w:val="0"/>
              <w:rPr>
                <w:sz w:val="20"/>
                <w:szCs w:val="20"/>
                <w:lang w:eastAsia="es-ES"/>
              </w:rPr>
            </w:pPr>
          </w:p>
          <w:p w14:paraId="25ABCDFF" w14:textId="77777777" w:rsidR="00D07686" w:rsidRPr="00D846B0" w:rsidRDefault="00D07686" w:rsidP="00D07686">
            <w:pPr>
              <w:autoSpaceDE w:val="0"/>
              <w:autoSpaceDN w:val="0"/>
              <w:adjustRightInd w:val="0"/>
              <w:rPr>
                <w:sz w:val="20"/>
                <w:szCs w:val="20"/>
                <w:lang w:eastAsia="es-ES"/>
              </w:rPr>
            </w:pPr>
            <w:r w:rsidRPr="00D846B0">
              <w:rPr>
                <w:sz w:val="20"/>
                <w:szCs w:val="20"/>
                <w:lang w:eastAsia="es-ES"/>
              </w:rPr>
              <w:t>Cabe destacar que, en el caso de las emisiones con combustión, los límites máximos de</w:t>
            </w:r>
            <w:r>
              <w:rPr>
                <w:sz w:val="20"/>
                <w:szCs w:val="20"/>
                <w:lang w:eastAsia="es-ES"/>
              </w:rPr>
              <w:t xml:space="preserve"> </w:t>
            </w:r>
            <w:r w:rsidRPr="00D846B0">
              <w:rPr>
                <w:sz w:val="20"/>
                <w:szCs w:val="20"/>
                <w:lang w:eastAsia="es-ES"/>
              </w:rPr>
              <w:t>emisión para las fuentes emisoras, corresponden a la cantidad equivalente, resultante de la aplicación del valor límite de emisión en concentración para dichas fuentes.</w:t>
            </w:r>
          </w:p>
          <w:p w14:paraId="460D9859" w14:textId="300222CB" w:rsidR="009C7C7A" w:rsidRPr="001A45E8" w:rsidRDefault="009C7C7A" w:rsidP="009C7C7A">
            <w:pPr>
              <w:rPr>
                <w:rFonts w:eastAsia="Times New Roman"/>
                <w:b/>
                <w:bCs/>
                <w:color w:val="000000"/>
                <w:sz w:val="20"/>
                <w:szCs w:val="20"/>
                <w:highlight w:val="yellow"/>
                <w:lang w:eastAsia="es-CL"/>
              </w:rPr>
            </w:pPr>
          </w:p>
        </w:tc>
        <w:tc>
          <w:tcPr>
            <w:tcW w:w="9436" w:type="dxa"/>
            <w:shd w:val="clear" w:color="auto" w:fill="auto"/>
          </w:tcPr>
          <w:p w14:paraId="6179BA02" w14:textId="77777777" w:rsidR="009C7C7A" w:rsidRPr="00176363" w:rsidRDefault="009C7C7A" w:rsidP="009C7C7A">
            <w:pPr>
              <w:widowControl w:val="0"/>
              <w:overflowPunct w:val="0"/>
              <w:autoSpaceDE w:val="0"/>
              <w:autoSpaceDN w:val="0"/>
              <w:adjustRightInd w:val="0"/>
              <w:spacing w:before="120" w:after="120"/>
              <w:rPr>
                <w:rFonts w:eastAsia="Times New Roman"/>
                <w:b/>
                <w:bCs/>
                <w:color w:val="000000"/>
                <w:sz w:val="20"/>
                <w:szCs w:val="20"/>
                <w:lang w:eastAsia="es-CL"/>
              </w:rPr>
            </w:pPr>
            <w:r w:rsidRPr="00176363">
              <w:rPr>
                <w:rFonts w:eastAsia="Times New Roman"/>
                <w:b/>
                <w:bCs/>
                <w:color w:val="000000"/>
                <w:sz w:val="20"/>
                <w:szCs w:val="20"/>
                <w:lang w:eastAsia="es-CL"/>
              </w:rPr>
              <w:t>Examen de la Información:</w:t>
            </w:r>
          </w:p>
          <w:p w14:paraId="15E1C981" w14:textId="4ACE96A1" w:rsidR="009C7C7A" w:rsidRDefault="009C7C7A" w:rsidP="009C7C7A">
            <w:pPr>
              <w:widowControl w:val="0"/>
              <w:overflowPunct w:val="0"/>
              <w:autoSpaceDE w:val="0"/>
              <w:autoSpaceDN w:val="0"/>
              <w:adjustRightInd w:val="0"/>
              <w:rPr>
                <w:rFonts w:eastAsia="Times New Roman"/>
                <w:bCs/>
                <w:color w:val="000000"/>
                <w:sz w:val="20"/>
                <w:szCs w:val="20"/>
                <w:lang w:eastAsia="es-CL"/>
              </w:rPr>
            </w:pPr>
            <w:r w:rsidRPr="00176363">
              <w:rPr>
                <w:rFonts w:eastAsia="Times New Roman"/>
                <w:bCs/>
                <w:color w:val="000000"/>
                <w:sz w:val="20"/>
                <w:szCs w:val="20"/>
                <w:lang w:eastAsia="es-CL"/>
              </w:rPr>
              <w:t xml:space="preserve">El cumplimiento del </w:t>
            </w:r>
            <w:r w:rsidRPr="005F397C">
              <w:rPr>
                <w:rFonts w:eastAsia="Times New Roman"/>
                <w:b/>
                <w:bCs/>
                <w:color w:val="000000"/>
                <w:sz w:val="20"/>
                <w:szCs w:val="20"/>
                <w:lang w:eastAsia="es-CL"/>
              </w:rPr>
              <w:t xml:space="preserve">límite de </w:t>
            </w:r>
            <w:r w:rsidR="00176363" w:rsidRPr="005F397C">
              <w:rPr>
                <w:rFonts w:eastAsia="Times New Roman"/>
                <w:b/>
                <w:bCs/>
                <w:color w:val="000000"/>
                <w:sz w:val="20"/>
                <w:szCs w:val="20"/>
                <w:lang w:eastAsia="es-CL"/>
              </w:rPr>
              <w:t>emisión</w:t>
            </w:r>
            <w:r w:rsidR="005F397C" w:rsidRPr="005F397C">
              <w:rPr>
                <w:rFonts w:eastAsia="Times New Roman"/>
                <w:b/>
                <w:bCs/>
                <w:color w:val="000000"/>
                <w:sz w:val="20"/>
                <w:szCs w:val="20"/>
                <w:lang w:eastAsia="es-CL"/>
              </w:rPr>
              <w:t xml:space="preserve"> para fuentes con combustión</w:t>
            </w:r>
            <w:r w:rsidR="005F397C">
              <w:rPr>
                <w:rFonts w:eastAsia="Times New Roman"/>
                <w:bCs/>
                <w:color w:val="000000"/>
                <w:sz w:val="20"/>
                <w:szCs w:val="20"/>
                <w:lang w:eastAsia="es-CL"/>
              </w:rPr>
              <w:t>,</w:t>
            </w:r>
            <w:r w:rsidR="00176363" w:rsidRPr="00176363">
              <w:rPr>
                <w:rFonts w:eastAsia="Times New Roman"/>
                <w:bCs/>
                <w:color w:val="000000"/>
                <w:sz w:val="20"/>
                <w:szCs w:val="20"/>
                <w:lang w:eastAsia="es-CL"/>
              </w:rPr>
              <w:t xml:space="preserve"> establecido en el art. 6</w:t>
            </w:r>
            <w:r w:rsidRPr="00176363">
              <w:rPr>
                <w:rFonts w:eastAsia="Times New Roman"/>
                <w:bCs/>
                <w:color w:val="000000"/>
                <w:sz w:val="20"/>
                <w:szCs w:val="20"/>
                <w:lang w:eastAsia="es-CL"/>
              </w:rPr>
              <w:t xml:space="preserve"> es exigible </w:t>
            </w:r>
            <w:r w:rsidR="00176363" w:rsidRPr="00176363">
              <w:rPr>
                <w:rFonts w:eastAsia="Times New Roman"/>
                <w:bCs/>
                <w:color w:val="000000"/>
                <w:sz w:val="20"/>
                <w:szCs w:val="20"/>
                <w:lang w:eastAsia="es-CL"/>
              </w:rPr>
              <w:t>desde el primer año calendario siguientes a la entrada en vigencia del presente plan</w:t>
            </w:r>
            <w:r w:rsidRPr="00176363">
              <w:rPr>
                <w:rFonts w:eastAsia="Times New Roman"/>
                <w:bCs/>
                <w:color w:val="000000"/>
                <w:sz w:val="20"/>
                <w:szCs w:val="20"/>
                <w:lang w:eastAsia="es-CL"/>
              </w:rPr>
              <w:t>, es decir</w:t>
            </w:r>
            <w:r w:rsidR="005F397C">
              <w:rPr>
                <w:rFonts w:eastAsia="Times New Roman"/>
                <w:bCs/>
                <w:color w:val="000000"/>
                <w:sz w:val="20"/>
                <w:szCs w:val="20"/>
                <w:lang w:eastAsia="es-CL"/>
              </w:rPr>
              <w:t>,</w:t>
            </w:r>
            <w:r w:rsidRPr="00176363">
              <w:rPr>
                <w:rFonts w:eastAsia="Times New Roman"/>
                <w:bCs/>
                <w:color w:val="000000"/>
                <w:sz w:val="20"/>
                <w:szCs w:val="20"/>
                <w:lang w:eastAsia="es-CL"/>
              </w:rPr>
              <w:t xml:space="preserve"> a contar de</w:t>
            </w:r>
            <w:r w:rsidR="00176363" w:rsidRPr="00176363">
              <w:rPr>
                <w:rFonts w:eastAsia="Times New Roman"/>
                <w:bCs/>
                <w:color w:val="000000"/>
                <w:sz w:val="20"/>
                <w:szCs w:val="20"/>
                <w:lang w:eastAsia="es-CL"/>
              </w:rPr>
              <w:t>l 30 de agosto de 2018</w:t>
            </w:r>
            <w:r w:rsidRPr="00176363">
              <w:rPr>
                <w:rFonts w:eastAsia="Times New Roman"/>
                <w:bCs/>
                <w:color w:val="000000"/>
                <w:sz w:val="20"/>
                <w:szCs w:val="20"/>
                <w:lang w:eastAsia="es-CL"/>
              </w:rPr>
              <w:t xml:space="preserve">. </w:t>
            </w:r>
          </w:p>
          <w:p w14:paraId="6E79D971" w14:textId="77777777" w:rsidR="00061F1C" w:rsidRDefault="00061F1C" w:rsidP="009C7C7A">
            <w:pPr>
              <w:widowControl w:val="0"/>
              <w:overflowPunct w:val="0"/>
              <w:autoSpaceDE w:val="0"/>
              <w:autoSpaceDN w:val="0"/>
              <w:adjustRightInd w:val="0"/>
              <w:rPr>
                <w:rFonts w:eastAsia="Times New Roman"/>
                <w:bCs/>
                <w:color w:val="000000"/>
                <w:sz w:val="20"/>
                <w:szCs w:val="20"/>
                <w:lang w:eastAsia="es-CL"/>
              </w:rPr>
            </w:pPr>
          </w:p>
          <w:p w14:paraId="3EB27C5A" w14:textId="6AAEAAB1" w:rsidR="00061F1C" w:rsidRDefault="00061F1C" w:rsidP="005F397C">
            <w:pPr>
              <w:widowControl w:val="0"/>
              <w:overflowPunct w:val="0"/>
              <w:autoSpaceDE w:val="0"/>
              <w:autoSpaceDN w:val="0"/>
              <w:adjustRightInd w:val="0"/>
              <w:rPr>
                <w:rFonts w:eastAsia="Times New Roman"/>
                <w:bCs/>
                <w:color w:val="000000"/>
                <w:sz w:val="20"/>
                <w:szCs w:val="20"/>
                <w:lang w:eastAsia="es-CL"/>
              </w:rPr>
            </w:pPr>
            <w:r w:rsidRPr="00061F1C">
              <w:rPr>
                <w:rFonts w:eastAsia="Times New Roman"/>
                <w:bCs/>
                <w:color w:val="000000"/>
                <w:sz w:val="20"/>
                <w:szCs w:val="20"/>
                <w:lang w:eastAsia="es-CL"/>
              </w:rPr>
              <w:t xml:space="preserve">Para verificar los límites máximos de emisión </w:t>
            </w:r>
            <w:r w:rsidR="005F397C">
              <w:rPr>
                <w:rFonts w:eastAsia="Times New Roman"/>
                <w:bCs/>
                <w:color w:val="000000"/>
                <w:sz w:val="20"/>
                <w:szCs w:val="20"/>
                <w:lang w:eastAsia="es-CL"/>
              </w:rPr>
              <w:t xml:space="preserve">de material particulado, de acuerdo </w:t>
            </w:r>
            <w:r w:rsidR="00F34963">
              <w:rPr>
                <w:rFonts w:eastAsia="Times New Roman"/>
                <w:bCs/>
                <w:color w:val="000000"/>
                <w:sz w:val="20"/>
                <w:szCs w:val="20"/>
                <w:lang w:eastAsia="es-CL"/>
              </w:rPr>
              <w:t>con</w:t>
            </w:r>
            <w:r w:rsidR="005F397C">
              <w:rPr>
                <w:rFonts w:eastAsia="Times New Roman"/>
                <w:bCs/>
                <w:color w:val="000000"/>
                <w:sz w:val="20"/>
                <w:szCs w:val="20"/>
                <w:lang w:eastAsia="es-CL"/>
              </w:rPr>
              <w:t xml:space="preserve"> lo establecido en el art. 6º, se utilizan los </w:t>
            </w:r>
            <w:r w:rsidRPr="00061F1C">
              <w:rPr>
                <w:rFonts w:eastAsia="Times New Roman"/>
                <w:bCs/>
                <w:color w:val="000000"/>
                <w:sz w:val="20"/>
                <w:szCs w:val="20"/>
                <w:lang w:eastAsia="es-CL"/>
              </w:rPr>
              <w:t>datos reportados para el cumplimiento del D.S. N°13, de 2011, del</w:t>
            </w:r>
            <w:r w:rsidR="005F397C">
              <w:rPr>
                <w:rFonts w:eastAsia="Times New Roman"/>
                <w:bCs/>
                <w:color w:val="000000"/>
                <w:sz w:val="20"/>
                <w:szCs w:val="20"/>
                <w:lang w:eastAsia="es-CL"/>
              </w:rPr>
              <w:t xml:space="preserve"> Ministerio del Medio Ambiente, los que a su vez se</w:t>
            </w:r>
            <w:r w:rsidRPr="00061F1C">
              <w:rPr>
                <w:rFonts w:eastAsia="Times New Roman"/>
                <w:bCs/>
                <w:color w:val="000000"/>
                <w:sz w:val="20"/>
                <w:szCs w:val="20"/>
                <w:lang w:eastAsia="es-CL"/>
              </w:rPr>
              <w:t xml:space="preserve"> utilizan para el cálculo de emisiones </w:t>
            </w:r>
            <w:r w:rsidR="005F397C">
              <w:rPr>
                <w:rFonts w:eastAsia="Times New Roman"/>
                <w:bCs/>
                <w:color w:val="000000"/>
                <w:sz w:val="20"/>
                <w:szCs w:val="20"/>
                <w:lang w:eastAsia="es-CL"/>
              </w:rPr>
              <w:t xml:space="preserve">asociadas al pago </w:t>
            </w:r>
            <w:r w:rsidRPr="00061F1C">
              <w:rPr>
                <w:rFonts w:eastAsia="Times New Roman"/>
                <w:bCs/>
                <w:color w:val="000000"/>
                <w:sz w:val="20"/>
                <w:szCs w:val="20"/>
                <w:lang w:eastAsia="es-CL"/>
              </w:rPr>
              <w:t>del impuesto ver</w:t>
            </w:r>
            <w:r w:rsidR="005F397C">
              <w:rPr>
                <w:rFonts w:eastAsia="Times New Roman"/>
                <w:bCs/>
                <w:color w:val="000000"/>
                <w:sz w:val="20"/>
                <w:szCs w:val="20"/>
                <w:lang w:eastAsia="es-CL"/>
              </w:rPr>
              <w:t>de.</w:t>
            </w:r>
          </w:p>
          <w:p w14:paraId="4603E2A6" w14:textId="77777777" w:rsidR="005F397C" w:rsidRPr="00061F1C" w:rsidRDefault="005F397C" w:rsidP="005F397C">
            <w:pPr>
              <w:widowControl w:val="0"/>
              <w:overflowPunct w:val="0"/>
              <w:autoSpaceDE w:val="0"/>
              <w:autoSpaceDN w:val="0"/>
              <w:adjustRightInd w:val="0"/>
              <w:rPr>
                <w:rFonts w:eastAsia="Times New Roman"/>
                <w:bCs/>
                <w:color w:val="000000"/>
                <w:sz w:val="20"/>
                <w:szCs w:val="20"/>
                <w:lang w:eastAsia="es-CL"/>
              </w:rPr>
            </w:pPr>
          </w:p>
          <w:p w14:paraId="2AD7BE04" w14:textId="49D72D27" w:rsidR="00061F1C" w:rsidRDefault="005F397C" w:rsidP="009C7C7A">
            <w:pPr>
              <w:widowControl w:val="0"/>
              <w:overflowPunct w:val="0"/>
              <w:autoSpaceDE w:val="0"/>
              <w:autoSpaceDN w:val="0"/>
              <w:adjustRightInd w:val="0"/>
              <w:rPr>
                <w:rFonts w:eastAsia="Times New Roman"/>
                <w:bCs/>
                <w:color w:val="000000"/>
                <w:sz w:val="20"/>
                <w:szCs w:val="20"/>
                <w:lang w:eastAsia="es-CL"/>
              </w:rPr>
            </w:pPr>
            <w:r>
              <w:rPr>
                <w:rFonts w:eastAsia="Times New Roman"/>
                <w:bCs/>
                <w:color w:val="000000"/>
                <w:sz w:val="20"/>
                <w:szCs w:val="20"/>
                <w:lang w:eastAsia="es-CL"/>
              </w:rPr>
              <w:t xml:space="preserve">De acuerdo </w:t>
            </w:r>
            <w:r w:rsidR="00F34963">
              <w:rPr>
                <w:rFonts w:eastAsia="Times New Roman"/>
                <w:bCs/>
                <w:color w:val="000000"/>
                <w:sz w:val="20"/>
                <w:szCs w:val="20"/>
                <w:lang w:eastAsia="es-CL"/>
              </w:rPr>
              <w:t>con</w:t>
            </w:r>
            <w:r>
              <w:rPr>
                <w:rFonts w:eastAsia="Times New Roman"/>
                <w:bCs/>
                <w:color w:val="000000"/>
                <w:sz w:val="20"/>
                <w:szCs w:val="20"/>
                <w:lang w:eastAsia="es-CL"/>
              </w:rPr>
              <w:t xml:space="preserve"> lo anterior, en la siguiente tabla se presentan los datos de emisiones anuales en toneladas, reportadas en marco del impuesto verde. Con respecto al año 2018, si bien el límite entró en vigencia a contar del 30 de agosto de 2018, </w:t>
            </w:r>
            <w:r w:rsidR="00F34963">
              <w:rPr>
                <w:rFonts w:eastAsia="Times New Roman"/>
                <w:bCs/>
                <w:color w:val="000000"/>
                <w:sz w:val="20"/>
                <w:szCs w:val="20"/>
                <w:lang w:eastAsia="es-CL"/>
              </w:rPr>
              <w:t xml:space="preserve">referencialmente </w:t>
            </w:r>
            <w:r>
              <w:rPr>
                <w:rFonts w:eastAsia="Times New Roman"/>
                <w:bCs/>
                <w:color w:val="000000"/>
                <w:sz w:val="20"/>
                <w:szCs w:val="20"/>
                <w:lang w:eastAsia="es-CL"/>
              </w:rPr>
              <w:t>se consideran los datos de emisiones para todo el año</w:t>
            </w:r>
            <w:r w:rsidR="00F23612">
              <w:rPr>
                <w:rFonts w:eastAsia="Times New Roman"/>
                <w:bCs/>
                <w:color w:val="000000"/>
                <w:sz w:val="20"/>
                <w:szCs w:val="20"/>
                <w:lang w:eastAsia="es-CL"/>
              </w:rPr>
              <w:t xml:space="preserve"> 2018</w:t>
            </w:r>
            <w:r>
              <w:rPr>
                <w:rFonts w:eastAsia="Times New Roman"/>
                <w:bCs/>
                <w:color w:val="000000"/>
                <w:sz w:val="20"/>
                <w:szCs w:val="20"/>
                <w:lang w:eastAsia="es-CL"/>
              </w:rPr>
              <w:t>, los cuales se encu</w:t>
            </w:r>
            <w:r w:rsidR="00F23612">
              <w:rPr>
                <w:rFonts w:eastAsia="Times New Roman"/>
                <w:bCs/>
                <w:color w:val="000000"/>
                <w:sz w:val="20"/>
                <w:szCs w:val="20"/>
                <w:lang w:eastAsia="es-CL"/>
              </w:rPr>
              <w:t>e</w:t>
            </w:r>
            <w:r>
              <w:rPr>
                <w:rFonts w:eastAsia="Times New Roman"/>
                <w:bCs/>
                <w:color w:val="000000"/>
                <w:sz w:val="20"/>
                <w:szCs w:val="20"/>
                <w:lang w:eastAsia="es-CL"/>
              </w:rPr>
              <w:t>ntran muy por debajo del límite establecido en el plan.</w:t>
            </w:r>
          </w:p>
          <w:p w14:paraId="6A7D3C92" w14:textId="77777777" w:rsidR="005F397C" w:rsidRDefault="005F397C" w:rsidP="009C7C7A">
            <w:pPr>
              <w:widowControl w:val="0"/>
              <w:overflowPunct w:val="0"/>
              <w:autoSpaceDE w:val="0"/>
              <w:autoSpaceDN w:val="0"/>
              <w:adjustRightInd w:val="0"/>
              <w:rPr>
                <w:rFonts w:eastAsia="Times New Roman"/>
                <w:bCs/>
                <w:color w:val="000000"/>
                <w:sz w:val="20"/>
                <w:szCs w:val="20"/>
                <w:lang w:eastAsia="es-CL"/>
              </w:rPr>
            </w:pPr>
          </w:p>
          <w:tbl>
            <w:tblPr>
              <w:tblStyle w:val="Tablaconcuadrcula"/>
              <w:tblW w:w="0" w:type="auto"/>
              <w:tblLook w:val="04A0" w:firstRow="1" w:lastRow="0" w:firstColumn="1" w:lastColumn="0" w:noHBand="0" w:noVBand="1"/>
            </w:tblPr>
            <w:tblGrid>
              <w:gridCol w:w="1963"/>
              <w:gridCol w:w="1915"/>
              <w:gridCol w:w="1915"/>
              <w:gridCol w:w="3417"/>
            </w:tblGrid>
            <w:tr w:rsidR="00061F1C" w14:paraId="4454CFED" w14:textId="3BB548E2" w:rsidTr="005F397C">
              <w:tc>
                <w:tcPr>
                  <w:tcW w:w="1963" w:type="dxa"/>
                  <w:vMerge w:val="restart"/>
                  <w:vAlign w:val="center"/>
                </w:tcPr>
                <w:p w14:paraId="495A5749" w14:textId="4E12FE48" w:rsidR="00061F1C" w:rsidRPr="00061F1C" w:rsidRDefault="00061F1C" w:rsidP="00061F1C">
                  <w:pPr>
                    <w:widowControl w:val="0"/>
                    <w:overflowPunct w:val="0"/>
                    <w:autoSpaceDE w:val="0"/>
                    <w:autoSpaceDN w:val="0"/>
                    <w:adjustRightInd w:val="0"/>
                    <w:jc w:val="left"/>
                    <w:rPr>
                      <w:rFonts w:eastAsia="Times New Roman"/>
                      <w:b/>
                      <w:bCs/>
                      <w:color w:val="000000"/>
                      <w:sz w:val="18"/>
                      <w:szCs w:val="18"/>
                      <w:lang w:eastAsia="es-CL"/>
                    </w:rPr>
                  </w:pPr>
                  <w:r w:rsidRPr="00061F1C">
                    <w:rPr>
                      <w:rFonts w:eastAsia="Times New Roman"/>
                      <w:b/>
                      <w:bCs/>
                      <w:color w:val="000000"/>
                      <w:sz w:val="18"/>
                      <w:szCs w:val="18"/>
                      <w:lang w:eastAsia="es-CL"/>
                    </w:rPr>
                    <w:t>UGE</w:t>
                  </w:r>
                </w:p>
              </w:tc>
              <w:tc>
                <w:tcPr>
                  <w:tcW w:w="3830" w:type="dxa"/>
                  <w:gridSpan w:val="2"/>
                </w:tcPr>
                <w:p w14:paraId="21440A75" w14:textId="2FA3FF3F" w:rsidR="00061F1C" w:rsidRPr="00061F1C" w:rsidRDefault="00061F1C" w:rsidP="00061F1C">
                  <w:pPr>
                    <w:widowControl w:val="0"/>
                    <w:overflowPunct w:val="0"/>
                    <w:autoSpaceDE w:val="0"/>
                    <w:autoSpaceDN w:val="0"/>
                    <w:adjustRightInd w:val="0"/>
                    <w:jc w:val="center"/>
                    <w:rPr>
                      <w:rFonts w:eastAsia="Times New Roman"/>
                      <w:b/>
                      <w:bCs/>
                      <w:color w:val="000000"/>
                      <w:sz w:val="20"/>
                      <w:szCs w:val="20"/>
                      <w:lang w:eastAsia="es-CL"/>
                    </w:rPr>
                  </w:pPr>
                  <w:r w:rsidRPr="00061F1C">
                    <w:rPr>
                      <w:rFonts w:eastAsia="Times New Roman"/>
                      <w:b/>
                      <w:bCs/>
                      <w:color w:val="000000"/>
                      <w:sz w:val="20"/>
                      <w:szCs w:val="20"/>
                      <w:lang w:eastAsia="es-CL"/>
                    </w:rPr>
                    <w:t>Emisiones MP (ton)</w:t>
                  </w:r>
                </w:p>
              </w:tc>
              <w:tc>
                <w:tcPr>
                  <w:tcW w:w="3417" w:type="dxa"/>
                  <w:vMerge w:val="restart"/>
                  <w:shd w:val="clear" w:color="auto" w:fill="EDEDED" w:themeFill="accent3" w:themeFillTint="33"/>
                  <w:vAlign w:val="center"/>
                </w:tcPr>
                <w:p w14:paraId="34B9DFCB" w14:textId="70A3FC15" w:rsidR="00061F1C" w:rsidRPr="00061F1C" w:rsidRDefault="00061F1C" w:rsidP="00061F1C">
                  <w:pPr>
                    <w:widowControl w:val="0"/>
                    <w:overflowPunct w:val="0"/>
                    <w:autoSpaceDE w:val="0"/>
                    <w:autoSpaceDN w:val="0"/>
                    <w:adjustRightInd w:val="0"/>
                    <w:jc w:val="left"/>
                    <w:rPr>
                      <w:rFonts w:eastAsia="Times New Roman"/>
                      <w:b/>
                      <w:bCs/>
                      <w:color w:val="000000"/>
                      <w:sz w:val="20"/>
                      <w:szCs w:val="20"/>
                      <w:lang w:eastAsia="es-CL"/>
                    </w:rPr>
                  </w:pPr>
                  <w:r>
                    <w:rPr>
                      <w:rFonts w:eastAsia="Times New Roman"/>
                      <w:b/>
                      <w:bCs/>
                      <w:color w:val="000000"/>
                      <w:sz w:val="20"/>
                      <w:szCs w:val="20"/>
                      <w:lang w:eastAsia="es-CL"/>
                    </w:rPr>
                    <w:t>Emisión máxima anual (ton/a</w:t>
                  </w:r>
                  <w:r w:rsidR="005F397C">
                    <w:rPr>
                      <w:rFonts w:eastAsia="Times New Roman"/>
                      <w:b/>
                      <w:bCs/>
                      <w:color w:val="000000"/>
                      <w:sz w:val="20"/>
                      <w:szCs w:val="20"/>
                      <w:lang w:eastAsia="es-CL"/>
                    </w:rPr>
                    <w:t>ño</w:t>
                  </w:r>
                  <w:r>
                    <w:rPr>
                      <w:rFonts w:eastAsia="Times New Roman"/>
                      <w:b/>
                      <w:bCs/>
                      <w:color w:val="000000"/>
                      <w:sz w:val="20"/>
                      <w:szCs w:val="20"/>
                      <w:lang w:eastAsia="es-CL"/>
                    </w:rPr>
                    <w:t>)</w:t>
                  </w:r>
                </w:p>
              </w:tc>
            </w:tr>
            <w:tr w:rsidR="00061F1C" w14:paraId="45BD6955" w14:textId="59CB327B" w:rsidTr="005F397C">
              <w:tc>
                <w:tcPr>
                  <w:tcW w:w="1963" w:type="dxa"/>
                  <w:vMerge/>
                </w:tcPr>
                <w:p w14:paraId="17D889BD" w14:textId="305BD54F" w:rsidR="00061F1C" w:rsidRPr="00061F1C" w:rsidRDefault="00061F1C" w:rsidP="009C7C7A">
                  <w:pPr>
                    <w:widowControl w:val="0"/>
                    <w:overflowPunct w:val="0"/>
                    <w:autoSpaceDE w:val="0"/>
                    <w:autoSpaceDN w:val="0"/>
                    <w:adjustRightInd w:val="0"/>
                    <w:rPr>
                      <w:rFonts w:eastAsia="Times New Roman"/>
                      <w:bCs/>
                      <w:color w:val="000000"/>
                      <w:sz w:val="20"/>
                      <w:szCs w:val="20"/>
                      <w:lang w:eastAsia="es-CL"/>
                    </w:rPr>
                  </w:pPr>
                </w:p>
              </w:tc>
              <w:tc>
                <w:tcPr>
                  <w:tcW w:w="1915" w:type="dxa"/>
                </w:tcPr>
                <w:p w14:paraId="6928E210" w14:textId="6E9FCB94" w:rsidR="00061F1C" w:rsidRPr="00061F1C" w:rsidRDefault="00061F1C" w:rsidP="00061F1C">
                  <w:pPr>
                    <w:widowControl w:val="0"/>
                    <w:overflowPunct w:val="0"/>
                    <w:autoSpaceDE w:val="0"/>
                    <w:autoSpaceDN w:val="0"/>
                    <w:adjustRightInd w:val="0"/>
                    <w:jc w:val="center"/>
                    <w:rPr>
                      <w:rFonts w:eastAsia="Times New Roman"/>
                      <w:b/>
                      <w:bCs/>
                      <w:color w:val="000000"/>
                      <w:sz w:val="20"/>
                      <w:szCs w:val="20"/>
                      <w:lang w:eastAsia="es-CL"/>
                    </w:rPr>
                  </w:pPr>
                  <w:r w:rsidRPr="00061F1C">
                    <w:rPr>
                      <w:rFonts w:eastAsia="Times New Roman"/>
                      <w:b/>
                      <w:bCs/>
                      <w:color w:val="000000"/>
                      <w:sz w:val="20"/>
                      <w:szCs w:val="20"/>
                      <w:lang w:eastAsia="es-CL"/>
                    </w:rPr>
                    <w:t>2018</w:t>
                  </w:r>
                </w:p>
              </w:tc>
              <w:tc>
                <w:tcPr>
                  <w:tcW w:w="1915" w:type="dxa"/>
                </w:tcPr>
                <w:p w14:paraId="607567D0" w14:textId="0351EA93" w:rsidR="00061F1C" w:rsidRPr="00061F1C" w:rsidRDefault="00061F1C" w:rsidP="00061F1C">
                  <w:pPr>
                    <w:widowControl w:val="0"/>
                    <w:overflowPunct w:val="0"/>
                    <w:autoSpaceDE w:val="0"/>
                    <w:autoSpaceDN w:val="0"/>
                    <w:adjustRightInd w:val="0"/>
                    <w:jc w:val="center"/>
                    <w:rPr>
                      <w:rFonts w:eastAsia="Times New Roman"/>
                      <w:b/>
                      <w:bCs/>
                      <w:color w:val="000000"/>
                      <w:sz w:val="20"/>
                      <w:szCs w:val="20"/>
                      <w:lang w:eastAsia="es-CL"/>
                    </w:rPr>
                  </w:pPr>
                  <w:r w:rsidRPr="00061F1C">
                    <w:rPr>
                      <w:rFonts w:eastAsia="Times New Roman"/>
                      <w:b/>
                      <w:bCs/>
                      <w:color w:val="000000"/>
                      <w:sz w:val="20"/>
                      <w:szCs w:val="20"/>
                      <w:lang w:eastAsia="es-CL"/>
                    </w:rPr>
                    <w:t>2019</w:t>
                  </w:r>
                </w:p>
              </w:tc>
              <w:tc>
                <w:tcPr>
                  <w:tcW w:w="3417" w:type="dxa"/>
                  <w:vMerge/>
                  <w:shd w:val="clear" w:color="auto" w:fill="EDEDED" w:themeFill="accent3" w:themeFillTint="33"/>
                  <w:vAlign w:val="center"/>
                </w:tcPr>
                <w:p w14:paraId="635C7A50" w14:textId="77777777" w:rsidR="00061F1C" w:rsidRPr="00061F1C" w:rsidRDefault="00061F1C" w:rsidP="00061F1C">
                  <w:pPr>
                    <w:widowControl w:val="0"/>
                    <w:overflowPunct w:val="0"/>
                    <w:autoSpaceDE w:val="0"/>
                    <w:autoSpaceDN w:val="0"/>
                    <w:adjustRightInd w:val="0"/>
                    <w:jc w:val="left"/>
                    <w:rPr>
                      <w:rFonts w:eastAsia="Times New Roman"/>
                      <w:b/>
                      <w:bCs/>
                      <w:color w:val="000000"/>
                      <w:sz w:val="20"/>
                      <w:szCs w:val="20"/>
                      <w:lang w:eastAsia="es-CL"/>
                    </w:rPr>
                  </w:pPr>
                </w:p>
              </w:tc>
            </w:tr>
            <w:tr w:rsidR="00061F1C" w14:paraId="774DBB92" w14:textId="6DCD42E6" w:rsidTr="005F397C">
              <w:tc>
                <w:tcPr>
                  <w:tcW w:w="1963" w:type="dxa"/>
                  <w:vAlign w:val="center"/>
                </w:tcPr>
                <w:p w14:paraId="0E7EAA30" w14:textId="20BA7973" w:rsidR="00061F1C" w:rsidRPr="00061F1C" w:rsidRDefault="00061F1C" w:rsidP="00061F1C">
                  <w:pPr>
                    <w:widowControl w:val="0"/>
                    <w:overflowPunct w:val="0"/>
                    <w:autoSpaceDE w:val="0"/>
                    <w:autoSpaceDN w:val="0"/>
                    <w:adjustRightInd w:val="0"/>
                    <w:rPr>
                      <w:rFonts w:eastAsia="Times New Roman"/>
                      <w:bCs/>
                      <w:color w:val="000000"/>
                      <w:sz w:val="20"/>
                      <w:szCs w:val="20"/>
                      <w:lang w:eastAsia="es-CL"/>
                    </w:rPr>
                  </w:pPr>
                  <w:r w:rsidRPr="00061F1C">
                    <w:rPr>
                      <w:rFonts w:eastAsia="Times New Roman"/>
                      <w:b/>
                      <w:bCs/>
                      <w:color w:val="000000"/>
                      <w:sz w:val="18"/>
                      <w:szCs w:val="18"/>
                      <w:lang w:eastAsia="es-CL"/>
                    </w:rPr>
                    <w:t>Unidad 1 y 2</w:t>
                  </w:r>
                </w:p>
              </w:tc>
              <w:tc>
                <w:tcPr>
                  <w:tcW w:w="1915" w:type="dxa"/>
                </w:tcPr>
                <w:p w14:paraId="2C53B1C8" w14:textId="491DE411" w:rsidR="00061F1C" w:rsidRPr="00061F1C" w:rsidRDefault="00061F1C" w:rsidP="00061F1C">
                  <w:pPr>
                    <w:widowControl w:val="0"/>
                    <w:overflowPunct w:val="0"/>
                    <w:autoSpaceDE w:val="0"/>
                    <w:autoSpaceDN w:val="0"/>
                    <w:adjustRightInd w:val="0"/>
                    <w:rPr>
                      <w:rFonts w:eastAsia="Times New Roman"/>
                      <w:bCs/>
                      <w:color w:val="000000"/>
                      <w:sz w:val="18"/>
                      <w:szCs w:val="18"/>
                      <w:lang w:eastAsia="es-CL"/>
                    </w:rPr>
                  </w:pPr>
                  <w:r w:rsidRPr="00061F1C">
                    <w:rPr>
                      <w:sz w:val="18"/>
                      <w:szCs w:val="18"/>
                    </w:rPr>
                    <w:t>56,968</w:t>
                  </w:r>
                </w:p>
              </w:tc>
              <w:tc>
                <w:tcPr>
                  <w:tcW w:w="1915" w:type="dxa"/>
                  <w:vAlign w:val="bottom"/>
                </w:tcPr>
                <w:p w14:paraId="21D7FDEE" w14:textId="4D35FE3F" w:rsidR="00061F1C" w:rsidRPr="00061F1C" w:rsidRDefault="00061F1C" w:rsidP="00061F1C">
                  <w:pPr>
                    <w:widowControl w:val="0"/>
                    <w:overflowPunct w:val="0"/>
                    <w:autoSpaceDE w:val="0"/>
                    <w:autoSpaceDN w:val="0"/>
                    <w:adjustRightInd w:val="0"/>
                    <w:rPr>
                      <w:rFonts w:eastAsia="Times New Roman"/>
                      <w:bCs/>
                      <w:color w:val="000000"/>
                      <w:sz w:val="18"/>
                      <w:szCs w:val="18"/>
                      <w:lang w:eastAsia="es-CL"/>
                    </w:rPr>
                  </w:pPr>
                  <w:r w:rsidRPr="00061F1C">
                    <w:rPr>
                      <w:color w:val="000000"/>
                      <w:sz w:val="18"/>
                      <w:szCs w:val="18"/>
                    </w:rPr>
                    <w:t>22,958</w:t>
                  </w:r>
                </w:p>
              </w:tc>
              <w:tc>
                <w:tcPr>
                  <w:tcW w:w="3417" w:type="dxa"/>
                  <w:vMerge w:val="restart"/>
                  <w:shd w:val="clear" w:color="auto" w:fill="EDEDED" w:themeFill="accent3" w:themeFillTint="33"/>
                  <w:vAlign w:val="center"/>
                </w:tcPr>
                <w:p w14:paraId="768C6AB6" w14:textId="2B83AB37" w:rsidR="00061F1C" w:rsidRPr="00061F1C" w:rsidRDefault="00061F1C" w:rsidP="00061F1C">
                  <w:pPr>
                    <w:widowControl w:val="0"/>
                    <w:overflowPunct w:val="0"/>
                    <w:autoSpaceDE w:val="0"/>
                    <w:autoSpaceDN w:val="0"/>
                    <w:adjustRightInd w:val="0"/>
                    <w:jc w:val="center"/>
                    <w:rPr>
                      <w:color w:val="000000"/>
                      <w:sz w:val="18"/>
                      <w:szCs w:val="18"/>
                    </w:rPr>
                  </w:pPr>
                  <w:r>
                    <w:rPr>
                      <w:color w:val="000000"/>
                      <w:sz w:val="18"/>
                      <w:szCs w:val="18"/>
                    </w:rPr>
                    <w:t>730</w:t>
                  </w:r>
                </w:p>
              </w:tc>
            </w:tr>
            <w:tr w:rsidR="00061F1C" w14:paraId="05A7E7BD" w14:textId="03E6BD62" w:rsidTr="005F397C">
              <w:tc>
                <w:tcPr>
                  <w:tcW w:w="1963" w:type="dxa"/>
                  <w:vAlign w:val="center"/>
                </w:tcPr>
                <w:p w14:paraId="7C21B650" w14:textId="2CD2072C" w:rsidR="00061F1C" w:rsidRPr="00061F1C" w:rsidRDefault="00061F1C" w:rsidP="00061F1C">
                  <w:pPr>
                    <w:widowControl w:val="0"/>
                    <w:overflowPunct w:val="0"/>
                    <w:autoSpaceDE w:val="0"/>
                    <w:autoSpaceDN w:val="0"/>
                    <w:adjustRightInd w:val="0"/>
                    <w:rPr>
                      <w:rFonts w:eastAsia="Times New Roman"/>
                      <w:bCs/>
                      <w:color w:val="000000"/>
                      <w:sz w:val="20"/>
                      <w:szCs w:val="20"/>
                      <w:lang w:eastAsia="es-CL"/>
                    </w:rPr>
                  </w:pPr>
                  <w:r w:rsidRPr="00061F1C">
                    <w:rPr>
                      <w:rFonts w:eastAsia="Times New Roman"/>
                      <w:b/>
                      <w:bCs/>
                      <w:color w:val="000000"/>
                      <w:sz w:val="18"/>
                      <w:szCs w:val="18"/>
                      <w:lang w:eastAsia="es-CL"/>
                    </w:rPr>
                    <w:t>Unidad 3</w:t>
                  </w:r>
                </w:p>
              </w:tc>
              <w:tc>
                <w:tcPr>
                  <w:tcW w:w="1915" w:type="dxa"/>
                </w:tcPr>
                <w:p w14:paraId="345C1905" w14:textId="1AC348C7" w:rsidR="00061F1C" w:rsidRPr="00061F1C" w:rsidRDefault="00061F1C" w:rsidP="00061F1C">
                  <w:pPr>
                    <w:widowControl w:val="0"/>
                    <w:overflowPunct w:val="0"/>
                    <w:autoSpaceDE w:val="0"/>
                    <w:autoSpaceDN w:val="0"/>
                    <w:adjustRightInd w:val="0"/>
                    <w:rPr>
                      <w:rFonts w:eastAsia="Times New Roman"/>
                      <w:bCs/>
                      <w:color w:val="000000"/>
                      <w:sz w:val="18"/>
                      <w:szCs w:val="18"/>
                      <w:lang w:eastAsia="es-CL"/>
                    </w:rPr>
                  </w:pPr>
                  <w:r w:rsidRPr="00061F1C">
                    <w:rPr>
                      <w:sz w:val="18"/>
                      <w:szCs w:val="18"/>
                    </w:rPr>
                    <w:t>39,074</w:t>
                  </w:r>
                </w:p>
              </w:tc>
              <w:tc>
                <w:tcPr>
                  <w:tcW w:w="1915" w:type="dxa"/>
                  <w:vAlign w:val="bottom"/>
                </w:tcPr>
                <w:p w14:paraId="4C389554" w14:textId="2B679513" w:rsidR="00061F1C" w:rsidRPr="00061F1C" w:rsidRDefault="00061F1C" w:rsidP="00061F1C">
                  <w:pPr>
                    <w:widowControl w:val="0"/>
                    <w:overflowPunct w:val="0"/>
                    <w:autoSpaceDE w:val="0"/>
                    <w:autoSpaceDN w:val="0"/>
                    <w:adjustRightInd w:val="0"/>
                    <w:rPr>
                      <w:rFonts w:eastAsia="Times New Roman"/>
                      <w:bCs/>
                      <w:color w:val="000000"/>
                      <w:sz w:val="18"/>
                      <w:szCs w:val="18"/>
                      <w:lang w:eastAsia="es-CL"/>
                    </w:rPr>
                  </w:pPr>
                  <w:r w:rsidRPr="00061F1C">
                    <w:rPr>
                      <w:color w:val="000000"/>
                      <w:sz w:val="18"/>
                      <w:szCs w:val="18"/>
                    </w:rPr>
                    <w:t>36,120</w:t>
                  </w:r>
                </w:p>
              </w:tc>
              <w:tc>
                <w:tcPr>
                  <w:tcW w:w="3417" w:type="dxa"/>
                  <w:vMerge/>
                  <w:shd w:val="clear" w:color="auto" w:fill="EDEDED" w:themeFill="accent3" w:themeFillTint="33"/>
                </w:tcPr>
                <w:p w14:paraId="45FC166B" w14:textId="77777777" w:rsidR="00061F1C" w:rsidRPr="00061F1C" w:rsidRDefault="00061F1C" w:rsidP="00061F1C">
                  <w:pPr>
                    <w:widowControl w:val="0"/>
                    <w:overflowPunct w:val="0"/>
                    <w:autoSpaceDE w:val="0"/>
                    <w:autoSpaceDN w:val="0"/>
                    <w:adjustRightInd w:val="0"/>
                    <w:rPr>
                      <w:color w:val="000000"/>
                      <w:sz w:val="18"/>
                      <w:szCs w:val="18"/>
                    </w:rPr>
                  </w:pPr>
                </w:p>
              </w:tc>
            </w:tr>
            <w:tr w:rsidR="00061F1C" w14:paraId="39CA092E" w14:textId="72F4DB16" w:rsidTr="005F397C">
              <w:tc>
                <w:tcPr>
                  <w:tcW w:w="1963" w:type="dxa"/>
                  <w:vAlign w:val="center"/>
                </w:tcPr>
                <w:p w14:paraId="15720059" w14:textId="1069E706" w:rsidR="00061F1C" w:rsidRPr="00061F1C" w:rsidRDefault="00061F1C" w:rsidP="00061F1C">
                  <w:pPr>
                    <w:widowControl w:val="0"/>
                    <w:overflowPunct w:val="0"/>
                    <w:autoSpaceDE w:val="0"/>
                    <w:autoSpaceDN w:val="0"/>
                    <w:adjustRightInd w:val="0"/>
                    <w:rPr>
                      <w:rFonts w:eastAsia="Times New Roman"/>
                      <w:bCs/>
                      <w:color w:val="000000"/>
                      <w:sz w:val="20"/>
                      <w:szCs w:val="20"/>
                      <w:lang w:eastAsia="es-CL"/>
                    </w:rPr>
                  </w:pPr>
                  <w:r w:rsidRPr="00061F1C">
                    <w:rPr>
                      <w:rFonts w:eastAsia="Times New Roman"/>
                      <w:b/>
                      <w:bCs/>
                      <w:color w:val="000000"/>
                      <w:sz w:val="18"/>
                      <w:szCs w:val="18"/>
                      <w:lang w:eastAsia="es-CL"/>
                    </w:rPr>
                    <w:t>Unidad 4</w:t>
                  </w:r>
                </w:p>
              </w:tc>
              <w:tc>
                <w:tcPr>
                  <w:tcW w:w="1915" w:type="dxa"/>
                </w:tcPr>
                <w:p w14:paraId="51842322" w14:textId="50CBC3A6" w:rsidR="00061F1C" w:rsidRPr="00061F1C" w:rsidRDefault="00061F1C" w:rsidP="00061F1C">
                  <w:pPr>
                    <w:widowControl w:val="0"/>
                    <w:overflowPunct w:val="0"/>
                    <w:autoSpaceDE w:val="0"/>
                    <w:autoSpaceDN w:val="0"/>
                    <w:adjustRightInd w:val="0"/>
                    <w:rPr>
                      <w:rFonts w:eastAsia="Times New Roman"/>
                      <w:bCs/>
                      <w:color w:val="000000"/>
                      <w:sz w:val="18"/>
                      <w:szCs w:val="18"/>
                      <w:lang w:eastAsia="es-CL"/>
                    </w:rPr>
                  </w:pPr>
                  <w:r w:rsidRPr="00061F1C">
                    <w:rPr>
                      <w:sz w:val="18"/>
                      <w:szCs w:val="18"/>
                    </w:rPr>
                    <w:t>41,521</w:t>
                  </w:r>
                </w:p>
              </w:tc>
              <w:tc>
                <w:tcPr>
                  <w:tcW w:w="1915" w:type="dxa"/>
                  <w:vAlign w:val="bottom"/>
                </w:tcPr>
                <w:p w14:paraId="5544B028" w14:textId="3FCEB9BE" w:rsidR="00061F1C" w:rsidRPr="00061F1C" w:rsidRDefault="00061F1C" w:rsidP="00061F1C">
                  <w:pPr>
                    <w:widowControl w:val="0"/>
                    <w:overflowPunct w:val="0"/>
                    <w:autoSpaceDE w:val="0"/>
                    <w:autoSpaceDN w:val="0"/>
                    <w:adjustRightInd w:val="0"/>
                    <w:rPr>
                      <w:rFonts w:eastAsia="Times New Roman"/>
                      <w:bCs/>
                      <w:color w:val="000000"/>
                      <w:sz w:val="18"/>
                      <w:szCs w:val="18"/>
                      <w:lang w:eastAsia="es-CL"/>
                    </w:rPr>
                  </w:pPr>
                  <w:r w:rsidRPr="00061F1C">
                    <w:rPr>
                      <w:color w:val="000000"/>
                      <w:sz w:val="18"/>
                      <w:szCs w:val="18"/>
                    </w:rPr>
                    <w:t>32,570</w:t>
                  </w:r>
                </w:p>
              </w:tc>
              <w:tc>
                <w:tcPr>
                  <w:tcW w:w="3417" w:type="dxa"/>
                  <w:vMerge/>
                  <w:shd w:val="clear" w:color="auto" w:fill="EDEDED" w:themeFill="accent3" w:themeFillTint="33"/>
                </w:tcPr>
                <w:p w14:paraId="3685E17D" w14:textId="77777777" w:rsidR="00061F1C" w:rsidRPr="00061F1C" w:rsidRDefault="00061F1C" w:rsidP="00061F1C">
                  <w:pPr>
                    <w:widowControl w:val="0"/>
                    <w:overflowPunct w:val="0"/>
                    <w:autoSpaceDE w:val="0"/>
                    <w:autoSpaceDN w:val="0"/>
                    <w:adjustRightInd w:val="0"/>
                    <w:rPr>
                      <w:color w:val="000000"/>
                      <w:sz w:val="18"/>
                      <w:szCs w:val="18"/>
                    </w:rPr>
                  </w:pPr>
                </w:p>
              </w:tc>
            </w:tr>
            <w:tr w:rsidR="00061F1C" w14:paraId="3EF9FF6D" w14:textId="4928540C" w:rsidTr="005F397C">
              <w:tc>
                <w:tcPr>
                  <w:tcW w:w="1963" w:type="dxa"/>
                  <w:vAlign w:val="center"/>
                </w:tcPr>
                <w:p w14:paraId="16CEF46B" w14:textId="49D081F5" w:rsidR="00061F1C" w:rsidRPr="00061F1C" w:rsidRDefault="00061F1C" w:rsidP="00061F1C">
                  <w:pPr>
                    <w:widowControl w:val="0"/>
                    <w:overflowPunct w:val="0"/>
                    <w:autoSpaceDE w:val="0"/>
                    <w:autoSpaceDN w:val="0"/>
                    <w:adjustRightInd w:val="0"/>
                    <w:rPr>
                      <w:rFonts w:eastAsia="Times New Roman"/>
                      <w:bCs/>
                      <w:color w:val="000000"/>
                      <w:sz w:val="20"/>
                      <w:szCs w:val="20"/>
                      <w:lang w:eastAsia="es-CL"/>
                    </w:rPr>
                  </w:pPr>
                  <w:r w:rsidRPr="00061F1C">
                    <w:rPr>
                      <w:rFonts w:eastAsia="Times New Roman"/>
                      <w:b/>
                      <w:bCs/>
                      <w:color w:val="000000"/>
                      <w:sz w:val="18"/>
                      <w:szCs w:val="18"/>
                      <w:lang w:eastAsia="es-CL"/>
                    </w:rPr>
                    <w:t>Unidad 5</w:t>
                  </w:r>
                </w:p>
              </w:tc>
              <w:tc>
                <w:tcPr>
                  <w:tcW w:w="1915" w:type="dxa"/>
                </w:tcPr>
                <w:p w14:paraId="1C836405" w14:textId="341D8A7A" w:rsidR="00061F1C" w:rsidRPr="00061F1C" w:rsidRDefault="00061F1C" w:rsidP="00061F1C">
                  <w:pPr>
                    <w:widowControl w:val="0"/>
                    <w:overflowPunct w:val="0"/>
                    <w:autoSpaceDE w:val="0"/>
                    <w:autoSpaceDN w:val="0"/>
                    <w:adjustRightInd w:val="0"/>
                    <w:rPr>
                      <w:rFonts w:eastAsia="Times New Roman"/>
                      <w:bCs/>
                      <w:color w:val="000000"/>
                      <w:sz w:val="18"/>
                      <w:szCs w:val="18"/>
                      <w:lang w:eastAsia="es-CL"/>
                    </w:rPr>
                  </w:pPr>
                  <w:r w:rsidRPr="00061F1C">
                    <w:rPr>
                      <w:sz w:val="18"/>
                      <w:szCs w:val="18"/>
                    </w:rPr>
                    <w:t>23,46</w:t>
                  </w:r>
                </w:p>
              </w:tc>
              <w:tc>
                <w:tcPr>
                  <w:tcW w:w="1915" w:type="dxa"/>
                  <w:vAlign w:val="bottom"/>
                </w:tcPr>
                <w:p w14:paraId="77A0E1AA" w14:textId="78B87E91" w:rsidR="00061F1C" w:rsidRPr="00061F1C" w:rsidRDefault="00061F1C" w:rsidP="00061F1C">
                  <w:pPr>
                    <w:widowControl w:val="0"/>
                    <w:overflowPunct w:val="0"/>
                    <w:autoSpaceDE w:val="0"/>
                    <w:autoSpaceDN w:val="0"/>
                    <w:adjustRightInd w:val="0"/>
                    <w:rPr>
                      <w:rFonts w:eastAsia="Times New Roman"/>
                      <w:bCs/>
                      <w:color w:val="000000"/>
                      <w:sz w:val="18"/>
                      <w:szCs w:val="18"/>
                      <w:lang w:eastAsia="es-CL"/>
                    </w:rPr>
                  </w:pPr>
                  <w:r w:rsidRPr="00061F1C">
                    <w:rPr>
                      <w:color w:val="000000"/>
                      <w:sz w:val="18"/>
                      <w:szCs w:val="18"/>
                    </w:rPr>
                    <w:t>33,176</w:t>
                  </w:r>
                </w:p>
              </w:tc>
              <w:tc>
                <w:tcPr>
                  <w:tcW w:w="3417" w:type="dxa"/>
                  <w:vMerge/>
                  <w:shd w:val="clear" w:color="auto" w:fill="EDEDED" w:themeFill="accent3" w:themeFillTint="33"/>
                </w:tcPr>
                <w:p w14:paraId="2B2D2FD2" w14:textId="77777777" w:rsidR="00061F1C" w:rsidRPr="00061F1C" w:rsidRDefault="00061F1C" w:rsidP="00061F1C">
                  <w:pPr>
                    <w:widowControl w:val="0"/>
                    <w:overflowPunct w:val="0"/>
                    <w:autoSpaceDE w:val="0"/>
                    <w:autoSpaceDN w:val="0"/>
                    <w:adjustRightInd w:val="0"/>
                    <w:rPr>
                      <w:color w:val="000000"/>
                      <w:sz w:val="18"/>
                      <w:szCs w:val="18"/>
                    </w:rPr>
                  </w:pPr>
                </w:p>
              </w:tc>
            </w:tr>
            <w:tr w:rsidR="00061F1C" w14:paraId="3D1BCDAC" w14:textId="7F904E7F" w:rsidTr="005F397C">
              <w:tc>
                <w:tcPr>
                  <w:tcW w:w="1963" w:type="dxa"/>
                  <w:shd w:val="clear" w:color="auto" w:fill="EDEDED" w:themeFill="accent3" w:themeFillTint="33"/>
                </w:tcPr>
                <w:p w14:paraId="17C8BF42" w14:textId="4A05E653" w:rsidR="00061F1C" w:rsidRPr="00061F1C" w:rsidRDefault="00061F1C" w:rsidP="00061F1C">
                  <w:pPr>
                    <w:widowControl w:val="0"/>
                    <w:overflowPunct w:val="0"/>
                    <w:autoSpaceDE w:val="0"/>
                    <w:autoSpaceDN w:val="0"/>
                    <w:adjustRightInd w:val="0"/>
                    <w:rPr>
                      <w:rFonts w:eastAsia="Times New Roman"/>
                      <w:b/>
                      <w:bCs/>
                      <w:color w:val="000000"/>
                      <w:sz w:val="20"/>
                      <w:szCs w:val="20"/>
                      <w:lang w:eastAsia="es-CL"/>
                    </w:rPr>
                  </w:pPr>
                  <w:r w:rsidRPr="00061F1C">
                    <w:rPr>
                      <w:rFonts w:eastAsia="Times New Roman"/>
                      <w:b/>
                      <w:bCs/>
                      <w:color w:val="000000"/>
                      <w:sz w:val="20"/>
                      <w:szCs w:val="20"/>
                      <w:lang w:eastAsia="es-CL"/>
                    </w:rPr>
                    <w:t>Total emisiones anuales</w:t>
                  </w:r>
                </w:p>
              </w:tc>
              <w:tc>
                <w:tcPr>
                  <w:tcW w:w="1915" w:type="dxa"/>
                  <w:shd w:val="clear" w:color="auto" w:fill="EDEDED" w:themeFill="accent3" w:themeFillTint="33"/>
                </w:tcPr>
                <w:p w14:paraId="0B5E0578" w14:textId="71CAE996" w:rsidR="00061F1C" w:rsidRPr="00061F1C" w:rsidRDefault="00061F1C" w:rsidP="00061F1C">
                  <w:pPr>
                    <w:widowControl w:val="0"/>
                    <w:overflowPunct w:val="0"/>
                    <w:autoSpaceDE w:val="0"/>
                    <w:autoSpaceDN w:val="0"/>
                    <w:adjustRightInd w:val="0"/>
                    <w:rPr>
                      <w:rFonts w:eastAsia="Times New Roman"/>
                      <w:b/>
                      <w:bCs/>
                      <w:color w:val="000000"/>
                      <w:sz w:val="20"/>
                      <w:szCs w:val="20"/>
                      <w:lang w:eastAsia="es-CL"/>
                    </w:rPr>
                  </w:pPr>
                  <w:r w:rsidRPr="00061F1C">
                    <w:rPr>
                      <w:rFonts w:eastAsia="Times New Roman"/>
                      <w:b/>
                      <w:bCs/>
                      <w:color w:val="000000"/>
                      <w:sz w:val="20"/>
                      <w:szCs w:val="20"/>
                      <w:lang w:eastAsia="es-CL"/>
                    </w:rPr>
                    <w:t>161,023 ton/a</w:t>
                  </w:r>
                  <w:r w:rsidR="004265B0">
                    <w:rPr>
                      <w:rFonts w:eastAsia="Times New Roman"/>
                      <w:b/>
                      <w:bCs/>
                      <w:color w:val="000000"/>
                      <w:sz w:val="20"/>
                      <w:szCs w:val="20"/>
                      <w:lang w:eastAsia="es-CL"/>
                    </w:rPr>
                    <w:t>ño</w:t>
                  </w:r>
                </w:p>
              </w:tc>
              <w:tc>
                <w:tcPr>
                  <w:tcW w:w="1915" w:type="dxa"/>
                  <w:shd w:val="clear" w:color="auto" w:fill="EDEDED" w:themeFill="accent3" w:themeFillTint="33"/>
                </w:tcPr>
                <w:p w14:paraId="310492CE" w14:textId="10700D57" w:rsidR="00061F1C" w:rsidRPr="00061F1C" w:rsidRDefault="00061F1C" w:rsidP="00061F1C">
                  <w:pPr>
                    <w:widowControl w:val="0"/>
                    <w:overflowPunct w:val="0"/>
                    <w:autoSpaceDE w:val="0"/>
                    <w:autoSpaceDN w:val="0"/>
                    <w:adjustRightInd w:val="0"/>
                    <w:rPr>
                      <w:rFonts w:eastAsia="Times New Roman"/>
                      <w:b/>
                      <w:bCs/>
                      <w:color w:val="000000"/>
                      <w:sz w:val="20"/>
                      <w:szCs w:val="20"/>
                      <w:lang w:eastAsia="es-CL"/>
                    </w:rPr>
                  </w:pPr>
                  <w:r w:rsidRPr="00061F1C">
                    <w:rPr>
                      <w:rFonts w:eastAsia="Times New Roman"/>
                      <w:b/>
                      <w:bCs/>
                      <w:color w:val="000000"/>
                      <w:sz w:val="20"/>
                      <w:szCs w:val="20"/>
                      <w:lang w:eastAsia="es-CL"/>
                    </w:rPr>
                    <w:t>124,823 ton/a</w:t>
                  </w:r>
                  <w:r w:rsidR="004265B0">
                    <w:rPr>
                      <w:rFonts w:eastAsia="Times New Roman"/>
                      <w:b/>
                      <w:bCs/>
                      <w:color w:val="000000"/>
                      <w:sz w:val="20"/>
                      <w:szCs w:val="20"/>
                      <w:lang w:eastAsia="es-CL"/>
                    </w:rPr>
                    <w:t>ño</w:t>
                  </w:r>
                </w:p>
              </w:tc>
              <w:tc>
                <w:tcPr>
                  <w:tcW w:w="3417" w:type="dxa"/>
                  <w:vMerge/>
                  <w:shd w:val="clear" w:color="auto" w:fill="EDEDED" w:themeFill="accent3" w:themeFillTint="33"/>
                </w:tcPr>
                <w:p w14:paraId="5E205BB7" w14:textId="77777777" w:rsidR="00061F1C" w:rsidRDefault="00061F1C" w:rsidP="00061F1C">
                  <w:pPr>
                    <w:widowControl w:val="0"/>
                    <w:overflowPunct w:val="0"/>
                    <w:autoSpaceDE w:val="0"/>
                    <w:autoSpaceDN w:val="0"/>
                    <w:adjustRightInd w:val="0"/>
                    <w:rPr>
                      <w:rFonts w:eastAsia="Times New Roman"/>
                      <w:bCs/>
                      <w:color w:val="000000"/>
                      <w:sz w:val="20"/>
                      <w:szCs w:val="20"/>
                      <w:lang w:eastAsia="es-CL"/>
                    </w:rPr>
                  </w:pPr>
                </w:p>
              </w:tc>
            </w:tr>
          </w:tbl>
          <w:p w14:paraId="31A16656" w14:textId="77777777" w:rsidR="00061F1C" w:rsidRPr="001A45E8" w:rsidRDefault="00061F1C" w:rsidP="009C7C7A">
            <w:pPr>
              <w:widowControl w:val="0"/>
              <w:overflowPunct w:val="0"/>
              <w:autoSpaceDE w:val="0"/>
              <w:autoSpaceDN w:val="0"/>
              <w:adjustRightInd w:val="0"/>
              <w:rPr>
                <w:rFonts w:eastAsia="Times New Roman"/>
                <w:bCs/>
                <w:color w:val="000000"/>
                <w:sz w:val="20"/>
                <w:szCs w:val="20"/>
                <w:highlight w:val="yellow"/>
                <w:lang w:eastAsia="es-CL"/>
              </w:rPr>
            </w:pPr>
          </w:p>
          <w:p w14:paraId="11FC0720" w14:textId="77777777" w:rsidR="009C7C7A" w:rsidRPr="001A45E8" w:rsidRDefault="009C7C7A" w:rsidP="009C7C7A">
            <w:pPr>
              <w:widowControl w:val="0"/>
              <w:overflowPunct w:val="0"/>
              <w:autoSpaceDE w:val="0"/>
              <w:autoSpaceDN w:val="0"/>
              <w:adjustRightInd w:val="0"/>
              <w:rPr>
                <w:rFonts w:eastAsia="Times New Roman"/>
                <w:bCs/>
                <w:color w:val="000000"/>
                <w:sz w:val="20"/>
                <w:szCs w:val="20"/>
                <w:highlight w:val="yellow"/>
                <w:lang w:eastAsia="es-CL"/>
              </w:rPr>
            </w:pPr>
          </w:p>
          <w:p w14:paraId="129A60C2" w14:textId="66C259A3" w:rsidR="009C7C7A" w:rsidRPr="005908CD" w:rsidRDefault="00527CAB" w:rsidP="005C0B68">
            <w:pPr>
              <w:widowControl w:val="0"/>
              <w:overflowPunct w:val="0"/>
              <w:autoSpaceDE w:val="0"/>
              <w:autoSpaceDN w:val="0"/>
              <w:adjustRightInd w:val="0"/>
              <w:rPr>
                <w:rFonts w:eastAsia="Times New Roman"/>
                <w:b/>
                <w:bCs/>
                <w:color w:val="000000"/>
                <w:sz w:val="20"/>
                <w:szCs w:val="20"/>
                <w:highlight w:val="yellow"/>
                <w:lang w:eastAsia="es-CL"/>
              </w:rPr>
            </w:pPr>
            <w:r w:rsidRPr="005908CD">
              <w:rPr>
                <w:rFonts w:eastAsia="Times New Roman"/>
                <w:b/>
                <w:bCs/>
                <w:color w:val="000000"/>
                <w:sz w:val="20"/>
                <w:szCs w:val="20"/>
                <w:lang w:eastAsia="es-CL"/>
              </w:rPr>
              <w:t>Considerando lo anteriormente descrito, el total de emisiones de material particulado generado durante el año</w:t>
            </w:r>
            <w:r w:rsidR="005F397C" w:rsidRPr="005908CD">
              <w:rPr>
                <w:rFonts w:eastAsia="Times New Roman"/>
                <w:b/>
                <w:bCs/>
                <w:color w:val="000000"/>
                <w:sz w:val="20"/>
                <w:szCs w:val="20"/>
                <w:lang w:eastAsia="es-CL"/>
              </w:rPr>
              <w:t xml:space="preserve"> 2018</w:t>
            </w:r>
            <w:r w:rsidRPr="005908CD">
              <w:rPr>
                <w:rFonts w:eastAsia="Times New Roman"/>
                <w:b/>
                <w:bCs/>
                <w:color w:val="000000"/>
                <w:sz w:val="20"/>
                <w:szCs w:val="20"/>
                <w:lang w:eastAsia="es-CL"/>
              </w:rPr>
              <w:t xml:space="preserve">, corresponden al </w:t>
            </w:r>
            <w:r w:rsidR="005F397C" w:rsidRPr="005908CD">
              <w:rPr>
                <w:rFonts w:eastAsia="Times New Roman"/>
                <w:b/>
                <w:bCs/>
                <w:color w:val="000000"/>
                <w:sz w:val="20"/>
                <w:szCs w:val="20"/>
                <w:lang w:eastAsia="es-CL"/>
              </w:rPr>
              <w:t>22,06</w:t>
            </w:r>
            <w:r w:rsidRPr="005908CD">
              <w:rPr>
                <w:rFonts w:eastAsia="Times New Roman"/>
                <w:b/>
                <w:bCs/>
                <w:color w:val="000000"/>
                <w:sz w:val="20"/>
                <w:szCs w:val="20"/>
                <w:lang w:eastAsia="es-CL"/>
              </w:rPr>
              <w:t xml:space="preserve"> % del valor máximo permitido (</w:t>
            </w:r>
            <w:r w:rsidR="005F397C" w:rsidRPr="005908CD">
              <w:rPr>
                <w:rFonts w:eastAsia="Times New Roman"/>
                <w:b/>
                <w:bCs/>
                <w:color w:val="000000"/>
                <w:sz w:val="20"/>
                <w:szCs w:val="20"/>
                <w:lang w:eastAsia="es-CL"/>
              </w:rPr>
              <w:t>730</w:t>
            </w:r>
            <w:r w:rsidRPr="005908CD">
              <w:rPr>
                <w:rFonts w:eastAsia="Times New Roman"/>
                <w:b/>
                <w:bCs/>
                <w:color w:val="000000"/>
                <w:sz w:val="20"/>
                <w:szCs w:val="20"/>
                <w:lang w:eastAsia="es-CL"/>
              </w:rPr>
              <w:t xml:space="preserve"> ton/año), </w:t>
            </w:r>
            <w:r w:rsidR="005F397C" w:rsidRPr="005908CD">
              <w:rPr>
                <w:rFonts w:eastAsia="Times New Roman"/>
                <w:b/>
                <w:bCs/>
                <w:color w:val="000000"/>
                <w:sz w:val="20"/>
                <w:szCs w:val="20"/>
                <w:lang w:eastAsia="es-CL"/>
              </w:rPr>
              <w:t xml:space="preserve">mientras que para el año 2019, </w:t>
            </w:r>
            <w:r w:rsidR="005F397C" w:rsidRPr="005A32F2">
              <w:rPr>
                <w:rFonts w:eastAsia="Times New Roman"/>
                <w:b/>
                <w:bCs/>
                <w:color w:val="000000"/>
                <w:sz w:val="20"/>
                <w:szCs w:val="20"/>
                <w:lang w:eastAsia="es-CL"/>
              </w:rPr>
              <w:t xml:space="preserve">corresponden a un 17,1% del valor máximo permitido, </w:t>
            </w:r>
            <w:r w:rsidR="005C0B68" w:rsidRPr="005A32F2">
              <w:rPr>
                <w:rFonts w:eastAsia="Times New Roman"/>
                <w:b/>
                <w:bCs/>
                <w:color w:val="000000"/>
                <w:sz w:val="20"/>
                <w:szCs w:val="20"/>
                <w:lang w:eastAsia="es-CL"/>
              </w:rPr>
              <w:t>verificándose la conformidad</w:t>
            </w:r>
            <w:r w:rsidRPr="005A32F2">
              <w:rPr>
                <w:rFonts w:eastAsia="Times New Roman"/>
                <w:b/>
                <w:bCs/>
                <w:color w:val="000000"/>
                <w:sz w:val="20"/>
                <w:szCs w:val="20"/>
                <w:lang w:eastAsia="es-CL"/>
              </w:rPr>
              <w:t xml:space="preserve"> </w:t>
            </w:r>
            <w:r w:rsidR="005C0B68" w:rsidRPr="005A32F2">
              <w:rPr>
                <w:rFonts w:eastAsia="Times New Roman"/>
                <w:b/>
                <w:bCs/>
                <w:color w:val="000000"/>
                <w:sz w:val="20"/>
                <w:szCs w:val="20"/>
                <w:lang w:eastAsia="es-CL"/>
              </w:rPr>
              <w:t>del límite anual establecido</w:t>
            </w:r>
            <w:r w:rsidRPr="005A32F2">
              <w:rPr>
                <w:rFonts w:eastAsia="Times New Roman"/>
                <w:b/>
                <w:bCs/>
                <w:color w:val="000000"/>
                <w:sz w:val="20"/>
                <w:szCs w:val="20"/>
                <w:lang w:eastAsia="es-CL"/>
              </w:rPr>
              <w:t xml:space="preserve"> en el Plan.</w:t>
            </w:r>
          </w:p>
        </w:tc>
      </w:tr>
      <w:tr w:rsidR="00763BCA" w:rsidRPr="001A45E8" w14:paraId="4F20DA5D" w14:textId="77777777" w:rsidTr="00D97E64">
        <w:tblPrEx>
          <w:tblCellMar>
            <w:left w:w="70" w:type="dxa"/>
            <w:right w:w="70" w:type="dxa"/>
          </w:tblCellMar>
        </w:tblPrEx>
        <w:trPr>
          <w:trHeight w:val="20"/>
          <w:jc w:val="center"/>
        </w:trPr>
        <w:tc>
          <w:tcPr>
            <w:tcW w:w="417" w:type="dxa"/>
            <w:shd w:val="clear" w:color="auto" w:fill="auto"/>
          </w:tcPr>
          <w:p w14:paraId="664B9F36" w14:textId="4D5865B3" w:rsidR="00763BCA" w:rsidRPr="00D07686" w:rsidRDefault="00763BCA" w:rsidP="003746C1">
            <w:pPr>
              <w:numPr>
                <w:ilvl w:val="0"/>
                <w:numId w:val="4"/>
              </w:numPr>
              <w:rPr>
                <w:rFonts w:eastAsia="Times New Roman" w:cs="Calibri"/>
                <w:b/>
                <w:bCs/>
                <w:kern w:val="32"/>
                <w:sz w:val="20"/>
                <w:szCs w:val="20"/>
              </w:rPr>
            </w:pPr>
          </w:p>
        </w:tc>
        <w:tc>
          <w:tcPr>
            <w:tcW w:w="4010" w:type="dxa"/>
            <w:shd w:val="clear" w:color="auto" w:fill="auto"/>
          </w:tcPr>
          <w:p w14:paraId="19522D1B" w14:textId="77777777" w:rsidR="00D07686" w:rsidRPr="00D07686" w:rsidRDefault="00D07686" w:rsidP="00D07686">
            <w:pPr>
              <w:autoSpaceDE w:val="0"/>
              <w:autoSpaceDN w:val="0"/>
              <w:adjustRightInd w:val="0"/>
              <w:rPr>
                <w:b/>
                <w:bCs/>
                <w:sz w:val="20"/>
                <w:szCs w:val="20"/>
                <w:lang w:eastAsia="es-ES"/>
              </w:rPr>
            </w:pPr>
            <w:r w:rsidRPr="00D07686">
              <w:rPr>
                <w:b/>
                <w:bCs/>
                <w:sz w:val="20"/>
                <w:szCs w:val="20"/>
                <w:lang w:eastAsia="es-ES"/>
              </w:rPr>
              <w:t>Artículo 7°</w:t>
            </w:r>
          </w:p>
          <w:p w14:paraId="00991D75" w14:textId="77777777" w:rsidR="00D07686" w:rsidRPr="00527CAB" w:rsidRDefault="00D07686" w:rsidP="00D07686">
            <w:pPr>
              <w:autoSpaceDE w:val="0"/>
              <w:autoSpaceDN w:val="0"/>
              <w:adjustRightInd w:val="0"/>
              <w:rPr>
                <w:sz w:val="20"/>
                <w:szCs w:val="20"/>
                <w:lang w:eastAsia="es-ES"/>
              </w:rPr>
            </w:pPr>
            <w:r w:rsidRPr="00D07686">
              <w:rPr>
                <w:sz w:val="20"/>
                <w:szCs w:val="20"/>
                <w:lang w:eastAsia="es-ES"/>
              </w:rPr>
              <w:t xml:space="preserve">Se </w:t>
            </w:r>
            <w:r w:rsidRPr="00527CAB">
              <w:rPr>
                <w:sz w:val="20"/>
                <w:szCs w:val="20"/>
                <w:lang w:eastAsia="es-ES"/>
              </w:rPr>
              <w:t>establece el siguiente límite máximo de emisión de material particulado en chimenea, tal como se indica a continuación:</w:t>
            </w:r>
          </w:p>
          <w:p w14:paraId="2DAAF6C1" w14:textId="0D2DB497" w:rsidR="00601A05" w:rsidRPr="00527CAB" w:rsidRDefault="00D07686" w:rsidP="00D07686">
            <w:pPr>
              <w:jc w:val="left"/>
              <w:rPr>
                <w:sz w:val="20"/>
                <w:szCs w:val="20"/>
              </w:rPr>
            </w:pPr>
            <w:r w:rsidRPr="00527CAB">
              <w:rPr>
                <w:sz w:val="20"/>
                <w:szCs w:val="20"/>
              </w:rPr>
              <w:t xml:space="preserve">(…) c) Las chimeneas de las unidades 1, 2, 3, 4 y 5 de la central termoeléctrica Guacolda deberán cumplir, en forma independiente cada una, con un límite máximo de emisión de material particulado </w:t>
            </w:r>
            <w:r w:rsidRPr="00527CAB">
              <w:rPr>
                <w:b/>
                <w:sz w:val="20"/>
                <w:szCs w:val="20"/>
              </w:rPr>
              <w:t>de 30 mg/m</w:t>
            </w:r>
            <w:r w:rsidRPr="00527CAB">
              <w:rPr>
                <w:b/>
                <w:sz w:val="20"/>
                <w:szCs w:val="20"/>
                <w:vertAlign w:val="superscript"/>
              </w:rPr>
              <w:t>3</w:t>
            </w:r>
            <w:r w:rsidRPr="00527CAB">
              <w:rPr>
                <w:b/>
                <w:sz w:val="20"/>
                <w:szCs w:val="20"/>
              </w:rPr>
              <w:t>N</w:t>
            </w:r>
            <w:r w:rsidRPr="00527CAB">
              <w:rPr>
                <w:sz w:val="20"/>
                <w:szCs w:val="20"/>
              </w:rPr>
              <w:t>, desde el primer año calendario siguiente a la entrada en vigencia del presente plan.</w:t>
            </w:r>
          </w:p>
          <w:p w14:paraId="05ED8A80" w14:textId="77777777" w:rsidR="008A012B" w:rsidRPr="00527CAB" w:rsidRDefault="008A012B" w:rsidP="00D07686">
            <w:pPr>
              <w:jc w:val="left"/>
              <w:rPr>
                <w:sz w:val="20"/>
                <w:szCs w:val="20"/>
              </w:rPr>
            </w:pPr>
          </w:p>
          <w:p w14:paraId="04E70E19" w14:textId="77777777" w:rsidR="008A012B" w:rsidRPr="00527CAB" w:rsidRDefault="008A012B" w:rsidP="00D07686">
            <w:pPr>
              <w:jc w:val="left"/>
              <w:rPr>
                <w:sz w:val="20"/>
                <w:szCs w:val="20"/>
              </w:rPr>
            </w:pPr>
          </w:p>
          <w:p w14:paraId="7138D772" w14:textId="77777777" w:rsidR="008A012B" w:rsidRPr="00527CAB" w:rsidRDefault="008A012B" w:rsidP="008A012B">
            <w:pPr>
              <w:rPr>
                <w:sz w:val="20"/>
                <w:szCs w:val="20"/>
              </w:rPr>
            </w:pPr>
            <w:r w:rsidRPr="00527CAB">
              <w:rPr>
                <w:b/>
                <w:sz w:val="20"/>
                <w:szCs w:val="20"/>
              </w:rPr>
              <w:t>Artículo 23º.</w:t>
            </w:r>
            <w:r w:rsidRPr="00527CAB">
              <w:rPr>
                <w:sz w:val="20"/>
                <w:szCs w:val="20"/>
              </w:rPr>
              <w:t xml:space="preserve"> Sobre el Monitoreo Continuo de Emisiones:</w:t>
            </w:r>
          </w:p>
          <w:p w14:paraId="2CAE20CF" w14:textId="77777777" w:rsidR="008A012B" w:rsidRPr="00527CAB" w:rsidRDefault="008A012B" w:rsidP="008A012B">
            <w:pPr>
              <w:rPr>
                <w:sz w:val="20"/>
                <w:szCs w:val="20"/>
              </w:rPr>
            </w:pPr>
          </w:p>
          <w:p w14:paraId="6C480EE8" w14:textId="48BADF52" w:rsidR="008A012B" w:rsidRPr="00527CAB" w:rsidRDefault="008A012B" w:rsidP="008A012B">
            <w:pPr>
              <w:rPr>
                <w:sz w:val="20"/>
                <w:szCs w:val="20"/>
              </w:rPr>
            </w:pPr>
            <w:r w:rsidRPr="00527CAB">
              <w:rPr>
                <w:sz w:val="20"/>
                <w:szCs w:val="20"/>
              </w:rPr>
              <w:t xml:space="preserve">(…) </w:t>
            </w:r>
          </w:p>
          <w:p w14:paraId="2370B9E4" w14:textId="77777777" w:rsidR="008A012B" w:rsidRPr="00527CAB" w:rsidRDefault="008A012B" w:rsidP="008A012B">
            <w:pPr>
              <w:rPr>
                <w:sz w:val="20"/>
                <w:szCs w:val="20"/>
              </w:rPr>
            </w:pPr>
            <w:r w:rsidRPr="00527CAB">
              <w:rPr>
                <w:sz w:val="20"/>
                <w:szCs w:val="20"/>
              </w:rPr>
              <w:t>f) La corrección de oxígeno de los valores de emisión que se midan en cualquier chimenea corresponde a un 6% de oxígeno si se utiliza algún combustible sólido y a un 3% de oxígeno si se utiliza algún combustible líquido o gaseoso.</w:t>
            </w:r>
          </w:p>
          <w:p w14:paraId="369830FA" w14:textId="77777777" w:rsidR="008A012B" w:rsidRPr="00527CAB" w:rsidRDefault="008A012B" w:rsidP="008A012B">
            <w:pPr>
              <w:rPr>
                <w:sz w:val="20"/>
                <w:szCs w:val="20"/>
              </w:rPr>
            </w:pPr>
          </w:p>
          <w:p w14:paraId="12C91C9D" w14:textId="7C35A8EB" w:rsidR="00601A05" w:rsidRPr="00527CAB" w:rsidRDefault="008A012B" w:rsidP="008A012B">
            <w:pPr>
              <w:rPr>
                <w:sz w:val="20"/>
                <w:szCs w:val="20"/>
              </w:rPr>
            </w:pPr>
            <w:r w:rsidRPr="00527CAB">
              <w:rPr>
                <w:sz w:val="20"/>
                <w:szCs w:val="20"/>
              </w:rPr>
              <w:t>g) Para verificar el cumplimiento del límite de emisión de material particulado en las chimeneas, se comparará el valor del límite de emisión con el valor medido corregido por oxígeno como promedio horario, el cual deberá verificarse en al menos el 95% de valores horarios válidos, descontadas exclusivamente las horas de encendido y apagado.</w:t>
            </w:r>
          </w:p>
          <w:p w14:paraId="485B65FC" w14:textId="77777777" w:rsidR="00601A05" w:rsidRPr="00D07686" w:rsidRDefault="00601A05" w:rsidP="00601A05">
            <w:pPr>
              <w:rPr>
                <w:sz w:val="20"/>
                <w:szCs w:val="20"/>
              </w:rPr>
            </w:pPr>
          </w:p>
        </w:tc>
        <w:tc>
          <w:tcPr>
            <w:tcW w:w="9436" w:type="dxa"/>
            <w:shd w:val="clear" w:color="auto" w:fill="auto"/>
          </w:tcPr>
          <w:p w14:paraId="76244609" w14:textId="77777777" w:rsidR="00DF2B34" w:rsidRPr="00175D6E" w:rsidRDefault="00DF2B34" w:rsidP="00DF2B34">
            <w:pPr>
              <w:widowControl w:val="0"/>
              <w:overflowPunct w:val="0"/>
              <w:autoSpaceDE w:val="0"/>
              <w:autoSpaceDN w:val="0"/>
              <w:adjustRightInd w:val="0"/>
              <w:spacing w:after="120"/>
              <w:rPr>
                <w:rFonts w:eastAsia="Times New Roman"/>
                <w:b/>
                <w:bCs/>
                <w:color w:val="000000"/>
                <w:sz w:val="20"/>
                <w:szCs w:val="20"/>
                <w:lang w:eastAsia="es-CL"/>
              </w:rPr>
            </w:pPr>
            <w:r w:rsidRPr="00175D6E">
              <w:rPr>
                <w:rFonts w:eastAsia="Times New Roman"/>
                <w:b/>
                <w:bCs/>
                <w:color w:val="000000"/>
                <w:sz w:val="20"/>
                <w:szCs w:val="20"/>
                <w:lang w:eastAsia="es-CL"/>
              </w:rPr>
              <w:t>Resultados Examen de Información</w:t>
            </w:r>
          </w:p>
          <w:p w14:paraId="0BE94897" w14:textId="52C0508E" w:rsidR="00E45100" w:rsidRPr="009B058B" w:rsidRDefault="00E45100" w:rsidP="009B058B">
            <w:pPr>
              <w:widowControl w:val="0"/>
              <w:overflowPunct w:val="0"/>
              <w:autoSpaceDE w:val="0"/>
              <w:autoSpaceDN w:val="0"/>
              <w:adjustRightInd w:val="0"/>
              <w:rPr>
                <w:rFonts w:eastAsia="Times New Roman"/>
                <w:bCs/>
                <w:color w:val="000000"/>
                <w:sz w:val="20"/>
                <w:szCs w:val="20"/>
                <w:lang w:eastAsia="es-CL"/>
              </w:rPr>
            </w:pPr>
            <w:r w:rsidRPr="00175D6E">
              <w:rPr>
                <w:rFonts w:eastAsia="Times New Roman"/>
                <w:bCs/>
                <w:color w:val="000000"/>
                <w:sz w:val="20"/>
                <w:szCs w:val="20"/>
                <w:lang w:eastAsia="es-CL"/>
              </w:rPr>
              <w:t xml:space="preserve">El cumplimiento del límite máximo de emisión de material particulado establecido en el art. 7 es exigible desde el primer año calendario siguientes a la entrada en vigencia del presente plan, es decir a contar del 30 de agosto de 2018. </w:t>
            </w:r>
          </w:p>
          <w:p w14:paraId="78234791" w14:textId="16ECBF7C" w:rsidR="00527CAB" w:rsidRPr="00527CAB" w:rsidRDefault="00527CAB" w:rsidP="00F2577E">
            <w:pPr>
              <w:widowControl w:val="0"/>
              <w:overflowPunct w:val="0"/>
              <w:autoSpaceDE w:val="0"/>
              <w:autoSpaceDN w:val="0"/>
              <w:adjustRightInd w:val="0"/>
              <w:spacing w:before="240" w:after="120"/>
              <w:rPr>
                <w:rFonts w:eastAsia="Times New Roman"/>
                <w:bCs/>
                <w:color w:val="000000"/>
                <w:sz w:val="20"/>
                <w:szCs w:val="20"/>
                <w:lang w:eastAsia="es-CL"/>
              </w:rPr>
            </w:pPr>
            <w:r w:rsidRPr="00175D6E">
              <w:rPr>
                <w:rFonts w:eastAsia="Times New Roman"/>
                <w:bCs/>
                <w:color w:val="000000"/>
                <w:sz w:val="20"/>
                <w:szCs w:val="20"/>
                <w:lang w:eastAsia="es-CL"/>
              </w:rPr>
              <w:t>De acuerdo</w:t>
            </w:r>
            <w:r w:rsidRPr="00527CAB">
              <w:rPr>
                <w:rFonts w:eastAsia="Times New Roman"/>
                <w:bCs/>
                <w:color w:val="000000"/>
                <w:sz w:val="20"/>
                <w:szCs w:val="20"/>
                <w:lang w:eastAsia="es-CL"/>
              </w:rPr>
              <w:t xml:space="preserve"> a lo anterior y al análisis reali</w:t>
            </w:r>
            <w:r w:rsidR="00E45100">
              <w:rPr>
                <w:rFonts w:eastAsia="Times New Roman"/>
                <w:bCs/>
                <w:color w:val="000000"/>
                <w:sz w:val="20"/>
                <w:szCs w:val="20"/>
                <w:lang w:eastAsia="es-CL"/>
              </w:rPr>
              <w:t xml:space="preserve">zado a los datos reportados desde el 30 de agosto de 2018 hasta diciembre de </w:t>
            </w:r>
            <w:r w:rsidRPr="00527CAB">
              <w:rPr>
                <w:rFonts w:eastAsia="Times New Roman"/>
                <w:bCs/>
                <w:color w:val="000000"/>
                <w:sz w:val="20"/>
                <w:szCs w:val="20"/>
                <w:lang w:eastAsia="es-CL"/>
              </w:rPr>
              <w:t xml:space="preserve">2019, </w:t>
            </w:r>
            <w:r w:rsidR="005908CD">
              <w:rPr>
                <w:rFonts w:eastAsia="Times New Roman"/>
                <w:bCs/>
                <w:color w:val="000000"/>
                <w:sz w:val="20"/>
                <w:szCs w:val="20"/>
                <w:lang w:eastAsia="es-CL"/>
              </w:rPr>
              <w:t>los resultados de la evaluación son los siguientes:</w:t>
            </w:r>
          </w:p>
          <w:tbl>
            <w:tblPr>
              <w:tblW w:w="7580" w:type="dxa"/>
              <w:tblCellMar>
                <w:left w:w="70" w:type="dxa"/>
                <w:right w:w="70" w:type="dxa"/>
              </w:tblCellMar>
              <w:tblLook w:val="04A0" w:firstRow="1" w:lastRow="0" w:firstColumn="1" w:lastColumn="0" w:noHBand="0" w:noVBand="1"/>
            </w:tblPr>
            <w:tblGrid>
              <w:gridCol w:w="1200"/>
              <w:gridCol w:w="1340"/>
              <w:gridCol w:w="1200"/>
              <w:gridCol w:w="1200"/>
              <w:gridCol w:w="1440"/>
              <w:gridCol w:w="1200"/>
            </w:tblGrid>
            <w:tr w:rsidR="004B551B" w:rsidRPr="004B551B" w14:paraId="73DECD9D" w14:textId="77777777" w:rsidTr="004B551B">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1C1633" w14:textId="77777777" w:rsidR="004B551B" w:rsidRPr="004B551B" w:rsidRDefault="004B551B" w:rsidP="004B551B">
                  <w:pPr>
                    <w:jc w:val="center"/>
                    <w:rPr>
                      <w:rFonts w:eastAsia="Times New Roman"/>
                      <w:b/>
                      <w:bCs/>
                      <w:color w:val="000000"/>
                      <w:sz w:val="18"/>
                      <w:szCs w:val="18"/>
                      <w:lang w:eastAsia="es-CL"/>
                    </w:rPr>
                  </w:pPr>
                  <w:r w:rsidRPr="004B551B">
                    <w:rPr>
                      <w:rFonts w:eastAsia="Times New Roman"/>
                      <w:b/>
                      <w:bCs/>
                      <w:color w:val="000000"/>
                      <w:sz w:val="18"/>
                      <w:szCs w:val="18"/>
                      <w:lang w:eastAsia="es-CL"/>
                    </w:rPr>
                    <w:t>UGE</w:t>
                  </w:r>
                </w:p>
              </w:tc>
              <w:tc>
                <w:tcPr>
                  <w:tcW w:w="6380" w:type="dxa"/>
                  <w:gridSpan w:val="5"/>
                  <w:tcBorders>
                    <w:top w:val="single" w:sz="4" w:space="0" w:color="auto"/>
                    <w:left w:val="nil"/>
                    <w:bottom w:val="single" w:sz="4" w:space="0" w:color="auto"/>
                    <w:right w:val="single" w:sz="4" w:space="0" w:color="auto"/>
                  </w:tcBorders>
                  <w:shd w:val="clear" w:color="auto" w:fill="auto"/>
                  <w:vAlign w:val="center"/>
                  <w:hideMark/>
                </w:tcPr>
                <w:p w14:paraId="688C928B" w14:textId="77777777" w:rsidR="004B551B" w:rsidRPr="004B551B" w:rsidRDefault="004B551B" w:rsidP="004B551B">
                  <w:pPr>
                    <w:jc w:val="center"/>
                    <w:rPr>
                      <w:rFonts w:eastAsia="Times New Roman"/>
                      <w:b/>
                      <w:bCs/>
                      <w:color w:val="000000"/>
                      <w:sz w:val="18"/>
                      <w:szCs w:val="18"/>
                      <w:lang w:eastAsia="es-CL"/>
                    </w:rPr>
                  </w:pPr>
                  <w:r w:rsidRPr="004B551B">
                    <w:rPr>
                      <w:rFonts w:eastAsia="Times New Roman"/>
                      <w:b/>
                      <w:bCs/>
                      <w:color w:val="000000"/>
                      <w:sz w:val="18"/>
                      <w:szCs w:val="18"/>
                      <w:lang w:eastAsia="es-CL"/>
                    </w:rPr>
                    <w:t>Año 2018</w:t>
                  </w:r>
                  <w:r w:rsidRPr="004B551B">
                    <w:rPr>
                      <w:rFonts w:eastAsia="Times New Roman"/>
                      <w:color w:val="000000"/>
                      <w:sz w:val="18"/>
                      <w:szCs w:val="18"/>
                      <w:lang w:eastAsia="es-CL"/>
                    </w:rPr>
                    <w:t xml:space="preserve"> (30-08-2018 al 31-12-2018)</w:t>
                  </w:r>
                </w:p>
              </w:tc>
            </w:tr>
            <w:tr w:rsidR="004B551B" w:rsidRPr="004B551B" w14:paraId="5D48326F" w14:textId="77777777" w:rsidTr="004B551B">
              <w:trPr>
                <w:trHeight w:val="975"/>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4582E82F" w14:textId="77777777" w:rsidR="004B551B" w:rsidRPr="004B551B" w:rsidRDefault="004B551B" w:rsidP="004B551B">
                  <w:pPr>
                    <w:jc w:val="left"/>
                    <w:rPr>
                      <w:rFonts w:eastAsia="Times New Roman"/>
                      <w:b/>
                      <w:bCs/>
                      <w:color w:val="000000"/>
                      <w:sz w:val="18"/>
                      <w:szCs w:val="18"/>
                      <w:lang w:eastAsia="es-CL"/>
                    </w:rPr>
                  </w:pPr>
                </w:p>
              </w:tc>
              <w:tc>
                <w:tcPr>
                  <w:tcW w:w="1340" w:type="dxa"/>
                  <w:tcBorders>
                    <w:top w:val="nil"/>
                    <w:left w:val="nil"/>
                    <w:bottom w:val="single" w:sz="4" w:space="0" w:color="auto"/>
                    <w:right w:val="single" w:sz="4" w:space="0" w:color="auto"/>
                  </w:tcBorders>
                  <w:shd w:val="clear" w:color="auto" w:fill="auto"/>
                  <w:vAlign w:val="bottom"/>
                  <w:hideMark/>
                </w:tcPr>
                <w:p w14:paraId="4A123F7F" w14:textId="77777777" w:rsidR="004B551B" w:rsidRPr="004B551B" w:rsidRDefault="004B551B" w:rsidP="004B551B">
                  <w:pPr>
                    <w:jc w:val="left"/>
                    <w:rPr>
                      <w:rFonts w:eastAsia="Times New Roman"/>
                      <w:b/>
                      <w:bCs/>
                      <w:color w:val="000000"/>
                      <w:sz w:val="18"/>
                      <w:szCs w:val="18"/>
                      <w:lang w:eastAsia="es-CL"/>
                    </w:rPr>
                  </w:pPr>
                  <w:r w:rsidRPr="004B551B">
                    <w:rPr>
                      <w:rFonts w:eastAsia="Times New Roman"/>
                      <w:b/>
                      <w:bCs/>
                      <w:color w:val="000000"/>
                      <w:sz w:val="18"/>
                      <w:szCs w:val="18"/>
                      <w:lang w:eastAsia="es-CL"/>
                    </w:rPr>
                    <w:t>Nº horas funcionamiento regular (HE, HA, FA y RE)</w:t>
                  </w:r>
                </w:p>
              </w:tc>
              <w:tc>
                <w:tcPr>
                  <w:tcW w:w="1200" w:type="dxa"/>
                  <w:tcBorders>
                    <w:top w:val="nil"/>
                    <w:left w:val="nil"/>
                    <w:bottom w:val="single" w:sz="4" w:space="0" w:color="auto"/>
                    <w:right w:val="single" w:sz="4" w:space="0" w:color="auto"/>
                  </w:tcBorders>
                  <w:shd w:val="clear" w:color="auto" w:fill="auto"/>
                  <w:vAlign w:val="bottom"/>
                  <w:hideMark/>
                </w:tcPr>
                <w:p w14:paraId="391ABE9C" w14:textId="77777777" w:rsidR="004B551B" w:rsidRPr="004B551B" w:rsidRDefault="004B551B" w:rsidP="004B551B">
                  <w:pPr>
                    <w:jc w:val="left"/>
                    <w:rPr>
                      <w:rFonts w:eastAsia="Times New Roman"/>
                      <w:b/>
                      <w:bCs/>
                      <w:color w:val="000000"/>
                      <w:sz w:val="18"/>
                      <w:szCs w:val="18"/>
                      <w:lang w:eastAsia="es-CL"/>
                    </w:rPr>
                  </w:pPr>
                  <w:r w:rsidRPr="004B551B">
                    <w:rPr>
                      <w:rFonts w:eastAsia="Times New Roman"/>
                      <w:b/>
                      <w:bCs/>
                      <w:color w:val="000000"/>
                      <w:sz w:val="18"/>
                      <w:szCs w:val="18"/>
                      <w:lang w:eastAsia="es-CL"/>
                    </w:rPr>
                    <w:t xml:space="preserve">Nº valores en horario válido </w:t>
                  </w:r>
                  <w:r w:rsidRPr="004B551B">
                    <w:rPr>
                      <w:rFonts w:eastAsia="Times New Roman"/>
                      <w:b/>
                      <w:bCs/>
                      <w:color w:val="000000"/>
                      <w:sz w:val="18"/>
                      <w:szCs w:val="18"/>
                      <w:vertAlign w:val="superscript"/>
                      <w:lang w:eastAsia="es-CL"/>
                    </w:rPr>
                    <w:t>(1)</w:t>
                  </w:r>
                </w:p>
              </w:tc>
              <w:tc>
                <w:tcPr>
                  <w:tcW w:w="1200" w:type="dxa"/>
                  <w:tcBorders>
                    <w:top w:val="nil"/>
                    <w:left w:val="nil"/>
                    <w:bottom w:val="single" w:sz="4" w:space="0" w:color="auto"/>
                    <w:right w:val="single" w:sz="4" w:space="0" w:color="auto"/>
                  </w:tcBorders>
                  <w:shd w:val="clear" w:color="auto" w:fill="auto"/>
                  <w:vAlign w:val="bottom"/>
                  <w:hideMark/>
                </w:tcPr>
                <w:p w14:paraId="520F277C" w14:textId="77777777" w:rsidR="004B551B" w:rsidRPr="005A32F2" w:rsidRDefault="004B551B" w:rsidP="004B551B">
                  <w:pPr>
                    <w:jc w:val="left"/>
                    <w:rPr>
                      <w:rFonts w:eastAsia="Times New Roman"/>
                      <w:b/>
                      <w:bCs/>
                      <w:color w:val="000000"/>
                      <w:sz w:val="18"/>
                      <w:szCs w:val="18"/>
                      <w:lang w:eastAsia="es-CL"/>
                    </w:rPr>
                  </w:pPr>
                  <w:r w:rsidRPr="005A32F2">
                    <w:rPr>
                      <w:rFonts w:eastAsia="Times New Roman"/>
                      <w:b/>
                      <w:bCs/>
                      <w:color w:val="000000"/>
                      <w:sz w:val="18"/>
                      <w:szCs w:val="18"/>
                      <w:lang w:eastAsia="es-CL"/>
                    </w:rPr>
                    <w:t>Nº horas conformidad MP</w:t>
                  </w:r>
                  <w:r w:rsidRPr="005A32F2">
                    <w:rPr>
                      <w:rFonts w:eastAsia="Times New Roman"/>
                      <w:b/>
                      <w:bCs/>
                      <w:color w:val="000000"/>
                      <w:sz w:val="18"/>
                      <w:szCs w:val="18"/>
                      <w:vertAlign w:val="superscript"/>
                      <w:lang w:eastAsia="es-CL"/>
                    </w:rPr>
                    <w:t>(1)</w:t>
                  </w:r>
                </w:p>
              </w:tc>
              <w:tc>
                <w:tcPr>
                  <w:tcW w:w="1440" w:type="dxa"/>
                  <w:tcBorders>
                    <w:top w:val="nil"/>
                    <w:left w:val="nil"/>
                    <w:bottom w:val="single" w:sz="4" w:space="0" w:color="auto"/>
                    <w:right w:val="single" w:sz="4" w:space="0" w:color="auto"/>
                  </w:tcBorders>
                  <w:shd w:val="clear" w:color="auto" w:fill="auto"/>
                  <w:vAlign w:val="bottom"/>
                  <w:hideMark/>
                </w:tcPr>
                <w:p w14:paraId="2A6A9E75" w14:textId="297E1A58" w:rsidR="004B551B" w:rsidRPr="005A32F2" w:rsidRDefault="004B551B" w:rsidP="005C0B68">
                  <w:pPr>
                    <w:jc w:val="left"/>
                    <w:rPr>
                      <w:rFonts w:eastAsia="Times New Roman"/>
                      <w:b/>
                      <w:bCs/>
                      <w:color w:val="000000"/>
                      <w:sz w:val="18"/>
                      <w:szCs w:val="18"/>
                      <w:lang w:eastAsia="es-CL"/>
                    </w:rPr>
                  </w:pPr>
                  <w:r w:rsidRPr="005A32F2">
                    <w:rPr>
                      <w:rFonts w:eastAsia="Times New Roman"/>
                      <w:b/>
                      <w:bCs/>
                      <w:color w:val="000000"/>
                      <w:sz w:val="18"/>
                      <w:szCs w:val="18"/>
                      <w:lang w:eastAsia="es-CL"/>
                    </w:rPr>
                    <w:t xml:space="preserve">Nº horas </w:t>
                  </w:r>
                  <w:r w:rsidR="005C0B68" w:rsidRPr="005A32F2">
                    <w:rPr>
                      <w:rFonts w:eastAsia="Times New Roman"/>
                      <w:b/>
                      <w:bCs/>
                      <w:color w:val="000000"/>
                      <w:sz w:val="18"/>
                      <w:szCs w:val="18"/>
                      <w:lang w:eastAsia="es-CL"/>
                    </w:rPr>
                    <w:t>inconformidad</w:t>
                  </w:r>
                  <w:r w:rsidRPr="005A32F2">
                    <w:rPr>
                      <w:rFonts w:eastAsia="Times New Roman"/>
                      <w:b/>
                      <w:bCs/>
                      <w:color w:val="000000"/>
                      <w:sz w:val="18"/>
                      <w:szCs w:val="18"/>
                      <w:lang w:eastAsia="es-CL"/>
                    </w:rPr>
                    <w:t xml:space="preserve"> MP </w:t>
                  </w:r>
                  <w:r w:rsidRPr="005A32F2">
                    <w:rPr>
                      <w:rFonts w:eastAsia="Times New Roman"/>
                      <w:b/>
                      <w:bCs/>
                      <w:color w:val="000000"/>
                      <w:sz w:val="18"/>
                      <w:szCs w:val="18"/>
                      <w:vertAlign w:val="superscript"/>
                      <w:lang w:eastAsia="es-CL"/>
                    </w:rPr>
                    <w:t>(1)</w:t>
                  </w:r>
                </w:p>
              </w:tc>
              <w:tc>
                <w:tcPr>
                  <w:tcW w:w="1200" w:type="dxa"/>
                  <w:tcBorders>
                    <w:top w:val="nil"/>
                    <w:left w:val="nil"/>
                    <w:bottom w:val="nil"/>
                    <w:right w:val="single" w:sz="4" w:space="0" w:color="auto"/>
                  </w:tcBorders>
                  <w:shd w:val="clear" w:color="auto" w:fill="auto"/>
                  <w:vAlign w:val="bottom"/>
                  <w:hideMark/>
                </w:tcPr>
                <w:p w14:paraId="574DC33F" w14:textId="77777777" w:rsidR="004B551B" w:rsidRPr="005A32F2" w:rsidRDefault="004B551B" w:rsidP="004B551B">
                  <w:pPr>
                    <w:jc w:val="left"/>
                    <w:rPr>
                      <w:rFonts w:eastAsia="Times New Roman"/>
                      <w:b/>
                      <w:bCs/>
                      <w:color w:val="000000"/>
                      <w:sz w:val="18"/>
                      <w:szCs w:val="18"/>
                      <w:lang w:eastAsia="es-CL"/>
                    </w:rPr>
                  </w:pPr>
                  <w:r w:rsidRPr="005A32F2">
                    <w:rPr>
                      <w:rFonts w:eastAsia="Times New Roman"/>
                      <w:b/>
                      <w:bCs/>
                      <w:color w:val="000000"/>
                      <w:sz w:val="18"/>
                      <w:szCs w:val="18"/>
                      <w:lang w:eastAsia="es-CL"/>
                    </w:rPr>
                    <w:t xml:space="preserve">% conformidad MP </w:t>
                  </w:r>
                  <w:r w:rsidRPr="005A32F2">
                    <w:rPr>
                      <w:rFonts w:eastAsia="Times New Roman"/>
                      <w:b/>
                      <w:bCs/>
                      <w:color w:val="000000"/>
                      <w:sz w:val="18"/>
                      <w:szCs w:val="18"/>
                      <w:vertAlign w:val="superscript"/>
                      <w:lang w:eastAsia="es-CL"/>
                    </w:rPr>
                    <w:t>(1)</w:t>
                  </w:r>
                  <w:r w:rsidRPr="005A32F2">
                    <w:rPr>
                      <w:rFonts w:eastAsia="Times New Roman"/>
                      <w:b/>
                      <w:bCs/>
                      <w:color w:val="000000"/>
                      <w:sz w:val="18"/>
                      <w:szCs w:val="18"/>
                      <w:lang w:eastAsia="es-CL"/>
                    </w:rPr>
                    <w:t xml:space="preserve"> </w:t>
                  </w:r>
                </w:p>
              </w:tc>
            </w:tr>
            <w:tr w:rsidR="004B551B" w:rsidRPr="004B551B" w14:paraId="4CEAF984" w14:textId="77777777" w:rsidTr="004B551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5C3B167" w14:textId="77777777" w:rsidR="004B551B" w:rsidRPr="004B551B" w:rsidRDefault="004B551B" w:rsidP="004B551B">
                  <w:pPr>
                    <w:rPr>
                      <w:rFonts w:eastAsia="Times New Roman"/>
                      <w:b/>
                      <w:bCs/>
                      <w:color w:val="000000"/>
                      <w:sz w:val="18"/>
                      <w:szCs w:val="18"/>
                      <w:lang w:eastAsia="es-CL"/>
                    </w:rPr>
                  </w:pPr>
                  <w:r w:rsidRPr="004B551B">
                    <w:rPr>
                      <w:rFonts w:eastAsia="Times New Roman"/>
                      <w:b/>
                      <w:bCs/>
                      <w:color w:val="000000"/>
                      <w:sz w:val="18"/>
                      <w:szCs w:val="18"/>
                      <w:lang w:eastAsia="es-CL"/>
                    </w:rPr>
                    <w:t>Unidad 1 y 2</w:t>
                  </w:r>
                </w:p>
              </w:tc>
              <w:tc>
                <w:tcPr>
                  <w:tcW w:w="1340" w:type="dxa"/>
                  <w:tcBorders>
                    <w:top w:val="nil"/>
                    <w:left w:val="nil"/>
                    <w:bottom w:val="single" w:sz="4" w:space="0" w:color="auto"/>
                    <w:right w:val="single" w:sz="4" w:space="0" w:color="auto"/>
                  </w:tcBorders>
                  <w:shd w:val="clear" w:color="auto" w:fill="auto"/>
                  <w:vAlign w:val="center"/>
                  <w:hideMark/>
                </w:tcPr>
                <w:p w14:paraId="2F799788"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2976</w:t>
                  </w:r>
                </w:p>
              </w:tc>
              <w:tc>
                <w:tcPr>
                  <w:tcW w:w="1200" w:type="dxa"/>
                  <w:tcBorders>
                    <w:top w:val="nil"/>
                    <w:left w:val="nil"/>
                    <w:bottom w:val="single" w:sz="4" w:space="0" w:color="auto"/>
                    <w:right w:val="single" w:sz="4" w:space="0" w:color="auto"/>
                  </w:tcBorders>
                  <w:shd w:val="clear" w:color="auto" w:fill="auto"/>
                  <w:vAlign w:val="center"/>
                  <w:hideMark/>
                </w:tcPr>
                <w:p w14:paraId="66B71173"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2946</w:t>
                  </w:r>
                </w:p>
              </w:tc>
              <w:tc>
                <w:tcPr>
                  <w:tcW w:w="1200" w:type="dxa"/>
                  <w:tcBorders>
                    <w:top w:val="nil"/>
                    <w:left w:val="nil"/>
                    <w:bottom w:val="single" w:sz="4" w:space="0" w:color="auto"/>
                    <w:right w:val="single" w:sz="4" w:space="0" w:color="auto"/>
                  </w:tcBorders>
                  <w:shd w:val="clear" w:color="auto" w:fill="auto"/>
                  <w:vAlign w:val="center"/>
                  <w:hideMark/>
                </w:tcPr>
                <w:p w14:paraId="182548D7"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2946</w:t>
                  </w:r>
                </w:p>
              </w:tc>
              <w:tc>
                <w:tcPr>
                  <w:tcW w:w="1440" w:type="dxa"/>
                  <w:tcBorders>
                    <w:top w:val="nil"/>
                    <w:left w:val="nil"/>
                    <w:bottom w:val="single" w:sz="4" w:space="0" w:color="auto"/>
                    <w:right w:val="single" w:sz="4" w:space="0" w:color="auto"/>
                  </w:tcBorders>
                  <w:shd w:val="clear" w:color="auto" w:fill="auto"/>
                  <w:vAlign w:val="center"/>
                  <w:hideMark/>
                </w:tcPr>
                <w:p w14:paraId="69680E56"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7FAD5DA"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100,0</w:t>
                  </w:r>
                </w:p>
              </w:tc>
            </w:tr>
            <w:tr w:rsidR="004B551B" w:rsidRPr="004B551B" w14:paraId="618A9AB9" w14:textId="77777777" w:rsidTr="004B551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D731750" w14:textId="77777777" w:rsidR="004B551B" w:rsidRPr="004B551B" w:rsidRDefault="004B551B" w:rsidP="004B551B">
                  <w:pPr>
                    <w:rPr>
                      <w:rFonts w:eastAsia="Times New Roman"/>
                      <w:b/>
                      <w:bCs/>
                      <w:color w:val="000000"/>
                      <w:sz w:val="18"/>
                      <w:szCs w:val="18"/>
                      <w:lang w:eastAsia="es-CL"/>
                    </w:rPr>
                  </w:pPr>
                  <w:r w:rsidRPr="004B551B">
                    <w:rPr>
                      <w:rFonts w:eastAsia="Times New Roman"/>
                      <w:b/>
                      <w:bCs/>
                      <w:color w:val="000000"/>
                      <w:sz w:val="18"/>
                      <w:szCs w:val="18"/>
                      <w:lang w:eastAsia="es-CL"/>
                    </w:rPr>
                    <w:t>Unidad 3</w:t>
                  </w:r>
                </w:p>
              </w:tc>
              <w:tc>
                <w:tcPr>
                  <w:tcW w:w="1340" w:type="dxa"/>
                  <w:tcBorders>
                    <w:top w:val="nil"/>
                    <w:left w:val="nil"/>
                    <w:bottom w:val="single" w:sz="4" w:space="0" w:color="auto"/>
                    <w:right w:val="single" w:sz="4" w:space="0" w:color="auto"/>
                  </w:tcBorders>
                  <w:shd w:val="clear" w:color="auto" w:fill="auto"/>
                  <w:vAlign w:val="center"/>
                  <w:hideMark/>
                </w:tcPr>
                <w:p w14:paraId="73525A83"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2795</w:t>
                  </w:r>
                </w:p>
              </w:tc>
              <w:tc>
                <w:tcPr>
                  <w:tcW w:w="1200" w:type="dxa"/>
                  <w:tcBorders>
                    <w:top w:val="nil"/>
                    <w:left w:val="nil"/>
                    <w:bottom w:val="single" w:sz="4" w:space="0" w:color="auto"/>
                    <w:right w:val="single" w:sz="4" w:space="0" w:color="auto"/>
                  </w:tcBorders>
                  <w:shd w:val="clear" w:color="auto" w:fill="auto"/>
                  <w:vAlign w:val="center"/>
                  <w:hideMark/>
                </w:tcPr>
                <w:p w14:paraId="39673692"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2788</w:t>
                  </w:r>
                </w:p>
              </w:tc>
              <w:tc>
                <w:tcPr>
                  <w:tcW w:w="1200" w:type="dxa"/>
                  <w:tcBorders>
                    <w:top w:val="nil"/>
                    <w:left w:val="nil"/>
                    <w:bottom w:val="single" w:sz="4" w:space="0" w:color="auto"/>
                    <w:right w:val="single" w:sz="4" w:space="0" w:color="auto"/>
                  </w:tcBorders>
                  <w:shd w:val="clear" w:color="auto" w:fill="auto"/>
                  <w:vAlign w:val="center"/>
                  <w:hideMark/>
                </w:tcPr>
                <w:p w14:paraId="47A556EE"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2787</w:t>
                  </w:r>
                </w:p>
              </w:tc>
              <w:tc>
                <w:tcPr>
                  <w:tcW w:w="1440" w:type="dxa"/>
                  <w:tcBorders>
                    <w:top w:val="nil"/>
                    <w:left w:val="nil"/>
                    <w:bottom w:val="single" w:sz="4" w:space="0" w:color="auto"/>
                    <w:right w:val="single" w:sz="4" w:space="0" w:color="auto"/>
                  </w:tcBorders>
                  <w:shd w:val="clear" w:color="auto" w:fill="auto"/>
                  <w:vAlign w:val="center"/>
                  <w:hideMark/>
                </w:tcPr>
                <w:p w14:paraId="2D04C4C6"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1</w:t>
                  </w:r>
                </w:p>
              </w:tc>
              <w:tc>
                <w:tcPr>
                  <w:tcW w:w="1200" w:type="dxa"/>
                  <w:tcBorders>
                    <w:top w:val="nil"/>
                    <w:left w:val="nil"/>
                    <w:bottom w:val="single" w:sz="4" w:space="0" w:color="auto"/>
                    <w:right w:val="single" w:sz="4" w:space="0" w:color="auto"/>
                  </w:tcBorders>
                  <w:shd w:val="clear" w:color="auto" w:fill="auto"/>
                  <w:noWrap/>
                  <w:vAlign w:val="bottom"/>
                  <w:hideMark/>
                </w:tcPr>
                <w:p w14:paraId="2AFDB161"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100,0</w:t>
                  </w:r>
                </w:p>
              </w:tc>
            </w:tr>
            <w:tr w:rsidR="004B551B" w:rsidRPr="004B551B" w14:paraId="30C01BBF" w14:textId="77777777" w:rsidTr="004B551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D5E85CC" w14:textId="77777777" w:rsidR="004B551B" w:rsidRPr="004B551B" w:rsidRDefault="004B551B" w:rsidP="004B551B">
                  <w:pPr>
                    <w:rPr>
                      <w:rFonts w:eastAsia="Times New Roman"/>
                      <w:b/>
                      <w:bCs/>
                      <w:color w:val="000000"/>
                      <w:sz w:val="18"/>
                      <w:szCs w:val="18"/>
                      <w:lang w:eastAsia="es-CL"/>
                    </w:rPr>
                  </w:pPr>
                  <w:r w:rsidRPr="004B551B">
                    <w:rPr>
                      <w:rFonts w:eastAsia="Times New Roman"/>
                      <w:b/>
                      <w:bCs/>
                      <w:color w:val="000000"/>
                      <w:sz w:val="18"/>
                      <w:szCs w:val="18"/>
                      <w:lang w:eastAsia="es-CL"/>
                    </w:rPr>
                    <w:t>Unidad 4</w:t>
                  </w:r>
                </w:p>
              </w:tc>
              <w:tc>
                <w:tcPr>
                  <w:tcW w:w="1340" w:type="dxa"/>
                  <w:tcBorders>
                    <w:top w:val="nil"/>
                    <w:left w:val="nil"/>
                    <w:bottom w:val="single" w:sz="4" w:space="0" w:color="auto"/>
                    <w:right w:val="single" w:sz="4" w:space="0" w:color="auto"/>
                  </w:tcBorders>
                  <w:shd w:val="clear" w:color="auto" w:fill="auto"/>
                  <w:vAlign w:val="center"/>
                  <w:hideMark/>
                </w:tcPr>
                <w:p w14:paraId="4E3FADBD"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2871</w:t>
                  </w:r>
                </w:p>
              </w:tc>
              <w:tc>
                <w:tcPr>
                  <w:tcW w:w="1200" w:type="dxa"/>
                  <w:tcBorders>
                    <w:top w:val="nil"/>
                    <w:left w:val="nil"/>
                    <w:bottom w:val="single" w:sz="4" w:space="0" w:color="auto"/>
                    <w:right w:val="single" w:sz="4" w:space="0" w:color="auto"/>
                  </w:tcBorders>
                  <w:shd w:val="clear" w:color="auto" w:fill="auto"/>
                  <w:vAlign w:val="center"/>
                  <w:hideMark/>
                </w:tcPr>
                <w:p w14:paraId="7BF90233"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2861</w:t>
                  </w:r>
                </w:p>
              </w:tc>
              <w:tc>
                <w:tcPr>
                  <w:tcW w:w="1200" w:type="dxa"/>
                  <w:tcBorders>
                    <w:top w:val="nil"/>
                    <w:left w:val="nil"/>
                    <w:bottom w:val="single" w:sz="4" w:space="0" w:color="auto"/>
                    <w:right w:val="single" w:sz="4" w:space="0" w:color="auto"/>
                  </w:tcBorders>
                  <w:shd w:val="clear" w:color="auto" w:fill="auto"/>
                  <w:vAlign w:val="center"/>
                  <w:hideMark/>
                </w:tcPr>
                <w:p w14:paraId="1AD656DD"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2859</w:t>
                  </w:r>
                </w:p>
              </w:tc>
              <w:tc>
                <w:tcPr>
                  <w:tcW w:w="1440" w:type="dxa"/>
                  <w:tcBorders>
                    <w:top w:val="nil"/>
                    <w:left w:val="nil"/>
                    <w:bottom w:val="single" w:sz="4" w:space="0" w:color="auto"/>
                    <w:right w:val="single" w:sz="4" w:space="0" w:color="auto"/>
                  </w:tcBorders>
                  <w:shd w:val="clear" w:color="auto" w:fill="auto"/>
                  <w:vAlign w:val="center"/>
                  <w:hideMark/>
                </w:tcPr>
                <w:p w14:paraId="2BCF2B56"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2</w:t>
                  </w:r>
                </w:p>
              </w:tc>
              <w:tc>
                <w:tcPr>
                  <w:tcW w:w="1200" w:type="dxa"/>
                  <w:tcBorders>
                    <w:top w:val="nil"/>
                    <w:left w:val="nil"/>
                    <w:bottom w:val="single" w:sz="4" w:space="0" w:color="auto"/>
                    <w:right w:val="single" w:sz="4" w:space="0" w:color="auto"/>
                  </w:tcBorders>
                  <w:shd w:val="clear" w:color="auto" w:fill="auto"/>
                  <w:noWrap/>
                  <w:vAlign w:val="bottom"/>
                  <w:hideMark/>
                </w:tcPr>
                <w:p w14:paraId="45BE4DEB"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99,9</w:t>
                  </w:r>
                </w:p>
              </w:tc>
            </w:tr>
            <w:tr w:rsidR="004B551B" w:rsidRPr="004B551B" w14:paraId="7A2BBDD7" w14:textId="77777777" w:rsidTr="004B551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4F52D07" w14:textId="77777777" w:rsidR="004B551B" w:rsidRPr="004B551B" w:rsidRDefault="004B551B" w:rsidP="004B551B">
                  <w:pPr>
                    <w:rPr>
                      <w:rFonts w:eastAsia="Times New Roman"/>
                      <w:b/>
                      <w:bCs/>
                      <w:color w:val="000000"/>
                      <w:sz w:val="18"/>
                      <w:szCs w:val="18"/>
                      <w:lang w:eastAsia="es-CL"/>
                    </w:rPr>
                  </w:pPr>
                  <w:r w:rsidRPr="004B551B">
                    <w:rPr>
                      <w:rFonts w:eastAsia="Times New Roman"/>
                      <w:b/>
                      <w:bCs/>
                      <w:color w:val="000000"/>
                      <w:sz w:val="18"/>
                      <w:szCs w:val="18"/>
                      <w:lang w:eastAsia="es-CL"/>
                    </w:rPr>
                    <w:t>Unidad 5</w:t>
                  </w:r>
                </w:p>
              </w:tc>
              <w:tc>
                <w:tcPr>
                  <w:tcW w:w="1340" w:type="dxa"/>
                  <w:tcBorders>
                    <w:top w:val="nil"/>
                    <w:left w:val="nil"/>
                    <w:bottom w:val="single" w:sz="4" w:space="0" w:color="auto"/>
                    <w:right w:val="single" w:sz="4" w:space="0" w:color="auto"/>
                  </w:tcBorders>
                  <w:shd w:val="clear" w:color="auto" w:fill="auto"/>
                  <w:vAlign w:val="center"/>
                  <w:hideMark/>
                </w:tcPr>
                <w:p w14:paraId="5CCD39B0"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2755</w:t>
                  </w:r>
                </w:p>
              </w:tc>
              <w:tc>
                <w:tcPr>
                  <w:tcW w:w="1200" w:type="dxa"/>
                  <w:tcBorders>
                    <w:top w:val="nil"/>
                    <w:left w:val="nil"/>
                    <w:bottom w:val="single" w:sz="4" w:space="0" w:color="auto"/>
                    <w:right w:val="single" w:sz="4" w:space="0" w:color="auto"/>
                  </w:tcBorders>
                  <w:shd w:val="clear" w:color="auto" w:fill="auto"/>
                  <w:vAlign w:val="center"/>
                  <w:hideMark/>
                </w:tcPr>
                <w:p w14:paraId="482AEE1A"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2745</w:t>
                  </w:r>
                </w:p>
              </w:tc>
              <w:tc>
                <w:tcPr>
                  <w:tcW w:w="1200" w:type="dxa"/>
                  <w:tcBorders>
                    <w:top w:val="nil"/>
                    <w:left w:val="nil"/>
                    <w:bottom w:val="single" w:sz="4" w:space="0" w:color="auto"/>
                    <w:right w:val="single" w:sz="4" w:space="0" w:color="auto"/>
                  </w:tcBorders>
                  <w:shd w:val="clear" w:color="auto" w:fill="auto"/>
                  <w:vAlign w:val="center"/>
                  <w:hideMark/>
                </w:tcPr>
                <w:p w14:paraId="31FD3B21"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2745</w:t>
                  </w:r>
                </w:p>
              </w:tc>
              <w:tc>
                <w:tcPr>
                  <w:tcW w:w="1440" w:type="dxa"/>
                  <w:tcBorders>
                    <w:top w:val="nil"/>
                    <w:left w:val="nil"/>
                    <w:bottom w:val="single" w:sz="4" w:space="0" w:color="auto"/>
                    <w:right w:val="single" w:sz="4" w:space="0" w:color="auto"/>
                  </w:tcBorders>
                  <w:shd w:val="clear" w:color="auto" w:fill="auto"/>
                  <w:vAlign w:val="center"/>
                  <w:hideMark/>
                </w:tcPr>
                <w:p w14:paraId="5AD2391A"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0</w:t>
                  </w:r>
                </w:p>
              </w:tc>
              <w:tc>
                <w:tcPr>
                  <w:tcW w:w="1200" w:type="dxa"/>
                  <w:tcBorders>
                    <w:top w:val="nil"/>
                    <w:left w:val="nil"/>
                    <w:bottom w:val="single" w:sz="4" w:space="0" w:color="auto"/>
                    <w:right w:val="single" w:sz="4" w:space="0" w:color="auto"/>
                  </w:tcBorders>
                  <w:shd w:val="clear" w:color="auto" w:fill="auto"/>
                  <w:noWrap/>
                  <w:vAlign w:val="bottom"/>
                  <w:hideMark/>
                </w:tcPr>
                <w:p w14:paraId="4DE58BA9"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100,0</w:t>
                  </w:r>
                </w:p>
              </w:tc>
            </w:tr>
          </w:tbl>
          <w:p w14:paraId="4CD16806" w14:textId="77777777" w:rsidR="00F91DF4" w:rsidRPr="005908CD" w:rsidRDefault="00F91DF4" w:rsidP="00F91DF4">
            <w:pPr>
              <w:widowControl w:val="0"/>
              <w:overflowPunct w:val="0"/>
              <w:autoSpaceDE w:val="0"/>
              <w:autoSpaceDN w:val="0"/>
              <w:adjustRightInd w:val="0"/>
              <w:rPr>
                <w:noProof/>
                <w:sz w:val="16"/>
                <w:lang w:eastAsia="es-CL"/>
              </w:rPr>
            </w:pPr>
            <w:r w:rsidRPr="005908CD">
              <w:rPr>
                <w:noProof/>
                <w:sz w:val="16"/>
                <w:lang w:eastAsia="es-CL"/>
              </w:rPr>
              <w:t xml:space="preserve">Donde, </w:t>
            </w:r>
          </w:p>
          <w:p w14:paraId="189094E9" w14:textId="77777777" w:rsidR="00F91DF4" w:rsidRPr="005908CD" w:rsidRDefault="00F91DF4" w:rsidP="00F91DF4">
            <w:pPr>
              <w:widowControl w:val="0"/>
              <w:overflowPunct w:val="0"/>
              <w:autoSpaceDE w:val="0"/>
              <w:autoSpaceDN w:val="0"/>
              <w:adjustRightInd w:val="0"/>
              <w:rPr>
                <w:noProof/>
                <w:sz w:val="16"/>
                <w:lang w:eastAsia="es-CL"/>
              </w:rPr>
            </w:pPr>
            <w:r>
              <w:rPr>
                <w:noProof/>
                <w:sz w:val="16"/>
                <w:lang w:eastAsia="es-CL"/>
              </w:rPr>
              <w:t>HE: Hora encendido.</w:t>
            </w:r>
            <w:r w:rsidRPr="005908CD">
              <w:rPr>
                <w:noProof/>
                <w:sz w:val="16"/>
                <w:lang w:eastAsia="es-CL"/>
              </w:rPr>
              <w:t xml:space="preserve"> </w:t>
            </w:r>
          </w:p>
          <w:p w14:paraId="7DAD633E" w14:textId="77777777" w:rsidR="00F91DF4" w:rsidRPr="005908CD" w:rsidRDefault="00F91DF4" w:rsidP="00F91DF4">
            <w:pPr>
              <w:widowControl w:val="0"/>
              <w:overflowPunct w:val="0"/>
              <w:autoSpaceDE w:val="0"/>
              <w:autoSpaceDN w:val="0"/>
              <w:adjustRightInd w:val="0"/>
              <w:rPr>
                <w:noProof/>
                <w:sz w:val="16"/>
                <w:lang w:eastAsia="es-CL"/>
              </w:rPr>
            </w:pPr>
            <w:r>
              <w:rPr>
                <w:noProof/>
                <w:sz w:val="16"/>
                <w:lang w:eastAsia="es-CL"/>
              </w:rPr>
              <w:t>HA: Hora apagado.</w:t>
            </w:r>
          </w:p>
          <w:p w14:paraId="7FC52EFD" w14:textId="77777777" w:rsidR="00F91DF4" w:rsidRPr="005908CD" w:rsidRDefault="00F91DF4" w:rsidP="00F91DF4">
            <w:pPr>
              <w:widowControl w:val="0"/>
              <w:overflowPunct w:val="0"/>
              <w:autoSpaceDE w:val="0"/>
              <w:autoSpaceDN w:val="0"/>
              <w:adjustRightInd w:val="0"/>
              <w:rPr>
                <w:noProof/>
                <w:sz w:val="16"/>
                <w:lang w:eastAsia="es-CL"/>
              </w:rPr>
            </w:pPr>
            <w:r>
              <w:rPr>
                <w:noProof/>
                <w:sz w:val="16"/>
                <w:lang w:eastAsia="es-CL"/>
              </w:rPr>
              <w:t>FA: Hora falla.</w:t>
            </w:r>
          </w:p>
          <w:p w14:paraId="4AA8AEA6" w14:textId="77777777" w:rsidR="00F91DF4" w:rsidRPr="005908CD" w:rsidRDefault="00F91DF4" w:rsidP="00F91DF4">
            <w:pPr>
              <w:widowControl w:val="0"/>
              <w:overflowPunct w:val="0"/>
              <w:autoSpaceDE w:val="0"/>
              <w:autoSpaceDN w:val="0"/>
              <w:adjustRightInd w:val="0"/>
              <w:rPr>
                <w:noProof/>
                <w:sz w:val="16"/>
                <w:lang w:eastAsia="es-CL"/>
              </w:rPr>
            </w:pPr>
            <w:r w:rsidRPr="005908CD">
              <w:rPr>
                <w:noProof/>
                <w:sz w:val="16"/>
                <w:lang w:eastAsia="es-CL"/>
              </w:rPr>
              <w:t>RE: Hora régimen</w:t>
            </w:r>
            <w:r>
              <w:rPr>
                <w:noProof/>
                <w:sz w:val="16"/>
                <w:lang w:eastAsia="es-CL"/>
              </w:rPr>
              <w:t>.</w:t>
            </w:r>
          </w:p>
          <w:p w14:paraId="7B1ECD13" w14:textId="46FA592C" w:rsidR="004B551B" w:rsidRPr="007030D2" w:rsidRDefault="00F91DF4" w:rsidP="007030D2">
            <w:pPr>
              <w:widowControl w:val="0"/>
              <w:overflowPunct w:val="0"/>
              <w:autoSpaceDE w:val="0"/>
              <w:autoSpaceDN w:val="0"/>
              <w:adjustRightInd w:val="0"/>
              <w:rPr>
                <w:noProof/>
                <w:sz w:val="16"/>
                <w:lang w:eastAsia="es-CL"/>
              </w:rPr>
            </w:pPr>
            <w:r w:rsidRPr="005908CD">
              <w:rPr>
                <w:b/>
                <w:noProof/>
                <w:sz w:val="16"/>
                <w:lang w:eastAsia="es-CL"/>
              </w:rPr>
              <w:t>(1</w:t>
            </w:r>
            <w:r>
              <w:rPr>
                <w:noProof/>
                <w:sz w:val="16"/>
                <w:lang w:eastAsia="es-CL"/>
              </w:rPr>
              <w:t xml:space="preserve">) </w:t>
            </w:r>
            <w:r w:rsidRPr="007030D2">
              <w:rPr>
                <w:b/>
                <w:noProof/>
                <w:sz w:val="16"/>
                <w:lang w:eastAsia="es-CL"/>
              </w:rPr>
              <w:t>Nº de horas durante valores de horario válido</w:t>
            </w:r>
            <w:r w:rsidRPr="005908CD">
              <w:rPr>
                <w:noProof/>
                <w:sz w:val="16"/>
                <w:lang w:eastAsia="es-CL"/>
              </w:rPr>
              <w:t xml:space="preserve">, descontadas las horas de encendido y de apagado. Es decir, </w:t>
            </w:r>
            <w:r w:rsidRPr="007030D2">
              <w:rPr>
                <w:b/>
                <w:noProof/>
                <w:sz w:val="16"/>
                <w:lang w:eastAsia="es-CL"/>
              </w:rPr>
              <w:t xml:space="preserve"> los valores límites de emisión son evaluados durante las horas de Falla y Régimen.</w:t>
            </w:r>
          </w:p>
          <w:tbl>
            <w:tblPr>
              <w:tblW w:w="7580" w:type="dxa"/>
              <w:tblCellMar>
                <w:left w:w="70" w:type="dxa"/>
                <w:right w:w="70" w:type="dxa"/>
              </w:tblCellMar>
              <w:tblLook w:val="04A0" w:firstRow="1" w:lastRow="0" w:firstColumn="1" w:lastColumn="0" w:noHBand="0" w:noVBand="1"/>
            </w:tblPr>
            <w:tblGrid>
              <w:gridCol w:w="1200"/>
              <w:gridCol w:w="1340"/>
              <w:gridCol w:w="1200"/>
              <w:gridCol w:w="1200"/>
              <w:gridCol w:w="1440"/>
              <w:gridCol w:w="1200"/>
            </w:tblGrid>
            <w:tr w:rsidR="004B551B" w:rsidRPr="004B551B" w14:paraId="7F464B91" w14:textId="77777777" w:rsidTr="004B551B">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08E27" w14:textId="77777777" w:rsidR="004B551B" w:rsidRPr="004B551B" w:rsidRDefault="004B551B" w:rsidP="004B551B">
                  <w:pPr>
                    <w:jc w:val="center"/>
                    <w:rPr>
                      <w:rFonts w:eastAsia="Times New Roman"/>
                      <w:b/>
                      <w:bCs/>
                      <w:color w:val="000000"/>
                      <w:sz w:val="18"/>
                      <w:szCs w:val="18"/>
                      <w:lang w:eastAsia="es-CL"/>
                    </w:rPr>
                  </w:pPr>
                  <w:r w:rsidRPr="004B551B">
                    <w:rPr>
                      <w:rFonts w:eastAsia="Times New Roman"/>
                      <w:b/>
                      <w:bCs/>
                      <w:color w:val="000000"/>
                      <w:sz w:val="18"/>
                      <w:szCs w:val="18"/>
                      <w:lang w:eastAsia="es-CL"/>
                    </w:rPr>
                    <w:t>UGE</w:t>
                  </w:r>
                </w:p>
              </w:tc>
              <w:tc>
                <w:tcPr>
                  <w:tcW w:w="6380" w:type="dxa"/>
                  <w:gridSpan w:val="5"/>
                  <w:tcBorders>
                    <w:top w:val="single" w:sz="4" w:space="0" w:color="auto"/>
                    <w:left w:val="nil"/>
                    <w:bottom w:val="single" w:sz="4" w:space="0" w:color="auto"/>
                    <w:right w:val="single" w:sz="4" w:space="0" w:color="auto"/>
                  </w:tcBorders>
                  <w:shd w:val="clear" w:color="auto" w:fill="auto"/>
                  <w:vAlign w:val="center"/>
                  <w:hideMark/>
                </w:tcPr>
                <w:p w14:paraId="1F4A4503" w14:textId="77777777" w:rsidR="004B551B" w:rsidRPr="004B551B" w:rsidRDefault="004B551B" w:rsidP="004B551B">
                  <w:pPr>
                    <w:jc w:val="center"/>
                    <w:rPr>
                      <w:rFonts w:eastAsia="Times New Roman"/>
                      <w:b/>
                      <w:bCs/>
                      <w:color w:val="000000"/>
                      <w:sz w:val="20"/>
                      <w:szCs w:val="20"/>
                      <w:lang w:eastAsia="es-CL"/>
                    </w:rPr>
                  </w:pPr>
                  <w:r w:rsidRPr="004B551B">
                    <w:rPr>
                      <w:rFonts w:eastAsia="Times New Roman"/>
                      <w:b/>
                      <w:bCs/>
                      <w:color w:val="000000"/>
                      <w:sz w:val="20"/>
                      <w:szCs w:val="20"/>
                      <w:lang w:eastAsia="es-CL"/>
                    </w:rPr>
                    <w:t>Año 2019</w:t>
                  </w:r>
                </w:p>
              </w:tc>
            </w:tr>
            <w:tr w:rsidR="004B551B" w:rsidRPr="004B551B" w14:paraId="091DD86C" w14:textId="77777777" w:rsidTr="004B551B">
              <w:trPr>
                <w:trHeight w:val="975"/>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46CE04D1" w14:textId="77777777" w:rsidR="004B551B" w:rsidRPr="004B551B" w:rsidRDefault="004B551B" w:rsidP="004B551B">
                  <w:pPr>
                    <w:jc w:val="left"/>
                    <w:rPr>
                      <w:rFonts w:eastAsia="Times New Roman"/>
                      <w:b/>
                      <w:bCs/>
                      <w:color w:val="000000"/>
                      <w:sz w:val="18"/>
                      <w:szCs w:val="18"/>
                      <w:lang w:eastAsia="es-CL"/>
                    </w:rPr>
                  </w:pPr>
                </w:p>
              </w:tc>
              <w:tc>
                <w:tcPr>
                  <w:tcW w:w="1340" w:type="dxa"/>
                  <w:tcBorders>
                    <w:top w:val="nil"/>
                    <w:left w:val="nil"/>
                    <w:bottom w:val="single" w:sz="4" w:space="0" w:color="auto"/>
                    <w:right w:val="single" w:sz="4" w:space="0" w:color="auto"/>
                  </w:tcBorders>
                  <w:shd w:val="clear" w:color="auto" w:fill="auto"/>
                  <w:vAlign w:val="bottom"/>
                  <w:hideMark/>
                </w:tcPr>
                <w:p w14:paraId="689BAB9A" w14:textId="77777777" w:rsidR="004B551B" w:rsidRPr="004B551B" w:rsidRDefault="004B551B" w:rsidP="004B551B">
                  <w:pPr>
                    <w:jc w:val="left"/>
                    <w:rPr>
                      <w:rFonts w:eastAsia="Times New Roman"/>
                      <w:b/>
                      <w:bCs/>
                      <w:color w:val="000000"/>
                      <w:sz w:val="18"/>
                      <w:szCs w:val="18"/>
                      <w:lang w:eastAsia="es-CL"/>
                    </w:rPr>
                  </w:pPr>
                  <w:r w:rsidRPr="004B551B">
                    <w:rPr>
                      <w:rFonts w:eastAsia="Times New Roman"/>
                      <w:b/>
                      <w:bCs/>
                      <w:color w:val="000000"/>
                      <w:sz w:val="18"/>
                      <w:szCs w:val="18"/>
                      <w:lang w:eastAsia="es-CL"/>
                    </w:rPr>
                    <w:t>Nº horas funcionamiento regular (HE, HA, FA y RE)</w:t>
                  </w:r>
                </w:p>
              </w:tc>
              <w:tc>
                <w:tcPr>
                  <w:tcW w:w="1200" w:type="dxa"/>
                  <w:tcBorders>
                    <w:top w:val="nil"/>
                    <w:left w:val="nil"/>
                    <w:bottom w:val="single" w:sz="4" w:space="0" w:color="auto"/>
                    <w:right w:val="single" w:sz="4" w:space="0" w:color="auto"/>
                  </w:tcBorders>
                  <w:shd w:val="clear" w:color="auto" w:fill="auto"/>
                  <w:vAlign w:val="bottom"/>
                  <w:hideMark/>
                </w:tcPr>
                <w:p w14:paraId="37131F71" w14:textId="77777777" w:rsidR="004B551B" w:rsidRPr="004B551B" w:rsidRDefault="004B551B" w:rsidP="004B551B">
                  <w:pPr>
                    <w:jc w:val="left"/>
                    <w:rPr>
                      <w:rFonts w:eastAsia="Times New Roman"/>
                      <w:b/>
                      <w:bCs/>
                      <w:color w:val="000000"/>
                      <w:sz w:val="18"/>
                      <w:szCs w:val="18"/>
                      <w:lang w:eastAsia="es-CL"/>
                    </w:rPr>
                  </w:pPr>
                  <w:r w:rsidRPr="004B551B">
                    <w:rPr>
                      <w:rFonts w:eastAsia="Times New Roman"/>
                      <w:b/>
                      <w:bCs/>
                      <w:color w:val="000000"/>
                      <w:sz w:val="18"/>
                      <w:szCs w:val="18"/>
                      <w:lang w:eastAsia="es-CL"/>
                    </w:rPr>
                    <w:t xml:space="preserve">Nº valores en horario válido </w:t>
                  </w:r>
                  <w:r w:rsidRPr="004B551B">
                    <w:rPr>
                      <w:rFonts w:eastAsia="Times New Roman"/>
                      <w:b/>
                      <w:bCs/>
                      <w:color w:val="000000"/>
                      <w:sz w:val="18"/>
                      <w:szCs w:val="18"/>
                      <w:vertAlign w:val="superscript"/>
                      <w:lang w:eastAsia="es-CL"/>
                    </w:rPr>
                    <w:t>(1)</w:t>
                  </w:r>
                </w:p>
              </w:tc>
              <w:tc>
                <w:tcPr>
                  <w:tcW w:w="1200" w:type="dxa"/>
                  <w:tcBorders>
                    <w:top w:val="nil"/>
                    <w:left w:val="nil"/>
                    <w:bottom w:val="single" w:sz="4" w:space="0" w:color="auto"/>
                    <w:right w:val="single" w:sz="4" w:space="0" w:color="auto"/>
                  </w:tcBorders>
                  <w:shd w:val="clear" w:color="auto" w:fill="auto"/>
                  <w:vAlign w:val="bottom"/>
                  <w:hideMark/>
                </w:tcPr>
                <w:p w14:paraId="73AA0C7D" w14:textId="77777777" w:rsidR="004B551B" w:rsidRPr="004B551B" w:rsidRDefault="004B551B" w:rsidP="004B551B">
                  <w:pPr>
                    <w:jc w:val="left"/>
                    <w:rPr>
                      <w:rFonts w:eastAsia="Times New Roman"/>
                      <w:b/>
                      <w:bCs/>
                      <w:color w:val="000000"/>
                      <w:sz w:val="18"/>
                      <w:szCs w:val="18"/>
                      <w:lang w:eastAsia="es-CL"/>
                    </w:rPr>
                  </w:pPr>
                  <w:r w:rsidRPr="004B551B">
                    <w:rPr>
                      <w:rFonts w:eastAsia="Times New Roman"/>
                      <w:b/>
                      <w:bCs/>
                      <w:color w:val="000000"/>
                      <w:sz w:val="18"/>
                      <w:szCs w:val="18"/>
                      <w:lang w:eastAsia="es-CL"/>
                    </w:rPr>
                    <w:t>Nº horas conformidad MP</w:t>
                  </w:r>
                  <w:r w:rsidRPr="004B551B">
                    <w:rPr>
                      <w:rFonts w:eastAsia="Times New Roman"/>
                      <w:b/>
                      <w:bCs/>
                      <w:color w:val="000000"/>
                      <w:sz w:val="18"/>
                      <w:szCs w:val="18"/>
                      <w:vertAlign w:val="superscript"/>
                      <w:lang w:eastAsia="es-CL"/>
                    </w:rPr>
                    <w:t>(1)</w:t>
                  </w:r>
                </w:p>
              </w:tc>
              <w:tc>
                <w:tcPr>
                  <w:tcW w:w="1440" w:type="dxa"/>
                  <w:tcBorders>
                    <w:top w:val="nil"/>
                    <w:left w:val="nil"/>
                    <w:bottom w:val="single" w:sz="4" w:space="0" w:color="auto"/>
                    <w:right w:val="single" w:sz="4" w:space="0" w:color="auto"/>
                  </w:tcBorders>
                  <w:shd w:val="clear" w:color="auto" w:fill="auto"/>
                  <w:vAlign w:val="bottom"/>
                  <w:hideMark/>
                </w:tcPr>
                <w:p w14:paraId="5DADFA77" w14:textId="5EF7552E" w:rsidR="004B551B" w:rsidRPr="004B551B" w:rsidRDefault="004B551B" w:rsidP="0018548F">
                  <w:pPr>
                    <w:jc w:val="left"/>
                    <w:rPr>
                      <w:rFonts w:eastAsia="Times New Roman"/>
                      <w:b/>
                      <w:bCs/>
                      <w:color w:val="000000"/>
                      <w:sz w:val="18"/>
                      <w:szCs w:val="18"/>
                      <w:lang w:eastAsia="es-CL"/>
                    </w:rPr>
                  </w:pPr>
                  <w:r w:rsidRPr="004B551B">
                    <w:rPr>
                      <w:rFonts w:eastAsia="Times New Roman"/>
                      <w:b/>
                      <w:bCs/>
                      <w:color w:val="000000"/>
                      <w:sz w:val="18"/>
                      <w:szCs w:val="18"/>
                      <w:lang w:eastAsia="es-CL"/>
                    </w:rPr>
                    <w:t xml:space="preserve">Nº horas </w:t>
                  </w:r>
                  <w:r w:rsidR="005A32F2" w:rsidRPr="004B551B">
                    <w:rPr>
                      <w:rFonts w:eastAsia="Times New Roman"/>
                      <w:b/>
                      <w:bCs/>
                      <w:color w:val="000000"/>
                      <w:sz w:val="18"/>
                      <w:szCs w:val="18"/>
                      <w:lang w:eastAsia="es-CL"/>
                    </w:rPr>
                    <w:t>in</w:t>
                  </w:r>
                  <w:r w:rsidR="005A32F2">
                    <w:rPr>
                      <w:rFonts w:eastAsia="Times New Roman"/>
                      <w:b/>
                      <w:bCs/>
                      <w:color w:val="000000"/>
                      <w:sz w:val="18"/>
                      <w:szCs w:val="18"/>
                      <w:lang w:eastAsia="es-CL"/>
                    </w:rPr>
                    <w:t>conformidad</w:t>
                  </w:r>
                  <w:r w:rsidRPr="004B551B">
                    <w:rPr>
                      <w:rFonts w:eastAsia="Times New Roman"/>
                      <w:b/>
                      <w:bCs/>
                      <w:color w:val="000000"/>
                      <w:sz w:val="18"/>
                      <w:szCs w:val="18"/>
                      <w:lang w:eastAsia="es-CL"/>
                    </w:rPr>
                    <w:t xml:space="preserve"> </w:t>
                  </w:r>
                  <w:r w:rsidRPr="004B551B">
                    <w:rPr>
                      <w:rFonts w:eastAsia="Times New Roman"/>
                      <w:b/>
                      <w:bCs/>
                      <w:color w:val="000000"/>
                      <w:sz w:val="18"/>
                      <w:szCs w:val="18"/>
                      <w:vertAlign w:val="superscript"/>
                      <w:lang w:eastAsia="es-CL"/>
                    </w:rPr>
                    <w:t>(1)</w:t>
                  </w:r>
                </w:p>
              </w:tc>
              <w:tc>
                <w:tcPr>
                  <w:tcW w:w="1200" w:type="dxa"/>
                  <w:tcBorders>
                    <w:top w:val="nil"/>
                    <w:left w:val="nil"/>
                    <w:bottom w:val="nil"/>
                    <w:right w:val="single" w:sz="4" w:space="0" w:color="auto"/>
                  </w:tcBorders>
                  <w:shd w:val="clear" w:color="auto" w:fill="auto"/>
                  <w:vAlign w:val="bottom"/>
                  <w:hideMark/>
                </w:tcPr>
                <w:p w14:paraId="766E8629" w14:textId="77777777" w:rsidR="004B551B" w:rsidRPr="004B551B" w:rsidRDefault="004B551B" w:rsidP="004B551B">
                  <w:pPr>
                    <w:jc w:val="left"/>
                    <w:rPr>
                      <w:rFonts w:eastAsia="Times New Roman"/>
                      <w:b/>
                      <w:bCs/>
                      <w:color w:val="000000"/>
                      <w:sz w:val="18"/>
                      <w:szCs w:val="18"/>
                      <w:lang w:eastAsia="es-CL"/>
                    </w:rPr>
                  </w:pPr>
                  <w:r w:rsidRPr="004B551B">
                    <w:rPr>
                      <w:rFonts w:eastAsia="Times New Roman"/>
                      <w:b/>
                      <w:bCs/>
                      <w:color w:val="000000"/>
                      <w:sz w:val="18"/>
                      <w:szCs w:val="18"/>
                      <w:lang w:eastAsia="es-CL"/>
                    </w:rPr>
                    <w:t xml:space="preserve">% conformidad MP </w:t>
                  </w:r>
                  <w:r w:rsidRPr="004B551B">
                    <w:rPr>
                      <w:rFonts w:eastAsia="Times New Roman"/>
                      <w:b/>
                      <w:bCs/>
                      <w:color w:val="000000"/>
                      <w:sz w:val="18"/>
                      <w:szCs w:val="18"/>
                      <w:vertAlign w:val="superscript"/>
                      <w:lang w:eastAsia="es-CL"/>
                    </w:rPr>
                    <w:t>(1)</w:t>
                  </w:r>
                  <w:r w:rsidRPr="004B551B">
                    <w:rPr>
                      <w:rFonts w:eastAsia="Times New Roman"/>
                      <w:b/>
                      <w:bCs/>
                      <w:color w:val="000000"/>
                      <w:sz w:val="18"/>
                      <w:szCs w:val="18"/>
                      <w:lang w:eastAsia="es-CL"/>
                    </w:rPr>
                    <w:t xml:space="preserve"> </w:t>
                  </w:r>
                </w:p>
              </w:tc>
            </w:tr>
            <w:tr w:rsidR="004B551B" w:rsidRPr="004B551B" w14:paraId="2289AB4F" w14:textId="77777777" w:rsidTr="004B551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9044EB8" w14:textId="77777777" w:rsidR="004B551B" w:rsidRPr="004B551B" w:rsidRDefault="004B551B" w:rsidP="004B551B">
                  <w:pPr>
                    <w:rPr>
                      <w:rFonts w:eastAsia="Times New Roman"/>
                      <w:b/>
                      <w:bCs/>
                      <w:color w:val="000000"/>
                      <w:sz w:val="18"/>
                      <w:szCs w:val="18"/>
                      <w:lang w:eastAsia="es-CL"/>
                    </w:rPr>
                  </w:pPr>
                  <w:r w:rsidRPr="004B551B">
                    <w:rPr>
                      <w:rFonts w:eastAsia="Times New Roman"/>
                      <w:b/>
                      <w:bCs/>
                      <w:color w:val="000000"/>
                      <w:sz w:val="18"/>
                      <w:szCs w:val="18"/>
                      <w:lang w:eastAsia="es-CL"/>
                    </w:rPr>
                    <w:t>Unidad 1 y 2</w:t>
                  </w:r>
                </w:p>
              </w:tc>
              <w:tc>
                <w:tcPr>
                  <w:tcW w:w="1340" w:type="dxa"/>
                  <w:tcBorders>
                    <w:top w:val="nil"/>
                    <w:left w:val="nil"/>
                    <w:bottom w:val="single" w:sz="4" w:space="0" w:color="auto"/>
                    <w:right w:val="single" w:sz="4" w:space="0" w:color="auto"/>
                  </w:tcBorders>
                  <w:shd w:val="clear" w:color="auto" w:fill="auto"/>
                  <w:vAlign w:val="center"/>
                  <w:hideMark/>
                </w:tcPr>
                <w:p w14:paraId="154CDE7C"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8760</w:t>
                  </w:r>
                </w:p>
              </w:tc>
              <w:tc>
                <w:tcPr>
                  <w:tcW w:w="1200" w:type="dxa"/>
                  <w:tcBorders>
                    <w:top w:val="nil"/>
                    <w:left w:val="nil"/>
                    <w:bottom w:val="single" w:sz="4" w:space="0" w:color="auto"/>
                    <w:right w:val="single" w:sz="4" w:space="0" w:color="auto"/>
                  </w:tcBorders>
                  <w:shd w:val="clear" w:color="auto" w:fill="auto"/>
                  <w:vAlign w:val="center"/>
                  <w:hideMark/>
                </w:tcPr>
                <w:p w14:paraId="40FFF544"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8674</w:t>
                  </w:r>
                </w:p>
              </w:tc>
              <w:tc>
                <w:tcPr>
                  <w:tcW w:w="1200" w:type="dxa"/>
                  <w:tcBorders>
                    <w:top w:val="nil"/>
                    <w:left w:val="nil"/>
                    <w:bottom w:val="single" w:sz="4" w:space="0" w:color="auto"/>
                    <w:right w:val="single" w:sz="4" w:space="0" w:color="auto"/>
                  </w:tcBorders>
                  <w:shd w:val="clear" w:color="auto" w:fill="auto"/>
                  <w:vAlign w:val="center"/>
                  <w:hideMark/>
                </w:tcPr>
                <w:p w14:paraId="367110B7"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8674</w:t>
                  </w:r>
                </w:p>
              </w:tc>
              <w:tc>
                <w:tcPr>
                  <w:tcW w:w="1440" w:type="dxa"/>
                  <w:tcBorders>
                    <w:top w:val="nil"/>
                    <w:left w:val="nil"/>
                    <w:bottom w:val="single" w:sz="4" w:space="0" w:color="auto"/>
                    <w:right w:val="single" w:sz="4" w:space="0" w:color="auto"/>
                  </w:tcBorders>
                  <w:shd w:val="clear" w:color="auto" w:fill="auto"/>
                  <w:vAlign w:val="center"/>
                  <w:hideMark/>
                </w:tcPr>
                <w:p w14:paraId="2A9AFC3F"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6CBC678"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100,0</w:t>
                  </w:r>
                </w:p>
              </w:tc>
            </w:tr>
            <w:tr w:rsidR="004B551B" w:rsidRPr="004B551B" w14:paraId="4DF3557E" w14:textId="77777777" w:rsidTr="004B551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67DB4A4" w14:textId="77777777" w:rsidR="004B551B" w:rsidRPr="004B551B" w:rsidRDefault="004B551B" w:rsidP="004B551B">
                  <w:pPr>
                    <w:rPr>
                      <w:rFonts w:eastAsia="Times New Roman"/>
                      <w:b/>
                      <w:bCs/>
                      <w:color w:val="000000"/>
                      <w:sz w:val="18"/>
                      <w:szCs w:val="18"/>
                      <w:lang w:eastAsia="es-CL"/>
                    </w:rPr>
                  </w:pPr>
                  <w:r w:rsidRPr="004B551B">
                    <w:rPr>
                      <w:rFonts w:eastAsia="Times New Roman"/>
                      <w:b/>
                      <w:bCs/>
                      <w:color w:val="000000"/>
                      <w:sz w:val="18"/>
                      <w:szCs w:val="18"/>
                      <w:lang w:eastAsia="es-CL"/>
                    </w:rPr>
                    <w:t>Unidad 3</w:t>
                  </w:r>
                </w:p>
              </w:tc>
              <w:tc>
                <w:tcPr>
                  <w:tcW w:w="1340" w:type="dxa"/>
                  <w:tcBorders>
                    <w:top w:val="nil"/>
                    <w:left w:val="nil"/>
                    <w:bottom w:val="single" w:sz="4" w:space="0" w:color="auto"/>
                    <w:right w:val="single" w:sz="4" w:space="0" w:color="auto"/>
                  </w:tcBorders>
                  <w:shd w:val="clear" w:color="auto" w:fill="auto"/>
                  <w:vAlign w:val="center"/>
                  <w:hideMark/>
                </w:tcPr>
                <w:p w14:paraId="6F87C13B"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7936</w:t>
                  </w:r>
                </w:p>
              </w:tc>
              <w:tc>
                <w:tcPr>
                  <w:tcW w:w="1200" w:type="dxa"/>
                  <w:tcBorders>
                    <w:top w:val="nil"/>
                    <w:left w:val="nil"/>
                    <w:bottom w:val="single" w:sz="4" w:space="0" w:color="auto"/>
                    <w:right w:val="single" w:sz="4" w:space="0" w:color="auto"/>
                  </w:tcBorders>
                  <w:shd w:val="clear" w:color="auto" w:fill="auto"/>
                  <w:vAlign w:val="center"/>
                  <w:hideMark/>
                </w:tcPr>
                <w:p w14:paraId="460CE37A"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7905</w:t>
                  </w:r>
                </w:p>
              </w:tc>
              <w:tc>
                <w:tcPr>
                  <w:tcW w:w="1200" w:type="dxa"/>
                  <w:tcBorders>
                    <w:top w:val="nil"/>
                    <w:left w:val="nil"/>
                    <w:bottom w:val="single" w:sz="4" w:space="0" w:color="auto"/>
                    <w:right w:val="single" w:sz="4" w:space="0" w:color="auto"/>
                  </w:tcBorders>
                  <w:shd w:val="clear" w:color="auto" w:fill="auto"/>
                  <w:vAlign w:val="center"/>
                  <w:hideMark/>
                </w:tcPr>
                <w:p w14:paraId="777FA0A6"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7905</w:t>
                  </w:r>
                </w:p>
              </w:tc>
              <w:tc>
                <w:tcPr>
                  <w:tcW w:w="1440" w:type="dxa"/>
                  <w:tcBorders>
                    <w:top w:val="nil"/>
                    <w:left w:val="nil"/>
                    <w:bottom w:val="single" w:sz="4" w:space="0" w:color="auto"/>
                    <w:right w:val="single" w:sz="4" w:space="0" w:color="auto"/>
                  </w:tcBorders>
                  <w:shd w:val="clear" w:color="auto" w:fill="auto"/>
                  <w:vAlign w:val="center"/>
                  <w:hideMark/>
                </w:tcPr>
                <w:p w14:paraId="7642FEA1"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0</w:t>
                  </w:r>
                </w:p>
              </w:tc>
              <w:tc>
                <w:tcPr>
                  <w:tcW w:w="1200" w:type="dxa"/>
                  <w:tcBorders>
                    <w:top w:val="nil"/>
                    <w:left w:val="nil"/>
                    <w:bottom w:val="single" w:sz="4" w:space="0" w:color="auto"/>
                    <w:right w:val="single" w:sz="4" w:space="0" w:color="auto"/>
                  </w:tcBorders>
                  <w:shd w:val="clear" w:color="auto" w:fill="auto"/>
                  <w:noWrap/>
                  <w:vAlign w:val="bottom"/>
                  <w:hideMark/>
                </w:tcPr>
                <w:p w14:paraId="032F7049"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100,0</w:t>
                  </w:r>
                </w:p>
              </w:tc>
            </w:tr>
            <w:tr w:rsidR="004B551B" w:rsidRPr="004B551B" w14:paraId="5F79D144" w14:textId="77777777" w:rsidTr="004B551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B23ACBA" w14:textId="77777777" w:rsidR="004B551B" w:rsidRPr="004B551B" w:rsidRDefault="004B551B" w:rsidP="004B551B">
                  <w:pPr>
                    <w:rPr>
                      <w:rFonts w:eastAsia="Times New Roman"/>
                      <w:b/>
                      <w:bCs/>
                      <w:color w:val="000000"/>
                      <w:sz w:val="18"/>
                      <w:szCs w:val="18"/>
                      <w:lang w:eastAsia="es-CL"/>
                    </w:rPr>
                  </w:pPr>
                  <w:r w:rsidRPr="004B551B">
                    <w:rPr>
                      <w:rFonts w:eastAsia="Times New Roman"/>
                      <w:b/>
                      <w:bCs/>
                      <w:color w:val="000000"/>
                      <w:sz w:val="18"/>
                      <w:szCs w:val="18"/>
                      <w:lang w:eastAsia="es-CL"/>
                    </w:rPr>
                    <w:t>Unidad 4</w:t>
                  </w:r>
                </w:p>
              </w:tc>
              <w:tc>
                <w:tcPr>
                  <w:tcW w:w="1340" w:type="dxa"/>
                  <w:tcBorders>
                    <w:top w:val="nil"/>
                    <w:left w:val="nil"/>
                    <w:bottom w:val="single" w:sz="4" w:space="0" w:color="auto"/>
                    <w:right w:val="single" w:sz="4" w:space="0" w:color="auto"/>
                  </w:tcBorders>
                  <w:shd w:val="clear" w:color="auto" w:fill="auto"/>
                  <w:vAlign w:val="center"/>
                  <w:hideMark/>
                </w:tcPr>
                <w:p w14:paraId="72A61FE7"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8027</w:t>
                  </w:r>
                </w:p>
              </w:tc>
              <w:tc>
                <w:tcPr>
                  <w:tcW w:w="1200" w:type="dxa"/>
                  <w:tcBorders>
                    <w:top w:val="nil"/>
                    <w:left w:val="nil"/>
                    <w:bottom w:val="single" w:sz="4" w:space="0" w:color="auto"/>
                    <w:right w:val="single" w:sz="4" w:space="0" w:color="auto"/>
                  </w:tcBorders>
                  <w:shd w:val="clear" w:color="auto" w:fill="auto"/>
                  <w:vAlign w:val="center"/>
                  <w:hideMark/>
                </w:tcPr>
                <w:p w14:paraId="6A22D3EE"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7994</w:t>
                  </w:r>
                </w:p>
              </w:tc>
              <w:tc>
                <w:tcPr>
                  <w:tcW w:w="1200" w:type="dxa"/>
                  <w:tcBorders>
                    <w:top w:val="nil"/>
                    <w:left w:val="nil"/>
                    <w:bottom w:val="single" w:sz="4" w:space="0" w:color="auto"/>
                    <w:right w:val="single" w:sz="4" w:space="0" w:color="auto"/>
                  </w:tcBorders>
                  <w:shd w:val="clear" w:color="auto" w:fill="auto"/>
                  <w:vAlign w:val="center"/>
                  <w:hideMark/>
                </w:tcPr>
                <w:p w14:paraId="55294AC5"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7985</w:t>
                  </w:r>
                </w:p>
              </w:tc>
              <w:tc>
                <w:tcPr>
                  <w:tcW w:w="1440" w:type="dxa"/>
                  <w:tcBorders>
                    <w:top w:val="nil"/>
                    <w:left w:val="nil"/>
                    <w:bottom w:val="single" w:sz="4" w:space="0" w:color="auto"/>
                    <w:right w:val="single" w:sz="4" w:space="0" w:color="auto"/>
                  </w:tcBorders>
                  <w:shd w:val="clear" w:color="auto" w:fill="auto"/>
                  <w:vAlign w:val="center"/>
                  <w:hideMark/>
                </w:tcPr>
                <w:p w14:paraId="2C264454"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9</w:t>
                  </w:r>
                </w:p>
              </w:tc>
              <w:tc>
                <w:tcPr>
                  <w:tcW w:w="1200" w:type="dxa"/>
                  <w:tcBorders>
                    <w:top w:val="nil"/>
                    <w:left w:val="nil"/>
                    <w:bottom w:val="single" w:sz="4" w:space="0" w:color="auto"/>
                    <w:right w:val="single" w:sz="4" w:space="0" w:color="auto"/>
                  </w:tcBorders>
                  <w:shd w:val="clear" w:color="auto" w:fill="auto"/>
                  <w:noWrap/>
                  <w:vAlign w:val="bottom"/>
                  <w:hideMark/>
                </w:tcPr>
                <w:p w14:paraId="53181F69"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99,9</w:t>
                  </w:r>
                </w:p>
              </w:tc>
            </w:tr>
            <w:tr w:rsidR="004B551B" w:rsidRPr="004B551B" w14:paraId="6F962AFF" w14:textId="77777777" w:rsidTr="004B551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F5DFA8A" w14:textId="77777777" w:rsidR="004B551B" w:rsidRPr="004B551B" w:rsidRDefault="004B551B" w:rsidP="004B551B">
                  <w:pPr>
                    <w:rPr>
                      <w:rFonts w:eastAsia="Times New Roman"/>
                      <w:b/>
                      <w:bCs/>
                      <w:color w:val="000000"/>
                      <w:sz w:val="18"/>
                      <w:szCs w:val="18"/>
                      <w:lang w:eastAsia="es-CL"/>
                    </w:rPr>
                  </w:pPr>
                  <w:r w:rsidRPr="004B551B">
                    <w:rPr>
                      <w:rFonts w:eastAsia="Times New Roman"/>
                      <w:b/>
                      <w:bCs/>
                      <w:color w:val="000000"/>
                      <w:sz w:val="18"/>
                      <w:szCs w:val="18"/>
                      <w:lang w:eastAsia="es-CL"/>
                    </w:rPr>
                    <w:t>Unidad 5</w:t>
                  </w:r>
                </w:p>
              </w:tc>
              <w:tc>
                <w:tcPr>
                  <w:tcW w:w="1340" w:type="dxa"/>
                  <w:tcBorders>
                    <w:top w:val="nil"/>
                    <w:left w:val="nil"/>
                    <w:bottom w:val="single" w:sz="4" w:space="0" w:color="auto"/>
                    <w:right w:val="single" w:sz="4" w:space="0" w:color="auto"/>
                  </w:tcBorders>
                  <w:shd w:val="clear" w:color="auto" w:fill="auto"/>
                  <w:vAlign w:val="center"/>
                  <w:hideMark/>
                </w:tcPr>
                <w:p w14:paraId="33615BFF"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8026</w:t>
                  </w:r>
                </w:p>
              </w:tc>
              <w:tc>
                <w:tcPr>
                  <w:tcW w:w="1200" w:type="dxa"/>
                  <w:tcBorders>
                    <w:top w:val="nil"/>
                    <w:left w:val="nil"/>
                    <w:bottom w:val="single" w:sz="4" w:space="0" w:color="auto"/>
                    <w:right w:val="single" w:sz="4" w:space="0" w:color="auto"/>
                  </w:tcBorders>
                  <w:shd w:val="clear" w:color="auto" w:fill="auto"/>
                  <w:vAlign w:val="center"/>
                  <w:hideMark/>
                </w:tcPr>
                <w:p w14:paraId="391313A3"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8008</w:t>
                  </w:r>
                </w:p>
              </w:tc>
              <w:tc>
                <w:tcPr>
                  <w:tcW w:w="1200" w:type="dxa"/>
                  <w:tcBorders>
                    <w:top w:val="nil"/>
                    <w:left w:val="nil"/>
                    <w:bottom w:val="single" w:sz="4" w:space="0" w:color="auto"/>
                    <w:right w:val="single" w:sz="4" w:space="0" w:color="auto"/>
                  </w:tcBorders>
                  <w:shd w:val="clear" w:color="auto" w:fill="auto"/>
                  <w:vAlign w:val="center"/>
                  <w:hideMark/>
                </w:tcPr>
                <w:p w14:paraId="2BE5316D"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8008</w:t>
                  </w:r>
                </w:p>
              </w:tc>
              <w:tc>
                <w:tcPr>
                  <w:tcW w:w="1440" w:type="dxa"/>
                  <w:tcBorders>
                    <w:top w:val="nil"/>
                    <w:left w:val="nil"/>
                    <w:bottom w:val="single" w:sz="4" w:space="0" w:color="auto"/>
                    <w:right w:val="single" w:sz="4" w:space="0" w:color="auto"/>
                  </w:tcBorders>
                  <w:shd w:val="clear" w:color="auto" w:fill="auto"/>
                  <w:vAlign w:val="center"/>
                  <w:hideMark/>
                </w:tcPr>
                <w:p w14:paraId="12A5FAF1"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0</w:t>
                  </w:r>
                </w:p>
              </w:tc>
              <w:tc>
                <w:tcPr>
                  <w:tcW w:w="1200" w:type="dxa"/>
                  <w:tcBorders>
                    <w:top w:val="nil"/>
                    <w:left w:val="nil"/>
                    <w:bottom w:val="single" w:sz="4" w:space="0" w:color="auto"/>
                    <w:right w:val="single" w:sz="4" w:space="0" w:color="auto"/>
                  </w:tcBorders>
                  <w:shd w:val="clear" w:color="auto" w:fill="auto"/>
                  <w:noWrap/>
                  <w:vAlign w:val="bottom"/>
                  <w:hideMark/>
                </w:tcPr>
                <w:p w14:paraId="0498A8F3" w14:textId="77777777" w:rsidR="004B551B" w:rsidRPr="004B551B" w:rsidRDefault="004B551B" w:rsidP="004B551B">
                  <w:pPr>
                    <w:jc w:val="center"/>
                    <w:rPr>
                      <w:rFonts w:eastAsia="Times New Roman"/>
                      <w:color w:val="000000"/>
                      <w:sz w:val="18"/>
                      <w:szCs w:val="18"/>
                      <w:lang w:eastAsia="es-CL"/>
                    </w:rPr>
                  </w:pPr>
                  <w:r w:rsidRPr="004B551B">
                    <w:rPr>
                      <w:rFonts w:eastAsia="Times New Roman"/>
                      <w:color w:val="000000"/>
                      <w:sz w:val="18"/>
                      <w:szCs w:val="18"/>
                      <w:lang w:eastAsia="es-CL"/>
                    </w:rPr>
                    <w:t>100,0</w:t>
                  </w:r>
                </w:p>
              </w:tc>
            </w:tr>
          </w:tbl>
          <w:p w14:paraId="1FD05772" w14:textId="77777777" w:rsidR="004B551B" w:rsidRDefault="004B551B" w:rsidP="004B551B">
            <w:pPr>
              <w:widowControl w:val="0"/>
              <w:overflowPunct w:val="0"/>
              <w:autoSpaceDE w:val="0"/>
              <w:autoSpaceDN w:val="0"/>
              <w:adjustRightInd w:val="0"/>
              <w:spacing w:line="80" w:lineRule="atLeast"/>
              <w:rPr>
                <w:noProof/>
                <w:vertAlign w:val="superscript"/>
                <w:lang w:eastAsia="es-CL"/>
              </w:rPr>
            </w:pPr>
          </w:p>
          <w:p w14:paraId="53815A05" w14:textId="77777777" w:rsidR="004B551B" w:rsidRPr="005908CD" w:rsidRDefault="004B551B" w:rsidP="005908CD">
            <w:pPr>
              <w:widowControl w:val="0"/>
              <w:overflowPunct w:val="0"/>
              <w:autoSpaceDE w:val="0"/>
              <w:autoSpaceDN w:val="0"/>
              <w:adjustRightInd w:val="0"/>
              <w:rPr>
                <w:noProof/>
                <w:sz w:val="16"/>
                <w:lang w:eastAsia="es-CL"/>
              </w:rPr>
            </w:pPr>
            <w:r w:rsidRPr="005908CD">
              <w:rPr>
                <w:noProof/>
                <w:sz w:val="16"/>
                <w:lang w:eastAsia="es-CL"/>
              </w:rPr>
              <w:t xml:space="preserve">Donde, </w:t>
            </w:r>
          </w:p>
          <w:p w14:paraId="16B770EE" w14:textId="7443A651" w:rsidR="004B551B" w:rsidRPr="005908CD" w:rsidRDefault="005908CD" w:rsidP="005908CD">
            <w:pPr>
              <w:widowControl w:val="0"/>
              <w:overflowPunct w:val="0"/>
              <w:autoSpaceDE w:val="0"/>
              <w:autoSpaceDN w:val="0"/>
              <w:adjustRightInd w:val="0"/>
              <w:rPr>
                <w:noProof/>
                <w:sz w:val="16"/>
                <w:lang w:eastAsia="es-CL"/>
              </w:rPr>
            </w:pPr>
            <w:r>
              <w:rPr>
                <w:noProof/>
                <w:sz w:val="16"/>
                <w:lang w:eastAsia="es-CL"/>
              </w:rPr>
              <w:t>HE: Hora encendido.</w:t>
            </w:r>
            <w:r w:rsidR="004B551B" w:rsidRPr="005908CD">
              <w:rPr>
                <w:noProof/>
                <w:sz w:val="16"/>
                <w:lang w:eastAsia="es-CL"/>
              </w:rPr>
              <w:t xml:space="preserve"> </w:t>
            </w:r>
          </w:p>
          <w:p w14:paraId="7F8947DC" w14:textId="7FDA4986" w:rsidR="004B551B" w:rsidRPr="005908CD" w:rsidRDefault="005908CD" w:rsidP="005908CD">
            <w:pPr>
              <w:widowControl w:val="0"/>
              <w:overflowPunct w:val="0"/>
              <w:autoSpaceDE w:val="0"/>
              <w:autoSpaceDN w:val="0"/>
              <w:adjustRightInd w:val="0"/>
              <w:rPr>
                <w:noProof/>
                <w:sz w:val="16"/>
                <w:lang w:eastAsia="es-CL"/>
              </w:rPr>
            </w:pPr>
            <w:r>
              <w:rPr>
                <w:noProof/>
                <w:sz w:val="16"/>
                <w:lang w:eastAsia="es-CL"/>
              </w:rPr>
              <w:t>HA: Hora apagado.</w:t>
            </w:r>
          </w:p>
          <w:p w14:paraId="450FFA32" w14:textId="51C4A427" w:rsidR="004B551B" w:rsidRPr="005908CD" w:rsidRDefault="005908CD" w:rsidP="005908CD">
            <w:pPr>
              <w:widowControl w:val="0"/>
              <w:overflowPunct w:val="0"/>
              <w:autoSpaceDE w:val="0"/>
              <w:autoSpaceDN w:val="0"/>
              <w:adjustRightInd w:val="0"/>
              <w:rPr>
                <w:noProof/>
                <w:sz w:val="16"/>
                <w:lang w:eastAsia="es-CL"/>
              </w:rPr>
            </w:pPr>
            <w:r>
              <w:rPr>
                <w:noProof/>
                <w:sz w:val="16"/>
                <w:lang w:eastAsia="es-CL"/>
              </w:rPr>
              <w:t>FA: Hora falla.</w:t>
            </w:r>
          </w:p>
          <w:p w14:paraId="628BAEA3" w14:textId="356A8031" w:rsidR="004B551B" w:rsidRPr="005908CD" w:rsidRDefault="004B551B" w:rsidP="005908CD">
            <w:pPr>
              <w:widowControl w:val="0"/>
              <w:overflowPunct w:val="0"/>
              <w:autoSpaceDE w:val="0"/>
              <w:autoSpaceDN w:val="0"/>
              <w:adjustRightInd w:val="0"/>
              <w:rPr>
                <w:noProof/>
                <w:sz w:val="16"/>
                <w:lang w:eastAsia="es-CL"/>
              </w:rPr>
            </w:pPr>
            <w:r w:rsidRPr="005908CD">
              <w:rPr>
                <w:noProof/>
                <w:sz w:val="16"/>
                <w:lang w:eastAsia="es-CL"/>
              </w:rPr>
              <w:t>RE: Hora régimen</w:t>
            </w:r>
            <w:r w:rsidR="005908CD">
              <w:rPr>
                <w:noProof/>
                <w:sz w:val="16"/>
                <w:lang w:eastAsia="es-CL"/>
              </w:rPr>
              <w:t>.</w:t>
            </w:r>
          </w:p>
          <w:p w14:paraId="43C7D8D2" w14:textId="1A04ECD2" w:rsidR="004B551B" w:rsidRPr="007030D2" w:rsidRDefault="005908CD" w:rsidP="005908CD">
            <w:pPr>
              <w:widowControl w:val="0"/>
              <w:overflowPunct w:val="0"/>
              <w:autoSpaceDE w:val="0"/>
              <w:autoSpaceDN w:val="0"/>
              <w:adjustRightInd w:val="0"/>
              <w:rPr>
                <w:b/>
                <w:noProof/>
                <w:sz w:val="16"/>
                <w:lang w:eastAsia="es-CL"/>
              </w:rPr>
            </w:pPr>
            <w:r w:rsidRPr="005908CD">
              <w:rPr>
                <w:b/>
                <w:noProof/>
                <w:sz w:val="16"/>
                <w:lang w:eastAsia="es-CL"/>
              </w:rPr>
              <w:t>(1</w:t>
            </w:r>
            <w:r>
              <w:rPr>
                <w:noProof/>
                <w:sz w:val="16"/>
                <w:lang w:eastAsia="es-CL"/>
              </w:rPr>
              <w:t xml:space="preserve">) </w:t>
            </w:r>
            <w:r w:rsidR="004B551B" w:rsidRPr="007030D2">
              <w:rPr>
                <w:b/>
                <w:noProof/>
                <w:sz w:val="16"/>
                <w:lang w:eastAsia="es-CL"/>
              </w:rPr>
              <w:t>Nº de horas durante valores de horario válido</w:t>
            </w:r>
            <w:r w:rsidR="004B551B" w:rsidRPr="005908CD">
              <w:rPr>
                <w:noProof/>
                <w:sz w:val="16"/>
                <w:lang w:eastAsia="es-CL"/>
              </w:rPr>
              <w:t xml:space="preserve">, descontadas las horas de encendido y de apagado. Es decir,  </w:t>
            </w:r>
            <w:r w:rsidR="004B551B" w:rsidRPr="007030D2">
              <w:rPr>
                <w:b/>
                <w:noProof/>
                <w:sz w:val="16"/>
                <w:lang w:eastAsia="es-CL"/>
              </w:rPr>
              <w:t>los valores límites de emisión son evaluados durante las horas de Falla y Régimen.</w:t>
            </w:r>
          </w:p>
          <w:p w14:paraId="289F4E91" w14:textId="465279F4" w:rsidR="005908CD" w:rsidRPr="007030D2" w:rsidRDefault="005908CD" w:rsidP="00F2577E">
            <w:pPr>
              <w:widowControl w:val="0"/>
              <w:overflowPunct w:val="0"/>
              <w:autoSpaceDE w:val="0"/>
              <w:autoSpaceDN w:val="0"/>
              <w:adjustRightInd w:val="0"/>
              <w:spacing w:before="240" w:after="120"/>
              <w:rPr>
                <w:b/>
                <w:noProof/>
                <w:sz w:val="20"/>
                <w:szCs w:val="20"/>
                <w:lang w:eastAsia="es-CL"/>
              </w:rPr>
            </w:pPr>
            <w:r w:rsidRPr="007030D2">
              <w:rPr>
                <w:b/>
                <w:noProof/>
                <w:sz w:val="20"/>
                <w:szCs w:val="20"/>
                <w:lang w:eastAsia="es-CL"/>
              </w:rPr>
              <w:t xml:space="preserve">En conclusión, y considerando lo anteriormente señalado, es posible verificar </w:t>
            </w:r>
            <w:r w:rsidR="0018548F">
              <w:rPr>
                <w:b/>
                <w:noProof/>
                <w:sz w:val="20"/>
                <w:szCs w:val="20"/>
                <w:lang w:eastAsia="es-CL"/>
              </w:rPr>
              <w:t>la conformidad</w:t>
            </w:r>
            <w:r w:rsidRPr="007030D2">
              <w:rPr>
                <w:b/>
                <w:noProof/>
                <w:sz w:val="20"/>
                <w:szCs w:val="20"/>
                <w:lang w:eastAsia="es-CL"/>
              </w:rPr>
              <w:t xml:space="preserve"> de los límites establecidos en el art. 7º del plan, para los años 2018 y 2019.</w:t>
            </w:r>
          </w:p>
          <w:p w14:paraId="652B1DF7" w14:textId="4E5886C6" w:rsidR="00175D6E" w:rsidRPr="007030D2" w:rsidRDefault="00175D6E" w:rsidP="00F2577E">
            <w:pPr>
              <w:widowControl w:val="0"/>
              <w:overflowPunct w:val="0"/>
              <w:autoSpaceDE w:val="0"/>
              <w:autoSpaceDN w:val="0"/>
              <w:adjustRightInd w:val="0"/>
              <w:spacing w:before="240" w:after="120"/>
              <w:rPr>
                <w:noProof/>
                <w:sz w:val="20"/>
                <w:szCs w:val="20"/>
                <w:lang w:eastAsia="es-CL"/>
              </w:rPr>
            </w:pPr>
            <w:r w:rsidRPr="007030D2">
              <w:rPr>
                <w:noProof/>
                <w:sz w:val="20"/>
                <w:szCs w:val="20"/>
                <w:lang w:eastAsia="es-CL"/>
              </w:rPr>
              <w:t>Con respecto al CEMS, es posible indicar que las Unidades Nº 1y 2, 3, 4 y 5 de la Central Guacolda, cuentan con datos de calidad asegurada para el año 2018 y 2019 de acuerdo a lo siguiente:</w:t>
            </w:r>
          </w:p>
          <w:p w14:paraId="595EB9C7" w14:textId="77777777" w:rsidR="00527CAB" w:rsidRDefault="00527CAB" w:rsidP="00F2577E">
            <w:pPr>
              <w:widowControl w:val="0"/>
              <w:overflowPunct w:val="0"/>
              <w:autoSpaceDE w:val="0"/>
              <w:autoSpaceDN w:val="0"/>
              <w:adjustRightInd w:val="0"/>
              <w:spacing w:before="240" w:after="120"/>
              <w:rPr>
                <w:rFonts w:eastAsia="Times New Roman"/>
                <w:bCs/>
                <w:color w:val="000000"/>
                <w:sz w:val="20"/>
                <w:szCs w:val="20"/>
                <w:highlight w:val="yellow"/>
                <w:lang w:eastAsia="es-CL"/>
              </w:rPr>
            </w:pPr>
            <w:r>
              <w:rPr>
                <w:noProof/>
                <w:lang w:eastAsia="es-CL"/>
              </w:rPr>
              <w:drawing>
                <wp:inline distT="0" distB="0" distL="0" distR="0" wp14:anchorId="7DA5180E" wp14:editId="4D33DAD3">
                  <wp:extent cx="5504815" cy="3066932"/>
                  <wp:effectExtent l="0" t="0" r="63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13380" cy="3071704"/>
                          </a:xfrm>
                          <a:prstGeom prst="rect">
                            <a:avLst/>
                          </a:prstGeom>
                        </pic:spPr>
                      </pic:pic>
                    </a:graphicData>
                  </a:graphic>
                </wp:inline>
              </w:drawing>
            </w:r>
          </w:p>
          <w:p w14:paraId="2209DB11" w14:textId="77777777" w:rsidR="00527CAB" w:rsidRDefault="00527CAB" w:rsidP="00F2577E">
            <w:pPr>
              <w:widowControl w:val="0"/>
              <w:overflowPunct w:val="0"/>
              <w:autoSpaceDE w:val="0"/>
              <w:autoSpaceDN w:val="0"/>
              <w:adjustRightInd w:val="0"/>
              <w:spacing w:before="240" w:after="120"/>
              <w:rPr>
                <w:rFonts w:eastAsia="Times New Roman"/>
                <w:bCs/>
                <w:color w:val="000000"/>
                <w:sz w:val="20"/>
                <w:szCs w:val="20"/>
                <w:highlight w:val="yellow"/>
                <w:lang w:eastAsia="es-CL"/>
              </w:rPr>
            </w:pPr>
          </w:p>
          <w:p w14:paraId="465A7E07" w14:textId="77777777" w:rsidR="00527CAB" w:rsidRDefault="00527CAB" w:rsidP="00F2577E">
            <w:pPr>
              <w:widowControl w:val="0"/>
              <w:overflowPunct w:val="0"/>
              <w:autoSpaceDE w:val="0"/>
              <w:autoSpaceDN w:val="0"/>
              <w:adjustRightInd w:val="0"/>
              <w:spacing w:before="240" w:after="120"/>
              <w:rPr>
                <w:rFonts w:eastAsia="Times New Roman"/>
                <w:bCs/>
                <w:color w:val="000000"/>
                <w:sz w:val="20"/>
                <w:szCs w:val="20"/>
                <w:highlight w:val="yellow"/>
                <w:lang w:eastAsia="es-CL"/>
              </w:rPr>
            </w:pPr>
            <w:r>
              <w:rPr>
                <w:noProof/>
                <w:lang w:eastAsia="es-CL"/>
              </w:rPr>
              <w:drawing>
                <wp:inline distT="0" distB="0" distL="0" distR="0" wp14:anchorId="59A3552F" wp14:editId="6A07BFEB">
                  <wp:extent cx="4686300" cy="2628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6300" cy="2628900"/>
                          </a:xfrm>
                          <a:prstGeom prst="rect">
                            <a:avLst/>
                          </a:prstGeom>
                        </pic:spPr>
                      </pic:pic>
                    </a:graphicData>
                  </a:graphic>
                </wp:inline>
              </w:drawing>
            </w:r>
          </w:p>
          <w:p w14:paraId="298B5419" w14:textId="77777777" w:rsidR="00527CAB" w:rsidRDefault="00527CAB" w:rsidP="00F2577E">
            <w:pPr>
              <w:widowControl w:val="0"/>
              <w:overflowPunct w:val="0"/>
              <w:autoSpaceDE w:val="0"/>
              <w:autoSpaceDN w:val="0"/>
              <w:adjustRightInd w:val="0"/>
              <w:spacing w:before="240" w:after="120"/>
              <w:rPr>
                <w:rFonts w:eastAsia="Times New Roman"/>
                <w:bCs/>
                <w:color w:val="000000"/>
                <w:sz w:val="20"/>
                <w:szCs w:val="20"/>
                <w:highlight w:val="yellow"/>
                <w:lang w:eastAsia="es-CL"/>
              </w:rPr>
            </w:pPr>
            <w:r>
              <w:rPr>
                <w:noProof/>
                <w:lang w:eastAsia="es-CL"/>
              </w:rPr>
              <w:drawing>
                <wp:inline distT="0" distB="0" distL="0" distR="0" wp14:anchorId="4397A531" wp14:editId="2BA92CAF">
                  <wp:extent cx="4705350" cy="26193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05350" cy="2619375"/>
                          </a:xfrm>
                          <a:prstGeom prst="rect">
                            <a:avLst/>
                          </a:prstGeom>
                        </pic:spPr>
                      </pic:pic>
                    </a:graphicData>
                  </a:graphic>
                </wp:inline>
              </w:drawing>
            </w:r>
          </w:p>
          <w:p w14:paraId="4B0D0FB8" w14:textId="7EDEDF39" w:rsidR="00E45100" w:rsidRPr="001A45E8" w:rsidRDefault="00E45100" w:rsidP="00F2577E">
            <w:pPr>
              <w:widowControl w:val="0"/>
              <w:overflowPunct w:val="0"/>
              <w:autoSpaceDE w:val="0"/>
              <w:autoSpaceDN w:val="0"/>
              <w:adjustRightInd w:val="0"/>
              <w:spacing w:before="240" w:after="120"/>
              <w:rPr>
                <w:rFonts w:eastAsia="Times New Roman"/>
                <w:bCs/>
                <w:color w:val="000000"/>
                <w:sz w:val="20"/>
                <w:szCs w:val="20"/>
                <w:highlight w:val="yellow"/>
                <w:lang w:eastAsia="es-CL"/>
              </w:rPr>
            </w:pPr>
            <w:r>
              <w:rPr>
                <w:noProof/>
                <w:lang w:eastAsia="es-CL"/>
              </w:rPr>
              <w:drawing>
                <wp:inline distT="0" distB="0" distL="0" distR="0" wp14:anchorId="47267EC6" wp14:editId="2ADA4F84">
                  <wp:extent cx="4676775" cy="26384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6775" cy="2638425"/>
                          </a:xfrm>
                          <a:prstGeom prst="rect">
                            <a:avLst/>
                          </a:prstGeom>
                        </pic:spPr>
                      </pic:pic>
                    </a:graphicData>
                  </a:graphic>
                </wp:inline>
              </w:drawing>
            </w:r>
          </w:p>
        </w:tc>
      </w:tr>
      <w:tr w:rsidR="003746C1" w:rsidRPr="001A45E8" w14:paraId="741BD07C" w14:textId="77777777" w:rsidTr="00D97E64">
        <w:tblPrEx>
          <w:tblCellMar>
            <w:left w:w="70" w:type="dxa"/>
            <w:right w:w="70" w:type="dxa"/>
          </w:tblCellMar>
        </w:tblPrEx>
        <w:trPr>
          <w:trHeight w:val="1833"/>
          <w:jc w:val="center"/>
        </w:trPr>
        <w:tc>
          <w:tcPr>
            <w:tcW w:w="417" w:type="dxa"/>
            <w:shd w:val="clear" w:color="auto" w:fill="auto"/>
          </w:tcPr>
          <w:p w14:paraId="122B1F97" w14:textId="7B737890" w:rsidR="003746C1" w:rsidRPr="00176363" w:rsidRDefault="003746C1" w:rsidP="00247362">
            <w:pPr>
              <w:numPr>
                <w:ilvl w:val="0"/>
                <w:numId w:val="4"/>
              </w:numPr>
              <w:rPr>
                <w:rFonts w:eastAsia="Times New Roman" w:cs="Calibri"/>
                <w:b/>
                <w:bCs/>
                <w:kern w:val="32"/>
                <w:sz w:val="20"/>
                <w:szCs w:val="20"/>
              </w:rPr>
            </w:pPr>
          </w:p>
        </w:tc>
        <w:tc>
          <w:tcPr>
            <w:tcW w:w="4010" w:type="dxa"/>
            <w:shd w:val="clear" w:color="auto" w:fill="auto"/>
            <w:vAlign w:val="center"/>
          </w:tcPr>
          <w:p w14:paraId="4CC3A0C3" w14:textId="77777777" w:rsidR="003746C1" w:rsidRPr="00176363" w:rsidRDefault="00FD19D8" w:rsidP="00FD19D8">
            <w:pPr>
              <w:rPr>
                <w:sz w:val="18"/>
                <w:szCs w:val="20"/>
              </w:rPr>
            </w:pPr>
            <w:r w:rsidRPr="00176363">
              <w:rPr>
                <w:b/>
                <w:sz w:val="18"/>
                <w:szCs w:val="20"/>
              </w:rPr>
              <w:t>Artículo 23</w:t>
            </w:r>
            <w:r w:rsidR="003746C1" w:rsidRPr="00176363">
              <w:rPr>
                <w:b/>
                <w:sz w:val="18"/>
                <w:szCs w:val="20"/>
              </w:rPr>
              <w:t>º.</w:t>
            </w:r>
            <w:r w:rsidR="003746C1" w:rsidRPr="00176363">
              <w:rPr>
                <w:sz w:val="18"/>
                <w:szCs w:val="20"/>
              </w:rPr>
              <w:t xml:space="preserve"> </w:t>
            </w:r>
            <w:r w:rsidRPr="00176363">
              <w:rPr>
                <w:sz w:val="18"/>
                <w:szCs w:val="20"/>
              </w:rPr>
              <w:t>Sobre el Monitoreo Continuo de Emisiones:</w:t>
            </w:r>
          </w:p>
          <w:p w14:paraId="5C4E16C0" w14:textId="77777777" w:rsidR="00FD19D8" w:rsidRPr="00176363" w:rsidRDefault="00FD19D8" w:rsidP="00FD19D8">
            <w:pPr>
              <w:rPr>
                <w:sz w:val="18"/>
                <w:szCs w:val="20"/>
              </w:rPr>
            </w:pPr>
          </w:p>
          <w:p w14:paraId="48BDF92E" w14:textId="70AEBD2C" w:rsidR="00FD19D8" w:rsidRPr="00176363" w:rsidRDefault="00FD19D8" w:rsidP="00FD19D8">
            <w:pPr>
              <w:rPr>
                <w:sz w:val="18"/>
                <w:szCs w:val="18"/>
              </w:rPr>
            </w:pPr>
            <w:r w:rsidRPr="00176363">
              <w:rPr>
                <w:sz w:val="18"/>
                <w:szCs w:val="18"/>
              </w:rPr>
              <w:t>(…) d) Los datos que se obtengan de los sistemas de monitoreo continuo de emisión, deberán estar en línea con los sistemas de información de la Superintendencia del Medio Ambiente y del Ministerio del Medio Ambiente, con el fin de dar cumplimiento al artículo 15 del presente plan.</w:t>
            </w:r>
          </w:p>
          <w:p w14:paraId="7A9C24A3" w14:textId="77777777" w:rsidR="00FD19D8" w:rsidRPr="00176363" w:rsidRDefault="00FD19D8" w:rsidP="00FD19D8">
            <w:pPr>
              <w:rPr>
                <w:sz w:val="18"/>
                <w:szCs w:val="18"/>
              </w:rPr>
            </w:pPr>
          </w:p>
          <w:p w14:paraId="737634D5" w14:textId="401F3A8B" w:rsidR="00FD19D8" w:rsidRPr="00176363" w:rsidRDefault="00FD19D8" w:rsidP="00FD19D8">
            <w:pPr>
              <w:rPr>
                <w:sz w:val="18"/>
                <w:szCs w:val="18"/>
              </w:rPr>
            </w:pPr>
            <w:r w:rsidRPr="00176363">
              <w:rPr>
                <w:sz w:val="18"/>
                <w:szCs w:val="18"/>
              </w:rPr>
              <w:t>e) Del mismo modo, la planta de pellets de CAP Minería, la Central Termoeléctrica Guacolda de AES Gener y todos aquellos proyectos o actividades a los que se les aplique un límite de emisión en chimenea, deberán remitir un informe anual en formato digital, sobre los resultados del monitoreo continuo de emisiones a la Superintendencia del Medio Ambiente. El informe se entregará durante el mes de marzo del año siguiente al que se informa.</w:t>
            </w:r>
          </w:p>
          <w:p w14:paraId="1B6796BC" w14:textId="44161A0A" w:rsidR="00FD19D8" w:rsidRPr="00176363" w:rsidRDefault="00FD19D8" w:rsidP="00FD19D8">
            <w:pPr>
              <w:rPr>
                <w:sz w:val="18"/>
                <w:szCs w:val="18"/>
              </w:rPr>
            </w:pPr>
          </w:p>
        </w:tc>
        <w:tc>
          <w:tcPr>
            <w:tcW w:w="9436" w:type="dxa"/>
            <w:shd w:val="clear" w:color="auto" w:fill="auto"/>
          </w:tcPr>
          <w:p w14:paraId="12D4324A" w14:textId="279D363E" w:rsidR="00D97E64" w:rsidRPr="003B4A97" w:rsidRDefault="003B4A97" w:rsidP="00F769B7">
            <w:pPr>
              <w:widowControl w:val="0"/>
              <w:overflowPunct w:val="0"/>
              <w:autoSpaceDE w:val="0"/>
              <w:autoSpaceDN w:val="0"/>
              <w:adjustRightInd w:val="0"/>
              <w:spacing w:before="120" w:after="120"/>
              <w:rPr>
                <w:rFonts w:eastAsia="Times New Roman"/>
                <w:b/>
                <w:bCs/>
                <w:color w:val="000000"/>
                <w:sz w:val="20"/>
                <w:szCs w:val="20"/>
                <w:lang w:eastAsia="es-CL"/>
              </w:rPr>
            </w:pPr>
            <w:r>
              <w:rPr>
                <w:rFonts w:eastAsia="Times New Roman"/>
                <w:b/>
                <w:bCs/>
                <w:color w:val="000000"/>
                <w:sz w:val="20"/>
                <w:szCs w:val="20"/>
                <w:lang w:eastAsia="es-CL"/>
              </w:rPr>
              <w:t>Examen de información.</w:t>
            </w:r>
          </w:p>
          <w:p w14:paraId="20B6EF58" w14:textId="631A03F6" w:rsidR="00401DEB" w:rsidRPr="003B4A97" w:rsidRDefault="00176363" w:rsidP="00401DEB">
            <w:pPr>
              <w:widowControl w:val="0"/>
              <w:overflowPunct w:val="0"/>
              <w:autoSpaceDE w:val="0"/>
              <w:autoSpaceDN w:val="0"/>
              <w:adjustRightInd w:val="0"/>
              <w:spacing w:before="120" w:after="120"/>
              <w:rPr>
                <w:rFonts w:eastAsia="Times New Roman"/>
                <w:bCs/>
                <w:color w:val="000000"/>
                <w:sz w:val="20"/>
                <w:szCs w:val="20"/>
                <w:lang w:eastAsia="es-CL"/>
              </w:rPr>
            </w:pPr>
            <w:r w:rsidRPr="00176363">
              <w:rPr>
                <w:rFonts w:eastAsia="Times New Roman"/>
                <w:bCs/>
                <w:color w:val="000000"/>
                <w:sz w:val="20"/>
                <w:szCs w:val="20"/>
                <w:lang w:eastAsia="es-CL"/>
              </w:rPr>
              <w:t>P</w:t>
            </w:r>
            <w:r w:rsidR="00401DEB" w:rsidRPr="00176363">
              <w:rPr>
                <w:rFonts w:eastAsia="Times New Roman"/>
                <w:bCs/>
                <w:color w:val="000000"/>
                <w:sz w:val="20"/>
                <w:szCs w:val="20"/>
                <w:lang w:eastAsia="es-CL"/>
              </w:rPr>
              <w:t>ara efectos d</w:t>
            </w:r>
            <w:r w:rsidRPr="00176363">
              <w:rPr>
                <w:rFonts w:eastAsia="Times New Roman"/>
                <w:bCs/>
                <w:color w:val="000000"/>
                <w:sz w:val="20"/>
                <w:szCs w:val="20"/>
                <w:lang w:eastAsia="es-CL"/>
              </w:rPr>
              <w:t xml:space="preserve">e dar </w:t>
            </w:r>
            <w:r w:rsidRPr="003B4A97">
              <w:rPr>
                <w:rFonts w:eastAsia="Times New Roman"/>
                <w:bCs/>
                <w:color w:val="000000"/>
                <w:sz w:val="20"/>
                <w:szCs w:val="20"/>
                <w:lang w:eastAsia="es-CL"/>
              </w:rPr>
              <w:t xml:space="preserve">cumplimiento al </w:t>
            </w:r>
            <w:r w:rsidRPr="003B4A97">
              <w:rPr>
                <w:rFonts w:eastAsia="Times New Roman"/>
                <w:b/>
                <w:bCs/>
                <w:color w:val="000000"/>
                <w:sz w:val="20"/>
                <w:szCs w:val="20"/>
                <w:lang w:eastAsia="es-CL"/>
              </w:rPr>
              <w:t>artículo 23</w:t>
            </w:r>
            <w:r w:rsidR="00401DEB" w:rsidRPr="003B4A97">
              <w:rPr>
                <w:rFonts w:eastAsia="Times New Roman"/>
                <w:b/>
                <w:bCs/>
                <w:color w:val="000000"/>
                <w:sz w:val="20"/>
                <w:szCs w:val="20"/>
                <w:lang w:eastAsia="es-CL"/>
              </w:rPr>
              <w:t xml:space="preserve"> del Plan</w:t>
            </w:r>
            <w:r w:rsidR="00D97E64" w:rsidRPr="003B4A97">
              <w:rPr>
                <w:rFonts w:eastAsia="Times New Roman"/>
                <w:b/>
                <w:bCs/>
                <w:color w:val="000000"/>
                <w:sz w:val="20"/>
                <w:szCs w:val="20"/>
                <w:lang w:eastAsia="es-CL"/>
              </w:rPr>
              <w:t>, letra d)</w:t>
            </w:r>
            <w:r w:rsidR="00401DEB" w:rsidRPr="003B4A97">
              <w:rPr>
                <w:rFonts w:eastAsia="Times New Roman"/>
                <w:b/>
                <w:bCs/>
                <w:color w:val="000000"/>
                <w:sz w:val="20"/>
                <w:szCs w:val="20"/>
                <w:lang w:eastAsia="es-CL"/>
              </w:rPr>
              <w:t>,</w:t>
            </w:r>
            <w:r w:rsidR="00401DEB" w:rsidRPr="003B4A97">
              <w:rPr>
                <w:rFonts w:eastAsia="Times New Roman"/>
                <w:bCs/>
                <w:color w:val="000000"/>
                <w:sz w:val="20"/>
                <w:szCs w:val="20"/>
                <w:lang w:eastAsia="es-CL"/>
              </w:rPr>
              <w:t xml:space="preserve"> es</w:t>
            </w:r>
            <w:r w:rsidR="005908CD" w:rsidRPr="003B4A97">
              <w:rPr>
                <w:rFonts w:eastAsia="Times New Roman"/>
                <w:bCs/>
                <w:color w:val="000000"/>
                <w:sz w:val="20"/>
                <w:szCs w:val="20"/>
                <w:lang w:eastAsia="es-CL"/>
              </w:rPr>
              <w:t xml:space="preserve"> posible indicar</w:t>
            </w:r>
            <w:r w:rsidR="00401DEB" w:rsidRPr="003B4A97">
              <w:rPr>
                <w:rFonts w:eastAsia="Times New Roman"/>
                <w:bCs/>
                <w:color w:val="000000"/>
                <w:sz w:val="20"/>
                <w:szCs w:val="20"/>
                <w:lang w:eastAsia="es-CL"/>
              </w:rPr>
              <w:t xml:space="preserve"> que dicha medida se operativizará a través de la conexión en línea establecida en marco de lo instruido en las Resoluciones Exentas Nº 1574 de fecha 23 de noviembre de 2019 que aprueba “Instrucción general para la conexión en línea de los sistemas de monitoreo continuo de emisiones – CEMS” y la Nº252 de fecha 10 de febrero de 2020 que aprueba el “Instructivo Técnico para la conexión en línea con los sistemas de información de la SMA”. </w:t>
            </w:r>
          </w:p>
          <w:p w14:paraId="5C2324EE" w14:textId="2B168679" w:rsidR="00097434" w:rsidRPr="003B4A97" w:rsidRDefault="004721FD" w:rsidP="00401DEB">
            <w:pPr>
              <w:widowControl w:val="0"/>
              <w:overflowPunct w:val="0"/>
              <w:autoSpaceDE w:val="0"/>
              <w:autoSpaceDN w:val="0"/>
              <w:adjustRightInd w:val="0"/>
              <w:spacing w:before="120" w:after="120"/>
              <w:rPr>
                <w:rFonts w:eastAsia="Times New Roman"/>
                <w:bCs/>
                <w:color w:val="000000"/>
                <w:sz w:val="20"/>
                <w:szCs w:val="20"/>
                <w:lang w:eastAsia="es-CL"/>
              </w:rPr>
            </w:pPr>
            <w:r w:rsidRPr="003B4A97">
              <w:rPr>
                <w:rFonts w:eastAsia="Times New Roman"/>
                <w:bCs/>
                <w:color w:val="000000"/>
                <w:sz w:val="20"/>
                <w:szCs w:val="20"/>
                <w:lang w:eastAsia="es-CL"/>
              </w:rPr>
              <w:t>A</w:t>
            </w:r>
            <w:r w:rsidR="005908CD" w:rsidRPr="003B4A97">
              <w:rPr>
                <w:rFonts w:eastAsia="Times New Roman"/>
                <w:bCs/>
                <w:color w:val="000000"/>
                <w:sz w:val="20"/>
                <w:szCs w:val="20"/>
                <w:lang w:eastAsia="es-CL"/>
              </w:rPr>
              <w:t>l respecto señalar que a la fech</w:t>
            </w:r>
            <w:r w:rsidRPr="003B4A97">
              <w:rPr>
                <w:rFonts w:eastAsia="Times New Roman"/>
                <w:bCs/>
                <w:color w:val="000000"/>
                <w:sz w:val="20"/>
                <w:szCs w:val="20"/>
                <w:lang w:eastAsia="es-CL"/>
              </w:rPr>
              <w:t xml:space="preserve">a, </w:t>
            </w:r>
            <w:r w:rsidR="001D6C67" w:rsidRPr="003B4A97">
              <w:rPr>
                <w:rFonts w:eastAsia="Times New Roman"/>
                <w:bCs/>
                <w:color w:val="000000"/>
                <w:sz w:val="20"/>
                <w:szCs w:val="20"/>
                <w:lang w:eastAsia="es-CL"/>
              </w:rPr>
              <w:t>según lo establecido en la Resolución Exenta Nº 1038 del 19 de julio de 2019 que “Aprueba Propuesta de conexión en Línea de los datos de monitoreo de emisiones de los CEMS instalados en las unidades 1</w:t>
            </w:r>
            <w:r w:rsidR="00C2128C" w:rsidRPr="003B4A97">
              <w:rPr>
                <w:rFonts w:eastAsia="Times New Roman"/>
                <w:bCs/>
                <w:color w:val="000000"/>
                <w:sz w:val="20"/>
                <w:szCs w:val="20"/>
                <w:lang w:eastAsia="es-CL"/>
              </w:rPr>
              <w:t>&amp;</w:t>
            </w:r>
            <w:r w:rsidR="001D6C67" w:rsidRPr="003B4A97">
              <w:rPr>
                <w:rFonts w:eastAsia="Times New Roman"/>
                <w:bCs/>
                <w:color w:val="000000"/>
                <w:sz w:val="20"/>
                <w:szCs w:val="20"/>
                <w:lang w:eastAsia="es-CL"/>
              </w:rPr>
              <w:t>2,</w:t>
            </w:r>
            <w:r w:rsidR="003B4A97">
              <w:rPr>
                <w:rFonts w:eastAsia="Times New Roman"/>
                <w:bCs/>
                <w:color w:val="000000"/>
                <w:sz w:val="20"/>
                <w:szCs w:val="20"/>
                <w:lang w:eastAsia="es-CL"/>
              </w:rPr>
              <w:t xml:space="preserve"> </w:t>
            </w:r>
            <w:r w:rsidR="001D6C67" w:rsidRPr="003B4A97">
              <w:rPr>
                <w:rFonts w:eastAsia="Times New Roman"/>
                <w:bCs/>
                <w:color w:val="000000"/>
                <w:sz w:val="20"/>
                <w:szCs w:val="20"/>
                <w:lang w:eastAsia="es-CL"/>
              </w:rPr>
              <w:t>3,</w:t>
            </w:r>
            <w:r w:rsidR="003B4A97">
              <w:rPr>
                <w:rFonts w:eastAsia="Times New Roman"/>
                <w:bCs/>
                <w:color w:val="000000"/>
                <w:sz w:val="20"/>
                <w:szCs w:val="20"/>
                <w:lang w:eastAsia="es-CL"/>
              </w:rPr>
              <w:t xml:space="preserve"> </w:t>
            </w:r>
            <w:r w:rsidR="001D6C67" w:rsidRPr="003B4A97">
              <w:rPr>
                <w:rFonts w:eastAsia="Times New Roman"/>
                <w:bCs/>
                <w:color w:val="000000"/>
                <w:sz w:val="20"/>
                <w:szCs w:val="20"/>
                <w:lang w:eastAsia="es-CL"/>
              </w:rPr>
              <w:t>4 y 5 de la Central Termoeléctrica Guacolda</w:t>
            </w:r>
            <w:r w:rsidR="003B4A97">
              <w:rPr>
                <w:rFonts w:eastAsia="Times New Roman"/>
                <w:bCs/>
                <w:color w:val="000000"/>
                <w:sz w:val="20"/>
                <w:szCs w:val="20"/>
                <w:lang w:eastAsia="es-CL"/>
              </w:rPr>
              <w:t>”</w:t>
            </w:r>
            <w:r w:rsidRPr="003B4A97">
              <w:rPr>
                <w:rFonts w:eastAsia="Times New Roman"/>
                <w:bCs/>
                <w:color w:val="000000"/>
                <w:sz w:val="20"/>
                <w:szCs w:val="20"/>
                <w:lang w:eastAsia="es-CL"/>
              </w:rPr>
              <w:t xml:space="preserve"> se encuentra</w:t>
            </w:r>
            <w:r w:rsidR="00C2128C" w:rsidRPr="003B4A97">
              <w:rPr>
                <w:rFonts w:eastAsia="Times New Roman"/>
                <w:bCs/>
                <w:color w:val="000000"/>
                <w:sz w:val="20"/>
                <w:szCs w:val="20"/>
                <w:lang w:eastAsia="es-CL"/>
              </w:rPr>
              <w:t>n</w:t>
            </w:r>
            <w:r w:rsidRPr="003B4A97">
              <w:rPr>
                <w:rFonts w:eastAsia="Times New Roman"/>
                <w:bCs/>
                <w:color w:val="000000"/>
                <w:sz w:val="20"/>
                <w:szCs w:val="20"/>
                <w:lang w:eastAsia="es-CL"/>
              </w:rPr>
              <w:t xml:space="preserve"> conectad</w:t>
            </w:r>
            <w:r w:rsidR="00C2128C" w:rsidRPr="003B4A97">
              <w:rPr>
                <w:rFonts w:eastAsia="Times New Roman"/>
                <w:bCs/>
                <w:color w:val="000000"/>
                <w:sz w:val="20"/>
                <w:szCs w:val="20"/>
                <w:lang w:eastAsia="es-CL"/>
              </w:rPr>
              <w:t>os</w:t>
            </w:r>
            <w:r w:rsidRPr="003B4A97">
              <w:rPr>
                <w:rFonts w:eastAsia="Times New Roman"/>
                <w:bCs/>
                <w:color w:val="000000"/>
                <w:sz w:val="20"/>
                <w:szCs w:val="20"/>
                <w:lang w:eastAsia="es-CL"/>
              </w:rPr>
              <w:t xml:space="preserve"> con los sistemas de </w:t>
            </w:r>
            <w:r w:rsidR="00F91DF4" w:rsidRPr="003B4A97">
              <w:rPr>
                <w:rFonts w:eastAsia="Times New Roman"/>
                <w:bCs/>
                <w:color w:val="000000"/>
                <w:sz w:val="20"/>
                <w:szCs w:val="20"/>
                <w:lang w:eastAsia="es-CL"/>
              </w:rPr>
              <w:t xml:space="preserve">información de </w:t>
            </w:r>
            <w:r w:rsidRPr="003B4A97">
              <w:rPr>
                <w:rFonts w:eastAsia="Times New Roman"/>
                <w:bCs/>
                <w:color w:val="000000"/>
                <w:sz w:val="20"/>
                <w:szCs w:val="20"/>
                <w:lang w:eastAsia="es-CL"/>
              </w:rPr>
              <w:t>la Superintendencia</w:t>
            </w:r>
            <w:r w:rsidR="001D6C67" w:rsidRPr="003B4A97">
              <w:rPr>
                <w:rFonts w:eastAsia="Times New Roman"/>
                <w:bCs/>
                <w:color w:val="000000"/>
                <w:sz w:val="20"/>
                <w:szCs w:val="20"/>
                <w:lang w:eastAsia="es-CL"/>
              </w:rPr>
              <w:t>.</w:t>
            </w:r>
          </w:p>
          <w:p w14:paraId="4466C028" w14:textId="56EC43AE" w:rsidR="00D97E64" w:rsidRPr="003B4A97" w:rsidRDefault="00097434" w:rsidP="00401DEB">
            <w:pPr>
              <w:widowControl w:val="0"/>
              <w:overflowPunct w:val="0"/>
              <w:autoSpaceDE w:val="0"/>
              <w:autoSpaceDN w:val="0"/>
              <w:adjustRightInd w:val="0"/>
              <w:spacing w:before="120" w:after="120"/>
              <w:rPr>
                <w:rFonts w:eastAsia="Times New Roman"/>
                <w:sz w:val="20"/>
                <w:szCs w:val="20"/>
                <w:lang w:eastAsia="es-CL"/>
              </w:rPr>
            </w:pPr>
            <w:r w:rsidRPr="003B4A97">
              <w:rPr>
                <w:rFonts w:eastAsia="Times New Roman"/>
                <w:bCs/>
                <w:color w:val="000000"/>
                <w:sz w:val="20"/>
                <w:szCs w:val="20"/>
                <w:lang w:eastAsia="es-CL"/>
              </w:rPr>
              <w:t xml:space="preserve">Con respecto al </w:t>
            </w:r>
            <w:r w:rsidRPr="003B4A97">
              <w:rPr>
                <w:rFonts w:eastAsia="Times New Roman"/>
                <w:b/>
                <w:bCs/>
                <w:color w:val="000000"/>
                <w:sz w:val="20"/>
                <w:szCs w:val="20"/>
                <w:lang w:eastAsia="es-CL"/>
              </w:rPr>
              <w:t>artículo 23 del Plan, letra d),</w:t>
            </w:r>
            <w:r w:rsidRPr="003B4A97">
              <w:rPr>
                <w:rFonts w:eastAsia="Times New Roman"/>
                <w:sz w:val="20"/>
                <w:szCs w:val="20"/>
                <w:lang w:eastAsia="es-CL"/>
              </w:rPr>
              <w:t xml:space="preserve"> el titular ha </w:t>
            </w:r>
            <w:r w:rsidR="00C2128C" w:rsidRPr="003B4A97">
              <w:rPr>
                <w:rFonts w:eastAsia="Times New Roman"/>
                <w:sz w:val="20"/>
                <w:szCs w:val="20"/>
                <w:lang w:eastAsia="es-CL"/>
              </w:rPr>
              <w:t>entrega</w:t>
            </w:r>
            <w:r w:rsidR="004F3985">
              <w:rPr>
                <w:rFonts w:eastAsia="Times New Roman"/>
                <w:sz w:val="20"/>
                <w:szCs w:val="20"/>
                <w:lang w:eastAsia="es-CL"/>
              </w:rPr>
              <w:t>d</w:t>
            </w:r>
            <w:r w:rsidR="00C2128C" w:rsidRPr="003B4A97">
              <w:rPr>
                <w:rFonts w:eastAsia="Times New Roman"/>
                <w:sz w:val="20"/>
                <w:szCs w:val="20"/>
                <w:lang w:eastAsia="es-CL"/>
              </w:rPr>
              <w:t>o la información de los sistema</w:t>
            </w:r>
            <w:r w:rsidR="003B4A97">
              <w:rPr>
                <w:rFonts w:eastAsia="Times New Roman"/>
                <w:sz w:val="20"/>
                <w:szCs w:val="20"/>
                <w:lang w:eastAsia="es-CL"/>
              </w:rPr>
              <w:t>s</w:t>
            </w:r>
            <w:r w:rsidR="00C2128C" w:rsidRPr="003B4A97">
              <w:rPr>
                <w:rFonts w:eastAsia="Times New Roman"/>
                <w:sz w:val="20"/>
                <w:szCs w:val="20"/>
                <w:lang w:eastAsia="es-CL"/>
              </w:rPr>
              <w:t xml:space="preserve"> de monitoreo continuo con los si</w:t>
            </w:r>
            <w:r w:rsidR="003B4A97">
              <w:rPr>
                <w:rFonts w:eastAsia="Times New Roman"/>
                <w:sz w:val="20"/>
                <w:szCs w:val="20"/>
                <w:lang w:eastAsia="es-CL"/>
              </w:rPr>
              <w:t>s</w:t>
            </w:r>
            <w:r w:rsidR="00C2128C" w:rsidRPr="003B4A97">
              <w:rPr>
                <w:rFonts w:eastAsia="Times New Roman"/>
                <w:sz w:val="20"/>
                <w:szCs w:val="20"/>
                <w:lang w:eastAsia="es-CL"/>
              </w:rPr>
              <w:t xml:space="preserve">temas informáticos de la SMA, </w:t>
            </w:r>
            <w:r w:rsidRPr="003B4A97">
              <w:rPr>
                <w:rFonts w:eastAsia="Times New Roman"/>
                <w:sz w:val="20"/>
                <w:szCs w:val="20"/>
                <w:lang w:eastAsia="es-CL"/>
              </w:rPr>
              <w:t xml:space="preserve">no obstante </w:t>
            </w:r>
            <w:r w:rsidR="00C2128C" w:rsidRPr="003B4A97">
              <w:rPr>
                <w:rFonts w:eastAsia="Times New Roman"/>
                <w:sz w:val="20"/>
                <w:szCs w:val="20"/>
                <w:lang w:eastAsia="es-CL"/>
              </w:rPr>
              <w:t>la transmisión a los sistemas del MMA se encuentra en proceso</w:t>
            </w:r>
            <w:r w:rsidR="003B4A97">
              <w:rPr>
                <w:rFonts w:eastAsia="Times New Roman"/>
                <w:sz w:val="20"/>
                <w:szCs w:val="20"/>
                <w:lang w:eastAsia="es-CL"/>
              </w:rPr>
              <w:t xml:space="preserve"> de implementación.</w:t>
            </w:r>
          </w:p>
          <w:p w14:paraId="700E6A95" w14:textId="0FAD5001" w:rsidR="003C5AC3" w:rsidRPr="003B4A97" w:rsidRDefault="00D97E64">
            <w:pPr>
              <w:widowControl w:val="0"/>
              <w:overflowPunct w:val="0"/>
              <w:autoSpaceDE w:val="0"/>
              <w:autoSpaceDN w:val="0"/>
              <w:adjustRightInd w:val="0"/>
              <w:spacing w:before="120" w:after="120"/>
              <w:rPr>
                <w:rFonts w:eastAsia="Times New Roman"/>
                <w:sz w:val="20"/>
                <w:szCs w:val="20"/>
                <w:lang w:eastAsia="es-CL"/>
              </w:rPr>
            </w:pPr>
            <w:r w:rsidRPr="00D97E64">
              <w:rPr>
                <w:rFonts w:eastAsia="Times New Roman"/>
                <w:bCs/>
                <w:color w:val="000000"/>
                <w:sz w:val="20"/>
                <w:szCs w:val="20"/>
                <w:lang w:eastAsia="es-CL"/>
              </w:rPr>
              <w:t>Con respect</w:t>
            </w:r>
            <w:r>
              <w:rPr>
                <w:rFonts w:eastAsia="Times New Roman"/>
                <w:bCs/>
                <w:color w:val="000000"/>
                <w:sz w:val="20"/>
                <w:szCs w:val="20"/>
                <w:lang w:eastAsia="es-CL"/>
              </w:rPr>
              <w:t>o al</w:t>
            </w:r>
            <w:r w:rsidRPr="00D97E64">
              <w:rPr>
                <w:rFonts w:eastAsia="Times New Roman"/>
                <w:bCs/>
                <w:color w:val="000000"/>
                <w:sz w:val="20"/>
                <w:szCs w:val="20"/>
                <w:lang w:eastAsia="es-CL"/>
              </w:rPr>
              <w:t xml:space="preserve"> </w:t>
            </w:r>
            <w:r w:rsidRPr="004721FD">
              <w:rPr>
                <w:rFonts w:eastAsia="Times New Roman"/>
                <w:b/>
                <w:bCs/>
                <w:color w:val="000000"/>
                <w:sz w:val="20"/>
                <w:szCs w:val="20"/>
                <w:lang w:eastAsia="es-CL"/>
              </w:rPr>
              <w:t>artículo 23 del Plan, letra e),</w:t>
            </w:r>
            <w:r>
              <w:rPr>
                <w:rFonts w:eastAsia="Times New Roman"/>
                <w:bCs/>
                <w:color w:val="000000"/>
                <w:sz w:val="20"/>
                <w:szCs w:val="20"/>
                <w:lang w:eastAsia="es-CL"/>
              </w:rPr>
              <w:t xml:space="preserve"> </w:t>
            </w:r>
            <w:r w:rsidRPr="00D97E64">
              <w:rPr>
                <w:rFonts w:eastAsia="Times New Roman"/>
                <w:sz w:val="20"/>
                <w:szCs w:val="20"/>
                <w:lang w:eastAsia="es-CL"/>
              </w:rPr>
              <w:t xml:space="preserve">el titular </w:t>
            </w:r>
            <w:r w:rsidR="00F34963">
              <w:rPr>
                <w:rFonts w:eastAsia="Times New Roman"/>
                <w:sz w:val="20"/>
                <w:szCs w:val="20"/>
                <w:lang w:eastAsia="es-CL"/>
              </w:rPr>
              <w:t>se ajusta</w:t>
            </w:r>
            <w:r w:rsidRPr="00D97E64">
              <w:rPr>
                <w:rFonts w:eastAsia="Times New Roman"/>
                <w:sz w:val="20"/>
                <w:szCs w:val="20"/>
                <w:lang w:eastAsia="es-CL"/>
              </w:rPr>
              <w:t xml:space="preserve"> a lo establecido por el Plan para el período</w:t>
            </w:r>
            <w:r w:rsidR="00883A66">
              <w:rPr>
                <w:rFonts w:eastAsia="Times New Roman"/>
                <w:sz w:val="20"/>
                <w:szCs w:val="20"/>
                <w:lang w:eastAsia="es-CL"/>
              </w:rPr>
              <w:t>2018 -</w:t>
            </w:r>
            <w:r w:rsidRPr="00D97E64">
              <w:rPr>
                <w:rFonts w:eastAsia="Times New Roman"/>
                <w:sz w:val="20"/>
                <w:szCs w:val="20"/>
                <w:lang w:eastAsia="es-CL"/>
              </w:rPr>
              <w:t xml:space="preserve"> 2019, entregando </w:t>
            </w:r>
            <w:r w:rsidR="00883A66">
              <w:rPr>
                <w:rFonts w:eastAsia="Times New Roman"/>
                <w:sz w:val="20"/>
                <w:szCs w:val="20"/>
                <w:lang w:eastAsia="es-CL"/>
              </w:rPr>
              <w:t>el registro de las emisiones anuales para el parámetro MP de dichos años.</w:t>
            </w:r>
          </w:p>
        </w:tc>
      </w:tr>
    </w:tbl>
    <w:p w14:paraId="45908ED4" w14:textId="56DA0C49" w:rsidR="002D65E1" w:rsidRDefault="002D65E1" w:rsidP="001904F8">
      <w:pPr>
        <w:sectPr w:rsidR="002D65E1" w:rsidSect="002D65E1">
          <w:pgSz w:w="15840" w:h="12240" w:orient="landscape"/>
          <w:pgMar w:top="1701" w:right="1418" w:bottom="1701" w:left="1418" w:header="709" w:footer="709" w:gutter="0"/>
          <w:cols w:space="708"/>
          <w:docGrid w:linePitch="360"/>
        </w:sectPr>
      </w:pPr>
      <w:bookmarkStart w:id="120" w:name="_Toc372274512"/>
      <w:bookmarkStart w:id="121" w:name="_Toc372274560"/>
      <w:bookmarkStart w:id="122" w:name="_Toc372877133"/>
      <w:bookmarkStart w:id="123" w:name="_Toc375920904"/>
      <w:bookmarkStart w:id="124" w:name="_Toc375920931"/>
      <w:bookmarkStart w:id="125" w:name="_Toc375920960"/>
      <w:bookmarkStart w:id="126" w:name="_Toc375921130"/>
      <w:bookmarkStart w:id="127" w:name="_Toc375921157"/>
      <w:bookmarkStart w:id="128" w:name="_Toc375921184"/>
      <w:bookmarkStart w:id="129" w:name="_Toc375921211"/>
      <w:bookmarkStart w:id="130" w:name="_Toc376797780"/>
      <w:bookmarkEnd w:id="120"/>
      <w:bookmarkEnd w:id="121"/>
      <w:bookmarkEnd w:id="122"/>
      <w:bookmarkEnd w:id="123"/>
      <w:bookmarkEnd w:id="124"/>
      <w:bookmarkEnd w:id="125"/>
      <w:bookmarkEnd w:id="126"/>
      <w:bookmarkEnd w:id="127"/>
      <w:bookmarkEnd w:id="128"/>
      <w:bookmarkEnd w:id="129"/>
      <w:bookmarkEnd w:id="130"/>
    </w:p>
    <w:p w14:paraId="4CF4179B" w14:textId="4B3A845A" w:rsidR="002D65E1" w:rsidRDefault="002D65E1">
      <w:pPr>
        <w:jc w:val="left"/>
        <w:rPr>
          <w:b/>
          <w:sz w:val="24"/>
          <w:szCs w:val="20"/>
          <w:lang w:val="x-none"/>
        </w:rPr>
      </w:pPr>
    </w:p>
    <w:p w14:paraId="69B01216" w14:textId="101D3E84" w:rsidR="00EA6D45" w:rsidRPr="00A90545" w:rsidRDefault="00EA6D45" w:rsidP="0023730E">
      <w:pPr>
        <w:pStyle w:val="Ttulo1"/>
      </w:pPr>
      <w:bookmarkStart w:id="131" w:name="_Toc58513738"/>
      <w:r w:rsidRPr="0023730E">
        <w:t>CONCLUSIONES</w:t>
      </w:r>
      <w:bookmarkStart w:id="132" w:name="_Toc372274513"/>
      <w:bookmarkStart w:id="133" w:name="_Toc372274561"/>
      <w:bookmarkStart w:id="134" w:name="_Toc372877134"/>
      <w:bookmarkStart w:id="135" w:name="_Toc375920905"/>
      <w:bookmarkStart w:id="136" w:name="_Toc375920932"/>
      <w:bookmarkStart w:id="137" w:name="_Toc375920961"/>
      <w:bookmarkStart w:id="138" w:name="_Toc375921131"/>
      <w:bookmarkStart w:id="139" w:name="_Toc375921158"/>
      <w:bookmarkStart w:id="140" w:name="_Toc375921185"/>
      <w:bookmarkStart w:id="141" w:name="_Toc375921212"/>
      <w:bookmarkStart w:id="142" w:name="_Toc376797781"/>
      <w:bookmarkEnd w:id="131"/>
      <w:bookmarkEnd w:id="132"/>
      <w:bookmarkEnd w:id="133"/>
      <w:bookmarkEnd w:id="134"/>
      <w:bookmarkEnd w:id="135"/>
      <w:bookmarkEnd w:id="136"/>
      <w:bookmarkEnd w:id="137"/>
      <w:bookmarkEnd w:id="138"/>
      <w:bookmarkEnd w:id="139"/>
      <w:bookmarkEnd w:id="140"/>
      <w:bookmarkEnd w:id="141"/>
      <w:bookmarkEnd w:id="142"/>
    </w:p>
    <w:p w14:paraId="22B2D599" w14:textId="77777777" w:rsidR="00503C03" w:rsidRDefault="00503C03" w:rsidP="00503C03">
      <w:pPr>
        <w:rPr>
          <w:rFonts w:cs="Calibri"/>
          <w:sz w:val="20"/>
          <w:szCs w:val="20"/>
        </w:rPr>
      </w:pPr>
    </w:p>
    <w:p w14:paraId="41B90EDF" w14:textId="4D620A0C" w:rsidR="00503C03" w:rsidRPr="00956FE8" w:rsidRDefault="00503C03" w:rsidP="00503C03">
      <w:pPr>
        <w:rPr>
          <w:rFonts w:cs="Calibri"/>
          <w:szCs w:val="20"/>
        </w:rPr>
      </w:pPr>
      <w:r w:rsidRPr="00956FE8">
        <w:rPr>
          <w:rFonts w:cs="Calibri"/>
          <w:szCs w:val="20"/>
        </w:rPr>
        <w:t>De los resultados de las actividades de fisca</w:t>
      </w:r>
      <w:r w:rsidR="001A45E8">
        <w:rPr>
          <w:rFonts w:cs="Calibri"/>
          <w:szCs w:val="20"/>
        </w:rPr>
        <w:t>lización, asociadas al D.S. N°38</w:t>
      </w:r>
      <w:r w:rsidR="00C2405C">
        <w:rPr>
          <w:rFonts w:cs="Calibri"/>
          <w:szCs w:val="20"/>
        </w:rPr>
        <w:t>/2016</w:t>
      </w:r>
      <w:r w:rsidR="001A45E8">
        <w:rPr>
          <w:rFonts w:cs="Calibri"/>
          <w:szCs w:val="20"/>
        </w:rPr>
        <w:t xml:space="preserve"> MMA</w:t>
      </w:r>
      <w:r w:rsidRPr="00956FE8">
        <w:rPr>
          <w:rFonts w:cs="Calibri"/>
          <w:szCs w:val="20"/>
        </w:rPr>
        <w:t xml:space="preserve">, se puede indicar que </w:t>
      </w:r>
      <w:r w:rsidR="00277EFF" w:rsidRPr="00956FE8">
        <w:rPr>
          <w:rFonts w:cs="Calibri"/>
          <w:szCs w:val="20"/>
        </w:rPr>
        <w:t xml:space="preserve">Central Termoeléctrica </w:t>
      </w:r>
      <w:r w:rsidR="001A45E8" w:rsidRPr="005908CD">
        <w:rPr>
          <w:rFonts w:cs="Calibri"/>
          <w:szCs w:val="20"/>
        </w:rPr>
        <w:t>Guacolda</w:t>
      </w:r>
      <w:r w:rsidR="00277EFF" w:rsidRPr="005908CD">
        <w:rPr>
          <w:rFonts w:cs="Calibri"/>
          <w:szCs w:val="20"/>
        </w:rPr>
        <w:t xml:space="preserve"> </w:t>
      </w:r>
      <w:r w:rsidR="00F34963">
        <w:rPr>
          <w:rFonts w:cs="Calibri"/>
          <w:szCs w:val="20"/>
        </w:rPr>
        <w:t xml:space="preserve">se ajusta a las </w:t>
      </w:r>
      <w:r w:rsidR="00277EFF" w:rsidRPr="005908CD">
        <w:rPr>
          <w:rFonts w:cs="Calibri"/>
          <w:szCs w:val="20"/>
        </w:rPr>
        <w:t xml:space="preserve">medidas que le son aplicables, presentes en dicho Instrumento de </w:t>
      </w:r>
      <w:r w:rsidR="00F34963">
        <w:rPr>
          <w:rFonts w:cs="Calibri"/>
          <w:szCs w:val="20"/>
        </w:rPr>
        <w:t>Carácter</w:t>
      </w:r>
      <w:r w:rsidR="00F34963" w:rsidRPr="005908CD">
        <w:rPr>
          <w:rFonts w:cs="Calibri"/>
          <w:szCs w:val="20"/>
        </w:rPr>
        <w:t xml:space="preserve"> </w:t>
      </w:r>
      <w:r w:rsidR="00277EFF" w:rsidRPr="005908CD">
        <w:rPr>
          <w:rFonts w:cs="Calibri"/>
          <w:szCs w:val="20"/>
        </w:rPr>
        <w:t>Ambiental</w:t>
      </w:r>
      <w:r w:rsidR="005908CD">
        <w:rPr>
          <w:rFonts w:cs="Calibri"/>
          <w:szCs w:val="20"/>
        </w:rPr>
        <w:t>, durante los</w:t>
      </w:r>
      <w:r w:rsidR="00F30BD3" w:rsidRPr="005908CD">
        <w:rPr>
          <w:rFonts w:cs="Calibri"/>
          <w:szCs w:val="20"/>
        </w:rPr>
        <w:t xml:space="preserve"> año</w:t>
      </w:r>
      <w:r w:rsidR="005908CD">
        <w:rPr>
          <w:rFonts w:cs="Calibri"/>
          <w:szCs w:val="20"/>
        </w:rPr>
        <w:t>s</w:t>
      </w:r>
      <w:r w:rsidR="00F30BD3" w:rsidRPr="005908CD">
        <w:rPr>
          <w:rFonts w:cs="Calibri"/>
          <w:szCs w:val="20"/>
        </w:rPr>
        <w:t xml:space="preserve"> </w:t>
      </w:r>
      <w:r w:rsidR="005908CD">
        <w:rPr>
          <w:rFonts w:cs="Calibri"/>
          <w:szCs w:val="20"/>
        </w:rPr>
        <w:t xml:space="preserve">2018 y </w:t>
      </w:r>
      <w:r w:rsidR="00F30BD3" w:rsidRPr="005908CD">
        <w:rPr>
          <w:rFonts w:cs="Calibri"/>
          <w:szCs w:val="20"/>
        </w:rPr>
        <w:t>201</w:t>
      </w:r>
      <w:r w:rsidR="00956FE8" w:rsidRPr="005908CD">
        <w:rPr>
          <w:rFonts w:cs="Calibri"/>
          <w:szCs w:val="20"/>
        </w:rPr>
        <w:t>9</w:t>
      </w:r>
      <w:r w:rsidR="00277EFF" w:rsidRPr="005908CD">
        <w:rPr>
          <w:rFonts w:cs="Calibri"/>
          <w:szCs w:val="20"/>
        </w:rPr>
        <w:t>.</w:t>
      </w:r>
      <w:r w:rsidR="00277EFF" w:rsidRPr="00956FE8">
        <w:rPr>
          <w:rFonts w:cs="Calibri"/>
          <w:szCs w:val="20"/>
        </w:rPr>
        <w:t xml:space="preserve"> </w:t>
      </w:r>
    </w:p>
    <w:p w14:paraId="737C5501" w14:textId="77777777" w:rsidR="00EA6D45" w:rsidRPr="00956FE8" w:rsidRDefault="00EA6D45" w:rsidP="00EA6D45">
      <w:pPr>
        <w:rPr>
          <w:sz w:val="18"/>
          <w:szCs w:val="20"/>
        </w:rPr>
      </w:pPr>
    </w:p>
    <w:p w14:paraId="61963C1C" w14:textId="5DA3630B" w:rsidR="00EA6D45" w:rsidRDefault="00F859DE" w:rsidP="00EA6D45">
      <w:r w:rsidRPr="00956FE8">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601B7256" w14:textId="77777777" w:rsidR="00F859DE" w:rsidRDefault="00F859DE" w:rsidP="00EA6D45"/>
    <w:p w14:paraId="17FE492D" w14:textId="77777777" w:rsidR="00F859DE" w:rsidRDefault="00F859DE" w:rsidP="00EA6D45"/>
    <w:p w14:paraId="487DD7C6" w14:textId="77777777" w:rsidR="00EA6D45" w:rsidRDefault="00EA6D45" w:rsidP="0023730E">
      <w:pPr>
        <w:pStyle w:val="Ttulo1"/>
      </w:pPr>
      <w:bookmarkStart w:id="143" w:name="_Toc372274514"/>
      <w:bookmarkStart w:id="144" w:name="_Toc372274562"/>
      <w:bookmarkStart w:id="145" w:name="_Toc372877135"/>
      <w:bookmarkStart w:id="146" w:name="_Toc375920906"/>
      <w:bookmarkStart w:id="147" w:name="_Toc375920933"/>
      <w:bookmarkStart w:id="148" w:name="_Toc375920962"/>
      <w:bookmarkStart w:id="149" w:name="_Toc375921132"/>
      <w:bookmarkStart w:id="150" w:name="_Toc375921159"/>
      <w:bookmarkStart w:id="151" w:name="_Toc375921186"/>
      <w:bookmarkStart w:id="152" w:name="_Toc375921213"/>
      <w:bookmarkStart w:id="153" w:name="_Toc376797782"/>
      <w:bookmarkStart w:id="154" w:name="_Toc58513739"/>
      <w:bookmarkEnd w:id="143"/>
      <w:bookmarkEnd w:id="144"/>
      <w:bookmarkEnd w:id="145"/>
      <w:bookmarkEnd w:id="146"/>
      <w:bookmarkEnd w:id="147"/>
      <w:bookmarkEnd w:id="148"/>
      <w:bookmarkEnd w:id="149"/>
      <w:bookmarkEnd w:id="150"/>
      <w:bookmarkEnd w:id="151"/>
      <w:bookmarkEnd w:id="152"/>
      <w:bookmarkEnd w:id="153"/>
      <w:r w:rsidRPr="0023730E">
        <w:t>ANEXOS</w:t>
      </w:r>
      <w:bookmarkEnd w:id="154"/>
    </w:p>
    <w:p w14:paraId="1ECBAAF6" w14:textId="77777777" w:rsidR="00EE4048" w:rsidRPr="00EE4048" w:rsidRDefault="00EE4048" w:rsidP="00EE4048">
      <w:pPr>
        <w:rPr>
          <w:lang w:val="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557"/>
      </w:tblGrid>
      <w:tr w:rsidR="00EA6D45" w14:paraId="04AAE307" w14:textId="77777777" w:rsidTr="003159B2">
        <w:trPr>
          <w:trHeight w:val="286"/>
          <w:jc w:val="center"/>
        </w:trPr>
        <w:tc>
          <w:tcPr>
            <w:tcW w:w="720" w:type="pct"/>
            <w:shd w:val="clear" w:color="auto" w:fill="D9D9D9"/>
          </w:tcPr>
          <w:p w14:paraId="066A65A7" w14:textId="77777777" w:rsidR="00EA6D45" w:rsidRPr="003159B2" w:rsidRDefault="00EA6D45" w:rsidP="00CA597F">
            <w:pPr>
              <w:rPr>
                <w:rFonts w:cs="Calibri"/>
                <w:b/>
              </w:rPr>
            </w:pPr>
            <w:r w:rsidRPr="003159B2">
              <w:rPr>
                <w:rFonts w:cs="Calibri"/>
                <w:b/>
              </w:rPr>
              <w:t>N° Anexo</w:t>
            </w:r>
          </w:p>
        </w:tc>
        <w:tc>
          <w:tcPr>
            <w:tcW w:w="4280" w:type="pct"/>
            <w:shd w:val="clear" w:color="auto" w:fill="D9D9D9"/>
          </w:tcPr>
          <w:p w14:paraId="3ACA79AE" w14:textId="77777777" w:rsidR="00EA6D45" w:rsidRPr="003159B2" w:rsidRDefault="00EA6D45" w:rsidP="00CA597F">
            <w:pPr>
              <w:rPr>
                <w:rFonts w:cs="Calibri"/>
                <w:b/>
              </w:rPr>
            </w:pPr>
            <w:r w:rsidRPr="003159B2">
              <w:rPr>
                <w:rFonts w:cs="Calibri"/>
                <w:b/>
              </w:rPr>
              <w:t>Nombre Anexo</w:t>
            </w:r>
          </w:p>
        </w:tc>
      </w:tr>
      <w:tr w:rsidR="00C618C1" w14:paraId="6F5DD014" w14:textId="77777777" w:rsidTr="003159B2">
        <w:trPr>
          <w:trHeight w:val="264"/>
          <w:jc w:val="center"/>
        </w:trPr>
        <w:tc>
          <w:tcPr>
            <w:tcW w:w="720" w:type="pct"/>
            <w:shd w:val="clear" w:color="auto" w:fill="auto"/>
            <w:vAlign w:val="center"/>
          </w:tcPr>
          <w:p w14:paraId="7EB879B7" w14:textId="6E4FA017" w:rsidR="00C618C1" w:rsidRPr="006F5707" w:rsidRDefault="005F3714" w:rsidP="00690AB7">
            <w:pPr>
              <w:jc w:val="center"/>
            </w:pPr>
            <w:r>
              <w:t>1</w:t>
            </w:r>
          </w:p>
        </w:tc>
        <w:tc>
          <w:tcPr>
            <w:tcW w:w="4280" w:type="pct"/>
            <w:shd w:val="clear" w:color="auto" w:fill="auto"/>
            <w:vAlign w:val="center"/>
          </w:tcPr>
          <w:p w14:paraId="06225D31" w14:textId="7AE74BCA" w:rsidR="00C618C1" w:rsidRPr="00956FE8" w:rsidRDefault="006F5707" w:rsidP="005908CD">
            <w:r w:rsidRPr="005908CD">
              <w:t xml:space="preserve">Informe Anual </w:t>
            </w:r>
            <w:r w:rsidR="005908CD">
              <w:t xml:space="preserve">consolidado años 2018 y </w:t>
            </w:r>
            <w:r w:rsidRPr="005908CD">
              <w:t>201</w:t>
            </w:r>
            <w:r w:rsidR="00956FE8" w:rsidRPr="005908CD">
              <w:t>9</w:t>
            </w:r>
            <w:r w:rsidRPr="005908CD">
              <w:t xml:space="preserve"> </w:t>
            </w:r>
            <w:r w:rsidR="005908CD" w:rsidRPr="005908CD">
              <w:t>Monitoreo</w:t>
            </w:r>
            <w:r w:rsidR="005908CD">
              <w:t xml:space="preserve"> continuo de emisiones MP</w:t>
            </w:r>
          </w:p>
        </w:tc>
      </w:tr>
    </w:tbl>
    <w:p w14:paraId="0195D52B" w14:textId="77777777" w:rsidR="00EA6D45" w:rsidRPr="00EA6D45" w:rsidRDefault="00EA6D45" w:rsidP="00EA6D45"/>
    <w:sectPr w:rsidR="00EA6D45" w:rsidRPr="00EA6D45" w:rsidSect="002D65E1">
      <w:pgSz w:w="12240" w:h="15840"/>
      <w:pgMar w:top="1418" w:right="1701" w:bottom="1418"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ACE2571" w16cid:durableId="23820B6E"/>
  <w16cid:commentId w16cid:paraId="020EDEAD" w16cid:durableId="23820F66"/>
  <w16cid:commentId w16cid:paraId="1C32A785" w16cid:durableId="23821E1B"/>
  <w16cid:commentId w16cid:paraId="70BBA4C9" w16cid:durableId="2382240F"/>
  <w16cid:commentId w16cid:paraId="6B42CF7F" w16cid:durableId="23821869"/>
  <w16cid:commentId w16cid:paraId="7C0AE0ED" w16cid:durableId="23821E95"/>
  <w16cid:commentId w16cid:paraId="37464B9A" w16cid:durableId="23822935"/>
  <w16cid:commentId w16cid:paraId="08E7B0F3" w16cid:durableId="23822985"/>
  <w16cid:commentId w16cid:paraId="241DBB41" w16cid:durableId="238229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9D97E" w14:textId="77777777" w:rsidR="004A6E4E" w:rsidRDefault="004A6E4E" w:rsidP="00870FF2">
      <w:r>
        <w:separator/>
      </w:r>
    </w:p>
    <w:p w14:paraId="3F397F4E" w14:textId="77777777" w:rsidR="004A6E4E" w:rsidRDefault="004A6E4E" w:rsidP="00870FF2"/>
    <w:p w14:paraId="1BD5A695" w14:textId="77777777" w:rsidR="004A6E4E" w:rsidRDefault="004A6E4E"/>
  </w:endnote>
  <w:endnote w:type="continuationSeparator" w:id="0">
    <w:p w14:paraId="1ED257D4" w14:textId="77777777" w:rsidR="004A6E4E" w:rsidRDefault="004A6E4E" w:rsidP="00870FF2">
      <w:r>
        <w:continuationSeparator/>
      </w:r>
    </w:p>
    <w:p w14:paraId="068033B7" w14:textId="77777777" w:rsidR="004A6E4E" w:rsidRDefault="004A6E4E" w:rsidP="00870FF2"/>
    <w:p w14:paraId="7F4CA2D5" w14:textId="77777777" w:rsidR="004A6E4E" w:rsidRDefault="004A6E4E"/>
  </w:endnote>
  <w:endnote w:type="continuationNotice" w:id="1">
    <w:p w14:paraId="08F0C454" w14:textId="77777777" w:rsidR="004A6E4E" w:rsidRDefault="004A6E4E"/>
    <w:p w14:paraId="17A88B1B" w14:textId="77777777" w:rsidR="004A6E4E" w:rsidRDefault="004A6E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94E3A" w14:textId="635EA2BD" w:rsidR="004A6E4E" w:rsidRDefault="004A6E4E">
    <w:pPr>
      <w:pStyle w:val="Piedepgina"/>
      <w:jc w:val="right"/>
    </w:pPr>
    <w:r w:rsidRPr="004E5529">
      <w:fldChar w:fldCharType="begin"/>
    </w:r>
    <w:r w:rsidRPr="004E5529">
      <w:instrText>PAGE   \* MERGEFORMAT</w:instrText>
    </w:r>
    <w:r w:rsidRPr="004E5529">
      <w:fldChar w:fldCharType="separate"/>
    </w:r>
    <w:r w:rsidR="00720171" w:rsidRPr="00720171">
      <w:rPr>
        <w:noProof/>
        <w:lang w:val="es-ES"/>
      </w:rPr>
      <w:t>15</w:t>
    </w:r>
    <w:r w:rsidRPr="004E5529">
      <w:fldChar w:fldCharType="end"/>
    </w:r>
  </w:p>
  <w:p w14:paraId="702B0A6B" w14:textId="77777777" w:rsidR="004A6E4E" w:rsidRPr="00411E4F" w:rsidRDefault="004A6E4E" w:rsidP="00411E4F">
    <w:pPr>
      <w:tabs>
        <w:tab w:val="left" w:pos="1276"/>
        <w:tab w:val="left" w:pos="1843"/>
        <w:tab w:val="left" w:pos="1999"/>
        <w:tab w:val="left" w:pos="2031"/>
        <w:tab w:val="center" w:pos="4419"/>
        <w:tab w:val="right" w:pos="8838"/>
      </w:tabs>
      <w:jc w:val="center"/>
      <w:rPr>
        <w:color w:val="000000"/>
        <w:sz w:val="16"/>
        <w:szCs w:val="16"/>
      </w:rPr>
    </w:pPr>
    <w:r w:rsidRPr="00411E4F">
      <w:rPr>
        <w:color w:val="000000"/>
        <w:sz w:val="16"/>
        <w:szCs w:val="16"/>
      </w:rPr>
      <w:t>Superintendencia del Medio Ambiente – Gobierno de Chile</w:t>
    </w:r>
  </w:p>
  <w:p w14:paraId="3E3B94BF" w14:textId="7F608C52" w:rsidR="004A6E4E" w:rsidRPr="00411E4F" w:rsidRDefault="004A6E4E" w:rsidP="00411E4F">
    <w:pPr>
      <w:tabs>
        <w:tab w:val="left" w:pos="1276"/>
        <w:tab w:val="left" w:pos="1843"/>
        <w:tab w:val="center" w:pos="4419"/>
        <w:tab w:val="right" w:pos="8838"/>
      </w:tabs>
      <w:jc w:val="center"/>
      <w:rPr>
        <w:color w:val="000000"/>
        <w:sz w:val="16"/>
        <w:szCs w:val="16"/>
      </w:rPr>
    </w:pPr>
    <w:r>
      <w:rPr>
        <w:color w:val="000000"/>
        <w:sz w:val="16"/>
        <w:szCs w:val="16"/>
      </w:rPr>
      <w:t>Teatinos #280</w:t>
    </w:r>
    <w:r w:rsidRPr="00411E4F">
      <w:rPr>
        <w:color w:val="000000"/>
        <w:sz w:val="16"/>
        <w:szCs w:val="16"/>
      </w:rPr>
      <w:t xml:space="preserve">, piso </w:t>
    </w:r>
    <w:r>
      <w:rPr>
        <w:color w:val="000000"/>
        <w:sz w:val="16"/>
        <w:szCs w:val="16"/>
      </w:rPr>
      <w:t>7</w:t>
    </w:r>
    <w:r w:rsidRPr="00411E4F">
      <w:rPr>
        <w:color w:val="000000"/>
        <w:sz w:val="16"/>
        <w:szCs w:val="16"/>
      </w:rPr>
      <w:t xml:space="preserve">, Santiago / </w:t>
    </w:r>
    <w:hyperlink r:id="rId1" w:history="1">
      <w:r w:rsidRPr="00411E4F">
        <w:rPr>
          <w:color w:val="0000FF"/>
          <w:sz w:val="16"/>
          <w:szCs w:val="16"/>
          <w:u w:val="single"/>
        </w:rPr>
        <w:t>www.sma.gob.cl</w:t>
      </w:r>
    </w:hyperlink>
  </w:p>
  <w:p w14:paraId="0EC63031" w14:textId="77777777" w:rsidR="004A6E4E" w:rsidRDefault="004A6E4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C3ED9" w14:textId="77777777" w:rsidR="004A6E4E" w:rsidRDefault="004A6E4E" w:rsidP="00870FF2">
    <w:pPr>
      <w:pStyle w:val="Piedepgina"/>
    </w:pPr>
  </w:p>
  <w:p w14:paraId="41C3C20E" w14:textId="77777777" w:rsidR="004A6E4E" w:rsidRDefault="004A6E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79916" w14:textId="77777777" w:rsidR="004A6E4E" w:rsidRDefault="004A6E4E" w:rsidP="00870FF2">
      <w:r>
        <w:separator/>
      </w:r>
    </w:p>
    <w:p w14:paraId="347895D1" w14:textId="77777777" w:rsidR="004A6E4E" w:rsidRDefault="004A6E4E" w:rsidP="00870FF2"/>
    <w:p w14:paraId="11184EF1" w14:textId="77777777" w:rsidR="004A6E4E" w:rsidRDefault="004A6E4E"/>
  </w:footnote>
  <w:footnote w:type="continuationSeparator" w:id="0">
    <w:p w14:paraId="4ACB8598" w14:textId="77777777" w:rsidR="004A6E4E" w:rsidRDefault="004A6E4E" w:rsidP="00870FF2">
      <w:r>
        <w:continuationSeparator/>
      </w:r>
    </w:p>
    <w:p w14:paraId="7CD0F174" w14:textId="77777777" w:rsidR="004A6E4E" w:rsidRDefault="004A6E4E" w:rsidP="00870FF2"/>
    <w:p w14:paraId="76CBFC27" w14:textId="77777777" w:rsidR="004A6E4E" w:rsidRDefault="004A6E4E"/>
  </w:footnote>
  <w:footnote w:type="continuationNotice" w:id="1">
    <w:p w14:paraId="1F5DEC17" w14:textId="77777777" w:rsidR="004A6E4E" w:rsidRDefault="004A6E4E"/>
    <w:p w14:paraId="7136EEA4" w14:textId="77777777" w:rsidR="004A6E4E" w:rsidRDefault="004A6E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87870" w14:textId="77777777" w:rsidR="004A6E4E" w:rsidRDefault="004A6E4E" w:rsidP="00870FF2">
    <w:pPr>
      <w:pStyle w:val="Encabezado"/>
    </w:pPr>
    <w:r>
      <w:rPr>
        <w:noProof/>
        <w:lang w:val="es-CL" w:eastAsia="es-CL"/>
      </w:rPr>
      <w:drawing>
        <wp:anchor distT="0" distB="0" distL="114300" distR="114300" simplePos="0" relativeHeight="251658240" behindDoc="1" locked="0" layoutInCell="1" allowOverlap="1" wp14:anchorId="3FB25548" wp14:editId="377E86A5">
          <wp:simplePos x="0" y="0"/>
          <wp:positionH relativeFrom="margin">
            <wp:posOffset>1570355</wp:posOffset>
          </wp:positionH>
          <wp:positionV relativeFrom="margin">
            <wp:posOffset>123825</wp:posOffset>
          </wp:positionV>
          <wp:extent cx="3197860" cy="2359660"/>
          <wp:effectExtent l="0" t="0" r="0" b="0"/>
          <wp:wrapThrough wrapText="bothSides">
            <wp:wrapPolygon edited="0">
              <wp:start x="10680" y="872"/>
              <wp:lineTo x="7334" y="3139"/>
              <wp:lineTo x="7334" y="4360"/>
              <wp:lineTo x="7849" y="6801"/>
              <wp:lineTo x="7849" y="6975"/>
              <wp:lineTo x="10680" y="9591"/>
              <wp:lineTo x="6820" y="9940"/>
              <wp:lineTo x="5404" y="10637"/>
              <wp:lineTo x="5404" y="13602"/>
              <wp:lineTo x="5662" y="15171"/>
              <wp:lineTo x="1158" y="16915"/>
              <wp:lineTo x="1158" y="18136"/>
              <wp:lineTo x="6562" y="19705"/>
              <wp:lineTo x="6948" y="20054"/>
              <wp:lineTo x="15312" y="20054"/>
              <wp:lineTo x="15698" y="19705"/>
              <wp:lineTo x="20845" y="18136"/>
              <wp:lineTo x="21102" y="17612"/>
              <wp:lineTo x="20073" y="16915"/>
              <wp:lineTo x="16599" y="15171"/>
              <wp:lineTo x="15956" y="12381"/>
              <wp:lineTo x="16084" y="10637"/>
              <wp:lineTo x="14797" y="9940"/>
              <wp:lineTo x="11195" y="9591"/>
              <wp:lineTo x="14025" y="7150"/>
              <wp:lineTo x="14154" y="6801"/>
              <wp:lineTo x="14797" y="3313"/>
              <wp:lineTo x="12739" y="1744"/>
              <wp:lineTo x="11195" y="872"/>
              <wp:lineTo x="10680" y="872"/>
            </wp:wrapPolygon>
          </wp:wrapThrough>
          <wp:docPr id="14" name="Imagen 14" descr="logo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ent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7860" cy="2359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A40770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C47199"/>
    <w:multiLevelType w:val="hybridMultilevel"/>
    <w:tmpl w:val="237CA4B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0E1A1D7F"/>
    <w:multiLevelType w:val="hybridMultilevel"/>
    <w:tmpl w:val="A71EC82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F3F25CD"/>
    <w:multiLevelType w:val="hybridMultilevel"/>
    <w:tmpl w:val="6A7CA790"/>
    <w:lvl w:ilvl="0" w:tplc="9CD8A7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7D75423"/>
    <w:multiLevelType w:val="hybridMultilevel"/>
    <w:tmpl w:val="8D36C950"/>
    <w:lvl w:ilvl="0" w:tplc="61B4C6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5CE0DD0"/>
    <w:multiLevelType w:val="hybridMultilevel"/>
    <w:tmpl w:val="2A3A51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A676781"/>
    <w:multiLevelType w:val="hybridMultilevel"/>
    <w:tmpl w:val="0922B0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E4379D0"/>
    <w:multiLevelType w:val="hybridMultilevel"/>
    <w:tmpl w:val="A6941B00"/>
    <w:lvl w:ilvl="0" w:tplc="645CB11A">
      <w:start w:val="1"/>
      <w:numFmt w:val="decimal"/>
      <w:lvlText w:val="%1."/>
      <w:lvlJc w:val="left"/>
      <w:pPr>
        <w:ind w:left="994" w:hanging="360"/>
      </w:pPr>
      <w:rPr>
        <w:rFonts w:hint="default"/>
      </w:rPr>
    </w:lvl>
    <w:lvl w:ilvl="1" w:tplc="340A0019" w:tentative="1">
      <w:start w:val="1"/>
      <w:numFmt w:val="lowerLetter"/>
      <w:lvlText w:val="%2."/>
      <w:lvlJc w:val="left"/>
      <w:pPr>
        <w:ind w:left="1714" w:hanging="360"/>
      </w:pPr>
    </w:lvl>
    <w:lvl w:ilvl="2" w:tplc="340A001B" w:tentative="1">
      <w:start w:val="1"/>
      <w:numFmt w:val="lowerRoman"/>
      <w:lvlText w:val="%3."/>
      <w:lvlJc w:val="right"/>
      <w:pPr>
        <w:ind w:left="2434" w:hanging="180"/>
      </w:pPr>
    </w:lvl>
    <w:lvl w:ilvl="3" w:tplc="340A000F" w:tentative="1">
      <w:start w:val="1"/>
      <w:numFmt w:val="decimal"/>
      <w:lvlText w:val="%4."/>
      <w:lvlJc w:val="left"/>
      <w:pPr>
        <w:ind w:left="3154" w:hanging="360"/>
      </w:pPr>
    </w:lvl>
    <w:lvl w:ilvl="4" w:tplc="340A0019" w:tentative="1">
      <w:start w:val="1"/>
      <w:numFmt w:val="lowerLetter"/>
      <w:lvlText w:val="%5."/>
      <w:lvlJc w:val="left"/>
      <w:pPr>
        <w:ind w:left="3874" w:hanging="360"/>
      </w:pPr>
    </w:lvl>
    <w:lvl w:ilvl="5" w:tplc="340A001B" w:tentative="1">
      <w:start w:val="1"/>
      <w:numFmt w:val="lowerRoman"/>
      <w:lvlText w:val="%6."/>
      <w:lvlJc w:val="right"/>
      <w:pPr>
        <w:ind w:left="4594" w:hanging="180"/>
      </w:pPr>
    </w:lvl>
    <w:lvl w:ilvl="6" w:tplc="340A000F" w:tentative="1">
      <w:start w:val="1"/>
      <w:numFmt w:val="decimal"/>
      <w:lvlText w:val="%7."/>
      <w:lvlJc w:val="left"/>
      <w:pPr>
        <w:ind w:left="5314" w:hanging="360"/>
      </w:pPr>
    </w:lvl>
    <w:lvl w:ilvl="7" w:tplc="340A0019" w:tentative="1">
      <w:start w:val="1"/>
      <w:numFmt w:val="lowerLetter"/>
      <w:lvlText w:val="%8."/>
      <w:lvlJc w:val="left"/>
      <w:pPr>
        <w:ind w:left="6034" w:hanging="360"/>
      </w:pPr>
    </w:lvl>
    <w:lvl w:ilvl="8" w:tplc="340A001B" w:tentative="1">
      <w:start w:val="1"/>
      <w:numFmt w:val="lowerRoman"/>
      <w:lvlText w:val="%9."/>
      <w:lvlJc w:val="right"/>
      <w:pPr>
        <w:ind w:left="6754" w:hanging="180"/>
      </w:pPr>
    </w:lvl>
  </w:abstractNum>
  <w:abstractNum w:abstractNumId="9">
    <w:nsid w:val="30A97901"/>
    <w:multiLevelType w:val="hybridMultilevel"/>
    <w:tmpl w:val="6A7CA790"/>
    <w:lvl w:ilvl="0" w:tplc="9CD8A7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5D151D9"/>
    <w:multiLevelType w:val="hybridMultilevel"/>
    <w:tmpl w:val="6C06803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28720DCE">
      <w:numFmt w:val="bullet"/>
      <w:lvlText w:val="-"/>
      <w:lvlJc w:val="left"/>
      <w:pPr>
        <w:ind w:left="2160" w:hanging="360"/>
      </w:pPr>
      <w:rPr>
        <w:rFonts w:ascii="Calibri" w:eastAsia="Times New Roman" w:hAnsi="Calibri" w:cs="Times New Roman"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98144CD"/>
    <w:multiLevelType w:val="hybridMultilevel"/>
    <w:tmpl w:val="0E94A002"/>
    <w:lvl w:ilvl="0" w:tplc="17CC518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B19632D"/>
    <w:multiLevelType w:val="hybridMultilevel"/>
    <w:tmpl w:val="3530F640"/>
    <w:lvl w:ilvl="0" w:tplc="37147FC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CB06EE9"/>
    <w:multiLevelType w:val="hybridMultilevel"/>
    <w:tmpl w:val="A34E7DE6"/>
    <w:lvl w:ilvl="0" w:tplc="61B4C6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D082A14"/>
    <w:multiLevelType w:val="hybridMultilevel"/>
    <w:tmpl w:val="0C0219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D867B02"/>
    <w:multiLevelType w:val="hybridMultilevel"/>
    <w:tmpl w:val="800004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2DF1697"/>
    <w:multiLevelType w:val="hybridMultilevel"/>
    <w:tmpl w:val="55BC6DDC"/>
    <w:lvl w:ilvl="0" w:tplc="0A9C6392">
      <w:start w:val="1"/>
      <w:numFmt w:val="decimal"/>
      <w:lvlText w:val="%1."/>
      <w:lvlJc w:val="left"/>
      <w:pPr>
        <w:ind w:left="360" w:hanging="360"/>
      </w:pPr>
      <w:rPr>
        <w:b/>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84071A"/>
    <w:multiLevelType w:val="hybridMultilevel"/>
    <w:tmpl w:val="34E811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D086AD9"/>
    <w:multiLevelType w:val="hybridMultilevel"/>
    <w:tmpl w:val="90882FB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28166C7"/>
    <w:multiLevelType w:val="hybridMultilevel"/>
    <w:tmpl w:val="5FE66AD2"/>
    <w:lvl w:ilvl="0" w:tplc="6B586D1C">
      <w:numFmt w:val="bullet"/>
      <w:lvlText w:val="-"/>
      <w:lvlJc w:val="left"/>
      <w:pPr>
        <w:ind w:left="720" w:hanging="360"/>
      </w:pPr>
      <w:rPr>
        <w:rFonts w:ascii="Calibri" w:eastAsia="Times New Roman"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78E1EA1"/>
    <w:multiLevelType w:val="hybridMultilevel"/>
    <w:tmpl w:val="80629D7E"/>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2">
    <w:nsid w:val="585A4028"/>
    <w:multiLevelType w:val="hybridMultilevel"/>
    <w:tmpl w:val="3880FE2A"/>
    <w:lvl w:ilvl="0" w:tplc="3324362A">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A466B23"/>
    <w:multiLevelType w:val="hybridMultilevel"/>
    <w:tmpl w:val="BDD4E3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BE81F08"/>
    <w:multiLevelType w:val="hybridMultilevel"/>
    <w:tmpl w:val="0E94A002"/>
    <w:lvl w:ilvl="0" w:tplc="17CC518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EA40FB9"/>
    <w:multiLevelType w:val="hybridMultilevel"/>
    <w:tmpl w:val="B27E4402"/>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0002367"/>
    <w:multiLevelType w:val="hybridMultilevel"/>
    <w:tmpl w:val="1B3C5338"/>
    <w:lvl w:ilvl="0" w:tplc="5856611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22868A3"/>
    <w:multiLevelType w:val="hybridMultilevel"/>
    <w:tmpl w:val="E5EE5C00"/>
    <w:lvl w:ilvl="0" w:tplc="D6006A02">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2E40419"/>
    <w:multiLevelType w:val="hybridMultilevel"/>
    <w:tmpl w:val="66BEDD30"/>
    <w:lvl w:ilvl="0" w:tplc="03D07AE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4F96414"/>
    <w:multiLevelType w:val="hybridMultilevel"/>
    <w:tmpl w:val="61661BD4"/>
    <w:lvl w:ilvl="0" w:tplc="F12240D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AC2598C"/>
    <w:multiLevelType w:val="hybridMultilevel"/>
    <w:tmpl w:val="254E9644"/>
    <w:lvl w:ilvl="0" w:tplc="A53A0CB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D885BAC"/>
    <w:multiLevelType w:val="hybridMultilevel"/>
    <w:tmpl w:val="A6DCED16"/>
    <w:lvl w:ilvl="0" w:tplc="91A0117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61734BB"/>
    <w:multiLevelType w:val="hybridMultilevel"/>
    <w:tmpl w:val="C9CE89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6486939"/>
    <w:multiLevelType w:val="hybridMultilevel"/>
    <w:tmpl w:val="083EB6EA"/>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EE904E7"/>
    <w:multiLevelType w:val="hybridMultilevel"/>
    <w:tmpl w:val="8924B140"/>
    <w:lvl w:ilvl="0" w:tplc="91A0117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F117672"/>
    <w:multiLevelType w:val="hybridMultilevel"/>
    <w:tmpl w:val="A4D89E9A"/>
    <w:lvl w:ilvl="0" w:tplc="6B586D1C">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6"/>
  </w:num>
  <w:num w:numId="5">
    <w:abstractNumId w:val="1"/>
  </w:num>
  <w:num w:numId="6">
    <w:abstractNumId w:val="2"/>
  </w:num>
  <w:num w:numId="7">
    <w:abstractNumId w:val="0"/>
  </w:num>
  <w:num w:numId="8">
    <w:abstractNumId w:val="5"/>
  </w:num>
  <w:num w:numId="9">
    <w:abstractNumId w:val="37"/>
  </w:num>
  <w:num w:numId="10">
    <w:abstractNumId w:val="34"/>
  </w:num>
  <w:num w:numId="11">
    <w:abstractNumId w:val="26"/>
  </w:num>
  <w:num w:numId="12">
    <w:abstractNumId w:val="23"/>
  </w:num>
  <w:num w:numId="13">
    <w:abstractNumId w:val="19"/>
  </w:num>
  <w:num w:numId="14">
    <w:abstractNumId w:val="28"/>
  </w:num>
  <w:num w:numId="15">
    <w:abstractNumId w:val="22"/>
  </w:num>
  <w:num w:numId="16">
    <w:abstractNumId w:val="35"/>
  </w:num>
  <w:num w:numId="17">
    <w:abstractNumId w:val="8"/>
  </w:num>
  <w:num w:numId="18">
    <w:abstractNumId w:val="33"/>
  </w:num>
  <w:num w:numId="19">
    <w:abstractNumId w:val="32"/>
  </w:num>
  <w:num w:numId="20">
    <w:abstractNumId w:val="10"/>
  </w:num>
  <w:num w:numId="21">
    <w:abstractNumId w:val="30"/>
  </w:num>
  <w:num w:numId="22">
    <w:abstractNumId w:val="25"/>
  </w:num>
  <w:num w:numId="23">
    <w:abstractNumId w:val="27"/>
  </w:num>
  <w:num w:numId="24">
    <w:abstractNumId w:val="11"/>
  </w:num>
  <w:num w:numId="25">
    <w:abstractNumId w:val="4"/>
  </w:num>
  <w:num w:numId="26">
    <w:abstractNumId w:val="13"/>
  </w:num>
  <w:num w:numId="27">
    <w:abstractNumId w:val="15"/>
  </w:num>
  <w:num w:numId="28">
    <w:abstractNumId w:val="21"/>
  </w:num>
  <w:num w:numId="29">
    <w:abstractNumId w:val="14"/>
  </w:num>
  <w:num w:numId="30">
    <w:abstractNumId w:val="18"/>
  </w:num>
  <w:num w:numId="31">
    <w:abstractNumId w:val="12"/>
  </w:num>
  <w:num w:numId="32">
    <w:abstractNumId w:val="3"/>
  </w:num>
  <w:num w:numId="33">
    <w:abstractNumId w:val="6"/>
  </w:num>
  <w:num w:numId="34">
    <w:abstractNumId w:val="7"/>
  </w:num>
  <w:num w:numId="35">
    <w:abstractNumId w:val="9"/>
  </w:num>
  <w:num w:numId="36">
    <w:abstractNumId w:val="29"/>
  </w:num>
  <w:num w:numId="37">
    <w:abstractNumId w:val="20"/>
  </w:num>
  <w:num w:numId="38">
    <w:abstractNumId w:val="36"/>
  </w:num>
  <w:num w:numId="39">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efaultTabStop w:val="709"/>
  <w:hyphenationZone w:val="425"/>
  <w:characterSpacingControl w:val="doNotCompress"/>
  <w:hdrShapeDefaults>
    <o:shapedefaults v:ext="edit" spidmax="6145" style="mso-position-horizontal:center;mso-position-horizontal-relative:margin;mso-position-vertical:center;mso-position-vertical-relative:margin" fill="f" fillcolor="white" stroke="f">
      <v:fill color="white" on="f"/>
      <v:stroke on="f"/>
      <o:colormru v:ext="edit" colors="#cc0,olive,#a2a2a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0D8"/>
    <w:rsid w:val="00000370"/>
    <w:rsid w:val="0000077E"/>
    <w:rsid w:val="00000CA5"/>
    <w:rsid w:val="00001016"/>
    <w:rsid w:val="000014DF"/>
    <w:rsid w:val="000014E8"/>
    <w:rsid w:val="00001B55"/>
    <w:rsid w:val="00001ED1"/>
    <w:rsid w:val="00002337"/>
    <w:rsid w:val="00002A64"/>
    <w:rsid w:val="00004A2B"/>
    <w:rsid w:val="00004C82"/>
    <w:rsid w:val="00004D1D"/>
    <w:rsid w:val="00004DA9"/>
    <w:rsid w:val="0000504B"/>
    <w:rsid w:val="000050B6"/>
    <w:rsid w:val="00005EA6"/>
    <w:rsid w:val="000063B5"/>
    <w:rsid w:val="0000671C"/>
    <w:rsid w:val="00006819"/>
    <w:rsid w:val="00006DDF"/>
    <w:rsid w:val="00006FE0"/>
    <w:rsid w:val="000079CE"/>
    <w:rsid w:val="00007F36"/>
    <w:rsid w:val="00010951"/>
    <w:rsid w:val="000111CD"/>
    <w:rsid w:val="0001184D"/>
    <w:rsid w:val="00011B43"/>
    <w:rsid w:val="00012236"/>
    <w:rsid w:val="0001223F"/>
    <w:rsid w:val="00012AA2"/>
    <w:rsid w:val="00012EFD"/>
    <w:rsid w:val="000133E5"/>
    <w:rsid w:val="0001395B"/>
    <w:rsid w:val="00013A96"/>
    <w:rsid w:val="000143C8"/>
    <w:rsid w:val="00014ACB"/>
    <w:rsid w:val="00015075"/>
    <w:rsid w:val="00015199"/>
    <w:rsid w:val="000151C7"/>
    <w:rsid w:val="00016421"/>
    <w:rsid w:val="000165D1"/>
    <w:rsid w:val="00016950"/>
    <w:rsid w:val="00017147"/>
    <w:rsid w:val="0001781A"/>
    <w:rsid w:val="000179CE"/>
    <w:rsid w:val="0002008E"/>
    <w:rsid w:val="0002019C"/>
    <w:rsid w:val="000201D0"/>
    <w:rsid w:val="000201ED"/>
    <w:rsid w:val="000209B6"/>
    <w:rsid w:val="00021B10"/>
    <w:rsid w:val="00022D91"/>
    <w:rsid w:val="00024968"/>
    <w:rsid w:val="00024A72"/>
    <w:rsid w:val="00024ECF"/>
    <w:rsid w:val="000254B9"/>
    <w:rsid w:val="00025B2E"/>
    <w:rsid w:val="00025CB5"/>
    <w:rsid w:val="00025D19"/>
    <w:rsid w:val="000261BD"/>
    <w:rsid w:val="00026898"/>
    <w:rsid w:val="00026918"/>
    <w:rsid w:val="00026D0C"/>
    <w:rsid w:val="00027E2F"/>
    <w:rsid w:val="0003074D"/>
    <w:rsid w:val="00030FFA"/>
    <w:rsid w:val="000310FB"/>
    <w:rsid w:val="000314CF"/>
    <w:rsid w:val="00031CDC"/>
    <w:rsid w:val="0003240A"/>
    <w:rsid w:val="00032B52"/>
    <w:rsid w:val="00032BC7"/>
    <w:rsid w:val="00032CEC"/>
    <w:rsid w:val="00032D4D"/>
    <w:rsid w:val="00032DB0"/>
    <w:rsid w:val="00033062"/>
    <w:rsid w:val="00033B6F"/>
    <w:rsid w:val="0003408B"/>
    <w:rsid w:val="00035709"/>
    <w:rsid w:val="0003599B"/>
    <w:rsid w:val="00035E71"/>
    <w:rsid w:val="000361F7"/>
    <w:rsid w:val="00036314"/>
    <w:rsid w:val="0003674E"/>
    <w:rsid w:val="00036D37"/>
    <w:rsid w:val="000378D0"/>
    <w:rsid w:val="00037D08"/>
    <w:rsid w:val="00037F70"/>
    <w:rsid w:val="00040620"/>
    <w:rsid w:val="00040F4E"/>
    <w:rsid w:val="00041FA4"/>
    <w:rsid w:val="00042563"/>
    <w:rsid w:val="00042B7F"/>
    <w:rsid w:val="00042CA6"/>
    <w:rsid w:val="0004328E"/>
    <w:rsid w:val="00043318"/>
    <w:rsid w:val="000433B3"/>
    <w:rsid w:val="0004340C"/>
    <w:rsid w:val="00043B71"/>
    <w:rsid w:val="00044B58"/>
    <w:rsid w:val="00044ED6"/>
    <w:rsid w:val="00045040"/>
    <w:rsid w:val="0004545C"/>
    <w:rsid w:val="00045690"/>
    <w:rsid w:val="00045DA2"/>
    <w:rsid w:val="000463A5"/>
    <w:rsid w:val="00047377"/>
    <w:rsid w:val="0004795B"/>
    <w:rsid w:val="00047D2A"/>
    <w:rsid w:val="00050593"/>
    <w:rsid w:val="00050D4E"/>
    <w:rsid w:val="00052864"/>
    <w:rsid w:val="000528C0"/>
    <w:rsid w:val="00052A60"/>
    <w:rsid w:val="000532FE"/>
    <w:rsid w:val="00053408"/>
    <w:rsid w:val="000534A8"/>
    <w:rsid w:val="00053B98"/>
    <w:rsid w:val="00053FAE"/>
    <w:rsid w:val="0005403F"/>
    <w:rsid w:val="000542ED"/>
    <w:rsid w:val="00054F6E"/>
    <w:rsid w:val="00055CA3"/>
    <w:rsid w:val="00055E3E"/>
    <w:rsid w:val="00055E6D"/>
    <w:rsid w:val="000563EB"/>
    <w:rsid w:val="00056D41"/>
    <w:rsid w:val="00056D80"/>
    <w:rsid w:val="00057033"/>
    <w:rsid w:val="000570B7"/>
    <w:rsid w:val="000570D6"/>
    <w:rsid w:val="000572EE"/>
    <w:rsid w:val="00057544"/>
    <w:rsid w:val="00060CEE"/>
    <w:rsid w:val="000613BF"/>
    <w:rsid w:val="0006192C"/>
    <w:rsid w:val="00061BB2"/>
    <w:rsid w:val="00061D2E"/>
    <w:rsid w:val="00061F1C"/>
    <w:rsid w:val="000621A9"/>
    <w:rsid w:val="000624CE"/>
    <w:rsid w:val="00062753"/>
    <w:rsid w:val="00062C57"/>
    <w:rsid w:val="00063E5E"/>
    <w:rsid w:val="000643D4"/>
    <w:rsid w:val="000644EA"/>
    <w:rsid w:val="00064541"/>
    <w:rsid w:val="00065672"/>
    <w:rsid w:val="0006599F"/>
    <w:rsid w:val="00065CBB"/>
    <w:rsid w:val="00065FEA"/>
    <w:rsid w:val="00066188"/>
    <w:rsid w:val="00066422"/>
    <w:rsid w:val="000667E1"/>
    <w:rsid w:val="00066E7A"/>
    <w:rsid w:val="00067155"/>
    <w:rsid w:val="00067715"/>
    <w:rsid w:val="00071004"/>
    <w:rsid w:val="0007139D"/>
    <w:rsid w:val="00071ABB"/>
    <w:rsid w:val="0007229B"/>
    <w:rsid w:val="00072854"/>
    <w:rsid w:val="000728A8"/>
    <w:rsid w:val="000730EC"/>
    <w:rsid w:val="0007452C"/>
    <w:rsid w:val="000745F3"/>
    <w:rsid w:val="0007466F"/>
    <w:rsid w:val="000747F0"/>
    <w:rsid w:val="000748AC"/>
    <w:rsid w:val="00074A25"/>
    <w:rsid w:val="00075525"/>
    <w:rsid w:val="00075A70"/>
    <w:rsid w:val="000766E6"/>
    <w:rsid w:val="00076B7B"/>
    <w:rsid w:val="00077336"/>
    <w:rsid w:val="00080F35"/>
    <w:rsid w:val="00081D73"/>
    <w:rsid w:val="00082230"/>
    <w:rsid w:val="0008249D"/>
    <w:rsid w:val="00082C6F"/>
    <w:rsid w:val="00083084"/>
    <w:rsid w:val="000830DD"/>
    <w:rsid w:val="0008350E"/>
    <w:rsid w:val="00083A21"/>
    <w:rsid w:val="00083B96"/>
    <w:rsid w:val="000840D6"/>
    <w:rsid w:val="00084320"/>
    <w:rsid w:val="00085406"/>
    <w:rsid w:val="00085A57"/>
    <w:rsid w:val="00085CB7"/>
    <w:rsid w:val="000866FC"/>
    <w:rsid w:val="00087118"/>
    <w:rsid w:val="00087258"/>
    <w:rsid w:val="000875FE"/>
    <w:rsid w:val="0008799C"/>
    <w:rsid w:val="0009113B"/>
    <w:rsid w:val="00091159"/>
    <w:rsid w:val="000914A4"/>
    <w:rsid w:val="00091C81"/>
    <w:rsid w:val="00091D16"/>
    <w:rsid w:val="000927D0"/>
    <w:rsid w:val="000928E8"/>
    <w:rsid w:val="00092FAB"/>
    <w:rsid w:val="0009302D"/>
    <w:rsid w:val="000930EE"/>
    <w:rsid w:val="000932E2"/>
    <w:rsid w:val="000935CB"/>
    <w:rsid w:val="00093700"/>
    <w:rsid w:val="00093B80"/>
    <w:rsid w:val="00094301"/>
    <w:rsid w:val="00094A2D"/>
    <w:rsid w:val="00094E56"/>
    <w:rsid w:val="000959D8"/>
    <w:rsid w:val="00095A4A"/>
    <w:rsid w:val="00096366"/>
    <w:rsid w:val="000963B5"/>
    <w:rsid w:val="00096587"/>
    <w:rsid w:val="00097434"/>
    <w:rsid w:val="000A004C"/>
    <w:rsid w:val="000A0079"/>
    <w:rsid w:val="000A027D"/>
    <w:rsid w:val="000A0BB4"/>
    <w:rsid w:val="000A20AF"/>
    <w:rsid w:val="000A216C"/>
    <w:rsid w:val="000A2312"/>
    <w:rsid w:val="000A3133"/>
    <w:rsid w:val="000A321B"/>
    <w:rsid w:val="000A3227"/>
    <w:rsid w:val="000A38C4"/>
    <w:rsid w:val="000A3AFF"/>
    <w:rsid w:val="000A462E"/>
    <w:rsid w:val="000A46D4"/>
    <w:rsid w:val="000A48D7"/>
    <w:rsid w:val="000A4D15"/>
    <w:rsid w:val="000A5259"/>
    <w:rsid w:val="000A6543"/>
    <w:rsid w:val="000A6BEE"/>
    <w:rsid w:val="000A7093"/>
    <w:rsid w:val="000A7307"/>
    <w:rsid w:val="000A7605"/>
    <w:rsid w:val="000A7B10"/>
    <w:rsid w:val="000A7FBA"/>
    <w:rsid w:val="000B12C1"/>
    <w:rsid w:val="000B15E8"/>
    <w:rsid w:val="000B2B35"/>
    <w:rsid w:val="000B2C86"/>
    <w:rsid w:val="000B2FF9"/>
    <w:rsid w:val="000B32AE"/>
    <w:rsid w:val="000B34B2"/>
    <w:rsid w:val="000B41A3"/>
    <w:rsid w:val="000B4852"/>
    <w:rsid w:val="000B4881"/>
    <w:rsid w:val="000B4894"/>
    <w:rsid w:val="000B4F86"/>
    <w:rsid w:val="000B5555"/>
    <w:rsid w:val="000B5C0E"/>
    <w:rsid w:val="000B5C2E"/>
    <w:rsid w:val="000B5FEC"/>
    <w:rsid w:val="000B6651"/>
    <w:rsid w:val="000B6CA6"/>
    <w:rsid w:val="000B7063"/>
    <w:rsid w:val="000B76EF"/>
    <w:rsid w:val="000B795B"/>
    <w:rsid w:val="000B7F06"/>
    <w:rsid w:val="000B7F87"/>
    <w:rsid w:val="000C0369"/>
    <w:rsid w:val="000C052E"/>
    <w:rsid w:val="000C07FD"/>
    <w:rsid w:val="000C128D"/>
    <w:rsid w:val="000C133C"/>
    <w:rsid w:val="000C1775"/>
    <w:rsid w:val="000C2811"/>
    <w:rsid w:val="000C3A2B"/>
    <w:rsid w:val="000C5064"/>
    <w:rsid w:val="000C5FB5"/>
    <w:rsid w:val="000C60EA"/>
    <w:rsid w:val="000C63A4"/>
    <w:rsid w:val="000C6C5D"/>
    <w:rsid w:val="000C7314"/>
    <w:rsid w:val="000C74ED"/>
    <w:rsid w:val="000C76C0"/>
    <w:rsid w:val="000D03DA"/>
    <w:rsid w:val="000D079E"/>
    <w:rsid w:val="000D1710"/>
    <w:rsid w:val="000D1CFD"/>
    <w:rsid w:val="000D259C"/>
    <w:rsid w:val="000D3D2A"/>
    <w:rsid w:val="000D4297"/>
    <w:rsid w:val="000D5DA4"/>
    <w:rsid w:val="000D6468"/>
    <w:rsid w:val="000D6F8D"/>
    <w:rsid w:val="000D703E"/>
    <w:rsid w:val="000D7453"/>
    <w:rsid w:val="000D7927"/>
    <w:rsid w:val="000E0232"/>
    <w:rsid w:val="000E07F0"/>
    <w:rsid w:val="000E0ADA"/>
    <w:rsid w:val="000E0AF3"/>
    <w:rsid w:val="000E0B34"/>
    <w:rsid w:val="000E1715"/>
    <w:rsid w:val="000E1841"/>
    <w:rsid w:val="000E1886"/>
    <w:rsid w:val="000E1F4E"/>
    <w:rsid w:val="000E257A"/>
    <w:rsid w:val="000E35FE"/>
    <w:rsid w:val="000E4500"/>
    <w:rsid w:val="000E5424"/>
    <w:rsid w:val="000E5856"/>
    <w:rsid w:val="000E5869"/>
    <w:rsid w:val="000E61BC"/>
    <w:rsid w:val="000E6410"/>
    <w:rsid w:val="000E6FF8"/>
    <w:rsid w:val="000E7D7C"/>
    <w:rsid w:val="000E7F5E"/>
    <w:rsid w:val="000E7F69"/>
    <w:rsid w:val="000F0389"/>
    <w:rsid w:val="000F04B7"/>
    <w:rsid w:val="000F2852"/>
    <w:rsid w:val="000F319E"/>
    <w:rsid w:val="000F46F4"/>
    <w:rsid w:val="000F57A1"/>
    <w:rsid w:val="000F59DD"/>
    <w:rsid w:val="000F672C"/>
    <w:rsid w:val="000F6AB8"/>
    <w:rsid w:val="000F6B45"/>
    <w:rsid w:val="000F75A2"/>
    <w:rsid w:val="000F7BB4"/>
    <w:rsid w:val="000F7CAB"/>
    <w:rsid w:val="0010059B"/>
    <w:rsid w:val="00100AA4"/>
    <w:rsid w:val="00100F78"/>
    <w:rsid w:val="00101474"/>
    <w:rsid w:val="00101E3C"/>
    <w:rsid w:val="0010359D"/>
    <w:rsid w:val="00103B5C"/>
    <w:rsid w:val="001046C2"/>
    <w:rsid w:val="00104D38"/>
    <w:rsid w:val="00105153"/>
    <w:rsid w:val="001051A0"/>
    <w:rsid w:val="00105331"/>
    <w:rsid w:val="00105E14"/>
    <w:rsid w:val="00106474"/>
    <w:rsid w:val="0010657A"/>
    <w:rsid w:val="001066B9"/>
    <w:rsid w:val="00106E74"/>
    <w:rsid w:val="00106EC8"/>
    <w:rsid w:val="00106F43"/>
    <w:rsid w:val="0010707C"/>
    <w:rsid w:val="001078C3"/>
    <w:rsid w:val="0011126A"/>
    <w:rsid w:val="001116AB"/>
    <w:rsid w:val="00111A22"/>
    <w:rsid w:val="0011210B"/>
    <w:rsid w:val="00112F5A"/>
    <w:rsid w:val="001137E0"/>
    <w:rsid w:val="00114819"/>
    <w:rsid w:val="00114CDD"/>
    <w:rsid w:val="00114F6F"/>
    <w:rsid w:val="001157D9"/>
    <w:rsid w:val="00115DD9"/>
    <w:rsid w:val="001173C8"/>
    <w:rsid w:val="00117CCF"/>
    <w:rsid w:val="001213FE"/>
    <w:rsid w:val="00121705"/>
    <w:rsid w:val="00124393"/>
    <w:rsid w:val="00124E81"/>
    <w:rsid w:val="0012583F"/>
    <w:rsid w:val="001258E8"/>
    <w:rsid w:val="00125EBB"/>
    <w:rsid w:val="001262E8"/>
    <w:rsid w:val="001271F2"/>
    <w:rsid w:val="00127654"/>
    <w:rsid w:val="00127992"/>
    <w:rsid w:val="00130318"/>
    <w:rsid w:val="001308C7"/>
    <w:rsid w:val="00130A71"/>
    <w:rsid w:val="001310D5"/>
    <w:rsid w:val="00131565"/>
    <w:rsid w:val="00131BE3"/>
    <w:rsid w:val="00132DFD"/>
    <w:rsid w:val="0013340E"/>
    <w:rsid w:val="00133F13"/>
    <w:rsid w:val="00133FD8"/>
    <w:rsid w:val="0013411C"/>
    <w:rsid w:val="001341F2"/>
    <w:rsid w:val="00134757"/>
    <w:rsid w:val="00134CFB"/>
    <w:rsid w:val="0013592F"/>
    <w:rsid w:val="001361F7"/>
    <w:rsid w:val="00136697"/>
    <w:rsid w:val="001369AA"/>
    <w:rsid w:val="0013718E"/>
    <w:rsid w:val="001375D0"/>
    <w:rsid w:val="001376FE"/>
    <w:rsid w:val="00140182"/>
    <w:rsid w:val="00140395"/>
    <w:rsid w:val="001405F0"/>
    <w:rsid w:val="00140D14"/>
    <w:rsid w:val="00140E0D"/>
    <w:rsid w:val="00140FAB"/>
    <w:rsid w:val="00141036"/>
    <w:rsid w:val="001421D2"/>
    <w:rsid w:val="00142515"/>
    <w:rsid w:val="001427F8"/>
    <w:rsid w:val="001437E5"/>
    <w:rsid w:val="00143CFD"/>
    <w:rsid w:val="00143D2D"/>
    <w:rsid w:val="0014424C"/>
    <w:rsid w:val="00144401"/>
    <w:rsid w:val="00145423"/>
    <w:rsid w:val="00145C53"/>
    <w:rsid w:val="00145CEB"/>
    <w:rsid w:val="001462E0"/>
    <w:rsid w:val="00147012"/>
    <w:rsid w:val="0014721C"/>
    <w:rsid w:val="00147D14"/>
    <w:rsid w:val="0015012C"/>
    <w:rsid w:val="001502FD"/>
    <w:rsid w:val="001516D4"/>
    <w:rsid w:val="001518F2"/>
    <w:rsid w:val="00152023"/>
    <w:rsid w:val="00152606"/>
    <w:rsid w:val="001528A4"/>
    <w:rsid w:val="00152BEC"/>
    <w:rsid w:val="00153445"/>
    <w:rsid w:val="00154906"/>
    <w:rsid w:val="00154BEA"/>
    <w:rsid w:val="00155E8D"/>
    <w:rsid w:val="001564A8"/>
    <w:rsid w:val="0015698E"/>
    <w:rsid w:val="00157FB2"/>
    <w:rsid w:val="001600A8"/>
    <w:rsid w:val="001601E6"/>
    <w:rsid w:val="0016035F"/>
    <w:rsid w:val="001607ED"/>
    <w:rsid w:val="0016103C"/>
    <w:rsid w:val="0016128E"/>
    <w:rsid w:val="001612E8"/>
    <w:rsid w:val="001619D7"/>
    <w:rsid w:val="001619E2"/>
    <w:rsid w:val="00161A44"/>
    <w:rsid w:val="0016238F"/>
    <w:rsid w:val="0016278E"/>
    <w:rsid w:val="00162AC3"/>
    <w:rsid w:val="001630E3"/>
    <w:rsid w:val="00164BF3"/>
    <w:rsid w:val="00164E34"/>
    <w:rsid w:val="00164F33"/>
    <w:rsid w:val="001660E2"/>
    <w:rsid w:val="00166D78"/>
    <w:rsid w:val="00167133"/>
    <w:rsid w:val="001672BB"/>
    <w:rsid w:val="0016741A"/>
    <w:rsid w:val="00167879"/>
    <w:rsid w:val="001678BF"/>
    <w:rsid w:val="00167E77"/>
    <w:rsid w:val="00170726"/>
    <w:rsid w:val="00170FB4"/>
    <w:rsid w:val="001710A7"/>
    <w:rsid w:val="0017134A"/>
    <w:rsid w:val="00171C41"/>
    <w:rsid w:val="001721D3"/>
    <w:rsid w:val="00172324"/>
    <w:rsid w:val="00172729"/>
    <w:rsid w:val="001727B0"/>
    <w:rsid w:val="0017295D"/>
    <w:rsid w:val="00172A1E"/>
    <w:rsid w:val="00172EB1"/>
    <w:rsid w:val="00173317"/>
    <w:rsid w:val="001738C0"/>
    <w:rsid w:val="001739B1"/>
    <w:rsid w:val="00174113"/>
    <w:rsid w:val="001745DB"/>
    <w:rsid w:val="001749EF"/>
    <w:rsid w:val="00174E3C"/>
    <w:rsid w:val="00175895"/>
    <w:rsid w:val="00175D6E"/>
    <w:rsid w:val="00176281"/>
    <w:rsid w:val="001762A9"/>
    <w:rsid w:val="00176363"/>
    <w:rsid w:val="001779AA"/>
    <w:rsid w:val="00177BE1"/>
    <w:rsid w:val="00180229"/>
    <w:rsid w:val="0018023D"/>
    <w:rsid w:val="001806E7"/>
    <w:rsid w:val="001813AF"/>
    <w:rsid w:val="00182E7F"/>
    <w:rsid w:val="00182EC5"/>
    <w:rsid w:val="0018302D"/>
    <w:rsid w:val="00184755"/>
    <w:rsid w:val="00185325"/>
    <w:rsid w:val="0018548F"/>
    <w:rsid w:val="00185A48"/>
    <w:rsid w:val="00186447"/>
    <w:rsid w:val="001879F6"/>
    <w:rsid w:val="0019037C"/>
    <w:rsid w:val="001904AD"/>
    <w:rsid w:val="001904F8"/>
    <w:rsid w:val="001905F9"/>
    <w:rsid w:val="001913B4"/>
    <w:rsid w:val="00191A0C"/>
    <w:rsid w:val="00191BC7"/>
    <w:rsid w:val="00193576"/>
    <w:rsid w:val="00193926"/>
    <w:rsid w:val="001941E2"/>
    <w:rsid w:val="0019441D"/>
    <w:rsid w:val="001946A3"/>
    <w:rsid w:val="00194AA0"/>
    <w:rsid w:val="00194EC6"/>
    <w:rsid w:val="0019509C"/>
    <w:rsid w:val="001955C8"/>
    <w:rsid w:val="001958DF"/>
    <w:rsid w:val="001966A1"/>
    <w:rsid w:val="0019673D"/>
    <w:rsid w:val="001967A4"/>
    <w:rsid w:val="001968C1"/>
    <w:rsid w:val="00196A29"/>
    <w:rsid w:val="00196DD8"/>
    <w:rsid w:val="00197322"/>
    <w:rsid w:val="001A0A7C"/>
    <w:rsid w:val="001A0D60"/>
    <w:rsid w:val="001A13BC"/>
    <w:rsid w:val="001A145E"/>
    <w:rsid w:val="001A1BC7"/>
    <w:rsid w:val="001A1E8F"/>
    <w:rsid w:val="001A20BA"/>
    <w:rsid w:val="001A2A49"/>
    <w:rsid w:val="001A30A8"/>
    <w:rsid w:val="001A3AA6"/>
    <w:rsid w:val="001A45E8"/>
    <w:rsid w:val="001A4615"/>
    <w:rsid w:val="001A47BC"/>
    <w:rsid w:val="001A58D0"/>
    <w:rsid w:val="001A68CB"/>
    <w:rsid w:val="001A745C"/>
    <w:rsid w:val="001A7628"/>
    <w:rsid w:val="001B04F6"/>
    <w:rsid w:val="001B11D6"/>
    <w:rsid w:val="001B14F3"/>
    <w:rsid w:val="001B168E"/>
    <w:rsid w:val="001B1D54"/>
    <w:rsid w:val="001B2A74"/>
    <w:rsid w:val="001B2C5E"/>
    <w:rsid w:val="001B31D8"/>
    <w:rsid w:val="001B35C5"/>
    <w:rsid w:val="001B3A10"/>
    <w:rsid w:val="001B3D23"/>
    <w:rsid w:val="001B3E84"/>
    <w:rsid w:val="001B40C7"/>
    <w:rsid w:val="001B4304"/>
    <w:rsid w:val="001B4A22"/>
    <w:rsid w:val="001B5335"/>
    <w:rsid w:val="001B534E"/>
    <w:rsid w:val="001B559A"/>
    <w:rsid w:val="001B5CF4"/>
    <w:rsid w:val="001B5D56"/>
    <w:rsid w:val="001B5E27"/>
    <w:rsid w:val="001B667F"/>
    <w:rsid w:val="001B68F3"/>
    <w:rsid w:val="001B6EFE"/>
    <w:rsid w:val="001B73DB"/>
    <w:rsid w:val="001B79AB"/>
    <w:rsid w:val="001C0020"/>
    <w:rsid w:val="001C01A9"/>
    <w:rsid w:val="001C0959"/>
    <w:rsid w:val="001C0C19"/>
    <w:rsid w:val="001C0D41"/>
    <w:rsid w:val="001C21EB"/>
    <w:rsid w:val="001C2688"/>
    <w:rsid w:val="001C3AF7"/>
    <w:rsid w:val="001C4159"/>
    <w:rsid w:val="001C450E"/>
    <w:rsid w:val="001C5375"/>
    <w:rsid w:val="001C55A8"/>
    <w:rsid w:val="001C6907"/>
    <w:rsid w:val="001C73A6"/>
    <w:rsid w:val="001C7ADB"/>
    <w:rsid w:val="001D0675"/>
    <w:rsid w:val="001D0715"/>
    <w:rsid w:val="001D0E0B"/>
    <w:rsid w:val="001D0E57"/>
    <w:rsid w:val="001D123A"/>
    <w:rsid w:val="001D1AD2"/>
    <w:rsid w:val="001D1C40"/>
    <w:rsid w:val="001D2F60"/>
    <w:rsid w:val="001D3055"/>
    <w:rsid w:val="001D38A5"/>
    <w:rsid w:val="001D3F26"/>
    <w:rsid w:val="001D4382"/>
    <w:rsid w:val="001D4892"/>
    <w:rsid w:val="001D4B3F"/>
    <w:rsid w:val="001D5997"/>
    <w:rsid w:val="001D5D5E"/>
    <w:rsid w:val="001D5ED2"/>
    <w:rsid w:val="001D628F"/>
    <w:rsid w:val="001D62BA"/>
    <w:rsid w:val="001D671B"/>
    <w:rsid w:val="001D6C67"/>
    <w:rsid w:val="001D7091"/>
    <w:rsid w:val="001D778B"/>
    <w:rsid w:val="001D7BF0"/>
    <w:rsid w:val="001D7DC5"/>
    <w:rsid w:val="001E034C"/>
    <w:rsid w:val="001E03D1"/>
    <w:rsid w:val="001E1431"/>
    <w:rsid w:val="001E14C7"/>
    <w:rsid w:val="001E1A4D"/>
    <w:rsid w:val="001E2073"/>
    <w:rsid w:val="001E296D"/>
    <w:rsid w:val="001E2E03"/>
    <w:rsid w:val="001E3E66"/>
    <w:rsid w:val="001E4074"/>
    <w:rsid w:val="001E42ED"/>
    <w:rsid w:val="001E4527"/>
    <w:rsid w:val="001E4F69"/>
    <w:rsid w:val="001E5A0B"/>
    <w:rsid w:val="001E5BF3"/>
    <w:rsid w:val="001E5C0A"/>
    <w:rsid w:val="001E6904"/>
    <w:rsid w:val="001E6DD9"/>
    <w:rsid w:val="001E70B8"/>
    <w:rsid w:val="001E7359"/>
    <w:rsid w:val="001F0DA6"/>
    <w:rsid w:val="001F13F3"/>
    <w:rsid w:val="001F1B29"/>
    <w:rsid w:val="001F1D49"/>
    <w:rsid w:val="001F2440"/>
    <w:rsid w:val="001F2527"/>
    <w:rsid w:val="001F29C4"/>
    <w:rsid w:val="001F2C82"/>
    <w:rsid w:val="001F2D03"/>
    <w:rsid w:val="001F30D1"/>
    <w:rsid w:val="001F3214"/>
    <w:rsid w:val="001F383A"/>
    <w:rsid w:val="001F43CA"/>
    <w:rsid w:val="001F4864"/>
    <w:rsid w:val="001F4C6D"/>
    <w:rsid w:val="001F510B"/>
    <w:rsid w:val="001F5C4D"/>
    <w:rsid w:val="001F5ED0"/>
    <w:rsid w:val="001F61FF"/>
    <w:rsid w:val="001F693A"/>
    <w:rsid w:val="001F6EA2"/>
    <w:rsid w:val="001F6F6B"/>
    <w:rsid w:val="0020008C"/>
    <w:rsid w:val="0020034A"/>
    <w:rsid w:val="00200388"/>
    <w:rsid w:val="002004DC"/>
    <w:rsid w:val="002009B2"/>
    <w:rsid w:val="00201037"/>
    <w:rsid w:val="002011CE"/>
    <w:rsid w:val="00201237"/>
    <w:rsid w:val="00201F5E"/>
    <w:rsid w:val="002023A9"/>
    <w:rsid w:val="0020259D"/>
    <w:rsid w:val="0020263D"/>
    <w:rsid w:val="00202A77"/>
    <w:rsid w:val="00202A97"/>
    <w:rsid w:val="00202C10"/>
    <w:rsid w:val="00203904"/>
    <w:rsid w:val="00203C1E"/>
    <w:rsid w:val="002041E0"/>
    <w:rsid w:val="002045CC"/>
    <w:rsid w:val="0020594E"/>
    <w:rsid w:val="00205F3E"/>
    <w:rsid w:val="00206810"/>
    <w:rsid w:val="0020745E"/>
    <w:rsid w:val="002075BD"/>
    <w:rsid w:val="002101DD"/>
    <w:rsid w:val="0021036E"/>
    <w:rsid w:val="0021065B"/>
    <w:rsid w:val="00210DC6"/>
    <w:rsid w:val="00211110"/>
    <w:rsid w:val="00211159"/>
    <w:rsid w:val="00211207"/>
    <w:rsid w:val="00211428"/>
    <w:rsid w:val="00211925"/>
    <w:rsid w:val="0021209A"/>
    <w:rsid w:val="002126E0"/>
    <w:rsid w:val="00213626"/>
    <w:rsid w:val="00213FEE"/>
    <w:rsid w:val="00215312"/>
    <w:rsid w:val="00215AFD"/>
    <w:rsid w:val="00216F29"/>
    <w:rsid w:val="00216F4B"/>
    <w:rsid w:val="00220239"/>
    <w:rsid w:val="002205ED"/>
    <w:rsid w:val="00220810"/>
    <w:rsid w:val="0022099E"/>
    <w:rsid w:val="00220B66"/>
    <w:rsid w:val="0022148F"/>
    <w:rsid w:val="002215AB"/>
    <w:rsid w:val="00221B17"/>
    <w:rsid w:val="00222186"/>
    <w:rsid w:val="0022276E"/>
    <w:rsid w:val="00222A33"/>
    <w:rsid w:val="00222AE4"/>
    <w:rsid w:val="002232A2"/>
    <w:rsid w:val="00223350"/>
    <w:rsid w:val="00223908"/>
    <w:rsid w:val="002239B3"/>
    <w:rsid w:val="00223D5D"/>
    <w:rsid w:val="002242F5"/>
    <w:rsid w:val="00224479"/>
    <w:rsid w:val="00224527"/>
    <w:rsid w:val="00224FEB"/>
    <w:rsid w:val="00225251"/>
    <w:rsid w:val="00226326"/>
    <w:rsid w:val="00226426"/>
    <w:rsid w:val="002268C8"/>
    <w:rsid w:val="002273C4"/>
    <w:rsid w:val="00227623"/>
    <w:rsid w:val="00230321"/>
    <w:rsid w:val="00230483"/>
    <w:rsid w:val="00230753"/>
    <w:rsid w:val="00231280"/>
    <w:rsid w:val="002313C5"/>
    <w:rsid w:val="00231629"/>
    <w:rsid w:val="00231679"/>
    <w:rsid w:val="00231EAB"/>
    <w:rsid w:val="002322E6"/>
    <w:rsid w:val="00232492"/>
    <w:rsid w:val="00232607"/>
    <w:rsid w:val="002327D3"/>
    <w:rsid w:val="0023288E"/>
    <w:rsid w:val="00232E90"/>
    <w:rsid w:val="00232F61"/>
    <w:rsid w:val="00233386"/>
    <w:rsid w:val="002333FA"/>
    <w:rsid w:val="00233686"/>
    <w:rsid w:val="00234A03"/>
    <w:rsid w:val="00234AA0"/>
    <w:rsid w:val="00234EFE"/>
    <w:rsid w:val="00235364"/>
    <w:rsid w:val="00235DC7"/>
    <w:rsid w:val="0023602F"/>
    <w:rsid w:val="00236583"/>
    <w:rsid w:val="002366E9"/>
    <w:rsid w:val="00236E52"/>
    <w:rsid w:val="0023730E"/>
    <w:rsid w:val="00237ACD"/>
    <w:rsid w:val="002403C0"/>
    <w:rsid w:val="0024106B"/>
    <w:rsid w:val="00241AF3"/>
    <w:rsid w:val="00242934"/>
    <w:rsid w:val="00242F35"/>
    <w:rsid w:val="0024310D"/>
    <w:rsid w:val="002437CC"/>
    <w:rsid w:val="002449F3"/>
    <w:rsid w:val="00244B8C"/>
    <w:rsid w:val="00245881"/>
    <w:rsid w:val="00245C77"/>
    <w:rsid w:val="0024620A"/>
    <w:rsid w:val="0024659F"/>
    <w:rsid w:val="00246EDE"/>
    <w:rsid w:val="00247052"/>
    <w:rsid w:val="00247085"/>
    <w:rsid w:val="0024720C"/>
    <w:rsid w:val="00247362"/>
    <w:rsid w:val="002508D1"/>
    <w:rsid w:val="00250E09"/>
    <w:rsid w:val="00250F03"/>
    <w:rsid w:val="002511A9"/>
    <w:rsid w:val="002512FF"/>
    <w:rsid w:val="002513B2"/>
    <w:rsid w:val="00252113"/>
    <w:rsid w:val="00252A13"/>
    <w:rsid w:val="002536D9"/>
    <w:rsid w:val="002545FE"/>
    <w:rsid w:val="00254EB6"/>
    <w:rsid w:val="00255722"/>
    <w:rsid w:val="00255966"/>
    <w:rsid w:val="0025599E"/>
    <w:rsid w:val="00255BCB"/>
    <w:rsid w:val="00255D3F"/>
    <w:rsid w:val="0025629B"/>
    <w:rsid w:val="0025679A"/>
    <w:rsid w:val="00256CEC"/>
    <w:rsid w:val="002570FF"/>
    <w:rsid w:val="00257D58"/>
    <w:rsid w:val="00257D74"/>
    <w:rsid w:val="00257F39"/>
    <w:rsid w:val="00257FDA"/>
    <w:rsid w:val="00260F3B"/>
    <w:rsid w:val="002610B0"/>
    <w:rsid w:val="00261EC8"/>
    <w:rsid w:val="00262345"/>
    <w:rsid w:val="0026265A"/>
    <w:rsid w:val="00262705"/>
    <w:rsid w:val="00262773"/>
    <w:rsid w:val="002628E3"/>
    <w:rsid w:val="00265340"/>
    <w:rsid w:val="0026551E"/>
    <w:rsid w:val="00265AEC"/>
    <w:rsid w:val="00265E30"/>
    <w:rsid w:val="002661B3"/>
    <w:rsid w:val="002663EA"/>
    <w:rsid w:val="002666B9"/>
    <w:rsid w:val="002667BF"/>
    <w:rsid w:val="00267461"/>
    <w:rsid w:val="00270321"/>
    <w:rsid w:val="002706FF"/>
    <w:rsid w:val="002708E0"/>
    <w:rsid w:val="002714C1"/>
    <w:rsid w:val="002715BB"/>
    <w:rsid w:val="00272050"/>
    <w:rsid w:val="00272836"/>
    <w:rsid w:val="00272A02"/>
    <w:rsid w:val="00272BD3"/>
    <w:rsid w:val="0027335C"/>
    <w:rsid w:val="00273D9D"/>
    <w:rsid w:val="00273E65"/>
    <w:rsid w:val="00273FC0"/>
    <w:rsid w:val="00274084"/>
    <w:rsid w:val="00274331"/>
    <w:rsid w:val="002750F0"/>
    <w:rsid w:val="00275382"/>
    <w:rsid w:val="002754B3"/>
    <w:rsid w:val="00275782"/>
    <w:rsid w:val="00275B3B"/>
    <w:rsid w:val="00276829"/>
    <w:rsid w:val="002769BA"/>
    <w:rsid w:val="00276BDC"/>
    <w:rsid w:val="00276C4E"/>
    <w:rsid w:val="00277045"/>
    <w:rsid w:val="002770D6"/>
    <w:rsid w:val="002776D1"/>
    <w:rsid w:val="00277EFF"/>
    <w:rsid w:val="00277F5F"/>
    <w:rsid w:val="00280068"/>
    <w:rsid w:val="00281B43"/>
    <w:rsid w:val="0028256B"/>
    <w:rsid w:val="00282614"/>
    <w:rsid w:val="00282D18"/>
    <w:rsid w:val="00282F9A"/>
    <w:rsid w:val="00283370"/>
    <w:rsid w:val="002840A6"/>
    <w:rsid w:val="0028453C"/>
    <w:rsid w:val="00284B2B"/>
    <w:rsid w:val="00284C1A"/>
    <w:rsid w:val="00285DFE"/>
    <w:rsid w:val="00285EBE"/>
    <w:rsid w:val="002861D6"/>
    <w:rsid w:val="00286E65"/>
    <w:rsid w:val="00290008"/>
    <w:rsid w:val="00290C4F"/>
    <w:rsid w:val="002911A5"/>
    <w:rsid w:val="00291572"/>
    <w:rsid w:val="00291C23"/>
    <w:rsid w:val="00291D4B"/>
    <w:rsid w:val="00292294"/>
    <w:rsid w:val="00293341"/>
    <w:rsid w:val="0029336A"/>
    <w:rsid w:val="00293D73"/>
    <w:rsid w:val="00293FAF"/>
    <w:rsid w:val="002941AB"/>
    <w:rsid w:val="0029468E"/>
    <w:rsid w:val="00294A5D"/>
    <w:rsid w:val="00294ACC"/>
    <w:rsid w:val="00294B1B"/>
    <w:rsid w:val="002955A4"/>
    <w:rsid w:val="00295BFE"/>
    <w:rsid w:val="00296053"/>
    <w:rsid w:val="002962EE"/>
    <w:rsid w:val="00296504"/>
    <w:rsid w:val="00296EA0"/>
    <w:rsid w:val="00296EB1"/>
    <w:rsid w:val="002973FC"/>
    <w:rsid w:val="002A0631"/>
    <w:rsid w:val="002A0864"/>
    <w:rsid w:val="002A08E2"/>
    <w:rsid w:val="002A145D"/>
    <w:rsid w:val="002A234E"/>
    <w:rsid w:val="002A2426"/>
    <w:rsid w:val="002A2E40"/>
    <w:rsid w:val="002A35CA"/>
    <w:rsid w:val="002A3F87"/>
    <w:rsid w:val="002A4A7D"/>
    <w:rsid w:val="002A5472"/>
    <w:rsid w:val="002A5978"/>
    <w:rsid w:val="002A5F60"/>
    <w:rsid w:val="002A6060"/>
    <w:rsid w:val="002A6C59"/>
    <w:rsid w:val="002A71DD"/>
    <w:rsid w:val="002A7530"/>
    <w:rsid w:val="002A767C"/>
    <w:rsid w:val="002A7716"/>
    <w:rsid w:val="002A7933"/>
    <w:rsid w:val="002A7BB9"/>
    <w:rsid w:val="002A7F02"/>
    <w:rsid w:val="002B027E"/>
    <w:rsid w:val="002B0541"/>
    <w:rsid w:val="002B0A57"/>
    <w:rsid w:val="002B0DBC"/>
    <w:rsid w:val="002B0E2A"/>
    <w:rsid w:val="002B15D6"/>
    <w:rsid w:val="002B1940"/>
    <w:rsid w:val="002B1ACE"/>
    <w:rsid w:val="002B237A"/>
    <w:rsid w:val="002B23F0"/>
    <w:rsid w:val="002B2636"/>
    <w:rsid w:val="002B2C96"/>
    <w:rsid w:val="002B39D3"/>
    <w:rsid w:val="002B3D93"/>
    <w:rsid w:val="002B43F8"/>
    <w:rsid w:val="002B4962"/>
    <w:rsid w:val="002B4A39"/>
    <w:rsid w:val="002B63C0"/>
    <w:rsid w:val="002B6CF4"/>
    <w:rsid w:val="002B70DE"/>
    <w:rsid w:val="002B721F"/>
    <w:rsid w:val="002B745D"/>
    <w:rsid w:val="002B789D"/>
    <w:rsid w:val="002B78CB"/>
    <w:rsid w:val="002C104B"/>
    <w:rsid w:val="002C12FB"/>
    <w:rsid w:val="002C149B"/>
    <w:rsid w:val="002C165C"/>
    <w:rsid w:val="002C18BE"/>
    <w:rsid w:val="002C2080"/>
    <w:rsid w:val="002C26EF"/>
    <w:rsid w:val="002C2A84"/>
    <w:rsid w:val="002C3114"/>
    <w:rsid w:val="002C31C9"/>
    <w:rsid w:val="002C3879"/>
    <w:rsid w:val="002C3BA1"/>
    <w:rsid w:val="002C3E40"/>
    <w:rsid w:val="002C445A"/>
    <w:rsid w:val="002C4DAA"/>
    <w:rsid w:val="002C4F99"/>
    <w:rsid w:val="002C59AF"/>
    <w:rsid w:val="002C5BB7"/>
    <w:rsid w:val="002C6C09"/>
    <w:rsid w:val="002C6FE7"/>
    <w:rsid w:val="002D0947"/>
    <w:rsid w:val="002D0E74"/>
    <w:rsid w:val="002D1A2C"/>
    <w:rsid w:val="002D1D1D"/>
    <w:rsid w:val="002D226C"/>
    <w:rsid w:val="002D2C83"/>
    <w:rsid w:val="002D2D00"/>
    <w:rsid w:val="002D3466"/>
    <w:rsid w:val="002D35E5"/>
    <w:rsid w:val="002D3B7A"/>
    <w:rsid w:val="002D3B9C"/>
    <w:rsid w:val="002D3C2D"/>
    <w:rsid w:val="002D3FA0"/>
    <w:rsid w:val="002D40E6"/>
    <w:rsid w:val="002D40FA"/>
    <w:rsid w:val="002D4125"/>
    <w:rsid w:val="002D4814"/>
    <w:rsid w:val="002D5305"/>
    <w:rsid w:val="002D5511"/>
    <w:rsid w:val="002D5999"/>
    <w:rsid w:val="002D5A8C"/>
    <w:rsid w:val="002D60D9"/>
    <w:rsid w:val="002D65E1"/>
    <w:rsid w:val="002D66F7"/>
    <w:rsid w:val="002D781C"/>
    <w:rsid w:val="002D7907"/>
    <w:rsid w:val="002E0155"/>
    <w:rsid w:val="002E0D79"/>
    <w:rsid w:val="002E1A50"/>
    <w:rsid w:val="002E2480"/>
    <w:rsid w:val="002E278E"/>
    <w:rsid w:val="002E28D3"/>
    <w:rsid w:val="002E356D"/>
    <w:rsid w:val="002E4903"/>
    <w:rsid w:val="002E49EE"/>
    <w:rsid w:val="002E4A52"/>
    <w:rsid w:val="002E4CC8"/>
    <w:rsid w:val="002E56AC"/>
    <w:rsid w:val="002E606C"/>
    <w:rsid w:val="002E6CF9"/>
    <w:rsid w:val="002E6DEB"/>
    <w:rsid w:val="002E7609"/>
    <w:rsid w:val="002E7D02"/>
    <w:rsid w:val="002E7E85"/>
    <w:rsid w:val="002F10EE"/>
    <w:rsid w:val="002F2414"/>
    <w:rsid w:val="002F275D"/>
    <w:rsid w:val="002F2B91"/>
    <w:rsid w:val="002F3175"/>
    <w:rsid w:val="002F3EB1"/>
    <w:rsid w:val="002F3ED1"/>
    <w:rsid w:val="002F4826"/>
    <w:rsid w:val="002F5007"/>
    <w:rsid w:val="002F53E8"/>
    <w:rsid w:val="002F5A3E"/>
    <w:rsid w:val="002F763A"/>
    <w:rsid w:val="003001D8"/>
    <w:rsid w:val="003001F1"/>
    <w:rsid w:val="00300FF4"/>
    <w:rsid w:val="003015AF"/>
    <w:rsid w:val="00301A56"/>
    <w:rsid w:val="00301D14"/>
    <w:rsid w:val="00301DCD"/>
    <w:rsid w:val="003022BB"/>
    <w:rsid w:val="00302A6A"/>
    <w:rsid w:val="00303666"/>
    <w:rsid w:val="003037FD"/>
    <w:rsid w:val="003040AA"/>
    <w:rsid w:val="00304586"/>
    <w:rsid w:val="00304EE3"/>
    <w:rsid w:val="00305BFA"/>
    <w:rsid w:val="00305CD7"/>
    <w:rsid w:val="0030651D"/>
    <w:rsid w:val="0030709E"/>
    <w:rsid w:val="003078D8"/>
    <w:rsid w:val="0031048F"/>
    <w:rsid w:val="003117EE"/>
    <w:rsid w:val="00311D24"/>
    <w:rsid w:val="003120B1"/>
    <w:rsid w:val="003126A6"/>
    <w:rsid w:val="00312859"/>
    <w:rsid w:val="0031288C"/>
    <w:rsid w:val="00313356"/>
    <w:rsid w:val="00313491"/>
    <w:rsid w:val="00313A76"/>
    <w:rsid w:val="00313C07"/>
    <w:rsid w:val="00313DCE"/>
    <w:rsid w:val="00313E65"/>
    <w:rsid w:val="0031423A"/>
    <w:rsid w:val="003145BB"/>
    <w:rsid w:val="00314BD9"/>
    <w:rsid w:val="003154A4"/>
    <w:rsid w:val="003159B2"/>
    <w:rsid w:val="003161C4"/>
    <w:rsid w:val="00316D2F"/>
    <w:rsid w:val="00317531"/>
    <w:rsid w:val="0031764D"/>
    <w:rsid w:val="00317CDB"/>
    <w:rsid w:val="00320050"/>
    <w:rsid w:val="0032011E"/>
    <w:rsid w:val="00320209"/>
    <w:rsid w:val="003210B0"/>
    <w:rsid w:val="00321539"/>
    <w:rsid w:val="00321DC7"/>
    <w:rsid w:val="00322B23"/>
    <w:rsid w:val="00323004"/>
    <w:rsid w:val="003230C2"/>
    <w:rsid w:val="003269B6"/>
    <w:rsid w:val="003276C8"/>
    <w:rsid w:val="00327B7F"/>
    <w:rsid w:val="00327E47"/>
    <w:rsid w:val="00327E68"/>
    <w:rsid w:val="003301DC"/>
    <w:rsid w:val="003307F8"/>
    <w:rsid w:val="00331741"/>
    <w:rsid w:val="003317EB"/>
    <w:rsid w:val="0033189B"/>
    <w:rsid w:val="00331CB8"/>
    <w:rsid w:val="00332602"/>
    <w:rsid w:val="00332E3C"/>
    <w:rsid w:val="003331AA"/>
    <w:rsid w:val="00333529"/>
    <w:rsid w:val="0033369B"/>
    <w:rsid w:val="00333FEB"/>
    <w:rsid w:val="00334565"/>
    <w:rsid w:val="00334D6D"/>
    <w:rsid w:val="003354B6"/>
    <w:rsid w:val="0033586E"/>
    <w:rsid w:val="00335E8A"/>
    <w:rsid w:val="003373E8"/>
    <w:rsid w:val="00337792"/>
    <w:rsid w:val="00337A87"/>
    <w:rsid w:val="00337AC4"/>
    <w:rsid w:val="00337C34"/>
    <w:rsid w:val="003410F3"/>
    <w:rsid w:val="0034110B"/>
    <w:rsid w:val="0034118C"/>
    <w:rsid w:val="0034154F"/>
    <w:rsid w:val="0034189F"/>
    <w:rsid w:val="00341A61"/>
    <w:rsid w:val="00341ACD"/>
    <w:rsid w:val="00341B09"/>
    <w:rsid w:val="00341CF8"/>
    <w:rsid w:val="00341E30"/>
    <w:rsid w:val="0034231F"/>
    <w:rsid w:val="003429AB"/>
    <w:rsid w:val="00343CD5"/>
    <w:rsid w:val="003440E5"/>
    <w:rsid w:val="00345249"/>
    <w:rsid w:val="0034592D"/>
    <w:rsid w:val="00345CB7"/>
    <w:rsid w:val="00345DA7"/>
    <w:rsid w:val="003462A0"/>
    <w:rsid w:val="003469F6"/>
    <w:rsid w:val="00347146"/>
    <w:rsid w:val="003473A3"/>
    <w:rsid w:val="0035002F"/>
    <w:rsid w:val="003506F5"/>
    <w:rsid w:val="003507AE"/>
    <w:rsid w:val="00351096"/>
    <w:rsid w:val="00351985"/>
    <w:rsid w:val="0035202D"/>
    <w:rsid w:val="003528FA"/>
    <w:rsid w:val="00352969"/>
    <w:rsid w:val="00353892"/>
    <w:rsid w:val="00353D48"/>
    <w:rsid w:val="0035450F"/>
    <w:rsid w:val="00355B73"/>
    <w:rsid w:val="003564D0"/>
    <w:rsid w:val="00356804"/>
    <w:rsid w:val="00356891"/>
    <w:rsid w:val="00356CAE"/>
    <w:rsid w:val="00356F1D"/>
    <w:rsid w:val="00357617"/>
    <w:rsid w:val="00357B3F"/>
    <w:rsid w:val="00357D71"/>
    <w:rsid w:val="003608D4"/>
    <w:rsid w:val="00360A74"/>
    <w:rsid w:val="003618B3"/>
    <w:rsid w:val="0036257B"/>
    <w:rsid w:val="00362AE1"/>
    <w:rsid w:val="00362BF9"/>
    <w:rsid w:val="003639D0"/>
    <w:rsid w:val="00364589"/>
    <w:rsid w:val="003653EF"/>
    <w:rsid w:val="00365780"/>
    <w:rsid w:val="00365929"/>
    <w:rsid w:val="003659C7"/>
    <w:rsid w:val="00365E48"/>
    <w:rsid w:val="00365F91"/>
    <w:rsid w:val="003678EA"/>
    <w:rsid w:val="003726DF"/>
    <w:rsid w:val="003730DF"/>
    <w:rsid w:val="00373C3B"/>
    <w:rsid w:val="00373F0F"/>
    <w:rsid w:val="003746C1"/>
    <w:rsid w:val="003746E3"/>
    <w:rsid w:val="00374A12"/>
    <w:rsid w:val="00374B8B"/>
    <w:rsid w:val="003753AB"/>
    <w:rsid w:val="003755FC"/>
    <w:rsid w:val="00375CDF"/>
    <w:rsid w:val="00375F52"/>
    <w:rsid w:val="00376413"/>
    <w:rsid w:val="00376558"/>
    <w:rsid w:val="00377234"/>
    <w:rsid w:val="00377549"/>
    <w:rsid w:val="00377D50"/>
    <w:rsid w:val="00380BC0"/>
    <w:rsid w:val="00380D04"/>
    <w:rsid w:val="00381CDE"/>
    <w:rsid w:val="0038256C"/>
    <w:rsid w:val="00382CA0"/>
    <w:rsid w:val="00382DEC"/>
    <w:rsid w:val="00382E82"/>
    <w:rsid w:val="0038320F"/>
    <w:rsid w:val="00383341"/>
    <w:rsid w:val="0038378C"/>
    <w:rsid w:val="003846D5"/>
    <w:rsid w:val="00384E8E"/>
    <w:rsid w:val="003856A7"/>
    <w:rsid w:val="00385954"/>
    <w:rsid w:val="00385A04"/>
    <w:rsid w:val="00386140"/>
    <w:rsid w:val="00386180"/>
    <w:rsid w:val="0038636B"/>
    <w:rsid w:val="003863B9"/>
    <w:rsid w:val="003903DE"/>
    <w:rsid w:val="00390AC2"/>
    <w:rsid w:val="003911EC"/>
    <w:rsid w:val="00391226"/>
    <w:rsid w:val="003914B1"/>
    <w:rsid w:val="00391542"/>
    <w:rsid w:val="00392117"/>
    <w:rsid w:val="00392405"/>
    <w:rsid w:val="003935B7"/>
    <w:rsid w:val="00393ACD"/>
    <w:rsid w:val="00393D6E"/>
    <w:rsid w:val="00394595"/>
    <w:rsid w:val="003945FE"/>
    <w:rsid w:val="00394BD6"/>
    <w:rsid w:val="003958B2"/>
    <w:rsid w:val="00396086"/>
    <w:rsid w:val="003960EE"/>
    <w:rsid w:val="003964D4"/>
    <w:rsid w:val="0039671E"/>
    <w:rsid w:val="003968F2"/>
    <w:rsid w:val="00396E5D"/>
    <w:rsid w:val="00397D58"/>
    <w:rsid w:val="003A06C1"/>
    <w:rsid w:val="003A0DCD"/>
    <w:rsid w:val="003A0DF0"/>
    <w:rsid w:val="003A14ED"/>
    <w:rsid w:val="003A15A0"/>
    <w:rsid w:val="003A164D"/>
    <w:rsid w:val="003A1E28"/>
    <w:rsid w:val="003A1F56"/>
    <w:rsid w:val="003A231D"/>
    <w:rsid w:val="003A2365"/>
    <w:rsid w:val="003A29C8"/>
    <w:rsid w:val="003A3080"/>
    <w:rsid w:val="003A3B4F"/>
    <w:rsid w:val="003A3C4C"/>
    <w:rsid w:val="003A3D28"/>
    <w:rsid w:val="003A4C1F"/>
    <w:rsid w:val="003A510D"/>
    <w:rsid w:val="003A526C"/>
    <w:rsid w:val="003A617E"/>
    <w:rsid w:val="003A61AF"/>
    <w:rsid w:val="003A6273"/>
    <w:rsid w:val="003A68E5"/>
    <w:rsid w:val="003A6D7E"/>
    <w:rsid w:val="003A7450"/>
    <w:rsid w:val="003A7478"/>
    <w:rsid w:val="003A7596"/>
    <w:rsid w:val="003A7CCC"/>
    <w:rsid w:val="003B2F78"/>
    <w:rsid w:val="003B306C"/>
    <w:rsid w:val="003B4023"/>
    <w:rsid w:val="003B4468"/>
    <w:rsid w:val="003B471E"/>
    <w:rsid w:val="003B4803"/>
    <w:rsid w:val="003B4A97"/>
    <w:rsid w:val="003B5469"/>
    <w:rsid w:val="003B5DD0"/>
    <w:rsid w:val="003B60D4"/>
    <w:rsid w:val="003B616A"/>
    <w:rsid w:val="003B71D1"/>
    <w:rsid w:val="003B745B"/>
    <w:rsid w:val="003B770D"/>
    <w:rsid w:val="003B7804"/>
    <w:rsid w:val="003B78F8"/>
    <w:rsid w:val="003B7A90"/>
    <w:rsid w:val="003B7E73"/>
    <w:rsid w:val="003C0008"/>
    <w:rsid w:val="003C0016"/>
    <w:rsid w:val="003C00E1"/>
    <w:rsid w:val="003C045B"/>
    <w:rsid w:val="003C07EE"/>
    <w:rsid w:val="003C0AE2"/>
    <w:rsid w:val="003C0E2F"/>
    <w:rsid w:val="003C115D"/>
    <w:rsid w:val="003C1524"/>
    <w:rsid w:val="003C2165"/>
    <w:rsid w:val="003C2867"/>
    <w:rsid w:val="003C2CAA"/>
    <w:rsid w:val="003C3727"/>
    <w:rsid w:val="003C3CE7"/>
    <w:rsid w:val="003C4280"/>
    <w:rsid w:val="003C4458"/>
    <w:rsid w:val="003C46B1"/>
    <w:rsid w:val="003C52F5"/>
    <w:rsid w:val="003C5651"/>
    <w:rsid w:val="003C5AC3"/>
    <w:rsid w:val="003C5CBD"/>
    <w:rsid w:val="003C67ED"/>
    <w:rsid w:val="003C72DE"/>
    <w:rsid w:val="003C73D6"/>
    <w:rsid w:val="003C7533"/>
    <w:rsid w:val="003C7576"/>
    <w:rsid w:val="003C7B4A"/>
    <w:rsid w:val="003C7CE4"/>
    <w:rsid w:val="003C7FBD"/>
    <w:rsid w:val="003D0187"/>
    <w:rsid w:val="003D08F7"/>
    <w:rsid w:val="003D0C09"/>
    <w:rsid w:val="003D0C0D"/>
    <w:rsid w:val="003D157A"/>
    <w:rsid w:val="003D16AF"/>
    <w:rsid w:val="003D1BFB"/>
    <w:rsid w:val="003D24B7"/>
    <w:rsid w:val="003D25D8"/>
    <w:rsid w:val="003D28C1"/>
    <w:rsid w:val="003D2ED2"/>
    <w:rsid w:val="003D448D"/>
    <w:rsid w:val="003D44DA"/>
    <w:rsid w:val="003D4D60"/>
    <w:rsid w:val="003D5035"/>
    <w:rsid w:val="003D64E2"/>
    <w:rsid w:val="003D6833"/>
    <w:rsid w:val="003D69F3"/>
    <w:rsid w:val="003D6BC4"/>
    <w:rsid w:val="003D70F8"/>
    <w:rsid w:val="003D75A1"/>
    <w:rsid w:val="003E06E6"/>
    <w:rsid w:val="003E087A"/>
    <w:rsid w:val="003E0F2A"/>
    <w:rsid w:val="003E22AE"/>
    <w:rsid w:val="003E253C"/>
    <w:rsid w:val="003E2784"/>
    <w:rsid w:val="003E2A6A"/>
    <w:rsid w:val="003E2A86"/>
    <w:rsid w:val="003E33BE"/>
    <w:rsid w:val="003E3C4D"/>
    <w:rsid w:val="003E3CD8"/>
    <w:rsid w:val="003E3E42"/>
    <w:rsid w:val="003E3FC9"/>
    <w:rsid w:val="003E4013"/>
    <w:rsid w:val="003E405A"/>
    <w:rsid w:val="003E452C"/>
    <w:rsid w:val="003E52FB"/>
    <w:rsid w:val="003E5948"/>
    <w:rsid w:val="003E5B75"/>
    <w:rsid w:val="003E677C"/>
    <w:rsid w:val="003E7370"/>
    <w:rsid w:val="003E73E7"/>
    <w:rsid w:val="003E751B"/>
    <w:rsid w:val="003E7C67"/>
    <w:rsid w:val="003E7DFA"/>
    <w:rsid w:val="003F1BF1"/>
    <w:rsid w:val="003F1DF2"/>
    <w:rsid w:val="003F2503"/>
    <w:rsid w:val="003F29F5"/>
    <w:rsid w:val="003F2A1E"/>
    <w:rsid w:val="003F2E83"/>
    <w:rsid w:val="003F348F"/>
    <w:rsid w:val="003F3551"/>
    <w:rsid w:val="003F42D1"/>
    <w:rsid w:val="003F445D"/>
    <w:rsid w:val="003F45CD"/>
    <w:rsid w:val="003F5557"/>
    <w:rsid w:val="003F5B75"/>
    <w:rsid w:val="003F5B96"/>
    <w:rsid w:val="003F6A79"/>
    <w:rsid w:val="00400F8B"/>
    <w:rsid w:val="004013DF"/>
    <w:rsid w:val="004013FD"/>
    <w:rsid w:val="0040162E"/>
    <w:rsid w:val="004019E5"/>
    <w:rsid w:val="00401DEB"/>
    <w:rsid w:val="00401ED3"/>
    <w:rsid w:val="00401FDD"/>
    <w:rsid w:val="00402F58"/>
    <w:rsid w:val="00403251"/>
    <w:rsid w:val="0040340B"/>
    <w:rsid w:val="0040371F"/>
    <w:rsid w:val="0040396F"/>
    <w:rsid w:val="00404596"/>
    <w:rsid w:val="00404652"/>
    <w:rsid w:val="00404685"/>
    <w:rsid w:val="00404AA7"/>
    <w:rsid w:val="0040501E"/>
    <w:rsid w:val="00405128"/>
    <w:rsid w:val="004055ED"/>
    <w:rsid w:val="00405BF1"/>
    <w:rsid w:val="00406C7D"/>
    <w:rsid w:val="00406D83"/>
    <w:rsid w:val="004071C2"/>
    <w:rsid w:val="00410B2C"/>
    <w:rsid w:val="00410E67"/>
    <w:rsid w:val="00410E97"/>
    <w:rsid w:val="0041127A"/>
    <w:rsid w:val="0041189C"/>
    <w:rsid w:val="00411E4F"/>
    <w:rsid w:val="004121B3"/>
    <w:rsid w:val="00412534"/>
    <w:rsid w:val="00412AF1"/>
    <w:rsid w:val="0041327F"/>
    <w:rsid w:val="00413732"/>
    <w:rsid w:val="00413B60"/>
    <w:rsid w:val="00413EC4"/>
    <w:rsid w:val="0041411F"/>
    <w:rsid w:val="004142EF"/>
    <w:rsid w:val="004144D0"/>
    <w:rsid w:val="004149F8"/>
    <w:rsid w:val="004154FE"/>
    <w:rsid w:val="004155AC"/>
    <w:rsid w:val="004155C8"/>
    <w:rsid w:val="004155DD"/>
    <w:rsid w:val="00415954"/>
    <w:rsid w:val="0041597E"/>
    <w:rsid w:val="00415C4D"/>
    <w:rsid w:val="00415D69"/>
    <w:rsid w:val="004163AA"/>
    <w:rsid w:val="00417062"/>
    <w:rsid w:val="00417340"/>
    <w:rsid w:val="00417B2A"/>
    <w:rsid w:val="00417BD0"/>
    <w:rsid w:val="0042002B"/>
    <w:rsid w:val="004210EA"/>
    <w:rsid w:val="004214E4"/>
    <w:rsid w:val="00421B7F"/>
    <w:rsid w:val="00421FA9"/>
    <w:rsid w:val="004227AB"/>
    <w:rsid w:val="00423337"/>
    <w:rsid w:val="0042374D"/>
    <w:rsid w:val="00423A56"/>
    <w:rsid w:val="00423AEA"/>
    <w:rsid w:val="00424072"/>
    <w:rsid w:val="004241E1"/>
    <w:rsid w:val="00425176"/>
    <w:rsid w:val="00425361"/>
    <w:rsid w:val="004265B0"/>
    <w:rsid w:val="00426613"/>
    <w:rsid w:val="00426952"/>
    <w:rsid w:val="0042727C"/>
    <w:rsid w:val="00430040"/>
    <w:rsid w:val="00430271"/>
    <w:rsid w:val="00430B42"/>
    <w:rsid w:val="00430BF8"/>
    <w:rsid w:val="00431E10"/>
    <w:rsid w:val="004322D7"/>
    <w:rsid w:val="00432642"/>
    <w:rsid w:val="004330AB"/>
    <w:rsid w:val="004343C5"/>
    <w:rsid w:val="00434883"/>
    <w:rsid w:val="004349E8"/>
    <w:rsid w:val="00435985"/>
    <w:rsid w:val="00435D7F"/>
    <w:rsid w:val="00435F87"/>
    <w:rsid w:val="004379DC"/>
    <w:rsid w:val="004379EE"/>
    <w:rsid w:val="00437A64"/>
    <w:rsid w:val="004404C2"/>
    <w:rsid w:val="00440575"/>
    <w:rsid w:val="00440CF3"/>
    <w:rsid w:val="00441599"/>
    <w:rsid w:val="00441C1C"/>
    <w:rsid w:val="00442855"/>
    <w:rsid w:val="00442C02"/>
    <w:rsid w:val="00443E10"/>
    <w:rsid w:val="0044417B"/>
    <w:rsid w:val="00444804"/>
    <w:rsid w:val="004449C5"/>
    <w:rsid w:val="004451A0"/>
    <w:rsid w:val="00445390"/>
    <w:rsid w:val="00445553"/>
    <w:rsid w:val="00445FE1"/>
    <w:rsid w:val="00446035"/>
    <w:rsid w:val="00446340"/>
    <w:rsid w:val="00446AB4"/>
    <w:rsid w:val="00446BB4"/>
    <w:rsid w:val="004506D8"/>
    <w:rsid w:val="0045092A"/>
    <w:rsid w:val="0045093A"/>
    <w:rsid w:val="00450B79"/>
    <w:rsid w:val="0045174E"/>
    <w:rsid w:val="00451D48"/>
    <w:rsid w:val="00452395"/>
    <w:rsid w:val="00452486"/>
    <w:rsid w:val="0045292B"/>
    <w:rsid w:val="00452BD8"/>
    <w:rsid w:val="00453471"/>
    <w:rsid w:val="0045391F"/>
    <w:rsid w:val="00453DF7"/>
    <w:rsid w:val="004541F0"/>
    <w:rsid w:val="00454853"/>
    <w:rsid w:val="00454BB0"/>
    <w:rsid w:val="00454EDD"/>
    <w:rsid w:val="0045519A"/>
    <w:rsid w:val="0045600B"/>
    <w:rsid w:val="0045633F"/>
    <w:rsid w:val="0045696E"/>
    <w:rsid w:val="00456EC8"/>
    <w:rsid w:val="0045707B"/>
    <w:rsid w:val="004610E2"/>
    <w:rsid w:val="00461B5E"/>
    <w:rsid w:val="00461B95"/>
    <w:rsid w:val="00462019"/>
    <w:rsid w:val="00462BB1"/>
    <w:rsid w:val="00463092"/>
    <w:rsid w:val="00463817"/>
    <w:rsid w:val="004638B4"/>
    <w:rsid w:val="004648A4"/>
    <w:rsid w:val="004651CD"/>
    <w:rsid w:val="0046541D"/>
    <w:rsid w:val="004658B8"/>
    <w:rsid w:val="00465A70"/>
    <w:rsid w:val="00466427"/>
    <w:rsid w:val="00466594"/>
    <w:rsid w:val="00466838"/>
    <w:rsid w:val="00467130"/>
    <w:rsid w:val="00467473"/>
    <w:rsid w:val="00467477"/>
    <w:rsid w:val="0046798F"/>
    <w:rsid w:val="00470743"/>
    <w:rsid w:val="00470B6E"/>
    <w:rsid w:val="00470E80"/>
    <w:rsid w:val="0047130A"/>
    <w:rsid w:val="004721FD"/>
    <w:rsid w:val="00472346"/>
    <w:rsid w:val="00472E54"/>
    <w:rsid w:val="0047392A"/>
    <w:rsid w:val="00474868"/>
    <w:rsid w:val="004751F6"/>
    <w:rsid w:val="0047548F"/>
    <w:rsid w:val="00475A32"/>
    <w:rsid w:val="004766B4"/>
    <w:rsid w:val="00476725"/>
    <w:rsid w:val="004772D0"/>
    <w:rsid w:val="004772E3"/>
    <w:rsid w:val="0048056A"/>
    <w:rsid w:val="00480C33"/>
    <w:rsid w:val="0048137C"/>
    <w:rsid w:val="00481401"/>
    <w:rsid w:val="004828B6"/>
    <w:rsid w:val="00482C11"/>
    <w:rsid w:val="00483B2C"/>
    <w:rsid w:val="00484E04"/>
    <w:rsid w:val="00485721"/>
    <w:rsid w:val="00485A37"/>
    <w:rsid w:val="004868D0"/>
    <w:rsid w:val="00486F12"/>
    <w:rsid w:val="00486F67"/>
    <w:rsid w:val="004870B6"/>
    <w:rsid w:val="0048712C"/>
    <w:rsid w:val="0048757C"/>
    <w:rsid w:val="00487ACA"/>
    <w:rsid w:val="00490357"/>
    <w:rsid w:val="004903F1"/>
    <w:rsid w:val="004911D0"/>
    <w:rsid w:val="004916F7"/>
    <w:rsid w:val="0049282F"/>
    <w:rsid w:val="00492D68"/>
    <w:rsid w:val="004931A6"/>
    <w:rsid w:val="00494627"/>
    <w:rsid w:val="00494773"/>
    <w:rsid w:val="00494E75"/>
    <w:rsid w:val="0049548E"/>
    <w:rsid w:val="00495F0A"/>
    <w:rsid w:val="0049640A"/>
    <w:rsid w:val="00496D5F"/>
    <w:rsid w:val="00497242"/>
    <w:rsid w:val="0049726D"/>
    <w:rsid w:val="0049765A"/>
    <w:rsid w:val="00497690"/>
    <w:rsid w:val="004A034C"/>
    <w:rsid w:val="004A0417"/>
    <w:rsid w:val="004A0442"/>
    <w:rsid w:val="004A0B4B"/>
    <w:rsid w:val="004A0BCE"/>
    <w:rsid w:val="004A17B4"/>
    <w:rsid w:val="004A18FC"/>
    <w:rsid w:val="004A33DC"/>
    <w:rsid w:val="004A3B87"/>
    <w:rsid w:val="004A3D7A"/>
    <w:rsid w:val="004A3E38"/>
    <w:rsid w:val="004A4480"/>
    <w:rsid w:val="004A4567"/>
    <w:rsid w:val="004A462A"/>
    <w:rsid w:val="004A636C"/>
    <w:rsid w:val="004A6421"/>
    <w:rsid w:val="004A66D7"/>
    <w:rsid w:val="004A6995"/>
    <w:rsid w:val="004A6E4E"/>
    <w:rsid w:val="004A6E9B"/>
    <w:rsid w:val="004A6FAF"/>
    <w:rsid w:val="004A7056"/>
    <w:rsid w:val="004B00B7"/>
    <w:rsid w:val="004B0636"/>
    <w:rsid w:val="004B1613"/>
    <w:rsid w:val="004B1647"/>
    <w:rsid w:val="004B19F7"/>
    <w:rsid w:val="004B1B78"/>
    <w:rsid w:val="004B1B9B"/>
    <w:rsid w:val="004B1F2E"/>
    <w:rsid w:val="004B2F8D"/>
    <w:rsid w:val="004B35AA"/>
    <w:rsid w:val="004B3828"/>
    <w:rsid w:val="004B3990"/>
    <w:rsid w:val="004B40A3"/>
    <w:rsid w:val="004B429B"/>
    <w:rsid w:val="004B4B9A"/>
    <w:rsid w:val="004B551B"/>
    <w:rsid w:val="004B5875"/>
    <w:rsid w:val="004B61BE"/>
    <w:rsid w:val="004B6358"/>
    <w:rsid w:val="004B6C75"/>
    <w:rsid w:val="004B6F25"/>
    <w:rsid w:val="004B76CD"/>
    <w:rsid w:val="004C0B67"/>
    <w:rsid w:val="004C0C1E"/>
    <w:rsid w:val="004C103B"/>
    <w:rsid w:val="004C16A5"/>
    <w:rsid w:val="004C19B4"/>
    <w:rsid w:val="004C2673"/>
    <w:rsid w:val="004C3272"/>
    <w:rsid w:val="004C3542"/>
    <w:rsid w:val="004C3A48"/>
    <w:rsid w:val="004C4105"/>
    <w:rsid w:val="004C4432"/>
    <w:rsid w:val="004C4C3D"/>
    <w:rsid w:val="004C4F88"/>
    <w:rsid w:val="004C5519"/>
    <w:rsid w:val="004C643F"/>
    <w:rsid w:val="004C743C"/>
    <w:rsid w:val="004C79D9"/>
    <w:rsid w:val="004C7C79"/>
    <w:rsid w:val="004C7CCD"/>
    <w:rsid w:val="004D0BF8"/>
    <w:rsid w:val="004D0E15"/>
    <w:rsid w:val="004D1812"/>
    <w:rsid w:val="004D1930"/>
    <w:rsid w:val="004D1C20"/>
    <w:rsid w:val="004D227B"/>
    <w:rsid w:val="004D2283"/>
    <w:rsid w:val="004D2832"/>
    <w:rsid w:val="004D37E2"/>
    <w:rsid w:val="004D38B2"/>
    <w:rsid w:val="004D3E8B"/>
    <w:rsid w:val="004D4CB9"/>
    <w:rsid w:val="004D50DA"/>
    <w:rsid w:val="004D51BF"/>
    <w:rsid w:val="004D5267"/>
    <w:rsid w:val="004D5847"/>
    <w:rsid w:val="004D5D71"/>
    <w:rsid w:val="004D7210"/>
    <w:rsid w:val="004D7305"/>
    <w:rsid w:val="004D74E4"/>
    <w:rsid w:val="004E026D"/>
    <w:rsid w:val="004E0C67"/>
    <w:rsid w:val="004E10D5"/>
    <w:rsid w:val="004E19E0"/>
    <w:rsid w:val="004E1F96"/>
    <w:rsid w:val="004E2962"/>
    <w:rsid w:val="004E29BE"/>
    <w:rsid w:val="004E2A8C"/>
    <w:rsid w:val="004E2E7C"/>
    <w:rsid w:val="004E38CA"/>
    <w:rsid w:val="004E3F33"/>
    <w:rsid w:val="004E436E"/>
    <w:rsid w:val="004E461D"/>
    <w:rsid w:val="004E472E"/>
    <w:rsid w:val="004E4851"/>
    <w:rsid w:val="004E495F"/>
    <w:rsid w:val="004E4A4F"/>
    <w:rsid w:val="004E4E18"/>
    <w:rsid w:val="004E5529"/>
    <w:rsid w:val="004E583C"/>
    <w:rsid w:val="004E59A5"/>
    <w:rsid w:val="004E62A2"/>
    <w:rsid w:val="004E659A"/>
    <w:rsid w:val="004E668E"/>
    <w:rsid w:val="004E6FEE"/>
    <w:rsid w:val="004E71AC"/>
    <w:rsid w:val="004E74FC"/>
    <w:rsid w:val="004E7807"/>
    <w:rsid w:val="004F0276"/>
    <w:rsid w:val="004F035B"/>
    <w:rsid w:val="004F074C"/>
    <w:rsid w:val="004F09B0"/>
    <w:rsid w:val="004F0E43"/>
    <w:rsid w:val="004F0EE4"/>
    <w:rsid w:val="004F0FF5"/>
    <w:rsid w:val="004F1096"/>
    <w:rsid w:val="004F129C"/>
    <w:rsid w:val="004F1334"/>
    <w:rsid w:val="004F1602"/>
    <w:rsid w:val="004F1733"/>
    <w:rsid w:val="004F1B25"/>
    <w:rsid w:val="004F1EF9"/>
    <w:rsid w:val="004F284D"/>
    <w:rsid w:val="004F3438"/>
    <w:rsid w:val="004F3484"/>
    <w:rsid w:val="004F3985"/>
    <w:rsid w:val="004F3C95"/>
    <w:rsid w:val="004F3E7E"/>
    <w:rsid w:val="004F4505"/>
    <w:rsid w:val="004F51B1"/>
    <w:rsid w:val="004F545B"/>
    <w:rsid w:val="004F5731"/>
    <w:rsid w:val="004F5EE2"/>
    <w:rsid w:val="004F68EA"/>
    <w:rsid w:val="004F75A5"/>
    <w:rsid w:val="004F789B"/>
    <w:rsid w:val="004F7F2A"/>
    <w:rsid w:val="00500090"/>
    <w:rsid w:val="00500749"/>
    <w:rsid w:val="005007A3"/>
    <w:rsid w:val="0050143F"/>
    <w:rsid w:val="00501997"/>
    <w:rsid w:val="00502B80"/>
    <w:rsid w:val="00503112"/>
    <w:rsid w:val="00503C03"/>
    <w:rsid w:val="00505AE9"/>
    <w:rsid w:val="00506585"/>
    <w:rsid w:val="00506DB3"/>
    <w:rsid w:val="00506F88"/>
    <w:rsid w:val="00507892"/>
    <w:rsid w:val="00510002"/>
    <w:rsid w:val="005106F9"/>
    <w:rsid w:val="00511A96"/>
    <w:rsid w:val="00511AE3"/>
    <w:rsid w:val="00511B41"/>
    <w:rsid w:val="00511B92"/>
    <w:rsid w:val="005124BE"/>
    <w:rsid w:val="005124EA"/>
    <w:rsid w:val="00512543"/>
    <w:rsid w:val="00512A7D"/>
    <w:rsid w:val="00512B2D"/>
    <w:rsid w:val="00513338"/>
    <w:rsid w:val="00513796"/>
    <w:rsid w:val="00513990"/>
    <w:rsid w:val="00513B7E"/>
    <w:rsid w:val="005140CE"/>
    <w:rsid w:val="00514C8B"/>
    <w:rsid w:val="00515A65"/>
    <w:rsid w:val="00516E42"/>
    <w:rsid w:val="00517392"/>
    <w:rsid w:val="005212B3"/>
    <w:rsid w:val="005214D1"/>
    <w:rsid w:val="00522CBC"/>
    <w:rsid w:val="00522EB1"/>
    <w:rsid w:val="005236BD"/>
    <w:rsid w:val="00523C18"/>
    <w:rsid w:val="00523DB2"/>
    <w:rsid w:val="00524A42"/>
    <w:rsid w:val="00525CD9"/>
    <w:rsid w:val="00525E35"/>
    <w:rsid w:val="00525FA6"/>
    <w:rsid w:val="0052628A"/>
    <w:rsid w:val="0052658E"/>
    <w:rsid w:val="00526F8F"/>
    <w:rsid w:val="00527407"/>
    <w:rsid w:val="00527851"/>
    <w:rsid w:val="005279FE"/>
    <w:rsid w:val="00527CAB"/>
    <w:rsid w:val="00530545"/>
    <w:rsid w:val="005307F6"/>
    <w:rsid w:val="00532107"/>
    <w:rsid w:val="00532381"/>
    <w:rsid w:val="00532415"/>
    <w:rsid w:val="00532576"/>
    <w:rsid w:val="005325B1"/>
    <w:rsid w:val="00533637"/>
    <w:rsid w:val="00533FC4"/>
    <w:rsid w:val="00534223"/>
    <w:rsid w:val="005366A4"/>
    <w:rsid w:val="00537821"/>
    <w:rsid w:val="00537885"/>
    <w:rsid w:val="00537F8D"/>
    <w:rsid w:val="00540978"/>
    <w:rsid w:val="005410E9"/>
    <w:rsid w:val="00541A4C"/>
    <w:rsid w:val="00542757"/>
    <w:rsid w:val="005430E2"/>
    <w:rsid w:val="0054327E"/>
    <w:rsid w:val="00544322"/>
    <w:rsid w:val="00544681"/>
    <w:rsid w:val="005446D7"/>
    <w:rsid w:val="00545308"/>
    <w:rsid w:val="005456D6"/>
    <w:rsid w:val="00545BA6"/>
    <w:rsid w:val="00545D71"/>
    <w:rsid w:val="005461B1"/>
    <w:rsid w:val="00546699"/>
    <w:rsid w:val="00546E2F"/>
    <w:rsid w:val="005476AA"/>
    <w:rsid w:val="0054784C"/>
    <w:rsid w:val="0055048E"/>
    <w:rsid w:val="00550B68"/>
    <w:rsid w:val="00550F18"/>
    <w:rsid w:val="00551662"/>
    <w:rsid w:val="00551817"/>
    <w:rsid w:val="00551901"/>
    <w:rsid w:val="00551E33"/>
    <w:rsid w:val="005521FF"/>
    <w:rsid w:val="0055272F"/>
    <w:rsid w:val="00552FB2"/>
    <w:rsid w:val="00553469"/>
    <w:rsid w:val="0055399D"/>
    <w:rsid w:val="00553D2C"/>
    <w:rsid w:val="00553E0A"/>
    <w:rsid w:val="0055619A"/>
    <w:rsid w:val="00556C53"/>
    <w:rsid w:val="005575B2"/>
    <w:rsid w:val="0055760F"/>
    <w:rsid w:val="00557733"/>
    <w:rsid w:val="00557827"/>
    <w:rsid w:val="00560F5A"/>
    <w:rsid w:val="00561FE6"/>
    <w:rsid w:val="00562576"/>
    <w:rsid w:val="005626CB"/>
    <w:rsid w:val="00562E33"/>
    <w:rsid w:val="00563187"/>
    <w:rsid w:val="00564E8E"/>
    <w:rsid w:val="00565063"/>
    <w:rsid w:val="0056524C"/>
    <w:rsid w:val="00566134"/>
    <w:rsid w:val="0056623C"/>
    <w:rsid w:val="00567192"/>
    <w:rsid w:val="0056791E"/>
    <w:rsid w:val="00567BDF"/>
    <w:rsid w:val="00570699"/>
    <w:rsid w:val="00570BD0"/>
    <w:rsid w:val="00570BEE"/>
    <w:rsid w:val="00570CBA"/>
    <w:rsid w:val="00570CF4"/>
    <w:rsid w:val="00570DD0"/>
    <w:rsid w:val="00570E4D"/>
    <w:rsid w:val="0057110E"/>
    <w:rsid w:val="0057184F"/>
    <w:rsid w:val="00571A79"/>
    <w:rsid w:val="00571CB4"/>
    <w:rsid w:val="00571F16"/>
    <w:rsid w:val="00571F24"/>
    <w:rsid w:val="005721F5"/>
    <w:rsid w:val="005730AA"/>
    <w:rsid w:val="00573427"/>
    <w:rsid w:val="0057395B"/>
    <w:rsid w:val="00574144"/>
    <w:rsid w:val="005745FB"/>
    <w:rsid w:val="005749E1"/>
    <w:rsid w:val="00574B15"/>
    <w:rsid w:val="00575467"/>
    <w:rsid w:val="005759D7"/>
    <w:rsid w:val="00576283"/>
    <w:rsid w:val="00576D82"/>
    <w:rsid w:val="00576ED0"/>
    <w:rsid w:val="005774DD"/>
    <w:rsid w:val="00577AFB"/>
    <w:rsid w:val="00577DF0"/>
    <w:rsid w:val="00580036"/>
    <w:rsid w:val="005804AE"/>
    <w:rsid w:val="00580798"/>
    <w:rsid w:val="00580A96"/>
    <w:rsid w:val="0058124E"/>
    <w:rsid w:val="005814A8"/>
    <w:rsid w:val="00581876"/>
    <w:rsid w:val="0058286F"/>
    <w:rsid w:val="0058295E"/>
    <w:rsid w:val="00582DBD"/>
    <w:rsid w:val="00583124"/>
    <w:rsid w:val="00583773"/>
    <w:rsid w:val="0058386E"/>
    <w:rsid w:val="005838CB"/>
    <w:rsid w:val="00583A3A"/>
    <w:rsid w:val="0058506B"/>
    <w:rsid w:val="00585427"/>
    <w:rsid w:val="00585F85"/>
    <w:rsid w:val="00586943"/>
    <w:rsid w:val="00586F88"/>
    <w:rsid w:val="005870C7"/>
    <w:rsid w:val="0059021D"/>
    <w:rsid w:val="005902C5"/>
    <w:rsid w:val="00590501"/>
    <w:rsid w:val="005908CD"/>
    <w:rsid w:val="0059090B"/>
    <w:rsid w:val="00590961"/>
    <w:rsid w:val="00590B9E"/>
    <w:rsid w:val="0059159E"/>
    <w:rsid w:val="0059160B"/>
    <w:rsid w:val="0059185C"/>
    <w:rsid w:val="005920F3"/>
    <w:rsid w:val="005932E9"/>
    <w:rsid w:val="005941AE"/>
    <w:rsid w:val="005958F6"/>
    <w:rsid w:val="00595AFC"/>
    <w:rsid w:val="00595C0A"/>
    <w:rsid w:val="00595FAB"/>
    <w:rsid w:val="00596346"/>
    <w:rsid w:val="00596BDA"/>
    <w:rsid w:val="00596DB6"/>
    <w:rsid w:val="00597236"/>
    <w:rsid w:val="005A00CD"/>
    <w:rsid w:val="005A046E"/>
    <w:rsid w:val="005A0753"/>
    <w:rsid w:val="005A08AC"/>
    <w:rsid w:val="005A13C8"/>
    <w:rsid w:val="005A19DF"/>
    <w:rsid w:val="005A1D09"/>
    <w:rsid w:val="005A246E"/>
    <w:rsid w:val="005A2862"/>
    <w:rsid w:val="005A3194"/>
    <w:rsid w:val="005A32F2"/>
    <w:rsid w:val="005A36D8"/>
    <w:rsid w:val="005A4A03"/>
    <w:rsid w:val="005A4A73"/>
    <w:rsid w:val="005A5169"/>
    <w:rsid w:val="005A5892"/>
    <w:rsid w:val="005A6432"/>
    <w:rsid w:val="005A6BE1"/>
    <w:rsid w:val="005A707B"/>
    <w:rsid w:val="005A7B47"/>
    <w:rsid w:val="005B070B"/>
    <w:rsid w:val="005B073D"/>
    <w:rsid w:val="005B0A3E"/>
    <w:rsid w:val="005B1122"/>
    <w:rsid w:val="005B309A"/>
    <w:rsid w:val="005B3622"/>
    <w:rsid w:val="005B39A7"/>
    <w:rsid w:val="005B5515"/>
    <w:rsid w:val="005B5632"/>
    <w:rsid w:val="005B6CC1"/>
    <w:rsid w:val="005B72EA"/>
    <w:rsid w:val="005B73BA"/>
    <w:rsid w:val="005B76B0"/>
    <w:rsid w:val="005B7D61"/>
    <w:rsid w:val="005C085D"/>
    <w:rsid w:val="005C0B68"/>
    <w:rsid w:val="005C0C45"/>
    <w:rsid w:val="005C0DC7"/>
    <w:rsid w:val="005C1196"/>
    <w:rsid w:val="005C14D3"/>
    <w:rsid w:val="005C1760"/>
    <w:rsid w:val="005C20AF"/>
    <w:rsid w:val="005C25CA"/>
    <w:rsid w:val="005C2A00"/>
    <w:rsid w:val="005C2A02"/>
    <w:rsid w:val="005C2EB3"/>
    <w:rsid w:val="005C3187"/>
    <w:rsid w:val="005C3396"/>
    <w:rsid w:val="005C3CB5"/>
    <w:rsid w:val="005C3CEF"/>
    <w:rsid w:val="005C419E"/>
    <w:rsid w:val="005C47D9"/>
    <w:rsid w:val="005C4BF1"/>
    <w:rsid w:val="005C52DB"/>
    <w:rsid w:val="005C59A5"/>
    <w:rsid w:val="005C5A92"/>
    <w:rsid w:val="005C5CB0"/>
    <w:rsid w:val="005C71AA"/>
    <w:rsid w:val="005C7820"/>
    <w:rsid w:val="005C794A"/>
    <w:rsid w:val="005C7B1F"/>
    <w:rsid w:val="005D0362"/>
    <w:rsid w:val="005D12CB"/>
    <w:rsid w:val="005D1342"/>
    <w:rsid w:val="005D13E6"/>
    <w:rsid w:val="005D20F1"/>
    <w:rsid w:val="005D2A00"/>
    <w:rsid w:val="005D2A91"/>
    <w:rsid w:val="005D2ED0"/>
    <w:rsid w:val="005D305D"/>
    <w:rsid w:val="005D34A0"/>
    <w:rsid w:val="005D34ED"/>
    <w:rsid w:val="005D3716"/>
    <w:rsid w:val="005D469C"/>
    <w:rsid w:val="005D4D9F"/>
    <w:rsid w:val="005D4E36"/>
    <w:rsid w:val="005D53B4"/>
    <w:rsid w:val="005D55A9"/>
    <w:rsid w:val="005D5870"/>
    <w:rsid w:val="005D6975"/>
    <w:rsid w:val="005D6D12"/>
    <w:rsid w:val="005D6F69"/>
    <w:rsid w:val="005D74DB"/>
    <w:rsid w:val="005E1B47"/>
    <w:rsid w:val="005E336D"/>
    <w:rsid w:val="005E4562"/>
    <w:rsid w:val="005E49C4"/>
    <w:rsid w:val="005E5C17"/>
    <w:rsid w:val="005E652B"/>
    <w:rsid w:val="005E6B2C"/>
    <w:rsid w:val="005E795F"/>
    <w:rsid w:val="005F165A"/>
    <w:rsid w:val="005F1B15"/>
    <w:rsid w:val="005F1C45"/>
    <w:rsid w:val="005F1D40"/>
    <w:rsid w:val="005F211B"/>
    <w:rsid w:val="005F3632"/>
    <w:rsid w:val="005F3714"/>
    <w:rsid w:val="005F397C"/>
    <w:rsid w:val="005F3D8B"/>
    <w:rsid w:val="005F401E"/>
    <w:rsid w:val="005F4321"/>
    <w:rsid w:val="005F4D85"/>
    <w:rsid w:val="005F5BB2"/>
    <w:rsid w:val="005F6443"/>
    <w:rsid w:val="005F67E9"/>
    <w:rsid w:val="005F722C"/>
    <w:rsid w:val="005F731A"/>
    <w:rsid w:val="005F7CE3"/>
    <w:rsid w:val="00600D43"/>
    <w:rsid w:val="00601380"/>
    <w:rsid w:val="00601486"/>
    <w:rsid w:val="006014DC"/>
    <w:rsid w:val="00601A05"/>
    <w:rsid w:val="0060261D"/>
    <w:rsid w:val="00602DDC"/>
    <w:rsid w:val="00602F5E"/>
    <w:rsid w:val="00602FAA"/>
    <w:rsid w:val="00603048"/>
    <w:rsid w:val="006030EE"/>
    <w:rsid w:val="00603725"/>
    <w:rsid w:val="00604474"/>
    <w:rsid w:val="006044DA"/>
    <w:rsid w:val="00604B4A"/>
    <w:rsid w:val="00605027"/>
    <w:rsid w:val="0060607F"/>
    <w:rsid w:val="00606B7B"/>
    <w:rsid w:val="00606C35"/>
    <w:rsid w:val="00606FA5"/>
    <w:rsid w:val="00606FA6"/>
    <w:rsid w:val="00607071"/>
    <w:rsid w:val="006073F4"/>
    <w:rsid w:val="006100DA"/>
    <w:rsid w:val="00610124"/>
    <w:rsid w:val="006107B5"/>
    <w:rsid w:val="006108F2"/>
    <w:rsid w:val="00610B07"/>
    <w:rsid w:val="00611021"/>
    <w:rsid w:val="00611093"/>
    <w:rsid w:val="00611125"/>
    <w:rsid w:val="006113AF"/>
    <w:rsid w:val="006115FA"/>
    <w:rsid w:val="00611A12"/>
    <w:rsid w:val="00611A76"/>
    <w:rsid w:val="00611AC0"/>
    <w:rsid w:val="00611E07"/>
    <w:rsid w:val="006127EB"/>
    <w:rsid w:val="00612E3B"/>
    <w:rsid w:val="00612EF2"/>
    <w:rsid w:val="006139D9"/>
    <w:rsid w:val="006145EF"/>
    <w:rsid w:val="006156B8"/>
    <w:rsid w:val="00615757"/>
    <w:rsid w:val="00616A6B"/>
    <w:rsid w:val="006173F1"/>
    <w:rsid w:val="00620382"/>
    <w:rsid w:val="00620768"/>
    <w:rsid w:val="00620857"/>
    <w:rsid w:val="006209BC"/>
    <w:rsid w:val="0062270E"/>
    <w:rsid w:val="00622A41"/>
    <w:rsid w:val="00622DC1"/>
    <w:rsid w:val="00622DC5"/>
    <w:rsid w:val="0062316E"/>
    <w:rsid w:val="006231A5"/>
    <w:rsid w:val="00623394"/>
    <w:rsid w:val="00623416"/>
    <w:rsid w:val="006243CD"/>
    <w:rsid w:val="00624550"/>
    <w:rsid w:val="00624559"/>
    <w:rsid w:val="00624861"/>
    <w:rsid w:val="00624C7F"/>
    <w:rsid w:val="0062585B"/>
    <w:rsid w:val="00625BD3"/>
    <w:rsid w:val="00626046"/>
    <w:rsid w:val="006269AD"/>
    <w:rsid w:val="00626B76"/>
    <w:rsid w:val="006270FF"/>
    <w:rsid w:val="00627676"/>
    <w:rsid w:val="00627F19"/>
    <w:rsid w:val="00627F25"/>
    <w:rsid w:val="006308E9"/>
    <w:rsid w:val="006311C4"/>
    <w:rsid w:val="0063120E"/>
    <w:rsid w:val="00631F67"/>
    <w:rsid w:val="00632A84"/>
    <w:rsid w:val="00632DD4"/>
    <w:rsid w:val="00632EB8"/>
    <w:rsid w:val="00632F62"/>
    <w:rsid w:val="00633274"/>
    <w:rsid w:val="0063346C"/>
    <w:rsid w:val="00633651"/>
    <w:rsid w:val="006339F9"/>
    <w:rsid w:val="006347A4"/>
    <w:rsid w:val="00634A6D"/>
    <w:rsid w:val="00634CAA"/>
    <w:rsid w:val="006359E2"/>
    <w:rsid w:val="00635D23"/>
    <w:rsid w:val="00636E65"/>
    <w:rsid w:val="00637267"/>
    <w:rsid w:val="00637CED"/>
    <w:rsid w:val="00637D9A"/>
    <w:rsid w:val="0064007E"/>
    <w:rsid w:val="006401B3"/>
    <w:rsid w:val="00640757"/>
    <w:rsid w:val="00641B98"/>
    <w:rsid w:val="00641CF4"/>
    <w:rsid w:val="00641DA9"/>
    <w:rsid w:val="00641DD3"/>
    <w:rsid w:val="00641DE9"/>
    <w:rsid w:val="006421C8"/>
    <w:rsid w:val="0064245E"/>
    <w:rsid w:val="00642529"/>
    <w:rsid w:val="00642600"/>
    <w:rsid w:val="00642C82"/>
    <w:rsid w:val="0064325B"/>
    <w:rsid w:val="0064367E"/>
    <w:rsid w:val="006451DA"/>
    <w:rsid w:val="00645824"/>
    <w:rsid w:val="00645915"/>
    <w:rsid w:val="00645BA9"/>
    <w:rsid w:val="00645E28"/>
    <w:rsid w:val="00646222"/>
    <w:rsid w:val="00646362"/>
    <w:rsid w:val="006464AF"/>
    <w:rsid w:val="00647E5B"/>
    <w:rsid w:val="0065224C"/>
    <w:rsid w:val="00653159"/>
    <w:rsid w:val="00653573"/>
    <w:rsid w:val="00653686"/>
    <w:rsid w:val="006537F5"/>
    <w:rsid w:val="00653DEA"/>
    <w:rsid w:val="006542BD"/>
    <w:rsid w:val="00654748"/>
    <w:rsid w:val="006551B5"/>
    <w:rsid w:val="00655324"/>
    <w:rsid w:val="00655D0C"/>
    <w:rsid w:val="00656287"/>
    <w:rsid w:val="006568E7"/>
    <w:rsid w:val="0065712C"/>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6C3"/>
    <w:rsid w:val="00663F96"/>
    <w:rsid w:val="006640AA"/>
    <w:rsid w:val="006641C8"/>
    <w:rsid w:val="00664562"/>
    <w:rsid w:val="006655C3"/>
    <w:rsid w:val="00665ED5"/>
    <w:rsid w:val="0066679B"/>
    <w:rsid w:val="00666842"/>
    <w:rsid w:val="0066685E"/>
    <w:rsid w:val="00666B2A"/>
    <w:rsid w:val="00667A36"/>
    <w:rsid w:val="00667C57"/>
    <w:rsid w:val="0067005A"/>
    <w:rsid w:val="006703F2"/>
    <w:rsid w:val="00670525"/>
    <w:rsid w:val="006707F5"/>
    <w:rsid w:val="00670A2B"/>
    <w:rsid w:val="00671017"/>
    <w:rsid w:val="006711FE"/>
    <w:rsid w:val="00671627"/>
    <w:rsid w:val="00671A79"/>
    <w:rsid w:val="0067245E"/>
    <w:rsid w:val="00672569"/>
    <w:rsid w:val="00672665"/>
    <w:rsid w:val="00672735"/>
    <w:rsid w:val="0067295E"/>
    <w:rsid w:val="006729AB"/>
    <w:rsid w:val="006745B4"/>
    <w:rsid w:val="0067540E"/>
    <w:rsid w:val="00675B7A"/>
    <w:rsid w:val="0067615C"/>
    <w:rsid w:val="00676A0A"/>
    <w:rsid w:val="00677173"/>
    <w:rsid w:val="006772AA"/>
    <w:rsid w:val="00677332"/>
    <w:rsid w:val="006774CF"/>
    <w:rsid w:val="00677E37"/>
    <w:rsid w:val="00677E91"/>
    <w:rsid w:val="00677FFE"/>
    <w:rsid w:val="0068114C"/>
    <w:rsid w:val="00682516"/>
    <w:rsid w:val="0068279C"/>
    <w:rsid w:val="00682AD8"/>
    <w:rsid w:val="00683143"/>
    <w:rsid w:val="006831A1"/>
    <w:rsid w:val="006833D0"/>
    <w:rsid w:val="006835B8"/>
    <w:rsid w:val="00683D6E"/>
    <w:rsid w:val="00683ECC"/>
    <w:rsid w:val="0068400A"/>
    <w:rsid w:val="00684994"/>
    <w:rsid w:val="00684CDA"/>
    <w:rsid w:val="0068528C"/>
    <w:rsid w:val="0068563D"/>
    <w:rsid w:val="00685700"/>
    <w:rsid w:val="00685CED"/>
    <w:rsid w:val="006875CB"/>
    <w:rsid w:val="00687CE1"/>
    <w:rsid w:val="00687E47"/>
    <w:rsid w:val="00690718"/>
    <w:rsid w:val="00690A4E"/>
    <w:rsid w:val="00690AB7"/>
    <w:rsid w:val="00690EE4"/>
    <w:rsid w:val="00691394"/>
    <w:rsid w:val="0069152D"/>
    <w:rsid w:val="006925CE"/>
    <w:rsid w:val="006931B2"/>
    <w:rsid w:val="006931D8"/>
    <w:rsid w:val="00693DC6"/>
    <w:rsid w:val="00693DED"/>
    <w:rsid w:val="00693E97"/>
    <w:rsid w:val="0069426F"/>
    <w:rsid w:val="006946B5"/>
    <w:rsid w:val="00694B31"/>
    <w:rsid w:val="00694F27"/>
    <w:rsid w:val="00695DCE"/>
    <w:rsid w:val="00696563"/>
    <w:rsid w:val="00696921"/>
    <w:rsid w:val="00696C86"/>
    <w:rsid w:val="00696EB7"/>
    <w:rsid w:val="00697171"/>
    <w:rsid w:val="00697654"/>
    <w:rsid w:val="00697B17"/>
    <w:rsid w:val="006A0023"/>
    <w:rsid w:val="006A0C26"/>
    <w:rsid w:val="006A0D3B"/>
    <w:rsid w:val="006A0F67"/>
    <w:rsid w:val="006A1792"/>
    <w:rsid w:val="006A2724"/>
    <w:rsid w:val="006A344E"/>
    <w:rsid w:val="006A3466"/>
    <w:rsid w:val="006A3702"/>
    <w:rsid w:val="006A3891"/>
    <w:rsid w:val="006A3B72"/>
    <w:rsid w:val="006A3D75"/>
    <w:rsid w:val="006A4408"/>
    <w:rsid w:val="006A53BB"/>
    <w:rsid w:val="006A5C42"/>
    <w:rsid w:val="006A6327"/>
    <w:rsid w:val="006A63A1"/>
    <w:rsid w:val="006A6500"/>
    <w:rsid w:val="006A6D4F"/>
    <w:rsid w:val="006A7970"/>
    <w:rsid w:val="006A7B3F"/>
    <w:rsid w:val="006A7CF2"/>
    <w:rsid w:val="006B1328"/>
    <w:rsid w:val="006B1B2C"/>
    <w:rsid w:val="006B1CFF"/>
    <w:rsid w:val="006B2783"/>
    <w:rsid w:val="006B27B8"/>
    <w:rsid w:val="006B2A2F"/>
    <w:rsid w:val="006B2FE5"/>
    <w:rsid w:val="006B35F4"/>
    <w:rsid w:val="006B367A"/>
    <w:rsid w:val="006B47F5"/>
    <w:rsid w:val="006B4FA6"/>
    <w:rsid w:val="006B4FB2"/>
    <w:rsid w:val="006B56DA"/>
    <w:rsid w:val="006B6AB0"/>
    <w:rsid w:val="006B6C76"/>
    <w:rsid w:val="006B6C7E"/>
    <w:rsid w:val="006B6D00"/>
    <w:rsid w:val="006B7027"/>
    <w:rsid w:val="006B7837"/>
    <w:rsid w:val="006B79F9"/>
    <w:rsid w:val="006B7CF0"/>
    <w:rsid w:val="006C01E2"/>
    <w:rsid w:val="006C0CB0"/>
    <w:rsid w:val="006C1A14"/>
    <w:rsid w:val="006C1FA6"/>
    <w:rsid w:val="006C23DC"/>
    <w:rsid w:val="006C2C03"/>
    <w:rsid w:val="006C2D29"/>
    <w:rsid w:val="006C300B"/>
    <w:rsid w:val="006C3A04"/>
    <w:rsid w:val="006C3C7B"/>
    <w:rsid w:val="006C48DD"/>
    <w:rsid w:val="006C4D3C"/>
    <w:rsid w:val="006C4F34"/>
    <w:rsid w:val="006C525A"/>
    <w:rsid w:val="006C56B9"/>
    <w:rsid w:val="006C56C1"/>
    <w:rsid w:val="006C5764"/>
    <w:rsid w:val="006C5B13"/>
    <w:rsid w:val="006C5FB6"/>
    <w:rsid w:val="006C6129"/>
    <w:rsid w:val="006C63B8"/>
    <w:rsid w:val="006C6860"/>
    <w:rsid w:val="006C7214"/>
    <w:rsid w:val="006C733E"/>
    <w:rsid w:val="006C7F52"/>
    <w:rsid w:val="006D00A4"/>
    <w:rsid w:val="006D07A6"/>
    <w:rsid w:val="006D0A70"/>
    <w:rsid w:val="006D0B85"/>
    <w:rsid w:val="006D0D49"/>
    <w:rsid w:val="006D0E4C"/>
    <w:rsid w:val="006D224E"/>
    <w:rsid w:val="006D2E9C"/>
    <w:rsid w:val="006D3ACF"/>
    <w:rsid w:val="006D3D70"/>
    <w:rsid w:val="006D4238"/>
    <w:rsid w:val="006D48C7"/>
    <w:rsid w:val="006D5CC9"/>
    <w:rsid w:val="006D673F"/>
    <w:rsid w:val="006D7104"/>
    <w:rsid w:val="006D7F22"/>
    <w:rsid w:val="006E00C7"/>
    <w:rsid w:val="006E02D5"/>
    <w:rsid w:val="006E145A"/>
    <w:rsid w:val="006E16B8"/>
    <w:rsid w:val="006E2AF7"/>
    <w:rsid w:val="006E3485"/>
    <w:rsid w:val="006E3BC3"/>
    <w:rsid w:val="006E579B"/>
    <w:rsid w:val="006E5A94"/>
    <w:rsid w:val="006E5F08"/>
    <w:rsid w:val="006E7463"/>
    <w:rsid w:val="006E76D9"/>
    <w:rsid w:val="006F0CAA"/>
    <w:rsid w:val="006F0D1D"/>
    <w:rsid w:val="006F19B0"/>
    <w:rsid w:val="006F1FBE"/>
    <w:rsid w:val="006F23B0"/>
    <w:rsid w:val="006F282D"/>
    <w:rsid w:val="006F2916"/>
    <w:rsid w:val="006F3684"/>
    <w:rsid w:val="006F3CE4"/>
    <w:rsid w:val="006F4936"/>
    <w:rsid w:val="006F4974"/>
    <w:rsid w:val="006F5397"/>
    <w:rsid w:val="006F5707"/>
    <w:rsid w:val="006F5ED4"/>
    <w:rsid w:val="006F6CAC"/>
    <w:rsid w:val="00700554"/>
    <w:rsid w:val="00700BEE"/>
    <w:rsid w:val="00700FFA"/>
    <w:rsid w:val="007015BE"/>
    <w:rsid w:val="00701801"/>
    <w:rsid w:val="00701906"/>
    <w:rsid w:val="00701A88"/>
    <w:rsid w:val="007027DC"/>
    <w:rsid w:val="007030D2"/>
    <w:rsid w:val="00703698"/>
    <w:rsid w:val="00703ACB"/>
    <w:rsid w:val="0070405D"/>
    <w:rsid w:val="00705869"/>
    <w:rsid w:val="00705BBA"/>
    <w:rsid w:val="00705D36"/>
    <w:rsid w:val="00706101"/>
    <w:rsid w:val="007064B8"/>
    <w:rsid w:val="00706C83"/>
    <w:rsid w:val="00707679"/>
    <w:rsid w:val="00707B84"/>
    <w:rsid w:val="00710073"/>
    <w:rsid w:val="007103CE"/>
    <w:rsid w:val="00710781"/>
    <w:rsid w:val="00710D1E"/>
    <w:rsid w:val="00711340"/>
    <w:rsid w:val="007113D1"/>
    <w:rsid w:val="0071189D"/>
    <w:rsid w:val="00711A3E"/>
    <w:rsid w:val="00712330"/>
    <w:rsid w:val="0071270C"/>
    <w:rsid w:val="0071289F"/>
    <w:rsid w:val="0071371F"/>
    <w:rsid w:val="0071379D"/>
    <w:rsid w:val="00713C22"/>
    <w:rsid w:val="0071438E"/>
    <w:rsid w:val="00714B77"/>
    <w:rsid w:val="00714C4E"/>
    <w:rsid w:val="0071544E"/>
    <w:rsid w:val="00715D6A"/>
    <w:rsid w:val="00716437"/>
    <w:rsid w:val="007175E1"/>
    <w:rsid w:val="007177D0"/>
    <w:rsid w:val="00717A48"/>
    <w:rsid w:val="00720171"/>
    <w:rsid w:val="00720178"/>
    <w:rsid w:val="0072047F"/>
    <w:rsid w:val="00721307"/>
    <w:rsid w:val="007217D2"/>
    <w:rsid w:val="007217F4"/>
    <w:rsid w:val="00721C10"/>
    <w:rsid w:val="00721C96"/>
    <w:rsid w:val="00721FD5"/>
    <w:rsid w:val="007227B4"/>
    <w:rsid w:val="007240FE"/>
    <w:rsid w:val="00724855"/>
    <w:rsid w:val="00724B0A"/>
    <w:rsid w:val="007252DB"/>
    <w:rsid w:val="00726DAC"/>
    <w:rsid w:val="00727041"/>
    <w:rsid w:val="0072716C"/>
    <w:rsid w:val="0072757A"/>
    <w:rsid w:val="007304B0"/>
    <w:rsid w:val="00731C0C"/>
    <w:rsid w:val="00731C3C"/>
    <w:rsid w:val="00731F3B"/>
    <w:rsid w:val="0073249E"/>
    <w:rsid w:val="00732F31"/>
    <w:rsid w:val="00733063"/>
    <w:rsid w:val="007334C3"/>
    <w:rsid w:val="00733ED7"/>
    <w:rsid w:val="00733F81"/>
    <w:rsid w:val="00734581"/>
    <w:rsid w:val="007351EE"/>
    <w:rsid w:val="00735419"/>
    <w:rsid w:val="00735A8A"/>
    <w:rsid w:val="00736349"/>
    <w:rsid w:val="007371A5"/>
    <w:rsid w:val="0073776F"/>
    <w:rsid w:val="00737FBF"/>
    <w:rsid w:val="00740AAA"/>
    <w:rsid w:val="00740C21"/>
    <w:rsid w:val="00741A71"/>
    <w:rsid w:val="00742317"/>
    <w:rsid w:val="007423C9"/>
    <w:rsid w:val="00742656"/>
    <w:rsid w:val="00743879"/>
    <w:rsid w:val="0074411E"/>
    <w:rsid w:val="0074415A"/>
    <w:rsid w:val="00744F3C"/>
    <w:rsid w:val="0074576C"/>
    <w:rsid w:val="00746135"/>
    <w:rsid w:val="007464C8"/>
    <w:rsid w:val="00746992"/>
    <w:rsid w:val="00746B14"/>
    <w:rsid w:val="007470FE"/>
    <w:rsid w:val="00750DE2"/>
    <w:rsid w:val="00751648"/>
    <w:rsid w:val="00751F36"/>
    <w:rsid w:val="00752398"/>
    <w:rsid w:val="007526E8"/>
    <w:rsid w:val="007533F9"/>
    <w:rsid w:val="0075379E"/>
    <w:rsid w:val="00754962"/>
    <w:rsid w:val="0075527A"/>
    <w:rsid w:val="00755E8F"/>
    <w:rsid w:val="00756165"/>
    <w:rsid w:val="00756A6B"/>
    <w:rsid w:val="007570CB"/>
    <w:rsid w:val="0075729F"/>
    <w:rsid w:val="00760457"/>
    <w:rsid w:val="00760531"/>
    <w:rsid w:val="007605FC"/>
    <w:rsid w:val="00761BE8"/>
    <w:rsid w:val="00761F0D"/>
    <w:rsid w:val="00761F40"/>
    <w:rsid w:val="00761F64"/>
    <w:rsid w:val="00762039"/>
    <w:rsid w:val="007623F8"/>
    <w:rsid w:val="0076300C"/>
    <w:rsid w:val="00763BCA"/>
    <w:rsid w:val="0076498E"/>
    <w:rsid w:val="00764BEF"/>
    <w:rsid w:val="00764FC5"/>
    <w:rsid w:val="0076510F"/>
    <w:rsid w:val="00765FAC"/>
    <w:rsid w:val="00766258"/>
    <w:rsid w:val="007662C6"/>
    <w:rsid w:val="007669D5"/>
    <w:rsid w:val="00766A85"/>
    <w:rsid w:val="0076727E"/>
    <w:rsid w:val="00767346"/>
    <w:rsid w:val="0076760B"/>
    <w:rsid w:val="00767D23"/>
    <w:rsid w:val="00767EBC"/>
    <w:rsid w:val="00767F33"/>
    <w:rsid w:val="00770094"/>
    <w:rsid w:val="00770770"/>
    <w:rsid w:val="0077091A"/>
    <w:rsid w:val="00770F92"/>
    <w:rsid w:val="007718FE"/>
    <w:rsid w:val="0077192F"/>
    <w:rsid w:val="007719D4"/>
    <w:rsid w:val="007720E6"/>
    <w:rsid w:val="00772C89"/>
    <w:rsid w:val="00772F91"/>
    <w:rsid w:val="007737EF"/>
    <w:rsid w:val="00773CE7"/>
    <w:rsid w:val="00774288"/>
    <w:rsid w:val="00774918"/>
    <w:rsid w:val="00774CC5"/>
    <w:rsid w:val="00775147"/>
    <w:rsid w:val="00775B73"/>
    <w:rsid w:val="007765B6"/>
    <w:rsid w:val="007768B9"/>
    <w:rsid w:val="00776EE3"/>
    <w:rsid w:val="0077720E"/>
    <w:rsid w:val="0077725A"/>
    <w:rsid w:val="007778B6"/>
    <w:rsid w:val="007779D4"/>
    <w:rsid w:val="00777A54"/>
    <w:rsid w:val="00777E94"/>
    <w:rsid w:val="00780B8F"/>
    <w:rsid w:val="00781488"/>
    <w:rsid w:val="00781587"/>
    <w:rsid w:val="007827FB"/>
    <w:rsid w:val="00783AB2"/>
    <w:rsid w:val="00783B82"/>
    <w:rsid w:val="00784368"/>
    <w:rsid w:val="0078470F"/>
    <w:rsid w:val="0078479D"/>
    <w:rsid w:val="00784C3B"/>
    <w:rsid w:val="00784EFC"/>
    <w:rsid w:val="007850B6"/>
    <w:rsid w:val="007850EC"/>
    <w:rsid w:val="007853AF"/>
    <w:rsid w:val="00786A25"/>
    <w:rsid w:val="00787138"/>
    <w:rsid w:val="0079060B"/>
    <w:rsid w:val="00790629"/>
    <w:rsid w:val="00791465"/>
    <w:rsid w:val="00792716"/>
    <w:rsid w:val="00792D32"/>
    <w:rsid w:val="00792E2A"/>
    <w:rsid w:val="007930B5"/>
    <w:rsid w:val="007934D0"/>
    <w:rsid w:val="0079379E"/>
    <w:rsid w:val="00793F34"/>
    <w:rsid w:val="00794449"/>
    <w:rsid w:val="007946A1"/>
    <w:rsid w:val="007949DA"/>
    <w:rsid w:val="00794AB0"/>
    <w:rsid w:val="00794FE7"/>
    <w:rsid w:val="007951D2"/>
    <w:rsid w:val="007960B1"/>
    <w:rsid w:val="007966D5"/>
    <w:rsid w:val="007968A4"/>
    <w:rsid w:val="00796991"/>
    <w:rsid w:val="00796AD5"/>
    <w:rsid w:val="00796D8F"/>
    <w:rsid w:val="00797330"/>
    <w:rsid w:val="007977E1"/>
    <w:rsid w:val="00797832"/>
    <w:rsid w:val="00797B97"/>
    <w:rsid w:val="007A067A"/>
    <w:rsid w:val="007A0DF0"/>
    <w:rsid w:val="007A1580"/>
    <w:rsid w:val="007A19A1"/>
    <w:rsid w:val="007A1C1F"/>
    <w:rsid w:val="007A1DEE"/>
    <w:rsid w:val="007A1F83"/>
    <w:rsid w:val="007A3456"/>
    <w:rsid w:val="007A35FB"/>
    <w:rsid w:val="007A371D"/>
    <w:rsid w:val="007A399E"/>
    <w:rsid w:val="007A3A01"/>
    <w:rsid w:val="007A3B50"/>
    <w:rsid w:val="007A3C01"/>
    <w:rsid w:val="007A3DE8"/>
    <w:rsid w:val="007A4189"/>
    <w:rsid w:val="007A424A"/>
    <w:rsid w:val="007A434E"/>
    <w:rsid w:val="007A43F4"/>
    <w:rsid w:val="007A441E"/>
    <w:rsid w:val="007A4DB5"/>
    <w:rsid w:val="007A552D"/>
    <w:rsid w:val="007A58F5"/>
    <w:rsid w:val="007A59AC"/>
    <w:rsid w:val="007A6393"/>
    <w:rsid w:val="007A771C"/>
    <w:rsid w:val="007B00B4"/>
    <w:rsid w:val="007B00CC"/>
    <w:rsid w:val="007B01D0"/>
    <w:rsid w:val="007B0540"/>
    <w:rsid w:val="007B0A4A"/>
    <w:rsid w:val="007B11DF"/>
    <w:rsid w:val="007B1739"/>
    <w:rsid w:val="007B2FA8"/>
    <w:rsid w:val="007B40B6"/>
    <w:rsid w:val="007B453F"/>
    <w:rsid w:val="007B4F9C"/>
    <w:rsid w:val="007B581F"/>
    <w:rsid w:val="007B5E84"/>
    <w:rsid w:val="007B5F38"/>
    <w:rsid w:val="007B634C"/>
    <w:rsid w:val="007B696F"/>
    <w:rsid w:val="007B6E7A"/>
    <w:rsid w:val="007B71AD"/>
    <w:rsid w:val="007B7525"/>
    <w:rsid w:val="007B75D0"/>
    <w:rsid w:val="007B7B0F"/>
    <w:rsid w:val="007B7F16"/>
    <w:rsid w:val="007C06CA"/>
    <w:rsid w:val="007C0893"/>
    <w:rsid w:val="007C099C"/>
    <w:rsid w:val="007C1035"/>
    <w:rsid w:val="007C15CC"/>
    <w:rsid w:val="007C1763"/>
    <w:rsid w:val="007C247D"/>
    <w:rsid w:val="007C2616"/>
    <w:rsid w:val="007C264D"/>
    <w:rsid w:val="007C2FDE"/>
    <w:rsid w:val="007C387F"/>
    <w:rsid w:val="007C38A5"/>
    <w:rsid w:val="007C4020"/>
    <w:rsid w:val="007C443C"/>
    <w:rsid w:val="007C474C"/>
    <w:rsid w:val="007C48DF"/>
    <w:rsid w:val="007C4D33"/>
    <w:rsid w:val="007C4E43"/>
    <w:rsid w:val="007C50A9"/>
    <w:rsid w:val="007C546E"/>
    <w:rsid w:val="007C547B"/>
    <w:rsid w:val="007C54FE"/>
    <w:rsid w:val="007C55DF"/>
    <w:rsid w:val="007C6521"/>
    <w:rsid w:val="007C6782"/>
    <w:rsid w:val="007C6958"/>
    <w:rsid w:val="007C6CB4"/>
    <w:rsid w:val="007C7490"/>
    <w:rsid w:val="007C79D3"/>
    <w:rsid w:val="007C7F6C"/>
    <w:rsid w:val="007D04A1"/>
    <w:rsid w:val="007D0E03"/>
    <w:rsid w:val="007D11D4"/>
    <w:rsid w:val="007D136D"/>
    <w:rsid w:val="007D1B31"/>
    <w:rsid w:val="007D256A"/>
    <w:rsid w:val="007D2666"/>
    <w:rsid w:val="007D2D6A"/>
    <w:rsid w:val="007D2E94"/>
    <w:rsid w:val="007D2F2F"/>
    <w:rsid w:val="007D35D1"/>
    <w:rsid w:val="007D3E26"/>
    <w:rsid w:val="007D4288"/>
    <w:rsid w:val="007D42BA"/>
    <w:rsid w:val="007D49CA"/>
    <w:rsid w:val="007D4A9B"/>
    <w:rsid w:val="007D4B22"/>
    <w:rsid w:val="007D4DCC"/>
    <w:rsid w:val="007D4F28"/>
    <w:rsid w:val="007D560B"/>
    <w:rsid w:val="007D639C"/>
    <w:rsid w:val="007D63CD"/>
    <w:rsid w:val="007D6742"/>
    <w:rsid w:val="007D6A09"/>
    <w:rsid w:val="007D6D8A"/>
    <w:rsid w:val="007D703D"/>
    <w:rsid w:val="007D7775"/>
    <w:rsid w:val="007D77D5"/>
    <w:rsid w:val="007D7CB5"/>
    <w:rsid w:val="007E1270"/>
    <w:rsid w:val="007E204B"/>
    <w:rsid w:val="007E252B"/>
    <w:rsid w:val="007E273B"/>
    <w:rsid w:val="007E37BA"/>
    <w:rsid w:val="007E4054"/>
    <w:rsid w:val="007E4378"/>
    <w:rsid w:val="007E44F2"/>
    <w:rsid w:val="007E4EAB"/>
    <w:rsid w:val="007E5262"/>
    <w:rsid w:val="007E59BD"/>
    <w:rsid w:val="007E5F81"/>
    <w:rsid w:val="007E6664"/>
    <w:rsid w:val="007E698F"/>
    <w:rsid w:val="007E6B59"/>
    <w:rsid w:val="007E6EBD"/>
    <w:rsid w:val="007E72CC"/>
    <w:rsid w:val="007E7C90"/>
    <w:rsid w:val="007E7D76"/>
    <w:rsid w:val="007E7F84"/>
    <w:rsid w:val="007E7FA2"/>
    <w:rsid w:val="007E7FC3"/>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90"/>
    <w:rsid w:val="00800B1C"/>
    <w:rsid w:val="00801D5A"/>
    <w:rsid w:val="00801E75"/>
    <w:rsid w:val="00802776"/>
    <w:rsid w:val="008030B9"/>
    <w:rsid w:val="0080350B"/>
    <w:rsid w:val="00803E5C"/>
    <w:rsid w:val="008052A4"/>
    <w:rsid w:val="008053A4"/>
    <w:rsid w:val="00805682"/>
    <w:rsid w:val="00805C4A"/>
    <w:rsid w:val="00805F3E"/>
    <w:rsid w:val="008064D5"/>
    <w:rsid w:val="0080660F"/>
    <w:rsid w:val="008069E9"/>
    <w:rsid w:val="00806BF5"/>
    <w:rsid w:val="008070DA"/>
    <w:rsid w:val="0080741F"/>
    <w:rsid w:val="00807C5A"/>
    <w:rsid w:val="00810246"/>
    <w:rsid w:val="00810B33"/>
    <w:rsid w:val="00811341"/>
    <w:rsid w:val="008118D1"/>
    <w:rsid w:val="008124F4"/>
    <w:rsid w:val="00813866"/>
    <w:rsid w:val="00813AE0"/>
    <w:rsid w:val="00813B13"/>
    <w:rsid w:val="0081451E"/>
    <w:rsid w:val="008145E8"/>
    <w:rsid w:val="008147EC"/>
    <w:rsid w:val="00815765"/>
    <w:rsid w:val="0081689B"/>
    <w:rsid w:val="008169DE"/>
    <w:rsid w:val="00816C77"/>
    <w:rsid w:val="00816D5B"/>
    <w:rsid w:val="0081722E"/>
    <w:rsid w:val="00817641"/>
    <w:rsid w:val="00820A31"/>
    <w:rsid w:val="00820E07"/>
    <w:rsid w:val="0082113C"/>
    <w:rsid w:val="00821713"/>
    <w:rsid w:val="00821758"/>
    <w:rsid w:val="0082179E"/>
    <w:rsid w:val="00822442"/>
    <w:rsid w:val="008227BF"/>
    <w:rsid w:val="008229FE"/>
    <w:rsid w:val="00823EA7"/>
    <w:rsid w:val="0082438A"/>
    <w:rsid w:val="0082492D"/>
    <w:rsid w:val="00824A62"/>
    <w:rsid w:val="008250DD"/>
    <w:rsid w:val="0082620E"/>
    <w:rsid w:val="008266E3"/>
    <w:rsid w:val="00826DB9"/>
    <w:rsid w:val="00827D10"/>
    <w:rsid w:val="00830361"/>
    <w:rsid w:val="0083056C"/>
    <w:rsid w:val="008309DB"/>
    <w:rsid w:val="00830E82"/>
    <w:rsid w:val="00831E8A"/>
    <w:rsid w:val="00833225"/>
    <w:rsid w:val="00833532"/>
    <w:rsid w:val="0083448A"/>
    <w:rsid w:val="00834C85"/>
    <w:rsid w:val="00834DC2"/>
    <w:rsid w:val="00835E6B"/>
    <w:rsid w:val="00836603"/>
    <w:rsid w:val="00836756"/>
    <w:rsid w:val="00836848"/>
    <w:rsid w:val="00836D4C"/>
    <w:rsid w:val="00837EDA"/>
    <w:rsid w:val="0084123C"/>
    <w:rsid w:val="00841963"/>
    <w:rsid w:val="00842C4E"/>
    <w:rsid w:val="00843073"/>
    <w:rsid w:val="00843280"/>
    <w:rsid w:val="00844132"/>
    <w:rsid w:val="008445C3"/>
    <w:rsid w:val="00844837"/>
    <w:rsid w:val="00844B78"/>
    <w:rsid w:val="008450EA"/>
    <w:rsid w:val="008451C8"/>
    <w:rsid w:val="00846F29"/>
    <w:rsid w:val="00847391"/>
    <w:rsid w:val="00847ABE"/>
    <w:rsid w:val="0085156C"/>
    <w:rsid w:val="00851DFB"/>
    <w:rsid w:val="008522D5"/>
    <w:rsid w:val="008530DC"/>
    <w:rsid w:val="00853370"/>
    <w:rsid w:val="008539A8"/>
    <w:rsid w:val="00853FA8"/>
    <w:rsid w:val="008540D5"/>
    <w:rsid w:val="00854180"/>
    <w:rsid w:val="00854390"/>
    <w:rsid w:val="008549D3"/>
    <w:rsid w:val="00854AAB"/>
    <w:rsid w:val="00854BCF"/>
    <w:rsid w:val="00855437"/>
    <w:rsid w:val="008555F4"/>
    <w:rsid w:val="00855A92"/>
    <w:rsid w:val="008563C1"/>
    <w:rsid w:val="008566C7"/>
    <w:rsid w:val="00856AC4"/>
    <w:rsid w:val="00856C78"/>
    <w:rsid w:val="008573B5"/>
    <w:rsid w:val="00857743"/>
    <w:rsid w:val="00857784"/>
    <w:rsid w:val="008600F3"/>
    <w:rsid w:val="008604BE"/>
    <w:rsid w:val="00860731"/>
    <w:rsid w:val="00860FB3"/>
    <w:rsid w:val="008612EB"/>
    <w:rsid w:val="00862596"/>
    <w:rsid w:val="0086377C"/>
    <w:rsid w:val="0086381C"/>
    <w:rsid w:val="00863847"/>
    <w:rsid w:val="00863C5E"/>
    <w:rsid w:val="008642C8"/>
    <w:rsid w:val="00865023"/>
    <w:rsid w:val="00865842"/>
    <w:rsid w:val="0086595E"/>
    <w:rsid w:val="00865CB8"/>
    <w:rsid w:val="0086631B"/>
    <w:rsid w:val="008673E2"/>
    <w:rsid w:val="008700A3"/>
    <w:rsid w:val="0087071B"/>
    <w:rsid w:val="00870A68"/>
    <w:rsid w:val="00870FF2"/>
    <w:rsid w:val="008710B2"/>
    <w:rsid w:val="00871FEC"/>
    <w:rsid w:val="008723E2"/>
    <w:rsid w:val="00872CF9"/>
    <w:rsid w:val="00872D79"/>
    <w:rsid w:val="00872F98"/>
    <w:rsid w:val="00873408"/>
    <w:rsid w:val="00874115"/>
    <w:rsid w:val="008744BF"/>
    <w:rsid w:val="00874E6F"/>
    <w:rsid w:val="00875FEB"/>
    <w:rsid w:val="00876696"/>
    <w:rsid w:val="008768B5"/>
    <w:rsid w:val="0087691F"/>
    <w:rsid w:val="00876A69"/>
    <w:rsid w:val="00880674"/>
    <w:rsid w:val="008816F2"/>
    <w:rsid w:val="00881831"/>
    <w:rsid w:val="00882292"/>
    <w:rsid w:val="0088303A"/>
    <w:rsid w:val="0088305A"/>
    <w:rsid w:val="00883241"/>
    <w:rsid w:val="008836D2"/>
    <w:rsid w:val="00883778"/>
    <w:rsid w:val="008837DB"/>
    <w:rsid w:val="00883A66"/>
    <w:rsid w:val="0088480B"/>
    <w:rsid w:val="00884A4F"/>
    <w:rsid w:val="0088597A"/>
    <w:rsid w:val="00885B91"/>
    <w:rsid w:val="00886702"/>
    <w:rsid w:val="00886D47"/>
    <w:rsid w:val="0088752C"/>
    <w:rsid w:val="00887588"/>
    <w:rsid w:val="008921EB"/>
    <w:rsid w:val="00892629"/>
    <w:rsid w:val="0089278A"/>
    <w:rsid w:val="00892D60"/>
    <w:rsid w:val="00893521"/>
    <w:rsid w:val="00893752"/>
    <w:rsid w:val="0089392D"/>
    <w:rsid w:val="00893A4E"/>
    <w:rsid w:val="00894306"/>
    <w:rsid w:val="008945AC"/>
    <w:rsid w:val="00894BEC"/>
    <w:rsid w:val="00894C7E"/>
    <w:rsid w:val="00894CDD"/>
    <w:rsid w:val="00894DA5"/>
    <w:rsid w:val="008953F0"/>
    <w:rsid w:val="008959EC"/>
    <w:rsid w:val="00895C13"/>
    <w:rsid w:val="008962A0"/>
    <w:rsid w:val="00896B2E"/>
    <w:rsid w:val="00896E1E"/>
    <w:rsid w:val="00896E65"/>
    <w:rsid w:val="0089723D"/>
    <w:rsid w:val="00897AD5"/>
    <w:rsid w:val="00897D85"/>
    <w:rsid w:val="008A012B"/>
    <w:rsid w:val="008A03C1"/>
    <w:rsid w:val="008A080A"/>
    <w:rsid w:val="008A1729"/>
    <w:rsid w:val="008A175E"/>
    <w:rsid w:val="008A20FE"/>
    <w:rsid w:val="008A21BB"/>
    <w:rsid w:val="008A24C2"/>
    <w:rsid w:val="008A2A7E"/>
    <w:rsid w:val="008A334A"/>
    <w:rsid w:val="008A3457"/>
    <w:rsid w:val="008A3FB5"/>
    <w:rsid w:val="008A4063"/>
    <w:rsid w:val="008A414A"/>
    <w:rsid w:val="008A4793"/>
    <w:rsid w:val="008A56BD"/>
    <w:rsid w:val="008A65EF"/>
    <w:rsid w:val="008A6FA0"/>
    <w:rsid w:val="008A74EB"/>
    <w:rsid w:val="008A7D12"/>
    <w:rsid w:val="008A7EF8"/>
    <w:rsid w:val="008B00E4"/>
    <w:rsid w:val="008B066E"/>
    <w:rsid w:val="008B0C6C"/>
    <w:rsid w:val="008B0D81"/>
    <w:rsid w:val="008B1371"/>
    <w:rsid w:val="008B16FD"/>
    <w:rsid w:val="008B178D"/>
    <w:rsid w:val="008B2604"/>
    <w:rsid w:val="008B274A"/>
    <w:rsid w:val="008B3CFA"/>
    <w:rsid w:val="008B3E1E"/>
    <w:rsid w:val="008B3ED9"/>
    <w:rsid w:val="008B3F5E"/>
    <w:rsid w:val="008B3FD4"/>
    <w:rsid w:val="008B49A0"/>
    <w:rsid w:val="008B52CE"/>
    <w:rsid w:val="008B6037"/>
    <w:rsid w:val="008B6915"/>
    <w:rsid w:val="008B6AE4"/>
    <w:rsid w:val="008B7341"/>
    <w:rsid w:val="008B79AC"/>
    <w:rsid w:val="008B7C87"/>
    <w:rsid w:val="008B7E11"/>
    <w:rsid w:val="008B7E3A"/>
    <w:rsid w:val="008C0040"/>
    <w:rsid w:val="008C0545"/>
    <w:rsid w:val="008C1301"/>
    <w:rsid w:val="008C1E10"/>
    <w:rsid w:val="008C26D9"/>
    <w:rsid w:val="008C271C"/>
    <w:rsid w:val="008C2A6A"/>
    <w:rsid w:val="008C2AD7"/>
    <w:rsid w:val="008C3190"/>
    <w:rsid w:val="008C329A"/>
    <w:rsid w:val="008C436C"/>
    <w:rsid w:val="008C4867"/>
    <w:rsid w:val="008C495D"/>
    <w:rsid w:val="008C55D7"/>
    <w:rsid w:val="008C62E1"/>
    <w:rsid w:val="008C6764"/>
    <w:rsid w:val="008C69E5"/>
    <w:rsid w:val="008C7A84"/>
    <w:rsid w:val="008D004D"/>
    <w:rsid w:val="008D0465"/>
    <w:rsid w:val="008D12A1"/>
    <w:rsid w:val="008D14E8"/>
    <w:rsid w:val="008D188D"/>
    <w:rsid w:val="008D1E58"/>
    <w:rsid w:val="008D25C5"/>
    <w:rsid w:val="008D5521"/>
    <w:rsid w:val="008D5A2A"/>
    <w:rsid w:val="008D78C1"/>
    <w:rsid w:val="008D7DE9"/>
    <w:rsid w:val="008E05D7"/>
    <w:rsid w:val="008E1275"/>
    <w:rsid w:val="008E1670"/>
    <w:rsid w:val="008E173F"/>
    <w:rsid w:val="008E1747"/>
    <w:rsid w:val="008E2AAC"/>
    <w:rsid w:val="008E2B83"/>
    <w:rsid w:val="008E3CF7"/>
    <w:rsid w:val="008E4A33"/>
    <w:rsid w:val="008E5295"/>
    <w:rsid w:val="008E5601"/>
    <w:rsid w:val="008E5DB7"/>
    <w:rsid w:val="008E5EDD"/>
    <w:rsid w:val="008E6804"/>
    <w:rsid w:val="008E72DE"/>
    <w:rsid w:val="008F0091"/>
    <w:rsid w:val="008F031D"/>
    <w:rsid w:val="008F04D6"/>
    <w:rsid w:val="008F0D85"/>
    <w:rsid w:val="008F0EA7"/>
    <w:rsid w:val="008F1858"/>
    <w:rsid w:val="008F1938"/>
    <w:rsid w:val="008F1A0A"/>
    <w:rsid w:val="008F2135"/>
    <w:rsid w:val="008F32D8"/>
    <w:rsid w:val="008F3472"/>
    <w:rsid w:val="008F4082"/>
    <w:rsid w:val="008F4585"/>
    <w:rsid w:val="008F4BA2"/>
    <w:rsid w:val="008F4C80"/>
    <w:rsid w:val="008F54A3"/>
    <w:rsid w:val="008F55BE"/>
    <w:rsid w:val="008F5D99"/>
    <w:rsid w:val="008F642B"/>
    <w:rsid w:val="008F6DA0"/>
    <w:rsid w:val="008F74FC"/>
    <w:rsid w:val="00900418"/>
    <w:rsid w:val="00900640"/>
    <w:rsid w:val="009006C8"/>
    <w:rsid w:val="009009EB"/>
    <w:rsid w:val="00901F47"/>
    <w:rsid w:val="0090252F"/>
    <w:rsid w:val="00902969"/>
    <w:rsid w:val="00902A4C"/>
    <w:rsid w:val="00902DE8"/>
    <w:rsid w:val="00902FB6"/>
    <w:rsid w:val="009031EC"/>
    <w:rsid w:val="009036D6"/>
    <w:rsid w:val="00903909"/>
    <w:rsid w:val="00904169"/>
    <w:rsid w:val="00904793"/>
    <w:rsid w:val="009049CA"/>
    <w:rsid w:val="00904ADA"/>
    <w:rsid w:val="00904ED6"/>
    <w:rsid w:val="009055C7"/>
    <w:rsid w:val="00905A2B"/>
    <w:rsid w:val="00905C74"/>
    <w:rsid w:val="00905C7E"/>
    <w:rsid w:val="00906386"/>
    <w:rsid w:val="00906E52"/>
    <w:rsid w:val="00907280"/>
    <w:rsid w:val="009075D0"/>
    <w:rsid w:val="00907743"/>
    <w:rsid w:val="00910CB2"/>
    <w:rsid w:val="00910E39"/>
    <w:rsid w:val="00910E8A"/>
    <w:rsid w:val="0091154E"/>
    <w:rsid w:val="0091213C"/>
    <w:rsid w:val="00912CB7"/>
    <w:rsid w:val="00912F49"/>
    <w:rsid w:val="009135AD"/>
    <w:rsid w:val="00913CD6"/>
    <w:rsid w:val="00914251"/>
    <w:rsid w:val="00914C65"/>
    <w:rsid w:val="0091502F"/>
    <w:rsid w:val="00915097"/>
    <w:rsid w:val="00916722"/>
    <w:rsid w:val="00916B66"/>
    <w:rsid w:val="00916F9A"/>
    <w:rsid w:val="00917121"/>
    <w:rsid w:val="00917358"/>
    <w:rsid w:val="009173FD"/>
    <w:rsid w:val="00917A91"/>
    <w:rsid w:val="00917CED"/>
    <w:rsid w:val="009209A4"/>
    <w:rsid w:val="00921CFB"/>
    <w:rsid w:val="00921E40"/>
    <w:rsid w:val="00922269"/>
    <w:rsid w:val="0092340E"/>
    <w:rsid w:val="00923D11"/>
    <w:rsid w:val="00923DB2"/>
    <w:rsid w:val="00923F12"/>
    <w:rsid w:val="00925F4F"/>
    <w:rsid w:val="0092639E"/>
    <w:rsid w:val="009270FB"/>
    <w:rsid w:val="00930583"/>
    <w:rsid w:val="00930DD6"/>
    <w:rsid w:val="009310C3"/>
    <w:rsid w:val="00931423"/>
    <w:rsid w:val="0093187D"/>
    <w:rsid w:val="0093202C"/>
    <w:rsid w:val="009320C7"/>
    <w:rsid w:val="0093362E"/>
    <w:rsid w:val="00933771"/>
    <w:rsid w:val="0093392D"/>
    <w:rsid w:val="009341A0"/>
    <w:rsid w:val="00934F54"/>
    <w:rsid w:val="00935865"/>
    <w:rsid w:val="009361B6"/>
    <w:rsid w:val="00937334"/>
    <w:rsid w:val="00937C17"/>
    <w:rsid w:val="0094023B"/>
    <w:rsid w:val="009402F2"/>
    <w:rsid w:val="00940342"/>
    <w:rsid w:val="00941238"/>
    <w:rsid w:val="009415AA"/>
    <w:rsid w:val="00942AF8"/>
    <w:rsid w:val="00942FE7"/>
    <w:rsid w:val="0094322F"/>
    <w:rsid w:val="00943525"/>
    <w:rsid w:val="0094428E"/>
    <w:rsid w:val="009443AA"/>
    <w:rsid w:val="00944662"/>
    <w:rsid w:val="00944ACE"/>
    <w:rsid w:val="00944D18"/>
    <w:rsid w:val="00945D84"/>
    <w:rsid w:val="00945E33"/>
    <w:rsid w:val="00945F0D"/>
    <w:rsid w:val="00946138"/>
    <w:rsid w:val="009463AB"/>
    <w:rsid w:val="00946463"/>
    <w:rsid w:val="00946A3C"/>
    <w:rsid w:val="00946B62"/>
    <w:rsid w:val="00946F38"/>
    <w:rsid w:val="00947052"/>
    <w:rsid w:val="00947CDE"/>
    <w:rsid w:val="00947E0F"/>
    <w:rsid w:val="00950518"/>
    <w:rsid w:val="00950A96"/>
    <w:rsid w:val="00951B2F"/>
    <w:rsid w:val="009524F3"/>
    <w:rsid w:val="00953453"/>
    <w:rsid w:val="0095362A"/>
    <w:rsid w:val="00953634"/>
    <w:rsid w:val="00953C51"/>
    <w:rsid w:val="00954454"/>
    <w:rsid w:val="0095473A"/>
    <w:rsid w:val="00955724"/>
    <w:rsid w:val="00955C45"/>
    <w:rsid w:val="00955D46"/>
    <w:rsid w:val="0095619B"/>
    <w:rsid w:val="00956C23"/>
    <w:rsid w:val="00956FE8"/>
    <w:rsid w:val="0095753F"/>
    <w:rsid w:val="009578F3"/>
    <w:rsid w:val="00960216"/>
    <w:rsid w:val="009604F6"/>
    <w:rsid w:val="0096071F"/>
    <w:rsid w:val="00961031"/>
    <w:rsid w:val="009612C8"/>
    <w:rsid w:val="00962135"/>
    <w:rsid w:val="00963323"/>
    <w:rsid w:val="0096428C"/>
    <w:rsid w:val="00964F01"/>
    <w:rsid w:val="0096558F"/>
    <w:rsid w:val="00965AEC"/>
    <w:rsid w:val="00966C9C"/>
    <w:rsid w:val="00967134"/>
    <w:rsid w:val="009674D0"/>
    <w:rsid w:val="00967DA0"/>
    <w:rsid w:val="00970636"/>
    <w:rsid w:val="0097096B"/>
    <w:rsid w:val="00970D41"/>
    <w:rsid w:val="009717A5"/>
    <w:rsid w:val="00971C5E"/>
    <w:rsid w:val="00972374"/>
    <w:rsid w:val="00972887"/>
    <w:rsid w:val="00972E0C"/>
    <w:rsid w:val="009731B2"/>
    <w:rsid w:val="0097351F"/>
    <w:rsid w:val="0097354C"/>
    <w:rsid w:val="00973578"/>
    <w:rsid w:val="009735B2"/>
    <w:rsid w:val="00973B40"/>
    <w:rsid w:val="009742AE"/>
    <w:rsid w:val="00974953"/>
    <w:rsid w:val="00974A98"/>
    <w:rsid w:val="00974CFD"/>
    <w:rsid w:val="00974DC0"/>
    <w:rsid w:val="00975D30"/>
    <w:rsid w:val="009762AA"/>
    <w:rsid w:val="00976DA7"/>
    <w:rsid w:val="0097744F"/>
    <w:rsid w:val="00977F00"/>
    <w:rsid w:val="0098022D"/>
    <w:rsid w:val="009802F2"/>
    <w:rsid w:val="00980829"/>
    <w:rsid w:val="00980C3D"/>
    <w:rsid w:val="009819B1"/>
    <w:rsid w:val="00981A14"/>
    <w:rsid w:val="00981DA6"/>
    <w:rsid w:val="00982E88"/>
    <w:rsid w:val="00983159"/>
    <w:rsid w:val="0098359B"/>
    <w:rsid w:val="0098394F"/>
    <w:rsid w:val="009847C7"/>
    <w:rsid w:val="00984DBE"/>
    <w:rsid w:val="00984E0E"/>
    <w:rsid w:val="009855D7"/>
    <w:rsid w:val="009855EF"/>
    <w:rsid w:val="00985990"/>
    <w:rsid w:val="009860C3"/>
    <w:rsid w:val="0098640F"/>
    <w:rsid w:val="009867CF"/>
    <w:rsid w:val="00986A2B"/>
    <w:rsid w:val="00987CD6"/>
    <w:rsid w:val="00987FC9"/>
    <w:rsid w:val="009900D8"/>
    <w:rsid w:val="0099013F"/>
    <w:rsid w:val="00990171"/>
    <w:rsid w:val="0099058E"/>
    <w:rsid w:val="00990903"/>
    <w:rsid w:val="009910F9"/>
    <w:rsid w:val="00991382"/>
    <w:rsid w:val="009914AB"/>
    <w:rsid w:val="0099175E"/>
    <w:rsid w:val="009919C9"/>
    <w:rsid w:val="00991DA4"/>
    <w:rsid w:val="00992183"/>
    <w:rsid w:val="00992B09"/>
    <w:rsid w:val="00992B55"/>
    <w:rsid w:val="00992F67"/>
    <w:rsid w:val="00992FBD"/>
    <w:rsid w:val="0099308E"/>
    <w:rsid w:val="00993D6A"/>
    <w:rsid w:val="009941D4"/>
    <w:rsid w:val="00994B77"/>
    <w:rsid w:val="00995041"/>
    <w:rsid w:val="00995276"/>
    <w:rsid w:val="009954FB"/>
    <w:rsid w:val="009958EF"/>
    <w:rsid w:val="00996448"/>
    <w:rsid w:val="00996464"/>
    <w:rsid w:val="0099716E"/>
    <w:rsid w:val="009972D3"/>
    <w:rsid w:val="00997B98"/>
    <w:rsid w:val="009A1344"/>
    <w:rsid w:val="009A1BC1"/>
    <w:rsid w:val="009A1CAD"/>
    <w:rsid w:val="009A20B8"/>
    <w:rsid w:val="009A229D"/>
    <w:rsid w:val="009A28AD"/>
    <w:rsid w:val="009A2947"/>
    <w:rsid w:val="009A2C3E"/>
    <w:rsid w:val="009A2CF1"/>
    <w:rsid w:val="009A2EE4"/>
    <w:rsid w:val="009A361F"/>
    <w:rsid w:val="009A3D79"/>
    <w:rsid w:val="009A468A"/>
    <w:rsid w:val="009A4C90"/>
    <w:rsid w:val="009A55C5"/>
    <w:rsid w:val="009A5C0A"/>
    <w:rsid w:val="009A5CBA"/>
    <w:rsid w:val="009A6259"/>
    <w:rsid w:val="009A65D7"/>
    <w:rsid w:val="009A6C5D"/>
    <w:rsid w:val="009A6D50"/>
    <w:rsid w:val="009A6DA0"/>
    <w:rsid w:val="009A7856"/>
    <w:rsid w:val="009A7A51"/>
    <w:rsid w:val="009B058B"/>
    <w:rsid w:val="009B0594"/>
    <w:rsid w:val="009B0824"/>
    <w:rsid w:val="009B0D07"/>
    <w:rsid w:val="009B0E26"/>
    <w:rsid w:val="009B0F6F"/>
    <w:rsid w:val="009B1021"/>
    <w:rsid w:val="009B5801"/>
    <w:rsid w:val="009B5943"/>
    <w:rsid w:val="009B65ED"/>
    <w:rsid w:val="009B68F1"/>
    <w:rsid w:val="009B6B58"/>
    <w:rsid w:val="009B6BC9"/>
    <w:rsid w:val="009B76F0"/>
    <w:rsid w:val="009B780A"/>
    <w:rsid w:val="009B7AB9"/>
    <w:rsid w:val="009B7D31"/>
    <w:rsid w:val="009C00FF"/>
    <w:rsid w:val="009C0147"/>
    <w:rsid w:val="009C016D"/>
    <w:rsid w:val="009C0300"/>
    <w:rsid w:val="009C0C29"/>
    <w:rsid w:val="009C176A"/>
    <w:rsid w:val="009C1CE2"/>
    <w:rsid w:val="009C2389"/>
    <w:rsid w:val="009C28C7"/>
    <w:rsid w:val="009C2B42"/>
    <w:rsid w:val="009C2D43"/>
    <w:rsid w:val="009C4537"/>
    <w:rsid w:val="009C4E09"/>
    <w:rsid w:val="009C5488"/>
    <w:rsid w:val="009C60CE"/>
    <w:rsid w:val="009C621F"/>
    <w:rsid w:val="009C6AAE"/>
    <w:rsid w:val="009C74D5"/>
    <w:rsid w:val="009C7A53"/>
    <w:rsid w:val="009C7B04"/>
    <w:rsid w:val="009C7C7A"/>
    <w:rsid w:val="009D0549"/>
    <w:rsid w:val="009D08D8"/>
    <w:rsid w:val="009D1727"/>
    <w:rsid w:val="009D1D6C"/>
    <w:rsid w:val="009D1EDE"/>
    <w:rsid w:val="009D2371"/>
    <w:rsid w:val="009D2491"/>
    <w:rsid w:val="009D258A"/>
    <w:rsid w:val="009D2610"/>
    <w:rsid w:val="009D2AE5"/>
    <w:rsid w:val="009D2E95"/>
    <w:rsid w:val="009D2F58"/>
    <w:rsid w:val="009D36A5"/>
    <w:rsid w:val="009D3EF7"/>
    <w:rsid w:val="009D4C53"/>
    <w:rsid w:val="009D4D3C"/>
    <w:rsid w:val="009D600F"/>
    <w:rsid w:val="009D622F"/>
    <w:rsid w:val="009D68DF"/>
    <w:rsid w:val="009D6EB5"/>
    <w:rsid w:val="009D7996"/>
    <w:rsid w:val="009E05D8"/>
    <w:rsid w:val="009E0D6A"/>
    <w:rsid w:val="009E166B"/>
    <w:rsid w:val="009E2D14"/>
    <w:rsid w:val="009E38BB"/>
    <w:rsid w:val="009E391B"/>
    <w:rsid w:val="009E436C"/>
    <w:rsid w:val="009E44A7"/>
    <w:rsid w:val="009E5166"/>
    <w:rsid w:val="009E5834"/>
    <w:rsid w:val="009E5A55"/>
    <w:rsid w:val="009E5F72"/>
    <w:rsid w:val="009E6449"/>
    <w:rsid w:val="009E69C9"/>
    <w:rsid w:val="009E6A0D"/>
    <w:rsid w:val="009E734E"/>
    <w:rsid w:val="009E775E"/>
    <w:rsid w:val="009E7ECE"/>
    <w:rsid w:val="009F056B"/>
    <w:rsid w:val="009F0A83"/>
    <w:rsid w:val="009F0C43"/>
    <w:rsid w:val="009F0D3E"/>
    <w:rsid w:val="009F0F75"/>
    <w:rsid w:val="009F15D8"/>
    <w:rsid w:val="009F18DE"/>
    <w:rsid w:val="009F2247"/>
    <w:rsid w:val="009F2466"/>
    <w:rsid w:val="009F359B"/>
    <w:rsid w:val="009F3CF6"/>
    <w:rsid w:val="009F4532"/>
    <w:rsid w:val="009F4FDC"/>
    <w:rsid w:val="009F530F"/>
    <w:rsid w:val="009F5946"/>
    <w:rsid w:val="009F5B94"/>
    <w:rsid w:val="009F5DB6"/>
    <w:rsid w:val="009F7A6E"/>
    <w:rsid w:val="009F7B8C"/>
    <w:rsid w:val="009F7E49"/>
    <w:rsid w:val="00A00D33"/>
    <w:rsid w:val="00A02130"/>
    <w:rsid w:val="00A021FF"/>
    <w:rsid w:val="00A02536"/>
    <w:rsid w:val="00A0340E"/>
    <w:rsid w:val="00A03AD6"/>
    <w:rsid w:val="00A03C60"/>
    <w:rsid w:val="00A03D28"/>
    <w:rsid w:val="00A03D5C"/>
    <w:rsid w:val="00A03E27"/>
    <w:rsid w:val="00A0404B"/>
    <w:rsid w:val="00A041CB"/>
    <w:rsid w:val="00A0533C"/>
    <w:rsid w:val="00A058BC"/>
    <w:rsid w:val="00A05A96"/>
    <w:rsid w:val="00A062E1"/>
    <w:rsid w:val="00A063F8"/>
    <w:rsid w:val="00A06B20"/>
    <w:rsid w:val="00A0762F"/>
    <w:rsid w:val="00A07F2F"/>
    <w:rsid w:val="00A105C0"/>
    <w:rsid w:val="00A10812"/>
    <w:rsid w:val="00A117E6"/>
    <w:rsid w:val="00A123AA"/>
    <w:rsid w:val="00A126FA"/>
    <w:rsid w:val="00A137D3"/>
    <w:rsid w:val="00A154EB"/>
    <w:rsid w:val="00A1554F"/>
    <w:rsid w:val="00A156A2"/>
    <w:rsid w:val="00A15B20"/>
    <w:rsid w:val="00A162E1"/>
    <w:rsid w:val="00A1645C"/>
    <w:rsid w:val="00A16916"/>
    <w:rsid w:val="00A16E8F"/>
    <w:rsid w:val="00A1701D"/>
    <w:rsid w:val="00A2026A"/>
    <w:rsid w:val="00A20507"/>
    <w:rsid w:val="00A20BD7"/>
    <w:rsid w:val="00A20F3F"/>
    <w:rsid w:val="00A21157"/>
    <w:rsid w:val="00A21499"/>
    <w:rsid w:val="00A215AC"/>
    <w:rsid w:val="00A217DE"/>
    <w:rsid w:val="00A2206E"/>
    <w:rsid w:val="00A22DDE"/>
    <w:rsid w:val="00A22E32"/>
    <w:rsid w:val="00A23172"/>
    <w:rsid w:val="00A23366"/>
    <w:rsid w:val="00A2374A"/>
    <w:rsid w:val="00A24608"/>
    <w:rsid w:val="00A249A6"/>
    <w:rsid w:val="00A24E57"/>
    <w:rsid w:val="00A252E0"/>
    <w:rsid w:val="00A25A85"/>
    <w:rsid w:val="00A260B2"/>
    <w:rsid w:val="00A30059"/>
    <w:rsid w:val="00A30716"/>
    <w:rsid w:val="00A307C8"/>
    <w:rsid w:val="00A3099D"/>
    <w:rsid w:val="00A3196E"/>
    <w:rsid w:val="00A322E8"/>
    <w:rsid w:val="00A32423"/>
    <w:rsid w:val="00A32C6F"/>
    <w:rsid w:val="00A32F51"/>
    <w:rsid w:val="00A336AB"/>
    <w:rsid w:val="00A34796"/>
    <w:rsid w:val="00A34815"/>
    <w:rsid w:val="00A3497F"/>
    <w:rsid w:val="00A34FCF"/>
    <w:rsid w:val="00A35185"/>
    <w:rsid w:val="00A3527A"/>
    <w:rsid w:val="00A3538B"/>
    <w:rsid w:val="00A35783"/>
    <w:rsid w:val="00A35D21"/>
    <w:rsid w:val="00A35E20"/>
    <w:rsid w:val="00A36377"/>
    <w:rsid w:val="00A366CA"/>
    <w:rsid w:val="00A36CB1"/>
    <w:rsid w:val="00A37213"/>
    <w:rsid w:val="00A37A87"/>
    <w:rsid w:val="00A37C59"/>
    <w:rsid w:val="00A37E3B"/>
    <w:rsid w:val="00A4026E"/>
    <w:rsid w:val="00A40FB0"/>
    <w:rsid w:val="00A410AD"/>
    <w:rsid w:val="00A41177"/>
    <w:rsid w:val="00A415D5"/>
    <w:rsid w:val="00A4305F"/>
    <w:rsid w:val="00A43C65"/>
    <w:rsid w:val="00A442AD"/>
    <w:rsid w:val="00A443AE"/>
    <w:rsid w:val="00A45554"/>
    <w:rsid w:val="00A45659"/>
    <w:rsid w:val="00A45ECD"/>
    <w:rsid w:val="00A46001"/>
    <w:rsid w:val="00A46A36"/>
    <w:rsid w:val="00A46C2F"/>
    <w:rsid w:val="00A47051"/>
    <w:rsid w:val="00A47066"/>
    <w:rsid w:val="00A472B6"/>
    <w:rsid w:val="00A4794E"/>
    <w:rsid w:val="00A47EF9"/>
    <w:rsid w:val="00A50454"/>
    <w:rsid w:val="00A511B5"/>
    <w:rsid w:val="00A5187B"/>
    <w:rsid w:val="00A51E07"/>
    <w:rsid w:val="00A52351"/>
    <w:rsid w:val="00A5275F"/>
    <w:rsid w:val="00A5317D"/>
    <w:rsid w:val="00A53B3C"/>
    <w:rsid w:val="00A54040"/>
    <w:rsid w:val="00A545A8"/>
    <w:rsid w:val="00A548F5"/>
    <w:rsid w:val="00A54F23"/>
    <w:rsid w:val="00A552BC"/>
    <w:rsid w:val="00A55A4F"/>
    <w:rsid w:val="00A55CAD"/>
    <w:rsid w:val="00A56071"/>
    <w:rsid w:val="00A56141"/>
    <w:rsid w:val="00A56AD9"/>
    <w:rsid w:val="00A56B1E"/>
    <w:rsid w:val="00A5733C"/>
    <w:rsid w:val="00A57469"/>
    <w:rsid w:val="00A608D5"/>
    <w:rsid w:val="00A61985"/>
    <w:rsid w:val="00A61F91"/>
    <w:rsid w:val="00A625B6"/>
    <w:rsid w:val="00A635C5"/>
    <w:rsid w:val="00A63A28"/>
    <w:rsid w:val="00A6449D"/>
    <w:rsid w:val="00A64564"/>
    <w:rsid w:val="00A64D8A"/>
    <w:rsid w:val="00A64F10"/>
    <w:rsid w:val="00A65031"/>
    <w:rsid w:val="00A6521A"/>
    <w:rsid w:val="00A6522A"/>
    <w:rsid w:val="00A65C7B"/>
    <w:rsid w:val="00A66B67"/>
    <w:rsid w:val="00A66BAF"/>
    <w:rsid w:val="00A66E6B"/>
    <w:rsid w:val="00A66F45"/>
    <w:rsid w:val="00A671BF"/>
    <w:rsid w:val="00A672B3"/>
    <w:rsid w:val="00A6782F"/>
    <w:rsid w:val="00A678C3"/>
    <w:rsid w:val="00A70F8F"/>
    <w:rsid w:val="00A710B3"/>
    <w:rsid w:val="00A719E0"/>
    <w:rsid w:val="00A7214A"/>
    <w:rsid w:val="00A7265C"/>
    <w:rsid w:val="00A735FA"/>
    <w:rsid w:val="00A736E5"/>
    <w:rsid w:val="00A74392"/>
    <w:rsid w:val="00A74C2E"/>
    <w:rsid w:val="00A74DD7"/>
    <w:rsid w:val="00A755F7"/>
    <w:rsid w:val="00A75789"/>
    <w:rsid w:val="00A76022"/>
    <w:rsid w:val="00A764D6"/>
    <w:rsid w:val="00A765F6"/>
    <w:rsid w:val="00A7676D"/>
    <w:rsid w:val="00A767F5"/>
    <w:rsid w:val="00A768C0"/>
    <w:rsid w:val="00A775F4"/>
    <w:rsid w:val="00A80A4D"/>
    <w:rsid w:val="00A8192B"/>
    <w:rsid w:val="00A823C2"/>
    <w:rsid w:val="00A830EB"/>
    <w:rsid w:val="00A8353A"/>
    <w:rsid w:val="00A83BB7"/>
    <w:rsid w:val="00A83D8B"/>
    <w:rsid w:val="00A84953"/>
    <w:rsid w:val="00A84B82"/>
    <w:rsid w:val="00A84DC9"/>
    <w:rsid w:val="00A86792"/>
    <w:rsid w:val="00A87B88"/>
    <w:rsid w:val="00A87C51"/>
    <w:rsid w:val="00A90028"/>
    <w:rsid w:val="00A9118F"/>
    <w:rsid w:val="00A911D3"/>
    <w:rsid w:val="00A91326"/>
    <w:rsid w:val="00A9174A"/>
    <w:rsid w:val="00A920A2"/>
    <w:rsid w:val="00A92AA4"/>
    <w:rsid w:val="00A936ED"/>
    <w:rsid w:val="00A938C0"/>
    <w:rsid w:val="00A9424B"/>
    <w:rsid w:val="00A95DEB"/>
    <w:rsid w:val="00A96712"/>
    <w:rsid w:val="00A96A22"/>
    <w:rsid w:val="00A96D7D"/>
    <w:rsid w:val="00A975E9"/>
    <w:rsid w:val="00AA0A35"/>
    <w:rsid w:val="00AA0D84"/>
    <w:rsid w:val="00AA0E8B"/>
    <w:rsid w:val="00AA11B0"/>
    <w:rsid w:val="00AA1B84"/>
    <w:rsid w:val="00AA1C25"/>
    <w:rsid w:val="00AA2DB4"/>
    <w:rsid w:val="00AA31BD"/>
    <w:rsid w:val="00AA3E7B"/>
    <w:rsid w:val="00AA41A9"/>
    <w:rsid w:val="00AA4783"/>
    <w:rsid w:val="00AA4D23"/>
    <w:rsid w:val="00AA554E"/>
    <w:rsid w:val="00AA57AB"/>
    <w:rsid w:val="00AA5A59"/>
    <w:rsid w:val="00AA7140"/>
    <w:rsid w:val="00AA7464"/>
    <w:rsid w:val="00AA7528"/>
    <w:rsid w:val="00AA7E5C"/>
    <w:rsid w:val="00AB04F5"/>
    <w:rsid w:val="00AB0996"/>
    <w:rsid w:val="00AB0E28"/>
    <w:rsid w:val="00AB10A0"/>
    <w:rsid w:val="00AB1D8D"/>
    <w:rsid w:val="00AB212F"/>
    <w:rsid w:val="00AB23E0"/>
    <w:rsid w:val="00AB2FCC"/>
    <w:rsid w:val="00AB3032"/>
    <w:rsid w:val="00AB3D28"/>
    <w:rsid w:val="00AB3E9A"/>
    <w:rsid w:val="00AB51EC"/>
    <w:rsid w:val="00AB5E6C"/>
    <w:rsid w:val="00AB60E1"/>
    <w:rsid w:val="00AB60F4"/>
    <w:rsid w:val="00AB711F"/>
    <w:rsid w:val="00AB77BD"/>
    <w:rsid w:val="00AB7C65"/>
    <w:rsid w:val="00AB7D21"/>
    <w:rsid w:val="00AC0243"/>
    <w:rsid w:val="00AC061F"/>
    <w:rsid w:val="00AC0817"/>
    <w:rsid w:val="00AC1CFA"/>
    <w:rsid w:val="00AC2103"/>
    <w:rsid w:val="00AC28DD"/>
    <w:rsid w:val="00AC2C54"/>
    <w:rsid w:val="00AC32F5"/>
    <w:rsid w:val="00AC3602"/>
    <w:rsid w:val="00AC3887"/>
    <w:rsid w:val="00AC38DA"/>
    <w:rsid w:val="00AC396E"/>
    <w:rsid w:val="00AC3F19"/>
    <w:rsid w:val="00AC46FA"/>
    <w:rsid w:val="00AC48B5"/>
    <w:rsid w:val="00AC4B53"/>
    <w:rsid w:val="00AC5F18"/>
    <w:rsid w:val="00AC6113"/>
    <w:rsid w:val="00AC657F"/>
    <w:rsid w:val="00AC670F"/>
    <w:rsid w:val="00AC67FF"/>
    <w:rsid w:val="00AC6EE7"/>
    <w:rsid w:val="00AC71F0"/>
    <w:rsid w:val="00AC7398"/>
    <w:rsid w:val="00AC74E8"/>
    <w:rsid w:val="00AD0173"/>
    <w:rsid w:val="00AD02E0"/>
    <w:rsid w:val="00AD0C36"/>
    <w:rsid w:val="00AD1122"/>
    <w:rsid w:val="00AD1552"/>
    <w:rsid w:val="00AD190F"/>
    <w:rsid w:val="00AD20FB"/>
    <w:rsid w:val="00AD2572"/>
    <w:rsid w:val="00AD2644"/>
    <w:rsid w:val="00AD27E5"/>
    <w:rsid w:val="00AD3AA8"/>
    <w:rsid w:val="00AD3B93"/>
    <w:rsid w:val="00AD4597"/>
    <w:rsid w:val="00AD4ECA"/>
    <w:rsid w:val="00AD5AC1"/>
    <w:rsid w:val="00AD5C7F"/>
    <w:rsid w:val="00AD5F4A"/>
    <w:rsid w:val="00AD624F"/>
    <w:rsid w:val="00AD6E1F"/>
    <w:rsid w:val="00AD7941"/>
    <w:rsid w:val="00AE0035"/>
    <w:rsid w:val="00AE1D04"/>
    <w:rsid w:val="00AE2439"/>
    <w:rsid w:val="00AE30C2"/>
    <w:rsid w:val="00AE36FD"/>
    <w:rsid w:val="00AE3F4C"/>
    <w:rsid w:val="00AE4069"/>
    <w:rsid w:val="00AE4CC6"/>
    <w:rsid w:val="00AE52B0"/>
    <w:rsid w:val="00AE549D"/>
    <w:rsid w:val="00AE5606"/>
    <w:rsid w:val="00AE60E0"/>
    <w:rsid w:val="00AE61BE"/>
    <w:rsid w:val="00AE6B78"/>
    <w:rsid w:val="00AE6F5B"/>
    <w:rsid w:val="00AF039E"/>
    <w:rsid w:val="00AF0879"/>
    <w:rsid w:val="00AF0AAA"/>
    <w:rsid w:val="00AF0B59"/>
    <w:rsid w:val="00AF0C99"/>
    <w:rsid w:val="00AF0F0B"/>
    <w:rsid w:val="00AF158A"/>
    <w:rsid w:val="00AF1A13"/>
    <w:rsid w:val="00AF1E07"/>
    <w:rsid w:val="00AF2309"/>
    <w:rsid w:val="00AF28FD"/>
    <w:rsid w:val="00AF2AEC"/>
    <w:rsid w:val="00AF37A3"/>
    <w:rsid w:val="00AF3FDB"/>
    <w:rsid w:val="00AF4041"/>
    <w:rsid w:val="00AF52F5"/>
    <w:rsid w:val="00AF537F"/>
    <w:rsid w:val="00AF5E61"/>
    <w:rsid w:val="00AF6071"/>
    <w:rsid w:val="00AF61A0"/>
    <w:rsid w:val="00AF68A8"/>
    <w:rsid w:val="00AF7431"/>
    <w:rsid w:val="00AF7B53"/>
    <w:rsid w:val="00AF7CB8"/>
    <w:rsid w:val="00AF7FC5"/>
    <w:rsid w:val="00B00579"/>
    <w:rsid w:val="00B0060D"/>
    <w:rsid w:val="00B00771"/>
    <w:rsid w:val="00B01A1B"/>
    <w:rsid w:val="00B02AFB"/>
    <w:rsid w:val="00B03680"/>
    <w:rsid w:val="00B0380E"/>
    <w:rsid w:val="00B0406A"/>
    <w:rsid w:val="00B04855"/>
    <w:rsid w:val="00B05624"/>
    <w:rsid w:val="00B0594B"/>
    <w:rsid w:val="00B05A23"/>
    <w:rsid w:val="00B05EEB"/>
    <w:rsid w:val="00B06300"/>
    <w:rsid w:val="00B063F2"/>
    <w:rsid w:val="00B06670"/>
    <w:rsid w:val="00B0742B"/>
    <w:rsid w:val="00B10DE2"/>
    <w:rsid w:val="00B10EC4"/>
    <w:rsid w:val="00B10F41"/>
    <w:rsid w:val="00B12680"/>
    <w:rsid w:val="00B1315C"/>
    <w:rsid w:val="00B13350"/>
    <w:rsid w:val="00B133EA"/>
    <w:rsid w:val="00B136BF"/>
    <w:rsid w:val="00B13BF4"/>
    <w:rsid w:val="00B140F3"/>
    <w:rsid w:val="00B14C81"/>
    <w:rsid w:val="00B15D50"/>
    <w:rsid w:val="00B16B6E"/>
    <w:rsid w:val="00B1722C"/>
    <w:rsid w:val="00B172D9"/>
    <w:rsid w:val="00B173F7"/>
    <w:rsid w:val="00B175A0"/>
    <w:rsid w:val="00B17E47"/>
    <w:rsid w:val="00B213A4"/>
    <w:rsid w:val="00B21CD2"/>
    <w:rsid w:val="00B21D89"/>
    <w:rsid w:val="00B21DB3"/>
    <w:rsid w:val="00B22034"/>
    <w:rsid w:val="00B22375"/>
    <w:rsid w:val="00B2249B"/>
    <w:rsid w:val="00B239A7"/>
    <w:rsid w:val="00B23A82"/>
    <w:rsid w:val="00B23D9D"/>
    <w:rsid w:val="00B23F58"/>
    <w:rsid w:val="00B245DB"/>
    <w:rsid w:val="00B24B40"/>
    <w:rsid w:val="00B25211"/>
    <w:rsid w:val="00B25995"/>
    <w:rsid w:val="00B25ACB"/>
    <w:rsid w:val="00B25D02"/>
    <w:rsid w:val="00B261DA"/>
    <w:rsid w:val="00B30FAE"/>
    <w:rsid w:val="00B31532"/>
    <w:rsid w:val="00B318E7"/>
    <w:rsid w:val="00B31C3E"/>
    <w:rsid w:val="00B31CD2"/>
    <w:rsid w:val="00B32054"/>
    <w:rsid w:val="00B32288"/>
    <w:rsid w:val="00B32895"/>
    <w:rsid w:val="00B328EC"/>
    <w:rsid w:val="00B3354E"/>
    <w:rsid w:val="00B336E0"/>
    <w:rsid w:val="00B34588"/>
    <w:rsid w:val="00B34A01"/>
    <w:rsid w:val="00B34B82"/>
    <w:rsid w:val="00B34D80"/>
    <w:rsid w:val="00B34DBD"/>
    <w:rsid w:val="00B351D8"/>
    <w:rsid w:val="00B35541"/>
    <w:rsid w:val="00B358B7"/>
    <w:rsid w:val="00B35A06"/>
    <w:rsid w:val="00B36011"/>
    <w:rsid w:val="00B360D2"/>
    <w:rsid w:val="00B364B3"/>
    <w:rsid w:val="00B366F4"/>
    <w:rsid w:val="00B36A24"/>
    <w:rsid w:val="00B37481"/>
    <w:rsid w:val="00B3758D"/>
    <w:rsid w:val="00B4051B"/>
    <w:rsid w:val="00B409ED"/>
    <w:rsid w:val="00B40A59"/>
    <w:rsid w:val="00B417C3"/>
    <w:rsid w:val="00B41A70"/>
    <w:rsid w:val="00B41E76"/>
    <w:rsid w:val="00B42044"/>
    <w:rsid w:val="00B4206A"/>
    <w:rsid w:val="00B421C6"/>
    <w:rsid w:val="00B42343"/>
    <w:rsid w:val="00B42446"/>
    <w:rsid w:val="00B427EC"/>
    <w:rsid w:val="00B42C6A"/>
    <w:rsid w:val="00B4328A"/>
    <w:rsid w:val="00B4550E"/>
    <w:rsid w:val="00B45EC3"/>
    <w:rsid w:val="00B464A0"/>
    <w:rsid w:val="00B464BC"/>
    <w:rsid w:val="00B467E5"/>
    <w:rsid w:val="00B47A11"/>
    <w:rsid w:val="00B513D3"/>
    <w:rsid w:val="00B519AD"/>
    <w:rsid w:val="00B51B11"/>
    <w:rsid w:val="00B5307A"/>
    <w:rsid w:val="00B53A56"/>
    <w:rsid w:val="00B53B9B"/>
    <w:rsid w:val="00B53D6D"/>
    <w:rsid w:val="00B54365"/>
    <w:rsid w:val="00B5481C"/>
    <w:rsid w:val="00B54979"/>
    <w:rsid w:val="00B54C06"/>
    <w:rsid w:val="00B551FC"/>
    <w:rsid w:val="00B55330"/>
    <w:rsid w:val="00B55C4E"/>
    <w:rsid w:val="00B55DD0"/>
    <w:rsid w:val="00B560F1"/>
    <w:rsid w:val="00B56F0A"/>
    <w:rsid w:val="00B5753B"/>
    <w:rsid w:val="00B6023B"/>
    <w:rsid w:val="00B61F3C"/>
    <w:rsid w:val="00B61FA1"/>
    <w:rsid w:val="00B627F5"/>
    <w:rsid w:val="00B6360B"/>
    <w:rsid w:val="00B637EC"/>
    <w:rsid w:val="00B63D7B"/>
    <w:rsid w:val="00B63F3D"/>
    <w:rsid w:val="00B63FD3"/>
    <w:rsid w:val="00B6411D"/>
    <w:rsid w:val="00B64407"/>
    <w:rsid w:val="00B64765"/>
    <w:rsid w:val="00B64910"/>
    <w:rsid w:val="00B6557E"/>
    <w:rsid w:val="00B65D57"/>
    <w:rsid w:val="00B668AE"/>
    <w:rsid w:val="00B668BA"/>
    <w:rsid w:val="00B66EA4"/>
    <w:rsid w:val="00B67463"/>
    <w:rsid w:val="00B7025E"/>
    <w:rsid w:val="00B702B7"/>
    <w:rsid w:val="00B7064E"/>
    <w:rsid w:val="00B70AED"/>
    <w:rsid w:val="00B70B8C"/>
    <w:rsid w:val="00B70BC3"/>
    <w:rsid w:val="00B71A3A"/>
    <w:rsid w:val="00B734AF"/>
    <w:rsid w:val="00B73B23"/>
    <w:rsid w:val="00B74097"/>
    <w:rsid w:val="00B74EBB"/>
    <w:rsid w:val="00B75F92"/>
    <w:rsid w:val="00B77326"/>
    <w:rsid w:val="00B77677"/>
    <w:rsid w:val="00B80715"/>
    <w:rsid w:val="00B80CE3"/>
    <w:rsid w:val="00B80FA7"/>
    <w:rsid w:val="00B81209"/>
    <w:rsid w:val="00B81448"/>
    <w:rsid w:val="00B814BB"/>
    <w:rsid w:val="00B825D2"/>
    <w:rsid w:val="00B82B89"/>
    <w:rsid w:val="00B8361B"/>
    <w:rsid w:val="00B83AA5"/>
    <w:rsid w:val="00B841FC"/>
    <w:rsid w:val="00B84726"/>
    <w:rsid w:val="00B84DC4"/>
    <w:rsid w:val="00B858EC"/>
    <w:rsid w:val="00B85920"/>
    <w:rsid w:val="00B85952"/>
    <w:rsid w:val="00B85DC1"/>
    <w:rsid w:val="00B865B5"/>
    <w:rsid w:val="00B866B1"/>
    <w:rsid w:val="00B86A0B"/>
    <w:rsid w:val="00B8713C"/>
    <w:rsid w:val="00B87A80"/>
    <w:rsid w:val="00B907C8"/>
    <w:rsid w:val="00B9087A"/>
    <w:rsid w:val="00B90EC4"/>
    <w:rsid w:val="00B91847"/>
    <w:rsid w:val="00B91940"/>
    <w:rsid w:val="00B919EC"/>
    <w:rsid w:val="00B91C8F"/>
    <w:rsid w:val="00B929EC"/>
    <w:rsid w:val="00B92A0E"/>
    <w:rsid w:val="00B9366B"/>
    <w:rsid w:val="00B94C7A"/>
    <w:rsid w:val="00B950E2"/>
    <w:rsid w:val="00B9732F"/>
    <w:rsid w:val="00B97F1B"/>
    <w:rsid w:val="00BA0FDE"/>
    <w:rsid w:val="00BA1D2C"/>
    <w:rsid w:val="00BA1FA6"/>
    <w:rsid w:val="00BA21FF"/>
    <w:rsid w:val="00BA25AC"/>
    <w:rsid w:val="00BA2643"/>
    <w:rsid w:val="00BA292C"/>
    <w:rsid w:val="00BA3822"/>
    <w:rsid w:val="00BA3889"/>
    <w:rsid w:val="00BA42D6"/>
    <w:rsid w:val="00BA4966"/>
    <w:rsid w:val="00BA4D1E"/>
    <w:rsid w:val="00BA5057"/>
    <w:rsid w:val="00BA53A2"/>
    <w:rsid w:val="00BA591E"/>
    <w:rsid w:val="00BA5DD3"/>
    <w:rsid w:val="00BA63D5"/>
    <w:rsid w:val="00BA6810"/>
    <w:rsid w:val="00BA7120"/>
    <w:rsid w:val="00BA7853"/>
    <w:rsid w:val="00BB0C89"/>
    <w:rsid w:val="00BB11FC"/>
    <w:rsid w:val="00BB1285"/>
    <w:rsid w:val="00BB1997"/>
    <w:rsid w:val="00BB1DB1"/>
    <w:rsid w:val="00BB239F"/>
    <w:rsid w:val="00BB26CB"/>
    <w:rsid w:val="00BB2AA3"/>
    <w:rsid w:val="00BB2D52"/>
    <w:rsid w:val="00BB2ECB"/>
    <w:rsid w:val="00BB3476"/>
    <w:rsid w:val="00BB3B48"/>
    <w:rsid w:val="00BB40A9"/>
    <w:rsid w:val="00BB413F"/>
    <w:rsid w:val="00BB5674"/>
    <w:rsid w:val="00BB6A4D"/>
    <w:rsid w:val="00BB6F83"/>
    <w:rsid w:val="00BB70D1"/>
    <w:rsid w:val="00BB76A5"/>
    <w:rsid w:val="00BB7F9D"/>
    <w:rsid w:val="00BC035B"/>
    <w:rsid w:val="00BC05D6"/>
    <w:rsid w:val="00BC0B4F"/>
    <w:rsid w:val="00BC19A0"/>
    <w:rsid w:val="00BC1A5C"/>
    <w:rsid w:val="00BC1BC6"/>
    <w:rsid w:val="00BC2D9F"/>
    <w:rsid w:val="00BC3906"/>
    <w:rsid w:val="00BC3FD0"/>
    <w:rsid w:val="00BC4897"/>
    <w:rsid w:val="00BC5155"/>
    <w:rsid w:val="00BC51BC"/>
    <w:rsid w:val="00BC56FA"/>
    <w:rsid w:val="00BC59AA"/>
    <w:rsid w:val="00BC59E7"/>
    <w:rsid w:val="00BC6619"/>
    <w:rsid w:val="00BC6A16"/>
    <w:rsid w:val="00BC74D5"/>
    <w:rsid w:val="00BC77A3"/>
    <w:rsid w:val="00BC7F97"/>
    <w:rsid w:val="00BD0010"/>
    <w:rsid w:val="00BD00D6"/>
    <w:rsid w:val="00BD0712"/>
    <w:rsid w:val="00BD0C3A"/>
    <w:rsid w:val="00BD154F"/>
    <w:rsid w:val="00BD1845"/>
    <w:rsid w:val="00BD188D"/>
    <w:rsid w:val="00BD21AE"/>
    <w:rsid w:val="00BD22B6"/>
    <w:rsid w:val="00BD22E7"/>
    <w:rsid w:val="00BD23FB"/>
    <w:rsid w:val="00BD2661"/>
    <w:rsid w:val="00BD28FC"/>
    <w:rsid w:val="00BD3573"/>
    <w:rsid w:val="00BD3E0C"/>
    <w:rsid w:val="00BD3E3A"/>
    <w:rsid w:val="00BD3ED0"/>
    <w:rsid w:val="00BD4654"/>
    <w:rsid w:val="00BD475F"/>
    <w:rsid w:val="00BD4B94"/>
    <w:rsid w:val="00BD4E2F"/>
    <w:rsid w:val="00BD4E3B"/>
    <w:rsid w:val="00BD577F"/>
    <w:rsid w:val="00BD5EFD"/>
    <w:rsid w:val="00BD6515"/>
    <w:rsid w:val="00BD7904"/>
    <w:rsid w:val="00BD7911"/>
    <w:rsid w:val="00BD7CA3"/>
    <w:rsid w:val="00BE188F"/>
    <w:rsid w:val="00BE19E9"/>
    <w:rsid w:val="00BE1DA3"/>
    <w:rsid w:val="00BE2CAB"/>
    <w:rsid w:val="00BE2CD7"/>
    <w:rsid w:val="00BE3588"/>
    <w:rsid w:val="00BE35C5"/>
    <w:rsid w:val="00BE36C3"/>
    <w:rsid w:val="00BE4515"/>
    <w:rsid w:val="00BE48B8"/>
    <w:rsid w:val="00BE49D4"/>
    <w:rsid w:val="00BE4D4A"/>
    <w:rsid w:val="00BE50A4"/>
    <w:rsid w:val="00BE529E"/>
    <w:rsid w:val="00BE5F83"/>
    <w:rsid w:val="00BE617A"/>
    <w:rsid w:val="00BE6698"/>
    <w:rsid w:val="00BE68C0"/>
    <w:rsid w:val="00BE7153"/>
    <w:rsid w:val="00BE7985"/>
    <w:rsid w:val="00BF0579"/>
    <w:rsid w:val="00BF0C97"/>
    <w:rsid w:val="00BF123A"/>
    <w:rsid w:val="00BF1AE9"/>
    <w:rsid w:val="00BF1CCA"/>
    <w:rsid w:val="00BF2245"/>
    <w:rsid w:val="00BF255F"/>
    <w:rsid w:val="00BF2C5A"/>
    <w:rsid w:val="00BF2CB3"/>
    <w:rsid w:val="00BF3157"/>
    <w:rsid w:val="00BF33CB"/>
    <w:rsid w:val="00BF4957"/>
    <w:rsid w:val="00BF50C9"/>
    <w:rsid w:val="00BF53BB"/>
    <w:rsid w:val="00BF5674"/>
    <w:rsid w:val="00BF5833"/>
    <w:rsid w:val="00BF6264"/>
    <w:rsid w:val="00BF6550"/>
    <w:rsid w:val="00BF679F"/>
    <w:rsid w:val="00BF7010"/>
    <w:rsid w:val="00BF7234"/>
    <w:rsid w:val="00C0025D"/>
    <w:rsid w:val="00C0057A"/>
    <w:rsid w:val="00C00947"/>
    <w:rsid w:val="00C01246"/>
    <w:rsid w:val="00C01444"/>
    <w:rsid w:val="00C01E79"/>
    <w:rsid w:val="00C027FB"/>
    <w:rsid w:val="00C034BF"/>
    <w:rsid w:val="00C03B80"/>
    <w:rsid w:val="00C03CEF"/>
    <w:rsid w:val="00C03E48"/>
    <w:rsid w:val="00C040F4"/>
    <w:rsid w:val="00C041CC"/>
    <w:rsid w:val="00C046FC"/>
    <w:rsid w:val="00C047DB"/>
    <w:rsid w:val="00C04AA1"/>
    <w:rsid w:val="00C04C0A"/>
    <w:rsid w:val="00C04F7B"/>
    <w:rsid w:val="00C0541B"/>
    <w:rsid w:val="00C0631E"/>
    <w:rsid w:val="00C068B5"/>
    <w:rsid w:val="00C06C92"/>
    <w:rsid w:val="00C07655"/>
    <w:rsid w:val="00C076D8"/>
    <w:rsid w:val="00C078C4"/>
    <w:rsid w:val="00C0796C"/>
    <w:rsid w:val="00C07EBA"/>
    <w:rsid w:val="00C10CA0"/>
    <w:rsid w:val="00C11035"/>
    <w:rsid w:val="00C11CA9"/>
    <w:rsid w:val="00C11E1E"/>
    <w:rsid w:val="00C12ADF"/>
    <w:rsid w:val="00C12E77"/>
    <w:rsid w:val="00C12E85"/>
    <w:rsid w:val="00C134DE"/>
    <w:rsid w:val="00C148DE"/>
    <w:rsid w:val="00C1538E"/>
    <w:rsid w:val="00C1544B"/>
    <w:rsid w:val="00C1595A"/>
    <w:rsid w:val="00C15A95"/>
    <w:rsid w:val="00C172C6"/>
    <w:rsid w:val="00C174B0"/>
    <w:rsid w:val="00C176BE"/>
    <w:rsid w:val="00C17A42"/>
    <w:rsid w:val="00C17BC0"/>
    <w:rsid w:val="00C17DEC"/>
    <w:rsid w:val="00C17EFC"/>
    <w:rsid w:val="00C203CA"/>
    <w:rsid w:val="00C2061C"/>
    <w:rsid w:val="00C20F9D"/>
    <w:rsid w:val="00C2128C"/>
    <w:rsid w:val="00C21754"/>
    <w:rsid w:val="00C21BE1"/>
    <w:rsid w:val="00C21F50"/>
    <w:rsid w:val="00C22876"/>
    <w:rsid w:val="00C228D0"/>
    <w:rsid w:val="00C22EAD"/>
    <w:rsid w:val="00C2393C"/>
    <w:rsid w:val="00C23BB5"/>
    <w:rsid w:val="00C2405C"/>
    <w:rsid w:val="00C255C1"/>
    <w:rsid w:val="00C25E42"/>
    <w:rsid w:val="00C25F27"/>
    <w:rsid w:val="00C26E43"/>
    <w:rsid w:val="00C2742C"/>
    <w:rsid w:val="00C27647"/>
    <w:rsid w:val="00C2799E"/>
    <w:rsid w:val="00C279FD"/>
    <w:rsid w:val="00C30833"/>
    <w:rsid w:val="00C3095B"/>
    <w:rsid w:val="00C30C11"/>
    <w:rsid w:val="00C30F00"/>
    <w:rsid w:val="00C31629"/>
    <w:rsid w:val="00C31811"/>
    <w:rsid w:val="00C320CD"/>
    <w:rsid w:val="00C3257A"/>
    <w:rsid w:val="00C32C7E"/>
    <w:rsid w:val="00C33030"/>
    <w:rsid w:val="00C333F3"/>
    <w:rsid w:val="00C33698"/>
    <w:rsid w:val="00C33ACA"/>
    <w:rsid w:val="00C3500F"/>
    <w:rsid w:val="00C37013"/>
    <w:rsid w:val="00C3748F"/>
    <w:rsid w:val="00C37579"/>
    <w:rsid w:val="00C3790E"/>
    <w:rsid w:val="00C37DEB"/>
    <w:rsid w:val="00C40993"/>
    <w:rsid w:val="00C42092"/>
    <w:rsid w:val="00C42310"/>
    <w:rsid w:val="00C424B0"/>
    <w:rsid w:val="00C426ED"/>
    <w:rsid w:val="00C42A31"/>
    <w:rsid w:val="00C42B93"/>
    <w:rsid w:val="00C4366B"/>
    <w:rsid w:val="00C44806"/>
    <w:rsid w:val="00C448FC"/>
    <w:rsid w:val="00C4511A"/>
    <w:rsid w:val="00C452D7"/>
    <w:rsid w:val="00C453EA"/>
    <w:rsid w:val="00C475B6"/>
    <w:rsid w:val="00C476C4"/>
    <w:rsid w:val="00C476F5"/>
    <w:rsid w:val="00C47A6B"/>
    <w:rsid w:val="00C47AD6"/>
    <w:rsid w:val="00C47CBC"/>
    <w:rsid w:val="00C47D40"/>
    <w:rsid w:val="00C47D51"/>
    <w:rsid w:val="00C50769"/>
    <w:rsid w:val="00C514DE"/>
    <w:rsid w:val="00C51658"/>
    <w:rsid w:val="00C51BB5"/>
    <w:rsid w:val="00C51C8C"/>
    <w:rsid w:val="00C51EFB"/>
    <w:rsid w:val="00C52E77"/>
    <w:rsid w:val="00C53168"/>
    <w:rsid w:val="00C53723"/>
    <w:rsid w:val="00C53A1A"/>
    <w:rsid w:val="00C540BB"/>
    <w:rsid w:val="00C549BF"/>
    <w:rsid w:val="00C56952"/>
    <w:rsid w:val="00C56E7C"/>
    <w:rsid w:val="00C56F21"/>
    <w:rsid w:val="00C57E35"/>
    <w:rsid w:val="00C60057"/>
    <w:rsid w:val="00C609E7"/>
    <w:rsid w:val="00C60F14"/>
    <w:rsid w:val="00C618C1"/>
    <w:rsid w:val="00C63CBA"/>
    <w:rsid w:val="00C6404C"/>
    <w:rsid w:val="00C649FD"/>
    <w:rsid w:val="00C65033"/>
    <w:rsid w:val="00C655FB"/>
    <w:rsid w:val="00C657ED"/>
    <w:rsid w:val="00C65C51"/>
    <w:rsid w:val="00C65CAD"/>
    <w:rsid w:val="00C66C50"/>
    <w:rsid w:val="00C67037"/>
    <w:rsid w:val="00C6720B"/>
    <w:rsid w:val="00C678F7"/>
    <w:rsid w:val="00C67F64"/>
    <w:rsid w:val="00C7058C"/>
    <w:rsid w:val="00C71210"/>
    <w:rsid w:val="00C71838"/>
    <w:rsid w:val="00C719BF"/>
    <w:rsid w:val="00C71F0D"/>
    <w:rsid w:val="00C72709"/>
    <w:rsid w:val="00C728DE"/>
    <w:rsid w:val="00C72E50"/>
    <w:rsid w:val="00C72F9C"/>
    <w:rsid w:val="00C73E5A"/>
    <w:rsid w:val="00C75104"/>
    <w:rsid w:val="00C76DBD"/>
    <w:rsid w:val="00C77247"/>
    <w:rsid w:val="00C773EA"/>
    <w:rsid w:val="00C779EA"/>
    <w:rsid w:val="00C80787"/>
    <w:rsid w:val="00C81090"/>
    <w:rsid w:val="00C81456"/>
    <w:rsid w:val="00C8180B"/>
    <w:rsid w:val="00C82327"/>
    <w:rsid w:val="00C83B42"/>
    <w:rsid w:val="00C8454E"/>
    <w:rsid w:val="00C847E7"/>
    <w:rsid w:val="00C84C69"/>
    <w:rsid w:val="00C84CA3"/>
    <w:rsid w:val="00C854E4"/>
    <w:rsid w:val="00C85545"/>
    <w:rsid w:val="00C8580D"/>
    <w:rsid w:val="00C85B0B"/>
    <w:rsid w:val="00C85B56"/>
    <w:rsid w:val="00C86726"/>
    <w:rsid w:val="00C86752"/>
    <w:rsid w:val="00C86D0B"/>
    <w:rsid w:val="00C871C7"/>
    <w:rsid w:val="00C87FC8"/>
    <w:rsid w:val="00C9098B"/>
    <w:rsid w:val="00C90F84"/>
    <w:rsid w:val="00C91525"/>
    <w:rsid w:val="00C9183B"/>
    <w:rsid w:val="00C91993"/>
    <w:rsid w:val="00C91BD0"/>
    <w:rsid w:val="00C9314B"/>
    <w:rsid w:val="00C931BB"/>
    <w:rsid w:val="00C9351C"/>
    <w:rsid w:val="00C93811"/>
    <w:rsid w:val="00C94191"/>
    <w:rsid w:val="00C9467D"/>
    <w:rsid w:val="00C94689"/>
    <w:rsid w:val="00C94C39"/>
    <w:rsid w:val="00C94C56"/>
    <w:rsid w:val="00C94D1D"/>
    <w:rsid w:val="00C94F11"/>
    <w:rsid w:val="00C94F40"/>
    <w:rsid w:val="00C95046"/>
    <w:rsid w:val="00C952B4"/>
    <w:rsid w:val="00C95504"/>
    <w:rsid w:val="00C958D0"/>
    <w:rsid w:val="00C95BB4"/>
    <w:rsid w:val="00C95C69"/>
    <w:rsid w:val="00C96123"/>
    <w:rsid w:val="00C96448"/>
    <w:rsid w:val="00C96A58"/>
    <w:rsid w:val="00C96AFC"/>
    <w:rsid w:val="00C974A1"/>
    <w:rsid w:val="00C97715"/>
    <w:rsid w:val="00C978FE"/>
    <w:rsid w:val="00CA026C"/>
    <w:rsid w:val="00CA0510"/>
    <w:rsid w:val="00CA0FB0"/>
    <w:rsid w:val="00CA11D5"/>
    <w:rsid w:val="00CA279C"/>
    <w:rsid w:val="00CA3267"/>
    <w:rsid w:val="00CA3F78"/>
    <w:rsid w:val="00CA44D2"/>
    <w:rsid w:val="00CA525A"/>
    <w:rsid w:val="00CA53FD"/>
    <w:rsid w:val="00CA597F"/>
    <w:rsid w:val="00CA60D5"/>
    <w:rsid w:val="00CA61DB"/>
    <w:rsid w:val="00CA6620"/>
    <w:rsid w:val="00CA76ED"/>
    <w:rsid w:val="00CA7F3B"/>
    <w:rsid w:val="00CB007D"/>
    <w:rsid w:val="00CB0AC4"/>
    <w:rsid w:val="00CB14F6"/>
    <w:rsid w:val="00CB15D3"/>
    <w:rsid w:val="00CB1F17"/>
    <w:rsid w:val="00CB1F18"/>
    <w:rsid w:val="00CB2006"/>
    <w:rsid w:val="00CB208C"/>
    <w:rsid w:val="00CB29C1"/>
    <w:rsid w:val="00CB33DD"/>
    <w:rsid w:val="00CB36AF"/>
    <w:rsid w:val="00CB38D6"/>
    <w:rsid w:val="00CB3B7C"/>
    <w:rsid w:val="00CB4079"/>
    <w:rsid w:val="00CB49C1"/>
    <w:rsid w:val="00CB4A05"/>
    <w:rsid w:val="00CB563F"/>
    <w:rsid w:val="00CB57CF"/>
    <w:rsid w:val="00CB5BC0"/>
    <w:rsid w:val="00CB6179"/>
    <w:rsid w:val="00CB6204"/>
    <w:rsid w:val="00CB65D7"/>
    <w:rsid w:val="00CB6A41"/>
    <w:rsid w:val="00CB6C25"/>
    <w:rsid w:val="00CC01B5"/>
    <w:rsid w:val="00CC076B"/>
    <w:rsid w:val="00CC0F95"/>
    <w:rsid w:val="00CC1273"/>
    <w:rsid w:val="00CC1E94"/>
    <w:rsid w:val="00CC1F19"/>
    <w:rsid w:val="00CC2EE6"/>
    <w:rsid w:val="00CC30A3"/>
    <w:rsid w:val="00CC3131"/>
    <w:rsid w:val="00CC379D"/>
    <w:rsid w:val="00CC390A"/>
    <w:rsid w:val="00CC39FE"/>
    <w:rsid w:val="00CC3A4F"/>
    <w:rsid w:val="00CC3F2E"/>
    <w:rsid w:val="00CC4D97"/>
    <w:rsid w:val="00CC5E4B"/>
    <w:rsid w:val="00CC5E66"/>
    <w:rsid w:val="00CC5F87"/>
    <w:rsid w:val="00CC686E"/>
    <w:rsid w:val="00CD0F6C"/>
    <w:rsid w:val="00CD1295"/>
    <w:rsid w:val="00CD16D9"/>
    <w:rsid w:val="00CD263C"/>
    <w:rsid w:val="00CD3244"/>
    <w:rsid w:val="00CD3643"/>
    <w:rsid w:val="00CD3E54"/>
    <w:rsid w:val="00CD4CBC"/>
    <w:rsid w:val="00CD50A3"/>
    <w:rsid w:val="00CD558A"/>
    <w:rsid w:val="00CD611E"/>
    <w:rsid w:val="00CD62CD"/>
    <w:rsid w:val="00CD6491"/>
    <w:rsid w:val="00CD66DE"/>
    <w:rsid w:val="00CD6E57"/>
    <w:rsid w:val="00CD74F1"/>
    <w:rsid w:val="00CD7E0B"/>
    <w:rsid w:val="00CE010E"/>
    <w:rsid w:val="00CE08BD"/>
    <w:rsid w:val="00CE1736"/>
    <w:rsid w:val="00CE18B2"/>
    <w:rsid w:val="00CE29A9"/>
    <w:rsid w:val="00CE3B5D"/>
    <w:rsid w:val="00CE3BBB"/>
    <w:rsid w:val="00CE4A93"/>
    <w:rsid w:val="00CE4AD5"/>
    <w:rsid w:val="00CE505A"/>
    <w:rsid w:val="00CE5380"/>
    <w:rsid w:val="00CE5E8F"/>
    <w:rsid w:val="00CE617B"/>
    <w:rsid w:val="00CE63CD"/>
    <w:rsid w:val="00CE6B55"/>
    <w:rsid w:val="00CE7C7A"/>
    <w:rsid w:val="00CF0863"/>
    <w:rsid w:val="00CF1B87"/>
    <w:rsid w:val="00CF2530"/>
    <w:rsid w:val="00CF2EA6"/>
    <w:rsid w:val="00CF3C97"/>
    <w:rsid w:val="00CF4394"/>
    <w:rsid w:val="00CF57F7"/>
    <w:rsid w:val="00CF61B1"/>
    <w:rsid w:val="00CF687F"/>
    <w:rsid w:val="00CF68E5"/>
    <w:rsid w:val="00CF6EE7"/>
    <w:rsid w:val="00CF7B0D"/>
    <w:rsid w:val="00CF7C2F"/>
    <w:rsid w:val="00D0095D"/>
    <w:rsid w:val="00D00F57"/>
    <w:rsid w:val="00D0121B"/>
    <w:rsid w:val="00D0132F"/>
    <w:rsid w:val="00D0182D"/>
    <w:rsid w:val="00D01AB5"/>
    <w:rsid w:val="00D02374"/>
    <w:rsid w:val="00D02929"/>
    <w:rsid w:val="00D03836"/>
    <w:rsid w:val="00D03CB3"/>
    <w:rsid w:val="00D03E8A"/>
    <w:rsid w:val="00D03F37"/>
    <w:rsid w:val="00D044A1"/>
    <w:rsid w:val="00D04A32"/>
    <w:rsid w:val="00D04CF7"/>
    <w:rsid w:val="00D04DB5"/>
    <w:rsid w:val="00D05354"/>
    <w:rsid w:val="00D05552"/>
    <w:rsid w:val="00D05C25"/>
    <w:rsid w:val="00D064D5"/>
    <w:rsid w:val="00D0655F"/>
    <w:rsid w:val="00D06A11"/>
    <w:rsid w:val="00D07071"/>
    <w:rsid w:val="00D07686"/>
    <w:rsid w:val="00D10B2D"/>
    <w:rsid w:val="00D11000"/>
    <w:rsid w:val="00D110D4"/>
    <w:rsid w:val="00D112A1"/>
    <w:rsid w:val="00D114FA"/>
    <w:rsid w:val="00D11769"/>
    <w:rsid w:val="00D12765"/>
    <w:rsid w:val="00D128CB"/>
    <w:rsid w:val="00D13107"/>
    <w:rsid w:val="00D13632"/>
    <w:rsid w:val="00D14639"/>
    <w:rsid w:val="00D14EA8"/>
    <w:rsid w:val="00D14EB5"/>
    <w:rsid w:val="00D15863"/>
    <w:rsid w:val="00D1626B"/>
    <w:rsid w:val="00D16926"/>
    <w:rsid w:val="00D16F25"/>
    <w:rsid w:val="00D17284"/>
    <w:rsid w:val="00D1782B"/>
    <w:rsid w:val="00D17CB6"/>
    <w:rsid w:val="00D20651"/>
    <w:rsid w:val="00D207B6"/>
    <w:rsid w:val="00D20991"/>
    <w:rsid w:val="00D20C2A"/>
    <w:rsid w:val="00D21006"/>
    <w:rsid w:val="00D217AE"/>
    <w:rsid w:val="00D2315A"/>
    <w:rsid w:val="00D23374"/>
    <w:rsid w:val="00D240DC"/>
    <w:rsid w:val="00D24A4F"/>
    <w:rsid w:val="00D25326"/>
    <w:rsid w:val="00D25333"/>
    <w:rsid w:val="00D25B43"/>
    <w:rsid w:val="00D25CB7"/>
    <w:rsid w:val="00D26767"/>
    <w:rsid w:val="00D26776"/>
    <w:rsid w:val="00D275B2"/>
    <w:rsid w:val="00D279C6"/>
    <w:rsid w:val="00D27F7A"/>
    <w:rsid w:val="00D30623"/>
    <w:rsid w:val="00D31243"/>
    <w:rsid w:val="00D31292"/>
    <w:rsid w:val="00D31D1B"/>
    <w:rsid w:val="00D33105"/>
    <w:rsid w:val="00D33859"/>
    <w:rsid w:val="00D34D68"/>
    <w:rsid w:val="00D34F14"/>
    <w:rsid w:val="00D35A1A"/>
    <w:rsid w:val="00D35C8C"/>
    <w:rsid w:val="00D36D6A"/>
    <w:rsid w:val="00D37352"/>
    <w:rsid w:val="00D377D7"/>
    <w:rsid w:val="00D42111"/>
    <w:rsid w:val="00D4289A"/>
    <w:rsid w:val="00D43010"/>
    <w:rsid w:val="00D4329E"/>
    <w:rsid w:val="00D433DB"/>
    <w:rsid w:val="00D43979"/>
    <w:rsid w:val="00D43C5B"/>
    <w:rsid w:val="00D4468B"/>
    <w:rsid w:val="00D448A4"/>
    <w:rsid w:val="00D45206"/>
    <w:rsid w:val="00D45335"/>
    <w:rsid w:val="00D456EC"/>
    <w:rsid w:val="00D457C3"/>
    <w:rsid w:val="00D45967"/>
    <w:rsid w:val="00D45E49"/>
    <w:rsid w:val="00D45E51"/>
    <w:rsid w:val="00D46E57"/>
    <w:rsid w:val="00D46ECD"/>
    <w:rsid w:val="00D47C59"/>
    <w:rsid w:val="00D50732"/>
    <w:rsid w:val="00D519FE"/>
    <w:rsid w:val="00D51ECF"/>
    <w:rsid w:val="00D520B3"/>
    <w:rsid w:val="00D526FD"/>
    <w:rsid w:val="00D52F07"/>
    <w:rsid w:val="00D53064"/>
    <w:rsid w:val="00D5413A"/>
    <w:rsid w:val="00D55400"/>
    <w:rsid w:val="00D55861"/>
    <w:rsid w:val="00D55D5E"/>
    <w:rsid w:val="00D55D66"/>
    <w:rsid w:val="00D55F6A"/>
    <w:rsid w:val="00D5620A"/>
    <w:rsid w:val="00D56217"/>
    <w:rsid w:val="00D56ECD"/>
    <w:rsid w:val="00D56FC8"/>
    <w:rsid w:val="00D578E2"/>
    <w:rsid w:val="00D579CC"/>
    <w:rsid w:val="00D6150F"/>
    <w:rsid w:val="00D63CD6"/>
    <w:rsid w:val="00D63E36"/>
    <w:rsid w:val="00D64262"/>
    <w:rsid w:val="00D65EE0"/>
    <w:rsid w:val="00D65F23"/>
    <w:rsid w:val="00D6772E"/>
    <w:rsid w:val="00D67A41"/>
    <w:rsid w:val="00D701C7"/>
    <w:rsid w:val="00D7023C"/>
    <w:rsid w:val="00D70312"/>
    <w:rsid w:val="00D70AB8"/>
    <w:rsid w:val="00D70BCD"/>
    <w:rsid w:val="00D70CF5"/>
    <w:rsid w:val="00D714AB"/>
    <w:rsid w:val="00D719AD"/>
    <w:rsid w:val="00D71B77"/>
    <w:rsid w:val="00D72441"/>
    <w:rsid w:val="00D72663"/>
    <w:rsid w:val="00D72C06"/>
    <w:rsid w:val="00D735AF"/>
    <w:rsid w:val="00D75F15"/>
    <w:rsid w:val="00D76376"/>
    <w:rsid w:val="00D76E44"/>
    <w:rsid w:val="00D7709B"/>
    <w:rsid w:val="00D773A8"/>
    <w:rsid w:val="00D81229"/>
    <w:rsid w:val="00D81C34"/>
    <w:rsid w:val="00D832AC"/>
    <w:rsid w:val="00D84313"/>
    <w:rsid w:val="00D8486B"/>
    <w:rsid w:val="00D84A17"/>
    <w:rsid w:val="00D84ACF"/>
    <w:rsid w:val="00D84BD0"/>
    <w:rsid w:val="00D84E71"/>
    <w:rsid w:val="00D8500A"/>
    <w:rsid w:val="00D854FC"/>
    <w:rsid w:val="00D85C73"/>
    <w:rsid w:val="00D85D5E"/>
    <w:rsid w:val="00D86114"/>
    <w:rsid w:val="00D86230"/>
    <w:rsid w:val="00D866B2"/>
    <w:rsid w:val="00D869D7"/>
    <w:rsid w:val="00D8776D"/>
    <w:rsid w:val="00D878CB"/>
    <w:rsid w:val="00D8798E"/>
    <w:rsid w:val="00D9051A"/>
    <w:rsid w:val="00D910AD"/>
    <w:rsid w:val="00D91C47"/>
    <w:rsid w:val="00D9208C"/>
    <w:rsid w:val="00D9332F"/>
    <w:rsid w:val="00D948DC"/>
    <w:rsid w:val="00D94A80"/>
    <w:rsid w:val="00D94CA2"/>
    <w:rsid w:val="00D951EA"/>
    <w:rsid w:val="00D95974"/>
    <w:rsid w:val="00D95B5D"/>
    <w:rsid w:val="00D95B78"/>
    <w:rsid w:val="00D95F91"/>
    <w:rsid w:val="00D961CF"/>
    <w:rsid w:val="00D96600"/>
    <w:rsid w:val="00D96D6A"/>
    <w:rsid w:val="00D96F4A"/>
    <w:rsid w:val="00D970B5"/>
    <w:rsid w:val="00D974F4"/>
    <w:rsid w:val="00D97992"/>
    <w:rsid w:val="00D97C63"/>
    <w:rsid w:val="00D97E64"/>
    <w:rsid w:val="00DA0110"/>
    <w:rsid w:val="00DA06FF"/>
    <w:rsid w:val="00DA0EA1"/>
    <w:rsid w:val="00DA0FED"/>
    <w:rsid w:val="00DA1B66"/>
    <w:rsid w:val="00DA1EF9"/>
    <w:rsid w:val="00DA2A3B"/>
    <w:rsid w:val="00DA316F"/>
    <w:rsid w:val="00DA3828"/>
    <w:rsid w:val="00DA3FA4"/>
    <w:rsid w:val="00DA4C90"/>
    <w:rsid w:val="00DA4EEC"/>
    <w:rsid w:val="00DA5598"/>
    <w:rsid w:val="00DA56B3"/>
    <w:rsid w:val="00DA6040"/>
    <w:rsid w:val="00DA662B"/>
    <w:rsid w:val="00DA6A16"/>
    <w:rsid w:val="00DA6CCD"/>
    <w:rsid w:val="00DA77EB"/>
    <w:rsid w:val="00DA7841"/>
    <w:rsid w:val="00DA7DB4"/>
    <w:rsid w:val="00DB0281"/>
    <w:rsid w:val="00DB13D1"/>
    <w:rsid w:val="00DB1ADB"/>
    <w:rsid w:val="00DB1E59"/>
    <w:rsid w:val="00DB2101"/>
    <w:rsid w:val="00DB25C3"/>
    <w:rsid w:val="00DB3CFF"/>
    <w:rsid w:val="00DB402F"/>
    <w:rsid w:val="00DB433D"/>
    <w:rsid w:val="00DB4ADF"/>
    <w:rsid w:val="00DB526D"/>
    <w:rsid w:val="00DB52B0"/>
    <w:rsid w:val="00DB5884"/>
    <w:rsid w:val="00DB59CA"/>
    <w:rsid w:val="00DB5CD8"/>
    <w:rsid w:val="00DB5D07"/>
    <w:rsid w:val="00DB5FA8"/>
    <w:rsid w:val="00DB6933"/>
    <w:rsid w:val="00DB6E18"/>
    <w:rsid w:val="00DB6E19"/>
    <w:rsid w:val="00DB74AF"/>
    <w:rsid w:val="00DC05D1"/>
    <w:rsid w:val="00DC0C01"/>
    <w:rsid w:val="00DC10C2"/>
    <w:rsid w:val="00DC1491"/>
    <w:rsid w:val="00DC1DB4"/>
    <w:rsid w:val="00DC247C"/>
    <w:rsid w:val="00DC2890"/>
    <w:rsid w:val="00DC2E56"/>
    <w:rsid w:val="00DC32B4"/>
    <w:rsid w:val="00DC3DF6"/>
    <w:rsid w:val="00DC402F"/>
    <w:rsid w:val="00DC4232"/>
    <w:rsid w:val="00DC44B8"/>
    <w:rsid w:val="00DC4554"/>
    <w:rsid w:val="00DC46C3"/>
    <w:rsid w:val="00DC49B5"/>
    <w:rsid w:val="00DC5157"/>
    <w:rsid w:val="00DC55B7"/>
    <w:rsid w:val="00DC57B3"/>
    <w:rsid w:val="00DC63DC"/>
    <w:rsid w:val="00DC6579"/>
    <w:rsid w:val="00DC75FA"/>
    <w:rsid w:val="00DD032D"/>
    <w:rsid w:val="00DD06FC"/>
    <w:rsid w:val="00DD0A7B"/>
    <w:rsid w:val="00DD0BC8"/>
    <w:rsid w:val="00DD16A0"/>
    <w:rsid w:val="00DD1EF0"/>
    <w:rsid w:val="00DD1FA5"/>
    <w:rsid w:val="00DD2172"/>
    <w:rsid w:val="00DD219A"/>
    <w:rsid w:val="00DD22B9"/>
    <w:rsid w:val="00DD2623"/>
    <w:rsid w:val="00DD26DB"/>
    <w:rsid w:val="00DD2F8C"/>
    <w:rsid w:val="00DD3396"/>
    <w:rsid w:val="00DD3400"/>
    <w:rsid w:val="00DD34C0"/>
    <w:rsid w:val="00DD36CB"/>
    <w:rsid w:val="00DD3B85"/>
    <w:rsid w:val="00DD4B76"/>
    <w:rsid w:val="00DD4EBD"/>
    <w:rsid w:val="00DD508D"/>
    <w:rsid w:val="00DD54AD"/>
    <w:rsid w:val="00DD5A82"/>
    <w:rsid w:val="00DD5DA3"/>
    <w:rsid w:val="00DD5E19"/>
    <w:rsid w:val="00DD7953"/>
    <w:rsid w:val="00DD79B6"/>
    <w:rsid w:val="00DD7F9F"/>
    <w:rsid w:val="00DE0AF4"/>
    <w:rsid w:val="00DE24C6"/>
    <w:rsid w:val="00DE27E1"/>
    <w:rsid w:val="00DE2C76"/>
    <w:rsid w:val="00DE2CB4"/>
    <w:rsid w:val="00DE2F31"/>
    <w:rsid w:val="00DE35D8"/>
    <w:rsid w:val="00DE3CA7"/>
    <w:rsid w:val="00DE4429"/>
    <w:rsid w:val="00DE4C12"/>
    <w:rsid w:val="00DE4E9E"/>
    <w:rsid w:val="00DE5AF2"/>
    <w:rsid w:val="00DE65E4"/>
    <w:rsid w:val="00DE7656"/>
    <w:rsid w:val="00DE778B"/>
    <w:rsid w:val="00DF077D"/>
    <w:rsid w:val="00DF0F95"/>
    <w:rsid w:val="00DF115E"/>
    <w:rsid w:val="00DF1545"/>
    <w:rsid w:val="00DF1A94"/>
    <w:rsid w:val="00DF1BFD"/>
    <w:rsid w:val="00DF1D15"/>
    <w:rsid w:val="00DF266B"/>
    <w:rsid w:val="00DF28D9"/>
    <w:rsid w:val="00DF2B34"/>
    <w:rsid w:val="00DF4206"/>
    <w:rsid w:val="00DF4384"/>
    <w:rsid w:val="00DF4510"/>
    <w:rsid w:val="00DF4A4A"/>
    <w:rsid w:val="00DF4F80"/>
    <w:rsid w:val="00DF5091"/>
    <w:rsid w:val="00DF57A5"/>
    <w:rsid w:val="00DF5922"/>
    <w:rsid w:val="00DF6930"/>
    <w:rsid w:val="00DF7173"/>
    <w:rsid w:val="00DF77ED"/>
    <w:rsid w:val="00DF7BD2"/>
    <w:rsid w:val="00DF7C4F"/>
    <w:rsid w:val="00E014FF"/>
    <w:rsid w:val="00E0242B"/>
    <w:rsid w:val="00E0394F"/>
    <w:rsid w:val="00E03A75"/>
    <w:rsid w:val="00E0402B"/>
    <w:rsid w:val="00E044D8"/>
    <w:rsid w:val="00E047E4"/>
    <w:rsid w:val="00E04B77"/>
    <w:rsid w:val="00E05A5B"/>
    <w:rsid w:val="00E05F00"/>
    <w:rsid w:val="00E06549"/>
    <w:rsid w:val="00E0684E"/>
    <w:rsid w:val="00E07EBE"/>
    <w:rsid w:val="00E10D02"/>
    <w:rsid w:val="00E116BB"/>
    <w:rsid w:val="00E1177E"/>
    <w:rsid w:val="00E11B48"/>
    <w:rsid w:val="00E11B5E"/>
    <w:rsid w:val="00E124DB"/>
    <w:rsid w:val="00E133A8"/>
    <w:rsid w:val="00E13F9F"/>
    <w:rsid w:val="00E14570"/>
    <w:rsid w:val="00E14577"/>
    <w:rsid w:val="00E15654"/>
    <w:rsid w:val="00E15860"/>
    <w:rsid w:val="00E15C15"/>
    <w:rsid w:val="00E15D41"/>
    <w:rsid w:val="00E16546"/>
    <w:rsid w:val="00E16A57"/>
    <w:rsid w:val="00E16E75"/>
    <w:rsid w:val="00E17340"/>
    <w:rsid w:val="00E200A3"/>
    <w:rsid w:val="00E2010B"/>
    <w:rsid w:val="00E20CAA"/>
    <w:rsid w:val="00E20D23"/>
    <w:rsid w:val="00E21235"/>
    <w:rsid w:val="00E21D0E"/>
    <w:rsid w:val="00E21F39"/>
    <w:rsid w:val="00E21F78"/>
    <w:rsid w:val="00E22AE1"/>
    <w:rsid w:val="00E23B56"/>
    <w:rsid w:val="00E23B91"/>
    <w:rsid w:val="00E24253"/>
    <w:rsid w:val="00E24BEC"/>
    <w:rsid w:val="00E24FCD"/>
    <w:rsid w:val="00E2596A"/>
    <w:rsid w:val="00E259A8"/>
    <w:rsid w:val="00E25AE9"/>
    <w:rsid w:val="00E25CD6"/>
    <w:rsid w:val="00E25E42"/>
    <w:rsid w:val="00E26B4A"/>
    <w:rsid w:val="00E26E05"/>
    <w:rsid w:val="00E27531"/>
    <w:rsid w:val="00E276AD"/>
    <w:rsid w:val="00E277B3"/>
    <w:rsid w:val="00E3038C"/>
    <w:rsid w:val="00E309B4"/>
    <w:rsid w:val="00E30C68"/>
    <w:rsid w:val="00E31662"/>
    <w:rsid w:val="00E31BB0"/>
    <w:rsid w:val="00E32A65"/>
    <w:rsid w:val="00E32CFA"/>
    <w:rsid w:val="00E32E5D"/>
    <w:rsid w:val="00E33120"/>
    <w:rsid w:val="00E3391C"/>
    <w:rsid w:val="00E349AF"/>
    <w:rsid w:val="00E34B4C"/>
    <w:rsid w:val="00E34B8A"/>
    <w:rsid w:val="00E34D61"/>
    <w:rsid w:val="00E34DC9"/>
    <w:rsid w:val="00E34E1D"/>
    <w:rsid w:val="00E3517B"/>
    <w:rsid w:val="00E352D2"/>
    <w:rsid w:val="00E356B9"/>
    <w:rsid w:val="00E36EFA"/>
    <w:rsid w:val="00E37071"/>
    <w:rsid w:val="00E3738A"/>
    <w:rsid w:val="00E406CE"/>
    <w:rsid w:val="00E411A1"/>
    <w:rsid w:val="00E41326"/>
    <w:rsid w:val="00E414DA"/>
    <w:rsid w:val="00E41B8D"/>
    <w:rsid w:val="00E42B89"/>
    <w:rsid w:val="00E438D7"/>
    <w:rsid w:val="00E43D02"/>
    <w:rsid w:val="00E43D53"/>
    <w:rsid w:val="00E442F3"/>
    <w:rsid w:val="00E44A04"/>
    <w:rsid w:val="00E45100"/>
    <w:rsid w:val="00E4547C"/>
    <w:rsid w:val="00E46CE4"/>
    <w:rsid w:val="00E47677"/>
    <w:rsid w:val="00E50AC3"/>
    <w:rsid w:val="00E511DC"/>
    <w:rsid w:val="00E513AC"/>
    <w:rsid w:val="00E519EA"/>
    <w:rsid w:val="00E51BFF"/>
    <w:rsid w:val="00E52069"/>
    <w:rsid w:val="00E520A5"/>
    <w:rsid w:val="00E5217B"/>
    <w:rsid w:val="00E52480"/>
    <w:rsid w:val="00E52659"/>
    <w:rsid w:val="00E528FD"/>
    <w:rsid w:val="00E52F53"/>
    <w:rsid w:val="00E531A6"/>
    <w:rsid w:val="00E54BDD"/>
    <w:rsid w:val="00E54D0B"/>
    <w:rsid w:val="00E551AA"/>
    <w:rsid w:val="00E55BD7"/>
    <w:rsid w:val="00E55D1E"/>
    <w:rsid w:val="00E55FD8"/>
    <w:rsid w:val="00E5656F"/>
    <w:rsid w:val="00E567DC"/>
    <w:rsid w:val="00E5682F"/>
    <w:rsid w:val="00E568CA"/>
    <w:rsid w:val="00E60D58"/>
    <w:rsid w:val="00E612E4"/>
    <w:rsid w:val="00E619FD"/>
    <w:rsid w:val="00E61EA5"/>
    <w:rsid w:val="00E61F33"/>
    <w:rsid w:val="00E6312C"/>
    <w:rsid w:val="00E63B50"/>
    <w:rsid w:val="00E645B3"/>
    <w:rsid w:val="00E648DA"/>
    <w:rsid w:val="00E6492B"/>
    <w:rsid w:val="00E64A8B"/>
    <w:rsid w:val="00E667BB"/>
    <w:rsid w:val="00E66902"/>
    <w:rsid w:val="00E67768"/>
    <w:rsid w:val="00E707A0"/>
    <w:rsid w:val="00E70BA9"/>
    <w:rsid w:val="00E7144D"/>
    <w:rsid w:val="00E71C3A"/>
    <w:rsid w:val="00E71CA1"/>
    <w:rsid w:val="00E73715"/>
    <w:rsid w:val="00E73C11"/>
    <w:rsid w:val="00E73ECE"/>
    <w:rsid w:val="00E7400F"/>
    <w:rsid w:val="00E7527E"/>
    <w:rsid w:val="00E75C49"/>
    <w:rsid w:val="00E75FEB"/>
    <w:rsid w:val="00E76295"/>
    <w:rsid w:val="00E7691E"/>
    <w:rsid w:val="00E769DF"/>
    <w:rsid w:val="00E76CA8"/>
    <w:rsid w:val="00E77D10"/>
    <w:rsid w:val="00E77D3E"/>
    <w:rsid w:val="00E80968"/>
    <w:rsid w:val="00E80B0B"/>
    <w:rsid w:val="00E815E2"/>
    <w:rsid w:val="00E82562"/>
    <w:rsid w:val="00E82F5B"/>
    <w:rsid w:val="00E83152"/>
    <w:rsid w:val="00E8345C"/>
    <w:rsid w:val="00E83EC8"/>
    <w:rsid w:val="00E840A1"/>
    <w:rsid w:val="00E841C7"/>
    <w:rsid w:val="00E8429B"/>
    <w:rsid w:val="00E84894"/>
    <w:rsid w:val="00E84997"/>
    <w:rsid w:val="00E84C4D"/>
    <w:rsid w:val="00E856D1"/>
    <w:rsid w:val="00E8635E"/>
    <w:rsid w:val="00E864C6"/>
    <w:rsid w:val="00E86E8B"/>
    <w:rsid w:val="00E86E90"/>
    <w:rsid w:val="00E871CC"/>
    <w:rsid w:val="00E872D6"/>
    <w:rsid w:val="00E87378"/>
    <w:rsid w:val="00E87C1E"/>
    <w:rsid w:val="00E90283"/>
    <w:rsid w:val="00E90CA6"/>
    <w:rsid w:val="00E9137E"/>
    <w:rsid w:val="00E914C4"/>
    <w:rsid w:val="00E91796"/>
    <w:rsid w:val="00E92831"/>
    <w:rsid w:val="00E928DA"/>
    <w:rsid w:val="00E92C3C"/>
    <w:rsid w:val="00E92DBB"/>
    <w:rsid w:val="00E93620"/>
    <w:rsid w:val="00E936EE"/>
    <w:rsid w:val="00E9454D"/>
    <w:rsid w:val="00E94C0E"/>
    <w:rsid w:val="00E951D5"/>
    <w:rsid w:val="00E9558C"/>
    <w:rsid w:val="00E95663"/>
    <w:rsid w:val="00E95BBB"/>
    <w:rsid w:val="00E96B20"/>
    <w:rsid w:val="00E96EA7"/>
    <w:rsid w:val="00E97B4B"/>
    <w:rsid w:val="00E97E51"/>
    <w:rsid w:val="00EA0D97"/>
    <w:rsid w:val="00EA12E7"/>
    <w:rsid w:val="00EA1B50"/>
    <w:rsid w:val="00EA215E"/>
    <w:rsid w:val="00EA2992"/>
    <w:rsid w:val="00EA2DB9"/>
    <w:rsid w:val="00EA30B1"/>
    <w:rsid w:val="00EA376F"/>
    <w:rsid w:val="00EA4024"/>
    <w:rsid w:val="00EA5087"/>
    <w:rsid w:val="00EA51DC"/>
    <w:rsid w:val="00EA61DD"/>
    <w:rsid w:val="00EA655C"/>
    <w:rsid w:val="00EA689E"/>
    <w:rsid w:val="00EA6D45"/>
    <w:rsid w:val="00EA6DA3"/>
    <w:rsid w:val="00EA736B"/>
    <w:rsid w:val="00EA7B6B"/>
    <w:rsid w:val="00EA7C53"/>
    <w:rsid w:val="00EA7FCF"/>
    <w:rsid w:val="00EB0677"/>
    <w:rsid w:val="00EB08B2"/>
    <w:rsid w:val="00EB159B"/>
    <w:rsid w:val="00EB18A7"/>
    <w:rsid w:val="00EB1B1E"/>
    <w:rsid w:val="00EB2050"/>
    <w:rsid w:val="00EB43DD"/>
    <w:rsid w:val="00EB4622"/>
    <w:rsid w:val="00EB54D2"/>
    <w:rsid w:val="00EB574E"/>
    <w:rsid w:val="00EB5EC3"/>
    <w:rsid w:val="00EB6CCD"/>
    <w:rsid w:val="00EB6F44"/>
    <w:rsid w:val="00EC00C1"/>
    <w:rsid w:val="00EC00F8"/>
    <w:rsid w:val="00EC08CD"/>
    <w:rsid w:val="00EC1033"/>
    <w:rsid w:val="00EC1FC4"/>
    <w:rsid w:val="00EC36E3"/>
    <w:rsid w:val="00EC3BA9"/>
    <w:rsid w:val="00EC3DB1"/>
    <w:rsid w:val="00EC4391"/>
    <w:rsid w:val="00EC4920"/>
    <w:rsid w:val="00EC4BE2"/>
    <w:rsid w:val="00EC4C47"/>
    <w:rsid w:val="00EC4F81"/>
    <w:rsid w:val="00EC500B"/>
    <w:rsid w:val="00EC5101"/>
    <w:rsid w:val="00EC588E"/>
    <w:rsid w:val="00EC5A18"/>
    <w:rsid w:val="00EC6790"/>
    <w:rsid w:val="00EC6DE6"/>
    <w:rsid w:val="00EC742A"/>
    <w:rsid w:val="00EC7450"/>
    <w:rsid w:val="00EC7EAE"/>
    <w:rsid w:val="00EC7F7D"/>
    <w:rsid w:val="00ED0246"/>
    <w:rsid w:val="00ED0841"/>
    <w:rsid w:val="00ED0874"/>
    <w:rsid w:val="00ED0C41"/>
    <w:rsid w:val="00ED1D8D"/>
    <w:rsid w:val="00ED2098"/>
    <w:rsid w:val="00ED274A"/>
    <w:rsid w:val="00ED2B1C"/>
    <w:rsid w:val="00ED2F45"/>
    <w:rsid w:val="00ED31CA"/>
    <w:rsid w:val="00ED33D1"/>
    <w:rsid w:val="00ED3D47"/>
    <w:rsid w:val="00ED4112"/>
    <w:rsid w:val="00ED41AB"/>
    <w:rsid w:val="00ED42B5"/>
    <w:rsid w:val="00ED4317"/>
    <w:rsid w:val="00ED466D"/>
    <w:rsid w:val="00ED48A3"/>
    <w:rsid w:val="00ED48BC"/>
    <w:rsid w:val="00ED4D9C"/>
    <w:rsid w:val="00ED59C4"/>
    <w:rsid w:val="00ED685E"/>
    <w:rsid w:val="00ED753D"/>
    <w:rsid w:val="00ED762E"/>
    <w:rsid w:val="00EE01F7"/>
    <w:rsid w:val="00EE07EA"/>
    <w:rsid w:val="00EE0912"/>
    <w:rsid w:val="00EE0E5C"/>
    <w:rsid w:val="00EE145C"/>
    <w:rsid w:val="00EE1635"/>
    <w:rsid w:val="00EE19D5"/>
    <w:rsid w:val="00EE26E7"/>
    <w:rsid w:val="00EE308C"/>
    <w:rsid w:val="00EE336B"/>
    <w:rsid w:val="00EE3594"/>
    <w:rsid w:val="00EE3604"/>
    <w:rsid w:val="00EE3915"/>
    <w:rsid w:val="00EE3CD8"/>
    <w:rsid w:val="00EE4048"/>
    <w:rsid w:val="00EE4598"/>
    <w:rsid w:val="00EE471C"/>
    <w:rsid w:val="00EE5FBE"/>
    <w:rsid w:val="00EE6149"/>
    <w:rsid w:val="00EE641B"/>
    <w:rsid w:val="00EE6820"/>
    <w:rsid w:val="00EE6BA9"/>
    <w:rsid w:val="00EE7093"/>
    <w:rsid w:val="00EE7BB3"/>
    <w:rsid w:val="00EF0949"/>
    <w:rsid w:val="00EF09E6"/>
    <w:rsid w:val="00EF28CA"/>
    <w:rsid w:val="00EF2DC5"/>
    <w:rsid w:val="00EF3B76"/>
    <w:rsid w:val="00EF414C"/>
    <w:rsid w:val="00EF4596"/>
    <w:rsid w:val="00EF4D23"/>
    <w:rsid w:val="00EF510F"/>
    <w:rsid w:val="00EF5406"/>
    <w:rsid w:val="00EF5AE1"/>
    <w:rsid w:val="00EF5BA8"/>
    <w:rsid w:val="00EF5C8D"/>
    <w:rsid w:val="00EF5FB8"/>
    <w:rsid w:val="00EF6342"/>
    <w:rsid w:val="00EF6A96"/>
    <w:rsid w:val="00EF6BEB"/>
    <w:rsid w:val="00EF6BFE"/>
    <w:rsid w:val="00EF6CDD"/>
    <w:rsid w:val="00EF6CE4"/>
    <w:rsid w:val="00EF7532"/>
    <w:rsid w:val="00EF7FD2"/>
    <w:rsid w:val="00F000B3"/>
    <w:rsid w:val="00F00CB6"/>
    <w:rsid w:val="00F010D9"/>
    <w:rsid w:val="00F0225A"/>
    <w:rsid w:val="00F0225F"/>
    <w:rsid w:val="00F02841"/>
    <w:rsid w:val="00F029BF"/>
    <w:rsid w:val="00F033B4"/>
    <w:rsid w:val="00F03649"/>
    <w:rsid w:val="00F0445F"/>
    <w:rsid w:val="00F04AB2"/>
    <w:rsid w:val="00F04D47"/>
    <w:rsid w:val="00F05442"/>
    <w:rsid w:val="00F06712"/>
    <w:rsid w:val="00F074BA"/>
    <w:rsid w:val="00F07804"/>
    <w:rsid w:val="00F07A93"/>
    <w:rsid w:val="00F07AF6"/>
    <w:rsid w:val="00F07BDF"/>
    <w:rsid w:val="00F07DC9"/>
    <w:rsid w:val="00F07FAB"/>
    <w:rsid w:val="00F1016F"/>
    <w:rsid w:val="00F106F8"/>
    <w:rsid w:val="00F10739"/>
    <w:rsid w:val="00F10A88"/>
    <w:rsid w:val="00F10B64"/>
    <w:rsid w:val="00F11AFB"/>
    <w:rsid w:val="00F12041"/>
    <w:rsid w:val="00F12263"/>
    <w:rsid w:val="00F1257D"/>
    <w:rsid w:val="00F12971"/>
    <w:rsid w:val="00F1411E"/>
    <w:rsid w:val="00F1426B"/>
    <w:rsid w:val="00F1430E"/>
    <w:rsid w:val="00F1516D"/>
    <w:rsid w:val="00F15CE9"/>
    <w:rsid w:val="00F161D0"/>
    <w:rsid w:val="00F162F9"/>
    <w:rsid w:val="00F16F8F"/>
    <w:rsid w:val="00F17219"/>
    <w:rsid w:val="00F17B46"/>
    <w:rsid w:val="00F17E86"/>
    <w:rsid w:val="00F208F6"/>
    <w:rsid w:val="00F20C88"/>
    <w:rsid w:val="00F21119"/>
    <w:rsid w:val="00F21B35"/>
    <w:rsid w:val="00F21CEF"/>
    <w:rsid w:val="00F21D37"/>
    <w:rsid w:val="00F21D38"/>
    <w:rsid w:val="00F2251F"/>
    <w:rsid w:val="00F23177"/>
    <w:rsid w:val="00F232B7"/>
    <w:rsid w:val="00F23612"/>
    <w:rsid w:val="00F2388E"/>
    <w:rsid w:val="00F238D5"/>
    <w:rsid w:val="00F23FC9"/>
    <w:rsid w:val="00F2516F"/>
    <w:rsid w:val="00F25566"/>
    <w:rsid w:val="00F2577E"/>
    <w:rsid w:val="00F2649D"/>
    <w:rsid w:val="00F265C2"/>
    <w:rsid w:val="00F265EB"/>
    <w:rsid w:val="00F26991"/>
    <w:rsid w:val="00F26A9A"/>
    <w:rsid w:val="00F26DA3"/>
    <w:rsid w:val="00F26ECD"/>
    <w:rsid w:val="00F27596"/>
    <w:rsid w:val="00F27915"/>
    <w:rsid w:val="00F27BB3"/>
    <w:rsid w:val="00F30060"/>
    <w:rsid w:val="00F30200"/>
    <w:rsid w:val="00F30209"/>
    <w:rsid w:val="00F30748"/>
    <w:rsid w:val="00F30BD3"/>
    <w:rsid w:val="00F30F65"/>
    <w:rsid w:val="00F3217F"/>
    <w:rsid w:val="00F322FE"/>
    <w:rsid w:val="00F3246A"/>
    <w:rsid w:val="00F32FA5"/>
    <w:rsid w:val="00F345A3"/>
    <w:rsid w:val="00F34963"/>
    <w:rsid w:val="00F34FE9"/>
    <w:rsid w:val="00F36F7C"/>
    <w:rsid w:val="00F37B35"/>
    <w:rsid w:val="00F4078E"/>
    <w:rsid w:val="00F40832"/>
    <w:rsid w:val="00F40EB0"/>
    <w:rsid w:val="00F41140"/>
    <w:rsid w:val="00F415B3"/>
    <w:rsid w:val="00F41773"/>
    <w:rsid w:val="00F4177E"/>
    <w:rsid w:val="00F41D2C"/>
    <w:rsid w:val="00F42417"/>
    <w:rsid w:val="00F4243C"/>
    <w:rsid w:val="00F43294"/>
    <w:rsid w:val="00F435B8"/>
    <w:rsid w:val="00F436D4"/>
    <w:rsid w:val="00F44919"/>
    <w:rsid w:val="00F45118"/>
    <w:rsid w:val="00F453BE"/>
    <w:rsid w:val="00F457D3"/>
    <w:rsid w:val="00F46684"/>
    <w:rsid w:val="00F478FD"/>
    <w:rsid w:val="00F47B40"/>
    <w:rsid w:val="00F47E4A"/>
    <w:rsid w:val="00F5018D"/>
    <w:rsid w:val="00F50A12"/>
    <w:rsid w:val="00F5136A"/>
    <w:rsid w:val="00F52607"/>
    <w:rsid w:val="00F52A6E"/>
    <w:rsid w:val="00F53E26"/>
    <w:rsid w:val="00F54418"/>
    <w:rsid w:val="00F5451D"/>
    <w:rsid w:val="00F5480F"/>
    <w:rsid w:val="00F548E8"/>
    <w:rsid w:val="00F54B85"/>
    <w:rsid w:val="00F551C3"/>
    <w:rsid w:val="00F556DD"/>
    <w:rsid w:val="00F55B4A"/>
    <w:rsid w:val="00F55C39"/>
    <w:rsid w:val="00F55D44"/>
    <w:rsid w:val="00F55DE1"/>
    <w:rsid w:val="00F56063"/>
    <w:rsid w:val="00F5688D"/>
    <w:rsid w:val="00F57061"/>
    <w:rsid w:val="00F57A3A"/>
    <w:rsid w:val="00F57A45"/>
    <w:rsid w:val="00F600C1"/>
    <w:rsid w:val="00F60125"/>
    <w:rsid w:val="00F61814"/>
    <w:rsid w:val="00F618D5"/>
    <w:rsid w:val="00F6195C"/>
    <w:rsid w:val="00F625F7"/>
    <w:rsid w:val="00F634E8"/>
    <w:rsid w:val="00F6390E"/>
    <w:rsid w:val="00F63D03"/>
    <w:rsid w:val="00F659CA"/>
    <w:rsid w:val="00F65B51"/>
    <w:rsid w:val="00F65CBF"/>
    <w:rsid w:val="00F67148"/>
    <w:rsid w:val="00F672A0"/>
    <w:rsid w:val="00F67AA5"/>
    <w:rsid w:val="00F70158"/>
    <w:rsid w:val="00F70321"/>
    <w:rsid w:val="00F71E3A"/>
    <w:rsid w:val="00F71F08"/>
    <w:rsid w:val="00F7216E"/>
    <w:rsid w:val="00F7399F"/>
    <w:rsid w:val="00F740FC"/>
    <w:rsid w:val="00F74319"/>
    <w:rsid w:val="00F747E9"/>
    <w:rsid w:val="00F74EBC"/>
    <w:rsid w:val="00F75438"/>
    <w:rsid w:val="00F7553B"/>
    <w:rsid w:val="00F75576"/>
    <w:rsid w:val="00F757CA"/>
    <w:rsid w:val="00F75E9E"/>
    <w:rsid w:val="00F75F10"/>
    <w:rsid w:val="00F769B7"/>
    <w:rsid w:val="00F8001F"/>
    <w:rsid w:val="00F80CA6"/>
    <w:rsid w:val="00F80DC6"/>
    <w:rsid w:val="00F8104A"/>
    <w:rsid w:val="00F814D0"/>
    <w:rsid w:val="00F81E2F"/>
    <w:rsid w:val="00F82132"/>
    <w:rsid w:val="00F8294E"/>
    <w:rsid w:val="00F82E8F"/>
    <w:rsid w:val="00F83F72"/>
    <w:rsid w:val="00F84078"/>
    <w:rsid w:val="00F843AB"/>
    <w:rsid w:val="00F84CF6"/>
    <w:rsid w:val="00F853E1"/>
    <w:rsid w:val="00F859DE"/>
    <w:rsid w:val="00F85F89"/>
    <w:rsid w:val="00F87A57"/>
    <w:rsid w:val="00F90165"/>
    <w:rsid w:val="00F90275"/>
    <w:rsid w:val="00F90553"/>
    <w:rsid w:val="00F90617"/>
    <w:rsid w:val="00F91989"/>
    <w:rsid w:val="00F91DF4"/>
    <w:rsid w:val="00F91ED4"/>
    <w:rsid w:val="00F93119"/>
    <w:rsid w:val="00F933B1"/>
    <w:rsid w:val="00F9354B"/>
    <w:rsid w:val="00F93893"/>
    <w:rsid w:val="00F93A91"/>
    <w:rsid w:val="00F93D4F"/>
    <w:rsid w:val="00F93F3E"/>
    <w:rsid w:val="00F943DC"/>
    <w:rsid w:val="00F9482D"/>
    <w:rsid w:val="00F94CDE"/>
    <w:rsid w:val="00F967E4"/>
    <w:rsid w:val="00F968EC"/>
    <w:rsid w:val="00F96C63"/>
    <w:rsid w:val="00F97285"/>
    <w:rsid w:val="00F97A3A"/>
    <w:rsid w:val="00F97CD6"/>
    <w:rsid w:val="00F97D19"/>
    <w:rsid w:val="00F97E5F"/>
    <w:rsid w:val="00FA026A"/>
    <w:rsid w:val="00FA02DE"/>
    <w:rsid w:val="00FA05AA"/>
    <w:rsid w:val="00FA101E"/>
    <w:rsid w:val="00FA154F"/>
    <w:rsid w:val="00FA1D17"/>
    <w:rsid w:val="00FA2771"/>
    <w:rsid w:val="00FA2B85"/>
    <w:rsid w:val="00FA2F3D"/>
    <w:rsid w:val="00FA3577"/>
    <w:rsid w:val="00FA36D4"/>
    <w:rsid w:val="00FA37A6"/>
    <w:rsid w:val="00FA3D06"/>
    <w:rsid w:val="00FA4C8E"/>
    <w:rsid w:val="00FA4E61"/>
    <w:rsid w:val="00FA4FC4"/>
    <w:rsid w:val="00FA509D"/>
    <w:rsid w:val="00FA569C"/>
    <w:rsid w:val="00FA5F2C"/>
    <w:rsid w:val="00FA6607"/>
    <w:rsid w:val="00FA7060"/>
    <w:rsid w:val="00FA72A6"/>
    <w:rsid w:val="00FA76FB"/>
    <w:rsid w:val="00FA7BAB"/>
    <w:rsid w:val="00FA7D78"/>
    <w:rsid w:val="00FB03EE"/>
    <w:rsid w:val="00FB0F57"/>
    <w:rsid w:val="00FB0FED"/>
    <w:rsid w:val="00FB1638"/>
    <w:rsid w:val="00FB2060"/>
    <w:rsid w:val="00FB285B"/>
    <w:rsid w:val="00FB29E6"/>
    <w:rsid w:val="00FB3342"/>
    <w:rsid w:val="00FB3562"/>
    <w:rsid w:val="00FB36CA"/>
    <w:rsid w:val="00FB451B"/>
    <w:rsid w:val="00FB4539"/>
    <w:rsid w:val="00FB486D"/>
    <w:rsid w:val="00FB4BA9"/>
    <w:rsid w:val="00FB4E1A"/>
    <w:rsid w:val="00FB54D8"/>
    <w:rsid w:val="00FB5A1A"/>
    <w:rsid w:val="00FB644F"/>
    <w:rsid w:val="00FB6A42"/>
    <w:rsid w:val="00FB77F7"/>
    <w:rsid w:val="00FB7842"/>
    <w:rsid w:val="00FB7C56"/>
    <w:rsid w:val="00FB7F26"/>
    <w:rsid w:val="00FC07CE"/>
    <w:rsid w:val="00FC0918"/>
    <w:rsid w:val="00FC27BF"/>
    <w:rsid w:val="00FC2953"/>
    <w:rsid w:val="00FC340D"/>
    <w:rsid w:val="00FC3995"/>
    <w:rsid w:val="00FC405E"/>
    <w:rsid w:val="00FC423B"/>
    <w:rsid w:val="00FC5499"/>
    <w:rsid w:val="00FC69D0"/>
    <w:rsid w:val="00FC7262"/>
    <w:rsid w:val="00FC743A"/>
    <w:rsid w:val="00FC7832"/>
    <w:rsid w:val="00FD0062"/>
    <w:rsid w:val="00FD0C13"/>
    <w:rsid w:val="00FD0F0E"/>
    <w:rsid w:val="00FD19D8"/>
    <w:rsid w:val="00FD1CAD"/>
    <w:rsid w:val="00FD2F8E"/>
    <w:rsid w:val="00FD3209"/>
    <w:rsid w:val="00FD49C2"/>
    <w:rsid w:val="00FD4BA1"/>
    <w:rsid w:val="00FD4D8C"/>
    <w:rsid w:val="00FD4EFE"/>
    <w:rsid w:val="00FD5551"/>
    <w:rsid w:val="00FD5C14"/>
    <w:rsid w:val="00FD6098"/>
    <w:rsid w:val="00FD6FC0"/>
    <w:rsid w:val="00FD7045"/>
    <w:rsid w:val="00FD7154"/>
    <w:rsid w:val="00FD7F19"/>
    <w:rsid w:val="00FE05AE"/>
    <w:rsid w:val="00FE0A2E"/>
    <w:rsid w:val="00FE0CFC"/>
    <w:rsid w:val="00FE0F63"/>
    <w:rsid w:val="00FE113F"/>
    <w:rsid w:val="00FE1246"/>
    <w:rsid w:val="00FE1870"/>
    <w:rsid w:val="00FE230A"/>
    <w:rsid w:val="00FE3575"/>
    <w:rsid w:val="00FE363A"/>
    <w:rsid w:val="00FE473A"/>
    <w:rsid w:val="00FE5240"/>
    <w:rsid w:val="00FE54B5"/>
    <w:rsid w:val="00FE6393"/>
    <w:rsid w:val="00FE6841"/>
    <w:rsid w:val="00FE7095"/>
    <w:rsid w:val="00FE7758"/>
    <w:rsid w:val="00FF058E"/>
    <w:rsid w:val="00FF08D8"/>
    <w:rsid w:val="00FF0D71"/>
    <w:rsid w:val="00FF0DD6"/>
    <w:rsid w:val="00FF0DF2"/>
    <w:rsid w:val="00FF10A4"/>
    <w:rsid w:val="00FF22F1"/>
    <w:rsid w:val="00FF2FA3"/>
    <w:rsid w:val="00FF3167"/>
    <w:rsid w:val="00FF320E"/>
    <w:rsid w:val="00FF33FE"/>
    <w:rsid w:val="00FF4531"/>
    <w:rsid w:val="00FF4CC3"/>
    <w:rsid w:val="00FF513B"/>
    <w:rsid w:val="00FF54EE"/>
    <w:rsid w:val="00FF577F"/>
    <w:rsid w:val="00FF588D"/>
    <w:rsid w:val="00FF6A42"/>
    <w:rsid w:val="00FF756E"/>
    <w:rsid w:val="00FF7704"/>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horizontal:center;mso-position-horizontal-relative:margin;mso-position-vertical:center;mso-position-vertical-relative:margin" fill="f" fillcolor="white" stroke="f">
      <v:fill color="white" on="f"/>
      <v:stroke on="f"/>
      <o:colormru v:ext="edit" colors="#cc0,olive,#a2a2a8"/>
    </o:shapedefaults>
    <o:shapelayout v:ext="edit">
      <o:idmap v:ext="edit" data="1"/>
    </o:shapelayout>
  </w:shapeDefaults>
  <w:decimalSymbol w:val=","/>
  <w:listSeparator w:val=","/>
  <w14:docId w14:val="3160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sz w:val="22"/>
      <w:szCs w:val="22"/>
      <w:lang w:eastAsia="en-US"/>
    </w:rPr>
  </w:style>
  <w:style w:type="paragraph" w:styleId="Ttulo1">
    <w:name w:val="heading 1"/>
    <w:basedOn w:val="Prrafodelista"/>
    <w:next w:val="Normal"/>
    <w:link w:val="Ttulo1Car"/>
    <w:qFormat/>
    <w:rsid w:val="00C958D0"/>
    <w:pPr>
      <w:numPr>
        <w:numId w:val="1"/>
      </w:numPr>
      <w:jc w:val="left"/>
      <w:outlineLvl w:val="0"/>
    </w:pPr>
    <w:rPr>
      <w:b/>
      <w:sz w:val="24"/>
      <w:szCs w:val="20"/>
      <w:lang w:val="x-none"/>
    </w:rPr>
  </w:style>
  <w:style w:type="paragraph" w:styleId="Ttulo2">
    <w:name w:val="heading 2"/>
    <w:basedOn w:val="Ttulo1"/>
    <w:next w:val="Normal"/>
    <w:link w:val="Ttulo2Car"/>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rFonts w:ascii="Verdana" w:hAnsi="Verdana"/>
      <w:b/>
      <w:sz w:val="20"/>
      <w:szCs w:val="20"/>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lang w:val="es-CL"/>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sz w:val="20"/>
      <w:szCs w:val="2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sz w:val="20"/>
      <w:szCs w:val="2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C958D0"/>
    <w:rPr>
      <w:b/>
      <w:sz w:val="24"/>
      <w:lang w:val="x-none" w:eastAsia="en-US"/>
    </w:rPr>
  </w:style>
  <w:style w:type="character" w:customStyle="1" w:styleId="Ttulo2Car">
    <w:name w:val="Título 2 Car"/>
    <w:link w:val="Ttulo2"/>
    <w:locked/>
    <w:rsid w:val="00ED4317"/>
    <w:rPr>
      <w:b/>
      <w:sz w:val="24"/>
      <w:lang w:val="x-none" w:eastAsia="en-US"/>
    </w:rPr>
  </w:style>
  <w:style w:type="character" w:customStyle="1" w:styleId="Ttulo3Car">
    <w:name w:val="Título 3 Car"/>
    <w:link w:val="Ttulo3"/>
    <w:uiPriority w:val="99"/>
    <w:locked/>
    <w:rsid w:val="006270FF"/>
    <w:rPr>
      <w:b/>
      <w:sz w:val="22"/>
      <w:lang w:val="x-none" w:eastAsia="en-US"/>
    </w:rPr>
  </w:style>
  <w:style w:type="character" w:customStyle="1" w:styleId="Ttulo4Car">
    <w:name w:val="Título 4 Car"/>
    <w:link w:val="Ttulo4"/>
    <w:uiPriority w:val="99"/>
    <w:locked/>
    <w:rsid w:val="003154A4"/>
    <w:rPr>
      <w:rFonts w:ascii="Verdana" w:hAnsi="Verdana"/>
      <w:b/>
      <w:lang w:val="es-CL" w:eastAsia="en-US"/>
    </w:rPr>
  </w:style>
  <w:style w:type="character" w:customStyle="1" w:styleId="Ttulo5Car">
    <w:name w:val="Título 5 Car"/>
    <w:link w:val="Ttulo5"/>
    <w:uiPriority w:val="99"/>
    <w:locked/>
    <w:rsid w:val="00CE505A"/>
    <w:rPr>
      <w:rFonts w:ascii="Calibri" w:hAnsi="Calibri" w:cs="Calibri"/>
      <w:b/>
      <w:sz w:val="24"/>
      <w:szCs w:val="24"/>
      <w:lang w:val="es-CL" w:eastAsia="en-US"/>
    </w:rPr>
  </w:style>
  <w:style w:type="character" w:customStyle="1" w:styleId="Ttulo6Car">
    <w:name w:val="Título 6 Car"/>
    <w:link w:val="Ttulo6"/>
    <w:uiPriority w:val="99"/>
    <w:locked/>
    <w:rsid w:val="00374B8B"/>
    <w:rPr>
      <w:rFonts w:ascii="Cambria" w:eastAsia="Times New Roman" w:hAnsi="Cambria"/>
      <w:i/>
      <w:iCs/>
      <w:color w:val="243F60"/>
      <w:lang w:val="es-CL" w:eastAsia="en-US"/>
    </w:rPr>
  </w:style>
  <w:style w:type="character" w:customStyle="1" w:styleId="Ttulo7Car">
    <w:name w:val="Título 7 Car"/>
    <w:link w:val="Ttulo7"/>
    <w:uiPriority w:val="99"/>
    <w:locked/>
    <w:rsid w:val="00374B8B"/>
    <w:rPr>
      <w:rFonts w:ascii="Cambria" w:eastAsia="Times New Roman" w:hAnsi="Cambria"/>
      <w:i/>
      <w:iCs/>
      <w:color w:val="404040"/>
      <w:lang w:val="es-CL" w:eastAsia="en-US"/>
    </w:rPr>
  </w:style>
  <w:style w:type="character" w:customStyle="1" w:styleId="Ttulo8Car">
    <w:name w:val="Título 8 Ca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link w:val="Ttulo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rPr>
      <w:sz w:val="20"/>
      <w:szCs w:val="20"/>
      <w:lang w:val="x-none" w:eastAsia="x-none"/>
    </w:rPr>
  </w:style>
  <w:style w:type="character" w:customStyle="1" w:styleId="EncabezadoCar">
    <w:name w:val="Encabezado Ca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rPr>
      <w:sz w:val="20"/>
      <w:szCs w:val="20"/>
      <w:lang w:val="x-none" w:eastAsia="x-none"/>
    </w:rPr>
  </w:style>
  <w:style w:type="character" w:customStyle="1" w:styleId="PiedepginaCar">
    <w:name w:val="Pie de página Ca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20"/>
      <w:lang w:val="x-none" w:eastAsia="x-none"/>
    </w:rPr>
  </w:style>
  <w:style w:type="character" w:customStyle="1" w:styleId="TextodegloboCar">
    <w:name w:val="Texto de globo Ca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hAnsi="Tahoma"/>
      <w:b/>
      <w:i/>
      <w:sz w:val="24"/>
      <w:szCs w:val="20"/>
      <w:lang w:val="es-ES" w:eastAsia="es-ES"/>
    </w:rPr>
  </w:style>
  <w:style w:type="character" w:customStyle="1" w:styleId="SangradetextonormalCar">
    <w:name w:val="Sangría de texto normal Ca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00D43"/>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uiPriority w:val="99"/>
    <w:rsid w:val="00025CB5"/>
    <w:rPr>
      <w:rFonts w:cs="Times New Roman"/>
      <w:color w:val="0000FF"/>
      <w:u w:val="single"/>
    </w:rPr>
  </w:style>
  <w:style w:type="paragraph" w:styleId="Textonotapie">
    <w:name w:val="footnote text"/>
    <w:basedOn w:val="Normal"/>
    <w:link w:val="TextonotapieCar"/>
    <w:uiPriority w:val="99"/>
    <w:rsid w:val="00DB1ADB"/>
    <w:rPr>
      <w:rFonts w:ascii="gobCL" w:hAnsi="gobCL"/>
      <w:sz w:val="20"/>
      <w:szCs w:val="20"/>
      <w:lang w:val="x-none"/>
    </w:rPr>
  </w:style>
  <w:style w:type="character" w:customStyle="1" w:styleId="TextonotapieCar">
    <w:name w:val="Texto nota pie Car"/>
    <w:link w:val="Textonotapie"/>
    <w:uiPriority w:val="99"/>
    <w:locked/>
    <w:rsid w:val="00DB1ADB"/>
    <w:rPr>
      <w:rFonts w:ascii="gobCL" w:hAnsi="gobCL" w:cs="Times New Roman"/>
      <w:lang w:eastAsia="en-US"/>
    </w:rPr>
  </w:style>
  <w:style w:type="character" w:styleId="Refdenotaalpie">
    <w:name w:val="footnote reference"/>
    <w:uiPriority w:val="99"/>
    <w:semiHidden/>
    <w:rsid w:val="00DB1ADB"/>
    <w:rPr>
      <w:rFonts w:cs="Times New Roman"/>
      <w:vertAlign w:val="superscript"/>
    </w:rPr>
  </w:style>
  <w:style w:type="character" w:customStyle="1" w:styleId="eacep">
    <w:name w:val="eacep"/>
    <w:uiPriority w:val="99"/>
    <w:rsid w:val="00C046FC"/>
    <w:rPr>
      <w:rFonts w:cs="Times New Roman"/>
    </w:rPr>
  </w:style>
  <w:style w:type="paragraph" w:styleId="Textonotaalfinal">
    <w:name w:val="endnote text"/>
    <w:basedOn w:val="Normal"/>
    <w:link w:val="TextonotaalfinalCar"/>
    <w:uiPriority w:val="99"/>
    <w:semiHidden/>
    <w:rsid w:val="001D4892"/>
    <w:rPr>
      <w:rFonts w:ascii="gobCL" w:hAnsi="gobCL"/>
      <w:sz w:val="20"/>
      <w:szCs w:val="20"/>
      <w:lang w:val="x-none"/>
    </w:rPr>
  </w:style>
  <w:style w:type="character" w:customStyle="1" w:styleId="TextonotaalfinalCar">
    <w:name w:val="Texto nota al final Car"/>
    <w:link w:val="Textonotaalfinal"/>
    <w:uiPriority w:val="99"/>
    <w:semiHidden/>
    <w:locked/>
    <w:rsid w:val="001D4892"/>
    <w:rPr>
      <w:rFonts w:ascii="gobCL" w:hAnsi="gobCL" w:cs="Times New Roman"/>
      <w:lang w:eastAsia="en-US"/>
    </w:rPr>
  </w:style>
  <w:style w:type="character" w:styleId="Refdenotaalfinal">
    <w:name w:val="endnote reference"/>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hAnsi="Verdana"/>
      <w:sz w:val="22"/>
      <w:szCs w:val="22"/>
      <w:lang w:val="es-ES_tradnl" w:eastAsia="en-US"/>
    </w:rPr>
  </w:style>
  <w:style w:type="character" w:customStyle="1" w:styleId="MMA-TextoGeneralCar">
    <w:name w:val="MMA-Texto General Car"/>
    <w:link w:val="MMA-TextoGeneral"/>
    <w:uiPriority w:val="99"/>
    <w:locked/>
    <w:rsid w:val="001D4892"/>
    <w:rPr>
      <w:rFonts w:ascii="Verdana" w:hAnsi="Verdana"/>
      <w:sz w:val="22"/>
      <w:szCs w:val="22"/>
      <w:lang w:val="es-ES_tradnl" w:eastAsia="en-US" w:bidi="ar-SA"/>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sz w:val="22"/>
      <w:szCs w:val="22"/>
      <w:lang w:eastAsia="en-US"/>
    </w:rPr>
  </w:style>
  <w:style w:type="character" w:styleId="Refdecomentario">
    <w:name w:val="annotation reference"/>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rFonts w:ascii="gobCL" w:hAnsi="gobCL"/>
      <w:sz w:val="20"/>
      <w:szCs w:val="20"/>
      <w:lang w:val="x-none"/>
    </w:rPr>
  </w:style>
  <w:style w:type="character" w:customStyle="1" w:styleId="TextocomentarioCar">
    <w:name w:val="Texto comentario Ca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lang w:val="x-none"/>
    </w:rPr>
  </w:style>
  <w:style w:type="character" w:customStyle="1" w:styleId="TextoindependienteCar">
    <w:name w:val="Texto independiente Ca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uiPriority w:val="99"/>
    <w:qFormat/>
    <w:rsid w:val="005A13C8"/>
    <w:pPr>
      <w:numPr>
        <w:ilvl w:val="0"/>
        <w:numId w:val="0"/>
      </w:numPr>
    </w:pPr>
    <w:rPr>
      <w:b w:val="0"/>
      <w:sz w:val="18"/>
      <w:lang w:val="es-CL"/>
    </w:rPr>
  </w:style>
  <w:style w:type="paragraph" w:styleId="Sinespaciado">
    <w:name w:val="No Spacing"/>
    <w:link w:val="SinespaciadoCar"/>
    <w:uiPriority w:val="99"/>
    <w:qFormat/>
    <w:rsid w:val="001F5C4D"/>
    <w:rPr>
      <w:sz w:val="22"/>
      <w:szCs w:val="22"/>
      <w:lang w:val="es-ES_tradnl" w:eastAsia="en-US"/>
    </w:rPr>
  </w:style>
  <w:style w:type="character" w:customStyle="1" w:styleId="SinespaciadoCar">
    <w:name w:val="Sin espaciado Car"/>
    <w:link w:val="Sinespaciado"/>
    <w:uiPriority w:val="99"/>
    <w:locked/>
    <w:rsid w:val="001F5C4D"/>
    <w:rPr>
      <w:sz w:val="22"/>
      <w:szCs w:val="22"/>
      <w:lang w:val="es-ES_tradnl" w:eastAsia="en-US" w:bidi="ar-SA"/>
    </w:rPr>
  </w:style>
  <w:style w:type="character" w:styleId="Textodelmarcadordeposicin">
    <w:name w:val="Placeholder Text"/>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hAnsi="Cambria"/>
      <w:i/>
      <w:iCs/>
      <w:color w:val="4F81BD"/>
      <w:spacing w:val="15"/>
      <w:sz w:val="24"/>
      <w:szCs w:val="24"/>
      <w:lang w:val="x-none"/>
    </w:rPr>
  </w:style>
  <w:style w:type="character" w:customStyle="1" w:styleId="SubttuloCar">
    <w:name w:val="Subtítulo Car"/>
    <w:link w:val="Subttulo"/>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uiPriority w:val="99"/>
    <w:qFormat/>
    <w:rsid w:val="008921EB"/>
    <w:rPr>
      <w:rFonts w:cs="Times New Roman"/>
      <w:i/>
      <w:iCs/>
      <w:color w:val="808080"/>
    </w:rPr>
  </w:style>
  <w:style w:type="character" w:styleId="Referenciaintensa">
    <w:name w:val="Intense Reference"/>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sz w:val="16"/>
      <w:szCs w:val="16"/>
      <w:lang w:val="x-none"/>
    </w:rPr>
  </w:style>
  <w:style w:type="character" w:customStyle="1" w:styleId="MapadeldocumentoCar">
    <w:name w:val="Mapa del documento Ca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customStyle="1" w:styleId="Ttulo10">
    <w:name w:val="Título1"/>
    <w:basedOn w:val="Normal"/>
    <w:next w:val="Normal"/>
    <w:link w:val="TtuloCar"/>
    <w:qFormat/>
    <w:locked/>
    <w:rsid w:val="00A6522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link w:val="Ttulo10"/>
    <w:rsid w:val="00A6522A"/>
    <w:rPr>
      <w:rFonts w:ascii="Cambria" w:eastAsia="Times New Roman" w:hAnsi="Cambria" w:cs="Times New Roman"/>
      <w:color w:val="17365D"/>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link w:val="FigurasTablasyotros"/>
    <w:rsid w:val="00172EB1"/>
    <w:rPr>
      <w:rFonts w:ascii="Calibri" w:hAnsi="Calibri"/>
      <w:b/>
      <w:sz w:val="18"/>
      <w:szCs w:val="20"/>
      <w:lang w:val="es-CL" w:eastAsia="en-US"/>
    </w:rPr>
  </w:style>
  <w:style w:type="paragraph" w:customStyle="1" w:styleId="Epigrafe">
    <w:name w:val="Epigrafe"/>
    <w:basedOn w:val="Descripcin"/>
    <w:link w:val="EpigrafeCar"/>
    <w:qFormat/>
    <w:rsid w:val="001066B9"/>
    <w:pPr>
      <w:jc w:val="center"/>
    </w:pPr>
    <w:rPr>
      <w:b/>
    </w:rPr>
  </w:style>
  <w:style w:type="character" w:customStyle="1" w:styleId="DescripcinCar">
    <w:name w:val="Descripción Car"/>
    <w:aliases w:val="Epígrafe 2 Car,cap Car"/>
    <w:link w:val="Descripcin"/>
    <w:uiPriority w:val="99"/>
    <w:rsid w:val="005A13C8"/>
    <w:rPr>
      <w:rFonts w:ascii="Calibri" w:hAnsi="Calibri" w:cs="Calibri"/>
      <w:b w:val="0"/>
      <w:sz w:val="18"/>
      <w:szCs w:val="20"/>
      <w:lang w:val="es-CL" w:eastAsia="en-US"/>
    </w:rPr>
  </w:style>
  <w:style w:type="character" w:customStyle="1" w:styleId="EpigrafeCar">
    <w:name w:val="Epigrafe Car"/>
    <w:link w:val="Epigrafe"/>
    <w:rsid w:val="001066B9"/>
    <w:rPr>
      <w:rFonts w:ascii="Calibri" w:hAnsi="Calibri" w:cs="Calibri"/>
      <w:b/>
      <w:sz w:val="18"/>
      <w:szCs w:val="20"/>
      <w:lang w:val="es-CL" w:eastAsia="en-US"/>
    </w:rPr>
  </w:style>
  <w:style w:type="paragraph" w:customStyle="1" w:styleId="Estilo1">
    <w:name w:val="Estilo1"/>
    <w:basedOn w:val="Ttulo2"/>
    <w:qFormat/>
    <w:rsid w:val="00693E97"/>
    <w:pPr>
      <w:numPr>
        <w:ilvl w:val="0"/>
        <w:numId w:val="0"/>
      </w:numPr>
      <w:ind w:left="567" w:hanging="567"/>
      <w:jc w:val="both"/>
    </w:pPr>
    <w:rPr>
      <w:sz w:val="22"/>
      <w:szCs w:val="22"/>
    </w:rPr>
  </w:style>
  <w:style w:type="table" w:styleId="Sombreadoclaro-nfasis1">
    <w:name w:val="Light Shading Accent 1"/>
    <w:basedOn w:val="Tablanormal"/>
    <w:uiPriority w:val="60"/>
    <w:rsid w:val="0098359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5">
    <w:name w:val="Light List Accent 5"/>
    <w:basedOn w:val="Tablanormal"/>
    <w:uiPriority w:val="61"/>
    <w:rsid w:val="0098359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
    <w:name w:val="Light List"/>
    <w:basedOn w:val="Tablanormal"/>
    <w:uiPriority w:val="61"/>
    <w:rsid w:val="005A08A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independiente3">
    <w:name w:val="Body Text 3"/>
    <w:basedOn w:val="Normal"/>
    <w:link w:val="Textoindependiente3Car"/>
    <w:uiPriority w:val="99"/>
    <w:semiHidden/>
    <w:unhideWhenUsed/>
    <w:locked/>
    <w:rsid w:val="00ED31CA"/>
    <w:pPr>
      <w:spacing w:after="120"/>
    </w:pPr>
    <w:rPr>
      <w:sz w:val="16"/>
      <w:szCs w:val="16"/>
    </w:rPr>
  </w:style>
  <w:style w:type="character" w:customStyle="1" w:styleId="Textoindependiente3Car">
    <w:name w:val="Texto independiente 3 Car"/>
    <w:link w:val="Textoindependiente3"/>
    <w:uiPriority w:val="99"/>
    <w:semiHidden/>
    <w:rsid w:val="00ED31CA"/>
    <w:rPr>
      <w:rFonts w:ascii="Calibri" w:hAnsi="Calibri"/>
      <w:sz w:val="16"/>
      <w:szCs w:val="16"/>
      <w:lang w:val="es-CL" w:eastAsia="en-US"/>
    </w:rPr>
  </w:style>
  <w:style w:type="character" w:styleId="Ttulodellibro">
    <w:name w:val="Book Title"/>
    <w:uiPriority w:val="33"/>
    <w:qFormat/>
    <w:rsid w:val="00606B7B"/>
    <w:rPr>
      <w:rFonts w:cs="Calibri"/>
      <w:b/>
      <w:sz w:val="18"/>
      <w:szCs w:val="18"/>
      <w:lang w:val="es-ES"/>
    </w:rPr>
  </w:style>
  <w:style w:type="numbering" w:customStyle="1" w:styleId="Sinlista1">
    <w:name w:val="Sin lista1"/>
    <w:next w:val="Sinlista"/>
    <w:uiPriority w:val="99"/>
    <w:semiHidden/>
    <w:unhideWhenUsed/>
    <w:rsid w:val="00E3391C"/>
  </w:style>
  <w:style w:type="paragraph" w:customStyle="1" w:styleId="TtuloPortada">
    <w:name w:val="Título Portada"/>
    <w:basedOn w:val="Normal"/>
    <w:qFormat/>
    <w:rsid w:val="00E3391C"/>
    <w:pPr>
      <w:jc w:val="center"/>
    </w:pPr>
    <w:rPr>
      <w:rFonts w:ascii="Arial Narrow" w:eastAsia="Times New Roman" w:hAnsi="Arial Narrow" w:cs="Calibri"/>
      <w:b/>
      <w:smallCaps/>
      <w:sz w:val="28"/>
      <w:szCs w:val="28"/>
      <w:lang w:val="es-ES_tradnl" w:eastAsia="es-ES"/>
    </w:rPr>
  </w:style>
  <w:style w:type="paragraph" w:customStyle="1" w:styleId="Default">
    <w:name w:val="Default"/>
    <w:rsid w:val="003B745B"/>
    <w:pPr>
      <w:autoSpaceDE w:val="0"/>
      <w:autoSpaceDN w:val="0"/>
      <w:adjustRightInd w:val="0"/>
    </w:pPr>
    <w:rPr>
      <w:rFonts w:ascii="JEIFPN+TimesNewRoman" w:hAnsi="JEIFPN+TimesNewRoman" w:cs="JEIFPN+TimesNewRoman"/>
      <w:color w:val="000000"/>
      <w:sz w:val="24"/>
      <w:szCs w:val="24"/>
      <w:lang w:eastAsia="es-ES"/>
    </w:rPr>
  </w:style>
  <w:style w:type="paragraph" w:styleId="Listaconvietas">
    <w:name w:val="List Bullet"/>
    <w:basedOn w:val="Normal"/>
    <w:uiPriority w:val="99"/>
    <w:unhideWhenUsed/>
    <w:locked/>
    <w:rsid w:val="007175E1"/>
    <w:pPr>
      <w:numPr>
        <w:numId w:val="7"/>
      </w:numPr>
      <w:contextualSpacing/>
    </w:pPr>
  </w:style>
  <w:style w:type="character" w:styleId="nfasis">
    <w:name w:val="Emphasis"/>
    <w:uiPriority w:val="20"/>
    <w:qFormat/>
    <w:locked/>
    <w:rsid w:val="003A61AF"/>
    <w:rPr>
      <w:i/>
      <w:iCs/>
    </w:rPr>
  </w:style>
  <w:style w:type="table" w:customStyle="1" w:styleId="Tablaconcuadrcula1">
    <w:name w:val="Tabla con cuadrícula1"/>
    <w:basedOn w:val="Tablanormal"/>
    <w:next w:val="Tablaconcuadrcula"/>
    <w:uiPriority w:val="99"/>
    <w:rsid w:val="00DA55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F76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99050535">
      <w:bodyDiv w:val="1"/>
      <w:marLeft w:val="0"/>
      <w:marRight w:val="0"/>
      <w:marTop w:val="0"/>
      <w:marBottom w:val="0"/>
      <w:divBdr>
        <w:top w:val="none" w:sz="0" w:space="0" w:color="auto"/>
        <w:left w:val="none" w:sz="0" w:space="0" w:color="auto"/>
        <w:bottom w:val="none" w:sz="0" w:space="0" w:color="auto"/>
        <w:right w:val="none" w:sz="0" w:space="0" w:color="auto"/>
      </w:divBdr>
    </w:div>
    <w:div w:id="238249982">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6279133">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6783953">
      <w:bodyDiv w:val="1"/>
      <w:marLeft w:val="0"/>
      <w:marRight w:val="0"/>
      <w:marTop w:val="0"/>
      <w:marBottom w:val="0"/>
      <w:divBdr>
        <w:top w:val="none" w:sz="0" w:space="0" w:color="auto"/>
        <w:left w:val="none" w:sz="0" w:space="0" w:color="auto"/>
        <w:bottom w:val="none" w:sz="0" w:space="0" w:color="auto"/>
        <w:right w:val="none" w:sz="0" w:space="0" w:color="auto"/>
      </w:divBdr>
    </w:div>
    <w:div w:id="34787892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0131939">
      <w:bodyDiv w:val="1"/>
      <w:marLeft w:val="0"/>
      <w:marRight w:val="0"/>
      <w:marTop w:val="0"/>
      <w:marBottom w:val="0"/>
      <w:divBdr>
        <w:top w:val="none" w:sz="0" w:space="0" w:color="auto"/>
        <w:left w:val="none" w:sz="0" w:space="0" w:color="auto"/>
        <w:bottom w:val="none" w:sz="0" w:space="0" w:color="auto"/>
        <w:right w:val="none" w:sz="0" w:space="0" w:color="auto"/>
      </w:divBdr>
      <w:divsChild>
        <w:div w:id="174807991">
          <w:marLeft w:val="0"/>
          <w:marRight w:val="0"/>
          <w:marTop w:val="0"/>
          <w:marBottom w:val="210"/>
          <w:divBdr>
            <w:top w:val="none" w:sz="0" w:space="0" w:color="auto"/>
            <w:left w:val="none" w:sz="0" w:space="0" w:color="auto"/>
            <w:bottom w:val="none" w:sz="0" w:space="0" w:color="auto"/>
            <w:right w:val="none" w:sz="0" w:space="0" w:color="auto"/>
          </w:divBdr>
          <w:divsChild>
            <w:div w:id="9086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91798">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3763640">
      <w:bodyDiv w:val="1"/>
      <w:marLeft w:val="0"/>
      <w:marRight w:val="0"/>
      <w:marTop w:val="0"/>
      <w:marBottom w:val="0"/>
      <w:divBdr>
        <w:top w:val="none" w:sz="0" w:space="0" w:color="auto"/>
        <w:left w:val="none" w:sz="0" w:space="0" w:color="auto"/>
        <w:bottom w:val="none" w:sz="0" w:space="0" w:color="auto"/>
        <w:right w:val="none" w:sz="0" w:space="0" w:color="auto"/>
      </w:divBdr>
    </w:div>
    <w:div w:id="42541779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643185">
      <w:bodyDiv w:val="1"/>
      <w:marLeft w:val="0"/>
      <w:marRight w:val="0"/>
      <w:marTop w:val="0"/>
      <w:marBottom w:val="0"/>
      <w:divBdr>
        <w:top w:val="none" w:sz="0" w:space="0" w:color="auto"/>
        <w:left w:val="none" w:sz="0" w:space="0" w:color="auto"/>
        <w:bottom w:val="none" w:sz="0" w:space="0" w:color="auto"/>
        <w:right w:val="none" w:sz="0" w:space="0" w:color="auto"/>
      </w:divBdr>
    </w:div>
    <w:div w:id="502823611">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2201146">
      <w:bodyDiv w:val="1"/>
      <w:marLeft w:val="0"/>
      <w:marRight w:val="0"/>
      <w:marTop w:val="0"/>
      <w:marBottom w:val="0"/>
      <w:divBdr>
        <w:top w:val="none" w:sz="0" w:space="0" w:color="auto"/>
        <w:left w:val="none" w:sz="0" w:space="0" w:color="auto"/>
        <w:bottom w:val="none" w:sz="0" w:space="0" w:color="auto"/>
        <w:right w:val="none" w:sz="0" w:space="0" w:color="auto"/>
      </w:divBdr>
      <w:divsChild>
        <w:div w:id="970787061">
          <w:marLeft w:val="0"/>
          <w:marRight w:val="0"/>
          <w:marTop w:val="0"/>
          <w:marBottom w:val="0"/>
          <w:divBdr>
            <w:top w:val="none" w:sz="0" w:space="0" w:color="auto"/>
            <w:left w:val="none" w:sz="0" w:space="0" w:color="auto"/>
            <w:bottom w:val="none" w:sz="0" w:space="0" w:color="auto"/>
            <w:right w:val="none" w:sz="0" w:space="0" w:color="auto"/>
          </w:divBdr>
          <w:divsChild>
            <w:div w:id="15801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0509372">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050453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4163232">
      <w:bodyDiv w:val="1"/>
      <w:marLeft w:val="0"/>
      <w:marRight w:val="0"/>
      <w:marTop w:val="0"/>
      <w:marBottom w:val="0"/>
      <w:divBdr>
        <w:top w:val="none" w:sz="0" w:space="0" w:color="auto"/>
        <w:left w:val="none" w:sz="0" w:space="0" w:color="auto"/>
        <w:bottom w:val="none" w:sz="0" w:space="0" w:color="auto"/>
        <w:right w:val="none" w:sz="0" w:space="0" w:color="auto"/>
      </w:divBdr>
    </w:div>
    <w:div w:id="748234392">
      <w:bodyDiv w:val="1"/>
      <w:marLeft w:val="0"/>
      <w:marRight w:val="0"/>
      <w:marTop w:val="0"/>
      <w:marBottom w:val="0"/>
      <w:divBdr>
        <w:top w:val="none" w:sz="0" w:space="0" w:color="auto"/>
        <w:left w:val="none" w:sz="0" w:space="0" w:color="auto"/>
        <w:bottom w:val="none" w:sz="0" w:space="0" w:color="auto"/>
        <w:right w:val="none" w:sz="0" w:space="0" w:color="auto"/>
      </w:divBdr>
    </w:div>
    <w:div w:id="76476551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4546285">
      <w:bodyDiv w:val="1"/>
      <w:marLeft w:val="0"/>
      <w:marRight w:val="0"/>
      <w:marTop w:val="0"/>
      <w:marBottom w:val="0"/>
      <w:divBdr>
        <w:top w:val="none" w:sz="0" w:space="0" w:color="auto"/>
        <w:left w:val="none" w:sz="0" w:space="0" w:color="auto"/>
        <w:bottom w:val="none" w:sz="0" w:space="0" w:color="auto"/>
        <w:right w:val="none" w:sz="0" w:space="0" w:color="auto"/>
      </w:divBdr>
    </w:div>
    <w:div w:id="790783370">
      <w:bodyDiv w:val="1"/>
      <w:marLeft w:val="0"/>
      <w:marRight w:val="0"/>
      <w:marTop w:val="0"/>
      <w:marBottom w:val="0"/>
      <w:divBdr>
        <w:top w:val="none" w:sz="0" w:space="0" w:color="auto"/>
        <w:left w:val="none" w:sz="0" w:space="0" w:color="auto"/>
        <w:bottom w:val="none" w:sz="0" w:space="0" w:color="auto"/>
        <w:right w:val="none" w:sz="0" w:space="0" w:color="auto"/>
      </w:divBdr>
    </w:div>
    <w:div w:id="805902374">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356680">
      <w:bodyDiv w:val="1"/>
      <w:marLeft w:val="0"/>
      <w:marRight w:val="0"/>
      <w:marTop w:val="0"/>
      <w:marBottom w:val="0"/>
      <w:divBdr>
        <w:top w:val="none" w:sz="0" w:space="0" w:color="auto"/>
        <w:left w:val="none" w:sz="0" w:space="0" w:color="auto"/>
        <w:bottom w:val="none" w:sz="0" w:space="0" w:color="auto"/>
        <w:right w:val="none" w:sz="0" w:space="0" w:color="auto"/>
      </w:divBdr>
    </w:div>
    <w:div w:id="828057785">
      <w:bodyDiv w:val="1"/>
      <w:marLeft w:val="0"/>
      <w:marRight w:val="0"/>
      <w:marTop w:val="0"/>
      <w:marBottom w:val="0"/>
      <w:divBdr>
        <w:top w:val="none" w:sz="0" w:space="0" w:color="auto"/>
        <w:left w:val="none" w:sz="0" w:space="0" w:color="auto"/>
        <w:bottom w:val="none" w:sz="0" w:space="0" w:color="auto"/>
        <w:right w:val="none" w:sz="0" w:space="0" w:color="auto"/>
      </w:divBdr>
    </w:div>
    <w:div w:id="850146096">
      <w:bodyDiv w:val="1"/>
      <w:marLeft w:val="0"/>
      <w:marRight w:val="0"/>
      <w:marTop w:val="0"/>
      <w:marBottom w:val="0"/>
      <w:divBdr>
        <w:top w:val="none" w:sz="0" w:space="0" w:color="auto"/>
        <w:left w:val="none" w:sz="0" w:space="0" w:color="auto"/>
        <w:bottom w:val="none" w:sz="0" w:space="0" w:color="auto"/>
        <w:right w:val="none" w:sz="0" w:space="0" w:color="auto"/>
      </w:divBdr>
    </w:div>
    <w:div w:id="868643941">
      <w:bodyDiv w:val="1"/>
      <w:marLeft w:val="0"/>
      <w:marRight w:val="0"/>
      <w:marTop w:val="0"/>
      <w:marBottom w:val="0"/>
      <w:divBdr>
        <w:top w:val="none" w:sz="0" w:space="0" w:color="auto"/>
        <w:left w:val="none" w:sz="0" w:space="0" w:color="auto"/>
        <w:bottom w:val="none" w:sz="0" w:space="0" w:color="auto"/>
        <w:right w:val="none" w:sz="0" w:space="0" w:color="auto"/>
      </w:divBdr>
    </w:div>
    <w:div w:id="877619945">
      <w:bodyDiv w:val="1"/>
      <w:marLeft w:val="0"/>
      <w:marRight w:val="0"/>
      <w:marTop w:val="0"/>
      <w:marBottom w:val="0"/>
      <w:divBdr>
        <w:top w:val="none" w:sz="0" w:space="0" w:color="auto"/>
        <w:left w:val="none" w:sz="0" w:space="0" w:color="auto"/>
        <w:bottom w:val="none" w:sz="0" w:space="0" w:color="auto"/>
        <w:right w:val="none" w:sz="0" w:space="0" w:color="auto"/>
      </w:divBdr>
    </w:div>
    <w:div w:id="89431274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1859120">
      <w:bodyDiv w:val="1"/>
      <w:marLeft w:val="0"/>
      <w:marRight w:val="0"/>
      <w:marTop w:val="0"/>
      <w:marBottom w:val="0"/>
      <w:divBdr>
        <w:top w:val="none" w:sz="0" w:space="0" w:color="auto"/>
        <w:left w:val="none" w:sz="0" w:space="0" w:color="auto"/>
        <w:bottom w:val="none" w:sz="0" w:space="0" w:color="auto"/>
        <w:right w:val="none" w:sz="0" w:space="0" w:color="auto"/>
      </w:divBdr>
      <w:divsChild>
        <w:div w:id="1989086123">
          <w:marLeft w:val="0"/>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9155496">
      <w:bodyDiv w:val="1"/>
      <w:marLeft w:val="0"/>
      <w:marRight w:val="0"/>
      <w:marTop w:val="0"/>
      <w:marBottom w:val="0"/>
      <w:divBdr>
        <w:top w:val="none" w:sz="0" w:space="0" w:color="auto"/>
        <w:left w:val="none" w:sz="0" w:space="0" w:color="auto"/>
        <w:bottom w:val="none" w:sz="0" w:space="0" w:color="auto"/>
        <w:right w:val="none" w:sz="0" w:space="0" w:color="auto"/>
      </w:divBdr>
    </w:div>
    <w:div w:id="1110004438">
      <w:bodyDiv w:val="1"/>
      <w:marLeft w:val="0"/>
      <w:marRight w:val="0"/>
      <w:marTop w:val="0"/>
      <w:marBottom w:val="0"/>
      <w:divBdr>
        <w:top w:val="none" w:sz="0" w:space="0" w:color="auto"/>
        <w:left w:val="none" w:sz="0" w:space="0" w:color="auto"/>
        <w:bottom w:val="none" w:sz="0" w:space="0" w:color="auto"/>
        <w:right w:val="none" w:sz="0" w:space="0" w:color="auto"/>
      </w:divBdr>
    </w:div>
    <w:div w:id="111170515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22403034">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6940282">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249995">
      <w:bodyDiv w:val="1"/>
      <w:marLeft w:val="0"/>
      <w:marRight w:val="0"/>
      <w:marTop w:val="0"/>
      <w:marBottom w:val="0"/>
      <w:divBdr>
        <w:top w:val="none" w:sz="0" w:space="0" w:color="auto"/>
        <w:left w:val="none" w:sz="0" w:space="0" w:color="auto"/>
        <w:bottom w:val="none" w:sz="0" w:space="0" w:color="auto"/>
        <w:right w:val="none" w:sz="0" w:space="0" w:color="auto"/>
      </w:divBdr>
    </w:div>
    <w:div w:id="1335913379">
      <w:bodyDiv w:val="1"/>
      <w:marLeft w:val="0"/>
      <w:marRight w:val="0"/>
      <w:marTop w:val="0"/>
      <w:marBottom w:val="0"/>
      <w:divBdr>
        <w:top w:val="none" w:sz="0" w:space="0" w:color="auto"/>
        <w:left w:val="none" w:sz="0" w:space="0" w:color="auto"/>
        <w:bottom w:val="none" w:sz="0" w:space="0" w:color="auto"/>
        <w:right w:val="none" w:sz="0" w:space="0" w:color="auto"/>
      </w:divBdr>
    </w:div>
    <w:div w:id="1344480227">
      <w:bodyDiv w:val="1"/>
      <w:marLeft w:val="0"/>
      <w:marRight w:val="0"/>
      <w:marTop w:val="0"/>
      <w:marBottom w:val="0"/>
      <w:divBdr>
        <w:top w:val="none" w:sz="0" w:space="0" w:color="auto"/>
        <w:left w:val="none" w:sz="0" w:space="0" w:color="auto"/>
        <w:bottom w:val="none" w:sz="0" w:space="0" w:color="auto"/>
        <w:right w:val="none" w:sz="0" w:space="0" w:color="auto"/>
      </w:divBdr>
    </w:div>
    <w:div w:id="134774963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7117287">
      <w:bodyDiv w:val="1"/>
      <w:marLeft w:val="0"/>
      <w:marRight w:val="0"/>
      <w:marTop w:val="0"/>
      <w:marBottom w:val="0"/>
      <w:divBdr>
        <w:top w:val="none" w:sz="0" w:space="0" w:color="auto"/>
        <w:left w:val="none" w:sz="0" w:space="0" w:color="auto"/>
        <w:bottom w:val="none" w:sz="0" w:space="0" w:color="auto"/>
        <w:right w:val="none" w:sz="0" w:space="0" w:color="auto"/>
      </w:divBdr>
    </w:div>
    <w:div w:id="1476142794">
      <w:bodyDiv w:val="1"/>
      <w:marLeft w:val="0"/>
      <w:marRight w:val="0"/>
      <w:marTop w:val="0"/>
      <w:marBottom w:val="0"/>
      <w:divBdr>
        <w:top w:val="none" w:sz="0" w:space="0" w:color="auto"/>
        <w:left w:val="none" w:sz="0" w:space="0" w:color="auto"/>
        <w:bottom w:val="none" w:sz="0" w:space="0" w:color="auto"/>
        <w:right w:val="none" w:sz="0" w:space="0" w:color="auto"/>
      </w:divBdr>
      <w:divsChild>
        <w:div w:id="2054772127">
          <w:marLeft w:val="0"/>
          <w:marRight w:val="0"/>
          <w:marTop w:val="0"/>
          <w:marBottom w:val="0"/>
          <w:divBdr>
            <w:top w:val="none" w:sz="0" w:space="0" w:color="auto"/>
            <w:left w:val="none" w:sz="0" w:space="0" w:color="auto"/>
            <w:bottom w:val="none" w:sz="0" w:space="0" w:color="auto"/>
            <w:right w:val="none" w:sz="0" w:space="0" w:color="auto"/>
          </w:divBdr>
        </w:div>
      </w:divsChild>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19154276">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0301612">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9482954">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8412152">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8338324">
      <w:bodyDiv w:val="1"/>
      <w:marLeft w:val="0"/>
      <w:marRight w:val="0"/>
      <w:marTop w:val="0"/>
      <w:marBottom w:val="0"/>
      <w:divBdr>
        <w:top w:val="none" w:sz="0" w:space="0" w:color="auto"/>
        <w:left w:val="none" w:sz="0" w:space="0" w:color="auto"/>
        <w:bottom w:val="none" w:sz="0" w:space="0" w:color="auto"/>
        <w:right w:val="none" w:sz="0" w:space="0" w:color="auto"/>
      </w:divBdr>
    </w:div>
    <w:div w:id="1734355190">
      <w:bodyDiv w:val="1"/>
      <w:marLeft w:val="0"/>
      <w:marRight w:val="0"/>
      <w:marTop w:val="0"/>
      <w:marBottom w:val="0"/>
      <w:divBdr>
        <w:top w:val="none" w:sz="0" w:space="0" w:color="auto"/>
        <w:left w:val="none" w:sz="0" w:space="0" w:color="auto"/>
        <w:bottom w:val="none" w:sz="0" w:space="0" w:color="auto"/>
        <w:right w:val="none" w:sz="0" w:space="0" w:color="auto"/>
      </w:divBdr>
    </w:div>
    <w:div w:id="173677974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2478431">
      <w:bodyDiv w:val="1"/>
      <w:marLeft w:val="0"/>
      <w:marRight w:val="0"/>
      <w:marTop w:val="0"/>
      <w:marBottom w:val="0"/>
      <w:divBdr>
        <w:top w:val="none" w:sz="0" w:space="0" w:color="auto"/>
        <w:left w:val="none" w:sz="0" w:space="0" w:color="auto"/>
        <w:bottom w:val="none" w:sz="0" w:space="0" w:color="auto"/>
        <w:right w:val="none" w:sz="0" w:space="0" w:color="auto"/>
      </w:divBdr>
    </w:div>
    <w:div w:id="1825126591">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4436109">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7928173">
      <w:bodyDiv w:val="1"/>
      <w:marLeft w:val="0"/>
      <w:marRight w:val="0"/>
      <w:marTop w:val="0"/>
      <w:marBottom w:val="0"/>
      <w:divBdr>
        <w:top w:val="none" w:sz="0" w:space="0" w:color="auto"/>
        <w:left w:val="none" w:sz="0" w:space="0" w:color="auto"/>
        <w:bottom w:val="none" w:sz="0" w:space="0" w:color="auto"/>
        <w:right w:val="none" w:sz="0" w:space="0" w:color="auto"/>
      </w:divBdr>
    </w:div>
    <w:div w:id="199185803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5394671">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7913286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PxZrha5jVlGNgN8McFQZiNLXj1EsR0dfGiVUyVOlHmo=</DigestValue>
    </Reference>
    <Reference Type="http://www.w3.org/2000/09/xmldsig#Object" URI="#idOfficeObject">
      <DigestMethod Algorithm="http://www.w3.org/2001/04/xmlenc#sha256"/>
      <DigestValue>ywJ3xoygckCXc6cr+4nGSIz3W1MW2NEUelIUmSuLbKs=</DigestValue>
    </Reference>
    <Reference Type="http://uri.etsi.org/01903#SignedProperties" URI="#idSignedProperties">
      <Transforms>
        <Transform Algorithm="http://www.w3.org/TR/2001/REC-xml-c14n-20010315"/>
      </Transforms>
      <DigestMethod Algorithm="http://www.w3.org/2001/04/xmlenc#sha256"/>
      <DigestValue>gKTJDxtKLMQcKWkm24YVhcBowDBwXCsawsQkGxqYG1w=</DigestValue>
    </Reference>
    <Reference Type="http://www.w3.org/2000/09/xmldsig#Object" URI="#idValidSigLnImg">
      <DigestMethod Algorithm="http://www.w3.org/2001/04/xmlenc#sha256"/>
      <DigestValue>BjmBGaOUzGcYuJFIJFGWGTw4UGOGw0ILj0aCIfA/eEU=</DigestValue>
    </Reference>
    <Reference Type="http://www.w3.org/2000/09/xmldsig#Object" URI="#idInvalidSigLnImg">
      <DigestMethod Algorithm="http://www.w3.org/2001/04/xmlenc#sha256"/>
      <DigestValue>kDP9rGnnH0TL7zSALrg8Q3mW7dDnk7M7y7BboCIat1E=</DigestValue>
    </Reference>
  </SignedInfo>
  <SignatureValue>RrRNnHcSxFKxt4zuuF1B+aDMIp6S9/99kL70prmOurWQa/LpbKcGk5v/6ZKSCwY+fl8J4ScYYqmg
oHE1XQPdWoN8Ue3WheWF9LUfv9lIByf79yp0S5p+geWPjQBzKcwkDRq8T3wZme6FIhV/glXTDczL
4wFMKHAKueC2hclIzSDJIlzxyJZjdwz73i5aaxHDLanoDKw7CF7BY4i2BD+O3i4VnM45LjDH1a/i
qt6U6Gkq3sTLcSkSx+Oa+RU3ys8ueoPYvFwEzj43u0RhBCotN0/kJYiVYCiCLwD5/grIgnz8mmu6
WBLfh0DrtLVMdieget1rNM+WWJnFuli2Eocr2A==</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YxOfEa128xcbz2QYGh/BWi9SwpXDsyfrIH5ZTrTdIX4=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i8uV81e10I+b0uEfEJ2GRyIKLgAQQCjTxzujEdr5xCA=</DigestValue>
      </Reference>
      <Reference URI="/word/endnotes.xml?ContentType=application/vnd.openxmlformats-officedocument.wordprocessingml.endnotes+xml">
        <DigestMethod Algorithm="http://www.w3.org/2001/04/xmlenc#sha256"/>
        <DigestValue>GeJKZkuT3K9atJ0vBYknZODkMH2qbcbDZkKIYHT2wrE=</DigestValue>
      </Reference>
      <Reference URI="/word/fontTable.xml?ContentType=application/vnd.openxmlformats-officedocument.wordprocessingml.fontTable+xml">
        <DigestMethod Algorithm="http://www.w3.org/2001/04/xmlenc#sha256"/>
        <DigestValue>X81i1UfqRc+BjlYmjaDqd2DeuU+rapkxhmT/XujAjhI=</DigestValue>
      </Reference>
      <Reference URI="/word/footer1.xml?ContentType=application/vnd.openxmlformats-officedocument.wordprocessingml.footer+xml">
        <DigestMethod Algorithm="http://www.w3.org/2001/04/xmlenc#sha256"/>
        <DigestValue>oKqu02yq3GWRY+6CQ9lVtFcB6wghILche9EAo13gZR4=</DigestValue>
      </Reference>
      <Reference URI="/word/footer2.xml?ContentType=application/vnd.openxmlformats-officedocument.wordprocessingml.footer+xml">
        <DigestMethod Algorithm="http://www.w3.org/2001/04/xmlenc#sha256"/>
        <DigestValue>mMdcmxU//l22jOzsodyic70ikIHYZkEf5H25KXq8VWA=</DigestValue>
      </Reference>
      <Reference URI="/word/footnotes.xml?ContentType=application/vnd.openxmlformats-officedocument.wordprocessingml.footnotes+xml">
        <DigestMethod Algorithm="http://www.w3.org/2001/04/xmlenc#sha256"/>
        <DigestValue>8j8lvywmvATgzoue1LrQKfmmHqYnQW1LpeXr/puxjZY=</DigestValue>
      </Reference>
      <Reference URI="/word/header1.xml?ContentType=application/vnd.openxmlformats-officedocument.wordprocessingml.header+xml">
        <DigestMethod Algorithm="http://www.w3.org/2001/04/xmlenc#sha256"/>
        <DigestValue>M9YB0u0oFx97LcCgvMHKiy388Ak94x5pV3dHo+9rspk=</DigestValue>
      </Reference>
      <Reference URI="/word/media/image1.jpeg?ContentType=image/jpeg">
        <DigestMethod Algorithm="http://www.w3.org/2001/04/xmlenc#sha256"/>
        <DigestValue>GnXjlYt1871MHgeup9gW/t1s5IL7u7xmpH1fkDs9B0A=</DigestValue>
      </Reference>
      <Reference URI="/word/media/image10.png?ContentType=image/png">
        <DigestMethod Algorithm="http://www.w3.org/2001/04/xmlenc#sha256"/>
        <DigestValue>9ibUrMcub9pMvO8fH40z4XMo4ltxpzTf67/jiK9vEqc=</DigestValue>
      </Reference>
      <Reference URI="/word/media/image11.png?ContentType=image/png">
        <DigestMethod Algorithm="http://www.w3.org/2001/04/xmlenc#sha256"/>
        <DigestValue>9TNdqMbHJsI9gSwlogMkErbJWzgKKnTPX7vMF3eB2fY=</DigestValue>
      </Reference>
      <Reference URI="/word/media/image12.png?ContentType=image/png">
        <DigestMethod Algorithm="http://www.w3.org/2001/04/xmlenc#sha256"/>
        <DigestValue>tRa32GesjF/XtnmcjV9bZrK02KHkSvGtQEUZ+co+Jx8=</DigestValue>
      </Reference>
      <Reference URI="/word/media/image2.emf?ContentType=image/x-emf">
        <DigestMethod Algorithm="http://www.w3.org/2001/04/xmlenc#sha256"/>
        <DigestValue>iB/de+nHTlUXIkmaetyO9H0Fj/7pJtVdJE26y6/o3xQ=</DigestValue>
      </Reference>
      <Reference URI="/word/media/image3.emf?ContentType=image/x-emf">
        <DigestMethod Algorithm="http://www.w3.org/2001/04/xmlenc#sha256"/>
        <DigestValue>v3tJiYfPbc1LnsEE57yfoKH9CIHfXj6p1At8YG6Nf8k=</DigestValue>
      </Reference>
      <Reference URI="/word/media/image4.jpeg?ContentType=image/jpeg">
        <DigestMethod Algorithm="http://www.w3.org/2001/04/xmlenc#sha256"/>
        <DigestValue>/jachb04MK3vKG13ycvBrN/9ykI2+jJlrBjceoe8SYg=</DigestValue>
      </Reference>
      <Reference URI="/word/media/image5.emf?ContentType=image/x-emf">
        <DigestMethod Algorithm="http://www.w3.org/2001/04/xmlenc#sha256"/>
        <DigestValue>ELwStgKGSxOBhl4W3MGZeqeO/3Zol0/sjWV5B4wfiPI=</DigestValue>
      </Reference>
      <Reference URI="/word/media/image6.png?ContentType=image/png">
        <DigestMethod Algorithm="http://www.w3.org/2001/04/xmlenc#sha256"/>
        <DigestValue>e/7q0ggEqeMtSKtraExKk+v7jr5IitqlR02QFgVU45E=</DigestValue>
      </Reference>
      <Reference URI="/word/media/image7.png?ContentType=image/png">
        <DigestMethod Algorithm="http://www.w3.org/2001/04/xmlenc#sha256"/>
        <DigestValue>6H1dR2XA1Vv9drp9fFlHTpRzhsEeTxuLt6bV5rh+2Xw=</DigestValue>
      </Reference>
      <Reference URI="/word/media/image8.png?ContentType=image/png">
        <DigestMethod Algorithm="http://www.w3.org/2001/04/xmlenc#sha256"/>
        <DigestValue>8iz94eVXmrfzOg3eQDp62c5LElB2SOMniUpxvjqaSKA=</DigestValue>
      </Reference>
      <Reference URI="/word/media/image9.png?ContentType=image/png">
        <DigestMethod Algorithm="http://www.w3.org/2001/04/xmlenc#sha256"/>
        <DigestValue>4mZ0KSTw4A6HCB95jSw98D5buTjB7qpp9zL1VKC2FqQ=</DigestValue>
      </Reference>
      <Reference URI="/word/numbering.xml?ContentType=application/vnd.openxmlformats-officedocument.wordprocessingml.numbering+xml">
        <DigestMethod Algorithm="http://www.w3.org/2001/04/xmlenc#sha256"/>
        <DigestValue>Hkmma1o/ez0QgtLwPK8mgpyoTxuq3qAWR3EdGLI1Mbw=</DigestValue>
      </Reference>
      <Reference URI="/word/settings.xml?ContentType=application/vnd.openxmlformats-officedocument.wordprocessingml.settings+xml">
        <DigestMethod Algorithm="http://www.w3.org/2001/04/xmlenc#sha256"/>
        <DigestValue>QTQPSSHXiEy13LAhRqCaOSjJmqJdXDu24qFzhnn8ELQ=</DigestValue>
      </Reference>
      <Reference URI="/word/styles.xml?ContentType=application/vnd.openxmlformats-officedocument.wordprocessingml.styles+xml">
        <DigestMethod Algorithm="http://www.w3.org/2001/04/xmlenc#sha256"/>
        <DigestValue>1r0MMO/3QhhzjMJPdMhlWpmBR5sMWCpRocbNSDN9EiU=</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CBW/+162iFZ6c3KK1KffoqTr2Dxc4+B/MfVy30Q2Ae8=</DigestValue>
      </Reference>
    </Manifest>
    <SignatureProperties>
      <SignatureProperty Id="idSignatureTime" Target="#idPackageSignature">
        <mdssi:SignatureTime xmlns:mdssi="http://schemas.openxmlformats.org/package/2006/digital-signature">
          <mdssi:Format>YYYY-MM-DDThh:mm:ssTZD</mdssi:Format>
          <mdssi:Value>2020-12-16T22:37:08Z</mdssi:Value>
        </mdssi:SignatureTime>
      </SignatureProperty>
    </SignatureProperties>
  </Object>
  <Object Id="idOfficeObject">
    <SignatureProperties>
      <SignatureProperty Id="idOfficeV1Details" Target="#idPackageSignature">
        <SignatureInfoV1 xmlns="http://schemas.microsoft.com/office/2006/digsig">
          <SetupID>{7C1A84E9-650A-48BF-8D98-5B8FB5E775EC}</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2020-12-16T22:37:08Z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d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J3uT/GVPzvzwOYk88D//8AAAAAMXV+WgAAHJQ6ALwCAAAAAAAAUHx9AHCTOgBo8zJ1AAAAAAAAQ2hhclVwcGVyVwCMewBAjnsASCVICNCVewDIkzoAgAH4dg1c83bfW/N2yJM6AGQBAAAEZbx1BGW8dYgr4gQACAAAAAIAAAAAAADokzoAl2y8dQAAAAAAAAAAIpU6AAkAAAAQlToACQAAAAAAAAAAAAAAEJU6ACCUOgCa7Lt1AAAAAAACAAAAADoACQAAABCVOgAJAAAATBK9dQAAAAAAAAAAEJU6AAkAAAAAAAAATJQ6AEAwu3UAAAAAAAIAABCVOgAJAAAAZHYACAAAAAAlAAAADAAAAAEAAAAYAAAADAAAAAAAAAISAAAADAAAAAEAAAAeAAAAGAAAAL0AAAAEAAAA9wAAABEAAAAlAAAADAAAAAEAAABUAAAAiAAAAL4AAAAEAAAA9QAAABAAAAABAAAA7K67QQAA+kG+AAAABAAAAAoAAABMAAAAAAAAAAAAAAAAAAAA//////////9gAAAAMQA2AC0AMQAyAC0AMgAwADIAMAAGAAAABgAAAAQAAAAGAAAABgAAAAQAAAAGAAAABgAAAAYAAAAGAAAASwAAAEAAAAAwAAAABQAAACAAAAABAAAAAQAAABAAAAAAAAAAAAAAAAMBAACAAAAAAAAAAAAAAAADAQAAgAAAAFIAAABwAQAAAgAAABAAAAAHAAAAAAAAAAAAAAC8AgAAAAAAAAECAiJTAHkAcwB0AGUAbQAAADEAYPn//wAAAAAAAAAAaAQmBqD4///yAQAAAAAAAAAAAAAAAAAACABYfvv2//+WlwAAAAA6ACjiGBBZzXVtKOIYEAAAAAACAAAACMs6AMjfGRBZzXVtyN8ZEAAAAAACAAAAAAAAAAEAAAB80HFtwN8ZEAEAAADQ2HFtHMs6AMTFdW3I3xkQfNBxbUTgGRAoyzoAFopzbcDfGRBAyzoABGW8dQRlvHUAAAAAAAgAAAACAAAAAAAAcMs6AJdsvHUAAAAAAAAAAKbMOgAHAAAAmMw6AAcAAAAAAAAAAAAAAJjMOgCoyzoAmuy7dQAAAAAAAgAAAAA6AAcAAACYzDoABwAAAEwSvXUAAAAAAAAAAJjMOgAHAAAAAAAAANTLOgBAMLt1AAAAAAACAACYz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J3kf/GVAAAAABYtiIQ2E97AAEAAACQ/xoQAAAAABhvIBADAAAA2E97AGh2IBAAAAAAGG8gEDv8bwIDAAAARPxvAgEAAABAtkcIyHKnAv+5bAKQUzoAgAH4dg1c83bfW/N2kFM6AGQBAAAEZbx1BGW8daiCCxAACAAAAAIAAAAAAACwUzoAl2y8dQAAAAAAAAAA5FQ6AAYAAADYVDoABgAAAAAAAAAAAAAA2FQ6AOhTOgCa7Lt1AAAAAAACAAAAADoABgAAANhUOgAGAAAATBK9dQAAAAAAAAAA2FQ6AAYAAAAAAAAAFFQ6AEAwu3UAAAAAAAIAANhUOgAGAAAAZHYACAAAAAAlAAAADAAAAAMAAAAYAAAADAAAAAAAAAISAAAADAAAAAEAAAAWAAAADAAAAAgAAABUAAAAVAAAAAoAAAAnAAAAHgAAAEoAAAABAAAA7K67QQAA+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xAGD5//8AAAAAAAAAAGgEJgag+P//8gEAAAAAAAAAAAAAAAAAAAgAWH779v//lpcAAAAAcjQsbDoARg2zYhINs2K1BH8CeCRHCKg0QyW4Ulol3AwhCiIAigHQajoApGo6AIh3IBAgDQSEaG06AIQFfwIgDQSEAAAAAHgkRwgAWOQEVGw6AMCfpwLcUlolAAAAAMCfpwIgDQAAuFJaJRIAAAAAAAAABwAAALhSWiUAAAAAAAAAANhqOgBg2W8CIAAAAP////8AAAAAAAAAABAAAAAAAAAAMAAAAAEAAAABAAAADQAAAA0AAAAQAAAAAAAAAAAARwgAWOQEARoBAAAAAABlDwqemGs6AJhrOgBa0X4CAAAAAAAAAAAweKUlAAAAAAEAAAAAAAAAWGs6ACAv9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mAAAAFAAcgBvAGYAZQBzAGkAbwBuAGEAbAAgAEQAaQB2AGkAcwBpAPMAbgAgAGQAZQAgAEYAaQBzAGMAYQBsAGkAegBhAGMAaQDzAG4Aj58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Object Id="idInvalidSigLnImg">AQAAAGwAAAAAAAAAAAAAAAIBAAB/AAAAAAAAAAAAAAC9FwAAoA8AACBFTUYAAAEAE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XQAAAAcKDQcKDQcJDQ4WMShFrjFU1TJV1gECBAIDBAECBQoRKyZBowsTMStd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yd7k/xlT8788DmJPPA///AAAAADF1floAAByUOgC8AgAAAAAAAFB8fQBwkzoAaPMydQAAAAAAAENoYXJVcHBlclcAjHsAQI57AEglSAjQlXsAyJM6AIAB+HYNXPN231vzdsiTOgBkAQAABGW8dQRlvHWIK+IEAAgAAAACAAAAAAAA6JM6AJdsvHUAAAAAAAAAACKVOgAJAAAAEJU6AAkAAAAAAAAAAAAAABCVOgAglDoAmuy7dQAAAAAAAgAAAAA6AAkAAAAQlToACQAAAEwSvXUAAAAAAAAAABCVOgAJAAAAAAAAAEyUOgBAMLt1AAAAAAACAAAQlTo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DEAYPn//wAAAAAAAAAAaAQmBqD4///yAQAAAAAAAAAAAAAAAAAACABYfvv2//+WlwAAAAA6ACjiGBBZzXVtKOIYEAAAAAACAAAACMs6AMjfGRBZzXVtyN8ZEAAAAAACAAAAAAAAAAEAAAB80HFtwN8ZEAEAAADQ2HFtHMs6AMTFdW3I3xkQfNBxbUTgGRAoyzoAFopzbcDfGRBAyzoABGW8dQRlvHUAAAAAAAgAAAACAAAAAAAAcMs6AJdsvHUAAAAAAAAAAKbMOgAHAAAAmMw6AAcAAAAAAAAAAAAAAJjMOgCoyzoAmuy7dQAAAAAAAgAAAAA6AAcAAACYzDoABwAAAEwSvXUAAAAAAAAAAJjMOgAHAAAAAAAAANTLOgBAMLt1AAAAAAACAACYz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J3kf/GVAAAAABYtiIQ2E97AAEAAACQ/xoQAAAAABhvIBADAAAA2E97AGh2IBAAAAAAGG8gEDv8bwIDAAAARPxvAgEAAABAtkcIyHKnAv+5bAKQUzoAgAH4dg1c83bfW/N2kFM6AGQBAAAEZbx1BGW8daiCCxAACAAAAAIAAAAAAACwUzoAl2y8dQAAAAAAAAAA5FQ6AAYAAADYVDoABgAAAAAAAAAAAAAA2FQ6AOhTOgCa7Lt1AAAAAAACAAAAADoABgAAANhUOgAGAAAATBK9dQAAAAAAAAAA2FQ6AAYAAAAAAAAAFFQ6AEAwu3UAAAAAAAIAANhUOg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xAGD5//8AAAAAAAAAAGgEJgag+P//8gEAAAAAAAAAAAAAAAAAAAgAWH779v//lpcAAAAARwhweXwj86LzdlRaxQK/TgGpAAAAAKg0QyU8bDoAV2ghviIAigEfX8UC/Go6AAAAAAB4JEcIPGw6ACSIgBJEazoAr17FAlMAZQBnAG8AZQAgAFUASQAAAAAAy17FAhRsOgDhAAAAvGo6AGB9fwK4kScQ4QAAAAEAAACOeXwjAAA6AAN9fwIEAAAABQAAAAAAAAAAAAAAAAAAAI55fCPIbDoA+13FAhCoIhAEAAAAeCRHCAAAAAAfXsUCAAAAAAAAZQBnAG8AZQAgAFUASQAAAAqemGs6AJhrOgDhAAAANGs6AAAAAABweXwjAAAAAAEAAAAAAAAAWGs6ACAv9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mAAAAFAAcgBvAGYAZQBzAGkAbwBuAGEAbAAgAEQAaQB2AGkAcwBpAPMAbgAgAGQAZQAgAEYAaQBzAGMAYQBsAGkAegBhAGMAaQDzAG4Aj58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64C18-A1FB-431A-97FB-A427B8178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2587</Words>
  <Characters>14542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17095</CharactersWithSpaces>
  <SharedDoc>false</SharedDoc>
  <HLinks>
    <vt:vector size="150" baseType="variant">
      <vt:variant>
        <vt:i4>6226040</vt:i4>
      </vt:variant>
      <vt:variant>
        <vt:i4>138</vt:i4>
      </vt:variant>
      <vt:variant>
        <vt:i4>0</vt:i4>
      </vt:variant>
      <vt:variant>
        <vt:i4>5</vt:i4>
      </vt:variant>
      <vt:variant>
        <vt:lpwstr>mailto:axel.leveque@e-cl.cl</vt:lpwstr>
      </vt:variant>
      <vt:variant>
        <vt:lpwstr/>
      </vt:variant>
      <vt:variant>
        <vt:i4>5898365</vt:i4>
      </vt:variant>
      <vt:variant>
        <vt:i4>135</vt:i4>
      </vt:variant>
      <vt:variant>
        <vt:i4>0</vt:i4>
      </vt:variant>
      <vt:variant>
        <vt:i4>5</vt:i4>
      </vt:variant>
      <vt:variant>
        <vt:lpwstr>mailto:daniel.horta@e-cl.cl</vt:lpwstr>
      </vt:variant>
      <vt:variant>
        <vt:lpwstr/>
      </vt:variant>
      <vt:variant>
        <vt:i4>1048624</vt:i4>
      </vt:variant>
      <vt:variant>
        <vt:i4>128</vt:i4>
      </vt:variant>
      <vt:variant>
        <vt:i4>0</vt:i4>
      </vt:variant>
      <vt:variant>
        <vt:i4>5</vt:i4>
      </vt:variant>
      <vt:variant>
        <vt:lpwstr/>
      </vt:variant>
      <vt:variant>
        <vt:lpwstr>_Toc452535526</vt:lpwstr>
      </vt:variant>
      <vt:variant>
        <vt:i4>1048624</vt:i4>
      </vt:variant>
      <vt:variant>
        <vt:i4>122</vt:i4>
      </vt:variant>
      <vt:variant>
        <vt:i4>0</vt:i4>
      </vt:variant>
      <vt:variant>
        <vt:i4>5</vt:i4>
      </vt:variant>
      <vt:variant>
        <vt:lpwstr/>
      </vt:variant>
      <vt:variant>
        <vt:lpwstr>_Toc452535525</vt:lpwstr>
      </vt:variant>
      <vt:variant>
        <vt:i4>1048624</vt:i4>
      </vt:variant>
      <vt:variant>
        <vt:i4>116</vt:i4>
      </vt:variant>
      <vt:variant>
        <vt:i4>0</vt:i4>
      </vt:variant>
      <vt:variant>
        <vt:i4>5</vt:i4>
      </vt:variant>
      <vt:variant>
        <vt:lpwstr/>
      </vt:variant>
      <vt:variant>
        <vt:lpwstr>_Toc452535524</vt:lpwstr>
      </vt:variant>
      <vt:variant>
        <vt:i4>1048624</vt:i4>
      </vt:variant>
      <vt:variant>
        <vt:i4>110</vt:i4>
      </vt:variant>
      <vt:variant>
        <vt:i4>0</vt:i4>
      </vt:variant>
      <vt:variant>
        <vt:i4>5</vt:i4>
      </vt:variant>
      <vt:variant>
        <vt:lpwstr/>
      </vt:variant>
      <vt:variant>
        <vt:lpwstr>_Toc452535523</vt:lpwstr>
      </vt:variant>
      <vt:variant>
        <vt:i4>1048624</vt:i4>
      </vt:variant>
      <vt:variant>
        <vt:i4>104</vt:i4>
      </vt:variant>
      <vt:variant>
        <vt:i4>0</vt:i4>
      </vt:variant>
      <vt:variant>
        <vt:i4>5</vt:i4>
      </vt:variant>
      <vt:variant>
        <vt:lpwstr/>
      </vt:variant>
      <vt:variant>
        <vt:lpwstr>_Toc452535522</vt:lpwstr>
      </vt:variant>
      <vt:variant>
        <vt:i4>1048624</vt:i4>
      </vt:variant>
      <vt:variant>
        <vt:i4>98</vt:i4>
      </vt:variant>
      <vt:variant>
        <vt:i4>0</vt:i4>
      </vt:variant>
      <vt:variant>
        <vt:i4>5</vt:i4>
      </vt:variant>
      <vt:variant>
        <vt:lpwstr/>
      </vt:variant>
      <vt:variant>
        <vt:lpwstr>_Toc452535521</vt:lpwstr>
      </vt:variant>
      <vt:variant>
        <vt:i4>1048624</vt:i4>
      </vt:variant>
      <vt:variant>
        <vt:i4>92</vt:i4>
      </vt:variant>
      <vt:variant>
        <vt:i4>0</vt:i4>
      </vt:variant>
      <vt:variant>
        <vt:i4>5</vt:i4>
      </vt:variant>
      <vt:variant>
        <vt:lpwstr/>
      </vt:variant>
      <vt:variant>
        <vt:lpwstr>_Toc452535520</vt:lpwstr>
      </vt:variant>
      <vt:variant>
        <vt:i4>1245232</vt:i4>
      </vt:variant>
      <vt:variant>
        <vt:i4>86</vt:i4>
      </vt:variant>
      <vt:variant>
        <vt:i4>0</vt:i4>
      </vt:variant>
      <vt:variant>
        <vt:i4>5</vt:i4>
      </vt:variant>
      <vt:variant>
        <vt:lpwstr/>
      </vt:variant>
      <vt:variant>
        <vt:lpwstr>_Toc452535519</vt:lpwstr>
      </vt:variant>
      <vt:variant>
        <vt:i4>1245232</vt:i4>
      </vt:variant>
      <vt:variant>
        <vt:i4>80</vt:i4>
      </vt:variant>
      <vt:variant>
        <vt:i4>0</vt:i4>
      </vt:variant>
      <vt:variant>
        <vt:i4>5</vt:i4>
      </vt:variant>
      <vt:variant>
        <vt:lpwstr/>
      </vt:variant>
      <vt:variant>
        <vt:lpwstr>_Toc452535518</vt:lpwstr>
      </vt:variant>
      <vt:variant>
        <vt:i4>1245232</vt:i4>
      </vt:variant>
      <vt:variant>
        <vt:i4>74</vt:i4>
      </vt:variant>
      <vt:variant>
        <vt:i4>0</vt:i4>
      </vt:variant>
      <vt:variant>
        <vt:i4>5</vt:i4>
      </vt:variant>
      <vt:variant>
        <vt:lpwstr/>
      </vt:variant>
      <vt:variant>
        <vt:lpwstr>_Toc452535517</vt:lpwstr>
      </vt:variant>
      <vt:variant>
        <vt:i4>1245232</vt:i4>
      </vt:variant>
      <vt:variant>
        <vt:i4>68</vt:i4>
      </vt:variant>
      <vt:variant>
        <vt:i4>0</vt:i4>
      </vt:variant>
      <vt:variant>
        <vt:i4>5</vt:i4>
      </vt:variant>
      <vt:variant>
        <vt:lpwstr/>
      </vt:variant>
      <vt:variant>
        <vt:lpwstr>_Toc452535516</vt:lpwstr>
      </vt:variant>
      <vt:variant>
        <vt:i4>1245232</vt:i4>
      </vt:variant>
      <vt:variant>
        <vt:i4>62</vt:i4>
      </vt:variant>
      <vt:variant>
        <vt:i4>0</vt:i4>
      </vt:variant>
      <vt:variant>
        <vt:i4>5</vt:i4>
      </vt:variant>
      <vt:variant>
        <vt:lpwstr/>
      </vt:variant>
      <vt:variant>
        <vt:lpwstr>_Toc452535515</vt:lpwstr>
      </vt:variant>
      <vt:variant>
        <vt:i4>1245232</vt:i4>
      </vt:variant>
      <vt:variant>
        <vt:i4>56</vt:i4>
      </vt:variant>
      <vt:variant>
        <vt:i4>0</vt:i4>
      </vt:variant>
      <vt:variant>
        <vt:i4>5</vt:i4>
      </vt:variant>
      <vt:variant>
        <vt:lpwstr/>
      </vt:variant>
      <vt:variant>
        <vt:lpwstr>_Toc452535514</vt:lpwstr>
      </vt:variant>
      <vt:variant>
        <vt:i4>1245232</vt:i4>
      </vt:variant>
      <vt:variant>
        <vt:i4>50</vt:i4>
      </vt:variant>
      <vt:variant>
        <vt:i4>0</vt:i4>
      </vt:variant>
      <vt:variant>
        <vt:i4>5</vt:i4>
      </vt:variant>
      <vt:variant>
        <vt:lpwstr/>
      </vt:variant>
      <vt:variant>
        <vt:lpwstr>_Toc452535513</vt:lpwstr>
      </vt:variant>
      <vt:variant>
        <vt:i4>1245232</vt:i4>
      </vt:variant>
      <vt:variant>
        <vt:i4>44</vt:i4>
      </vt:variant>
      <vt:variant>
        <vt:i4>0</vt:i4>
      </vt:variant>
      <vt:variant>
        <vt:i4>5</vt:i4>
      </vt:variant>
      <vt:variant>
        <vt:lpwstr/>
      </vt:variant>
      <vt:variant>
        <vt:lpwstr>_Toc452535512</vt:lpwstr>
      </vt:variant>
      <vt:variant>
        <vt:i4>1245232</vt:i4>
      </vt:variant>
      <vt:variant>
        <vt:i4>38</vt:i4>
      </vt:variant>
      <vt:variant>
        <vt:i4>0</vt:i4>
      </vt:variant>
      <vt:variant>
        <vt:i4>5</vt:i4>
      </vt:variant>
      <vt:variant>
        <vt:lpwstr/>
      </vt:variant>
      <vt:variant>
        <vt:lpwstr>_Toc452535511</vt:lpwstr>
      </vt:variant>
      <vt:variant>
        <vt:i4>1245232</vt:i4>
      </vt:variant>
      <vt:variant>
        <vt:i4>32</vt:i4>
      </vt:variant>
      <vt:variant>
        <vt:i4>0</vt:i4>
      </vt:variant>
      <vt:variant>
        <vt:i4>5</vt:i4>
      </vt:variant>
      <vt:variant>
        <vt:lpwstr/>
      </vt:variant>
      <vt:variant>
        <vt:lpwstr>_Toc452535510</vt:lpwstr>
      </vt:variant>
      <vt:variant>
        <vt:i4>1179696</vt:i4>
      </vt:variant>
      <vt:variant>
        <vt:i4>26</vt:i4>
      </vt:variant>
      <vt:variant>
        <vt:i4>0</vt:i4>
      </vt:variant>
      <vt:variant>
        <vt:i4>5</vt:i4>
      </vt:variant>
      <vt:variant>
        <vt:lpwstr/>
      </vt:variant>
      <vt:variant>
        <vt:lpwstr>_Toc452535509</vt:lpwstr>
      </vt:variant>
      <vt:variant>
        <vt:i4>1179696</vt:i4>
      </vt:variant>
      <vt:variant>
        <vt:i4>20</vt:i4>
      </vt:variant>
      <vt:variant>
        <vt:i4>0</vt:i4>
      </vt:variant>
      <vt:variant>
        <vt:i4>5</vt:i4>
      </vt:variant>
      <vt:variant>
        <vt:lpwstr/>
      </vt:variant>
      <vt:variant>
        <vt:lpwstr>_Toc452535508</vt:lpwstr>
      </vt:variant>
      <vt:variant>
        <vt:i4>1179696</vt:i4>
      </vt:variant>
      <vt:variant>
        <vt:i4>14</vt:i4>
      </vt:variant>
      <vt:variant>
        <vt:i4>0</vt:i4>
      </vt:variant>
      <vt:variant>
        <vt:i4>5</vt:i4>
      </vt:variant>
      <vt:variant>
        <vt:lpwstr/>
      </vt:variant>
      <vt:variant>
        <vt:lpwstr>_Toc452535507</vt:lpwstr>
      </vt:variant>
      <vt:variant>
        <vt:i4>1179696</vt:i4>
      </vt:variant>
      <vt:variant>
        <vt:i4>8</vt:i4>
      </vt:variant>
      <vt:variant>
        <vt:i4>0</vt:i4>
      </vt:variant>
      <vt:variant>
        <vt:i4>5</vt:i4>
      </vt:variant>
      <vt:variant>
        <vt:lpwstr/>
      </vt:variant>
      <vt:variant>
        <vt:lpwstr>_Toc452535506</vt:lpwstr>
      </vt:variant>
      <vt:variant>
        <vt:i4>1179696</vt:i4>
      </vt:variant>
      <vt:variant>
        <vt:i4>2</vt:i4>
      </vt:variant>
      <vt:variant>
        <vt:i4>0</vt:i4>
      </vt:variant>
      <vt:variant>
        <vt:i4>5</vt:i4>
      </vt:variant>
      <vt:variant>
        <vt:lpwstr/>
      </vt:variant>
      <vt:variant>
        <vt:lpwstr>_Toc452535505</vt:lpwstr>
      </vt:variant>
      <vt:variant>
        <vt:i4>7340094</vt:i4>
      </vt:variant>
      <vt:variant>
        <vt:i4>3</vt:i4>
      </vt:variant>
      <vt:variant>
        <vt:i4>0</vt:i4>
      </vt:variant>
      <vt:variant>
        <vt:i4>5</vt:i4>
      </vt:variant>
      <vt:variant>
        <vt:lpwstr>http://www.sma.gob.cl/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2020-12-15T11:05:00Z</dcterms:created>
  <dcterms:modified xsi:type="dcterms:W3CDTF">2020-12-16T17:00:00Z</dcterms:modified>
</cp:coreProperties>
</file>