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8e83b169b4b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22a4f570ad4869"/>
      <w:headerReference w:type="even" r:id="R0dbcaf6bca62403a"/>
      <w:headerReference w:type="first" r:id="R9eb82f86d8f04652"/>
      <w:titlePg/>
      <w:footerReference w:type="default" r:id="Rab0d06e7c6804d9c"/>
      <w:footerReference w:type="even" r:id="Rdaf88100e09c42ea"/>
      <w:footerReference w:type="first" r:id="R707af821226c4c7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50a7078d00483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LLAIMA - CHERQUEN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DFZ-2020-1862-IX-NE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727214330d74b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LLAIMA - CHERQUEN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ACUICOLA, INMOBILIARIA E INVERSIONES ARAUCANIA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76382240-0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LLAIMA - CHERQUEN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367/2015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RIO LLAIMA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LLAIMA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1, Rio LLaima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20-08-2018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1, RIO LLAIMA en el período 09-2018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1, RIO LLAIMA en el período 08-2018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1, RIO LLAIMA en el período 04-2018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LLAIMA - CHERQUEN.zip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LLAIMA - CHERQUEN.zip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LLAIMA - CHERQUEN.xlsx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2e23d88b5c4af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e617a00adcc4e2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7c7c6e776246a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06103429dc4a23" /><Relationship Type="http://schemas.openxmlformats.org/officeDocument/2006/relationships/numbering" Target="/word/numbering.xml" Id="Rb62c6474a5c043af" /><Relationship Type="http://schemas.openxmlformats.org/officeDocument/2006/relationships/settings" Target="/word/settings.xml" Id="R6566d4d4d1544285" /><Relationship Type="http://schemas.openxmlformats.org/officeDocument/2006/relationships/header" Target="/word/header1.xml" Id="R9922a4f570ad4869" /><Relationship Type="http://schemas.openxmlformats.org/officeDocument/2006/relationships/header" Target="/word/header2.xml" Id="R0dbcaf6bca62403a" /><Relationship Type="http://schemas.openxmlformats.org/officeDocument/2006/relationships/header" Target="/word/header3.xml" Id="R9eb82f86d8f04652" /><Relationship Type="http://schemas.openxmlformats.org/officeDocument/2006/relationships/image" Target="/word/media/2658bb40-52b3-460f-9aeb-43061f953f92.png" Id="R77270d24914c4b6c" /><Relationship Type="http://schemas.openxmlformats.org/officeDocument/2006/relationships/footer" Target="/word/footer1.xml" Id="Rab0d06e7c6804d9c" /><Relationship Type="http://schemas.openxmlformats.org/officeDocument/2006/relationships/footer" Target="/word/footer2.xml" Id="Rdaf88100e09c42ea" /><Relationship Type="http://schemas.openxmlformats.org/officeDocument/2006/relationships/footer" Target="/word/footer3.xml" Id="R707af821226c4c7e" /><Relationship Type="http://schemas.openxmlformats.org/officeDocument/2006/relationships/image" Target="/word/media/34b3efb8-b17f-4e1d-9838-7b6585ff1160.png" Id="Rc84c9f5240d44c34" /><Relationship Type="http://schemas.openxmlformats.org/officeDocument/2006/relationships/image" Target="/word/media/0c7fcb38-e46f-467a-9c48-b696e1bec130.png" Id="Rc250a7078d004835" /><Relationship Type="http://schemas.openxmlformats.org/officeDocument/2006/relationships/image" Target="/word/media/4f124b77-a2df-45d6-a8ca-0957b9aa816c.png" Id="R0727214330d74bd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4b3efb8-b17f-4e1d-9838-7b6585ff1160.png" Id="R792e23d88b5c4afb" /><Relationship Type="http://schemas.openxmlformats.org/officeDocument/2006/relationships/hyperlink" Target="http://www.sma.gob.cl" TargetMode="External" Id="Rfe617a00adcc4e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658bb40-52b3-460f-9aeb-43061f953f92.png" Id="Rc77c7c6e776246a0" /></Relationships>
</file>