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E62BDB">
        <w:rPr>
          <w:rFonts w:ascii="Calibri" w:eastAsia="Calibri" w:hAnsi="Calibri" w:cs="Times New Roman"/>
          <w:b/>
          <w:sz w:val="24"/>
          <w:szCs w:val="24"/>
        </w:rPr>
        <w:t>“</w:t>
      </w:r>
      <w:r w:rsidR="005B1099">
        <w:rPr>
          <w:rFonts w:ascii="Calibri" w:eastAsia="Calibri" w:hAnsi="Calibri" w:cs="Times New Roman"/>
          <w:b/>
          <w:sz w:val="24"/>
          <w:szCs w:val="24"/>
        </w:rPr>
        <w:t>MADEXPO</w:t>
      </w:r>
      <w:r w:rsidRPr="00E62BDB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62BDB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62BDB">
        <w:rPr>
          <w:rFonts w:ascii="Calibri" w:eastAsia="Calibri" w:hAnsi="Calibri" w:cs="Times New Roman"/>
          <w:b/>
          <w:sz w:val="24"/>
          <w:szCs w:val="24"/>
        </w:rPr>
        <w:t>20</w:t>
      </w:r>
      <w:r w:rsidR="00421071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421071">
        <w:rPr>
          <w:rFonts w:ascii="Calibri" w:eastAsia="Calibri" w:hAnsi="Calibri" w:cs="Times New Roman"/>
          <w:b/>
          <w:sz w:val="24"/>
          <w:szCs w:val="24"/>
        </w:rPr>
        <w:t>3738</w:t>
      </w:r>
      <w:r w:rsidR="00CE29FB" w:rsidRPr="00E62BDB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E62BDB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E62BDB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E62BD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E62BDB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E62BDB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E62BD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8A0C08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8A0C08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421071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Maderas de Exportación Dos S.A.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421071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76.400.248-2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421071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Madexpo</w:t>
            </w:r>
            <w:proofErr w:type="spellEnd"/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421071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 xml:space="preserve">Fundo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Quirislahuen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km 2 ruta V-400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421071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03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8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</w:t>
            </w:r>
            <w:r>
              <w:rPr>
                <w:rFonts w:ascii="Calibri" w:eastAsia="Calibri" w:hAnsi="Calibri" w:cs="Times New Roman"/>
                <w:sz w:val="20"/>
              </w:rPr>
              <w:t>20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bookmarkStart w:id="19" w:name="_Hlk58925840"/>
            <w:r w:rsidRPr="00740714">
              <w:rPr>
                <w:rFonts w:ascii="Calibri" w:eastAsia="Calibri" w:hAnsi="Calibri" w:cs="Times New Roman"/>
                <w:sz w:val="20"/>
              </w:rPr>
              <w:t>S</w:t>
            </w:r>
            <w:r w:rsidR="009A2A34">
              <w:rPr>
                <w:rFonts w:ascii="Calibri" w:eastAsia="Calibri" w:hAnsi="Calibri" w:cs="Times New Roman"/>
                <w:sz w:val="20"/>
              </w:rPr>
              <w:t>eremi Salud Región de Los Lagos</w:t>
            </w:r>
            <w:bookmarkEnd w:id="19"/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20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</w:t>
            </w:r>
            <w:r w:rsidR="0074252A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="00386BE9" w:rsidRPr="008D0A6A">
              <w:rPr>
                <w:rFonts w:eastAsia="Calibri" w:cs="Times New Roman"/>
                <w:sz w:val="20"/>
                <w:szCs w:val="20"/>
              </w:rPr>
              <w:t>MWt</w:t>
            </w:r>
            <w:proofErr w:type="spellEnd"/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Default="00887515" w:rsidP="00972E09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9B5B50">
              <w:rPr>
                <w:rFonts w:eastAsia="Calibri" w:cstheme="minorHAnsi"/>
                <w:sz w:val="20"/>
                <w:szCs w:val="20"/>
              </w:rPr>
              <w:t>03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9B5B50">
              <w:rPr>
                <w:rFonts w:eastAsia="Calibri" w:cstheme="minorHAnsi"/>
                <w:sz w:val="20"/>
                <w:szCs w:val="20"/>
              </w:rPr>
              <w:t>agosto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</w:t>
            </w:r>
            <w:r w:rsidR="009B5B50">
              <w:rPr>
                <w:rFonts w:eastAsia="Calibri" w:cstheme="minorHAnsi"/>
                <w:sz w:val="20"/>
                <w:szCs w:val="20"/>
              </w:rPr>
              <w:t>20</w:t>
            </w:r>
            <w:r w:rsidRPr="00887515">
              <w:rPr>
                <w:rFonts w:eastAsia="Calibri" w:cstheme="minorHAnsi"/>
                <w:sz w:val="20"/>
                <w:szCs w:val="20"/>
              </w:rPr>
              <w:t>, a la unidad fiscalizable “</w:t>
            </w:r>
            <w:proofErr w:type="spellStart"/>
            <w:r w:rsidR="006549FF">
              <w:rPr>
                <w:rFonts w:eastAsia="Calibri" w:cstheme="minorHAnsi"/>
                <w:sz w:val="20"/>
                <w:szCs w:val="20"/>
              </w:rPr>
              <w:t>Madexpo</w:t>
            </w:r>
            <w:proofErr w:type="spellEnd"/>
            <w:r w:rsidRPr="00887515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 w:rsidR="006549FF">
              <w:rPr>
                <w:rFonts w:eastAsia="Calibri" w:cstheme="minorHAnsi"/>
                <w:sz w:val="20"/>
                <w:szCs w:val="20"/>
              </w:rPr>
              <w:t xml:space="preserve">el Fundo </w:t>
            </w:r>
            <w:proofErr w:type="spellStart"/>
            <w:r w:rsidR="006549FF">
              <w:rPr>
                <w:rFonts w:eastAsia="Calibri" w:cstheme="minorHAnsi"/>
                <w:sz w:val="20"/>
                <w:szCs w:val="20"/>
              </w:rPr>
              <w:t>Quirislahuen</w:t>
            </w:r>
            <w:proofErr w:type="spellEnd"/>
            <w:r w:rsidR="006549FF">
              <w:rPr>
                <w:rFonts w:eastAsia="Calibri" w:cstheme="minorHAnsi"/>
                <w:sz w:val="20"/>
                <w:szCs w:val="20"/>
              </w:rPr>
              <w:t xml:space="preserve"> km 2 ruta V-400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constató </w:t>
            </w:r>
            <w:r w:rsidR="00CC396F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6549FF">
              <w:rPr>
                <w:rFonts w:eastAsia="Calibri" w:cstheme="minorHAnsi"/>
                <w:sz w:val="20"/>
                <w:szCs w:val="20"/>
              </w:rPr>
              <w:t>fiscalizaci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ón la caldera </w:t>
            </w:r>
            <w:r w:rsidR="008D1E39">
              <w:rPr>
                <w:rFonts w:eastAsia="Calibri" w:cstheme="minorHAnsi"/>
                <w:sz w:val="20"/>
                <w:szCs w:val="20"/>
              </w:rPr>
              <w:t xml:space="preserve">de </w:t>
            </w:r>
            <w:r w:rsidR="00CA4BF3">
              <w:rPr>
                <w:rFonts w:eastAsia="Calibri" w:cstheme="minorHAnsi"/>
                <w:sz w:val="20"/>
                <w:szCs w:val="20"/>
              </w:rPr>
              <w:t>biomasa</w:t>
            </w:r>
            <w:r w:rsidR="00F254AD">
              <w:rPr>
                <w:rFonts w:eastAsia="Calibri" w:cstheme="minorHAnsi"/>
                <w:sz w:val="20"/>
                <w:szCs w:val="20"/>
              </w:rPr>
              <w:t xml:space="preserve"> se encontraba </w:t>
            </w:r>
            <w:r w:rsidR="00B649B8">
              <w:rPr>
                <w:rFonts w:eastAsia="Calibri" w:cstheme="minorHAnsi"/>
                <w:sz w:val="20"/>
                <w:szCs w:val="20"/>
              </w:rPr>
              <w:t>funcionando</w:t>
            </w:r>
          </w:p>
          <w:p w:rsidR="00B649B8" w:rsidRPr="008D1E39" w:rsidRDefault="00CA4BF3" w:rsidP="00972E09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8D1E39" w:rsidRPr="008D1E39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>
              <w:rPr>
                <w:rFonts w:eastAsia="Calibri" w:cstheme="minorHAnsi"/>
                <w:sz w:val="20"/>
                <w:szCs w:val="20"/>
              </w:rPr>
              <w:t xml:space="preserve">marca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B</w:t>
            </w:r>
            <w:r w:rsidR="0054378C">
              <w:rPr>
                <w:rFonts w:eastAsia="Calibri" w:cstheme="minorHAnsi"/>
                <w:sz w:val="20"/>
                <w:szCs w:val="20"/>
              </w:rPr>
              <w:t>a</w:t>
            </w:r>
            <w:r>
              <w:rPr>
                <w:rFonts w:eastAsia="Calibri" w:cstheme="minorHAnsi"/>
                <w:sz w:val="20"/>
                <w:szCs w:val="20"/>
              </w:rPr>
              <w:t>no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Cía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Ltda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, posee un</w:t>
            </w:r>
            <w:r w:rsidR="008D1E39" w:rsidRPr="008D1E39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B649B8" w:rsidRPr="008D1E39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="00B649B8" w:rsidRPr="008D1E39">
              <w:rPr>
                <w:rFonts w:eastAsia="Calibri" w:cstheme="minorHAnsi"/>
                <w:sz w:val="20"/>
                <w:szCs w:val="20"/>
              </w:rPr>
              <w:t xml:space="preserve"> de registro </w:t>
            </w:r>
            <w:r>
              <w:rPr>
                <w:rFonts w:eastAsia="Calibri" w:cstheme="minorHAnsi"/>
                <w:sz w:val="20"/>
                <w:szCs w:val="20"/>
              </w:rPr>
              <w:t>138 AC</w:t>
            </w:r>
            <w:r w:rsidR="008D1E39">
              <w:rPr>
                <w:rFonts w:eastAsia="Calibri" w:cstheme="minorHAnsi"/>
                <w:sz w:val="20"/>
                <w:szCs w:val="20"/>
              </w:rPr>
              <w:t xml:space="preserve">, año </w:t>
            </w:r>
            <w:r>
              <w:rPr>
                <w:rFonts w:eastAsia="Calibri" w:cstheme="minorHAnsi"/>
                <w:sz w:val="20"/>
                <w:szCs w:val="20"/>
              </w:rPr>
              <w:t xml:space="preserve">de instalación y funcionamiento 2000, </w:t>
            </w:r>
            <w:r w:rsidR="008D1E39">
              <w:rPr>
                <w:rFonts w:eastAsia="Calibri" w:cstheme="minorHAnsi"/>
                <w:sz w:val="20"/>
                <w:szCs w:val="20"/>
              </w:rPr>
              <w:t xml:space="preserve">por lo tanto, corresponde a </w:t>
            </w:r>
            <w:r>
              <w:rPr>
                <w:rFonts w:eastAsia="Calibri" w:cstheme="minorHAnsi"/>
                <w:sz w:val="20"/>
                <w:szCs w:val="20"/>
              </w:rPr>
              <w:t xml:space="preserve">una </w:t>
            </w:r>
            <w:r w:rsidR="008D1E39">
              <w:rPr>
                <w:rFonts w:eastAsia="Calibri" w:cstheme="minorHAnsi"/>
                <w:sz w:val="20"/>
                <w:szCs w:val="20"/>
              </w:rPr>
              <w:t>fuente existente</w:t>
            </w:r>
          </w:p>
          <w:p w:rsidR="00CC396F" w:rsidRPr="008A0C08" w:rsidRDefault="005B1099" w:rsidP="00972E09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Posee una potencia térmica de 4.200</w:t>
            </w:r>
            <w:r w:rsidR="00410A59">
              <w:rPr>
                <w:rFonts w:eastAsia="Calibri" w:cstheme="minorHAnsi"/>
                <w:sz w:val="20"/>
                <w:szCs w:val="20"/>
              </w:rPr>
              <w:t>.000 kcal/hora</w:t>
            </w:r>
            <w:r>
              <w:rPr>
                <w:rFonts w:eastAsia="Calibri" w:cstheme="minorHAnsi"/>
                <w:sz w:val="20"/>
                <w:szCs w:val="20"/>
              </w:rPr>
              <w:t xml:space="preserve">, cuya presión de vapor corresponde a 1,5 </w:t>
            </w:r>
            <w:r w:rsidRPr="008A0C08">
              <w:rPr>
                <w:rFonts w:eastAsia="Calibri" w:cstheme="minorHAnsi"/>
                <w:sz w:val="20"/>
                <w:szCs w:val="20"/>
              </w:rPr>
              <w:t>kg/</w:t>
            </w:r>
            <w:r w:rsidR="00A95429" w:rsidRPr="008A0C08">
              <w:rPr>
                <w:rFonts w:eastAsia="Calibri" w:cstheme="minorHAnsi"/>
                <w:sz w:val="20"/>
                <w:szCs w:val="20"/>
              </w:rPr>
              <w:t>cm</w:t>
            </w:r>
            <w:r w:rsidR="008A0C08" w:rsidRPr="008A0C08">
              <w:rPr>
                <w:rFonts w:eastAsia="Calibri" w:cstheme="minorHAnsi"/>
                <w:sz w:val="20"/>
                <w:szCs w:val="20"/>
                <w:vertAlign w:val="superscript"/>
              </w:rPr>
              <w:t>2</w:t>
            </w:r>
          </w:p>
          <w:p w:rsidR="00410A59" w:rsidRDefault="00410A59" w:rsidP="00972E09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5B1099">
              <w:rPr>
                <w:rFonts w:eastAsia="Calibri" w:cstheme="minorHAnsi"/>
                <w:sz w:val="20"/>
                <w:szCs w:val="20"/>
              </w:rPr>
              <w:t>S</w:t>
            </w:r>
            <w:r w:rsidR="00CC396F" w:rsidRPr="005B1099">
              <w:rPr>
                <w:rFonts w:eastAsia="Calibri" w:cstheme="minorHAnsi"/>
                <w:sz w:val="20"/>
                <w:szCs w:val="20"/>
              </w:rPr>
              <w:t xml:space="preserve">e </w:t>
            </w:r>
            <w:r w:rsidR="005B1099" w:rsidRPr="005B1099">
              <w:rPr>
                <w:rFonts w:eastAsia="Calibri" w:cstheme="minorHAnsi"/>
                <w:sz w:val="20"/>
                <w:szCs w:val="20"/>
              </w:rPr>
              <w:t xml:space="preserve">verifica que se dado </w:t>
            </w:r>
            <w:r w:rsidR="005B1099">
              <w:rPr>
                <w:rFonts w:eastAsia="Calibri" w:cstheme="minorHAnsi"/>
                <w:sz w:val="20"/>
                <w:szCs w:val="20"/>
              </w:rPr>
              <w:t xml:space="preserve">cumplimiento a </w:t>
            </w:r>
            <w:r w:rsidRPr="005B1099">
              <w:rPr>
                <w:rFonts w:eastAsia="Calibri" w:cstheme="minorHAnsi"/>
                <w:sz w:val="20"/>
                <w:szCs w:val="20"/>
              </w:rPr>
              <w:t>pruebas hidráulicas vi</w:t>
            </w:r>
            <w:r w:rsidR="005B1099">
              <w:rPr>
                <w:rFonts w:eastAsia="Calibri" w:cstheme="minorHAnsi"/>
                <w:sz w:val="20"/>
                <w:szCs w:val="20"/>
              </w:rPr>
              <w:t>g</w:t>
            </w:r>
            <w:r w:rsidRPr="005B1099">
              <w:rPr>
                <w:rFonts w:eastAsia="Calibri" w:cstheme="minorHAnsi"/>
                <w:sz w:val="20"/>
                <w:szCs w:val="20"/>
              </w:rPr>
              <w:t xml:space="preserve">entes </w:t>
            </w:r>
            <w:r w:rsidR="005B1099">
              <w:rPr>
                <w:rFonts w:eastAsia="Calibri" w:cstheme="minorHAnsi"/>
                <w:sz w:val="20"/>
                <w:szCs w:val="20"/>
              </w:rPr>
              <w:t xml:space="preserve">y declaración de emisiones de fuentes fijas período 2019, </w:t>
            </w:r>
            <w:r w:rsidRPr="005B1099">
              <w:rPr>
                <w:rFonts w:eastAsia="Calibri" w:cstheme="minorHAnsi"/>
                <w:sz w:val="20"/>
                <w:szCs w:val="20"/>
              </w:rPr>
              <w:t xml:space="preserve">de acuerdo a D.S. </w:t>
            </w:r>
            <w:r w:rsidR="005B1099">
              <w:rPr>
                <w:rFonts w:eastAsia="Calibri" w:cstheme="minorHAnsi"/>
                <w:sz w:val="20"/>
                <w:szCs w:val="20"/>
              </w:rPr>
              <w:t>138</w:t>
            </w:r>
            <w:r w:rsidRPr="005B1099">
              <w:rPr>
                <w:rFonts w:eastAsia="Calibri" w:cstheme="minorHAnsi"/>
                <w:sz w:val="20"/>
                <w:szCs w:val="20"/>
              </w:rPr>
              <w:t>/20</w:t>
            </w:r>
            <w:r w:rsidR="005B1099">
              <w:rPr>
                <w:rFonts w:eastAsia="Calibri" w:cstheme="minorHAnsi"/>
                <w:sz w:val="20"/>
                <w:szCs w:val="20"/>
              </w:rPr>
              <w:t>0</w:t>
            </w:r>
            <w:r w:rsidRPr="005B1099">
              <w:rPr>
                <w:rFonts w:eastAsia="Calibri" w:cstheme="minorHAnsi"/>
                <w:sz w:val="20"/>
                <w:szCs w:val="20"/>
              </w:rPr>
              <w:t>5</w:t>
            </w:r>
          </w:p>
          <w:p w:rsidR="00852CF7" w:rsidRDefault="00852CF7" w:rsidP="00972E09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El establecimiento el día </w:t>
            </w:r>
            <w:r w:rsidR="00A95429">
              <w:rPr>
                <w:rFonts w:eastAsia="Calibri" w:cstheme="minorHAnsi"/>
                <w:sz w:val="20"/>
                <w:szCs w:val="20"/>
              </w:rPr>
              <w:t xml:space="preserve">03/10/2019, realizó medición isocinética para caldera de biomasa, con laboratorio de medición Axis Ambiental </w:t>
            </w:r>
            <w:proofErr w:type="spellStart"/>
            <w:r w:rsidR="00A95429">
              <w:rPr>
                <w:rFonts w:eastAsia="Calibri" w:cstheme="minorHAnsi"/>
                <w:sz w:val="20"/>
                <w:szCs w:val="20"/>
              </w:rPr>
              <w:t>SpA</w:t>
            </w:r>
            <w:proofErr w:type="spellEnd"/>
            <w:r w:rsidR="00A95429">
              <w:rPr>
                <w:rFonts w:eastAsia="Calibri" w:cstheme="minorHAnsi"/>
                <w:sz w:val="20"/>
                <w:szCs w:val="20"/>
              </w:rPr>
              <w:t>, el cual cuenta con código ETFA 018-01 otorgado por la SMA</w:t>
            </w:r>
          </w:p>
          <w:p w:rsidR="002F3332" w:rsidRDefault="002F3332" w:rsidP="00972E09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La medición fue realizada operando a plena carga, con un consumo de combustible promedio de 948,3 kg/h y un caudal promedio de 7150 </w:t>
            </w:r>
            <w:r w:rsidRPr="002F3332">
              <w:rPr>
                <w:rFonts w:eastAsia="Calibri" w:cstheme="minorHAnsi"/>
                <w:sz w:val="20"/>
                <w:szCs w:val="20"/>
              </w:rPr>
              <w:t>m</w:t>
            </w:r>
            <w:r w:rsidRPr="00945C9E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2F3332">
              <w:rPr>
                <w:rFonts w:eastAsia="Calibri" w:cstheme="minorHAnsi"/>
                <w:sz w:val="20"/>
                <w:szCs w:val="20"/>
              </w:rPr>
              <w:t>N/h</w:t>
            </w:r>
            <w:r>
              <w:rPr>
                <w:rFonts w:eastAsia="Calibri" w:cstheme="minorHAnsi"/>
                <w:sz w:val="20"/>
                <w:szCs w:val="20"/>
              </w:rPr>
              <w:t>, cumpliendo con la metodología de medición CH5, realizando tres corridas de medición</w:t>
            </w:r>
          </w:p>
          <w:p w:rsidR="00797E82" w:rsidRDefault="007A3BA5" w:rsidP="00BE2BA7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97E82">
              <w:rPr>
                <w:rFonts w:eastAsia="Calibri" w:cstheme="minorHAnsi"/>
                <w:sz w:val="20"/>
                <w:szCs w:val="20"/>
              </w:rPr>
              <w:t xml:space="preserve">De la medición se obtiene </w:t>
            </w:r>
            <w:r w:rsidR="006C6590" w:rsidRPr="00797E82">
              <w:rPr>
                <w:rFonts w:eastAsia="Calibri" w:cstheme="minorHAnsi"/>
                <w:sz w:val="20"/>
                <w:szCs w:val="20"/>
              </w:rPr>
              <w:t xml:space="preserve">una concentración de material particulado </w:t>
            </w:r>
            <w:r w:rsidR="00FE7E8D" w:rsidRPr="00797E82">
              <w:rPr>
                <w:rFonts w:eastAsia="Calibri" w:cstheme="minorHAnsi"/>
                <w:sz w:val="20"/>
                <w:szCs w:val="20"/>
              </w:rPr>
              <w:t>de 9</w:t>
            </w:r>
            <w:r w:rsidR="00972E09" w:rsidRPr="00797E82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="00972E09" w:rsidRPr="00797E82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972E09" w:rsidRPr="00797E82">
              <w:rPr>
                <w:rFonts w:eastAsia="Calibri" w:cstheme="minorHAnsi"/>
                <w:sz w:val="20"/>
                <w:szCs w:val="20"/>
              </w:rPr>
              <w:t xml:space="preserve">N y una concentración corregida al 11% </w:t>
            </w:r>
            <w:r w:rsidR="00901497" w:rsidRPr="00797E82">
              <w:rPr>
                <w:rFonts w:eastAsia="Calibri" w:cstheme="minorHAnsi"/>
                <w:sz w:val="20"/>
                <w:szCs w:val="20"/>
              </w:rPr>
              <w:t>de oxígeno de 7,4 mg/</w:t>
            </w:r>
            <w:r w:rsidR="00901497">
              <w:t xml:space="preserve"> </w:t>
            </w:r>
            <w:r w:rsidR="00901497" w:rsidRPr="00797E82">
              <w:rPr>
                <w:rFonts w:eastAsia="Calibri" w:cstheme="minorHAnsi"/>
                <w:sz w:val="20"/>
                <w:szCs w:val="20"/>
              </w:rPr>
              <w:t>m</w:t>
            </w:r>
            <w:r w:rsidR="00901497" w:rsidRPr="00797E82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901497" w:rsidRPr="00797E82">
              <w:rPr>
                <w:rFonts w:eastAsia="Calibri" w:cstheme="minorHAnsi"/>
                <w:sz w:val="20"/>
                <w:szCs w:val="20"/>
              </w:rPr>
              <w:t>N, con una desviación estándar de 3,54 kg/h</w:t>
            </w:r>
          </w:p>
          <w:p w:rsidR="00901497" w:rsidRDefault="00542A56" w:rsidP="00BE2BA7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97E82">
              <w:rPr>
                <w:rFonts w:eastAsia="Calibri" w:cstheme="minorHAnsi"/>
                <w:sz w:val="20"/>
                <w:szCs w:val="20"/>
              </w:rPr>
              <w:t xml:space="preserve">La caldera cuenta </w:t>
            </w:r>
            <w:r w:rsidR="00676E00" w:rsidRPr="00797E82">
              <w:rPr>
                <w:rFonts w:eastAsia="Calibri" w:cstheme="minorHAnsi"/>
                <w:sz w:val="20"/>
                <w:szCs w:val="20"/>
              </w:rPr>
              <w:t>con un sistema de control de emisiones correspondiente a un ciclón y filtro de mangas</w:t>
            </w:r>
          </w:p>
          <w:p w:rsidR="00797E82" w:rsidRDefault="00797E82" w:rsidP="00797E82">
            <w:pPr>
              <w:numPr>
                <w:ilvl w:val="0"/>
                <w:numId w:val="44"/>
              </w:numPr>
              <w:spacing w:after="0" w:line="360" w:lineRule="auto"/>
              <w:ind w:left="459" w:hanging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 acuerdo con los resultados, la caldera se encuentra dando cumplimiento a lo establecido al capítulo II PDAO (Ver anexo 1</w:t>
            </w:r>
            <w:r w:rsidR="00D7204E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6F7EC8" w:rsidRPr="005175FB" w:rsidRDefault="006F7EC8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:rsidR="00D42470" w:rsidRPr="0076768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A60D2" w:rsidRDefault="000A60D2" w:rsidP="000A60D2">
      <w:pPr>
        <w:spacing w:after="0" w:line="360" w:lineRule="auto"/>
        <w:jc w:val="both"/>
        <w:rPr>
          <w:sz w:val="20"/>
        </w:rPr>
      </w:pPr>
    </w:p>
    <w:p w:rsidR="0074252A" w:rsidRPr="00CD4486" w:rsidRDefault="0074252A" w:rsidP="0074252A">
      <w:pPr>
        <w:spacing w:after="0" w:line="360" w:lineRule="auto"/>
        <w:jc w:val="both"/>
        <w:rPr>
          <w:sz w:val="20"/>
          <w:szCs w:val="20"/>
        </w:rPr>
      </w:pPr>
      <w:r w:rsidRPr="00CD4486">
        <w:rPr>
          <w:sz w:val="20"/>
        </w:rPr>
        <w:t xml:space="preserve">Como resultado de la actividad de fiscalización ambiental realizada </w:t>
      </w:r>
      <w:r w:rsidR="008A0C08">
        <w:rPr>
          <w:sz w:val="20"/>
        </w:rPr>
        <w:t xml:space="preserve">por parte de la </w:t>
      </w:r>
      <w:r w:rsidR="008A0C08" w:rsidRPr="00740714">
        <w:rPr>
          <w:rFonts w:ascii="Calibri" w:eastAsia="Calibri" w:hAnsi="Calibri" w:cs="Times New Roman"/>
          <w:sz w:val="20"/>
        </w:rPr>
        <w:t>S</w:t>
      </w:r>
      <w:r w:rsidR="008A0C08">
        <w:rPr>
          <w:rFonts w:ascii="Calibri" w:eastAsia="Calibri" w:hAnsi="Calibri" w:cs="Times New Roman"/>
          <w:sz w:val="20"/>
        </w:rPr>
        <w:t>eremi Salud Región de Los Lagos</w:t>
      </w:r>
      <w:r w:rsidR="008A0C08" w:rsidRPr="00CD4486">
        <w:rPr>
          <w:sz w:val="20"/>
        </w:rPr>
        <w:t xml:space="preserve"> </w:t>
      </w:r>
      <w:r w:rsidRPr="00CD4486">
        <w:rPr>
          <w:sz w:val="20"/>
        </w:rPr>
        <w:t>a la Unidad Fiscalizable “</w:t>
      </w:r>
      <w:proofErr w:type="spellStart"/>
      <w:r w:rsidR="00067C0B">
        <w:rPr>
          <w:sz w:val="20"/>
        </w:rPr>
        <w:t>Madexpo</w:t>
      </w:r>
      <w:proofErr w:type="spellEnd"/>
      <w:r w:rsidRPr="00CD4486">
        <w:rPr>
          <w:sz w:val="20"/>
        </w:rPr>
        <w:t xml:space="preserve">” en el marco del PDA Osorno (D.S. </w:t>
      </w:r>
      <w:proofErr w:type="spellStart"/>
      <w:r w:rsidRPr="00CD4486">
        <w:rPr>
          <w:sz w:val="20"/>
        </w:rPr>
        <w:t>N°</w:t>
      </w:r>
      <w:proofErr w:type="spellEnd"/>
      <w:r w:rsidRPr="00CD4486">
        <w:rPr>
          <w:sz w:val="20"/>
        </w:rPr>
        <w:t xml:space="preserve"> 47/2015 MMA), en particular a la caldera OSO-</w:t>
      </w:r>
      <w:r>
        <w:rPr>
          <w:sz w:val="20"/>
        </w:rPr>
        <w:t>1</w:t>
      </w:r>
      <w:r w:rsidR="00067C0B">
        <w:rPr>
          <w:sz w:val="20"/>
        </w:rPr>
        <w:t>38</w:t>
      </w:r>
      <w:r w:rsidRPr="00CD4486">
        <w:rPr>
          <w:sz w:val="20"/>
        </w:rPr>
        <w:t>, s</w:t>
      </w:r>
      <w:r w:rsidRPr="00CD4486">
        <w:rPr>
          <w:sz w:val="20"/>
          <w:szCs w:val="20"/>
        </w:rPr>
        <w:t xml:space="preserve">e puede concluir que se verifica la conformidad respecto a la periodicidad y resultados para la medición del material particulado de </w:t>
      </w:r>
      <w:r>
        <w:rPr>
          <w:sz w:val="20"/>
          <w:szCs w:val="20"/>
        </w:rPr>
        <w:t>octubre</w:t>
      </w:r>
      <w:r w:rsidRPr="00CD4486">
        <w:rPr>
          <w:sz w:val="20"/>
          <w:szCs w:val="20"/>
        </w:rPr>
        <w:t xml:space="preserve"> 201</w:t>
      </w:r>
      <w:r>
        <w:rPr>
          <w:sz w:val="20"/>
          <w:szCs w:val="20"/>
        </w:rPr>
        <w:t>9</w:t>
      </w:r>
      <w:r w:rsidRPr="00CD4486">
        <w:rPr>
          <w:sz w:val="20"/>
          <w:szCs w:val="20"/>
        </w:rPr>
        <w:t xml:space="preserve"> (</w:t>
      </w:r>
      <w:r>
        <w:rPr>
          <w:sz w:val="20"/>
          <w:szCs w:val="20"/>
        </w:rPr>
        <w:t>7</w:t>
      </w:r>
      <w:r w:rsidRPr="00CD4486">
        <w:rPr>
          <w:sz w:val="20"/>
          <w:szCs w:val="20"/>
        </w:rPr>
        <w:t>,</w:t>
      </w:r>
      <w:r w:rsidR="00067C0B">
        <w:rPr>
          <w:sz w:val="20"/>
          <w:szCs w:val="20"/>
        </w:rPr>
        <w:t>4</w:t>
      </w:r>
      <w:r w:rsidRPr="00CD4486">
        <w:rPr>
          <w:sz w:val="20"/>
          <w:szCs w:val="20"/>
        </w:rPr>
        <w:t xml:space="preserve"> mg/m³N) para esta fuente fija (caldera </w:t>
      </w:r>
      <w:r>
        <w:rPr>
          <w:sz w:val="20"/>
          <w:szCs w:val="20"/>
        </w:rPr>
        <w:t>de calefacción</w:t>
      </w:r>
      <w:r w:rsidRPr="00CD4486">
        <w:rPr>
          <w:sz w:val="20"/>
          <w:szCs w:val="20"/>
        </w:rPr>
        <w:t xml:space="preserve"> que utiliza como combustible </w:t>
      </w:r>
      <w:r w:rsidR="00067C0B">
        <w:rPr>
          <w:sz w:val="20"/>
          <w:szCs w:val="20"/>
        </w:rPr>
        <w:t>biomasa</w:t>
      </w:r>
      <w:r w:rsidRPr="00CD4486">
        <w:rPr>
          <w:sz w:val="20"/>
          <w:szCs w:val="20"/>
        </w:rPr>
        <w:t>).</w:t>
      </w:r>
    </w:p>
    <w:p w:rsidR="0074252A" w:rsidRDefault="0074252A" w:rsidP="000A60D2">
      <w:pPr>
        <w:spacing w:after="0" w:line="360" w:lineRule="auto"/>
        <w:jc w:val="both"/>
        <w:rPr>
          <w:sz w:val="20"/>
        </w:rPr>
      </w:pPr>
    </w:p>
    <w:p w:rsidR="000A60D2" w:rsidRDefault="000A60D2" w:rsidP="000A60D2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– </w:t>
            </w:r>
            <w:r w:rsidR="0058188A">
              <w:rPr>
                <w:rFonts w:cs="Calibri"/>
                <w:lang w:val="es-CL" w:eastAsia="en-US"/>
              </w:rPr>
              <w:t>03</w:t>
            </w:r>
            <w:r w:rsidR="007C7CF3" w:rsidRPr="00740714">
              <w:rPr>
                <w:rFonts w:cs="Calibri"/>
                <w:lang w:val="es-CL" w:eastAsia="en-US"/>
              </w:rPr>
              <w:t xml:space="preserve"> de </w:t>
            </w:r>
            <w:r w:rsidR="0058188A">
              <w:rPr>
                <w:rFonts w:cs="Calibri"/>
                <w:lang w:val="es-CL" w:eastAsia="en-US"/>
              </w:rPr>
              <w:t>agosto</w:t>
            </w:r>
            <w:r w:rsidR="00740714" w:rsidRPr="00740714">
              <w:rPr>
                <w:rFonts w:cs="Calibri"/>
                <w:lang w:val="es-CL" w:eastAsia="en-US"/>
              </w:rPr>
              <w:t xml:space="preserve"> de </w:t>
            </w:r>
            <w:r w:rsidR="007C7CF3" w:rsidRPr="00740714">
              <w:rPr>
                <w:rFonts w:cs="Calibri"/>
                <w:lang w:val="es-CL" w:eastAsia="en-US"/>
              </w:rPr>
              <w:t>20</w:t>
            </w:r>
            <w:r w:rsidR="0058188A">
              <w:rPr>
                <w:rFonts w:cs="Calibri"/>
                <w:lang w:val="es-CL" w:eastAsia="en-US"/>
              </w:rPr>
              <w:t>20</w:t>
            </w:r>
          </w:p>
          <w:p w:rsidR="008A0C08" w:rsidRPr="00D42470" w:rsidRDefault="008A0C08" w:rsidP="00740714">
            <w:pPr>
              <w:jc w:val="both"/>
              <w:rPr>
                <w:rFonts w:cs="Calibri"/>
                <w:lang w:val="es-CL" w:eastAsia="en-US"/>
              </w:rPr>
            </w:pPr>
            <w:r w:rsidRPr="008A0C08">
              <w:rPr>
                <w:rFonts w:cs="Calibri"/>
                <w:lang w:val="es-CL" w:eastAsia="en-US"/>
              </w:rPr>
              <w:t>Informe de resultados muestreo isocinético de material particulado CH519.10.358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  <w:bookmarkStart w:id="28" w:name="_GoBack"/>
      <w:bookmarkEnd w:id="28"/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150" w:rsidRDefault="00781150" w:rsidP="00E56524">
      <w:pPr>
        <w:spacing w:after="0" w:line="240" w:lineRule="auto"/>
      </w:pPr>
      <w:r>
        <w:separator/>
      </w:r>
    </w:p>
    <w:p w:rsidR="00781150" w:rsidRDefault="00781150"/>
  </w:endnote>
  <w:endnote w:type="continuationSeparator" w:id="0">
    <w:p w:rsidR="00781150" w:rsidRDefault="00781150" w:rsidP="00E56524">
      <w:pPr>
        <w:spacing w:after="0" w:line="240" w:lineRule="auto"/>
      </w:pPr>
      <w:r>
        <w:continuationSeparator/>
      </w:r>
    </w:p>
    <w:p w:rsidR="00781150" w:rsidRDefault="00781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150" w:rsidRDefault="00781150" w:rsidP="00E56524">
      <w:pPr>
        <w:spacing w:after="0" w:line="240" w:lineRule="auto"/>
      </w:pPr>
      <w:r>
        <w:separator/>
      </w:r>
    </w:p>
    <w:p w:rsidR="00781150" w:rsidRDefault="00781150"/>
  </w:footnote>
  <w:footnote w:type="continuationSeparator" w:id="0">
    <w:p w:rsidR="00781150" w:rsidRDefault="00781150" w:rsidP="00E56524">
      <w:pPr>
        <w:spacing w:after="0" w:line="240" w:lineRule="auto"/>
      </w:pPr>
      <w:r>
        <w:continuationSeparator/>
      </w:r>
    </w:p>
    <w:p w:rsidR="00781150" w:rsidRDefault="00781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B6E4FB8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C0B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09A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1EB9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ECF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332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47FF3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1F47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0A59"/>
    <w:rsid w:val="004115FA"/>
    <w:rsid w:val="00411BE2"/>
    <w:rsid w:val="0041380D"/>
    <w:rsid w:val="00414816"/>
    <w:rsid w:val="00414CC2"/>
    <w:rsid w:val="0041611A"/>
    <w:rsid w:val="00421071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0F22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1D76"/>
    <w:rsid w:val="00541E5B"/>
    <w:rsid w:val="00542A56"/>
    <w:rsid w:val="0054378C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188A"/>
    <w:rsid w:val="00582CFC"/>
    <w:rsid w:val="0058452B"/>
    <w:rsid w:val="00585BB1"/>
    <w:rsid w:val="005863D4"/>
    <w:rsid w:val="005926CE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099"/>
    <w:rsid w:val="005B1A98"/>
    <w:rsid w:val="005B3265"/>
    <w:rsid w:val="005B48C1"/>
    <w:rsid w:val="005B7A07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49FF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76E00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6590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52A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150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97E82"/>
    <w:rsid w:val="007A0608"/>
    <w:rsid w:val="007A1677"/>
    <w:rsid w:val="007A1855"/>
    <w:rsid w:val="007A20D7"/>
    <w:rsid w:val="007A34CE"/>
    <w:rsid w:val="007A3BA5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2C61"/>
    <w:rsid w:val="00833385"/>
    <w:rsid w:val="0083384B"/>
    <w:rsid w:val="008342F8"/>
    <w:rsid w:val="00835DBF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2CF7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C08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1E39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497"/>
    <w:rsid w:val="00901F99"/>
    <w:rsid w:val="009025EC"/>
    <w:rsid w:val="00903EEA"/>
    <w:rsid w:val="009058BF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440"/>
    <w:rsid w:val="00945A14"/>
    <w:rsid w:val="00945C9E"/>
    <w:rsid w:val="00946242"/>
    <w:rsid w:val="0094721F"/>
    <w:rsid w:val="0095032F"/>
    <w:rsid w:val="0095207A"/>
    <w:rsid w:val="0095217A"/>
    <w:rsid w:val="0095256C"/>
    <w:rsid w:val="00952678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2E09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0DFD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5B50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CB9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5429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265C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627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7C0"/>
    <w:rsid w:val="00B57AB0"/>
    <w:rsid w:val="00B57C6C"/>
    <w:rsid w:val="00B610B2"/>
    <w:rsid w:val="00B61234"/>
    <w:rsid w:val="00B61D8D"/>
    <w:rsid w:val="00B62EA1"/>
    <w:rsid w:val="00B649B8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19EB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4EEE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4BF3"/>
    <w:rsid w:val="00CA65AF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314"/>
    <w:rsid w:val="00D27E4E"/>
    <w:rsid w:val="00D30436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204E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A636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80F"/>
    <w:rsid w:val="00FD4B3B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E7E8D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36B13A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ywxyHnlVid9eniZTSmrqimLA5fFsMC2qJuy9YvRGA8Y=</DigestValue>
    </Reference>
    <Reference Type="http://www.w3.org/2000/09/xmldsig#Object" URI="#idOfficeObject">
      <DigestMethod Algorithm="http://www.w3.org/2001/04/xmlenc#sha256"/>
      <DigestValue>bErtzoDDDbzvRf2GsCZoHSTdR9NHLxcAUc64paPMFoQ=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vD+wZzpZAlcJXyIKccgpG4IogMFeqkZeV5JQfCprUh0=</DigestValue>
    </Reference>
    <Reference Type="http://www.w3.org/2000/09/xmldsig#Object" URI="#idValidSigLnImg">
      <DigestMethod Algorithm="http://www.w3.org/2001/04/xmlenc#sha256"/>
      <DigestValue>K0IHz2+SFZwCibUWxiK3Faw9gm3VscyXt2etUPRshLw=</DigestValue>
    </Reference>
    <Reference Type="http://www.w3.org/2000/09/xmldsig#Object" URI="#idInvalidSigLnImg">
      <DigestMethod Algorithm="http://www.w3.org/2001/04/xmlenc#sha256"/>
      <DigestValue>c+vhwTrY9Fhs/9pM2b2i+hErLrcQj/45PvWW7XafWlA=</DigestValue>
    </Reference>
  </SignedInfo>
  <SignatureValue>o8Dzz1VmATm9VAagHQIZIg18rgS5jeLSWgZxHzMuEXG2xxtd65AwLtQvfm3V6FOF64IXWc23PufE
roidPx1YCJ8UtNi02DS/2ipdG9lLVg9/HXPJAexqqnwY6GanLvHRLv/XvfMf2FrmZ/zq/3pvIwNP
2ar+7Mv0x1SJV9OFq/yDEG05V3vcNSzMYyEb2kl0fZ74uxc8ZrByd0YzIKbB5Oudmk55vh5Lf3yz
qnfLY1Spb4+whHZKc1HXjG7P/Rm285wTgK2LVSCch18KvAGleLPjUe+3veYTz+lAK8Rqck1+tswt
1JJJWzvrkyBPJGGhVnnr0CuN4nQIWoRkb38ExA==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xdw8rCE6r12pADwhh1pRy0n3VHKXXQ3elQfpOP2DC3U=</DigestValue>
      </Reference>
      <Reference URI="/word/endnotes.xml?ContentType=application/vnd.openxmlformats-officedocument.wordprocessingml.endnotes+xml">
        <DigestMethod Algorithm="http://www.w3.org/2001/04/xmlenc#sha256"/>
        <DigestValue>Tsn/GIbpeAnTlexq5Q4iFxWDbZ6OdYrRbpmJN3UhJeI=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u81P2hLz9sV9BqH3I/9asRUuEHDKWAf5eoaMgZ3JeoM=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DpMljiAmYwzR3589rlvvlfsphd1rf5pZVn0TKL3EXdU=</DigestValue>
      </Reference>
      <Reference URI="/word/media/image3.emf?ContentType=image/x-emf">
        <DigestMethod Algorithm="http://www.w3.org/2001/04/xmlenc#sha256"/>
        <DigestValue>xtD0oqpEB2bgm97FEHcrVAdpoYwLYa7MAfUknMuaUtk=</DigestValue>
      </Reference>
      <Reference URI="/word/numbering.xml?ContentType=application/vnd.openxmlformats-officedocument.wordprocessingml.numbering+xml">
        <DigestMethod Algorithm="http://www.w3.org/2001/04/xmlenc#sha256"/>
        <DigestValue>94Eah9XdaCfGSyFsT5Y34wUXAR10gmsMIetuhvX0/H8=</DigestValue>
      </Reference>
      <Reference URI="/word/settings.xml?ContentType=application/vnd.openxmlformats-officedocument.wordprocessingml.settings+xml">
        <DigestMethod Algorithm="http://www.w3.org/2001/04/xmlenc#sha256"/>
        <DigestValue>U8+z7Eev/Ql/dg3Soexf6EoMnYvShxSX5F6rtOTk+x8=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2021-01-25T13:48:11Z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2021-01-25T13:48:11Z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AAAAAASAAAADAAAAAEAAAAeAAAAGAAAAO4AAAAFAAAAMgEAABYAAAAlAAAADAAAAAEAAABUAAAAiAAAAO8AAAAFAAAAMAEAABUAAAABAAAAqwoNQnIcDULvAAAABQAAAAoAAABMAAAAAAAAAAAAAAAAAAAA//////////9gAAAAMgA1AC0AMAAx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JHXMDSR1+BgkdUjgaABZAmJ3quBoAMsCAAAAACN1zA0kdZsCYndR/493qOBoAAAAAACo4GgAAf+Pd3DgaABA4WgAAAAjdQAAI3UzAwAA6AAAAOgAI3UAAAAA4mbMduJmzHb04GgAAAgAAAACAAAAAAAAROBoAHVuzHYAAAAAAAAAAHbhaAAHAAAAaOFoAAcAAAAAAAAAAAAAAGjhaAB84GgA2u3LdgAAAAAAAgAAAABoAAcAAABo4WgABwAAAEwSzXYAAAAAAAAAAGjhaAAHAAAAAAAAAKjgaACYMMt2AAAAAAACAABo4Wg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GgA1Kz8ZUZe5D64BVxmCrD8ZRhAbQK4SQAAsLTBCQAAAAAwk2gAuAVcZvh3BgoUAAAAIL0MA1CXaAAUrv5lGHYHA2cOBHAAAAAAFJNoAIABKXUNXCR131skdRSTaABkAQAAAAAAAAAAAADiZsx24mbMduD///8ACAAAAAIAAAAAAAA8k2gAdW7MdgAAAAAAAAAAbJRoAAYAAABglGgABgAAAAAAAAAAAAAAYJRoAHSTaADa7ct2AAAAAAACAAAAAGgABgAAAGCUaAAGAAAATBLNdgAAAAAAAAAAYJRoAAYAAAAAAAAAoJNoAJgwy3YAAAAAAAIAAGCUaA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NABvbFgqAQAAAG9sWCoAAAAAkJRoAHia/wkGAAAAIRQhZSIAigEAAAAACJhoAEiNaADQXn08IJZoAAAAAAAImGgAAQAAAGCNaADQXn08CgAAAAAAAAD0Xfs/AQAAALCUaAAQmGgAAAAAAD/kjUMMSf1uxArhaQiMaAAAAAAAAAAAABMAAABk5GF3FZOPd28AAABsAkkAAABJAA1J/W74kmgANQDcA2ohAAAwmOZpuItoAOSR5mlocuEENgDTBwAAAAAAAAAAZORhdwhwSgBvAAAA4AAAAAAASQAEAAAAkDqoCZicSQAYnkkAmDDOEIB7SgBtk493GIxoAA0gJXV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AAAA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M0EiKpoAGIEYneC4mF3OARid5G1j3c+zUdqAAAAAP//AAAAACN1iEsAANiqaAAghtgEAAAAAIBZSQAsqmgAGFwkdQAAAAAAAENyZWF0ZUZvbnRJbmRpcmVjdFcAaABkAQAAAAAAAAAAAADiZsx24mbMdvP///8ACAAAAAIAAAAAAACUqmgAkbWPd/ipaAAAAAAAKK5oAM1NZncBoYYA/v///zgEYnfCAmJ3AAAjdcSqaAAAAAAA2KpoAAAAAAAAAGgA1x/KdsyqaADvH8p2AAAjdQAAAAAAACN1AAAAABMAFAA+zUdqHKtoAAAAI3Ucq2gABtzgaQAAAAAoewsD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IkdcwNJHX4GCR1SOBoAFkCYneq4GgAywIAAAAAI3XMDSR1mwJid1H/j3eo4GgAAAAAAKjgaAAB/493cOBoAEDhaAAAACN1AAAjdTMDAADoAAAA6AAjdQAAAADiZsx24mbMdvTgaAAACAAAAAIAAAAAAABE4GgAdW7MdgAAAAAAAAAAduFoAAcAAABo4WgABwAAAAAAAAAAAAAAaOFoAHzgaADa7ct2AAAAAAACAAAAAGgABwAAAGjhaAAHAAAATBLNdgAAAAAAAAAAaOFoAAcAAAAAAAAAqOBoAJgwy3YAAAAAAAIAAGjha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AAAAAAAAAAPiS0QkEAAAAeJr/CUAJ1hM+FyFiIgCKAWhy4QQAAAAADwAAAFMAZQBnAG8AZQAgAP7nD2bhAAAAYItoAN3nD2YYZd0J4QAAAAEAAAAAAAAAXgnWE4CLaACf6w9mGGXdCQUAAAAAAAAAAAAAAAAAAAAAANYTbI1oAGTkYXcVk493bwAAAGwCSQAAAEkAxXAWZqiLaAA1ANwDlCEAAHL99Wm6FAFdAAAAAAEAAAA2ANMHAAAAAAAAAABk5GF3CHBKAG8AAADgAAAAAABJAAQAAACQOqgJmJxJABieSQCYMM4QgHtKAG2Tj3cYjGgADSAldW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Fro0p4zbHnPPfgVWJ/8a/jsnEw9/EhqjebufyLJ7Tn8=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Vu5Ovi2ElFuLPhz/HjbmKMUR0D4kVbEKjEbxZOrV+fs=</DigestValue>
    </Reference>
    <Reference Type="http://www.w3.org/2000/09/xmldsig#Object" URI="#idValidSigLnImg">
      <DigestMethod Algorithm="http://www.w3.org/2001/04/xmlenc#sha256"/>
      <DigestValue>NA5MXDL1/D/Dqxf1ChOpwKLH7rwRwA1DUK4QAGY5XRE=</DigestValue>
    </Reference>
    <Reference Type="http://www.w3.org/2000/09/xmldsig#Object" URI="#idInvalidSigLnImg">
      <DigestMethod Algorithm="http://www.w3.org/2001/04/xmlenc#sha256"/>
      <DigestValue>tvvt6auZsMRxIeO/mt6hGaL3a7S1DzJn67uSBfNbvgI=</DigestValue>
    </Reference>
  </SignedInfo>
  <SignatureValue>iR4K7KYWYWM65zd8UlWbFuUmsorp4fCSOoPHUmXdSguTqcYQeTn6FJz3SMIJGnFdXLrKm4QIf0ca
7ie7nU196LzUn/kPhENfz4ttve7JLT0IqvQUj09xr46gX6UTGWDjrW2N2KELLcxtzwXA0dVe93ZV
ZAYuXKgE2P7hNC/29NH/HWMwddImy4szhEiI4lSnoswYT0iLBl7LCVFVnuRoYM5mogOnPokeYrci
0VU5d3+OKR6/2sv1SRagMNoIRlGoMa0Jn2XmNN+CkxRXNGESd4Y69Vq8CVzj6f6x2cSSRN4FPOnk
98/W5yd+dZKb+WjEG9dnHG1M/iCit1QhI38U1w==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xdw8rCE6r12pADwhh1pRy0n3VHKXXQ3elQfpOP2DC3U=</DigestValue>
      </Reference>
      <Reference URI="/word/endnotes.xml?ContentType=application/vnd.openxmlformats-officedocument.wordprocessingml.endnotes+xml">
        <DigestMethod Algorithm="http://www.w3.org/2001/04/xmlenc#sha256"/>
        <DigestValue>Tsn/GIbpeAnTlexq5Q4iFxWDbZ6OdYrRbpmJN3UhJeI=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u81P2hLz9sV9BqH3I/9asRUuEHDKWAf5eoaMgZ3JeoM=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DpMljiAmYwzR3589rlvvlfsphd1rf5pZVn0TKL3EXdU=</DigestValue>
      </Reference>
      <Reference URI="/word/media/image3.emf?ContentType=image/x-emf">
        <DigestMethod Algorithm="http://www.w3.org/2001/04/xmlenc#sha256"/>
        <DigestValue>xtD0oqpEB2bgm97FEHcrVAdpoYwLYa7MAfUknMuaUtk=</DigestValue>
      </Reference>
      <Reference URI="/word/numbering.xml?ContentType=application/vnd.openxmlformats-officedocument.wordprocessingml.numbering+xml">
        <DigestMethod Algorithm="http://www.w3.org/2001/04/xmlenc#sha256"/>
        <DigestValue>94Eah9XdaCfGSyFsT5Y34wUXAR10gmsMIetuhvX0/H8=</DigestValue>
      </Reference>
      <Reference URI="/word/settings.xml?ContentType=application/vnd.openxmlformats-officedocument.wordprocessingml.settings+xml">
        <DigestMethod Algorithm="http://www.w3.org/2001/04/xmlenc#sha256"/>
        <DigestValue>U8+z7Eev/Ql/dg3Soexf6EoMnYvShxSX5F6rtOTk+x8=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7fjReYFFKzCmWqxeNwjo/8jBbyQWWr3+iQgsoZ2iYos=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2021-01-25T14:19:47Z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2021-01-25T14:19:47Z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FArAAAAAAAAAAAAAAAAAAAAAAAAAAAAMMDO2P4HAACAw87Y/gcAADhvzdj+BwAAwFPD2P4HAAD+/////////8IDAACsAwAAngQAAAsEAABh3lj9/gcAAKGJNtj+BwAAgOLC2P4HAACgTT8EAAAAAJhRKwAAAAAAAAAAAAAAAADS////AAAAAAYAAAAAAAAAAAAAAAAAAAD5UCsAAAAAALxQKwAAAAAAi/jrdgAAAAAACAAAAAAAAGDGshoAAAAAYHJdDgAAAACIKioVAAAAALxQKwAAAAAABgAAAP4HAAAAAAAAAAAAANC7/XY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b4GgPj//1REMABg+f//CAQAgP////8DAAAAAAAAAACcvgaA+P//vUUAAAAAAAD+/////////wcZIV0AAAAAAQAAAAAAAABpu0LV/gcAAAAAAAAAAAAAbpfhyv4HAABIaSsAAAAAAAAAAAAAAAAA/v////////8EAAAA/gcAAAEAAAAAAAAA4L1C1f4HAACOCQYAAAAAAAEAAAAAAAAAAAAAAAAAAAAKAAAAAAAAAAAAAAAAAAAAAQAAAAAAAACQaisAAAAAAA52/XYAAAAAAQAAAAAAAAAAAAAAAAAAAAEAAAAAAAAACgAAAAAAAAAAAAAAAAAAACtpItf+BwAAAAAAAAAAAACwdf12AAAAAAAAAAAAAAAAAQAAAAAAAAAAAAAAAAAAAG9oItd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TJ4rAAAAAAAAAAAAAAAAABS3/XYAAAAAjP2a2f4HAACAFAAA/gcAAEAAAMD+BwAAAAD8dgAAAABZDjHZ/gcAAAQAAAAAAAAAFLf9dgAAAAARDFj9/gcAAHiAR9j+BwAASAAAAP4HAACgTT8EAAAAACifKwAAAAAAAAAAAAAAAADu////AAAAAAkAAAAAAAAAAAAAAAAAAACJnisAAAAAAEyeKwAAAAAAi/jrdgAAAACA4sLY/gcAAO7///8AAAAAoE0/BAAAAAAonysAAAAAAEyeKwAAAAAACQAAAAAAAAAAAAAAAAAAANC7/XYAAAAAiZ4rAAAAAADPBDHZ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+BoD4//9URDAAYPn//wgEAID/////AwAAAAAAAAAAnL4GgPj//71FAAAAAAAA/OMrAAAAAAAAAAAAAAAAAGDiKwAAAAAAoF1FAAAAAAAAAAAAAAAAABMUBf3+BwAAAAAAAAAAAAB44ysAAAAAAOBq7wcAAAAAAQAAAAAAAAChcVj9/gcAAAAAAAAAAAAAcOMrAAAAAACgTT8EAAAAAMDkKwAAAAAAYD+2AgAAAAA4AIoBAAAAAAcAAAAAAAAAAAAAAAAAAAA55CsAAAAAAPzjKwAAAAAAi/jrdgAAAAAPAAAAAAAAADA+ttkAAAAABAAAAAAAAADLEwX9/gcAAPzjKwAAAAAABwAAAP4HAADo4ysAAAAAANC7/XYAAAAAcOMrAAAAAADIEDP/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UCsAAAAAAAAAAAAAAAAAAAAAAAAAAAAwwM7Y/gcAAIDDztj+BwAAOG/N2P4HAADAU8PY/gcAAP7/////////wgMAAKwDAACeBAAACwQAAGHeWP3+BwAAoYk22P4HAACA4sLY/gcAAKBNPwQAAAAAmFErAAAAAAAAAAAAAAAAANL///8AAAAABgAAAAAAAAAAAAAAAAAAAPlQKwAAAAAAvFArAAAAAACL+Ot2AAAAAAAIAAAAAAAAYMayGgAAAABgcl0OAAAAAIgqKhUAAAAAvFArAAAAAAAGAAAA/gcAAAAAAAAAAAAA0Lv9dgAAAAAgAAAAAAAAAAU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vgaA+P//VEQwAGD5//8IBACA/////wMAAAAAAAAAAJy+BoD4//+9RQAAAAAAAAEAAAAAAAAAiBUhh/////8AAAAAAAAAAAQAAAAAAAAA4QCAEgAAAADeSWYfAAAAAA8AAAAAAAAABAAAAAAAAAAAAAAAAAAAAGXXWNj+BwAA3klmHwAAAAAAAAAAAAAAANBpKwAAAAAACCgAAAAAAABYaSsAAAAAAJBpKwAAAAAAcLJSAAAAAAAAAAAAAAAAAAgoAAAYCQAAAGkrAAAAAADwU+AaAAAAAAhU4BoAAAAAMHNRAAAAAAD4U+AaAAAAAP9//3//f/9/gGkrAAAAAAAwVOAaAAAAAPBT4BoAAAAAiGkrAAAAAAD4U+AaAAAAAABpKw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UUQ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04CC-F5D5-4641-B6EA-F5371703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1195</cp:revision>
  <dcterms:created xsi:type="dcterms:W3CDTF">2019-08-01T14:46:00Z</dcterms:created>
  <dcterms:modified xsi:type="dcterms:W3CDTF">2020-12-15T14:59:00Z</dcterms:modified>
</cp:coreProperties>
</file>