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41eecb90d3460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0a1ef63b9b24cf9"/>
      <w:headerReference w:type="even" r:id="R6d0ceafd37f64839"/>
      <w:headerReference w:type="first" r:id="R104fde59f5384236"/>
      <w:titlePg/>
      <w:footerReference w:type="default" r:id="R319f16f764c64aa7"/>
      <w:footerReference w:type="even" r:id="Rf2410327aed8423a"/>
      <w:footerReference w:type="first" r:id="R316b690ae2824a7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26342d46c684e0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BIOLECHE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DFZ-2021-659-VIII-NE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26-03-2021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27c03a0056d44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ALEJANDRO WALKER HUYGHE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BIOLECHE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BIOLECHE LACTEOS S.A.</w:t>
            </w:r>
            <w:r>
              <w:br/>
            </w:r>
            <w:r>
              <w:t>AGRICOLA Y GANADERA SAN VICENTE DE MENETUE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76170432-k</w:t>
            </w:r>
            <w:r>
              <w:br/>
            </w:r>
            <w:r>
              <w:t>77090370-K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BIOLECHE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AVENIDA LAS INDUSTRIAS 7900, LOS ÁNGELES,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ÁNGELES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853/2017</w:t>
            </w:r>
            <w:r>
              <w:br/>
            </w:r>
            <w:r>
              <w:t>- SISS N° 5299/2011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QUILQUE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03-08-2017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QUILQUE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QUILQUE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5299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29-12-2011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en el período 11-2020</w:t>
            </w:r>
            <w:r>
              <w:br/>
            </w:r>
            <w:r>
              <w:t>- PUNTO 1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BIOLECHE.zip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BIOLECHE.xlsx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3edd5244732437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253e647b4d8435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a3a98ff3ed54fa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3547c06e5840a7" /><Relationship Type="http://schemas.openxmlformats.org/officeDocument/2006/relationships/numbering" Target="/word/numbering.xml" Id="R921c5f1153a34e0a" /><Relationship Type="http://schemas.openxmlformats.org/officeDocument/2006/relationships/settings" Target="/word/settings.xml" Id="R6bc424e1dbd24fe9" /><Relationship Type="http://schemas.openxmlformats.org/officeDocument/2006/relationships/header" Target="/word/header1.xml" Id="Rc0a1ef63b9b24cf9" /><Relationship Type="http://schemas.openxmlformats.org/officeDocument/2006/relationships/header" Target="/word/header2.xml" Id="R6d0ceafd37f64839" /><Relationship Type="http://schemas.openxmlformats.org/officeDocument/2006/relationships/header" Target="/word/header3.xml" Id="R104fde59f5384236" /><Relationship Type="http://schemas.openxmlformats.org/officeDocument/2006/relationships/image" Target="/word/media/3c98b3df-1a6f-4c53-a9e2-6f0d59d3e632.png" Id="R8a4de4b659b04957" /><Relationship Type="http://schemas.openxmlformats.org/officeDocument/2006/relationships/footer" Target="/word/footer1.xml" Id="R319f16f764c64aa7" /><Relationship Type="http://schemas.openxmlformats.org/officeDocument/2006/relationships/footer" Target="/word/footer2.xml" Id="Rf2410327aed8423a" /><Relationship Type="http://schemas.openxmlformats.org/officeDocument/2006/relationships/footer" Target="/word/footer3.xml" Id="R316b690ae2824a71" /><Relationship Type="http://schemas.openxmlformats.org/officeDocument/2006/relationships/image" Target="/word/media/121c3ce1-1615-44ff-b8d1-ec2794731386.png" Id="Rb647dcc88d5648a1" /><Relationship Type="http://schemas.openxmlformats.org/officeDocument/2006/relationships/image" Target="/word/media/18e8cc9f-27de-402d-bf3c-ed9991c27aa9.png" Id="R726342d46c684e0d" /><Relationship Type="http://schemas.openxmlformats.org/officeDocument/2006/relationships/image" Target="/word/media/6e314374-db51-4ccc-9893-9411567e69fa.png" Id="Re27c03a0056d440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21c3ce1-1615-44ff-b8d1-ec2794731386.png" Id="Ra3edd5244732437d" /><Relationship Type="http://schemas.openxmlformats.org/officeDocument/2006/relationships/hyperlink" Target="http://www.sma.gob.cl" TargetMode="External" Id="R3253e647b4d843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c98b3df-1a6f-4c53-a9e2-6f0d59d3e632.png" Id="R9a3a98ff3ed54fa6" /></Relationships>
</file>