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454A7C" w14:textId="77777777" w:rsidR="00D870B9" w:rsidRPr="00226EAE" w:rsidRDefault="00B32B3B" w:rsidP="00226EAE">
      <w:pPr>
        <w:jc w:val="center"/>
        <w:rPr>
          <w:sz w:val="28"/>
          <w:szCs w:val="28"/>
        </w:rPr>
      </w:pPr>
      <w:r w:rsidRPr="00226EAE">
        <w:rPr>
          <w:noProof/>
          <w:lang w:eastAsia="es-CL"/>
        </w:rPr>
        <w:drawing>
          <wp:inline distT="0" distB="0" distL="0" distR="0" wp14:anchorId="2842A717" wp14:editId="2010E70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3475217" w14:textId="77777777" w:rsidR="00365AB4" w:rsidRPr="00226EAE" w:rsidRDefault="00365AB4" w:rsidP="00226EAE">
      <w:pPr>
        <w:jc w:val="center"/>
        <w:rPr>
          <w:b/>
          <w:sz w:val="28"/>
          <w:szCs w:val="28"/>
        </w:rPr>
      </w:pPr>
    </w:p>
    <w:p w14:paraId="6224E411" w14:textId="77777777" w:rsidR="000A1083" w:rsidRPr="00226EAE" w:rsidRDefault="000A1083" w:rsidP="00226EAE">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226EAE">
        <w:rPr>
          <w:rFonts w:ascii="Calibri" w:eastAsia="Calibri" w:hAnsi="Calibri" w:cs="Times New Roman"/>
          <w:b/>
          <w:sz w:val="24"/>
          <w:szCs w:val="24"/>
        </w:rPr>
        <w:t>INFORME TÉCNICO DE FISCALIZACIÓN AMBIENTAL</w:t>
      </w:r>
      <w:bookmarkEnd w:id="0"/>
      <w:bookmarkEnd w:id="1"/>
      <w:bookmarkEnd w:id="2"/>
      <w:bookmarkEnd w:id="3"/>
    </w:p>
    <w:p w14:paraId="3C4E445C" w14:textId="77777777" w:rsidR="000A1083" w:rsidRPr="00226EAE" w:rsidRDefault="000A1083" w:rsidP="00226EAE">
      <w:pPr>
        <w:spacing w:after="0" w:line="240" w:lineRule="auto"/>
        <w:jc w:val="center"/>
        <w:rPr>
          <w:rFonts w:ascii="Calibri" w:eastAsia="Calibri" w:hAnsi="Calibri" w:cs="Calibri"/>
          <w:sz w:val="24"/>
          <w:szCs w:val="24"/>
        </w:rPr>
      </w:pPr>
    </w:p>
    <w:p w14:paraId="21A14248" w14:textId="77777777" w:rsidR="00AD0087" w:rsidRPr="00226EAE" w:rsidRDefault="00AD0087" w:rsidP="00226EAE">
      <w:pPr>
        <w:spacing w:after="0" w:line="240" w:lineRule="auto"/>
        <w:jc w:val="center"/>
        <w:rPr>
          <w:rFonts w:ascii="Calibri" w:eastAsia="Calibri" w:hAnsi="Calibri" w:cs="Calibri"/>
          <w:sz w:val="24"/>
          <w:szCs w:val="24"/>
        </w:rPr>
      </w:pPr>
    </w:p>
    <w:p w14:paraId="42789B39" w14:textId="3F64B84E" w:rsidR="000A1083" w:rsidRPr="00226EAE" w:rsidRDefault="00FD1FE5" w:rsidP="00226EAE">
      <w:pPr>
        <w:spacing w:after="0" w:line="240" w:lineRule="auto"/>
        <w:jc w:val="center"/>
        <w:rPr>
          <w:rFonts w:ascii="Calibri" w:eastAsia="Calibri" w:hAnsi="Calibri" w:cs="Calibri"/>
          <w:b/>
          <w:sz w:val="24"/>
          <w:szCs w:val="24"/>
        </w:rPr>
      </w:pPr>
      <w:r w:rsidRPr="00226EAE">
        <w:rPr>
          <w:rFonts w:ascii="Calibri" w:eastAsia="Calibri" w:hAnsi="Calibri" w:cs="Calibri"/>
          <w:b/>
          <w:sz w:val="24"/>
          <w:szCs w:val="24"/>
        </w:rPr>
        <w:t>Medida</w:t>
      </w:r>
      <w:r w:rsidR="008074A3" w:rsidRPr="00226EAE">
        <w:rPr>
          <w:rFonts w:ascii="Calibri" w:eastAsia="Calibri" w:hAnsi="Calibri" w:cs="Calibri"/>
          <w:b/>
          <w:sz w:val="24"/>
          <w:szCs w:val="24"/>
        </w:rPr>
        <w:t>s</w:t>
      </w:r>
      <w:r w:rsidRPr="00226EAE">
        <w:rPr>
          <w:rFonts w:ascii="Calibri" w:eastAsia="Calibri" w:hAnsi="Calibri" w:cs="Calibri"/>
          <w:b/>
          <w:sz w:val="24"/>
          <w:szCs w:val="24"/>
        </w:rPr>
        <w:t xml:space="preserve"> </w:t>
      </w:r>
      <w:r w:rsidR="005C183A" w:rsidRPr="00226EAE">
        <w:rPr>
          <w:rFonts w:ascii="Calibri" w:eastAsia="Calibri" w:hAnsi="Calibri" w:cs="Calibri"/>
          <w:b/>
          <w:sz w:val="24"/>
          <w:szCs w:val="24"/>
        </w:rPr>
        <w:t>Provisionales</w:t>
      </w:r>
    </w:p>
    <w:p w14:paraId="27E7B618" w14:textId="77777777" w:rsidR="000A1083" w:rsidRPr="00226EAE" w:rsidRDefault="000A1083" w:rsidP="00226EAE">
      <w:pPr>
        <w:spacing w:after="0" w:line="240" w:lineRule="auto"/>
        <w:jc w:val="center"/>
        <w:rPr>
          <w:rFonts w:ascii="Calibri" w:eastAsia="Calibri" w:hAnsi="Calibri" w:cs="Calibri"/>
          <w:sz w:val="24"/>
          <w:szCs w:val="24"/>
        </w:rPr>
      </w:pPr>
    </w:p>
    <w:p w14:paraId="7F418F21" w14:textId="77777777" w:rsidR="000A1083" w:rsidRPr="00226EAE" w:rsidRDefault="000A1083" w:rsidP="00226EAE">
      <w:pPr>
        <w:spacing w:after="0" w:line="240" w:lineRule="auto"/>
        <w:jc w:val="center"/>
        <w:rPr>
          <w:rFonts w:ascii="Calibri" w:eastAsia="Calibri" w:hAnsi="Calibri" w:cs="Calibri"/>
          <w:sz w:val="24"/>
          <w:szCs w:val="24"/>
        </w:rPr>
      </w:pPr>
    </w:p>
    <w:p w14:paraId="111CF215" w14:textId="0645529A" w:rsidR="000A1083" w:rsidRPr="00226EAE" w:rsidRDefault="00785DE6" w:rsidP="00226EAE">
      <w:pPr>
        <w:spacing w:after="0" w:line="240" w:lineRule="auto"/>
        <w:jc w:val="center"/>
        <w:rPr>
          <w:rFonts w:ascii="Calibri" w:eastAsia="Calibri" w:hAnsi="Calibri" w:cs="Times New Roman"/>
          <w:b/>
          <w:sz w:val="24"/>
          <w:szCs w:val="24"/>
        </w:rPr>
      </w:pPr>
      <w:r w:rsidRPr="00226EAE">
        <w:rPr>
          <w:rFonts w:ascii="Calibri" w:eastAsia="Calibri" w:hAnsi="Calibri" w:cs="Times New Roman"/>
          <w:b/>
          <w:sz w:val="24"/>
          <w:szCs w:val="24"/>
        </w:rPr>
        <w:t>“</w:t>
      </w:r>
      <w:r w:rsidR="00CC7CE2" w:rsidRPr="00487A88">
        <w:rPr>
          <w:rFonts w:ascii="Calibri" w:eastAsia="Calibri" w:hAnsi="Calibri" w:cs="Times New Roman"/>
          <w:b/>
          <w:sz w:val="24"/>
          <w:szCs w:val="24"/>
        </w:rPr>
        <w:t>PISCICULTURA EL COPIHUE</w:t>
      </w:r>
      <w:r w:rsidRPr="00226EAE">
        <w:rPr>
          <w:rFonts w:ascii="Calibri" w:eastAsia="Calibri" w:hAnsi="Calibri" w:cs="Calibri"/>
          <w:b/>
          <w:sz w:val="24"/>
          <w:szCs w:val="24"/>
        </w:rPr>
        <w:t>”</w:t>
      </w:r>
    </w:p>
    <w:p w14:paraId="1E7FC44E" w14:textId="77777777" w:rsidR="000A1083" w:rsidRPr="00226EAE" w:rsidRDefault="000A1083" w:rsidP="00226EAE">
      <w:pPr>
        <w:spacing w:after="0" w:line="240" w:lineRule="auto"/>
        <w:jc w:val="center"/>
        <w:rPr>
          <w:rFonts w:ascii="Calibri" w:eastAsia="Calibri" w:hAnsi="Calibri" w:cs="Calibri"/>
          <w:sz w:val="24"/>
          <w:szCs w:val="24"/>
        </w:rPr>
      </w:pPr>
    </w:p>
    <w:p w14:paraId="269AB26A" w14:textId="77777777" w:rsidR="00AD0087" w:rsidRPr="006357F8" w:rsidRDefault="00AD0087" w:rsidP="00226EAE">
      <w:pPr>
        <w:spacing w:after="0" w:line="240" w:lineRule="auto"/>
        <w:jc w:val="center"/>
        <w:rPr>
          <w:rFonts w:ascii="Calibri" w:eastAsia="Calibri" w:hAnsi="Calibri" w:cs="Calibri"/>
          <w:sz w:val="24"/>
          <w:szCs w:val="24"/>
        </w:rPr>
      </w:pPr>
    </w:p>
    <w:p w14:paraId="4F1E1C56" w14:textId="659E90E8" w:rsidR="00B81A59" w:rsidRPr="006357F8" w:rsidRDefault="006357F8" w:rsidP="00226EAE">
      <w:pPr>
        <w:spacing w:after="0" w:line="240" w:lineRule="auto"/>
        <w:jc w:val="center"/>
        <w:rPr>
          <w:rFonts w:ascii="Calibri" w:eastAsia="Calibri" w:hAnsi="Calibri" w:cs="Times New Roman"/>
          <w:sz w:val="24"/>
          <w:szCs w:val="24"/>
        </w:rPr>
      </w:pPr>
      <w:r w:rsidRPr="006357F8">
        <w:rPr>
          <w:rFonts w:ascii="Calibri" w:eastAsia="Calibri" w:hAnsi="Calibri" w:cs="Times New Roman"/>
          <w:b/>
          <w:sz w:val="24"/>
          <w:szCs w:val="24"/>
        </w:rPr>
        <w:t>DFZ-2021-159-X-MP</w:t>
      </w:r>
    </w:p>
    <w:p w14:paraId="510FEAA5" w14:textId="7614DC2B" w:rsidR="00AD0087" w:rsidRDefault="00AD0087" w:rsidP="00226EAE">
      <w:pPr>
        <w:spacing w:after="0" w:line="240" w:lineRule="auto"/>
        <w:jc w:val="center"/>
        <w:rPr>
          <w:rFonts w:ascii="Calibri" w:eastAsia="Calibri" w:hAnsi="Calibri" w:cs="Times New Roman"/>
          <w:sz w:val="24"/>
          <w:szCs w:val="24"/>
        </w:rPr>
      </w:pPr>
    </w:p>
    <w:p w14:paraId="194F4267" w14:textId="77777777" w:rsidR="006357F8" w:rsidRPr="00226EAE" w:rsidRDefault="006357F8" w:rsidP="00226EAE">
      <w:pPr>
        <w:spacing w:after="0" w:line="240" w:lineRule="auto"/>
        <w:jc w:val="center"/>
        <w:rPr>
          <w:rFonts w:ascii="Calibri" w:eastAsia="Calibri" w:hAnsi="Calibri" w:cs="Times New Roman"/>
          <w:sz w:val="24"/>
          <w:szCs w:val="24"/>
        </w:rPr>
      </w:pP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7"/>
        <w:gridCol w:w="2514"/>
        <w:gridCol w:w="2693"/>
      </w:tblGrid>
      <w:tr w:rsidR="000A1083" w:rsidRPr="00226EAE" w14:paraId="08349D2C" w14:textId="77777777" w:rsidTr="000B191F">
        <w:trPr>
          <w:trHeight w:val="567"/>
          <w:jc w:val="center"/>
        </w:trPr>
        <w:tc>
          <w:tcPr>
            <w:tcW w:w="1167" w:type="dxa"/>
            <w:shd w:val="clear" w:color="auto" w:fill="D9D9D9"/>
            <w:vAlign w:val="center"/>
          </w:tcPr>
          <w:p w14:paraId="6AA99780" w14:textId="77777777" w:rsidR="000A1083" w:rsidRPr="00226EAE" w:rsidRDefault="000A1083" w:rsidP="00226EAE">
            <w:pPr>
              <w:spacing w:after="0" w:line="240" w:lineRule="auto"/>
              <w:jc w:val="center"/>
              <w:rPr>
                <w:rFonts w:ascii="Calibri" w:eastAsia="Calibri" w:hAnsi="Calibri" w:cs="Calibri"/>
                <w:b/>
                <w:sz w:val="18"/>
                <w:szCs w:val="18"/>
              </w:rPr>
            </w:pPr>
          </w:p>
        </w:tc>
        <w:tc>
          <w:tcPr>
            <w:tcW w:w="2514" w:type="dxa"/>
            <w:shd w:val="clear" w:color="auto" w:fill="D9D9D9"/>
            <w:vAlign w:val="center"/>
          </w:tcPr>
          <w:p w14:paraId="0726085B" w14:textId="77777777" w:rsidR="000A1083" w:rsidRPr="00226EAE" w:rsidRDefault="000A1083" w:rsidP="00226EAE">
            <w:pPr>
              <w:spacing w:after="0" w:line="240" w:lineRule="auto"/>
              <w:jc w:val="center"/>
              <w:rPr>
                <w:rFonts w:ascii="Calibri" w:eastAsia="Calibri" w:hAnsi="Calibri" w:cs="Calibri"/>
                <w:b/>
                <w:sz w:val="18"/>
                <w:szCs w:val="18"/>
                <w:lang w:val="es-ES_tradnl"/>
              </w:rPr>
            </w:pPr>
            <w:r w:rsidRPr="00226EAE">
              <w:rPr>
                <w:rFonts w:ascii="Calibri" w:eastAsia="Calibri" w:hAnsi="Calibri" w:cs="Calibri"/>
                <w:b/>
                <w:sz w:val="18"/>
                <w:szCs w:val="18"/>
                <w:lang w:val="es-ES_tradnl"/>
              </w:rPr>
              <w:t>Nombre</w:t>
            </w:r>
          </w:p>
        </w:tc>
        <w:tc>
          <w:tcPr>
            <w:tcW w:w="2693" w:type="dxa"/>
            <w:shd w:val="clear" w:color="auto" w:fill="D9D9D9"/>
            <w:vAlign w:val="center"/>
          </w:tcPr>
          <w:p w14:paraId="591B5264" w14:textId="77777777" w:rsidR="000A1083" w:rsidRPr="00226EAE" w:rsidRDefault="000A1083" w:rsidP="00226EAE">
            <w:pPr>
              <w:spacing w:after="0" w:line="240" w:lineRule="auto"/>
              <w:jc w:val="center"/>
              <w:rPr>
                <w:rFonts w:ascii="Calibri" w:eastAsia="Calibri" w:hAnsi="Calibri" w:cs="Calibri"/>
                <w:b/>
                <w:sz w:val="18"/>
                <w:szCs w:val="18"/>
                <w:lang w:val="es-ES_tradnl"/>
              </w:rPr>
            </w:pPr>
            <w:r w:rsidRPr="00226EAE">
              <w:rPr>
                <w:rFonts w:ascii="Calibri" w:eastAsia="Calibri" w:hAnsi="Calibri" w:cs="Calibri"/>
                <w:b/>
                <w:sz w:val="18"/>
                <w:szCs w:val="18"/>
                <w:lang w:val="es-ES_tradnl"/>
              </w:rPr>
              <w:t>Firma</w:t>
            </w:r>
          </w:p>
        </w:tc>
      </w:tr>
      <w:tr w:rsidR="001D46CB" w:rsidRPr="00226EAE" w14:paraId="197AB80C" w14:textId="77777777" w:rsidTr="000B191F">
        <w:trPr>
          <w:trHeight w:val="567"/>
          <w:jc w:val="center"/>
        </w:trPr>
        <w:tc>
          <w:tcPr>
            <w:tcW w:w="1167" w:type="dxa"/>
            <w:tcBorders>
              <w:top w:val="single" w:sz="4" w:space="0" w:color="auto"/>
              <w:left w:val="single" w:sz="4" w:space="0" w:color="auto"/>
              <w:bottom w:val="single" w:sz="4" w:space="0" w:color="auto"/>
              <w:right w:val="single" w:sz="4" w:space="0" w:color="auto"/>
            </w:tcBorders>
            <w:vAlign w:val="center"/>
          </w:tcPr>
          <w:p w14:paraId="657E6877" w14:textId="77777777" w:rsidR="001D46CB" w:rsidRPr="00226EAE" w:rsidRDefault="001D46CB" w:rsidP="00226EAE">
            <w:pPr>
              <w:spacing w:after="0" w:line="240" w:lineRule="auto"/>
              <w:jc w:val="center"/>
              <w:rPr>
                <w:rFonts w:ascii="Calibri" w:eastAsia="Calibri" w:hAnsi="Calibri" w:cs="Calibri"/>
                <w:sz w:val="18"/>
                <w:szCs w:val="18"/>
                <w:lang w:val="es-ES_tradnl"/>
              </w:rPr>
            </w:pPr>
            <w:r w:rsidRPr="00226EAE">
              <w:rPr>
                <w:rFonts w:ascii="Calibri" w:eastAsia="Calibri" w:hAnsi="Calibri" w:cs="Calibri"/>
                <w:sz w:val="18"/>
                <w:szCs w:val="18"/>
                <w:lang w:val="es-ES_tradnl"/>
              </w:rPr>
              <w:t>Aprobado</w:t>
            </w:r>
          </w:p>
        </w:tc>
        <w:tc>
          <w:tcPr>
            <w:tcW w:w="2514" w:type="dxa"/>
            <w:tcBorders>
              <w:top w:val="single" w:sz="4" w:space="0" w:color="auto"/>
              <w:left w:val="single" w:sz="4" w:space="0" w:color="auto"/>
              <w:bottom w:val="single" w:sz="4" w:space="0" w:color="auto"/>
              <w:right w:val="single" w:sz="4" w:space="0" w:color="auto"/>
            </w:tcBorders>
            <w:vAlign w:val="center"/>
          </w:tcPr>
          <w:p w14:paraId="3D7A8202" w14:textId="53151065" w:rsidR="001D46CB" w:rsidRPr="00226EAE" w:rsidRDefault="00F76A04" w:rsidP="00226EAE">
            <w:pPr>
              <w:spacing w:after="0" w:line="240" w:lineRule="auto"/>
              <w:jc w:val="center"/>
              <w:rPr>
                <w:rFonts w:cstheme="minorHAnsi"/>
                <w:b/>
                <w:sz w:val="18"/>
                <w:szCs w:val="18"/>
                <w:lang w:val="es-ES_tradnl"/>
              </w:rPr>
            </w:pPr>
            <w:r w:rsidRPr="00226EAE">
              <w:rPr>
                <w:rFonts w:cstheme="minorHAnsi"/>
                <w:b/>
                <w:sz w:val="18"/>
                <w:szCs w:val="18"/>
                <w:lang w:val="es-ES_tradnl"/>
              </w:rPr>
              <w:t>Ivonne Mansilla Gómez</w:t>
            </w:r>
          </w:p>
        </w:tc>
        <w:tc>
          <w:tcPr>
            <w:tcW w:w="2693" w:type="dxa"/>
            <w:tcBorders>
              <w:top w:val="single" w:sz="4" w:space="0" w:color="auto"/>
              <w:left w:val="single" w:sz="4" w:space="0" w:color="auto"/>
              <w:bottom w:val="single" w:sz="4" w:space="0" w:color="auto"/>
              <w:right w:val="single" w:sz="4" w:space="0" w:color="auto"/>
            </w:tcBorders>
            <w:vAlign w:val="center"/>
          </w:tcPr>
          <w:p w14:paraId="1FDA6C55" w14:textId="27EDD31B" w:rsidR="001D46CB" w:rsidRPr="00226EAE" w:rsidRDefault="001D0EC7" w:rsidP="00226EAE">
            <w:pPr>
              <w:spacing w:after="0" w:line="240" w:lineRule="auto"/>
              <w:jc w:val="center"/>
              <w:rPr>
                <w:rFonts w:ascii="Calibri" w:eastAsia="Calibri" w:hAnsi="Calibri" w:cs="Calibri"/>
                <w:sz w:val="18"/>
                <w:szCs w:val="18"/>
                <w:lang w:val="es-ES_tradnl"/>
              </w:rPr>
            </w:pPr>
            <w:r>
              <w:rPr>
                <w:rFonts w:cs="Calibri"/>
                <w:sz w:val="16"/>
                <w:szCs w:val="16"/>
              </w:rPr>
              <w:pict w14:anchorId="2F9952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5pt">
                  <v:imagedata r:id="rId9" o:title=""/>
                  <o:lock v:ext="edit" ungrouping="t" rotation="t" aspectratio="f" cropping="t" verticies="t" text="t" grouping="t"/>
                  <o:signatureline v:ext="edit" id="{4617164B-0E03-45F4-87AA-F1F547CC8B2B}" provid="{00000000-0000-0000-0000-000000000000}" o:suggestedsigner="Ivonne Mansilla Gomez" o:suggestedsigner2="Jefe Oficina Los Lagos" o:suggestedsigneremail="ivonne.mansilla@sma.gob.cl" issignatureline="t"/>
                </v:shape>
              </w:pict>
            </w:r>
          </w:p>
        </w:tc>
      </w:tr>
      <w:tr w:rsidR="00F8414D" w:rsidRPr="00226EAE" w14:paraId="7D4DF68C" w14:textId="77777777" w:rsidTr="000B191F">
        <w:trPr>
          <w:trHeight w:val="567"/>
          <w:jc w:val="center"/>
        </w:trPr>
        <w:tc>
          <w:tcPr>
            <w:tcW w:w="1167" w:type="dxa"/>
            <w:tcBorders>
              <w:top w:val="single" w:sz="4" w:space="0" w:color="auto"/>
              <w:left w:val="single" w:sz="4" w:space="0" w:color="auto"/>
              <w:bottom w:val="single" w:sz="4" w:space="0" w:color="auto"/>
              <w:right w:val="single" w:sz="4" w:space="0" w:color="auto"/>
            </w:tcBorders>
            <w:vAlign w:val="center"/>
          </w:tcPr>
          <w:p w14:paraId="69AB1EA8" w14:textId="77777777" w:rsidR="00F8414D" w:rsidRPr="00226EAE" w:rsidRDefault="00F8414D" w:rsidP="00226EAE">
            <w:pPr>
              <w:spacing w:after="0" w:line="240" w:lineRule="auto"/>
              <w:jc w:val="center"/>
              <w:rPr>
                <w:rFonts w:ascii="Calibri" w:eastAsia="Calibri" w:hAnsi="Calibri" w:cs="Calibri"/>
                <w:sz w:val="18"/>
                <w:szCs w:val="18"/>
                <w:lang w:val="es-ES_tradnl"/>
              </w:rPr>
            </w:pPr>
            <w:r w:rsidRPr="00226EAE">
              <w:rPr>
                <w:rFonts w:ascii="Calibri" w:eastAsia="Calibri" w:hAnsi="Calibri" w:cs="Calibri"/>
                <w:sz w:val="18"/>
                <w:szCs w:val="18"/>
                <w:lang w:val="es-ES_tradnl"/>
              </w:rPr>
              <w:t>Elaborado</w:t>
            </w:r>
          </w:p>
        </w:tc>
        <w:tc>
          <w:tcPr>
            <w:tcW w:w="2514" w:type="dxa"/>
            <w:tcBorders>
              <w:top w:val="single" w:sz="4" w:space="0" w:color="auto"/>
              <w:left w:val="single" w:sz="4" w:space="0" w:color="auto"/>
              <w:bottom w:val="single" w:sz="4" w:space="0" w:color="auto"/>
              <w:right w:val="single" w:sz="4" w:space="0" w:color="auto"/>
            </w:tcBorders>
            <w:vAlign w:val="center"/>
          </w:tcPr>
          <w:p w14:paraId="64C3FC3B" w14:textId="2F496511" w:rsidR="00F8414D" w:rsidRPr="00226EAE" w:rsidRDefault="00B81A59" w:rsidP="00226EAE">
            <w:pPr>
              <w:spacing w:after="0" w:line="240" w:lineRule="auto"/>
              <w:jc w:val="center"/>
              <w:rPr>
                <w:rFonts w:cstheme="minorHAnsi"/>
                <w:b/>
                <w:sz w:val="18"/>
                <w:szCs w:val="18"/>
                <w:lang w:val="es-ES_tradnl"/>
              </w:rPr>
            </w:pPr>
            <w:r w:rsidRPr="00226EAE">
              <w:rPr>
                <w:rFonts w:cstheme="minorHAnsi"/>
                <w:b/>
                <w:sz w:val="18"/>
                <w:szCs w:val="18"/>
                <w:lang w:val="es-ES_tradnl"/>
              </w:rPr>
              <w:t>Leonardo Saavedra R</w:t>
            </w:r>
            <w:r w:rsidR="000B191F">
              <w:rPr>
                <w:rFonts w:cstheme="minorHAnsi"/>
                <w:b/>
                <w:sz w:val="18"/>
                <w:szCs w:val="18"/>
                <w:lang w:val="es-ES_tradnl"/>
              </w:rPr>
              <w:t>odriguez</w:t>
            </w:r>
          </w:p>
        </w:tc>
        <w:tc>
          <w:tcPr>
            <w:tcW w:w="2693" w:type="dxa"/>
            <w:tcBorders>
              <w:top w:val="single" w:sz="4" w:space="0" w:color="auto"/>
              <w:left w:val="single" w:sz="4" w:space="0" w:color="auto"/>
              <w:bottom w:val="single" w:sz="4" w:space="0" w:color="auto"/>
              <w:right w:val="single" w:sz="4" w:space="0" w:color="auto"/>
            </w:tcBorders>
            <w:vAlign w:val="center"/>
          </w:tcPr>
          <w:p w14:paraId="4DB03E2C" w14:textId="0FFFE66A" w:rsidR="00F8414D" w:rsidRPr="00226EAE" w:rsidRDefault="001D0EC7" w:rsidP="00226EAE">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w14:anchorId="198B4C6E">
                <v:shape id="_x0000_i1026" type="#_x0000_t75" alt="Línea de firma de Microsoft Office..." style="width:114pt;height:56.5pt" wrapcoords="-84 0 -84 21262 21600 21262 21600 0 -84 0" o:allowoverlap="f">
                  <v:imagedata r:id="rId10" o:title=""/>
                  <o:lock v:ext="edit" ungrouping="t" rotation="t" aspectratio="f" cropping="t" verticies="t" text="t" grouping="t"/>
                  <o:signatureline v:ext="edit" id="{A799A16A-EE29-4C87-84BA-79AEE316AC2E}" provid="{00000000-0000-0000-0000-000000000000}" o:suggestedsigner="Leonardo Saavedra R." o:suggestedsigner2="Fiscalizador SMA Los Lagos" o:suggestedsigneremail="Fiscalizador 1 @sma.gob.cl" issignatureline="t"/>
                </v:shape>
              </w:pict>
            </w:r>
            <w:bookmarkEnd w:id="4"/>
          </w:p>
        </w:tc>
      </w:tr>
    </w:tbl>
    <w:p w14:paraId="32F84D86" w14:textId="77777777" w:rsidR="000A1083" w:rsidRPr="00226EAE" w:rsidRDefault="000A1083" w:rsidP="00226EAE">
      <w:pPr>
        <w:spacing w:after="0" w:line="240" w:lineRule="auto"/>
        <w:jc w:val="center"/>
        <w:rPr>
          <w:rFonts w:ascii="Calibri" w:eastAsia="Calibri" w:hAnsi="Calibri" w:cs="Times New Roman"/>
          <w:sz w:val="20"/>
          <w:szCs w:val="20"/>
        </w:rPr>
      </w:pPr>
    </w:p>
    <w:p w14:paraId="7AC2E079" w14:textId="77777777" w:rsidR="000A1083" w:rsidRPr="00226EAE" w:rsidRDefault="000A1083" w:rsidP="00226EAE">
      <w:pPr>
        <w:spacing w:after="0" w:line="240" w:lineRule="auto"/>
        <w:jc w:val="center"/>
        <w:rPr>
          <w:rFonts w:ascii="Calibri" w:eastAsia="Calibri" w:hAnsi="Calibri" w:cs="Calibri"/>
          <w:b/>
          <w:sz w:val="28"/>
          <w:szCs w:val="32"/>
        </w:rPr>
        <w:sectPr w:rsidR="000A1083" w:rsidRPr="00226EAE"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5" w:name="_Toc524532407" w:displacedByCustomXml="next"/>
    <w:bookmarkStart w:id="6" w:name="_Toc523147984" w:displacedByCustomXml="next"/>
    <w:bookmarkStart w:id="7" w:name="_Toc449517522" w:displacedByCustomXml="next"/>
    <w:bookmarkStart w:id="8" w:name="_Toc523842983" w:displacedByCustomXml="next"/>
    <w:bookmarkStart w:id="9" w:name="_Toc524518643" w:displacedByCustomXml="next"/>
    <w:bookmarkStart w:id="10" w:name="_Toc536174252" w:displacedByCustomXml="next"/>
    <w:bookmarkStart w:id="11" w:name="_Toc536175620" w:displacedByCustomXml="next"/>
    <w:sdt>
      <w:sdtPr>
        <w:rPr>
          <w:lang w:val="es-ES"/>
        </w:rPr>
        <w:id w:val="-818871519"/>
        <w:docPartObj>
          <w:docPartGallery w:val="Table of Contents"/>
          <w:docPartUnique/>
        </w:docPartObj>
      </w:sdtPr>
      <w:sdtEndPr/>
      <w:sdtContent>
        <w:bookmarkEnd w:id="11" w:displacedByCustomXml="prev"/>
        <w:bookmarkEnd w:id="10" w:displacedByCustomXml="prev"/>
        <w:bookmarkEnd w:id="9" w:displacedByCustomXml="prev"/>
        <w:bookmarkEnd w:id="8" w:displacedByCustomXml="prev"/>
        <w:bookmarkEnd w:id="7" w:displacedByCustomXml="prev"/>
        <w:bookmarkEnd w:id="6" w:displacedByCustomXml="prev"/>
        <w:bookmarkEnd w:id="5" w:displacedByCustomXml="prev"/>
        <w:p w14:paraId="77F3FFD2" w14:textId="2D93C132" w:rsidR="00BA55BA" w:rsidRPr="0063429A" w:rsidRDefault="00BA55BA" w:rsidP="00226EAE">
          <w:pPr>
            <w:spacing w:after="0" w:line="240" w:lineRule="auto"/>
            <w:ind w:left="705" w:hanging="705"/>
            <w:contextualSpacing/>
            <w:outlineLvl w:val="0"/>
            <w:rPr>
              <w:rFonts w:ascii="Calibri" w:eastAsia="Calibri" w:hAnsi="Calibri" w:cs="Calibri"/>
              <w:sz w:val="20"/>
              <w:szCs w:val="20"/>
              <w:lang w:val="es-ES"/>
            </w:rPr>
          </w:pPr>
        </w:p>
        <w:p w14:paraId="14C34BA8" w14:textId="62763CDC" w:rsidR="0063429A" w:rsidRPr="0063429A" w:rsidRDefault="0063429A">
          <w:pPr>
            <w:pStyle w:val="TDC1"/>
            <w:rPr>
              <w:rFonts w:eastAsiaTheme="minorEastAsia"/>
              <w:noProof/>
              <w:lang w:eastAsia="es-CL"/>
            </w:rPr>
          </w:pPr>
          <w:r w:rsidRPr="0063429A">
            <w:rPr>
              <w:rFonts w:ascii="Calibri" w:eastAsia="Calibri" w:hAnsi="Calibri" w:cs="Calibri"/>
              <w:sz w:val="20"/>
              <w:szCs w:val="20"/>
            </w:rPr>
            <w:fldChar w:fldCharType="begin"/>
          </w:r>
          <w:r w:rsidRPr="0063429A">
            <w:rPr>
              <w:rFonts w:ascii="Calibri" w:eastAsia="Calibri" w:hAnsi="Calibri" w:cs="Calibri"/>
              <w:sz w:val="20"/>
              <w:szCs w:val="20"/>
            </w:rPr>
            <w:instrText xml:space="preserve"> TOC \o "1-3" \h \z \u </w:instrText>
          </w:r>
          <w:r w:rsidRPr="0063429A">
            <w:rPr>
              <w:rFonts w:ascii="Calibri" w:eastAsia="Calibri" w:hAnsi="Calibri" w:cs="Calibri"/>
              <w:sz w:val="20"/>
              <w:szCs w:val="20"/>
            </w:rPr>
            <w:fldChar w:fldCharType="separate"/>
          </w:r>
          <w:hyperlink w:anchor="_Toc69471176" w:history="1">
            <w:r w:rsidRPr="0063429A">
              <w:rPr>
                <w:rStyle w:val="Hipervnculo"/>
                <w:noProof/>
              </w:rPr>
              <w:t>1</w:t>
            </w:r>
            <w:r w:rsidRPr="0063429A">
              <w:rPr>
                <w:rFonts w:eastAsiaTheme="minorEastAsia"/>
                <w:noProof/>
                <w:lang w:eastAsia="es-CL"/>
              </w:rPr>
              <w:tab/>
            </w:r>
            <w:r w:rsidRPr="0063429A">
              <w:rPr>
                <w:rStyle w:val="Hipervnculo"/>
                <w:noProof/>
              </w:rPr>
              <w:t>RESUMEN</w:t>
            </w:r>
            <w:r w:rsidRPr="0063429A">
              <w:rPr>
                <w:noProof/>
                <w:webHidden/>
              </w:rPr>
              <w:tab/>
            </w:r>
            <w:r w:rsidRPr="0063429A">
              <w:rPr>
                <w:noProof/>
                <w:webHidden/>
              </w:rPr>
              <w:fldChar w:fldCharType="begin"/>
            </w:r>
            <w:r w:rsidRPr="0063429A">
              <w:rPr>
                <w:noProof/>
                <w:webHidden/>
              </w:rPr>
              <w:instrText xml:space="preserve"> PAGEREF _Toc69471176 \h </w:instrText>
            </w:r>
            <w:r w:rsidRPr="0063429A">
              <w:rPr>
                <w:noProof/>
                <w:webHidden/>
              </w:rPr>
            </w:r>
            <w:r w:rsidRPr="0063429A">
              <w:rPr>
                <w:noProof/>
                <w:webHidden/>
              </w:rPr>
              <w:fldChar w:fldCharType="separate"/>
            </w:r>
            <w:r>
              <w:rPr>
                <w:noProof/>
                <w:webHidden/>
              </w:rPr>
              <w:t>2</w:t>
            </w:r>
            <w:r w:rsidRPr="0063429A">
              <w:rPr>
                <w:noProof/>
                <w:webHidden/>
              </w:rPr>
              <w:fldChar w:fldCharType="end"/>
            </w:r>
          </w:hyperlink>
        </w:p>
        <w:p w14:paraId="233A17CB" w14:textId="25D9294C" w:rsidR="0063429A" w:rsidRPr="0063429A" w:rsidRDefault="001D0EC7">
          <w:pPr>
            <w:pStyle w:val="TDC1"/>
            <w:rPr>
              <w:rFonts w:eastAsiaTheme="minorEastAsia"/>
              <w:noProof/>
              <w:lang w:eastAsia="es-CL"/>
            </w:rPr>
          </w:pPr>
          <w:hyperlink w:anchor="_Toc69471177" w:history="1">
            <w:r w:rsidR="0063429A" w:rsidRPr="0063429A">
              <w:rPr>
                <w:rStyle w:val="Hipervnculo"/>
                <w:noProof/>
              </w:rPr>
              <w:t>2</w:t>
            </w:r>
            <w:r w:rsidR="0063429A" w:rsidRPr="0063429A">
              <w:rPr>
                <w:rFonts w:eastAsiaTheme="minorEastAsia"/>
                <w:noProof/>
                <w:lang w:eastAsia="es-CL"/>
              </w:rPr>
              <w:tab/>
            </w:r>
            <w:r w:rsidR="0063429A" w:rsidRPr="0063429A">
              <w:rPr>
                <w:rStyle w:val="Hipervnculo"/>
                <w:noProof/>
              </w:rPr>
              <w:t>IDENTIFICACIÓN DE LA UNIDAD FISCALIZABLE</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_Toc69471177 \h </w:instrText>
            </w:r>
            <w:r w:rsidR="0063429A" w:rsidRPr="0063429A">
              <w:rPr>
                <w:noProof/>
                <w:webHidden/>
              </w:rPr>
            </w:r>
            <w:r w:rsidR="0063429A" w:rsidRPr="0063429A">
              <w:rPr>
                <w:noProof/>
                <w:webHidden/>
              </w:rPr>
              <w:fldChar w:fldCharType="separate"/>
            </w:r>
            <w:r w:rsidR="0063429A">
              <w:rPr>
                <w:noProof/>
                <w:webHidden/>
              </w:rPr>
              <w:t>4</w:t>
            </w:r>
            <w:r w:rsidR="0063429A" w:rsidRPr="0063429A">
              <w:rPr>
                <w:noProof/>
                <w:webHidden/>
              </w:rPr>
              <w:fldChar w:fldCharType="end"/>
            </w:r>
          </w:hyperlink>
        </w:p>
        <w:p w14:paraId="06AF7D39" w14:textId="2AE6484D" w:rsidR="0063429A" w:rsidRPr="0063429A" w:rsidRDefault="001D0EC7">
          <w:pPr>
            <w:pStyle w:val="TDC2"/>
            <w:rPr>
              <w:rFonts w:eastAsiaTheme="minorEastAsia"/>
              <w:noProof/>
              <w:lang w:eastAsia="es-CL"/>
            </w:rPr>
          </w:pPr>
          <w:hyperlink w:anchor="_Toc69471178" w:history="1">
            <w:r w:rsidR="0063429A" w:rsidRPr="0063429A">
              <w:rPr>
                <w:rStyle w:val="Hipervnculo"/>
                <w:noProof/>
              </w:rPr>
              <w:t>2.1</w:t>
            </w:r>
            <w:r w:rsidR="0063429A" w:rsidRPr="0063429A">
              <w:rPr>
                <w:rFonts w:eastAsiaTheme="minorEastAsia"/>
                <w:noProof/>
                <w:lang w:eastAsia="es-CL"/>
              </w:rPr>
              <w:tab/>
            </w:r>
            <w:r w:rsidR="0063429A" w:rsidRPr="0063429A">
              <w:rPr>
                <w:rStyle w:val="Hipervnculo"/>
                <w:noProof/>
              </w:rPr>
              <w:t>Antecedentes Generales</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_Toc69471178 \h </w:instrText>
            </w:r>
            <w:r w:rsidR="0063429A" w:rsidRPr="0063429A">
              <w:rPr>
                <w:noProof/>
                <w:webHidden/>
              </w:rPr>
            </w:r>
            <w:r w:rsidR="0063429A" w:rsidRPr="0063429A">
              <w:rPr>
                <w:noProof/>
                <w:webHidden/>
              </w:rPr>
              <w:fldChar w:fldCharType="separate"/>
            </w:r>
            <w:r w:rsidR="0063429A">
              <w:rPr>
                <w:noProof/>
                <w:webHidden/>
              </w:rPr>
              <w:t>4</w:t>
            </w:r>
            <w:r w:rsidR="0063429A" w:rsidRPr="0063429A">
              <w:rPr>
                <w:noProof/>
                <w:webHidden/>
              </w:rPr>
              <w:fldChar w:fldCharType="end"/>
            </w:r>
          </w:hyperlink>
        </w:p>
        <w:p w14:paraId="1563A935" w14:textId="77832C57" w:rsidR="0063429A" w:rsidRPr="0063429A" w:rsidRDefault="001D0EC7">
          <w:pPr>
            <w:pStyle w:val="TDC2"/>
            <w:rPr>
              <w:rFonts w:eastAsiaTheme="minorEastAsia"/>
              <w:noProof/>
              <w:lang w:eastAsia="es-CL"/>
            </w:rPr>
          </w:pPr>
          <w:hyperlink w:anchor="_Toc69471179" w:history="1">
            <w:r w:rsidR="0063429A" w:rsidRPr="0063429A">
              <w:rPr>
                <w:rStyle w:val="Hipervnculo"/>
                <w:noProof/>
              </w:rPr>
              <w:t>2.2</w:t>
            </w:r>
            <w:r w:rsidR="0063429A" w:rsidRPr="0063429A">
              <w:rPr>
                <w:rFonts w:eastAsiaTheme="minorEastAsia"/>
                <w:noProof/>
                <w:lang w:eastAsia="es-CL"/>
              </w:rPr>
              <w:tab/>
            </w:r>
            <w:r w:rsidR="0063429A" w:rsidRPr="0063429A">
              <w:rPr>
                <w:rStyle w:val="Hipervnculo"/>
                <w:noProof/>
              </w:rPr>
              <w:t>Ubicación y Layout</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_Toc69471179 \h </w:instrText>
            </w:r>
            <w:r w:rsidR="0063429A" w:rsidRPr="0063429A">
              <w:rPr>
                <w:noProof/>
                <w:webHidden/>
              </w:rPr>
            </w:r>
            <w:r w:rsidR="0063429A" w:rsidRPr="0063429A">
              <w:rPr>
                <w:noProof/>
                <w:webHidden/>
              </w:rPr>
              <w:fldChar w:fldCharType="separate"/>
            </w:r>
            <w:r w:rsidR="0063429A">
              <w:rPr>
                <w:noProof/>
                <w:webHidden/>
              </w:rPr>
              <w:t>4</w:t>
            </w:r>
            <w:r w:rsidR="0063429A" w:rsidRPr="0063429A">
              <w:rPr>
                <w:noProof/>
                <w:webHidden/>
              </w:rPr>
              <w:fldChar w:fldCharType="end"/>
            </w:r>
          </w:hyperlink>
        </w:p>
        <w:p w14:paraId="2B5F2441" w14:textId="5225EB4F" w:rsidR="0063429A" w:rsidRPr="0063429A" w:rsidRDefault="001D0EC7">
          <w:pPr>
            <w:pStyle w:val="TDC1"/>
            <w:rPr>
              <w:rFonts w:eastAsiaTheme="minorEastAsia"/>
              <w:noProof/>
              <w:lang w:eastAsia="es-CL"/>
            </w:rPr>
          </w:pPr>
          <w:hyperlink w:anchor="_Toc69471180" w:history="1">
            <w:r w:rsidR="0063429A" w:rsidRPr="0063429A">
              <w:rPr>
                <w:rStyle w:val="Hipervnculo"/>
                <w:noProof/>
              </w:rPr>
              <w:t>3</w:t>
            </w:r>
            <w:r w:rsidR="0063429A" w:rsidRPr="0063429A">
              <w:rPr>
                <w:rFonts w:eastAsiaTheme="minorEastAsia"/>
                <w:noProof/>
                <w:lang w:eastAsia="es-CL"/>
              </w:rPr>
              <w:tab/>
            </w:r>
            <w:r w:rsidR="0063429A" w:rsidRPr="0063429A">
              <w:rPr>
                <w:rStyle w:val="Hipervnculo"/>
                <w:noProof/>
              </w:rPr>
              <w:t>INSTRUMENTOS DE CARÁCTER AMBIENTAL QUE ORIGINAN LA DICTACIÓN DE MEDIDA PROVISIONAL</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_Toc69471180 \h </w:instrText>
            </w:r>
            <w:r w:rsidR="0063429A" w:rsidRPr="0063429A">
              <w:rPr>
                <w:noProof/>
                <w:webHidden/>
              </w:rPr>
            </w:r>
            <w:r w:rsidR="0063429A" w:rsidRPr="0063429A">
              <w:rPr>
                <w:noProof/>
                <w:webHidden/>
              </w:rPr>
              <w:fldChar w:fldCharType="separate"/>
            </w:r>
            <w:r w:rsidR="0063429A">
              <w:rPr>
                <w:noProof/>
                <w:webHidden/>
              </w:rPr>
              <w:t>1</w:t>
            </w:r>
            <w:r w:rsidR="0063429A" w:rsidRPr="0063429A">
              <w:rPr>
                <w:noProof/>
                <w:webHidden/>
              </w:rPr>
              <w:fldChar w:fldCharType="end"/>
            </w:r>
          </w:hyperlink>
        </w:p>
        <w:p w14:paraId="7BFEAED2" w14:textId="704A3521" w:rsidR="0063429A" w:rsidRPr="0063429A" w:rsidRDefault="001D0EC7">
          <w:pPr>
            <w:pStyle w:val="TDC1"/>
            <w:rPr>
              <w:rFonts w:eastAsiaTheme="minorEastAsia"/>
              <w:noProof/>
              <w:lang w:eastAsia="es-CL"/>
            </w:rPr>
          </w:pPr>
          <w:hyperlink w:anchor="_Toc69471181" w:history="1">
            <w:r w:rsidR="0063429A" w:rsidRPr="0063429A">
              <w:rPr>
                <w:rStyle w:val="Hipervnculo"/>
                <w:noProof/>
              </w:rPr>
              <w:t>4</w:t>
            </w:r>
            <w:r w:rsidR="0063429A" w:rsidRPr="0063429A">
              <w:rPr>
                <w:rFonts w:eastAsiaTheme="minorEastAsia"/>
                <w:noProof/>
                <w:lang w:eastAsia="es-CL"/>
              </w:rPr>
              <w:tab/>
            </w:r>
            <w:r w:rsidR="0063429A" w:rsidRPr="0063429A">
              <w:rPr>
                <w:rStyle w:val="Hipervnculo"/>
                <w:noProof/>
              </w:rPr>
              <w:t>ANTECEDENTES DE LA ACTIVIDAD DE FISCALIZACIÓN</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_Toc69471181 \h </w:instrText>
            </w:r>
            <w:r w:rsidR="0063429A" w:rsidRPr="0063429A">
              <w:rPr>
                <w:noProof/>
                <w:webHidden/>
              </w:rPr>
            </w:r>
            <w:r w:rsidR="0063429A" w:rsidRPr="0063429A">
              <w:rPr>
                <w:noProof/>
                <w:webHidden/>
              </w:rPr>
              <w:fldChar w:fldCharType="separate"/>
            </w:r>
            <w:r w:rsidR="0063429A">
              <w:rPr>
                <w:noProof/>
                <w:webHidden/>
              </w:rPr>
              <w:t>1</w:t>
            </w:r>
            <w:r w:rsidR="0063429A" w:rsidRPr="0063429A">
              <w:rPr>
                <w:noProof/>
                <w:webHidden/>
              </w:rPr>
              <w:fldChar w:fldCharType="end"/>
            </w:r>
          </w:hyperlink>
        </w:p>
        <w:p w14:paraId="7485ACFD" w14:textId="1876B5B9" w:rsidR="0063429A" w:rsidRPr="0063429A" w:rsidRDefault="001D0EC7">
          <w:pPr>
            <w:pStyle w:val="TDC2"/>
            <w:rPr>
              <w:rFonts w:eastAsiaTheme="minorEastAsia"/>
              <w:noProof/>
              <w:lang w:eastAsia="es-CL"/>
            </w:rPr>
          </w:pPr>
          <w:hyperlink w:anchor="_Toc69471182" w:history="1">
            <w:r w:rsidR="0063429A" w:rsidRPr="0063429A">
              <w:rPr>
                <w:rStyle w:val="Hipervnculo"/>
                <w:noProof/>
              </w:rPr>
              <w:t>4.1</w:t>
            </w:r>
            <w:r w:rsidR="0063429A" w:rsidRPr="0063429A">
              <w:rPr>
                <w:rFonts w:eastAsiaTheme="minorEastAsia"/>
                <w:noProof/>
                <w:lang w:eastAsia="es-CL"/>
              </w:rPr>
              <w:tab/>
            </w:r>
            <w:r w:rsidR="0063429A" w:rsidRPr="0063429A">
              <w:rPr>
                <w:rStyle w:val="Hipervnculo"/>
                <w:noProof/>
              </w:rPr>
              <w:t>Aspectos relativos a la ejecución de la Inspección Ambiental</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_Toc69471182 \h </w:instrText>
            </w:r>
            <w:r w:rsidR="0063429A" w:rsidRPr="0063429A">
              <w:rPr>
                <w:noProof/>
                <w:webHidden/>
              </w:rPr>
            </w:r>
            <w:r w:rsidR="0063429A" w:rsidRPr="0063429A">
              <w:rPr>
                <w:noProof/>
                <w:webHidden/>
              </w:rPr>
              <w:fldChar w:fldCharType="separate"/>
            </w:r>
            <w:r w:rsidR="0063429A">
              <w:rPr>
                <w:noProof/>
                <w:webHidden/>
              </w:rPr>
              <w:t>1</w:t>
            </w:r>
            <w:r w:rsidR="0063429A" w:rsidRPr="0063429A">
              <w:rPr>
                <w:noProof/>
                <w:webHidden/>
              </w:rPr>
              <w:fldChar w:fldCharType="end"/>
            </w:r>
          </w:hyperlink>
        </w:p>
        <w:p w14:paraId="474A6C1B" w14:textId="5F626556" w:rsidR="0063429A" w:rsidRPr="0063429A" w:rsidRDefault="001D0EC7">
          <w:pPr>
            <w:pStyle w:val="TDC3"/>
            <w:rPr>
              <w:rFonts w:asciiTheme="minorHAnsi" w:eastAsiaTheme="minorEastAsia" w:hAnsiTheme="minorHAnsi" w:cstheme="minorBidi"/>
              <w:b w:val="0"/>
              <w:bCs w:val="0"/>
              <w:lang w:eastAsia="es-CL"/>
            </w:rPr>
          </w:pPr>
          <w:hyperlink w:anchor="_Toc69471183" w:history="1">
            <w:r w:rsidR="0063429A" w:rsidRPr="0063429A">
              <w:rPr>
                <w:rStyle w:val="Hipervnculo"/>
                <w:b w:val="0"/>
                <w:bCs w:val="0"/>
              </w:rPr>
              <w:t>4.1.1</w:t>
            </w:r>
            <w:r w:rsidR="0063429A" w:rsidRPr="0063429A">
              <w:rPr>
                <w:rFonts w:asciiTheme="minorHAnsi" w:eastAsiaTheme="minorEastAsia" w:hAnsiTheme="minorHAnsi" w:cstheme="minorBidi"/>
                <w:b w:val="0"/>
                <w:bCs w:val="0"/>
                <w:lang w:eastAsia="es-CL"/>
              </w:rPr>
              <w:tab/>
            </w:r>
            <w:r w:rsidR="0063429A" w:rsidRPr="0063429A">
              <w:rPr>
                <w:rStyle w:val="Hipervnculo"/>
                <w:b w:val="0"/>
                <w:bCs w:val="0"/>
              </w:rPr>
              <w:t>Ejecución de la inspección</w:t>
            </w:r>
            <w:r w:rsidR="0063429A" w:rsidRPr="0063429A">
              <w:rPr>
                <w:b w:val="0"/>
                <w:bCs w:val="0"/>
                <w:webHidden/>
              </w:rPr>
              <w:tab/>
            </w:r>
            <w:r w:rsidR="0063429A" w:rsidRPr="0063429A">
              <w:rPr>
                <w:b w:val="0"/>
                <w:bCs w:val="0"/>
                <w:webHidden/>
              </w:rPr>
              <w:fldChar w:fldCharType="begin"/>
            </w:r>
            <w:r w:rsidR="0063429A" w:rsidRPr="0063429A">
              <w:rPr>
                <w:b w:val="0"/>
                <w:bCs w:val="0"/>
                <w:webHidden/>
              </w:rPr>
              <w:instrText xml:space="preserve"> PAGEREF _Toc69471183 \h </w:instrText>
            </w:r>
            <w:r w:rsidR="0063429A" w:rsidRPr="0063429A">
              <w:rPr>
                <w:b w:val="0"/>
                <w:bCs w:val="0"/>
                <w:webHidden/>
              </w:rPr>
            </w:r>
            <w:r w:rsidR="0063429A" w:rsidRPr="0063429A">
              <w:rPr>
                <w:b w:val="0"/>
                <w:bCs w:val="0"/>
                <w:webHidden/>
              </w:rPr>
              <w:fldChar w:fldCharType="separate"/>
            </w:r>
            <w:r w:rsidR="0063429A">
              <w:rPr>
                <w:b w:val="0"/>
                <w:bCs w:val="0"/>
                <w:webHidden/>
              </w:rPr>
              <w:t>1</w:t>
            </w:r>
            <w:r w:rsidR="0063429A" w:rsidRPr="0063429A">
              <w:rPr>
                <w:b w:val="0"/>
                <w:bCs w:val="0"/>
                <w:webHidden/>
              </w:rPr>
              <w:fldChar w:fldCharType="end"/>
            </w:r>
          </w:hyperlink>
        </w:p>
        <w:p w14:paraId="0D222DF0" w14:textId="2B18B87B" w:rsidR="0063429A" w:rsidRPr="0063429A" w:rsidRDefault="001D0EC7">
          <w:pPr>
            <w:pStyle w:val="TDC2"/>
            <w:rPr>
              <w:rFonts w:eastAsiaTheme="minorEastAsia"/>
              <w:noProof/>
              <w:lang w:eastAsia="es-CL"/>
            </w:rPr>
          </w:pPr>
          <w:hyperlink w:anchor="_Toc69471184" w:history="1">
            <w:r w:rsidR="0063429A" w:rsidRPr="0063429A">
              <w:rPr>
                <w:rStyle w:val="Hipervnculo"/>
                <w:noProof/>
              </w:rPr>
              <w:t>4.1.2</w:t>
            </w:r>
            <w:r w:rsidR="0063429A" w:rsidRPr="0063429A">
              <w:rPr>
                <w:rFonts w:eastAsiaTheme="minorEastAsia"/>
                <w:noProof/>
                <w:lang w:eastAsia="es-CL"/>
              </w:rPr>
              <w:tab/>
            </w:r>
            <w:r w:rsidR="0063429A" w:rsidRPr="0063429A">
              <w:rPr>
                <w:rStyle w:val="Hipervnculo"/>
                <w:noProof/>
              </w:rPr>
              <w:t>Detalle del Recorrido de la Inspección</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_Toc69471184 \h </w:instrText>
            </w:r>
            <w:r w:rsidR="0063429A" w:rsidRPr="0063429A">
              <w:rPr>
                <w:noProof/>
                <w:webHidden/>
              </w:rPr>
            </w:r>
            <w:r w:rsidR="0063429A" w:rsidRPr="0063429A">
              <w:rPr>
                <w:noProof/>
                <w:webHidden/>
              </w:rPr>
              <w:fldChar w:fldCharType="separate"/>
            </w:r>
            <w:r w:rsidR="0063429A">
              <w:rPr>
                <w:noProof/>
                <w:webHidden/>
              </w:rPr>
              <w:t>1</w:t>
            </w:r>
            <w:r w:rsidR="0063429A" w:rsidRPr="0063429A">
              <w:rPr>
                <w:noProof/>
                <w:webHidden/>
              </w:rPr>
              <w:fldChar w:fldCharType="end"/>
            </w:r>
          </w:hyperlink>
        </w:p>
        <w:p w14:paraId="734919C4" w14:textId="76AB3AA7" w:rsidR="0063429A" w:rsidRPr="0063429A" w:rsidRDefault="001D0EC7">
          <w:pPr>
            <w:pStyle w:val="TDC1"/>
            <w:rPr>
              <w:rFonts w:eastAsiaTheme="minorEastAsia"/>
              <w:noProof/>
              <w:lang w:eastAsia="es-CL"/>
            </w:rPr>
          </w:pPr>
          <w:hyperlink w:anchor="_Toc69471185" w:history="1">
            <w:r w:rsidR="0063429A" w:rsidRPr="0063429A">
              <w:rPr>
                <w:rStyle w:val="Hipervnculo"/>
                <w:rFonts w:ascii="Calibri" w:eastAsia="Calibri" w:hAnsi="Calibri" w:cs="Calibri"/>
                <w:noProof/>
              </w:rPr>
              <w:t>4.2</w:t>
            </w:r>
            <w:r w:rsidR="0063429A" w:rsidRPr="0063429A">
              <w:rPr>
                <w:rFonts w:eastAsiaTheme="minorEastAsia"/>
                <w:noProof/>
                <w:lang w:eastAsia="es-CL"/>
              </w:rPr>
              <w:tab/>
            </w:r>
            <w:r w:rsidR="0063429A" w:rsidRPr="0063429A">
              <w:rPr>
                <w:rStyle w:val="Hipervnculo"/>
                <w:noProof/>
              </w:rPr>
              <w:t>Revisión Documental</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_Toc69471185 \h </w:instrText>
            </w:r>
            <w:r w:rsidR="0063429A" w:rsidRPr="0063429A">
              <w:rPr>
                <w:noProof/>
                <w:webHidden/>
              </w:rPr>
            </w:r>
            <w:r w:rsidR="0063429A" w:rsidRPr="0063429A">
              <w:rPr>
                <w:noProof/>
                <w:webHidden/>
              </w:rPr>
              <w:fldChar w:fldCharType="separate"/>
            </w:r>
            <w:r w:rsidR="0063429A">
              <w:rPr>
                <w:noProof/>
                <w:webHidden/>
              </w:rPr>
              <w:t>1</w:t>
            </w:r>
            <w:r w:rsidR="0063429A" w:rsidRPr="0063429A">
              <w:rPr>
                <w:noProof/>
                <w:webHidden/>
              </w:rPr>
              <w:fldChar w:fldCharType="end"/>
            </w:r>
          </w:hyperlink>
        </w:p>
        <w:p w14:paraId="566E5C47" w14:textId="78503E53" w:rsidR="0063429A" w:rsidRPr="0063429A" w:rsidRDefault="001D0EC7">
          <w:pPr>
            <w:pStyle w:val="TDC2"/>
            <w:rPr>
              <w:rFonts w:eastAsiaTheme="minorEastAsia"/>
              <w:noProof/>
              <w:lang w:eastAsia="es-CL"/>
            </w:rPr>
          </w:pPr>
          <w:hyperlink w:anchor="_Toc69471186" w:history="1">
            <w:r w:rsidR="0063429A" w:rsidRPr="0063429A">
              <w:rPr>
                <w:rStyle w:val="Hipervnculo"/>
                <w:noProof/>
              </w:rPr>
              <w:t>4.2.1</w:t>
            </w:r>
            <w:r w:rsidR="0063429A" w:rsidRPr="0063429A">
              <w:rPr>
                <w:rFonts w:eastAsiaTheme="minorEastAsia"/>
                <w:noProof/>
                <w:lang w:eastAsia="es-CL"/>
              </w:rPr>
              <w:tab/>
            </w:r>
            <w:r w:rsidR="0063429A" w:rsidRPr="0063429A">
              <w:rPr>
                <w:rStyle w:val="Hipervnculo"/>
                <w:noProof/>
              </w:rPr>
              <w:t>Documentos Revisados</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_Toc69471186 \h </w:instrText>
            </w:r>
            <w:r w:rsidR="0063429A" w:rsidRPr="0063429A">
              <w:rPr>
                <w:noProof/>
                <w:webHidden/>
              </w:rPr>
            </w:r>
            <w:r w:rsidR="0063429A" w:rsidRPr="0063429A">
              <w:rPr>
                <w:noProof/>
                <w:webHidden/>
              </w:rPr>
              <w:fldChar w:fldCharType="separate"/>
            </w:r>
            <w:r w:rsidR="0063429A">
              <w:rPr>
                <w:noProof/>
                <w:webHidden/>
              </w:rPr>
              <w:t>1</w:t>
            </w:r>
            <w:r w:rsidR="0063429A" w:rsidRPr="0063429A">
              <w:rPr>
                <w:noProof/>
                <w:webHidden/>
              </w:rPr>
              <w:fldChar w:fldCharType="end"/>
            </w:r>
          </w:hyperlink>
        </w:p>
        <w:p w14:paraId="62D6F52B" w14:textId="316E2AD8" w:rsidR="0063429A" w:rsidRPr="0063429A" w:rsidRDefault="001D0EC7">
          <w:pPr>
            <w:pStyle w:val="TDC1"/>
            <w:rPr>
              <w:rFonts w:eastAsiaTheme="minorEastAsia"/>
              <w:noProof/>
              <w:lang w:eastAsia="es-CL"/>
            </w:rPr>
          </w:pPr>
          <w:hyperlink w:anchor="_Toc69471187" w:history="1">
            <w:r w:rsidR="0063429A" w:rsidRPr="0063429A">
              <w:rPr>
                <w:rStyle w:val="Hipervnculo"/>
                <w:noProof/>
              </w:rPr>
              <w:t>5</w:t>
            </w:r>
            <w:r w:rsidR="0063429A" w:rsidRPr="0063429A">
              <w:rPr>
                <w:rFonts w:eastAsiaTheme="minorEastAsia"/>
                <w:noProof/>
                <w:lang w:eastAsia="es-CL"/>
              </w:rPr>
              <w:tab/>
            </w:r>
            <w:r w:rsidR="0063429A" w:rsidRPr="0063429A">
              <w:rPr>
                <w:rStyle w:val="Hipervnculo"/>
                <w:noProof/>
              </w:rPr>
              <w:t>HECHOS CONSTATADOS</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_Toc69471187 \h </w:instrText>
            </w:r>
            <w:r w:rsidR="0063429A" w:rsidRPr="0063429A">
              <w:rPr>
                <w:noProof/>
                <w:webHidden/>
              </w:rPr>
            </w:r>
            <w:r w:rsidR="0063429A" w:rsidRPr="0063429A">
              <w:rPr>
                <w:noProof/>
                <w:webHidden/>
              </w:rPr>
              <w:fldChar w:fldCharType="separate"/>
            </w:r>
            <w:r w:rsidR="0063429A">
              <w:rPr>
                <w:noProof/>
                <w:webHidden/>
              </w:rPr>
              <w:t>1</w:t>
            </w:r>
            <w:r w:rsidR="0063429A" w:rsidRPr="0063429A">
              <w:rPr>
                <w:noProof/>
                <w:webHidden/>
              </w:rPr>
              <w:fldChar w:fldCharType="end"/>
            </w:r>
          </w:hyperlink>
        </w:p>
        <w:p w14:paraId="0BE389DA" w14:textId="28183FBF" w:rsidR="0063429A" w:rsidRPr="0063429A" w:rsidRDefault="001D0EC7">
          <w:pPr>
            <w:pStyle w:val="TDC1"/>
            <w:rPr>
              <w:rFonts w:eastAsiaTheme="minorEastAsia"/>
              <w:noProof/>
              <w:lang w:eastAsia="es-CL"/>
            </w:rPr>
          </w:pPr>
          <w:hyperlink w:anchor="_Toc69471202" w:history="1">
            <w:r w:rsidR="0063429A" w:rsidRPr="0063429A">
              <w:rPr>
                <w:rStyle w:val="Hipervnculo"/>
                <w:noProof/>
              </w:rPr>
              <w:t>6</w:t>
            </w:r>
            <w:r w:rsidR="0063429A" w:rsidRPr="0063429A">
              <w:rPr>
                <w:rFonts w:eastAsiaTheme="minorEastAsia"/>
                <w:noProof/>
                <w:lang w:eastAsia="es-CL"/>
              </w:rPr>
              <w:tab/>
            </w:r>
            <w:r w:rsidR="0063429A" w:rsidRPr="0063429A">
              <w:rPr>
                <w:rStyle w:val="Hipervnculo"/>
                <w:noProof/>
              </w:rPr>
              <w:t>ANALISIS AFECTACIÓN AMBIENTAL</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_Toc69471202 \h </w:instrText>
            </w:r>
            <w:r w:rsidR="0063429A" w:rsidRPr="0063429A">
              <w:rPr>
                <w:noProof/>
                <w:webHidden/>
              </w:rPr>
            </w:r>
            <w:r w:rsidR="0063429A" w:rsidRPr="0063429A">
              <w:rPr>
                <w:noProof/>
                <w:webHidden/>
              </w:rPr>
              <w:fldChar w:fldCharType="separate"/>
            </w:r>
            <w:r w:rsidR="0063429A">
              <w:rPr>
                <w:noProof/>
                <w:webHidden/>
              </w:rPr>
              <w:t>18</w:t>
            </w:r>
            <w:r w:rsidR="0063429A" w:rsidRPr="0063429A">
              <w:rPr>
                <w:noProof/>
                <w:webHidden/>
              </w:rPr>
              <w:fldChar w:fldCharType="end"/>
            </w:r>
          </w:hyperlink>
        </w:p>
        <w:p w14:paraId="6D72960E" w14:textId="03D9CC8C" w:rsidR="0063429A" w:rsidRPr="0063429A" w:rsidRDefault="001D0EC7">
          <w:pPr>
            <w:pStyle w:val="TDC1"/>
            <w:rPr>
              <w:rFonts w:eastAsiaTheme="minorEastAsia"/>
              <w:noProof/>
              <w:lang w:eastAsia="es-CL"/>
            </w:rPr>
          </w:pPr>
          <w:hyperlink w:anchor="_Toc69471207" w:history="1">
            <w:r w:rsidR="0063429A" w:rsidRPr="0063429A">
              <w:rPr>
                <w:rStyle w:val="Hipervnculo"/>
                <w:noProof/>
              </w:rPr>
              <w:t>7</w:t>
            </w:r>
            <w:r w:rsidR="0063429A" w:rsidRPr="0063429A">
              <w:rPr>
                <w:rFonts w:eastAsiaTheme="minorEastAsia"/>
                <w:noProof/>
                <w:lang w:eastAsia="es-CL"/>
              </w:rPr>
              <w:tab/>
            </w:r>
            <w:r w:rsidR="0063429A" w:rsidRPr="0063429A">
              <w:rPr>
                <w:rStyle w:val="Hipervnculo"/>
                <w:noProof/>
              </w:rPr>
              <w:t>CONCLUSIÓN</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_Toc69471207 \h </w:instrText>
            </w:r>
            <w:r w:rsidR="0063429A" w:rsidRPr="0063429A">
              <w:rPr>
                <w:noProof/>
                <w:webHidden/>
              </w:rPr>
            </w:r>
            <w:r w:rsidR="0063429A" w:rsidRPr="0063429A">
              <w:rPr>
                <w:noProof/>
                <w:webHidden/>
              </w:rPr>
              <w:fldChar w:fldCharType="separate"/>
            </w:r>
            <w:r w:rsidR="0063429A">
              <w:rPr>
                <w:noProof/>
                <w:webHidden/>
              </w:rPr>
              <w:t>23</w:t>
            </w:r>
            <w:r w:rsidR="0063429A" w:rsidRPr="0063429A">
              <w:rPr>
                <w:noProof/>
                <w:webHidden/>
              </w:rPr>
              <w:fldChar w:fldCharType="end"/>
            </w:r>
          </w:hyperlink>
        </w:p>
        <w:p w14:paraId="5FF3798A" w14:textId="7CB5AC2D" w:rsidR="0063429A" w:rsidRPr="0063429A" w:rsidRDefault="001D0EC7">
          <w:pPr>
            <w:pStyle w:val="TDC1"/>
            <w:rPr>
              <w:rFonts w:eastAsiaTheme="minorEastAsia"/>
              <w:noProof/>
              <w:lang w:eastAsia="es-CL"/>
            </w:rPr>
          </w:pPr>
          <w:hyperlink w:anchor="_Toc69471208" w:history="1">
            <w:r w:rsidR="0063429A" w:rsidRPr="0063429A">
              <w:rPr>
                <w:rStyle w:val="Hipervnculo"/>
                <w:noProof/>
              </w:rPr>
              <w:t>8</w:t>
            </w:r>
            <w:r w:rsidR="0063429A" w:rsidRPr="0063429A">
              <w:rPr>
                <w:rFonts w:eastAsiaTheme="minorEastAsia"/>
                <w:noProof/>
                <w:lang w:eastAsia="es-CL"/>
              </w:rPr>
              <w:tab/>
            </w:r>
            <w:r w:rsidR="0063429A" w:rsidRPr="0063429A">
              <w:rPr>
                <w:rStyle w:val="Hipervnculo"/>
                <w:noProof/>
              </w:rPr>
              <w:t>ANEXOS</w:t>
            </w:r>
            <w:r w:rsidR="0063429A" w:rsidRPr="0063429A">
              <w:rPr>
                <w:noProof/>
                <w:webHidden/>
              </w:rPr>
              <w:tab/>
            </w:r>
            <w:r w:rsidR="0063429A" w:rsidRPr="0063429A">
              <w:rPr>
                <w:noProof/>
                <w:webHidden/>
              </w:rPr>
              <w:fldChar w:fldCharType="begin"/>
            </w:r>
            <w:r w:rsidR="0063429A" w:rsidRPr="0063429A">
              <w:rPr>
                <w:noProof/>
                <w:webHidden/>
              </w:rPr>
              <w:instrText xml:space="preserve"> PAGEREF _Toc69471208 \h </w:instrText>
            </w:r>
            <w:r w:rsidR="0063429A" w:rsidRPr="0063429A">
              <w:rPr>
                <w:noProof/>
                <w:webHidden/>
              </w:rPr>
            </w:r>
            <w:r w:rsidR="0063429A" w:rsidRPr="0063429A">
              <w:rPr>
                <w:noProof/>
                <w:webHidden/>
              </w:rPr>
              <w:fldChar w:fldCharType="separate"/>
            </w:r>
            <w:r w:rsidR="0063429A">
              <w:rPr>
                <w:noProof/>
                <w:webHidden/>
              </w:rPr>
              <w:t>24</w:t>
            </w:r>
            <w:r w:rsidR="0063429A" w:rsidRPr="0063429A">
              <w:rPr>
                <w:noProof/>
                <w:webHidden/>
              </w:rPr>
              <w:fldChar w:fldCharType="end"/>
            </w:r>
          </w:hyperlink>
        </w:p>
        <w:p w14:paraId="5CD82F9D" w14:textId="1A8A970D" w:rsidR="000A1083" w:rsidRPr="0063429A" w:rsidRDefault="0063429A" w:rsidP="00226EAE">
          <w:pPr>
            <w:pStyle w:val="TDC1"/>
          </w:pPr>
          <w:r w:rsidRPr="0063429A">
            <w:rPr>
              <w:rFonts w:ascii="Calibri" w:eastAsia="Calibri" w:hAnsi="Calibri" w:cs="Calibri"/>
              <w:sz w:val="20"/>
              <w:szCs w:val="20"/>
            </w:rPr>
            <w:fldChar w:fldCharType="end"/>
          </w:r>
        </w:p>
      </w:sdtContent>
    </w:sdt>
    <w:p w14:paraId="6CA791EB" w14:textId="7E5FC56B" w:rsidR="0063429A" w:rsidRPr="0063429A" w:rsidRDefault="0063429A">
      <w:pPr>
        <w:rPr>
          <w:rFonts w:ascii="Calibri" w:eastAsia="Calibri" w:hAnsi="Calibri" w:cs="Calibri"/>
          <w:sz w:val="20"/>
          <w:szCs w:val="20"/>
        </w:rPr>
      </w:pPr>
      <w:r w:rsidRPr="0063429A">
        <w:rPr>
          <w:rFonts w:ascii="Calibri" w:eastAsia="Calibri" w:hAnsi="Calibri" w:cs="Calibri"/>
          <w:sz w:val="20"/>
          <w:szCs w:val="20"/>
        </w:rPr>
        <w:br w:type="page"/>
      </w:r>
    </w:p>
    <w:p w14:paraId="3B2593B5" w14:textId="77777777" w:rsidR="008A621A" w:rsidRPr="00226EAE" w:rsidRDefault="008A621A" w:rsidP="00226EAE">
      <w:pPr>
        <w:rPr>
          <w:rFonts w:ascii="Calibri" w:eastAsia="Calibri" w:hAnsi="Calibri" w:cs="Calibri"/>
          <w:sz w:val="20"/>
          <w:szCs w:val="20"/>
        </w:rPr>
      </w:pPr>
    </w:p>
    <w:p w14:paraId="7395D62F" w14:textId="2EE48AF8" w:rsidR="000A1083" w:rsidRPr="00226EAE" w:rsidRDefault="000A1083" w:rsidP="00226EAE">
      <w:pPr>
        <w:pStyle w:val="Ttulo1"/>
      </w:pPr>
      <w:bookmarkStart w:id="12" w:name="_Toc449085405"/>
      <w:bookmarkStart w:id="13" w:name="_Toc69471176"/>
      <w:r w:rsidRPr="00226EAE">
        <w:t>RESUMEN</w:t>
      </w:r>
      <w:bookmarkEnd w:id="12"/>
      <w:bookmarkEnd w:id="13"/>
    </w:p>
    <w:p w14:paraId="5646C5FB" w14:textId="77777777" w:rsidR="000A1083" w:rsidRPr="00226EAE" w:rsidRDefault="000A1083" w:rsidP="00226EAE">
      <w:pPr>
        <w:spacing w:after="0" w:line="240" w:lineRule="auto"/>
        <w:contextualSpacing/>
        <w:outlineLvl w:val="0"/>
        <w:rPr>
          <w:rFonts w:ascii="Calibri" w:eastAsia="Calibri" w:hAnsi="Calibri" w:cs="Calibri"/>
          <w:sz w:val="20"/>
          <w:szCs w:val="20"/>
        </w:rPr>
      </w:pPr>
    </w:p>
    <w:p w14:paraId="7426003A" w14:textId="0736B68C" w:rsidR="00785DE6" w:rsidRPr="002C33D8" w:rsidRDefault="000A1083" w:rsidP="002C33D8">
      <w:pPr>
        <w:spacing w:after="0" w:line="240" w:lineRule="auto"/>
        <w:jc w:val="both"/>
        <w:rPr>
          <w:rFonts w:cstheme="minorHAnsi"/>
          <w:color w:val="FF0000"/>
          <w:sz w:val="20"/>
          <w:szCs w:val="20"/>
        </w:rPr>
      </w:pPr>
      <w:r w:rsidRPr="00226EAE">
        <w:rPr>
          <w:rFonts w:ascii="Calibri" w:hAnsi="Calibri" w:cs="Calibri"/>
          <w:sz w:val="20"/>
          <w:szCs w:val="20"/>
        </w:rPr>
        <w:t xml:space="preserve">El presente documento da cuenta de los resultados de la actividad de fiscalización ambiental realizada por </w:t>
      </w:r>
      <w:r w:rsidR="00785DE6" w:rsidRPr="00226EAE">
        <w:rPr>
          <w:rFonts w:ascii="Calibri" w:hAnsi="Calibri" w:cs="Calibri"/>
          <w:sz w:val="20"/>
          <w:szCs w:val="20"/>
        </w:rPr>
        <w:t xml:space="preserve">la </w:t>
      </w:r>
      <w:r w:rsidR="00785DE6" w:rsidRPr="00226EAE">
        <w:rPr>
          <w:rFonts w:cstheme="minorHAnsi"/>
          <w:sz w:val="20"/>
          <w:szCs w:val="20"/>
        </w:rPr>
        <w:t xml:space="preserve">Superintendencia del Medio Ambiente (SMA), </w:t>
      </w:r>
      <w:r w:rsidRPr="00226EAE">
        <w:rPr>
          <w:rFonts w:ascii="Calibri" w:hAnsi="Calibri" w:cs="Calibri"/>
          <w:sz w:val="20"/>
          <w:szCs w:val="20"/>
        </w:rPr>
        <w:t>a la unidad fiscalizable</w:t>
      </w:r>
      <w:r w:rsidR="00A6432A" w:rsidRPr="00226EAE">
        <w:rPr>
          <w:rFonts w:ascii="Calibri" w:hAnsi="Calibri" w:cs="Calibri"/>
          <w:sz w:val="20"/>
          <w:szCs w:val="20"/>
        </w:rPr>
        <w:t xml:space="preserve"> (UF) “</w:t>
      </w:r>
      <w:r w:rsidR="00CC7CE2" w:rsidRPr="00CC7CE2">
        <w:rPr>
          <w:rFonts w:ascii="Calibri" w:hAnsi="Calibri" w:cs="Calibri"/>
          <w:sz w:val="20"/>
          <w:szCs w:val="20"/>
        </w:rPr>
        <w:t>PISCICULTURA EL COPIHUE</w:t>
      </w:r>
      <w:r w:rsidR="00A6432A" w:rsidRPr="00226EAE">
        <w:rPr>
          <w:rFonts w:ascii="Calibri" w:hAnsi="Calibri" w:cs="Calibri"/>
          <w:sz w:val="20"/>
          <w:szCs w:val="20"/>
        </w:rPr>
        <w:t>”</w:t>
      </w:r>
      <w:r w:rsidR="002C33D8">
        <w:rPr>
          <w:rFonts w:ascii="Calibri" w:hAnsi="Calibri" w:cs="Calibri"/>
          <w:sz w:val="20"/>
          <w:szCs w:val="20"/>
        </w:rPr>
        <w:t xml:space="preserve"> </w:t>
      </w:r>
      <w:r w:rsidR="002C33D8">
        <w:rPr>
          <w:rFonts w:ascii="Calibri" w:eastAsia="Calibri" w:hAnsi="Calibri" w:cs="Calibri"/>
          <w:sz w:val="20"/>
          <w:szCs w:val="20"/>
        </w:rPr>
        <w:t>(</w:t>
      </w:r>
      <w:r w:rsidR="002C33D8">
        <w:rPr>
          <w:rFonts w:ascii="Calibri" w:hAnsi="Calibri" w:cs="Calibri"/>
          <w:sz w:val="20"/>
          <w:szCs w:val="20"/>
        </w:rPr>
        <w:t>e</w:t>
      </w:r>
      <w:r w:rsidR="002C33D8">
        <w:rPr>
          <w:rFonts w:ascii="Calibri" w:eastAsia="Calibri" w:hAnsi="Calibri" w:cs="Calibri"/>
          <w:sz w:val="20"/>
          <w:szCs w:val="20"/>
        </w:rPr>
        <w:t>n adelante “</w:t>
      </w:r>
      <w:r w:rsidR="00CC7CE2">
        <w:rPr>
          <w:rFonts w:ascii="Calibri" w:eastAsia="Calibri" w:hAnsi="Calibri" w:cs="Calibri"/>
          <w:sz w:val="20"/>
          <w:szCs w:val="20"/>
        </w:rPr>
        <w:t>El Copihue</w:t>
      </w:r>
      <w:r w:rsidR="002C33D8">
        <w:rPr>
          <w:rFonts w:ascii="Calibri" w:eastAsia="Calibri" w:hAnsi="Calibri" w:cs="Calibri"/>
          <w:sz w:val="20"/>
          <w:szCs w:val="20"/>
        </w:rPr>
        <w:t xml:space="preserve">”), </w:t>
      </w:r>
      <w:r w:rsidR="002C33D8">
        <w:rPr>
          <w:rFonts w:cstheme="minorHAnsi"/>
          <w:sz w:val="20"/>
          <w:szCs w:val="20"/>
        </w:rPr>
        <w:t xml:space="preserve">ubicado </w:t>
      </w:r>
      <w:r w:rsidR="002026BC">
        <w:rPr>
          <w:rFonts w:cstheme="minorHAnsi"/>
          <w:sz w:val="20"/>
          <w:szCs w:val="20"/>
        </w:rPr>
        <w:t xml:space="preserve">en el Fundo el Copihue, ribera oeste Rio Rahue, sector </w:t>
      </w:r>
      <w:r w:rsidR="002026BC" w:rsidRPr="002026BC">
        <w:rPr>
          <w:rFonts w:cstheme="minorHAnsi"/>
          <w:sz w:val="20"/>
          <w:szCs w:val="20"/>
        </w:rPr>
        <w:t>Cancura</w:t>
      </w:r>
      <w:r w:rsidR="00CC7CE2" w:rsidRPr="002026BC">
        <w:rPr>
          <w:rFonts w:ascii="Calibri" w:hAnsi="Calibri"/>
          <w:sz w:val="20"/>
          <w:szCs w:val="20"/>
          <w:lang w:eastAsia="es-ES"/>
        </w:rPr>
        <w:t xml:space="preserve">, Comuna de Puerto </w:t>
      </w:r>
      <w:r w:rsidR="00CC7CE2" w:rsidRPr="00756CAA">
        <w:rPr>
          <w:rFonts w:ascii="Calibri" w:hAnsi="Calibri"/>
          <w:color w:val="000000" w:themeColor="text1"/>
          <w:sz w:val="20"/>
          <w:szCs w:val="20"/>
          <w:lang w:eastAsia="es-ES"/>
        </w:rPr>
        <w:t>Octay</w:t>
      </w:r>
      <w:r w:rsidR="002C33D8">
        <w:rPr>
          <w:rFonts w:cstheme="minorHAnsi"/>
          <w:sz w:val="20"/>
          <w:szCs w:val="20"/>
        </w:rPr>
        <w:t xml:space="preserve">, Región de Los </w:t>
      </w:r>
      <w:r w:rsidR="002C33D8" w:rsidRPr="00CC7CE2">
        <w:rPr>
          <w:rFonts w:cstheme="minorHAnsi"/>
          <w:color w:val="000000" w:themeColor="text1"/>
          <w:sz w:val="20"/>
          <w:szCs w:val="20"/>
        </w:rPr>
        <w:t xml:space="preserve">Lagos. </w:t>
      </w:r>
      <w:r w:rsidRPr="00CC7CE2">
        <w:rPr>
          <w:rFonts w:ascii="Calibri" w:hAnsi="Calibri" w:cs="Calibri"/>
          <w:color w:val="000000" w:themeColor="text1"/>
          <w:sz w:val="20"/>
          <w:szCs w:val="20"/>
        </w:rPr>
        <w:t xml:space="preserve">La actividad de inspección fue </w:t>
      </w:r>
      <w:r w:rsidRPr="004B7992">
        <w:rPr>
          <w:rFonts w:ascii="Calibri" w:hAnsi="Calibri" w:cs="Calibri"/>
          <w:color w:val="000000" w:themeColor="text1"/>
          <w:sz w:val="20"/>
          <w:szCs w:val="20"/>
        </w:rPr>
        <w:t xml:space="preserve">desarrollada </w:t>
      </w:r>
      <w:r w:rsidR="00785DE6" w:rsidRPr="004B7992">
        <w:rPr>
          <w:rFonts w:ascii="Calibri" w:hAnsi="Calibri" w:cs="Calibri"/>
          <w:color w:val="000000" w:themeColor="text1"/>
          <w:sz w:val="20"/>
          <w:szCs w:val="20"/>
        </w:rPr>
        <w:t xml:space="preserve">el </w:t>
      </w:r>
      <w:r w:rsidRPr="004B7992">
        <w:rPr>
          <w:rFonts w:ascii="Calibri" w:hAnsi="Calibri" w:cs="Calibri"/>
          <w:color w:val="000000" w:themeColor="text1"/>
          <w:sz w:val="20"/>
          <w:szCs w:val="20"/>
        </w:rPr>
        <w:t xml:space="preserve">día </w:t>
      </w:r>
      <w:r w:rsidR="00CC7CE2" w:rsidRPr="004B7992">
        <w:rPr>
          <w:rFonts w:ascii="Calibri" w:hAnsi="Calibri" w:cs="Calibri"/>
          <w:color w:val="000000" w:themeColor="text1"/>
          <w:sz w:val="20"/>
          <w:szCs w:val="20"/>
        </w:rPr>
        <w:t>1</w:t>
      </w:r>
      <w:r w:rsidR="004B7992" w:rsidRPr="004B7992">
        <w:rPr>
          <w:rFonts w:ascii="Calibri" w:hAnsi="Calibri" w:cs="Calibri"/>
          <w:color w:val="000000" w:themeColor="text1"/>
          <w:sz w:val="20"/>
          <w:szCs w:val="20"/>
        </w:rPr>
        <w:t>7</w:t>
      </w:r>
      <w:r w:rsidR="00785DE6" w:rsidRPr="004B7992">
        <w:rPr>
          <w:rFonts w:ascii="Calibri" w:hAnsi="Calibri" w:cs="Calibri"/>
          <w:color w:val="000000" w:themeColor="text1"/>
          <w:sz w:val="20"/>
          <w:szCs w:val="20"/>
        </w:rPr>
        <w:t xml:space="preserve"> de </w:t>
      </w:r>
      <w:r w:rsidR="00CC7CE2" w:rsidRPr="004B7992">
        <w:rPr>
          <w:rFonts w:ascii="Calibri" w:hAnsi="Calibri" w:cs="Calibri"/>
          <w:color w:val="000000" w:themeColor="text1"/>
          <w:sz w:val="20"/>
          <w:szCs w:val="20"/>
        </w:rPr>
        <w:t xml:space="preserve">marzo </w:t>
      </w:r>
      <w:r w:rsidR="00785DE6" w:rsidRPr="004B7992">
        <w:rPr>
          <w:rFonts w:ascii="Calibri" w:hAnsi="Calibri" w:cs="Calibri"/>
          <w:color w:val="000000" w:themeColor="text1"/>
          <w:sz w:val="20"/>
          <w:szCs w:val="20"/>
        </w:rPr>
        <w:t>de 20</w:t>
      </w:r>
      <w:r w:rsidR="00CC7CE2" w:rsidRPr="004B7992">
        <w:rPr>
          <w:rFonts w:ascii="Calibri" w:hAnsi="Calibri" w:cs="Calibri"/>
          <w:color w:val="000000" w:themeColor="text1"/>
          <w:sz w:val="20"/>
          <w:szCs w:val="20"/>
        </w:rPr>
        <w:t>21</w:t>
      </w:r>
      <w:r w:rsidR="00CC7CE2" w:rsidRPr="00CC7CE2">
        <w:rPr>
          <w:rFonts w:ascii="Calibri" w:hAnsi="Calibri" w:cs="Calibri"/>
          <w:color w:val="000000" w:themeColor="text1"/>
          <w:sz w:val="20"/>
          <w:szCs w:val="20"/>
        </w:rPr>
        <w:t xml:space="preserve"> </w:t>
      </w:r>
      <w:r w:rsidR="000C35F5" w:rsidRPr="00CC7CE2">
        <w:rPr>
          <w:rFonts w:ascii="Calibri" w:hAnsi="Calibri" w:cs="Calibri"/>
          <w:color w:val="000000" w:themeColor="text1"/>
          <w:sz w:val="20"/>
          <w:szCs w:val="20"/>
        </w:rPr>
        <w:t>(Anexo 1)</w:t>
      </w:r>
      <w:r w:rsidR="0033349B" w:rsidRPr="00CC7CE2">
        <w:rPr>
          <w:rFonts w:ascii="Calibri" w:hAnsi="Calibri" w:cs="Calibri"/>
          <w:color w:val="000000" w:themeColor="text1"/>
          <w:sz w:val="20"/>
          <w:szCs w:val="20"/>
        </w:rPr>
        <w:t>.</w:t>
      </w:r>
    </w:p>
    <w:p w14:paraId="70E3AD4C" w14:textId="75F4FDC8" w:rsidR="00785DE6" w:rsidRPr="00226EAE" w:rsidRDefault="00A6432A" w:rsidP="00226EAE">
      <w:pPr>
        <w:spacing w:after="0" w:line="240" w:lineRule="auto"/>
        <w:jc w:val="both"/>
        <w:rPr>
          <w:rFonts w:cstheme="minorHAnsi"/>
          <w:sz w:val="20"/>
          <w:szCs w:val="20"/>
        </w:rPr>
      </w:pPr>
      <w:r w:rsidRPr="00226EAE">
        <w:rPr>
          <w:rFonts w:cstheme="minorHAnsi"/>
          <w:sz w:val="20"/>
          <w:szCs w:val="20"/>
        </w:rPr>
        <w:t xml:space="preserve"> </w:t>
      </w:r>
    </w:p>
    <w:p w14:paraId="697C431A" w14:textId="348BCBF0" w:rsidR="000A1083" w:rsidRDefault="000A1083" w:rsidP="00AC0B92">
      <w:pPr>
        <w:pStyle w:val="Prrafodelista"/>
        <w:tabs>
          <w:tab w:val="left" w:pos="209"/>
        </w:tabs>
        <w:ind w:left="16"/>
        <w:rPr>
          <w:rFonts w:cstheme="minorHAnsi"/>
          <w:sz w:val="20"/>
          <w:szCs w:val="20"/>
        </w:rPr>
      </w:pPr>
      <w:r w:rsidRPr="00226EAE">
        <w:rPr>
          <w:rFonts w:cstheme="minorHAnsi"/>
          <w:sz w:val="20"/>
          <w:szCs w:val="20"/>
        </w:rPr>
        <w:t xml:space="preserve">El </w:t>
      </w:r>
      <w:r w:rsidRPr="004B7992">
        <w:rPr>
          <w:rFonts w:cstheme="minorHAnsi"/>
          <w:color w:val="000000" w:themeColor="text1"/>
          <w:sz w:val="20"/>
          <w:szCs w:val="20"/>
        </w:rPr>
        <w:t xml:space="preserve">motivo de la actividad de inspección ambiental </w:t>
      </w:r>
      <w:r w:rsidR="008633D1" w:rsidRPr="004B7992">
        <w:rPr>
          <w:rFonts w:cstheme="minorHAnsi"/>
          <w:color w:val="000000" w:themeColor="text1"/>
          <w:sz w:val="20"/>
          <w:szCs w:val="20"/>
        </w:rPr>
        <w:t xml:space="preserve">estuvo </w:t>
      </w:r>
      <w:r w:rsidR="004B7992" w:rsidRPr="004B7992">
        <w:rPr>
          <w:rFonts w:cstheme="minorHAnsi"/>
          <w:color w:val="000000" w:themeColor="text1"/>
          <w:sz w:val="20"/>
          <w:szCs w:val="20"/>
        </w:rPr>
        <w:t>dado</w:t>
      </w:r>
      <w:r w:rsidR="008633D1" w:rsidRPr="004B7992">
        <w:rPr>
          <w:rFonts w:cstheme="minorHAnsi"/>
          <w:color w:val="000000" w:themeColor="text1"/>
          <w:sz w:val="20"/>
          <w:szCs w:val="20"/>
        </w:rPr>
        <w:t xml:space="preserve"> </w:t>
      </w:r>
      <w:r w:rsidR="004B7992" w:rsidRPr="004B7992">
        <w:rPr>
          <w:rFonts w:cstheme="minorHAnsi"/>
          <w:color w:val="000000" w:themeColor="text1"/>
          <w:sz w:val="20"/>
          <w:szCs w:val="20"/>
        </w:rPr>
        <w:t xml:space="preserve">por </w:t>
      </w:r>
      <w:r w:rsidR="008633D1" w:rsidRPr="004B7992">
        <w:rPr>
          <w:rFonts w:cstheme="minorHAnsi"/>
          <w:color w:val="000000" w:themeColor="text1"/>
          <w:sz w:val="20"/>
          <w:szCs w:val="20"/>
        </w:rPr>
        <w:t xml:space="preserve">la dictación de </w:t>
      </w:r>
      <w:r w:rsidR="00BC160F" w:rsidRPr="004B7992">
        <w:rPr>
          <w:rFonts w:cstheme="minorHAnsi"/>
          <w:color w:val="000000" w:themeColor="text1"/>
          <w:sz w:val="20"/>
          <w:szCs w:val="20"/>
        </w:rPr>
        <w:t>M</w:t>
      </w:r>
      <w:r w:rsidRPr="004B7992">
        <w:rPr>
          <w:rFonts w:cstheme="minorHAnsi"/>
          <w:color w:val="000000" w:themeColor="text1"/>
          <w:sz w:val="20"/>
          <w:szCs w:val="20"/>
        </w:rPr>
        <w:t>edida</w:t>
      </w:r>
      <w:r w:rsidR="006C50B2" w:rsidRPr="004B7992">
        <w:rPr>
          <w:rFonts w:cstheme="minorHAnsi"/>
          <w:color w:val="000000" w:themeColor="text1"/>
          <w:sz w:val="20"/>
          <w:szCs w:val="20"/>
        </w:rPr>
        <w:t>s</w:t>
      </w:r>
      <w:r w:rsidRPr="004B7992">
        <w:rPr>
          <w:rFonts w:cstheme="minorHAnsi"/>
          <w:color w:val="000000" w:themeColor="text1"/>
          <w:sz w:val="20"/>
          <w:szCs w:val="20"/>
        </w:rPr>
        <w:t xml:space="preserve"> </w:t>
      </w:r>
      <w:r w:rsidR="00BC160F" w:rsidRPr="004B7992">
        <w:rPr>
          <w:rFonts w:cstheme="minorHAnsi"/>
          <w:color w:val="000000" w:themeColor="text1"/>
          <w:sz w:val="20"/>
          <w:szCs w:val="20"/>
        </w:rPr>
        <w:t>P</w:t>
      </w:r>
      <w:r w:rsidR="00EA0D1A" w:rsidRPr="004B7992">
        <w:rPr>
          <w:rFonts w:cstheme="minorHAnsi"/>
          <w:color w:val="000000" w:themeColor="text1"/>
          <w:sz w:val="20"/>
          <w:szCs w:val="20"/>
        </w:rPr>
        <w:t xml:space="preserve">rovisionales </w:t>
      </w:r>
      <w:r w:rsidR="002C33D8" w:rsidRPr="004B7992">
        <w:rPr>
          <w:rFonts w:cstheme="minorHAnsi"/>
          <w:color w:val="000000" w:themeColor="text1"/>
          <w:sz w:val="20"/>
          <w:szCs w:val="20"/>
        </w:rPr>
        <w:t>Pre-</w:t>
      </w:r>
      <w:r w:rsidR="00BC160F" w:rsidRPr="004B7992">
        <w:rPr>
          <w:rFonts w:cstheme="minorHAnsi"/>
          <w:color w:val="000000" w:themeColor="text1"/>
          <w:sz w:val="20"/>
          <w:szCs w:val="20"/>
        </w:rPr>
        <w:t>P</w:t>
      </w:r>
      <w:r w:rsidR="00EA0D1A" w:rsidRPr="004B7992">
        <w:rPr>
          <w:rFonts w:cstheme="minorHAnsi"/>
          <w:color w:val="000000" w:themeColor="text1"/>
          <w:sz w:val="20"/>
          <w:szCs w:val="20"/>
        </w:rPr>
        <w:t>rocedimentales</w:t>
      </w:r>
      <w:r w:rsidRPr="004B7992">
        <w:rPr>
          <w:rFonts w:cstheme="minorHAnsi"/>
          <w:color w:val="000000" w:themeColor="text1"/>
          <w:sz w:val="20"/>
          <w:szCs w:val="20"/>
        </w:rPr>
        <w:t>, adoptada</w:t>
      </w:r>
      <w:r w:rsidR="00FC7197" w:rsidRPr="004B7992">
        <w:rPr>
          <w:rFonts w:cstheme="minorHAnsi"/>
          <w:color w:val="000000" w:themeColor="text1"/>
          <w:sz w:val="20"/>
          <w:szCs w:val="20"/>
        </w:rPr>
        <w:t>s</w:t>
      </w:r>
      <w:r w:rsidRPr="004B7992">
        <w:rPr>
          <w:rFonts w:cstheme="minorHAnsi"/>
          <w:color w:val="000000" w:themeColor="text1"/>
          <w:sz w:val="20"/>
          <w:szCs w:val="20"/>
        </w:rPr>
        <w:t xml:space="preserve"> por la Superintendencia del Medio Ambiente</w:t>
      </w:r>
      <w:r w:rsidR="00865CDB">
        <w:rPr>
          <w:rFonts w:cstheme="minorHAnsi"/>
          <w:color w:val="000000" w:themeColor="text1"/>
          <w:sz w:val="20"/>
          <w:szCs w:val="20"/>
        </w:rPr>
        <w:t xml:space="preserve"> contra Aquafarms S.A.</w:t>
      </w:r>
      <w:r w:rsidR="00D52215" w:rsidRPr="004B7992">
        <w:rPr>
          <w:rFonts w:cstheme="minorHAnsi"/>
          <w:color w:val="000000" w:themeColor="text1"/>
          <w:sz w:val="20"/>
          <w:szCs w:val="20"/>
        </w:rPr>
        <w:t>,</w:t>
      </w:r>
      <w:r w:rsidRPr="004B7992">
        <w:rPr>
          <w:rFonts w:cstheme="minorHAnsi"/>
          <w:color w:val="000000" w:themeColor="text1"/>
          <w:sz w:val="20"/>
          <w:szCs w:val="20"/>
        </w:rPr>
        <w:t xml:space="preserve"> mediante Resolución Exenta N° </w:t>
      </w:r>
      <w:r w:rsidR="002C33D8" w:rsidRPr="004B7992">
        <w:rPr>
          <w:rFonts w:cstheme="minorHAnsi"/>
          <w:color w:val="000000" w:themeColor="text1"/>
          <w:sz w:val="20"/>
          <w:szCs w:val="20"/>
        </w:rPr>
        <w:t>2</w:t>
      </w:r>
      <w:r w:rsidR="004E4169" w:rsidRPr="004B7992">
        <w:rPr>
          <w:rFonts w:cstheme="minorHAnsi"/>
          <w:color w:val="000000" w:themeColor="text1"/>
          <w:sz w:val="20"/>
          <w:szCs w:val="20"/>
        </w:rPr>
        <w:t>.</w:t>
      </w:r>
      <w:r w:rsidR="00CC7CE2" w:rsidRPr="004B7992">
        <w:rPr>
          <w:rFonts w:cstheme="minorHAnsi"/>
          <w:color w:val="000000" w:themeColor="text1"/>
          <w:sz w:val="20"/>
          <w:szCs w:val="20"/>
        </w:rPr>
        <w:t>432</w:t>
      </w:r>
      <w:r w:rsidR="002C33D8" w:rsidRPr="004B7992">
        <w:rPr>
          <w:rFonts w:cstheme="minorHAnsi"/>
          <w:color w:val="000000" w:themeColor="text1"/>
          <w:sz w:val="20"/>
          <w:szCs w:val="20"/>
        </w:rPr>
        <w:t xml:space="preserve"> </w:t>
      </w:r>
      <w:r w:rsidRPr="004B7992">
        <w:rPr>
          <w:rFonts w:cstheme="minorHAnsi"/>
          <w:color w:val="000000" w:themeColor="text1"/>
          <w:sz w:val="20"/>
          <w:szCs w:val="20"/>
        </w:rPr>
        <w:t xml:space="preserve">de fecha </w:t>
      </w:r>
      <w:r w:rsidR="00CC7CE2" w:rsidRPr="004B7992">
        <w:rPr>
          <w:rFonts w:cstheme="minorHAnsi"/>
          <w:color w:val="000000" w:themeColor="text1"/>
          <w:sz w:val="20"/>
          <w:szCs w:val="20"/>
        </w:rPr>
        <w:t xml:space="preserve">09 </w:t>
      </w:r>
      <w:r w:rsidR="0033349B" w:rsidRPr="004B7992">
        <w:rPr>
          <w:rFonts w:cstheme="minorHAnsi"/>
          <w:color w:val="000000" w:themeColor="text1"/>
          <w:sz w:val="20"/>
          <w:szCs w:val="20"/>
        </w:rPr>
        <w:t xml:space="preserve">de </w:t>
      </w:r>
      <w:r w:rsidR="00CC7CE2" w:rsidRPr="004B7992">
        <w:rPr>
          <w:rFonts w:cstheme="minorHAnsi"/>
          <w:color w:val="000000" w:themeColor="text1"/>
          <w:sz w:val="20"/>
          <w:szCs w:val="20"/>
        </w:rPr>
        <w:t xml:space="preserve">diciembre </w:t>
      </w:r>
      <w:r w:rsidR="0033349B" w:rsidRPr="004B7992">
        <w:rPr>
          <w:rFonts w:cstheme="minorHAnsi"/>
          <w:color w:val="000000" w:themeColor="text1"/>
          <w:sz w:val="20"/>
          <w:szCs w:val="20"/>
        </w:rPr>
        <w:t>de 20</w:t>
      </w:r>
      <w:r w:rsidR="00C37AE1" w:rsidRPr="004B7992">
        <w:rPr>
          <w:rFonts w:cstheme="minorHAnsi"/>
          <w:color w:val="000000" w:themeColor="text1"/>
          <w:sz w:val="20"/>
          <w:szCs w:val="20"/>
        </w:rPr>
        <w:t>20</w:t>
      </w:r>
      <w:r w:rsidR="00935D24" w:rsidRPr="004B7992">
        <w:rPr>
          <w:rFonts w:cstheme="minorHAnsi"/>
          <w:color w:val="000000" w:themeColor="text1"/>
          <w:sz w:val="20"/>
          <w:szCs w:val="20"/>
        </w:rPr>
        <w:t xml:space="preserve"> </w:t>
      </w:r>
      <w:r w:rsidR="000C35F5" w:rsidRPr="004B7992">
        <w:rPr>
          <w:rFonts w:cstheme="minorHAnsi"/>
          <w:color w:val="000000" w:themeColor="text1"/>
          <w:sz w:val="20"/>
          <w:szCs w:val="20"/>
        </w:rPr>
        <w:t>(A</w:t>
      </w:r>
      <w:r w:rsidR="00935D24" w:rsidRPr="004B7992">
        <w:rPr>
          <w:rFonts w:cstheme="minorHAnsi"/>
          <w:color w:val="000000" w:themeColor="text1"/>
          <w:sz w:val="20"/>
          <w:szCs w:val="20"/>
        </w:rPr>
        <w:t xml:space="preserve">nexo </w:t>
      </w:r>
      <w:r w:rsidR="000C35F5" w:rsidRPr="004B7992">
        <w:rPr>
          <w:rFonts w:cstheme="minorHAnsi"/>
          <w:color w:val="000000" w:themeColor="text1"/>
          <w:sz w:val="20"/>
          <w:szCs w:val="20"/>
        </w:rPr>
        <w:t>2</w:t>
      </w:r>
      <w:r w:rsidR="00935D24" w:rsidRPr="004B7992">
        <w:rPr>
          <w:rFonts w:cstheme="minorHAnsi"/>
          <w:color w:val="000000" w:themeColor="text1"/>
          <w:sz w:val="20"/>
          <w:szCs w:val="20"/>
        </w:rPr>
        <w:t>)</w:t>
      </w:r>
      <w:r w:rsidRPr="004B7992">
        <w:rPr>
          <w:rFonts w:cstheme="minorHAnsi"/>
          <w:color w:val="000000" w:themeColor="text1"/>
          <w:sz w:val="20"/>
          <w:szCs w:val="20"/>
        </w:rPr>
        <w:t>,</w:t>
      </w:r>
      <w:r w:rsidR="00F76A04" w:rsidRPr="004B7992">
        <w:rPr>
          <w:rFonts w:cstheme="minorHAnsi"/>
          <w:color w:val="000000" w:themeColor="text1"/>
          <w:sz w:val="20"/>
          <w:szCs w:val="20"/>
        </w:rPr>
        <w:t xml:space="preserve"> </w:t>
      </w:r>
      <w:r w:rsidRPr="004B7992">
        <w:rPr>
          <w:rFonts w:cstheme="minorHAnsi"/>
          <w:color w:val="000000" w:themeColor="text1"/>
          <w:sz w:val="20"/>
          <w:szCs w:val="20"/>
        </w:rPr>
        <w:t xml:space="preserve">en virtud de lo establecido </w:t>
      </w:r>
      <w:r w:rsidRPr="00226EAE">
        <w:rPr>
          <w:rFonts w:cstheme="minorHAnsi"/>
          <w:color w:val="000000" w:themeColor="text1"/>
          <w:sz w:val="20"/>
          <w:szCs w:val="20"/>
        </w:rPr>
        <w:t xml:space="preserve">en el </w:t>
      </w:r>
      <w:r w:rsidRPr="004B7992">
        <w:rPr>
          <w:rFonts w:cstheme="minorHAnsi"/>
          <w:color w:val="000000" w:themeColor="text1"/>
          <w:sz w:val="20"/>
          <w:szCs w:val="20"/>
        </w:rPr>
        <w:t xml:space="preserve">artículo </w:t>
      </w:r>
      <w:r w:rsidR="00EA0D1A" w:rsidRPr="004B7992">
        <w:rPr>
          <w:rFonts w:cstheme="minorHAnsi"/>
          <w:color w:val="000000" w:themeColor="text1"/>
          <w:sz w:val="20"/>
          <w:szCs w:val="20"/>
        </w:rPr>
        <w:t>48</w:t>
      </w:r>
      <w:r w:rsidR="004E4169" w:rsidRPr="004B7992">
        <w:rPr>
          <w:rFonts w:cstheme="minorHAnsi"/>
          <w:color w:val="000000" w:themeColor="text1"/>
          <w:sz w:val="20"/>
          <w:szCs w:val="20"/>
        </w:rPr>
        <w:t>,</w:t>
      </w:r>
      <w:r w:rsidR="0033349B" w:rsidRPr="004B7992">
        <w:rPr>
          <w:rFonts w:cstheme="minorHAnsi"/>
          <w:color w:val="000000" w:themeColor="text1"/>
          <w:sz w:val="20"/>
          <w:szCs w:val="20"/>
        </w:rPr>
        <w:t xml:space="preserve"> </w:t>
      </w:r>
      <w:r w:rsidR="00EA0D1A" w:rsidRPr="004B7992">
        <w:rPr>
          <w:rFonts w:cstheme="minorHAnsi"/>
          <w:color w:val="000000" w:themeColor="text1"/>
          <w:sz w:val="20"/>
          <w:szCs w:val="20"/>
        </w:rPr>
        <w:t>letra a)</w:t>
      </w:r>
      <w:r w:rsidR="004E4169" w:rsidRPr="004B7992">
        <w:rPr>
          <w:rFonts w:cstheme="minorHAnsi"/>
          <w:color w:val="000000" w:themeColor="text1"/>
          <w:sz w:val="20"/>
          <w:szCs w:val="20"/>
        </w:rPr>
        <w:t xml:space="preserve"> y </w:t>
      </w:r>
      <w:r w:rsidR="004B7992" w:rsidRPr="004B7992">
        <w:rPr>
          <w:rFonts w:cstheme="minorHAnsi"/>
          <w:color w:val="000000" w:themeColor="text1"/>
          <w:sz w:val="20"/>
          <w:szCs w:val="20"/>
        </w:rPr>
        <w:t>f</w:t>
      </w:r>
      <w:r w:rsidR="00F76A04" w:rsidRPr="004B7992">
        <w:rPr>
          <w:rFonts w:cstheme="minorHAnsi"/>
          <w:color w:val="000000" w:themeColor="text1"/>
          <w:sz w:val="20"/>
          <w:szCs w:val="20"/>
        </w:rPr>
        <w:t xml:space="preserve">) </w:t>
      </w:r>
      <w:r w:rsidRPr="004B7992">
        <w:rPr>
          <w:rFonts w:cstheme="minorHAnsi"/>
          <w:color w:val="000000" w:themeColor="text1"/>
          <w:sz w:val="20"/>
          <w:szCs w:val="20"/>
        </w:rPr>
        <w:t xml:space="preserve">de la </w:t>
      </w:r>
      <w:r w:rsidRPr="00865CDB">
        <w:rPr>
          <w:rFonts w:cstheme="minorHAnsi"/>
          <w:color w:val="000000" w:themeColor="text1"/>
          <w:sz w:val="20"/>
          <w:szCs w:val="20"/>
        </w:rPr>
        <w:t>LOSMA. Lo anterior</w:t>
      </w:r>
      <w:r w:rsidR="004B7992" w:rsidRPr="00865CDB">
        <w:rPr>
          <w:rFonts w:cstheme="minorHAnsi"/>
          <w:color w:val="000000" w:themeColor="text1"/>
          <w:sz w:val="20"/>
          <w:szCs w:val="20"/>
        </w:rPr>
        <w:t>,</w:t>
      </w:r>
      <w:r w:rsidRPr="00865CDB">
        <w:rPr>
          <w:rFonts w:cstheme="minorHAnsi"/>
          <w:color w:val="000000" w:themeColor="text1"/>
          <w:sz w:val="20"/>
          <w:szCs w:val="20"/>
        </w:rPr>
        <w:t xml:space="preserve"> </w:t>
      </w:r>
      <w:r w:rsidR="00EA0D1A" w:rsidRPr="00865CDB">
        <w:rPr>
          <w:rFonts w:cstheme="minorHAnsi"/>
          <w:color w:val="000000" w:themeColor="text1"/>
          <w:sz w:val="20"/>
          <w:szCs w:val="20"/>
        </w:rPr>
        <w:t xml:space="preserve">con la finalidad de </w:t>
      </w:r>
      <w:r w:rsidR="00C37AE1" w:rsidRPr="00865CDB">
        <w:rPr>
          <w:rFonts w:cstheme="minorHAnsi"/>
          <w:color w:val="000000" w:themeColor="text1"/>
          <w:sz w:val="20"/>
          <w:szCs w:val="20"/>
        </w:rPr>
        <w:t xml:space="preserve">evitar un </w:t>
      </w:r>
      <w:r w:rsidR="003C5EC0" w:rsidRPr="00865CDB">
        <w:rPr>
          <w:rFonts w:cstheme="minorHAnsi"/>
          <w:color w:val="000000" w:themeColor="text1"/>
          <w:sz w:val="20"/>
          <w:szCs w:val="20"/>
        </w:rPr>
        <w:t xml:space="preserve">daño inminente al medio ambiente y </w:t>
      </w:r>
      <w:r w:rsidR="00F76A04" w:rsidRPr="00865CDB">
        <w:rPr>
          <w:rFonts w:cstheme="minorHAnsi"/>
          <w:color w:val="000000" w:themeColor="text1"/>
          <w:sz w:val="20"/>
          <w:szCs w:val="20"/>
        </w:rPr>
        <w:t xml:space="preserve">a la salud </w:t>
      </w:r>
      <w:r w:rsidR="00F76A04" w:rsidRPr="00865CDB">
        <w:rPr>
          <w:rFonts w:cstheme="minorHAnsi"/>
          <w:sz w:val="20"/>
          <w:szCs w:val="20"/>
        </w:rPr>
        <w:t>de la</w:t>
      </w:r>
      <w:r w:rsidR="00C37AE1" w:rsidRPr="00865CDB">
        <w:rPr>
          <w:rFonts w:cstheme="minorHAnsi"/>
          <w:sz w:val="20"/>
          <w:szCs w:val="20"/>
        </w:rPr>
        <w:t>s</w:t>
      </w:r>
      <w:r w:rsidR="00F76A04" w:rsidRPr="00865CDB">
        <w:rPr>
          <w:rFonts w:cstheme="minorHAnsi"/>
          <w:sz w:val="20"/>
          <w:szCs w:val="20"/>
        </w:rPr>
        <w:t xml:space="preserve"> personas,</w:t>
      </w:r>
      <w:r w:rsidR="00EA0D1A" w:rsidRPr="00865CDB">
        <w:rPr>
          <w:rFonts w:cstheme="minorHAnsi"/>
          <w:sz w:val="20"/>
          <w:szCs w:val="20"/>
        </w:rPr>
        <w:t xml:space="preserve"> </w:t>
      </w:r>
      <w:r w:rsidR="00C37AE1" w:rsidRPr="00865CDB">
        <w:rPr>
          <w:rFonts w:cstheme="minorHAnsi"/>
          <w:sz w:val="20"/>
          <w:szCs w:val="20"/>
        </w:rPr>
        <w:t>dad</w:t>
      </w:r>
      <w:r w:rsidR="00865CDB" w:rsidRPr="00865CDB">
        <w:rPr>
          <w:rFonts w:cstheme="minorHAnsi"/>
          <w:sz w:val="20"/>
          <w:szCs w:val="20"/>
        </w:rPr>
        <w:t xml:space="preserve">a la instalación </w:t>
      </w:r>
      <w:r w:rsidR="00CC7CE2" w:rsidRPr="00865CDB">
        <w:rPr>
          <w:rFonts w:cstheme="minorHAnsi"/>
          <w:sz w:val="20"/>
          <w:szCs w:val="20"/>
        </w:rPr>
        <w:t xml:space="preserve">de un pretil </w:t>
      </w:r>
      <w:r w:rsidR="00635463" w:rsidRPr="00865CDB">
        <w:rPr>
          <w:rFonts w:cstheme="minorHAnsi"/>
          <w:sz w:val="20"/>
          <w:szCs w:val="20"/>
        </w:rPr>
        <w:t xml:space="preserve">transversal </w:t>
      </w:r>
      <w:r w:rsidR="00865CDB" w:rsidRPr="00865CDB">
        <w:rPr>
          <w:rFonts w:cstheme="minorHAnsi"/>
          <w:sz w:val="20"/>
          <w:szCs w:val="20"/>
        </w:rPr>
        <w:t>en una sección del río Rahue</w:t>
      </w:r>
      <w:r w:rsidR="00AC0B92">
        <w:rPr>
          <w:rFonts w:cstheme="minorHAnsi"/>
          <w:sz w:val="20"/>
          <w:szCs w:val="20"/>
        </w:rPr>
        <w:t xml:space="preserve"> (</w:t>
      </w:r>
      <w:r w:rsidR="00AC0B92" w:rsidRPr="00362B4A">
        <w:rPr>
          <w:rFonts w:cstheme="minorHAnsi"/>
          <w:sz w:val="20"/>
          <w:szCs w:val="20"/>
        </w:rPr>
        <w:t>Fotografías 1 y 2)</w:t>
      </w:r>
      <w:r w:rsidR="00865CDB" w:rsidRPr="00362B4A">
        <w:rPr>
          <w:rFonts w:cstheme="minorHAnsi"/>
          <w:sz w:val="20"/>
          <w:szCs w:val="20"/>
        </w:rPr>
        <w:t>,</w:t>
      </w:r>
      <w:r w:rsidR="00865CDB" w:rsidRPr="00865CDB">
        <w:rPr>
          <w:rFonts w:cstheme="minorHAnsi"/>
          <w:sz w:val="20"/>
          <w:szCs w:val="20"/>
        </w:rPr>
        <w:t xml:space="preserve"> y que estaba compuesto </w:t>
      </w:r>
      <w:r w:rsidR="00CC7CE2" w:rsidRPr="00865CDB">
        <w:rPr>
          <w:rFonts w:cstheme="minorHAnsi"/>
          <w:sz w:val="20"/>
          <w:szCs w:val="20"/>
        </w:rPr>
        <w:t xml:space="preserve">de bloques de hormigón </w:t>
      </w:r>
      <w:r w:rsidR="00865CDB" w:rsidRPr="00865CDB">
        <w:rPr>
          <w:rFonts w:cstheme="minorHAnsi"/>
          <w:sz w:val="20"/>
          <w:szCs w:val="20"/>
        </w:rPr>
        <w:t xml:space="preserve">y sacos </w:t>
      </w:r>
      <w:r w:rsidR="00635463">
        <w:rPr>
          <w:rFonts w:cstheme="minorHAnsi"/>
          <w:sz w:val="20"/>
          <w:szCs w:val="20"/>
        </w:rPr>
        <w:t>(“maxisacos” o “</w:t>
      </w:r>
      <w:proofErr w:type="spellStart"/>
      <w:r w:rsidR="00635463">
        <w:rPr>
          <w:rFonts w:cstheme="minorHAnsi"/>
          <w:sz w:val="20"/>
          <w:szCs w:val="20"/>
        </w:rPr>
        <w:t>big</w:t>
      </w:r>
      <w:proofErr w:type="spellEnd"/>
      <w:r w:rsidR="00635463">
        <w:rPr>
          <w:rFonts w:cstheme="minorHAnsi"/>
          <w:sz w:val="20"/>
          <w:szCs w:val="20"/>
        </w:rPr>
        <w:t xml:space="preserve"> bag”) </w:t>
      </w:r>
      <w:r w:rsidR="00865CDB" w:rsidRPr="00865CDB">
        <w:rPr>
          <w:rFonts w:cstheme="minorHAnsi"/>
          <w:sz w:val="20"/>
          <w:szCs w:val="20"/>
        </w:rPr>
        <w:t>rellenos con material pétreo</w:t>
      </w:r>
      <w:r w:rsidR="008633D1" w:rsidRPr="00865CDB">
        <w:rPr>
          <w:rFonts w:cstheme="minorHAnsi"/>
          <w:sz w:val="20"/>
          <w:szCs w:val="20"/>
        </w:rPr>
        <w:t>, con la</w:t>
      </w:r>
      <w:r w:rsidR="008633D1">
        <w:rPr>
          <w:rFonts w:cstheme="minorHAnsi"/>
          <w:sz w:val="20"/>
          <w:szCs w:val="20"/>
        </w:rPr>
        <w:t xml:space="preserve"> consecuente </w:t>
      </w:r>
      <w:r w:rsidR="00865CDB">
        <w:rPr>
          <w:rFonts w:cstheme="minorHAnsi"/>
          <w:sz w:val="20"/>
          <w:szCs w:val="20"/>
        </w:rPr>
        <w:t>erosión y socavón de la ribera aledaña</w:t>
      </w:r>
      <w:r w:rsidR="00092B51">
        <w:rPr>
          <w:rFonts w:cstheme="minorHAnsi"/>
          <w:sz w:val="20"/>
          <w:szCs w:val="20"/>
        </w:rPr>
        <w:t xml:space="preserve">; </w:t>
      </w:r>
      <w:r w:rsidR="00865CDB">
        <w:rPr>
          <w:rFonts w:cstheme="minorHAnsi"/>
          <w:sz w:val="20"/>
          <w:szCs w:val="20"/>
        </w:rPr>
        <w:t>cambios en las condiciones naturales del flujo y nivel del agua del cauce</w:t>
      </w:r>
      <w:r w:rsidR="00092B51">
        <w:rPr>
          <w:rFonts w:cstheme="minorHAnsi"/>
          <w:sz w:val="20"/>
          <w:szCs w:val="20"/>
        </w:rPr>
        <w:t>;</w:t>
      </w:r>
      <w:r w:rsidR="00865CDB">
        <w:rPr>
          <w:rFonts w:cstheme="minorHAnsi"/>
          <w:sz w:val="20"/>
          <w:szCs w:val="20"/>
        </w:rPr>
        <w:t xml:space="preserve"> zonas de agradación aguas arriba y abajo del pretil</w:t>
      </w:r>
      <w:r w:rsidR="00092B51">
        <w:rPr>
          <w:rFonts w:cstheme="minorHAnsi"/>
          <w:sz w:val="20"/>
          <w:szCs w:val="20"/>
        </w:rPr>
        <w:t xml:space="preserve">; </w:t>
      </w:r>
      <w:r w:rsidR="00865CDB">
        <w:rPr>
          <w:rFonts w:cstheme="minorHAnsi"/>
          <w:sz w:val="20"/>
          <w:szCs w:val="20"/>
        </w:rPr>
        <w:t xml:space="preserve">degradación del hábitat de la fauna acuática y </w:t>
      </w:r>
      <w:r w:rsidR="00DB3872">
        <w:rPr>
          <w:rFonts w:cstheme="minorHAnsi"/>
          <w:sz w:val="20"/>
          <w:szCs w:val="20"/>
        </w:rPr>
        <w:t xml:space="preserve">el </w:t>
      </w:r>
      <w:r w:rsidR="00865CDB">
        <w:rPr>
          <w:rFonts w:cstheme="minorHAnsi"/>
          <w:sz w:val="20"/>
          <w:szCs w:val="20"/>
        </w:rPr>
        <w:t xml:space="preserve">desplazamiento de especies ícticas nativas. </w:t>
      </w:r>
      <w:r w:rsidR="00635463">
        <w:rPr>
          <w:rFonts w:cstheme="minorHAnsi"/>
          <w:sz w:val="20"/>
          <w:szCs w:val="20"/>
        </w:rPr>
        <w:t xml:space="preserve"> </w:t>
      </w:r>
    </w:p>
    <w:p w14:paraId="00AD2BC2" w14:textId="77777777" w:rsidR="00CC7CE2" w:rsidRDefault="00CC7CE2" w:rsidP="00226EAE">
      <w:pPr>
        <w:spacing w:after="0" w:line="240" w:lineRule="auto"/>
        <w:jc w:val="both"/>
        <w:rPr>
          <w:rFonts w:cstheme="minorHAnsi"/>
          <w:sz w:val="20"/>
          <w:szCs w:val="20"/>
        </w:rPr>
      </w:pPr>
    </w:p>
    <w:p w14:paraId="0E746F12" w14:textId="3FDC4AC0" w:rsidR="00CC7CE2" w:rsidRDefault="008633D1" w:rsidP="00226EAE">
      <w:pPr>
        <w:spacing w:after="0" w:line="240" w:lineRule="auto"/>
        <w:jc w:val="both"/>
        <w:rPr>
          <w:rFonts w:cstheme="minorHAnsi"/>
          <w:sz w:val="20"/>
          <w:szCs w:val="20"/>
        </w:rPr>
      </w:pPr>
      <w:r>
        <w:rPr>
          <w:rFonts w:cstheme="minorHAnsi"/>
          <w:sz w:val="20"/>
          <w:szCs w:val="20"/>
        </w:rPr>
        <w:t>Ahora bien, d</w:t>
      </w:r>
      <w:r w:rsidR="00CC7CE2">
        <w:rPr>
          <w:rFonts w:cstheme="minorHAnsi"/>
          <w:sz w:val="20"/>
          <w:szCs w:val="20"/>
        </w:rPr>
        <w:t xml:space="preserve">entro del proceso de dichas medidas, el titular </w:t>
      </w:r>
      <w:r w:rsidR="00CC7CE2" w:rsidRPr="004B7992">
        <w:rPr>
          <w:rFonts w:cstheme="minorHAnsi"/>
          <w:sz w:val="20"/>
          <w:szCs w:val="20"/>
        </w:rPr>
        <w:t xml:space="preserve">mediante carta s/n de fecha </w:t>
      </w:r>
      <w:r w:rsidR="004B7992" w:rsidRPr="004B7992">
        <w:rPr>
          <w:rFonts w:cstheme="minorHAnsi"/>
          <w:sz w:val="20"/>
          <w:szCs w:val="20"/>
        </w:rPr>
        <w:t>1</w:t>
      </w:r>
      <w:r w:rsidR="00092B51">
        <w:rPr>
          <w:rFonts w:cstheme="minorHAnsi"/>
          <w:sz w:val="20"/>
          <w:szCs w:val="20"/>
        </w:rPr>
        <w:t>8</w:t>
      </w:r>
      <w:r w:rsidR="004B7992" w:rsidRPr="004B7992">
        <w:rPr>
          <w:rFonts w:cstheme="minorHAnsi"/>
          <w:sz w:val="20"/>
          <w:szCs w:val="20"/>
        </w:rPr>
        <w:t xml:space="preserve"> de diciembre de 2020</w:t>
      </w:r>
      <w:r w:rsidR="00CC7CE2" w:rsidRPr="004B7992">
        <w:rPr>
          <w:rFonts w:cstheme="minorHAnsi"/>
          <w:sz w:val="20"/>
          <w:szCs w:val="20"/>
        </w:rPr>
        <w:t xml:space="preserve">, </w:t>
      </w:r>
      <w:r w:rsidR="00DB3872">
        <w:rPr>
          <w:rFonts w:cstheme="minorHAnsi"/>
          <w:sz w:val="20"/>
          <w:szCs w:val="20"/>
        </w:rPr>
        <w:t xml:space="preserve">presentó </w:t>
      </w:r>
      <w:r w:rsidR="00CC7CE2">
        <w:rPr>
          <w:rFonts w:cstheme="minorHAnsi"/>
          <w:sz w:val="20"/>
          <w:szCs w:val="20"/>
        </w:rPr>
        <w:t xml:space="preserve">el </w:t>
      </w:r>
      <w:r w:rsidR="00092B51">
        <w:rPr>
          <w:rFonts w:cstheme="minorHAnsi"/>
          <w:sz w:val="20"/>
          <w:szCs w:val="20"/>
        </w:rPr>
        <w:t xml:space="preserve">Recurso </w:t>
      </w:r>
      <w:r w:rsidR="00CC7CE2">
        <w:rPr>
          <w:rFonts w:cstheme="minorHAnsi"/>
          <w:sz w:val="20"/>
          <w:szCs w:val="20"/>
        </w:rPr>
        <w:t>de Reposición</w:t>
      </w:r>
      <w:r w:rsidR="004B7992">
        <w:rPr>
          <w:rFonts w:cstheme="minorHAnsi"/>
          <w:sz w:val="20"/>
          <w:szCs w:val="20"/>
        </w:rPr>
        <w:t xml:space="preserve"> </w:t>
      </w:r>
      <w:r w:rsidR="00092B51">
        <w:rPr>
          <w:rFonts w:cstheme="minorHAnsi"/>
          <w:sz w:val="20"/>
          <w:szCs w:val="20"/>
        </w:rPr>
        <w:t xml:space="preserve">contra la citada resolución de </w:t>
      </w:r>
      <w:r w:rsidR="004B7992">
        <w:rPr>
          <w:rFonts w:cstheme="minorHAnsi"/>
          <w:sz w:val="20"/>
          <w:szCs w:val="20"/>
        </w:rPr>
        <w:t>esta Superintendencia</w:t>
      </w:r>
      <w:r w:rsidR="00CC7CE2">
        <w:rPr>
          <w:rFonts w:cstheme="minorHAnsi"/>
          <w:sz w:val="20"/>
          <w:szCs w:val="20"/>
        </w:rPr>
        <w:t xml:space="preserve">, </w:t>
      </w:r>
      <w:r w:rsidR="00092B51">
        <w:rPr>
          <w:rFonts w:cstheme="minorHAnsi"/>
          <w:sz w:val="20"/>
          <w:szCs w:val="20"/>
        </w:rPr>
        <w:t xml:space="preserve">solicitando la invalidación de esta por ser contraria a derecho, y además </w:t>
      </w:r>
      <w:r w:rsidR="00DB3872">
        <w:rPr>
          <w:rFonts w:cstheme="minorHAnsi"/>
          <w:sz w:val="20"/>
          <w:szCs w:val="20"/>
        </w:rPr>
        <w:t>requirió</w:t>
      </w:r>
      <w:r w:rsidR="00092B51">
        <w:rPr>
          <w:rFonts w:cstheme="minorHAnsi"/>
          <w:sz w:val="20"/>
          <w:szCs w:val="20"/>
        </w:rPr>
        <w:t xml:space="preserve"> la suspensión de los efectos derivados del acto administrativo impugnado hasta que el recurso interpuesto en lo principal, </w:t>
      </w:r>
      <w:r w:rsidR="00DB3872">
        <w:rPr>
          <w:rFonts w:cstheme="minorHAnsi"/>
          <w:sz w:val="20"/>
          <w:szCs w:val="20"/>
        </w:rPr>
        <w:t xml:space="preserve">fuese </w:t>
      </w:r>
      <w:r w:rsidR="00092B51">
        <w:rPr>
          <w:rFonts w:cstheme="minorHAnsi"/>
          <w:sz w:val="20"/>
          <w:szCs w:val="20"/>
        </w:rPr>
        <w:t xml:space="preserve">resuelto y debidamente notificado. </w:t>
      </w:r>
    </w:p>
    <w:p w14:paraId="17CDE6E3" w14:textId="77777777" w:rsidR="00CC7CE2" w:rsidRDefault="00CC7CE2" w:rsidP="00226EAE">
      <w:pPr>
        <w:spacing w:after="0" w:line="240" w:lineRule="auto"/>
        <w:jc w:val="both"/>
        <w:rPr>
          <w:rFonts w:cstheme="minorHAnsi"/>
          <w:sz w:val="20"/>
          <w:szCs w:val="20"/>
        </w:rPr>
      </w:pPr>
    </w:p>
    <w:p w14:paraId="7F937ADF" w14:textId="522565D1" w:rsidR="000A1083" w:rsidRDefault="00CC7CE2" w:rsidP="0034166B">
      <w:pPr>
        <w:spacing w:after="0" w:line="240" w:lineRule="auto"/>
        <w:jc w:val="both"/>
        <w:rPr>
          <w:rFonts w:ascii="Calibri" w:eastAsia="Calibri" w:hAnsi="Calibri" w:cs="Calibri"/>
          <w:sz w:val="20"/>
          <w:szCs w:val="20"/>
        </w:rPr>
      </w:pPr>
      <w:r>
        <w:rPr>
          <w:rFonts w:cstheme="minorHAnsi"/>
          <w:sz w:val="20"/>
          <w:szCs w:val="20"/>
        </w:rPr>
        <w:t xml:space="preserve">Como resultado de </w:t>
      </w:r>
      <w:r w:rsidR="00E73256">
        <w:rPr>
          <w:rFonts w:cstheme="minorHAnsi"/>
          <w:sz w:val="20"/>
          <w:szCs w:val="20"/>
        </w:rPr>
        <w:t xml:space="preserve">dicha </w:t>
      </w:r>
      <w:r>
        <w:rPr>
          <w:rFonts w:cstheme="minorHAnsi"/>
          <w:sz w:val="20"/>
          <w:szCs w:val="20"/>
        </w:rPr>
        <w:t xml:space="preserve">Reposición, </w:t>
      </w:r>
      <w:r w:rsidR="008633D1">
        <w:rPr>
          <w:rFonts w:cstheme="minorHAnsi"/>
          <w:sz w:val="20"/>
          <w:szCs w:val="20"/>
        </w:rPr>
        <w:t xml:space="preserve">el día </w:t>
      </w:r>
      <w:r w:rsidR="00613532">
        <w:rPr>
          <w:rFonts w:cstheme="minorHAnsi"/>
          <w:sz w:val="20"/>
          <w:szCs w:val="20"/>
        </w:rPr>
        <w:t xml:space="preserve">19 de febrero de 2021, </w:t>
      </w:r>
      <w:r>
        <w:rPr>
          <w:rFonts w:cstheme="minorHAnsi"/>
          <w:sz w:val="20"/>
          <w:szCs w:val="20"/>
        </w:rPr>
        <w:t xml:space="preserve">esta Superintendencia dictó la </w:t>
      </w:r>
      <w:r w:rsidRPr="00362B4A">
        <w:rPr>
          <w:rFonts w:cstheme="minorHAnsi"/>
          <w:sz w:val="20"/>
          <w:szCs w:val="20"/>
        </w:rPr>
        <w:t xml:space="preserve">Res. Ex. N° </w:t>
      </w:r>
      <w:r w:rsidR="00613532">
        <w:rPr>
          <w:rFonts w:cstheme="minorHAnsi"/>
          <w:sz w:val="20"/>
          <w:szCs w:val="20"/>
        </w:rPr>
        <w:t>349</w:t>
      </w:r>
      <w:r w:rsidR="008C0B6A">
        <w:rPr>
          <w:rFonts w:cstheme="minorHAnsi"/>
          <w:sz w:val="20"/>
          <w:szCs w:val="20"/>
        </w:rPr>
        <w:t xml:space="preserve"> </w:t>
      </w:r>
      <w:r w:rsidR="008C0B6A" w:rsidRPr="004B7992">
        <w:rPr>
          <w:rFonts w:cstheme="minorHAnsi"/>
          <w:color w:val="000000" w:themeColor="text1"/>
          <w:sz w:val="20"/>
          <w:szCs w:val="20"/>
        </w:rPr>
        <w:t>(Anexo 2)</w:t>
      </w:r>
      <w:r>
        <w:rPr>
          <w:rFonts w:cstheme="minorHAnsi"/>
          <w:sz w:val="20"/>
          <w:szCs w:val="20"/>
        </w:rPr>
        <w:t xml:space="preserve">, en la cual se acogieron parcialmente </w:t>
      </w:r>
      <w:r w:rsidR="008B0602">
        <w:rPr>
          <w:rFonts w:cstheme="minorHAnsi"/>
          <w:sz w:val="20"/>
          <w:szCs w:val="20"/>
        </w:rPr>
        <w:t xml:space="preserve">las observaciones del titular, con lo que finalmente la </w:t>
      </w:r>
      <w:r w:rsidR="00E73256">
        <w:rPr>
          <w:rFonts w:cstheme="minorHAnsi"/>
          <w:sz w:val="20"/>
          <w:szCs w:val="20"/>
        </w:rPr>
        <w:t xml:space="preserve">citada </w:t>
      </w:r>
      <w:r w:rsidR="008B0602">
        <w:rPr>
          <w:rFonts w:cstheme="minorHAnsi"/>
          <w:sz w:val="20"/>
          <w:szCs w:val="20"/>
        </w:rPr>
        <w:t>R</w:t>
      </w:r>
      <w:r w:rsidR="0034166B">
        <w:rPr>
          <w:rFonts w:cstheme="minorHAnsi"/>
          <w:sz w:val="20"/>
          <w:szCs w:val="20"/>
        </w:rPr>
        <w:t>es. Ex. N° 2.432 fue modificada</w:t>
      </w:r>
      <w:r w:rsidR="00613532">
        <w:rPr>
          <w:rFonts w:cstheme="minorHAnsi"/>
          <w:sz w:val="20"/>
          <w:szCs w:val="20"/>
        </w:rPr>
        <w:t xml:space="preserve">. Por lo anterior, a </w:t>
      </w:r>
      <w:r w:rsidR="00202BC6">
        <w:rPr>
          <w:rFonts w:cstheme="minorHAnsi"/>
          <w:sz w:val="20"/>
          <w:szCs w:val="20"/>
        </w:rPr>
        <w:t>continuación,</w:t>
      </w:r>
      <w:r w:rsidR="00613532">
        <w:rPr>
          <w:rFonts w:cstheme="minorHAnsi"/>
          <w:sz w:val="20"/>
          <w:szCs w:val="20"/>
        </w:rPr>
        <w:t xml:space="preserve"> se citan las medidas que finalmente se ordenaron y que fueron </w:t>
      </w:r>
      <w:r w:rsidR="00613532">
        <w:rPr>
          <w:rFonts w:ascii="Calibri" w:eastAsia="Calibri" w:hAnsi="Calibri" w:cs="Calibri"/>
          <w:sz w:val="20"/>
          <w:szCs w:val="20"/>
        </w:rPr>
        <w:t xml:space="preserve">las materias </w:t>
      </w:r>
      <w:r w:rsidR="000A1083" w:rsidRPr="00226EAE">
        <w:rPr>
          <w:rFonts w:ascii="Calibri" w:eastAsia="Calibri" w:hAnsi="Calibri" w:cs="Calibri"/>
          <w:sz w:val="20"/>
          <w:szCs w:val="20"/>
        </w:rPr>
        <w:t>objeto de la fiscalización</w:t>
      </w:r>
      <w:r w:rsidR="0034166B">
        <w:rPr>
          <w:rFonts w:ascii="Calibri" w:eastAsia="Calibri" w:hAnsi="Calibri" w:cs="Calibri"/>
          <w:sz w:val="20"/>
          <w:szCs w:val="20"/>
        </w:rPr>
        <w:t xml:space="preserve"> ambiental</w:t>
      </w:r>
      <w:r w:rsidR="000A1083" w:rsidRPr="00226EAE">
        <w:rPr>
          <w:rFonts w:ascii="Calibri" w:eastAsia="Calibri" w:hAnsi="Calibri" w:cs="Calibri"/>
          <w:sz w:val="20"/>
          <w:szCs w:val="20"/>
        </w:rPr>
        <w:t>:</w:t>
      </w:r>
    </w:p>
    <w:p w14:paraId="4DD92839" w14:textId="77777777" w:rsidR="0034166B" w:rsidRPr="00226EAE" w:rsidRDefault="0034166B" w:rsidP="0034166B">
      <w:pPr>
        <w:spacing w:after="0" w:line="240" w:lineRule="auto"/>
        <w:jc w:val="both"/>
        <w:rPr>
          <w:rFonts w:ascii="Calibri" w:eastAsia="Calibri" w:hAnsi="Calibri" w:cs="Calibri"/>
          <w:sz w:val="20"/>
          <w:szCs w:val="20"/>
        </w:rPr>
      </w:pPr>
    </w:p>
    <w:p w14:paraId="1484DF05" w14:textId="77777777" w:rsidR="00613532" w:rsidRDefault="00613532" w:rsidP="00346AC2">
      <w:pPr>
        <w:pStyle w:val="Prrafodelista"/>
        <w:numPr>
          <w:ilvl w:val="0"/>
          <w:numId w:val="6"/>
        </w:numPr>
        <w:tabs>
          <w:tab w:val="left" w:pos="4253"/>
        </w:tabs>
        <w:overflowPunct w:val="0"/>
        <w:autoSpaceDE w:val="0"/>
        <w:autoSpaceDN w:val="0"/>
        <w:adjustRightInd w:val="0"/>
        <w:ind w:left="567"/>
        <w:rPr>
          <w:rFonts w:cstheme="minorHAnsi"/>
          <w:sz w:val="20"/>
          <w:szCs w:val="20"/>
        </w:rPr>
      </w:pPr>
      <w:r w:rsidRPr="003A1349">
        <w:rPr>
          <w:rFonts w:cstheme="minorHAnsi"/>
          <w:sz w:val="20"/>
          <w:szCs w:val="20"/>
        </w:rPr>
        <w:t xml:space="preserve">En relación </w:t>
      </w:r>
      <w:r w:rsidRPr="00CB0CB6">
        <w:rPr>
          <w:rFonts w:cstheme="minorHAnsi"/>
          <w:sz w:val="20"/>
          <w:szCs w:val="20"/>
        </w:rPr>
        <w:t xml:space="preserve">al pretil </w:t>
      </w:r>
      <w:r>
        <w:rPr>
          <w:rFonts w:cstheme="minorHAnsi"/>
          <w:sz w:val="20"/>
          <w:szCs w:val="20"/>
        </w:rPr>
        <w:t xml:space="preserve">emplazado </w:t>
      </w:r>
      <w:r w:rsidRPr="003A1349">
        <w:rPr>
          <w:rFonts w:cstheme="minorHAnsi"/>
          <w:sz w:val="20"/>
          <w:szCs w:val="20"/>
        </w:rPr>
        <w:t>en el río Rahue:</w:t>
      </w:r>
    </w:p>
    <w:p w14:paraId="4F6B8151" w14:textId="0EF5FAC1" w:rsidR="00613532" w:rsidRPr="00613532" w:rsidRDefault="00613532" w:rsidP="00346AC2">
      <w:pPr>
        <w:pStyle w:val="Prrafodelista"/>
        <w:numPr>
          <w:ilvl w:val="0"/>
          <w:numId w:val="7"/>
        </w:numPr>
        <w:tabs>
          <w:tab w:val="left" w:pos="4253"/>
        </w:tabs>
        <w:overflowPunct w:val="0"/>
        <w:autoSpaceDE w:val="0"/>
        <w:autoSpaceDN w:val="0"/>
        <w:adjustRightInd w:val="0"/>
        <w:spacing w:line="276" w:lineRule="auto"/>
        <w:ind w:left="709" w:hanging="425"/>
        <w:rPr>
          <w:rFonts w:cstheme="minorHAnsi"/>
          <w:sz w:val="20"/>
          <w:szCs w:val="20"/>
        </w:rPr>
      </w:pPr>
      <w:r w:rsidRPr="00613532">
        <w:rPr>
          <w:rFonts w:cstheme="minorHAnsi"/>
          <w:sz w:val="20"/>
          <w:szCs w:val="20"/>
        </w:rPr>
        <w:t xml:space="preserve">Ejecutar la remoción </w:t>
      </w:r>
      <w:r>
        <w:rPr>
          <w:rFonts w:cstheme="minorHAnsi"/>
          <w:sz w:val="20"/>
          <w:szCs w:val="20"/>
        </w:rPr>
        <w:t xml:space="preserve">de todos los elementos (entendiéndose como tales, a muertos de hormigón, material pétreo maxisacos, entre otros) </w:t>
      </w:r>
      <w:r w:rsidRPr="00613532">
        <w:rPr>
          <w:sz w:val="20"/>
          <w:szCs w:val="20"/>
        </w:rPr>
        <w:t xml:space="preserve">que lo </w:t>
      </w:r>
      <w:r>
        <w:rPr>
          <w:sz w:val="20"/>
          <w:szCs w:val="20"/>
        </w:rPr>
        <w:t xml:space="preserve">componen el pretil transversal y que no forman parte del proyecto revisado por el Departamento de </w:t>
      </w:r>
      <w:r w:rsidR="004866BF">
        <w:rPr>
          <w:sz w:val="20"/>
          <w:szCs w:val="20"/>
        </w:rPr>
        <w:t>Administración</w:t>
      </w:r>
      <w:r>
        <w:rPr>
          <w:sz w:val="20"/>
          <w:szCs w:val="20"/>
        </w:rPr>
        <w:t xml:space="preserve"> de Recursos Hídricos de la </w:t>
      </w:r>
      <w:r w:rsidR="004866BF">
        <w:rPr>
          <w:sz w:val="20"/>
          <w:szCs w:val="20"/>
        </w:rPr>
        <w:t>Dirección</w:t>
      </w:r>
      <w:r>
        <w:rPr>
          <w:sz w:val="20"/>
          <w:szCs w:val="20"/>
        </w:rPr>
        <w:t xml:space="preserve"> General de Aguas en su memorándum N° 197, de 15 de junio de 2020, y que fue un fundamento para la dictación del Ord. N° 307, de 24 de julio de 2020, </w:t>
      </w:r>
      <w:r w:rsidR="00A65628">
        <w:rPr>
          <w:sz w:val="20"/>
          <w:szCs w:val="20"/>
        </w:rPr>
        <w:t>del Director General de Aguas, a saber, cuatro (4) y dos (2) fondeos de hormigón, en cada ribera del río</w:t>
      </w:r>
      <w:r w:rsidRPr="00613532">
        <w:rPr>
          <w:rFonts w:ascii="Calibri" w:hAnsi="Calibri" w:cs="Arial"/>
          <w:iCs/>
          <w:sz w:val="20"/>
          <w:szCs w:val="20"/>
        </w:rPr>
        <w:t>.</w:t>
      </w:r>
    </w:p>
    <w:p w14:paraId="70E1DB68" w14:textId="77777777" w:rsidR="00697010" w:rsidRDefault="00697010" w:rsidP="00697010">
      <w:pPr>
        <w:pStyle w:val="Prrafodelista"/>
        <w:tabs>
          <w:tab w:val="left" w:pos="4253"/>
        </w:tabs>
        <w:overflowPunct w:val="0"/>
        <w:autoSpaceDE w:val="0"/>
        <w:autoSpaceDN w:val="0"/>
        <w:adjustRightInd w:val="0"/>
        <w:ind w:left="567"/>
        <w:rPr>
          <w:rFonts w:cstheme="minorHAnsi"/>
          <w:sz w:val="20"/>
          <w:szCs w:val="20"/>
        </w:rPr>
      </w:pPr>
    </w:p>
    <w:p w14:paraId="6A4370D3" w14:textId="440AE437" w:rsidR="004866BF" w:rsidRDefault="004866BF" w:rsidP="00346AC2">
      <w:pPr>
        <w:pStyle w:val="Prrafodelista"/>
        <w:numPr>
          <w:ilvl w:val="0"/>
          <w:numId w:val="6"/>
        </w:numPr>
        <w:tabs>
          <w:tab w:val="left" w:pos="4253"/>
        </w:tabs>
        <w:overflowPunct w:val="0"/>
        <w:autoSpaceDE w:val="0"/>
        <w:autoSpaceDN w:val="0"/>
        <w:adjustRightInd w:val="0"/>
        <w:ind w:left="567"/>
        <w:rPr>
          <w:rFonts w:cstheme="minorHAnsi"/>
          <w:sz w:val="20"/>
          <w:szCs w:val="20"/>
        </w:rPr>
      </w:pPr>
      <w:r>
        <w:rPr>
          <w:rFonts w:cstheme="minorHAnsi"/>
          <w:sz w:val="20"/>
          <w:szCs w:val="20"/>
        </w:rPr>
        <w:t>Dentro del periodo de remoción de la parte del pretil que no forma parte del proyecto revisado por el Departamento de Administración de Recursos Hídricos de la Dirección General de Aguas, y a fin de evitar continuar con las afectaciones ambientales de estas faenas, se deberá considerar</w:t>
      </w:r>
      <w:r w:rsidRPr="000643BB">
        <w:rPr>
          <w:rFonts w:cstheme="minorHAnsi"/>
          <w:sz w:val="20"/>
          <w:szCs w:val="20"/>
        </w:rPr>
        <w:t>:</w:t>
      </w:r>
    </w:p>
    <w:p w14:paraId="0C1A42E8" w14:textId="77777777" w:rsidR="0034166B" w:rsidRPr="0034166B" w:rsidRDefault="0034166B" w:rsidP="0034166B">
      <w:pPr>
        <w:pStyle w:val="Prrafodelista"/>
        <w:rPr>
          <w:rFonts w:cstheme="minorHAnsi"/>
          <w:sz w:val="20"/>
          <w:szCs w:val="20"/>
        </w:rPr>
      </w:pPr>
    </w:p>
    <w:p w14:paraId="2F935039" w14:textId="488C51BC" w:rsidR="0034166B" w:rsidRPr="0034166B" w:rsidRDefault="0034166B" w:rsidP="00346AC2">
      <w:pPr>
        <w:pStyle w:val="Prrafodelista"/>
        <w:numPr>
          <w:ilvl w:val="0"/>
          <w:numId w:val="8"/>
        </w:numPr>
        <w:tabs>
          <w:tab w:val="left" w:pos="4253"/>
        </w:tabs>
        <w:overflowPunct w:val="0"/>
        <w:autoSpaceDE w:val="0"/>
        <w:autoSpaceDN w:val="0"/>
        <w:adjustRightInd w:val="0"/>
        <w:spacing w:line="276" w:lineRule="auto"/>
        <w:ind w:left="709" w:hanging="349"/>
        <w:rPr>
          <w:rFonts w:cstheme="minorHAnsi"/>
          <w:sz w:val="20"/>
          <w:szCs w:val="20"/>
        </w:rPr>
      </w:pPr>
      <w:r>
        <w:rPr>
          <w:rFonts w:cstheme="minorHAnsi"/>
          <w:sz w:val="20"/>
          <w:szCs w:val="20"/>
        </w:rPr>
        <w:t>R</w:t>
      </w:r>
      <w:r w:rsidRPr="0034166B">
        <w:rPr>
          <w:rFonts w:cstheme="minorHAnsi"/>
          <w:sz w:val="20"/>
          <w:szCs w:val="20"/>
        </w:rPr>
        <w:t xml:space="preserve">ealizar el monitoreo diario en la columna de agua de los parámetros: solidos disueltos, pH, temperatura y </w:t>
      </w:r>
      <w:r w:rsidR="00E73256">
        <w:rPr>
          <w:rFonts w:cstheme="minorHAnsi"/>
          <w:sz w:val="20"/>
          <w:szCs w:val="20"/>
        </w:rPr>
        <w:t>o</w:t>
      </w:r>
      <w:r w:rsidRPr="0034166B">
        <w:rPr>
          <w:rFonts w:cstheme="minorHAnsi"/>
          <w:sz w:val="20"/>
          <w:szCs w:val="20"/>
        </w:rPr>
        <w:t xml:space="preserve">xígeno disuelto, en a lo menos 5 estaciones, considerando una adicional como Referencia, aguas arriba del pretil. Dichos datos deberán ser tomados durante las citadas faenas. </w:t>
      </w:r>
    </w:p>
    <w:p w14:paraId="41795D9E" w14:textId="77777777" w:rsidR="0034166B" w:rsidRPr="0034166B" w:rsidRDefault="0034166B" w:rsidP="0034166B">
      <w:pPr>
        <w:pStyle w:val="Prrafodelista"/>
        <w:ind w:left="993"/>
        <w:rPr>
          <w:rFonts w:cstheme="minorHAnsi"/>
          <w:sz w:val="20"/>
          <w:szCs w:val="20"/>
        </w:rPr>
      </w:pPr>
    </w:p>
    <w:p w14:paraId="567C02A4" w14:textId="6809581A" w:rsidR="00147711" w:rsidRPr="0034166B" w:rsidRDefault="0034166B" w:rsidP="00346AC2">
      <w:pPr>
        <w:pStyle w:val="Prrafodelista"/>
        <w:numPr>
          <w:ilvl w:val="0"/>
          <w:numId w:val="8"/>
        </w:numPr>
        <w:tabs>
          <w:tab w:val="left" w:pos="4253"/>
        </w:tabs>
        <w:overflowPunct w:val="0"/>
        <w:autoSpaceDE w:val="0"/>
        <w:autoSpaceDN w:val="0"/>
        <w:adjustRightInd w:val="0"/>
        <w:spacing w:line="276" w:lineRule="auto"/>
        <w:ind w:left="709" w:hanging="349"/>
        <w:rPr>
          <w:rFonts w:cstheme="minorHAnsi"/>
          <w:sz w:val="20"/>
          <w:szCs w:val="20"/>
        </w:rPr>
      </w:pPr>
      <w:r w:rsidRPr="0034166B">
        <w:rPr>
          <w:rFonts w:cstheme="minorHAnsi"/>
          <w:sz w:val="20"/>
          <w:szCs w:val="20"/>
        </w:rPr>
        <w:t xml:space="preserve">Ejecutar dos monitoreos </w:t>
      </w:r>
      <w:proofErr w:type="spellStart"/>
      <w:r w:rsidRPr="0034166B">
        <w:rPr>
          <w:rFonts w:cstheme="minorHAnsi"/>
          <w:sz w:val="20"/>
          <w:szCs w:val="20"/>
        </w:rPr>
        <w:t>limnológicos</w:t>
      </w:r>
      <w:proofErr w:type="spellEnd"/>
      <w:r w:rsidRPr="0034166B">
        <w:rPr>
          <w:rFonts w:cstheme="minorHAnsi"/>
          <w:sz w:val="20"/>
          <w:szCs w:val="20"/>
        </w:rPr>
        <w:t xml:space="preserve">, uno al inicio de la vigencia de la presente Medida, y otro antes del término de ésta, involucrando fauna íctica y </w:t>
      </w:r>
      <w:proofErr w:type="spellStart"/>
      <w:r w:rsidRPr="0034166B">
        <w:rPr>
          <w:rFonts w:cstheme="minorHAnsi"/>
          <w:sz w:val="20"/>
          <w:szCs w:val="20"/>
        </w:rPr>
        <w:t>macrobentos</w:t>
      </w:r>
      <w:proofErr w:type="spellEnd"/>
      <w:r w:rsidRPr="0034166B">
        <w:rPr>
          <w:rFonts w:cstheme="minorHAnsi"/>
          <w:sz w:val="20"/>
          <w:szCs w:val="20"/>
        </w:rPr>
        <w:t>, abarcando a lo menos 5 estaciones, y considerando una adicional como Referencia, aguas arriba del pretil. La ubicación de dichas estaciones deberá ser debidamente justificada. Dicho informe deberá contener la metodología, las estaciones, coordenadas geográficas (en Datum WGS-84), y las conclusiones, con el apoyo de gráficos de índices comunitarios, tablas, etc., y de bibliografía afín</w:t>
      </w:r>
      <w:r w:rsidR="00147711" w:rsidRPr="0034166B">
        <w:rPr>
          <w:rFonts w:cstheme="minorHAnsi"/>
          <w:sz w:val="20"/>
          <w:szCs w:val="20"/>
        </w:rPr>
        <w:t xml:space="preserve">. </w:t>
      </w:r>
    </w:p>
    <w:p w14:paraId="52E3A738" w14:textId="77777777" w:rsidR="0034166B" w:rsidRDefault="0034166B" w:rsidP="0034166B">
      <w:pPr>
        <w:spacing w:after="0" w:line="240" w:lineRule="auto"/>
        <w:ind w:left="993"/>
        <w:contextualSpacing/>
        <w:jc w:val="both"/>
        <w:rPr>
          <w:rFonts w:eastAsia="Calibri" w:cstheme="minorHAnsi"/>
          <w:sz w:val="20"/>
          <w:szCs w:val="20"/>
        </w:rPr>
      </w:pPr>
    </w:p>
    <w:p w14:paraId="347D7A91" w14:textId="77777777" w:rsidR="0034166B" w:rsidRPr="000643BB" w:rsidRDefault="0034166B" w:rsidP="00346AC2">
      <w:pPr>
        <w:pStyle w:val="Prrafodelista"/>
        <w:numPr>
          <w:ilvl w:val="0"/>
          <w:numId w:val="8"/>
        </w:numPr>
        <w:tabs>
          <w:tab w:val="left" w:pos="4253"/>
        </w:tabs>
        <w:overflowPunct w:val="0"/>
        <w:autoSpaceDE w:val="0"/>
        <w:autoSpaceDN w:val="0"/>
        <w:adjustRightInd w:val="0"/>
        <w:spacing w:line="276" w:lineRule="auto"/>
        <w:ind w:left="709" w:hanging="349"/>
        <w:rPr>
          <w:rFonts w:cstheme="minorHAnsi"/>
          <w:sz w:val="20"/>
          <w:szCs w:val="20"/>
        </w:rPr>
      </w:pPr>
      <w:r>
        <w:rPr>
          <w:rFonts w:cstheme="minorHAnsi"/>
          <w:sz w:val="20"/>
          <w:szCs w:val="20"/>
        </w:rPr>
        <w:t>L</w:t>
      </w:r>
      <w:r w:rsidRPr="000643BB">
        <w:rPr>
          <w:rFonts w:cstheme="minorHAnsi"/>
          <w:sz w:val="20"/>
          <w:szCs w:val="20"/>
        </w:rPr>
        <w:t>evantamiento de perfiles</w:t>
      </w:r>
      <w:r>
        <w:rPr>
          <w:rFonts w:cstheme="minorHAnsi"/>
          <w:sz w:val="20"/>
          <w:szCs w:val="20"/>
        </w:rPr>
        <w:t xml:space="preserve"> </w:t>
      </w:r>
      <w:proofErr w:type="spellStart"/>
      <w:r>
        <w:rPr>
          <w:rFonts w:cstheme="minorHAnsi"/>
          <w:sz w:val="20"/>
          <w:szCs w:val="20"/>
        </w:rPr>
        <w:t>topo</w:t>
      </w:r>
      <w:r w:rsidRPr="000643BB">
        <w:rPr>
          <w:rFonts w:cstheme="minorHAnsi"/>
          <w:sz w:val="20"/>
          <w:szCs w:val="20"/>
        </w:rPr>
        <w:t>batimétricos</w:t>
      </w:r>
      <w:proofErr w:type="spellEnd"/>
      <w:r w:rsidRPr="000643BB">
        <w:rPr>
          <w:rFonts w:cstheme="minorHAnsi"/>
          <w:sz w:val="20"/>
          <w:szCs w:val="20"/>
        </w:rPr>
        <w:t xml:space="preserve"> transversales y longitudinales del cauce, a lo menos, entre las coordenadas UTM: 670.892,00 (Este); 5.486.009,00 (Norte) al 671.227,64 (Este); 5.486.453,00 (Norte).</w:t>
      </w:r>
    </w:p>
    <w:p w14:paraId="51824915" w14:textId="6AAFA36F" w:rsidR="00B4027B" w:rsidRDefault="00B4027B" w:rsidP="00226EAE">
      <w:pPr>
        <w:pStyle w:val="Prrafodelista"/>
        <w:rPr>
          <w:rFonts w:ascii="Calibri" w:hAnsi="Calibri" w:cs="Calibri"/>
          <w:color w:val="FF0000"/>
          <w:sz w:val="20"/>
          <w:szCs w:val="20"/>
        </w:rPr>
      </w:pPr>
    </w:p>
    <w:p w14:paraId="20D68C16" w14:textId="77777777" w:rsidR="00487214" w:rsidRDefault="00B31E19" w:rsidP="00487214">
      <w:pPr>
        <w:jc w:val="both"/>
        <w:rPr>
          <w:rFonts w:ascii="Calibri" w:hAnsi="Calibri" w:cs="Calibri"/>
          <w:color w:val="000000" w:themeColor="text1"/>
          <w:sz w:val="20"/>
          <w:szCs w:val="20"/>
        </w:rPr>
      </w:pPr>
      <w:r w:rsidRPr="00B31E19">
        <w:rPr>
          <w:rFonts w:ascii="Calibri" w:hAnsi="Calibri" w:cs="Calibri"/>
          <w:color w:val="000000" w:themeColor="text1"/>
          <w:sz w:val="20"/>
          <w:szCs w:val="20"/>
        </w:rPr>
        <w:lastRenderedPageBreak/>
        <w:t xml:space="preserve">Por otra parte, en relación al cumplimiento de las citadas Medidas Provisionales, los antecedentes expuestos por el titular y el análisis de información correspondiente, se </w:t>
      </w:r>
      <w:r w:rsidR="00487214">
        <w:rPr>
          <w:rFonts w:ascii="Calibri" w:hAnsi="Calibri" w:cs="Calibri"/>
          <w:color w:val="000000" w:themeColor="text1"/>
          <w:sz w:val="20"/>
          <w:szCs w:val="20"/>
        </w:rPr>
        <w:t>verifica:</w:t>
      </w:r>
    </w:p>
    <w:p w14:paraId="011E21DE" w14:textId="27DB527F" w:rsidR="00487214" w:rsidRDefault="00487214" w:rsidP="00487214">
      <w:pPr>
        <w:pStyle w:val="Prrafodelista"/>
        <w:numPr>
          <w:ilvl w:val="0"/>
          <w:numId w:val="14"/>
        </w:numPr>
        <w:rPr>
          <w:rFonts w:ascii="Calibri" w:hAnsi="Calibri" w:cs="Calibri"/>
          <w:color w:val="000000" w:themeColor="text1"/>
          <w:sz w:val="20"/>
          <w:szCs w:val="20"/>
        </w:rPr>
      </w:pPr>
      <w:r w:rsidRPr="00487214">
        <w:rPr>
          <w:rFonts w:ascii="Calibri" w:hAnsi="Calibri" w:cs="Calibri"/>
          <w:b/>
          <w:bCs/>
          <w:color w:val="000000" w:themeColor="text1"/>
          <w:sz w:val="20"/>
          <w:szCs w:val="20"/>
        </w:rPr>
        <w:t>Conformidad parcial</w:t>
      </w:r>
      <w:r>
        <w:rPr>
          <w:rFonts w:ascii="Calibri" w:hAnsi="Calibri" w:cs="Calibri"/>
          <w:color w:val="000000" w:themeColor="text1"/>
          <w:sz w:val="20"/>
          <w:szCs w:val="20"/>
        </w:rPr>
        <w:t xml:space="preserve"> </w:t>
      </w:r>
      <w:r w:rsidRPr="00487214">
        <w:rPr>
          <w:rFonts w:ascii="Calibri" w:hAnsi="Calibri" w:cs="Calibri"/>
          <w:color w:val="000000" w:themeColor="text1"/>
          <w:sz w:val="20"/>
          <w:szCs w:val="20"/>
        </w:rPr>
        <w:t xml:space="preserve">del alcance de </w:t>
      </w:r>
      <w:r>
        <w:rPr>
          <w:rFonts w:ascii="Calibri" w:hAnsi="Calibri" w:cs="Calibri"/>
          <w:color w:val="000000" w:themeColor="text1"/>
          <w:sz w:val="20"/>
          <w:szCs w:val="20"/>
        </w:rPr>
        <w:t>la M</w:t>
      </w:r>
      <w:r w:rsidRPr="00487214">
        <w:rPr>
          <w:rFonts w:ascii="Calibri" w:hAnsi="Calibri" w:cs="Calibri"/>
          <w:color w:val="000000" w:themeColor="text1"/>
          <w:sz w:val="20"/>
          <w:szCs w:val="20"/>
        </w:rPr>
        <w:t>edida</w:t>
      </w:r>
      <w:r>
        <w:rPr>
          <w:rFonts w:ascii="Calibri" w:hAnsi="Calibri" w:cs="Calibri"/>
          <w:color w:val="000000" w:themeColor="text1"/>
          <w:sz w:val="20"/>
          <w:szCs w:val="20"/>
        </w:rPr>
        <w:t xml:space="preserve"> </w:t>
      </w:r>
      <w:r w:rsidRPr="00487214">
        <w:rPr>
          <w:rFonts w:ascii="Calibri" w:hAnsi="Calibri" w:cs="Calibri"/>
          <w:b/>
          <w:bCs/>
          <w:color w:val="000000" w:themeColor="text1"/>
          <w:sz w:val="20"/>
          <w:szCs w:val="20"/>
        </w:rPr>
        <w:t>2 i)</w:t>
      </w:r>
      <w:r w:rsidRPr="00487214">
        <w:rPr>
          <w:rFonts w:ascii="Calibri" w:hAnsi="Calibri" w:cs="Calibri"/>
          <w:color w:val="000000" w:themeColor="text1"/>
          <w:sz w:val="20"/>
          <w:szCs w:val="20"/>
        </w:rPr>
        <w:t xml:space="preserve">, </w:t>
      </w:r>
      <w:proofErr w:type="gramStart"/>
      <w:r w:rsidRPr="00487214">
        <w:rPr>
          <w:rFonts w:ascii="Calibri" w:hAnsi="Calibri" w:cs="Calibri"/>
          <w:color w:val="000000" w:themeColor="text1"/>
          <w:sz w:val="20"/>
          <w:szCs w:val="20"/>
        </w:rPr>
        <w:t>dado que</w:t>
      </w:r>
      <w:proofErr w:type="gramEnd"/>
      <w:r w:rsidRPr="00487214">
        <w:rPr>
          <w:rFonts w:ascii="Calibri" w:hAnsi="Calibri" w:cs="Calibri"/>
          <w:color w:val="000000" w:themeColor="text1"/>
          <w:sz w:val="20"/>
          <w:szCs w:val="20"/>
        </w:rPr>
        <w:t xml:space="preserve"> si bien el titular </w:t>
      </w:r>
      <w:r w:rsidRPr="00362B4A">
        <w:rPr>
          <w:rFonts w:ascii="Calibri" w:hAnsi="Calibri" w:cs="Calibri"/>
          <w:color w:val="000000" w:themeColor="text1"/>
          <w:sz w:val="20"/>
          <w:szCs w:val="20"/>
        </w:rPr>
        <w:t xml:space="preserve">habría </w:t>
      </w:r>
      <w:r w:rsidR="00362B4A" w:rsidRPr="00362B4A">
        <w:rPr>
          <w:rFonts w:ascii="Calibri" w:hAnsi="Calibri" w:cs="Calibri"/>
          <w:color w:val="000000" w:themeColor="text1"/>
          <w:sz w:val="20"/>
          <w:szCs w:val="20"/>
        </w:rPr>
        <w:t>ejecutado e</w:t>
      </w:r>
      <w:r w:rsidRPr="00362B4A">
        <w:rPr>
          <w:rFonts w:ascii="Calibri" w:hAnsi="Calibri" w:cs="Calibri"/>
          <w:color w:val="000000" w:themeColor="text1"/>
          <w:sz w:val="20"/>
          <w:szCs w:val="20"/>
        </w:rPr>
        <w:t>l monitoreo de</w:t>
      </w:r>
      <w:r w:rsidRPr="00487214">
        <w:rPr>
          <w:rFonts w:ascii="Calibri" w:hAnsi="Calibri" w:cs="Calibri"/>
          <w:color w:val="000000" w:themeColor="text1"/>
          <w:sz w:val="20"/>
          <w:szCs w:val="20"/>
        </w:rPr>
        <w:t xml:space="preserve"> aguas solicitado, </w:t>
      </w:r>
      <w:r w:rsidR="00362B4A">
        <w:rPr>
          <w:rFonts w:ascii="Calibri" w:hAnsi="Calibri" w:cs="Calibri"/>
          <w:color w:val="000000" w:themeColor="text1"/>
          <w:sz w:val="20"/>
          <w:szCs w:val="20"/>
        </w:rPr>
        <w:t xml:space="preserve">éste </w:t>
      </w:r>
      <w:r w:rsidRPr="00487214">
        <w:rPr>
          <w:rFonts w:ascii="Calibri" w:hAnsi="Calibri" w:cs="Calibri"/>
          <w:color w:val="000000" w:themeColor="text1"/>
          <w:sz w:val="20"/>
          <w:szCs w:val="20"/>
        </w:rPr>
        <w:t xml:space="preserve">no presentó los resultados, teniendo en consideración que, a excepción de los sólidos disueltos </w:t>
      </w:r>
      <w:r w:rsidR="006B54E0">
        <w:rPr>
          <w:rFonts w:ascii="Calibri" w:hAnsi="Calibri" w:cs="Calibri"/>
          <w:color w:val="000000" w:themeColor="text1"/>
          <w:sz w:val="20"/>
          <w:szCs w:val="20"/>
        </w:rPr>
        <w:t xml:space="preserve">totales </w:t>
      </w:r>
      <w:r w:rsidRPr="00487214">
        <w:rPr>
          <w:rFonts w:ascii="Calibri" w:hAnsi="Calibri" w:cs="Calibri"/>
          <w:color w:val="000000" w:themeColor="text1"/>
          <w:sz w:val="20"/>
          <w:szCs w:val="20"/>
        </w:rPr>
        <w:t>(SDT)</w:t>
      </w:r>
      <w:r w:rsidR="00362B4A">
        <w:rPr>
          <w:rFonts w:ascii="Calibri" w:hAnsi="Calibri" w:cs="Calibri"/>
          <w:color w:val="000000" w:themeColor="text1"/>
          <w:sz w:val="20"/>
          <w:szCs w:val="20"/>
        </w:rPr>
        <w:t xml:space="preserve">, </w:t>
      </w:r>
      <w:r w:rsidR="001D0EC7">
        <w:rPr>
          <w:rFonts w:ascii="Calibri" w:hAnsi="Calibri" w:cs="Calibri"/>
          <w:color w:val="000000" w:themeColor="text1"/>
          <w:sz w:val="20"/>
          <w:szCs w:val="20"/>
        </w:rPr>
        <w:t xml:space="preserve">se constató </w:t>
      </w:r>
      <w:r w:rsidR="001D0EC7">
        <w:rPr>
          <w:rFonts w:ascii="Calibri" w:hAnsi="Calibri" w:cs="Calibri"/>
          <w:color w:val="000000" w:themeColor="text1"/>
          <w:sz w:val="20"/>
          <w:szCs w:val="20"/>
        </w:rPr>
        <w:t>en terreno</w:t>
      </w:r>
      <w:r w:rsidR="001D0EC7" w:rsidRPr="00487214">
        <w:rPr>
          <w:rFonts w:ascii="Calibri" w:hAnsi="Calibri" w:cs="Calibri"/>
          <w:color w:val="000000" w:themeColor="text1"/>
          <w:sz w:val="20"/>
          <w:szCs w:val="20"/>
        </w:rPr>
        <w:t xml:space="preserve"> </w:t>
      </w:r>
      <w:r w:rsidR="001D0EC7">
        <w:rPr>
          <w:rFonts w:ascii="Calibri" w:hAnsi="Calibri" w:cs="Calibri"/>
          <w:color w:val="000000" w:themeColor="text1"/>
          <w:sz w:val="20"/>
          <w:szCs w:val="20"/>
        </w:rPr>
        <w:t xml:space="preserve">que </w:t>
      </w:r>
      <w:r w:rsidRPr="00487214">
        <w:rPr>
          <w:rFonts w:ascii="Calibri" w:hAnsi="Calibri" w:cs="Calibri"/>
          <w:color w:val="000000" w:themeColor="text1"/>
          <w:sz w:val="20"/>
          <w:szCs w:val="20"/>
        </w:rPr>
        <w:t>contaba diaria</w:t>
      </w:r>
      <w:r w:rsidR="001D0EC7">
        <w:rPr>
          <w:rFonts w:ascii="Calibri" w:hAnsi="Calibri" w:cs="Calibri"/>
          <w:color w:val="000000" w:themeColor="text1"/>
          <w:sz w:val="20"/>
          <w:szCs w:val="20"/>
        </w:rPr>
        <w:t>mente</w:t>
      </w:r>
      <w:r w:rsidRPr="00487214">
        <w:rPr>
          <w:rFonts w:ascii="Calibri" w:hAnsi="Calibri" w:cs="Calibri"/>
          <w:color w:val="000000" w:themeColor="text1"/>
          <w:sz w:val="20"/>
          <w:szCs w:val="20"/>
        </w:rPr>
        <w:t xml:space="preserve"> de los resultados de los parámetros puntuales: oxígeno disuelto, temperatura y pH. </w:t>
      </w:r>
      <w:r w:rsidR="006B54E0">
        <w:rPr>
          <w:rFonts w:ascii="Calibri" w:hAnsi="Calibri" w:cs="Calibri"/>
          <w:color w:val="000000" w:themeColor="text1"/>
          <w:sz w:val="20"/>
          <w:szCs w:val="20"/>
        </w:rPr>
        <w:t xml:space="preserve">  </w:t>
      </w:r>
    </w:p>
    <w:p w14:paraId="007C3D40" w14:textId="77777777" w:rsidR="00202BC6" w:rsidRDefault="00202BC6" w:rsidP="00202BC6">
      <w:pPr>
        <w:pStyle w:val="Prrafodelista"/>
        <w:rPr>
          <w:rFonts w:ascii="Calibri" w:hAnsi="Calibri" w:cs="Calibri"/>
          <w:color w:val="000000" w:themeColor="text1"/>
          <w:sz w:val="20"/>
          <w:szCs w:val="20"/>
        </w:rPr>
      </w:pPr>
    </w:p>
    <w:p w14:paraId="0C57E81D" w14:textId="359D3F79" w:rsidR="006B54E0" w:rsidRPr="00F8676C" w:rsidRDefault="006B54E0" w:rsidP="00487214">
      <w:pPr>
        <w:pStyle w:val="Prrafodelista"/>
        <w:numPr>
          <w:ilvl w:val="0"/>
          <w:numId w:val="14"/>
        </w:numPr>
        <w:rPr>
          <w:rFonts w:ascii="Calibri" w:hAnsi="Calibri" w:cs="Calibri"/>
          <w:color w:val="000000" w:themeColor="text1"/>
          <w:sz w:val="20"/>
          <w:szCs w:val="20"/>
        </w:rPr>
      </w:pPr>
      <w:r w:rsidRPr="00487214">
        <w:rPr>
          <w:rFonts w:ascii="Calibri" w:hAnsi="Calibri" w:cs="Calibri"/>
          <w:b/>
          <w:bCs/>
          <w:color w:val="000000" w:themeColor="text1"/>
          <w:sz w:val="20"/>
          <w:szCs w:val="20"/>
        </w:rPr>
        <w:t>Conformidad parcial</w:t>
      </w:r>
      <w:r>
        <w:rPr>
          <w:rFonts w:ascii="Calibri" w:hAnsi="Calibri" w:cs="Calibri"/>
          <w:color w:val="000000" w:themeColor="text1"/>
          <w:sz w:val="20"/>
          <w:szCs w:val="20"/>
        </w:rPr>
        <w:t xml:space="preserve"> </w:t>
      </w:r>
      <w:r w:rsidRPr="00487214">
        <w:rPr>
          <w:rFonts w:ascii="Calibri" w:hAnsi="Calibri" w:cs="Calibri"/>
          <w:color w:val="000000" w:themeColor="text1"/>
          <w:sz w:val="20"/>
          <w:szCs w:val="20"/>
        </w:rPr>
        <w:t>de</w:t>
      </w:r>
      <w:r w:rsidR="00E01412">
        <w:rPr>
          <w:rFonts w:ascii="Calibri" w:hAnsi="Calibri" w:cs="Calibri"/>
          <w:color w:val="000000" w:themeColor="text1"/>
          <w:sz w:val="20"/>
          <w:szCs w:val="20"/>
        </w:rPr>
        <w:t xml:space="preserve"> </w:t>
      </w:r>
      <w:r>
        <w:rPr>
          <w:rFonts w:ascii="Calibri" w:hAnsi="Calibri" w:cs="Calibri"/>
          <w:color w:val="000000" w:themeColor="text1"/>
          <w:sz w:val="20"/>
          <w:szCs w:val="20"/>
        </w:rPr>
        <w:t>la M</w:t>
      </w:r>
      <w:r w:rsidRPr="00487214">
        <w:rPr>
          <w:rFonts w:ascii="Calibri" w:hAnsi="Calibri" w:cs="Calibri"/>
          <w:color w:val="000000" w:themeColor="text1"/>
          <w:sz w:val="20"/>
          <w:szCs w:val="20"/>
        </w:rPr>
        <w:t>edida</w:t>
      </w:r>
      <w:r>
        <w:rPr>
          <w:rFonts w:ascii="Calibri" w:hAnsi="Calibri" w:cs="Calibri"/>
          <w:color w:val="000000" w:themeColor="text1"/>
          <w:sz w:val="20"/>
          <w:szCs w:val="20"/>
        </w:rPr>
        <w:t xml:space="preserve"> </w:t>
      </w:r>
      <w:r w:rsidRPr="00487214">
        <w:rPr>
          <w:rFonts w:ascii="Calibri" w:hAnsi="Calibri" w:cs="Calibri"/>
          <w:b/>
          <w:bCs/>
          <w:color w:val="000000" w:themeColor="text1"/>
          <w:sz w:val="20"/>
          <w:szCs w:val="20"/>
        </w:rPr>
        <w:t xml:space="preserve">2 </w:t>
      </w:r>
      <w:proofErr w:type="spellStart"/>
      <w:r>
        <w:rPr>
          <w:rFonts w:ascii="Calibri" w:hAnsi="Calibri" w:cs="Calibri"/>
          <w:b/>
          <w:bCs/>
          <w:color w:val="000000" w:themeColor="text1"/>
          <w:sz w:val="20"/>
          <w:szCs w:val="20"/>
        </w:rPr>
        <w:t>ii</w:t>
      </w:r>
      <w:r w:rsidRPr="00487214">
        <w:rPr>
          <w:rFonts w:ascii="Calibri" w:hAnsi="Calibri" w:cs="Calibri"/>
          <w:b/>
          <w:bCs/>
          <w:color w:val="000000" w:themeColor="text1"/>
          <w:sz w:val="20"/>
          <w:szCs w:val="20"/>
        </w:rPr>
        <w:t>i</w:t>
      </w:r>
      <w:proofErr w:type="spellEnd"/>
      <w:r w:rsidRPr="00487214">
        <w:rPr>
          <w:rFonts w:ascii="Calibri" w:hAnsi="Calibri" w:cs="Calibri"/>
          <w:b/>
          <w:bCs/>
          <w:color w:val="000000" w:themeColor="text1"/>
          <w:sz w:val="20"/>
          <w:szCs w:val="20"/>
        </w:rPr>
        <w:t>)</w:t>
      </w:r>
      <w:r w:rsidRPr="00487214">
        <w:rPr>
          <w:rFonts w:ascii="Calibri" w:hAnsi="Calibri" w:cs="Calibri"/>
          <w:color w:val="000000" w:themeColor="text1"/>
          <w:sz w:val="20"/>
          <w:szCs w:val="20"/>
        </w:rPr>
        <w:t xml:space="preserve">, </w:t>
      </w:r>
      <w:proofErr w:type="gramStart"/>
      <w:r>
        <w:rPr>
          <w:rFonts w:ascii="Calibri" w:hAnsi="Calibri" w:cs="Calibri"/>
          <w:color w:val="000000" w:themeColor="text1"/>
          <w:sz w:val="20"/>
          <w:szCs w:val="20"/>
        </w:rPr>
        <w:t>ya que</w:t>
      </w:r>
      <w:proofErr w:type="gramEnd"/>
      <w:r>
        <w:rPr>
          <w:rFonts w:ascii="Calibri" w:hAnsi="Calibri" w:cs="Calibri"/>
          <w:color w:val="000000" w:themeColor="text1"/>
          <w:sz w:val="20"/>
          <w:szCs w:val="20"/>
        </w:rPr>
        <w:t xml:space="preserve"> </w:t>
      </w:r>
      <w:r w:rsidRPr="006B54E0">
        <w:rPr>
          <w:rFonts w:ascii="Calibri" w:hAnsi="Calibri" w:cs="Calibri"/>
          <w:color w:val="000000" w:themeColor="text1"/>
          <w:sz w:val="20"/>
          <w:szCs w:val="20"/>
        </w:rPr>
        <w:t xml:space="preserve">si bien el titular </w:t>
      </w:r>
      <w:r w:rsidRPr="00F8676C">
        <w:rPr>
          <w:rFonts w:ascii="Calibri" w:hAnsi="Calibri" w:cs="Calibri"/>
          <w:color w:val="000000" w:themeColor="text1"/>
          <w:sz w:val="20"/>
          <w:szCs w:val="20"/>
        </w:rPr>
        <w:t xml:space="preserve">se habría atenido al levantamiento de perfiles </w:t>
      </w:r>
      <w:proofErr w:type="spellStart"/>
      <w:r w:rsidRPr="00F8676C">
        <w:rPr>
          <w:rFonts w:ascii="Calibri" w:hAnsi="Calibri" w:cs="Calibri"/>
          <w:color w:val="000000" w:themeColor="text1"/>
          <w:sz w:val="20"/>
          <w:szCs w:val="20"/>
        </w:rPr>
        <w:t>topobatimétricos</w:t>
      </w:r>
      <w:proofErr w:type="spellEnd"/>
      <w:r w:rsidRPr="00F8676C">
        <w:rPr>
          <w:rFonts w:ascii="Calibri" w:hAnsi="Calibri" w:cs="Calibri"/>
          <w:color w:val="000000" w:themeColor="text1"/>
          <w:sz w:val="20"/>
          <w:szCs w:val="20"/>
        </w:rPr>
        <w:t xml:space="preserve"> transversales y longitudinales en el cauce, la medida establecía un rango de coordenadas geográficas, que mayormente abarcaba aguas abajo del pretil, con la finalidad de determinar en esa zona la alteración del eje hidráulico producto de la instalación de dicha obra</w:t>
      </w:r>
      <w:r w:rsidR="00F8676C" w:rsidRPr="00F8676C">
        <w:rPr>
          <w:rFonts w:ascii="Calibri" w:hAnsi="Calibri" w:cs="Calibri"/>
          <w:color w:val="000000" w:themeColor="text1"/>
          <w:sz w:val="20"/>
          <w:szCs w:val="20"/>
        </w:rPr>
        <w:t xml:space="preserve">, cuestión que no </w:t>
      </w:r>
      <w:r w:rsidR="00F8676C">
        <w:rPr>
          <w:rFonts w:ascii="Calibri" w:hAnsi="Calibri" w:cs="Calibri"/>
          <w:color w:val="000000" w:themeColor="text1"/>
          <w:sz w:val="20"/>
          <w:szCs w:val="20"/>
        </w:rPr>
        <w:t>ejecutó en su completitud.</w:t>
      </w:r>
    </w:p>
    <w:p w14:paraId="7C05F053" w14:textId="77777777" w:rsidR="00487214" w:rsidRPr="00487214" w:rsidRDefault="00487214" w:rsidP="00487214">
      <w:pPr>
        <w:pStyle w:val="Prrafodelista"/>
        <w:rPr>
          <w:rFonts w:ascii="Calibri" w:hAnsi="Calibri" w:cs="Calibri"/>
          <w:color w:val="000000" w:themeColor="text1"/>
          <w:sz w:val="20"/>
          <w:szCs w:val="20"/>
        </w:rPr>
      </w:pPr>
    </w:p>
    <w:p w14:paraId="7829767E" w14:textId="7173FDBB" w:rsidR="00E01412" w:rsidRPr="00202BC6" w:rsidRDefault="00487214" w:rsidP="000F34B1">
      <w:pPr>
        <w:pStyle w:val="Prrafodelista"/>
        <w:numPr>
          <w:ilvl w:val="0"/>
          <w:numId w:val="14"/>
        </w:numPr>
        <w:rPr>
          <w:rFonts w:ascii="Calibri" w:hAnsi="Calibri" w:cs="Calibri"/>
          <w:b/>
          <w:bCs/>
          <w:color w:val="000000" w:themeColor="text1"/>
          <w:sz w:val="20"/>
          <w:szCs w:val="20"/>
        </w:rPr>
      </w:pPr>
      <w:r w:rsidRPr="00E01412">
        <w:rPr>
          <w:rFonts w:ascii="Calibri" w:hAnsi="Calibri" w:cs="Calibri"/>
          <w:b/>
          <w:bCs/>
          <w:color w:val="000000" w:themeColor="text1"/>
          <w:sz w:val="20"/>
          <w:szCs w:val="20"/>
        </w:rPr>
        <w:t xml:space="preserve">No Conformidad </w:t>
      </w:r>
      <w:r w:rsidR="00E01412" w:rsidRPr="00E01412">
        <w:rPr>
          <w:rFonts w:ascii="Calibri" w:hAnsi="Calibri" w:cs="Calibri"/>
          <w:color w:val="000000" w:themeColor="text1"/>
          <w:sz w:val="20"/>
          <w:szCs w:val="20"/>
        </w:rPr>
        <w:t xml:space="preserve">del alcance de la Medida </w:t>
      </w:r>
      <w:r w:rsidR="00E01412" w:rsidRPr="00E01412">
        <w:rPr>
          <w:rFonts w:ascii="Calibri" w:hAnsi="Calibri" w:cs="Calibri"/>
          <w:b/>
          <w:bCs/>
          <w:color w:val="000000" w:themeColor="text1"/>
          <w:sz w:val="20"/>
          <w:szCs w:val="20"/>
        </w:rPr>
        <w:t xml:space="preserve">2 </w:t>
      </w:r>
      <w:proofErr w:type="spellStart"/>
      <w:r w:rsidR="00E01412" w:rsidRPr="00E01412">
        <w:rPr>
          <w:rFonts w:ascii="Calibri" w:hAnsi="Calibri" w:cs="Calibri"/>
          <w:b/>
          <w:bCs/>
          <w:color w:val="000000" w:themeColor="text1"/>
          <w:sz w:val="20"/>
          <w:szCs w:val="20"/>
        </w:rPr>
        <w:t>ii</w:t>
      </w:r>
      <w:proofErr w:type="spellEnd"/>
      <w:r w:rsidR="00E01412" w:rsidRPr="00E01412">
        <w:rPr>
          <w:rFonts w:ascii="Calibri" w:hAnsi="Calibri" w:cs="Calibri"/>
          <w:b/>
          <w:bCs/>
          <w:color w:val="000000" w:themeColor="text1"/>
          <w:sz w:val="20"/>
          <w:szCs w:val="20"/>
        </w:rPr>
        <w:t>)</w:t>
      </w:r>
      <w:r w:rsidR="00E01412" w:rsidRPr="00E01412">
        <w:rPr>
          <w:rFonts w:ascii="Calibri" w:hAnsi="Calibri" w:cs="Calibri"/>
          <w:color w:val="000000" w:themeColor="text1"/>
          <w:sz w:val="20"/>
          <w:szCs w:val="20"/>
        </w:rPr>
        <w:t xml:space="preserve">, dado </w:t>
      </w:r>
      <w:r w:rsidR="00E01412">
        <w:rPr>
          <w:rFonts w:ascii="Calibri" w:hAnsi="Calibri" w:cs="Calibri"/>
          <w:color w:val="000000" w:themeColor="text1"/>
          <w:sz w:val="20"/>
          <w:szCs w:val="20"/>
        </w:rPr>
        <w:t xml:space="preserve">no se ejecutó el monitoreo limnológico, sin perjuicio que </w:t>
      </w:r>
      <w:r w:rsidR="00E01412" w:rsidRPr="00E01412">
        <w:rPr>
          <w:rFonts w:ascii="Calibri" w:hAnsi="Calibri" w:cs="Calibri"/>
          <w:color w:val="000000" w:themeColor="text1"/>
          <w:sz w:val="20"/>
          <w:szCs w:val="20"/>
        </w:rPr>
        <w:t>el titular inform</w:t>
      </w:r>
      <w:r w:rsidR="00E01412">
        <w:rPr>
          <w:rFonts w:ascii="Calibri" w:hAnsi="Calibri" w:cs="Calibri"/>
          <w:color w:val="000000" w:themeColor="text1"/>
          <w:sz w:val="20"/>
          <w:szCs w:val="20"/>
        </w:rPr>
        <w:t xml:space="preserve">ara </w:t>
      </w:r>
      <w:r w:rsidR="00E01412" w:rsidRPr="00E01412">
        <w:rPr>
          <w:rFonts w:ascii="Calibri" w:hAnsi="Calibri" w:cs="Calibri"/>
          <w:color w:val="000000" w:themeColor="text1"/>
          <w:sz w:val="20"/>
          <w:szCs w:val="20"/>
        </w:rPr>
        <w:t xml:space="preserve">de los plazos sectoriales para la ejecución de la pesca de investigación, </w:t>
      </w:r>
      <w:r w:rsidR="00E01412">
        <w:rPr>
          <w:rFonts w:ascii="Calibri" w:hAnsi="Calibri" w:cs="Calibri"/>
          <w:color w:val="000000" w:themeColor="text1"/>
          <w:sz w:val="20"/>
          <w:szCs w:val="20"/>
        </w:rPr>
        <w:t xml:space="preserve">sumado a </w:t>
      </w:r>
      <w:r w:rsidR="00E01412" w:rsidRPr="00E01412">
        <w:rPr>
          <w:rFonts w:ascii="Calibri" w:hAnsi="Calibri" w:cs="Calibri"/>
          <w:color w:val="000000" w:themeColor="text1"/>
          <w:sz w:val="20"/>
          <w:szCs w:val="20"/>
        </w:rPr>
        <w:t>present</w:t>
      </w:r>
      <w:r w:rsidR="00E01412">
        <w:rPr>
          <w:rFonts w:ascii="Calibri" w:hAnsi="Calibri" w:cs="Calibri"/>
          <w:color w:val="000000" w:themeColor="text1"/>
          <w:sz w:val="20"/>
          <w:szCs w:val="20"/>
        </w:rPr>
        <w:t>ar</w:t>
      </w:r>
      <w:r w:rsidR="00E01412" w:rsidRPr="00E01412">
        <w:rPr>
          <w:rFonts w:ascii="Calibri" w:hAnsi="Calibri" w:cs="Calibri"/>
          <w:color w:val="000000" w:themeColor="text1"/>
          <w:sz w:val="20"/>
          <w:szCs w:val="20"/>
        </w:rPr>
        <w:t xml:space="preserve"> dos cotizaciones de dos empresas</w:t>
      </w:r>
      <w:r w:rsidR="00E01412">
        <w:rPr>
          <w:rFonts w:ascii="Calibri" w:hAnsi="Calibri" w:cs="Calibri"/>
          <w:color w:val="000000" w:themeColor="text1"/>
          <w:sz w:val="20"/>
          <w:szCs w:val="20"/>
        </w:rPr>
        <w:t xml:space="preserve"> respectivas</w:t>
      </w:r>
      <w:r w:rsidR="00E01412" w:rsidRPr="00E01412">
        <w:rPr>
          <w:rFonts w:ascii="Calibri" w:hAnsi="Calibri" w:cs="Calibri"/>
          <w:color w:val="000000" w:themeColor="text1"/>
          <w:sz w:val="20"/>
          <w:szCs w:val="20"/>
        </w:rPr>
        <w:t xml:space="preserve">. </w:t>
      </w:r>
    </w:p>
    <w:p w14:paraId="09D9D344" w14:textId="77777777" w:rsidR="00202BC6" w:rsidRPr="00E01412" w:rsidRDefault="00202BC6" w:rsidP="00202BC6">
      <w:pPr>
        <w:pStyle w:val="Prrafodelista"/>
        <w:rPr>
          <w:rFonts w:ascii="Calibri" w:hAnsi="Calibri" w:cs="Calibri"/>
          <w:b/>
          <w:bCs/>
          <w:color w:val="000000" w:themeColor="text1"/>
          <w:sz w:val="20"/>
          <w:szCs w:val="20"/>
        </w:rPr>
      </w:pPr>
    </w:p>
    <w:p w14:paraId="6F1DBC60" w14:textId="624A7962" w:rsidR="00E01412" w:rsidRDefault="00E01412">
      <w:pPr>
        <w:rPr>
          <w:rFonts w:ascii="Calibri" w:hAnsi="Calibri" w:cs="Calibri"/>
          <w:color w:val="000000" w:themeColor="text1"/>
          <w:sz w:val="20"/>
          <w:szCs w:val="20"/>
        </w:rPr>
      </w:pPr>
      <w:r>
        <w:rPr>
          <w:rFonts w:ascii="Calibri" w:hAnsi="Calibri" w:cs="Calibri"/>
          <w:color w:val="000000" w:themeColor="text1"/>
          <w:sz w:val="20"/>
          <w:szCs w:val="20"/>
        </w:rPr>
        <w:br w:type="page"/>
      </w:r>
    </w:p>
    <w:p w14:paraId="0AD987F3" w14:textId="5DA9A868" w:rsidR="000A1083" w:rsidRPr="00226EAE" w:rsidRDefault="000A1083" w:rsidP="00226EAE">
      <w:pPr>
        <w:pStyle w:val="Ttulo1"/>
        <w:ind w:left="567" w:hanging="567"/>
      </w:pPr>
      <w:bookmarkStart w:id="14" w:name="_Toc390777017"/>
      <w:bookmarkStart w:id="15" w:name="_Toc449085406"/>
      <w:bookmarkStart w:id="16" w:name="_Toc69471177"/>
      <w:r w:rsidRPr="00226EAE">
        <w:lastRenderedPageBreak/>
        <w:t xml:space="preserve">IDENTIFICACIÓN </w:t>
      </w:r>
      <w:bookmarkEnd w:id="14"/>
      <w:r w:rsidRPr="00226EAE">
        <w:t>DE LA UNIDAD FISCALIZABLE</w:t>
      </w:r>
      <w:bookmarkEnd w:id="15"/>
      <w:bookmarkEnd w:id="16"/>
    </w:p>
    <w:p w14:paraId="56413E7B" w14:textId="77777777" w:rsidR="000A1083" w:rsidRPr="00226EAE" w:rsidRDefault="000A1083" w:rsidP="00226EAE">
      <w:pPr>
        <w:spacing w:after="0" w:line="240" w:lineRule="auto"/>
        <w:contextualSpacing/>
        <w:outlineLvl w:val="0"/>
        <w:rPr>
          <w:rFonts w:ascii="Calibri" w:eastAsia="Calibri" w:hAnsi="Calibri" w:cs="Calibri"/>
          <w:sz w:val="20"/>
          <w:szCs w:val="20"/>
        </w:rPr>
      </w:pPr>
    </w:p>
    <w:p w14:paraId="075AA76E" w14:textId="51214244" w:rsidR="00A502AC" w:rsidRPr="00226EAE" w:rsidRDefault="000A1083" w:rsidP="00226EAE">
      <w:pPr>
        <w:pStyle w:val="Ttulo2"/>
      </w:pPr>
      <w:bookmarkStart w:id="17" w:name="_Toc449085407"/>
      <w:bookmarkStart w:id="18" w:name="_Toc69471178"/>
      <w:r w:rsidRPr="00226EAE">
        <w:t>Antecedentes Generales</w:t>
      </w:r>
      <w:bookmarkStart w:id="19" w:name="_Toc352840379"/>
      <w:bookmarkStart w:id="20" w:name="_Toc352841439"/>
      <w:bookmarkStart w:id="21" w:name="_Toc353998106"/>
      <w:bookmarkStart w:id="22" w:name="_Toc353998179"/>
      <w:bookmarkStart w:id="23" w:name="_Toc382383533"/>
      <w:bookmarkStart w:id="24" w:name="_Toc382472355"/>
      <w:bookmarkStart w:id="25" w:name="_Toc390184267"/>
      <w:bookmarkStart w:id="26" w:name="_Toc390359998"/>
      <w:bookmarkStart w:id="27" w:name="_Toc390777019"/>
      <w:bookmarkEnd w:id="17"/>
      <w:bookmarkEnd w:id="18"/>
      <w:r w:rsidR="00A502AC" w:rsidRPr="00226EAE">
        <w:t xml:space="preserve"> </w:t>
      </w:r>
    </w:p>
    <w:p w14:paraId="7B971B79" w14:textId="77777777" w:rsidR="00697010" w:rsidRDefault="00697010" w:rsidP="00226EAE"/>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8"/>
      </w:tblGrid>
      <w:tr w:rsidR="00E774AF" w:rsidRPr="00705059" w14:paraId="69C762D9" w14:textId="77777777" w:rsidTr="00287B3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C5070C" w14:textId="77777777" w:rsidR="00E774AF" w:rsidRPr="00705059" w:rsidRDefault="00E774AF" w:rsidP="00287B32">
            <w:pPr>
              <w:spacing w:after="0" w:line="240" w:lineRule="auto"/>
              <w:jc w:val="both"/>
              <w:rPr>
                <w:rFonts w:ascii="Calibri" w:eastAsia="Calibri" w:hAnsi="Calibri" w:cs="Calibri"/>
                <w:sz w:val="20"/>
                <w:szCs w:val="20"/>
              </w:rPr>
            </w:pPr>
            <w:r w:rsidRPr="00705059">
              <w:rPr>
                <w:rFonts w:ascii="Calibri" w:eastAsia="Calibri" w:hAnsi="Calibri" w:cs="Calibri"/>
                <w:b/>
                <w:sz w:val="20"/>
                <w:szCs w:val="20"/>
              </w:rPr>
              <w:t>Identificación de la Unidad Fiscalizable:</w:t>
            </w:r>
            <w:r w:rsidRPr="00705059">
              <w:rPr>
                <w:rFonts w:ascii="Calibri" w:eastAsia="Calibri" w:hAnsi="Calibri" w:cs="Calibri"/>
                <w:sz w:val="20"/>
                <w:szCs w:val="20"/>
              </w:rPr>
              <w:t xml:space="preserve"> </w:t>
            </w:r>
          </w:p>
          <w:p w14:paraId="47AC4B20" w14:textId="77777777" w:rsidR="00E774AF" w:rsidRPr="00705059" w:rsidRDefault="00E774AF" w:rsidP="00287B32">
            <w:pPr>
              <w:spacing w:after="0" w:line="240" w:lineRule="auto"/>
              <w:jc w:val="both"/>
              <w:rPr>
                <w:rFonts w:ascii="Calibri" w:eastAsia="Calibri" w:hAnsi="Calibri" w:cs="Calibri"/>
                <w:sz w:val="20"/>
                <w:szCs w:val="20"/>
              </w:rPr>
            </w:pPr>
          </w:p>
          <w:p w14:paraId="37CAD674" w14:textId="77777777" w:rsidR="00E774AF" w:rsidRPr="00705059" w:rsidRDefault="00E774AF" w:rsidP="00287B32">
            <w:pPr>
              <w:spacing w:after="0" w:line="240" w:lineRule="auto"/>
              <w:jc w:val="both"/>
              <w:rPr>
                <w:rFonts w:ascii="Calibri" w:eastAsia="Calibri" w:hAnsi="Calibri" w:cs="Calibri"/>
                <w:sz w:val="20"/>
                <w:szCs w:val="20"/>
              </w:rPr>
            </w:pPr>
            <w:r>
              <w:rPr>
                <w:rFonts w:cstheme="minorHAnsi"/>
                <w:sz w:val="20"/>
                <w:szCs w:val="20"/>
              </w:rPr>
              <w:t xml:space="preserve">Piscicultura El Copihue </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B91F315" w14:textId="77777777" w:rsidR="00E774AF" w:rsidRPr="00705059" w:rsidRDefault="00E774AF" w:rsidP="00287B32">
            <w:pPr>
              <w:spacing w:after="0" w:line="240" w:lineRule="auto"/>
              <w:jc w:val="both"/>
              <w:rPr>
                <w:rFonts w:ascii="Calibri" w:eastAsia="Calibri" w:hAnsi="Calibri" w:cs="Calibri"/>
                <w:b/>
                <w:sz w:val="20"/>
                <w:szCs w:val="20"/>
                <w:lang w:eastAsia="es-ES"/>
              </w:rPr>
            </w:pPr>
            <w:r w:rsidRPr="00705059">
              <w:rPr>
                <w:rFonts w:ascii="Calibri" w:eastAsia="Calibri" w:hAnsi="Calibri" w:cs="Calibri"/>
                <w:b/>
                <w:sz w:val="20"/>
                <w:szCs w:val="20"/>
                <w:lang w:eastAsia="es-ES"/>
              </w:rPr>
              <w:t>Estado operacional de la Unidad Fiscalizable:</w:t>
            </w:r>
          </w:p>
          <w:p w14:paraId="29276FC1" w14:textId="77777777" w:rsidR="00E774AF" w:rsidRPr="00705059" w:rsidRDefault="00E774AF" w:rsidP="00287B32">
            <w:pPr>
              <w:spacing w:after="0" w:line="240" w:lineRule="auto"/>
              <w:jc w:val="both"/>
              <w:rPr>
                <w:rFonts w:ascii="Calibri" w:eastAsia="Calibri" w:hAnsi="Calibri" w:cs="Calibri"/>
                <w:sz w:val="20"/>
                <w:szCs w:val="20"/>
                <w:lang w:eastAsia="es-ES"/>
              </w:rPr>
            </w:pPr>
          </w:p>
          <w:p w14:paraId="68F71401" w14:textId="77777777" w:rsidR="00E774AF" w:rsidRPr="00705059" w:rsidRDefault="00E774AF" w:rsidP="00287B32">
            <w:pPr>
              <w:spacing w:after="0" w:line="240" w:lineRule="auto"/>
              <w:jc w:val="both"/>
              <w:rPr>
                <w:rFonts w:ascii="Calibri" w:eastAsia="Calibri" w:hAnsi="Calibri" w:cs="Calibri"/>
                <w:sz w:val="20"/>
                <w:szCs w:val="20"/>
                <w:lang w:eastAsia="es-ES"/>
              </w:rPr>
            </w:pPr>
            <w:r w:rsidRPr="00705059">
              <w:rPr>
                <w:rFonts w:ascii="Calibri" w:eastAsia="Calibri" w:hAnsi="Calibri" w:cs="Calibri"/>
                <w:sz w:val="20"/>
                <w:szCs w:val="20"/>
                <w:lang w:eastAsia="es-ES"/>
              </w:rPr>
              <w:t>Operación</w:t>
            </w:r>
          </w:p>
        </w:tc>
      </w:tr>
      <w:tr w:rsidR="00E774AF" w:rsidRPr="00705059" w14:paraId="3FEBFF12" w14:textId="77777777" w:rsidTr="00287B3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27FBAC" w14:textId="77777777" w:rsidR="00E774AF" w:rsidRPr="00705059" w:rsidRDefault="00E774AF" w:rsidP="00287B32">
            <w:pPr>
              <w:spacing w:after="0" w:line="240" w:lineRule="auto"/>
              <w:jc w:val="both"/>
              <w:rPr>
                <w:rFonts w:ascii="Calibri" w:eastAsia="Calibri" w:hAnsi="Calibri" w:cs="Calibri"/>
                <w:b/>
                <w:sz w:val="20"/>
                <w:szCs w:val="20"/>
              </w:rPr>
            </w:pPr>
            <w:r w:rsidRPr="00705059">
              <w:rPr>
                <w:rFonts w:ascii="Calibri" w:eastAsia="Calibri" w:hAnsi="Calibri" w:cs="Calibri"/>
                <w:b/>
                <w:sz w:val="20"/>
                <w:szCs w:val="20"/>
              </w:rPr>
              <w:t>Región:</w:t>
            </w:r>
            <w:r w:rsidRPr="00705059">
              <w:rPr>
                <w:rFonts w:ascii="Calibri" w:eastAsia="Calibri" w:hAnsi="Calibri" w:cs="Calibri"/>
                <w:sz w:val="20"/>
                <w:szCs w:val="20"/>
              </w:rPr>
              <w:t xml:space="preserve"> 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15EEAAFC" w14:textId="77777777" w:rsidR="00E774AF" w:rsidRPr="00705059" w:rsidRDefault="00E774AF" w:rsidP="00287B32">
            <w:pPr>
              <w:spacing w:after="100" w:line="276" w:lineRule="auto"/>
              <w:ind w:left="46"/>
              <w:jc w:val="both"/>
              <w:rPr>
                <w:rFonts w:ascii="Calibri" w:eastAsia="Calibri" w:hAnsi="Calibri" w:cs="Calibri"/>
                <w:sz w:val="20"/>
                <w:szCs w:val="20"/>
              </w:rPr>
            </w:pPr>
            <w:r w:rsidRPr="00705059">
              <w:rPr>
                <w:rFonts w:ascii="Calibri" w:eastAsia="Calibri" w:hAnsi="Calibri" w:cs="Calibri"/>
                <w:b/>
                <w:sz w:val="20"/>
                <w:szCs w:val="20"/>
              </w:rPr>
              <w:t>Ubicación específica de la unidad fiscalizable:</w:t>
            </w:r>
            <w:r w:rsidRPr="00705059">
              <w:rPr>
                <w:rFonts w:ascii="Calibri" w:eastAsia="Calibri" w:hAnsi="Calibri" w:cs="Calibri"/>
                <w:sz w:val="20"/>
                <w:szCs w:val="20"/>
              </w:rPr>
              <w:t xml:space="preserve"> </w:t>
            </w:r>
          </w:p>
          <w:p w14:paraId="0022538D" w14:textId="77777777" w:rsidR="00E774AF" w:rsidRPr="00705059" w:rsidRDefault="00E774AF" w:rsidP="00287B32">
            <w:pPr>
              <w:spacing w:after="100" w:line="276" w:lineRule="auto"/>
              <w:ind w:left="46"/>
              <w:jc w:val="both"/>
              <w:rPr>
                <w:rFonts w:ascii="Calibri" w:eastAsia="Calibri" w:hAnsi="Calibri" w:cs="Calibri"/>
                <w:sz w:val="20"/>
                <w:szCs w:val="20"/>
              </w:rPr>
            </w:pPr>
            <w:r>
              <w:rPr>
                <w:rFonts w:cstheme="minorHAnsi"/>
                <w:sz w:val="20"/>
                <w:szCs w:val="20"/>
              </w:rPr>
              <w:t>Fundo el Copihue, ribera oeste Rio Rahue, sector Cancura</w:t>
            </w:r>
          </w:p>
        </w:tc>
      </w:tr>
      <w:tr w:rsidR="00E774AF" w:rsidRPr="00705059" w14:paraId="6187FE63" w14:textId="77777777" w:rsidTr="00287B3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A52DE1" w14:textId="77777777" w:rsidR="00E774AF" w:rsidRPr="00705059" w:rsidRDefault="00E774AF" w:rsidP="00287B32">
            <w:pPr>
              <w:spacing w:after="0" w:line="240" w:lineRule="auto"/>
              <w:jc w:val="both"/>
              <w:rPr>
                <w:rFonts w:ascii="Calibri" w:eastAsia="Calibri" w:hAnsi="Calibri" w:cs="Calibri"/>
                <w:sz w:val="20"/>
                <w:szCs w:val="20"/>
              </w:rPr>
            </w:pPr>
            <w:r w:rsidRPr="00705059">
              <w:rPr>
                <w:rFonts w:ascii="Calibri" w:eastAsia="Calibri" w:hAnsi="Calibri" w:cs="Calibri"/>
                <w:b/>
                <w:sz w:val="20"/>
                <w:szCs w:val="20"/>
              </w:rPr>
              <w:t>Provincia:</w:t>
            </w:r>
            <w:r w:rsidRPr="00705059">
              <w:rPr>
                <w:rFonts w:ascii="Calibri" w:eastAsia="Calibri" w:hAnsi="Calibri" w:cs="Calibri"/>
                <w:sz w:val="20"/>
                <w:szCs w:val="20"/>
              </w:rPr>
              <w:t xml:space="preserve"> Osorno</w:t>
            </w:r>
          </w:p>
        </w:tc>
        <w:tc>
          <w:tcPr>
            <w:tcW w:w="2296" w:type="pct"/>
            <w:vMerge/>
            <w:tcBorders>
              <w:left w:val="single" w:sz="4" w:space="0" w:color="auto"/>
              <w:right w:val="single" w:sz="4" w:space="0" w:color="auto"/>
            </w:tcBorders>
            <w:shd w:val="clear" w:color="auto" w:fill="FFFFFF"/>
          </w:tcPr>
          <w:p w14:paraId="6ADDFEE1" w14:textId="77777777" w:rsidR="00E774AF" w:rsidRPr="00705059" w:rsidRDefault="00E774AF" w:rsidP="00287B32">
            <w:pPr>
              <w:spacing w:after="0" w:line="240" w:lineRule="auto"/>
              <w:ind w:left="188"/>
              <w:jc w:val="both"/>
              <w:rPr>
                <w:rFonts w:ascii="Calibri" w:eastAsia="Calibri" w:hAnsi="Calibri" w:cs="Calibri"/>
                <w:b/>
                <w:sz w:val="20"/>
                <w:szCs w:val="20"/>
              </w:rPr>
            </w:pPr>
          </w:p>
        </w:tc>
      </w:tr>
      <w:tr w:rsidR="00E774AF" w:rsidRPr="00705059" w14:paraId="17ECC46B" w14:textId="77777777" w:rsidTr="00287B3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371786" w14:textId="77777777" w:rsidR="00E774AF" w:rsidRPr="00705059" w:rsidRDefault="00E774AF" w:rsidP="00287B32">
            <w:pPr>
              <w:spacing w:after="100" w:line="276" w:lineRule="auto"/>
              <w:jc w:val="both"/>
              <w:rPr>
                <w:rFonts w:ascii="Calibri" w:eastAsia="Calibri" w:hAnsi="Calibri" w:cs="Calibri"/>
                <w:sz w:val="20"/>
                <w:szCs w:val="20"/>
              </w:rPr>
            </w:pPr>
            <w:r w:rsidRPr="00705059">
              <w:rPr>
                <w:rFonts w:ascii="Calibri" w:eastAsia="Calibri" w:hAnsi="Calibri" w:cs="Calibri"/>
                <w:b/>
                <w:sz w:val="20"/>
                <w:szCs w:val="20"/>
              </w:rPr>
              <w:t>Comuna:</w:t>
            </w:r>
            <w:r w:rsidRPr="00705059">
              <w:rPr>
                <w:rFonts w:ascii="Calibri" w:eastAsia="Calibri" w:hAnsi="Calibri" w:cs="Calibri"/>
                <w:sz w:val="20"/>
                <w:szCs w:val="20"/>
              </w:rPr>
              <w:t xml:space="preserve"> Osorno</w:t>
            </w:r>
          </w:p>
        </w:tc>
        <w:tc>
          <w:tcPr>
            <w:tcW w:w="2296" w:type="pct"/>
            <w:vMerge/>
            <w:tcBorders>
              <w:left w:val="single" w:sz="4" w:space="0" w:color="auto"/>
              <w:bottom w:val="single" w:sz="4" w:space="0" w:color="auto"/>
              <w:right w:val="single" w:sz="4" w:space="0" w:color="auto"/>
            </w:tcBorders>
            <w:shd w:val="clear" w:color="auto" w:fill="FFFFFF"/>
          </w:tcPr>
          <w:p w14:paraId="118E3750" w14:textId="77777777" w:rsidR="00E774AF" w:rsidRPr="00705059" w:rsidRDefault="00E774AF" w:rsidP="00287B32">
            <w:pPr>
              <w:spacing w:after="0" w:line="240" w:lineRule="auto"/>
              <w:ind w:left="188"/>
              <w:jc w:val="both"/>
              <w:rPr>
                <w:rFonts w:ascii="Calibri" w:eastAsia="Calibri" w:hAnsi="Calibri" w:cs="Calibri"/>
                <w:b/>
                <w:sz w:val="20"/>
                <w:szCs w:val="20"/>
              </w:rPr>
            </w:pPr>
          </w:p>
        </w:tc>
      </w:tr>
      <w:tr w:rsidR="00E774AF" w:rsidRPr="00705059" w14:paraId="46214A97" w14:textId="77777777" w:rsidTr="00287B3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37F3DE" w14:textId="77777777" w:rsidR="00E774AF" w:rsidRPr="00705059" w:rsidRDefault="00E774AF" w:rsidP="00287B32">
            <w:pPr>
              <w:spacing w:after="100" w:line="276" w:lineRule="auto"/>
              <w:jc w:val="both"/>
              <w:rPr>
                <w:rFonts w:ascii="Calibri" w:eastAsia="Calibri" w:hAnsi="Calibri" w:cs="Calibri"/>
                <w:sz w:val="20"/>
                <w:szCs w:val="20"/>
              </w:rPr>
            </w:pPr>
            <w:r w:rsidRPr="00705059">
              <w:rPr>
                <w:rFonts w:ascii="Calibri" w:eastAsia="Calibri" w:hAnsi="Calibri" w:cs="Calibri"/>
                <w:b/>
                <w:sz w:val="20"/>
                <w:szCs w:val="20"/>
              </w:rPr>
              <w:t>Titular(es) de la unidad fiscalizable:</w:t>
            </w:r>
            <w:r w:rsidRPr="00705059">
              <w:rPr>
                <w:rFonts w:ascii="Calibri" w:eastAsia="Calibri" w:hAnsi="Calibri" w:cs="Calibri"/>
                <w:sz w:val="20"/>
                <w:szCs w:val="20"/>
              </w:rPr>
              <w:t xml:space="preserve"> </w:t>
            </w:r>
          </w:p>
          <w:p w14:paraId="0A9371EE" w14:textId="77777777" w:rsidR="00E774AF" w:rsidRPr="00705059" w:rsidRDefault="00E774AF" w:rsidP="00287B32">
            <w:pPr>
              <w:spacing w:after="100" w:line="276" w:lineRule="auto"/>
              <w:jc w:val="both"/>
              <w:rPr>
                <w:rFonts w:ascii="Calibri" w:eastAsia="Calibri" w:hAnsi="Calibri" w:cs="Calibri"/>
                <w:sz w:val="20"/>
                <w:szCs w:val="20"/>
                <w:lang w:val="en-US" w:eastAsia="es-ES"/>
              </w:rPr>
            </w:pPr>
            <w:r w:rsidRPr="000E3E0D">
              <w:rPr>
                <w:rFonts w:cstheme="minorHAnsi"/>
                <w:sz w:val="20"/>
                <w:szCs w:val="20"/>
                <w:lang w:val="en-US" w:eastAsia="es-ES"/>
              </w:rPr>
              <w:t>AQUAFARMS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8668B0" w14:textId="77777777" w:rsidR="00E774AF" w:rsidRPr="00705059" w:rsidRDefault="00E774AF" w:rsidP="00287B32">
            <w:pPr>
              <w:spacing w:after="100" w:line="276" w:lineRule="auto"/>
              <w:jc w:val="both"/>
              <w:rPr>
                <w:rFonts w:ascii="Calibri" w:eastAsia="Calibri" w:hAnsi="Calibri" w:cs="Calibri"/>
                <w:sz w:val="20"/>
                <w:szCs w:val="20"/>
              </w:rPr>
            </w:pPr>
            <w:r w:rsidRPr="00705059">
              <w:rPr>
                <w:rFonts w:ascii="Calibri" w:eastAsia="Calibri" w:hAnsi="Calibri" w:cs="Calibri"/>
                <w:b/>
                <w:sz w:val="20"/>
                <w:szCs w:val="20"/>
              </w:rPr>
              <w:t>RUT o RUN:</w:t>
            </w:r>
            <w:r w:rsidRPr="00705059">
              <w:rPr>
                <w:rFonts w:ascii="Calibri" w:eastAsia="Calibri" w:hAnsi="Calibri" w:cs="Calibri"/>
                <w:sz w:val="20"/>
                <w:szCs w:val="20"/>
              </w:rPr>
              <w:t xml:space="preserve"> </w:t>
            </w:r>
          </w:p>
          <w:p w14:paraId="206B0EBE" w14:textId="77777777" w:rsidR="00E774AF" w:rsidRPr="00705059" w:rsidRDefault="00E774AF" w:rsidP="00287B32">
            <w:pPr>
              <w:spacing w:after="100" w:line="276" w:lineRule="auto"/>
              <w:jc w:val="both"/>
              <w:rPr>
                <w:rFonts w:ascii="Calibri" w:eastAsia="Calibri" w:hAnsi="Calibri" w:cs="Calibri"/>
                <w:sz w:val="20"/>
                <w:szCs w:val="20"/>
                <w:lang w:val="es-ES" w:eastAsia="es-ES"/>
              </w:rPr>
            </w:pPr>
            <w:r w:rsidRPr="000E3E0D">
              <w:rPr>
                <w:rFonts w:cstheme="minorHAnsi"/>
                <w:sz w:val="20"/>
                <w:szCs w:val="20"/>
                <w:lang w:val="es-ES" w:eastAsia="es-ES"/>
              </w:rPr>
              <w:t>76</w:t>
            </w:r>
            <w:r>
              <w:rPr>
                <w:rFonts w:cstheme="minorHAnsi"/>
                <w:sz w:val="20"/>
                <w:szCs w:val="20"/>
                <w:lang w:val="es-ES" w:eastAsia="es-ES"/>
              </w:rPr>
              <w:t>.</w:t>
            </w:r>
            <w:r w:rsidRPr="000E3E0D">
              <w:rPr>
                <w:rFonts w:cstheme="minorHAnsi"/>
                <w:sz w:val="20"/>
                <w:szCs w:val="20"/>
                <w:lang w:val="es-ES" w:eastAsia="es-ES"/>
              </w:rPr>
              <w:t>141</w:t>
            </w:r>
            <w:r>
              <w:rPr>
                <w:rFonts w:cstheme="minorHAnsi"/>
                <w:sz w:val="20"/>
                <w:szCs w:val="20"/>
                <w:lang w:val="es-ES" w:eastAsia="es-ES"/>
              </w:rPr>
              <w:t>.</w:t>
            </w:r>
            <w:r w:rsidRPr="000E3E0D">
              <w:rPr>
                <w:rFonts w:cstheme="minorHAnsi"/>
                <w:sz w:val="20"/>
                <w:szCs w:val="20"/>
                <w:lang w:val="es-ES" w:eastAsia="es-ES"/>
              </w:rPr>
              <w:t>761-4</w:t>
            </w:r>
          </w:p>
        </w:tc>
      </w:tr>
      <w:tr w:rsidR="00E774AF" w:rsidRPr="00705059" w14:paraId="1F17F50D" w14:textId="77777777" w:rsidTr="00287B3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376C35" w14:textId="77777777" w:rsidR="00E774AF" w:rsidRPr="00F26CA4" w:rsidRDefault="00E774AF" w:rsidP="00287B32">
            <w:pPr>
              <w:spacing w:after="100" w:line="276" w:lineRule="auto"/>
              <w:jc w:val="both"/>
              <w:rPr>
                <w:rFonts w:ascii="Calibri" w:eastAsia="Calibri" w:hAnsi="Calibri" w:cs="Calibri"/>
                <w:sz w:val="20"/>
                <w:szCs w:val="20"/>
              </w:rPr>
            </w:pPr>
            <w:r w:rsidRPr="00F26CA4">
              <w:rPr>
                <w:rFonts w:ascii="Calibri" w:eastAsia="Calibri" w:hAnsi="Calibri" w:cs="Calibri"/>
                <w:b/>
                <w:sz w:val="20"/>
                <w:szCs w:val="20"/>
              </w:rPr>
              <w:t>Domicilio titular(es):</w:t>
            </w:r>
            <w:r w:rsidRPr="00F26CA4">
              <w:rPr>
                <w:rFonts w:ascii="Calibri" w:eastAsia="Calibri" w:hAnsi="Calibri" w:cs="Calibri"/>
                <w:sz w:val="20"/>
                <w:szCs w:val="20"/>
              </w:rPr>
              <w:t xml:space="preserve"> </w:t>
            </w:r>
          </w:p>
          <w:p w14:paraId="173EEF91" w14:textId="119C2F8B" w:rsidR="00E774AF" w:rsidRPr="00F26CA4" w:rsidRDefault="00AD0A88" w:rsidP="00287B32">
            <w:pPr>
              <w:spacing w:after="100" w:line="276" w:lineRule="auto"/>
              <w:jc w:val="both"/>
              <w:rPr>
                <w:rFonts w:ascii="Calibri" w:eastAsia="Calibri" w:hAnsi="Calibri" w:cs="Calibri"/>
                <w:sz w:val="20"/>
                <w:szCs w:val="20"/>
              </w:rPr>
            </w:pPr>
            <w:r>
              <w:rPr>
                <w:rFonts w:cstheme="minorHAnsi"/>
                <w:sz w:val="20"/>
                <w:szCs w:val="20"/>
              </w:rPr>
              <w:t>Herman Hube 1150,</w:t>
            </w:r>
            <w:r w:rsidR="00E774AF" w:rsidRPr="00F26CA4">
              <w:rPr>
                <w:rFonts w:cstheme="minorHAnsi"/>
                <w:sz w:val="20"/>
                <w:szCs w:val="20"/>
              </w:rPr>
              <w:t xml:space="preserve"> Osorno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795DFF" w14:textId="77777777" w:rsidR="00E774AF" w:rsidRPr="00705059" w:rsidRDefault="00E774AF" w:rsidP="00287B32">
            <w:pPr>
              <w:spacing w:after="100" w:line="276" w:lineRule="auto"/>
              <w:jc w:val="both"/>
              <w:rPr>
                <w:rFonts w:ascii="Calibri" w:eastAsia="Calibri" w:hAnsi="Calibri" w:cs="Calibri"/>
                <w:sz w:val="20"/>
                <w:szCs w:val="20"/>
              </w:rPr>
            </w:pPr>
            <w:r w:rsidRPr="00705059">
              <w:rPr>
                <w:rFonts w:ascii="Calibri" w:eastAsia="Calibri" w:hAnsi="Calibri" w:cs="Calibri"/>
                <w:b/>
                <w:sz w:val="20"/>
                <w:szCs w:val="20"/>
              </w:rPr>
              <w:t>Correo electrónico:</w:t>
            </w:r>
            <w:r w:rsidRPr="00705059">
              <w:rPr>
                <w:rFonts w:ascii="Calibri" w:eastAsia="Calibri" w:hAnsi="Calibri" w:cs="Calibri"/>
                <w:sz w:val="20"/>
                <w:szCs w:val="20"/>
              </w:rPr>
              <w:t xml:space="preserve"> </w:t>
            </w:r>
            <w:hyperlink r:id="rId13" w:history="1">
              <w:r w:rsidRPr="00965564">
                <w:rPr>
                  <w:rStyle w:val="Hipervnculo"/>
                </w:rPr>
                <w:t>vns@iyagan.cl</w:t>
              </w:r>
            </w:hyperlink>
            <w:r>
              <w:t xml:space="preserve"> </w:t>
            </w:r>
          </w:p>
        </w:tc>
      </w:tr>
      <w:tr w:rsidR="00E774AF" w:rsidRPr="00705059" w14:paraId="48CD15AD" w14:textId="77777777" w:rsidTr="00287B3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520BF66" w14:textId="77777777" w:rsidR="00E774AF" w:rsidRPr="00F26CA4" w:rsidRDefault="00E774AF" w:rsidP="00287B32">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9D9D48" w14:textId="77777777" w:rsidR="00E774AF" w:rsidRDefault="00E774AF" w:rsidP="00AD0A88">
            <w:pPr>
              <w:spacing w:after="0" w:line="276" w:lineRule="auto"/>
              <w:jc w:val="both"/>
              <w:rPr>
                <w:rFonts w:cstheme="minorHAnsi"/>
                <w:sz w:val="20"/>
                <w:szCs w:val="20"/>
              </w:rPr>
            </w:pPr>
            <w:r w:rsidRPr="00705059">
              <w:rPr>
                <w:rFonts w:ascii="Calibri" w:eastAsia="Calibri" w:hAnsi="Calibri" w:cs="Calibri"/>
                <w:b/>
                <w:sz w:val="20"/>
                <w:szCs w:val="20"/>
              </w:rPr>
              <w:t>Teléfono:</w:t>
            </w:r>
            <w:r w:rsidRPr="00705059">
              <w:rPr>
                <w:rFonts w:ascii="Calibri" w:eastAsia="Calibri" w:hAnsi="Calibri" w:cs="Calibri"/>
                <w:sz w:val="20"/>
                <w:szCs w:val="20"/>
              </w:rPr>
              <w:t xml:space="preserve"> </w:t>
            </w:r>
            <w:r w:rsidRPr="00705059">
              <w:rPr>
                <w:rFonts w:cstheme="minorHAnsi"/>
                <w:sz w:val="20"/>
                <w:szCs w:val="20"/>
              </w:rPr>
              <w:t xml:space="preserve">+ 56 9 </w:t>
            </w:r>
            <w:r w:rsidRPr="000E3E0D">
              <w:rPr>
                <w:rFonts w:cstheme="minorHAnsi"/>
                <w:sz w:val="20"/>
                <w:szCs w:val="20"/>
              </w:rPr>
              <w:t>91443973</w:t>
            </w:r>
          </w:p>
          <w:p w14:paraId="045B976E" w14:textId="429E1AE0" w:rsidR="00AD0A88" w:rsidRPr="00705059" w:rsidRDefault="00AD0A88" w:rsidP="00287B32">
            <w:pPr>
              <w:spacing w:after="100" w:line="276" w:lineRule="auto"/>
              <w:jc w:val="both"/>
              <w:rPr>
                <w:rFonts w:ascii="Calibri" w:eastAsia="Calibri" w:hAnsi="Calibri" w:cs="Calibri"/>
                <w:sz w:val="20"/>
                <w:szCs w:val="20"/>
              </w:rPr>
            </w:pPr>
            <w:r>
              <w:rPr>
                <w:rFonts w:cstheme="minorHAnsi"/>
                <w:sz w:val="20"/>
                <w:szCs w:val="20"/>
              </w:rPr>
              <w:t xml:space="preserve">                   </w:t>
            </w:r>
            <w:r w:rsidRPr="00705059">
              <w:rPr>
                <w:rFonts w:cstheme="minorHAnsi"/>
                <w:sz w:val="20"/>
                <w:szCs w:val="20"/>
              </w:rPr>
              <w:t xml:space="preserve">+ 56 9 </w:t>
            </w:r>
            <w:r>
              <w:rPr>
                <w:rFonts w:cstheme="minorHAnsi"/>
                <w:sz w:val="20"/>
                <w:szCs w:val="20"/>
              </w:rPr>
              <w:t>53923529</w:t>
            </w:r>
          </w:p>
        </w:tc>
      </w:tr>
      <w:tr w:rsidR="00E774AF" w:rsidRPr="00705059" w14:paraId="392D5C6C" w14:textId="77777777" w:rsidTr="00287B3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C568F5" w14:textId="77777777" w:rsidR="00E774AF" w:rsidRPr="00F26CA4" w:rsidRDefault="00E774AF" w:rsidP="00287B32">
            <w:pPr>
              <w:spacing w:after="100" w:line="276" w:lineRule="auto"/>
              <w:jc w:val="both"/>
              <w:rPr>
                <w:rFonts w:ascii="Calibri" w:eastAsia="Calibri" w:hAnsi="Calibri" w:cs="Calibri"/>
                <w:sz w:val="20"/>
                <w:szCs w:val="20"/>
              </w:rPr>
            </w:pPr>
            <w:r w:rsidRPr="00F26CA4">
              <w:rPr>
                <w:rFonts w:ascii="Calibri" w:eastAsia="Calibri" w:hAnsi="Calibri" w:cs="Calibri"/>
                <w:b/>
                <w:sz w:val="20"/>
                <w:szCs w:val="20"/>
              </w:rPr>
              <w:t>Identificación representante(s) legal(es):</w:t>
            </w:r>
            <w:r w:rsidRPr="00F26CA4">
              <w:rPr>
                <w:rFonts w:ascii="Calibri" w:eastAsia="Calibri" w:hAnsi="Calibri" w:cs="Calibri"/>
                <w:sz w:val="20"/>
                <w:szCs w:val="20"/>
              </w:rPr>
              <w:t xml:space="preserve"> </w:t>
            </w:r>
          </w:p>
          <w:p w14:paraId="76587A68" w14:textId="77777777" w:rsidR="00E774AF" w:rsidRPr="00F26CA4" w:rsidRDefault="00E774AF" w:rsidP="00287B32">
            <w:pPr>
              <w:spacing w:after="100" w:line="276" w:lineRule="auto"/>
              <w:jc w:val="both"/>
              <w:rPr>
                <w:rFonts w:ascii="Calibri" w:eastAsia="Calibri" w:hAnsi="Calibri" w:cs="Calibri"/>
                <w:sz w:val="20"/>
                <w:szCs w:val="20"/>
              </w:rPr>
            </w:pPr>
            <w:r w:rsidRPr="00F26CA4">
              <w:rPr>
                <w:rFonts w:ascii="Calibri" w:eastAsia="Calibri" w:hAnsi="Calibri" w:cs="Calibri"/>
                <w:sz w:val="20"/>
                <w:szCs w:val="20"/>
              </w:rPr>
              <w:t xml:space="preserve">Viviana Navarrete </w:t>
            </w:r>
            <w:proofErr w:type="spellStart"/>
            <w:r w:rsidRPr="00F26CA4">
              <w:rPr>
                <w:rFonts w:ascii="Calibri" w:eastAsia="Calibri" w:hAnsi="Calibri" w:cs="Calibri"/>
                <w:sz w:val="20"/>
                <w:szCs w:val="20"/>
              </w:rPr>
              <w:t>Stollsteimer</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5CEE47" w14:textId="77777777" w:rsidR="00E774AF" w:rsidRPr="00705059" w:rsidRDefault="00E774AF" w:rsidP="00287B32">
            <w:pPr>
              <w:spacing w:after="100" w:line="276" w:lineRule="auto"/>
              <w:jc w:val="both"/>
              <w:rPr>
                <w:rFonts w:ascii="Calibri" w:eastAsia="Calibri" w:hAnsi="Calibri" w:cs="Calibri"/>
                <w:sz w:val="20"/>
                <w:szCs w:val="20"/>
              </w:rPr>
            </w:pPr>
            <w:r w:rsidRPr="00705059">
              <w:rPr>
                <w:rFonts w:ascii="Calibri" w:eastAsia="Calibri" w:hAnsi="Calibri" w:cs="Calibri"/>
                <w:b/>
                <w:sz w:val="20"/>
                <w:szCs w:val="20"/>
              </w:rPr>
              <w:t>RUT o RUN:</w:t>
            </w:r>
            <w:r w:rsidRPr="00705059">
              <w:rPr>
                <w:rFonts w:ascii="Calibri" w:eastAsia="Calibri" w:hAnsi="Calibri" w:cs="Calibri"/>
                <w:sz w:val="20"/>
                <w:szCs w:val="20"/>
              </w:rPr>
              <w:t xml:space="preserve"> </w:t>
            </w:r>
          </w:p>
          <w:p w14:paraId="772DF56D" w14:textId="77777777" w:rsidR="00E774AF" w:rsidRPr="00705059" w:rsidRDefault="00E774AF" w:rsidP="00287B32">
            <w:pPr>
              <w:spacing w:after="100" w:line="276" w:lineRule="auto"/>
              <w:jc w:val="both"/>
              <w:rPr>
                <w:rFonts w:ascii="Calibri" w:eastAsia="Calibri" w:hAnsi="Calibri" w:cs="Calibri"/>
                <w:sz w:val="20"/>
                <w:szCs w:val="20"/>
                <w:lang w:val="es-ES" w:eastAsia="es-ES"/>
              </w:rPr>
            </w:pPr>
            <w:r w:rsidRPr="000E3E0D">
              <w:rPr>
                <w:rFonts w:ascii="Calibri" w:eastAsia="Calibri" w:hAnsi="Calibri" w:cs="Calibri"/>
                <w:sz w:val="20"/>
                <w:szCs w:val="20"/>
                <w:lang w:val="es-ES" w:eastAsia="es-ES"/>
              </w:rPr>
              <w:t>13</w:t>
            </w:r>
            <w:r>
              <w:rPr>
                <w:rFonts w:ascii="Calibri" w:eastAsia="Calibri" w:hAnsi="Calibri" w:cs="Calibri"/>
                <w:sz w:val="20"/>
                <w:szCs w:val="20"/>
                <w:lang w:val="es-ES" w:eastAsia="es-ES"/>
              </w:rPr>
              <w:t>.</w:t>
            </w:r>
            <w:r w:rsidRPr="000E3E0D">
              <w:rPr>
                <w:rFonts w:ascii="Calibri" w:eastAsia="Calibri" w:hAnsi="Calibri" w:cs="Calibri"/>
                <w:sz w:val="20"/>
                <w:szCs w:val="20"/>
                <w:lang w:val="es-ES" w:eastAsia="es-ES"/>
              </w:rPr>
              <w:t>590</w:t>
            </w:r>
            <w:r>
              <w:rPr>
                <w:rFonts w:ascii="Calibri" w:eastAsia="Calibri" w:hAnsi="Calibri" w:cs="Calibri"/>
                <w:sz w:val="20"/>
                <w:szCs w:val="20"/>
                <w:lang w:val="es-ES" w:eastAsia="es-ES"/>
              </w:rPr>
              <w:t>.</w:t>
            </w:r>
            <w:r w:rsidRPr="000E3E0D">
              <w:rPr>
                <w:rFonts w:ascii="Calibri" w:eastAsia="Calibri" w:hAnsi="Calibri" w:cs="Calibri"/>
                <w:sz w:val="20"/>
                <w:szCs w:val="20"/>
                <w:lang w:val="es-ES" w:eastAsia="es-ES"/>
              </w:rPr>
              <w:t>710-3</w:t>
            </w:r>
          </w:p>
        </w:tc>
      </w:tr>
      <w:tr w:rsidR="00E774AF" w:rsidRPr="00705059" w14:paraId="7583BFBC" w14:textId="77777777" w:rsidTr="00287B3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3F5E73" w14:textId="77777777" w:rsidR="00E774AF" w:rsidRPr="00F26CA4" w:rsidRDefault="00E774AF" w:rsidP="00287B32">
            <w:pPr>
              <w:spacing w:after="100" w:line="276" w:lineRule="auto"/>
              <w:jc w:val="both"/>
              <w:rPr>
                <w:rFonts w:ascii="Calibri" w:eastAsia="Calibri" w:hAnsi="Calibri" w:cs="Calibri"/>
                <w:sz w:val="20"/>
                <w:szCs w:val="20"/>
              </w:rPr>
            </w:pPr>
            <w:r w:rsidRPr="00F26CA4">
              <w:rPr>
                <w:rFonts w:ascii="Calibri" w:eastAsia="Calibri" w:hAnsi="Calibri" w:cs="Calibri"/>
                <w:b/>
                <w:sz w:val="20"/>
                <w:szCs w:val="20"/>
              </w:rPr>
              <w:t>Domicilio representante(s) legal(es):</w:t>
            </w:r>
            <w:r w:rsidRPr="00F26CA4">
              <w:rPr>
                <w:rFonts w:ascii="Calibri" w:eastAsia="Calibri" w:hAnsi="Calibri" w:cs="Calibri"/>
                <w:sz w:val="20"/>
                <w:szCs w:val="20"/>
              </w:rPr>
              <w:t xml:space="preserve"> </w:t>
            </w:r>
          </w:p>
          <w:p w14:paraId="461712A1" w14:textId="5260E87E" w:rsidR="00E774AF" w:rsidRPr="00F26CA4" w:rsidRDefault="00AD0A88" w:rsidP="00287B32">
            <w:pPr>
              <w:spacing w:after="100" w:line="276" w:lineRule="auto"/>
              <w:jc w:val="both"/>
              <w:rPr>
                <w:rFonts w:ascii="Calibri" w:eastAsia="Calibri" w:hAnsi="Calibri" w:cs="Calibri"/>
                <w:sz w:val="20"/>
                <w:szCs w:val="20"/>
                <w:lang w:val="es-ES" w:eastAsia="es-ES"/>
              </w:rPr>
            </w:pPr>
            <w:r>
              <w:rPr>
                <w:rFonts w:cstheme="minorHAnsi"/>
                <w:sz w:val="20"/>
                <w:szCs w:val="20"/>
              </w:rPr>
              <w:t>Herman Hube 1150,</w:t>
            </w:r>
            <w:r w:rsidRPr="00F26CA4">
              <w:rPr>
                <w:rFonts w:cstheme="minorHAnsi"/>
                <w:sz w:val="20"/>
                <w:szCs w:val="20"/>
              </w:rPr>
              <w:t xml:space="preserve">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3294CF" w14:textId="77777777" w:rsidR="00E774AF" w:rsidRPr="00705059" w:rsidRDefault="00E774AF" w:rsidP="00287B32">
            <w:pPr>
              <w:spacing w:after="100" w:line="276" w:lineRule="auto"/>
              <w:jc w:val="both"/>
              <w:rPr>
                <w:rFonts w:ascii="Calibri" w:eastAsia="Calibri" w:hAnsi="Calibri" w:cs="Calibri"/>
                <w:sz w:val="20"/>
                <w:szCs w:val="20"/>
                <w:lang w:val="es-ES" w:eastAsia="es-ES"/>
              </w:rPr>
            </w:pPr>
            <w:r w:rsidRPr="00705059">
              <w:rPr>
                <w:rFonts w:ascii="Calibri" w:eastAsia="Calibri" w:hAnsi="Calibri" w:cs="Calibri"/>
                <w:b/>
                <w:sz w:val="20"/>
                <w:szCs w:val="20"/>
              </w:rPr>
              <w:t>Correo electrónico:</w:t>
            </w:r>
            <w:r w:rsidRPr="00705059">
              <w:rPr>
                <w:rFonts w:ascii="Calibri" w:eastAsia="Calibri" w:hAnsi="Calibri" w:cs="Calibri"/>
                <w:sz w:val="20"/>
                <w:szCs w:val="20"/>
              </w:rPr>
              <w:t xml:space="preserve"> </w:t>
            </w:r>
            <w:hyperlink r:id="rId14" w:history="1">
              <w:r w:rsidRPr="00965564">
                <w:rPr>
                  <w:rStyle w:val="Hipervnculo"/>
                </w:rPr>
                <w:t>vns@iyagan.cl</w:t>
              </w:r>
            </w:hyperlink>
            <w:r>
              <w:t xml:space="preserve"> </w:t>
            </w:r>
          </w:p>
        </w:tc>
      </w:tr>
      <w:tr w:rsidR="00E774AF" w:rsidRPr="00705059" w14:paraId="418C1853" w14:textId="77777777" w:rsidTr="00287B3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A5F76C6" w14:textId="77777777" w:rsidR="00E774AF" w:rsidRPr="00705059" w:rsidRDefault="00E774AF" w:rsidP="00287B32">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C2660F" w14:textId="77777777" w:rsidR="00E774AF" w:rsidRDefault="00E774AF" w:rsidP="00AD0A88">
            <w:pPr>
              <w:spacing w:after="0" w:line="276" w:lineRule="auto"/>
              <w:jc w:val="both"/>
              <w:rPr>
                <w:rFonts w:cstheme="minorHAnsi"/>
                <w:sz w:val="20"/>
                <w:szCs w:val="20"/>
              </w:rPr>
            </w:pPr>
            <w:r w:rsidRPr="00705059">
              <w:rPr>
                <w:rFonts w:ascii="Calibri" w:eastAsia="Calibri" w:hAnsi="Calibri" w:cs="Calibri"/>
                <w:b/>
                <w:sz w:val="20"/>
                <w:szCs w:val="20"/>
              </w:rPr>
              <w:t>Teléfono:</w:t>
            </w:r>
            <w:r w:rsidRPr="00705059">
              <w:rPr>
                <w:rFonts w:ascii="Calibri" w:eastAsia="Calibri" w:hAnsi="Calibri" w:cs="Calibri"/>
                <w:sz w:val="20"/>
                <w:szCs w:val="20"/>
              </w:rPr>
              <w:t xml:space="preserve"> </w:t>
            </w:r>
            <w:r w:rsidRPr="00705059">
              <w:rPr>
                <w:rFonts w:cstheme="minorHAnsi"/>
                <w:sz w:val="20"/>
                <w:szCs w:val="20"/>
              </w:rPr>
              <w:t xml:space="preserve">+ 56 9 </w:t>
            </w:r>
            <w:r w:rsidRPr="000E3E0D">
              <w:rPr>
                <w:rFonts w:cstheme="minorHAnsi"/>
                <w:sz w:val="20"/>
                <w:szCs w:val="20"/>
              </w:rPr>
              <w:t>91443973</w:t>
            </w:r>
          </w:p>
          <w:p w14:paraId="1B5C5DED" w14:textId="50832D95" w:rsidR="00AD0A88" w:rsidRPr="00705059" w:rsidRDefault="00AD0A88" w:rsidP="00287B32">
            <w:pPr>
              <w:spacing w:after="100" w:line="276" w:lineRule="auto"/>
              <w:jc w:val="both"/>
              <w:rPr>
                <w:rFonts w:ascii="Calibri" w:eastAsia="Calibri" w:hAnsi="Calibri" w:cs="Calibri"/>
                <w:sz w:val="20"/>
                <w:szCs w:val="20"/>
                <w:lang w:val="es-ES" w:eastAsia="es-ES"/>
              </w:rPr>
            </w:pPr>
            <w:r>
              <w:rPr>
                <w:rFonts w:cstheme="minorHAnsi"/>
                <w:sz w:val="20"/>
                <w:szCs w:val="20"/>
              </w:rPr>
              <w:t xml:space="preserve">                   </w:t>
            </w:r>
            <w:r w:rsidRPr="00705059">
              <w:rPr>
                <w:rFonts w:cstheme="minorHAnsi"/>
                <w:sz w:val="20"/>
                <w:szCs w:val="20"/>
              </w:rPr>
              <w:t xml:space="preserve">+ 56 9 </w:t>
            </w:r>
            <w:r>
              <w:rPr>
                <w:rFonts w:cstheme="minorHAnsi"/>
                <w:sz w:val="20"/>
                <w:szCs w:val="20"/>
              </w:rPr>
              <w:t>53923529</w:t>
            </w:r>
          </w:p>
        </w:tc>
      </w:tr>
    </w:tbl>
    <w:p w14:paraId="368E1014" w14:textId="77777777" w:rsidR="00E774AF" w:rsidRPr="00705059" w:rsidRDefault="00E774AF" w:rsidP="00697010">
      <w:pPr>
        <w:rPr>
          <w:rFonts w:ascii="Calibri" w:eastAsia="Calibri" w:hAnsi="Calibri" w:cs="Calibri"/>
          <w:sz w:val="20"/>
          <w:szCs w:val="20"/>
        </w:rPr>
      </w:pPr>
    </w:p>
    <w:p w14:paraId="65221C57" w14:textId="77777777" w:rsidR="00697010" w:rsidRDefault="00697010" w:rsidP="00697010">
      <w:pPr>
        <w:pStyle w:val="Ttulo2"/>
        <w:numPr>
          <w:ilvl w:val="0"/>
          <w:numId w:val="0"/>
        </w:numPr>
        <w:ind w:left="576"/>
        <w:rPr>
          <w:b w:val="0"/>
          <w:sz w:val="24"/>
          <w:szCs w:val="20"/>
        </w:rPr>
      </w:pPr>
    </w:p>
    <w:p w14:paraId="4AC73F3E" w14:textId="77777777" w:rsidR="00697010" w:rsidRDefault="00697010" w:rsidP="00697010"/>
    <w:p w14:paraId="0D152517" w14:textId="77777777" w:rsidR="00697010" w:rsidRDefault="00697010" w:rsidP="00697010"/>
    <w:p w14:paraId="26C8E692" w14:textId="58D20BA2" w:rsidR="00697010" w:rsidRPr="00697010" w:rsidRDefault="00697010" w:rsidP="00697010">
      <w:pPr>
        <w:sectPr w:rsidR="00697010" w:rsidRPr="00697010" w:rsidSect="000A28D4">
          <w:type w:val="nextColumn"/>
          <w:pgSz w:w="12240" w:h="15840" w:code="1"/>
          <w:pgMar w:top="1134" w:right="1134" w:bottom="1134" w:left="1134" w:header="708" w:footer="708" w:gutter="0"/>
          <w:pgNumType w:start="1"/>
          <w:cols w:space="708"/>
          <w:docGrid w:linePitch="360"/>
        </w:sectPr>
      </w:pPr>
    </w:p>
    <w:p w14:paraId="04422597" w14:textId="4B04B122" w:rsidR="00FF15A0" w:rsidRPr="00226EAE" w:rsidRDefault="00FF15A0" w:rsidP="00226EAE">
      <w:pPr>
        <w:pStyle w:val="Ttulo2"/>
      </w:pPr>
      <w:bookmarkStart w:id="28" w:name="_Toc522703237"/>
      <w:bookmarkStart w:id="29" w:name="_Toc69471179"/>
      <w:bookmarkEnd w:id="19"/>
      <w:bookmarkEnd w:id="20"/>
      <w:bookmarkEnd w:id="21"/>
      <w:bookmarkEnd w:id="22"/>
      <w:bookmarkEnd w:id="23"/>
      <w:bookmarkEnd w:id="24"/>
      <w:bookmarkEnd w:id="25"/>
      <w:bookmarkEnd w:id="26"/>
      <w:bookmarkEnd w:id="27"/>
      <w:r w:rsidRPr="00226EAE">
        <w:lastRenderedPageBreak/>
        <w:t>Ubicación y Layout</w:t>
      </w:r>
      <w:bookmarkEnd w:id="28"/>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31"/>
        <w:gridCol w:w="2545"/>
        <w:gridCol w:w="3142"/>
        <w:gridCol w:w="3094"/>
      </w:tblGrid>
      <w:tr w:rsidR="00FF15A0" w:rsidRPr="00226EAE" w14:paraId="4073E0A4" w14:textId="77777777" w:rsidTr="001030B9">
        <w:trPr>
          <w:trHeight w:val="5677"/>
          <w:jc w:val="center"/>
        </w:trPr>
        <w:tc>
          <w:tcPr>
            <w:tcW w:w="13712" w:type="dxa"/>
            <w:gridSpan w:val="4"/>
            <w:shd w:val="clear" w:color="auto" w:fill="FFFFFF"/>
            <w:hideMark/>
          </w:tcPr>
          <w:p w14:paraId="78A8CE52" w14:textId="2C30FC99" w:rsidR="00FF15A0" w:rsidRPr="00226EAE" w:rsidRDefault="00FF15A0" w:rsidP="00226EAE">
            <w:pPr>
              <w:spacing w:after="0" w:line="240" w:lineRule="auto"/>
              <w:jc w:val="both"/>
              <w:rPr>
                <w:rFonts w:ascii="Calibri" w:eastAsia="Calibri" w:hAnsi="Calibri" w:cs="Times New Roman"/>
                <w:sz w:val="20"/>
                <w:szCs w:val="20"/>
              </w:rPr>
            </w:pPr>
            <w:bookmarkStart w:id="30" w:name="_Toc352840382"/>
            <w:bookmarkStart w:id="31" w:name="_Toc352841442"/>
            <w:bookmarkStart w:id="32" w:name="_Toc352940732"/>
            <w:bookmarkStart w:id="33" w:name="_Toc353998108"/>
            <w:bookmarkStart w:id="34" w:name="_Toc353998181"/>
            <w:r w:rsidRPr="00226EAE">
              <w:rPr>
                <w:rFonts w:ascii="Calibri" w:eastAsia="Calibri" w:hAnsi="Calibri" w:cs="Times New Roman"/>
                <w:b/>
              </w:rPr>
              <w:t xml:space="preserve">Figura 1. Mapa de ubicación local </w:t>
            </w:r>
            <w:r w:rsidRPr="00226EAE">
              <w:rPr>
                <w:rFonts w:ascii="Calibri" w:eastAsia="Calibri" w:hAnsi="Calibri" w:cs="Times New Roman"/>
                <w:sz w:val="20"/>
                <w:szCs w:val="20"/>
              </w:rPr>
              <w:t>(</w:t>
            </w:r>
            <w:r w:rsidRPr="00226EAE">
              <w:rPr>
                <w:rFonts w:ascii="Calibri" w:eastAsia="Calibri" w:hAnsi="Calibri" w:cs="Times New Roman"/>
                <w:b/>
                <w:bCs/>
                <w:sz w:val="20"/>
                <w:szCs w:val="20"/>
              </w:rPr>
              <w:t>Fuente:</w:t>
            </w:r>
            <w:r w:rsidRPr="00226EAE">
              <w:rPr>
                <w:rFonts w:ascii="Calibri" w:eastAsia="Calibri" w:hAnsi="Calibri" w:cs="Times New Roman"/>
                <w:sz w:val="20"/>
                <w:szCs w:val="20"/>
              </w:rPr>
              <w:t xml:space="preserve"> </w:t>
            </w:r>
            <w:bookmarkEnd w:id="30"/>
            <w:bookmarkEnd w:id="31"/>
            <w:bookmarkEnd w:id="32"/>
            <w:bookmarkEnd w:id="33"/>
            <w:bookmarkEnd w:id="34"/>
            <w:r w:rsidR="003871D7" w:rsidRPr="00226EAE">
              <w:rPr>
                <w:rFonts w:ascii="Calibri" w:eastAsia="Calibri" w:hAnsi="Calibri" w:cs="Times New Roman"/>
                <w:sz w:val="20"/>
                <w:szCs w:val="20"/>
              </w:rPr>
              <w:t xml:space="preserve">elaboración propia en base a </w:t>
            </w:r>
            <w:hyperlink r:id="rId15" w:history="1">
              <w:r w:rsidR="003871D7" w:rsidRPr="00226EAE">
                <w:rPr>
                  <w:rFonts w:ascii="Calibri" w:eastAsia="Calibri" w:hAnsi="Calibri" w:cs="Times New Roman"/>
                  <w:sz w:val="20"/>
                  <w:szCs w:val="20"/>
                </w:rPr>
                <w:t xml:space="preserve">Google </w:t>
              </w:r>
              <w:proofErr w:type="spellStart"/>
              <w:r w:rsidR="003871D7" w:rsidRPr="00226EAE">
                <w:rPr>
                  <w:rFonts w:ascii="Calibri" w:eastAsia="Calibri" w:hAnsi="Calibri" w:cs="Times New Roman"/>
                  <w:sz w:val="20"/>
                  <w:szCs w:val="20"/>
                </w:rPr>
                <w:t>Earth</w:t>
              </w:r>
              <w:proofErr w:type="spellEnd"/>
            </w:hyperlink>
            <w:r w:rsidR="003B3A99" w:rsidRPr="00226EAE">
              <w:rPr>
                <w:rFonts w:ascii="Calibri" w:eastAsia="Calibri" w:hAnsi="Calibri" w:cs="Times New Roman"/>
                <w:sz w:val="20"/>
                <w:szCs w:val="20"/>
              </w:rPr>
              <w:t>)</w:t>
            </w:r>
            <w:r w:rsidRPr="00226EAE">
              <w:rPr>
                <w:rFonts w:ascii="Calibri" w:eastAsia="Calibri" w:hAnsi="Calibri" w:cs="Times New Roman"/>
                <w:sz w:val="20"/>
                <w:szCs w:val="20"/>
              </w:rPr>
              <w:t>.</w:t>
            </w:r>
          </w:p>
          <w:p w14:paraId="7F001007" w14:textId="2D5570EA" w:rsidR="00FF15A0" w:rsidRPr="00226EAE" w:rsidRDefault="00B32680" w:rsidP="00226EAE">
            <w:pPr>
              <w:spacing w:after="0" w:line="240" w:lineRule="auto"/>
              <w:jc w:val="center"/>
              <w:rPr>
                <w:rFonts w:ascii="Calibri" w:eastAsia="Calibri" w:hAnsi="Calibri" w:cs="Calibri"/>
                <w:noProof/>
                <w:sz w:val="16"/>
                <w:szCs w:val="16"/>
                <w:lang w:eastAsia="es-CL"/>
              </w:rPr>
            </w:pPr>
            <w:r>
              <w:rPr>
                <w:noProof/>
                <w:lang w:eastAsia="es-CL"/>
              </w:rPr>
              <mc:AlternateContent>
                <mc:Choice Requires="wps">
                  <w:drawing>
                    <wp:anchor distT="0" distB="0" distL="114300" distR="114300" simplePos="0" relativeHeight="251663360" behindDoc="0" locked="0" layoutInCell="1" allowOverlap="1" wp14:anchorId="018909AE" wp14:editId="4FF2D600">
                      <wp:simplePos x="0" y="0"/>
                      <wp:positionH relativeFrom="column">
                        <wp:posOffset>5268264</wp:posOffset>
                      </wp:positionH>
                      <wp:positionV relativeFrom="paragraph">
                        <wp:posOffset>3265449</wp:posOffset>
                      </wp:positionV>
                      <wp:extent cx="844550" cy="757555"/>
                      <wp:effectExtent l="0" t="0" r="12700" b="23495"/>
                      <wp:wrapNone/>
                      <wp:docPr id="24" name="Elipse 24"/>
                      <wp:cNvGraphicFramePr/>
                      <a:graphic xmlns:a="http://schemas.openxmlformats.org/drawingml/2006/main">
                        <a:graphicData uri="http://schemas.microsoft.com/office/word/2010/wordprocessingShape">
                          <wps:wsp>
                            <wps:cNvSpPr/>
                            <wps:spPr>
                              <a:xfrm>
                                <a:off x="0" y="0"/>
                                <a:ext cx="844550" cy="757555"/>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58E52F" id="Elipse 24" o:spid="_x0000_s1026" style="position:absolute;margin-left:414.8pt;margin-top:257.1pt;width:66.5pt;height:59.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" filled="f" strokecolor="red" strokeweight="1.5pt">
                      <v:stroke dashstyle="3 1" joinstyle="miter"/>
                    </v:oval>
                  </w:pict>
                </mc:Fallback>
              </mc:AlternateContent>
            </w:r>
            <w:r>
              <w:rPr>
                <w:noProof/>
                <w:lang w:eastAsia="es-CL"/>
              </w:rPr>
              <w:drawing>
                <wp:inline distT="0" distB="0" distL="0" distR="0" wp14:anchorId="5DF625B0" wp14:editId="32088B07">
                  <wp:extent cx="7567295" cy="4325620"/>
                  <wp:effectExtent l="0" t="0" r="0" b="0"/>
                  <wp:docPr id="23" name="Imagen 23"/>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16"/>
                          <a:srcRect l="12161" t="15529" r="14871" b="10317"/>
                          <a:stretch/>
                        </pic:blipFill>
                        <pic:spPr bwMode="auto">
                          <a:xfrm>
                            <a:off x="0" y="0"/>
                            <a:ext cx="7567295" cy="4325620"/>
                          </a:xfrm>
                          <a:prstGeom prst="rect">
                            <a:avLst/>
                          </a:prstGeom>
                          <a:ln>
                            <a:noFill/>
                          </a:ln>
                          <a:extLst>
                            <a:ext uri="{53640926-AAD7-44D8-BBD7-CCE9431645EC}">
                              <a14:shadowObscured xmlns:a14="http://schemas.microsoft.com/office/drawing/2010/main"/>
                            </a:ext>
                          </a:extLst>
                        </pic:spPr>
                      </pic:pic>
                    </a:graphicData>
                  </a:graphic>
                </wp:inline>
              </w:drawing>
            </w:r>
          </w:p>
        </w:tc>
      </w:tr>
      <w:tr w:rsidR="001030B9" w:rsidRPr="00226EAE" w14:paraId="62F40455" w14:textId="77777777" w:rsidTr="001030B9">
        <w:tblPrEx>
          <w:tblCellMar>
            <w:left w:w="0" w:type="dxa"/>
            <w:right w:w="0" w:type="dxa"/>
          </w:tblCellMar>
        </w:tblPrEx>
        <w:trPr>
          <w:trHeight w:val="229"/>
          <w:jc w:val="center"/>
        </w:trPr>
        <w:tc>
          <w:tcPr>
            <w:tcW w:w="4931" w:type="dxa"/>
            <w:shd w:val="clear" w:color="auto" w:fill="FFFFFF"/>
            <w:tcMar>
              <w:top w:w="58" w:type="dxa"/>
              <w:left w:w="58" w:type="dxa"/>
              <w:bottom w:w="58" w:type="dxa"/>
              <w:right w:w="58" w:type="dxa"/>
            </w:tcMar>
            <w:hideMark/>
          </w:tcPr>
          <w:p w14:paraId="387DD669" w14:textId="2F64774A" w:rsidR="001030B9" w:rsidRPr="00226EAE" w:rsidRDefault="001030B9" w:rsidP="00226EAE">
            <w:pPr>
              <w:spacing w:after="0" w:line="240" w:lineRule="auto"/>
              <w:jc w:val="both"/>
              <w:rPr>
                <w:rFonts w:ascii="Calibri" w:eastAsia="Calibri" w:hAnsi="Calibri" w:cs="Calibri"/>
                <w:b/>
                <w:sz w:val="20"/>
                <w:szCs w:val="18"/>
              </w:rPr>
            </w:pPr>
            <w:r w:rsidRPr="00226EAE">
              <w:rPr>
                <w:rFonts w:ascii="Calibri" w:eastAsia="Calibri" w:hAnsi="Calibri" w:cs="Calibri"/>
                <w:b/>
                <w:sz w:val="20"/>
                <w:szCs w:val="18"/>
              </w:rPr>
              <w:t>Coordenadas UTM de referencia: DATUM WGS 84</w:t>
            </w:r>
          </w:p>
        </w:tc>
        <w:tc>
          <w:tcPr>
            <w:tcW w:w="2545" w:type="dxa"/>
            <w:shd w:val="clear" w:color="auto" w:fill="FFFFFF"/>
          </w:tcPr>
          <w:p w14:paraId="4E974406" w14:textId="77777777" w:rsidR="001030B9" w:rsidRPr="00226EAE" w:rsidRDefault="001030B9" w:rsidP="00226EAE">
            <w:pPr>
              <w:spacing w:after="0" w:line="240" w:lineRule="auto"/>
              <w:jc w:val="both"/>
              <w:rPr>
                <w:rFonts w:ascii="Calibri" w:eastAsia="Calibri" w:hAnsi="Calibri" w:cs="Calibri"/>
                <w:b/>
                <w:sz w:val="20"/>
                <w:szCs w:val="18"/>
              </w:rPr>
            </w:pPr>
            <w:r w:rsidRPr="00226EAE">
              <w:rPr>
                <w:rFonts w:ascii="Calibri" w:eastAsia="Calibri" w:hAnsi="Calibri" w:cs="Calibri"/>
                <w:b/>
                <w:sz w:val="20"/>
                <w:szCs w:val="18"/>
              </w:rPr>
              <w:t>Huso: 18G</w:t>
            </w:r>
          </w:p>
        </w:tc>
        <w:tc>
          <w:tcPr>
            <w:tcW w:w="3142" w:type="dxa"/>
            <w:shd w:val="clear" w:color="auto" w:fill="FFFFFF"/>
          </w:tcPr>
          <w:p w14:paraId="1C1977C5" w14:textId="57EEA5CA" w:rsidR="001030B9" w:rsidRPr="00226EAE" w:rsidRDefault="001030B9" w:rsidP="00226EAE">
            <w:pPr>
              <w:spacing w:after="0" w:line="240" w:lineRule="auto"/>
              <w:jc w:val="both"/>
              <w:rPr>
                <w:rFonts w:ascii="Calibri" w:eastAsia="Calibri" w:hAnsi="Calibri" w:cs="Calibri"/>
                <w:b/>
                <w:sz w:val="20"/>
                <w:szCs w:val="18"/>
              </w:rPr>
            </w:pPr>
            <w:r w:rsidRPr="00705059">
              <w:rPr>
                <w:rFonts w:cstheme="minorHAnsi"/>
                <w:b/>
                <w:sz w:val="20"/>
                <w:szCs w:val="18"/>
                <w:lang w:val="es-ES"/>
              </w:rPr>
              <w:t>UTM N:</w:t>
            </w:r>
            <w:r w:rsidRPr="00705059">
              <w:rPr>
                <w:lang w:val="es-ES"/>
              </w:rPr>
              <w:t xml:space="preserve"> </w:t>
            </w:r>
            <w:r w:rsidRPr="000E3E0D">
              <w:rPr>
                <w:rFonts w:cstheme="minorHAnsi"/>
                <w:b/>
                <w:sz w:val="20"/>
                <w:szCs w:val="18"/>
                <w:lang w:val="es-ES"/>
              </w:rPr>
              <w:t>5</w:t>
            </w:r>
            <w:r>
              <w:rPr>
                <w:rFonts w:cstheme="minorHAnsi"/>
                <w:b/>
                <w:sz w:val="20"/>
                <w:szCs w:val="18"/>
                <w:lang w:val="es-ES"/>
              </w:rPr>
              <w:t>.</w:t>
            </w:r>
            <w:r w:rsidRPr="000E3E0D">
              <w:rPr>
                <w:rFonts w:cstheme="minorHAnsi"/>
                <w:b/>
                <w:sz w:val="20"/>
                <w:szCs w:val="18"/>
                <w:lang w:val="es-ES"/>
              </w:rPr>
              <w:t>486</w:t>
            </w:r>
            <w:r>
              <w:rPr>
                <w:rFonts w:cstheme="minorHAnsi"/>
                <w:b/>
                <w:sz w:val="20"/>
                <w:szCs w:val="18"/>
                <w:lang w:val="es-ES"/>
              </w:rPr>
              <w:t>.</w:t>
            </w:r>
            <w:r w:rsidRPr="000E3E0D">
              <w:rPr>
                <w:rFonts w:cstheme="minorHAnsi"/>
                <w:b/>
                <w:sz w:val="20"/>
                <w:szCs w:val="18"/>
                <w:lang w:val="es-ES"/>
              </w:rPr>
              <w:t>363</w:t>
            </w:r>
          </w:p>
        </w:tc>
        <w:tc>
          <w:tcPr>
            <w:tcW w:w="3094" w:type="dxa"/>
            <w:shd w:val="clear" w:color="auto" w:fill="FFFFFF"/>
          </w:tcPr>
          <w:p w14:paraId="18146F06" w14:textId="390DE3E7" w:rsidR="001030B9" w:rsidRPr="00226EAE" w:rsidRDefault="001030B9" w:rsidP="00226EAE">
            <w:pPr>
              <w:spacing w:after="0" w:line="240" w:lineRule="auto"/>
              <w:jc w:val="both"/>
              <w:rPr>
                <w:rFonts w:ascii="Calibri" w:eastAsia="Calibri" w:hAnsi="Calibri" w:cs="Calibri"/>
                <w:b/>
                <w:sz w:val="20"/>
                <w:szCs w:val="16"/>
              </w:rPr>
            </w:pPr>
            <w:r w:rsidRPr="00705059">
              <w:rPr>
                <w:rFonts w:cstheme="minorHAnsi"/>
                <w:b/>
                <w:sz w:val="20"/>
                <w:szCs w:val="16"/>
                <w:lang w:val="es-ES"/>
              </w:rPr>
              <w:t>UTM E:</w:t>
            </w:r>
            <w:r w:rsidRPr="00705059">
              <w:rPr>
                <w:lang w:val="es-ES"/>
              </w:rPr>
              <w:t xml:space="preserve"> </w:t>
            </w:r>
            <w:r w:rsidRPr="000E3E0D">
              <w:rPr>
                <w:rFonts w:cstheme="minorHAnsi"/>
                <w:b/>
                <w:sz w:val="20"/>
                <w:szCs w:val="16"/>
                <w:lang w:val="es-ES"/>
              </w:rPr>
              <w:t>670</w:t>
            </w:r>
            <w:r>
              <w:rPr>
                <w:rFonts w:cstheme="minorHAnsi"/>
                <w:b/>
                <w:sz w:val="20"/>
                <w:szCs w:val="16"/>
                <w:lang w:val="es-ES"/>
              </w:rPr>
              <w:t>.</w:t>
            </w:r>
            <w:r w:rsidRPr="000E3E0D">
              <w:rPr>
                <w:rFonts w:cstheme="minorHAnsi"/>
                <w:b/>
                <w:sz w:val="20"/>
                <w:szCs w:val="16"/>
                <w:lang w:val="es-ES"/>
              </w:rPr>
              <w:t>848</w:t>
            </w:r>
          </w:p>
        </w:tc>
      </w:tr>
      <w:tr w:rsidR="00FF15A0" w:rsidRPr="00226EAE" w14:paraId="15541A3C" w14:textId="77777777" w:rsidTr="001030B9">
        <w:tblPrEx>
          <w:tblCellMar>
            <w:left w:w="0" w:type="dxa"/>
            <w:right w:w="0" w:type="dxa"/>
          </w:tblCellMar>
        </w:tblPrEx>
        <w:trPr>
          <w:trHeight w:val="310"/>
          <w:jc w:val="center"/>
        </w:trPr>
        <w:tc>
          <w:tcPr>
            <w:tcW w:w="13712" w:type="dxa"/>
            <w:gridSpan w:val="4"/>
            <w:shd w:val="clear" w:color="auto" w:fill="FFFFFF"/>
            <w:tcMar>
              <w:top w:w="58" w:type="dxa"/>
              <w:left w:w="58" w:type="dxa"/>
              <w:bottom w:w="58" w:type="dxa"/>
              <w:right w:w="58" w:type="dxa"/>
            </w:tcMar>
          </w:tcPr>
          <w:p w14:paraId="306F7E16" w14:textId="52CAB820" w:rsidR="00A502AC" w:rsidRPr="00226EAE" w:rsidRDefault="00FF15A0" w:rsidP="00226EAE">
            <w:pPr>
              <w:spacing w:after="0" w:line="240" w:lineRule="auto"/>
              <w:jc w:val="both"/>
              <w:rPr>
                <w:rFonts w:ascii="Calibri" w:eastAsia="Calibri" w:hAnsi="Calibri" w:cs="Calibri"/>
                <w:sz w:val="20"/>
                <w:szCs w:val="18"/>
              </w:rPr>
            </w:pPr>
            <w:r w:rsidRPr="00226EAE">
              <w:rPr>
                <w:rFonts w:ascii="Calibri" w:eastAsia="Calibri" w:hAnsi="Calibri" w:cs="Calibri"/>
                <w:b/>
                <w:sz w:val="20"/>
                <w:szCs w:val="18"/>
              </w:rPr>
              <w:t>Ruta de acceso:</w:t>
            </w:r>
            <w:r w:rsidRPr="00226EAE">
              <w:rPr>
                <w:rFonts w:ascii="Calibri" w:eastAsia="Calibri" w:hAnsi="Calibri" w:cs="Calibri"/>
                <w:sz w:val="20"/>
                <w:szCs w:val="18"/>
              </w:rPr>
              <w:t xml:space="preserve"> </w:t>
            </w:r>
            <w:r w:rsidR="00B32680">
              <w:rPr>
                <w:rFonts w:cstheme="minorHAnsi"/>
                <w:sz w:val="20"/>
                <w:szCs w:val="20"/>
              </w:rPr>
              <w:t xml:space="preserve">Desde Osorno, </w:t>
            </w:r>
            <w:r w:rsidR="00E774AF">
              <w:rPr>
                <w:rFonts w:cstheme="minorHAnsi"/>
                <w:sz w:val="20"/>
                <w:szCs w:val="20"/>
              </w:rPr>
              <w:t xml:space="preserve">por Ruta U-55-V hasta el </w:t>
            </w:r>
            <w:r w:rsidR="00E774AF" w:rsidRPr="000E3E0D">
              <w:rPr>
                <w:rFonts w:cstheme="minorHAnsi"/>
                <w:sz w:val="20"/>
                <w:szCs w:val="20"/>
              </w:rPr>
              <w:t>Kilómetro 22</w:t>
            </w:r>
            <w:r w:rsidR="00E774AF">
              <w:rPr>
                <w:rFonts w:cstheme="minorHAnsi"/>
                <w:sz w:val="20"/>
                <w:szCs w:val="20"/>
              </w:rPr>
              <w:t>, tomar</w:t>
            </w:r>
            <w:r w:rsidR="00E774AF" w:rsidRPr="000E3E0D">
              <w:rPr>
                <w:rFonts w:cstheme="minorHAnsi"/>
                <w:sz w:val="20"/>
                <w:szCs w:val="20"/>
              </w:rPr>
              <w:t xml:space="preserve"> </w:t>
            </w:r>
            <w:r w:rsidR="00E774AF">
              <w:rPr>
                <w:rFonts w:cstheme="minorHAnsi"/>
                <w:sz w:val="20"/>
                <w:szCs w:val="20"/>
              </w:rPr>
              <w:t>R</w:t>
            </w:r>
            <w:r w:rsidR="00E774AF" w:rsidRPr="000E3E0D">
              <w:rPr>
                <w:rFonts w:cstheme="minorHAnsi"/>
                <w:sz w:val="20"/>
                <w:szCs w:val="20"/>
              </w:rPr>
              <w:t xml:space="preserve">uta CH 55, acceso camino a Chan </w:t>
            </w:r>
            <w:proofErr w:type="spellStart"/>
            <w:r w:rsidR="00E774AF" w:rsidRPr="000E3E0D">
              <w:rPr>
                <w:rFonts w:cstheme="minorHAnsi"/>
                <w:sz w:val="20"/>
                <w:szCs w:val="20"/>
              </w:rPr>
              <w:t>Chan</w:t>
            </w:r>
            <w:proofErr w:type="spellEnd"/>
            <w:r w:rsidR="00E774AF" w:rsidRPr="000E3E0D">
              <w:rPr>
                <w:rFonts w:cstheme="minorHAnsi"/>
                <w:sz w:val="20"/>
                <w:szCs w:val="20"/>
              </w:rPr>
              <w:t>, al oeste del poblado de Cancura, comuna de Puerto Octay</w:t>
            </w:r>
            <w:r w:rsidR="00E774AF">
              <w:rPr>
                <w:rFonts w:cstheme="minorHAnsi"/>
                <w:sz w:val="20"/>
                <w:szCs w:val="20"/>
              </w:rPr>
              <w:t xml:space="preserve">. </w:t>
            </w:r>
          </w:p>
          <w:p w14:paraId="465711D6" w14:textId="2AB713DA" w:rsidR="00FF15A0" w:rsidRPr="00226EAE" w:rsidRDefault="00FF15A0" w:rsidP="00226EAE">
            <w:pPr>
              <w:spacing w:after="0" w:line="240" w:lineRule="auto"/>
              <w:jc w:val="both"/>
              <w:rPr>
                <w:rFonts w:ascii="Calibri" w:eastAsia="Calibri" w:hAnsi="Calibri" w:cs="Calibri"/>
                <w:sz w:val="20"/>
                <w:szCs w:val="18"/>
              </w:rPr>
            </w:pPr>
          </w:p>
        </w:tc>
      </w:tr>
    </w:tbl>
    <w:p w14:paraId="567F1AF4" w14:textId="77777777" w:rsidR="00FF15A0" w:rsidRPr="00226EAE" w:rsidRDefault="00FF15A0" w:rsidP="00226EAE">
      <w:pPr>
        <w:ind w:left="360" w:hanging="360"/>
        <w:contextualSpacing/>
      </w:pPr>
    </w:p>
    <w:p w14:paraId="6539F474" w14:textId="77777777" w:rsidR="00FF15A0" w:rsidRPr="00226EAE" w:rsidRDefault="00FF15A0" w:rsidP="00226EAE">
      <w:pPr>
        <w:ind w:left="360" w:hanging="360"/>
        <w:contextualSpacing/>
        <w:sectPr w:rsidR="00FF15A0" w:rsidRPr="00226EAE" w:rsidSect="000A28D4">
          <w:type w:val="nextColumn"/>
          <w:pgSz w:w="15840" w:h="12240" w:orient="landscape" w:code="1"/>
          <w:pgMar w:top="1134" w:right="1134" w:bottom="1134" w:left="1134" w:header="709" w:footer="709" w:gutter="0"/>
          <w:pgNumType w:start="4"/>
          <w:cols w:space="708"/>
          <w:docGrid w:linePitch="360"/>
        </w:sectPr>
      </w:pPr>
    </w:p>
    <w:p w14:paraId="7B6402F8" w14:textId="77777777" w:rsidR="000A1083" w:rsidRPr="00226EAE" w:rsidRDefault="000D16B5" w:rsidP="00226EAE">
      <w:pPr>
        <w:pStyle w:val="Ttulo1"/>
      </w:pPr>
      <w:bookmarkStart w:id="35" w:name="_Toc69471180"/>
      <w:bookmarkStart w:id="36" w:name="_Toc449085417"/>
      <w:bookmarkStart w:id="37" w:name="_Toc352840392"/>
      <w:bookmarkStart w:id="38" w:name="_Toc352841452"/>
      <w:r w:rsidRPr="00226EAE">
        <w:lastRenderedPageBreak/>
        <w:t xml:space="preserve">INSTRUMENTOS DE CARÁCTER AMBIENTAL QUE ORIGINAN LA DICTACIÓN DE MEDIDA </w:t>
      </w:r>
      <w:r w:rsidR="00CA5ED1" w:rsidRPr="00226EAE">
        <w:t>PROVISIONAL</w:t>
      </w:r>
      <w:bookmarkEnd w:id="35"/>
    </w:p>
    <w:p w14:paraId="2BB49F2A" w14:textId="77777777" w:rsidR="00A502AC" w:rsidRPr="00226EAE" w:rsidRDefault="00A502AC" w:rsidP="00226EAE">
      <w:pPr>
        <w:spacing w:after="0" w:line="240" w:lineRule="auto"/>
        <w:ind w:left="567"/>
        <w:contextualSpacing/>
        <w:outlineLvl w:val="0"/>
        <w:rPr>
          <w:rFonts w:ascii="Calibri" w:eastAsia="Calibri" w:hAnsi="Calibri" w:cs="Calibri"/>
          <w:b/>
          <w:sz w:val="24"/>
          <w:szCs w:val="20"/>
        </w:rPr>
      </w:pPr>
    </w:p>
    <w:tbl>
      <w:tblPr>
        <w:tblW w:w="5479"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2"/>
        <w:gridCol w:w="1441"/>
        <w:gridCol w:w="1294"/>
        <w:gridCol w:w="1150"/>
        <w:gridCol w:w="1585"/>
        <w:gridCol w:w="2444"/>
        <w:gridCol w:w="2735"/>
      </w:tblGrid>
      <w:tr w:rsidR="00A502AC" w:rsidRPr="00226EAE" w14:paraId="6922B1EE" w14:textId="77777777" w:rsidTr="005C7D59">
        <w:trPr>
          <w:trHeight w:val="498"/>
        </w:trPr>
        <w:tc>
          <w:tcPr>
            <w:tcW w:w="5000" w:type="pct"/>
            <w:gridSpan w:val="7"/>
            <w:shd w:val="clear" w:color="000000" w:fill="D9D9D9"/>
            <w:noWrap/>
          </w:tcPr>
          <w:p w14:paraId="4B4AD49D" w14:textId="77777777" w:rsidR="00A502AC" w:rsidRPr="00226EAE" w:rsidRDefault="00A502AC" w:rsidP="00226EAE">
            <w:pPr>
              <w:spacing w:after="0" w:line="0" w:lineRule="atLeast"/>
              <w:rPr>
                <w:rFonts w:ascii="Calibri" w:eastAsia="Times New Roman" w:hAnsi="Calibri" w:cs="Calibri"/>
                <w:b/>
                <w:bCs/>
                <w:color w:val="000000"/>
                <w:sz w:val="20"/>
                <w:szCs w:val="20"/>
                <w:lang w:eastAsia="es-CL"/>
              </w:rPr>
            </w:pPr>
            <w:bookmarkStart w:id="39" w:name="_Hlk13481096"/>
            <w:r w:rsidRPr="00226EAE">
              <w:rPr>
                <w:rFonts w:ascii="Calibri" w:eastAsia="Times New Roman" w:hAnsi="Calibri" w:cs="Calibri"/>
                <w:b/>
                <w:bCs/>
                <w:color w:val="000000"/>
                <w:sz w:val="20"/>
                <w:szCs w:val="20"/>
                <w:lang w:eastAsia="es-CL"/>
              </w:rPr>
              <w:t>Identificación de Instrumentos de Carácter Ambiental fiscalizados.</w:t>
            </w:r>
          </w:p>
          <w:p w14:paraId="10CB7A62" w14:textId="77777777" w:rsidR="00A502AC" w:rsidRPr="00226EAE" w:rsidRDefault="00A502AC" w:rsidP="00226EAE">
            <w:pPr>
              <w:spacing w:after="0" w:line="0" w:lineRule="atLeast"/>
              <w:rPr>
                <w:rFonts w:ascii="Calibri" w:eastAsia="Times New Roman" w:hAnsi="Calibri" w:cs="Calibri"/>
                <w:b/>
                <w:bCs/>
                <w:color w:val="000000"/>
                <w:sz w:val="20"/>
                <w:szCs w:val="20"/>
                <w:lang w:eastAsia="es-CL"/>
              </w:rPr>
            </w:pPr>
          </w:p>
        </w:tc>
      </w:tr>
      <w:tr w:rsidR="005C7D59" w:rsidRPr="00226EAE" w14:paraId="4378B380" w14:textId="77777777" w:rsidTr="009A47A8">
        <w:trPr>
          <w:trHeight w:val="498"/>
        </w:trPr>
        <w:tc>
          <w:tcPr>
            <w:tcW w:w="195" w:type="pct"/>
            <w:shd w:val="clear" w:color="auto" w:fill="auto"/>
            <w:vAlign w:val="center"/>
            <w:hideMark/>
          </w:tcPr>
          <w:p w14:paraId="7310D75E" w14:textId="77777777" w:rsidR="00A502AC" w:rsidRPr="00226EAE" w:rsidRDefault="00A502AC" w:rsidP="00226EAE">
            <w:pPr>
              <w:spacing w:after="0" w:line="0" w:lineRule="atLeast"/>
              <w:jc w:val="center"/>
              <w:rPr>
                <w:rFonts w:ascii="Calibri" w:eastAsia="Times New Roman" w:hAnsi="Calibri" w:cs="Calibri"/>
                <w:b/>
                <w:bCs/>
                <w:sz w:val="20"/>
                <w:szCs w:val="20"/>
                <w:lang w:eastAsia="es-CL"/>
              </w:rPr>
            </w:pPr>
            <w:r w:rsidRPr="00226EAE">
              <w:rPr>
                <w:rFonts w:ascii="Calibri" w:eastAsia="Times New Roman" w:hAnsi="Calibri" w:cs="Calibri"/>
                <w:b/>
                <w:bCs/>
                <w:sz w:val="20"/>
                <w:szCs w:val="20"/>
                <w:lang w:eastAsia="es-CL"/>
              </w:rPr>
              <w:t>N°</w:t>
            </w:r>
          </w:p>
        </w:tc>
        <w:tc>
          <w:tcPr>
            <w:tcW w:w="650" w:type="pct"/>
            <w:shd w:val="clear" w:color="auto" w:fill="auto"/>
            <w:vAlign w:val="center"/>
            <w:hideMark/>
          </w:tcPr>
          <w:p w14:paraId="68231E2B" w14:textId="77777777" w:rsidR="00A502AC" w:rsidRPr="00226EAE" w:rsidRDefault="00A502AC" w:rsidP="00226EAE">
            <w:pPr>
              <w:spacing w:after="0" w:line="0" w:lineRule="atLeast"/>
              <w:jc w:val="center"/>
              <w:rPr>
                <w:rFonts w:ascii="Calibri" w:eastAsia="Times New Roman" w:hAnsi="Calibri" w:cs="Calibri"/>
                <w:b/>
                <w:bCs/>
                <w:sz w:val="20"/>
                <w:szCs w:val="20"/>
                <w:lang w:eastAsia="es-CL"/>
              </w:rPr>
            </w:pPr>
            <w:r w:rsidRPr="00226EAE">
              <w:rPr>
                <w:rFonts w:ascii="Calibri" w:eastAsia="Times New Roman" w:hAnsi="Calibri" w:cs="Calibri"/>
                <w:b/>
                <w:bCs/>
                <w:sz w:val="20"/>
                <w:szCs w:val="20"/>
                <w:lang w:eastAsia="es-CL"/>
              </w:rPr>
              <w:t>Tipo de instrumento</w:t>
            </w:r>
          </w:p>
        </w:tc>
        <w:tc>
          <w:tcPr>
            <w:tcW w:w="584" w:type="pct"/>
            <w:shd w:val="clear" w:color="auto" w:fill="auto"/>
            <w:vAlign w:val="center"/>
            <w:hideMark/>
          </w:tcPr>
          <w:p w14:paraId="26493C8D" w14:textId="77777777" w:rsidR="00A502AC" w:rsidRPr="00226EAE" w:rsidRDefault="00A502AC" w:rsidP="00226EAE">
            <w:pPr>
              <w:spacing w:after="0" w:line="0" w:lineRule="atLeast"/>
              <w:jc w:val="center"/>
              <w:rPr>
                <w:rFonts w:ascii="Calibri" w:eastAsia="Times New Roman" w:hAnsi="Calibri" w:cs="Calibri"/>
                <w:b/>
                <w:bCs/>
                <w:sz w:val="20"/>
                <w:szCs w:val="20"/>
                <w:lang w:eastAsia="es-CL"/>
              </w:rPr>
            </w:pPr>
            <w:r w:rsidRPr="00226EAE">
              <w:rPr>
                <w:rFonts w:ascii="Calibri" w:eastAsia="Times New Roman" w:hAnsi="Calibri" w:cs="Calibri"/>
                <w:b/>
                <w:bCs/>
                <w:sz w:val="20"/>
                <w:szCs w:val="20"/>
                <w:lang w:eastAsia="es-CL"/>
              </w:rPr>
              <w:t>N°/</w:t>
            </w:r>
          </w:p>
          <w:p w14:paraId="62A4BA66" w14:textId="77777777" w:rsidR="00A502AC" w:rsidRPr="00226EAE" w:rsidRDefault="00A502AC" w:rsidP="00226EAE">
            <w:pPr>
              <w:spacing w:after="0" w:line="0" w:lineRule="atLeast"/>
              <w:jc w:val="center"/>
              <w:rPr>
                <w:rFonts w:ascii="Calibri" w:eastAsia="Times New Roman" w:hAnsi="Calibri" w:cs="Calibri"/>
                <w:b/>
                <w:bCs/>
                <w:sz w:val="20"/>
                <w:szCs w:val="20"/>
                <w:lang w:eastAsia="es-CL"/>
              </w:rPr>
            </w:pPr>
            <w:r w:rsidRPr="00226EAE">
              <w:rPr>
                <w:rFonts w:ascii="Calibri" w:eastAsia="Times New Roman" w:hAnsi="Calibri" w:cs="Calibri"/>
                <w:b/>
                <w:bCs/>
                <w:sz w:val="20"/>
                <w:szCs w:val="20"/>
                <w:lang w:eastAsia="es-CL"/>
              </w:rPr>
              <w:t>Descripción</w:t>
            </w:r>
          </w:p>
        </w:tc>
        <w:tc>
          <w:tcPr>
            <w:tcW w:w="519" w:type="pct"/>
            <w:vAlign w:val="center"/>
          </w:tcPr>
          <w:p w14:paraId="648FB857" w14:textId="77777777" w:rsidR="00A502AC" w:rsidRPr="00226EAE" w:rsidRDefault="00A502AC" w:rsidP="00226EAE">
            <w:pPr>
              <w:spacing w:after="0" w:line="0" w:lineRule="atLeast"/>
              <w:jc w:val="center"/>
              <w:rPr>
                <w:rFonts w:ascii="Calibri" w:eastAsia="Times New Roman" w:hAnsi="Calibri" w:cs="Calibri"/>
                <w:b/>
                <w:bCs/>
                <w:sz w:val="20"/>
                <w:szCs w:val="20"/>
                <w:lang w:eastAsia="es-CL"/>
              </w:rPr>
            </w:pPr>
            <w:r w:rsidRPr="00226EAE">
              <w:rPr>
                <w:rFonts w:ascii="Calibri" w:eastAsia="Times New Roman" w:hAnsi="Calibri" w:cs="Calibri"/>
                <w:b/>
                <w:bCs/>
                <w:sz w:val="20"/>
                <w:szCs w:val="20"/>
                <w:lang w:eastAsia="es-CL"/>
              </w:rPr>
              <w:t>Fecha</w:t>
            </w:r>
          </w:p>
        </w:tc>
        <w:tc>
          <w:tcPr>
            <w:tcW w:w="715" w:type="pct"/>
            <w:shd w:val="clear" w:color="auto" w:fill="auto"/>
            <w:vAlign w:val="center"/>
            <w:hideMark/>
          </w:tcPr>
          <w:p w14:paraId="789FC0E9" w14:textId="77777777" w:rsidR="00A502AC" w:rsidRPr="00226EAE" w:rsidRDefault="00A502AC" w:rsidP="00226EAE">
            <w:pPr>
              <w:spacing w:after="0" w:line="0" w:lineRule="atLeast"/>
              <w:jc w:val="center"/>
              <w:rPr>
                <w:rFonts w:ascii="Calibri" w:eastAsia="Times New Roman" w:hAnsi="Calibri" w:cs="Calibri"/>
                <w:b/>
                <w:bCs/>
                <w:sz w:val="20"/>
                <w:szCs w:val="20"/>
                <w:lang w:eastAsia="es-CL"/>
              </w:rPr>
            </w:pPr>
            <w:r w:rsidRPr="00226EAE">
              <w:rPr>
                <w:rFonts w:ascii="Calibri" w:eastAsia="Times New Roman" w:hAnsi="Calibri" w:cs="Calibri"/>
                <w:b/>
                <w:bCs/>
                <w:sz w:val="20"/>
                <w:szCs w:val="20"/>
                <w:lang w:eastAsia="es-CL"/>
              </w:rPr>
              <w:t>Comisión/ Institución</w:t>
            </w:r>
          </w:p>
        </w:tc>
        <w:tc>
          <w:tcPr>
            <w:tcW w:w="1103" w:type="pct"/>
            <w:shd w:val="clear" w:color="auto" w:fill="auto"/>
            <w:vAlign w:val="center"/>
            <w:hideMark/>
          </w:tcPr>
          <w:p w14:paraId="23B8ACA6" w14:textId="77777777" w:rsidR="00A502AC" w:rsidRPr="00226EAE" w:rsidRDefault="00A502AC" w:rsidP="00226EAE">
            <w:pPr>
              <w:spacing w:after="0" w:line="0" w:lineRule="atLeast"/>
              <w:jc w:val="center"/>
              <w:rPr>
                <w:rFonts w:ascii="Calibri" w:eastAsia="Times New Roman" w:hAnsi="Calibri" w:cs="Calibri"/>
                <w:b/>
                <w:bCs/>
                <w:sz w:val="20"/>
                <w:szCs w:val="20"/>
                <w:lang w:eastAsia="es-CL"/>
              </w:rPr>
            </w:pPr>
            <w:r w:rsidRPr="00226EAE">
              <w:rPr>
                <w:rFonts w:ascii="Calibri" w:eastAsia="Times New Roman" w:hAnsi="Calibri" w:cs="Calibri"/>
                <w:b/>
                <w:bCs/>
                <w:sz w:val="20"/>
                <w:szCs w:val="20"/>
                <w:lang w:eastAsia="es-CL"/>
              </w:rPr>
              <w:t>Título</w:t>
            </w:r>
          </w:p>
        </w:tc>
        <w:tc>
          <w:tcPr>
            <w:tcW w:w="1234" w:type="pct"/>
          </w:tcPr>
          <w:p w14:paraId="7EC41579" w14:textId="77777777" w:rsidR="00A502AC" w:rsidRPr="00226EAE" w:rsidRDefault="00A502AC" w:rsidP="00226EAE">
            <w:pPr>
              <w:spacing w:after="0" w:line="0" w:lineRule="atLeast"/>
              <w:jc w:val="center"/>
              <w:rPr>
                <w:rFonts w:ascii="Calibri" w:eastAsia="Times New Roman" w:hAnsi="Calibri" w:cs="Calibri"/>
                <w:b/>
                <w:bCs/>
                <w:sz w:val="20"/>
                <w:szCs w:val="20"/>
                <w:lang w:eastAsia="es-CL"/>
              </w:rPr>
            </w:pPr>
            <w:r w:rsidRPr="00226EAE">
              <w:rPr>
                <w:rFonts w:ascii="Calibri" w:eastAsia="Times New Roman" w:hAnsi="Calibri" w:cs="Calibri"/>
                <w:b/>
                <w:bCs/>
                <w:sz w:val="20"/>
                <w:szCs w:val="20"/>
                <w:lang w:eastAsia="es-CL"/>
              </w:rPr>
              <w:t xml:space="preserve">Comentarios </w:t>
            </w:r>
          </w:p>
        </w:tc>
      </w:tr>
      <w:bookmarkEnd w:id="39"/>
      <w:tr w:rsidR="005C7D59" w:rsidRPr="00226EAE" w14:paraId="1C64C482" w14:textId="77777777" w:rsidTr="009A47A8">
        <w:trPr>
          <w:trHeight w:val="498"/>
        </w:trPr>
        <w:tc>
          <w:tcPr>
            <w:tcW w:w="195" w:type="pct"/>
            <w:shd w:val="clear" w:color="auto" w:fill="auto"/>
            <w:noWrap/>
            <w:vAlign w:val="center"/>
          </w:tcPr>
          <w:p w14:paraId="5D941C44" w14:textId="6DF9A98E" w:rsidR="003871D7" w:rsidRPr="00226EAE" w:rsidRDefault="00D95120" w:rsidP="00226EAE">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w:t>
            </w:r>
          </w:p>
        </w:tc>
        <w:tc>
          <w:tcPr>
            <w:tcW w:w="650" w:type="pct"/>
            <w:shd w:val="clear" w:color="auto" w:fill="auto"/>
            <w:noWrap/>
            <w:vAlign w:val="center"/>
          </w:tcPr>
          <w:p w14:paraId="160D520B" w14:textId="055D0C93" w:rsidR="003871D7" w:rsidRPr="00226EAE" w:rsidRDefault="003871D7" w:rsidP="00226EAE">
            <w:pPr>
              <w:spacing w:after="0" w:line="0" w:lineRule="atLeast"/>
              <w:jc w:val="center"/>
              <w:rPr>
                <w:rFonts w:ascii="Calibri" w:eastAsia="Times New Roman" w:hAnsi="Calibri" w:cs="Calibri"/>
                <w:color w:val="000000"/>
                <w:sz w:val="20"/>
                <w:szCs w:val="20"/>
                <w:lang w:eastAsia="es-CL"/>
              </w:rPr>
            </w:pPr>
            <w:r w:rsidRPr="00226EAE">
              <w:rPr>
                <w:rFonts w:ascii="Calibri" w:eastAsia="Times New Roman" w:hAnsi="Calibri" w:cs="Calibri"/>
                <w:color w:val="000000"/>
                <w:sz w:val="20"/>
                <w:szCs w:val="20"/>
                <w:lang w:eastAsia="es-CL"/>
              </w:rPr>
              <w:t>MP</w:t>
            </w:r>
          </w:p>
        </w:tc>
        <w:tc>
          <w:tcPr>
            <w:tcW w:w="584" w:type="pct"/>
            <w:shd w:val="clear" w:color="auto" w:fill="auto"/>
            <w:noWrap/>
            <w:vAlign w:val="center"/>
          </w:tcPr>
          <w:p w14:paraId="181134B5" w14:textId="668EFC04" w:rsidR="003871D7" w:rsidRPr="00226EAE" w:rsidRDefault="00D95120" w:rsidP="00E774AF">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 N°</w:t>
            </w:r>
            <w:r w:rsidR="00B32680">
              <w:rPr>
                <w:rFonts w:ascii="Calibri" w:eastAsia="Times New Roman" w:hAnsi="Calibri" w:cs="Calibri"/>
                <w:color w:val="000000"/>
                <w:sz w:val="20"/>
                <w:szCs w:val="20"/>
                <w:lang w:eastAsia="es-CL"/>
              </w:rPr>
              <w:t xml:space="preserve"> 2</w:t>
            </w:r>
            <w:r w:rsidR="00F7299F">
              <w:rPr>
                <w:rFonts w:ascii="Calibri" w:eastAsia="Times New Roman" w:hAnsi="Calibri" w:cs="Calibri"/>
                <w:color w:val="000000"/>
                <w:sz w:val="20"/>
                <w:szCs w:val="20"/>
                <w:lang w:eastAsia="es-CL"/>
              </w:rPr>
              <w:t>.</w:t>
            </w:r>
            <w:r w:rsidR="00E774AF">
              <w:rPr>
                <w:rFonts w:ascii="Calibri" w:eastAsia="Times New Roman" w:hAnsi="Calibri" w:cs="Calibri"/>
                <w:color w:val="000000"/>
                <w:sz w:val="20"/>
                <w:szCs w:val="20"/>
                <w:lang w:eastAsia="es-CL"/>
              </w:rPr>
              <w:t>432</w:t>
            </w:r>
          </w:p>
        </w:tc>
        <w:tc>
          <w:tcPr>
            <w:tcW w:w="519" w:type="pct"/>
            <w:noWrap/>
            <w:vAlign w:val="center"/>
          </w:tcPr>
          <w:p w14:paraId="671FCCE2" w14:textId="4E838818" w:rsidR="003871D7" w:rsidRPr="00226EAE" w:rsidRDefault="00E774AF" w:rsidP="00E774AF">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09</w:t>
            </w:r>
            <w:r w:rsidR="003871D7" w:rsidRPr="00226EAE">
              <w:rPr>
                <w:rFonts w:ascii="Calibri" w:eastAsia="Times New Roman" w:hAnsi="Calibri" w:cs="Calibri"/>
                <w:color w:val="000000"/>
                <w:sz w:val="20"/>
                <w:szCs w:val="20"/>
                <w:lang w:eastAsia="es-CL"/>
              </w:rPr>
              <w:t>.</w:t>
            </w:r>
            <w:r w:rsidR="00F7299F">
              <w:rPr>
                <w:rFonts w:ascii="Calibri" w:eastAsia="Times New Roman" w:hAnsi="Calibri" w:cs="Calibri"/>
                <w:color w:val="000000"/>
                <w:sz w:val="20"/>
                <w:szCs w:val="20"/>
                <w:lang w:eastAsia="es-CL"/>
              </w:rPr>
              <w:t>1</w:t>
            </w:r>
            <w:r>
              <w:rPr>
                <w:rFonts w:ascii="Calibri" w:eastAsia="Times New Roman" w:hAnsi="Calibri" w:cs="Calibri"/>
                <w:color w:val="000000"/>
                <w:sz w:val="20"/>
                <w:szCs w:val="20"/>
                <w:lang w:eastAsia="es-CL"/>
              </w:rPr>
              <w:t>2</w:t>
            </w:r>
            <w:r w:rsidR="003871D7" w:rsidRPr="00226EAE">
              <w:rPr>
                <w:rFonts w:ascii="Calibri" w:eastAsia="Times New Roman" w:hAnsi="Calibri" w:cs="Calibri"/>
                <w:color w:val="000000"/>
                <w:sz w:val="20"/>
                <w:szCs w:val="20"/>
                <w:lang w:eastAsia="es-CL"/>
              </w:rPr>
              <w:t>.20</w:t>
            </w:r>
            <w:r w:rsidR="00713E4C" w:rsidRPr="00226EAE">
              <w:rPr>
                <w:rFonts w:ascii="Calibri" w:eastAsia="Times New Roman" w:hAnsi="Calibri" w:cs="Calibri"/>
                <w:color w:val="000000"/>
                <w:sz w:val="20"/>
                <w:szCs w:val="20"/>
                <w:lang w:eastAsia="es-CL"/>
              </w:rPr>
              <w:t>20</w:t>
            </w:r>
          </w:p>
        </w:tc>
        <w:tc>
          <w:tcPr>
            <w:tcW w:w="715" w:type="pct"/>
            <w:shd w:val="clear" w:color="auto" w:fill="auto"/>
            <w:noWrap/>
            <w:vAlign w:val="center"/>
          </w:tcPr>
          <w:p w14:paraId="4A03DEBB" w14:textId="04BE4172" w:rsidR="003871D7" w:rsidRPr="00226EAE" w:rsidRDefault="003871D7" w:rsidP="00226EAE">
            <w:pPr>
              <w:spacing w:after="0" w:line="0" w:lineRule="atLeast"/>
              <w:jc w:val="center"/>
              <w:rPr>
                <w:rFonts w:ascii="Calibri" w:eastAsia="Times New Roman" w:hAnsi="Calibri" w:cs="Calibri"/>
                <w:color w:val="000000"/>
                <w:sz w:val="20"/>
                <w:szCs w:val="20"/>
                <w:lang w:eastAsia="es-CL"/>
              </w:rPr>
            </w:pPr>
            <w:r w:rsidRPr="00226EAE">
              <w:rPr>
                <w:rFonts w:ascii="Calibri" w:eastAsia="Times New Roman" w:hAnsi="Calibri" w:cs="Calibri"/>
                <w:color w:val="000000"/>
                <w:sz w:val="20"/>
                <w:szCs w:val="20"/>
                <w:lang w:eastAsia="es-CL"/>
              </w:rPr>
              <w:t>SMA</w:t>
            </w:r>
          </w:p>
        </w:tc>
        <w:tc>
          <w:tcPr>
            <w:tcW w:w="1103" w:type="pct"/>
            <w:shd w:val="clear" w:color="auto" w:fill="auto"/>
            <w:noWrap/>
            <w:vAlign w:val="center"/>
          </w:tcPr>
          <w:p w14:paraId="2E2BC86B" w14:textId="22C431CE" w:rsidR="003871D7" w:rsidRDefault="009A47A8" w:rsidP="009A47A8">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O</w:t>
            </w:r>
            <w:r w:rsidR="003871D7" w:rsidRPr="00226EAE">
              <w:rPr>
                <w:rFonts w:ascii="Calibri" w:eastAsia="Times New Roman" w:hAnsi="Calibri" w:cs="Calibri"/>
                <w:color w:val="000000"/>
                <w:sz w:val="20"/>
                <w:szCs w:val="20"/>
                <w:lang w:eastAsia="es-CL"/>
              </w:rPr>
              <w:t xml:space="preserve">rdena Medidas provisionales </w:t>
            </w:r>
            <w:r>
              <w:rPr>
                <w:rFonts w:ascii="Calibri" w:eastAsia="Times New Roman" w:hAnsi="Calibri" w:cs="Calibri"/>
                <w:color w:val="000000"/>
                <w:sz w:val="20"/>
                <w:szCs w:val="20"/>
                <w:lang w:eastAsia="es-CL"/>
              </w:rPr>
              <w:t xml:space="preserve">Pre-Procedimentales que indica </w:t>
            </w:r>
            <w:r w:rsidR="003871D7" w:rsidRPr="00DC20BB">
              <w:rPr>
                <w:rFonts w:ascii="Calibri" w:eastAsia="Times New Roman" w:hAnsi="Calibri" w:cs="Calibri"/>
                <w:color w:val="000000"/>
                <w:sz w:val="20"/>
                <w:szCs w:val="20"/>
                <w:lang w:eastAsia="es-CL"/>
              </w:rPr>
              <w:t xml:space="preserve">a </w:t>
            </w:r>
            <w:proofErr w:type="spellStart"/>
            <w:r w:rsidR="00DC20BB" w:rsidRPr="00DC20BB">
              <w:rPr>
                <w:rFonts w:ascii="Calibri" w:eastAsia="Times New Roman" w:hAnsi="Calibri" w:cs="Calibri"/>
                <w:color w:val="000000"/>
                <w:sz w:val="20"/>
                <w:szCs w:val="20"/>
                <w:lang w:eastAsia="es-CL"/>
              </w:rPr>
              <w:t>Aquafamrs</w:t>
            </w:r>
            <w:proofErr w:type="spellEnd"/>
            <w:r w:rsidRPr="00DC20BB">
              <w:rPr>
                <w:rFonts w:ascii="Calibri" w:eastAsia="Times New Roman" w:hAnsi="Calibri" w:cs="Calibri"/>
                <w:color w:val="000000"/>
                <w:sz w:val="20"/>
                <w:szCs w:val="20"/>
                <w:lang w:eastAsia="es-CL"/>
              </w:rPr>
              <w:t xml:space="preserve"> S.A.</w:t>
            </w:r>
            <w:r>
              <w:rPr>
                <w:rFonts w:ascii="Calibri" w:eastAsia="Times New Roman" w:hAnsi="Calibri" w:cs="Calibri"/>
                <w:color w:val="000000"/>
                <w:sz w:val="20"/>
                <w:szCs w:val="20"/>
                <w:lang w:eastAsia="es-CL"/>
              </w:rPr>
              <w:t xml:space="preserve"> en el marco de la ejecución del proyecto </w:t>
            </w:r>
            <w:r w:rsidR="00E774AF">
              <w:rPr>
                <w:rFonts w:ascii="Calibri" w:eastAsia="Times New Roman" w:hAnsi="Calibri" w:cs="Calibri"/>
                <w:color w:val="000000"/>
                <w:sz w:val="20"/>
                <w:szCs w:val="20"/>
                <w:lang w:eastAsia="es-CL"/>
              </w:rPr>
              <w:t>Piscicultura El Copihue</w:t>
            </w:r>
            <w:r>
              <w:rPr>
                <w:rFonts w:ascii="Calibri" w:eastAsia="Times New Roman" w:hAnsi="Calibri" w:cs="Calibri"/>
                <w:color w:val="000000"/>
                <w:sz w:val="20"/>
                <w:szCs w:val="20"/>
                <w:lang w:eastAsia="es-CL"/>
              </w:rPr>
              <w:t>.</w:t>
            </w:r>
          </w:p>
          <w:p w14:paraId="1184839A" w14:textId="3836ECEB" w:rsidR="009A47A8" w:rsidRPr="00226EAE" w:rsidRDefault="009A47A8" w:rsidP="009A47A8">
            <w:pPr>
              <w:spacing w:after="0" w:line="0" w:lineRule="atLeast"/>
              <w:jc w:val="both"/>
              <w:rPr>
                <w:rFonts w:ascii="Calibri" w:eastAsia="Times New Roman" w:hAnsi="Calibri" w:cs="Calibri"/>
                <w:color w:val="000000"/>
                <w:sz w:val="20"/>
                <w:szCs w:val="20"/>
                <w:lang w:eastAsia="es-CL"/>
              </w:rPr>
            </w:pPr>
          </w:p>
        </w:tc>
        <w:tc>
          <w:tcPr>
            <w:tcW w:w="1234" w:type="pct"/>
          </w:tcPr>
          <w:p w14:paraId="26533A5D" w14:textId="77777777" w:rsidR="008135A0" w:rsidRPr="00226EAE" w:rsidRDefault="008135A0" w:rsidP="006C4636">
            <w:pPr>
              <w:spacing w:after="0" w:line="0" w:lineRule="atLeast"/>
              <w:jc w:val="both"/>
              <w:rPr>
                <w:rFonts w:ascii="Calibri" w:eastAsia="Times New Roman" w:hAnsi="Calibri" w:cs="Calibri"/>
                <w:color w:val="000000"/>
                <w:sz w:val="20"/>
                <w:szCs w:val="20"/>
                <w:lang w:eastAsia="es-CL"/>
              </w:rPr>
            </w:pPr>
          </w:p>
          <w:p w14:paraId="3942C471" w14:textId="77777777" w:rsidR="008135A0" w:rsidRPr="00226EAE" w:rsidRDefault="008135A0" w:rsidP="006C4636">
            <w:pPr>
              <w:spacing w:after="0" w:line="0" w:lineRule="atLeast"/>
              <w:jc w:val="both"/>
              <w:rPr>
                <w:rFonts w:ascii="Calibri" w:eastAsia="Times New Roman" w:hAnsi="Calibri" w:cs="Calibri"/>
                <w:color w:val="000000"/>
                <w:sz w:val="20"/>
                <w:szCs w:val="20"/>
                <w:lang w:eastAsia="es-CL"/>
              </w:rPr>
            </w:pPr>
          </w:p>
          <w:p w14:paraId="23B9725B" w14:textId="1463BE21" w:rsidR="00CB5118" w:rsidRPr="00226EAE" w:rsidRDefault="00F75A26" w:rsidP="006C4636">
            <w:pPr>
              <w:spacing w:after="0" w:line="0" w:lineRule="atLeast"/>
              <w:jc w:val="both"/>
              <w:rPr>
                <w:rFonts w:ascii="Calibri" w:eastAsia="Times New Roman" w:hAnsi="Calibri" w:cs="Calibri"/>
                <w:color w:val="000000"/>
                <w:sz w:val="20"/>
                <w:szCs w:val="20"/>
                <w:lang w:eastAsia="es-CL"/>
              </w:rPr>
            </w:pPr>
            <w:r w:rsidRPr="00226EAE">
              <w:rPr>
                <w:rFonts w:ascii="Calibri" w:eastAsia="Times New Roman" w:hAnsi="Calibri" w:cs="Calibri"/>
                <w:color w:val="000000"/>
                <w:sz w:val="20"/>
                <w:szCs w:val="20"/>
                <w:lang w:eastAsia="es-CL"/>
              </w:rPr>
              <w:t>Establece por 15 días hábiles, la ejecución de las MP</w:t>
            </w:r>
            <w:r w:rsidR="0032419C" w:rsidRPr="00226EAE">
              <w:rPr>
                <w:rFonts w:ascii="Calibri" w:eastAsia="Times New Roman" w:hAnsi="Calibri" w:cs="Calibri"/>
                <w:color w:val="000000"/>
                <w:sz w:val="20"/>
                <w:szCs w:val="20"/>
                <w:lang w:eastAsia="es-CL"/>
              </w:rPr>
              <w:t xml:space="preserve"> que </w:t>
            </w:r>
            <w:r w:rsidRPr="00226EAE">
              <w:rPr>
                <w:rFonts w:ascii="Calibri" w:eastAsia="Times New Roman" w:hAnsi="Calibri" w:cs="Calibri"/>
                <w:color w:val="000000"/>
                <w:sz w:val="20"/>
                <w:szCs w:val="20"/>
                <w:lang w:eastAsia="es-CL"/>
              </w:rPr>
              <w:t>se indica</w:t>
            </w:r>
            <w:r w:rsidR="0032419C" w:rsidRPr="00226EAE">
              <w:rPr>
                <w:rFonts w:ascii="Calibri" w:eastAsia="Times New Roman" w:hAnsi="Calibri" w:cs="Calibri"/>
                <w:color w:val="000000"/>
                <w:sz w:val="20"/>
                <w:szCs w:val="20"/>
                <w:lang w:eastAsia="es-CL"/>
              </w:rPr>
              <w:t>n</w:t>
            </w:r>
          </w:p>
        </w:tc>
      </w:tr>
      <w:tr w:rsidR="00E774AF" w:rsidRPr="00226EAE" w14:paraId="19743A65" w14:textId="77777777" w:rsidTr="009A47A8">
        <w:trPr>
          <w:trHeight w:val="498"/>
        </w:trPr>
        <w:tc>
          <w:tcPr>
            <w:tcW w:w="195" w:type="pct"/>
            <w:shd w:val="clear" w:color="auto" w:fill="auto"/>
            <w:noWrap/>
            <w:vAlign w:val="center"/>
          </w:tcPr>
          <w:p w14:paraId="7D9ECA46" w14:textId="1ACB64E9" w:rsidR="00E774AF" w:rsidRDefault="00E774AF" w:rsidP="00226EAE">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50" w:type="pct"/>
            <w:shd w:val="clear" w:color="auto" w:fill="auto"/>
            <w:noWrap/>
            <w:vAlign w:val="center"/>
          </w:tcPr>
          <w:p w14:paraId="4FC2DDAF" w14:textId="772C2DCA" w:rsidR="00E774AF" w:rsidRPr="00226EAE" w:rsidRDefault="00E774AF" w:rsidP="00226EAE">
            <w:pPr>
              <w:spacing w:after="0" w:line="0" w:lineRule="atLeast"/>
              <w:jc w:val="center"/>
              <w:rPr>
                <w:rFonts w:ascii="Calibri" w:eastAsia="Times New Roman" w:hAnsi="Calibri" w:cs="Calibri"/>
                <w:color w:val="000000"/>
                <w:sz w:val="20"/>
                <w:szCs w:val="20"/>
                <w:lang w:eastAsia="es-CL"/>
              </w:rPr>
            </w:pPr>
            <w:r w:rsidRPr="00226EAE">
              <w:rPr>
                <w:rFonts w:ascii="Calibri" w:eastAsia="Times New Roman" w:hAnsi="Calibri" w:cs="Calibri"/>
                <w:color w:val="000000"/>
                <w:sz w:val="20"/>
                <w:szCs w:val="20"/>
                <w:lang w:eastAsia="es-CL"/>
              </w:rPr>
              <w:t>MP</w:t>
            </w:r>
          </w:p>
        </w:tc>
        <w:tc>
          <w:tcPr>
            <w:tcW w:w="584" w:type="pct"/>
            <w:shd w:val="clear" w:color="auto" w:fill="auto"/>
            <w:noWrap/>
            <w:vAlign w:val="center"/>
          </w:tcPr>
          <w:p w14:paraId="01BF5EF7" w14:textId="0E6E03BC" w:rsidR="00E774AF" w:rsidRPr="006C4636" w:rsidRDefault="00E774AF" w:rsidP="00226EAE">
            <w:pPr>
              <w:spacing w:after="0" w:line="0" w:lineRule="atLeast"/>
              <w:jc w:val="center"/>
              <w:rPr>
                <w:rFonts w:ascii="Calibri" w:eastAsia="Times New Roman" w:hAnsi="Calibri" w:cs="Calibri"/>
                <w:color w:val="000000"/>
                <w:sz w:val="20"/>
                <w:szCs w:val="20"/>
                <w:lang w:eastAsia="es-CL"/>
              </w:rPr>
            </w:pPr>
            <w:r w:rsidRPr="006C4636">
              <w:rPr>
                <w:rFonts w:ascii="Calibri" w:eastAsia="Times New Roman" w:hAnsi="Calibri" w:cs="Calibri"/>
                <w:color w:val="000000"/>
                <w:sz w:val="20"/>
                <w:szCs w:val="20"/>
                <w:lang w:eastAsia="es-CL"/>
              </w:rPr>
              <w:t xml:space="preserve">RE N° </w:t>
            </w:r>
            <w:r w:rsidR="006C4636" w:rsidRPr="006C4636">
              <w:rPr>
                <w:rFonts w:ascii="Calibri" w:eastAsia="Times New Roman" w:hAnsi="Calibri" w:cs="Calibri"/>
                <w:color w:val="000000"/>
                <w:sz w:val="20"/>
                <w:szCs w:val="20"/>
                <w:lang w:eastAsia="es-CL"/>
              </w:rPr>
              <w:t>349</w:t>
            </w:r>
          </w:p>
        </w:tc>
        <w:tc>
          <w:tcPr>
            <w:tcW w:w="519" w:type="pct"/>
            <w:noWrap/>
            <w:vAlign w:val="center"/>
          </w:tcPr>
          <w:p w14:paraId="25AADBC9" w14:textId="528673CD" w:rsidR="00E774AF" w:rsidRPr="006C4636" w:rsidRDefault="006C4636" w:rsidP="00226EAE">
            <w:pPr>
              <w:spacing w:after="0" w:line="0" w:lineRule="atLeast"/>
              <w:jc w:val="center"/>
              <w:rPr>
                <w:rFonts w:ascii="Calibri" w:eastAsia="Times New Roman" w:hAnsi="Calibri" w:cs="Calibri"/>
                <w:color w:val="000000"/>
                <w:sz w:val="20"/>
                <w:szCs w:val="20"/>
                <w:lang w:eastAsia="es-CL"/>
              </w:rPr>
            </w:pPr>
            <w:r w:rsidRPr="006C4636">
              <w:rPr>
                <w:rFonts w:ascii="Calibri" w:eastAsia="Times New Roman" w:hAnsi="Calibri" w:cs="Calibri"/>
                <w:color w:val="000000"/>
                <w:sz w:val="20"/>
                <w:szCs w:val="20"/>
                <w:lang w:eastAsia="es-CL"/>
              </w:rPr>
              <w:t>19</w:t>
            </w:r>
            <w:r w:rsidR="00E774AF" w:rsidRPr="006C4636">
              <w:rPr>
                <w:rFonts w:ascii="Calibri" w:eastAsia="Times New Roman" w:hAnsi="Calibri" w:cs="Calibri"/>
                <w:color w:val="000000"/>
                <w:sz w:val="20"/>
                <w:szCs w:val="20"/>
                <w:lang w:eastAsia="es-CL"/>
              </w:rPr>
              <w:t>.</w:t>
            </w:r>
            <w:r w:rsidRPr="006C4636">
              <w:rPr>
                <w:rFonts w:ascii="Calibri" w:eastAsia="Times New Roman" w:hAnsi="Calibri" w:cs="Calibri"/>
                <w:color w:val="000000"/>
                <w:sz w:val="20"/>
                <w:szCs w:val="20"/>
                <w:lang w:eastAsia="es-CL"/>
              </w:rPr>
              <w:t>02</w:t>
            </w:r>
            <w:r w:rsidR="00E774AF" w:rsidRPr="006C4636">
              <w:rPr>
                <w:rFonts w:ascii="Calibri" w:eastAsia="Times New Roman" w:hAnsi="Calibri" w:cs="Calibri"/>
                <w:color w:val="000000"/>
                <w:sz w:val="20"/>
                <w:szCs w:val="20"/>
                <w:lang w:eastAsia="es-CL"/>
              </w:rPr>
              <w:t>.202</w:t>
            </w:r>
            <w:r w:rsidRPr="006C4636">
              <w:rPr>
                <w:rFonts w:ascii="Calibri" w:eastAsia="Times New Roman" w:hAnsi="Calibri" w:cs="Calibri"/>
                <w:color w:val="000000"/>
                <w:sz w:val="20"/>
                <w:szCs w:val="20"/>
                <w:lang w:eastAsia="es-CL"/>
              </w:rPr>
              <w:t>1</w:t>
            </w:r>
          </w:p>
        </w:tc>
        <w:tc>
          <w:tcPr>
            <w:tcW w:w="715" w:type="pct"/>
            <w:shd w:val="clear" w:color="auto" w:fill="auto"/>
            <w:noWrap/>
            <w:vAlign w:val="center"/>
          </w:tcPr>
          <w:p w14:paraId="26BE6E63" w14:textId="7E2CA3BA" w:rsidR="00E774AF" w:rsidRPr="006C4636" w:rsidRDefault="00E774AF" w:rsidP="00226EAE">
            <w:pPr>
              <w:spacing w:after="0" w:line="0" w:lineRule="atLeast"/>
              <w:jc w:val="center"/>
              <w:rPr>
                <w:rFonts w:ascii="Calibri" w:eastAsia="Times New Roman" w:hAnsi="Calibri" w:cs="Calibri"/>
                <w:color w:val="000000"/>
                <w:sz w:val="20"/>
                <w:szCs w:val="20"/>
                <w:lang w:eastAsia="es-CL"/>
              </w:rPr>
            </w:pPr>
            <w:r w:rsidRPr="006C4636">
              <w:rPr>
                <w:rFonts w:ascii="Calibri" w:eastAsia="Times New Roman" w:hAnsi="Calibri" w:cs="Calibri"/>
                <w:color w:val="000000"/>
                <w:sz w:val="20"/>
                <w:szCs w:val="20"/>
                <w:lang w:eastAsia="es-CL"/>
              </w:rPr>
              <w:t>SMA</w:t>
            </w:r>
          </w:p>
        </w:tc>
        <w:tc>
          <w:tcPr>
            <w:tcW w:w="1103" w:type="pct"/>
            <w:shd w:val="clear" w:color="auto" w:fill="auto"/>
            <w:noWrap/>
            <w:vAlign w:val="center"/>
          </w:tcPr>
          <w:p w14:paraId="729D9791" w14:textId="43863E42" w:rsidR="00E774AF" w:rsidRDefault="006C4636" w:rsidP="009A47A8">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Resuelve Recurso de Reposición interpuesto por Aquafarms S.A. en el marco del procedimiento MP-058-2020.</w:t>
            </w:r>
          </w:p>
        </w:tc>
        <w:tc>
          <w:tcPr>
            <w:tcW w:w="1234" w:type="pct"/>
          </w:tcPr>
          <w:p w14:paraId="40815F8D" w14:textId="0BAB8A00" w:rsidR="006C4636" w:rsidRDefault="006C4636" w:rsidP="00346AC2">
            <w:pPr>
              <w:pStyle w:val="Prrafodelista"/>
              <w:numPr>
                <w:ilvl w:val="0"/>
                <w:numId w:val="9"/>
              </w:numPr>
              <w:tabs>
                <w:tab w:val="left" w:pos="166"/>
              </w:tabs>
              <w:spacing w:line="0" w:lineRule="atLeast"/>
              <w:ind w:left="0" w:firstLine="0"/>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Reemplaza </w:t>
            </w:r>
            <w:r w:rsidR="00E774AF">
              <w:rPr>
                <w:rFonts w:ascii="Calibri" w:eastAsia="Times New Roman" w:hAnsi="Calibri" w:cs="Calibri"/>
                <w:color w:val="000000"/>
                <w:sz w:val="20"/>
                <w:szCs w:val="20"/>
                <w:lang w:eastAsia="es-CL"/>
              </w:rPr>
              <w:t>l</w:t>
            </w:r>
            <w:r>
              <w:rPr>
                <w:rFonts w:ascii="Calibri" w:eastAsia="Times New Roman" w:hAnsi="Calibri" w:cs="Calibri"/>
                <w:color w:val="000000"/>
                <w:sz w:val="20"/>
                <w:szCs w:val="20"/>
                <w:lang w:eastAsia="es-CL"/>
              </w:rPr>
              <w:t>a medida ordenada en el numeral 1, del resuelvo primero de la RE N° 2.432, y</w:t>
            </w:r>
          </w:p>
          <w:p w14:paraId="22CC7A15" w14:textId="6909AC17" w:rsidR="00E774AF" w:rsidRPr="006C4636" w:rsidRDefault="006C4636" w:rsidP="00346AC2">
            <w:pPr>
              <w:pStyle w:val="Prrafodelista"/>
              <w:numPr>
                <w:ilvl w:val="0"/>
                <w:numId w:val="9"/>
              </w:numPr>
              <w:tabs>
                <w:tab w:val="left" w:pos="166"/>
              </w:tabs>
              <w:spacing w:line="0" w:lineRule="atLeast"/>
              <w:ind w:left="0" w:firstLine="0"/>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w:t>
            </w:r>
            <w:r w:rsidRPr="006C4636">
              <w:rPr>
                <w:rFonts w:ascii="Calibri" w:eastAsia="Times New Roman" w:hAnsi="Calibri" w:cs="Calibri"/>
                <w:color w:val="000000"/>
                <w:sz w:val="20"/>
                <w:szCs w:val="20"/>
                <w:lang w:eastAsia="es-CL"/>
              </w:rPr>
              <w:t xml:space="preserve">eemplaza el encabezado de la medida </w:t>
            </w:r>
            <w:r>
              <w:rPr>
                <w:rFonts w:ascii="Calibri" w:eastAsia="Times New Roman" w:hAnsi="Calibri" w:cs="Calibri"/>
                <w:color w:val="000000"/>
                <w:sz w:val="20"/>
                <w:szCs w:val="20"/>
                <w:lang w:eastAsia="es-CL"/>
              </w:rPr>
              <w:t>del numeral 2 del resuelvo primero de la RE N° 2.432.</w:t>
            </w:r>
          </w:p>
        </w:tc>
      </w:tr>
    </w:tbl>
    <w:p w14:paraId="2AB40B69" w14:textId="77777777" w:rsidR="00A502AC" w:rsidRPr="00226EAE" w:rsidRDefault="00A502AC" w:rsidP="00226EAE">
      <w:pPr>
        <w:spacing w:after="0" w:line="240" w:lineRule="auto"/>
        <w:contextualSpacing/>
        <w:outlineLvl w:val="0"/>
        <w:rPr>
          <w:rFonts w:ascii="Calibri" w:eastAsia="Calibri" w:hAnsi="Calibri" w:cs="Calibri"/>
          <w:b/>
          <w:sz w:val="24"/>
          <w:szCs w:val="24"/>
        </w:rPr>
      </w:pPr>
    </w:p>
    <w:p w14:paraId="3D2ACA88" w14:textId="5850AB8D" w:rsidR="00ED6C8B" w:rsidRPr="00226EAE" w:rsidRDefault="00ED6C8B" w:rsidP="00226EAE">
      <w:pPr>
        <w:rPr>
          <w:rFonts w:ascii="Calibri" w:eastAsia="Calibri" w:hAnsi="Calibri" w:cs="Calibri"/>
          <w:sz w:val="20"/>
          <w:szCs w:val="20"/>
        </w:rPr>
      </w:pPr>
    </w:p>
    <w:p w14:paraId="2DA8A6C3" w14:textId="77777777" w:rsidR="000D16B5" w:rsidRPr="00226EAE" w:rsidRDefault="000D16B5" w:rsidP="00226EAE">
      <w:pPr>
        <w:pStyle w:val="Ttulo1"/>
        <w:ind w:left="567" w:hanging="567"/>
      </w:pPr>
      <w:bookmarkStart w:id="40" w:name="_Toc69471181"/>
      <w:r w:rsidRPr="00226EAE">
        <w:t>ANTECEDENTES DE LA ACTIVIDAD DE FISCALIZACIÓN</w:t>
      </w:r>
      <w:bookmarkEnd w:id="40"/>
    </w:p>
    <w:p w14:paraId="3A125B23" w14:textId="77777777" w:rsidR="000A1083" w:rsidRPr="00226EAE" w:rsidRDefault="000A1083" w:rsidP="00226EAE">
      <w:pPr>
        <w:spacing w:after="0" w:line="240" w:lineRule="auto"/>
        <w:jc w:val="both"/>
        <w:rPr>
          <w:rFonts w:ascii="Calibri" w:eastAsia="Calibri" w:hAnsi="Calibri" w:cs="Times New Roman"/>
        </w:rPr>
      </w:pPr>
    </w:p>
    <w:p w14:paraId="6D3F0E73" w14:textId="77777777" w:rsidR="000A1083" w:rsidRPr="00226EAE" w:rsidRDefault="000A1083" w:rsidP="00226EAE">
      <w:pPr>
        <w:pStyle w:val="Ttulo2"/>
      </w:pPr>
      <w:bookmarkStart w:id="41" w:name="_Toc352162452"/>
      <w:bookmarkStart w:id="42" w:name="_Toc352162789"/>
      <w:bookmarkStart w:id="43" w:name="_Toc352840388"/>
      <w:bookmarkStart w:id="44" w:name="_Toc352841448"/>
      <w:bookmarkStart w:id="45" w:name="_Toc353998114"/>
      <w:bookmarkStart w:id="46" w:name="_Toc353998187"/>
      <w:bookmarkStart w:id="47" w:name="_Toc382383539"/>
      <w:bookmarkStart w:id="48" w:name="_Toc382472361"/>
      <w:bookmarkStart w:id="49" w:name="_Toc390184272"/>
      <w:bookmarkStart w:id="50" w:name="_Toc390360003"/>
      <w:bookmarkStart w:id="51" w:name="_Toc390777024"/>
      <w:bookmarkStart w:id="52" w:name="_Toc447875235"/>
      <w:bookmarkStart w:id="53" w:name="_Toc449085413"/>
      <w:bookmarkStart w:id="54" w:name="_Toc449106087"/>
      <w:bookmarkStart w:id="55" w:name="_Toc69471182"/>
      <w:r w:rsidRPr="00226EAE">
        <w:t>Aspectos relativos a la ejecución de la Inspección Ambiental</w:t>
      </w:r>
      <w:bookmarkStart w:id="56" w:name="_Toc353998115"/>
      <w:bookmarkStart w:id="57" w:name="_Toc353998188"/>
      <w:bookmarkStart w:id="58" w:name="_Toc382383540"/>
      <w:bookmarkStart w:id="59" w:name="_Toc382472362"/>
      <w:bookmarkStart w:id="60" w:name="_Toc390184273"/>
      <w:bookmarkStart w:id="61" w:name="_Toc390360004"/>
      <w:bookmarkStart w:id="62" w:name="_Toc390777025"/>
      <w:bookmarkStart w:id="63" w:name="_Toc447875236"/>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14:paraId="271A4F95" w14:textId="77777777" w:rsidR="000A1083" w:rsidRPr="00226EAE" w:rsidRDefault="000A1083" w:rsidP="00226EAE">
      <w:pPr>
        <w:spacing w:after="0" w:line="240" w:lineRule="auto"/>
        <w:contextualSpacing/>
        <w:rPr>
          <w:sz w:val="20"/>
          <w:szCs w:val="20"/>
        </w:rPr>
      </w:pPr>
    </w:p>
    <w:p w14:paraId="376BE012" w14:textId="77777777" w:rsidR="000A1083" w:rsidRPr="00226EAE" w:rsidRDefault="000A1083" w:rsidP="00226EAE">
      <w:pPr>
        <w:pStyle w:val="Ttulo3"/>
        <w:ind w:left="567" w:hanging="567"/>
        <w:rPr>
          <w:rFonts w:eastAsia="Calibri"/>
          <w:b w:val="0"/>
          <w:sz w:val="20"/>
          <w:szCs w:val="20"/>
        </w:rPr>
      </w:pPr>
      <w:bookmarkStart w:id="64" w:name="_Toc449085414"/>
      <w:bookmarkStart w:id="65" w:name="_Toc449106088"/>
      <w:bookmarkStart w:id="66" w:name="_Toc69471183"/>
      <w:r w:rsidRPr="00226EAE">
        <w:rPr>
          <w:rFonts w:eastAsia="Calibri"/>
        </w:rPr>
        <w:t>Ejecución de la inspección</w:t>
      </w:r>
      <w:bookmarkEnd w:id="56"/>
      <w:bookmarkEnd w:id="57"/>
      <w:bookmarkEnd w:id="58"/>
      <w:bookmarkEnd w:id="59"/>
      <w:bookmarkEnd w:id="60"/>
      <w:bookmarkEnd w:id="61"/>
      <w:bookmarkEnd w:id="62"/>
      <w:bookmarkEnd w:id="63"/>
      <w:bookmarkEnd w:id="64"/>
      <w:bookmarkEnd w:id="65"/>
      <w:bookmarkEnd w:id="66"/>
    </w:p>
    <w:p w14:paraId="407FDD51" w14:textId="77777777" w:rsidR="000A1083" w:rsidRPr="00226EAE" w:rsidRDefault="000A1083" w:rsidP="00226EAE">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34"/>
        <w:gridCol w:w="4901"/>
      </w:tblGrid>
      <w:tr w:rsidR="000A1083" w:rsidRPr="00226EAE" w14:paraId="5260A8BD" w14:textId="77777777" w:rsidTr="006C50B2">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45A50E9" w14:textId="24B3E8A3" w:rsidR="000A1083" w:rsidRPr="00226EAE" w:rsidRDefault="000A1083" w:rsidP="00226EAE">
            <w:pPr>
              <w:spacing w:after="0" w:line="0" w:lineRule="atLeast"/>
              <w:rPr>
                <w:rFonts w:ascii="Calibri" w:eastAsia="Calibri" w:hAnsi="Calibri" w:cs="Times New Roman"/>
                <w:sz w:val="20"/>
                <w:szCs w:val="20"/>
              </w:rPr>
            </w:pPr>
            <w:r w:rsidRPr="00226EAE">
              <w:rPr>
                <w:rFonts w:ascii="Calibri" w:eastAsia="Calibri" w:hAnsi="Calibri" w:cs="Times New Roman"/>
                <w:b/>
                <w:sz w:val="20"/>
                <w:szCs w:val="20"/>
              </w:rPr>
              <w:t>Existió oposición al ingreso:</w:t>
            </w:r>
            <w:r w:rsidRPr="00226EAE">
              <w:rPr>
                <w:rFonts w:ascii="Calibri" w:eastAsia="Calibri" w:hAnsi="Calibri" w:cs="Times New Roman"/>
                <w:sz w:val="20"/>
                <w:szCs w:val="20"/>
              </w:rPr>
              <w:t xml:space="preserve"> </w:t>
            </w:r>
            <w:r w:rsidR="009A47A8">
              <w:rPr>
                <w:rFonts w:ascii="Calibri" w:eastAsia="Calibri" w:hAnsi="Calibri" w:cs="Times New Roman"/>
                <w:sz w:val="20"/>
                <w:szCs w:val="20"/>
              </w:rPr>
              <w:t>----</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7DE9E03" w14:textId="2B5EC9DA" w:rsidR="000A1083" w:rsidRPr="00226EAE" w:rsidRDefault="000A1083" w:rsidP="00226EAE">
            <w:pPr>
              <w:spacing w:after="0" w:line="0" w:lineRule="atLeast"/>
              <w:rPr>
                <w:rFonts w:ascii="Calibri" w:eastAsia="Calibri" w:hAnsi="Calibri" w:cs="Times New Roman"/>
                <w:sz w:val="20"/>
                <w:szCs w:val="20"/>
              </w:rPr>
            </w:pPr>
            <w:r w:rsidRPr="00226EAE">
              <w:rPr>
                <w:rFonts w:ascii="Calibri" w:eastAsia="Calibri" w:hAnsi="Calibri" w:cs="Times New Roman"/>
                <w:b/>
                <w:sz w:val="20"/>
                <w:szCs w:val="20"/>
              </w:rPr>
              <w:t xml:space="preserve">Existió auxilio de fuerza pública: </w:t>
            </w:r>
            <w:r w:rsidR="009A47A8">
              <w:rPr>
                <w:rFonts w:ascii="Calibri" w:eastAsia="Calibri" w:hAnsi="Calibri" w:cs="Times New Roman"/>
                <w:sz w:val="20"/>
                <w:szCs w:val="20"/>
              </w:rPr>
              <w:t>----</w:t>
            </w:r>
          </w:p>
        </w:tc>
      </w:tr>
      <w:tr w:rsidR="000A1083" w:rsidRPr="00226EAE" w14:paraId="5F7A0EAC" w14:textId="77777777" w:rsidTr="006C50B2">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13637B8" w14:textId="7493F094" w:rsidR="000A1083" w:rsidRPr="00226EAE" w:rsidRDefault="000A1083" w:rsidP="00226EAE">
            <w:pPr>
              <w:spacing w:after="0" w:line="0" w:lineRule="atLeast"/>
              <w:rPr>
                <w:rFonts w:ascii="Calibri" w:eastAsia="Calibri" w:hAnsi="Calibri" w:cs="Times New Roman"/>
                <w:sz w:val="20"/>
                <w:szCs w:val="20"/>
              </w:rPr>
            </w:pPr>
            <w:r w:rsidRPr="00226EAE">
              <w:rPr>
                <w:rFonts w:ascii="Calibri" w:eastAsia="Calibri" w:hAnsi="Calibri" w:cs="Times New Roman"/>
                <w:b/>
                <w:sz w:val="20"/>
                <w:szCs w:val="20"/>
              </w:rPr>
              <w:t>Existió colaboración por parte de los fiscalizados:</w:t>
            </w:r>
            <w:r w:rsidR="008F1A79" w:rsidRPr="00226EAE">
              <w:rPr>
                <w:rFonts w:ascii="Calibri" w:eastAsia="Calibri" w:hAnsi="Calibri" w:cs="Times New Roman"/>
                <w:b/>
                <w:sz w:val="20"/>
                <w:szCs w:val="20"/>
              </w:rPr>
              <w:t xml:space="preserve"> </w:t>
            </w:r>
            <w:r w:rsidR="009A47A8">
              <w:rPr>
                <w:rFonts w:ascii="Calibri" w:eastAsia="Calibri" w:hAnsi="Calibri" w:cs="Times New Roman"/>
                <w:sz w:val="20"/>
                <w:szCs w:val="20"/>
              </w:rPr>
              <w:t>----</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8047E9C" w14:textId="3DE01EC5" w:rsidR="000A1083" w:rsidRPr="00226EAE" w:rsidRDefault="000A1083" w:rsidP="00226EAE">
            <w:pPr>
              <w:spacing w:after="0" w:line="0" w:lineRule="atLeast"/>
              <w:rPr>
                <w:rFonts w:ascii="Calibri" w:eastAsia="Calibri" w:hAnsi="Calibri" w:cs="Times New Roman"/>
                <w:sz w:val="20"/>
                <w:szCs w:val="20"/>
              </w:rPr>
            </w:pPr>
            <w:r w:rsidRPr="00226EAE">
              <w:rPr>
                <w:rFonts w:ascii="Calibri" w:eastAsia="Calibri" w:hAnsi="Calibri" w:cs="Times New Roman"/>
                <w:b/>
                <w:sz w:val="20"/>
                <w:szCs w:val="20"/>
              </w:rPr>
              <w:t xml:space="preserve">Existió trato respetuoso y deferente: </w:t>
            </w:r>
            <w:r w:rsidR="009A47A8">
              <w:rPr>
                <w:rFonts w:ascii="Calibri" w:eastAsia="Calibri" w:hAnsi="Calibri" w:cs="Times New Roman"/>
                <w:sz w:val="20"/>
                <w:szCs w:val="20"/>
              </w:rPr>
              <w:t>----</w:t>
            </w:r>
          </w:p>
        </w:tc>
      </w:tr>
      <w:tr w:rsidR="000A1083" w:rsidRPr="00226EAE" w14:paraId="39B8D811" w14:textId="77777777" w:rsidTr="006C50B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91BAD1" w14:textId="5056C2D1" w:rsidR="000A1083" w:rsidRPr="00226EAE" w:rsidRDefault="000A1083" w:rsidP="00226EAE">
            <w:pPr>
              <w:spacing w:after="0" w:line="0" w:lineRule="atLeast"/>
              <w:rPr>
                <w:rFonts w:ascii="Calibri" w:eastAsia="Calibri" w:hAnsi="Calibri" w:cs="Times New Roman"/>
                <w:sz w:val="20"/>
                <w:szCs w:val="20"/>
              </w:rPr>
            </w:pPr>
            <w:r w:rsidRPr="00226EAE">
              <w:rPr>
                <w:rFonts w:ascii="Calibri" w:eastAsia="Calibri" w:hAnsi="Calibri" w:cs="Times New Roman"/>
                <w:b/>
                <w:sz w:val="20"/>
                <w:szCs w:val="20"/>
              </w:rPr>
              <w:t>Observaciones:</w:t>
            </w:r>
            <w:r w:rsidR="008F1A79" w:rsidRPr="00226EAE">
              <w:rPr>
                <w:rFonts w:ascii="Calibri" w:eastAsia="Calibri" w:hAnsi="Calibri" w:cs="Times New Roman"/>
                <w:b/>
                <w:sz w:val="20"/>
                <w:szCs w:val="20"/>
              </w:rPr>
              <w:t xml:space="preserve"> </w:t>
            </w:r>
            <w:r w:rsidR="004407CD">
              <w:rPr>
                <w:rFonts w:ascii="Calibri" w:eastAsia="Calibri" w:hAnsi="Calibri" w:cs="Times New Roman"/>
                <w:b/>
                <w:sz w:val="20"/>
                <w:szCs w:val="20"/>
              </w:rPr>
              <w:t xml:space="preserve"> </w:t>
            </w:r>
            <w:r w:rsidR="009A47A8">
              <w:rPr>
                <w:rFonts w:ascii="Calibri" w:eastAsia="Calibri" w:hAnsi="Calibri" w:cs="Times New Roman"/>
                <w:sz w:val="20"/>
                <w:szCs w:val="20"/>
              </w:rPr>
              <w:t>----</w:t>
            </w:r>
          </w:p>
        </w:tc>
      </w:tr>
    </w:tbl>
    <w:p w14:paraId="0345CC7C" w14:textId="2B7C9D60" w:rsidR="006B538A" w:rsidRDefault="009A47A8" w:rsidP="00226EAE">
      <w:pPr>
        <w:spacing w:after="0" w:line="240" w:lineRule="auto"/>
        <w:contextualSpacing/>
        <w:jc w:val="both"/>
        <w:outlineLvl w:val="1"/>
        <w:rPr>
          <w:sz w:val="20"/>
          <w:szCs w:val="20"/>
        </w:rPr>
      </w:pPr>
      <w:bookmarkStart w:id="67" w:name="_Toc352840390"/>
      <w:bookmarkStart w:id="68" w:name="_Toc352841450"/>
      <w:bookmarkStart w:id="69" w:name="_Toc353998117"/>
      <w:bookmarkStart w:id="70" w:name="_Toc353998190"/>
      <w:bookmarkStart w:id="71" w:name="_Toc382383541"/>
      <w:bookmarkStart w:id="72" w:name="_Toc382472363"/>
      <w:bookmarkStart w:id="73" w:name="_Toc390184275"/>
      <w:bookmarkStart w:id="74" w:name="_Toc390360006"/>
      <w:bookmarkStart w:id="75" w:name="_Toc390777027"/>
      <w:bookmarkStart w:id="76" w:name="_Toc447875238"/>
      <w:bookmarkStart w:id="77" w:name="_Toc449085416"/>
      <w:bookmarkStart w:id="78" w:name="_Toc449106090"/>
      <w:r>
        <w:rPr>
          <w:sz w:val="20"/>
          <w:szCs w:val="20"/>
        </w:rPr>
        <w:t xml:space="preserve"> </w:t>
      </w:r>
    </w:p>
    <w:p w14:paraId="66AE305C" w14:textId="77777777" w:rsidR="009A47A8" w:rsidRPr="00226EAE" w:rsidRDefault="009A47A8" w:rsidP="00226EAE">
      <w:pPr>
        <w:spacing w:after="0" w:line="240" w:lineRule="auto"/>
        <w:contextualSpacing/>
        <w:jc w:val="both"/>
        <w:outlineLvl w:val="1"/>
        <w:rPr>
          <w:sz w:val="20"/>
          <w:szCs w:val="20"/>
        </w:rPr>
      </w:pPr>
    </w:p>
    <w:p w14:paraId="27C26F64" w14:textId="77777777" w:rsidR="000A1083" w:rsidRPr="00226EAE" w:rsidRDefault="000A1083" w:rsidP="00346AC2">
      <w:pPr>
        <w:numPr>
          <w:ilvl w:val="2"/>
          <w:numId w:val="4"/>
        </w:numPr>
        <w:spacing w:after="0" w:line="240" w:lineRule="auto"/>
        <w:ind w:left="851" w:hanging="851"/>
        <w:contextualSpacing/>
        <w:jc w:val="both"/>
        <w:outlineLvl w:val="1"/>
        <w:rPr>
          <w:b/>
        </w:rPr>
      </w:pPr>
      <w:bookmarkStart w:id="79" w:name="_Toc69471184"/>
      <w:r w:rsidRPr="00226EAE">
        <w:rPr>
          <w:b/>
        </w:rPr>
        <w:t>Detalle del Recorrido de la Inspección</w:t>
      </w:r>
      <w:bookmarkEnd w:id="67"/>
      <w:bookmarkEnd w:id="68"/>
      <w:bookmarkEnd w:id="69"/>
      <w:bookmarkEnd w:id="70"/>
      <w:bookmarkEnd w:id="71"/>
      <w:bookmarkEnd w:id="72"/>
      <w:bookmarkEnd w:id="73"/>
      <w:bookmarkEnd w:id="74"/>
      <w:bookmarkEnd w:id="75"/>
      <w:bookmarkEnd w:id="76"/>
      <w:bookmarkEnd w:id="77"/>
      <w:bookmarkEnd w:id="78"/>
      <w:bookmarkEnd w:id="79"/>
    </w:p>
    <w:p w14:paraId="69380799" w14:textId="77777777" w:rsidR="006B538A" w:rsidRPr="00226EAE" w:rsidRDefault="006B538A" w:rsidP="00226EAE">
      <w:pPr>
        <w:spacing w:after="0" w:line="240" w:lineRule="auto"/>
        <w:rPr>
          <w:sz w:val="20"/>
          <w:szCs w:val="20"/>
        </w:rPr>
      </w:pPr>
    </w:p>
    <w:p w14:paraId="2588793C" w14:textId="4EF55424" w:rsidR="000A1083" w:rsidRPr="00226EAE" w:rsidRDefault="00301B53" w:rsidP="00226EAE">
      <w:pPr>
        <w:pStyle w:val="Ttulo4"/>
        <w:rPr>
          <w:rFonts w:eastAsia="Calibri"/>
        </w:rPr>
      </w:pPr>
      <w:r w:rsidRPr="00226EAE">
        <w:rPr>
          <w:rFonts w:eastAsia="Calibri"/>
        </w:rPr>
        <w:t xml:space="preserve">Primer día </w:t>
      </w:r>
      <w:r w:rsidRPr="006C4636">
        <w:rPr>
          <w:rFonts w:eastAsia="Calibri"/>
        </w:rPr>
        <w:t>de la i</w:t>
      </w:r>
      <w:r w:rsidR="000A1083" w:rsidRPr="006C4636">
        <w:rPr>
          <w:rFonts w:eastAsia="Calibri"/>
        </w:rPr>
        <w:t xml:space="preserve">nspección </w:t>
      </w:r>
      <w:r w:rsidR="00F74252" w:rsidRPr="006C4636">
        <w:rPr>
          <w:rFonts w:eastAsia="Calibri"/>
        </w:rPr>
        <w:t>(1</w:t>
      </w:r>
      <w:r w:rsidR="006C4636" w:rsidRPr="006C4636">
        <w:rPr>
          <w:rFonts w:eastAsia="Calibri"/>
        </w:rPr>
        <w:t>7</w:t>
      </w:r>
      <w:r w:rsidR="00F74252" w:rsidRPr="006C4636">
        <w:rPr>
          <w:rFonts w:eastAsia="Calibri"/>
        </w:rPr>
        <w:t>-03-2021)</w:t>
      </w:r>
    </w:p>
    <w:p w14:paraId="7F9FC7E9" w14:textId="77777777" w:rsidR="000A1083" w:rsidRPr="00226EAE" w:rsidRDefault="000A1083" w:rsidP="00226EAE">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0"/>
        <w:gridCol w:w="7952"/>
      </w:tblGrid>
      <w:tr w:rsidR="000A1083" w:rsidRPr="00226EAE" w14:paraId="2ABFB5E2" w14:textId="77777777" w:rsidTr="00885839">
        <w:trPr>
          <w:trHeight w:val="587"/>
          <w:tblHeader/>
          <w:jc w:val="center"/>
        </w:trPr>
        <w:tc>
          <w:tcPr>
            <w:tcW w:w="1068" w:type="pct"/>
            <w:shd w:val="clear" w:color="auto" w:fill="D9D9D9"/>
            <w:vAlign w:val="center"/>
          </w:tcPr>
          <w:p w14:paraId="2FC54309" w14:textId="77777777" w:rsidR="000A1083" w:rsidRPr="00226EAE" w:rsidRDefault="000A1083" w:rsidP="00226EAE">
            <w:pPr>
              <w:spacing w:after="0" w:line="240" w:lineRule="auto"/>
              <w:jc w:val="center"/>
              <w:rPr>
                <w:rFonts w:ascii="Calibri" w:eastAsia="Calibri" w:hAnsi="Calibri" w:cs="Calibri"/>
                <w:b/>
                <w:sz w:val="20"/>
                <w:szCs w:val="20"/>
                <w:lang w:val="es-ES_tradnl"/>
              </w:rPr>
            </w:pPr>
            <w:r w:rsidRPr="00226EAE">
              <w:rPr>
                <w:rFonts w:ascii="Calibri" w:eastAsia="Calibri" w:hAnsi="Calibri" w:cs="Calibri"/>
                <w:b/>
                <w:sz w:val="20"/>
                <w:szCs w:val="20"/>
                <w:lang w:val="es-ES_tradnl"/>
              </w:rPr>
              <w:t>N° de estación</w:t>
            </w:r>
          </w:p>
        </w:tc>
        <w:tc>
          <w:tcPr>
            <w:tcW w:w="3932" w:type="pct"/>
            <w:shd w:val="clear" w:color="auto" w:fill="D9D9D9"/>
            <w:vAlign w:val="center"/>
          </w:tcPr>
          <w:p w14:paraId="3DA980D1" w14:textId="1885EF8C" w:rsidR="000A1083" w:rsidRPr="00226EAE" w:rsidRDefault="000A1083" w:rsidP="00226EAE">
            <w:pPr>
              <w:spacing w:after="0" w:line="240" w:lineRule="auto"/>
              <w:ind w:left="57" w:right="57"/>
              <w:jc w:val="center"/>
              <w:rPr>
                <w:rFonts w:ascii="Calibri" w:eastAsia="Calibri" w:hAnsi="Calibri" w:cs="Calibri"/>
                <w:b/>
                <w:sz w:val="20"/>
                <w:szCs w:val="20"/>
              </w:rPr>
            </w:pPr>
            <w:r w:rsidRPr="00226EAE">
              <w:rPr>
                <w:rFonts w:ascii="Calibri" w:eastAsia="Calibri" w:hAnsi="Calibri" w:cs="Calibri"/>
                <w:b/>
                <w:sz w:val="20"/>
                <w:szCs w:val="20"/>
              </w:rPr>
              <w:t>Nombre/Descripción de estación</w:t>
            </w:r>
          </w:p>
        </w:tc>
      </w:tr>
      <w:tr w:rsidR="000A1083" w:rsidRPr="00226EAE" w14:paraId="641731D3" w14:textId="77777777" w:rsidTr="00885839">
        <w:trPr>
          <w:trHeight w:val="128"/>
          <w:jc w:val="center"/>
        </w:trPr>
        <w:tc>
          <w:tcPr>
            <w:tcW w:w="1068" w:type="pct"/>
            <w:noWrap/>
            <w:vAlign w:val="center"/>
          </w:tcPr>
          <w:p w14:paraId="0A7FF502" w14:textId="1557EEFC" w:rsidR="000A1083" w:rsidRPr="00226EAE" w:rsidRDefault="00F74252" w:rsidP="00226EAE">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vAlign w:val="center"/>
          </w:tcPr>
          <w:p w14:paraId="5E3CF887" w14:textId="6022ED50" w:rsidR="00920086" w:rsidRPr="00226EAE" w:rsidRDefault="006C4636" w:rsidP="00226EAE">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Bocatoma</w:t>
            </w:r>
          </w:p>
        </w:tc>
      </w:tr>
    </w:tbl>
    <w:p w14:paraId="5CEEF11A" w14:textId="526A6B18" w:rsidR="00BB605B" w:rsidRPr="00226EAE" w:rsidRDefault="00BB605B" w:rsidP="00226EAE">
      <w:pPr>
        <w:rPr>
          <w:rFonts w:ascii="Calibri" w:eastAsia="Calibri" w:hAnsi="Calibri" w:cs="Calibri"/>
          <w:sz w:val="16"/>
          <w:szCs w:val="16"/>
        </w:rPr>
      </w:pPr>
      <w:r w:rsidRPr="00226EAE">
        <w:rPr>
          <w:rFonts w:ascii="Calibri" w:eastAsia="Calibri" w:hAnsi="Calibri" w:cs="Calibri"/>
          <w:sz w:val="16"/>
          <w:szCs w:val="16"/>
        </w:rPr>
        <w:br w:type="page"/>
      </w:r>
    </w:p>
    <w:p w14:paraId="3709E06E" w14:textId="77777777" w:rsidR="002B00B5" w:rsidRDefault="002B00B5" w:rsidP="00226EAE">
      <w:pPr>
        <w:rPr>
          <w:rFonts w:ascii="Calibri" w:eastAsia="Calibri" w:hAnsi="Calibri" w:cs="Calibri"/>
          <w:sz w:val="16"/>
          <w:szCs w:val="16"/>
        </w:rPr>
        <w:sectPr w:rsidR="002B00B5" w:rsidSect="003E71E3">
          <w:footerReference w:type="default" r:id="rId17"/>
          <w:type w:val="nextColumn"/>
          <w:pgSz w:w="12240" w:h="15840" w:code="1"/>
          <w:pgMar w:top="1134" w:right="1134" w:bottom="1134" w:left="1134" w:header="708" w:footer="708" w:gutter="0"/>
          <w:pgNumType w:start="1"/>
          <w:cols w:space="708"/>
          <w:titlePg/>
          <w:docGrid w:linePitch="360"/>
        </w:sectPr>
      </w:pPr>
    </w:p>
    <w:p w14:paraId="579B6364" w14:textId="46333F22" w:rsidR="00D069AE" w:rsidRPr="00226EAE" w:rsidRDefault="00D069AE" w:rsidP="00226EAE">
      <w:pPr>
        <w:rPr>
          <w:rFonts w:ascii="Calibri" w:eastAsia="Calibri" w:hAnsi="Calibri" w:cs="Calibri"/>
          <w:sz w:val="16"/>
          <w:szCs w:val="16"/>
        </w:rPr>
      </w:pPr>
    </w:p>
    <w:p w14:paraId="55A45965" w14:textId="77777777" w:rsidR="00BB605B" w:rsidRPr="00226EAE" w:rsidRDefault="00BB605B" w:rsidP="00346AC2">
      <w:pPr>
        <w:pStyle w:val="Ttulo4"/>
        <w:numPr>
          <w:ilvl w:val="3"/>
          <w:numId w:val="5"/>
        </w:numPr>
        <w:rPr>
          <w:rFonts w:eastAsia="Calibri"/>
        </w:rPr>
      </w:pPr>
      <w:bookmarkStart w:id="80" w:name="_Toc521488378"/>
      <w:r w:rsidRPr="00226EAE">
        <w:rPr>
          <w:rFonts w:eastAsia="Calibri"/>
        </w:rPr>
        <w:t>Esquema de recorrido</w:t>
      </w:r>
      <w:bookmarkEnd w:id="80"/>
    </w:p>
    <w:p w14:paraId="130395B2" w14:textId="77777777" w:rsidR="00F74252" w:rsidRDefault="00F74252" w:rsidP="00226EAE">
      <w:pPr>
        <w:spacing w:after="0" w:line="240" w:lineRule="auto"/>
        <w:rPr>
          <w:sz w:val="16"/>
          <w:szCs w:val="16"/>
        </w:rPr>
      </w:pPr>
    </w:p>
    <w:p w14:paraId="1D066790" w14:textId="051649E5" w:rsidR="00A7172A" w:rsidRPr="00226EAE" w:rsidRDefault="00A7172A" w:rsidP="00226EAE">
      <w:pPr>
        <w:spacing w:after="0" w:line="240" w:lineRule="auto"/>
        <w:rPr>
          <w:sz w:val="16"/>
          <w:szCs w:val="16"/>
        </w:rPr>
      </w:pPr>
    </w:p>
    <w:tbl>
      <w:tblPr>
        <w:tblStyle w:val="Tablaconcuadrcula"/>
        <w:tblW w:w="0" w:type="auto"/>
        <w:jc w:val="center"/>
        <w:tblLook w:val="04A0" w:firstRow="1" w:lastRow="0" w:firstColumn="1" w:lastColumn="0" w:noHBand="0" w:noVBand="1"/>
      </w:tblPr>
      <w:tblGrid>
        <w:gridCol w:w="12336"/>
      </w:tblGrid>
      <w:tr w:rsidR="00A7172A" w:rsidRPr="00226EAE" w14:paraId="15B8FFB9" w14:textId="77777777" w:rsidTr="002B00B5">
        <w:trPr>
          <w:trHeight w:val="7871"/>
          <w:jc w:val="center"/>
        </w:trPr>
        <w:tc>
          <w:tcPr>
            <w:tcW w:w="9962" w:type="dxa"/>
          </w:tcPr>
          <w:p w14:paraId="3F8CF1BA" w14:textId="77777777" w:rsidR="00F74252" w:rsidRDefault="00F74252" w:rsidP="00226EAE">
            <w:pPr>
              <w:jc w:val="center"/>
              <w:rPr>
                <w:rFonts w:cs="Calibri"/>
                <w:sz w:val="16"/>
                <w:szCs w:val="16"/>
              </w:rPr>
            </w:pPr>
          </w:p>
          <w:p w14:paraId="0765CDE2" w14:textId="2326F912" w:rsidR="00DF634B" w:rsidRDefault="009F766D" w:rsidP="00DF634B">
            <w:pPr>
              <w:jc w:val="center"/>
            </w:pPr>
            <w:r w:rsidRPr="00705059">
              <w:rPr>
                <w:noProof/>
                <w:lang w:eastAsia="es-CL"/>
              </w:rPr>
              <mc:AlternateContent>
                <mc:Choice Requires="wps">
                  <w:drawing>
                    <wp:anchor distT="0" distB="0" distL="114300" distR="114300" simplePos="0" relativeHeight="251649024" behindDoc="0" locked="0" layoutInCell="1" allowOverlap="1" wp14:anchorId="4C737D1D" wp14:editId="0CCA5AE5">
                      <wp:simplePos x="0" y="0"/>
                      <wp:positionH relativeFrom="column">
                        <wp:posOffset>363917</wp:posOffset>
                      </wp:positionH>
                      <wp:positionV relativeFrom="paragraph">
                        <wp:posOffset>310832</wp:posOffset>
                      </wp:positionV>
                      <wp:extent cx="466090" cy="592455"/>
                      <wp:effectExtent l="32067" t="25083" r="0" b="42227"/>
                      <wp:wrapNone/>
                      <wp:docPr id="9" name="Flecha: hacia arriba 9"/>
                      <wp:cNvGraphicFramePr/>
                      <a:graphic xmlns:a="http://schemas.openxmlformats.org/drawingml/2006/main">
                        <a:graphicData uri="http://schemas.microsoft.com/office/word/2010/wordprocessingShape">
                          <wps:wsp>
                            <wps:cNvSpPr/>
                            <wps:spPr>
                              <a:xfrm rot="3583400">
                                <a:off x="0" y="0"/>
                                <a:ext cx="466090" cy="59245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13580CA" w14:textId="77777777" w:rsidR="00362B4A" w:rsidRPr="009F766D" w:rsidRDefault="00362B4A" w:rsidP="00DF634B">
                                  <w:pPr>
                                    <w:rPr>
                                      <w:b/>
                                      <w:bCs/>
                                    </w:rPr>
                                  </w:pPr>
                                  <w:r w:rsidRPr="009F766D">
                                    <w:rPr>
                                      <w:b/>
                                      <w:bCs/>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737D1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9" o:spid="_x0000_s1026" type="#_x0000_t68" style="position:absolute;left:0;text-align:left;margin-left:28.65pt;margin-top:24.45pt;width:36.7pt;height:46.65pt;rotation:3914028fd;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" adj="8496" fillcolor="#5b9bd5 [3204]" strokecolor="#1f4d78 [1604]" strokeweight="1pt">
                      <v:textbox>
                        <w:txbxContent>
                          <w:p w14:paraId="013580CA" w14:textId="77777777" w:rsidR="00362B4A" w:rsidRPr="009F766D" w:rsidRDefault="00362B4A" w:rsidP="00DF634B">
                            <w:pPr>
                              <w:rPr>
                                <w:b/>
                                <w:bCs/>
                              </w:rPr>
                            </w:pPr>
                            <w:r w:rsidRPr="009F766D">
                              <w:rPr>
                                <w:b/>
                                <w:bCs/>
                              </w:rPr>
                              <w:t>N</w:t>
                            </w:r>
                          </w:p>
                        </w:txbxContent>
                      </v:textbox>
                    </v:shape>
                  </w:pict>
                </mc:Fallback>
              </mc:AlternateContent>
            </w:r>
            <w:r w:rsidR="007E4AB4">
              <w:rPr>
                <w:noProof/>
                <w:lang w:eastAsia="es-CL"/>
              </w:rPr>
              <mc:AlternateContent>
                <mc:Choice Requires="wps">
                  <w:drawing>
                    <wp:anchor distT="0" distB="0" distL="114300" distR="114300" simplePos="0" relativeHeight="251661312" behindDoc="0" locked="0" layoutInCell="1" allowOverlap="1" wp14:anchorId="0FBBFC79" wp14:editId="4A0DC461">
                      <wp:simplePos x="0" y="0"/>
                      <wp:positionH relativeFrom="column">
                        <wp:posOffset>2950288</wp:posOffset>
                      </wp:positionH>
                      <wp:positionV relativeFrom="paragraph">
                        <wp:posOffset>712480</wp:posOffset>
                      </wp:positionV>
                      <wp:extent cx="1726113" cy="407406"/>
                      <wp:effectExtent l="0" t="0" r="26670" b="12065"/>
                      <wp:wrapNone/>
                      <wp:docPr id="62" name="Cuadro de texto 62"/>
                      <wp:cNvGraphicFramePr/>
                      <a:graphic xmlns:a="http://schemas.openxmlformats.org/drawingml/2006/main">
                        <a:graphicData uri="http://schemas.microsoft.com/office/word/2010/wordprocessingShape">
                          <wps:wsp>
                            <wps:cNvSpPr txBox="1"/>
                            <wps:spPr>
                              <a:xfrm>
                                <a:off x="0" y="0"/>
                                <a:ext cx="1726113" cy="407406"/>
                              </a:xfrm>
                              <a:prstGeom prst="rect">
                                <a:avLst/>
                              </a:prstGeom>
                              <a:noFill/>
                              <a:ln w="9525">
                                <a:solidFill>
                                  <a:srgbClr val="FFFF00"/>
                                </a:solidFill>
                              </a:ln>
                            </wps:spPr>
                            <wps:txbx>
                              <w:txbxContent>
                                <w:p w14:paraId="39C06D38" w14:textId="04643644" w:rsidR="00362B4A" w:rsidRPr="0001427A" w:rsidRDefault="00362B4A" w:rsidP="007E4AB4">
                                  <w:pPr>
                                    <w:jc w:val="center"/>
                                    <w:rPr>
                                      <w:b/>
                                      <w:bCs/>
                                      <w:color w:val="FFFF00"/>
                                      <w:sz w:val="24"/>
                                      <w:szCs w:val="24"/>
                                    </w:rPr>
                                  </w:pPr>
                                  <w:r>
                                    <w:rPr>
                                      <w:b/>
                                      <w:bCs/>
                                      <w:color w:val="FFFF00"/>
                                      <w:sz w:val="24"/>
                                      <w:szCs w:val="24"/>
                                    </w:rPr>
                                    <w:t>Piscicultura El Copihue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FBBFC79" id="_x0000_t202" coordsize="21600,21600" o:spt="202" path="m,l,21600r21600,l21600,xe">
                      <v:stroke joinstyle="miter"/>
                      <v:path gradientshapeok="t" o:connecttype="rect"/>
                    </v:shapetype>
                    <v:shape id="Cuadro de texto 62" o:spid="_x0000_s1027" type="#_x0000_t202" style="position:absolute;left:0;text-align:left;margin-left:232.3pt;margin-top:56.1pt;width:135.9pt;height:32.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" filled="f" strokecolor="yellow">
                      <v:textbox>
                        <w:txbxContent>
                          <w:p w14:paraId="39C06D38" w14:textId="04643644" w:rsidR="00362B4A" w:rsidRPr="0001427A" w:rsidRDefault="00362B4A" w:rsidP="007E4AB4">
                            <w:pPr>
                              <w:jc w:val="center"/>
                              <w:rPr>
                                <w:b/>
                                <w:bCs/>
                                <w:color w:val="FFFF00"/>
                                <w:sz w:val="24"/>
                                <w:szCs w:val="24"/>
                              </w:rPr>
                            </w:pPr>
                            <w:r>
                              <w:rPr>
                                <w:b/>
                                <w:bCs/>
                                <w:color w:val="FFFF00"/>
                                <w:sz w:val="24"/>
                                <w:szCs w:val="24"/>
                              </w:rPr>
                              <w:t>Piscicultura El Copihue</w:t>
                            </w:r>
                          </w:p>
                        </w:txbxContent>
                      </v:textbox>
                    </v:shape>
                  </w:pict>
                </mc:Fallback>
              </mc:AlternateContent>
            </w:r>
            <w:r w:rsidR="00D1463F">
              <w:rPr>
                <w:noProof/>
                <w:lang w:eastAsia="es-CL"/>
              </w:rPr>
              <mc:AlternateContent>
                <mc:Choice Requires="wps">
                  <w:drawing>
                    <wp:anchor distT="0" distB="0" distL="114300" distR="114300" simplePos="0" relativeHeight="251655168" behindDoc="0" locked="0" layoutInCell="1" allowOverlap="1" wp14:anchorId="03922A02" wp14:editId="0D339821">
                      <wp:simplePos x="0" y="0"/>
                      <wp:positionH relativeFrom="column">
                        <wp:posOffset>3390900</wp:posOffset>
                      </wp:positionH>
                      <wp:positionV relativeFrom="paragraph">
                        <wp:posOffset>3303732</wp:posOffset>
                      </wp:positionV>
                      <wp:extent cx="2141750" cy="307340"/>
                      <wp:effectExtent l="0" t="0" r="0" b="0"/>
                      <wp:wrapNone/>
                      <wp:docPr id="350" name="Cuadro de texto 350"/>
                      <wp:cNvGraphicFramePr/>
                      <a:graphic xmlns:a="http://schemas.openxmlformats.org/drawingml/2006/main">
                        <a:graphicData uri="http://schemas.microsoft.com/office/word/2010/wordprocessingShape">
                          <wps:wsp>
                            <wps:cNvSpPr txBox="1"/>
                            <wps:spPr>
                              <a:xfrm>
                                <a:off x="0" y="0"/>
                                <a:ext cx="2141750" cy="307340"/>
                              </a:xfrm>
                              <a:prstGeom prst="rect">
                                <a:avLst/>
                              </a:prstGeom>
                              <a:noFill/>
                              <a:ln w="6350">
                                <a:noFill/>
                              </a:ln>
                            </wps:spPr>
                            <wps:txbx>
                              <w:txbxContent>
                                <w:p w14:paraId="4D99DBE7" w14:textId="161DDA0D" w:rsidR="00362B4A" w:rsidRPr="008E5203" w:rsidRDefault="00362B4A" w:rsidP="00DF634B">
                                  <w:pPr>
                                    <w:rPr>
                                      <w:color w:val="FFFFFF" w:themeColor="background1"/>
                                    </w:rPr>
                                  </w:pPr>
                                  <w:r w:rsidRPr="008E5203">
                                    <w:rPr>
                                      <w:color w:val="FFFFFF" w:themeColor="background1"/>
                                    </w:rPr>
                                    <w:t>Dirección flujo de agua</w:t>
                                  </w:r>
                                  <w:r>
                                    <w:rPr>
                                      <w:color w:val="FFFFFF" w:themeColor="background1"/>
                                    </w:rPr>
                                    <w:t xml:space="preserve"> río Rahue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22A02" id="Cuadro de texto 350" o:spid="_x0000_s1028" type="#_x0000_t202" style="position:absolute;left:0;text-align:left;margin-left:267pt;margin-top:260.15pt;width:168.65pt;height:24.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" filled="f" stroked="f" strokeweight=".5pt">
                      <v:textbox>
                        <w:txbxContent>
                          <w:p w14:paraId="4D99DBE7" w14:textId="161DDA0D" w:rsidR="00362B4A" w:rsidRPr="008E5203" w:rsidRDefault="00362B4A" w:rsidP="00DF634B">
                            <w:pPr>
                              <w:rPr>
                                <w:color w:val="FFFFFF" w:themeColor="background1"/>
                              </w:rPr>
                            </w:pPr>
                            <w:r w:rsidRPr="008E5203">
                              <w:rPr>
                                <w:color w:val="FFFFFF" w:themeColor="background1"/>
                              </w:rPr>
                              <w:t>Dirección flujo de agua</w:t>
                            </w:r>
                            <w:r>
                              <w:rPr>
                                <w:color w:val="FFFFFF" w:themeColor="background1"/>
                              </w:rPr>
                              <w:t xml:space="preserve"> río Rahue</w:t>
                            </w:r>
                          </w:p>
                        </w:txbxContent>
                      </v:textbox>
                    </v:shape>
                  </w:pict>
                </mc:Fallback>
              </mc:AlternateContent>
            </w:r>
            <w:r w:rsidR="00AD0A88" w:rsidRPr="00705059">
              <w:rPr>
                <w:noProof/>
                <w:lang w:eastAsia="es-CL"/>
              </w:rPr>
              <mc:AlternateContent>
                <mc:Choice Requires="wps">
                  <w:drawing>
                    <wp:anchor distT="0" distB="0" distL="114300" distR="114300" simplePos="0" relativeHeight="251624448" behindDoc="0" locked="0" layoutInCell="1" allowOverlap="1" wp14:anchorId="67427134" wp14:editId="0F5FEA21">
                      <wp:simplePos x="0" y="0"/>
                      <wp:positionH relativeFrom="column">
                        <wp:posOffset>3463273</wp:posOffset>
                      </wp:positionH>
                      <wp:positionV relativeFrom="paragraph">
                        <wp:posOffset>3347977</wp:posOffset>
                      </wp:positionV>
                      <wp:extent cx="229220" cy="599890"/>
                      <wp:effectExtent l="5080" t="109220" r="0" b="100330"/>
                      <wp:wrapNone/>
                      <wp:docPr id="349" name="Flecha: hacia arriba 349"/>
                      <wp:cNvGraphicFramePr/>
                      <a:graphic xmlns:a="http://schemas.openxmlformats.org/drawingml/2006/main">
                        <a:graphicData uri="http://schemas.microsoft.com/office/word/2010/wordprocessingShape">
                          <wps:wsp>
                            <wps:cNvSpPr/>
                            <wps:spPr>
                              <a:xfrm rot="7228297">
                                <a:off x="0" y="0"/>
                                <a:ext cx="229220" cy="599890"/>
                              </a:xfrm>
                              <a:prstGeom prst="upArrow">
                                <a:avLst/>
                              </a:prstGeom>
                              <a:solidFill>
                                <a:schemeClr val="tx2">
                                  <a:lumMod val="60000"/>
                                  <a:lumOff val="4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61C57" w14:textId="77777777" w:rsidR="00362B4A" w:rsidRDefault="00362B4A" w:rsidP="00DF63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27134" id="Flecha: hacia arriba 349" o:spid="_x0000_s1029" type="#_x0000_t68" style="position:absolute;left:0;text-align:left;margin-left:272.7pt;margin-top:263.6pt;width:18.05pt;height:47.25pt;rotation:7895228fd;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" adj="4127" fillcolor="#8496b0 [1951]" strokecolor="white [3212]" strokeweight="1pt">
                      <v:textbox>
                        <w:txbxContent>
                          <w:p w14:paraId="22961C57" w14:textId="77777777" w:rsidR="00362B4A" w:rsidRDefault="00362B4A" w:rsidP="00DF634B"/>
                        </w:txbxContent>
                      </v:textbox>
                    </v:shape>
                  </w:pict>
                </mc:Fallback>
              </mc:AlternateContent>
            </w:r>
            <w:r w:rsidR="006C4636">
              <w:rPr>
                <w:noProof/>
                <w:lang w:eastAsia="es-CL"/>
              </w:rPr>
              <mc:AlternateContent>
                <mc:Choice Requires="wpg">
                  <w:drawing>
                    <wp:anchor distT="0" distB="0" distL="114300" distR="114300" simplePos="0" relativeHeight="251622400" behindDoc="0" locked="0" layoutInCell="1" allowOverlap="1" wp14:anchorId="3716EB67" wp14:editId="6DA5BA0B">
                      <wp:simplePos x="0" y="0"/>
                      <wp:positionH relativeFrom="column">
                        <wp:posOffset>334905</wp:posOffset>
                      </wp:positionH>
                      <wp:positionV relativeFrom="paragraph">
                        <wp:posOffset>1759680</wp:posOffset>
                      </wp:positionV>
                      <wp:extent cx="1204111" cy="715224"/>
                      <wp:effectExtent l="0" t="0" r="15240" b="27940"/>
                      <wp:wrapNone/>
                      <wp:docPr id="34" name="Grupo 34"/>
                      <wp:cNvGraphicFramePr/>
                      <a:graphic xmlns:a="http://schemas.openxmlformats.org/drawingml/2006/main">
                        <a:graphicData uri="http://schemas.microsoft.com/office/word/2010/wordprocessingGroup">
                          <wpg:wgp>
                            <wpg:cNvGrpSpPr/>
                            <wpg:grpSpPr>
                              <a:xfrm>
                                <a:off x="0" y="0"/>
                                <a:ext cx="1204111" cy="715224"/>
                                <a:chOff x="0" y="0"/>
                                <a:chExt cx="1204111" cy="715224"/>
                              </a:xfrm>
                            </wpg:grpSpPr>
                            <wps:wsp>
                              <wps:cNvPr id="32" name="Cuadro de texto 32"/>
                              <wps:cNvSpPr txBox="1"/>
                              <wps:spPr>
                                <a:xfrm>
                                  <a:off x="0" y="0"/>
                                  <a:ext cx="1204111" cy="407406"/>
                                </a:xfrm>
                                <a:prstGeom prst="rect">
                                  <a:avLst/>
                                </a:prstGeom>
                                <a:noFill/>
                                <a:ln w="9525">
                                  <a:solidFill>
                                    <a:srgbClr val="FFFF00"/>
                                  </a:solidFill>
                                </a:ln>
                              </wps:spPr>
                              <wps:txbx>
                                <w:txbxContent>
                                  <w:p w14:paraId="182327DD" w14:textId="77777777" w:rsidR="00362B4A" w:rsidRPr="0001427A" w:rsidRDefault="00362B4A" w:rsidP="00DF634B">
                                    <w:pPr>
                                      <w:jc w:val="center"/>
                                      <w:rPr>
                                        <w:b/>
                                        <w:bCs/>
                                        <w:color w:val="FFFF00"/>
                                        <w:sz w:val="24"/>
                                        <w:szCs w:val="24"/>
                                      </w:rPr>
                                    </w:pPr>
                                    <w:r w:rsidRPr="0001427A">
                                      <w:rPr>
                                        <w:b/>
                                        <w:bCs/>
                                        <w:color w:val="FFFF00"/>
                                        <w:sz w:val="24"/>
                                        <w:szCs w:val="24"/>
                                      </w:rPr>
                                      <w:t>Estación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Conector recto 33"/>
                              <wps:cNvCnPr/>
                              <wps:spPr>
                                <a:xfrm>
                                  <a:off x="534087" y="407084"/>
                                  <a:ext cx="543140" cy="30814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716EB67" id="Grupo 34" o:spid="_x0000_s1030" style="position:absolute;left:0;text-align:left;margin-left:26.35pt;margin-top:138.55pt;width:94.8pt;height:56.3pt;z-index:251622400;mso-height-relative:margin" coordsize="12041,7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">
                      <v:shape id="Cuadro de texto 32" o:spid="_x0000_s1031" type="#_x0000_t202" style="position:absolute;width:12041;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" filled="f" strokecolor="yellow">
                        <v:textbox>
                          <w:txbxContent>
                            <w:p w14:paraId="182327DD" w14:textId="77777777" w:rsidR="00362B4A" w:rsidRPr="0001427A" w:rsidRDefault="00362B4A" w:rsidP="00DF634B">
                              <w:pPr>
                                <w:jc w:val="center"/>
                                <w:rPr>
                                  <w:b/>
                                  <w:bCs/>
                                  <w:color w:val="FFFF00"/>
                                  <w:sz w:val="24"/>
                                  <w:szCs w:val="24"/>
                                </w:rPr>
                              </w:pPr>
                              <w:r w:rsidRPr="0001427A">
                                <w:rPr>
                                  <w:b/>
                                  <w:bCs/>
                                  <w:color w:val="FFFF00"/>
                                  <w:sz w:val="24"/>
                                  <w:szCs w:val="24"/>
                                </w:rPr>
                                <w:t>Estación 1</w:t>
                              </w:r>
                            </w:p>
                          </w:txbxContent>
                        </v:textbox>
                      </v:shape>
                      <v:line id="Conector recto 33" o:spid="_x0000_s1032" style="position:absolute;visibility:visible;mso-wrap-style:square" from="5340,4070" to="10772,7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" strokecolor="yellow" strokeweight=".5pt">
                        <v:stroke joinstyle="miter"/>
                      </v:line>
                    </v:group>
                  </w:pict>
                </mc:Fallback>
              </mc:AlternateContent>
            </w:r>
            <w:r w:rsidR="006C4636">
              <w:rPr>
                <w:noProof/>
                <w:lang w:eastAsia="es-CL"/>
              </w:rPr>
              <mc:AlternateContent>
                <mc:Choice Requires="wps">
                  <w:drawing>
                    <wp:anchor distT="0" distB="0" distL="114300" distR="114300" simplePos="0" relativeHeight="251630592" behindDoc="0" locked="0" layoutInCell="1" allowOverlap="1" wp14:anchorId="0A9A051A" wp14:editId="09DF31D5">
                      <wp:simplePos x="0" y="0"/>
                      <wp:positionH relativeFrom="column">
                        <wp:posOffset>1392962</wp:posOffset>
                      </wp:positionH>
                      <wp:positionV relativeFrom="paragraph">
                        <wp:posOffset>2881387</wp:posOffset>
                      </wp:positionV>
                      <wp:extent cx="132139" cy="561575"/>
                      <wp:effectExtent l="57150" t="38100" r="20320" b="29210"/>
                      <wp:wrapNone/>
                      <wp:docPr id="353" name="Conector recto de flecha 353"/>
                      <wp:cNvGraphicFramePr/>
                      <a:graphic xmlns:a="http://schemas.openxmlformats.org/drawingml/2006/main">
                        <a:graphicData uri="http://schemas.microsoft.com/office/word/2010/wordprocessingShape">
                          <wps:wsp>
                            <wps:cNvCnPr/>
                            <wps:spPr>
                              <a:xfrm flipH="1" flipV="1">
                                <a:off x="0" y="0"/>
                                <a:ext cx="132139" cy="56157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804300" id="_x0000_t32" coordsize="21600,21600" o:spt="32" o:oned="t" path="m,l21600,21600e" filled="f">
                      <v:path arrowok="t" fillok="f" o:connecttype="none"/>
                      <o:lock v:ext="edit" shapetype="t"/>
                    </v:shapetype>
                    <v:shape id="Conector recto de flecha 353" o:spid="_x0000_s1026" type="#_x0000_t32" style="position:absolute;margin-left:109.7pt;margin-top:226.9pt;width:10.4pt;height:44.2pt;flip:x y;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" strokecolor="white [3212]" strokeweight="1.5pt">
                      <v:stroke endarrow="block" joinstyle="miter"/>
                    </v:shape>
                  </w:pict>
                </mc:Fallback>
              </mc:AlternateContent>
            </w:r>
            <w:r w:rsidR="006C4636">
              <w:rPr>
                <w:noProof/>
                <w:lang w:eastAsia="es-CL"/>
              </w:rPr>
              <mc:AlternateContent>
                <mc:Choice Requires="wps">
                  <w:drawing>
                    <wp:anchor distT="0" distB="0" distL="114300" distR="114300" simplePos="0" relativeHeight="251628544" behindDoc="0" locked="0" layoutInCell="1" allowOverlap="1" wp14:anchorId="2BFE820B" wp14:editId="52877957">
                      <wp:simplePos x="0" y="0"/>
                      <wp:positionH relativeFrom="column">
                        <wp:posOffset>974769</wp:posOffset>
                      </wp:positionH>
                      <wp:positionV relativeFrom="paragraph">
                        <wp:posOffset>3442478</wp:posOffset>
                      </wp:positionV>
                      <wp:extent cx="624555" cy="307817"/>
                      <wp:effectExtent l="19050" t="19050" r="23495" b="16510"/>
                      <wp:wrapNone/>
                      <wp:docPr id="351" name="Cuadro de texto 351"/>
                      <wp:cNvGraphicFramePr/>
                      <a:graphic xmlns:a="http://schemas.openxmlformats.org/drawingml/2006/main">
                        <a:graphicData uri="http://schemas.microsoft.com/office/word/2010/wordprocessingShape">
                          <wps:wsp>
                            <wps:cNvSpPr txBox="1"/>
                            <wps:spPr>
                              <a:xfrm>
                                <a:off x="0" y="0"/>
                                <a:ext cx="624555" cy="307817"/>
                              </a:xfrm>
                              <a:prstGeom prst="rect">
                                <a:avLst/>
                              </a:prstGeom>
                              <a:noFill/>
                              <a:ln w="28575">
                                <a:solidFill>
                                  <a:schemeClr val="bg1"/>
                                </a:solidFill>
                              </a:ln>
                            </wps:spPr>
                            <wps:txbx>
                              <w:txbxContent>
                                <w:p w14:paraId="7C9A7C27" w14:textId="77777777" w:rsidR="00362B4A" w:rsidRPr="008E5203" w:rsidRDefault="00362B4A" w:rsidP="006C4636">
                                  <w:pPr>
                                    <w:jc w:val="center"/>
                                    <w:rPr>
                                      <w:color w:val="FFFFFF" w:themeColor="background1"/>
                                    </w:rPr>
                                  </w:pPr>
                                  <w:r>
                                    <w:rPr>
                                      <w:color w:val="FFFFFF" w:themeColor="background1"/>
                                    </w:rPr>
                                    <w:t>PRETIL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E820B" id="Cuadro de texto 351" o:spid="_x0000_s1033" type="#_x0000_t202" style="position:absolute;left:0;text-align:left;margin-left:76.75pt;margin-top:271.05pt;width:49.2pt;height:24.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" filled="f" strokecolor="white [3212]" strokeweight="2.25pt">
                      <v:textbox>
                        <w:txbxContent>
                          <w:p w14:paraId="7C9A7C27" w14:textId="77777777" w:rsidR="00362B4A" w:rsidRPr="008E5203" w:rsidRDefault="00362B4A" w:rsidP="006C4636">
                            <w:pPr>
                              <w:jc w:val="center"/>
                              <w:rPr>
                                <w:color w:val="FFFFFF" w:themeColor="background1"/>
                              </w:rPr>
                            </w:pPr>
                            <w:r>
                              <w:rPr>
                                <w:color w:val="FFFFFF" w:themeColor="background1"/>
                              </w:rPr>
                              <w:t>PRETIL</w:t>
                            </w:r>
                          </w:p>
                        </w:txbxContent>
                      </v:textbox>
                    </v:shape>
                  </w:pict>
                </mc:Fallback>
              </mc:AlternateContent>
            </w:r>
            <w:r w:rsidR="00DF634B" w:rsidRPr="00705059">
              <w:t xml:space="preserve"> </w:t>
            </w:r>
            <w:r w:rsidR="00DF634B">
              <w:rPr>
                <w:noProof/>
                <w:lang w:eastAsia="es-CL"/>
              </w:rPr>
              <w:drawing>
                <wp:inline distT="0" distB="0" distL="0" distR="0" wp14:anchorId="2965D581" wp14:editId="3246EAF4">
                  <wp:extent cx="7693928" cy="4260850"/>
                  <wp:effectExtent l="0" t="0" r="254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3988" t="7859" r="2372" b="6209"/>
                          <a:stretch/>
                        </pic:blipFill>
                        <pic:spPr bwMode="auto">
                          <a:xfrm>
                            <a:off x="0" y="0"/>
                            <a:ext cx="7699738" cy="4264068"/>
                          </a:xfrm>
                          <a:prstGeom prst="rect">
                            <a:avLst/>
                          </a:prstGeom>
                          <a:ln>
                            <a:noFill/>
                          </a:ln>
                          <a:extLst>
                            <a:ext uri="{53640926-AAD7-44D8-BBD7-CCE9431645EC}">
                              <a14:shadowObscured xmlns:a14="http://schemas.microsoft.com/office/drawing/2010/main"/>
                            </a:ext>
                          </a:extLst>
                        </pic:spPr>
                      </pic:pic>
                    </a:graphicData>
                  </a:graphic>
                </wp:inline>
              </w:drawing>
            </w:r>
          </w:p>
          <w:p w14:paraId="77FBE625" w14:textId="0BE1F9A7" w:rsidR="00F74252" w:rsidRPr="00226EAE" w:rsidRDefault="00DF634B" w:rsidP="002B00B5">
            <w:pPr>
              <w:jc w:val="center"/>
              <w:rPr>
                <w:rFonts w:cs="Calibri"/>
                <w:sz w:val="16"/>
                <w:szCs w:val="16"/>
              </w:rPr>
            </w:pPr>
            <w:r w:rsidRPr="006C4636">
              <w:rPr>
                <w:b/>
                <w:bCs/>
              </w:rPr>
              <w:t>Estación 1:</w:t>
            </w:r>
            <w:r w:rsidRPr="006C4636">
              <w:t xml:space="preserve"> Bocatoma</w:t>
            </w:r>
          </w:p>
        </w:tc>
      </w:tr>
    </w:tbl>
    <w:p w14:paraId="749FFA0D" w14:textId="77777777" w:rsidR="00F74252" w:rsidRDefault="00F74252" w:rsidP="00226EAE">
      <w:pPr>
        <w:rPr>
          <w:rFonts w:ascii="Calibri" w:eastAsia="Calibri" w:hAnsi="Calibri" w:cs="Calibri"/>
          <w:sz w:val="16"/>
          <w:szCs w:val="16"/>
        </w:rPr>
      </w:pPr>
    </w:p>
    <w:p w14:paraId="70C328F1" w14:textId="5FF15581" w:rsidR="002B00B5" w:rsidRDefault="002B00B5" w:rsidP="00226EAE">
      <w:pPr>
        <w:rPr>
          <w:rFonts w:ascii="Calibri" w:eastAsia="Calibri" w:hAnsi="Calibri" w:cs="Calibri"/>
          <w:sz w:val="16"/>
          <w:szCs w:val="16"/>
        </w:rPr>
        <w:sectPr w:rsidR="002B00B5" w:rsidSect="002B00B5">
          <w:type w:val="nextColumn"/>
          <w:pgSz w:w="15840" w:h="12240" w:orient="landscape" w:code="1"/>
          <w:pgMar w:top="1134" w:right="1134" w:bottom="1134" w:left="1134" w:header="709" w:footer="709" w:gutter="0"/>
          <w:pgNumType w:start="1"/>
          <w:cols w:space="708"/>
          <w:titlePg/>
          <w:docGrid w:linePitch="360"/>
        </w:sectPr>
      </w:pPr>
    </w:p>
    <w:p w14:paraId="22F8CB3F" w14:textId="10F3B714" w:rsidR="00F74252" w:rsidRPr="00226EAE" w:rsidRDefault="00F74252" w:rsidP="00226EAE">
      <w:pPr>
        <w:rPr>
          <w:rFonts w:ascii="Calibri" w:eastAsia="Calibri" w:hAnsi="Calibri" w:cs="Calibri"/>
          <w:sz w:val="16"/>
          <w:szCs w:val="16"/>
        </w:rPr>
      </w:pPr>
    </w:p>
    <w:p w14:paraId="5C0B4220" w14:textId="77777777" w:rsidR="006B538A" w:rsidRPr="00226EAE" w:rsidRDefault="000A1083" w:rsidP="00346AC2">
      <w:pPr>
        <w:numPr>
          <w:ilvl w:val="1"/>
          <w:numId w:val="4"/>
        </w:numPr>
        <w:spacing w:after="0" w:line="240" w:lineRule="auto"/>
        <w:contextualSpacing/>
        <w:outlineLvl w:val="0"/>
        <w:rPr>
          <w:rStyle w:val="Ttulo2Car"/>
        </w:rPr>
      </w:pPr>
      <w:bookmarkStart w:id="81" w:name="_Toc69471185"/>
      <w:r w:rsidRPr="00226EAE">
        <w:rPr>
          <w:b/>
          <w:sz w:val="24"/>
          <w:szCs w:val="24"/>
        </w:rPr>
        <w:t>Revisión Documental</w:t>
      </w:r>
      <w:bookmarkEnd w:id="36"/>
      <w:bookmarkEnd w:id="81"/>
    </w:p>
    <w:p w14:paraId="36F4A78F" w14:textId="77777777" w:rsidR="000A1083" w:rsidRPr="00BB7324" w:rsidRDefault="000A1083" w:rsidP="00BB7324">
      <w:pPr>
        <w:tabs>
          <w:tab w:val="left" w:pos="217"/>
        </w:tabs>
        <w:spacing w:after="0"/>
        <w:ind w:right="81"/>
        <w:rPr>
          <w:rFonts w:ascii="Calibri" w:hAnsi="Calibri"/>
          <w:color w:val="000000" w:themeColor="text1"/>
          <w:sz w:val="18"/>
          <w:szCs w:val="18"/>
          <w:lang w:eastAsia="es-ES"/>
        </w:rPr>
      </w:pPr>
    </w:p>
    <w:p w14:paraId="62CCDBEF" w14:textId="77777777" w:rsidR="000A1083" w:rsidRPr="00226EAE" w:rsidRDefault="000A1083" w:rsidP="00BB7324">
      <w:pPr>
        <w:numPr>
          <w:ilvl w:val="2"/>
          <w:numId w:val="4"/>
        </w:numPr>
        <w:spacing w:after="0" w:line="240" w:lineRule="auto"/>
        <w:ind w:left="567" w:hanging="567"/>
        <w:contextualSpacing/>
        <w:jc w:val="both"/>
        <w:outlineLvl w:val="1"/>
        <w:rPr>
          <w:b/>
        </w:rPr>
      </w:pPr>
      <w:bookmarkStart w:id="82" w:name="_Toc382383545"/>
      <w:bookmarkStart w:id="83" w:name="_Toc382472367"/>
      <w:bookmarkStart w:id="84" w:name="_Toc390184277"/>
      <w:bookmarkStart w:id="85" w:name="_Toc390360008"/>
      <w:bookmarkStart w:id="86" w:name="_Toc390777029"/>
      <w:bookmarkStart w:id="87" w:name="_Toc449085418"/>
      <w:bookmarkStart w:id="88" w:name="_Toc69471186"/>
      <w:r w:rsidRPr="00226EAE">
        <w:rPr>
          <w:b/>
        </w:rPr>
        <w:t>Documentos Revisados</w:t>
      </w:r>
      <w:bookmarkEnd w:id="82"/>
      <w:bookmarkEnd w:id="83"/>
      <w:bookmarkEnd w:id="84"/>
      <w:bookmarkEnd w:id="85"/>
      <w:bookmarkEnd w:id="86"/>
      <w:bookmarkEnd w:id="87"/>
      <w:bookmarkEnd w:id="88"/>
    </w:p>
    <w:p w14:paraId="681E487F" w14:textId="77777777" w:rsidR="000A1083" w:rsidRPr="00226EAE" w:rsidRDefault="000A1083" w:rsidP="00226EAE">
      <w:pPr>
        <w:spacing w:after="0" w:line="240" w:lineRule="auto"/>
        <w:contextualSpacing/>
        <w:jc w:val="both"/>
        <w:outlineLvl w:val="1"/>
        <w:rPr>
          <w:rFonts w:ascii="Calibri" w:eastAsia="Calibri" w:hAnsi="Calibri" w:cs="Calibri"/>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60"/>
        <w:gridCol w:w="3270"/>
        <w:gridCol w:w="4407"/>
        <w:gridCol w:w="2131"/>
        <w:gridCol w:w="3224"/>
      </w:tblGrid>
      <w:tr w:rsidR="000A1083" w:rsidRPr="00226EAE" w14:paraId="084BB8A3" w14:textId="77777777" w:rsidTr="00AE2D23">
        <w:trPr>
          <w:trHeight w:val="462"/>
        </w:trPr>
        <w:tc>
          <w:tcPr>
            <w:tcW w:w="206" w:type="pct"/>
            <w:shd w:val="clear" w:color="auto" w:fill="D9D9D9"/>
            <w:vAlign w:val="center"/>
          </w:tcPr>
          <w:bookmarkEnd w:id="37"/>
          <w:bookmarkEnd w:id="38"/>
          <w:p w14:paraId="6CD026D2" w14:textId="77777777" w:rsidR="000A1083" w:rsidRPr="00226EAE" w:rsidRDefault="000A1083" w:rsidP="00226EAE">
            <w:pPr>
              <w:spacing w:after="0" w:line="240" w:lineRule="auto"/>
              <w:jc w:val="center"/>
              <w:rPr>
                <w:rFonts w:ascii="Calibri" w:eastAsia="Calibri" w:hAnsi="Calibri" w:cs="Times New Roman"/>
                <w:b/>
                <w:bCs/>
                <w:sz w:val="20"/>
                <w:szCs w:val="20"/>
                <w:lang w:val="es-ES" w:eastAsia="es-ES"/>
              </w:rPr>
            </w:pPr>
            <w:r w:rsidRPr="00226EAE">
              <w:rPr>
                <w:rFonts w:ascii="Calibri" w:eastAsia="Calibri" w:hAnsi="Calibri" w:cs="Times New Roman"/>
                <w:b/>
                <w:bCs/>
                <w:sz w:val="20"/>
                <w:szCs w:val="20"/>
                <w:lang w:val="es-ES" w:eastAsia="es-ES"/>
              </w:rPr>
              <w:t>ID</w:t>
            </w:r>
          </w:p>
        </w:tc>
        <w:tc>
          <w:tcPr>
            <w:tcW w:w="1203" w:type="pct"/>
            <w:shd w:val="clear" w:color="auto" w:fill="D9D9D9"/>
            <w:tcMar>
              <w:top w:w="0" w:type="dxa"/>
              <w:left w:w="108" w:type="dxa"/>
              <w:bottom w:w="0" w:type="dxa"/>
              <w:right w:w="108" w:type="dxa"/>
            </w:tcMar>
            <w:vAlign w:val="center"/>
          </w:tcPr>
          <w:p w14:paraId="086E3BB5" w14:textId="097EBC3D" w:rsidR="000A1083" w:rsidRPr="00226EAE" w:rsidRDefault="000A1083" w:rsidP="00226EAE">
            <w:pPr>
              <w:spacing w:after="0" w:line="240" w:lineRule="auto"/>
              <w:jc w:val="center"/>
              <w:rPr>
                <w:rFonts w:ascii="Calibri" w:eastAsia="Calibri" w:hAnsi="Calibri" w:cs="Times New Roman"/>
                <w:b/>
                <w:bCs/>
                <w:sz w:val="20"/>
                <w:szCs w:val="20"/>
                <w:lang w:val="es-ES" w:eastAsia="es-ES"/>
              </w:rPr>
            </w:pPr>
            <w:r w:rsidRPr="00226EAE">
              <w:rPr>
                <w:rFonts w:ascii="Calibri" w:eastAsia="Calibri" w:hAnsi="Calibri" w:cs="Times New Roman"/>
                <w:b/>
                <w:bCs/>
                <w:sz w:val="20"/>
                <w:szCs w:val="20"/>
                <w:lang w:val="es-ES" w:eastAsia="es-ES"/>
              </w:rPr>
              <w:t>Nombre del documento revisado</w:t>
            </w:r>
          </w:p>
        </w:tc>
        <w:tc>
          <w:tcPr>
            <w:tcW w:w="1621" w:type="pct"/>
            <w:shd w:val="clear" w:color="auto" w:fill="D9D9D9"/>
            <w:vAlign w:val="center"/>
          </w:tcPr>
          <w:p w14:paraId="07F53426" w14:textId="62475CF5" w:rsidR="000A1083" w:rsidRPr="00226EAE" w:rsidRDefault="002D3DB2" w:rsidP="00226EAE">
            <w:pPr>
              <w:spacing w:after="0" w:line="240" w:lineRule="auto"/>
              <w:jc w:val="center"/>
              <w:rPr>
                <w:rFonts w:ascii="Calibri" w:eastAsia="Calibri" w:hAnsi="Calibri" w:cs="Times New Roman"/>
                <w:b/>
                <w:bCs/>
                <w:sz w:val="20"/>
                <w:szCs w:val="20"/>
                <w:lang w:val="es-ES" w:eastAsia="es-ES"/>
              </w:rPr>
            </w:pPr>
            <w:r w:rsidRPr="00226EAE">
              <w:rPr>
                <w:rFonts w:ascii="Calibri" w:eastAsia="Calibri" w:hAnsi="Calibri" w:cs="Times New Roman"/>
                <w:b/>
                <w:bCs/>
                <w:sz w:val="20"/>
                <w:szCs w:val="20"/>
                <w:lang w:val="es-ES" w:eastAsia="es-ES"/>
              </w:rPr>
              <w:t>Origen</w:t>
            </w:r>
            <w:r w:rsidR="00845944" w:rsidRPr="00226EAE">
              <w:rPr>
                <w:rFonts w:ascii="Calibri" w:eastAsia="Calibri" w:hAnsi="Calibri" w:cs="Times New Roman"/>
                <w:b/>
                <w:bCs/>
                <w:sz w:val="20"/>
                <w:szCs w:val="20"/>
                <w:lang w:val="es-ES" w:eastAsia="es-ES"/>
              </w:rPr>
              <w:t xml:space="preserve"> </w:t>
            </w:r>
            <w:r w:rsidRPr="00226EAE">
              <w:rPr>
                <w:rFonts w:ascii="Calibri" w:eastAsia="Calibri" w:hAnsi="Calibri" w:cs="Times New Roman"/>
                <w:b/>
                <w:bCs/>
                <w:sz w:val="20"/>
                <w:szCs w:val="20"/>
                <w:lang w:val="es-ES" w:eastAsia="es-ES"/>
              </w:rPr>
              <w:t xml:space="preserve">/ </w:t>
            </w:r>
            <w:r w:rsidR="000A1083" w:rsidRPr="00226EAE">
              <w:rPr>
                <w:rFonts w:ascii="Calibri" w:eastAsia="Calibri" w:hAnsi="Calibri" w:cs="Times New Roman"/>
                <w:b/>
                <w:bCs/>
                <w:sz w:val="20"/>
                <w:szCs w:val="20"/>
                <w:lang w:val="es-ES" w:eastAsia="es-ES"/>
              </w:rPr>
              <w:t xml:space="preserve">Fuente </w:t>
            </w:r>
            <w:r w:rsidRPr="00226EAE">
              <w:rPr>
                <w:rFonts w:ascii="Calibri" w:eastAsia="Calibri" w:hAnsi="Calibri" w:cs="Times New Roman"/>
                <w:b/>
                <w:bCs/>
                <w:sz w:val="20"/>
                <w:szCs w:val="20"/>
                <w:lang w:val="es-ES" w:eastAsia="es-ES"/>
              </w:rPr>
              <w:t>del documento</w:t>
            </w:r>
          </w:p>
        </w:tc>
        <w:tc>
          <w:tcPr>
            <w:tcW w:w="784" w:type="pct"/>
            <w:shd w:val="clear" w:color="auto" w:fill="D9D9D9"/>
            <w:vAlign w:val="center"/>
          </w:tcPr>
          <w:p w14:paraId="64DE3B6B" w14:textId="77777777" w:rsidR="000A1083" w:rsidRPr="00226EAE" w:rsidRDefault="000A1083" w:rsidP="00226EAE">
            <w:pPr>
              <w:spacing w:after="0" w:line="240" w:lineRule="auto"/>
              <w:jc w:val="center"/>
              <w:rPr>
                <w:rFonts w:ascii="Calibri" w:eastAsia="Calibri" w:hAnsi="Calibri" w:cs="Times New Roman"/>
                <w:b/>
                <w:bCs/>
                <w:sz w:val="20"/>
                <w:szCs w:val="20"/>
                <w:lang w:val="es-ES" w:eastAsia="es-ES"/>
              </w:rPr>
            </w:pPr>
            <w:r w:rsidRPr="00226EAE">
              <w:rPr>
                <w:rFonts w:ascii="Calibri" w:eastAsia="Calibri" w:hAnsi="Calibri" w:cs="Times New Roman"/>
                <w:b/>
                <w:bCs/>
                <w:sz w:val="20"/>
                <w:szCs w:val="20"/>
                <w:lang w:val="es-ES" w:eastAsia="es-ES"/>
              </w:rPr>
              <w:t>Organismo encomendado</w:t>
            </w:r>
          </w:p>
        </w:tc>
        <w:tc>
          <w:tcPr>
            <w:tcW w:w="1186" w:type="pct"/>
            <w:shd w:val="clear" w:color="auto" w:fill="D9D9D9"/>
            <w:vAlign w:val="center"/>
          </w:tcPr>
          <w:p w14:paraId="3C9A58C1" w14:textId="77777777" w:rsidR="000A1083" w:rsidRPr="00226EAE" w:rsidRDefault="000A1083" w:rsidP="00226EAE">
            <w:pPr>
              <w:spacing w:after="0" w:line="240" w:lineRule="auto"/>
              <w:jc w:val="center"/>
              <w:rPr>
                <w:rFonts w:ascii="Calibri" w:eastAsia="Calibri" w:hAnsi="Calibri" w:cs="Times New Roman"/>
                <w:b/>
                <w:bCs/>
                <w:sz w:val="20"/>
                <w:szCs w:val="20"/>
                <w:lang w:val="es-ES" w:eastAsia="es-ES"/>
              </w:rPr>
            </w:pPr>
            <w:r w:rsidRPr="00226EAE">
              <w:rPr>
                <w:rFonts w:ascii="Calibri" w:eastAsia="Calibri" w:hAnsi="Calibri" w:cs="Times New Roman"/>
                <w:b/>
                <w:bCs/>
                <w:sz w:val="20"/>
                <w:szCs w:val="20"/>
                <w:lang w:val="es-ES" w:eastAsia="es-ES"/>
              </w:rPr>
              <w:t>Observaciones</w:t>
            </w:r>
          </w:p>
        </w:tc>
      </w:tr>
      <w:tr w:rsidR="002026BC" w:rsidRPr="00226EAE" w14:paraId="58FADFB0" w14:textId="77777777" w:rsidTr="00AE2D23">
        <w:trPr>
          <w:trHeight w:val="409"/>
        </w:trPr>
        <w:tc>
          <w:tcPr>
            <w:tcW w:w="206" w:type="pct"/>
          </w:tcPr>
          <w:p w14:paraId="0CB0210F" w14:textId="5FB17918" w:rsidR="002026BC" w:rsidRDefault="002026BC" w:rsidP="002026BC">
            <w:pPr>
              <w:spacing w:after="0" w:line="240" w:lineRule="auto"/>
              <w:jc w:val="center"/>
              <w:rPr>
                <w:rFonts w:ascii="Calibri" w:eastAsia="Calibri" w:hAnsi="Calibri" w:cs="Times New Roman"/>
                <w:sz w:val="20"/>
                <w:szCs w:val="20"/>
                <w:lang w:val="es-ES"/>
              </w:rPr>
            </w:pPr>
            <w:bookmarkStart w:id="89" w:name="_Hlk523818873"/>
            <w:bookmarkStart w:id="90" w:name="_Hlk536776528"/>
          </w:p>
          <w:p w14:paraId="367F7160" w14:textId="067A3F87" w:rsidR="00BB7324" w:rsidRDefault="00BB7324" w:rsidP="002026BC">
            <w:pPr>
              <w:spacing w:after="0" w:line="240" w:lineRule="auto"/>
              <w:jc w:val="center"/>
              <w:rPr>
                <w:rFonts w:ascii="Calibri" w:eastAsia="Calibri" w:hAnsi="Calibri" w:cs="Times New Roman"/>
                <w:sz w:val="20"/>
                <w:szCs w:val="20"/>
                <w:lang w:val="es-ES"/>
              </w:rPr>
            </w:pPr>
          </w:p>
          <w:p w14:paraId="1AE3BF8A" w14:textId="2E37CC07" w:rsidR="009F766D" w:rsidRDefault="009F766D" w:rsidP="002026BC">
            <w:pPr>
              <w:spacing w:after="0" w:line="240" w:lineRule="auto"/>
              <w:jc w:val="center"/>
              <w:rPr>
                <w:rFonts w:ascii="Calibri" w:eastAsia="Calibri" w:hAnsi="Calibri" w:cs="Times New Roman"/>
                <w:sz w:val="20"/>
                <w:szCs w:val="20"/>
                <w:lang w:val="es-ES"/>
              </w:rPr>
            </w:pPr>
          </w:p>
          <w:p w14:paraId="2D9AF98B" w14:textId="2D640A89" w:rsidR="009F766D" w:rsidRDefault="009F766D" w:rsidP="002026BC">
            <w:pPr>
              <w:spacing w:after="0" w:line="240" w:lineRule="auto"/>
              <w:jc w:val="center"/>
              <w:rPr>
                <w:rFonts w:ascii="Calibri" w:eastAsia="Calibri" w:hAnsi="Calibri" w:cs="Times New Roman"/>
                <w:sz w:val="20"/>
                <w:szCs w:val="20"/>
                <w:lang w:val="es-ES"/>
              </w:rPr>
            </w:pPr>
          </w:p>
          <w:p w14:paraId="71F4F6B8" w14:textId="77777777" w:rsidR="009F766D" w:rsidRDefault="009F766D" w:rsidP="002026BC">
            <w:pPr>
              <w:spacing w:after="0" w:line="240" w:lineRule="auto"/>
              <w:jc w:val="center"/>
              <w:rPr>
                <w:rFonts w:ascii="Calibri" w:eastAsia="Calibri" w:hAnsi="Calibri" w:cs="Times New Roman"/>
                <w:sz w:val="20"/>
                <w:szCs w:val="20"/>
                <w:lang w:val="es-ES"/>
              </w:rPr>
            </w:pPr>
          </w:p>
          <w:p w14:paraId="2C0A9ED4" w14:textId="2E7C03F5" w:rsidR="00BB7324" w:rsidRDefault="00BB7324" w:rsidP="002026BC">
            <w:pPr>
              <w:spacing w:after="0" w:line="240" w:lineRule="auto"/>
              <w:jc w:val="center"/>
              <w:rPr>
                <w:rFonts w:ascii="Calibri" w:eastAsia="Calibri" w:hAnsi="Calibri" w:cs="Times New Roman"/>
                <w:sz w:val="20"/>
                <w:szCs w:val="20"/>
                <w:lang w:val="es-ES"/>
              </w:rPr>
            </w:pPr>
          </w:p>
          <w:p w14:paraId="66B098C8" w14:textId="77777777" w:rsidR="00BB7324" w:rsidRPr="002026BC" w:rsidRDefault="00BB7324" w:rsidP="002026BC">
            <w:pPr>
              <w:spacing w:after="0" w:line="240" w:lineRule="auto"/>
              <w:jc w:val="center"/>
              <w:rPr>
                <w:rFonts w:ascii="Calibri" w:eastAsia="Calibri" w:hAnsi="Calibri" w:cs="Times New Roman"/>
                <w:sz w:val="20"/>
                <w:szCs w:val="20"/>
                <w:lang w:val="es-ES"/>
              </w:rPr>
            </w:pPr>
          </w:p>
          <w:p w14:paraId="3D2A7104" w14:textId="28E7C8B1" w:rsidR="002026BC" w:rsidRPr="002026BC" w:rsidRDefault="002026BC" w:rsidP="002026BC">
            <w:pPr>
              <w:spacing w:after="0" w:line="240" w:lineRule="auto"/>
              <w:jc w:val="center"/>
              <w:rPr>
                <w:rFonts w:ascii="Calibri" w:eastAsia="Calibri" w:hAnsi="Calibri" w:cs="Times New Roman"/>
                <w:sz w:val="20"/>
                <w:szCs w:val="20"/>
                <w:lang w:val="es-ES"/>
              </w:rPr>
            </w:pPr>
            <w:r w:rsidRPr="002026BC">
              <w:rPr>
                <w:rFonts w:ascii="Calibri" w:eastAsia="Calibri" w:hAnsi="Calibri" w:cs="Times New Roman"/>
                <w:sz w:val="20"/>
                <w:szCs w:val="20"/>
                <w:lang w:val="es-ES"/>
              </w:rPr>
              <w:t>1</w:t>
            </w:r>
          </w:p>
        </w:tc>
        <w:tc>
          <w:tcPr>
            <w:tcW w:w="1203" w:type="pct"/>
            <w:tcMar>
              <w:top w:w="0" w:type="dxa"/>
              <w:left w:w="108" w:type="dxa"/>
              <w:bottom w:w="0" w:type="dxa"/>
              <w:right w:w="108" w:type="dxa"/>
            </w:tcMar>
            <w:vAlign w:val="center"/>
          </w:tcPr>
          <w:p w14:paraId="436AFD34" w14:textId="77777777" w:rsidR="002026BC" w:rsidRPr="002026BC" w:rsidRDefault="002026BC" w:rsidP="002026BC">
            <w:pPr>
              <w:spacing w:after="0" w:line="240" w:lineRule="auto"/>
              <w:jc w:val="center"/>
            </w:pPr>
          </w:p>
          <w:p w14:paraId="7A808C3A" w14:textId="2ED3E3E6" w:rsidR="002026BC" w:rsidRPr="002026BC" w:rsidRDefault="002026BC" w:rsidP="002026BC">
            <w:pPr>
              <w:spacing w:after="0" w:line="240" w:lineRule="auto"/>
              <w:jc w:val="center"/>
            </w:pPr>
            <w:r w:rsidRPr="002026BC">
              <w:t>Informe de MP</w:t>
            </w:r>
          </w:p>
          <w:p w14:paraId="203E834B" w14:textId="7618FFF3" w:rsidR="002026BC" w:rsidRPr="002026BC" w:rsidRDefault="002026BC" w:rsidP="002026BC">
            <w:pPr>
              <w:spacing w:after="0" w:line="240" w:lineRule="auto"/>
              <w:jc w:val="center"/>
              <w:rPr>
                <w:rFonts w:ascii="Calibri" w:eastAsia="Calibri" w:hAnsi="Calibri" w:cs="Times New Roman"/>
                <w:sz w:val="20"/>
                <w:szCs w:val="20"/>
                <w:lang w:val="es-ES"/>
              </w:rPr>
            </w:pPr>
          </w:p>
        </w:tc>
        <w:tc>
          <w:tcPr>
            <w:tcW w:w="1621" w:type="pct"/>
            <w:vAlign w:val="center"/>
          </w:tcPr>
          <w:p w14:paraId="193F89BF" w14:textId="47A1867F" w:rsidR="002026BC" w:rsidRPr="002026BC" w:rsidRDefault="002026BC" w:rsidP="002026BC">
            <w:pPr>
              <w:spacing w:after="0" w:line="240" w:lineRule="auto"/>
              <w:jc w:val="center"/>
              <w:rPr>
                <w:rFonts w:ascii="Calibri" w:eastAsia="Calibri" w:hAnsi="Calibri" w:cs="Times New Roman"/>
                <w:sz w:val="20"/>
                <w:szCs w:val="20"/>
              </w:rPr>
            </w:pPr>
            <w:r w:rsidRPr="002026BC">
              <w:rPr>
                <w:rFonts w:ascii="Calibri" w:eastAsia="Calibri" w:hAnsi="Calibri" w:cs="Times New Roman"/>
                <w:sz w:val="20"/>
                <w:szCs w:val="20"/>
              </w:rPr>
              <w:t>AQUAFARMS S.A.</w:t>
            </w:r>
          </w:p>
        </w:tc>
        <w:tc>
          <w:tcPr>
            <w:tcW w:w="784" w:type="pct"/>
            <w:vAlign w:val="center"/>
          </w:tcPr>
          <w:p w14:paraId="35943263" w14:textId="7C9A93EF" w:rsidR="002026BC" w:rsidRPr="002026BC" w:rsidRDefault="002026BC" w:rsidP="002026BC">
            <w:pPr>
              <w:spacing w:after="0" w:line="240" w:lineRule="auto"/>
              <w:jc w:val="center"/>
              <w:rPr>
                <w:rFonts w:ascii="Calibri" w:eastAsia="Calibri" w:hAnsi="Calibri" w:cs="Times New Roman"/>
                <w:sz w:val="20"/>
                <w:szCs w:val="20"/>
                <w:lang w:val="es-ES" w:eastAsia="es-ES"/>
              </w:rPr>
            </w:pPr>
            <w:r w:rsidRPr="002026BC">
              <w:rPr>
                <w:rFonts w:ascii="Calibri" w:eastAsia="Calibri" w:hAnsi="Calibri" w:cs="Times New Roman"/>
                <w:sz w:val="18"/>
                <w:szCs w:val="18"/>
                <w:lang w:val="es-ES" w:eastAsia="es-ES"/>
              </w:rPr>
              <w:t>-----</w:t>
            </w:r>
          </w:p>
        </w:tc>
        <w:tc>
          <w:tcPr>
            <w:tcW w:w="1186" w:type="pct"/>
          </w:tcPr>
          <w:p w14:paraId="128B2EBD" w14:textId="23D301A8" w:rsidR="009F766D" w:rsidRPr="009F766D" w:rsidRDefault="009F766D" w:rsidP="009F766D">
            <w:pPr>
              <w:spacing w:after="0" w:line="240" w:lineRule="auto"/>
              <w:ind w:right="81"/>
              <w:rPr>
                <w:rFonts w:ascii="Calibri" w:eastAsia="Calibri" w:hAnsi="Calibri" w:cs="Times New Roman"/>
                <w:bCs/>
                <w:color w:val="000000" w:themeColor="text1"/>
                <w:sz w:val="20"/>
                <w:szCs w:val="20"/>
                <w:lang w:val="es-ES" w:eastAsia="es-ES"/>
              </w:rPr>
            </w:pPr>
            <w:r w:rsidRPr="009F766D">
              <w:rPr>
                <w:rFonts w:ascii="Calibri" w:eastAsia="Calibri" w:hAnsi="Calibri" w:cs="Times New Roman"/>
                <w:bCs/>
                <w:color w:val="000000" w:themeColor="text1"/>
                <w:sz w:val="20"/>
                <w:szCs w:val="20"/>
                <w:lang w:val="es-ES" w:eastAsia="es-ES"/>
              </w:rPr>
              <w:t>Titular adjunta:</w:t>
            </w:r>
          </w:p>
          <w:p w14:paraId="703AD688" w14:textId="5F3A25FF" w:rsidR="002026BC" w:rsidRPr="009F766D" w:rsidRDefault="009F766D" w:rsidP="009F766D">
            <w:pPr>
              <w:spacing w:after="0"/>
              <w:ind w:right="81"/>
              <w:rPr>
                <w:rFonts w:ascii="Calibri" w:eastAsia="Calibri" w:hAnsi="Calibri" w:cs="Times New Roman"/>
                <w:color w:val="000000" w:themeColor="text1"/>
                <w:sz w:val="20"/>
                <w:szCs w:val="20"/>
                <w:lang w:eastAsia="es-ES"/>
              </w:rPr>
            </w:pPr>
            <w:r w:rsidRPr="009F766D">
              <w:rPr>
                <w:rFonts w:ascii="Calibri" w:hAnsi="Calibri"/>
                <w:bCs/>
                <w:color w:val="000000" w:themeColor="text1"/>
                <w:sz w:val="20"/>
                <w:szCs w:val="20"/>
                <w:lang w:val="es-ES" w:eastAsia="es-ES"/>
              </w:rPr>
              <w:t xml:space="preserve">- Informe de medidas provisionales, y los </w:t>
            </w:r>
            <w:r w:rsidR="002026BC" w:rsidRPr="009F766D">
              <w:rPr>
                <w:rFonts w:ascii="Calibri" w:eastAsia="Calibri" w:hAnsi="Calibri" w:cs="Times New Roman"/>
                <w:color w:val="000000" w:themeColor="text1"/>
                <w:sz w:val="20"/>
                <w:szCs w:val="20"/>
                <w:lang w:eastAsia="es-ES"/>
              </w:rPr>
              <w:t>Anexos:</w:t>
            </w:r>
          </w:p>
          <w:p w14:paraId="1C450024" w14:textId="79C3F748" w:rsidR="002026BC" w:rsidRPr="009F766D" w:rsidRDefault="002026BC" w:rsidP="009F766D">
            <w:pPr>
              <w:pStyle w:val="Prrafodelista"/>
              <w:numPr>
                <w:ilvl w:val="0"/>
                <w:numId w:val="9"/>
              </w:numPr>
              <w:tabs>
                <w:tab w:val="left" w:pos="217"/>
              </w:tabs>
              <w:ind w:left="0" w:right="81" w:firstLine="128"/>
              <w:rPr>
                <w:rFonts w:ascii="Calibri" w:hAnsi="Calibri"/>
                <w:color w:val="000000" w:themeColor="text1"/>
                <w:sz w:val="20"/>
                <w:szCs w:val="20"/>
                <w:lang w:eastAsia="es-ES"/>
              </w:rPr>
            </w:pPr>
            <w:r w:rsidRPr="009F766D">
              <w:rPr>
                <w:rFonts w:ascii="Calibri" w:hAnsi="Calibri"/>
                <w:color w:val="000000" w:themeColor="text1"/>
                <w:sz w:val="20"/>
                <w:szCs w:val="20"/>
                <w:lang w:eastAsia="es-ES"/>
              </w:rPr>
              <w:t>1. Bitácora de obras realizadas entre el 15 de marzo y el 19 de marzo de 2021.</w:t>
            </w:r>
          </w:p>
          <w:p w14:paraId="79945E22" w14:textId="0AC6A7F0" w:rsidR="002026BC" w:rsidRPr="009F766D" w:rsidRDefault="002026BC" w:rsidP="009F766D">
            <w:pPr>
              <w:pStyle w:val="Prrafodelista"/>
              <w:numPr>
                <w:ilvl w:val="0"/>
                <w:numId w:val="9"/>
              </w:numPr>
              <w:tabs>
                <w:tab w:val="left" w:pos="217"/>
              </w:tabs>
              <w:ind w:left="0" w:right="81" w:firstLine="128"/>
              <w:rPr>
                <w:rFonts w:ascii="Calibri" w:hAnsi="Calibri"/>
                <w:color w:val="000000" w:themeColor="text1"/>
                <w:sz w:val="20"/>
                <w:szCs w:val="20"/>
                <w:lang w:eastAsia="es-ES"/>
              </w:rPr>
            </w:pPr>
            <w:r w:rsidRPr="009F766D">
              <w:rPr>
                <w:rFonts w:ascii="Calibri" w:hAnsi="Calibri"/>
                <w:color w:val="000000" w:themeColor="text1"/>
                <w:sz w:val="20"/>
                <w:szCs w:val="20"/>
                <w:lang w:eastAsia="es-ES"/>
              </w:rPr>
              <w:t xml:space="preserve">2.1. Carta de ADL </w:t>
            </w:r>
            <w:proofErr w:type="spellStart"/>
            <w:r w:rsidRPr="009F766D">
              <w:rPr>
                <w:rFonts w:ascii="Calibri" w:hAnsi="Calibri"/>
                <w:color w:val="000000" w:themeColor="text1"/>
                <w:sz w:val="20"/>
                <w:szCs w:val="20"/>
                <w:lang w:eastAsia="es-ES"/>
              </w:rPr>
              <w:t>Diagnostic</w:t>
            </w:r>
            <w:proofErr w:type="spellEnd"/>
            <w:r w:rsidRPr="009F766D">
              <w:rPr>
                <w:rFonts w:ascii="Calibri" w:hAnsi="Calibri"/>
                <w:color w:val="000000" w:themeColor="text1"/>
                <w:sz w:val="20"/>
                <w:szCs w:val="20"/>
                <w:lang w:eastAsia="es-ES"/>
              </w:rPr>
              <w:t xml:space="preserve"> Chile</w:t>
            </w:r>
            <w:r w:rsidR="007E4AB4" w:rsidRPr="009F766D">
              <w:rPr>
                <w:rFonts w:ascii="Calibri" w:hAnsi="Calibri"/>
                <w:color w:val="000000" w:themeColor="text1"/>
                <w:sz w:val="20"/>
                <w:szCs w:val="20"/>
                <w:lang w:eastAsia="es-ES"/>
              </w:rPr>
              <w:t>, comprometiendo resultados de monitoreo de aguas.</w:t>
            </w:r>
          </w:p>
          <w:p w14:paraId="47ED9859" w14:textId="6AD9C3AE" w:rsidR="002026BC" w:rsidRPr="009F766D" w:rsidRDefault="002026BC" w:rsidP="002026BC">
            <w:pPr>
              <w:pStyle w:val="Prrafodelista"/>
              <w:numPr>
                <w:ilvl w:val="0"/>
                <w:numId w:val="9"/>
              </w:numPr>
              <w:tabs>
                <w:tab w:val="left" w:pos="217"/>
              </w:tabs>
              <w:ind w:left="0" w:right="81" w:firstLine="128"/>
              <w:rPr>
                <w:rFonts w:ascii="Calibri" w:hAnsi="Calibri"/>
                <w:color w:val="000000" w:themeColor="text1"/>
                <w:sz w:val="20"/>
                <w:szCs w:val="20"/>
                <w:lang w:eastAsia="es-ES"/>
              </w:rPr>
            </w:pPr>
            <w:r w:rsidRPr="009F766D">
              <w:rPr>
                <w:rFonts w:ascii="Calibri" w:hAnsi="Calibri"/>
                <w:color w:val="000000" w:themeColor="text1"/>
                <w:sz w:val="20"/>
                <w:szCs w:val="20"/>
                <w:lang w:eastAsia="es-ES"/>
              </w:rPr>
              <w:t xml:space="preserve">2.2. </w:t>
            </w:r>
            <w:r w:rsidR="009F766D">
              <w:rPr>
                <w:rFonts w:ascii="Calibri" w:hAnsi="Calibri"/>
                <w:color w:val="000000" w:themeColor="text1"/>
                <w:sz w:val="20"/>
                <w:szCs w:val="20"/>
                <w:lang w:eastAsia="es-ES"/>
              </w:rPr>
              <w:t>Dos c</w:t>
            </w:r>
            <w:r w:rsidRPr="009F766D">
              <w:rPr>
                <w:rFonts w:ascii="Calibri" w:hAnsi="Calibri"/>
                <w:color w:val="000000" w:themeColor="text1"/>
                <w:sz w:val="20"/>
                <w:szCs w:val="20"/>
                <w:lang w:eastAsia="es-ES"/>
              </w:rPr>
              <w:t>otizaciones asociadas a pesca de investigación</w:t>
            </w:r>
            <w:r w:rsidR="007E4AB4" w:rsidRPr="009F766D">
              <w:rPr>
                <w:rFonts w:ascii="Calibri" w:hAnsi="Calibri"/>
                <w:color w:val="000000" w:themeColor="text1"/>
                <w:sz w:val="20"/>
                <w:szCs w:val="20"/>
                <w:lang w:eastAsia="es-ES"/>
              </w:rPr>
              <w:t xml:space="preserve"> de monitoreo limnológico</w:t>
            </w:r>
            <w:r w:rsidR="009F766D">
              <w:rPr>
                <w:rFonts w:ascii="Calibri" w:hAnsi="Calibri"/>
                <w:color w:val="000000" w:themeColor="text1"/>
                <w:sz w:val="20"/>
                <w:szCs w:val="20"/>
                <w:lang w:eastAsia="es-ES"/>
              </w:rPr>
              <w:t>.</w:t>
            </w:r>
          </w:p>
          <w:p w14:paraId="1E232BBD" w14:textId="75365F35" w:rsidR="002026BC" w:rsidRPr="009F766D" w:rsidRDefault="002026BC" w:rsidP="002026BC">
            <w:pPr>
              <w:pStyle w:val="Prrafodelista"/>
              <w:numPr>
                <w:ilvl w:val="0"/>
                <w:numId w:val="9"/>
              </w:numPr>
              <w:tabs>
                <w:tab w:val="left" w:pos="217"/>
              </w:tabs>
              <w:ind w:left="0" w:right="81" w:firstLine="128"/>
              <w:rPr>
                <w:rFonts w:ascii="Calibri" w:hAnsi="Calibri"/>
                <w:color w:val="000000" w:themeColor="text1"/>
                <w:sz w:val="20"/>
                <w:szCs w:val="20"/>
                <w:lang w:eastAsia="es-ES"/>
              </w:rPr>
            </w:pPr>
            <w:r w:rsidRPr="009F766D">
              <w:rPr>
                <w:rFonts w:ascii="Calibri" w:hAnsi="Calibri"/>
                <w:color w:val="000000" w:themeColor="text1"/>
                <w:sz w:val="20"/>
                <w:szCs w:val="20"/>
                <w:lang w:eastAsia="es-ES"/>
              </w:rPr>
              <w:t xml:space="preserve">2.3. Perfiles </w:t>
            </w:r>
            <w:proofErr w:type="spellStart"/>
            <w:r w:rsidRPr="009F766D">
              <w:rPr>
                <w:rFonts w:ascii="Calibri" w:hAnsi="Calibri"/>
                <w:color w:val="000000" w:themeColor="text1"/>
                <w:sz w:val="20"/>
                <w:szCs w:val="20"/>
                <w:lang w:eastAsia="es-ES"/>
              </w:rPr>
              <w:t>topobatimétricos</w:t>
            </w:r>
            <w:proofErr w:type="spellEnd"/>
            <w:r w:rsidR="007E4AB4" w:rsidRPr="009F766D">
              <w:rPr>
                <w:rFonts w:ascii="Calibri" w:hAnsi="Calibri"/>
                <w:color w:val="000000" w:themeColor="text1"/>
                <w:sz w:val="20"/>
                <w:szCs w:val="20"/>
                <w:lang w:eastAsia="es-ES"/>
              </w:rPr>
              <w:t xml:space="preserve"> (transversales y longitudinales)</w:t>
            </w:r>
            <w:r w:rsidRPr="009F766D">
              <w:rPr>
                <w:rFonts w:ascii="Calibri" w:hAnsi="Calibri"/>
                <w:color w:val="000000" w:themeColor="text1"/>
                <w:sz w:val="20"/>
                <w:szCs w:val="20"/>
                <w:lang w:eastAsia="es-ES"/>
              </w:rPr>
              <w:t xml:space="preserve">. </w:t>
            </w:r>
          </w:p>
          <w:p w14:paraId="115DDD2E" w14:textId="74ED5FA0" w:rsidR="00BB7324" w:rsidRPr="00BB7324" w:rsidRDefault="00BB7324" w:rsidP="009F766D">
            <w:pPr>
              <w:spacing w:after="0" w:line="240" w:lineRule="auto"/>
              <w:ind w:right="81"/>
              <w:rPr>
                <w:rFonts w:ascii="Calibri" w:eastAsia="Calibri" w:hAnsi="Calibri" w:cs="Times New Roman"/>
                <w:bCs/>
                <w:sz w:val="20"/>
                <w:szCs w:val="20"/>
                <w:lang w:val="es-ES" w:eastAsia="es-ES"/>
              </w:rPr>
            </w:pPr>
          </w:p>
        </w:tc>
      </w:tr>
      <w:bookmarkEnd w:id="89"/>
      <w:bookmarkEnd w:id="90"/>
    </w:tbl>
    <w:p w14:paraId="44353C6B" w14:textId="3ADE4A10" w:rsidR="001B7100" w:rsidRPr="00226EAE" w:rsidRDefault="001B7100" w:rsidP="00226EAE">
      <w:pPr>
        <w:rPr>
          <w:rFonts w:ascii="Calibri" w:eastAsia="Calibri" w:hAnsi="Calibri" w:cs="Calibri"/>
          <w:sz w:val="28"/>
          <w:szCs w:val="32"/>
        </w:rPr>
      </w:pPr>
    </w:p>
    <w:p w14:paraId="495BA844" w14:textId="77777777" w:rsidR="000A1083" w:rsidRPr="00226EAE" w:rsidRDefault="000A1083" w:rsidP="00226EAE">
      <w:pPr>
        <w:pStyle w:val="Ttulo1"/>
      </w:pPr>
      <w:bookmarkStart w:id="91" w:name="_Toc390777030"/>
      <w:bookmarkStart w:id="92" w:name="_Toc449085419"/>
      <w:bookmarkStart w:id="93" w:name="_Toc69471187"/>
      <w:r w:rsidRPr="00226EAE">
        <w:t>HECHOS CONSTATADOS</w:t>
      </w:r>
      <w:bookmarkStart w:id="94" w:name="_Ref352922216"/>
      <w:bookmarkStart w:id="95" w:name="_Toc353998120"/>
      <w:bookmarkStart w:id="96" w:name="_Toc353998193"/>
      <w:bookmarkStart w:id="97" w:name="_Toc382383547"/>
      <w:bookmarkStart w:id="98" w:name="_Toc382472369"/>
      <w:bookmarkStart w:id="99" w:name="_Toc390184279"/>
      <w:bookmarkStart w:id="100" w:name="_Toc390360010"/>
      <w:bookmarkStart w:id="101" w:name="_Toc390777031"/>
      <w:bookmarkEnd w:id="91"/>
      <w:bookmarkEnd w:id="92"/>
      <w:bookmarkEnd w:id="93"/>
    </w:p>
    <w:p w14:paraId="5C5318E9" w14:textId="77777777" w:rsidR="000A1083" w:rsidRPr="00226EAE" w:rsidRDefault="000A1083" w:rsidP="00226EAE">
      <w:pPr>
        <w:spacing w:after="0" w:line="240" w:lineRule="auto"/>
        <w:contextualSpacing/>
        <w:outlineLvl w:val="0"/>
        <w:rPr>
          <w:rFonts w:ascii="Calibri" w:eastAsia="Calibri" w:hAnsi="Calibri" w:cs="Calibri"/>
          <w:sz w:val="20"/>
          <w:szCs w:val="20"/>
        </w:rPr>
      </w:pPr>
    </w:p>
    <w:p w14:paraId="7AEF852C" w14:textId="6C76D9D6" w:rsidR="000A1083" w:rsidRPr="00226EAE" w:rsidRDefault="000A1083" w:rsidP="00226EAE">
      <w:pPr>
        <w:spacing w:after="0" w:line="240" w:lineRule="auto"/>
        <w:jc w:val="both"/>
        <w:rPr>
          <w:rFonts w:eastAsia="Calibri" w:cstheme="minorHAnsi"/>
          <w:sz w:val="20"/>
          <w:szCs w:val="20"/>
        </w:rPr>
      </w:pPr>
      <w:r w:rsidRPr="00226EAE">
        <w:rPr>
          <w:rFonts w:eastAsia="Calibri" w:cstheme="minorHAnsi"/>
          <w:sz w:val="20"/>
          <w:szCs w:val="20"/>
        </w:rPr>
        <w:t>De los resultados de la actividad de fiscalización realizadas y de la revisión de los antecedentes indicados</w:t>
      </w:r>
      <w:r w:rsidR="007E4AB4">
        <w:rPr>
          <w:rFonts w:eastAsia="Calibri" w:cstheme="minorHAnsi"/>
          <w:sz w:val="20"/>
          <w:szCs w:val="20"/>
        </w:rPr>
        <w:t xml:space="preserve"> (</w:t>
      </w:r>
      <w:r w:rsidR="007E4AB4" w:rsidRPr="007E4AB4">
        <w:rPr>
          <w:rFonts w:eastAsia="Calibri" w:cstheme="minorHAnsi"/>
          <w:b/>
          <w:bCs/>
          <w:sz w:val="20"/>
          <w:szCs w:val="20"/>
        </w:rPr>
        <w:t>ID 1</w:t>
      </w:r>
      <w:r w:rsidR="007E4AB4">
        <w:rPr>
          <w:rFonts w:eastAsia="Calibri" w:cstheme="minorHAnsi"/>
          <w:sz w:val="20"/>
          <w:szCs w:val="20"/>
        </w:rPr>
        <w:t>)</w:t>
      </w:r>
      <w:r w:rsidRPr="00226EAE">
        <w:rPr>
          <w:rFonts w:eastAsia="Calibri" w:cstheme="minorHAnsi"/>
          <w:sz w:val="20"/>
          <w:szCs w:val="20"/>
        </w:rPr>
        <w:t>, asociados a la verificación del cumplimiento de la</w:t>
      </w:r>
      <w:r w:rsidR="003C3C68" w:rsidRPr="00226EAE">
        <w:rPr>
          <w:rFonts w:eastAsia="Calibri" w:cstheme="minorHAnsi"/>
          <w:sz w:val="20"/>
          <w:szCs w:val="20"/>
        </w:rPr>
        <w:t>s</w:t>
      </w:r>
      <w:r w:rsidRPr="00226EAE">
        <w:rPr>
          <w:rFonts w:eastAsia="Calibri" w:cstheme="minorHAnsi"/>
          <w:sz w:val="20"/>
          <w:szCs w:val="20"/>
        </w:rPr>
        <w:t xml:space="preserve"> medida</w:t>
      </w:r>
      <w:r w:rsidR="003C3C68" w:rsidRPr="00226EAE">
        <w:rPr>
          <w:rFonts w:eastAsia="Calibri" w:cstheme="minorHAnsi"/>
          <w:sz w:val="20"/>
          <w:szCs w:val="20"/>
        </w:rPr>
        <w:t>s</w:t>
      </w:r>
      <w:r w:rsidRPr="00226EAE">
        <w:rPr>
          <w:rFonts w:eastAsia="Calibri" w:cstheme="minorHAnsi"/>
          <w:sz w:val="20"/>
          <w:szCs w:val="20"/>
        </w:rPr>
        <w:t xml:space="preserve"> </w:t>
      </w:r>
      <w:r w:rsidR="00224601" w:rsidRPr="00226EAE">
        <w:rPr>
          <w:rFonts w:eastAsia="Calibri" w:cstheme="minorHAnsi"/>
          <w:sz w:val="20"/>
          <w:szCs w:val="20"/>
        </w:rPr>
        <w:t>provisionales</w:t>
      </w:r>
      <w:r w:rsidR="003C3C68" w:rsidRPr="00226EAE">
        <w:rPr>
          <w:rFonts w:eastAsia="Calibri" w:cstheme="minorHAnsi"/>
          <w:sz w:val="20"/>
          <w:szCs w:val="20"/>
        </w:rPr>
        <w:t>,</w:t>
      </w:r>
      <w:r w:rsidRPr="00226EAE">
        <w:rPr>
          <w:rFonts w:eastAsia="Calibri" w:cstheme="minorHAnsi"/>
          <w:sz w:val="20"/>
          <w:szCs w:val="20"/>
        </w:rPr>
        <w:t xml:space="preserve"> fue posible constatar lo siguiente: </w:t>
      </w:r>
    </w:p>
    <w:p w14:paraId="51D4E3B7" w14:textId="77777777" w:rsidR="000A1083" w:rsidRPr="00226EAE" w:rsidRDefault="000A1083" w:rsidP="00226EAE">
      <w:pPr>
        <w:spacing w:after="0" w:line="240" w:lineRule="auto"/>
        <w:jc w:val="both"/>
        <w:rPr>
          <w:rFonts w:eastAsia="Calibri" w:cstheme="minorHAnsi"/>
        </w:rPr>
      </w:pPr>
    </w:p>
    <w:tbl>
      <w:tblPr>
        <w:tblStyle w:val="Tablaconcuadrcula"/>
        <w:tblW w:w="5053" w:type="pct"/>
        <w:jc w:val="center"/>
        <w:tblLook w:val="04A0" w:firstRow="1" w:lastRow="0" w:firstColumn="1" w:lastColumn="0" w:noHBand="0" w:noVBand="1"/>
      </w:tblPr>
      <w:tblGrid>
        <w:gridCol w:w="973"/>
        <w:gridCol w:w="4066"/>
        <w:gridCol w:w="5621"/>
        <w:gridCol w:w="3274"/>
      </w:tblGrid>
      <w:tr w:rsidR="00A1167B" w:rsidRPr="00226EAE" w14:paraId="6DFC84CA" w14:textId="77777777" w:rsidTr="00F77290">
        <w:trPr>
          <w:trHeight w:val="58"/>
          <w:tblHeader/>
          <w:jc w:val="center"/>
        </w:trPr>
        <w:tc>
          <w:tcPr>
            <w:tcW w:w="349" w:type="pct"/>
            <w:shd w:val="clear" w:color="auto" w:fill="D9D9D9" w:themeFill="background1" w:themeFillShade="D9"/>
            <w:vAlign w:val="center"/>
          </w:tcPr>
          <w:p w14:paraId="6F30D1B3" w14:textId="77777777" w:rsidR="00A1167B" w:rsidRPr="00226EAE" w:rsidRDefault="00A1167B" w:rsidP="00226EAE">
            <w:pPr>
              <w:jc w:val="center"/>
              <w:rPr>
                <w:rFonts w:cstheme="minorHAnsi"/>
                <w:b/>
              </w:rPr>
            </w:pPr>
            <w:r w:rsidRPr="00226EAE">
              <w:rPr>
                <w:rFonts w:cstheme="minorHAnsi"/>
                <w:b/>
              </w:rPr>
              <w:t xml:space="preserve">N° </w:t>
            </w:r>
          </w:p>
        </w:tc>
        <w:tc>
          <w:tcPr>
            <w:tcW w:w="1459" w:type="pct"/>
            <w:shd w:val="clear" w:color="auto" w:fill="D9D9D9" w:themeFill="background1" w:themeFillShade="D9"/>
            <w:vAlign w:val="center"/>
          </w:tcPr>
          <w:p w14:paraId="3EE9A149" w14:textId="77777777" w:rsidR="00A1167B" w:rsidRPr="00226EAE" w:rsidRDefault="00A1167B" w:rsidP="00226EAE">
            <w:pPr>
              <w:jc w:val="center"/>
              <w:rPr>
                <w:rFonts w:cstheme="minorHAnsi"/>
                <w:b/>
              </w:rPr>
            </w:pPr>
            <w:r w:rsidRPr="00226EAE">
              <w:rPr>
                <w:rFonts w:cstheme="minorHAnsi"/>
                <w:b/>
              </w:rPr>
              <w:t>Medida asociada</w:t>
            </w:r>
          </w:p>
        </w:tc>
        <w:tc>
          <w:tcPr>
            <w:tcW w:w="2017" w:type="pct"/>
            <w:shd w:val="clear" w:color="auto" w:fill="D9D9D9" w:themeFill="background1" w:themeFillShade="D9"/>
            <w:vAlign w:val="center"/>
          </w:tcPr>
          <w:p w14:paraId="23DD3EAB" w14:textId="77777777" w:rsidR="00A1167B" w:rsidRPr="00226EAE" w:rsidRDefault="00A1167B" w:rsidP="00226EAE">
            <w:pPr>
              <w:jc w:val="center"/>
              <w:rPr>
                <w:rFonts w:cstheme="minorHAnsi"/>
                <w:b/>
              </w:rPr>
            </w:pPr>
            <w:r w:rsidRPr="00226EAE">
              <w:rPr>
                <w:rFonts w:cstheme="minorHAnsi"/>
                <w:b/>
              </w:rPr>
              <w:t>Hecho constatado</w:t>
            </w:r>
          </w:p>
        </w:tc>
        <w:tc>
          <w:tcPr>
            <w:tcW w:w="1175" w:type="pct"/>
            <w:shd w:val="clear" w:color="auto" w:fill="D9D9D9" w:themeFill="background1" w:themeFillShade="D9"/>
          </w:tcPr>
          <w:p w14:paraId="79B9F518" w14:textId="77777777" w:rsidR="00A1167B" w:rsidRPr="00226EAE" w:rsidRDefault="00A1167B" w:rsidP="00226EAE">
            <w:pPr>
              <w:jc w:val="center"/>
              <w:rPr>
                <w:rFonts w:cstheme="minorHAnsi"/>
                <w:b/>
              </w:rPr>
            </w:pPr>
            <w:r w:rsidRPr="00226EAE">
              <w:rPr>
                <w:rFonts w:cstheme="minorHAnsi"/>
                <w:b/>
              </w:rPr>
              <w:t>Conformidad técnica de la medida</w:t>
            </w:r>
          </w:p>
        </w:tc>
      </w:tr>
      <w:tr w:rsidR="00A1167B" w:rsidRPr="00226EAE" w14:paraId="02AFC733" w14:textId="77777777" w:rsidTr="00F77290">
        <w:trPr>
          <w:trHeight w:val="80"/>
          <w:jc w:val="center"/>
        </w:trPr>
        <w:tc>
          <w:tcPr>
            <w:tcW w:w="349" w:type="pct"/>
            <w:vAlign w:val="center"/>
          </w:tcPr>
          <w:p w14:paraId="0B7F28F4" w14:textId="09956693" w:rsidR="00C32C96" w:rsidRPr="00226EAE" w:rsidRDefault="00C32C96" w:rsidP="00226EAE">
            <w:pPr>
              <w:widowControl w:val="0"/>
              <w:overflowPunct w:val="0"/>
              <w:autoSpaceDE w:val="0"/>
              <w:autoSpaceDN w:val="0"/>
              <w:adjustRightInd w:val="0"/>
              <w:jc w:val="center"/>
              <w:rPr>
                <w:rFonts w:cstheme="minorHAnsi"/>
                <w:iCs/>
              </w:rPr>
            </w:pPr>
            <w:bookmarkStart w:id="102" w:name="_Hlk523819236"/>
            <w:r w:rsidRPr="00226EAE">
              <w:rPr>
                <w:rFonts w:cstheme="minorHAnsi"/>
                <w:iCs/>
              </w:rPr>
              <w:t>1</w:t>
            </w:r>
          </w:p>
        </w:tc>
        <w:tc>
          <w:tcPr>
            <w:tcW w:w="1459" w:type="pct"/>
            <w:vAlign w:val="center"/>
          </w:tcPr>
          <w:p w14:paraId="06DEF8B2" w14:textId="630C64CB" w:rsidR="00B04FD1" w:rsidRPr="00226EAE" w:rsidRDefault="001D31D4" w:rsidP="00226EAE">
            <w:pPr>
              <w:contextualSpacing/>
              <w:jc w:val="both"/>
              <w:rPr>
                <w:rFonts w:cstheme="minorHAnsi"/>
              </w:rPr>
            </w:pPr>
            <w:r w:rsidRPr="001D31D4">
              <w:rPr>
                <w:rFonts w:cstheme="minorHAnsi"/>
              </w:rPr>
              <w:t xml:space="preserve">Ejecutar la remoción de todos los elementos (entendiéndose como tales, a muertos de hormigón, material pétreo maxisacos, entre otros) que lo componen el pretil transversal y que no forman parte del proyecto revisado por el Departamento de Administración de Recursos Hídricos de la Dirección General de </w:t>
            </w:r>
            <w:r w:rsidRPr="001D31D4">
              <w:rPr>
                <w:rFonts w:cstheme="minorHAnsi"/>
              </w:rPr>
              <w:lastRenderedPageBreak/>
              <w:t>Aguas en su memorándum N° 197, de 15 de junio de 2020, y que fue un fundamento para la dictación del Ord. N° 307, de 24 de julio de 2020, del Director General de Aguas, a saber, cuatro (4) y dos (2) fondeos de hormigón, en cada ribera del río.</w:t>
            </w:r>
          </w:p>
          <w:p w14:paraId="0E198DCB" w14:textId="7560C5F0" w:rsidR="00EF5D5A" w:rsidRPr="00226EAE" w:rsidRDefault="00EF5D5A" w:rsidP="00226EAE">
            <w:pPr>
              <w:contextualSpacing/>
              <w:jc w:val="both"/>
              <w:rPr>
                <w:rFonts w:cstheme="minorHAnsi"/>
              </w:rPr>
            </w:pPr>
          </w:p>
        </w:tc>
        <w:tc>
          <w:tcPr>
            <w:tcW w:w="2017" w:type="pct"/>
            <w:vAlign w:val="center"/>
          </w:tcPr>
          <w:p w14:paraId="6B855CC5" w14:textId="34CAEF37" w:rsidR="008E2432" w:rsidRDefault="008E2432" w:rsidP="00226EAE">
            <w:pPr>
              <w:jc w:val="both"/>
              <w:rPr>
                <w:rFonts w:cstheme="minorHAnsi"/>
                <w:color w:val="000000" w:themeColor="text1"/>
              </w:rPr>
            </w:pPr>
            <w:r w:rsidRPr="00226EAE">
              <w:rPr>
                <w:rFonts w:cstheme="minorHAnsi"/>
              </w:rPr>
              <w:lastRenderedPageBreak/>
              <w:t xml:space="preserve">Con </w:t>
            </w:r>
            <w:r w:rsidRPr="00A431CD">
              <w:rPr>
                <w:rFonts w:cstheme="minorHAnsi"/>
              </w:rPr>
              <w:t xml:space="preserve">fecha </w:t>
            </w:r>
            <w:r w:rsidR="00AD0A88" w:rsidRPr="00A431CD">
              <w:rPr>
                <w:rFonts w:cstheme="minorHAnsi"/>
              </w:rPr>
              <w:t>3</w:t>
            </w:r>
            <w:r w:rsidR="00A431CD" w:rsidRPr="00A431CD">
              <w:rPr>
                <w:rFonts w:cstheme="minorHAnsi"/>
              </w:rPr>
              <w:t>1</w:t>
            </w:r>
            <w:r w:rsidRPr="00A431CD">
              <w:rPr>
                <w:rFonts w:cstheme="minorHAnsi"/>
              </w:rPr>
              <w:t xml:space="preserve"> de </w:t>
            </w:r>
            <w:r w:rsidR="006C4636" w:rsidRPr="00A431CD">
              <w:rPr>
                <w:rFonts w:cstheme="minorHAnsi"/>
              </w:rPr>
              <w:t xml:space="preserve">marzo </w:t>
            </w:r>
            <w:r w:rsidRPr="00A431CD">
              <w:rPr>
                <w:rFonts w:cstheme="minorHAnsi"/>
              </w:rPr>
              <w:t>de</w:t>
            </w:r>
            <w:r w:rsidRPr="00AD0A88">
              <w:rPr>
                <w:rFonts w:cstheme="minorHAnsi"/>
              </w:rPr>
              <w:t xml:space="preserve"> </w:t>
            </w:r>
            <w:r w:rsidR="006B7BB6" w:rsidRPr="00AD0A88">
              <w:rPr>
                <w:rFonts w:cstheme="minorHAnsi"/>
              </w:rPr>
              <w:t>202</w:t>
            </w:r>
            <w:r w:rsidR="006C4636" w:rsidRPr="00AD0A88">
              <w:rPr>
                <w:rFonts w:cstheme="minorHAnsi"/>
              </w:rPr>
              <w:t>1</w:t>
            </w:r>
            <w:r w:rsidR="007E14B8" w:rsidRPr="00AD0A88">
              <w:rPr>
                <w:rFonts w:cstheme="minorHAnsi"/>
              </w:rPr>
              <w:t>,</w:t>
            </w:r>
            <w:r w:rsidR="006B7BB6" w:rsidRPr="00AD0A88">
              <w:rPr>
                <w:rFonts w:cstheme="minorHAnsi"/>
              </w:rPr>
              <w:t xml:space="preserve"> </w:t>
            </w:r>
            <w:r w:rsidRPr="00AD0A88">
              <w:rPr>
                <w:rFonts w:cstheme="minorHAnsi"/>
              </w:rPr>
              <w:t>el titular</w:t>
            </w:r>
            <w:r w:rsidRPr="00226EAE">
              <w:rPr>
                <w:rFonts w:cstheme="minorHAnsi"/>
              </w:rPr>
              <w:t xml:space="preserve"> ingres</w:t>
            </w:r>
            <w:r w:rsidR="00A431CD">
              <w:rPr>
                <w:rFonts w:cstheme="minorHAnsi"/>
              </w:rPr>
              <w:t>o</w:t>
            </w:r>
            <w:r w:rsidRPr="00226EAE">
              <w:rPr>
                <w:rFonts w:cstheme="minorHAnsi"/>
              </w:rPr>
              <w:t xml:space="preserve"> </w:t>
            </w:r>
            <w:r w:rsidR="00A431CD" w:rsidRPr="00226EAE">
              <w:rPr>
                <w:rFonts w:cstheme="minorHAnsi"/>
              </w:rPr>
              <w:t xml:space="preserve">escrito </w:t>
            </w:r>
            <w:r w:rsidR="00A431CD">
              <w:rPr>
                <w:rFonts w:cstheme="minorHAnsi"/>
              </w:rPr>
              <w:t>(y correspondientes anexos), donde</w:t>
            </w:r>
            <w:r w:rsidR="007E14B8" w:rsidRPr="00226EAE">
              <w:rPr>
                <w:rFonts w:cstheme="minorHAnsi"/>
              </w:rPr>
              <w:t xml:space="preserve"> detalla</w:t>
            </w:r>
            <w:r w:rsidR="00E40D06" w:rsidRPr="00226EAE">
              <w:rPr>
                <w:rFonts w:cstheme="minorHAnsi"/>
              </w:rPr>
              <w:t xml:space="preserve"> “</w:t>
            </w:r>
            <w:r w:rsidR="00A431CD" w:rsidRPr="00A431CD">
              <w:rPr>
                <w:rFonts w:cstheme="minorHAnsi"/>
              </w:rPr>
              <w:t>MP-058-2020 Informe Medidas Provisionales</w:t>
            </w:r>
            <w:r w:rsidR="007E14B8" w:rsidRPr="00E64118">
              <w:rPr>
                <w:rFonts w:cstheme="minorHAnsi"/>
                <w:color w:val="000000" w:themeColor="text1"/>
              </w:rPr>
              <w:t xml:space="preserve">” </w:t>
            </w:r>
            <w:r w:rsidR="00E40D06" w:rsidRPr="00E64118">
              <w:rPr>
                <w:rFonts w:cstheme="minorHAnsi"/>
                <w:color w:val="000000" w:themeColor="text1"/>
              </w:rPr>
              <w:t>(</w:t>
            </w:r>
            <w:r w:rsidRPr="00E64118">
              <w:rPr>
                <w:rFonts w:cstheme="minorHAnsi"/>
                <w:color w:val="000000" w:themeColor="text1"/>
              </w:rPr>
              <w:t xml:space="preserve">Ver </w:t>
            </w:r>
            <w:r w:rsidR="00CA6865" w:rsidRPr="00E64118">
              <w:rPr>
                <w:rFonts w:cstheme="minorHAnsi"/>
                <w:color w:val="000000" w:themeColor="text1"/>
              </w:rPr>
              <w:t>A</w:t>
            </w:r>
            <w:r w:rsidRPr="00E64118">
              <w:rPr>
                <w:rFonts w:cstheme="minorHAnsi"/>
                <w:color w:val="000000" w:themeColor="text1"/>
              </w:rPr>
              <w:t xml:space="preserve">nexo </w:t>
            </w:r>
            <w:r w:rsidR="00CA6865" w:rsidRPr="00E64118">
              <w:rPr>
                <w:rFonts w:cstheme="minorHAnsi"/>
                <w:color w:val="000000" w:themeColor="text1"/>
              </w:rPr>
              <w:t>3</w:t>
            </w:r>
            <w:r w:rsidRPr="00E64118">
              <w:rPr>
                <w:rFonts w:cstheme="minorHAnsi"/>
                <w:color w:val="000000" w:themeColor="text1"/>
              </w:rPr>
              <w:t>)</w:t>
            </w:r>
            <w:r w:rsidR="007E14B8" w:rsidRPr="00E64118">
              <w:rPr>
                <w:rFonts w:cstheme="minorHAnsi"/>
                <w:color w:val="000000" w:themeColor="text1"/>
              </w:rPr>
              <w:t>.</w:t>
            </w:r>
            <w:r w:rsidR="009936BF" w:rsidRPr="00226EAE">
              <w:rPr>
                <w:rFonts w:cstheme="minorHAnsi"/>
                <w:color w:val="000000" w:themeColor="text1"/>
              </w:rPr>
              <w:t xml:space="preserve"> </w:t>
            </w:r>
            <w:r w:rsidR="00A431CD">
              <w:rPr>
                <w:rFonts w:cstheme="minorHAnsi"/>
                <w:color w:val="000000" w:themeColor="text1"/>
              </w:rPr>
              <w:t xml:space="preserve"> </w:t>
            </w:r>
          </w:p>
          <w:p w14:paraId="72E2F9AD" w14:textId="0891497A" w:rsidR="00A431CD" w:rsidRDefault="00A431CD" w:rsidP="00226EAE">
            <w:pPr>
              <w:jc w:val="both"/>
              <w:rPr>
                <w:rFonts w:cstheme="minorHAnsi"/>
                <w:color w:val="000000" w:themeColor="text1"/>
              </w:rPr>
            </w:pPr>
          </w:p>
          <w:p w14:paraId="48BC88E3" w14:textId="4A9323A2" w:rsidR="00A431CD" w:rsidRDefault="00A431CD" w:rsidP="00226EAE">
            <w:pPr>
              <w:jc w:val="both"/>
              <w:rPr>
                <w:rFonts w:cstheme="minorHAnsi"/>
                <w:color w:val="000000" w:themeColor="text1"/>
              </w:rPr>
            </w:pPr>
            <w:r>
              <w:rPr>
                <w:rFonts w:cstheme="minorHAnsi"/>
                <w:color w:val="000000" w:themeColor="text1"/>
              </w:rPr>
              <w:t>De lo anterior, el Anexo 1</w:t>
            </w:r>
            <w:r w:rsidR="00CC0D52">
              <w:rPr>
                <w:rFonts w:cstheme="minorHAnsi"/>
                <w:color w:val="000000" w:themeColor="text1"/>
              </w:rPr>
              <w:t xml:space="preserve"> del citado informe</w:t>
            </w:r>
            <w:r>
              <w:rPr>
                <w:rFonts w:cstheme="minorHAnsi"/>
                <w:color w:val="000000" w:themeColor="text1"/>
              </w:rPr>
              <w:t>, adjunta bitácora de faenas diarias</w:t>
            </w:r>
            <w:r w:rsidR="009F766D">
              <w:rPr>
                <w:rFonts w:cstheme="minorHAnsi"/>
                <w:color w:val="000000" w:themeColor="text1"/>
              </w:rPr>
              <w:t>, del cual e</w:t>
            </w:r>
            <w:r w:rsidR="00A57321">
              <w:rPr>
                <w:rFonts w:cstheme="minorHAnsi"/>
                <w:color w:val="000000" w:themeColor="text1"/>
              </w:rPr>
              <w:t xml:space="preserve">n </w:t>
            </w:r>
            <w:r w:rsidR="0047648A">
              <w:rPr>
                <w:rFonts w:cstheme="minorHAnsi"/>
                <w:color w:val="000000" w:themeColor="text1"/>
              </w:rPr>
              <w:t>resumen</w:t>
            </w:r>
            <w:r w:rsidR="009F766D">
              <w:rPr>
                <w:rFonts w:cstheme="minorHAnsi"/>
                <w:color w:val="000000" w:themeColor="text1"/>
              </w:rPr>
              <w:t xml:space="preserve"> se puede señalar que</w:t>
            </w:r>
            <w:r w:rsidR="0047648A">
              <w:rPr>
                <w:rFonts w:cstheme="minorHAnsi"/>
                <w:color w:val="000000" w:themeColor="text1"/>
              </w:rPr>
              <w:t>,</w:t>
            </w:r>
            <w:r w:rsidR="00A57321">
              <w:rPr>
                <w:rFonts w:cstheme="minorHAnsi"/>
                <w:color w:val="000000" w:themeColor="text1"/>
              </w:rPr>
              <w:t xml:space="preserve"> </w:t>
            </w:r>
            <w:r>
              <w:rPr>
                <w:rFonts w:cstheme="minorHAnsi"/>
                <w:color w:val="000000" w:themeColor="text1"/>
              </w:rPr>
              <w:t xml:space="preserve">desde el lunes 15 </w:t>
            </w:r>
            <w:r w:rsidR="00A57321">
              <w:rPr>
                <w:rFonts w:cstheme="minorHAnsi"/>
                <w:color w:val="000000" w:themeColor="text1"/>
              </w:rPr>
              <w:t xml:space="preserve">al viernes 19 </w:t>
            </w:r>
            <w:r>
              <w:rPr>
                <w:rFonts w:cstheme="minorHAnsi"/>
                <w:color w:val="000000" w:themeColor="text1"/>
              </w:rPr>
              <w:t xml:space="preserve">de marzo, la empresa Constructora Molina, </w:t>
            </w:r>
            <w:r>
              <w:rPr>
                <w:rFonts w:cstheme="minorHAnsi"/>
                <w:color w:val="000000" w:themeColor="text1"/>
              </w:rPr>
              <w:lastRenderedPageBreak/>
              <w:t xml:space="preserve">realizó la remoción de los </w:t>
            </w:r>
            <w:proofErr w:type="spellStart"/>
            <w:r>
              <w:rPr>
                <w:rFonts w:cstheme="minorHAnsi"/>
                <w:color w:val="000000" w:themeColor="text1"/>
              </w:rPr>
              <w:t>fondeos</w:t>
            </w:r>
            <w:proofErr w:type="spellEnd"/>
            <w:r>
              <w:rPr>
                <w:rFonts w:cstheme="minorHAnsi"/>
                <w:color w:val="000000" w:themeColor="text1"/>
              </w:rPr>
              <w:t xml:space="preserve"> y maxisacos mediante el uso de excavadoras, acopiándolos en orilla del río Rahue</w:t>
            </w:r>
            <w:r w:rsidR="00A57321">
              <w:rPr>
                <w:rFonts w:cstheme="minorHAnsi"/>
                <w:color w:val="000000" w:themeColor="text1"/>
              </w:rPr>
              <w:t xml:space="preserve">, extrayendo un total de </w:t>
            </w:r>
            <w:r w:rsidR="00A57321" w:rsidRPr="0047648A">
              <w:rPr>
                <w:rFonts w:cstheme="minorHAnsi"/>
                <w:b/>
                <w:bCs/>
                <w:color w:val="000000" w:themeColor="text1"/>
              </w:rPr>
              <w:t xml:space="preserve">152 </w:t>
            </w:r>
            <w:r w:rsidR="0047648A">
              <w:rPr>
                <w:rFonts w:cstheme="minorHAnsi"/>
                <w:color w:val="000000" w:themeColor="text1"/>
              </w:rPr>
              <w:t>fondeos</w:t>
            </w:r>
            <w:r w:rsidR="00A57321">
              <w:rPr>
                <w:rFonts w:cstheme="minorHAnsi"/>
                <w:color w:val="000000" w:themeColor="text1"/>
              </w:rPr>
              <w:t>.</w:t>
            </w:r>
          </w:p>
          <w:p w14:paraId="50B0E5D2" w14:textId="2D6D9423" w:rsidR="00A431CD" w:rsidRDefault="00A431CD" w:rsidP="00226EAE">
            <w:pPr>
              <w:jc w:val="both"/>
              <w:rPr>
                <w:rFonts w:cstheme="minorHAnsi"/>
                <w:color w:val="000000" w:themeColor="text1"/>
              </w:rPr>
            </w:pPr>
          </w:p>
          <w:p w14:paraId="5FD8DD4D" w14:textId="436F3573" w:rsidR="00A431CD" w:rsidRDefault="00A431CD" w:rsidP="00A431CD">
            <w:pPr>
              <w:jc w:val="both"/>
              <w:rPr>
                <w:rFonts w:cstheme="minorHAnsi"/>
                <w:color w:val="000000" w:themeColor="text1"/>
              </w:rPr>
            </w:pPr>
            <w:r>
              <w:rPr>
                <w:rFonts w:cstheme="minorHAnsi"/>
                <w:color w:val="000000" w:themeColor="text1"/>
              </w:rPr>
              <w:t xml:space="preserve">Cabe mencionar que los fondeos </w:t>
            </w:r>
            <w:r w:rsidR="00CB789B">
              <w:rPr>
                <w:rFonts w:cstheme="minorHAnsi"/>
                <w:color w:val="000000" w:themeColor="text1"/>
              </w:rPr>
              <w:t xml:space="preserve">acopiados </w:t>
            </w:r>
            <w:r w:rsidR="0047648A">
              <w:rPr>
                <w:rFonts w:cstheme="minorHAnsi"/>
                <w:color w:val="000000" w:themeColor="text1"/>
              </w:rPr>
              <w:t xml:space="preserve">se estaban </w:t>
            </w:r>
            <w:r w:rsidR="00CB789B">
              <w:rPr>
                <w:rFonts w:cstheme="minorHAnsi"/>
                <w:color w:val="000000" w:themeColor="text1"/>
              </w:rPr>
              <w:t>traslada</w:t>
            </w:r>
            <w:r w:rsidR="0047648A">
              <w:rPr>
                <w:rFonts w:cstheme="minorHAnsi"/>
                <w:color w:val="000000" w:themeColor="text1"/>
              </w:rPr>
              <w:t xml:space="preserve">ndo </w:t>
            </w:r>
            <w:r w:rsidRPr="00A431CD">
              <w:rPr>
                <w:rFonts w:cstheme="minorHAnsi"/>
                <w:color w:val="000000" w:themeColor="text1"/>
              </w:rPr>
              <w:t>hacia las dependencias de la piscicultura</w:t>
            </w:r>
            <w:r w:rsidR="00CB789B">
              <w:rPr>
                <w:rFonts w:cstheme="minorHAnsi"/>
                <w:color w:val="000000" w:themeColor="text1"/>
              </w:rPr>
              <w:t xml:space="preserve"> </w:t>
            </w:r>
            <w:r w:rsidR="00AF7E06">
              <w:rPr>
                <w:rFonts w:cstheme="minorHAnsi"/>
                <w:color w:val="000000" w:themeColor="text1"/>
              </w:rPr>
              <w:t>“</w:t>
            </w:r>
            <w:r w:rsidR="00CB789B">
              <w:rPr>
                <w:rFonts w:cstheme="minorHAnsi"/>
                <w:color w:val="000000" w:themeColor="text1"/>
              </w:rPr>
              <w:t>El Copihue</w:t>
            </w:r>
            <w:r w:rsidR="00AF7E06">
              <w:rPr>
                <w:rFonts w:cstheme="minorHAnsi"/>
                <w:color w:val="000000" w:themeColor="text1"/>
              </w:rPr>
              <w:t>”</w:t>
            </w:r>
            <w:r w:rsidR="009F766D">
              <w:rPr>
                <w:rFonts w:cstheme="minorHAnsi"/>
                <w:color w:val="000000" w:themeColor="text1"/>
              </w:rPr>
              <w:t>, al momento de la entrega del informe de MP</w:t>
            </w:r>
            <w:r w:rsidR="00CB789B">
              <w:rPr>
                <w:rFonts w:cstheme="minorHAnsi"/>
                <w:color w:val="000000" w:themeColor="text1"/>
              </w:rPr>
              <w:t>.</w:t>
            </w:r>
            <w:r w:rsidR="00473EF6">
              <w:rPr>
                <w:rFonts w:cstheme="minorHAnsi"/>
                <w:color w:val="000000" w:themeColor="text1"/>
              </w:rPr>
              <w:t xml:space="preserve"> </w:t>
            </w:r>
            <w:r w:rsidR="00AF7E06">
              <w:rPr>
                <w:rFonts w:cstheme="minorHAnsi"/>
                <w:color w:val="000000" w:themeColor="text1"/>
              </w:rPr>
              <w:t xml:space="preserve">Por otra parte, </w:t>
            </w:r>
            <w:r w:rsidR="00AF7E06" w:rsidRPr="00A431CD">
              <w:rPr>
                <w:rFonts w:cstheme="minorHAnsi"/>
                <w:color w:val="000000" w:themeColor="text1"/>
              </w:rPr>
              <w:t xml:space="preserve">los restos de maxisacos extraídos hasta </w:t>
            </w:r>
            <w:r w:rsidR="00AF7E06">
              <w:rPr>
                <w:rFonts w:cstheme="minorHAnsi"/>
                <w:color w:val="000000" w:themeColor="text1"/>
              </w:rPr>
              <w:t xml:space="preserve">ese </w:t>
            </w:r>
            <w:r w:rsidR="00AF7E06" w:rsidRPr="00A431CD">
              <w:rPr>
                <w:rFonts w:cstheme="minorHAnsi"/>
                <w:color w:val="000000" w:themeColor="text1"/>
              </w:rPr>
              <w:t>momento</w:t>
            </w:r>
            <w:r w:rsidR="00AF7E06">
              <w:rPr>
                <w:rFonts w:cstheme="minorHAnsi"/>
                <w:color w:val="000000" w:themeColor="text1"/>
              </w:rPr>
              <w:t>,</w:t>
            </w:r>
            <w:r w:rsidR="00AF7E06" w:rsidRPr="00A431CD">
              <w:rPr>
                <w:rFonts w:cstheme="minorHAnsi"/>
                <w:color w:val="000000" w:themeColor="text1"/>
              </w:rPr>
              <w:t xml:space="preserve"> </w:t>
            </w:r>
            <w:r w:rsidRPr="00A431CD">
              <w:rPr>
                <w:rFonts w:cstheme="minorHAnsi"/>
                <w:color w:val="000000" w:themeColor="text1"/>
              </w:rPr>
              <w:t>se despachan a un vertedero autorizado</w:t>
            </w:r>
            <w:r w:rsidR="00AF7E06">
              <w:rPr>
                <w:rFonts w:cstheme="minorHAnsi"/>
                <w:color w:val="000000" w:themeColor="text1"/>
              </w:rPr>
              <w:t>.</w:t>
            </w:r>
          </w:p>
          <w:p w14:paraId="1C441F88" w14:textId="7C7A6D15" w:rsidR="00801391" w:rsidRPr="00226EAE" w:rsidRDefault="00801391" w:rsidP="00226EAE">
            <w:pPr>
              <w:jc w:val="both"/>
              <w:rPr>
                <w:rFonts w:cstheme="minorHAnsi"/>
              </w:rPr>
            </w:pPr>
          </w:p>
          <w:p w14:paraId="12537667" w14:textId="3C23AEB6" w:rsidR="001E1DE5" w:rsidRDefault="001E1DE5" w:rsidP="00226EAE">
            <w:pPr>
              <w:jc w:val="both"/>
              <w:rPr>
                <w:rFonts w:cstheme="minorHAnsi"/>
                <w:b/>
                <w:bCs/>
                <w:u w:val="single"/>
              </w:rPr>
            </w:pPr>
            <w:r w:rsidRPr="00AF7E06">
              <w:rPr>
                <w:rFonts w:cstheme="minorHAnsi"/>
                <w:b/>
                <w:bCs/>
                <w:u w:val="single"/>
              </w:rPr>
              <w:t xml:space="preserve">Actividad SMA </w:t>
            </w:r>
            <w:r w:rsidR="006C4636" w:rsidRPr="00AF7E06">
              <w:rPr>
                <w:rFonts w:cstheme="minorHAnsi"/>
                <w:b/>
                <w:bCs/>
                <w:u w:val="single"/>
              </w:rPr>
              <w:t>17</w:t>
            </w:r>
            <w:r w:rsidRPr="00AF7E06">
              <w:rPr>
                <w:rFonts w:cstheme="minorHAnsi"/>
                <w:b/>
                <w:bCs/>
                <w:u w:val="single"/>
              </w:rPr>
              <w:t>-0</w:t>
            </w:r>
            <w:r w:rsidR="006C4636" w:rsidRPr="00AF7E06">
              <w:rPr>
                <w:rFonts w:cstheme="minorHAnsi"/>
                <w:b/>
                <w:bCs/>
                <w:u w:val="single"/>
              </w:rPr>
              <w:t>3</w:t>
            </w:r>
            <w:r w:rsidRPr="00AF7E06">
              <w:rPr>
                <w:rFonts w:cstheme="minorHAnsi"/>
                <w:b/>
                <w:bCs/>
                <w:u w:val="single"/>
              </w:rPr>
              <w:t>-20</w:t>
            </w:r>
            <w:r w:rsidR="005612D0" w:rsidRPr="00AF7E06">
              <w:rPr>
                <w:rFonts w:cstheme="minorHAnsi"/>
                <w:b/>
                <w:bCs/>
                <w:u w:val="single"/>
              </w:rPr>
              <w:t>2</w:t>
            </w:r>
            <w:r w:rsidR="006C4636" w:rsidRPr="00AF7E06">
              <w:rPr>
                <w:rFonts w:cstheme="minorHAnsi"/>
                <w:b/>
                <w:bCs/>
                <w:u w:val="single"/>
              </w:rPr>
              <w:t>1</w:t>
            </w:r>
          </w:p>
          <w:p w14:paraId="3FF2422D" w14:textId="77777777" w:rsidR="003912C2" w:rsidRPr="00AF7E06" w:rsidRDefault="003912C2" w:rsidP="00226EAE">
            <w:pPr>
              <w:jc w:val="both"/>
              <w:rPr>
                <w:rFonts w:cstheme="minorHAnsi"/>
                <w:b/>
                <w:bCs/>
                <w:u w:val="single"/>
              </w:rPr>
            </w:pPr>
          </w:p>
          <w:p w14:paraId="17D7EDFC" w14:textId="6D512B31" w:rsidR="00C42330" w:rsidRPr="00226EAE" w:rsidRDefault="006C4636" w:rsidP="00557AF1">
            <w:pPr>
              <w:pStyle w:val="Prrafodelista"/>
              <w:numPr>
                <w:ilvl w:val="0"/>
                <w:numId w:val="9"/>
              </w:numPr>
              <w:tabs>
                <w:tab w:val="left" w:pos="209"/>
              </w:tabs>
              <w:ind w:left="0" w:firstLine="16"/>
              <w:rPr>
                <w:rFonts w:cstheme="minorHAnsi"/>
              </w:rPr>
            </w:pPr>
            <w:r>
              <w:rPr>
                <w:rFonts w:cstheme="minorHAnsi"/>
              </w:rPr>
              <w:t xml:space="preserve">Se indica al Sr. </w:t>
            </w:r>
            <w:r w:rsidR="006D2670">
              <w:rPr>
                <w:rFonts w:cstheme="minorHAnsi"/>
              </w:rPr>
              <w:t>Pedro Guarda</w:t>
            </w:r>
            <w:r>
              <w:rPr>
                <w:rFonts w:cstheme="minorHAnsi"/>
              </w:rPr>
              <w:t xml:space="preserve">, encargado de mantención y Sr. Patricio Salgado, </w:t>
            </w:r>
            <w:r w:rsidR="006D2670">
              <w:rPr>
                <w:rFonts w:cstheme="minorHAnsi"/>
              </w:rPr>
              <w:t>jefe</w:t>
            </w:r>
            <w:r>
              <w:rPr>
                <w:rFonts w:cstheme="minorHAnsi"/>
              </w:rPr>
              <w:t xml:space="preserve"> de Centro, el contexto de la fiscalización </w:t>
            </w:r>
            <w:r w:rsidR="00685AFF" w:rsidRPr="00226EAE">
              <w:rPr>
                <w:rFonts w:cstheme="minorHAnsi"/>
              </w:rPr>
              <w:t>a</w:t>
            </w:r>
            <w:r w:rsidR="007F60A8">
              <w:rPr>
                <w:rFonts w:cstheme="minorHAnsi"/>
              </w:rPr>
              <w:t>sociado a</w:t>
            </w:r>
            <w:r w:rsidR="00685AFF" w:rsidRPr="00226EAE">
              <w:rPr>
                <w:rFonts w:cstheme="minorHAnsi"/>
              </w:rPr>
              <w:t xml:space="preserve"> las Medidas Provisionales </w:t>
            </w:r>
            <w:r w:rsidR="006D2670">
              <w:rPr>
                <w:rFonts w:cstheme="minorHAnsi"/>
              </w:rPr>
              <w:t xml:space="preserve">ordenadas </w:t>
            </w:r>
            <w:r w:rsidR="00685AFF" w:rsidRPr="00226EAE">
              <w:rPr>
                <w:rFonts w:cstheme="minorHAnsi"/>
              </w:rPr>
              <w:t xml:space="preserve">a </w:t>
            </w:r>
            <w:r w:rsidR="006D2670">
              <w:rPr>
                <w:rFonts w:cstheme="minorHAnsi"/>
              </w:rPr>
              <w:t>Aquafarms S.A.</w:t>
            </w:r>
            <w:r w:rsidR="00685AFF" w:rsidRPr="00226EAE">
              <w:rPr>
                <w:rFonts w:cstheme="minorHAnsi"/>
              </w:rPr>
              <w:t xml:space="preserve">, mediante Res. Ex. </w:t>
            </w:r>
            <w:r w:rsidR="00AD0A88">
              <w:rPr>
                <w:rFonts w:cstheme="minorHAnsi"/>
              </w:rPr>
              <w:t xml:space="preserve">SMA N° </w:t>
            </w:r>
            <w:r w:rsidR="006D2670">
              <w:rPr>
                <w:rFonts w:cstheme="minorHAnsi"/>
              </w:rPr>
              <w:t>2.432</w:t>
            </w:r>
            <w:r w:rsidR="00CC0D52">
              <w:rPr>
                <w:rFonts w:cstheme="minorHAnsi"/>
              </w:rPr>
              <w:t xml:space="preserve"> y N° </w:t>
            </w:r>
            <w:r w:rsidR="00CC0D52" w:rsidRPr="00F02B5E">
              <w:rPr>
                <w:rFonts w:cstheme="minorHAnsi"/>
              </w:rPr>
              <w:t>349/2021</w:t>
            </w:r>
            <w:r w:rsidR="006D2670">
              <w:rPr>
                <w:rFonts w:cstheme="minorHAnsi"/>
              </w:rPr>
              <w:t>.</w:t>
            </w:r>
          </w:p>
          <w:p w14:paraId="71706A12" w14:textId="7640FE8E" w:rsidR="00AD0A88" w:rsidRPr="00ED779B" w:rsidRDefault="007F60A8" w:rsidP="00557AF1">
            <w:pPr>
              <w:pStyle w:val="Prrafodelista"/>
              <w:numPr>
                <w:ilvl w:val="0"/>
                <w:numId w:val="9"/>
              </w:numPr>
              <w:tabs>
                <w:tab w:val="left" w:pos="209"/>
              </w:tabs>
              <w:ind w:left="0" w:firstLine="16"/>
              <w:rPr>
                <w:rFonts w:cstheme="minorHAnsi"/>
              </w:rPr>
            </w:pPr>
            <w:r>
              <w:rPr>
                <w:rFonts w:cstheme="minorHAnsi"/>
              </w:rPr>
              <w:t>C</w:t>
            </w:r>
            <w:r w:rsidRPr="00ED779B">
              <w:rPr>
                <w:rFonts w:cstheme="minorHAnsi"/>
              </w:rPr>
              <w:t>erca de las 11:25 am</w:t>
            </w:r>
            <w:r>
              <w:rPr>
                <w:rFonts w:cstheme="minorHAnsi"/>
              </w:rPr>
              <w:t>, se</w:t>
            </w:r>
            <w:r w:rsidR="00ED779B" w:rsidRPr="00ED779B">
              <w:rPr>
                <w:rFonts w:cstheme="minorHAnsi"/>
              </w:rPr>
              <w:t xml:space="preserve"> evidencia traslado de </w:t>
            </w:r>
            <w:r w:rsidR="00AC5397" w:rsidRPr="00ED779B">
              <w:rPr>
                <w:rFonts w:cstheme="minorHAnsi"/>
              </w:rPr>
              <w:t>máquina</w:t>
            </w:r>
            <w:r w:rsidR="00ED779B" w:rsidRPr="00ED779B">
              <w:rPr>
                <w:rFonts w:cstheme="minorHAnsi"/>
              </w:rPr>
              <w:t xml:space="preserve"> excavadora al interior del río Rahue</w:t>
            </w:r>
            <w:r>
              <w:rPr>
                <w:rFonts w:cstheme="minorHAnsi"/>
              </w:rPr>
              <w:t>.</w:t>
            </w:r>
          </w:p>
          <w:p w14:paraId="4EC13833" w14:textId="288D31F6" w:rsidR="00ED779B" w:rsidRDefault="00ED779B" w:rsidP="007F60A8">
            <w:pPr>
              <w:pStyle w:val="Prrafodelista"/>
              <w:numPr>
                <w:ilvl w:val="0"/>
                <w:numId w:val="9"/>
              </w:numPr>
              <w:tabs>
                <w:tab w:val="left" w:pos="209"/>
              </w:tabs>
              <w:ind w:left="0" w:firstLine="16"/>
              <w:rPr>
                <w:rFonts w:cstheme="minorHAnsi"/>
              </w:rPr>
            </w:pPr>
            <w:r>
              <w:rPr>
                <w:rFonts w:cstheme="minorHAnsi"/>
              </w:rPr>
              <w:t>Al interior del cauce (zona de pretil), se observa un N° indeterminado de bloques de hormigón y restos de maxisacos</w:t>
            </w:r>
            <w:r w:rsidR="007F60A8">
              <w:rPr>
                <w:rFonts w:cstheme="minorHAnsi"/>
              </w:rPr>
              <w:t xml:space="preserve"> (“</w:t>
            </w:r>
            <w:proofErr w:type="spellStart"/>
            <w:r w:rsidR="007F60A8">
              <w:rPr>
                <w:rFonts w:cstheme="minorHAnsi"/>
              </w:rPr>
              <w:t>big</w:t>
            </w:r>
            <w:proofErr w:type="spellEnd"/>
            <w:r w:rsidR="007F60A8">
              <w:rPr>
                <w:rFonts w:cstheme="minorHAnsi"/>
              </w:rPr>
              <w:t xml:space="preserve"> bag”)</w:t>
            </w:r>
            <w:r>
              <w:rPr>
                <w:rFonts w:cstheme="minorHAnsi"/>
              </w:rPr>
              <w:t>, principalmente bajo el pelo de agua</w:t>
            </w:r>
            <w:r w:rsidR="007F60A8">
              <w:rPr>
                <w:rFonts w:cstheme="minorHAnsi"/>
              </w:rPr>
              <w:t xml:space="preserve"> del cauce</w:t>
            </w:r>
            <w:r>
              <w:rPr>
                <w:rFonts w:cstheme="minorHAnsi"/>
              </w:rPr>
              <w:t>, no pudiendo verificar la profundidad del sector.</w:t>
            </w:r>
          </w:p>
          <w:p w14:paraId="6599F95D" w14:textId="6A251957" w:rsidR="00557AF1" w:rsidRDefault="00557AF1" w:rsidP="00557AF1">
            <w:pPr>
              <w:pStyle w:val="Prrafodelista"/>
              <w:numPr>
                <w:ilvl w:val="0"/>
                <w:numId w:val="9"/>
              </w:numPr>
              <w:tabs>
                <w:tab w:val="left" w:pos="209"/>
              </w:tabs>
              <w:ind w:left="0" w:firstLine="16"/>
              <w:rPr>
                <w:rFonts w:cstheme="minorHAnsi"/>
              </w:rPr>
            </w:pPr>
            <w:r>
              <w:rPr>
                <w:rFonts w:cstheme="minorHAnsi"/>
              </w:rPr>
              <w:t>En zona donde se ubica el pretil, específicamente desde la zona media del cauce, hasta la ribera aledaña (a la bocatoma), se observa que la superficie del pelo de agua se producen fluctuaciones de escurrimiento del rio.</w:t>
            </w:r>
          </w:p>
          <w:p w14:paraId="6AE7A742" w14:textId="7601B8BA" w:rsidR="00557AF1" w:rsidRDefault="00557AF1" w:rsidP="00557AF1">
            <w:pPr>
              <w:pStyle w:val="Prrafodelista"/>
              <w:numPr>
                <w:ilvl w:val="0"/>
                <w:numId w:val="9"/>
              </w:numPr>
              <w:tabs>
                <w:tab w:val="left" w:pos="209"/>
              </w:tabs>
              <w:ind w:left="0" w:firstLine="16"/>
              <w:rPr>
                <w:rFonts w:cstheme="minorHAnsi"/>
              </w:rPr>
            </w:pPr>
            <w:r>
              <w:rPr>
                <w:rFonts w:cstheme="minorHAnsi"/>
              </w:rPr>
              <w:t xml:space="preserve">Titular informa que comenzó trabajos de remoción de bloques de hormigón, el día lunes 15, proyectando finalizar el viernes 19 de marzo, extrayendo hasta la fecha </w:t>
            </w:r>
            <w:r w:rsidRPr="007F60A8">
              <w:rPr>
                <w:rFonts w:cstheme="minorHAnsi"/>
                <w:b/>
                <w:bCs/>
              </w:rPr>
              <w:t>66</w:t>
            </w:r>
            <w:r>
              <w:rPr>
                <w:rFonts w:cstheme="minorHAnsi"/>
              </w:rPr>
              <w:t xml:space="preserve"> bloques (</w:t>
            </w:r>
            <w:r w:rsidRPr="007F60A8">
              <w:rPr>
                <w:rFonts w:cstheme="minorHAnsi"/>
                <w:b/>
                <w:bCs/>
              </w:rPr>
              <w:t>26</w:t>
            </w:r>
            <w:r>
              <w:rPr>
                <w:rFonts w:cstheme="minorHAnsi"/>
              </w:rPr>
              <w:t xml:space="preserve"> el lunes y </w:t>
            </w:r>
            <w:r w:rsidRPr="007F60A8">
              <w:rPr>
                <w:rFonts w:cstheme="minorHAnsi"/>
                <w:b/>
                <w:bCs/>
              </w:rPr>
              <w:t>40</w:t>
            </w:r>
            <w:r>
              <w:rPr>
                <w:rFonts w:cstheme="minorHAnsi"/>
              </w:rPr>
              <w:t xml:space="preserve"> el martes).</w:t>
            </w:r>
          </w:p>
          <w:p w14:paraId="3B18ABC9" w14:textId="2BE37604" w:rsidR="001341CC" w:rsidRDefault="001341CC" w:rsidP="00557AF1">
            <w:pPr>
              <w:pStyle w:val="Prrafodelista"/>
              <w:numPr>
                <w:ilvl w:val="0"/>
                <w:numId w:val="9"/>
              </w:numPr>
              <w:tabs>
                <w:tab w:val="left" w:pos="209"/>
              </w:tabs>
              <w:ind w:left="0" w:firstLine="16"/>
              <w:rPr>
                <w:rFonts w:cstheme="minorHAnsi"/>
              </w:rPr>
            </w:pPr>
            <w:r>
              <w:rPr>
                <w:rFonts w:cstheme="minorHAnsi"/>
              </w:rPr>
              <w:t xml:space="preserve">En ribera se observa el acopio de unos </w:t>
            </w:r>
            <w:r w:rsidRPr="007F60A8">
              <w:rPr>
                <w:rFonts w:cstheme="minorHAnsi"/>
                <w:b/>
                <w:bCs/>
              </w:rPr>
              <w:t>44</w:t>
            </w:r>
            <w:r>
              <w:rPr>
                <w:rFonts w:cstheme="minorHAnsi"/>
              </w:rPr>
              <w:t xml:space="preserve"> muertos de hormigón, de peso promedio de 5.000 kg, de diferentes dimensiones</w:t>
            </w:r>
            <w:r w:rsidR="007F60A8">
              <w:rPr>
                <w:rFonts w:cstheme="minorHAnsi"/>
              </w:rPr>
              <w:t>, y</w:t>
            </w:r>
            <w:r>
              <w:rPr>
                <w:rFonts w:cstheme="minorHAnsi"/>
              </w:rPr>
              <w:t xml:space="preserve"> restos de maxisacos que fueron extraídos del pretil. </w:t>
            </w:r>
          </w:p>
          <w:p w14:paraId="05AEB08C" w14:textId="7F2478D8" w:rsidR="00B320D9" w:rsidRDefault="007F60A8" w:rsidP="00557AF1">
            <w:pPr>
              <w:pStyle w:val="Prrafodelista"/>
              <w:numPr>
                <w:ilvl w:val="0"/>
                <w:numId w:val="9"/>
              </w:numPr>
              <w:tabs>
                <w:tab w:val="left" w:pos="209"/>
              </w:tabs>
              <w:ind w:left="0" w:firstLine="16"/>
              <w:rPr>
                <w:rFonts w:cstheme="minorHAnsi"/>
              </w:rPr>
            </w:pPr>
            <w:r>
              <w:rPr>
                <w:rFonts w:cstheme="minorHAnsi"/>
              </w:rPr>
              <w:t>C</w:t>
            </w:r>
            <w:r w:rsidR="00B320D9">
              <w:rPr>
                <w:rFonts w:cstheme="minorHAnsi"/>
              </w:rPr>
              <w:t xml:space="preserve">abe hacer presente que </w:t>
            </w:r>
            <w:r>
              <w:rPr>
                <w:rFonts w:cstheme="minorHAnsi"/>
              </w:rPr>
              <w:t xml:space="preserve">algunos </w:t>
            </w:r>
            <w:r w:rsidR="00B320D9">
              <w:rPr>
                <w:rFonts w:cstheme="minorHAnsi"/>
              </w:rPr>
              <w:t>bloques de hormigón estaba</w:t>
            </w:r>
            <w:r>
              <w:rPr>
                <w:rFonts w:cstheme="minorHAnsi"/>
              </w:rPr>
              <w:t>n</w:t>
            </w:r>
            <w:r w:rsidR="00B320D9">
              <w:rPr>
                <w:rFonts w:cstheme="minorHAnsi"/>
              </w:rPr>
              <w:t xml:space="preserve"> siendo reutilizados en faenas de </w:t>
            </w:r>
            <w:r>
              <w:rPr>
                <w:rFonts w:cstheme="minorHAnsi"/>
              </w:rPr>
              <w:t xml:space="preserve">la construcción de la </w:t>
            </w:r>
            <w:r w:rsidR="00B320D9">
              <w:rPr>
                <w:rFonts w:cstheme="minorHAnsi"/>
              </w:rPr>
              <w:t xml:space="preserve">nueva </w:t>
            </w:r>
            <w:r>
              <w:rPr>
                <w:rFonts w:cstheme="minorHAnsi"/>
              </w:rPr>
              <w:lastRenderedPageBreak/>
              <w:t xml:space="preserve">captación de aguas de la </w:t>
            </w:r>
            <w:r w:rsidR="00B320D9">
              <w:rPr>
                <w:rFonts w:cstheme="minorHAnsi"/>
              </w:rPr>
              <w:t xml:space="preserve">bocatoma. </w:t>
            </w:r>
          </w:p>
          <w:p w14:paraId="7A62AFEA" w14:textId="12583485" w:rsidR="009652B6" w:rsidRDefault="007F60A8" w:rsidP="007F60A8">
            <w:pPr>
              <w:pStyle w:val="Prrafodelista"/>
              <w:numPr>
                <w:ilvl w:val="0"/>
                <w:numId w:val="9"/>
              </w:numPr>
              <w:tabs>
                <w:tab w:val="left" w:pos="209"/>
              </w:tabs>
              <w:ind w:left="0" w:firstLine="16"/>
              <w:rPr>
                <w:rFonts w:cstheme="minorHAnsi"/>
              </w:rPr>
            </w:pPr>
            <w:r>
              <w:rPr>
                <w:rFonts w:cstheme="minorHAnsi"/>
              </w:rPr>
              <w:t xml:space="preserve">De lo anterior, actualmente </w:t>
            </w:r>
            <w:r w:rsidR="00C5198B">
              <w:rPr>
                <w:rFonts w:cstheme="minorHAnsi"/>
              </w:rPr>
              <w:t xml:space="preserve">la bocatoma cuenta con un </w:t>
            </w:r>
            <w:r>
              <w:rPr>
                <w:rFonts w:cstheme="minorHAnsi"/>
              </w:rPr>
              <w:t>nuevo bunker</w:t>
            </w:r>
            <w:r w:rsidR="00C5198B">
              <w:rPr>
                <w:rFonts w:cstheme="minorHAnsi"/>
              </w:rPr>
              <w:t xml:space="preserve"> (para captar aguas)</w:t>
            </w:r>
            <w:r w:rsidR="009652B6">
              <w:rPr>
                <w:rFonts w:cstheme="minorHAnsi"/>
              </w:rPr>
              <w:t xml:space="preserve">, </w:t>
            </w:r>
            <w:r>
              <w:rPr>
                <w:rFonts w:cstheme="minorHAnsi"/>
              </w:rPr>
              <w:t xml:space="preserve">funcionando </w:t>
            </w:r>
            <w:r w:rsidR="00C5198B">
              <w:rPr>
                <w:rFonts w:cstheme="minorHAnsi"/>
              </w:rPr>
              <w:t xml:space="preserve">plenamente </w:t>
            </w:r>
            <w:r>
              <w:rPr>
                <w:rFonts w:cstheme="minorHAnsi"/>
              </w:rPr>
              <w:t>de</w:t>
            </w:r>
            <w:r w:rsidR="00C5198B">
              <w:rPr>
                <w:rFonts w:cstheme="minorHAnsi"/>
              </w:rPr>
              <w:t>sde</w:t>
            </w:r>
            <w:r>
              <w:rPr>
                <w:rFonts w:cstheme="minorHAnsi"/>
              </w:rPr>
              <w:t xml:space="preserve"> mediados de enero de 2021</w:t>
            </w:r>
            <w:r w:rsidR="00C5198B">
              <w:rPr>
                <w:rFonts w:cstheme="minorHAnsi"/>
              </w:rPr>
              <w:t xml:space="preserve">, por lo que los 2 antiguos bunker, se encuentran sin operación. En dicha zona, </w:t>
            </w:r>
            <w:r w:rsidR="009652B6">
              <w:rPr>
                <w:rFonts w:cstheme="minorHAnsi"/>
              </w:rPr>
              <w:t xml:space="preserve">se observan trabajos de remoción de material pétreo con 2 excavadoras, </w:t>
            </w:r>
            <w:r w:rsidR="00A80B75">
              <w:rPr>
                <w:rFonts w:cstheme="minorHAnsi"/>
              </w:rPr>
              <w:t xml:space="preserve">para </w:t>
            </w:r>
            <w:r w:rsidR="009652B6">
              <w:rPr>
                <w:rFonts w:cstheme="minorHAnsi"/>
              </w:rPr>
              <w:t xml:space="preserve">instalar un ducto de conexión del </w:t>
            </w:r>
            <w:r>
              <w:rPr>
                <w:rFonts w:cstheme="minorHAnsi"/>
              </w:rPr>
              <w:t xml:space="preserve">citado </w:t>
            </w:r>
            <w:r w:rsidR="009652B6">
              <w:rPr>
                <w:rFonts w:cstheme="minorHAnsi"/>
              </w:rPr>
              <w:t>bunker, con el desarenador, lo que permitirá ingresar agua a la piscicultura, en periodo invernal.</w:t>
            </w:r>
          </w:p>
          <w:p w14:paraId="10A1BC9B" w14:textId="63A57877" w:rsidR="00A63924" w:rsidRDefault="00A63924" w:rsidP="009652B6">
            <w:pPr>
              <w:pStyle w:val="Prrafodelista"/>
              <w:tabs>
                <w:tab w:val="left" w:pos="209"/>
              </w:tabs>
              <w:ind w:left="16"/>
              <w:rPr>
                <w:rFonts w:cstheme="minorHAnsi"/>
              </w:rPr>
            </w:pPr>
            <w:r>
              <w:rPr>
                <w:rFonts w:cstheme="minorHAnsi"/>
              </w:rPr>
              <w:t>(</w:t>
            </w:r>
            <w:r w:rsidRPr="000D7322">
              <w:rPr>
                <w:rFonts w:cstheme="minorHAnsi"/>
                <w:b/>
                <w:bCs/>
              </w:rPr>
              <w:t xml:space="preserve">Fotografías 3 a </w:t>
            </w:r>
            <w:r w:rsidR="000D7322" w:rsidRPr="000D7322">
              <w:rPr>
                <w:rFonts w:cstheme="minorHAnsi"/>
                <w:b/>
                <w:bCs/>
              </w:rPr>
              <w:t>1</w:t>
            </w:r>
            <w:r w:rsidR="000D7322">
              <w:rPr>
                <w:rFonts w:cstheme="minorHAnsi"/>
                <w:b/>
                <w:bCs/>
              </w:rPr>
              <w:t>1</w:t>
            </w:r>
            <w:r w:rsidR="000D7322">
              <w:rPr>
                <w:rFonts w:cstheme="minorHAnsi"/>
              </w:rPr>
              <w:t>)</w:t>
            </w:r>
            <w:r w:rsidR="007F60A8">
              <w:rPr>
                <w:rFonts w:cstheme="minorHAnsi"/>
              </w:rPr>
              <w:t>.</w:t>
            </w:r>
          </w:p>
          <w:p w14:paraId="42A1FBF0" w14:textId="3B9F22F2" w:rsidR="00483068" w:rsidRPr="00226EAE" w:rsidRDefault="008C619F" w:rsidP="00226EAE">
            <w:pPr>
              <w:jc w:val="both"/>
              <w:rPr>
                <w:rFonts w:cstheme="minorHAnsi"/>
              </w:rPr>
            </w:pPr>
            <w:r w:rsidRPr="00226EAE">
              <w:rPr>
                <w:rFonts w:cstheme="minorHAnsi"/>
              </w:rPr>
              <w:t xml:space="preserve"> </w:t>
            </w:r>
          </w:p>
        </w:tc>
        <w:tc>
          <w:tcPr>
            <w:tcW w:w="1175" w:type="pct"/>
          </w:tcPr>
          <w:p w14:paraId="13E63C9B" w14:textId="3FC8A5A6" w:rsidR="006F6628" w:rsidRPr="00226EAE" w:rsidRDefault="005D163C" w:rsidP="002B00B5">
            <w:pPr>
              <w:jc w:val="both"/>
              <w:rPr>
                <w:rFonts w:cstheme="minorHAnsi"/>
              </w:rPr>
            </w:pPr>
            <w:r w:rsidRPr="00226EAE">
              <w:rPr>
                <w:rFonts w:cstheme="minorHAnsi"/>
              </w:rPr>
              <w:lastRenderedPageBreak/>
              <w:t xml:space="preserve">Se verifica </w:t>
            </w:r>
            <w:r w:rsidRPr="00FF6DF4">
              <w:rPr>
                <w:rFonts w:cstheme="minorHAnsi"/>
                <w:b/>
                <w:bCs/>
              </w:rPr>
              <w:t>conformidad</w:t>
            </w:r>
            <w:r w:rsidRPr="00226EAE">
              <w:rPr>
                <w:rFonts w:cstheme="minorHAnsi"/>
              </w:rPr>
              <w:t xml:space="preserve"> </w:t>
            </w:r>
            <w:r w:rsidR="00180170">
              <w:rPr>
                <w:rFonts w:cstheme="minorHAnsi"/>
              </w:rPr>
              <w:t xml:space="preserve">respecto del </w:t>
            </w:r>
            <w:r w:rsidRPr="00E64118">
              <w:rPr>
                <w:rFonts w:cstheme="minorHAnsi"/>
              </w:rPr>
              <w:t>alcance de</w:t>
            </w:r>
            <w:r w:rsidR="009F7B45" w:rsidRPr="00E64118">
              <w:rPr>
                <w:rFonts w:cstheme="minorHAnsi"/>
              </w:rPr>
              <w:t xml:space="preserve"> </w:t>
            </w:r>
            <w:r w:rsidR="00180170" w:rsidRPr="00E64118">
              <w:rPr>
                <w:rFonts w:cstheme="minorHAnsi"/>
              </w:rPr>
              <w:t xml:space="preserve">esta medida, según </w:t>
            </w:r>
            <w:r w:rsidRPr="00E64118">
              <w:rPr>
                <w:rFonts w:cstheme="minorHAnsi"/>
              </w:rPr>
              <w:t xml:space="preserve">lo establecido en la Resolución Exenta </w:t>
            </w:r>
            <w:r w:rsidR="00C13045" w:rsidRPr="00E64118">
              <w:rPr>
                <w:rFonts w:cstheme="minorHAnsi"/>
              </w:rPr>
              <w:t xml:space="preserve">SMA </w:t>
            </w:r>
            <w:r w:rsidRPr="00E64118">
              <w:rPr>
                <w:rFonts w:cstheme="minorHAnsi"/>
              </w:rPr>
              <w:t>N°</w:t>
            </w:r>
            <w:r w:rsidR="00C13045" w:rsidRPr="00E64118">
              <w:rPr>
                <w:rFonts w:cstheme="minorHAnsi"/>
              </w:rPr>
              <w:t xml:space="preserve"> </w:t>
            </w:r>
            <w:r w:rsidR="002B00B5" w:rsidRPr="00E64118">
              <w:rPr>
                <w:rFonts w:cstheme="minorHAnsi"/>
              </w:rPr>
              <w:t>2.432</w:t>
            </w:r>
            <w:r w:rsidR="00CA6865" w:rsidRPr="00E64118">
              <w:rPr>
                <w:rFonts w:cstheme="minorHAnsi"/>
              </w:rPr>
              <w:t>/2020</w:t>
            </w:r>
            <w:r w:rsidR="002B00B5" w:rsidRPr="00E64118">
              <w:rPr>
                <w:rFonts w:cstheme="minorHAnsi"/>
              </w:rPr>
              <w:t xml:space="preserve"> y N° </w:t>
            </w:r>
            <w:r w:rsidR="00CA6865" w:rsidRPr="00E64118">
              <w:rPr>
                <w:rFonts w:cstheme="minorHAnsi"/>
              </w:rPr>
              <w:t>349/2021</w:t>
            </w:r>
            <w:r w:rsidR="00B87879" w:rsidRPr="00E64118">
              <w:rPr>
                <w:rFonts w:cstheme="minorHAnsi"/>
              </w:rPr>
              <w:t>.</w:t>
            </w:r>
          </w:p>
        </w:tc>
      </w:tr>
      <w:tr w:rsidR="00F437CE" w:rsidRPr="00226EAE" w14:paraId="00CBDF2E" w14:textId="77777777" w:rsidTr="00F77290">
        <w:trPr>
          <w:trHeight w:val="80"/>
          <w:jc w:val="center"/>
        </w:trPr>
        <w:tc>
          <w:tcPr>
            <w:tcW w:w="349" w:type="pct"/>
            <w:vAlign w:val="center"/>
          </w:tcPr>
          <w:p w14:paraId="23D58976" w14:textId="438CB938" w:rsidR="00C32C96" w:rsidRPr="00226EAE" w:rsidRDefault="00C32C96" w:rsidP="00226EAE">
            <w:pPr>
              <w:widowControl w:val="0"/>
              <w:overflowPunct w:val="0"/>
              <w:autoSpaceDE w:val="0"/>
              <w:autoSpaceDN w:val="0"/>
              <w:adjustRightInd w:val="0"/>
              <w:jc w:val="center"/>
              <w:rPr>
                <w:rFonts w:cstheme="minorHAnsi"/>
                <w:iCs/>
              </w:rPr>
            </w:pPr>
            <w:r w:rsidRPr="00226EAE">
              <w:rPr>
                <w:rFonts w:cstheme="minorHAnsi"/>
                <w:iCs/>
              </w:rPr>
              <w:lastRenderedPageBreak/>
              <w:t>2</w:t>
            </w:r>
          </w:p>
        </w:tc>
        <w:tc>
          <w:tcPr>
            <w:tcW w:w="1459" w:type="pct"/>
            <w:vAlign w:val="center"/>
          </w:tcPr>
          <w:p w14:paraId="6C46F5E2" w14:textId="77777777" w:rsidR="001D31D4" w:rsidRDefault="001D31D4" w:rsidP="00226EAE">
            <w:pPr>
              <w:jc w:val="both"/>
              <w:rPr>
                <w:rFonts w:cstheme="minorHAnsi"/>
              </w:rPr>
            </w:pPr>
          </w:p>
          <w:p w14:paraId="20A7D0B9" w14:textId="6DF3E325" w:rsidR="001D31D4" w:rsidRDefault="001D31D4" w:rsidP="00226EAE">
            <w:pPr>
              <w:jc w:val="both"/>
              <w:rPr>
                <w:rFonts w:cstheme="minorHAnsi"/>
              </w:rPr>
            </w:pPr>
            <w:r w:rsidRPr="001D31D4">
              <w:rPr>
                <w:rFonts w:cstheme="minorHAnsi"/>
              </w:rPr>
              <w:t>Dentro del periodo de remoción de la parte del pretil que no forma parte del proyecto revisado por el Departamento de Administración de Recursos Hídricos de la Dirección General de Aguas, y a fin de evitar continuar con las afectaciones ambientales de estas faenas, se deberá considerar:</w:t>
            </w:r>
          </w:p>
          <w:p w14:paraId="405DF874" w14:textId="77777777" w:rsidR="001D31D4" w:rsidRDefault="001D31D4" w:rsidP="00226EAE">
            <w:pPr>
              <w:jc w:val="both"/>
              <w:rPr>
                <w:rFonts w:cstheme="minorHAnsi"/>
              </w:rPr>
            </w:pPr>
          </w:p>
          <w:p w14:paraId="06B28350" w14:textId="70115746" w:rsidR="00C32C96" w:rsidRDefault="002B00B5" w:rsidP="00346AC2">
            <w:pPr>
              <w:pStyle w:val="Prrafodelista"/>
              <w:numPr>
                <w:ilvl w:val="0"/>
                <w:numId w:val="10"/>
              </w:numPr>
              <w:tabs>
                <w:tab w:val="left" w:pos="4253"/>
              </w:tabs>
              <w:overflowPunct w:val="0"/>
              <w:autoSpaceDE w:val="0"/>
              <w:autoSpaceDN w:val="0"/>
              <w:adjustRightInd w:val="0"/>
              <w:spacing w:line="276" w:lineRule="auto"/>
              <w:ind w:left="186" w:hanging="142"/>
              <w:rPr>
                <w:rFonts w:cstheme="minorHAnsi"/>
              </w:rPr>
            </w:pPr>
            <w:r w:rsidRPr="002B00B5">
              <w:rPr>
                <w:rFonts w:cstheme="minorHAnsi"/>
              </w:rPr>
              <w:t xml:space="preserve">Monitoreo diario en la columna de agua de los parámetros: solidos disueltos, pH, temperatura y Oxígeno disuelto, en a lo menos 5 estaciones, considerando una adicional como Referencia, aguas arriba del pretil. Dichos datos deberán ser tomados durante las citadas faenas. </w:t>
            </w:r>
          </w:p>
          <w:p w14:paraId="1B9DC049" w14:textId="77777777" w:rsidR="002B00B5" w:rsidRDefault="00EF5D5A" w:rsidP="00EF5D5A">
            <w:pPr>
              <w:tabs>
                <w:tab w:val="left" w:pos="4678"/>
              </w:tabs>
              <w:overflowPunct w:val="0"/>
              <w:autoSpaceDE w:val="0"/>
              <w:autoSpaceDN w:val="0"/>
              <w:adjustRightInd w:val="0"/>
              <w:spacing w:line="276" w:lineRule="auto"/>
              <w:ind w:firstLine="3969"/>
              <w:jc w:val="both"/>
              <w:rPr>
                <w:rFonts w:cs="Arial"/>
                <w:bCs/>
              </w:rPr>
            </w:pPr>
            <w:r w:rsidRPr="000643BB">
              <w:rPr>
                <w:rFonts w:cs="Arial"/>
                <w:bCs/>
              </w:rPr>
              <w:t>p</w:t>
            </w:r>
            <w:r>
              <w:rPr>
                <w:rFonts w:cs="Arial"/>
                <w:bCs/>
              </w:rPr>
              <w:t>P</w:t>
            </w:r>
            <w:r w:rsidRPr="000643BB">
              <w:rPr>
                <w:rFonts w:cs="Arial"/>
                <w:bCs/>
              </w:rPr>
              <w:t xml:space="preserve">resentar </w:t>
            </w:r>
            <w:r w:rsidRPr="00A903DF">
              <w:rPr>
                <w:rFonts w:cs="Arial"/>
                <w:bCs/>
              </w:rPr>
              <w:t>un informe los días lunes de</w:t>
            </w:r>
            <w:r w:rsidRPr="000643BB">
              <w:rPr>
                <w:rFonts w:cs="Arial"/>
                <w:bCs/>
              </w:rPr>
              <w:t xml:space="preserve"> cada semana, hasta el término de la vigencia de la medida, con los valores obtenidos, los que deberán considerar gráficos, tablas, y literatura afín.</w:t>
            </w:r>
            <w:r w:rsidRPr="000643BB">
              <w:rPr>
                <w:rFonts w:cs="Arial"/>
                <w:b/>
              </w:rPr>
              <w:t xml:space="preserve"> </w:t>
            </w:r>
            <w:r w:rsidRPr="000643BB">
              <w:rPr>
                <w:rFonts w:cs="Arial"/>
                <w:bCs/>
              </w:rPr>
              <w:t>Dicha información deberá ser remitida a la</w:t>
            </w:r>
            <w:r w:rsidRPr="000643BB">
              <w:rPr>
                <w:rFonts w:cs="Arial"/>
                <w:b/>
              </w:rPr>
              <w:t xml:space="preserve"> </w:t>
            </w:r>
            <w:r w:rsidRPr="000643BB">
              <w:rPr>
                <w:rFonts w:cs="Arial"/>
                <w:bCs/>
              </w:rPr>
              <w:t xml:space="preserve">casilla de correo electrónico </w:t>
            </w:r>
            <w:hyperlink r:id="rId19" w:history="1">
              <w:r w:rsidRPr="000643BB">
                <w:rPr>
                  <w:rStyle w:val="Hipervnculo"/>
                  <w:rFonts w:cs="Arial"/>
                  <w:bCs/>
                </w:rPr>
                <w:t>oficina.loslagos@sma.gob.cl</w:t>
              </w:r>
            </w:hyperlink>
            <w:r w:rsidRPr="000643BB">
              <w:rPr>
                <w:rFonts w:cs="Arial"/>
                <w:bCs/>
              </w:rPr>
              <w:t>.</w:t>
            </w:r>
          </w:p>
          <w:p w14:paraId="520726E5" w14:textId="27AFBACB" w:rsidR="00EF5D5A" w:rsidRPr="00EF5D5A" w:rsidRDefault="00EF5D5A" w:rsidP="00EF5D5A">
            <w:pPr>
              <w:tabs>
                <w:tab w:val="left" w:pos="4678"/>
              </w:tabs>
              <w:overflowPunct w:val="0"/>
              <w:autoSpaceDE w:val="0"/>
              <w:autoSpaceDN w:val="0"/>
              <w:adjustRightInd w:val="0"/>
              <w:spacing w:line="276" w:lineRule="auto"/>
              <w:ind w:firstLine="3969"/>
              <w:jc w:val="both"/>
              <w:rPr>
                <w:rFonts w:cs="Arial"/>
                <w:bCs/>
              </w:rPr>
            </w:pPr>
          </w:p>
        </w:tc>
        <w:tc>
          <w:tcPr>
            <w:tcW w:w="2017" w:type="pct"/>
            <w:vAlign w:val="center"/>
          </w:tcPr>
          <w:p w14:paraId="1108CCBF" w14:textId="77777777" w:rsidR="0047648A" w:rsidRDefault="0047648A" w:rsidP="0047648A">
            <w:pPr>
              <w:jc w:val="both"/>
              <w:rPr>
                <w:rFonts w:cstheme="minorHAnsi"/>
                <w:color w:val="000000" w:themeColor="text1"/>
              </w:rPr>
            </w:pPr>
            <w:r w:rsidRPr="00226EAE">
              <w:rPr>
                <w:rFonts w:cstheme="minorHAnsi"/>
              </w:rPr>
              <w:lastRenderedPageBreak/>
              <w:t xml:space="preserve">Con </w:t>
            </w:r>
            <w:r w:rsidRPr="00A431CD">
              <w:rPr>
                <w:rFonts w:cstheme="minorHAnsi"/>
              </w:rPr>
              <w:t>fecha 31 de marzo de</w:t>
            </w:r>
            <w:r w:rsidRPr="00AD0A88">
              <w:rPr>
                <w:rFonts w:cstheme="minorHAnsi"/>
              </w:rPr>
              <w:t xml:space="preserve"> 2021, el titular</w:t>
            </w:r>
            <w:r w:rsidRPr="00226EAE">
              <w:rPr>
                <w:rFonts w:cstheme="minorHAnsi"/>
              </w:rPr>
              <w:t xml:space="preserve"> ingres</w:t>
            </w:r>
            <w:r>
              <w:rPr>
                <w:rFonts w:cstheme="minorHAnsi"/>
              </w:rPr>
              <w:t>o</w:t>
            </w:r>
            <w:r w:rsidRPr="00226EAE">
              <w:rPr>
                <w:rFonts w:cstheme="minorHAnsi"/>
              </w:rPr>
              <w:t xml:space="preserve"> escrito </w:t>
            </w:r>
            <w:r>
              <w:rPr>
                <w:rFonts w:cstheme="minorHAnsi"/>
              </w:rPr>
              <w:t>(y correspondientes anexos), donde</w:t>
            </w:r>
            <w:r w:rsidRPr="00226EAE">
              <w:rPr>
                <w:rFonts w:cstheme="minorHAnsi"/>
              </w:rPr>
              <w:t xml:space="preserve"> detalla “</w:t>
            </w:r>
            <w:r w:rsidRPr="00A431CD">
              <w:rPr>
                <w:rFonts w:cstheme="minorHAnsi"/>
              </w:rPr>
              <w:t xml:space="preserve">MP-058-2020 Informe Medidas </w:t>
            </w:r>
            <w:r w:rsidRPr="00E64118">
              <w:rPr>
                <w:rFonts w:cstheme="minorHAnsi"/>
              </w:rPr>
              <w:t>Provisionales</w:t>
            </w:r>
            <w:r w:rsidRPr="00E64118">
              <w:rPr>
                <w:rFonts w:cstheme="minorHAnsi"/>
                <w:color w:val="000000" w:themeColor="text1"/>
              </w:rPr>
              <w:t>” (Ver anexo 3).</w:t>
            </w:r>
            <w:r w:rsidRPr="00226EAE">
              <w:rPr>
                <w:rFonts w:cstheme="minorHAnsi"/>
                <w:color w:val="000000" w:themeColor="text1"/>
              </w:rPr>
              <w:t xml:space="preserve"> </w:t>
            </w:r>
            <w:r>
              <w:rPr>
                <w:rFonts w:cstheme="minorHAnsi"/>
                <w:color w:val="000000" w:themeColor="text1"/>
              </w:rPr>
              <w:t xml:space="preserve"> </w:t>
            </w:r>
          </w:p>
          <w:p w14:paraId="30EAECD3" w14:textId="0A627B95" w:rsidR="00163FC3" w:rsidRDefault="00163FC3" w:rsidP="00226EAE">
            <w:pPr>
              <w:jc w:val="both"/>
              <w:rPr>
                <w:rFonts w:cstheme="minorHAnsi"/>
              </w:rPr>
            </w:pPr>
          </w:p>
          <w:p w14:paraId="7F2BC9DC" w14:textId="0B586FC5" w:rsidR="0047648A" w:rsidRDefault="0047648A" w:rsidP="00226EAE">
            <w:pPr>
              <w:jc w:val="both"/>
              <w:rPr>
                <w:rFonts w:cstheme="minorHAnsi"/>
              </w:rPr>
            </w:pPr>
            <w:r>
              <w:rPr>
                <w:rFonts w:cstheme="minorHAnsi"/>
                <w:color w:val="000000" w:themeColor="text1"/>
              </w:rPr>
              <w:t xml:space="preserve">De lo anterior, el Anexo 1, adjunta bitácora de faenas diarias, donde </w:t>
            </w:r>
            <w:r w:rsidR="00A80B75">
              <w:rPr>
                <w:rFonts w:cstheme="minorHAnsi"/>
                <w:color w:val="000000" w:themeColor="text1"/>
              </w:rPr>
              <w:t>señala</w:t>
            </w:r>
            <w:r>
              <w:rPr>
                <w:rFonts w:cstheme="minorHAnsi"/>
                <w:color w:val="000000" w:themeColor="text1"/>
              </w:rPr>
              <w:t xml:space="preserve"> faenas de remoción de los bloques de hormigón desde el lunes 15 al viernes 19 de marzo, sumado al monitoreo de aguas por laboratorio ADL </w:t>
            </w:r>
            <w:proofErr w:type="spellStart"/>
            <w:r>
              <w:rPr>
                <w:rFonts w:cstheme="minorHAnsi"/>
                <w:color w:val="000000" w:themeColor="text1"/>
              </w:rPr>
              <w:t>Diagnostic</w:t>
            </w:r>
            <w:proofErr w:type="spellEnd"/>
            <w:r w:rsidR="00245E0B">
              <w:rPr>
                <w:rFonts w:cstheme="minorHAnsi"/>
                <w:color w:val="000000" w:themeColor="text1"/>
              </w:rPr>
              <w:t xml:space="preserve"> Chile </w:t>
            </w:r>
            <w:proofErr w:type="spellStart"/>
            <w:r w:rsidR="00245E0B">
              <w:rPr>
                <w:rFonts w:cstheme="minorHAnsi"/>
                <w:color w:val="000000" w:themeColor="text1"/>
              </w:rPr>
              <w:t>SpA</w:t>
            </w:r>
            <w:proofErr w:type="spellEnd"/>
            <w:r w:rsidR="00245E0B">
              <w:rPr>
                <w:rFonts w:cstheme="minorHAnsi"/>
                <w:color w:val="000000" w:themeColor="text1"/>
              </w:rPr>
              <w:t>. (</w:t>
            </w:r>
            <w:r w:rsidR="00245E0B" w:rsidRPr="00245E0B">
              <w:rPr>
                <w:rFonts w:cstheme="minorHAnsi"/>
                <w:color w:val="000000" w:themeColor="text1"/>
              </w:rPr>
              <w:t>ETFA 056-01)</w:t>
            </w:r>
            <w:r>
              <w:rPr>
                <w:rFonts w:cstheme="minorHAnsi"/>
                <w:color w:val="000000" w:themeColor="text1"/>
              </w:rPr>
              <w:t xml:space="preserve">, </w:t>
            </w:r>
            <w:r w:rsidR="00FC3BAE">
              <w:rPr>
                <w:rFonts w:cstheme="minorHAnsi"/>
                <w:color w:val="000000" w:themeColor="text1"/>
              </w:rPr>
              <w:t xml:space="preserve">siendo la metodología </w:t>
            </w:r>
            <w:r w:rsidR="00A80B75">
              <w:rPr>
                <w:rFonts w:cstheme="minorHAnsi"/>
                <w:color w:val="000000" w:themeColor="text1"/>
              </w:rPr>
              <w:t xml:space="preserve">la ubicación de 5 </w:t>
            </w:r>
            <w:r w:rsidR="00FC3BAE">
              <w:rPr>
                <w:rFonts w:cstheme="minorHAnsi"/>
                <w:color w:val="000000" w:themeColor="text1"/>
              </w:rPr>
              <w:t>estaciones</w:t>
            </w:r>
            <w:r w:rsidR="00A80B75">
              <w:rPr>
                <w:rFonts w:cstheme="minorHAnsi"/>
                <w:color w:val="000000" w:themeColor="text1"/>
              </w:rPr>
              <w:t xml:space="preserve"> (</w:t>
            </w:r>
            <w:r w:rsidR="00047388">
              <w:rPr>
                <w:rFonts w:cstheme="minorHAnsi"/>
                <w:color w:val="000000" w:themeColor="text1"/>
              </w:rPr>
              <w:t>una</w:t>
            </w:r>
            <w:r w:rsidR="00FC3BAE">
              <w:rPr>
                <w:rFonts w:cstheme="minorHAnsi"/>
                <w:color w:val="000000" w:themeColor="text1"/>
              </w:rPr>
              <w:t xml:space="preserve"> </w:t>
            </w:r>
            <w:r w:rsidR="00FC3BAE" w:rsidRPr="00FC3BAE">
              <w:rPr>
                <w:rFonts w:cstheme="minorHAnsi"/>
                <w:color w:val="000000" w:themeColor="text1"/>
              </w:rPr>
              <w:t>a 50</w:t>
            </w:r>
            <w:r w:rsidR="00FC3BAE">
              <w:rPr>
                <w:rFonts w:cstheme="minorHAnsi"/>
                <w:color w:val="000000" w:themeColor="text1"/>
              </w:rPr>
              <w:t xml:space="preserve"> </w:t>
            </w:r>
            <w:r w:rsidR="00FC3BAE" w:rsidRPr="00FC3BAE">
              <w:rPr>
                <w:rFonts w:cstheme="minorHAnsi"/>
                <w:color w:val="000000" w:themeColor="text1"/>
              </w:rPr>
              <w:t>m aguas arriba de las estructuras a remover</w:t>
            </w:r>
            <w:r w:rsidR="00FC3BAE">
              <w:rPr>
                <w:rFonts w:cstheme="minorHAnsi"/>
                <w:color w:val="000000" w:themeColor="text1"/>
              </w:rPr>
              <w:t>;</w:t>
            </w:r>
            <w:r w:rsidR="00FC3BAE" w:rsidRPr="00FC3BAE">
              <w:rPr>
                <w:rFonts w:cstheme="minorHAnsi"/>
                <w:color w:val="000000" w:themeColor="text1"/>
              </w:rPr>
              <w:t xml:space="preserve"> </w:t>
            </w:r>
            <w:r w:rsidR="00047388">
              <w:rPr>
                <w:rFonts w:cstheme="minorHAnsi"/>
                <w:color w:val="000000" w:themeColor="text1"/>
              </w:rPr>
              <w:t>tres</w:t>
            </w:r>
            <w:r w:rsidR="00FC3BAE">
              <w:rPr>
                <w:rFonts w:cstheme="minorHAnsi"/>
                <w:color w:val="000000" w:themeColor="text1"/>
              </w:rPr>
              <w:t xml:space="preserve"> </w:t>
            </w:r>
            <w:r w:rsidR="00047388" w:rsidRPr="00FC3BAE">
              <w:rPr>
                <w:rFonts w:cstheme="minorHAnsi"/>
                <w:color w:val="000000" w:themeColor="text1"/>
              </w:rPr>
              <w:t xml:space="preserve">aguas </w:t>
            </w:r>
            <w:r w:rsidR="00047388">
              <w:rPr>
                <w:rFonts w:cstheme="minorHAnsi"/>
                <w:color w:val="000000" w:themeColor="text1"/>
              </w:rPr>
              <w:t>a</w:t>
            </w:r>
            <w:r w:rsidR="00047388" w:rsidRPr="00FC3BAE">
              <w:rPr>
                <w:rFonts w:cstheme="minorHAnsi"/>
                <w:color w:val="000000" w:themeColor="text1"/>
              </w:rPr>
              <w:t xml:space="preserve">bajo de los fondeos </w:t>
            </w:r>
            <w:r w:rsidR="00FC3BAE" w:rsidRPr="00FC3BAE">
              <w:rPr>
                <w:rFonts w:cstheme="minorHAnsi"/>
                <w:color w:val="000000" w:themeColor="text1"/>
              </w:rPr>
              <w:t>distanciadas entre sí aproximadamente 10</w:t>
            </w:r>
            <w:r w:rsidR="00FC3BAE">
              <w:rPr>
                <w:rFonts w:cstheme="minorHAnsi"/>
                <w:color w:val="000000" w:themeColor="text1"/>
              </w:rPr>
              <w:t xml:space="preserve"> </w:t>
            </w:r>
            <w:r w:rsidR="00FC3BAE" w:rsidRPr="00FC3BAE">
              <w:rPr>
                <w:rFonts w:cstheme="minorHAnsi"/>
                <w:color w:val="000000" w:themeColor="text1"/>
              </w:rPr>
              <w:t>m</w:t>
            </w:r>
            <w:r w:rsidR="00FC3BAE">
              <w:rPr>
                <w:rFonts w:cstheme="minorHAnsi"/>
                <w:color w:val="000000" w:themeColor="text1"/>
              </w:rPr>
              <w:t>,</w:t>
            </w:r>
            <w:r w:rsidR="00FC3BAE" w:rsidRPr="00FC3BAE">
              <w:rPr>
                <w:rFonts w:cstheme="minorHAnsi"/>
                <w:color w:val="000000" w:themeColor="text1"/>
              </w:rPr>
              <w:t xml:space="preserve"> y finalmente una </w:t>
            </w:r>
            <w:r w:rsidR="00047388">
              <w:rPr>
                <w:rFonts w:cstheme="minorHAnsi"/>
                <w:color w:val="000000" w:themeColor="text1"/>
              </w:rPr>
              <w:t xml:space="preserve">estación de </w:t>
            </w:r>
            <w:r w:rsidR="00FC3BAE" w:rsidRPr="00FC3BAE">
              <w:rPr>
                <w:rFonts w:cstheme="minorHAnsi"/>
                <w:color w:val="000000" w:themeColor="text1"/>
              </w:rPr>
              <w:t>muestr</w:t>
            </w:r>
            <w:r w:rsidR="00047388">
              <w:rPr>
                <w:rFonts w:cstheme="minorHAnsi"/>
                <w:color w:val="000000" w:themeColor="text1"/>
              </w:rPr>
              <w:t xml:space="preserve">eo a </w:t>
            </w:r>
            <w:r w:rsidR="00FC3BAE" w:rsidRPr="00FC3BAE">
              <w:rPr>
                <w:rFonts w:cstheme="minorHAnsi"/>
                <w:color w:val="000000" w:themeColor="text1"/>
              </w:rPr>
              <w:t>50</w:t>
            </w:r>
            <w:r w:rsidR="00047388">
              <w:rPr>
                <w:rFonts w:cstheme="minorHAnsi"/>
                <w:color w:val="000000" w:themeColor="text1"/>
              </w:rPr>
              <w:t xml:space="preserve"> </w:t>
            </w:r>
            <w:r w:rsidR="00FC3BAE" w:rsidRPr="00FC3BAE">
              <w:rPr>
                <w:rFonts w:cstheme="minorHAnsi"/>
                <w:color w:val="000000" w:themeColor="text1"/>
              </w:rPr>
              <w:t xml:space="preserve">m aguas abajo del sector </w:t>
            </w:r>
            <w:r w:rsidR="00570794">
              <w:rPr>
                <w:rFonts w:cstheme="minorHAnsi"/>
                <w:color w:val="000000" w:themeColor="text1"/>
              </w:rPr>
              <w:t>del pretil</w:t>
            </w:r>
            <w:r w:rsidR="00A80B75">
              <w:rPr>
                <w:rFonts w:cstheme="minorHAnsi"/>
                <w:color w:val="000000" w:themeColor="text1"/>
              </w:rPr>
              <w:t>)</w:t>
            </w:r>
            <w:r w:rsidR="00FC3BAE" w:rsidRPr="00FC3BAE">
              <w:rPr>
                <w:rFonts w:cstheme="minorHAnsi"/>
                <w:color w:val="000000" w:themeColor="text1"/>
              </w:rPr>
              <w:t>.</w:t>
            </w:r>
            <w:r w:rsidR="00570794">
              <w:rPr>
                <w:rFonts w:cstheme="minorHAnsi"/>
                <w:color w:val="000000" w:themeColor="text1"/>
              </w:rPr>
              <w:t xml:space="preserve"> Dichos monitoreos se </w:t>
            </w:r>
            <w:r w:rsidR="00C5198B">
              <w:rPr>
                <w:rFonts w:cstheme="minorHAnsi"/>
                <w:color w:val="000000" w:themeColor="text1"/>
              </w:rPr>
              <w:t xml:space="preserve">habrían </w:t>
            </w:r>
            <w:r w:rsidR="00570794">
              <w:rPr>
                <w:rFonts w:cstheme="minorHAnsi"/>
                <w:color w:val="000000" w:themeColor="text1"/>
              </w:rPr>
              <w:t>ejecuta</w:t>
            </w:r>
            <w:r w:rsidR="00C5198B">
              <w:rPr>
                <w:rFonts w:cstheme="minorHAnsi"/>
                <w:color w:val="000000" w:themeColor="text1"/>
              </w:rPr>
              <w:t>do,</w:t>
            </w:r>
            <w:r w:rsidR="00570794">
              <w:rPr>
                <w:rFonts w:cstheme="minorHAnsi"/>
                <w:color w:val="000000" w:themeColor="text1"/>
              </w:rPr>
              <w:t xml:space="preserve"> previo el inicio de las faenas</w:t>
            </w:r>
            <w:r w:rsidR="00C5198B">
              <w:rPr>
                <w:rFonts w:cstheme="minorHAnsi"/>
                <w:color w:val="000000" w:themeColor="text1"/>
              </w:rPr>
              <w:t>,</w:t>
            </w:r>
            <w:r w:rsidR="00570794">
              <w:rPr>
                <w:rFonts w:cstheme="minorHAnsi"/>
                <w:color w:val="000000" w:themeColor="text1"/>
              </w:rPr>
              <w:t xml:space="preserve"> y posterior a estas.</w:t>
            </w:r>
          </w:p>
          <w:p w14:paraId="6E4CA98C" w14:textId="77777777" w:rsidR="0047648A" w:rsidRPr="00226EAE" w:rsidRDefault="0047648A" w:rsidP="00226EAE">
            <w:pPr>
              <w:jc w:val="both"/>
              <w:rPr>
                <w:rFonts w:cstheme="minorHAnsi"/>
              </w:rPr>
            </w:pPr>
          </w:p>
          <w:p w14:paraId="6EEF5738" w14:textId="7B385BB8" w:rsidR="00245E0B" w:rsidRDefault="00DD64A6" w:rsidP="009F7B45">
            <w:pPr>
              <w:jc w:val="both"/>
              <w:rPr>
                <w:rFonts w:cstheme="minorHAnsi"/>
              </w:rPr>
            </w:pPr>
            <w:r w:rsidRPr="00245E0B">
              <w:rPr>
                <w:rFonts w:cstheme="minorHAnsi"/>
              </w:rPr>
              <w:t xml:space="preserve">En complemento, en </w:t>
            </w:r>
            <w:r w:rsidR="00AD4F14">
              <w:rPr>
                <w:rFonts w:cstheme="minorHAnsi"/>
              </w:rPr>
              <w:t xml:space="preserve">el </w:t>
            </w:r>
            <w:r w:rsidRPr="00245E0B">
              <w:rPr>
                <w:rFonts w:cstheme="minorHAnsi"/>
              </w:rPr>
              <w:t xml:space="preserve">Anexo </w:t>
            </w:r>
            <w:r w:rsidR="00245E0B" w:rsidRPr="00245E0B">
              <w:rPr>
                <w:rFonts w:cstheme="minorHAnsi"/>
              </w:rPr>
              <w:t>2.1</w:t>
            </w:r>
            <w:r w:rsidRPr="00245E0B">
              <w:rPr>
                <w:rFonts w:cstheme="minorHAnsi"/>
              </w:rPr>
              <w:t xml:space="preserve"> el titular adjunta</w:t>
            </w:r>
            <w:r w:rsidR="001B456A" w:rsidRPr="00245E0B">
              <w:rPr>
                <w:rFonts w:cstheme="minorHAnsi"/>
              </w:rPr>
              <w:t xml:space="preserve"> </w:t>
            </w:r>
            <w:r w:rsidR="00245E0B" w:rsidRPr="00245E0B">
              <w:rPr>
                <w:rFonts w:cstheme="minorHAnsi"/>
              </w:rPr>
              <w:t xml:space="preserve">carta de laboratorio ADL </w:t>
            </w:r>
            <w:proofErr w:type="spellStart"/>
            <w:r w:rsidR="00245E0B" w:rsidRPr="00245E0B">
              <w:rPr>
                <w:rFonts w:cstheme="minorHAnsi"/>
              </w:rPr>
              <w:t>Diagnostic</w:t>
            </w:r>
            <w:proofErr w:type="spellEnd"/>
            <w:r w:rsidR="00245E0B" w:rsidRPr="00245E0B">
              <w:rPr>
                <w:rFonts w:cstheme="minorHAnsi"/>
              </w:rPr>
              <w:t xml:space="preserve">, </w:t>
            </w:r>
            <w:r w:rsidR="009F7B45">
              <w:rPr>
                <w:rFonts w:cstheme="minorHAnsi"/>
              </w:rPr>
              <w:t xml:space="preserve">quien </w:t>
            </w:r>
            <w:r w:rsidR="00AD4F14">
              <w:rPr>
                <w:rFonts w:cstheme="minorHAnsi"/>
              </w:rPr>
              <w:t xml:space="preserve">ratifica </w:t>
            </w:r>
            <w:r w:rsidR="009F7B45">
              <w:rPr>
                <w:rFonts w:cstheme="minorHAnsi"/>
              </w:rPr>
              <w:t xml:space="preserve">que </w:t>
            </w:r>
            <w:r w:rsidR="009F7B45" w:rsidRPr="009F7B45">
              <w:rPr>
                <w:rFonts w:cstheme="minorHAnsi"/>
              </w:rPr>
              <w:t xml:space="preserve">entre el </w:t>
            </w:r>
            <w:r w:rsidR="00AD4F14">
              <w:rPr>
                <w:rFonts w:cstheme="minorHAnsi"/>
              </w:rPr>
              <w:t xml:space="preserve">día </w:t>
            </w:r>
            <w:r w:rsidR="009F7B45" w:rsidRPr="009F7B45">
              <w:rPr>
                <w:rFonts w:cstheme="minorHAnsi"/>
              </w:rPr>
              <w:t>15 y 19 de</w:t>
            </w:r>
            <w:r w:rsidR="009F7B45">
              <w:rPr>
                <w:rFonts w:cstheme="minorHAnsi"/>
              </w:rPr>
              <w:t xml:space="preserve"> </w:t>
            </w:r>
            <w:r w:rsidR="009F7B45" w:rsidRPr="009F7B45">
              <w:rPr>
                <w:rFonts w:cstheme="minorHAnsi"/>
              </w:rPr>
              <w:t>marzo de 2021</w:t>
            </w:r>
            <w:r w:rsidR="009F7B45">
              <w:rPr>
                <w:rFonts w:cstheme="minorHAnsi"/>
              </w:rPr>
              <w:t xml:space="preserve"> ejecutó los respectivos muestreos, siendo las muestras derivadas a</w:t>
            </w:r>
            <w:r w:rsidR="00245E0B" w:rsidRPr="00245E0B">
              <w:rPr>
                <w:rFonts w:cstheme="minorHAnsi"/>
              </w:rPr>
              <w:t>l laboratorio</w:t>
            </w:r>
            <w:r w:rsidR="00AD4F14">
              <w:rPr>
                <w:rFonts w:cstheme="minorHAnsi"/>
              </w:rPr>
              <w:t xml:space="preserve"> de</w:t>
            </w:r>
            <w:r w:rsidR="00245E0B" w:rsidRPr="00245E0B">
              <w:rPr>
                <w:rFonts w:cstheme="minorHAnsi"/>
              </w:rPr>
              <w:t xml:space="preserve"> </w:t>
            </w:r>
            <w:proofErr w:type="spellStart"/>
            <w:r w:rsidR="00245E0B" w:rsidRPr="00245E0B">
              <w:rPr>
                <w:rFonts w:cstheme="minorHAnsi"/>
              </w:rPr>
              <w:t>Hidrolab</w:t>
            </w:r>
            <w:proofErr w:type="spellEnd"/>
            <w:r w:rsidR="00245E0B" w:rsidRPr="00245E0B">
              <w:rPr>
                <w:rFonts w:cstheme="minorHAnsi"/>
              </w:rPr>
              <w:t xml:space="preserve"> S.A. (ETFA 03-01)</w:t>
            </w:r>
            <w:r w:rsidR="00245E0B">
              <w:rPr>
                <w:rFonts w:cstheme="minorHAnsi"/>
              </w:rPr>
              <w:t xml:space="preserve">, </w:t>
            </w:r>
            <w:r w:rsidR="009F7B45">
              <w:rPr>
                <w:rFonts w:cstheme="minorHAnsi"/>
              </w:rPr>
              <w:t xml:space="preserve">estando los resultados disponibles, </w:t>
            </w:r>
            <w:r w:rsidR="009F7B45" w:rsidRPr="009F7B45">
              <w:rPr>
                <w:rFonts w:cstheme="minorHAnsi"/>
              </w:rPr>
              <w:t>entre 15 y 20 días hábiles</w:t>
            </w:r>
            <w:r w:rsidR="009F7B45">
              <w:rPr>
                <w:rFonts w:cstheme="minorHAnsi"/>
              </w:rPr>
              <w:t xml:space="preserve"> </w:t>
            </w:r>
            <w:r w:rsidR="009F7B45" w:rsidRPr="009F7B45">
              <w:rPr>
                <w:rFonts w:cstheme="minorHAnsi"/>
              </w:rPr>
              <w:t>posterior a la fecha de ingreso a</w:t>
            </w:r>
            <w:r w:rsidR="009F7B45">
              <w:rPr>
                <w:rFonts w:cstheme="minorHAnsi"/>
              </w:rPr>
              <w:t>l</w:t>
            </w:r>
            <w:r w:rsidR="009F7B45" w:rsidRPr="009F7B45">
              <w:rPr>
                <w:rFonts w:cstheme="minorHAnsi"/>
              </w:rPr>
              <w:t xml:space="preserve"> laboratorio</w:t>
            </w:r>
            <w:r w:rsidR="009F7B45">
              <w:rPr>
                <w:rFonts w:cstheme="minorHAnsi"/>
              </w:rPr>
              <w:t xml:space="preserve">, y luego de ello otros </w:t>
            </w:r>
            <w:r w:rsidR="009F7B45" w:rsidRPr="00C657FD">
              <w:rPr>
                <w:rFonts w:cstheme="minorHAnsi"/>
              </w:rPr>
              <w:t xml:space="preserve">5 a 10 días hábiles para elaborar el informe final. Por lo anterior, Aquafarms </w:t>
            </w:r>
            <w:r w:rsidR="00245E0B" w:rsidRPr="00C657FD">
              <w:rPr>
                <w:rFonts w:cstheme="minorHAnsi"/>
              </w:rPr>
              <w:t>informa que una vez que sean recibidos estos resultados, Aquafarms los acompañará oportunamente a esta S</w:t>
            </w:r>
            <w:r w:rsidR="003912C2">
              <w:rPr>
                <w:rFonts w:cstheme="minorHAnsi"/>
              </w:rPr>
              <w:t>uperintendencia</w:t>
            </w:r>
            <w:r w:rsidR="00245E0B" w:rsidRPr="00C657FD">
              <w:rPr>
                <w:rFonts w:cstheme="minorHAnsi"/>
              </w:rPr>
              <w:t>.</w:t>
            </w:r>
          </w:p>
          <w:p w14:paraId="6FD9692A" w14:textId="77777777" w:rsidR="00245E0B" w:rsidRDefault="00245E0B" w:rsidP="00226EAE">
            <w:pPr>
              <w:jc w:val="both"/>
              <w:rPr>
                <w:rFonts w:cstheme="minorHAnsi"/>
              </w:rPr>
            </w:pPr>
          </w:p>
          <w:p w14:paraId="2D995584" w14:textId="0E26D7C9" w:rsidR="00DD64A6" w:rsidRPr="00226EAE" w:rsidRDefault="00245E0B" w:rsidP="00226EAE">
            <w:pPr>
              <w:jc w:val="both"/>
              <w:rPr>
                <w:rFonts w:cstheme="minorHAnsi"/>
                <w:color w:val="FF0000"/>
              </w:rPr>
            </w:pPr>
            <w:r w:rsidRPr="00C657FD">
              <w:rPr>
                <w:rFonts w:cstheme="minorHAnsi"/>
              </w:rPr>
              <w:lastRenderedPageBreak/>
              <w:t>Finalmente</w:t>
            </w:r>
            <w:r w:rsidR="00AC5397" w:rsidRPr="00C657FD">
              <w:rPr>
                <w:rFonts w:cstheme="minorHAnsi"/>
              </w:rPr>
              <w:t>,</w:t>
            </w:r>
            <w:r w:rsidRPr="00C657FD">
              <w:rPr>
                <w:rFonts w:cstheme="minorHAnsi"/>
              </w:rPr>
              <w:t xml:space="preserve"> en relación a la </w:t>
            </w:r>
            <w:r w:rsidRPr="00A903DF">
              <w:rPr>
                <w:rFonts w:cstheme="minorHAnsi"/>
              </w:rPr>
              <w:t>presentación de un informe los</w:t>
            </w:r>
            <w:r w:rsidRPr="00C657FD">
              <w:rPr>
                <w:rFonts w:cstheme="minorHAnsi"/>
              </w:rPr>
              <w:t xml:space="preserve"> lunes de cada semana, el titular señala que no fue posible </w:t>
            </w:r>
            <w:r w:rsidR="007341EE" w:rsidRPr="00C657FD">
              <w:rPr>
                <w:rFonts w:cstheme="minorHAnsi"/>
              </w:rPr>
              <w:t xml:space="preserve">su cumplimiento, </w:t>
            </w:r>
            <w:r w:rsidRPr="00C657FD">
              <w:rPr>
                <w:rFonts w:cstheme="minorHAnsi"/>
              </w:rPr>
              <w:t xml:space="preserve">atendido a que los resultados de dichos muestreos aún se encuentran siendo analizados por ADL </w:t>
            </w:r>
            <w:proofErr w:type="spellStart"/>
            <w:r w:rsidRPr="00C657FD">
              <w:rPr>
                <w:rFonts w:cstheme="minorHAnsi"/>
              </w:rPr>
              <w:t>Diagnostic</w:t>
            </w:r>
            <w:proofErr w:type="spellEnd"/>
            <w:r w:rsidRPr="00C657FD">
              <w:rPr>
                <w:rFonts w:cstheme="minorHAnsi"/>
              </w:rPr>
              <w:t xml:space="preserve"> Chile </w:t>
            </w:r>
            <w:proofErr w:type="spellStart"/>
            <w:r w:rsidRPr="00C657FD">
              <w:rPr>
                <w:rFonts w:cstheme="minorHAnsi"/>
              </w:rPr>
              <w:t>SpA</w:t>
            </w:r>
            <w:proofErr w:type="spellEnd"/>
            <w:r w:rsidRPr="00C657FD">
              <w:rPr>
                <w:rFonts w:cstheme="minorHAnsi"/>
              </w:rPr>
              <w:t>.</w:t>
            </w:r>
          </w:p>
          <w:p w14:paraId="7E8E211D" w14:textId="77777777" w:rsidR="00DD64A6" w:rsidRPr="00226EAE" w:rsidRDefault="00DD64A6" w:rsidP="00226EAE">
            <w:pPr>
              <w:jc w:val="both"/>
              <w:rPr>
                <w:rFonts w:cstheme="minorHAnsi"/>
              </w:rPr>
            </w:pPr>
          </w:p>
          <w:p w14:paraId="751DA4F1" w14:textId="77777777" w:rsidR="009652B6" w:rsidRPr="003912C2" w:rsidRDefault="009652B6" w:rsidP="009652B6">
            <w:pPr>
              <w:jc w:val="both"/>
              <w:rPr>
                <w:rFonts w:cstheme="minorHAnsi"/>
                <w:b/>
                <w:bCs/>
                <w:u w:val="single"/>
              </w:rPr>
            </w:pPr>
            <w:r w:rsidRPr="003912C2">
              <w:rPr>
                <w:rFonts w:cstheme="minorHAnsi"/>
                <w:b/>
                <w:bCs/>
                <w:u w:val="single"/>
              </w:rPr>
              <w:t>Actividad SMA 17-03-2021</w:t>
            </w:r>
          </w:p>
          <w:p w14:paraId="43D8F85B" w14:textId="77777777" w:rsidR="00412FA6" w:rsidRPr="00226EAE" w:rsidRDefault="00412FA6" w:rsidP="00226EAE">
            <w:pPr>
              <w:spacing w:line="276" w:lineRule="auto"/>
              <w:jc w:val="both"/>
              <w:rPr>
                <w:rFonts w:cstheme="minorHAnsi"/>
              </w:rPr>
            </w:pPr>
          </w:p>
          <w:p w14:paraId="6F8C68CA" w14:textId="07331D55" w:rsidR="009652B6" w:rsidRDefault="007B7156" w:rsidP="009652B6">
            <w:pPr>
              <w:pStyle w:val="Prrafodelista"/>
              <w:numPr>
                <w:ilvl w:val="0"/>
                <w:numId w:val="9"/>
              </w:numPr>
              <w:tabs>
                <w:tab w:val="left" w:pos="209"/>
              </w:tabs>
              <w:ind w:left="0" w:firstLine="16"/>
              <w:rPr>
                <w:rFonts w:cstheme="minorHAnsi"/>
              </w:rPr>
            </w:pPr>
            <w:r w:rsidRPr="00226EAE">
              <w:rPr>
                <w:rFonts w:cstheme="minorHAnsi"/>
              </w:rPr>
              <w:t xml:space="preserve">Durante fiscalización, </w:t>
            </w:r>
            <w:r w:rsidR="009652B6">
              <w:rPr>
                <w:rFonts w:cstheme="minorHAnsi"/>
              </w:rPr>
              <w:t xml:space="preserve">se encuentra el Sr. Gastón </w:t>
            </w:r>
            <w:proofErr w:type="spellStart"/>
            <w:r w:rsidR="009652B6">
              <w:rPr>
                <w:rFonts w:cstheme="minorHAnsi"/>
              </w:rPr>
              <w:t>Teneb</w:t>
            </w:r>
            <w:proofErr w:type="spellEnd"/>
            <w:r w:rsidR="009652B6">
              <w:rPr>
                <w:rFonts w:cstheme="minorHAnsi"/>
              </w:rPr>
              <w:t xml:space="preserve">, profesional del laboratorio ADL </w:t>
            </w:r>
            <w:proofErr w:type="spellStart"/>
            <w:r w:rsidR="009652B6">
              <w:rPr>
                <w:rFonts w:cstheme="minorHAnsi"/>
              </w:rPr>
              <w:t>Diagnostic</w:t>
            </w:r>
            <w:proofErr w:type="spellEnd"/>
            <w:r w:rsidR="009652B6">
              <w:rPr>
                <w:rFonts w:cstheme="minorHAnsi"/>
              </w:rPr>
              <w:t xml:space="preserve">, quien informa estar contratado para realizar el monitoreo de calidad de aguas del río Rahue. </w:t>
            </w:r>
          </w:p>
          <w:p w14:paraId="4EF8EDF7" w14:textId="2AD63BCB" w:rsidR="009652B6" w:rsidRDefault="009652B6" w:rsidP="009652B6">
            <w:pPr>
              <w:pStyle w:val="Prrafodelista"/>
              <w:numPr>
                <w:ilvl w:val="0"/>
                <w:numId w:val="9"/>
              </w:numPr>
              <w:tabs>
                <w:tab w:val="left" w:pos="209"/>
              </w:tabs>
              <w:ind w:left="0" w:firstLine="16"/>
              <w:rPr>
                <w:rFonts w:cstheme="minorHAnsi"/>
              </w:rPr>
            </w:pPr>
            <w:r>
              <w:rPr>
                <w:rFonts w:cstheme="minorHAnsi"/>
              </w:rPr>
              <w:t xml:space="preserve">El Sr. </w:t>
            </w:r>
            <w:proofErr w:type="spellStart"/>
            <w:r>
              <w:rPr>
                <w:rFonts w:cstheme="minorHAnsi"/>
              </w:rPr>
              <w:t>Teneb</w:t>
            </w:r>
            <w:proofErr w:type="spellEnd"/>
            <w:r>
              <w:rPr>
                <w:rFonts w:cstheme="minorHAnsi"/>
              </w:rPr>
              <w:t xml:space="preserve"> indica que desde el lunes 15 </w:t>
            </w:r>
            <w:r w:rsidR="0074567B">
              <w:rPr>
                <w:rFonts w:cstheme="minorHAnsi"/>
              </w:rPr>
              <w:t>ha realizado 5 monitoreos</w:t>
            </w:r>
            <w:r w:rsidR="009B217E">
              <w:rPr>
                <w:rFonts w:cstheme="minorHAnsi"/>
              </w:rPr>
              <w:t xml:space="preserve"> (2 día lunes, 2 día martes, y uno miércoles)</w:t>
            </w:r>
            <w:r w:rsidR="003912C2">
              <w:rPr>
                <w:rFonts w:cstheme="minorHAnsi"/>
              </w:rPr>
              <w:t>. Cada monitoreo</w:t>
            </w:r>
            <w:r w:rsidR="0074567B">
              <w:rPr>
                <w:rFonts w:cstheme="minorHAnsi"/>
              </w:rPr>
              <w:t xml:space="preserve"> consiste </w:t>
            </w:r>
            <w:r>
              <w:rPr>
                <w:rFonts w:cstheme="minorHAnsi"/>
              </w:rPr>
              <w:t xml:space="preserve">en </w:t>
            </w:r>
            <w:r w:rsidR="003912C2">
              <w:rPr>
                <w:rFonts w:cstheme="minorHAnsi"/>
              </w:rPr>
              <w:t xml:space="preserve">ubicar </w:t>
            </w:r>
            <w:r>
              <w:rPr>
                <w:rFonts w:cstheme="minorHAnsi"/>
              </w:rPr>
              <w:t>5 puntos del cauce</w:t>
            </w:r>
            <w:r w:rsidR="003912C2">
              <w:rPr>
                <w:rFonts w:cstheme="minorHAnsi"/>
              </w:rPr>
              <w:t>,</w:t>
            </w:r>
            <w:r>
              <w:rPr>
                <w:rFonts w:cstheme="minorHAnsi"/>
              </w:rPr>
              <w:t xml:space="preserve"> y </w:t>
            </w:r>
            <w:r w:rsidR="003912C2">
              <w:rPr>
                <w:rFonts w:cstheme="minorHAnsi"/>
              </w:rPr>
              <w:t xml:space="preserve">que están </w:t>
            </w:r>
            <w:r>
              <w:rPr>
                <w:rFonts w:cstheme="minorHAnsi"/>
              </w:rPr>
              <w:t>asociados a la ubicación del pretil, a saber, 50 m arriba y 50 m abajo de este</w:t>
            </w:r>
            <w:r w:rsidR="008D7CF1">
              <w:rPr>
                <w:rFonts w:cstheme="minorHAnsi"/>
              </w:rPr>
              <w:t>; sumado a otros 3 dispuestos en el área del pretil (</w:t>
            </w:r>
            <w:r w:rsidR="00EE0A9B">
              <w:rPr>
                <w:rFonts w:cstheme="minorHAnsi"/>
              </w:rPr>
              <w:t>lateral izquierdo y derecho, y otro central)</w:t>
            </w:r>
            <w:r w:rsidR="0074567B">
              <w:rPr>
                <w:rFonts w:cstheme="minorHAnsi"/>
              </w:rPr>
              <w:t xml:space="preserve">. Cada punto conlleva 3 réplicas. </w:t>
            </w:r>
          </w:p>
          <w:p w14:paraId="6119AAF7" w14:textId="2F37EA34" w:rsidR="007B23E7" w:rsidRDefault="007B23E7" w:rsidP="009652B6">
            <w:pPr>
              <w:pStyle w:val="Prrafodelista"/>
              <w:numPr>
                <w:ilvl w:val="0"/>
                <w:numId w:val="9"/>
              </w:numPr>
              <w:tabs>
                <w:tab w:val="left" w:pos="209"/>
              </w:tabs>
              <w:ind w:left="0" w:firstLine="16"/>
              <w:rPr>
                <w:rFonts w:cstheme="minorHAnsi"/>
              </w:rPr>
            </w:pPr>
            <w:r>
              <w:rPr>
                <w:rFonts w:cstheme="minorHAnsi"/>
              </w:rPr>
              <w:t xml:space="preserve">Finalmente señala que los monitoreos se ejecutan previo </w:t>
            </w:r>
            <w:r w:rsidR="003912C2">
              <w:rPr>
                <w:rFonts w:cstheme="minorHAnsi"/>
              </w:rPr>
              <w:t xml:space="preserve">al </w:t>
            </w:r>
            <w:r>
              <w:rPr>
                <w:rFonts w:cstheme="minorHAnsi"/>
              </w:rPr>
              <w:t xml:space="preserve">inicio de faenas de remoción de los bloques de hormigón, y de igual forma posterior a ellas, realizando el muestreo de aguas (en </w:t>
            </w:r>
            <w:r w:rsidR="003912C2">
              <w:rPr>
                <w:rFonts w:cstheme="minorHAnsi"/>
              </w:rPr>
              <w:t>tri</w:t>
            </w:r>
            <w:r>
              <w:rPr>
                <w:rFonts w:cstheme="minorHAnsi"/>
              </w:rPr>
              <w:t>plicado) para análisis de solidos disueltos totales</w:t>
            </w:r>
            <w:r w:rsidR="009B217E">
              <w:rPr>
                <w:rFonts w:cstheme="minorHAnsi"/>
              </w:rPr>
              <w:t xml:space="preserve"> (SDT)</w:t>
            </w:r>
            <w:r>
              <w:rPr>
                <w:rFonts w:cstheme="minorHAnsi"/>
              </w:rPr>
              <w:t>, y además el monitoreo</w:t>
            </w:r>
            <w:r w:rsidR="003912C2">
              <w:rPr>
                <w:rFonts w:cstheme="minorHAnsi"/>
              </w:rPr>
              <w:t xml:space="preserve"> </w:t>
            </w:r>
            <w:r w:rsidR="003912C2" w:rsidRPr="003912C2">
              <w:rPr>
                <w:rFonts w:cstheme="minorHAnsi"/>
                <w:i/>
                <w:iCs/>
              </w:rPr>
              <w:t>in situ</w:t>
            </w:r>
            <w:r w:rsidR="003912C2">
              <w:rPr>
                <w:rFonts w:cstheme="minorHAnsi"/>
              </w:rPr>
              <w:t xml:space="preserve"> </w:t>
            </w:r>
            <w:r>
              <w:rPr>
                <w:rFonts w:cstheme="minorHAnsi"/>
              </w:rPr>
              <w:t xml:space="preserve">de </w:t>
            </w:r>
            <w:r w:rsidR="003912C2">
              <w:rPr>
                <w:rFonts w:cstheme="minorHAnsi"/>
              </w:rPr>
              <w:t xml:space="preserve">los parámetros </w:t>
            </w:r>
            <w:r>
              <w:rPr>
                <w:rFonts w:cstheme="minorHAnsi"/>
              </w:rPr>
              <w:t xml:space="preserve">pH – temperatura – </w:t>
            </w:r>
            <w:r w:rsidR="009F7B45">
              <w:rPr>
                <w:rFonts w:cstheme="minorHAnsi"/>
              </w:rPr>
              <w:t>oxígeno</w:t>
            </w:r>
            <w:r>
              <w:rPr>
                <w:rFonts w:cstheme="minorHAnsi"/>
              </w:rPr>
              <w:t xml:space="preserve"> disuelto.  </w:t>
            </w:r>
          </w:p>
          <w:p w14:paraId="15156F16" w14:textId="49396DA4" w:rsidR="00C96C8F" w:rsidRDefault="00933536" w:rsidP="009652B6">
            <w:pPr>
              <w:pStyle w:val="Prrafodelista"/>
              <w:numPr>
                <w:ilvl w:val="0"/>
                <w:numId w:val="9"/>
              </w:numPr>
              <w:tabs>
                <w:tab w:val="left" w:pos="209"/>
              </w:tabs>
              <w:ind w:left="0" w:firstLine="16"/>
              <w:rPr>
                <w:rFonts w:cstheme="minorHAnsi"/>
              </w:rPr>
            </w:pPr>
            <w:r>
              <w:rPr>
                <w:rFonts w:cstheme="minorHAnsi"/>
              </w:rPr>
              <w:t>Se toma registro fotográfico de planilla de datos del monitoreo (N° 24928)</w:t>
            </w:r>
            <w:r w:rsidR="007C6552">
              <w:rPr>
                <w:rFonts w:cstheme="minorHAnsi"/>
              </w:rPr>
              <w:t xml:space="preserve"> de fecha 15 de marzo</w:t>
            </w:r>
            <w:r>
              <w:rPr>
                <w:rFonts w:cstheme="minorHAnsi"/>
              </w:rPr>
              <w:t>, el cual detalla parámetros de pH/</w:t>
            </w:r>
            <w:proofErr w:type="spellStart"/>
            <w:r>
              <w:rPr>
                <w:rFonts w:cstheme="minorHAnsi"/>
              </w:rPr>
              <w:t>T°</w:t>
            </w:r>
            <w:proofErr w:type="spellEnd"/>
            <w:r>
              <w:rPr>
                <w:rFonts w:cstheme="minorHAnsi"/>
              </w:rPr>
              <w:t xml:space="preserve"> (6.95/17.7 °C)</w:t>
            </w:r>
            <w:r w:rsidR="007C6552">
              <w:rPr>
                <w:rFonts w:cstheme="minorHAnsi"/>
              </w:rPr>
              <w:t xml:space="preserve"> y oxígeno disuelto (8.90 mg/L).</w:t>
            </w:r>
            <w:r w:rsidR="00C96C8F">
              <w:rPr>
                <w:rFonts w:cstheme="minorHAnsi"/>
              </w:rPr>
              <w:t xml:space="preserve"> </w:t>
            </w:r>
          </w:p>
          <w:p w14:paraId="482DBC73" w14:textId="3DB81115" w:rsidR="00933536" w:rsidRDefault="00C96C8F" w:rsidP="009652B6">
            <w:pPr>
              <w:pStyle w:val="Prrafodelista"/>
              <w:numPr>
                <w:ilvl w:val="0"/>
                <w:numId w:val="9"/>
              </w:numPr>
              <w:tabs>
                <w:tab w:val="left" w:pos="209"/>
              </w:tabs>
              <w:ind w:left="0" w:firstLine="16"/>
              <w:rPr>
                <w:rFonts w:cstheme="minorHAnsi"/>
              </w:rPr>
            </w:pPr>
            <w:r>
              <w:rPr>
                <w:rFonts w:cstheme="minorHAnsi"/>
              </w:rPr>
              <w:t xml:space="preserve">Sumado a lo anterior, se toma registro fotográfico de cadena de Custodia interna de laboratorio HIDROLAB de 15 de marzo. </w:t>
            </w:r>
          </w:p>
          <w:p w14:paraId="6436210B" w14:textId="5786F042" w:rsidR="000D7322" w:rsidRDefault="000D7322" w:rsidP="000D7322">
            <w:pPr>
              <w:pStyle w:val="Prrafodelista"/>
              <w:tabs>
                <w:tab w:val="left" w:pos="209"/>
              </w:tabs>
              <w:ind w:left="16"/>
              <w:rPr>
                <w:rFonts w:cstheme="minorHAnsi"/>
              </w:rPr>
            </w:pPr>
            <w:r>
              <w:rPr>
                <w:rFonts w:cstheme="minorHAnsi"/>
              </w:rPr>
              <w:t>(</w:t>
            </w:r>
            <w:r w:rsidRPr="000D7322">
              <w:rPr>
                <w:rFonts w:cstheme="minorHAnsi"/>
                <w:b/>
                <w:bCs/>
              </w:rPr>
              <w:t xml:space="preserve">Fotografías </w:t>
            </w:r>
            <w:r>
              <w:rPr>
                <w:rFonts w:cstheme="minorHAnsi"/>
                <w:b/>
                <w:bCs/>
              </w:rPr>
              <w:t>12</w:t>
            </w:r>
            <w:r w:rsidRPr="000D7322">
              <w:rPr>
                <w:rFonts w:cstheme="minorHAnsi"/>
                <w:b/>
                <w:bCs/>
              </w:rPr>
              <w:t xml:space="preserve"> a 1</w:t>
            </w:r>
            <w:r>
              <w:rPr>
                <w:rFonts w:cstheme="minorHAnsi"/>
                <w:b/>
                <w:bCs/>
              </w:rPr>
              <w:t>4</w:t>
            </w:r>
            <w:r>
              <w:rPr>
                <w:rFonts w:cstheme="minorHAnsi"/>
              </w:rPr>
              <w:t>)</w:t>
            </w:r>
          </w:p>
          <w:p w14:paraId="776BED6A" w14:textId="7607BDFC" w:rsidR="001B2F12" w:rsidRPr="00226EAE" w:rsidRDefault="001B2F12" w:rsidP="009652B6">
            <w:pPr>
              <w:spacing w:line="276" w:lineRule="auto"/>
              <w:jc w:val="both"/>
              <w:rPr>
                <w:rFonts w:cstheme="minorHAnsi"/>
              </w:rPr>
            </w:pPr>
          </w:p>
        </w:tc>
        <w:tc>
          <w:tcPr>
            <w:tcW w:w="1175" w:type="pct"/>
          </w:tcPr>
          <w:p w14:paraId="53AF95DD" w14:textId="23F88850" w:rsidR="00F46E2B" w:rsidRDefault="00A80B75" w:rsidP="00226EAE">
            <w:pPr>
              <w:jc w:val="both"/>
              <w:rPr>
                <w:rFonts w:cstheme="minorHAnsi"/>
              </w:rPr>
            </w:pPr>
            <w:r w:rsidRPr="00226EAE">
              <w:rPr>
                <w:rFonts w:cstheme="minorHAnsi"/>
              </w:rPr>
              <w:lastRenderedPageBreak/>
              <w:t xml:space="preserve">Se verifica </w:t>
            </w:r>
            <w:r w:rsidR="00AD4F14">
              <w:rPr>
                <w:rFonts w:cstheme="minorHAnsi"/>
              </w:rPr>
              <w:t xml:space="preserve">la </w:t>
            </w:r>
            <w:r w:rsidRPr="00C657FD">
              <w:rPr>
                <w:rFonts w:cstheme="minorHAnsi"/>
                <w:b/>
                <w:bCs/>
              </w:rPr>
              <w:t xml:space="preserve">conformidad </w:t>
            </w:r>
            <w:r w:rsidR="00AD4F14" w:rsidRPr="00C657FD">
              <w:rPr>
                <w:rFonts w:cstheme="minorHAnsi"/>
                <w:b/>
                <w:bCs/>
              </w:rPr>
              <w:t>parcial</w:t>
            </w:r>
            <w:r w:rsidR="00AD4F14">
              <w:rPr>
                <w:rFonts w:cstheme="minorHAnsi"/>
              </w:rPr>
              <w:t xml:space="preserve"> </w:t>
            </w:r>
            <w:r>
              <w:rPr>
                <w:rFonts w:cstheme="minorHAnsi"/>
              </w:rPr>
              <w:t xml:space="preserve">respecto del </w:t>
            </w:r>
            <w:r w:rsidRPr="00226EAE">
              <w:rPr>
                <w:rFonts w:cstheme="minorHAnsi"/>
              </w:rPr>
              <w:t>alcance de</w:t>
            </w:r>
            <w:r>
              <w:rPr>
                <w:rFonts w:cstheme="minorHAnsi"/>
              </w:rPr>
              <w:t xml:space="preserve"> esta medida, según </w:t>
            </w:r>
            <w:r w:rsidRPr="00226EAE">
              <w:rPr>
                <w:rFonts w:cstheme="minorHAnsi"/>
              </w:rPr>
              <w:t xml:space="preserve">lo establecido en la Resolución Exenta SMA N° </w:t>
            </w:r>
            <w:r>
              <w:rPr>
                <w:rFonts w:cstheme="minorHAnsi"/>
              </w:rPr>
              <w:t>2.432/2020 y N</w:t>
            </w:r>
            <w:r w:rsidRPr="00A80B75">
              <w:rPr>
                <w:rFonts w:cstheme="minorHAnsi"/>
              </w:rPr>
              <w:t>° 349/2021.</w:t>
            </w:r>
            <w:r w:rsidR="00F46E2B">
              <w:rPr>
                <w:rFonts w:cstheme="minorHAnsi"/>
              </w:rPr>
              <w:t xml:space="preserve"> </w:t>
            </w:r>
            <w:r w:rsidR="00AD4F14">
              <w:rPr>
                <w:rFonts w:cstheme="minorHAnsi"/>
              </w:rPr>
              <w:t xml:space="preserve">Lo anterior, </w:t>
            </w:r>
            <w:proofErr w:type="gramStart"/>
            <w:r w:rsidR="00AD4F14">
              <w:rPr>
                <w:rFonts w:cstheme="minorHAnsi"/>
              </w:rPr>
              <w:t>dado que</w:t>
            </w:r>
            <w:proofErr w:type="gramEnd"/>
            <w:r w:rsidR="00AD4F14">
              <w:rPr>
                <w:rFonts w:cstheme="minorHAnsi"/>
              </w:rPr>
              <w:t xml:space="preserve"> si bien</w:t>
            </w:r>
            <w:r w:rsidR="00F46E2B">
              <w:rPr>
                <w:rFonts w:cstheme="minorHAnsi"/>
              </w:rPr>
              <w:t xml:space="preserve"> el titular</w:t>
            </w:r>
            <w:r w:rsidR="00AD4F14">
              <w:rPr>
                <w:rFonts w:cstheme="minorHAnsi"/>
              </w:rPr>
              <w:t xml:space="preserve"> habría </w:t>
            </w:r>
            <w:r w:rsidR="003B03B1">
              <w:rPr>
                <w:rFonts w:cstheme="minorHAnsi"/>
              </w:rPr>
              <w:t>ejecutado e</w:t>
            </w:r>
            <w:r w:rsidR="00AD4F14">
              <w:rPr>
                <w:rFonts w:cstheme="minorHAnsi"/>
              </w:rPr>
              <w:t>l monitoreo de aguas solicitado, no present</w:t>
            </w:r>
            <w:r w:rsidR="00FF6DF4">
              <w:rPr>
                <w:rFonts w:cstheme="minorHAnsi"/>
              </w:rPr>
              <w:t>ó</w:t>
            </w:r>
            <w:r w:rsidR="00AD4F14">
              <w:rPr>
                <w:rFonts w:cstheme="minorHAnsi"/>
              </w:rPr>
              <w:t xml:space="preserve"> </w:t>
            </w:r>
            <w:r w:rsidR="00AD4F14" w:rsidRPr="00A903DF">
              <w:rPr>
                <w:rFonts w:cstheme="minorHAnsi"/>
              </w:rPr>
              <w:t xml:space="preserve">los resultados de estos, </w:t>
            </w:r>
            <w:r w:rsidR="00F46E2B" w:rsidRPr="00A903DF">
              <w:rPr>
                <w:rFonts w:cstheme="minorHAnsi"/>
              </w:rPr>
              <w:t>teniendo en consideración que, a excepción de los sólidos disueltos</w:t>
            </w:r>
            <w:r w:rsidR="003912C2" w:rsidRPr="00A903DF">
              <w:rPr>
                <w:rFonts w:cstheme="minorHAnsi"/>
              </w:rPr>
              <w:t xml:space="preserve"> (SDT)</w:t>
            </w:r>
            <w:r w:rsidR="00F46E2B" w:rsidRPr="00A903DF">
              <w:rPr>
                <w:rFonts w:cstheme="minorHAnsi"/>
              </w:rPr>
              <w:t xml:space="preserve">, </w:t>
            </w:r>
            <w:r w:rsidR="00A903DF" w:rsidRPr="00A903DF">
              <w:rPr>
                <w:rFonts w:cstheme="minorHAnsi"/>
              </w:rPr>
              <w:t xml:space="preserve">según lo corroborado en la inspección ambiental, </w:t>
            </w:r>
            <w:r w:rsidR="00F46E2B" w:rsidRPr="00A903DF">
              <w:rPr>
                <w:rFonts w:cstheme="minorHAnsi"/>
              </w:rPr>
              <w:t>contaba de forma diaria de los resultados de los parámetros puntuales: oxígeno disuelto, temperatura y pH.</w:t>
            </w:r>
            <w:r w:rsidR="00F46E2B">
              <w:rPr>
                <w:rFonts w:cstheme="minorHAnsi"/>
              </w:rPr>
              <w:t xml:space="preserve"> </w:t>
            </w:r>
          </w:p>
          <w:p w14:paraId="7BA4292F" w14:textId="0DD4164F" w:rsidR="00F46E2B" w:rsidRDefault="00F46E2B" w:rsidP="00226EAE">
            <w:pPr>
              <w:jc w:val="both"/>
              <w:rPr>
                <w:rFonts w:cstheme="minorHAnsi"/>
              </w:rPr>
            </w:pPr>
          </w:p>
          <w:p w14:paraId="1C688ACD" w14:textId="60D268F1" w:rsidR="00C657FD" w:rsidRDefault="00C657FD" w:rsidP="00226EAE">
            <w:pPr>
              <w:jc w:val="both"/>
              <w:rPr>
                <w:rFonts w:cstheme="minorHAnsi"/>
              </w:rPr>
            </w:pPr>
            <w:r>
              <w:rPr>
                <w:rFonts w:cstheme="minorHAnsi"/>
              </w:rPr>
              <w:t xml:space="preserve">A mayor abundamiento, en planilla (Fotografía 14), </w:t>
            </w:r>
            <w:r w:rsidR="003912C2">
              <w:rPr>
                <w:rFonts w:cstheme="minorHAnsi"/>
              </w:rPr>
              <w:t xml:space="preserve">se evidencian los </w:t>
            </w:r>
            <w:r>
              <w:rPr>
                <w:rFonts w:eastAsia="Times New Roman"/>
                <w:color w:val="000000"/>
                <w:lang w:eastAsia="es-CL"/>
              </w:rPr>
              <w:t>resultados de parámetros en los puntos de monitoreo (PRE y POS OBRA), indican</w:t>
            </w:r>
            <w:r w:rsidR="003912C2">
              <w:rPr>
                <w:rFonts w:eastAsia="Times New Roman"/>
                <w:color w:val="000000"/>
                <w:lang w:eastAsia="es-CL"/>
              </w:rPr>
              <w:t>do</w:t>
            </w:r>
            <w:r>
              <w:rPr>
                <w:rFonts w:eastAsia="Times New Roman"/>
                <w:color w:val="000000"/>
                <w:lang w:eastAsia="es-CL"/>
              </w:rPr>
              <w:t xml:space="preserve"> un evidente descenso del pH y leve aumento de la temperatura, aguas abajo del pretil.</w:t>
            </w:r>
          </w:p>
          <w:p w14:paraId="5EA42B61" w14:textId="77777777" w:rsidR="00C657FD" w:rsidRDefault="00C657FD" w:rsidP="00226EAE">
            <w:pPr>
              <w:jc w:val="both"/>
              <w:rPr>
                <w:rFonts w:cstheme="minorHAnsi"/>
              </w:rPr>
            </w:pPr>
          </w:p>
          <w:p w14:paraId="71ABF258" w14:textId="563BBBE9" w:rsidR="00513D6B" w:rsidRPr="00226EAE" w:rsidRDefault="003912C2" w:rsidP="00226EAE">
            <w:pPr>
              <w:jc w:val="both"/>
              <w:rPr>
                <w:rFonts w:cstheme="minorHAnsi"/>
              </w:rPr>
            </w:pPr>
            <w:r>
              <w:rPr>
                <w:rFonts w:cstheme="minorHAnsi"/>
              </w:rPr>
              <w:t xml:space="preserve">Con lo anterior, </w:t>
            </w:r>
            <w:r w:rsidR="00487214">
              <w:rPr>
                <w:rFonts w:cstheme="minorHAnsi"/>
              </w:rPr>
              <w:t xml:space="preserve">al no </w:t>
            </w:r>
            <w:r w:rsidR="00EF1ABA">
              <w:rPr>
                <w:rFonts w:cstheme="minorHAnsi"/>
              </w:rPr>
              <w:t xml:space="preserve">contar con </w:t>
            </w:r>
            <w:r w:rsidR="00487214">
              <w:rPr>
                <w:rFonts w:cstheme="minorHAnsi"/>
              </w:rPr>
              <w:t xml:space="preserve">los </w:t>
            </w:r>
            <w:r w:rsidR="00487214">
              <w:rPr>
                <w:rFonts w:cstheme="minorHAnsi"/>
              </w:rPr>
              <w:lastRenderedPageBreak/>
              <w:t xml:space="preserve">resultados de monitoreo diarios, esta Superintendencia </w:t>
            </w:r>
            <w:r w:rsidR="00AD4F14">
              <w:rPr>
                <w:rFonts w:cstheme="minorHAnsi"/>
              </w:rPr>
              <w:t xml:space="preserve">no </w:t>
            </w:r>
            <w:r w:rsidR="00487214">
              <w:rPr>
                <w:rFonts w:cstheme="minorHAnsi"/>
              </w:rPr>
              <w:t xml:space="preserve">pudo </w:t>
            </w:r>
            <w:r w:rsidR="00AD4F14">
              <w:rPr>
                <w:rFonts w:cstheme="minorHAnsi"/>
              </w:rPr>
              <w:t xml:space="preserve">definir el grado de afectación </w:t>
            </w:r>
            <w:r w:rsidR="00487214">
              <w:rPr>
                <w:rFonts w:cstheme="minorHAnsi"/>
              </w:rPr>
              <w:t xml:space="preserve">en el cuerpo de agua </w:t>
            </w:r>
            <w:r>
              <w:rPr>
                <w:rFonts w:cstheme="minorHAnsi"/>
              </w:rPr>
              <w:t>asociado a</w:t>
            </w:r>
            <w:r w:rsidR="00EF1ABA">
              <w:rPr>
                <w:rFonts w:cstheme="minorHAnsi"/>
              </w:rPr>
              <w:t>l periodo de</w:t>
            </w:r>
            <w:r>
              <w:rPr>
                <w:rFonts w:cstheme="minorHAnsi"/>
              </w:rPr>
              <w:t xml:space="preserve"> </w:t>
            </w:r>
            <w:r w:rsidR="00AD4F14">
              <w:rPr>
                <w:rFonts w:cstheme="minorHAnsi"/>
              </w:rPr>
              <w:t>faenas de remoción</w:t>
            </w:r>
            <w:r w:rsidR="00487214">
              <w:rPr>
                <w:rFonts w:cstheme="minorHAnsi"/>
              </w:rPr>
              <w:t>.</w:t>
            </w:r>
          </w:p>
          <w:p w14:paraId="027FEDA1" w14:textId="6C7D0962" w:rsidR="00C32C96" w:rsidRPr="00226EAE" w:rsidRDefault="00C32C96" w:rsidP="00226EAE">
            <w:pPr>
              <w:jc w:val="both"/>
              <w:rPr>
                <w:rFonts w:cstheme="minorHAnsi"/>
              </w:rPr>
            </w:pPr>
          </w:p>
        </w:tc>
      </w:tr>
      <w:tr w:rsidR="00B04FD1" w:rsidRPr="00226EAE" w14:paraId="5D2A77D5" w14:textId="77777777" w:rsidTr="00F77290">
        <w:trPr>
          <w:trHeight w:val="80"/>
          <w:jc w:val="center"/>
        </w:trPr>
        <w:tc>
          <w:tcPr>
            <w:tcW w:w="349" w:type="pct"/>
            <w:vAlign w:val="center"/>
          </w:tcPr>
          <w:p w14:paraId="63F7788A" w14:textId="14ACD73F" w:rsidR="00B04FD1" w:rsidRPr="00226EAE" w:rsidRDefault="009F7B45" w:rsidP="00226EAE">
            <w:pPr>
              <w:widowControl w:val="0"/>
              <w:overflowPunct w:val="0"/>
              <w:autoSpaceDE w:val="0"/>
              <w:autoSpaceDN w:val="0"/>
              <w:adjustRightInd w:val="0"/>
              <w:jc w:val="center"/>
              <w:rPr>
                <w:rFonts w:cstheme="minorHAnsi"/>
                <w:iCs/>
              </w:rPr>
            </w:pPr>
            <w:r>
              <w:rPr>
                <w:rFonts w:cstheme="minorHAnsi"/>
                <w:iCs/>
              </w:rPr>
              <w:lastRenderedPageBreak/>
              <w:t>2</w:t>
            </w:r>
          </w:p>
        </w:tc>
        <w:tc>
          <w:tcPr>
            <w:tcW w:w="1459" w:type="pct"/>
            <w:vAlign w:val="center"/>
          </w:tcPr>
          <w:p w14:paraId="5DA6B997" w14:textId="1BE888F6" w:rsidR="00761F86" w:rsidRDefault="001D31D4" w:rsidP="00346AC2">
            <w:pPr>
              <w:pStyle w:val="Prrafodelista"/>
              <w:numPr>
                <w:ilvl w:val="0"/>
                <w:numId w:val="10"/>
              </w:numPr>
              <w:tabs>
                <w:tab w:val="left" w:pos="4253"/>
              </w:tabs>
              <w:overflowPunct w:val="0"/>
              <w:autoSpaceDE w:val="0"/>
              <w:autoSpaceDN w:val="0"/>
              <w:adjustRightInd w:val="0"/>
              <w:spacing w:line="276" w:lineRule="auto"/>
              <w:ind w:left="328" w:hanging="284"/>
              <w:rPr>
                <w:rFonts w:cstheme="minorHAnsi"/>
              </w:rPr>
            </w:pPr>
            <w:r>
              <w:rPr>
                <w:rFonts w:cstheme="minorHAnsi"/>
              </w:rPr>
              <w:t>E</w:t>
            </w:r>
            <w:r w:rsidR="002B00B5" w:rsidRPr="002B00B5">
              <w:rPr>
                <w:rFonts w:cstheme="minorHAnsi"/>
              </w:rPr>
              <w:t xml:space="preserve">jecutar dos monitoreos </w:t>
            </w:r>
            <w:proofErr w:type="spellStart"/>
            <w:r w:rsidR="002B00B5" w:rsidRPr="002B00B5">
              <w:rPr>
                <w:rFonts w:cstheme="minorHAnsi"/>
              </w:rPr>
              <w:t>limnológicos</w:t>
            </w:r>
            <w:proofErr w:type="spellEnd"/>
            <w:r w:rsidR="002B00B5" w:rsidRPr="002B00B5">
              <w:rPr>
                <w:rFonts w:cstheme="minorHAnsi"/>
              </w:rPr>
              <w:t xml:space="preserve">, uno al inicio de la vigencia de la presente Medida, y otro antes del término de ésta, </w:t>
            </w:r>
            <w:r w:rsidR="002B00B5" w:rsidRPr="002B00B5">
              <w:rPr>
                <w:rFonts w:cstheme="minorHAnsi"/>
              </w:rPr>
              <w:lastRenderedPageBreak/>
              <w:t xml:space="preserve">involucrando fauna íctica y </w:t>
            </w:r>
            <w:proofErr w:type="spellStart"/>
            <w:r w:rsidR="002B00B5" w:rsidRPr="002B00B5">
              <w:rPr>
                <w:rFonts w:cstheme="minorHAnsi"/>
              </w:rPr>
              <w:t>macrobentos</w:t>
            </w:r>
            <w:proofErr w:type="spellEnd"/>
            <w:r w:rsidR="002B00B5" w:rsidRPr="002B00B5">
              <w:rPr>
                <w:rFonts w:cstheme="minorHAnsi"/>
              </w:rPr>
              <w:t>, abarcando a lo menos 5 estaciones, y considerando una adicional como Referencia, aguas arriba del pretil. La ubicación de dichas estaciones deberá ser debidamente justificada. Dicho informe deberá contener la metodología, las estaciones, coordenadas geográficas (en Datum WGS-84), y las conclusiones, con el apoyo de gráficos de índices comunitarios, tablas, etc., y de bibliografía afín.</w:t>
            </w:r>
          </w:p>
          <w:p w14:paraId="27D84510" w14:textId="7DD90B90" w:rsidR="00761F86" w:rsidRPr="00226EAE" w:rsidRDefault="00761F86" w:rsidP="00226EAE">
            <w:pPr>
              <w:contextualSpacing/>
              <w:jc w:val="both"/>
              <w:rPr>
                <w:rFonts w:cstheme="minorHAnsi"/>
              </w:rPr>
            </w:pPr>
          </w:p>
        </w:tc>
        <w:tc>
          <w:tcPr>
            <w:tcW w:w="2017" w:type="pct"/>
            <w:vAlign w:val="center"/>
          </w:tcPr>
          <w:p w14:paraId="71B04CD9" w14:textId="7CC8EC9D" w:rsidR="009F7B45" w:rsidRPr="00C276C0" w:rsidRDefault="009F7B45" w:rsidP="009F7B45">
            <w:pPr>
              <w:jc w:val="both"/>
              <w:rPr>
                <w:rFonts w:cstheme="minorHAnsi"/>
                <w:color w:val="000000" w:themeColor="text1"/>
              </w:rPr>
            </w:pPr>
            <w:r w:rsidRPr="00C276C0">
              <w:rPr>
                <w:rFonts w:cstheme="minorHAnsi"/>
              </w:rPr>
              <w:lastRenderedPageBreak/>
              <w:t>Con fecha 31 de marzo de 2021, el titular ingreso escrito (y correspondientes anexos), donde detalla “MP-058-2020 Informe Medidas Provisionales</w:t>
            </w:r>
            <w:r w:rsidRPr="00C276C0">
              <w:rPr>
                <w:rFonts w:cstheme="minorHAnsi"/>
                <w:color w:val="000000" w:themeColor="text1"/>
              </w:rPr>
              <w:t xml:space="preserve">” (Ver anexo 3).  </w:t>
            </w:r>
          </w:p>
          <w:p w14:paraId="432A3FCA" w14:textId="46DE12DB" w:rsidR="009F7B45" w:rsidRPr="00C276C0" w:rsidRDefault="009F7B45" w:rsidP="009F7B45">
            <w:pPr>
              <w:jc w:val="both"/>
              <w:rPr>
                <w:rFonts w:cstheme="minorHAnsi"/>
                <w:color w:val="000000" w:themeColor="text1"/>
              </w:rPr>
            </w:pPr>
          </w:p>
          <w:p w14:paraId="25D939E8" w14:textId="0070F402" w:rsidR="009F7B45" w:rsidRPr="00C276C0" w:rsidRDefault="009F7B45" w:rsidP="009F7B45">
            <w:pPr>
              <w:pStyle w:val="Prrafodelista"/>
              <w:ind w:left="0"/>
              <w:rPr>
                <w:rFonts w:cstheme="minorHAnsi"/>
                <w:color w:val="000000" w:themeColor="text1"/>
              </w:rPr>
            </w:pPr>
            <w:r w:rsidRPr="00C276C0">
              <w:rPr>
                <w:rFonts w:cstheme="minorHAnsi"/>
                <w:color w:val="000000" w:themeColor="text1"/>
              </w:rPr>
              <w:lastRenderedPageBreak/>
              <w:t xml:space="preserve">En relación a este punto, el titular informa que </w:t>
            </w:r>
            <w:r w:rsidR="00B40FBE" w:rsidRPr="00C276C0">
              <w:rPr>
                <w:rFonts w:cstheme="minorHAnsi"/>
                <w:color w:val="000000" w:themeColor="text1"/>
              </w:rPr>
              <w:t>la ejecución del monitoreo limnológico requiere de la obtención previa del permiso de pesca de investigación</w:t>
            </w:r>
            <w:r w:rsidR="00C061E5" w:rsidRPr="00C276C0">
              <w:rPr>
                <w:rFonts w:cstheme="minorHAnsi"/>
                <w:color w:val="000000" w:themeColor="text1"/>
              </w:rPr>
              <w:t>, regulada por el Decreto MINECON N° 461 de 1995, “Establece requisitos que deben cumplir las solicitudes sobre pesca de investigación”, emanada de la Ley General de Pesca y Acuicultura. En particular, el artículo 6 del referido Decreto señala que la “</w:t>
            </w:r>
            <w:r w:rsidR="00C061E5" w:rsidRPr="00C276C0">
              <w:rPr>
                <w:rFonts w:cstheme="minorHAnsi"/>
                <w:i/>
                <w:iCs/>
                <w:color w:val="000000" w:themeColor="text1"/>
              </w:rPr>
              <w:t>La Subsecretaría evaluará en un plazo de 60 días los antecedentes técnicos y procederá a aprobar o rechazar el proyecto de investigación solicitado mediante Resolución fundada”.</w:t>
            </w:r>
            <w:r w:rsidR="00E55A9A" w:rsidRPr="00C276C0">
              <w:rPr>
                <w:rFonts w:cstheme="minorHAnsi"/>
                <w:i/>
                <w:iCs/>
                <w:color w:val="000000" w:themeColor="text1"/>
              </w:rPr>
              <w:t xml:space="preserve"> </w:t>
            </w:r>
          </w:p>
          <w:p w14:paraId="093FA410" w14:textId="7B65F177" w:rsidR="00B40FBE" w:rsidRPr="00C276C0" w:rsidRDefault="00B40FBE" w:rsidP="009F7B45">
            <w:pPr>
              <w:pStyle w:val="Prrafodelista"/>
              <w:ind w:left="0"/>
              <w:rPr>
                <w:rFonts w:cstheme="minorHAnsi"/>
                <w:color w:val="000000" w:themeColor="text1"/>
              </w:rPr>
            </w:pPr>
          </w:p>
          <w:p w14:paraId="10ED4C42" w14:textId="4E893C00" w:rsidR="00C061E5" w:rsidRPr="00C276C0" w:rsidRDefault="00E55A9A" w:rsidP="009F7B45">
            <w:pPr>
              <w:pStyle w:val="Prrafodelista"/>
              <w:ind w:left="0"/>
              <w:rPr>
                <w:rFonts w:cstheme="minorHAnsi"/>
                <w:color w:val="000000" w:themeColor="text1"/>
              </w:rPr>
            </w:pPr>
            <w:r w:rsidRPr="00C276C0">
              <w:rPr>
                <w:rFonts w:cstheme="minorHAnsi"/>
                <w:color w:val="000000" w:themeColor="text1"/>
              </w:rPr>
              <w:t xml:space="preserve">Por lo anterior, </w:t>
            </w:r>
            <w:r w:rsidR="003912C2" w:rsidRPr="00C276C0">
              <w:rPr>
                <w:rFonts w:cstheme="minorHAnsi"/>
                <w:color w:val="000000" w:themeColor="text1"/>
              </w:rPr>
              <w:t xml:space="preserve">el titular señala </w:t>
            </w:r>
            <w:r w:rsidR="003B03B1" w:rsidRPr="00C276C0">
              <w:rPr>
                <w:rFonts w:cstheme="minorHAnsi"/>
                <w:color w:val="000000" w:themeColor="text1"/>
              </w:rPr>
              <w:t>que,</w:t>
            </w:r>
            <w:r w:rsidR="003912C2" w:rsidRPr="00C276C0">
              <w:rPr>
                <w:rFonts w:cstheme="minorHAnsi"/>
                <w:color w:val="000000" w:themeColor="text1"/>
              </w:rPr>
              <w:t xml:space="preserve"> </w:t>
            </w:r>
            <w:r w:rsidRPr="00C276C0">
              <w:rPr>
                <w:rFonts w:cstheme="minorHAnsi"/>
                <w:color w:val="000000" w:themeColor="text1"/>
              </w:rPr>
              <w:t xml:space="preserve">dado el plazo de 15 días hábiles otorgado para el cumplimiento de las medidas provisionales, no resultaba suficiente para obtener el permiso de pesca de investigación necesario para realizar el monitoreo limnológico exigido. </w:t>
            </w:r>
          </w:p>
          <w:p w14:paraId="7C4C3942" w14:textId="77777777" w:rsidR="00C061E5" w:rsidRPr="00C276C0" w:rsidRDefault="00C061E5" w:rsidP="009F7B45">
            <w:pPr>
              <w:pStyle w:val="Prrafodelista"/>
              <w:ind w:left="0"/>
              <w:rPr>
                <w:rFonts w:cstheme="minorHAnsi"/>
                <w:color w:val="000000" w:themeColor="text1"/>
              </w:rPr>
            </w:pPr>
          </w:p>
          <w:p w14:paraId="480B04EB" w14:textId="0BF85B37" w:rsidR="00B40FBE" w:rsidRPr="00C276C0" w:rsidRDefault="00E55A9A" w:rsidP="009F7B45">
            <w:pPr>
              <w:pStyle w:val="Prrafodelista"/>
              <w:ind w:left="0"/>
              <w:rPr>
                <w:rFonts w:cstheme="minorHAnsi"/>
                <w:color w:val="000000" w:themeColor="text1"/>
              </w:rPr>
            </w:pPr>
            <w:r w:rsidRPr="00C276C0">
              <w:rPr>
                <w:rFonts w:cstheme="minorHAnsi"/>
                <w:color w:val="000000" w:themeColor="text1"/>
              </w:rPr>
              <w:t>En complemento</w:t>
            </w:r>
            <w:r w:rsidR="003912C2" w:rsidRPr="00C276C0">
              <w:rPr>
                <w:rFonts w:cstheme="minorHAnsi"/>
                <w:color w:val="000000" w:themeColor="text1"/>
              </w:rPr>
              <w:t>,</w:t>
            </w:r>
            <w:r w:rsidRPr="00C276C0">
              <w:rPr>
                <w:rFonts w:cstheme="minorHAnsi"/>
                <w:color w:val="000000" w:themeColor="text1"/>
              </w:rPr>
              <w:t xml:space="preserve"> el mismo contexto fue ingresado mediante carta del </w:t>
            </w:r>
            <w:r w:rsidR="00B40FBE" w:rsidRPr="00C276C0">
              <w:rPr>
                <w:rFonts w:cstheme="minorHAnsi"/>
                <w:color w:val="000000" w:themeColor="text1"/>
              </w:rPr>
              <w:t xml:space="preserve">11 de marzo del presente año, </w:t>
            </w:r>
            <w:r w:rsidRPr="00C276C0">
              <w:rPr>
                <w:rFonts w:cstheme="minorHAnsi"/>
                <w:color w:val="000000" w:themeColor="text1"/>
              </w:rPr>
              <w:t xml:space="preserve">en la cual </w:t>
            </w:r>
            <w:r w:rsidR="00B40FBE" w:rsidRPr="00C276C0">
              <w:rPr>
                <w:rFonts w:cstheme="minorHAnsi"/>
                <w:color w:val="000000" w:themeColor="text1"/>
              </w:rPr>
              <w:t xml:space="preserve">el titular presentó </w:t>
            </w:r>
            <w:r w:rsidR="00C061E5" w:rsidRPr="00C276C0">
              <w:rPr>
                <w:rFonts w:cstheme="minorHAnsi"/>
                <w:color w:val="000000" w:themeColor="text1"/>
              </w:rPr>
              <w:t>que se t</w:t>
            </w:r>
            <w:r w:rsidRPr="00C276C0">
              <w:rPr>
                <w:rFonts w:cstheme="minorHAnsi"/>
                <w:color w:val="000000" w:themeColor="text1"/>
              </w:rPr>
              <w:t xml:space="preserve">uviese </w:t>
            </w:r>
            <w:r w:rsidR="00C061E5" w:rsidRPr="00C276C0">
              <w:rPr>
                <w:rFonts w:cstheme="minorHAnsi"/>
                <w:color w:val="000000" w:themeColor="text1"/>
              </w:rPr>
              <w:t xml:space="preserve">presente para los efectos de ponderar el cumplimiento de medidas provisionales </w:t>
            </w:r>
            <w:r w:rsidR="003B03B1" w:rsidRPr="00C276C0">
              <w:rPr>
                <w:rFonts w:cstheme="minorHAnsi"/>
                <w:color w:val="000000" w:themeColor="text1"/>
              </w:rPr>
              <w:t>que,</w:t>
            </w:r>
            <w:r w:rsidR="00C061E5" w:rsidRPr="00C276C0">
              <w:rPr>
                <w:rFonts w:cstheme="minorHAnsi"/>
                <w:color w:val="000000" w:themeColor="text1"/>
              </w:rPr>
              <w:t xml:space="preserve"> para ejecutar la citada medida, previamente resultaba indispensable obtener el correspondiente permiso de pesca de investigación.</w:t>
            </w:r>
          </w:p>
          <w:p w14:paraId="508639AB" w14:textId="485F345B" w:rsidR="009F7B45" w:rsidRPr="00C276C0" w:rsidRDefault="009F7B45" w:rsidP="009F7B45">
            <w:pPr>
              <w:jc w:val="both"/>
              <w:rPr>
                <w:rFonts w:cstheme="minorHAnsi"/>
                <w:color w:val="000000" w:themeColor="text1"/>
              </w:rPr>
            </w:pPr>
          </w:p>
          <w:p w14:paraId="07685BBB" w14:textId="3ADD545B" w:rsidR="009F7B45" w:rsidRPr="00C276C0" w:rsidRDefault="00E55A9A" w:rsidP="009F7B45">
            <w:pPr>
              <w:jc w:val="both"/>
              <w:rPr>
                <w:rFonts w:cstheme="minorHAnsi"/>
                <w:color w:val="000000" w:themeColor="text1"/>
              </w:rPr>
            </w:pPr>
            <w:r w:rsidRPr="00C276C0">
              <w:rPr>
                <w:rFonts w:cstheme="minorHAnsi"/>
                <w:color w:val="000000" w:themeColor="text1"/>
              </w:rPr>
              <w:t xml:space="preserve">Finalmente presenta 2 propuestas de laboratorios </w:t>
            </w:r>
            <w:r w:rsidR="006F4900" w:rsidRPr="00C276C0">
              <w:rPr>
                <w:rFonts w:cstheme="minorHAnsi"/>
                <w:color w:val="000000" w:themeColor="text1"/>
              </w:rPr>
              <w:t xml:space="preserve">(Anexo 2.2) </w:t>
            </w:r>
            <w:r w:rsidRPr="00C276C0">
              <w:rPr>
                <w:rFonts w:cstheme="minorHAnsi"/>
                <w:color w:val="000000" w:themeColor="text1"/>
              </w:rPr>
              <w:t xml:space="preserve">quienes ejecutarían el monitoreo de fauna íctica, a saber, ADL </w:t>
            </w:r>
            <w:proofErr w:type="spellStart"/>
            <w:r w:rsidRPr="00C276C0">
              <w:rPr>
                <w:rFonts w:cstheme="minorHAnsi"/>
                <w:color w:val="000000" w:themeColor="text1"/>
              </w:rPr>
              <w:t>Diagnostic</w:t>
            </w:r>
            <w:proofErr w:type="spellEnd"/>
            <w:r w:rsidRPr="00C276C0">
              <w:rPr>
                <w:rFonts w:cstheme="minorHAnsi"/>
                <w:color w:val="000000" w:themeColor="text1"/>
              </w:rPr>
              <w:t xml:space="preserve"> Chile </w:t>
            </w:r>
            <w:proofErr w:type="spellStart"/>
            <w:r w:rsidRPr="00C276C0">
              <w:rPr>
                <w:rFonts w:cstheme="minorHAnsi"/>
                <w:color w:val="000000" w:themeColor="text1"/>
              </w:rPr>
              <w:t>SpA</w:t>
            </w:r>
            <w:proofErr w:type="spellEnd"/>
            <w:r w:rsidRPr="00C276C0">
              <w:rPr>
                <w:rFonts w:cstheme="minorHAnsi"/>
                <w:color w:val="000000" w:themeColor="text1"/>
              </w:rPr>
              <w:t xml:space="preserve">. e </w:t>
            </w:r>
            <w:r w:rsidR="00834774" w:rsidRPr="00C276C0">
              <w:rPr>
                <w:rFonts w:cstheme="minorHAnsi"/>
                <w:color w:val="000000" w:themeColor="text1"/>
              </w:rPr>
              <w:t xml:space="preserve">Ingeniería en Sistemas Biológicos Chile </w:t>
            </w:r>
            <w:proofErr w:type="spellStart"/>
            <w:r w:rsidR="00834774" w:rsidRPr="00C276C0">
              <w:rPr>
                <w:rFonts w:cstheme="minorHAnsi"/>
                <w:color w:val="000000" w:themeColor="text1"/>
              </w:rPr>
              <w:t>SpA</w:t>
            </w:r>
            <w:proofErr w:type="spellEnd"/>
            <w:r w:rsidR="00834774" w:rsidRPr="00C276C0">
              <w:rPr>
                <w:rFonts w:cstheme="minorHAnsi"/>
                <w:color w:val="000000" w:themeColor="text1"/>
              </w:rPr>
              <w:t xml:space="preserve">. </w:t>
            </w:r>
          </w:p>
          <w:p w14:paraId="2EDE451D" w14:textId="1A134FC3" w:rsidR="006F4900" w:rsidRPr="00C276C0" w:rsidRDefault="006F4900" w:rsidP="006F4900">
            <w:pPr>
              <w:tabs>
                <w:tab w:val="left" w:pos="209"/>
              </w:tabs>
              <w:rPr>
                <w:rFonts w:cstheme="minorHAnsi"/>
              </w:rPr>
            </w:pPr>
          </w:p>
        </w:tc>
        <w:tc>
          <w:tcPr>
            <w:tcW w:w="1175" w:type="pct"/>
          </w:tcPr>
          <w:p w14:paraId="2BD2B215" w14:textId="6EAD8EB4" w:rsidR="00F46E2B" w:rsidRPr="00620512" w:rsidRDefault="00F46E2B" w:rsidP="00F46E2B">
            <w:pPr>
              <w:jc w:val="both"/>
              <w:rPr>
                <w:rFonts w:cstheme="minorHAnsi"/>
              </w:rPr>
            </w:pPr>
            <w:r w:rsidRPr="00620512">
              <w:rPr>
                <w:rFonts w:cstheme="minorHAnsi"/>
              </w:rPr>
              <w:lastRenderedPageBreak/>
              <w:t xml:space="preserve">Se verifica la </w:t>
            </w:r>
            <w:r w:rsidRPr="00620512">
              <w:rPr>
                <w:rFonts w:cstheme="minorHAnsi"/>
                <w:b/>
                <w:bCs/>
              </w:rPr>
              <w:t>no</w:t>
            </w:r>
            <w:r w:rsidRPr="00620512">
              <w:rPr>
                <w:rFonts w:cstheme="minorHAnsi"/>
              </w:rPr>
              <w:t xml:space="preserve"> </w:t>
            </w:r>
            <w:r w:rsidRPr="00620512">
              <w:rPr>
                <w:rFonts w:cstheme="minorHAnsi"/>
                <w:b/>
                <w:bCs/>
              </w:rPr>
              <w:t xml:space="preserve">conformidad </w:t>
            </w:r>
            <w:r w:rsidRPr="00620512">
              <w:rPr>
                <w:rFonts w:cstheme="minorHAnsi"/>
              </w:rPr>
              <w:t xml:space="preserve">respecto del alcance de esta medida, según lo establecido en la Resolución Exenta SMA N° 2.432/2020 y N° </w:t>
            </w:r>
            <w:r w:rsidRPr="00620512">
              <w:rPr>
                <w:rFonts w:cstheme="minorHAnsi"/>
              </w:rPr>
              <w:lastRenderedPageBreak/>
              <w:t xml:space="preserve">349/2021. </w:t>
            </w:r>
          </w:p>
          <w:p w14:paraId="5C601BE8" w14:textId="50A8A7E5" w:rsidR="00487214" w:rsidRPr="00620512" w:rsidRDefault="00487214" w:rsidP="00487214">
            <w:pPr>
              <w:jc w:val="both"/>
              <w:rPr>
                <w:rFonts w:cstheme="minorHAnsi"/>
              </w:rPr>
            </w:pPr>
          </w:p>
          <w:p w14:paraId="494C1375" w14:textId="3E8E7953" w:rsidR="00487214" w:rsidRPr="00620512" w:rsidRDefault="00487214" w:rsidP="00487214">
            <w:pPr>
              <w:jc w:val="both"/>
              <w:rPr>
                <w:rFonts w:cstheme="minorHAnsi"/>
              </w:rPr>
            </w:pPr>
            <w:r w:rsidRPr="00620512">
              <w:rPr>
                <w:rFonts w:cstheme="minorHAnsi"/>
              </w:rPr>
              <w:t xml:space="preserve">Con lo anterior, no es posible definir el grado de </w:t>
            </w:r>
            <w:r w:rsidR="00EF1ABA" w:rsidRPr="00620512">
              <w:rPr>
                <w:rFonts w:cstheme="minorHAnsi"/>
              </w:rPr>
              <w:t xml:space="preserve">intervención </w:t>
            </w:r>
            <w:r w:rsidRPr="00620512">
              <w:rPr>
                <w:rFonts w:cstheme="minorHAnsi"/>
              </w:rPr>
              <w:t>asociado a</w:t>
            </w:r>
            <w:r w:rsidR="00EF1ABA" w:rsidRPr="00620512">
              <w:rPr>
                <w:rFonts w:cstheme="minorHAnsi"/>
              </w:rPr>
              <w:t xml:space="preserve">l periodo de </w:t>
            </w:r>
            <w:r w:rsidRPr="00620512">
              <w:rPr>
                <w:rFonts w:cstheme="minorHAnsi"/>
              </w:rPr>
              <w:t xml:space="preserve">remoción </w:t>
            </w:r>
            <w:r w:rsidR="00EF1ABA" w:rsidRPr="00620512">
              <w:rPr>
                <w:rFonts w:cstheme="minorHAnsi"/>
              </w:rPr>
              <w:t>del pretil</w:t>
            </w:r>
            <w:r w:rsidRPr="00620512">
              <w:rPr>
                <w:rFonts w:cstheme="minorHAnsi"/>
              </w:rPr>
              <w:t xml:space="preserve">.  </w:t>
            </w:r>
          </w:p>
          <w:p w14:paraId="7AD1419C" w14:textId="48CF036B" w:rsidR="006B54E0" w:rsidRPr="00620512" w:rsidRDefault="006B54E0" w:rsidP="00487214">
            <w:pPr>
              <w:jc w:val="both"/>
              <w:rPr>
                <w:rFonts w:cstheme="minorHAnsi"/>
              </w:rPr>
            </w:pPr>
          </w:p>
          <w:p w14:paraId="7C45BD86" w14:textId="5350D1E7" w:rsidR="006B54E0" w:rsidRPr="00620512" w:rsidRDefault="006B54E0" w:rsidP="006B54E0">
            <w:pPr>
              <w:jc w:val="both"/>
              <w:rPr>
                <w:rFonts w:cstheme="minorHAnsi"/>
              </w:rPr>
            </w:pPr>
            <w:r w:rsidRPr="00620512">
              <w:rPr>
                <w:rFonts w:cstheme="minorHAnsi"/>
              </w:rPr>
              <w:t xml:space="preserve">A mayor abundamiento, si bien el titular no habría contado con el </w:t>
            </w:r>
            <w:r w:rsidR="002F45CB" w:rsidRPr="00620512">
              <w:rPr>
                <w:rFonts w:cstheme="minorHAnsi"/>
              </w:rPr>
              <w:t>plazo para tramitar los permisos</w:t>
            </w:r>
            <w:r w:rsidRPr="00620512">
              <w:rPr>
                <w:rFonts w:cstheme="minorHAnsi"/>
              </w:rPr>
              <w:t xml:space="preserve"> </w:t>
            </w:r>
            <w:r w:rsidR="002F45CB" w:rsidRPr="00620512">
              <w:rPr>
                <w:rFonts w:cstheme="minorHAnsi"/>
              </w:rPr>
              <w:t xml:space="preserve">del </w:t>
            </w:r>
            <w:r w:rsidRPr="00620512">
              <w:rPr>
                <w:rFonts w:cstheme="minorHAnsi"/>
              </w:rPr>
              <w:t>monitoreo limnológico</w:t>
            </w:r>
            <w:r w:rsidR="0076569D" w:rsidRPr="00620512">
              <w:rPr>
                <w:rFonts w:cstheme="minorHAnsi"/>
              </w:rPr>
              <w:t xml:space="preserve"> ordenado</w:t>
            </w:r>
            <w:r w:rsidR="00620512" w:rsidRPr="00620512">
              <w:rPr>
                <w:rFonts w:cstheme="minorHAnsi"/>
              </w:rPr>
              <w:t xml:space="preserve">, </w:t>
            </w:r>
            <w:r w:rsidRPr="00620512">
              <w:rPr>
                <w:rFonts w:cstheme="minorHAnsi"/>
              </w:rPr>
              <w:t xml:space="preserve">las obras de instalación del pretil comenzaron el año 2016, </w:t>
            </w:r>
            <w:r w:rsidR="00620512" w:rsidRPr="00620512">
              <w:rPr>
                <w:rFonts w:cstheme="minorHAnsi"/>
              </w:rPr>
              <w:t xml:space="preserve">por ello cobra especial relevancia a ver podido tener información a </w:t>
            </w:r>
            <w:r w:rsidR="002F45CB" w:rsidRPr="00620512">
              <w:rPr>
                <w:rFonts w:cstheme="minorHAnsi"/>
              </w:rPr>
              <w:t xml:space="preserve">disposición de </w:t>
            </w:r>
            <w:r w:rsidR="0076569D" w:rsidRPr="00620512">
              <w:rPr>
                <w:rFonts w:cstheme="minorHAnsi"/>
              </w:rPr>
              <w:t xml:space="preserve">un </w:t>
            </w:r>
            <w:r w:rsidR="002F45CB" w:rsidRPr="00620512">
              <w:rPr>
                <w:rFonts w:cstheme="minorHAnsi"/>
              </w:rPr>
              <w:t xml:space="preserve">seguimiento </w:t>
            </w:r>
            <w:r w:rsidR="0076569D" w:rsidRPr="00620512">
              <w:rPr>
                <w:rFonts w:cstheme="minorHAnsi"/>
              </w:rPr>
              <w:t xml:space="preserve">ambiental </w:t>
            </w:r>
            <w:r w:rsidR="002F45CB" w:rsidRPr="00620512">
              <w:rPr>
                <w:rFonts w:cstheme="minorHAnsi"/>
              </w:rPr>
              <w:t>de fauna íctica.</w:t>
            </w:r>
          </w:p>
          <w:p w14:paraId="48C3028D" w14:textId="77777777" w:rsidR="006B54E0" w:rsidRPr="00620512" w:rsidRDefault="006B54E0" w:rsidP="00487214">
            <w:pPr>
              <w:jc w:val="both"/>
              <w:rPr>
                <w:rFonts w:cstheme="minorHAnsi"/>
              </w:rPr>
            </w:pPr>
          </w:p>
          <w:p w14:paraId="200E3C42" w14:textId="35DAF416" w:rsidR="00B04FD1" w:rsidRPr="00620512" w:rsidRDefault="00B04FD1" w:rsidP="00226EAE">
            <w:pPr>
              <w:jc w:val="both"/>
              <w:rPr>
                <w:rFonts w:cstheme="minorHAnsi"/>
              </w:rPr>
            </w:pPr>
          </w:p>
        </w:tc>
      </w:tr>
      <w:tr w:rsidR="00B04FD1" w:rsidRPr="00226EAE" w14:paraId="7FD7F569" w14:textId="77777777" w:rsidTr="00F77290">
        <w:trPr>
          <w:trHeight w:val="80"/>
          <w:jc w:val="center"/>
        </w:trPr>
        <w:tc>
          <w:tcPr>
            <w:tcW w:w="349" w:type="pct"/>
            <w:vAlign w:val="center"/>
          </w:tcPr>
          <w:p w14:paraId="21C2DD02" w14:textId="7B2721DE" w:rsidR="00B04FD1" w:rsidRPr="00226EAE" w:rsidRDefault="009F7B45" w:rsidP="00226EAE">
            <w:pPr>
              <w:widowControl w:val="0"/>
              <w:overflowPunct w:val="0"/>
              <w:autoSpaceDE w:val="0"/>
              <w:autoSpaceDN w:val="0"/>
              <w:adjustRightInd w:val="0"/>
              <w:jc w:val="center"/>
              <w:rPr>
                <w:rFonts w:cstheme="minorHAnsi"/>
                <w:iCs/>
              </w:rPr>
            </w:pPr>
            <w:r>
              <w:rPr>
                <w:rFonts w:cstheme="minorHAnsi"/>
                <w:iCs/>
              </w:rPr>
              <w:lastRenderedPageBreak/>
              <w:t>2</w:t>
            </w:r>
          </w:p>
        </w:tc>
        <w:tc>
          <w:tcPr>
            <w:tcW w:w="1459" w:type="pct"/>
            <w:vAlign w:val="center"/>
          </w:tcPr>
          <w:p w14:paraId="4BA55963" w14:textId="74D96CA4" w:rsidR="00B04FD1" w:rsidRPr="00226EAE" w:rsidRDefault="002B00B5" w:rsidP="00346AC2">
            <w:pPr>
              <w:pStyle w:val="Prrafodelista"/>
              <w:numPr>
                <w:ilvl w:val="0"/>
                <w:numId w:val="10"/>
              </w:numPr>
              <w:tabs>
                <w:tab w:val="left" w:pos="4253"/>
              </w:tabs>
              <w:overflowPunct w:val="0"/>
              <w:autoSpaceDE w:val="0"/>
              <w:autoSpaceDN w:val="0"/>
              <w:adjustRightInd w:val="0"/>
              <w:spacing w:line="276" w:lineRule="auto"/>
              <w:ind w:left="328" w:hanging="284"/>
              <w:rPr>
                <w:rFonts w:cstheme="minorHAnsi"/>
              </w:rPr>
            </w:pPr>
            <w:bookmarkStart w:id="103" w:name="_Hlk69466615"/>
            <w:r w:rsidRPr="002B00B5">
              <w:rPr>
                <w:rFonts w:cstheme="minorHAnsi"/>
              </w:rPr>
              <w:t xml:space="preserve">Levantamiento de perfiles </w:t>
            </w:r>
            <w:proofErr w:type="spellStart"/>
            <w:r w:rsidRPr="002B00B5">
              <w:rPr>
                <w:rFonts w:cstheme="minorHAnsi"/>
              </w:rPr>
              <w:t>topobatimétricos</w:t>
            </w:r>
            <w:proofErr w:type="spellEnd"/>
            <w:r w:rsidRPr="002B00B5">
              <w:rPr>
                <w:rFonts w:cstheme="minorHAnsi"/>
              </w:rPr>
              <w:t xml:space="preserve"> transversales y longitudinales del cauce, a lo menos, entre las coordenadas UTM: 670.892,00 (Este); 5.486.009,00 (Norte) al 671.227,64 (Este); 5.486.453,00 (Norte).</w:t>
            </w:r>
            <w:bookmarkEnd w:id="103"/>
          </w:p>
        </w:tc>
        <w:tc>
          <w:tcPr>
            <w:tcW w:w="2017" w:type="pct"/>
            <w:vAlign w:val="center"/>
          </w:tcPr>
          <w:p w14:paraId="138116B3" w14:textId="77777777" w:rsidR="009F7B45" w:rsidRPr="00C276C0" w:rsidRDefault="009F7B45" w:rsidP="009F7B45">
            <w:pPr>
              <w:jc w:val="both"/>
              <w:rPr>
                <w:rFonts w:cstheme="minorHAnsi"/>
                <w:color w:val="000000" w:themeColor="text1"/>
              </w:rPr>
            </w:pPr>
            <w:r w:rsidRPr="00C276C0">
              <w:rPr>
                <w:rFonts w:cstheme="minorHAnsi"/>
              </w:rPr>
              <w:t>Con fecha 31 de marzo de 2021, el titular ingreso escrito (y correspondientes anexos), donde detalla “MP-058-2020 Informe Medidas Provisionales</w:t>
            </w:r>
            <w:r w:rsidRPr="00C276C0">
              <w:rPr>
                <w:rFonts w:cstheme="minorHAnsi"/>
                <w:color w:val="000000" w:themeColor="text1"/>
              </w:rPr>
              <w:t xml:space="preserve">” (Ver anexo 3).  </w:t>
            </w:r>
          </w:p>
          <w:p w14:paraId="72957D7C" w14:textId="508C693B" w:rsidR="00F501A5" w:rsidRPr="00C276C0" w:rsidRDefault="00F501A5" w:rsidP="00F501A5">
            <w:pPr>
              <w:jc w:val="both"/>
              <w:rPr>
                <w:rFonts w:cstheme="minorHAnsi"/>
              </w:rPr>
            </w:pPr>
          </w:p>
          <w:p w14:paraId="3FD2094F" w14:textId="05ABA7AB" w:rsidR="006F7FDB" w:rsidRPr="00C276C0" w:rsidRDefault="006F4900" w:rsidP="00F501A5">
            <w:pPr>
              <w:jc w:val="both"/>
              <w:rPr>
                <w:rFonts w:cstheme="minorHAnsi"/>
              </w:rPr>
            </w:pPr>
            <w:r w:rsidRPr="00C276C0">
              <w:rPr>
                <w:rFonts w:cstheme="minorHAnsi"/>
              </w:rPr>
              <w:t xml:space="preserve">En cuanto a la citada exigencia, </w:t>
            </w:r>
            <w:r w:rsidR="006F7FDB" w:rsidRPr="00C276C0">
              <w:rPr>
                <w:rFonts w:cstheme="minorHAnsi"/>
              </w:rPr>
              <w:t>según bitácora diaria</w:t>
            </w:r>
            <w:r w:rsidR="002B27BC" w:rsidRPr="00C276C0">
              <w:rPr>
                <w:rFonts w:cstheme="minorHAnsi"/>
              </w:rPr>
              <w:t xml:space="preserve"> (Anexo 1) del titular</w:t>
            </w:r>
            <w:r w:rsidR="006F7FDB" w:rsidRPr="00C276C0">
              <w:rPr>
                <w:rFonts w:cstheme="minorHAnsi"/>
              </w:rPr>
              <w:t>, el día 18 de marzo</w:t>
            </w:r>
            <w:r w:rsidR="006F7FDB" w:rsidRPr="00C276C0">
              <w:rPr>
                <w:rFonts w:cstheme="minorHAnsi"/>
                <w:i/>
                <w:iCs/>
              </w:rPr>
              <w:t xml:space="preserve"> “se realizó una primer campaña topo-batimétrica, fijando puntos de referencia (</w:t>
            </w:r>
            <w:proofErr w:type="spellStart"/>
            <w:r w:rsidR="006F7FDB" w:rsidRPr="00C276C0">
              <w:rPr>
                <w:rFonts w:cstheme="minorHAnsi"/>
                <w:i/>
                <w:iCs/>
              </w:rPr>
              <w:t>PRs</w:t>
            </w:r>
            <w:proofErr w:type="spellEnd"/>
            <w:r w:rsidR="006F7FDB" w:rsidRPr="00C276C0">
              <w:rPr>
                <w:rFonts w:cstheme="minorHAnsi"/>
                <w:i/>
                <w:iCs/>
              </w:rPr>
              <w:t xml:space="preserve">) y levantando la </w:t>
            </w:r>
            <w:r w:rsidR="006F7FDB" w:rsidRPr="00C276C0">
              <w:rPr>
                <w:rFonts w:cstheme="minorHAnsi"/>
                <w:i/>
                <w:iCs/>
              </w:rPr>
              <w:lastRenderedPageBreak/>
              <w:t>sección aguas arriba del río, lo que será complementado con trabajos adicionales el día lunes 22/3/2021 para reflejar fielmente la condición final”</w:t>
            </w:r>
            <w:r w:rsidR="006F7FDB" w:rsidRPr="00C276C0">
              <w:rPr>
                <w:rFonts w:cstheme="minorHAnsi"/>
              </w:rPr>
              <w:t>.</w:t>
            </w:r>
          </w:p>
          <w:p w14:paraId="254C05CB" w14:textId="77777777" w:rsidR="002B27BC" w:rsidRPr="00C276C0" w:rsidRDefault="002B27BC" w:rsidP="00F501A5">
            <w:pPr>
              <w:jc w:val="both"/>
              <w:rPr>
                <w:rFonts w:cstheme="minorHAnsi"/>
              </w:rPr>
            </w:pPr>
          </w:p>
          <w:p w14:paraId="216305A1" w14:textId="1637B424" w:rsidR="00316BF3" w:rsidRPr="00C276C0" w:rsidRDefault="002B27BC" w:rsidP="002B27BC">
            <w:pPr>
              <w:tabs>
                <w:tab w:val="left" w:pos="209"/>
              </w:tabs>
              <w:jc w:val="both"/>
              <w:rPr>
                <w:rFonts w:cstheme="minorHAnsi"/>
              </w:rPr>
            </w:pPr>
            <w:r w:rsidRPr="00C276C0">
              <w:rPr>
                <w:rFonts w:cstheme="minorHAnsi"/>
              </w:rPr>
              <w:t>De lo anterior, el Anexo 2.3 presenta el levantamiento de perfiles longitudinales (</w:t>
            </w:r>
            <w:r w:rsidRPr="00C276C0">
              <w:rPr>
                <w:rFonts w:cstheme="minorHAnsi"/>
                <w:b/>
                <w:bCs/>
              </w:rPr>
              <w:t>Figura 2</w:t>
            </w:r>
            <w:r w:rsidRPr="00C276C0">
              <w:rPr>
                <w:rFonts w:cstheme="minorHAnsi"/>
              </w:rPr>
              <w:t>) y transversales.</w:t>
            </w:r>
          </w:p>
        </w:tc>
        <w:tc>
          <w:tcPr>
            <w:tcW w:w="1175" w:type="pct"/>
          </w:tcPr>
          <w:p w14:paraId="44DE67BB" w14:textId="77777777" w:rsidR="009127EC" w:rsidRDefault="009127EC" w:rsidP="009127EC">
            <w:pPr>
              <w:jc w:val="both"/>
              <w:rPr>
                <w:rFonts w:cstheme="minorHAnsi"/>
              </w:rPr>
            </w:pPr>
            <w:r w:rsidRPr="002B27BC">
              <w:rPr>
                <w:rFonts w:cstheme="minorHAnsi"/>
              </w:rPr>
              <w:lastRenderedPageBreak/>
              <w:t xml:space="preserve">Se verifica la </w:t>
            </w:r>
            <w:r w:rsidRPr="002B27BC">
              <w:rPr>
                <w:rFonts w:cstheme="minorHAnsi"/>
                <w:b/>
                <w:bCs/>
              </w:rPr>
              <w:t>conformidad parcial</w:t>
            </w:r>
            <w:r w:rsidRPr="002B27BC">
              <w:rPr>
                <w:rFonts w:cstheme="minorHAnsi"/>
              </w:rPr>
              <w:t xml:space="preserve"> respecto del alcance de esta medida, según lo establecido en la Resolución Exenta SMA N° 2.432/2020 y N° 349/2021.</w:t>
            </w:r>
            <w:r>
              <w:rPr>
                <w:rFonts w:cstheme="minorHAnsi"/>
              </w:rPr>
              <w:t xml:space="preserve"> </w:t>
            </w:r>
          </w:p>
          <w:p w14:paraId="28C45439" w14:textId="77777777" w:rsidR="009127EC" w:rsidRDefault="009127EC" w:rsidP="009127EC">
            <w:pPr>
              <w:jc w:val="both"/>
              <w:rPr>
                <w:rFonts w:cstheme="minorHAnsi"/>
              </w:rPr>
            </w:pPr>
          </w:p>
          <w:p w14:paraId="4BFC15AA" w14:textId="1092250E" w:rsidR="009127EC" w:rsidRDefault="009127EC" w:rsidP="009127EC">
            <w:pPr>
              <w:jc w:val="both"/>
              <w:rPr>
                <w:rFonts w:cstheme="minorHAnsi"/>
              </w:rPr>
            </w:pPr>
            <w:r>
              <w:rPr>
                <w:rFonts w:cstheme="minorHAnsi"/>
              </w:rPr>
              <w:t xml:space="preserve">Lo anterior, </w:t>
            </w:r>
            <w:proofErr w:type="gramStart"/>
            <w:r>
              <w:rPr>
                <w:rFonts w:cstheme="minorHAnsi"/>
              </w:rPr>
              <w:t>dado que</w:t>
            </w:r>
            <w:proofErr w:type="gramEnd"/>
            <w:r>
              <w:rPr>
                <w:rFonts w:cstheme="minorHAnsi"/>
              </w:rPr>
              <w:t xml:space="preserve"> si bien el titular </w:t>
            </w:r>
            <w:r>
              <w:rPr>
                <w:rFonts w:cstheme="minorHAnsi"/>
              </w:rPr>
              <w:lastRenderedPageBreak/>
              <w:t xml:space="preserve">se habría </w:t>
            </w:r>
            <w:r w:rsidRPr="00A903DF">
              <w:rPr>
                <w:rFonts w:cstheme="minorHAnsi"/>
              </w:rPr>
              <w:t xml:space="preserve">atenido al levantamiento de perfiles </w:t>
            </w:r>
            <w:proofErr w:type="spellStart"/>
            <w:r w:rsidRPr="00A903DF">
              <w:rPr>
                <w:rFonts w:cstheme="minorHAnsi"/>
              </w:rPr>
              <w:t>topobatimétricos</w:t>
            </w:r>
            <w:proofErr w:type="spellEnd"/>
            <w:r w:rsidRPr="00A903DF">
              <w:rPr>
                <w:rFonts w:cstheme="minorHAnsi"/>
              </w:rPr>
              <w:t xml:space="preserve"> transversales y longitudinales del cauce, la medida establecía un rango de coordenadas geográficas, que mayormente abarcaba aguas abajo del pretil</w:t>
            </w:r>
            <w:r w:rsidR="002B27BC" w:rsidRPr="00A903DF">
              <w:rPr>
                <w:rFonts w:cstheme="minorHAnsi"/>
              </w:rPr>
              <w:t xml:space="preserve"> (</w:t>
            </w:r>
            <w:r w:rsidR="00A903DF" w:rsidRPr="00A903DF">
              <w:rPr>
                <w:rFonts w:cstheme="minorHAnsi"/>
                <w:b/>
                <w:bCs/>
              </w:rPr>
              <w:t>Ver</w:t>
            </w:r>
            <w:r w:rsidR="00A903DF" w:rsidRPr="00A903DF">
              <w:rPr>
                <w:rFonts w:cstheme="minorHAnsi"/>
              </w:rPr>
              <w:t xml:space="preserve"> </w:t>
            </w:r>
            <w:r w:rsidR="002B27BC" w:rsidRPr="00A903DF">
              <w:rPr>
                <w:rFonts w:cstheme="minorHAnsi"/>
                <w:b/>
                <w:bCs/>
              </w:rPr>
              <w:t>Figura 3</w:t>
            </w:r>
            <w:r w:rsidR="002B27BC" w:rsidRPr="00A903DF">
              <w:rPr>
                <w:rFonts w:cstheme="minorHAnsi"/>
              </w:rPr>
              <w:t>)</w:t>
            </w:r>
            <w:r w:rsidRPr="00A903DF">
              <w:rPr>
                <w:rFonts w:cstheme="minorHAnsi"/>
              </w:rPr>
              <w:t>,</w:t>
            </w:r>
            <w:r>
              <w:rPr>
                <w:rFonts w:cstheme="minorHAnsi"/>
              </w:rPr>
              <w:t xml:space="preserve"> con la finalidad de determinar</w:t>
            </w:r>
            <w:r w:rsidR="002B27BC">
              <w:rPr>
                <w:rFonts w:cstheme="minorHAnsi"/>
              </w:rPr>
              <w:t xml:space="preserve"> en esa zona</w:t>
            </w:r>
            <w:r>
              <w:rPr>
                <w:rFonts w:cstheme="minorHAnsi"/>
              </w:rPr>
              <w:t xml:space="preserve"> </w:t>
            </w:r>
            <w:r w:rsidR="002B27BC">
              <w:rPr>
                <w:rFonts w:cstheme="minorHAnsi"/>
              </w:rPr>
              <w:t>la</w:t>
            </w:r>
            <w:r>
              <w:rPr>
                <w:rFonts w:cstheme="minorHAnsi"/>
              </w:rPr>
              <w:t xml:space="preserve"> alteración del eje hidráulico producto de la instalación de dicha obra. </w:t>
            </w:r>
          </w:p>
          <w:p w14:paraId="6EDBC315" w14:textId="0BAB76E0" w:rsidR="00B04FD1" w:rsidRPr="00226EAE" w:rsidRDefault="00B04FD1" w:rsidP="0064100E">
            <w:pPr>
              <w:jc w:val="both"/>
              <w:rPr>
                <w:rFonts w:cstheme="minorHAnsi"/>
              </w:rPr>
            </w:pPr>
          </w:p>
        </w:tc>
      </w:tr>
      <w:tr w:rsidR="00976677" w:rsidRPr="00226EAE" w14:paraId="6006067A" w14:textId="77777777" w:rsidTr="00F77290">
        <w:trPr>
          <w:trHeight w:val="80"/>
          <w:jc w:val="center"/>
        </w:trPr>
        <w:tc>
          <w:tcPr>
            <w:tcW w:w="349" w:type="pct"/>
            <w:vAlign w:val="center"/>
          </w:tcPr>
          <w:p w14:paraId="49A0D8CB" w14:textId="449A8E1F" w:rsidR="00976677" w:rsidRPr="00226EAE" w:rsidRDefault="009F7B45" w:rsidP="00226EAE">
            <w:pPr>
              <w:widowControl w:val="0"/>
              <w:overflowPunct w:val="0"/>
              <w:autoSpaceDE w:val="0"/>
              <w:autoSpaceDN w:val="0"/>
              <w:adjustRightInd w:val="0"/>
              <w:jc w:val="center"/>
              <w:rPr>
                <w:rFonts w:cstheme="minorHAnsi"/>
                <w:iCs/>
              </w:rPr>
            </w:pPr>
            <w:r>
              <w:rPr>
                <w:rFonts w:cstheme="minorHAnsi"/>
                <w:iCs/>
              </w:rPr>
              <w:lastRenderedPageBreak/>
              <w:t>3</w:t>
            </w:r>
          </w:p>
        </w:tc>
        <w:tc>
          <w:tcPr>
            <w:tcW w:w="1459" w:type="pct"/>
            <w:vAlign w:val="center"/>
          </w:tcPr>
          <w:p w14:paraId="5CA3EB4F" w14:textId="2346FCE6" w:rsidR="00EF5D5A" w:rsidRPr="000643BB" w:rsidRDefault="00EF5D5A" w:rsidP="00EF5D5A">
            <w:pPr>
              <w:tabs>
                <w:tab w:val="left" w:pos="4678"/>
              </w:tabs>
              <w:overflowPunct w:val="0"/>
              <w:autoSpaceDE w:val="0"/>
              <w:autoSpaceDN w:val="0"/>
              <w:adjustRightInd w:val="0"/>
              <w:spacing w:line="276" w:lineRule="auto"/>
              <w:ind w:firstLine="3969"/>
              <w:jc w:val="both"/>
              <w:rPr>
                <w:rFonts w:eastAsia="Times New Roman"/>
              </w:rPr>
            </w:pPr>
            <w:r w:rsidRPr="000643BB">
              <w:rPr>
                <w:rFonts w:eastAsia="Times New Roman"/>
              </w:rPr>
              <w:t>p</w:t>
            </w:r>
            <w:r>
              <w:rPr>
                <w:rFonts w:eastAsia="Times New Roman"/>
              </w:rPr>
              <w:t>P</w:t>
            </w:r>
            <w:r w:rsidRPr="000643BB">
              <w:rPr>
                <w:rFonts w:eastAsia="Times New Roman"/>
              </w:rPr>
              <w:t xml:space="preserve">resentar </w:t>
            </w:r>
            <w:r w:rsidRPr="000643BB">
              <w:rPr>
                <w:rFonts w:cs="Arial"/>
                <w:bCs/>
              </w:rPr>
              <w:t xml:space="preserve">un </w:t>
            </w:r>
            <w:r w:rsidRPr="00A903DF">
              <w:rPr>
                <w:rFonts w:cs="Arial"/>
                <w:bCs/>
              </w:rPr>
              <w:t>informe final consolidado</w:t>
            </w:r>
            <w:r w:rsidRPr="00A903DF">
              <w:rPr>
                <w:rFonts w:eastAsia="Times New Roman"/>
                <w:bCs/>
              </w:rPr>
              <w:t>,</w:t>
            </w:r>
            <w:r w:rsidRPr="000643BB">
              <w:rPr>
                <w:rFonts w:eastAsia="Times New Roman"/>
                <w:bCs/>
              </w:rPr>
              <w:t xml:space="preserve"> a los 5 días </w:t>
            </w:r>
            <w:r>
              <w:rPr>
                <w:rFonts w:eastAsia="Times New Roman"/>
                <w:bCs/>
              </w:rPr>
              <w:t>hábiles posteriores a</w:t>
            </w:r>
            <w:r w:rsidRPr="000643BB">
              <w:rPr>
                <w:rFonts w:eastAsia="Times New Roman"/>
                <w:bCs/>
              </w:rPr>
              <w:t xml:space="preserve">l término de </w:t>
            </w:r>
            <w:r>
              <w:rPr>
                <w:rFonts w:eastAsia="Times New Roman"/>
                <w:bCs/>
              </w:rPr>
              <w:t xml:space="preserve">la vigencia de la resolución que ordene las Medidas Provisionales, el que será remitido al correo electrónico </w:t>
            </w:r>
            <w:hyperlink r:id="rId20" w:history="1">
              <w:r w:rsidRPr="00D31062">
                <w:rPr>
                  <w:rStyle w:val="Hipervnculo"/>
                  <w:rFonts w:eastAsia="Times New Roman"/>
                  <w:bCs/>
                </w:rPr>
                <w:t>oficina.loslagos@sma.gob.cl</w:t>
              </w:r>
            </w:hyperlink>
            <w:r w:rsidRPr="000643BB">
              <w:rPr>
                <w:rFonts w:eastAsia="Times New Roman"/>
                <w:bCs/>
              </w:rPr>
              <w:t>.</w:t>
            </w:r>
          </w:p>
          <w:p w14:paraId="3AA9D1E4" w14:textId="56E9A676" w:rsidR="00844372" w:rsidRPr="00226EAE" w:rsidRDefault="00844372" w:rsidP="002B00B5">
            <w:pPr>
              <w:rPr>
                <w:rFonts w:cstheme="minorHAnsi"/>
              </w:rPr>
            </w:pPr>
          </w:p>
        </w:tc>
        <w:tc>
          <w:tcPr>
            <w:tcW w:w="2017" w:type="pct"/>
            <w:vAlign w:val="center"/>
          </w:tcPr>
          <w:p w14:paraId="24DBF158" w14:textId="70AFFB83" w:rsidR="008650AC" w:rsidRPr="00C276C0" w:rsidRDefault="009F7B45" w:rsidP="00226EAE">
            <w:pPr>
              <w:jc w:val="both"/>
              <w:rPr>
                <w:rFonts w:cstheme="minorHAnsi"/>
              </w:rPr>
            </w:pPr>
            <w:r w:rsidRPr="00C276C0">
              <w:rPr>
                <w:rFonts w:cstheme="minorHAnsi"/>
              </w:rPr>
              <w:t>Con fecha 31 de marzo de 2021, el titular ingreso escrito (y correspondientes anexos), donde detalla “MP-058-2020 Informe Medidas Provisionales</w:t>
            </w:r>
            <w:r w:rsidRPr="00C276C0">
              <w:rPr>
                <w:rFonts w:cstheme="minorHAnsi"/>
                <w:color w:val="000000" w:themeColor="text1"/>
              </w:rPr>
              <w:t xml:space="preserve">” (Ver anexo 3).  </w:t>
            </w:r>
          </w:p>
          <w:p w14:paraId="1FE5F21E" w14:textId="72F5CB0F" w:rsidR="006F4900" w:rsidRPr="00C276C0" w:rsidRDefault="006F4900" w:rsidP="0064100E">
            <w:pPr>
              <w:jc w:val="both"/>
              <w:rPr>
                <w:rFonts w:cstheme="minorHAnsi"/>
              </w:rPr>
            </w:pPr>
          </w:p>
        </w:tc>
        <w:tc>
          <w:tcPr>
            <w:tcW w:w="1175" w:type="pct"/>
          </w:tcPr>
          <w:p w14:paraId="53863E04" w14:textId="77CC38E7" w:rsidR="00976677" w:rsidRPr="00C276C0" w:rsidRDefault="0064100E" w:rsidP="00226EAE">
            <w:pPr>
              <w:jc w:val="both"/>
              <w:rPr>
                <w:rFonts w:cstheme="minorHAnsi"/>
              </w:rPr>
            </w:pPr>
            <w:r w:rsidRPr="00C276C0">
              <w:rPr>
                <w:rFonts w:cstheme="minorHAnsi"/>
              </w:rPr>
              <w:t xml:space="preserve">Se verifica </w:t>
            </w:r>
            <w:r w:rsidRPr="00C276C0">
              <w:rPr>
                <w:rFonts w:cstheme="minorHAnsi"/>
                <w:b/>
                <w:bCs/>
              </w:rPr>
              <w:t>conformidad</w:t>
            </w:r>
            <w:r w:rsidRPr="00C276C0">
              <w:rPr>
                <w:rFonts w:cstheme="minorHAnsi"/>
              </w:rPr>
              <w:t xml:space="preserve"> respecto del alcance de esta medida, según lo establecido en la Resolución Exenta SMA N° 2.432/2020 y N° 349/2021.</w:t>
            </w:r>
          </w:p>
        </w:tc>
      </w:tr>
    </w:tbl>
    <w:p w14:paraId="09284B6D" w14:textId="77777777" w:rsidR="00F70597" w:rsidRDefault="00F70597" w:rsidP="00226EAE">
      <w:pPr>
        <w:rPr>
          <w:rFonts w:ascii="Calibri" w:eastAsia="Calibri" w:hAnsi="Calibri" w:cs="Calibri"/>
          <w:sz w:val="20"/>
          <w:szCs w:val="20"/>
        </w:rPr>
      </w:pPr>
    </w:p>
    <w:p w14:paraId="265437DE" w14:textId="4F6F2390" w:rsidR="00F70597" w:rsidRDefault="00F70597" w:rsidP="00226EAE">
      <w:pPr>
        <w:rPr>
          <w:rFonts w:ascii="Calibri" w:eastAsia="Calibri" w:hAnsi="Calibri" w:cs="Calibri"/>
          <w:sz w:val="20"/>
          <w:szCs w:val="20"/>
        </w:rPr>
      </w:pPr>
    </w:p>
    <w:p w14:paraId="75B4352F" w14:textId="14A878C2" w:rsidR="002F6610" w:rsidRDefault="002F6610" w:rsidP="00226EAE">
      <w:pPr>
        <w:rPr>
          <w:rFonts w:ascii="Calibri" w:eastAsia="Calibri" w:hAnsi="Calibri" w:cs="Calibri"/>
          <w:sz w:val="20"/>
          <w:szCs w:val="20"/>
        </w:rPr>
      </w:pPr>
    </w:p>
    <w:p w14:paraId="1E2D5D81" w14:textId="2AC8D027" w:rsidR="002F6610" w:rsidRDefault="002F6610" w:rsidP="00226EAE">
      <w:pPr>
        <w:rPr>
          <w:rFonts w:ascii="Calibri" w:eastAsia="Calibri" w:hAnsi="Calibri" w:cs="Calibri"/>
          <w:sz w:val="20"/>
          <w:szCs w:val="20"/>
        </w:rPr>
      </w:pPr>
    </w:p>
    <w:p w14:paraId="238EC031" w14:textId="7E6CC6E5" w:rsidR="006B75F2" w:rsidRDefault="006B75F2">
      <w:pPr>
        <w:rPr>
          <w:rFonts w:ascii="Calibri" w:eastAsia="Calibri" w:hAnsi="Calibri" w:cs="Calibri"/>
          <w:sz w:val="20"/>
          <w:szCs w:val="20"/>
        </w:rPr>
      </w:pPr>
      <w:r>
        <w:rPr>
          <w:rFonts w:ascii="Calibri" w:eastAsia="Calibri" w:hAnsi="Calibri" w:cs="Calibri"/>
          <w:sz w:val="20"/>
          <w:szCs w:val="20"/>
        </w:rPr>
        <w:br w:type="page"/>
      </w:r>
    </w:p>
    <w:p w14:paraId="1D4AA8BF" w14:textId="06F74E79" w:rsidR="002F6610" w:rsidRDefault="002F6610" w:rsidP="00226EAE">
      <w:pPr>
        <w:rPr>
          <w:rFonts w:ascii="Calibri" w:eastAsia="Calibri" w:hAnsi="Calibri" w:cs="Calibri"/>
          <w:sz w:val="20"/>
          <w:szCs w:val="20"/>
        </w:rPr>
      </w:pPr>
    </w:p>
    <w:p w14:paraId="29C4C64A" w14:textId="77777777" w:rsidR="002F6610" w:rsidRDefault="002F6610" w:rsidP="00226EAE">
      <w:pPr>
        <w:rPr>
          <w:rFonts w:ascii="Calibri" w:eastAsia="Calibri" w:hAnsi="Calibri" w:cs="Calibri"/>
          <w:sz w:val="20"/>
          <w:szCs w:val="20"/>
        </w:rPr>
      </w:pPr>
    </w:p>
    <w:bookmarkEnd w:id="102"/>
    <w:p w14:paraId="63435302" w14:textId="0660A5E5" w:rsidR="00610655" w:rsidRDefault="00610655" w:rsidP="00610655"/>
    <w:tbl>
      <w:tblPr>
        <w:tblW w:w="5000" w:type="pct"/>
        <w:jc w:val="center"/>
        <w:tblCellMar>
          <w:left w:w="70" w:type="dxa"/>
          <w:right w:w="70" w:type="dxa"/>
        </w:tblCellMar>
        <w:tblLook w:val="04A0" w:firstRow="1" w:lastRow="0" w:firstColumn="1" w:lastColumn="0" w:noHBand="0" w:noVBand="1"/>
      </w:tblPr>
      <w:tblGrid>
        <w:gridCol w:w="3796"/>
        <w:gridCol w:w="2916"/>
        <w:gridCol w:w="3969"/>
        <w:gridCol w:w="3031"/>
      </w:tblGrid>
      <w:tr w:rsidR="00610655" w:rsidRPr="00705059" w14:paraId="74967B00" w14:textId="77777777" w:rsidTr="00F40C1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D45390" w14:textId="77777777" w:rsidR="00610655" w:rsidRPr="00705059" w:rsidRDefault="00610655" w:rsidP="00F40C15">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610655" w:rsidRPr="00705059" w14:paraId="05C32679" w14:textId="77777777" w:rsidTr="00F40C15">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4BF997F9" w14:textId="12209BBC" w:rsidR="00610655" w:rsidRPr="00705059" w:rsidRDefault="00610655" w:rsidP="00F40C1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32640" behindDoc="0" locked="0" layoutInCell="1" allowOverlap="1" wp14:anchorId="544E5E11" wp14:editId="65B05F24">
                      <wp:simplePos x="0" y="0"/>
                      <wp:positionH relativeFrom="column">
                        <wp:posOffset>2410460</wp:posOffset>
                      </wp:positionH>
                      <wp:positionV relativeFrom="paragraph">
                        <wp:posOffset>976630</wp:posOffset>
                      </wp:positionV>
                      <wp:extent cx="736600" cy="774700"/>
                      <wp:effectExtent l="38100" t="19050" r="25400" b="44450"/>
                      <wp:wrapNone/>
                      <wp:docPr id="19" name="19 Conector recto de flecha"/>
                      <wp:cNvGraphicFramePr/>
                      <a:graphic xmlns:a="http://schemas.openxmlformats.org/drawingml/2006/main">
                        <a:graphicData uri="http://schemas.microsoft.com/office/word/2010/wordprocessingShape">
                          <wps:wsp>
                            <wps:cNvCnPr/>
                            <wps:spPr>
                              <a:xfrm flipH="1">
                                <a:off x="0" y="0"/>
                                <a:ext cx="736600" cy="774700"/>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0FB9BA" id="19 Conector recto de flecha" o:spid="_x0000_s1026" type="#_x0000_t32" style="position:absolute;margin-left:189.8pt;margin-top:76.9pt;width:58pt;height:61pt;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" strokecolor="yellow" strokeweight="2.25pt">
                      <v:stroke endarrow="open" joinstyle="miter"/>
                    </v:shape>
                  </w:pict>
                </mc:Fallback>
              </mc:AlternateContent>
            </w:r>
            <w:r w:rsidR="00A90B06" w:rsidRPr="002966DF">
              <w:rPr>
                <w:rFonts w:ascii="Calibri" w:hAnsi="Calibri" w:cs="Arial"/>
                <w:noProof/>
                <w:sz w:val="20"/>
                <w:szCs w:val="20"/>
              </w:rPr>
              <w:drawing>
                <wp:inline distT="0" distB="0" distL="0" distR="0" wp14:anchorId="64DC20B6" wp14:editId="3A3ED360">
                  <wp:extent cx="4197350" cy="292139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375" r="3407"/>
                          <a:stretch/>
                        </pic:blipFill>
                        <pic:spPr bwMode="auto">
                          <a:xfrm>
                            <a:off x="0" y="0"/>
                            <a:ext cx="4221160" cy="2937966"/>
                          </a:xfrm>
                          <a:prstGeom prst="rect">
                            <a:avLst/>
                          </a:prstGeom>
                          <a:noFill/>
                          <a:ln>
                            <a:noFill/>
                          </a:ln>
                          <a:extLst>
                            <a:ext uri="{53640926-AAD7-44D8-BBD7-CCE9431645EC}">
                              <a14:shadowObscured xmlns:a14="http://schemas.microsoft.com/office/drawing/2010/main"/>
                            </a:ext>
                          </a:extLst>
                        </pic:spPr>
                      </pic:pic>
                    </a:graphicData>
                  </a:graphic>
                </wp:inline>
              </w:drawing>
            </w:r>
            <w:r w:rsidRPr="000F10EE">
              <w:rPr>
                <w:rFonts w:ascii="Calibri" w:eastAsia="Times New Roman" w:hAnsi="Calibri" w:cs="Times New Roman"/>
                <w:color w:val="000000"/>
                <w:sz w:val="20"/>
                <w:szCs w:val="20"/>
                <w:lang w:eastAsia="es-CL"/>
              </w:rPr>
              <w:t xml:space="preserve"> </w:t>
            </w:r>
          </w:p>
        </w:tc>
        <w:tc>
          <w:tcPr>
            <w:tcW w:w="2441" w:type="pct"/>
            <w:gridSpan w:val="2"/>
            <w:tcBorders>
              <w:top w:val="single" w:sz="4" w:space="0" w:color="000000"/>
              <w:right w:val="single" w:sz="4" w:space="0" w:color="auto"/>
            </w:tcBorders>
            <w:shd w:val="clear" w:color="auto" w:fill="auto"/>
            <w:vAlign w:val="center"/>
          </w:tcPr>
          <w:p w14:paraId="414817BB" w14:textId="44618E4C" w:rsidR="00610655" w:rsidRPr="00705059" w:rsidRDefault="00EA5EBD" w:rsidP="00F40C15">
            <w:pPr>
              <w:spacing w:after="0" w:line="240" w:lineRule="auto"/>
              <w:jc w:val="center"/>
              <w:rPr>
                <w:rFonts w:ascii="Calibri" w:eastAsia="Times New Roman" w:hAnsi="Calibri" w:cs="Times New Roman"/>
                <w:color w:val="000000"/>
                <w:sz w:val="20"/>
                <w:szCs w:val="20"/>
                <w:lang w:eastAsia="es-CL"/>
              </w:rPr>
            </w:pPr>
            <w:r w:rsidRPr="002966DF">
              <w:rPr>
                <w:rFonts w:ascii="Calibri" w:hAnsi="Calibri" w:cs="Arial"/>
                <w:noProof/>
                <w:sz w:val="20"/>
                <w:szCs w:val="20"/>
              </w:rPr>
              <w:drawing>
                <wp:inline distT="0" distB="0" distL="0" distR="0" wp14:anchorId="1C98D688" wp14:editId="173FE7EA">
                  <wp:extent cx="4374471" cy="2781300"/>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4286" t="4529" r="10642" b="10628"/>
                          <a:stretch/>
                        </pic:blipFill>
                        <pic:spPr bwMode="auto">
                          <a:xfrm>
                            <a:off x="0" y="0"/>
                            <a:ext cx="4398229" cy="27964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0655" w:rsidRPr="00705059" w14:paraId="2698D289" w14:textId="77777777" w:rsidTr="00F40C15">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2AA792A7" w14:textId="77777777" w:rsidR="00610655" w:rsidRPr="00705059" w:rsidRDefault="00610655" w:rsidP="00F40C15">
            <w:pPr>
              <w:spacing w:after="0" w:line="240" w:lineRule="auto"/>
              <w:contextualSpacing/>
              <w:outlineLvl w:val="1"/>
              <w:rPr>
                <w:rFonts w:ascii="Calibri" w:eastAsia="Times New Roman" w:hAnsi="Calibri" w:cs="Calibri"/>
                <w:b/>
                <w:color w:val="000000"/>
                <w:sz w:val="20"/>
                <w:szCs w:val="20"/>
                <w:lang w:eastAsia="es-CL"/>
              </w:rPr>
            </w:pPr>
            <w:bookmarkStart w:id="104" w:name="_Toc64295626"/>
            <w:bookmarkStart w:id="105" w:name="_Toc64624602"/>
            <w:bookmarkStart w:id="106" w:name="_Toc65231444"/>
            <w:bookmarkStart w:id="107" w:name="_Toc69471188"/>
            <w:r w:rsidRPr="00705059">
              <w:rPr>
                <w:rFonts w:ascii="Calibri" w:eastAsia="Calibri" w:hAnsi="Calibri" w:cs="Calibri"/>
                <w:b/>
                <w:sz w:val="20"/>
                <w:szCs w:val="20"/>
              </w:rPr>
              <w:t>Fotografía 1.</w:t>
            </w:r>
            <w:bookmarkEnd w:id="104"/>
            <w:bookmarkEnd w:id="105"/>
            <w:bookmarkEnd w:id="106"/>
            <w:bookmarkEnd w:id="107"/>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B1C7F6" w14:textId="3CD69C1F" w:rsidR="00610655" w:rsidRPr="00705059" w:rsidRDefault="00610655" w:rsidP="00F40C15">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sidRPr="00A80185">
              <w:rPr>
                <w:rFonts w:ascii="Calibri" w:eastAsia="Times New Roman" w:hAnsi="Calibri" w:cs="Times New Roman"/>
                <w:b/>
                <w:bCs/>
                <w:color w:val="000000"/>
                <w:sz w:val="20"/>
                <w:szCs w:val="20"/>
                <w:lang w:eastAsia="es-CL"/>
              </w:rPr>
              <w:t>22</w:t>
            </w:r>
            <w:r w:rsidRPr="00705059">
              <w:rPr>
                <w:rFonts w:ascii="Calibri" w:eastAsia="Times New Roman" w:hAnsi="Calibri" w:cs="Times New Roman"/>
                <w:b/>
                <w:bCs/>
                <w:color w:val="000000"/>
                <w:sz w:val="20"/>
                <w:szCs w:val="20"/>
                <w:lang w:eastAsia="es-CL"/>
              </w:rPr>
              <w:t>-</w:t>
            </w:r>
            <w:r>
              <w:rPr>
                <w:rFonts w:ascii="Calibri" w:eastAsia="Times New Roman" w:hAnsi="Calibri" w:cs="Times New Roman"/>
                <w:b/>
                <w:bCs/>
                <w:color w:val="000000"/>
                <w:sz w:val="20"/>
                <w:szCs w:val="20"/>
                <w:lang w:eastAsia="es-CL"/>
              </w:rPr>
              <w:t>10</w:t>
            </w:r>
            <w:r w:rsidRPr="00705059">
              <w:rPr>
                <w:rFonts w:ascii="Calibri" w:eastAsia="Times New Roman" w:hAnsi="Calibri" w:cs="Times New Roman"/>
                <w:b/>
                <w:bCs/>
                <w:color w:val="000000"/>
                <w:sz w:val="20"/>
                <w:szCs w:val="20"/>
                <w:lang w:eastAsia="es-CL"/>
              </w:rPr>
              <w:t>-2020</w:t>
            </w:r>
          </w:p>
        </w:tc>
        <w:tc>
          <w:tcPr>
            <w:tcW w:w="1384" w:type="pct"/>
            <w:tcBorders>
              <w:top w:val="single" w:sz="4" w:space="0" w:color="auto"/>
              <w:left w:val="nil"/>
              <w:bottom w:val="single" w:sz="4" w:space="0" w:color="auto"/>
              <w:right w:val="nil"/>
            </w:tcBorders>
            <w:shd w:val="clear" w:color="auto" w:fill="auto"/>
            <w:noWrap/>
            <w:vAlign w:val="center"/>
            <w:hideMark/>
          </w:tcPr>
          <w:p w14:paraId="34512A85" w14:textId="77777777" w:rsidR="00610655" w:rsidRPr="00705059" w:rsidRDefault="00610655" w:rsidP="00F40C15">
            <w:pPr>
              <w:spacing w:after="0" w:line="240" w:lineRule="auto"/>
              <w:contextualSpacing/>
              <w:outlineLvl w:val="1"/>
              <w:rPr>
                <w:rFonts w:ascii="Calibri" w:eastAsia="Calibri" w:hAnsi="Calibri" w:cs="Calibri"/>
                <w:b/>
                <w:sz w:val="20"/>
                <w:szCs w:val="20"/>
              </w:rPr>
            </w:pPr>
            <w:bookmarkStart w:id="108" w:name="_Toc64295627"/>
            <w:bookmarkStart w:id="109" w:name="_Toc64624603"/>
            <w:bookmarkStart w:id="110" w:name="_Toc65231445"/>
            <w:bookmarkStart w:id="111" w:name="_Toc69471189"/>
            <w:r w:rsidRPr="00705059">
              <w:rPr>
                <w:rFonts w:ascii="Calibri" w:eastAsia="Calibri" w:hAnsi="Calibri" w:cs="Calibri"/>
                <w:b/>
                <w:sz w:val="20"/>
                <w:szCs w:val="20"/>
              </w:rPr>
              <w:t>Fotografía 2.</w:t>
            </w:r>
            <w:bookmarkEnd w:id="108"/>
            <w:bookmarkEnd w:id="109"/>
            <w:bookmarkEnd w:id="110"/>
            <w:bookmarkEnd w:id="111"/>
            <w:r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D8F76D" w14:textId="77777777" w:rsidR="00610655" w:rsidRPr="00705059" w:rsidRDefault="00610655" w:rsidP="00F40C15">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Pr="00A80185">
              <w:rPr>
                <w:rFonts w:ascii="Calibri" w:eastAsia="Times New Roman" w:hAnsi="Calibri" w:cs="Times New Roman"/>
                <w:b/>
                <w:bCs/>
                <w:color w:val="000000"/>
                <w:sz w:val="20"/>
                <w:szCs w:val="20"/>
                <w:lang w:eastAsia="es-CL"/>
              </w:rPr>
              <w:t>22</w:t>
            </w:r>
            <w:r w:rsidRPr="00705059">
              <w:rPr>
                <w:rFonts w:ascii="Calibri" w:eastAsia="Times New Roman" w:hAnsi="Calibri" w:cs="Times New Roman"/>
                <w:b/>
                <w:bCs/>
                <w:color w:val="000000"/>
                <w:sz w:val="20"/>
                <w:szCs w:val="20"/>
                <w:lang w:eastAsia="es-CL"/>
              </w:rPr>
              <w:t>-</w:t>
            </w:r>
            <w:r>
              <w:rPr>
                <w:rFonts w:ascii="Calibri" w:eastAsia="Times New Roman" w:hAnsi="Calibri" w:cs="Times New Roman"/>
                <w:b/>
                <w:bCs/>
                <w:color w:val="000000"/>
                <w:sz w:val="20"/>
                <w:szCs w:val="20"/>
                <w:lang w:eastAsia="es-CL"/>
              </w:rPr>
              <w:t>10</w:t>
            </w:r>
            <w:r w:rsidRPr="00705059">
              <w:rPr>
                <w:rFonts w:ascii="Calibri" w:eastAsia="Times New Roman" w:hAnsi="Calibri" w:cs="Times New Roman"/>
                <w:b/>
                <w:bCs/>
                <w:color w:val="000000"/>
                <w:sz w:val="20"/>
                <w:szCs w:val="20"/>
                <w:lang w:eastAsia="es-CL"/>
              </w:rPr>
              <w:t>-2020</w:t>
            </w:r>
          </w:p>
        </w:tc>
      </w:tr>
      <w:tr w:rsidR="00610655" w:rsidRPr="00705059" w14:paraId="6C895F1A" w14:textId="77777777" w:rsidTr="00F40C15">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FD1A59D" w14:textId="6362297B" w:rsidR="00610655" w:rsidRPr="00705059" w:rsidRDefault="00610655" w:rsidP="00F40C15">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EA5EBD">
              <w:rPr>
                <w:rFonts w:ascii="Calibri" w:hAnsi="Calibri" w:cs="Arial"/>
                <w:sz w:val="20"/>
                <w:szCs w:val="20"/>
              </w:rPr>
              <w:t>Vista del pretil transversal</w:t>
            </w:r>
            <w:r w:rsidR="002B27BC">
              <w:rPr>
                <w:rFonts w:ascii="Calibri" w:hAnsi="Calibri" w:cs="Arial"/>
                <w:sz w:val="20"/>
                <w:szCs w:val="20"/>
              </w:rPr>
              <w:t xml:space="preserve"> </w:t>
            </w:r>
            <w:r w:rsidR="00EA5EBD">
              <w:rPr>
                <w:rFonts w:ascii="Calibri" w:hAnsi="Calibri" w:cs="Arial"/>
                <w:sz w:val="20"/>
                <w:szCs w:val="20"/>
              </w:rPr>
              <w:t>(</w:t>
            </w:r>
            <w:r w:rsidR="00EB3739" w:rsidRPr="00EB3739">
              <w:rPr>
                <w:rFonts w:ascii="Calibri" w:hAnsi="Calibri" w:cs="Arial"/>
                <w:b/>
                <w:bCs/>
                <w:sz w:val="20"/>
                <w:szCs w:val="20"/>
              </w:rPr>
              <w:t xml:space="preserve">Fuente: </w:t>
            </w:r>
            <w:r w:rsidR="00EA5EBD" w:rsidRPr="00EB4C7A">
              <w:rPr>
                <w:rFonts w:ascii="Calibri" w:hAnsi="Calibri" w:cs="Arial"/>
                <w:sz w:val="20"/>
                <w:szCs w:val="20"/>
              </w:rPr>
              <w:t xml:space="preserve">Fotografía 9, Expediente </w:t>
            </w:r>
            <w:r w:rsidR="00EB3739" w:rsidRPr="00EB4C7A">
              <w:rPr>
                <w:rFonts w:ascii="Calibri" w:hAnsi="Calibri" w:cs="Arial"/>
                <w:sz w:val="20"/>
                <w:szCs w:val="20"/>
              </w:rPr>
              <w:t>DFZ-2021-160-X-RCA)</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E23E641" w14:textId="77777777" w:rsidR="00610655" w:rsidRDefault="00610655" w:rsidP="00F40C15">
            <w:pPr>
              <w:spacing w:after="0" w:line="240" w:lineRule="auto"/>
              <w:jc w:val="both"/>
              <w:rPr>
                <w:rFonts w:ascii="Calibri" w:hAnsi="Calibri" w:cs="Arial"/>
                <w:sz w:val="20"/>
                <w:szCs w:val="20"/>
              </w:rPr>
            </w:pPr>
            <w:r w:rsidRPr="00B54807">
              <w:rPr>
                <w:rFonts w:ascii="Calibri" w:eastAsia="Times New Roman" w:hAnsi="Calibri" w:cs="Times New Roman"/>
                <w:b/>
                <w:sz w:val="20"/>
                <w:szCs w:val="20"/>
                <w:lang w:eastAsia="es-CL"/>
              </w:rPr>
              <w:t>Descripción del medio de prueba:</w:t>
            </w:r>
            <w:r w:rsidRPr="00B54807">
              <w:rPr>
                <w:rFonts w:ascii="Calibri" w:eastAsia="Times New Roman" w:hAnsi="Calibri" w:cs="Times New Roman"/>
                <w:sz w:val="20"/>
                <w:szCs w:val="20"/>
                <w:lang w:eastAsia="es-CL"/>
              </w:rPr>
              <w:t xml:space="preserve"> </w:t>
            </w:r>
            <w:r w:rsidR="00EA5EBD">
              <w:rPr>
                <w:rFonts w:ascii="Calibri" w:hAnsi="Calibri" w:cs="Arial"/>
                <w:sz w:val="20"/>
                <w:szCs w:val="20"/>
              </w:rPr>
              <w:t xml:space="preserve">Vista del pretil transversal. Se visualiza el cambio en la velocidad del flujo de agua y con ello, una zona de agua peraltada, generando una diferencia de la altura del nivel de agua </w:t>
            </w:r>
            <w:r w:rsidR="00EB3739">
              <w:rPr>
                <w:rFonts w:ascii="Calibri" w:hAnsi="Calibri" w:cs="Arial"/>
                <w:sz w:val="20"/>
                <w:szCs w:val="20"/>
              </w:rPr>
              <w:t>(</w:t>
            </w:r>
            <w:r w:rsidR="00EB3739" w:rsidRPr="00EB3739">
              <w:rPr>
                <w:rFonts w:ascii="Calibri" w:hAnsi="Calibri" w:cs="Arial"/>
                <w:b/>
                <w:bCs/>
                <w:sz w:val="20"/>
                <w:szCs w:val="20"/>
              </w:rPr>
              <w:t xml:space="preserve">Fuente: </w:t>
            </w:r>
            <w:r w:rsidR="00EB3739" w:rsidRPr="00EB4C7A">
              <w:rPr>
                <w:rFonts w:ascii="Calibri" w:hAnsi="Calibri" w:cs="Arial"/>
                <w:sz w:val="20"/>
                <w:szCs w:val="20"/>
              </w:rPr>
              <w:t>Fotografía 10, Expediente DFZ-2021-160-X-RCA)</w:t>
            </w:r>
          </w:p>
          <w:p w14:paraId="38CB5BB1" w14:textId="404FBD74" w:rsidR="00EC2A23" w:rsidRPr="00705059" w:rsidRDefault="00EC2A23" w:rsidP="00F40C15">
            <w:pPr>
              <w:spacing w:after="0" w:line="240" w:lineRule="auto"/>
              <w:jc w:val="both"/>
              <w:rPr>
                <w:rFonts w:ascii="Calibri" w:eastAsia="Times New Roman" w:hAnsi="Calibri" w:cs="Times New Roman"/>
                <w:color w:val="000000"/>
                <w:sz w:val="20"/>
                <w:szCs w:val="20"/>
                <w:lang w:eastAsia="es-CL"/>
              </w:rPr>
            </w:pPr>
          </w:p>
        </w:tc>
      </w:tr>
    </w:tbl>
    <w:p w14:paraId="6D12656C" w14:textId="10227E70" w:rsidR="00610655" w:rsidRDefault="00610655" w:rsidP="00610655"/>
    <w:p w14:paraId="16595606" w14:textId="2CC7D7B0" w:rsidR="00A90B06" w:rsidRDefault="00A90B06" w:rsidP="00610655"/>
    <w:p w14:paraId="09AA5455" w14:textId="6671FFBE" w:rsidR="000601B2" w:rsidRDefault="000601B2" w:rsidP="00610655"/>
    <w:tbl>
      <w:tblPr>
        <w:tblW w:w="5000" w:type="pct"/>
        <w:jc w:val="center"/>
        <w:tblCellMar>
          <w:left w:w="70" w:type="dxa"/>
          <w:right w:w="70" w:type="dxa"/>
        </w:tblCellMar>
        <w:tblLook w:val="04A0" w:firstRow="1" w:lastRow="0" w:firstColumn="1" w:lastColumn="0" w:noHBand="0" w:noVBand="1"/>
      </w:tblPr>
      <w:tblGrid>
        <w:gridCol w:w="7021"/>
        <w:gridCol w:w="6691"/>
      </w:tblGrid>
      <w:tr w:rsidR="0036564D" w:rsidRPr="00705059" w14:paraId="72737750" w14:textId="77777777" w:rsidTr="00F46E2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F245FB" w14:textId="77777777" w:rsidR="0036564D" w:rsidRPr="00705059" w:rsidRDefault="0036564D" w:rsidP="00F46E2B">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lastRenderedPageBreak/>
              <w:t>Registros</w:t>
            </w:r>
          </w:p>
        </w:tc>
      </w:tr>
      <w:tr w:rsidR="001341C4" w:rsidRPr="00705059" w14:paraId="5A2E965F" w14:textId="77777777" w:rsidTr="001341C4">
        <w:trPr>
          <w:trHeight w:val="2793"/>
          <w:jc w:val="center"/>
        </w:trPr>
        <w:tc>
          <w:tcPr>
            <w:tcW w:w="5000" w:type="pct"/>
            <w:gridSpan w:val="2"/>
            <w:tcBorders>
              <w:top w:val="single" w:sz="4" w:space="0" w:color="000000"/>
              <w:left w:val="single" w:sz="4" w:space="0" w:color="auto"/>
              <w:right w:val="single" w:sz="4" w:space="0" w:color="auto"/>
            </w:tcBorders>
            <w:shd w:val="clear" w:color="auto" w:fill="auto"/>
            <w:noWrap/>
            <w:vAlign w:val="center"/>
            <w:hideMark/>
          </w:tcPr>
          <w:p w14:paraId="091A8A0C" w14:textId="44DDD0BB" w:rsidR="001341C4" w:rsidRPr="00705059" w:rsidRDefault="00E66E09" w:rsidP="00F46E2B">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68480" behindDoc="0" locked="0" layoutInCell="1" allowOverlap="1" wp14:anchorId="3E0D817C" wp14:editId="30579B7D">
                      <wp:simplePos x="0" y="0"/>
                      <wp:positionH relativeFrom="column">
                        <wp:posOffset>3985260</wp:posOffset>
                      </wp:positionH>
                      <wp:positionV relativeFrom="paragraph">
                        <wp:posOffset>2543810</wp:posOffset>
                      </wp:positionV>
                      <wp:extent cx="0" cy="1060450"/>
                      <wp:effectExtent l="0" t="0" r="38100" b="25400"/>
                      <wp:wrapNone/>
                      <wp:docPr id="5" name="Conector recto 5"/>
                      <wp:cNvGraphicFramePr/>
                      <a:graphic xmlns:a="http://schemas.openxmlformats.org/drawingml/2006/main">
                        <a:graphicData uri="http://schemas.microsoft.com/office/word/2010/wordprocessingShape">
                          <wps:wsp>
                            <wps:cNvCnPr/>
                            <wps:spPr>
                              <a:xfrm>
                                <a:off x="0" y="0"/>
                                <a:ext cx="0" cy="1060450"/>
                              </a:xfrm>
                              <a:prstGeom prst="line">
                                <a:avLst/>
                              </a:prstGeom>
                              <a:ln w="19050">
                                <a:solidFill>
                                  <a:srgbClr val="00B05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EC1CC6" id="Conector recto 5"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8pt,200.3pt" to="313.8pt,2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" strokecolor="#00b050" strokeweight="1.5pt">
                      <v:stroke dashstyle="1 1" joinstyle="miter"/>
                    </v:line>
                  </w:pict>
                </mc:Fallback>
              </mc:AlternateContent>
            </w:r>
            <w:r w:rsidR="00EC2A23">
              <w:rPr>
                <w:noProof/>
                <w:lang w:eastAsia="es-CL"/>
              </w:rPr>
              <mc:AlternateContent>
                <mc:Choice Requires="wps">
                  <w:drawing>
                    <wp:anchor distT="0" distB="0" distL="114300" distR="114300" simplePos="0" relativeHeight="251640832" behindDoc="0" locked="0" layoutInCell="1" allowOverlap="1" wp14:anchorId="2D853086" wp14:editId="5A0C9C6F">
                      <wp:simplePos x="0" y="0"/>
                      <wp:positionH relativeFrom="column">
                        <wp:posOffset>1467485</wp:posOffset>
                      </wp:positionH>
                      <wp:positionV relativeFrom="paragraph">
                        <wp:posOffset>2649220</wp:posOffset>
                      </wp:positionV>
                      <wp:extent cx="5181600" cy="0"/>
                      <wp:effectExtent l="0" t="0" r="0" b="0"/>
                      <wp:wrapNone/>
                      <wp:docPr id="53" name="Conector recto 53"/>
                      <wp:cNvGraphicFramePr/>
                      <a:graphic xmlns:a="http://schemas.openxmlformats.org/drawingml/2006/main">
                        <a:graphicData uri="http://schemas.microsoft.com/office/word/2010/wordprocessingShape">
                          <wps:wsp>
                            <wps:cNvCnPr/>
                            <wps:spPr>
                              <a:xfrm>
                                <a:off x="0" y="0"/>
                                <a:ext cx="5181600" cy="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41C835" id="Conector recto 53"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55pt,208.6pt" to="523.55pt,2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" strokecolor="red" strokeweight="1.5pt">
                      <v:stroke dashstyle="dash" joinstyle="miter"/>
                    </v:line>
                  </w:pict>
                </mc:Fallback>
              </mc:AlternateContent>
            </w:r>
            <w:r w:rsidR="00EC2A23">
              <w:rPr>
                <w:noProof/>
                <w:lang w:eastAsia="es-CL"/>
              </w:rPr>
              <mc:AlternateContent>
                <mc:Choice Requires="wps">
                  <w:drawing>
                    <wp:anchor distT="0" distB="0" distL="114300" distR="114300" simplePos="0" relativeHeight="251642880" behindDoc="0" locked="0" layoutInCell="1" allowOverlap="1" wp14:anchorId="6CC97BE0" wp14:editId="30DA3188">
                      <wp:simplePos x="0" y="0"/>
                      <wp:positionH relativeFrom="column">
                        <wp:posOffset>1473835</wp:posOffset>
                      </wp:positionH>
                      <wp:positionV relativeFrom="paragraph">
                        <wp:posOffset>2065020</wp:posOffset>
                      </wp:positionV>
                      <wp:extent cx="5168900" cy="31750"/>
                      <wp:effectExtent l="0" t="0" r="31750" b="25400"/>
                      <wp:wrapNone/>
                      <wp:docPr id="54" name="Conector recto 54"/>
                      <wp:cNvGraphicFramePr/>
                      <a:graphic xmlns:a="http://schemas.openxmlformats.org/drawingml/2006/main">
                        <a:graphicData uri="http://schemas.microsoft.com/office/word/2010/wordprocessingShape">
                          <wps:wsp>
                            <wps:cNvCnPr/>
                            <wps:spPr>
                              <a:xfrm>
                                <a:off x="0" y="0"/>
                                <a:ext cx="5168900" cy="3175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C75B11" id="Conector recto 54"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05pt,162.6pt" to="523.05pt,1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" strokecolor="red" strokeweight="1.5pt">
                      <v:stroke dashstyle="dash" joinstyle="miter"/>
                    </v:line>
                  </w:pict>
                </mc:Fallback>
              </mc:AlternateContent>
            </w:r>
            <w:r w:rsidR="001341C4">
              <w:rPr>
                <w:noProof/>
                <w:lang w:eastAsia="es-CL"/>
              </w:rPr>
              <w:drawing>
                <wp:inline distT="0" distB="0" distL="0" distR="0" wp14:anchorId="724CD3A8" wp14:editId="3DAAF4C4">
                  <wp:extent cx="5791200" cy="377299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815860" cy="3789061"/>
                          </a:xfrm>
                          <a:prstGeom prst="rect">
                            <a:avLst/>
                          </a:prstGeom>
                        </pic:spPr>
                      </pic:pic>
                    </a:graphicData>
                  </a:graphic>
                </wp:inline>
              </w:drawing>
            </w:r>
            <w:r w:rsidR="001341C4" w:rsidRPr="000F10EE">
              <w:rPr>
                <w:rFonts w:ascii="Calibri" w:eastAsia="Times New Roman" w:hAnsi="Calibri" w:cs="Times New Roman"/>
                <w:color w:val="000000"/>
                <w:sz w:val="20"/>
                <w:szCs w:val="20"/>
                <w:lang w:eastAsia="es-CL"/>
              </w:rPr>
              <w:t xml:space="preserve"> </w:t>
            </w:r>
          </w:p>
        </w:tc>
      </w:tr>
      <w:tr w:rsidR="001341C4" w:rsidRPr="00705059" w14:paraId="29B6F397" w14:textId="77777777" w:rsidTr="001341C4">
        <w:trPr>
          <w:trHeight w:val="300"/>
          <w:jc w:val="center"/>
        </w:trPr>
        <w:tc>
          <w:tcPr>
            <w:tcW w:w="25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8152A1" w14:textId="046C2BED" w:rsidR="001341C4" w:rsidRPr="00705059" w:rsidRDefault="00E66E09" w:rsidP="00F46E2B">
            <w:pPr>
              <w:spacing w:after="0" w:line="240" w:lineRule="auto"/>
              <w:rPr>
                <w:rFonts w:ascii="Calibri" w:eastAsia="Times New Roman" w:hAnsi="Calibri" w:cs="Times New Roman"/>
                <w:b/>
                <w:color w:val="000000"/>
                <w:sz w:val="20"/>
                <w:szCs w:val="20"/>
                <w:lang w:eastAsia="es-CL"/>
              </w:rPr>
            </w:pPr>
            <w:r>
              <w:rPr>
                <w:noProof/>
                <w:lang w:eastAsia="es-CL"/>
              </w:rPr>
              <mc:AlternateContent>
                <mc:Choice Requires="wps">
                  <w:drawing>
                    <wp:anchor distT="0" distB="0" distL="114300" distR="114300" simplePos="0" relativeHeight="251651072" behindDoc="0" locked="0" layoutInCell="1" allowOverlap="1" wp14:anchorId="5A2B8143" wp14:editId="627CCC2E">
                      <wp:simplePos x="0" y="0"/>
                      <wp:positionH relativeFrom="column">
                        <wp:posOffset>3931285</wp:posOffset>
                      </wp:positionH>
                      <wp:positionV relativeFrom="paragraph">
                        <wp:posOffset>-1254760</wp:posOffset>
                      </wp:positionV>
                      <wp:extent cx="0" cy="1066800"/>
                      <wp:effectExtent l="0" t="0" r="38100" b="19050"/>
                      <wp:wrapNone/>
                      <wp:docPr id="4" name="Conector recto 4"/>
                      <wp:cNvGraphicFramePr/>
                      <a:graphic xmlns:a="http://schemas.openxmlformats.org/drawingml/2006/main">
                        <a:graphicData uri="http://schemas.microsoft.com/office/word/2010/wordprocessingShape">
                          <wps:wsp>
                            <wps:cNvCnPr/>
                            <wps:spPr>
                              <a:xfrm>
                                <a:off x="0" y="0"/>
                                <a:ext cx="0" cy="1066800"/>
                              </a:xfrm>
                              <a:prstGeom prst="line">
                                <a:avLst/>
                              </a:prstGeom>
                              <a:ln w="19050">
                                <a:solidFill>
                                  <a:srgbClr val="00B05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6B207A" id="Conector recto 4"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55pt,-98.8pt" to="309.5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" strokecolor="#00b050" strokeweight="1.5pt">
                      <v:stroke dashstyle="1 1" joinstyle="miter"/>
                    </v:line>
                  </w:pict>
                </mc:Fallback>
              </mc:AlternateContent>
            </w:r>
            <w:r w:rsidR="001341C4" w:rsidRPr="00705059">
              <w:rPr>
                <w:rFonts w:ascii="Calibri" w:eastAsia="Calibri" w:hAnsi="Calibri" w:cs="Calibri"/>
                <w:b/>
                <w:sz w:val="20"/>
                <w:szCs w:val="20"/>
              </w:rPr>
              <w:t>F</w:t>
            </w:r>
            <w:r w:rsidR="001341C4">
              <w:rPr>
                <w:rFonts w:ascii="Calibri" w:eastAsia="Calibri" w:hAnsi="Calibri" w:cs="Calibri"/>
                <w:b/>
                <w:sz w:val="20"/>
                <w:szCs w:val="20"/>
              </w:rPr>
              <w:t>igura</w:t>
            </w:r>
            <w:r w:rsidR="001341C4" w:rsidRPr="00705059">
              <w:rPr>
                <w:rFonts w:ascii="Calibri" w:eastAsia="Calibri" w:hAnsi="Calibri" w:cs="Calibri"/>
                <w:b/>
                <w:sz w:val="20"/>
                <w:szCs w:val="20"/>
              </w:rPr>
              <w:t xml:space="preserve"> 1.</w:t>
            </w:r>
          </w:p>
        </w:tc>
        <w:tc>
          <w:tcPr>
            <w:tcW w:w="2440" w:type="pct"/>
            <w:tcBorders>
              <w:top w:val="single" w:sz="4" w:space="0" w:color="auto"/>
              <w:left w:val="nil"/>
              <w:bottom w:val="single" w:sz="4" w:space="0" w:color="auto"/>
              <w:right w:val="single" w:sz="4" w:space="0" w:color="000000"/>
            </w:tcBorders>
            <w:shd w:val="clear" w:color="auto" w:fill="auto"/>
            <w:noWrap/>
            <w:vAlign w:val="center"/>
          </w:tcPr>
          <w:p w14:paraId="4322D0F4" w14:textId="333192D4" w:rsidR="001341C4" w:rsidRPr="00705059" w:rsidRDefault="001341C4" w:rsidP="00F46E2B">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b/>
                <w:bCs/>
                <w:color w:val="000000"/>
                <w:sz w:val="20"/>
                <w:szCs w:val="20"/>
                <w:lang w:eastAsia="es-CL"/>
              </w:rPr>
              <w:t>-----------</w:t>
            </w:r>
          </w:p>
        </w:tc>
      </w:tr>
      <w:tr w:rsidR="001341C4" w:rsidRPr="00705059" w14:paraId="2264655A" w14:textId="77777777" w:rsidTr="001341C4">
        <w:trPr>
          <w:trHeight w:val="85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4E2F882" w14:textId="77ED6034" w:rsidR="001341C4" w:rsidRPr="00705059" w:rsidRDefault="001341C4" w:rsidP="00F46E2B">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Perfil </w:t>
            </w:r>
            <w:r w:rsidR="002B27BC">
              <w:rPr>
                <w:rFonts w:ascii="Calibri" w:eastAsia="Times New Roman" w:hAnsi="Calibri" w:cs="Times New Roman"/>
                <w:color w:val="000000"/>
                <w:sz w:val="20"/>
                <w:szCs w:val="20"/>
                <w:lang w:eastAsia="es-CL"/>
              </w:rPr>
              <w:t xml:space="preserve">longitudinal </w:t>
            </w:r>
            <w:r>
              <w:rPr>
                <w:rFonts w:ascii="Calibri" w:eastAsia="Times New Roman" w:hAnsi="Calibri" w:cs="Times New Roman"/>
                <w:color w:val="000000"/>
                <w:sz w:val="20"/>
                <w:szCs w:val="20"/>
                <w:lang w:eastAsia="es-CL"/>
              </w:rPr>
              <w:t>de</w:t>
            </w:r>
            <w:r w:rsidR="002B27BC">
              <w:rPr>
                <w:rFonts w:ascii="Calibri" w:eastAsia="Times New Roman" w:hAnsi="Calibri" w:cs="Times New Roman"/>
                <w:color w:val="000000"/>
                <w:sz w:val="20"/>
                <w:szCs w:val="20"/>
                <w:lang w:eastAsia="es-CL"/>
              </w:rPr>
              <w:t>l</w:t>
            </w:r>
            <w:r>
              <w:rPr>
                <w:rFonts w:ascii="Calibri" w:eastAsia="Times New Roman" w:hAnsi="Calibri" w:cs="Times New Roman"/>
                <w:color w:val="000000"/>
                <w:sz w:val="20"/>
                <w:szCs w:val="20"/>
                <w:lang w:eastAsia="es-CL"/>
              </w:rPr>
              <w:t xml:space="preserve"> e</w:t>
            </w:r>
            <w:r w:rsidRPr="00D60726">
              <w:rPr>
                <w:rFonts w:ascii="Calibri" w:eastAsia="Times New Roman" w:hAnsi="Calibri" w:cs="Times New Roman"/>
                <w:color w:val="000000"/>
                <w:sz w:val="20"/>
                <w:szCs w:val="20"/>
                <w:lang w:eastAsia="es-CL"/>
              </w:rPr>
              <w:t>je hidráulico</w:t>
            </w:r>
            <w:r w:rsidR="002B624A">
              <w:rPr>
                <w:rStyle w:val="Refdenotaalpie"/>
                <w:rFonts w:ascii="Calibri" w:eastAsia="Times New Roman" w:hAnsi="Calibri" w:cs="Times New Roman"/>
                <w:color w:val="000000"/>
                <w:sz w:val="20"/>
                <w:szCs w:val="20"/>
                <w:lang w:eastAsia="es-CL"/>
              </w:rPr>
              <w:footnoteReference w:id="1"/>
            </w:r>
            <w:r>
              <w:rPr>
                <w:rFonts w:ascii="Calibri" w:eastAsia="Times New Roman" w:hAnsi="Calibri" w:cs="Times New Roman"/>
                <w:color w:val="000000"/>
                <w:sz w:val="20"/>
                <w:szCs w:val="20"/>
                <w:lang w:eastAsia="es-CL"/>
              </w:rPr>
              <w:t xml:space="preserve"> implementando medida </w:t>
            </w:r>
            <w:r w:rsidRPr="00D60726">
              <w:rPr>
                <w:rFonts w:ascii="Calibri" w:eastAsia="Times New Roman" w:hAnsi="Calibri" w:cs="Times New Roman"/>
                <w:color w:val="000000"/>
                <w:sz w:val="20"/>
                <w:szCs w:val="20"/>
                <w:lang w:eastAsia="es-CL"/>
              </w:rPr>
              <w:t>de contingenci</w:t>
            </w:r>
            <w:r w:rsidR="003B0622">
              <w:rPr>
                <w:rFonts w:ascii="Calibri" w:eastAsia="Times New Roman" w:hAnsi="Calibri" w:cs="Times New Roman"/>
                <w:color w:val="000000"/>
                <w:sz w:val="20"/>
                <w:szCs w:val="20"/>
                <w:lang w:eastAsia="es-CL"/>
              </w:rPr>
              <w:t xml:space="preserve">a </w:t>
            </w:r>
            <w:r>
              <w:rPr>
                <w:rFonts w:ascii="Calibri" w:eastAsia="Times New Roman" w:hAnsi="Calibri" w:cs="Times New Roman"/>
                <w:color w:val="000000"/>
                <w:sz w:val="20"/>
                <w:szCs w:val="20"/>
                <w:lang w:eastAsia="es-CL"/>
              </w:rPr>
              <w:t xml:space="preserve">en captación de piscicultura </w:t>
            </w:r>
            <w:r w:rsidR="002B27BC">
              <w:rPr>
                <w:rFonts w:ascii="Calibri" w:eastAsia="Times New Roman" w:hAnsi="Calibri" w:cs="Times New Roman"/>
                <w:color w:val="000000"/>
                <w:sz w:val="20"/>
                <w:szCs w:val="20"/>
                <w:lang w:eastAsia="es-CL"/>
              </w:rPr>
              <w:t>“</w:t>
            </w:r>
            <w:r>
              <w:rPr>
                <w:rFonts w:ascii="Calibri" w:eastAsia="Times New Roman" w:hAnsi="Calibri" w:cs="Times New Roman"/>
                <w:color w:val="000000"/>
                <w:sz w:val="20"/>
                <w:szCs w:val="20"/>
                <w:lang w:eastAsia="es-CL"/>
              </w:rPr>
              <w:t>El Copihue</w:t>
            </w:r>
            <w:r w:rsidR="002B27BC">
              <w:rPr>
                <w:rFonts w:ascii="Calibri" w:eastAsia="Times New Roman" w:hAnsi="Calibri" w:cs="Times New Roman"/>
                <w:color w:val="000000"/>
                <w:sz w:val="20"/>
                <w:szCs w:val="20"/>
                <w:lang w:eastAsia="es-CL"/>
              </w:rPr>
              <w:t>”</w:t>
            </w:r>
            <w:r>
              <w:rPr>
                <w:rFonts w:ascii="Calibri" w:eastAsia="Times New Roman" w:hAnsi="Calibri" w:cs="Times New Roman"/>
                <w:color w:val="000000"/>
                <w:sz w:val="20"/>
                <w:szCs w:val="20"/>
                <w:lang w:eastAsia="es-CL"/>
              </w:rPr>
              <w:t xml:space="preserve"> </w:t>
            </w:r>
            <w:r>
              <w:rPr>
                <w:rFonts w:ascii="Calibri" w:hAnsi="Calibri" w:cs="Arial"/>
                <w:sz w:val="20"/>
                <w:szCs w:val="20"/>
              </w:rPr>
              <w:t>(</w:t>
            </w:r>
            <w:r w:rsidRPr="00EB3739">
              <w:rPr>
                <w:rFonts w:ascii="Calibri" w:hAnsi="Calibri" w:cs="Arial"/>
                <w:b/>
                <w:bCs/>
                <w:sz w:val="20"/>
                <w:szCs w:val="20"/>
              </w:rPr>
              <w:t xml:space="preserve">Fuente: </w:t>
            </w:r>
            <w:r w:rsidRPr="00EB4C7A">
              <w:rPr>
                <w:rFonts w:ascii="Calibri" w:hAnsi="Calibri" w:cs="Arial"/>
                <w:sz w:val="20"/>
                <w:szCs w:val="20"/>
              </w:rPr>
              <w:t>F</w:t>
            </w:r>
            <w:r>
              <w:rPr>
                <w:rFonts w:ascii="Calibri" w:hAnsi="Calibri" w:cs="Arial"/>
                <w:sz w:val="20"/>
                <w:szCs w:val="20"/>
              </w:rPr>
              <w:t>igura 7</w:t>
            </w:r>
            <w:r w:rsidRPr="00EB4C7A">
              <w:rPr>
                <w:rFonts w:ascii="Calibri" w:hAnsi="Calibri" w:cs="Arial"/>
                <w:sz w:val="20"/>
                <w:szCs w:val="20"/>
              </w:rPr>
              <w:t>, Expediente DFZ-2021-160-X-RCA)</w:t>
            </w:r>
            <w:r w:rsidR="003B0622">
              <w:rPr>
                <w:rFonts w:ascii="Calibri" w:hAnsi="Calibri" w:cs="Arial"/>
                <w:sz w:val="20"/>
                <w:szCs w:val="20"/>
              </w:rPr>
              <w:t xml:space="preserve">. Según </w:t>
            </w:r>
            <w:r w:rsidR="00E66E09">
              <w:rPr>
                <w:rFonts w:ascii="Calibri" w:hAnsi="Calibri" w:cs="Arial"/>
                <w:sz w:val="20"/>
                <w:szCs w:val="20"/>
              </w:rPr>
              <w:t xml:space="preserve">figura, el </w:t>
            </w:r>
            <w:r w:rsidR="003B0622">
              <w:rPr>
                <w:rFonts w:ascii="Calibri" w:hAnsi="Calibri" w:cs="Arial"/>
                <w:sz w:val="20"/>
                <w:szCs w:val="20"/>
              </w:rPr>
              <w:t xml:space="preserve">pretil proyectado </w:t>
            </w:r>
            <w:r w:rsidR="00E66E09">
              <w:rPr>
                <w:rFonts w:ascii="Calibri" w:hAnsi="Calibri" w:cs="Arial"/>
                <w:sz w:val="20"/>
                <w:szCs w:val="20"/>
              </w:rPr>
              <w:t xml:space="preserve">(área </w:t>
            </w:r>
            <w:r w:rsidR="008A56C7">
              <w:rPr>
                <w:rFonts w:ascii="Calibri" w:hAnsi="Calibri" w:cs="Arial"/>
                <w:sz w:val="20"/>
                <w:szCs w:val="20"/>
              </w:rPr>
              <w:t xml:space="preserve">ploma), </w:t>
            </w:r>
            <w:r w:rsidR="003B0622">
              <w:rPr>
                <w:rFonts w:ascii="Calibri" w:hAnsi="Calibri" w:cs="Arial"/>
                <w:sz w:val="20"/>
                <w:szCs w:val="20"/>
              </w:rPr>
              <w:t>tenía un ancho base cercano a los 20 m</w:t>
            </w:r>
            <w:r w:rsidR="00AC0B92">
              <w:rPr>
                <w:rFonts w:ascii="Calibri" w:hAnsi="Calibri" w:cs="Arial"/>
                <w:sz w:val="20"/>
                <w:szCs w:val="20"/>
              </w:rPr>
              <w:t xml:space="preserve"> (línea punteada verde)</w:t>
            </w:r>
            <w:r w:rsidR="003B0622">
              <w:rPr>
                <w:rFonts w:ascii="Calibri" w:hAnsi="Calibri" w:cs="Arial"/>
                <w:sz w:val="20"/>
                <w:szCs w:val="20"/>
              </w:rPr>
              <w:t xml:space="preserve">, y una altura promedio de </w:t>
            </w:r>
            <w:r w:rsidR="005660E5">
              <w:rPr>
                <w:rFonts w:ascii="Calibri" w:hAnsi="Calibri" w:cs="Arial"/>
                <w:sz w:val="20"/>
                <w:szCs w:val="20"/>
              </w:rPr>
              <w:t xml:space="preserve">2.2 </w:t>
            </w:r>
            <w:r w:rsidR="00D87453">
              <w:rPr>
                <w:rFonts w:ascii="Calibri" w:hAnsi="Calibri" w:cs="Arial"/>
                <w:sz w:val="20"/>
                <w:szCs w:val="20"/>
              </w:rPr>
              <w:t>m (</w:t>
            </w:r>
            <w:r w:rsidR="008C3AB1">
              <w:rPr>
                <w:rFonts w:ascii="Calibri" w:hAnsi="Calibri" w:cs="Arial"/>
                <w:sz w:val="20"/>
                <w:szCs w:val="20"/>
              </w:rPr>
              <w:t xml:space="preserve">línea </w:t>
            </w:r>
            <w:r w:rsidR="00AC0B92">
              <w:rPr>
                <w:rFonts w:ascii="Calibri" w:hAnsi="Calibri" w:cs="Arial"/>
                <w:sz w:val="20"/>
                <w:szCs w:val="20"/>
              </w:rPr>
              <w:t xml:space="preserve">punteada </w:t>
            </w:r>
            <w:r w:rsidR="008C3AB1">
              <w:rPr>
                <w:rFonts w:ascii="Calibri" w:hAnsi="Calibri" w:cs="Arial"/>
                <w:sz w:val="20"/>
                <w:szCs w:val="20"/>
              </w:rPr>
              <w:t>roja</w:t>
            </w:r>
            <w:r w:rsidR="00D87453">
              <w:rPr>
                <w:rFonts w:ascii="Calibri" w:hAnsi="Calibri" w:cs="Arial"/>
                <w:sz w:val="20"/>
                <w:szCs w:val="20"/>
              </w:rPr>
              <w:t>)</w:t>
            </w:r>
            <w:r w:rsidR="008C3AB1">
              <w:rPr>
                <w:rFonts w:ascii="Calibri" w:hAnsi="Calibri" w:cs="Arial"/>
                <w:sz w:val="20"/>
                <w:szCs w:val="20"/>
              </w:rPr>
              <w:t>.</w:t>
            </w:r>
            <w:r w:rsidR="00D87453">
              <w:rPr>
                <w:rFonts w:ascii="Calibri" w:hAnsi="Calibri" w:cs="Arial"/>
                <w:sz w:val="20"/>
                <w:szCs w:val="20"/>
              </w:rPr>
              <w:t xml:space="preserve"> </w:t>
            </w:r>
            <w:r w:rsidR="00AC0B92">
              <w:rPr>
                <w:rFonts w:ascii="Calibri" w:hAnsi="Calibri" w:cs="Arial"/>
                <w:sz w:val="20"/>
                <w:szCs w:val="20"/>
              </w:rPr>
              <w:t xml:space="preserve"> </w:t>
            </w:r>
          </w:p>
        </w:tc>
      </w:tr>
    </w:tbl>
    <w:p w14:paraId="65638CAF" w14:textId="2EA12F48" w:rsidR="001341C4" w:rsidRDefault="001341C4" w:rsidP="001341C4"/>
    <w:p w14:paraId="75779AE1" w14:textId="087D9FAE" w:rsidR="00EC2A23" w:rsidRDefault="00EC2A23" w:rsidP="001341C4"/>
    <w:p w14:paraId="56638617" w14:textId="77777777" w:rsidR="00EC2A23" w:rsidRDefault="00EC2A23" w:rsidP="001341C4"/>
    <w:tbl>
      <w:tblPr>
        <w:tblW w:w="5000" w:type="pct"/>
        <w:jc w:val="center"/>
        <w:tblCellMar>
          <w:left w:w="70" w:type="dxa"/>
          <w:right w:w="70" w:type="dxa"/>
        </w:tblCellMar>
        <w:tblLook w:val="04A0" w:firstRow="1" w:lastRow="0" w:firstColumn="1" w:lastColumn="0" w:noHBand="0" w:noVBand="1"/>
      </w:tblPr>
      <w:tblGrid>
        <w:gridCol w:w="7021"/>
        <w:gridCol w:w="6691"/>
      </w:tblGrid>
      <w:tr w:rsidR="001341C4" w:rsidRPr="00705059" w14:paraId="530D0286" w14:textId="77777777" w:rsidTr="00F46E2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18F21D" w14:textId="77777777" w:rsidR="001341C4" w:rsidRPr="00705059" w:rsidRDefault="001341C4" w:rsidP="00F46E2B">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1341C4" w:rsidRPr="00705059" w14:paraId="27CDFFF9" w14:textId="77777777" w:rsidTr="00F46E2B">
        <w:trPr>
          <w:trHeight w:val="2793"/>
          <w:jc w:val="center"/>
        </w:trPr>
        <w:tc>
          <w:tcPr>
            <w:tcW w:w="5000" w:type="pct"/>
            <w:gridSpan w:val="2"/>
            <w:tcBorders>
              <w:top w:val="single" w:sz="4" w:space="0" w:color="000000"/>
              <w:left w:val="single" w:sz="4" w:space="0" w:color="auto"/>
              <w:right w:val="single" w:sz="4" w:space="0" w:color="auto"/>
            </w:tcBorders>
            <w:shd w:val="clear" w:color="auto" w:fill="auto"/>
            <w:noWrap/>
            <w:vAlign w:val="center"/>
            <w:hideMark/>
          </w:tcPr>
          <w:p w14:paraId="3297EEC1" w14:textId="77777777" w:rsidR="005660E5" w:rsidRDefault="005660E5" w:rsidP="00F46E2B">
            <w:pPr>
              <w:spacing w:after="0" w:line="240" w:lineRule="auto"/>
              <w:jc w:val="center"/>
              <w:rPr>
                <w:noProof/>
                <w:color w:val="000000"/>
                <w:lang w:eastAsia="es-CL"/>
              </w:rPr>
            </w:pPr>
          </w:p>
          <w:p w14:paraId="20CA2644" w14:textId="77777777" w:rsidR="005660E5" w:rsidRDefault="005660E5" w:rsidP="00F46E2B">
            <w:pPr>
              <w:spacing w:after="0" w:line="240" w:lineRule="auto"/>
              <w:jc w:val="center"/>
              <w:rPr>
                <w:noProof/>
                <w:color w:val="000000"/>
                <w:lang w:eastAsia="es-CL"/>
              </w:rPr>
            </w:pPr>
          </w:p>
          <w:p w14:paraId="7C19C36E" w14:textId="59996969" w:rsidR="001341C4" w:rsidRDefault="00C627D6" w:rsidP="00F46E2B">
            <w:pPr>
              <w:spacing w:after="0" w:line="240" w:lineRule="auto"/>
              <w:jc w:val="center"/>
              <w:rPr>
                <w:noProof/>
                <w:color w:val="000000"/>
                <w:lang w:eastAsia="es-CL"/>
              </w:rPr>
            </w:pPr>
            <w:r>
              <w:rPr>
                <w:rFonts w:ascii="Times New Roman" w:hAnsi="Times New Roman" w:cs="Times New Roman"/>
                <w:noProof/>
                <w:sz w:val="24"/>
                <w:szCs w:val="24"/>
                <w:lang w:eastAsia="es-CL"/>
              </w:rPr>
              <mc:AlternateContent>
                <mc:Choice Requires="wps">
                  <w:drawing>
                    <wp:anchor distT="0" distB="0" distL="114300" distR="114300" simplePos="0" relativeHeight="251689984" behindDoc="0" locked="0" layoutInCell="1" allowOverlap="1" wp14:anchorId="59EA074E" wp14:editId="68B1FDC4">
                      <wp:simplePos x="0" y="0"/>
                      <wp:positionH relativeFrom="column">
                        <wp:posOffset>1190625</wp:posOffset>
                      </wp:positionH>
                      <wp:positionV relativeFrom="paragraph">
                        <wp:posOffset>109220</wp:posOffset>
                      </wp:positionV>
                      <wp:extent cx="361950" cy="298450"/>
                      <wp:effectExtent l="0" t="0" r="19050" b="25400"/>
                      <wp:wrapNone/>
                      <wp:docPr id="55" name="Cuadro de texto 55"/>
                      <wp:cNvGraphicFramePr/>
                      <a:graphic xmlns:a="http://schemas.openxmlformats.org/drawingml/2006/main">
                        <a:graphicData uri="http://schemas.microsoft.com/office/word/2010/wordprocessingShape">
                          <wps:wsp>
                            <wps:cNvSpPr txBox="1"/>
                            <wps:spPr>
                              <a:xfrm>
                                <a:off x="0" y="0"/>
                                <a:ext cx="361950" cy="298450"/>
                              </a:xfrm>
                              <a:prstGeom prst="rect">
                                <a:avLst/>
                              </a:prstGeom>
                              <a:solidFill>
                                <a:schemeClr val="lt1"/>
                              </a:solidFill>
                              <a:ln w="6350">
                                <a:solidFill>
                                  <a:prstClr val="black"/>
                                </a:solidFill>
                              </a:ln>
                            </wps:spPr>
                            <wps:txbx>
                              <w:txbxContent>
                                <w:p w14:paraId="02271C5F" w14:textId="77777777" w:rsidR="00362B4A" w:rsidRDefault="00362B4A" w:rsidP="00C627D6">
                                  <w:pPr>
                                    <w:jc w:val="center"/>
                                    <w:rPr>
                                      <w:b/>
                                      <w:bCs/>
                                      <w:sz w:val="26"/>
                                      <w:szCs w:val="26"/>
                                    </w:rPr>
                                  </w:pPr>
                                  <w:r>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EA074E" id="Cuadro de texto 55" o:spid="_x0000_s1034" type="#_x0000_t202" style="position:absolute;left:0;text-align:left;margin-left:93.75pt;margin-top:8.6pt;width:28.5pt;height:2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" fillcolor="white [3201]" strokeweight=".5pt">
                      <v:textbox>
                        <w:txbxContent>
                          <w:p w14:paraId="02271C5F" w14:textId="77777777" w:rsidR="00362B4A" w:rsidRDefault="00362B4A" w:rsidP="00C627D6">
                            <w:pPr>
                              <w:jc w:val="center"/>
                              <w:rPr>
                                <w:b/>
                                <w:bCs/>
                                <w:sz w:val="26"/>
                                <w:szCs w:val="26"/>
                              </w:rPr>
                            </w:pPr>
                            <w:r>
                              <w:rPr>
                                <w:b/>
                                <w:bCs/>
                              </w:rPr>
                              <w:t>A</w:t>
                            </w:r>
                          </w:p>
                        </w:txbxContent>
                      </v:textbox>
                    </v:shape>
                  </w:pict>
                </mc:Fallback>
              </mc:AlternateContent>
            </w:r>
            <w:r w:rsidR="001341C4">
              <w:rPr>
                <w:noProof/>
              </w:rPr>
              <w:drawing>
                <wp:inline distT="0" distB="0" distL="0" distR="0" wp14:anchorId="56764392" wp14:editId="0F61281D">
                  <wp:extent cx="6607534" cy="1765882"/>
                  <wp:effectExtent l="0" t="0" r="3175"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784" t="29689" r="28527" b="30940"/>
                          <a:stretch/>
                        </pic:blipFill>
                        <pic:spPr bwMode="auto">
                          <a:xfrm>
                            <a:off x="0" y="0"/>
                            <a:ext cx="6659551" cy="1779784"/>
                          </a:xfrm>
                          <a:prstGeom prst="rect">
                            <a:avLst/>
                          </a:prstGeom>
                          <a:ln>
                            <a:noFill/>
                          </a:ln>
                          <a:extLst>
                            <a:ext uri="{53640926-AAD7-44D8-BBD7-CCE9431645EC}">
                              <a14:shadowObscured xmlns:a14="http://schemas.microsoft.com/office/drawing/2010/main"/>
                            </a:ext>
                          </a:extLst>
                        </pic:spPr>
                      </pic:pic>
                    </a:graphicData>
                  </a:graphic>
                </wp:inline>
              </w:drawing>
            </w:r>
          </w:p>
          <w:p w14:paraId="31414685" w14:textId="78588B3A" w:rsidR="005660E5" w:rsidRDefault="005660E5" w:rsidP="00F46E2B">
            <w:pPr>
              <w:spacing w:after="0" w:line="240" w:lineRule="auto"/>
              <w:jc w:val="center"/>
              <w:rPr>
                <w:noProof/>
                <w:color w:val="000000"/>
                <w:lang w:eastAsia="es-CL"/>
              </w:rPr>
            </w:pPr>
          </w:p>
          <w:p w14:paraId="7D5E1210" w14:textId="3E410473" w:rsidR="001341C4" w:rsidRDefault="001341C4" w:rsidP="00F46E2B">
            <w:pPr>
              <w:spacing w:after="0" w:line="240" w:lineRule="auto"/>
              <w:jc w:val="center"/>
              <w:rPr>
                <w:noProof/>
                <w:color w:val="000000"/>
                <w:lang w:eastAsia="es-CL"/>
              </w:rPr>
            </w:pPr>
          </w:p>
          <w:p w14:paraId="5981E73C" w14:textId="5F548DA9" w:rsidR="001341C4" w:rsidRDefault="00C627D6" w:rsidP="00F46E2B">
            <w:pPr>
              <w:spacing w:after="0" w:line="240" w:lineRule="auto"/>
              <w:jc w:val="center"/>
              <w:rPr>
                <w:noProof/>
                <w:color w:val="000000"/>
                <w:lang w:eastAsia="es-CL"/>
              </w:rPr>
            </w:pPr>
            <w:r>
              <w:rPr>
                <w:rFonts w:ascii="Times New Roman" w:hAnsi="Times New Roman" w:cs="Times New Roman"/>
                <w:noProof/>
                <w:sz w:val="24"/>
                <w:szCs w:val="24"/>
                <w:lang w:eastAsia="es-CL"/>
              </w:rPr>
              <mc:AlternateContent>
                <mc:Choice Requires="wps">
                  <w:drawing>
                    <wp:anchor distT="0" distB="0" distL="114300" distR="114300" simplePos="0" relativeHeight="251692032" behindDoc="0" locked="0" layoutInCell="1" allowOverlap="1" wp14:anchorId="082A826C" wp14:editId="1D4CA732">
                      <wp:simplePos x="0" y="0"/>
                      <wp:positionH relativeFrom="column">
                        <wp:posOffset>1184275</wp:posOffset>
                      </wp:positionH>
                      <wp:positionV relativeFrom="paragraph">
                        <wp:posOffset>47625</wp:posOffset>
                      </wp:positionV>
                      <wp:extent cx="361950" cy="298450"/>
                      <wp:effectExtent l="0" t="0" r="19050" b="25400"/>
                      <wp:wrapNone/>
                      <wp:docPr id="56" name="Cuadro de texto 56"/>
                      <wp:cNvGraphicFramePr/>
                      <a:graphic xmlns:a="http://schemas.openxmlformats.org/drawingml/2006/main">
                        <a:graphicData uri="http://schemas.microsoft.com/office/word/2010/wordprocessingShape">
                          <wps:wsp>
                            <wps:cNvSpPr txBox="1"/>
                            <wps:spPr>
                              <a:xfrm>
                                <a:off x="0" y="0"/>
                                <a:ext cx="361950" cy="298450"/>
                              </a:xfrm>
                              <a:prstGeom prst="rect">
                                <a:avLst/>
                              </a:prstGeom>
                              <a:solidFill>
                                <a:schemeClr val="lt1"/>
                              </a:solidFill>
                              <a:ln w="6350">
                                <a:solidFill>
                                  <a:prstClr val="black"/>
                                </a:solidFill>
                              </a:ln>
                            </wps:spPr>
                            <wps:txbx>
                              <w:txbxContent>
                                <w:p w14:paraId="726FCB31" w14:textId="1E8A9607" w:rsidR="00362B4A" w:rsidRDefault="00362B4A" w:rsidP="00C627D6">
                                  <w:pPr>
                                    <w:jc w:val="center"/>
                                    <w:rPr>
                                      <w:b/>
                                      <w:bCs/>
                                      <w:sz w:val="26"/>
                                      <w:szCs w:val="26"/>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2A826C" id="Cuadro de texto 56" o:spid="_x0000_s1035" type="#_x0000_t202" style="position:absolute;left:0;text-align:left;margin-left:93.25pt;margin-top:3.75pt;width:28.5pt;height:2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" fillcolor="white [3201]" strokeweight=".5pt">
                      <v:textbox>
                        <w:txbxContent>
                          <w:p w14:paraId="726FCB31" w14:textId="1E8A9607" w:rsidR="00362B4A" w:rsidRDefault="00362B4A" w:rsidP="00C627D6">
                            <w:pPr>
                              <w:jc w:val="center"/>
                              <w:rPr>
                                <w:b/>
                                <w:bCs/>
                                <w:sz w:val="26"/>
                                <w:szCs w:val="26"/>
                              </w:rPr>
                            </w:pPr>
                            <w:r>
                              <w:rPr>
                                <w:b/>
                                <w:bCs/>
                              </w:rPr>
                              <w:t>B</w:t>
                            </w:r>
                          </w:p>
                        </w:txbxContent>
                      </v:textbox>
                    </v:shape>
                  </w:pict>
                </mc:Fallback>
              </mc:AlternateContent>
            </w:r>
            <w:r w:rsidR="001341C4">
              <w:rPr>
                <w:noProof/>
              </w:rPr>
              <w:drawing>
                <wp:inline distT="0" distB="0" distL="0" distR="0" wp14:anchorId="131D73AE" wp14:editId="20B6E7A8">
                  <wp:extent cx="6615485" cy="1682793"/>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487" t="32641" r="24330" b="31910"/>
                          <a:stretch/>
                        </pic:blipFill>
                        <pic:spPr bwMode="auto">
                          <a:xfrm>
                            <a:off x="0" y="0"/>
                            <a:ext cx="6662972" cy="1694872"/>
                          </a:xfrm>
                          <a:prstGeom prst="rect">
                            <a:avLst/>
                          </a:prstGeom>
                          <a:ln>
                            <a:noFill/>
                          </a:ln>
                          <a:extLst>
                            <a:ext uri="{53640926-AAD7-44D8-BBD7-CCE9431645EC}">
                              <a14:shadowObscured xmlns:a14="http://schemas.microsoft.com/office/drawing/2010/main"/>
                            </a:ext>
                          </a:extLst>
                        </pic:spPr>
                      </pic:pic>
                    </a:graphicData>
                  </a:graphic>
                </wp:inline>
              </w:drawing>
            </w:r>
          </w:p>
          <w:p w14:paraId="39D7DE3F" w14:textId="77777777" w:rsidR="001341C4" w:rsidRDefault="001341C4" w:rsidP="00F46E2B">
            <w:pPr>
              <w:spacing w:after="0" w:line="240" w:lineRule="auto"/>
              <w:jc w:val="center"/>
              <w:rPr>
                <w:noProof/>
                <w:color w:val="000000"/>
                <w:lang w:eastAsia="es-CL"/>
              </w:rPr>
            </w:pPr>
          </w:p>
          <w:p w14:paraId="2BD1EA8E" w14:textId="77777777" w:rsidR="001341C4" w:rsidRDefault="001341C4" w:rsidP="00F46E2B">
            <w:pPr>
              <w:spacing w:after="0" w:line="240" w:lineRule="auto"/>
              <w:jc w:val="center"/>
              <w:rPr>
                <w:noProof/>
                <w:color w:val="000000"/>
                <w:lang w:eastAsia="es-CL"/>
              </w:rPr>
            </w:pPr>
          </w:p>
          <w:p w14:paraId="7D63B0A1" w14:textId="77777777" w:rsidR="001341C4" w:rsidRDefault="001341C4" w:rsidP="00F46E2B">
            <w:pPr>
              <w:spacing w:after="0" w:line="240" w:lineRule="auto"/>
              <w:jc w:val="center"/>
              <w:rPr>
                <w:noProof/>
                <w:color w:val="000000"/>
                <w:lang w:eastAsia="es-CL"/>
              </w:rPr>
            </w:pPr>
          </w:p>
          <w:p w14:paraId="7DFE85DC" w14:textId="22943A80" w:rsidR="002B624A" w:rsidRDefault="002B624A" w:rsidP="00F46E2B">
            <w:pPr>
              <w:spacing w:after="0" w:line="240" w:lineRule="auto"/>
              <w:jc w:val="center"/>
              <w:rPr>
                <w:noProof/>
                <w:color w:val="000000"/>
                <w:lang w:eastAsia="es-CL"/>
              </w:rPr>
            </w:pPr>
          </w:p>
          <w:p w14:paraId="2B94FEC4" w14:textId="77777777" w:rsidR="002B624A" w:rsidRDefault="002B624A" w:rsidP="00F46E2B">
            <w:pPr>
              <w:spacing w:after="0" w:line="240" w:lineRule="auto"/>
              <w:jc w:val="center"/>
              <w:rPr>
                <w:noProof/>
                <w:color w:val="000000"/>
                <w:lang w:eastAsia="es-CL"/>
              </w:rPr>
            </w:pPr>
          </w:p>
          <w:p w14:paraId="3F1BA4F6" w14:textId="77777777" w:rsidR="002B624A" w:rsidRDefault="002B624A" w:rsidP="00F46E2B">
            <w:pPr>
              <w:spacing w:after="0" w:line="240" w:lineRule="auto"/>
              <w:jc w:val="center"/>
              <w:rPr>
                <w:noProof/>
                <w:color w:val="000000"/>
                <w:lang w:eastAsia="es-CL"/>
              </w:rPr>
            </w:pPr>
          </w:p>
          <w:p w14:paraId="3526AD2A" w14:textId="77093E6A" w:rsidR="001341C4" w:rsidRPr="00705059" w:rsidRDefault="00C627D6" w:rsidP="002B624A">
            <w:pPr>
              <w:spacing w:after="0" w:line="240" w:lineRule="auto"/>
              <w:jc w:val="center"/>
              <w:rPr>
                <w:rFonts w:ascii="Calibri" w:eastAsia="Times New Roman" w:hAnsi="Calibri" w:cs="Times New Roman"/>
                <w:color w:val="000000"/>
                <w:sz w:val="20"/>
                <w:szCs w:val="20"/>
                <w:lang w:eastAsia="es-CL"/>
              </w:rPr>
            </w:pPr>
            <w:r>
              <w:rPr>
                <w:rFonts w:ascii="Times New Roman" w:hAnsi="Times New Roman" w:cs="Times New Roman"/>
                <w:noProof/>
                <w:sz w:val="24"/>
                <w:szCs w:val="24"/>
                <w:lang w:eastAsia="es-CL"/>
              </w:rPr>
              <w:lastRenderedPageBreak/>
              <mc:AlternateContent>
                <mc:Choice Requires="wps">
                  <w:drawing>
                    <wp:anchor distT="0" distB="0" distL="114300" distR="114300" simplePos="0" relativeHeight="251694080" behindDoc="0" locked="0" layoutInCell="1" allowOverlap="1" wp14:anchorId="085B6105" wp14:editId="23E1DE3E">
                      <wp:simplePos x="0" y="0"/>
                      <wp:positionH relativeFrom="column">
                        <wp:posOffset>1111250</wp:posOffset>
                      </wp:positionH>
                      <wp:positionV relativeFrom="paragraph">
                        <wp:posOffset>90170</wp:posOffset>
                      </wp:positionV>
                      <wp:extent cx="361950" cy="298450"/>
                      <wp:effectExtent l="0" t="0" r="19050" b="25400"/>
                      <wp:wrapNone/>
                      <wp:docPr id="57" name="Cuadro de texto 57"/>
                      <wp:cNvGraphicFramePr/>
                      <a:graphic xmlns:a="http://schemas.openxmlformats.org/drawingml/2006/main">
                        <a:graphicData uri="http://schemas.microsoft.com/office/word/2010/wordprocessingShape">
                          <wps:wsp>
                            <wps:cNvSpPr txBox="1"/>
                            <wps:spPr>
                              <a:xfrm>
                                <a:off x="0" y="0"/>
                                <a:ext cx="361950" cy="298450"/>
                              </a:xfrm>
                              <a:prstGeom prst="rect">
                                <a:avLst/>
                              </a:prstGeom>
                              <a:solidFill>
                                <a:schemeClr val="lt1"/>
                              </a:solidFill>
                              <a:ln w="6350">
                                <a:solidFill>
                                  <a:prstClr val="black"/>
                                </a:solidFill>
                              </a:ln>
                            </wps:spPr>
                            <wps:txbx>
                              <w:txbxContent>
                                <w:p w14:paraId="45AA46A3" w14:textId="4CDDE571" w:rsidR="00362B4A" w:rsidRDefault="00362B4A" w:rsidP="00C627D6">
                                  <w:pPr>
                                    <w:jc w:val="center"/>
                                    <w:rPr>
                                      <w:b/>
                                      <w:bCs/>
                                      <w:sz w:val="26"/>
                                      <w:szCs w:val="26"/>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5B6105" id="Cuadro de texto 57" o:spid="_x0000_s1036" type="#_x0000_t202" style="position:absolute;left:0;text-align:left;margin-left:87.5pt;margin-top:7.1pt;width:28.5pt;height:2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" fillcolor="white [3201]" strokeweight=".5pt">
                      <v:textbox>
                        <w:txbxContent>
                          <w:p w14:paraId="45AA46A3" w14:textId="4CDDE571" w:rsidR="00362B4A" w:rsidRDefault="00362B4A" w:rsidP="00C627D6">
                            <w:pPr>
                              <w:jc w:val="center"/>
                              <w:rPr>
                                <w:b/>
                                <w:bCs/>
                                <w:sz w:val="26"/>
                                <w:szCs w:val="26"/>
                              </w:rPr>
                            </w:pPr>
                            <w:r>
                              <w:rPr>
                                <w:b/>
                                <w:bCs/>
                              </w:rPr>
                              <w:t>C</w:t>
                            </w:r>
                          </w:p>
                        </w:txbxContent>
                      </v:textbox>
                    </v:shape>
                  </w:pict>
                </mc:Fallback>
              </mc:AlternateContent>
            </w:r>
            <w:r w:rsidR="001341C4">
              <w:rPr>
                <w:noProof/>
              </w:rPr>
              <w:drawing>
                <wp:inline distT="0" distB="0" distL="0" distR="0" wp14:anchorId="7508B6B2" wp14:editId="2B17AB92">
                  <wp:extent cx="6997147" cy="2108351"/>
                  <wp:effectExtent l="0" t="0" r="0" b="63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3899" t="31985" r="7821" b="31437"/>
                          <a:stretch/>
                        </pic:blipFill>
                        <pic:spPr bwMode="auto">
                          <a:xfrm>
                            <a:off x="0" y="0"/>
                            <a:ext cx="7016600" cy="2114212"/>
                          </a:xfrm>
                          <a:prstGeom prst="rect">
                            <a:avLst/>
                          </a:prstGeom>
                          <a:ln>
                            <a:noFill/>
                          </a:ln>
                          <a:extLst>
                            <a:ext uri="{53640926-AAD7-44D8-BBD7-CCE9431645EC}">
                              <a14:shadowObscured xmlns:a14="http://schemas.microsoft.com/office/drawing/2010/main"/>
                            </a:ext>
                          </a:extLst>
                        </pic:spPr>
                      </pic:pic>
                    </a:graphicData>
                  </a:graphic>
                </wp:inline>
              </w:drawing>
            </w:r>
          </w:p>
        </w:tc>
      </w:tr>
      <w:tr w:rsidR="001341C4" w:rsidRPr="00705059" w14:paraId="78C58F28" w14:textId="77777777" w:rsidTr="00F46E2B">
        <w:trPr>
          <w:trHeight w:val="300"/>
          <w:jc w:val="center"/>
        </w:trPr>
        <w:tc>
          <w:tcPr>
            <w:tcW w:w="25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E1B386" w14:textId="6D928146" w:rsidR="001341C4" w:rsidRPr="00705059" w:rsidRDefault="001341C4" w:rsidP="00F46E2B">
            <w:pPr>
              <w:spacing w:after="0" w:line="240" w:lineRule="auto"/>
              <w:rPr>
                <w:rFonts w:ascii="Calibri" w:eastAsia="Times New Roman" w:hAnsi="Calibri" w:cs="Times New Roman"/>
                <w:b/>
                <w:color w:val="000000"/>
                <w:sz w:val="20"/>
                <w:szCs w:val="20"/>
                <w:lang w:eastAsia="es-CL"/>
              </w:rPr>
            </w:pPr>
            <w:r w:rsidRPr="00705059">
              <w:rPr>
                <w:rFonts w:ascii="Calibri" w:eastAsia="Calibri" w:hAnsi="Calibri" w:cs="Calibri"/>
                <w:b/>
                <w:sz w:val="20"/>
                <w:szCs w:val="20"/>
              </w:rPr>
              <w:lastRenderedPageBreak/>
              <w:t>F</w:t>
            </w:r>
            <w:r>
              <w:rPr>
                <w:rFonts w:ascii="Calibri" w:eastAsia="Calibri" w:hAnsi="Calibri" w:cs="Calibri"/>
                <w:b/>
                <w:sz w:val="20"/>
                <w:szCs w:val="20"/>
              </w:rPr>
              <w:t>igura</w:t>
            </w:r>
            <w:r w:rsidRPr="00705059">
              <w:rPr>
                <w:rFonts w:ascii="Calibri" w:eastAsia="Calibri" w:hAnsi="Calibri" w:cs="Calibri"/>
                <w:b/>
                <w:sz w:val="20"/>
                <w:szCs w:val="20"/>
              </w:rPr>
              <w:t xml:space="preserve"> </w:t>
            </w:r>
            <w:r w:rsidR="00070E24">
              <w:rPr>
                <w:rFonts w:ascii="Calibri" w:eastAsia="Calibri" w:hAnsi="Calibri" w:cs="Calibri"/>
                <w:b/>
                <w:sz w:val="20"/>
                <w:szCs w:val="20"/>
              </w:rPr>
              <w:t>2</w:t>
            </w:r>
            <w:r w:rsidR="007413FB" w:rsidRPr="002B624A">
              <w:rPr>
                <w:rFonts w:ascii="Calibri" w:eastAsia="Times New Roman" w:hAnsi="Calibri" w:cs="Times New Roman"/>
                <w:b/>
                <w:bCs/>
                <w:color w:val="000000"/>
                <w:sz w:val="20"/>
                <w:szCs w:val="20"/>
                <w:lang w:eastAsia="es-CL"/>
              </w:rPr>
              <w:t xml:space="preserve"> (A-B-C).</w:t>
            </w:r>
          </w:p>
        </w:tc>
        <w:tc>
          <w:tcPr>
            <w:tcW w:w="2440" w:type="pct"/>
            <w:tcBorders>
              <w:top w:val="single" w:sz="4" w:space="0" w:color="auto"/>
              <w:left w:val="nil"/>
              <w:bottom w:val="single" w:sz="4" w:space="0" w:color="auto"/>
              <w:right w:val="single" w:sz="4" w:space="0" w:color="000000"/>
            </w:tcBorders>
            <w:shd w:val="clear" w:color="auto" w:fill="auto"/>
            <w:noWrap/>
            <w:vAlign w:val="center"/>
          </w:tcPr>
          <w:p w14:paraId="01B0DAC6" w14:textId="77777777" w:rsidR="001341C4" w:rsidRPr="00705059" w:rsidRDefault="001341C4" w:rsidP="00F46E2B">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b/>
                <w:bCs/>
                <w:color w:val="000000"/>
                <w:sz w:val="20"/>
                <w:szCs w:val="20"/>
                <w:lang w:eastAsia="es-CL"/>
              </w:rPr>
              <w:t>-----------</w:t>
            </w:r>
          </w:p>
        </w:tc>
      </w:tr>
      <w:tr w:rsidR="001341C4" w:rsidRPr="00705059" w14:paraId="1DA52DE4" w14:textId="77777777" w:rsidTr="00F46E2B">
        <w:trPr>
          <w:trHeight w:val="85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670F696" w14:textId="18D5D059" w:rsidR="001341C4" w:rsidRDefault="001341C4" w:rsidP="00F46E2B">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 xml:space="preserve">Descripción del medio </w:t>
            </w:r>
            <w:r w:rsidRPr="00413F58">
              <w:rPr>
                <w:rFonts w:ascii="Calibri" w:eastAsia="Times New Roman" w:hAnsi="Calibri" w:cs="Times New Roman"/>
                <w:b/>
                <w:color w:val="000000"/>
                <w:sz w:val="20"/>
                <w:szCs w:val="20"/>
                <w:lang w:eastAsia="es-CL"/>
              </w:rPr>
              <w:t>de prueba:</w:t>
            </w:r>
            <w:r w:rsidRPr="00413F58">
              <w:rPr>
                <w:rFonts w:ascii="Calibri" w:eastAsia="Times New Roman" w:hAnsi="Calibri" w:cs="Times New Roman"/>
                <w:color w:val="000000"/>
                <w:sz w:val="20"/>
                <w:szCs w:val="20"/>
                <w:lang w:eastAsia="es-CL"/>
              </w:rPr>
              <w:t xml:space="preserve"> </w:t>
            </w:r>
            <w:r w:rsidR="00C627D6" w:rsidRPr="00413F58">
              <w:rPr>
                <w:rFonts w:ascii="Calibri" w:eastAsia="Times New Roman" w:hAnsi="Calibri" w:cs="Times New Roman"/>
                <w:color w:val="000000"/>
                <w:sz w:val="20"/>
                <w:szCs w:val="20"/>
                <w:lang w:eastAsia="es-CL"/>
              </w:rPr>
              <w:t>Perfil longitudinal presentado por Aquafarms</w:t>
            </w:r>
            <w:r w:rsidR="00413F58" w:rsidRPr="00413F58">
              <w:rPr>
                <w:rFonts w:ascii="Calibri" w:eastAsia="Times New Roman" w:hAnsi="Calibri" w:cs="Times New Roman"/>
                <w:color w:val="000000"/>
                <w:sz w:val="20"/>
                <w:szCs w:val="20"/>
                <w:lang w:eastAsia="es-CL"/>
              </w:rPr>
              <w:t xml:space="preserve"> de 420 m de longitud</w:t>
            </w:r>
            <w:r w:rsidR="002B624A">
              <w:rPr>
                <w:rFonts w:ascii="Calibri" w:eastAsia="Times New Roman" w:hAnsi="Calibri" w:cs="Times New Roman"/>
                <w:color w:val="000000"/>
                <w:sz w:val="20"/>
                <w:szCs w:val="20"/>
                <w:lang w:eastAsia="es-CL"/>
              </w:rPr>
              <w:t xml:space="preserve"> (0+000 al 0+420)</w:t>
            </w:r>
            <w:r w:rsidR="00C627D6" w:rsidRPr="00413F58">
              <w:rPr>
                <w:rFonts w:ascii="Calibri" w:eastAsia="Times New Roman" w:hAnsi="Calibri" w:cs="Times New Roman"/>
                <w:color w:val="000000"/>
                <w:sz w:val="20"/>
                <w:szCs w:val="20"/>
                <w:lang w:eastAsia="es-CL"/>
              </w:rPr>
              <w:t xml:space="preserve">, el cual integra </w:t>
            </w:r>
            <w:r w:rsidR="00413F58" w:rsidRPr="00413F58">
              <w:rPr>
                <w:rFonts w:ascii="Calibri" w:eastAsia="Times New Roman" w:hAnsi="Calibri" w:cs="Times New Roman"/>
                <w:color w:val="000000"/>
                <w:sz w:val="20"/>
                <w:szCs w:val="20"/>
                <w:lang w:eastAsia="es-CL"/>
              </w:rPr>
              <w:t xml:space="preserve">una </w:t>
            </w:r>
            <w:r w:rsidR="00C627D6" w:rsidRPr="00413F58">
              <w:rPr>
                <w:rFonts w:ascii="Calibri" w:eastAsia="Times New Roman" w:hAnsi="Calibri" w:cs="Times New Roman"/>
                <w:color w:val="000000"/>
                <w:sz w:val="20"/>
                <w:szCs w:val="20"/>
                <w:lang w:eastAsia="es-CL"/>
              </w:rPr>
              <w:t>batimetría de noviembre de 2020</w:t>
            </w:r>
            <w:r w:rsidR="00413F58" w:rsidRPr="00413F58">
              <w:rPr>
                <w:rFonts w:ascii="Calibri" w:eastAsia="Times New Roman" w:hAnsi="Calibri" w:cs="Times New Roman"/>
                <w:color w:val="000000"/>
                <w:sz w:val="20"/>
                <w:szCs w:val="20"/>
                <w:lang w:eastAsia="es-CL"/>
              </w:rPr>
              <w:t>,</w:t>
            </w:r>
            <w:r w:rsidR="00C627D6" w:rsidRPr="00413F58">
              <w:rPr>
                <w:rFonts w:ascii="Calibri" w:eastAsia="Times New Roman" w:hAnsi="Calibri" w:cs="Times New Roman"/>
                <w:color w:val="000000"/>
                <w:sz w:val="20"/>
                <w:szCs w:val="20"/>
                <w:lang w:eastAsia="es-CL"/>
              </w:rPr>
              <w:t xml:space="preserve"> y de marzo de 2021, evidencia</w:t>
            </w:r>
            <w:r w:rsidR="00413F58" w:rsidRPr="00413F58">
              <w:rPr>
                <w:rFonts w:ascii="Calibri" w:eastAsia="Times New Roman" w:hAnsi="Calibri" w:cs="Times New Roman"/>
                <w:color w:val="000000"/>
                <w:sz w:val="20"/>
                <w:szCs w:val="20"/>
                <w:lang w:eastAsia="es-CL"/>
              </w:rPr>
              <w:t>ndo</w:t>
            </w:r>
            <w:r w:rsidR="00C627D6" w:rsidRPr="00413F58">
              <w:rPr>
                <w:rFonts w:ascii="Calibri" w:eastAsia="Times New Roman" w:hAnsi="Calibri" w:cs="Times New Roman"/>
                <w:color w:val="000000"/>
                <w:sz w:val="20"/>
                <w:szCs w:val="20"/>
                <w:lang w:eastAsia="es-CL"/>
              </w:rPr>
              <w:t xml:space="preserve"> </w:t>
            </w:r>
            <w:r w:rsidR="002B624A">
              <w:rPr>
                <w:rFonts w:ascii="Calibri" w:eastAsia="Times New Roman" w:hAnsi="Calibri" w:cs="Times New Roman"/>
                <w:color w:val="000000"/>
                <w:sz w:val="20"/>
                <w:szCs w:val="20"/>
                <w:lang w:eastAsia="es-CL"/>
              </w:rPr>
              <w:t xml:space="preserve">en promedio, </w:t>
            </w:r>
            <w:r w:rsidR="00413F58" w:rsidRPr="00413F58">
              <w:rPr>
                <w:rFonts w:ascii="Calibri" w:eastAsia="Times New Roman" w:hAnsi="Calibri" w:cs="Times New Roman"/>
                <w:color w:val="000000"/>
                <w:sz w:val="20"/>
                <w:szCs w:val="20"/>
                <w:lang w:eastAsia="es-CL"/>
              </w:rPr>
              <w:t xml:space="preserve">una leve </w:t>
            </w:r>
            <w:r w:rsidR="002B624A">
              <w:rPr>
                <w:rFonts w:ascii="Calibri" w:eastAsia="Times New Roman" w:hAnsi="Calibri" w:cs="Times New Roman"/>
                <w:color w:val="000000"/>
                <w:sz w:val="20"/>
                <w:szCs w:val="20"/>
                <w:lang w:eastAsia="es-CL"/>
              </w:rPr>
              <w:t xml:space="preserve">elevación </w:t>
            </w:r>
            <w:r w:rsidR="00413F58" w:rsidRPr="00413F58">
              <w:rPr>
                <w:rFonts w:ascii="Calibri" w:eastAsia="Times New Roman" w:hAnsi="Calibri" w:cs="Times New Roman"/>
                <w:color w:val="000000"/>
                <w:sz w:val="20"/>
                <w:szCs w:val="20"/>
                <w:lang w:eastAsia="es-CL"/>
              </w:rPr>
              <w:t xml:space="preserve">del eje hidráulico, y </w:t>
            </w:r>
            <w:r w:rsidR="00413F58" w:rsidRPr="007413FB">
              <w:rPr>
                <w:rFonts w:ascii="Calibri" w:eastAsia="Times New Roman" w:hAnsi="Calibri" w:cs="Times New Roman"/>
                <w:b/>
                <w:bCs/>
                <w:color w:val="000000"/>
                <w:sz w:val="20"/>
                <w:szCs w:val="20"/>
                <w:lang w:eastAsia="es-CL"/>
              </w:rPr>
              <w:t>entre el perfil 0+210 al 0+220</w:t>
            </w:r>
            <w:r w:rsidR="00413F58" w:rsidRPr="00413F58">
              <w:rPr>
                <w:rFonts w:ascii="Calibri" w:eastAsia="Times New Roman" w:hAnsi="Calibri" w:cs="Times New Roman"/>
                <w:color w:val="000000"/>
                <w:sz w:val="20"/>
                <w:szCs w:val="20"/>
                <w:lang w:eastAsia="es-CL"/>
              </w:rPr>
              <w:t xml:space="preserve"> (área de ubicación del pretil), una baja del eje, asociado </w:t>
            </w:r>
            <w:r w:rsidR="00D85FF1">
              <w:rPr>
                <w:rFonts w:ascii="Calibri" w:eastAsia="Times New Roman" w:hAnsi="Calibri" w:cs="Times New Roman"/>
                <w:color w:val="000000"/>
                <w:sz w:val="20"/>
                <w:szCs w:val="20"/>
                <w:lang w:eastAsia="es-CL"/>
              </w:rPr>
              <w:t xml:space="preserve">probablemente </w:t>
            </w:r>
            <w:r w:rsidR="00413F58" w:rsidRPr="00413F58">
              <w:rPr>
                <w:rFonts w:ascii="Calibri" w:eastAsia="Times New Roman" w:hAnsi="Calibri" w:cs="Times New Roman"/>
                <w:color w:val="000000"/>
                <w:sz w:val="20"/>
                <w:szCs w:val="20"/>
                <w:lang w:eastAsia="es-CL"/>
              </w:rPr>
              <w:t xml:space="preserve">a la </w:t>
            </w:r>
            <w:r w:rsidR="002B624A" w:rsidRPr="00413F58">
              <w:rPr>
                <w:rFonts w:ascii="Calibri" w:eastAsia="Times New Roman" w:hAnsi="Calibri" w:cs="Times New Roman"/>
                <w:color w:val="000000"/>
                <w:sz w:val="20"/>
                <w:szCs w:val="20"/>
                <w:lang w:eastAsia="es-CL"/>
              </w:rPr>
              <w:t>remoción</w:t>
            </w:r>
            <w:r w:rsidR="00413F58" w:rsidRPr="00413F58">
              <w:rPr>
                <w:rFonts w:ascii="Calibri" w:eastAsia="Times New Roman" w:hAnsi="Calibri" w:cs="Times New Roman"/>
                <w:color w:val="000000"/>
                <w:sz w:val="20"/>
                <w:szCs w:val="20"/>
                <w:lang w:eastAsia="es-CL"/>
              </w:rPr>
              <w:t xml:space="preserve"> de los elementos </w:t>
            </w:r>
            <w:r w:rsidR="007413FB">
              <w:rPr>
                <w:rFonts w:ascii="Calibri" w:eastAsia="Times New Roman" w:hAnsi="Calibri" w:cs="Times New Roman"/>
                <w:color w:val="000000"/>
                <w:sz w:val="20"/>
                <w:szCs w:val="20"/>
                <w:lang w:eastAsia="es-CL"/>
              </w:rPr>
              <w:t xml:space="preserve">(bloques de hormigón y maxisacos) </w:t>
            </w:r>
            <w:r w:rsidR="00413F58" w:rsidRPr="00413F58">
              <w:rPr>
                <w:rFonts w:ascii="Calibri" w:eastAsia="Times New Roman" w:hAnsi="Calibri" w:cs="Times New Roman"/>
                <w:color w:val="000000"/>
                <w:sz w:val="20"/>
                <w:szCs w:val="20"/>
                <w:lang w:eastAsia="es-CL"/>
              </w:rPr>
              <w:t xml:space="preserve">que componían el </w:t>
            </w:r>
            <w:r w:rsidR="00413F58" w:rsidRPr="00B015A9">
              <w:rPr>
                <w:rFonts w:ascii="Calibri" w:eastAsia="Times New Roman" w:hAnsi="Calibri" w:cs="Times New Roman"/>
                <w:color w:val="000000"/>
                <w:sz w:val="20"/>
                <w:szCs w:val="20"/>
                <w:lang w:eastAsia="es-CL"/>
              </w:rPr>
              <w:t xml:space="preserve">citado pretil </w:t>
            </w:r>
            <w:r w:rsidR="00C627D6" w:rsidRPr="00B015A9">
              <w:rPr>
                <w:rFonts w:ascii="Calibri" w:eastAsia="Times New Roman" w:hAnsi="Calibri" w:cs="Times New Roman"/>
                <w:color w:val="000000"/>
                <w:sz w:val="20"/>
                <w:szCs w:val="20"/>
                <w:lang w:eastAsia="es-CL"/>
              </w:rPr>
              <w:t>(</w:t>
            </w:r>
            <w:r w:rsidR="00C627D6" w:rsidRPr="00B015A9">
              <w:rPr>
                <w:rFonts w:ascii="Calibri" w:eastAsia="Times New Roman" w:hAnsi="Calibri" w:cs="Times New Roman"/>
                <w:b/>
                <w:bCs/>
                <w:color w:val="000000"/>
                <w:sz w:val="20"/>
                <w:szCs w:val="20"/>
                <w:lang w:eastAsia="es-CL"/>
              </w:rPr>
              <w:t>Fuente:</w:t>
            </w:r>
            <w:r w:rsidR="002B624A" w:rsidRPr="00B015A9">
              <w:rPr>
                <w:rFonts w:ascii="Calibri" w:eastAsia="Times New Roman" w:hAnsi="Calibri" w:cs="Times New Roman"/>
                <w:b/>
                <w:bCs/>
                <w:color w:val="000000"/>
                <w:sz w:val="20"/>
                <w:szCs w:val="20"/>
                <w:lang w:eastAsia="es-CL"/>
              </w:rPr>
              <w:t xml:space="preserve"> </w:t>
            </w:r>
            <w:r w:rsidR="002B624A" w:rsidRPr="00B015A9">
              <w:rPr>
                <w:rFonts w:ascii="Calibri" w:eastAsia="Times New Roman" w:hAnsi="Calibri" w:cs="Times New Roman"/>
                <w:color w:val="000000"/>
                <w:sz w:val="20"/>
                <w:szCs w:val="20"/>
                <w:lang w:eastAsia="es-CL"/>
              </w:rPr>
              <w:t>Anexo 2.3 – ID 1</w:t>
            </w:r>
            <w:r w:rsidR="00C627D6" w:rsidRPr="00B015A9">
              <w:rPr>
                <w:rFonts w:ascii="Calibri" w:eastAsia="Times New Roman" w:hAnsi="Calibri" w:cs="Times New Roman"/>
                <w:color w:val="000000"/>
                <w:sz w:val="20"/>
                <w:szCs w:val="20"/>
                <w:lang w:eastAsia="es-CL"/>
              </w:rPr>
              <w:t>).</w:t>
            </w:r>
          </w:p>
          <w:p w14:paraId="4E11D856" w14:textId="1EA04B2E" w:rsidR="00C627D6" w:rsidRPr="00705059" w:rsidRDefault="00C627D6" w:rsidP="00F46E2B">
            <w:pPr>
              <w:spacing w:after="0" w:line="240" w:lineRule="auto"/>
              <w:jc w:val="both"/>
              <w:rPr>
                <w:rFonts w:ascii="Calibri" w:eastAsia="Times New Roman" w:hAnsi="Calibri" w:cs="Times New Roman"/>
                <w:color w:val="000000"/>
                <w:sz w:val="20"/>
                <w:szCs w:val="20"/>
                <w:lang w:eastAsia="es-CL"/>
              </w:rPr>
            </w:pPr>
          </w:p>
        </w:tc>
      </w:tr>
    </w:tbl>
    <w:p w14:paraId="64DE44B7" w14:textId="77777777" w:rsidR="001341C4" w:rsidRDefault="001341C4" w:rsidP="001341C4"/>
    <w:p w14:paraId="1FF71814" w14:textId="77777777" w:rsidR="001341C4" w:rsidRDefault="001341C4"/>
    <w:p w14:paraId="7D64BA9F" w14:textId="77777777" w:rsidR="0036564D" w:rsidRDefault="0036564D"/>
    <w:p w14:paraId="4BFDCE5B" w14:textId="77777777" w:rsidR="00A90B06" w:rsidRDefault="00A90B06" w:rsidP="00610655"/>
    <w:p w14:paraId="20704160" w14:textId="666EFF47" w:rsidR="00A90B06" w:rsidRDefault="00A90B06" w:rsidP="00610655"/>
    <w:p w14:paraId="4B44249A" w14:textId="103D11AC" w:rsidR="00CF5739" w:rsidRDefault="00CF5739" w:rsidP="00610655"/>
    <w:p w14:paraId="11DBB247" w14:textId="34530983" w:rsidR="00CF5739" w:rsidRDefault="00CF5739" w:rsidP="00610655"/>
    <w:p w14:paraId="70A0B782" w14:textId="60ACFD05" w:rsidR="00CF5739" w:rsidRDefault="00CF5739" w:rsidP="00610655"/>
    <w:p w14:paraId="6773A053" w14:textId="063CBC5A" w:rsidR="00CF5739" w:rsidRDefault="00CF5739" w:rsidP="00610655"/>
    <w:p w14:paraId="63126C22" w14:textId="77777777" w:rsidR="00CF5739" w:rsidRDefault="00CF5739" w:rsidP="00610655"/>
    <w:p w14:paraId="2F3FF77C" w14:textId="4406192D" w:rsidR="00CF5739" w:rsidRDefault="00CF5739" w:rsidP="00610655"/>
    <w:p w14:paraId="5BEFB567" w14:textId="586D8225" w:rsidR="00CF5739" w:rsidRDefault="006A5207" w:rsidP="00D85FF1">
      <w:pPr>
        <w:jc w:val="center"/>
      </w:pPr>
      <w:r>
        <w:rPr>
          <w:noProof/>
        </w:rPr>
        <w:drawing>
          <wp:inline distT="0" distB="0" distL="0" distR="0" wp14:anchorId="7C26A01A" wp14:editId="461DB89C">
            <wp:extent cx="8362950" cy="4051300"/>
            <wp:effectExtent l="0" t="0" r="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8122" r="2962" b="8305"/>
                    <a:stretch/>
                  </pic:blipFill>
                  <pic:spPr bwMode="auto">
                    <a:xfrm>
                      <a:off x="0" y="0"/>
                      <a:ext cx="8362950" cy="4051300"/>
                    </a:xfrm>
                    <a:prstGeom prst="rect">
                      <a:avLst/>
                    </a:prstGeom>
                    <a:ln>
                      <a:noFill/>
                    </a:ln>
                    <a:extLst>
                      <a:ext uri="{53640926-AAD7-44D8-BBD7-CCE9431645EC}">
                        <a14:shadowObscured xmlns:a14="http://schemas.microsoft.com/office/drawing/2010/main"/>
                      </a:ext>
                    </a:extLst>
                  </pic:spPr>
                </pic:pic>
              </a:graphicData>
            </a:graphic>
          </wp:inline>
        </w:drawing>
      </w:r>
    </w:p>
    <w:p w14:paraId="0F4FF093" w14:textId="6999F5FE" w:rsidR="00CF5739" w:rsidRDefault="00CF5739" w:rsidP="00CF5739">
      <w:pPr>
        <w:spacing w:after="0"/>
        <w:jc w:val="center"/>
        <w:rPr>
          <w:rFonts w:ascii="Calibri" w:eastAsia="Calibri" w:hAnsi="Calibri" w:cs="Calibri"/>
          <w:sz w:val="28"/>
          <w:szCs w:val="32"/>
        </w:rPr>
      </w:pPr>
      <w:r>
        <w:rPr>
          <w:b/>
        </w:rPr>
        <w:t>Figura 3</w:t>
      </w:r>
      <w:r w:rsidR="007413FB">
        <w:rPr>
          <w:b/>
        </w:rPr>
        <w:t xml:space="preserve">. </w:t>
      </w:r>
      <w:r w:rsidR="007413FB" w:rsidRPr="007413FB">
        <w:rPr>
          <w:bCs/>
        </w:rPr>
        <w:t>P</w:t>
      </w:r>
      <w:r w:rsidRPr="007413FB">
        <w:rPr>
          <w:bCs/>
        </w:rPr>
        <w:t xml:space="preserve">lano </w:t>
      </w:r>
      <w:proofErr w:type="spellStart"/>
      <w:r w:rsidR="00DA2E4C" w:rsidRPr="007413FB">
        <w:rPr>
          <w:bCs/>
        </w:rPr>
        <w:t>topobatimétrico</w:t>
      </w:r>
      <w:proofErr w:type="spellEnd"/>
      <w:r w:rsidR="00DA2E4C">
        <w:rPr>
          <w:bCs/>
        </w:rPr>
        <w:t xml:space="preserve"> presentado por Aquafarms</w:t>
      </w:r>
      <w:r w:rsidR="007413FB">
        <w:rPr>
          <w:bCs/>
        </w:rPr>
        <w:t xml:space="preserve">, y su proyección a Google </w:t>
      </w:r>
      <w:proofErr w:type="spellStart"/>
      <w:r w:rsidR="007413FB">
        <w:rPr>
          <w:bCs/>
        </w:rPr>
        <w:t>Earth</w:t>
      </w:r>
      <w:proofErr w:type="spellEnd"/>
      <w:r w:rsidR="007413FB">
        <w:rPr>
          <w:bCs/>
        </w:rPr>
        <w:t xml:space="preserve"> para </w:t>
      </w:r>
      <w:r>
        <w:rPr>
          <w:bCs/>
        </w:rPr>
        <w:t>detalla</w:t>
      </w:r>
      <w:r w:rsidR="007413FB">
        <w:rPr>
          <w:bCs/>
        </w:rPr>
        <w:t>r</w:t>
      </w:r>
      <w:r w:rsidR="00B02F42">
        <w:rPr>
          <w:bCs/>
        </w:rPr>
        <w:t xml:space="preserve"> la ubicación del pretil (1_MP), l</w:t>
      </w:r>
      <w:r w:rsidR="006B75F2">
        <w:rPr>
          <w:bCs/>
        </w:rPr>
        <w:t xml:space="preserve">os </w:t>
      </w:r>
      <w:r w:rsidR="006A5207">
        <w:rPr>
          <w:bCs/>
        </w:rPr>
        <w:t xml:space="preserve">puntos del perfil </w:t>
      </w:r>
      <w:r w:rsidR="007413FB">
        <w:rPr>
          <w:bCs/>
        </w:rPr>
        <w:t xml:space="preserve">longitudinal </w:t>
      </w:r>
      <w:r w:rsidR="006A5207">
        <w:rPr>
          <w:bCs/>
        </w:rPr>
        <w:t>de inicio y del fin levantados por el titular</w:t>
      </w:r>
      <w:r w:rsidR="00B02F42">
        <w:rPr>
          <w:bCs/>
        </w:rPr>
        <w:t xml:space="preserve"> (flechas rojas)</w:t>
      </w:r>
      <w:r w:rsidR="006A5207">
        <w:rPr>
          <w:bCs/>
        </w:rPr>
        <w:t>, y los puntos (1</w:t>
      </w:r>
      <w:r w:rsidR="00B02F42">
        <w:rPr>
          <w:bCs/>
        </w:rPr>
        <w:t xml:space="preserve"> MP</w:t>
      </w:r>
      <w:r w:rsidR="006A5207">
        <w:rPr>
          <w:bCs/>
        </w:rPr>
        <w:t xml:space="preserve"> y 2</w:t>
      </w:r>
      <w:r w:rsidR="00B02F42">
        <w:rPr>
          <w:bCs/>
        </w:rPr>
        <w:t xml:space="preserve"> MP</w:t>
      </w:r>
      <w:r w:rsidR="00A903DF">
        <w:rPr>
          <w:bCs/>
        </w:rPr>
        <w:t>, en pincho amarillo</w:t>
      </w:r>
      <w:r w:rsidR="006A5207">
        <w:rPr>
          <w:bCs/>
        </w:rPr>
        <w:t xml:space="preserve">) ordenados en las </w:t>
      </w:r>
      <w:r w:rsidR="00B02F42">
        <w:rPr>
          <w:bCs/>
        </w:rPr>
        <w:t>M</w:t>
      </w:r>
      <w:r w:rsidR="006A5207">
        <w:rPr>
          <w:bCs/>
        </w:rPr>
        <w:t xml:space="preserve">edidas </w:t>
      </w:r>
      <w:r w:rsidR="00B02F42">
        <w:rPr>
          <w:bCs/>
        </w:rPr>
        <w:t>P</w:t>
      </w:r>
      <w:r w:rsidR="006A5207">
        <w:rPr>
          <w:bCs/>
        </w:rPr>
        <w:t>rovisionales</w:t>
      </w:r>
      <w:r w:rsidR="00A903DF">
        <w:rPr>
          <w:bCs/>
        </w:rPr>
        <w:t xml:space="preserve">, que exigían el área del levantamiento </w:t>
      </w:r>
      <w:proofErr w:type="spellStart"/>
      <w:r w:rsidR="00A903DF">
        <w:rPr>
          <w:bCs/>
        </w:rPr>
        <w:t>topobatimétrico</w:t>
      </w:r>
      <w:proofErr w:type="spellEnd"/>
      <w:r w:rsidR="006A5207">
        <w:rPr>
          <w:bCs/>
        </w:rPr>
        <w:t xml:space="preserve"> </w:t>
      </w:r>
      <w:r>
        <w:rPr>
          <w:bCs/>
        </w:rPr>
        <w:t>(</w:t>
      </w:r>
      <w:r>
        <w:rPr>
          <w:b/>
        </w:rPr>
        <w:t>Fuente:</w:t>
      </w:r>
      <w:r>
        <w:rPr>
          <w:bCs/>
        </w:rPr>
        <w:t xml:space="preserve"> Elaboración propia en base a Google </w:t>
      </w:r>
      <w:proofErr w:type="spellStart"/>
      <w:r>
        <w:rPr>
          <w:bCs/>
        </w:rPr>
        <w:t>Earth</w:t>
      </w:r>
      <w:proofErr w:type="spellEnd"/>
      <w:r>
        <w:rPr>
          <w:bCs/>
        </w:rPr>
        <w:t xml:space="preserve">). </w:t>
      </w:r>
    </w:p>
    <w:p w14:paraId="1678AAD5" w14:textId="160F29BB" w:rsidR="003B0622" w:rsidRDefault="003B0622" w:rsidP="00610655"/>
    <w:p w14:paraId="5EC0A154" w14:textId="1EFA0EC6" w:rsidR="00CF5739" w:rsidRDefault="00CF5739" w:rsidP="00610655"/>
    <w:p w14:paraId="7A15940C" w14:textId="28DD9390" w:rsidR="00CF5739" w:rsidRDefault="00CF5739" w:rsidP="00610655"/>
    <w:p w14:paraId="41C97B1A" w14:textId="69847E3E" w:rsidR="003B0622" w:rsidRDefault="003B0622" w:rsidP="00610655"/>
    <w:p w14:paraId="1AEBFCA6" w14:textId="77777777" w:rsidR="003B0622" w:rsidRDefault="003B0622" w:rsidP="00610655"/>
    <w:tbl>
      <w:tblPr>
        <w:tblW w:w="5000" w:type="pct"/>
        <w:jc w:val="center"/>
        <w:tblCellMar>
          <w:left w:w="70" w:type="dxa"/>
          <w:right w:w="70" w:type="dxa"/>
        </w:tblCellMar>
        <w:tblLook w:val="04A0" w:firstRow="1" w:lastRow="0" w:firstColumn="1" w:lastColumn="0" w:noHBand="0" w:noVBand="1"/>
      </w:tblPr>
      <w:tblGrid>
        <w:gridCol w:w="3971"/>
        <w:gridCol w:w="3050"/>
        <w:gridCol w:w="3795"/>
        <w:gridCol w:w="2896"/>
      </w:tblGrid>
      <w:tr w:rsidR="000945F0" w:rsidRPr="00705059" w14:paraId="34FC6C4E" w14:textId="77777777" w:rsidTr="00F40C1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BCE726" w14:textId="77777777" w:rsidR="000945F0" w:rsidRPr="00705059" w:rsidRDefault="000945F0" w:rsidP="00F40C15">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0945F0" w:rsidRPr="00705059" w14:paraId="5AA838D7" w14:textId="77777777" w:rsidTr="00F40C15">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52D3BB76" w14:textId="419304F1" w:rsidR="000945F0" w:rsidRPr="00705059" w:rsidRDefault="00FE46DF" w:rsidP="00F40C1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38784" behindDoc="0" locked="0" layoutInCell="1" allowOverlap="1" wp14:anchorId="57C4B921" wp14:editId="7D4017D4">
                      <wp:simplePos x="0" y="0"/>
                      <wp:positionH relativeFrom="column">
                        <wp:posOffset>197485</wp:posOffset>
                      </wp:positionH>
                      <wp:positionV relativeFrom="paragraph">
                        <wp:posOffset>1350645</wp:posOffset>
                      </wp:positionV>
                      <wp:extent cx="3670300" cy="1016000"/>
                      <wp:effectExtent l="38100" t="19050" r="6350" b="12700"/>
                      <wp:wrapNone/>
                      <wp:docPr id="14" name="Paralelogramo 14"/>
                      <wp:cNvGraphicFramePr/>
                      <a:graphic xmlns:a="http://schemas.openxmlformats.org/drawingml/2006/main">
                        <a:graphicData uri="http://schemas.microsoft.com/office/word/2010/wordprocessingShape">
                          <wps:wsp>
                            <wps:cNvSpPr/>
                            <wps:spPr>
                              <a:xfrm>
                                <a:off x="0" y="0"/>
                                <a:ext cx="3670300" cy="1016000"/>
                              </a:xfrm>
                              <a:prstGeom prst="parallelogram">
                                <a:avLst>
                                  <a:gd name="adj" fmla="val 68750"/>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96FF5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14" o:spid="_x0000_s1026" type="#_x0000_t7" style="position:absolute;margin-left:15.55pt;margin-top:106.35pt;width:289pt;height:80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" adj="4111" filled="f" strokecolor="#ffc000" strokeweight="3pt">
                      <v:stroke dashstyle="dash"/>
                    </v:shape>
                  </w:pict>
                </mc:Fallback>
              </mc:AlternateContent>
            </w:r>
            <w:r w:rsidR="004F143D">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36736" behindDoc="0" locked="0" layoutInCell="1" allowOverlap="1" wp14:anchorId="17C558FF" wp14:editId="1EDF1415">
                      <wp:simplePos x="0" y="0"/>
                      <wp:positionH relativeFrom="column">
                        <wp:posOffset>1797685</wp:posOffset>
                      </wp:positionH>
                      <wp:positionV relativeFrom="paragraph">
                        <wp:posOffset>1090295</wp:posOffset>
                      </wp:positionV>
                      <wp:extent cx="635000" cy="685800"/>
                      <wp:effectExtent l="38100" t="19050" r="31750" b="57150"/>
                      <wp:wrapNone/>
                      <wp:docPr id="12" name="19 Conector recto de flecha"/>
                      <wp:cNvGraphicFramePr/>
                      <a:graphic xmlns:a="http://schemas.openxmlformats.org/drawingml/2006/main">
                        <a:graphicData uri="http://schemas.microsoft.com/office/word/2010/wordprocessingShape">
                          <wps:wsp>
                            <wps:cNvCnPr/>
                            <wps:spPr>
                              <a:xfrm flipH="1">
                                <a:off x="0" y="0"/>
                                <a:ext cx="635000" cy="685800"/>
                              </a:xfrm>
                              <a:prstGeom prst="straightConnector1">
                                <a:avLst/>
                              </a:prstGeom>
                              <a:ln w="28575">
                                <a:solidFill>
                                  <a:srgbClr val="FFFF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C03B9A" id="19 Conector recto de flecha" o:spid="_x0000_s1026" type="#_x0000_t32" style="position:absolute;margin-left:141.55pt;margin-top:85.85pt;width:50pt;height:54pt;flip:x;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" strokecolor="yellow" strokeweight="2.25pt">
                      <v:stroke dashstyle="3 1" endarrow="open" joinstyle="miter"/>
                    </v:shape>
                  </w:pict>
                </mc:Fallback>
              </mc:AlternateContent>
            </w:r>
            <w:r w:rsidR="004F143D">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34688" behindDoc="0" locked="0" layoutInCell="1" allowOverlap="1" wp14:anchorId="1F910ED7" wp14:editId="6F122B0A">
                      <wp:simplePos x="0" y="0"/>
                      <wp:positionH relativeFrom="column">
                        <wp:posOffset>2210435</wp:posOffset>
                      </wp:positionH>
                      <wp:positionV relativeFrom="paragraph">
                        <wp:posOffset>1249045</wp:posOffset>
                      </wp:positionV>
                      <wp:extent cx="787400" cy="812800"/>
                      <wp:effectExtent l="38100" t="19050" r="31750" b="44450"/>
                      <wp:wrapNone/>
                      <wp:docPr id="2" name="19 Conector recto de flecha"/>
                      <wp:cNvGraphicFramePr/>
                      <a:graphic xmlns:a="http://schemas.openxmlformats.org/drawingml/2006/main">
                        <a:graphicData uri="http://schemas.microsoft.com/office/word/2010/wordprocessingShape">
                          <wps:wsp>
                            <wps:cNvCnPr/>
                            <wps:spPr>
                              <a:xfrm flipH="1">
                                <a:off x="0" y="0"/>
                                <a:ext cx="787400" cy="812800"/>
                              </a:xfrm>
                              <a:prstGeom prst="straightConnector1">
                                <a:avLst/>
                              </a:prstGeom>
                              <a:ln w="28575">
                                <a:solidFill>
                                  <a:srgbClr val="FFFF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D9E034" id="19 Conector recto de flecha" o:spid="_x0000_s1026" type="#_x0000_t32" style="position:absolute;margin-left:174.05pt;margin-top:98.35pt;width:62pt;height:64pt;flip:x;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" strokecolor="yellow" strokeweight="2.25pt">
                      <v:stroke dashstyle="3 1" endarrow="open" joinstyle="miter"/>
                    </v:shape>
                  </w:pict>
                </mc:Fallback>
              </mc:AlternateContent>
            </w:r>
            <w:r w:rsidR="000945F0" w:rsidRPr="000F10EE">
              <w:rPr>
                <w:rFonts w:ascii="Calibri" w:eastAsia="Times New Roman" w:hAnsi="Calibri" w:cs="Times New Roman"/>
                <w:color w:val="000000"/>
                <w:sz w:val="20"/>
                <w:szCs w:val="20"/>
                <w:lang w:eastAsia="es-CL"/>
              </w:rPr>
              <w:t xml:space="preserve"> </w:t>
            </w:r>
            <w:r w:rsidR="00326B18" w:rsidRPr="00326B18">
              <w:rPr>
                <w:rFonts w:ascii="Calibri" w:eastAsia="Times New Roman" w:hAnsi="Calibri" w:cs="Times New Roman"/>
                <w:noProof/>
                <w:color w:val="000000"/>
                <w:sz w:val="20"/>
                <w:szCs w:val="20"/>
                <w:lang w:eastAsia="es-CL"/>
              </w:rPr>
              <w:drawing>
                <wp:inline distT="0" distB="0" distL="0" distR="0" wp14:anchorId="1D645AA9" wp14:editId="270A0E6D">
                  <wp:extent cx="4140200" cy="31051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40619" cy="3105464"/>
                          </a:xfrm>
                          <a:prstGeom prst="rect">
                            <a:avLst/>
                          </a:prstGeom>
                          <a:noFill/>
                          <a:ln>
                            <a:noFill/>
                          </a:ln>
                        </pic:spPr>
                      </pic:pic>
                    </a:graphicData>
                  </a:graphic>
                </wp:inline>
              </w:drawing>
            </w:r>
          </w:p>
        </w:tc>
        <w:tc>
          <w:tcPr>
            <w:tcW w:w="2441" w:type="pct"/>
            <w:gridSpan w:val="2"/>
            <w:tcBorders>
              <w:top w:val="single" w:sz="4" w:space="0" w:color="000000"/>
              <w:right w:val="single" w:sz="4" w:space="0" w:color="auto"/>
            </w:tcBorders>
            <w:shd w:val="clear" w:color="auto" w:fill="auto"/>
            <w:vAlign w:val="center"/>
          </w:tcPr>
          <w:p w14:paraId="1FCB7084" w14:textId="2DF65AF7" w:rsidR="000945F0" w:rsidRPr="00705059" w:rsidRDefault="00326B18" w:rsidP="00F40C1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79C6C952" wp14:editId="47D845BC">
                      <wp:simplePos x="0" y="0"/>
                      <wp:positionH relativeFrom="column">
                        <wp:posOffset>2543810</wp:posOffset>
                      </wp:positionH>
                      <wp:positionV relativeFrom="paragraph">
                        <wp:posOffset>1391920</wp:posOffset>
                      </wp:positionV>
                      <wp:extent cx="660400" cy="819150"/>
                      <wp:effectExtent l="38100" t="19050" r="25400" b="57150"/>
                      <wp:wrapNone/>
                      <wp:docPr id="3" name="20 Conector recto de flecha"/>
                      <wp:cNvGraphicFramePr/>
                      <a:graphic xmlns:a="http://schemas.openxmlformats.org/drawingml/2006/main">
                        <a:graphicData uri="http://schemas.microsoft.com/office/word/2010/wordprocessingShape">
                          <wps:wsp>
                            <wps:cNvCnPr/>
                            <wps:spPr>
                              <a:xfrm flipH="1">
                                <a:off x="0" y="0"/>
                                <a:ext cx="660400" cy="8191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E6EB6D" id="20 Conector recto de flecha" o:spid="_x0000_s1026" type="#_x0000_t32" style="position:absolute;margin-left:200.3pt;margin-top:109.6pt;width:52pt;height:64.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" strokecolor="red" strokeweight="2.25pt">
                      <v:stroke endarrow="open" joinstyle="miter"/>
                    </v:shape>
                  </w:pict>
                </mc:Fallback>
              </mc:AlternateContent>
            </w:r>
            <w:r w:rsidRPr="00326B18">
              <w:rPr>
                <w:rFonts w:ascii="Calibri" w:eastAsia="Times New Roman" w:hAnsi="Calibri" w:cs="Times New Roman"/>
                <w:noProof/>
                <w:color w:val="000000"/>
                <w:sz w:val="20"/>
                <w:szCs w:val="20"/>
                <w:lang w:eastAsia="es-CL"/>
              </w:rPr>
              <w:drawing>
                <wp:inline distT="0" distB="0" distL="0" distR="0" wp14:anchorId="0CDC4D5E" wp14:editId="4EF82AD7">
                  <wp:extent cx="3225165" cy="34925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1961" b="6822"/>
                          <a:stretch/>
                        </pic:blipFill>
                        <pic:spPr bwMode="auto">
                          <a:xfrm>
                            <a:off x="0" y="0"/>
                            <a:ext cx="3225387" cy="34927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45F0" w:rsidRPr="00705059" w14:paraId="60A83264" w14:textId="77777777" w:rsidTr="00F40C15">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0299757D" w14:textId="6E1561C1" w:rsidR="000945F0" w:rsidRPr="00705059" w:rsidRDefault="000945F0" w:rsidP="00F40C15">
            <w:pPr>
              <w:spacing w:after="0" w:line="240" w:lineRule="auto"/>
              <w:contextualSpacing/>
              <w:outlineLvl w:val="1"/>
              <w:rPr>
                <w:rFonts w:ascii="Calibri" w:eastAsia="Times New Roman" w:hAnsi="Calibri" w:cs="Calibri"/>
                <w:b/>
                <w:color w:val="000000"/>
                <w:sz w:val="20"/>
                <w:szCs w:val="20"/>
                <w:lang w:eastAsia="es-CL"/>
              </w:rPr>
            </w:pPr>
            <w:bookmarkStart w:id="112" w:name="_Toc69471190"/>
            <w:r w:rsidRPr="00705059">
              <w:rPr>
                <w:rFonts w:ascii="Calibri" w:eastAsia="Calibri" w:hAnsi="Calibri" w:cs="Calibri"/>
                <w:b/>
                <w:sz w:val="20"/>
                <w:szCs w:val="20"/>
              </w:rPr>
              <w:t xml:space="preserve">Fotografía </w:t>
            </w:r>
            <w:r w:rsidR="004F143D">
              <w:rPr>
                <w:rFonts w:ascii="Calibri" w:eastAsia="Calibri" w:hAnsi="Calibri" w:cs="Calibri"/>
                <w:b/>
                <w:sz w:val="20"/>
                <w:szCs w:val="20"/>
              </w:rPr>
              <w:t>3</w:t>
            </w:r>
            <w:r w:rsidRPr="00705059">
              <w:rPr>
                <w:rFonts w:ascii="Calibri" w:eastAsia="Calibri" w:hAnsi="Calibri" w:cs="Calibri"/>
                <w:b/>
                <w:sz w:val="20"/>
                <w:szCs w:val="20"/>
              </w:rPr>
              <w:t>.</w:t>
            </w:r>
            <w:bookmarkEnd w:id="112"/>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3CE6AB" w14:textId="37529332" w:rsidR="000945F0" w:rsidRPr="00705059" w:rsidRDefault="000945F0" w:rsidP="00F40C15">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sidR="00326B18" w:rsidRPr="00326B18">
              <w:rPr>
                <w:rFonts w:ascii="Calibri" w:eastAsia="Times New Roman" w:hAnsi="Calibri" w:cs="Times New Roman"/>
                <w:b/>
                <w:bCs/>
                <w:color w:val="000000"/>
                <w:sz w:val="20"/>
                <w:szCs w:val="20"/>
                <w:lang w:eastAsia="es-CL"/>
              </w:rPr>
              <w:t>17</w:t>
            </w:r>
            <w:r w:rsidRPr="00326B18">
              <w:rPr>
                <w:rFonts w:ascii="Calibri" w:eastAsia="Times New Roman" w:hAnsi="Calibri" w:cs="Times New Roman"/>
                <w:b/>
                <w:bCs/>
                <w:color w:val="000000"/>
                <w:sz w:val="20"/>
                <w:szCs w:val="20"/>
                <w:lang w:eastAsia="es-CL"/>
              </w:rPr>
              <w:t>-</w:t>
            </w:r>
            <w:r w:rsidR="00326B18" w:rsidRPr="00326B18">
              <w:rPr>
                <w:rFonts w:ascii="Calibri" w:eastAsia="Times New Roman" w:hAnsi="Calibri" w:cs="Times New Roman"/>
                <w:b/>
                <w:bCs/>
                <w:color w:val="000000"/>
                <w:sz w:val="20"/>
                <w:szCs w:val="20"/>
                <w:lang w:eastAsia="es-CL"/>
              </w:rPr>
              <w:t>03</w:t>
            </w:r>
            <w:r w:rsidRPr="00326B18">
              <w:rPr>
                <w:rFonts w:ascii="Calibri" w:eastAsia="Times New Roman" w:hAnsi="Calibri" w:cs="Times New Roman"/>
                <w:b/>
                <w:bCs/>
                <w:color w:val="000000"/>
                <w:sz w:val="20"/>
                <w:szCs w:val="20"/>
                <w:lang w:eastAsia="es-CL"/>
              </w:rPr>
              <w:t>-202</w:t>
            </w:r>
            <w:r w:rsidR="00326B18" w:rsidRPr="00326B18">
              <w:rPr>
                <w:rFonts w:ascii="Calibri" w:eastAsia="Times New Roman" w:hAnsi="Calibri" w:cs="Times New Roman"/>
                <w:b/>
                <w:bCs/>
                <w:color w:val="000000"/>
                <w:sz w:val="20"/>
                <w:szCs w:val="20"/>
                <w:lang w:eastAsia="es-CL"/>
              </w:rPr>
              <w:t>1</w:t>
            </w:r>
          </w:p>
        </w:tc>
        <w:tc>
          <w:tcPr>
            <w:tcW w:w="1384" w:type="pct"/>
            <w:tcBorders>
              <w:top w:val="single" w:sz="4" w:space="0" w:color="auto"/>
              <w:left w:val="nil"/>
              <w:bottom w:val="single" w:sz="4" w:space="0" w:color="auto"/>
              <w:right w:val="nil"/>
            </w:tcBorders>
            <w:shd w:val="clear" w:color="auto" w:fill="auto"/>
            <w:noWrap/>
            <w:vAlign w:val="center"/>
            <w:hideMark/>
          </w:tcPr>
          <w:p w14:paraId="3F6A190C" w14:textId="53802CD6" w:rsidR="000945F0" w:rsidRPr="00705059" w:rsidRDefault="000945F0" w:rsidP="00F40C15">
            <w:pPr>
              <w:spacing w:after="0" w:line="240" w:lineRule="auto"/>
              <w:contextualSpacing/>
              <w:outlineLvl w:val="1"/>
              <w:rPr>
                <w:rFonts w:ascii="Calibri" w:eastAsia="Calibri" w:hAnsi="Calibri" w:cs="Calibri"/>
                <w:b/>
                <w:sz w:val="20"/>
                <w:szCs w:val="20"/>
              </w:rPr>
            </w:pPr>
            <w:bookmarkStart w:id="113" w:name="_Toc69471191"/>
            <w:r w:rsidRPr="00705059">
              <w:rPr>
                <w:rFonts w:ascii="Calibri" w:eastAsia="Calibri" w:hAnsi="Calibri" w:cs="Calibri"/>
                <w:b/>
                <w:sz w:val="20"/>
                <w:szCs w:val="20"/>
              </w:rPr>
              <w:t xml:space="preserve">Fotografía </w:t>
            </w:r>
            <w:r w:rsidR="00EB4C7A">
              <w:rPr>
                <w:rFonts w:ascii="Calibri" w:eastAsia="Calibri" w:hAnsi="Calibri" w:cs="Calibri"/>
                <w:b/>
                <w:sz w:val="20"/>
                <w:szCs w:val="20"/>
              </w:rPr>
              <w:t>4</w:t>
            </w:r>
            <w:r w:rsidRPr="00705059">
              <w:rPr>
                <w:rFonts w:ascii="Calibri" w:eastAsia="Calibri" w:hAnsi="Calibri" w:cs="Calibri"/>
                <w:b/>
                <w:sz w:val="20"/>
                <w:szCs w:val="20"/>
              </w:rPr>
              <w:t>.</w:t>
            </w:r>
            <w:bookmarkEnd w:id="113"/>
            <w:r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4FB38E" w14:textId="47578C2B" w:rsidR="000945F0" w:rsidRPr="00705059" w:rsidRDefault="000945F0" w:rsidP="00F40C15">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00326B18" w:rsidRPr="00326B18">
              <w:rPr>
                <w:rFonts w:ascii="Calibri" w:eastAsia="Times New Roman" w:hAnsi="Calibri" w:cs="Times New Roman"/>
                <w:b/>
                <w:bCs/>
                <w:color w:val="000000"/>
                <w:sz w:val="20"/>
                <w:szCs w:val="20"/>
                <w:lang w:eastAsia="es-CL"/>
              </w:rPr>
              <w:t>17-03-2021</w:t>
            </w:r>
          </w:p>
        </w:tc>
      </w:tr>
      <w:tr w:rsidR="000945F0" w:rsidRPr="00705059" w14:paraId="3D87D8B3" w14:textId="77777777" w:rsidTr="00F40C15">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FA1FE12" w14:textId="76932DB3" w:rsidR="000945F0" w:rsidRPr="00705059" w:rsidRDefault="000945F0" w:rsidP="00F40C15">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4F143D">
              <w:rPr>
                <w:rFonts w:ascii="Calibri" w:eastAsia="Times New Roman" w:hAnsi="Calibri" w:cs="Times New Roman"/>
                <w:color w:val="000000"/>
                <w:sz w:val="20"/>
                <w:szCs w:val="20"/>
                <w:lang w:eastAsia="es-CL"/>
              </w:rPr>
              <w:t>Área (polígono) de ubicación de bloques de hormigón dispuestos en lecho del río Rahue, sumado a un sinnúmero de restos de maxisacos de tonalidad blanca (flechas)</w:t>
            </w:r>
            <w:r w:rsidR="00FE46DF">
              <w:rPr>
                <w:rFonts w:ascii="Calibri" w:eastAsia="Times New Roman" w:hAnsi="Calibri" w:cs="Times New Roman"/>
                <w:color w:val="000000"/>
                <w:sz w:val="20"/>
                <w:szCs w:val="20"/>
                <w:lang w:eastAsia="es-CL"/>
              </w:rPr>
              <w:t>.</w:t>
            </w:r>
            <w:r w:rsidR="00EB4C7A">
              <w:rPr>
                <w:rFonts w:ascii="Calibri" w:eastAsia="Times New Roman" w:hAnsi="Calibri" w:cs="Times New Roman"/>
                <w:color w:val="000000"/>
                <w:sz w:val="20"/>
                <w:szCs w:val="20"/>
                <w:lang w:eastAsia="es-CL"/>
              </w:rPr>
              <w:t xml:space="preserve"> </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49CC6E9" w14:textId="6FD57B1D" w:rsidR="000945F0" w:rsidRPr="00705059" w:rsidRDefault="000945F0" w:rsidP="00F40C15">
            <w:pPr>
              <w:spacing w:after="0" w:line="240" w:lineRule="auto"/>
              <w:jc w:val="both"/>
              <w:rPr>
                <w:rFonts w:ascii="Calibri" w:eastAsia="Times New Roman" w:hAnsi="Calibri" w:cs="Times New Roman"/>
                <w:color w:val="000000"/>
                <w:sz w:val="20"/>
                <w:szCs w:val="20"/>
                <w:lang w:eastAsia="es-CL"/>
              </w:rPr>
            </w:pPr>
            <w:r w:rsidRPr="00B54807">
              <w:rPr>
                <w:rFonts w:ascii="Calibri" w:eastAsia="Times New Roman" w:hAnsi="Calibri" w:cs="Times New Roman"/>
                <w:b/>
                <w:sz w:val="20"/>
                <w:szCs w:val="20"/>
                <w:lang w:eastAsia="es-CL"/>
              </w:rPr>
              <w:t>Descripción del medio de prueba:</w:t>
            </w:r>
            <w:r w:rsidRPr="00B54807">
              <w:rPr>
                <w:rFonts w:ascii="Calibri" w:eastAsia="Times New Roman" w:hAnsi="Calibri" w:cs="Times New Roman"/>
                <w:sz w:val="20"/>
                <w:szCs w:val="20"/>
                <w:lang w:eastAsia="es-CL"/>
              </w:rPr>
              <w:t xml:space="preserve"> </w:t>
            </w:r>
            <w:r w:rsidR="004F143D">
              <w:rPr>
                <w:rFonts w:ascii="Calibri" w:eastAsia="Times New Roman" w:hAnsi="Calibri" w:cs="Times New Roman"/>
                <w:sz w:val="20"/>
                <w:szCs w:val="20"/>
                <w:lang w:eastAsia="es-CL"/>
              </w:rPr>
              <w:t xml:space="preserve">Vista de bloques de hormigón </w:t>
            </w:r>
            <w:r w:rsidR="00FE46DF">
              <w:rPr>
                <w:rFonts w:ascii="Calibri" w:eastAsia="Times New Roman" w:hAnsi="Calibri" w:cs="Times New Roman"/>
                <w:sz w:val="20"/>
                <w:szCs w:val="20"/>
                <w:lang w:eastAsia="es-CL"/>
              </w:rPr>
              <w:t xml:space="preserve">al interior del cauce y </w:t>
            </w:r>
            <w:r w:rsidR="004F143D">
              <w:rPr>
                <w:rFonts w:ascii="Calibri" w:eastAsia="Times New Roman" w:hAnsi="Calibri" w:cs="Times New Roman"/>
                <w:sz w:val="20"/>
                <w:szCs w:val="20"/>
                <w:lang w:eastAsia="es-CL"/>
              </w:rPr>
              <w:t>cercanos a ribera de bocatoma</w:t>
            </w:r>
            <w:r w:rsidRPr="00B54807">
              <w:rPr>
                <w:rFonts w:ascii="Calibri" w:eastAsia="Times New Roman" w:hAnsi="Calibri" w:cs="Times New Roman"/>
                <w:sz w:val="20"/>
                <w:szCs w:val="20"/>
                <w:lang w:eastAsia="es-CL"/>
              </w:rPr>
              <w:t>.</w:t>
            </w:r>
          </w:p>
        </w:tc>
      </w:tr>
    </w:tbl>
    <w:p w14:paraId="75C9DF89" w14:textId="44C8FD89" w:rsidR="00610655" w:rsidRDefault="00610655" w:rsidP="00610655"/>
    <w:p w14:paraId="6DB35C34" w14:textId="14E539F1" w:rsidR="00610655" w:rsidRDefault="00610655">
      <w:r>
        <w:br w:type="page"/>
      </w:r>
    </w:p>
    <w:p w14:paraId="1D1009A5" w14:textId="0688AE5B" w:rsidR="00DC62E0" w:rsidRDefault="00DC62E0" w:rsidP="00DC62E0">
      <w:pPr>
        <w:pStyle w:val="Listaconnmeros"/>
        <w:numPr>
          <w:ilvl w:val="0"/>
          <w:numId w:val="0"/>
        </w:numPr>
        <w:ind w:left="360" w:hanging="360"/>
      </w:pPr>
    </w:p>
    <w:p w14:paraId="44959560" w14:textId="3990662E" w:rsidR="00FE46DF" w:rsidRDefault="00FE46DF" w:rsidP="00DC62E0">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971"/>
        <w:gridCol w:w="3050"/>
        <w:gridCol w:w="3795"/>
        <w:gridCol w:w="2896"/>
      </w:tblGrid>
      <w:tr w:rsidR="00FE46DF" w:rsidRPr="00705059" w14:paraId="05BA6F3E" w14:textId="77777777" w:rsidTr="00F40C1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FBFA34" w14:textId="77777777" w:rsidR="00FE46DF" w:rsidRPr="00705059" w:rsidRDefault="00FE46DF" w:rsidP="00F40C15">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FE46DF" w:rsidRPr="00705059" w14:paraId="75E550F9" w14:textId="77777777" w:rsidTr="00F40C15">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5C4A4289" w14:textId="5190018F" w:rsidR="00FE46DF" w:rsidRPr="00705059" w:rsidRDefault="004F49D9" w:rsidP="00F40C1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7216" behindDoc="0" locked="0" layoutInCell="1" allowOverlap="1" wp14:anchorId="152405E1" wp14:editId="21906960">
                      <wp:simplePos x="0" y="0"/>
                      <wp:positionH relativeFrom="column">
                        <wp:posOffset>3061335</wp:posOffset>
                      </wp:positionH>
                      <wp:positionV relativeFrom="paragraph">
                        <wp:posOffset>67945</wp:posOffset>
                      </wp:positionV>
                      <wp:extent cx="457200" cy="889000"/>
                      <wp:effectExtent l="19050" t="19050" r="76200" b="44450"/>
                      <wp:wrapNone/>
                      <wp:docPr id="28" name="20 Conector recto de flecha"/>
                      <wp:cNvGraphicFramePr/>
                      <a:graphic xmlns:a="http://schemas.openxmlformats.org/drawingml/2006/main">
                        <a:graphicData uri="http://schemas.microsoft.com/office/word/2010/wordprocessingShape">
                          <wps:wsp>
                            <wps:cNvCnPr/>
                            <wps:spPr>
                              <a:xfrm>
                                <a:off x="0" y="0"/>
                                <a:ext cx="457200" cy="8890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B6FD64" id="20 Conector recto de flecha" o:spid="_x0000_s1026" type="#_x0000_t32" style="position:absolute;margin-left:241.05pt;margin-top:5.35pt;width:36pt;height:70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" strokecolor="red" strokeweight="2.25pt">
                      <v:stroke endarrow="open" joinstyle="miter"/>
                    </v:shape>
                  </w:pict>
                </mc:Fallback>
              </mc:AlternateContent>
            </w:r>
            <w:r w:rsidR="00EB4C7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44928" behindDoc="0" locked="0" layoutInCell="1" allowOverlap="1" wp14:anchorId="62BE9EE8" wp14:editId="3C275799">
                      <wp:simplePos x="0" y="0"/>
                      <wp:positionH relativeFrom="column">
                        <wp:posOffset>1353185</wp:posOffset>
                      </wp:positionH>
                      <wp:positionV relativeFrom="paragraph">
                        <wp:posOffset>467995</wp:posOffset>
                      </wp:positionV>
                      <wp:extent cx="482600" cy="971550"/>
                      <wp:effectExtent l="19050" t="19050" r="69850" b="57150"/>
                      <wp:wrapNone/>
                      <wp:docPr id="27" name="19 Conector recto de flecha"/>
                      <wp:cNvGraphicFramePr/>
                      <a:graphic xmlns:a="http://schemas.openxmlformats.org/drawingml/2006/main">
                        <a:graphicData uri="http://schemas.microsoft.com/office/word/2010/wordprocessingShape">
                          <wps:wsp>
                            <wps:cNvCnPr/>
                            <wps:spPr>
                              <a:xfrm>
                                <a:off x="0" y="0"/>
                                <a:ext cx="482600" cy="971550"/>
                              </a:xfrm>
                              <a:prstGeom prst="straightConnector1">
                                <a:avLst/>
                              </a:prstGeom>
                              <a:ln w="28575">
                                <a:solidFill>
                                  <a:srgbClr val="FFFF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5CCDE1" id="19 Conector recto de flecha" o:spid="_x0000_s1026" type="#_x0000_t32" style="position:absolute;margin-left:106.55pt;margin-top:36.85pt;width:38pt;height:7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" strokecolor="yellow" strokeweight="2.25pt">
                      <v:stroke dashstyle="3 1" endarrow="open" joinstyle="miter"/>
                    </v:shape>
                  </w:pict>
                </mc:Fallback>
              </mc:AlternateContent>
            </w:r>
            <w:r w:rsidR="00FE46DF" w:rsidRPr="00FE46DF">
              <w:rPr>
                <w:rFonts w:ascii="Calibri" w:eastAsia="Times New Roman" w:hAnsi="Calibri" w:cs="Times New Roman"/>
                <w:noProof/>
                <w:color w:val="000000"/>
                <w:sz w:val="20"/>
                <w:szCs w:val="20"/>
                <w:lang w:eastAsia="es-CL"/>
              </w:rPr>
              <w:drawing>
                <wp:inline distT="0" distB="0" distL="0" distR="0" wp14:anchorId="55D0839A" wp14:editId="4C586C9C">
                  <wp:extent cx="4200313" cy="32448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3154" cy="3247045"/>
                          </a:xfrm>
                          <a:prstGeom prst="rect">
                            <a:avLst/>
                          </a:prstGeom>
                          <a:noFill/>
                          <a:ln>
                            <a:noFill/>
                          </a:ln>
                        </pic:spPr>
                      </pic:pic>
                    </a:graphicData>
                  </a:graphic>
                </wp:inline>
              </w:drawing>
            </w:r>
            <w:r w:rsidR="00FE46DF" w:rsidRPr="000F10EE">
              <w:rPr>
                <w:rFonts w:ascii="Calibri" w:eastAsia="Times New Roman" w:hAnsi="Calibri" w:cs="Times New Roman"/>
                <w:color w:val="000000"/>
                <w:sz w:val="20"/>
                <w:szCs w:val="20"/>
                <w:lang w:eastAsia="es-CL"/>
              </w:rPr>
              <w:t xml:space="preserve"> </w:t>
            </w:r>
          </w:p>
        </w:tc>
        <w:tc>
          <w:tcPr>
            <w:tcW w:w="2441" w:type="pct"/>
            <w:gridSpan w:val="2"/>
            <w:tcBorders>
              <w:top w:val="single" w:sz="4" w:space="0" w:color="000000"/>
              <w:right w:val="single" w:sz="4" w:space="0" w:color="auto"/>
            </w:tcBorders>
            <w:shd w:val="clear" w:color="auto" w:fill="auto"/>
            <w:vAlign w:val="center"/>
          </w:tcPr>
          <w:p w14:paraId="27E777A2" w14:textId="4B3BC4C2" w:rsidR="00FE46DF" w:rsidRPr="00705059" w:rsidRDefault="00FE46DF" w:rsidP="00F40C15">
            <w:pPr>
              <w:spacing w:after="0" w:line="240" w:lineRule="auto"/>
              <w:jc w:val="center"/>
              <w:rPr>
                <w:rFonts w:ascii="Calibri" w:eastAsia="Times New Roman" w:hAnsi="Calibri" w:cs="Times New Roman"/>
                <w:color w:val="000000"/>
                <w:sz w:val="20"/>
                <w:szCs w:val="20"/>
                <w:lang w:eastAsia="es-CL"/>
              </w:rPr>
            </w:pPr>
            <w:r w:rsidRPr="00FE46DF">
              <w:rPr>
                <w:rFonts w:ascii="Calibri" w:eastAsia="Times New Roman" w:hAnsi="Calibri" w:cs="Times New Roman"/>
                <w:noProof/>
                <w:color w:val="000000"/>
                <w:sz w:val="20"/>
                <w:szCs w:val="20"/>
                <w:lang w:eastAsia="es-CL"/>
              </w:rPr>
              <w:drawing>
                <wp:inline distT="0" distB="0" distL="0" distR="0" wp14:anchorId="3B764887" wp14:editId="774B8951">
                  <wp:extent cx="2793206" cy="3346450"/>
                  <wp:effectExtent l="0" t="0" r="762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0145"/>
                          <a:stretch/>
                        </pic:blipFill>
                        <pic:spPr bwMode="auto">
                          <a:xfrm>
                            <a:off x="0" y="0"/>
                            <a:ext cx="2793618" cy="33469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46DF" w:rsidRPr="00705059" w14:paraId="35C93CBA" w14:textId="77777777" w:rsidTr="00F40C15">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79605977" w14:textId="3F805B4C" w:rsidR="00FE46DF" w:rsidRPr="00705059" w:rsidRDefault="00FE46DF" w:rsidP="00F40C15">
            <w:pPr>
              <w:spacing w:after="0" w:line="240" w:lineRule="auto"/>
              <w:contextualSpacing/>
              <w:outlineLvl w:val="1"/>
              <w:rPr>
                <w:rFonts w:ascii="Calibri" w:eastAsia="Times New Roman" w:hAnsi="Calibri" w:cs="Calibri"/>
                <w:b/>
                <w:color w:val="000000"/>
                <w:sz w:val="20"/>
                <w:szCs w:val="20"/>
                <w:lang w:eastAsia="es-CL"/>
              </w:rPr>
            </w:pPr>
            <w:bookmarkStart w:id="114" w:name="_Toc69471192"/>
            <w:r w:rsidRPr="00705059">
              <w:rPr>
                <w:rFonts w:ascii="Calibri" w:eastAsia="Calibri" w:hAnsi="Calibri" w:cs="Calibri"/>
                <w:b/>
                <w:sz w:val="20"/>
                <w:szCs w:val="20"/>
              </w:rPr>
              <w:t xml:space="preserve">Fotografía </w:t>
            </w:r>
            <w:r w:rsidR="00EB4C7A">
              <w:rPr>
                <w:rFonts w:ascii="Calibri" w:eastAsia="Calibri" w:hAnsi="Calibri" w:cs="Calibri"/>
                <w:b/>
                <w:sz w:val="20"/>
                <w:szCs w:val="20"/>
              </w:rPr>
              <w:t>5</w:t>
            </w:r>
            <w:r w:rsidRPr="00705059">
              <w:rPr>
                <w:rFonts w:ascii="Calibri" w:eastAsia="Calibri" w:hAnsi="Calibri" w:cs="Calibri"/>
                <w:b/>
                <w:sz w:val="20"/>
                <w:szCs w:val="20"/>
              </w:rPr>
              <w:t>.</w:t>
            </w:r>
            <w:bookmarkEnd w:id="114"/>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551190" w14:textId="77777777" w:rsidR="00FE46DF" w:rsidRPr="00705059" w:rsidRDefault="00FE46DF" w:rsidP="00F40C15">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sidRPr="00326B18">
              <w:rPr>
                <w:rFonts w:ascii="Calibri" w:eastAsia="Times New Roman" w:hAnsi="Calibri" w:cs="Times New Roman"/>
                <w:b/>
                <w:bCs/>
                <w:color w:val="000000"/>
                <w:sz w:val="20"/>
                <w:szCs w:val="20"/>
                <w:lang w:eastAsia="es-CL"/>
              </w:rPr>
              <w:t>17-03-2021</w:t>
            </w:r>
          </w:p>
        </w:tc>
        <w:tc>
          <w:tcPr>
            <w:tcW w:w="1384" w:type="pct"/>
            <w:tcBorders>
              <w:top w:val="single" w:sz="4" w:space="0" w:color="auto"/>
              <w:left w:val="nil"/>
              <w:bottom w:val="single" w:sz="4" w:space="0" w:color="auto"/>
              <w:right w:val="nil"/>
            </w:tcBorders>
            <w:shd w:val="clear" w:color="auto" w:fill="auto"/>
            <w:noWrap/>
            <w:vAlign w:val="center"/>
            <w:hideMark/>
          </w:tcPr>
          <w:p w14:paraId="5A8F6102" w14:textId="370B4D11" w:rsidR="00FE46DF" w:rsidRPr="00705059" w:rsidRDefault="00FE46DF" w:rsidP="00F40C15">
            <w:pPr>
              <w:spacing w:after="0" w:line="240" w:lineRule="auto"/>
              <w:contextualSpacing/>
              <w:outlineLvl w:val="1"/>
              <w:rPr>
                <w:rFonts w:ascii="Calibri" w:eastAsia="Calibri" w:hAnsi="Calibri" w:cs="Calibri"/>
                <w:b/>
                <w:sz w:val="20"/>
                <w:szCs w:val="20"/>
              </w:rPr>
            </w:pPr>
            <w:bookmarkStart w:id="115" w:name="_Toc69471193"/>
            <w:r w:rsidRPr="00705059">
              <w:rPr>
                <w:rFonts w:ascii="Calibri" w:eastAsia="Calibri" w:hAnsi="Calibri" w:cs="Calibri"/>
                <w:b/>
                <w:sz w:val="20"/>
                <w:szCs w:val="20"/>
              </w:rPr>
              <w:t xml:space="preserve">Fotografía </w:t>
            </w:r>
            <w:r w:rsidR="00EB4C7A">
              <w:rPr>
                <w:rFonts w:ascii="Calibri" w:eastAsia="Calibri" w:hAnsi="Calibri" w:cs="Calibri"/>
                <w:b/>
                <w:sz w:val="20"/>
                <w:szCs w:val="20"/>
              </w:rPr>
              <w:t>6</w:t>
            </w:r>
            <w:r w:rsidRPr="00705059">
              <w:rPr>
                <w:rFonts w:ascii="Calibri" w:eastAsia="Calibri" w:hAnsi="Calibri" w:cs="Calibri"/>
                <w:b/>
                <w:sz w:val="20"/>
                <w:szCs w:val="20"/>
              </w:rPr>
              <w:t>.</w:t>
            </w:r>
            <w:bookmarkEnd w:id="115"/>
            <w:r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895D33" w14:textId="77777777" w:rsidR="00FE46DF" w:rsidRPr="00705059" w:rsidRDefault="00FE46DF" w:rsidP="00F40C15">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Pr="00326B18">
              <w:rPr>
                <w:rFonts w:ascii="Calibri" w:eastAsia="Times New Roman" w:hAnsi="Calibri" w:cs="Times New Roman"/>
                <w:b/>
                <w:bCs/>
                <w:color w:val="000000"/>
                <w:sz w:val="20"/>
                <w:szCs w:val="20"/>
                <w:lang w:eastAsia="es-CL"/>
              </w:rPr>
              <w:t>17-03-2021</w:t>
            </w:r>
          </w:p>
        </w:tc>
      </w:tr>
      <w:tr w:rsidR="00FE46DF" w:rsidRPr="00705059" w14:paraId="090293A6" w14:textId="77777777" w:rsidTr="00F40C15">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42B8530" w14:textId="17C43384" w:rsidR="00FE46DF" w:rsidRPr="00705059" w:rsidRDefault="00FE46DF" w:rsidP="00F40C15">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EB4C7A">
              <w:rPr>
                <w:rFonts w:ascii="Calibri" w:eastAsia="Times New Roman" w:hAnsi="Calibri" w:cs="Times New Roman"/>
                <w:color w:val="000000"/>
                <w:sz w:val="20"/>
                <w:szCs w:val="20"/>
                <w:lang w:eastAsia="es-CL"/>
              </w:rPr>
              <w:t xml:space="preserve">Acopio </w:t>
            </w:r>
            <w:r w:rsidR="004F49D9">
              <w:rPr>
                <w:rFonts w:ascii="Calibri" w:eastAsia="Times New Roman" w:hAnsi="Calibri" w:cs="Times New Roman"/>
                <w:color w:val="000000"/>
                <w:sz w:val="20"/>
                <w:szCs w:val="20"/>
                <w:lang w:eastAsia="es-CL"/>
              </w:rPr>
              <w:t xml:space="preserve">en ribera de bocatoma </w:t>
            </w:r>
            <w:r w:rsidR="00EB4C7A">
              <w:rPr>
                <w:rFonts w:ascii="Calibri" w:eastAsia="Times New Roman" w:hAnsi="Calibri" w:cs="Times New Roman"/>
                <w:color w:val="000000"/>
                <w:sz w:val="20"/>
                <w:szCs w:val="20"/>
                <w:lang w:eastAsia="es-CL"/>
              </w:rPr>
              <w:t>de bloques de hormigón y restos de maxisacos</w:t>
            </w:r>
            <w:r w:rsidR="006A5DB5">
              <w:rPr>
                <w:rFonts w:ascii="Calibri" w:eastAsia="Times New Roman" w:hAnsi="Calibri" w:cs="Times New Roman"/>
                <w:color w:val="000000"/>
                <w:sz w:val="20"/>
                <w:szCs w:val="20"/>
                <w:lang w:eastAsia="es-CL"/>
              </w:rPr>
              <w:t xml:space="preserve"> rotos</w:t>
            </w:r>
            <w:r w:rsidR="00EB4C7A">
              <w:rPr>
                <w:rFonts w:ascii="Calibri" w:eastAsia="Times New Roman" w:hAnsi="Calibri" w:cs="Times New Roman"/>
                <w:color w:val="000000"/>
                <w:sz w:val="20"/>
                <w:szCs w:val="20"/>
                <w:lang w:eastAsia="es-CL"/>
              </w:rPr>
              <w:t xml:space="preserve"> extraídos </w:t>
            </w:r>
            <w:r w:rsidR="004F49D9">
              <w:rPr>
                <w:rFonts w:ascii="Calibri" w:eastAsia="Times New Roman" w:hAnsi="Calibri" w:cs="Times New Roman"/>
                <w:color w:val="000000"/>
                <w:sz w:val="20"/>
                <w:szCs w:val="20"/>
                <w:lang w:eastAsia="es-CL"/>
              </w:rPr>
              <w:t xml:space="preserve">por el titular </w:t>
            </w:r>
            <w:r w:rsidR="00EB4C7A">
              <w:rPr>
                <w:rFonts w:ascii="Calibri" w:eastAsia="Times New Roman" w:hAnsi="Calibri" w:cs="Times New Roman"/>
                <w:color w:val="000000"/>
                <w:sz w:val="20"/>
                <w:szCs w:val="20"/>
                <w:lang w:eastAsia="es-CL"/>
              </w:rPr>
              <w:t xml:space="preserve">desde pretil del río Rahue. </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4A13F35" w14:textId="4827A6BF" w:rsidR="00FE46DF" w:rsidRPr="00705059" w:rsidRDefault="00FE46DF" w:rsidP="00F40C15">
            <w:pPr>
              <w:spacing w:after="0" w:line="240" w:lineRule="auto"/>
              <w:jc w:val="both"/>
              <w:rPr>
                <w:rFonts w:ascii="Calibri" w:eastAsia="Times New Roman" w:hAnsi="Calibri" w:cs="Times New Roman"/>
                <w:color w:val="000000"/>
                <w:sz w:val="20"/>
                <w:szCs w:val="20"/>
                <w:lang w:eastAsia="es-CL"/>
              </w:rPr>
            </w:pPr>
            <w:r w:rsidRPr="00B54807">
              <w:rPr>
                <w:rFonts w:ascii="Calibri" w:eastAsia="Times New Roman" w:hAnsi="Calibri" w:cs="Times New Roman"/>
                <w:b/>
                <w:sz w:val="20"/>
                <w:szCs w:val="20"/>
                <w:lang w:eastAsia="es-CL"/>
              </w:rPr>
              <w:t xml:space="preserve">Descripción del medio de </w:t>
            </w:r>
            <w:r w:rsidRPr="004F49D9">
              <w:rPr>
                <w:rFonts w:ascii="Calibri" w:eastAsia="Times New Roman" w:hAnsi="Calibri" w:cs="Times New Roman"/>
                <w:b/>
                <w:sz w:val="20"/>
                <w:szCs w:val="20"/>
                <w:lang w:eastAsia="es-CL"/>
              </w:rPr>
              <w:t>prueba:</w:t>
            </w:r>
            <w:r w:rsidRPr="004F49D9">
              <w:rPr>
                <w:rFonts w:ascii="Calibri" w:eastAsia="Times New Roman" w:hAnsi="Calibri" w:cs="Times New Roman"/>
                <w:sz w:val="20"/>
                <w:szCs w:val="20"/>
                <w:lang w:eastAsia="es-CL"/>
              </w:rPr>
              <w:t xml:space="preserve"> </w:t>
            </w:r>
            <w:r w:rsidR="004F49D9" w:rsidRPr="004F49D9">
              <w:rPr>
                <w:rFonts w:ascii="Calibri" w:eastAsia="Times New Roman" w:hAnsi="Calibri" w:cs="Times New Roman"/>
                <w:color w:val="000000"/>
                <w:sz w:val="20"/>
                <w:szCs w:val="20"/>
                <w:lang w:eastAsia="es-CL"/>
              </w:rPr>
              <w:t>Acopio en ribera de bocatoma de unos 44 bloques de hormigón extraídos por el titular desde</w:t>
            </w:r>
            <w:r w:rsidR="004F49D9">
              <w:rPr>
                <w:rFonts w:ascii="Calibri" w:eastAsia="Times New Roman" w:hAnsi="Calibri" w:cs="Times New Roman"/>
                <w:color w:val="000000"/>
                <w:sz w:val="20"/>
                <w:szCs w:val="20"/>
                <w:lang w:eastAsia="es-CL"/>
              </w:rPr>
              <w:t xml:space="preserve"> pretil del río Rahue.</w:t>
            </w:r>
          </w:p>
        </w:tc>
      </w:tr>
    </w:tbl>
    <w:p w14:paraId="73ACD889" w14:textId="074D11A2" w:rsidR="00FE46DF" w:rsidRDefault="00FE46DF" w:rsidP="00DC62E0">
      <w:pPr>
        <w:pStyle w:val="Listaconnmeros"/>
        <w:numPr>
          <w:ilvl w:val="0"/>
          <w:numId w:val="0"/>
        </w:numPr>
        <w:ind w:left="360" w:hanging="360"/>
      </w:pPr>
    </w:p>
    <w:p w14:paraId="32AA3304" w14:textId="4673FF03" w:rsidR="00EB4C7A" w:rsidRDefault="00EB4C7A" w:rsidP="00DC62E0">
      <w:pPr>
        <w:pStyle w:val="Listaconnmeros"/>
        <w:numPr>
          <w:ilvl w:val="0"/>
          <w:numId w:val="0"/>
        </w:numPr>
        <w:ind w:left="360" w:hanging="360"/>
      </w:pPr>
    </w:p>
    <w:p w14:paraId="6B0AF8C5" w14:textId="1EF67FE0" w:rsidR="00EB4C7A" w:rsidRDefault="00EB4C7A" w:rsidP="00DC62E0">
      <w:pPr>
        <w:pStyle w:val="Listaconnmeros"/>
        <w:numPr>
          <w:ilvl w:val="0"/>
          <w:numId w:val="0"/>
        </w:numPr>
        <w:ind w:left="360" w:hanging="360"/>
      </w:pPr>
    </w:p>
    <w:p w14:paraId="719473D6" w14:textId="672CD32C" w:rsidR="00EB4C7A" w:rsidRDefault="00EB4C7A" w:rsidP="00DC62E0">
      <w:pPr>
        <w:pStyle w:val="Listaconnmeros"/>
        <w:numPr>
          <w:ilvl w:val="0"/>
          <w:numId w:val="0"/>
        </w:numPr>
        <w:ind w:left="360" w:hanging="360"/>
      </w:pPr>
    </w:p>
    <w:p w14:paraId="3DAE37B2" w14:textId="5F9B730A" w:rsidR="00EB4C7A" w:rsidRDefault="00EB4C7A" w:rsidP="00DC62E0">
      <w:pPr>
        <w:pStyle w:val="Listaconnmeros"/>
        <w:numPr>
          <w:ilvl w:val="0"/>
          <w:numId w:val="0"/>
        </w:numPr>
        <w:ind w:left="360" w:hanging="360"/>
      </w:pPr>
    </w:p>
    <w:p w14:paraId="69993C7E" w14:textId="36B2A343" w:rsidR="00EB4C7A" w:rsidRDefault="00EB4C7A" w:rsidP="00DC62E0">
      <w:pPr>
        <w:pStyle w:val="Listaconnmeros"/>
        <w:numPr>
          <w:ilvl w:val="0"/>
          <w:numId w:val="0"/>
        </w:numPr>
        <w:ind w:left="360" w:hanging="360"/>
      </w:pPr>
    </w:p>
    <w:p w14:paraId="7E2E13FB" w14:textId="110E958B" w:rsidR="00EB4C7A" w:rsidRDefault="00EB4C7A" w:rsidP="00DC62E0">
      <w:pPr>
        <w:pStyle w:val="Listaconnmeros"/>
        <w:numPr>
          <w:ilvl w:val="0"/>
          <w:numId w:val="0"/>
        </w:numPr>
        <w:ind w:left="360" w:hanging="360"/>
      </w:pPr>
    </w:p>
    <w:p w14:paraId="778BBED9" w14:textId="4725845E" w:rsidR="000601B2" w:rsidRDefault="000601B2" w:rsidP="00DC62E0">
      <w:pPr>
        <w:pStyle w:val="Listaconnmeros"/>
        <w:numPr>
          <w:ilvl w:val="0"/>
          <w:numId w:val="0"/>
        </w:numPr>
        <w:ind w:left="360" w:hanging="360"/>
      </w:pPr>
    </w:p>
    <w:p w14:paraId="0553D59B" w14:textId="7C364B69" w:rsidR="000601B2" w:rsidRDefault="000601B2" w:rsidP="00DC62E0">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835"/>
        <w:gridCol w:w="2914"/>
        <w:gridCol w:w="3948"/>
        <w:gridCol w:w="3015"/>
      </w:tblGrid>
      <w:tr w:rsidR="000601B2" w:rsidRPr="00705059" w14:paraId="780D9445" w14:textId="77777777" w:rsidTr="008B0A1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3930AF" w14:textId="77777777" w:rsidR="000601B2" w:rsidRPr="00705059" w:rsidRDefault="000601B2" w:rsidP="008B0A13">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0601B2" w:rsidRPr="00705059" w14:paraId="6B8EFA29" w14:textId="77777777" w:rsidTr="008B0A13">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3BFE0E15" w14:textId="07B64988" w:rsidR="000601B2" w:rsidRPr="00705059" w:rsidRDefault="000601B2" w:rsidP="008B0A13">
            <w:pPr>
              <w:spacing w:after="0" w:line="240" w:lineRule="auto"/>
              <w:jc w:val="center"/>
              <w:rPr>
                <w:rFonts w:ascii="Calibri" w:eastAsia="Times New Roman" w:hAnsi="Calibri" w:cs="Times New Roman"/>
                <w:color w:val="000000"/>
                <w:sz w:val="20"/>
                <w:szCs w:val="20"/>
                <w:lang w:eastAsia="es-CL"/>
              </w:rPr>
            </w:pPr>
            <w:r w:rsidRPr="000601B2">
              <w:rPr>
                <w:rFonts w:ascii="Calibri" w:eastAsia="Times New Roman" w:hAnsi="Calibri" w:cs="Times New Roman"/>
                <w:noProof/>
                <w:color w:val="000000"/>
                <w:sz w:val="20"/>
                <w:szCs w:val="20"/>
                <w:lang w:eastAsia="es-CL"/>
              </w:rPr>
              <w:drawing>
                <wp:inline distT="0" distB="0" distL="0" distR="0" wp14:anchorId="30B29C03" wp14:editId="27DFD0CD">
                  <wp:extent cx="3662525" cy="2741510"/>
                  <wp:effectExtent l="0" t="0" r="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64743" cy="2743170"/>
                          </a:xfrm>
                          <a:prstGeom prst="rect">
                            <a:avLst/>
                          </a:prstGeom>
                          <a:noFill/>
                          <a:ln>
                            <a:noFill/>
                          </a:ln>
                        </pic:spPr>
                      </pic:pic>
                    </a:graphicData>
                  </a:graphic>
                </wp:inline>
              </w:drawing>
            </w:r>
            <w:r w:rsidRPr="000F10EE">
              <w:rPr>
                <w:rFonts w:ascii="Calibri" w:eastAsia="Times New Roman" w:hAnsi="Calibri" w:cs="Times New Roman"/>
                <w:color w:val="000000"/>
                <w:sz w:val="20"/>
                <w:szCs w:val="20"/>
                <w:lang w:eastAsia="es-CL"/>
              </w:rPr>
              <w:t xml:space="preserve"> </w:t>
            </w:r>
          </w:p>
        </w:tc>
        <w:tc>
          <w:tcPr>
            <w:tcW w:w="2441" w:type="pct"/>
            <w:gridSpan w:val="2"/>
            <w:tcBorders>
              <w:top w:val="single" w:sz="4" w:space="0" w:color="000000"/>
              <w:right w:val="single" w:sz="4" w:space="0" w:color="auto"/>
            </w:tcBorders>
            <w:shd w:val="clear" w:color="auto" w:fill="auto"/>
            <w:vAlign w:val="center"/>
          </w:tcPr>
          <w:p w14:paraId="1C6F0E94" w14:textId="0C382B16" w:rsidR="000601B2" w:rsidRPr="00705059" w:rsidRDefault="000601B2" w:rsidP="008B0A1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26496" behindDoc="0" locked="0" layoutInCell="1" allowOverlap="1" wp14:anchorId="6EBFE9EF" wp14:editId="505A235C">
                      <wp:simplePos x="0" y="0"/>
                      <wp:positionH relativeFrom="column">
                        <wp:posOffset>1784350</wp:posOffset>
                      </wp:positionH>
                      <wp:positionV relativeFrom="paragraph">
                        <wp:posOffset>606425</wp:posOffset>
                      </wp:positionV>
                      <wp:extent cx="1035050" cy="546735"/>
                      <wp:effectExtent l="38100" t="19050" r="12700" b="62865"/>
                      <wp:wrapNone/>
                      <wp:docPr id="7" name="20 Conector recto de flecha"/>
                      <wp:cNvGraphicFramePr/>
                      <a:graphic xmlns:a="http://schemas.openxmlformats.org/drawingml/2006/main">
                        <a:graphicData uri="http://schemas.microsoft.com/office/word/2010/wordprocessingShape">
                          <wps:wsp>
                            <wps:cNvCnPr/>
                            <wps:spPr>
                              <a:xfrm flipH="1">
                                <a:off x="0" y="0"/>
                                <a:ext cx="1035050" cy="54673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16386B" id="20 Conector recto de flecha" o:spid="_x0000_s1026" type="#_x0000_t32" style="position:absolute;margin-left:140.5pt;margin-top:47.75pt;width:81.5pt;height:43.05pt;flip:x;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" strokecolor="red" strokeweight="2.25pt">
                      <v:stroke endarrow="open" joinstyle="miter"/>
                    </v:shape>
                  </w:pict>
                </mc:Fallback>
              </mc:AlternateContent>
            </w:r>
            <w:r w:rsidRPr="000601B2">
              <w:rPr>
                <w:rFonts w:ascii="Calibri" w:eastAsia="Times New Roman" w:hAnsi="Calibri" w:cs="Times New Roman"/>
                <w:noProof/>
                <w:color w:val="000000"/>
                <w:sz w:val="20"/>
                <w:szCs w:val="20"/>
                <w:lang w:eastAsia="es-CL"/>
              </w:rPr>
              <w:drawing>
                <wp:inline distT="0" distB="0" distL="0" distR="0" wp14:anchorId="2BC8AD06" wp14:editId="2D0B66ED">
                  <wp:extent cx="4333201" cy="272734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47651" cy="2736438"/>
                          </a:xfrm>
                          <a:prstGeom prst="rect">
                            <a:avLst/>
                          </a:prstGeom>
                          <a:noFill/>
                          <a:ln>
                            <a:noFill/>
                          </a:ln>
                        </pic:spPr>
                      </pic:pic>
                    </a:graphicData>
                  </a:graphic>
                </wp:inline>
              </w:drawing>
            </w:r>
          </w:p>
        </w:tc>
      </w:tr>
      <w:tr w:rsidR="000601B2" w:rsidRPr="00705059" w14:paraId="434CE2F5" w14:textId="77777777" w:rsidTr="008B0A13">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671FF226" w14:textId="7E714210" w:rsidR="000601B2" w:rsidRPr="00705059" w:rsidRDefault="000601B2" w:rsidP="008B0A13">
            <w:pPr>
              <w:spacing w:after="0" w:line="240" w:lineRule="auto"/>
              <w:contextualSpacing/>
              <w:outlineLvl w:val="1"/>
              <w:rPr>
                <w:rFonts w:ascii="Calibri" w:eastAsia="Times New Roman" w:hAnsi="Calibri" w:cs="Calibri"/>
                <w:b/>
                <w:color w:val="000000"/>
                <w:sz w:val="20"/>
                <w:szCs w:val="20"/>
                <w:lang w:eastAsia="es-CL"/>
              </w:rPr>
            </w:pPr>
            <w:bookmarkStart w:id="116" w:name="_Toc69471194"/>
            <w:r w:rsidRPr="00705059">
              <w:rPr>
                <w:rFonts w:ascii="Calibri" w:eastAsia="Calibri" w:hAnsi="Calibri" w:cs="Calibri"/>
                <w:b/>
                <w:sz w:val="20"/>
                <w:szCs w:val="20"/>
              </w:rPr>
              <w:t xml:space="preserve">Fotografía </w:t>
            </w:r>
            <w:r w:rsidR="002B624A">
              <w:rPr>
                <w:rFonts w:ascii="Calibri" w:eastAsia="Calibri" w:hAnsi="Calibri" w:cs="Calibri"/>
                <w:b/>
                <w:sz w:val="20"/>
                <w:szCs w:val="20"/>
              </w:rPr>
              <w:t>7</w:t>
            </w:r>
            <w:r w:rsidRPr="00705059">
              <w:rPr>
                <w:rFonts w:ascii="Calibri" w:eastAsia="Calibri" w:hAnsi="Calibri" w:cs="Calibri"/>
                <w:b/>
                <w:sz w:val="20"/>
                <w:szCs w:val="20"/>
              </w:rPr>
              <w:t>.</w:t>
            </w:r>
            <w:bookmarkEnd w:id="116"/>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99945D" w14:textId="7809A919" w:rsidR="000601B2" w:rsidRPr="00705059" w:rsidRDefault="000601B2" w:rsidP="008B0A13">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b/>
                <w:bCs/>
                <w:color w:val="000000"/>
                <w:sz w:val="20"/>
                <w:szCs w:val="20"/>
                <w:lang w:eastAsia="es-CL"/>
              </w:rPr>
              <w:t>-----</w:t>
            </w:r>
          </w:p>
        </w:tc>
        <w:tc>
          <w:tcPr>
            <w:tcW w:w="1384" w:type="pct"/>
            <w:tcBorders>
              <w:top w:val="single" w:sz="4" w:space="0" w:color="auto"/>
              <w:left w:val="nil"/>
              <w:bottom w:val="single" w:sz="4" w:space="0" w:color="auto"/>
              <w:right w:val="nil"/>
            </w:tcBorders>
            <w:shd w:val="clear" w:color="auto" w:fill="auto"/>
            <w:noWrap/>
            <w:vAlign w:val="center"/>
            <w:hideMark/>
          </w:tcPr>
          <w:p w14:paraId="51DD9797" w14:textId="589BEBCA" w:rsidR="000601B2" w:rsidRPr="00705059" w:rsidRDefault="000601B2" w:rsidP="008B0A13">
            <w:pPr>
              <w:spacing w:after="0" w:line="240" w:lineRule="auto"/>
              <w:contextualSpacing/>
              <w:outlineLvl w:val="1"/>
              <w:rPr>
                <w:rFonts w:ascii="Calibri" w:eastAsia="Calibri" w:hAnsi="Calibri" w:cs="Calibri"/>
                <w:b/>
                <w:sz w:val="20"/>
                <w:szCs w:val="20"/>
              </w:rPr>
            </w:pPr>
            <w:bookmarkStart w:id="117" w:name="_Toc69471195"/>
            <w:r w:rsidRPr="00705059">
              <w:rPr>
                <w:rFonts w:ascii="Calibri" w:eastAsia="Calibri" w:hAnsi="Calibri" w:cs="Calibri"/>
                <w:b/>
                <w:sz w:val="20"/>
                <w:szCs w:val="20"/>
              </w:rPr>
              <w:t xml:space="preserve">Fotografía </w:t>
            </w:r>
            <w:r w:rsidR="002B624A">
              <w:rPr>
                <w:rFonts w:ascii="Calibri" w:eastAsia="Calibri" w:hAnsi="Calibri" w:cs="Calibri"/>
                <w:b/>
                <w:sz w:val="20"/>
                <w:szCs w:val="20"/>
              </w:rPr>
              <w:t>8</w:t>
            </w:r>
            <w:r w:rsidRPr="00705059">
              <w:rPr>
                <w:rFonts w:ascii="Calibri" w:eastAsia="Calibri" w:hAnsi="Calibri" w:cs="Calibri"/>
                <w:b/>
                <w:sz w:val="20"/>
                <w:szCs w:val="20"/>
              </w:rPr>
              <w:t>.</w:t>
            </w:r>
            <w:bookmarkEnd w:id="117"/>
            <w:r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0D5399" w14:textId="7AB5761D" w:rsidR="000601B2" w:rsidRPr="00705059" w:rsidRDefault="000601B2" w:rsidP="008B0A13">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Pr>
                <w:rFonts w:ascii="Calibri" w:eastAsia="Times New Roman" w:hAnsi="Calibri" w:cs="Times New Roman"/>
                <w:b/>
                <w:bCs/>
                <w:color w:val="000000"/>
                <w:sz w:val="20"/>
                <w:szCs w:val="20"/>
                <w:lang w:eastAsia="es-CL"/>
              </w:rPr>
              <w:t>-----</w:t>
            </w:r>
          </w:p>
        </w:tc>
      </w:tr>
      <w:tr w:rsidR="000601B2" w:rsidRPr="00705059" w14:paraId="5B5A54AF" w14:textId="77777777" w:rsidTr="008B0A13">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7ABAAB1" w14:textId="6F336695" w:rsidR="000601B2" w:rsidRPr="00705059" w:rsidRDefault="000601B2" w:rsidP="008B0A13">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Pr="000601B2">
              <w:rPr>
                <w:rFonts w:ascii="Calibri" w:eastAsia="Times New Roman" w:hAnsi="Calibri" w:cs="Times New Roman"/>
                <w:color w:val="000000"/>
                <w:sz w:val="20"/>
                <w:szCs w:val="20"/>
                <w:lang w:eastAsia="es-CL"/>
              </w:rPr>
              <w:t>Trabajos de remoción en ejecución</w:t>
            </w:r>
            <w:r>
              <w:rPr>
                <w:rFonts w:ascii="Calibri" w:eastAsia="Times New Roman" w:hAnsi="Calibri" w:cs="Times New Roman"/>
                <w:color w:val="000000"/>
                <w:sz w:val="20"/>
                <w:szCs w:val="20"/>
                <w:lang w:eastAsia="es-CL"/>
              </w:rPr>
              <w:t xml:space="preserve"> (</w:t>
            </w:r>
            <w:r w:rsidRPr="000601B2">
              <w:rPr>
                <w:rFonts w:ascii="Calibri" w:eastAsia="Times New Roman" w:hAnsi="Calibri" w:cs="Times New Roman"/>
                <w:b/>
                <w:bCs/>
                <w:color w:val="000000"/>
                <w:sz w:val="20"/>
                <w:szCs w:val="20"/>
                <w:lang w:eastAsia="es-CL"/>
              </w:rPr>
              <w:t>Fuente:</w:t>
            </w:r>
            <w:r>
              <w:rPr>
                <w:rFonts w:ascii="Calibri" w:eastAsia="Times New Roman" w:hAnsi="Calibri" w:cs="Times New Roman"/>
                <w:color w:val="000000"/>
                <w:sz w:val="20"/>
                <w:szCs w:val="20"/>
                <w:lang w:eastAsia="es-CL"/>
              </w:rPr>
              <w:t xml:space="preserve">  </w:t>
            </w:r>
            <w:r w:rsidRPr="000601B2">
              <w:rPr>
                <w:rFonts w:ascii="Calibri" w:eastAsia="Times New Roman" w:hAnsi="Calibri" w:cs="Times New Roman"/>
                <w:color w:val="000000"/>
                <w:sz w:val="20"/>
                <w:szCs w:val="20"/>
                <w:lang w:eastAsia="es-CL"/>
              </w:rPr>
              <w:t>Fig. 1.3</w:t>
            </w:r>
            <w:r>
              <w:rPr>
                <w:rFonts w:ascii="Calibri" w:eastAsia="Times New Roman" w:hAnsi="Calibri" w:cs="Times New Roman"/>
                <w:color w:val="000000"/>
                <w:sz w:val="20"/>
                <w:szCs w:val="20"/>
                <w:lang w:eastAsia="es-CL"/>
              </w:rPr>
              <w:t xml:space="preserve"> </w:t>
            </w:r>
            <w:r w:rsidR="00C60FB0">
              <w:rPr>
                <w:rFonts w:ascii="Calibri" w:eastAsia="Times New Roman" w:hAnsi="Calibri" w:cs="Times New Roman"/>
                <w:color w:val="000000"/>
                <w:sz w:val="20"/>
                <w:szCs w:val="20"/>
                <w:lang w:eastAsia="es-CL"/>
              </w:rPr>
              <w:t>Bitácora</w:t>
            </w:r>
            <w:r>
              <w:rPr>
                <w:rFonts w:ascii="Calibri" w:eastAsia="Times New Roman" w:hAnsi="Calibri" w:cs="Times New Roman"/>
                <w:color w:val="000000"/>
                <w:sz w:val="20"/>
                <w:szCs w:val="20"/>
                <w:lang w:eastAsia="es-CL"/>
              </w:rPr>
              <w:t xml:space="preserve"> informe diario</w:t>
            </w:r>
            <w:r w:rsidR="00C60FB0">
              <w:rPr>
                <w:rFonts w:ascii="Calibri" w:eastAsia="Times New Roman" w:hAnsi="Calibri" w:cs="Times New Roman"/>
                <w:color w:val="000000"/>
                <w:sz w:val="20"/>
                <w:szCs w:val="20"/>
                <w:lang w:eastAsia="es-CL"/>
              </w:rPr>
              <w:t>,</w:t>
            </w:r>
            <w:r>
              <w:rPr>
                <w:rFonts w:ascii="Calibri" w:eastAsia="Times New Roman" w:hAnsi="Calibri" w:cs="Times New Roman"/>
                <w:color w:val="000000"/>
                <w:sz w:val="20"/>
                <w:szCs w:val="20"/>
                <w:lang w:eastAsia="es-CL"/>
              </w:rPr>
              <w:t xml:space="preserve"> Anexo 1</w:t>
            </w:r>
            <w:r w:rsidR="00C60FB0">
              <w:rPr>
                <w:rFonts w:ascii="Calibri" w:eastAsia="Times New Roman" w:hAnsi="Calibri" w:cs="Times New Roman"/>
                <w:color w:val="000000"/>
                <w:sz w:val="20"/>
                <w:szCs w:val="20"/>
                <w:lang w:eastAsia="es-CL"/>
              </w:rPr>
              <w:t xml:space="preserve"> – ID 1)</w:t>
            </w:r>
            <w:r w:rsidR="00B40FBE">
              <w:rPr>
                <w:rFonts w:ascii="Calibri" w:eastAsia="Times New Roman" w:hAnsi="Calibri" w:cs="Times New Roman"/>
                <w:color w:val="000000"/>
                <w:sz w:val="20"/>
                <w:szCs w:val="20"/>
                <w:lang w:eastAsia="es-CL"/>
              </w:rPr>
              <w:t>.</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FC03267" w14:textId="0FD5E114" w:rsidR="000601B2" w:rsidRPr="00705059" w:rsidRDefault="000601B2" w:rsidP="008B0A13">
            <w:pPr>
              <w:spacing w:after="0" w:line="240" w:lineRule="auto"/>
              <w:jc w:val="both"/>
              <w:rPr>
                <w:rFonts w:ascii="Calibri" w:eastAsia="Times New Roman" w:hAnsi="Calibri" w:cs="Times New Roman"/>
                <w:color w:val="000000"/>
                <w:sz w:val="20"/>
                <w:szCs w:val="20"/>
                <w:lang w:eastAsia="es-CL"/>
              </w:rPr>
            </w:pPr>
            <w:r w:rsidRPr="00B54807">
              <w:rPr>
                <w:rFonts w:ascii="Calibri" w:eastAsia="Times New Roman" w:hAnsi="Calibri" w:cs="Times New Roman"/>
                <w:b/>
                <w:sz w:val="20"/>
                <w:szCs w:val="20"/>
                <w:lang w:eastAsia="es-CL"/>
              </w:rPr>
              <w:t>Descripción del medio de prueba:</w:t>
            </w:r>
            <w:r w:rsidRPr="00B54807">
              <w:rPr>
                <w:rFonts w:ascii="Calibri" w:eastAsia="Times New Roman" w:hAnsi="Calibri" w:cs="Times New Roman"/>
                <w:sz w:val="20"/>
                <w:szCs w:val="20"/>
                <w:lang w:eastAsia="es-CL"/>
              </w:rPr>
              <w:t xml:space="preserve"> </w:t>
            </w:r>
            <w:r w:rsidR="00C60FB0" w:rsidRPr="00C60FB0">
              <w:rPr>
                <w:rFonts w:ascii="Calibri" w:eastAsia="Times New Roman" w:hAnsi="Calibri" w:cs="Times New Roman"/>
                <w:sz w:val="20"/>
                <w:szCs w:val="20"/>
                <w:lang w:eastAsia="es-CL"/>
              </w:rPr>
              <w:t xml:space="preserve">Situación final de los trabajos </w:t>
            </w:r>
            <w:r w:rsidR="00C60FB0">
              <w:rPr>
                <w:rFonts w:ascii="Calibri" w:eastAsia="Times New Roman" w:hAnsi="Calibri" w:cs="Times New Roman"/>
                <w:color w:val="000000"/>
                <w:sz w:val="20"/>
                <w:szCs w:val="20"/>
                <w:lang w:eastAsia="es-CL"/>
              </w:rPr>
              <w:t>(</w:t>
            </w:r>
            <w:r w:rsidR="00C60FB0" w:rsidRPr="000601B2">
              <w:rPr>
                <w:rFonts w:ascii="Calibri" w:eastAsia="Times New Roman" w:hAnsi="Calibri" w:cs="Times New Roman"/>
                <w:b/>
                <w:bCs/>
                <w:color w:val="000000"/>
                <w:sz w:val="20"/>
                <w:szCs w:val="20"/>
                <w:lang w:eastAsia="es-CL"/>
              </w:rPr>
              <w:t>Fuente:</w:t>
            </w:r>
            <w:r w:rsidR="00C60FB0">
              <w:rPr>
                <w:rFonts w:ascii="Calibri" w:eastAsia="Times New Roman" w:hAnsi="Calibri" w:cs="Times New Roman"/>
                <w:color w:val="000000"/>
                <w:sz w:val="20"/>
                <w:szCs w:val="20"/>
                <w:lang w:eastAsia="es-CL"/>
              </w:rPr>
              <w:t xml:space="preserve"> </w:t>
            </w:r>
            <w:r w:rsidR="00C60FB0" w:rsidRPr="000601B2">
              <w:rPr>
                <w:rFonts w:ascii="Calibri" w:eastAsia="Times New Roman" w:hAnsi="Calibri" w:cs="Times New Roman"/>
                <w:color w:val="000000"/>
                <w:sz w:val="20"/>
                <w:szCs w:val="20"/>
                <w:lang w:eastAsia="es-CL"/>
              </w:rPr>
              <w:t xml:space="preserve">Fig. </w:t>
            </w:r>
            <w:r w:rsidR="00C60FB0">
              <w:rPr>
                <w:rFonts w:ascii="Calibri" w:eastAsia="Times New Roman" w:hAnsi="Calibri" w:cs="Times New Roman"/>
                <w:color w:val="000000"/>
                <w:sz w:val="20"/>
                <w:szCs w:val="20"/>
                <w:lang w:eastAsia="es-CL"/>
              </w:rPr>
              <w:t>5</w:t>
            </w:r>
            <w:r w:rsidR="00C60FB0" w:rsidRPr="000601B2">
              <w:rPr>
                <w:rFonts w:ascii="Calibri" w:eastAsia="Times New Roman" w:hAnsi="Calibri" w:cs="Times New Roman"/>
                <w:color w:val="000000"/>
                <w:sz w:val="20"/>
                <w:szCs w:val="20"/>
                <w:lang w:eastAsia="es-CL"/>
              </w:rPr>
              <w:t>.3</w:t>
            </w:r>
            <w:r w:rsidR="00C60FB0">
              <w:rPr>
                <w:rFonts w:ascii="Calibri" w:eastAsia="Times New Roman" w:hAnsi="Calibri" w:cs="Times New Roman"/>
                <w:color w:val="000000"/>
                <w:sz w:val="20"/>
                <w:szCs w:val="20"/>
                <w:lang w:eastAsia="es-CL"/>
              </w:rPr>
              <w:t xml:space="preserve"> Bitácora informe diario, Anexo 1 – ID 1)</w:t>
            </w:r>
            <w:r w:rsidR="00607C22">
              <w:rPr>
                <w:rFonts w:ascii="Calibri" w:eastAsia="Times New Roman" w:hAnsi="Calibri" w:cs="Times New Roman"/>
                <w:color w:val="000000"/>
                <w:sz w:val="20"/>
                <w:szCs w:val="20"/>
                <w:lang w:eastAsia="es-CL"/>
              </w:rPr>
              <w:t>.</w:t>
            </w:r>
          </w:p>
        </w:tc>
      </w:tr>
    </w:tbl>
    <w:p w14:paraId="49F7EC83" w14:textId="77777777" w:rsidR="000601B2" w:rsidRDefault="000601B2" w:rsidP="00DC62E0">
      <w:pPr>
        <w:pStyle w:val="Listaconnmeros"/>
        <w:numPr>
          <w:ilvl w:val="0"/>
          <w:numId w:val="0"/>
        </w:numPr>
        <w:ind w:left="360" w:hanging="360"/>
      </w:pPr>
    </w:p>
    <w:p w14:paraId="4B207ED2" w14:textId="62A7D425" w:rsidR="00EB4C7A" w:rsidRDefault="00EB4C7A" w:rsidP="00DC62E0">
      <w:pPr>
        <w:pStyle w:val="Listaconnmeros"/>
        <w:numPr>
          <w:ilvl w:val="0"/>
          <w:numId w:val="0"/>
        </w:numPr>
        <w:ind w:left="360" w:hanging="360"/>
      </w:pPr>
    </w:p>
    <w:p w14:paraId="5B826CE0" w14:textId="3597BA9F" w:rsidR="000601B2" w:rsidRDefault="000601B2" w:rsidP="00DC62E0">
      <w:pPr>
        <w:pStyle w:val="Listaconnmeros"/>
        <w:numPr>
          <w:ilvl w:val="0"/>
          <w:numId w:val="0"/>
        </w:numPr>
        <w:ind w:left="360" w:hanging="360"/>
      </w:pPr>
    </w:p>
    <w:p w14:paraId="18DF3929" w14:textId="46A093BD" w:rsidR="000601B2" w:rsidRDefault="000601B2" w:rsidP="00DC62E0">
      <w:pPr>
        <w:pStyle w:val="Listaconnmeros"/>
        <w:numPr>
          <w:ilvl w:val="0"/>
          <w:numId w:val="0"/>
        </w:numPr>
        <w:ind w:left="360" w:hanging="360"/>
      </w:pPr>
    </w:p>
    <w:p w14:paraId="19509C32" w14:textId="4E06F79A" w:rsidR="000601B2" w:rsidRDefault="000601B2" w:rsidP="00DC62E0">
      <w:pPr>
        <w:pStyle w:val="Listaconnmeros"/>
        <w:numPr>
          <w:ilvl w:val="0"/>
          <w:numId w:val="0"/>
        </w:numPr>
        <w:ind w:left="360" w:hanging="360"/>
      </w:pPr>
    </w:p>
    <w:p w14:paraId="7C55A4A9" w14:textId="7C9AEB44" w:rsidR="00C60FB0" w:rsidRDefault="00C60FB0" w:rsidP="00DC62E0">
      <w:pPr>
        <w:pStyle w:val="Listaconnmeros"/>
        <w:numPr>
          <w:ilvl w:val="0"/>
          <w:numId w:val="0"/>
        </w:numPr>
        <w:ind w:left="360" w:hanging="360"/>
      </w:pPr>
    </w:p>
    <w:p w14:paraId="5E4083EA" w14:textId="6C119DB8" w:rsidR="00C60FB0" w:rsidRDefault="00C60FB0" w:rsidP="00DC62E0">
      <w:pPr>
        <w:pStyle w:val="Listaconnmeros"/>
        <w:numPr>
          <w:ilvl w:val="0"/>
          <w:numId w:val="0"/>
        </w:numPr>
        <w:ind w:left="360" w:hanging="360"/>
      </w:pPr>
    </w:p>
    <w:p w14:paraId="7ADC8364" w14:textId="78A994BA" w:rsidR="00C60FB0" w:rsidRDefault="00C60FB0" w:rsidP="00DC62E0">
      <w:pPr>
        <w:pStyle w:val="Listaconnmeros"/>
        <w:numPr>
          <w:ilvl w:val="0"/>
          <w:numId w:val="0"/>
        </w:numPr>
        <w:ind w:left="360" w:hanging="360"/>
      </w:pPr>
    </w:p>
    <w:p w14:paraId="1CBB9816" w14:textId="04A555B9" w:rsidR="00C60FB0" w:rsidRDefault="00C60FB0" w:rsidP="00DC62E0">
      <w:pPr>
        <w:pStyle w:val="Listaconnmeros"/>
        <w:numPr>
          <w:ilvl w:val="0"/>
          <w:numId w:val="0"/>
        </w:numPr>
        <w:ind w:left="360" w:hanging="360"/>
      </w:pPr>
    </w:p>
    <w:p w14:paraId="55D64451" w14:textId="43EB58D5" w:rsidR="00B40FBE" w:rsidRDefault="00B40FBE" w:rsidP="00DC62E0">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971"/>
        <w:gridCol w:w="3050"/>
        <w:gridCol w:w="3795"/>
        <w:gridCol w:w="2896"/>
      </w:tblGrid>
      <w:tr w:rsidR="00C60FB0" w:rsidRPr="00705059" w14:paraId="7972BFFC" w14:textId="77777777" w:rsidTr="008B0A1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C1A8BA" w14:textId="77777777" w:rsidR="00C60FB0" w:rsidRPr="00705059" w:rsidRDefault="00C60FB0" w:rsidP="008B0A13">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C60FB0" w:rsidRPr="00705059" w14:paraId="7368F6AB" w14:textId="77777777" w:rsidTr="008B0A13">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423C0D46" w14:textId="53B114A2" w:rsidR="00C60FB0" w:rsidRPr="00705059" w:rsidRDefault="00B40FBE" w:rsidP="008B0A1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6842DDBC" wp14:editId="29785828">
                      <wp:simplePos x="0" y="0"/>
                      <wp:positionH relativeFrom="column">
                        <wp:posOffset>2997200</wp:posOffset>
                      </wp:positionH>
                      <wp:positionV relativeFrom="paragraph">
                        <wp:posOffset>873760</wp:posOffset>
                      </wp:positionV>
                      <wp:extent cx="508000" cy="393700"/>
                      <wp:effectExtent l="38100" t="19050" r="25400" b="44450"/>
                      <wp:wrapNone/>
                      <wp:docPr id="39" name="20 Conector recto de flecha"/>
                      <wp:cNvGraphicFramePr/>
                      <a:graphic xmlns:a="http://schemas.openxmlformats.org/drawingml/2006/main">
                        <a:graphicData uri="http://schemas.microsoft.com/office/word/2010/wordprocessingShape">
                          <wps:wsp>
                            <wps:cNvCnPr/>
                            <wps:spPr>
                              <a:xfrm flipH="1">
                                <a:off x="0" y="0"/>
                                <a:ext cx="508000" cy="3937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7A7EEA" id="20 Conector recto de flecha" o:spid="_x0000_s1026" type="#_x0000_t32" style="position:absolute;margin-left:236pt;margin-top:68.8pt;width:40pt;height:31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" strokecolor="red" strokeweight="2.25pt">
                      <v:stroke endarrow="open"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41259439" wp14:editId="08DACA01">
                      <wp:simplePos x="0" y="0"/>
                      <wp:positionH relativeFrom="column">
                        <wp:posOffset>1289685</wp:posOffset>
                      </wp:positionH>
                      <wp:positionV relativeFrom="paragraph">
                        <wp:posOffset>1088390</wp:posOffset>
                      </wp:positionV>
                      <wp:extent cx="508000" cy="393700"/>
                      <wp:effectExtent l="38100" t="19050" r="25400" b="44450"/>
                      <wp:wrapNone/>
                      <wp:docPr id="38" name="20 Conector recto de flecha"/>
                      <wp:cNvGraphicFramePr/>
                      <a:graphic xmlns:a="http://schemas.openxmlformats.org/drawingml/2006/main">
                        <a:graphicData uri="http://schemas.microsoft.com/office/word/2010/wordprocessingShape">
                          <wps:wsp>
                            <wps:cNvCnPr/>
                            <wps:spPr>
                              <a:xfrm flipH="1">
                                <a:off x="0" y="0"/>
                                <a:ext cx="508000" cy="3937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D0D8A2" id="20 Conector recto de flecha" o:spid="_x0000_s1026" type="#_x0000_t32" style="position:absolute;margin-left:101.55pt;margin-top:85.7pt;width:40pt;height:31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" strokecolor="red" strokeweight="2.25pt">
                      <v:stroke endarrow="open" joinstyle="miter"/>
                    </v:shape>
                  </w:pict>
                </mc:Fallback>
              </mc:AlternateContent>
            </w:r>
            <w:r w:rsidR="00C60FB0" w:rsidRPr="000F10EE">
              <w:rPr>
                <w:rFonts w:ascii="Calibri" w:eastAsia="Times New Roman" w:hAnsi="Calibri" w:cs="Times New Roman"/>
                <w:color w:val="000000"/>
                <w:sz w:val="20"/>
                <w:szCs w:val="20"/>
                <w:lang w:eastAsia="es-CL"/>
              </w:rPr>
              <w:t xml:space="preserve"> </w:t>
            </w:r>
            <w:r w:rsidR="00C60FB0" w:rsidRPr="00C60FB0">
              <w:rPr>
                <w:rFonts w:ascii="Calibri" w:eastAsia="Times New Roman" w:hAnsi="Calibri" w:cs="Times New Roman"/>
                <w:noProof/>
                <w:color w:val="000000"/>
                <w:sz w:val="20"/>
                <w:szCs w:val="20"/>
                <w:lang w:eastAsia="es-CL"/>
              </w:rPr>
              <w:drawing>
                <wp:inline distT="0" distB="0" distL="0" distR="0" wp14:anchorId="0ECBB2E2" wp14:editId="4C84492D">
                  <wp:extent cx="4240530" cy="2651125"/>
                  <wp:effectExtent l="0" t="0" r="762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43963" cy="2653271"/>
                          </a:xfrm>
                          <a:prstGeom prst="rect">
                            <a:avLst/>
                          </a:prstGeom>
                          <a:noFill/>
                          <a:ln>
                            <a:noFill/>
                          </a:ln>
                        </pic:spPr>
                      </pic:pic>
                    </a:graphicData>
                  </a:graphic>
                </wp:inline>
              </w:drawing>
            </w:r>
          </w:p>
        </w:tc>
        <w:tc>
          <w:tcPr>
            <w:tcW w:w="2441" w:type="pct"/>
            <w:gridSpan w:val="2"/>
            <w:tcBorders>
              <w:top w:val="single" w:sz="4" w:space="0" w:color="000000"/>
              <w:right w:val="single" w:sz="4" w:space="0" w:color="auto"/>
            </w:tcBorders>
            <w:shd w:val="clear" w:color="auto" w:fill="auto"/>
            <w:vAlign w:val="center"/>
          </w:tcPr>
          <w:p w14:paraId="14D61178" w14:textId="306BE8EF" w:rsidR="00C60FB0" w:rsidRPr="00705059" w:rsidRDefault="00B40FBE" w:rsidP="008B0A1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10E76180" wp14:editId="09F821C3">
                      <wp:simplePos x="0" y="0"/>
                      <wp:positionH relativeFrom="column">
                        <wp:posOffset>2239010</wp:posOffset>
                      </wp:positionH>
                      <wp:positionV relativeFrom="paragraph">
                        <wp:posOffset>579120</wp:posOffset>
                      </wp:positionV>
                      <wp:extent cx="831850" cy="736600"/>
                      <wp:effectExtent l="38100" t="19050" r="25400" b="44450"/>
                      <wp:wrapNone/>
                      <wp:docPr id="40" name="19 Conector recto de flecha"/>
                      <wp:cNvGraphicFramePr/>
                      <a:graphic xmlns:a="http://schemas.openxmlformats.org/drawingml/2006/main">
                        <a:graphicData uri="http://schemas.microsoft.com/office/word/2010/wordprocessingShape">
                          <wps:wsp>
                            <wps:cNvCnPr/>
                            <wps:spPr>
                              <a:xfrm flipH="1">
                                <a:off x="0" y="0"/>
                                <a:ext cx="831850" cy="736600"/>
                              </a:xfrm>
                              <a:prstGeom prst="straightConnector1">
                                <a:avLst/>
                              </a:prstGeom>
                              <a:ln w="28575">
                                <a:solidFill>
                                  <a:srgbClr val="FFFF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8E0056" id="19 Conector recto de flecha" o:spid="_x0000_s1026" type="#_x0000_t32" style="position:absolute;margin-left:176.3pt;margin-top:45.6pt;width:65.5pt;height:58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" strokecolor="yellow" strokeweight="2.25pt">
                      <v:stroke dashstyle="3 1" endarrow="open" joinstyle="miter"/>
                    </v:shape>
                  </w:pict>
                </mc:Fallback>
              </mc:AlternateContent>
            </w:r>
            <w:r w:rsidR="00C60FB0" w:rsidRPr="00C60FB0">
              <w:rPr>
                <w:rFonts w:ascii="Calibri" w:eastAsia="Times New Roman" w:hAnsi="Calibri" w:cs="Times New Roman"/>
                <w:noProof/>
                <w:color w:val="000000"/>
                <w:sz w:val="20"/>
                <w:szCs w:val="20"/>
                <w:lang w:eastAsia="es-CL"/>
              </w:rPr>
              <w:drawing>
                <wp:inline distT="0" distB="0" distL="0" distR="0" wp14:anchorId="0286BAD1" wp14:editId="0F33E439">
                  <wp:extent cx="2907321" cy="2676838"/>
                  <wp:effectExtent l="0" t="0" r="762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16612" cy="2685392"/>
                          </a:xfrm>
                          <a:prstGeom prst="rect">
                            <a:avLst/>
                          </a:prstGeom>
                          <a:noFill/>
                          <a:ln>
                            <a:noFill/>
                          </a:ln>
                        </pic:spPr>
                      </pic:pic>
                    </a:graphicData>
                  </a:graphic>
                </wp:inline>
              </w:drawing>
            </w:r>
          </w:p>
        </w:tc>
      </w:tr>
      <w:tr w:rsidR="00C60FB0" w:rsidRPr="00705059" w14:paraId="466401A8" w14:textId="77777777" w:rsidTr="008B0A13">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1CCBE24D" w14:textId="29EA9408" w:rsidR="00C60FB0" w:rsidRPr="00705059" w:rsidRDefault="00C60FB0" w:rsidP="008B0A13">
            <w:pPr>
              <w:spacing w:after="0" w:line="240" w:lineRule="auto"/>
              <w:contextualSpacing/>
              <w:outlineLvl w:val="1"/>
              <w:rPr>
                <w:rFonts w:ascii="Calibri" w:eastAsia="Times New Roman" w:hAnsi="Calibri" w:cs="Calibri"/>
                <w:b/>
                <w:color w:val="000000"/>
                <w:sz w:val="20"/>
                <w:szCs w:val="20"/>
                <w:lang w:eastAsia="es-CL"/>
              </w:rPr>
            </w:pPr>
            <w:bookmarkStart w:id="118" w:name="_Toc69471196"/>
            <w:r w:rsidRPr="00705059">
              <w:rPr>
                <w:rFonts w:ascii="Calibri" w:eastAsia="Calibri" w:hAnsi="Calibri" w:cs="Calibri"/>
                <w:b/>
                <w:sz w:val="20"/>
                <w:szCs w:val="20"/>
              </w:rPr>
              <w:t xml:space="preserve">Fotografía </w:t>
            </w:r>
            <w:r w:rsidR="002B624A">
              <w:rPr>
                <w:rFonts w:ascii="Calibri" w:eastAsia="Calibri" w:hAnsi="Calibri" w:cs="Calibri"/>
                <w:b/>
                <w:sz w:val="20"/>
                <w:szCs w:val="20"/>
              </w:rPr>
              <w:t>9</w:t>
            </w:r>
            <w:r w:rsidRPr="00705059">
              <w:rPr>
                <w:rFonts w:ascii="Calibri" w:eastAsia="Calibri" w:hAnsi="Calibri" w:cs="Calibri"/>
                <w:b/>
                <w:sz w:val="20"/>
                <w:szCs w:val="20"/>
              </w:rPr>
              <w:t>.</w:t>
            </w:r>
            <w:bookmarkEnd w:id="118"/>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B57844" w14:textId="77777777" w:rsidR="00C60FB0" w:rsidRPr="00705059" w:rsidRDefault="00C60FB0" w:rsidP="008B0A13">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b/>
                <w:bCs/>
                <w:color w:val="000000"/>
                <w:sz w:val="20"/>
                <w:szCs w:val="20"/>
                <w:lang w:eastAsia="es-CL"/>
              </w:rPr>
              <w:t>-----</w:t>
            </w:r>
          </w:p>
        </w:tc>
        <w:tc>
          <w:tcPr>
            <w:tcW w:w="1384" w:type="pct"/>
            <w:tcBorders>
              <w:top w:val="single" w:sz="4" w:space="0" w:color="auto"/>
              <w:left w:val="nil"/>
              <w:bottom w:val="single" w:sz="4" w:space="0" w:color="auto"/>
              <w:right w:val="nil"/>
            </w:tcBorders>
            <w:shd w:val="clear" w:color="auto" w:fill="auto"/>
            <w:noWrap/>
            <w:vAlign w:val="center"/>
            <w:hideMark/>
          </w:tcPr>
          <w:p w14:paraId="50D3AFCE" w14:textId="05140627" w:rsidR="00C60FB0" w:rsidRPr="00705059" w:rsidRDefault="00C60FB0" w:rsidP="008B0A13">
            <w:pPr>
              <w:spacing w:after="0" w:line="240" w:lineRule="auto"/>
              <w:contextualSpacing/>
              <w:outlineLvl w:val="1"/>
              <w:rPr>
                <w:rFonts w:ascii="Calibri" w:eastAsia="Calibri" w:hAnsi="Calibri" w:cs="Calibri"/>
                <w:b/>
                <w:sz w:val="20"/>
                <w:szCs w:val="20"/>
              </w:rPr>
            </w:pPr>
            <w:bookmarkStart w:id="119" w:name="_Toc69471197"/>
            <w:r w:rsidRPr="00705059">
              <w:rPr>
                <w:rFonts w:ascii="Calibri" w:eastAsia="Calibri" w:hAnsi="Calibri" w:cs="Calibri"/>
                <w:b/>
                <w:sz w:val="20"/>
                <w:szCs w:val="20"/>
              </w:rPr>
              <w:t xml:space="preserve">Fotografía </w:t>
            </w:r>
            <w:r w:rsidR="002B624A">
              <w:rPr>
                <w:rFonts w:ascii="Calibri" w:eastAsia="Calibri" w:hAnsi="Calibri" w:cs="Calibri"/>
                <w:b/>
                <w:sz w:val="20"/>
                <w:szCs w:val="20"/>
              </w:rPr>
              <w:t>10</w:t>
            </w:r>
            <w:r w:rsidRPr="00705059">
              <w:rPr>
                <w:rFonts w:ascii="Calibri" w:eastAsia="Calibri" w:hAnsi="Calibri" w:cs="Calibri"/>
                <w:b/>
                <w:sz w:val="20"/>
                <w:szCs w:val="20"/>
              </w:rPr>
              <w:t>.</w:t>
            </w:r>
            <w:bookmarkEnd w:id="119"/>
            <w:r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0C4946" w14:textId="77777777" w:rsidR="00C60FB0" w:rsidRPr="00705059" w:rsidRDefault="00C60FB0" w:rsidP="008B0A13">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Pr>
                <w:rFonts w:ascii="Calibri" w:eastAsia="Times New Roman" w:hAnsi="Calibri" w:cs="Times New Roman"/>
                <w:b/>
                <w:bCs/>
                <w:color w:val="000000"/>
                <w:sz w:val="20"/>
                <w:szCs w:val="20"/>
                <w:lang w:eastAsia="es-CL"/>
              </w:rPr>
              <w:t>-----</w:t>
            </w:r>
          </w:p>
        </w:tc>
      </w:tr>
      <w:tr w:rsidR="00C60FB0" w:rsidRPr="00705059" w14:paraId="70D5C620" w14:textId="77777777" w:rsidTr="008B0A13">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5A07435" w14:textId="5852813D" w:rsidR="00C60FB0" w:rsidRPr="00705059" w:rsidRDefault="00C60FB0" w:rsidP="008B0A13">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Pr="00C60FB0">
              <w:rPr>
                <w:rFonts w:ascii="Calibri" w:eastAsia="Times New Roman" w:hAnsi="Calibri" w:cs="Times New Roman"/>
                <w:color w:val="000000"/>
                <w:sz w:val="20"/>
                <w:szCs w:val="20"/>
                <w:lang w:eastAsia="es-CL"/>
              </w:rPr>
              <w:t xml:space="preserve">Acopio </w:t>
            </w:r>
            <w:r w:rsidR="00607C22">
              <w:rPr>
                <w:rFonts w:ascii="Calibri" w:eastAsia="Times New Roman" w:hAnsi="Calibri" w:cs="Times New Roman"/>
                <w:color w:val="000000"/>
                <w:sz w:val="20"/>
                <w:szCs w:val="20"/>
                <w:lang w:eastAsia="es-CL"/>
              </w:rPr>
              <w:t xml:space="preserve">temporal </w:t>
            </w:r>
            <w:r w:rsidRPr="00C60FB0">
              <w:rPr>
                <w:rFonts w:ascii="Calibri" w:eastAsia="Times New Roman" w:hAnsi="Calibri" w:cs="Times New Roman"/>
                <w:color w:val="000000"/>
                <w:sz w:val="20"/>
                <w:szCs w:val="20"/>
                <w:lang w:eastAsia="es-CL"/>
              </w:rPr>
              <w:t xml:space="preserve">de fondeos </w:t>
            </w:r>
            <w:r>
              <w:rPr>
                <w:rFonts w:ascii="Calibri" w:eastAsia="Times New Roman" w:hAnsi="Calibri" w:cs="Times New Roman"/>
                <w:color w:val="000000"/>
                <w:sz w:val="20"/>
                <w:szCs w:val="20"/>
                <w:lang w:eastAsia="es-CL"/>
              </w:rPr>
              <w:t>(</w:t>
            </w:r>
            <w:r w:rsidRPr="000601B2">
              <w:rPr>
                <w:rFonts w:ascii="Calibri" w:eastAsia="Times New Roman" w:hAnsi="Calibri" w:cs="Times New Roman"/>
                <w:b/>
                <w:bCs/>
                <w:color w:val="000000"/>
                <w:sz w:val="20"/>
                <w:szCs w:val="20"/>
                <w:lang w:eastAsia="es-CL"/>
              </w:rPr>
              <w:t>Fuente:</w:t>
            </w:r>
            <w:r>
              <w:rPr>
                <w:rFonts w:ascii="Calibri" w:eastAsia="Times New Roman" w:hAnsi="Calibri" w:cs="Times New Roman"/>
                <w:color w:val="000000"/>
                <w:sz w:val="20"/>
                <w:szCs w:val="20"/>
                <w:lang w:eastAsia="es-CL"/>
              </w:rPr>
              <w:t xml:space="preserve">  </w:t>
            </w:r>
            <w:r w:rsidRPr="000601B2">
              <w:rPr>
                <w:rFonts w:ascii="Calibri" w:eastAsia="Times New Roman" w:hAnsi="Calibri" w:cs="Times New Roman"/>
                <w:color w:val="000000"/>
                <w:sz w:val="20"/>
                <w:szCs w:val="20"/>
                <w:lang w:eastAsia="es-CL"/>
              </w:rPr>
              <w:t xml:space="preserve">Fig. </w:t>
            </w:r>
            <w:r>
              <w:rPr>
                <w:rFonts w:ascii="Calibri" w:eastAsia="Times New Roman" w:hAnsi="Calibri" w:cs="Times New Roman"/>
                <w:color w:val="000000"/>
                <w:sz w:val="20"/>
                <w:szCs w:val="20"/>
                <w:lang w:eastAsia="es-CL"/>
              </w:rPr>
              <w:t>5.2 Bitácora informe diario, Anexo 1 – ID 1)</w:t>
            </w:r>
            <w:r w:rsidR="00B40FBE">
              <w:rPr>
                <w:rFonts w:ascii="Calibri" w:eastAsia="Times New Roman" w:hAnsi="Calibri" w:cs="Times New Roman"/>
                <w:color w:val="000000"/>
                <w:sz w:val="20"/>
                <w:szCs w:val="20"/>
                <w:lang w:eastAsia="es-CL"/>
              </w:rPr>
              <w:t>.</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796D77D" w14:textId="29D9EB44" w:rsidR="00C60FB0" w:rsidRPr="00705059" w:rsidRDefault="00C60FB0" w:rsidP="008B0A13">
            <w:pPr>
              <w:spacing w:after="0" w:line="240" w:lineRule="auto"/>
              <w:jc w:val="both"/>
              <w:rPr>
                <w:rFonts w:ascii="Calibri" w:eastAsia="Times New Roman" w:hAnsi="Calibri" w:cs="Times New Roman"/>
                <w:color w:val="000000"/>
                <w:sz w:val="20"/>
                <w:szCs w:val="20"/>
                <w:lang w:eastAsia="es-CL"/>
              </w:rPr>
            </w:pPr>
            <w:r w:rsidRPr="00B54807">
              <w:rPr>
                <w:rFonts w:ascii="Calibri" w:eastAsia="Times New Roman" w:hAnsi="Calibri" w:cs="Times New Roman"/>
                <w:b/>
                <w:sz w:val="20"/>
                <w:szCs w:val="20"/>
                <w:lang w:eastAsia="es-CL"/>
              </w:rPr>
              <w:t>Descripción del medio de prueba:</w:t>
            </w:r>
            <w:r w:rsidRPr="00B54807">
              <w:rPr>
                <w:rFonts w:ascii="Calibri" w:eastAsia="Times New Roman" w:hAnsi="Calibri" w:cs="Times New Roman"/>
                <w:sz w:val="20"/>
                <w:szCs w:val="20"/>
                <w:lang w:eastAsia="es-CL"/>
              </w:rPr>
              <w:t xml:space="preserve"> </w:t>
            </w:r>
            <w:r w:rsidRPr="00C60FB0">
              <w:rPr>
                <w:rFonts w:ascii="Calibri" w:eastAsia="Times New Roman" w:hAnsi="Calibri" w:cs="Times New Roman"/>
                <w:sz w:val="20"/>
                <w:szCs w:val="20"/>
                <w:lang w:eastAsia="es-CL"/>
              </w:rPr>
              <w:t xml:space="preserve">Retiro final de maxisacos a botadero </w:t>
            </w:r>
            <w:r>
              <w:rPr>
                <w:rFonts w:ascii="Calibri" w:eastAsia="Times New Roman" w:hAnsi="Calibri" w:cs="Times New Roman"/>
                <w:color w:val="000000"/>
                <w:sz w:val="20"/>
                <w:szCs w:val="20"/>
                <w:lang w:eastAsia="es-CL"/>
              </w:rPr>
              <w:t>(</w:t>
            </w:r>
            <w:r w:rsidRPr="000601B2">
              <w:rPr>
                <w:rFonts w:ascii="Calibri" w:eastAsia="Times New Roman" w:hAnsi="Calibri" w:cs="Times New Roman"/>
                <w:b/>
                <w:bCs/>
                <w:color w:val="000000"/>
                <w:sz w:val="20"/>
                <w:szCs w:val="20"/>
                <w:lang w:eastAsia="es-CL"/>
              </w:rPr>
              <w:t>Fuente:</w:t>
            </w:r>
            <w:r>
              <w:rPr>
                <w:rFonts w:ascii="Calibri" w:eastAsia="Times New Roman" w:hAnsi="Calibri" w:cs="Times New Roman"/>
                <w:color w:val="000000"/>
                <w:sz w:val="20"/>
                <w:szCs w:val="20"/>
                <w:lang w:eastAsia="es-CL"/>
              </w:rPr>
              <w:t xml:space="preserve">  </w:t>
            </w:r>
            <w:r w:rsidRPr="000601B2">
              <w:rPr>
                <w:rFonts w:ascii="Calibri" w:eastAsia="Times New Roman" w:hAnsi="Calibri" w:cs="Times New Roman"/>
                <w:color w:val="000000"/>
                <w:sz w:val="20"/>
                <w:szCs w:val="20"/>
                <w:lang w:eastAsia="es-CL"/>
              </w:rPr>
              <w:t xml:space="preserve">Fig. </w:t>
            </w:r>
            <w:r>
              <w:rPr>
                <w:rFonts w:ascii="Calibri" w:eastAsia="Times New Roman" w:hAnsi="Calibri" w:cs="Times New Roman"/>
                <w:color w:val="000000"/>
                <w:sz w:val="20"/>
                <w:szCs w:val="20"/>
                <w:lang w:eastAsia="es-CL"/>
              </w:rPr>
              <w:t>5.</w:t>
            </w:r>
            <w:r w:rsidRPr="000601B2">
              <w:rPr>
                <w:rFonts w:ascii="Calibri" w:eastAsia="Times New Roman" w:hAnsi="Calibri" w:cs="Times New Roman"/>
                <w:color w:val="000000"/>
                <w:sz w:val="20"/>
                <w:szCs w:val="20"/>
                <w:lang w:eastAsia="es-CL"/>
              </w:rPr>
              <w:t>1</w:t>
            </w:r>
            <w:r>
              <w:rPr>
                <w:rFonts w:ascii="Calibri" w:eastAsia="Times New Roman" w:hAnsi="Calibri" w:cs="Times New Roman"/>
                <w:color w:val="000000"/>
                <w:sz w:val="20"/>
                <w:szCs w:val="20"/>
                <w:lang w:eastAsia="es-CL"/>
              </w:rPr>
              <w:t xml:space="preserve"> Bitácora informe diario, Anexo 1 – ID 1)</w:t>
            </w:r>
            <w:r w:rsidR="00B40FBE">
              <w:rPr>
                <w:rFonts w:ascii="Calibri" w:eastAsia="Times New Roman" w:hAnsi="Calibri" w:cs="Times New Roman"/>
                <w:color w:val="000000"/>
                <w:sz w:val="20"/>
                <w:szCs w:val="20"/>
                <w:lang w:eastAsia="es-CL"/>
              </w:rPr>
              <w:t>.</w:t>
            </w:r>
          </w:p>
        </w:tc>
      </w:tr>
    </w:tbl>
    <w:p w14:paraId="48E5AA43" w14:textId="77777777" w:rsidR="00C60FB0" w:rsidRDefault="00C60FB0" w:rsidP="00DC62E0">
      <w:pPr>
        <w:pStyle w:val="Listaconnmeros"/>
        <w:numPr>
          <w:ilvl w:val="0"/>
          <w:numId w:val="0"/>
        </w:numPr>
        <w:ind w:left="360" w:hanging="360"/>
      </w:pPr>
    </w:p>
    <w:p w14:paraId="3765D7B1" w14:textId="5910749F" w:rsidR="000601B2" w:rsidRDefault="000601B2" w:rsidP="00DC62E0">
      <w:pPr>
        <w:pStyle w:val="Listaconnmeros"/>
        <w:numPr>
          <w:ilvl w:val="0"/>
          <w:numId w:val="0"/>
        </w:numPr>
        <w:ind w:left="360" w:hanging="360"/>
      </w:pPr>
    </w:p>
    <w:p w14:paraId="6756D100" w14:textId="089CD3A8" w:rsidR="000601B2" w:rsidRDefault="000601B2" w:rsidP="00DC62E0">
      <w:pPr>
        <w:pStyle w:val="Listaconnmeros"/>
        <w:numPr>
          <w:ilvl w:val="0"/>
          <w:numId w:val="0"/>
        </w:numPr>
        <w:ind w:left="360" w:hanging="360"/>
      </w:pPr>
    </w:p>
    <w:p w14:paraId="037081AB" w14:textId="0CD9BC41" w:rsidR="000601B2" w:rsidRDefault="000601B2" w:rsidP="00DC62E0">
      <w:pPr>
        <w:pStyle w:val="Listaconnmeros"/>
        <w:numPr>
          <w:ilvl w:val="0"/>
          <w:numId w:val="0"/>
        </w:numPr>
        <w:ind w:left="360" w:hanging="360"/>
      </w:pPr>
    </w:p>
    <w:p w14:paraId="1817B29A" w14:textId="602B7F22" w:rsidR="00B40FBE" w:rsidRDefault="00B40FBE" w:rsidP="00DC62E0">
      <w:pPr>
        <w:pStyle w:val="Listaconnmeros"/>
        <w:numPr>
          <w:ilvl w:val="0"/>
          <w:numId w:val="0"/>
        </w:numPr>
        <w:ind w:left="360" w:hanging="360"/>
      </w:pPr>
    </w:p>
    <w:p w14:paraId="7FB9163C" w14:textId="7A9708A9" w:rsidR="00B40FBE" w:rsidRDefault="00B40FBE" w:rsidP="00DC62E0">
      <w:pPr>
        <w:pStyle w:val="Listaconnmeros"/>
        <w:numPr>
          <w:ilvl w:val="0"/>
          <w:numId w:val="0"/>
        </w:numPr>
        <w:ind w:left="360" w:hanging="360"/>
      </w:pPr>
    </w:p>
    <w:p w14:paraId="0F3427D2" w14:textId="5EE85078" w:rsidR="00B40FBE" w:rsidRDefault="00B40FBE" w:rsidP="00DC62E0">
      <w:pPr>
        <w:pStyle w:val="Listaconnmeros"/>
        <w:numPr>
          <w:ilvl w:val="0"/>
          <w:numId w:val="0"/>
        </w:numPr>
        <w:ind w:left="360" w:hanging="360"/>
      </w:pPr>
    </w:p>
    <w:p w14:paraId="1163F9BE" w14:textId="4370A1F3" w:rsidR="00B40FBE" w:rsidRDefault="00B40FBE" w:rsidP="00DC62E0">
      <w:pPr>
        <w:pStyle w:val="Listaconnmeros"/>
        <w:numPr>
          <w:ilvl w:val="0"/>
          <w:numId w:val="0"/>
        </w:numPr>
        <w:ind w:left="360" w:hanging="360"/>
      </w:pPr>
    </w:p>
    <w:p w14:paraId="5301BC65" w14:textId="77777777" w:rsidR="00B40FBE" w:rsidRDefault="00B40FBE" w:rsidP="00DC62E0">
      <w:pPr>
        <w:pStyle w:val="Listaconnmeros"/>
        <w:numPr>
          <w:ilvl w:val="0"/>
          <w:numId w:val="0"/>
        </w:numPr>
        <w:ind w:left="360" w:hanging="360"/>
      </w:pPr>
    </w:p>
    <w:p w14:paraId="27C3A879" w14:textId="0FB17868" w:rsidR="000601B2" w:rsidRDefault="000601B2" w:rsidP="00DC62E0">
      <w:pPr>
        <w:pStyle w:val="Listaconnmeros"/>
        <w:numPr>
          <w:ilvl w:val="0"/>
          <w:numId w:val="0"/>
        </w:numPr>
        <w:ind w:left="360" w:hanging="360"/>
      </w:pPr>
    </w:p>
    <w:p w14:paraId="2664EBD3" w14:textId="77777777" w:rsidR="00B40FBE" w:rsidRDefault="00B40FBE" w:rsidP="00DC62E0">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971"/>
        <w:gridCol w:w="3050"/>
        <w:gridCol w:w="3795"/>
        <w:gridCol w:w="2896"/>
      </w:tblGrid>
      <w:tr w:rsidR="00EB4C7A" w:rsidRPr="00705059" w14:paraId="5ADAD135" w14:textId="77777777" w:rsidTr="00F40C1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9C1B95" w14:textId="77777777" w:rsidR="00EB4C7A" w:rsidRPr="00705059" w:rsidRDefault="00EB4C7A" w:rsidP="00F40C15">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EB4C7A" w:rsidRPr="00705059" w14:paraId="4C66F607" w14:textId="77777777" w:rsidTr="00F40C15">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1798D34B" w14:textId="59A13368" w:rsidR="00EB4C7A" w:rsidRPr="00705059" w:rsidRDefault="004F49D9" w:rsidP="00F40C1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4BF3CB39" wp14:editId="54C722E4">
                      <wp:simplePos x="0" y="0"/>
                      <wp:positionH relativeFrom="column">
                        <wp:posOffset>1543050</wp:posOffset>
                      </wp:positionH>
                      <wp:positionV relativeFrom="paragraph">
                        <wp:posOffset>904240</wp:posOffset>
                      </wp:positionV>
                      <wp:extent cx="457200" cy="889000"/>
                      <wp:effectExtent l="19050" t="19050" r="76200" b="44450"/>
                      <wp:wrapNone/>
                      <wp:docPr id="31" name="20 Conector recto de flecha"/>
                      <wp:cNvGraphicFramePr/>
                      <a:graphic xmlns:a="http://schemas.openxmlformats.org/drawingml/2006/main">
                        <a:graphicData uri="http://schemas.microsoft.com/office/word/2010/wordprocessingShape">
                          <wps:wsp>
                            <wps:cNvCnPr/>
                            <wps:spPr>
                              <a:xfrm>
                                <a:off x="0" y="0"/>
                                <a:ext cx="457200" cy="8890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A19AB3" id="20 Conector recto de flecha" o:spid="_x0000_s1026" type="#_x0000_t32" style="position:absolute;margin-left:121.5pt;margin-top:71.2pt;width:36pt;height:70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" strokecolor="red" strokeweight="2.25pt">
                      <v:stroke endarrow="open" joinstyle="miter"/>
                    </v:shape>
                  </w:pict>
                </mc:Fallback>
              </mc:AlternateContent>
            </w:r>
            <w:r w:rsidR="00EB4C7A" w:rsidRPr="000F10EE">
              <w:rPr>
                <w:rFonts w:ascii="Calibri" w:eastAsia="Times New Roman" w:hAnsi="Calibri" w:cs="Times New Roman"/>
                <w:color w:val="000000"/>
                <w:sz w:val="20"/>
                <w:szCs w:val="20"/>
                <w:lang w:eastAsia="es-CL"/>
              </w:rPr>
              <w:t xml:space="preserve"> </w:t>
            </w:r>
            <w:r w:rsidR="00EB4C7A" w:rsidRPr="00EB4C7A">
              <w:rPr>
                <w:rFonts w:ascii="Calibri" w:eastAsia="Times New Roman" w:hAnsi="Calibri" w:cs="Times New Roman"/>
                <w:noProof/>
                <w:color w:val="000000"/>
                <w:sz w:val="20"/>
                <w:szCs w:val="20"/>
                <w:lang w:eastAsia="es-CL"/>
              </w:rPr>
              <w:drawing>
                <wp:inline distT="0" distB="0" distL="0" distR="0" wp14:anchorId="0D6991ED" wp14:editId="769269E7">
                  <wp:extent cx="4279900" cy="3266440"/>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81687" cy="3267804"/>
                          </a:xfrm>
                          <a:prstGeom prst="rect">
                            <a:avLst/>
                          </a:prstGeom>
                          <a:noFill/>
                          <a:ln>
                            <a:noFill/>
                          </a:ln>
                        </pic:spPr>
                      </pic:pic>
                    </a:graphicData>
                  </a:graphic>
                </wp:inline>
              </w:drawing>
            </w:r>
          </w:p>
        </w:tc>
        <w:tc>
          <w:tcPr>
            <w:tcW w:w="2441" w:type="pct"/>
            <w:gridSpan w:val="2"/>
            <w:tcBorders>
              <w:top w:val="single" w:sz="4" w:space="0" w:color="000000"/>
              <w:right w:val="single" w:sz="4" w:space="0" w:color="auto"/>
            </w:tcBorders>
            <w:shd w:val="clear" w:color="auto" w:fill="auto"/>
            <w:vAlign w:val="center"/>
          </w:tcPr>
          <w:p w14:paraId="5CEEB372" w14:textId="72CB907A" w:rsidR="00EB4C7A" w:rsidRPr="00705059" w:rsidRDefault="00EB4C7A" w:rsidP="00F40C15">
            <w:pPr>
              <w:spacing w:after="0" w:line="240" w:lineRule="auto"/>
              <w:jc w:val="center"/>
              <w:rPr>
                <w:rFonts w:ascii="Calibri" w:eastAsia="Times New Roman" w:hAnsi="Calibri" w:cs="Times New Roman"/>
                <w:color w:val="000000"/>
                <w:sz w:val="20"/>
                <w:szCs w:val="20"/>
                <w:lang w:eastAsia="es-CL"/>
              </w:rPr>
            </w:pPr>
            <w:r w:rsidRPr="00EB4C7A">
              <w:rPr>
                <w:rFonts w:ascii="Calibri" w:eastAsia="Times New Roman" w:hAnsi="Calibri" w:cs="Times New Roman"/>
                <w:noProof/>
                <w:color w:val="000000"/>
                <w:sz w:val="20"/>
                <w:szCs w:val="20"/>
                <w:lang w:eastAsia="es-CL"/>
              </w:rPr>
              <w:drawing>
                <wp:inline distT="0" distB="0" distL="0" distR="0" wp14:anchorId="50B7E76E" wp14:editId="69F5C464">
                  <wp:extent cx="2870200" cy="3317348"/>
                  <wp:effectExtent l="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5657" b="7659"/>
                          <a:stretch/>
                        </pic:blipFill>
                        <pic:spPr bwMode="auto">
                          <a:xfrm>
                            <a:off x="0" y="0"/>
                            <a:ext cx="2871640" cy="33190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4C7A" w:rsidRPr="00705059" w14:paraId="3D80E276" w14:textId="77777777" w:rsidTr="00F40C15">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24F94DAD" w14:textId="7FC5AED1" w:rsidR="00EB4C7A" w:rsidRPr="00705059" w:rsidRDefault="00EB4C7A" w:rsidP="00F40C15">
            <w:pPr>
              <w:spacing w:after="0" w:line="240" w:lineRule="auto"/>
              <w:contextualSpacing/>
              <w:outlineLvl w:val="1"/>
              <w:rPr>
                <w:rFonts w:ascii="Calibri" w:eastAsia="Times New Roman" w:hAnsi="Calibri" w:cs="Calibri"/>
                <w:b/>
                <w:color w:val="000000"/>
                <w:sz w:val="20"/>
                <w:szCs w:val="20"/>
                <w:lang w:eastAsia="es-CL"/>
              </w:rPr>
            </w:pPr>
            <w:bookmarkStart w:id="120" w:name="_Toc69471198"/>
            <w:r w:rsidRPr="00705059">
              <w:rPr>
                <w:rFonts w:ascii="Calibri" w:eastAsia="Calibri" w:hAnsi="Calibri" w:cs="Calibri"/>
                <w:b/>
                <w:sz w:val="20"/>
                <w:szCs w:val="20"/>
              </w:rPr>
              <w:t xml:space="preserve">Fotografía </w:t>
            </w:r>
            <w:r w:rsidR="00221872">
              <w:rPr>
                <w:rFonts w:ascii="Calibri" w:eastAsia="Calibri" w:hAnsi="Calibri" w:cs="Calibri"/>
                <w:b/>
                <w:sz w:val="20"/>
                <w:szCs w:val="20"/>
              </w:rPr>
              <w:t>11</w:t>
            </w:r>
            <w:r w:rsidRPr="00705059">
              <w:rPr>
                <w:rFonts w:ascii="Calibri" w:eastAsia="Calibri" w:hAnsi="Calibri" w:cs="Calibri"/>
                <w:b/>
                <w:sz w:val="20"/>
                <w:szCs w:val="20"/>
              </w:rPr>
              <w:t>.</w:t>
            </w:r>
            <w:bookmarkEnd w:id="120"/>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25A53E" w14:textId="77777777" w:rsidR="00EB4C7A" w:rsidRPr="00705059" w:rsidRDefault="00EB4C7A" w:rsidP="00F40C15">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sidRPr="00326B18">
              <w:rPr>
                <w:rFonts w:ascii="Calibri" w:eastAsia="Times New Roman" w:hAnsi="Calibri" w:cs="Times New Roman"/>
                <w:b/>
                <w:bCs/>
                <w:color w:val="000000"/>
                <w:sz w:val="20"/>
                <w:szCs w:val="20"/>
                <w:lang w:eastAsia="es-CL"/>
              </w:rPr>
              <w:t>17-03-2021</w:t>
            </w:r>
          </w:p>
        </w:tc>
        <w:tc>
          <w:tcPr>
            <w:tcW w:w="1384" w:type="pct"/>
            <w:tcBorders>
              <w:top w:val="single" w:sz="4" w:space="0" w:color="auto"/>
              <w:left w:val="nil"/>
              <w:bottom w:val="single" w:sz="4" w:space="0" w:color="auto"/>
              <w:right w:val="nil"/>
            </w:tcBorders>
            <w:shd w:val="clear" w:color="auto" w:fill="auto"/>
            <w:noWrap/>
            <w:vAlign w:val="center"/>
            <w:hideMark/>
          </w:tcPr>
          <w:p w14:paraId="3E40E243" w14:textId="7DE12964" w:rsidR="00EB4C7A" w:rsidRPr="00705059" w:rsidRDefault="00EB4C7A" w:rsidP="00F40C15">
            <w:pPr>
              <w:spacing w:after="0" w:line="240" w:lineRule="auto"/>
              <w:contextualSpacing/>
              <w:outlineLvl w:val="1"/>
              <w:rPr>
                <w:rFonts w:ascii="Calibri" w:eastAsia="Calibri" w:hAnsi="Calibri" w:cs="Calibri"/>
                <w:b/>
                <w:sz w:val="20"/>
                <w:szCs w:val="20"/>
              </w:rPr>
            </w:pPr>
            <w:bookmarkStart w:id="121" w:name="_Toc69471199"/>
            <w:r w:rsidRPr="00705059">
              <w:rPr>
                <w:rFonts w:ascii="Calibri" w:eastAsia="Calibri" w:hAnsi="Calibri" w:cs="Calibri"/>
                <w:b/>
                <w:sz w:val="20"/>
                <w:szCs w:val="20"/>
              </w:rPr>
              <w:t xml:space="preserve">Fotografía </w:t>
            </w:r>
            <w:r w:rsidR="00221872">
              <w:rPr>
                <w:rFonts w:ascii="Calibri" w:eastAsia="Calibri" w:hAnsi="Calibri" w:cs="Calibri"/>
                <w:b/>
                <w:sz w:val="20"/>
                <w:szCs w:val="20"/>
              </w:rPr>
              <w:t>12</w:t>
            </w:r>
            <w:r w:rsidRPr="00705059">
              <w:rPr>
                <w:rFonts w:ascii="Calibri" w:eastAsia="Calibri" w:hAnsi="Calibri" w:cs="Calibri"/>
                <w:b/>
                <w:sz w:val="20"/>
                <w:szCs w:val="20"/>
              </w:rPr>
              <w:t>.</w:t>
            </w:r>
            <w:bookmarkEnd w:id="121"/>
            <w:r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34FAA8" w14:textId="77777777" w:rsidR="00EB4C7A" w:rsidRPr="00705059" w:rsidRDefault="00EB4C7A" w:rsidP="00F40C15">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Pr="00326B18">
              <w:rPr>
                <w:rFonts w:ascii="Calibri" w:eastAsia="Times New Roman" w:hAnsi="Calibri" w:cs="Times New Roman"/>
                <w:b/>
                <w:bCs/>
                <w:color w:val="000000"/>
                <w:sz w:val="20"/>
                <w:szCs w:val="20"/>
                <w:lang w:eastAsia="es-CL"/>
              </w:rPr>
              <w:t>17-03-2021</w:t>
            </w:r>
          </w:p>
        </w:tc>
      </w:tr>
      <w:tr w:rsidR="00EB4C7A" w:rsidRPr="00705059" w14:paraId="0D14C9EA" w14:textId="77777777" w:rsidTr="00F40C15">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47CA422" w14:textId="590ADDA2" w:rsidR="00EB4C7A" w:rsidRPr="00705059" w:rsidRDefault="00EB4C7A" w:rsidP="00F40C15">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4F49D9">
              <w:rPr>
                <w:rFonts w:ascii="Calibri" w:eastAsia="Times New Roman" w:hAnsi="Calibri" w:cs="Times New Roman"/>
                <w:color w:val="000000"/>
                <w:sz w:val="20"/>
                <w:szCs w:val="20"/>
                <w:lang w:eastAsia="es-CL"/>
              </w:rPr>
              <w:t>Piedraplen proyectado</w:t>
            </w:r>
            <w:r w:rsidR="00F40C15">
              <w:rPr>
                <w:rFonts w:ascii="Calibri" w:eastAsia="Times New Roman" w:hAnsi="Calibri" w:cs="Times New Roman"/>
                <w:color w:val="000000"/>
                <w:sz w:val="20"/>
                <w:szCs w:val="20"/>
                <w:lang w:eastAsia="es-CL"/>
              </w:rPr>
              <w:t xml:space="preserve"> en unos </w:t>
            </w:r>
            <w:r w:rsidR="00B77F10">
              <w:rPr>
                <w:rFonts w:ascii="Calibri" w:eastAsia="Times New Roman" w:hAnsi="Calibri" w:cs="Times New Roman"/>
                <w:color w:val="000000"/>
                <w:sz w:val="20"/>
                <w:szCs w:val="20"/>
                <w:lang w:eastAsia="es-CL"/>
              </w:rPr>
              <w:t>1</w:t>
            </w:r>
            <w:r w:rsidR="00AC2006">
              <w:rPr>
                <w:rFonts w:ascii="Calibri" w:eastAsia="Times New Roman" w:hAnsi="Calibri" w:cs="Times New Roman"/>
                <w:color w:val="000000"/>
                <w:sz w:val="20"/>
                <w:szCs w:val="20"/>
                <w:lang w:eastAsia="es-CL"/>
              </w:rPr>
              <w:t>0</w:t>
            </w:r>
            <w:r w:rsidR="00F40C15">
              <w:rPr>
                <w:rFonts w:ascii="Calibri" w:eastAsia="Times New Roman" w:hAnsi="Calibri" w:cs="Times New Roman"/>
                <w:color w:val="000000"/>
                <w:sz w:val="20"/>
                <w:szCs w:val="20"/>
                <w:lang w:eastAsia="es-CL"/>
              </w:rPr>
              <w:t xml:space="preserve"> m</w:t>
            </w:r>
            <w:r w:rsidR="004F49D9">
              <w:rPr>
                <w:rFonts w:ascii="Calibri" w:eastAsia="Times New Roman" w:hAnsi="Calibri" w:cs="Times New Roman"/>
                <w:color w:val="000000"/>
                <w:sz w:val="20"/>
                <w:szCs w:val="20"/>
                <w:lang w:eastAsia="es-CL"/>
              </w:rPr>
              <w:t xml:space="preserve"> hacia el interior</w:t>
            </w:r>
            <w:r w:rsidR="00F40C15">
              <w:rPr>
                <w:rFonts w:ascii="Calibri" w:eastAsia="Times New Roman" w:hAnsi="Calibri" w:cs="Times New Roman"/>
                <w:color w:val="000000"/>
                <w:sz w:val="20"/>
                <w:szCs w:val="20"/>
                <w:lang w:eastAsia="es-CL"/>
              </w:rPr>
              <w:t xml:space="preserve"> del cauce, específicamente en la zona del pretil de bloques de hormigón y cuya función sería el ingreso de maquinaria para extraer dichos bloques. </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CB168F9" w14:textId="7A5D1740" w:rsidR="00EB4C7A" w:rsidRPr="00705059" w:rsidRDefault="00EB4C7A" w:rsidP="00F40C15">
            <w:pPr>
              <w:spacing w:after="0" w:line="240" w:lineRule="auto"/>
              <w:jc w:val="both"/>
              <w:rPr>
                <w:rFonts w:ascii="Calibri" w:eastAsia="Times New Roman" w:hAnsi="Calibri" w:cs="Times New Roman"/>
                <w:color w:val="000000"/>
                <w:sz w:val="20"/>
                <w:szCs w:val="20"/>
                <w:lang w:eastAsia="es-CL"/>
              </w:rPr>
            </w:pPr>
            <w:r w:rsidRPr="00F40C15">
              <w:rPr>
                <w:rFonts w:ascii="Calibri" w:eastAsia="Times New Roman" w:hAnsi="Calibri" w:cs="Times New Roman"/>
                <w:b/>
                <w:sz w:val="20"/>
                <w:szCs w:val="20"/>
                <w:lang w:eastAsia="es-CL"/>
              </w:rPr>
              <w:t>Descripción del medio de prueba:</w:t>
            </w:r>
            <w:r w:rsidRPr="00F40C15">
              <w:rPr>
                <w:rFonts w:ascii="Calibri" w:eastAsia="Times New Roman" w:hAnsi="Calibri" w:cs="Times New Roman"/>
                <w:sz w:val="20"/>
                <w:szCs w:val="20"/>
                <w:lang w:eastAsia="es-CL"/>
              </w:rPr>
              <w:t xml:space="preserve"> </w:t>
            </w:r>
            <w:r w:rsidR="00F40C15">
              <w:rPr>
                <w:rFonts w:ascii="Calibri" w:eastAsia="Times New Roman" w:hAnsi="Calibri" w:cs="Times New Roman"/>
                <w:sz w:val="20"/>
                <w:szCs w:val="20"/>
                <w:lang w:eastAsia="es-CL"/>
              </w:rPr>
              <w:t xml:space="preserve">Material de muestreo </w:t>
            </w:r>
            <w:r w:rsidR="00F40C15" w:rsidRPr="00F40C15">
              <w:rPr>
                <w:rFonts w:ascii="Calibri" w:eastAsia="Times New Roman" w:hAnsi="Calibri" w:cs="Times New Roman"/>
                <w:sz w:val="20"/>
                <w:szCs w:val="20"/>
                <w:lang w:eastAsia="es-CL"/>
              </w:rPr>
              <w:t>de</w:t>
            </w:r>
            <w:r w:rsidR="00F40C15">
              <w:rPr>
                <w:rFonts w:ascii="Calibri" w:eastAsia="Times New Roman" w:hAnsi="Calibri" w:cs="Times New Roman"/>
                <w:sz w:val="20"/>
                <w:szCs w:val="20"/>
                <w:lang w:eastAsia="es-CL"/>
              </w:rPr>
              <w:t xml:space="preserve"> aguas de personal de</w:t>
            </w:r>
            <w:r w:rsidR="00F40C15" w:rsidRPr="00F40C15">
              <w:rPr>
                <w:rFonts w:ascii="Calibri" w:eastAsia="Times New Roman" w:hAnsi="Calibri" w:cs="Times New Roman"/>
                <w:sz w:val="20"/>
                <w:szCs w:val="20"/>
                <w:lang w:eastAsia="es-CL"/>
              </w:rPr>
              <w:t xml:space="preserve"> laboratorio ADL </w:t>
            </w:r>
            <w:proofErr w:type="spellStart"/>
            <w:r w:rsidR="00F40C15" w:rsidRPr="00F40C15">
              <w:rPr>
                <w:rFonts w:ascii="Calibri" w:eastAsia="Times New Roman" w:hAnsi="Calibri" w:cs="Times New Roman"/>
                <w:sz w:val="20"/>
                <w:szCs w:val="20"/>
                <w:lang w:eastAsia="es-CL"/>
              </w:rPr>
              <w:t>Diagnostic</w:t>
            </w:r>
            <w:proofErr w:type="spellEnd"/>
            <w:r w:rsidR="00F40C15" w:rsidRPr="00F40C15">
              <w:rPr>
                <w:rFonts w:ascii="Calibri" w:eastAsia="Times New Roman" w:hAnsi="Calibri" w:cs="Times New Roman"/>
                <w:sz w:val="20"/>
                <w:szCs w:val="20"/>
                <w:lang w:eastAsia="es-CL"/>
              </w:rPr>
              <w:t>.</w:t>
            </w:r>
          </w:p>
        </w:tc>
      </w:tr>
    </w:tbl>
    <w:p w14:paraId="0406E56C" w14:textId="1AA39DA8" w:rsidR="00EB4C7A" w:rsidRDefault="00EB4C7A" w:rsidP="00DC62E0">
      <w:pPr>
        <w:pStyle w:val="Listaconnmeros"/>
        <w:numPr>
          <w:ilvl w:val="0"/>
          <w:numId w:val="0"/>
        </w:numPr>
        <w:ind w:left="360" w:hanging="360"/>
      </w:pPr>
    </w:p>
    <w:p w14:paraId="11E40802" w14:textId="0A87DDAB" w:rsidR="002F6610" w:rsidRDefault="002F6610" w:rsidP="00DC62E0">
      <w:pPr>
        <w:pStyle w:val="Listaconnmeros"/>
        <w:numPr>
          <w:ilvl w:val="0"/>
          <w:numId w:val="0"/>
        </w:numPr>
        <w:ind w:left="360" w:hanging="360"/>
      </w:pPr>
    </w:p>
    <w:p w14:paraId="194FA704" w14:textId="1FC6F948" w:rsidR="002F6610" w:rsidRDefault="002F6610" w:rsidP="00DC62E0">
      <w:pPr>
        <w:pStyle w:val="Listaconnmeros"/>
        <w:numPr>
          <w:ilvl w:val="0"/>
          <w:numId w:val="0"/>
        </w:numPr>
        <w:ind w:left="360" w:hanging="360"/>
      </w:pPr>
    </w:p>
    <w:p w14:paraId="2F55F4CE" w14:textId="0F9D5EC7" w:rsidR="002F6610" w:rsidRDefault="002F6610" w:rsidP="00DC62E0">
      <w:pPr>
        <w:pStyle w:val="Listaconnmeros"/>
        <w:numPr>
          <w:ilvl w:val="0"/>
          <w:numId w:val="0"/>
        </w:numPr>
        <w:ind w:left="360" w:hanging="360"/>
      </w:pPr>
    </w:p>
    <w:p w14:paraId="2349A6E7" w14:textId="5B949EA5" w:rsidR="002F6610" w:rsidRDefault="002F6610" w:rsidP="00DC62E0">
      <w:pPr>
        <w:pStyle w:val="Listaconnmeros"/>
        <w:numPr>
          <w:ilvl w:val="0"/>
          <w:numId w:val="0"/>
        </w:numPr>
        <w:ind w:left="360" w:hanging="360"/>
      </w:pPr>
    </w:p>
    <w:p w14:paraId="6F96F8A7" w14:textId="77777777" w:rsidR="002F6610" w:rsidRDefault="002F6610" w:rsidP="00DC62E0">
      <w:pPr>
        <w:pStyle w:val="Listaconnmeros"/>
        <w:numPr>
          <w:ilvl w:val="0"/>
          <w:numId w:val="0"/>
        </w:numPr>
        <w:ind w:left="360" w:hanging="360"/>
      </w:pPr>
    </w:p>
    <w:p w14:paraId="450324A3" w14:textId="16D57410" w:rsidR="00EB4C7A" w:rsidRDefault="00EB4C7A" w:rsidP="00DC62E0">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971"/>
        <w:gridCol w:w="3050"/>
        <w:gridCol w:w="3795"/>
        <w:gridCol w:w="2896"/>
      </w:tblGrid>
      <w:tr w:rsidR="000D7322" w:rsidRPr="00705059" w14:paraId="1B983B03" w14:textId="77777777" w:rsidTr="00E66E0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29FB3E" w14:textId="77777777" w:rsidR="000D7322" w:rsidRPr="00705059" w:rsidRDefault="000D7322" w:rsidP="00E66E09">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0D7322" w:rsidRPr="00705059" w14:paraId="430CB285" w14:textId="77777777" w:rsidTr="00E66E09">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3A1CB27D" w14:textId="033B2854" w:rsidR="000D7322" w:rsidRPr="00705059" w:rsidRDefault="00BC58C6" w:rsidP="00E66E0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2367FDFB" wp14:editId="147C2BBD">
                      <wp:simplePos x="0" y="0"/>
                      <wp:positionH relativeFrom="column">
                        <wp:posOffset>980440</wp:posOffset>
                      </wp:positionH>
                      <wp:positionV relativeFrom="paragraph">
                        <wp:posOffset>1198880</wp:posOffset>
                      </wp:positionV>
                      <wp:extent cx="1550035" cy="105410"/>
                      <wp:effectExtent l="0" t="0" r="12065" b="27940"/>
                      <wp:wrapNone/>
                      <wp:docPr id="6" name="Rectángulo 6"/>
                      <wp:cNvGraphicFramePr/>
                      <a:graphic xmlns:a="http://schemas.openxmlformats.org/drawingml/2006/main">
                        <a:graphicData uri="http://schemas.microsoft.com/office/word/2010/wordprocessingShape">
                          <wps:wsp>
                            <wps:cNvSpPr/>
                            <wps:spPr>
                              <a:xfrm>
                                <a:off x="0" y="0"/>
                                <a:ext cx="1550035" cy="10541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39941" id="Rectángulo 6" o:spid="_x0000_s1026" style="position:absolute;margin-left:77.2pt;margin-top:94.4pt;width:122.05pt;height:8.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" filled="f" strokecolor="yellow" strokeweight="1pt"/>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035B7814" wp14:editId="7AA6AB5A">
                      <wp:simplePos x="0" y="0"/>
                      <wp:positionH relativeFrom="column">
                        <wp:posOffset>2414905</wp:posOffset>
                      </wp:positionH>
                      <wp:positionV relativeFrom="paragraph">
                        <wp:posOffset>573405</wp:posOffset>
                      </wp:positionV>
                      <wp:extent cx="1029335" cy="154305"/>
                      <wp:effectExtent l="0" t="0" r="18415" b="17145"/>
                      <wp:wrapNone/>
                      <wp:docPr id="21" name="Rectángulo 21"/>
                      <wp:cNvGraphicFramePr/>
                      <a:graphic xmlns:a="http://schemas.openxmlformats.org/drawingml/2006/main">
                        <a:graphicData uri="http://schemas.microsoft.com/office/word/2010/wordprocessingShape">
                          <wps:wsp>
                            <wps:cNvSpPr/>
                            <wps:spPr>
                              <a:xfrm>
                                <a:off x="0" y="0"/>
                                <a:ext cx="1029335" cy="15430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16DB5" id="Rectángulo 21" o:spid="_x0000_s1026" style="position:absolute;margin-left:190.15pt;margin-top:45.15pt;width:81.05pt;height:12.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" filled="f" strokecolor="yellow" strokeweight="1pt"/>
                  </w:pict>
                </mc:Fallback>
              </mc:AlternateContent>
            </w:r>
            <w:r w:rsidR="000D7322" w:rsidRPr="000F10EE">
              <w:rPr>
                <w:rFonts w:ascii="Calibri" w:eastAsia="Times New Roman" w:hAnsi="Calibri" w:cs="Times New Roman"/>
                <w:color w:val="000000"/>
                <w:sz w:val="20"/>
                <w:szCs w:val="20"/>
                <w:lang w:eastAsia="es-CL"/>
              </w:rPr>
              <w:t xml:space="preserve"> </w:t>
            </w:r>
            <w:r w:rsidR="000D7322" w:rsidRPr="000D7322">
              <w:rPr>
                <w:rFonts w:ascii="Calibri" w:eastAsia="Times New Roman" w:hAnsi="Calibri" w:cs="Times New Roman"/>
                <w:noProof/>
                <w:color w:val="000000"/>
                <w:sz w:val="20"/>
                <w:szCs w:val="20"/>
                <w:lang w:eastAsia="es-CL"/>
              </w:rPr>
              <w:drawing>
                <wp:inline distT="0" distB="0" distL="0" distR="0" wp14:anchorId="0F7A2222" wp14:editId="670896A7">
                  <wp:extent cx="3054778" cy="3481510"/>
                  <wp:effectExtent l="0" t="0" r="0" b="508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936" b="11588"/>
                          <a:stretch/>
                        </pic:blipFill>
                        <pic:spPr bwMode="auto">
                          <a:xfrm>
                            <a:off x="0" y="0"/>
                            <a:ext cx="3056822" cy="348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1" w:type="pct"/>
            <w:gridSpan w:val="2"/>
            <w:tcBorders>
              <w:top w:val="single" w:sz="4" w:space="0" w:color="000000"/>
              <w:right w:val="single" w:sz="4" w:space="0" w:color="auto"/>
            </w:tcBorders>
            <w:shd w:val="clear" w:color="auto" w:fill="auto"/>
            <w:vAlign w:val="center"/>
          </w:tcPr>
          <w:p w14:paraId="79F83B6D" w14:textId="2F073BCE" w:rsidR="000D7322" w:rsidRPr="00705059" w:rsidRDefault="003814D5" w:rsidP="00E66E0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6DED1AEC" wp14:editId="27B99C10">
                      <wp:simplePos x="0" y="0"/>
                      <wp:positionH relativeFrom="column">
                        <wp:posOffset>1258570</wp:posOffset>
                      </wp:positionH>
                      <wp:positionV relativeFrom="paragraph">
                        <wp:posOffset>380365</wp:posOffset>
                      </wp:positionV>
                      <wp:extent cx="925830" cy="200025"/>
                      <wp:effectExtent l="0" t="0" r="26670" b="28575"/>
                      <wp:wrapNone/>
                      <wp:docPr id="35" name="Rectángulo 35"/>
                      <wp:cNvGraphicFramePr/>
                      <a:graphic xmlns:a="http://schemas.openxmlformats.org/drawingml/2006/main">
                        <a:graphicData uri="http://schemas.microsoft.com/office/word/2010/wordprocessingShape">
                          <wps:wsp>
                            <wps:cNvSpPr/>
                            <wps:spPr>
                              <a:xfrm>
                                <a:off x="0" y="0"/>
                                <a:ext cx="925830" cy="20002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C98D8" id="Rectángulo 35" o:spid="_x0000_s1026" style="position:absolute;margin-left:99.1pt;margin-top:29.95pt;width:72.9pt;height:1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" filled="f" strokecolor="yellow" strokeweight="1pt"/>
                  </w:pict>
                </mc:Fallback>
              </mc:AlternateContent>
            </w:r>
            <w:r w:rsidR="00BC58C6">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7EA936C3" wp14:editId="3E0BADFC">
                      <wp:simplePos x="0" y="0"/>
                      <wp:positionH relativeFrom="column">
                        <wp:posOffset>421640</wp:posOffset>
                      </wp:positionH>
                      <wp:positionV relativeFrom="paragraph">
                        <wp:posOffset>1159510</wp:posOffset>
                      </wp:positionV>
                      <wp:extent cx="1419860" cy="487680"/>
                      <wp:effectExtent l="0" t="0" r="27940" b="26670"/>
                      <wp:wrapNone/>
                      <wp:docPr id="30" name="Rectángulo 30"/>
                      <wp:cNvGraphicFramePr/>
                      <a:graphic xmlns:a="http://schemas.openxmlformats.org/drawingml/2006/main">
                        <a:graphicData uri="http://schemas.microsoft.com/office/word/2010/wordprocessingShape">
                          <wps:wsp>
                            <wps:cNvSpPr/>
                            <wps:spPr>
                              <a:xfrm>
                                <a:off x="0" y="0"/>
                                <a:ext cx="1419860" cy="48768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F86C3" id="Rectángulo 30" o:spid="_x0000_s1026" style="position:absolute;margin-left:33.2pt;margin-top:91.3pt;width:111.8pt;height:3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" filled="f" strokecolor="yellow" strokeweight="1pt"/>
                  </w:pict>
                </mc:Fallback>
              </mc:AlternateContent>
            </w:r>
            <w:r w:rsidR="000D7322" w:rsidRPr="000D7322">
              <w:rPr>
                <w:rFonts w:ascii="Calibri" w:eastAsia="Times New Roman" w:hAnsi="Calibri" w:cs="Times New Roman"/>
                <w:noProof/>
                <w:color w:val="000000"/>
                <w:sz w:val="20"/>
                <w:szCs w:val="20"/>
                <w:lang w:eastAsia="es-CL"/>
              </w:rPr>
              <w:drawing>
                <wp:inline distT="0" distB="0" distL="0" distR="0" wp14:anchorId="283A7921" wp14:editId="611E72CA">
                  <wp:extent cx="4058529" cy="3191422"/>
                  <wp:effectExtent l="0" t="0" r="0" b="9525"/>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608"/>
                          <a:stretch/>
                        </pic:blipFill>
                        <pic:spPr bwMode="auto">
                          <a:xfrm>
                            <a:off x="0" y="0"/>
                            <a:ext cx="4062963" cy="31949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7322" w:rsidRPr="00705059" w14:paraId="2633C4FD" w14:textId="77777777" w:rsidTr="00E66E09">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59295DC6" w14:textId="108C58E4" w:rsidR="000D7322" w:rsidRPr="00705059" w:rsidRDefault="000D7322" w:rsidP="00E66E09">
            <w:pPr>
              <w:spacing w:after="0" w:line="240" w:lineRule="auto"/>
              <w:contextualSpacing/>
              <w:outlineLvl w:val="1"/>
              <w:rPr>
                <w:rFonts w:ascii="Calibri" w:eastAsia="Times New Roman" w:hAnsi="Calibri" w:cs="Calibri"/>
                <w:b/>
                <w:color w:val="000000"/>
                <w:sz w:val="20"/>
                <w:szCs w:val="20"/>
                <w:lang w:eastAsia="es-CL"/>
              </w:rPr>
            </w:pPr>
            <w:bookmarkStart w:id="122" w:name="_Toc69471200"/>
            <w:r w:rsidRPr="00705059">
              <w:rPr>
                <w:rFonts w:ascii="Calibri" w:eastAsia="Calibri" w:hAnsi="Calibri" w:cs="Calibri"/>
                <w:b/>
                <w:sz w:val="20"/>
                <w:szCs w:val="20"/>
              </w:rPr>
              <w:t xml:space="preserve">Fotografía </w:t>
            </w:r>
            <w:r>
              <w:rPr>
                <w:rFonts w:ascii="Calibri" w:eastAsia="Calibri" w:hAnsi="Calibri" w:cs="Calibri"/>
                <w:b/>
                <w:sz w:val="20"/>
                <w:szCs w:val="20"/>
              </w:rPr>
              <w:t>13</w:t>
            </w:r>
            <w:r w:rsidRPr="00705059">
              <w:rPr>
                <w:rFonts w:ascii="Calibri" w:eastAsia="Calibri" w:hAnsi="Calibri" w:cs="Calibri"/>
                <w:b/>
                <w:sz w:val="20"/>
                <w:szCs w:val="20"/>
              </w:rPr>
              <w:t>.</w:t>
            </w:r>
            <w:bookmarkEnd w:id="122"/>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FF5D62" w14:textId="77777777" w:rsidR="000D7322" w:rsidRPr="00705059" w:rsidRDefault="000D7322" w:rsidP="00E66E09">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sidRPr="00326B18">
              <w:rPr>
                <w:rFonts w:ascii="Calibri" w:eastAsia="Times New Roman" w:hAnsi="Calibri" w:cs="Times New Roman"/>
                <w:b/>
                <w:bCs/>
                <w:color w:val="000000"/>
                <w:sz w:val="20"/>
                <w:szCs w:val="20"/>
                <w:lang w:eastAsia="es-CL"/>
              </w:rPr>
              <w:t>17-03-2021</w:t>
            </w:r>
          </w:p>
        </w:tc>
        <w:tc>
          <w:tcPr>
            <w:tcW w:w="1384" w:type="pct"/>
            <w:tcBorders>
              <w:top w:val="single" w:sz="4" w:space="0" w:color="auto"/>
              <w:left w:val="nil"/>
              <w:bottom w:val="single" w:sz="4" w:space="0" w:color="auto"/>
              <w:right w:val="nil"/>
            </w:tcBorders>
            <w:shd w:val="clear" w:color="auto" w:fill="auto"/>
            <w:noWrap/>
            <w:vAlign w:val="center"/>
            <w:hideMark/>
          </w:tcPr>
          <w:p w14:paraId="39AE3405" w14:textId="6EA682F2" w:rsidR="000D7322" w:rsidRPr="00705059" w:rsidRDefault="000D7322" w:rsidP="00E66E09">
            <w:pPr>
              <w:spacing w:after="0" w:line="240" w:lineRule="auto"/>
              <w:contextualSpacing/>
              <w:outlineLvl w:val="1"/>
              <w:rPr>
                <w:rFonts w:ascii="Calibri" w:eastAsia="Calibri" w:hAnsi="Calibri" w:cs="Calibri"/>
                <w:b/>
                <w:sz w:val="20"/>
                <w:szCs w:val="20"/>
              </w:rPr>
            </w:pPr>
            <w:bookmarkStart w:id="123" w:name="_Toc69471201"/>
            <w:r w:rsidRPr="00705059">
              <w:rPr>
                <w:rFonts w:ascii="Calibri" w:eastAsia="Calibri" w:hAnsi="Calibri" w:cs="Calibri"/>
                <w:b/>
                <w:sz w:val="20"/>
                <w:szCs w:val="20"/>
              </w:rPr>
              <w:t xml:space="preserve">Fotografía </w:t>
            </w:r>
            <w:r>
              <w:rPr>
                <w:rFonts w:ascii="Calibri" w:eastAsia="Calibri" w:hAnsi="Calibri" w:cs="Calibri"/>
                <w:b/>
                <w:sz w:val="20"/>
                <w:szCs w:val="20"/>
              </w:rPr>
              <w:t>14</w:t>
            </w:r>
            <w:r w:rsidRPr="00705059">
              <w:rPr>
                <w:rFonts w:ascii="Calibri" w:eastAsia="Calibri" w:hAnsi="Calibri" w:cs="Calibri"/>
                <w:b/>
                <w:sz w:val="20"/>
                <w:szCs w:val="20"/>
              </w:rPr>
              <w:t>.</w:t>
            </w:r>
            <w:bookmarkEnd w:id="123"/>
            <w:r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0E7F3A" w14:textId="77777777" w:rsidR="000D7322" w:rsidRPr="00705059" w:rsidRDefault="000D7322" w:rsidP="00E66E09">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Pr="00326B18">
              <w:rPr>
                <w:rFonts w:ascii="Calibri" w:eastAsia="Times New Roman" w:hAnsi="Calibri" w:cs="Times New Roman"/>
                <w:b/>
                <w:bCs/>
                <w:color w:val="000000"/>
                <w:sz w:val="20"/>
                <w:szCs w:val="20"/>
                <w:lang w:eastAsia="es-CL"/>
              </w:rPr>
              <w:t>17-03-2021</w:t>
            </w:r>
          </w:p>
        </w:tc>
      </w:tr>
      <w:tr w:rsidR="000D7322" w:rsidRPr="00705059" w14:paraId="1E2F917F" w14:textId="77777777" w:rsidTr="00E66E09">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B18ED8F" w14:textId="35259217" w:rsidR="000D7322" w:rsidRPr="00705059" w:rsidRDefault="000D7322" w:rsidP="00E66E09">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Planilla de monitoreo N° 024928 de fecha 15/03/2021 de personal de laboratorio ADL </w:t>
            </w:r>
            <w:proofErr w:type="spellStart"/>
            <w:r>
              <w:rPr>
                <w:rFonts w:ascii="Calibri" w:eastAsia="Times New Roman" w:hAnsi="Calibri" w:cs="Times New Roman"/>
                <w:color w:val="000000"/>
                <w:sz w:val="20"/>
                <w:szCs w:val="20"/>
                <w:lang w:eastAsia="es-CL"/>
              </w:rPr>
              <w:t>Diagnostic</w:t>
            </w:r>
            <w:proofErr w:type="spellEnd"/>
            <w:r>
              <w:rPr>
                <w:rFonts w:ascii="Calibri" w:eastAsia="Times New Roman" w:hAnsi="Calibri" w:cs="Times New Roman"/>
                <w:color w:val="000000"/>
                <w:sz w:val="20"/>
                <w:szCs w:val="20"/>
                <w:lang w:eastAsia="es-CL"/>
              </w:rPr>
              <w:t xml:space="preserve"> Chile</w:t>
            </w:r>
            <w:r w:rsidR="006A5DB5">
              <w:rPr>
                <w:rFonts w:ascii="Calibri" w:eastAsia="Times New Roman" w:hAnsi="Calibri" w:cs="Times New Roman"/>
                <w:color w:val="000000"/>
                <w:sz w:val="20"/>
                <w:szCs w:val="20"/>
                <w:lang w:eastAsia="es-CL"/>
              </w:rPr>
              <w:t xml:space="preserve">, </w:t>
            </w:r>
            <w:r w:rsidR="00BC58C6">
              <w:rPr>
                <w:rFonts w:ascii="Calibri" w:eastAsia="Times New Roman" w:hAnsi="Calibri" w:cs="Times New Roman"/>
                <w:color w:val="000000"/>
                <w:sz w:val="20"/>
                <w:szCs w:val="20"/>
                <w:lang w:eastAsia="es-CL"/>
              </w:rPr>
              <w:t xml:space="preserve">la cual indica resultados de parámetros pH, </w:t>
            </w:r>
            <w:r w:rsidR="0082238D">
              <w:rPr>
                <w:rFonts w:ascii="Calibri" w:eastAsia="Times New Roman" w:hAnsi="Calibri" w:cs="Times New Roman"/>
                <w:color w:val="000000"/>
                <w:sz w:val="20"/>
                <w:szCs w:val="20"/>
                <w:lang w:eastAsia="es-CL"/>
              </w:rPr>
              <w:t>oxígeno</w:t>
            </w:r>
            <w:r w:rsidR="00BC58C6">
              <w:rPr>
                <w:rFonts w:ascii="Calibri" w:eastAsia="Times New Roman" w:hAnsi="Calibri" w:cs="Times New Roman"/>
                <w:color w:val="000000"/>
                <w:sz w:val="20"/>
                <w:szCs w:val="20"/>
                <w:lang w:eastAsia="es-CL"/>
              </w:rPr>
              <w:t xml:space="preserve"> disuelto</w:t>
            </w:r>
            <w:r w:rsidR="0082238D">
              <w:rPr>
                <w:rFonts w:ascii="Calibri" w:eastAsia="Times New Roman" w:hAnsi="Calibri" w:cs="Times New Roman"/>
                <w:color w:val="000000"/>
                <w:sz w:val="20"/>
                <w:szCs w:val="20"/>
                <w:lang w:eastAsia="es-CL"/>
              </w:rPr>
              <w:t xml:space="preserve"> y temperatura.</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B2E8751" w14:textId="731CB2E0" w:rsidR="000D7322" w:rsidRDefault="000D7322" w:rsidP="00E66E09">
            <w:pPr>
              <w:spacing w:after="0" w:line="240" w:lineRule="auto"/>
              <w:jc w:val="both"/>
              <w:rPr>
                <w:rFonts w:ascii="Calibri" w:eastAsia="Times New Roman" w:hAnsi="Calibri" w:cs="Times New Roman"/>
                <w:color w:val="000000"/>
                <w:sz w:val="20"/>
                <w:szCs w:val="20"/>
                <w:lang w:eastAsia="es-CL"/>
              </w:rPr>
            </w:pPr>
            <w:r w:rsidRPr="00F40C15">
              <w:rPr>
                <w:rFonts w:ascii="Calibri" w:eastAsia="Times New Roman" w:hAnsi="Calibri" w:cs="Times New Roman"/>
                <w:b/>
                <w:sz w:val="20"/>
                <w:szCs w:val="20"/>
                <w:lang w:eastAsia="es-CL"/>
              </w:rPr>
              <w:t>Descripción del medio de prueba:</w:t>
            </w:r>
            <w:r w:rsidRPr="00F40C15">
              <w:rPr>
                <w:rFonts w:ascii="Calibri" w:eastAsia="Times New Roman" w:hAnsi="Calibri" w:cs="Times New Roman"/>
                <w:sz w:val="20"/>
                <w:szCs w:val="20"/>
                <w:lang w:eastAsia="es-CL"/>
              </w:rPr>
              <w:t xml:space="preserve"> </w:t>
            </w:r>
            <w:r>
              <w:rPr>
                <w:rFonts w:ascii="Calibri" w:eastAsia="Times New Roman" w:hAnsi="Calibri" w:cs="Times New Roman"/>
                <w:color w:val="000000"/>
                <w:sz w:val="20"/>
                <w:szCs w:val="20"/>
                <w:lang w:eastAsia="es-CL"/>
              </w:rPr>
              <w:t xml:space="preserve">Planilla de Cadena de Custodia de fecha 15/03/2021 de personal de ADL </w:t>
            </w:r>
            <w:proofErr w:type="spellStart"/>
            <w:r>
              <w:rPr>
                <w:rFonts w:ascii="Calibri" w:eastAsia="Times New Roman" w:hAnsi="Calibri" w:cs="Times New Roman"/>
                <w:color w:val="000000"/>
                <w:sz w:val="20"/>
                <w:szCs w:val="20"/>
                <w:lang w:eastAsia="es-CL"/>
              </w:rPr>
              <w:t>Diagnostic</w:t>
            </w:r>
            <w:proofErr w:type="spellEnd"/>
            <w:r>
              <w:rPr>
                <w:rFonts w:ascii="Calibri" w:eastAsia="Times New Roman" w:hAnsi="Calibri" w:cs="Times New Roman"/>
                <w:color w:val="000000"/>
                <w:sz w:val="20"/>
                <w:szCs w:val="20"/>
                <w:lang w:eastAsia="es-CL"/>
              </w:rPr>
              <w:t xml:space="preserve"> Chile, mostrando resultados de </w:t>
            </w:r>
            <w:r w:rsidR="00C657FD">
              <w:rPr>
                <w:rFonts w:ascii="Calibri" w:eastAsia="Times New Roman" w:hAnsi="Calibri" w:cs="Times New Roman"/>
                <w:color w:val="000000"/>
                <w:sz w:val="20"/>
                <w:szCs w:val="20"/>
                <w:lang w:eastAsia="es-CL"/>
              </w:rPr>
              <w:t xml:space="preserve">parámetros en </w:t>
            </w:r>
            <w:r>
              <w:rPr>
                <w:rFonts w:ascii="Calibri" w:eastAsia="Times New Roman" w:hAnsi="Calibri" w:cs="Times New Roman"/>
                <w:color w:val="000000"/>
                <w:sz w:val="20"/>
                <w:szCs w:val="20"/>
                <w:lang w:eastAsia="es-CL"/>
              </w:rPr>
              <w:t xml:space="preserve">los puntos de monitoreo (PRE y POS OBRA), </w:t>
            </w:r>
            <w:r w:rsidR="00C657FD">
              <w:rPr>
                <w:rFonts w:ascii="Calibri" w:eastAsia="Times New Roman" w:hAnsi="Calibri" w:cs="Times New Roman"/>
                <w:color w:val="000000"/>
                <w:sz w:val="20"/>
                <w:szCs w:val="20"/>
                <w:lang w:eastAsia="es-CL"/>
              </w:rPr>
              <w:t>indicando evidente descenso del pH y leve aumento de la temperatura, aguas abajo del pretil.</w:t>
            </w:r>
          </w:p>
          <w:p w14:paraId="765E6402" w14:textId="10E563B3" w:rsidR="00AC2006" w:rsidRPr="00705059" w:rsidRDefault="00AC2006" w:rsidP="00E66E09">
            <w:pPr>
              <w:spacing w:after="0" w:line="240" w:lineRule="auto"/>
              <w:jc w:val="both"/>
              <w:rPr>
                <w:rFonts w:ascii="Calibri" w:eastAsia="Times New Roman" w:hAnsi="Calibri" w:cs="Times New Roman"/>
                <w:color w:val="000000"/>
                <w:sz w:val="20"/>
                <w:szCs w:val="20"/>
                <w:lang w:eastAsia="es-CL"/>
              </w:rPr>
            </w:pPr>
          </w:p>
        </w:tc>
      </w:tr>
    </w:tbl>
    <w:p w14:paraId="15D24C6D" w14:textId="3FCAB76E" w:rsidR="000D7322" w:rsidRDefault="000D7322" w:rsidP="00DC62E0">
      <w:pPr>
        <w:pStyle w:val="Listaconnmeros"/>
        <w:numPr>
          <w:ilvl w:val="0"/>
          <w:numId w:val="0"/>
        </w:numPr>
        <w:ind w:left="360" w:hanging="360"/>
      </w:pPr>
    </w:p>
    <w:p w14:paraId="5EEBDBE3" w14:textId="11A62996" w:rsidR="000D7322" w:rsidRDefault="000D7322" w:rsidP="00DC62E0">
      <w:pPr>
        <w:pStyle w:val="Listaconnmeros"/>
        <w:numPr>
          <w:ilvl w:val="0"/>
          <w:numId w:val="0"/>
        </w:numPr>
        <w:ind w:left="360" w:hanging="360"/>
      </w:pPr>
    </w:p>
    <w:p w14:paraId="0CF8C3AD" w14:textId="1A6CD670" w:rsidR="000D7322" w:rsidRDefault="000D7322" w:rsidP="00DC62E0">
      <w:pPr>
        <w:pStyle w:val="Listaconnmeros"/>
        <w:numPr>
          <w:ilvl w:val="0"/>
          <w:numId w:val="0"/>
        </w:numPr>
        <w:ind w:left="360" w:hanging="360"/>
      </w:pPr>
    </w:p>
    <w:p w14:paraId="52C36E7D" w14:textId="578FCEAA" w:rsidR="000D7322" w:rsidRDefault="000D7322" w:rsidP="00DC62E0">
      <w:pPr>
        <w:pStyle w:val="Listaconnmeros"/>
        <w:numPr>
          <w:ilvl w:val="0"/>
          <w:numId w:val="0"/>
        </w:numPr>
        <w:ind w:left="360" w:hanging="360"/>
      </w:pPr>
    </w:p>
    <w:p w14:paraId="42F84505" w14:textId="497CB4EC" w:rsidR="006A5DB5" w:rsidRDefault="006A5DB5" w:rsidP="00DC62E0">
      <w:pPr>
        <w:pStyle w:val="Listaconnmeros"/>
        <w:numPr>
          <w:ilvl w:val="0"/>
          <w:numId w:val="0"/>
        </w:numPr>
        <w:ind w:left="360" w:hanging="360"/>
      </w:pPr>
    </w:p>
    <w:p w14:paraId="50358EFC" w14:textId="77777777" w:rsidR="006A5DB5" w:rsidRDefault="006A5DB5" w:rsidP="00DC62E0">
      <w:pPr>
        <w:pStyle w:val="Listaconnmeros"/>
        <w:numPr>
          <w:ilvl w:val="0"/>
          <w:numId w:val="0"/>
        </w:numPr>
        <w:ind w:left="360" w:hanging="360"/>
      </w:pPr>
    </w:p>
    <w:p w14:paraId="2CAD97C1" w14:textId="361A1C32" w:rsidR="002F6610" w:rsidRPr="00226EAE" w:rsidRDefault="002F6610" w:rsidP="002F6610">
      <w:pPr>
        <w:pStyle w:val="Ttulo1"/>
      </w:pPr>
      <w:bookmarkStart w:id="124" w:name="_Toc69471202"/>
      <w:r>
        <w:t>ANALISIS AFECTACIÓN AMBIENTAL</w:t>
      </w:r>
      <w:bookmarkEnd w:id="124"/>
    </w:p>
    <w:p w14:paraId="1D329E10" w14:textId="77777777" w:rsidR="002F6610" w:rsidRDefault="002F6610" w:rsidP="002F6610">
      <w:pPr>
        <w:spacing w:after="0" w:line="240" w:lineRule="auto"/>
        <w:contextualSpacing/>
        <w:jc w:val="both"/>
        <w:rPr>
          <w:rFonts w:eastAsia="Calibri" w:cstheme="minorHAnsi"/>
          <w:sz w:val="20"/>
          <w:szCs w:val="20"/>
        </w:rPr>
      </w:pPr>
    </w:p>
    <w:p w14:paraId="5210AA36" w14:textId="48E66A32" w:rsidR="002F6610" w:rsidRDefault="002F6610" w:rsidP="002F6610">
      <w:pPr>
        <w:spacing w:after="0" w:line="240" w:lineRule="auto"/>
        <w:contextualSpacing/>
        <w:jc w:val="both"/>
        <w:rPr>
          <w:rFonts w:eastAsia="Calibri" w:cstheme="minorHAnsi"/>
          <w:sz w:val="20"/>
          <w:szCs w:val="20"/>
        </w:rPr>
      </w:pPr>
      <w:r>
        <w:rPr>
          <w:rFonts w:eastAsia="Calibri" w:cstheme="minorHAnsi"/>
          <w:sz w:val="20"/>
          <w:szCs w:val="20"/>
        </w:rPr>
        <w:t xml:space="preserve">El presente apartado, tiene por finalidad presentar la afectación medioambiental en el cauce del río Rahue, producida por la instalación de </w:t>
      </w:r>
      <w:r w:rsidR="008B0A13">
        <w:rPr>
          <w:rFonts w:eastAsia="Calibri" w:cstheme="minorHAnsi"/>
          <w:sz w:val="20"/>
          <w:szCs w:val="20"/>
        </w:rPr>
        <w:t xml:space="preserve">elementos ajenos al río Rahue, </w:t>
      </w:r>
      <w:r>
        <w:rPr>
          <w:rFonts w:eastAsia="Calibri" w:cstheme="minorHAnsi"/>
          <w:sz w:val="20"/>
          <w:szCs w:val="20"/>
        </w:rPr>
        <w:t>ejecutadas por el titular Aquafarms S.A.</w:t>
      </w:r>
      <w:r w:rsidR="008B0A13">
        <w:rPr>
          <w:rFonts w:eastAsia="Calibri" w:cstheme="minorHAnsi"/>
          <w:sz w:val="20"/>
          <w:szCs w:val="20"/>
        </w:rPr>
        <w:t xml:space="preserve">, las que como ya es conocimiento, </w:t>
      </w:r>
      <w:r>
        <w:rPr>
          <w:rFonts w:eastAsia="Calibri" w:cstheme="minorHAnsi"/>
          <w:sz w:val="20"/>
          <w:szCs w:val="20"/>
        </w:rPr>
        <w:t xml:space="preserve">se remontan al año 2016, cuando comenzó a intervenir la sección transversal del </w:t>
      </w:r>
      <w:r w:rsidR="000824B9">
        <w:rPr>
          <w:rFonts w:eastAsia="Calibri" w:cstheme="minorHAnsi"/>
          <w:sz w:val="20"/>
          <w:szCs w:val="20"/>
        </w:rPr>
        <w:t xml:space="preserve">lecho del </w:t>
      </w:r>
      <w:r>
        <w:rPr>
          <w:rFonts w:eastAsia="Calibri" w:cstheme="minorHAnsi"/>
          <w:sz w:val="20"/>
          <w:szCs w:val="20"/>
        </w:rPr>
        <w:t>río Rahue</w:t>
      </w:r>
      <w:r w:rsidR="008B0A13">
        <w:rPr>
          <w:rFonts w:eastAsia="Calibri" w:cstheme="minorHAnsi"/>
          <w:sz w:val="20"/>
          <w:szCs w:val="20"/>
        </w:rPr>
        <w:t>,</w:t>
      </w:r>
      <w:r>
        <w:rPr>
          <w:rFonts w:eastAsia="Calibri" w:cstheme="minorHAnsi"/>
          <w:sz w:val="20"/>
          <w:szCs w:val="20"/>
        </w:rPr>
        <w:t xml:space="preserve"> con la </w:t>
      </w:r>
      <w:r w:rsidR="008B0A13">
        <w:rPr>
          <w:rFonts w:eastAsia="Calibri" w:cstheme="minorHAnsi"/>
          <w:sz w:val="20"/>
          <w:szCs w:val="20"/>
        </w:rPr>
        <w:t xml:space="preserve">disposición </w:t>
      </w:r>
      <w:r>
        <w:rPr>
          <w:rFonts w:eastAsia="Calibri" w:cstheme="minorHAnsi"/>
          <w:sz w:val="20"/>
          <w:szCs w:val="20"/>
        </w:rPr>
        <w:t xml:space="preserve">de maxisacos rellenos con material pétreo extraído del mismo cauce (Fotografías 7 y 8 del </w:t>
      </w:r>
      <w:r w:rsidRPr="001A0AE2">
        <w:rPr>
          <w:rFonts w:eastAsia="Calibri" w:cstheme="minorHAnsi"/>
          <w:sz w:val="20"/>
          <w:szCs w:val="20"/>
        </w:rPr>
        <w:t xml:space="preserve">Expediente DFZ-2021-160-X-RCA), y posteriormente </w:t>
      </w:r>
      <w:r w:rsidR="000824B9" w:rsidRPr="001A0AE2">
        <w:rPr>
          <w:rFonts w:eastAsia="Calibri" w:cstheme="minorHAnsi"/>
          <w:sz w:val="20"/>
          <w:szCs w:val="20"/>
        </w:rPr>
        <w:t xml:space="preserve">el año 2019, </w:t>
      </w:r>
      <w:r w:rsidRPr="001A0AE2">
        <w:rPr>
          <w:rFonts w:eastAsia="Calibri" w:cstheme="minorHAnsi"/>
          <w:sz w:val="20"/>
          <w:szCs w:val="20"/>
        </w:rPr>
        <w:t xml:space="preserve">reforzando el pretil con bloques de hormigón de forma </w:t>
      </w:r>
      <w:r w:rsidRPr="00D37B03">
        <w:rPr>
          <w:rFonts w:eastAsia="Calibri" w:cstheme="minorHAnsi"/>
          <w:sz w:val="20"/>
          <w:szCs w:val="20"/>
        </w:rPr>
        <w:t>transversal</w:t>
      </w:r>
      <w:r w:rsidR="00EA5E9D">
        <w:rPr>
          <w:rFonts w:eastAsia="Calibri" w:cstheme="minorHAnsi"/>
          <w:sz w:val="20"/>
          <w:szCs w:val="20"/>
        </w:rPr>
        <w:t xml:space="preserve"> (</w:t>
      </w:r>
      <w:r w:rsidR="00EA5E9D" w:rsidRPr="00EA5E9D">
        <w:rPr>
          <w:rFonts w:eastAsia="Calibri" w:cstheme="minorHAnsi"/>
          <w:b/>
          <w:bCs/>
          <w:sz w:val="20"/>
          <w:szCs w:val="20"/>
        </w:rPr>
        <w:t>Fotografías 1 y 2</w:t>
      </w:r>
      <w:r w:rsidR="00EA5E9D">
        <w:rPr>
          <w:rFonts w:eastAsia="Calibri" w:cstheme="minorHAnsi"/>
          <w:sz w:val="20"/>
          <w:szCs w:val="20"/>
        </w:rPr>
        <w:t>)</w:t>
      </w:r>
      <w:r w:rsidR="005E3814">
        <w:rPr>
          <w:rFonts w:eastAsia="Calibri" w:cstheme="minorHAnsi"/>
          <w:sz w:val="20"/>
          <w:szCs w:val="20"/>
        </w:rPr>
        <w:t>.</w:t>
      </w:r>
    </w:p>
    <w:p w14:paraId="645EC3F0" w14:textId="77777777" w:rsidR="002F6610" w:rsidRDefault="002F6610" w:rsidP="002F6610">
      <w:pPr>
        <w:spacing w:after="0" w:line="240" w:lineRule="auto"/>
        <w:contextualSpacing/>
        <w:jc w:val="both"/>
        <w:rPr>
          <w:rFonts w:eastAsia="Calibri" w:cstheme="minorHAnsi"/>
          <w:sz w:val="20"/>
          <w:szCs w:val="20"/>
        </w:rPr>
      </w:pPr>
    </w:p>
    <w:p w14:paraId="3DA8B780" w14:textId="34C2B028" w:rsidR="004A07BB" w:rsidRDefault="002F6610" w:rsidP="004A07BB">
      <w:pPr>
        <w:spacing w:line="276" w:lineRule="auto"/>
        <w:jc w:val="both"/>
        <w:rPr>
          <w:rFonts w:eastAsia="Calibri" w:cstheme="minorHAnsi"/>
          <w:sz w:val="20"/>
          <w:szCs w:val="20"/>
        </w:rPr>
      </w:pPr>
      <w:r>
        <w:rPr>
          <w:rFonts w:eastAsia="Calibri" w:cstheme="minorHAnsi"/>
          <w:sz w:val="20"/>
          <w:szCs w:val="20"/>
        </w:rPr>
        <w:t xml:space="preserve">En relación al pretil de bloques de hormigón, dada su envergadura, diseño e instalación, desde a lo menos el año 2019 </w:t>
      </w:r>
      <w:r w:rsidR="00EA5E9D">
        <w:rPr>
          <w:rFonts w:eastAsia="Calibri" w:cstheme="minorHAnsi"/>
          <w:sz w:val="20"/>
          <w:szCs w:val="20"/>
        </w:rPr>
        <w:t xml:space="preserve">habría </w:t>
      </w:r>
      <w:r>
        <w:rPr>
          <w:rFonts w:eastAsia="Calibri" w:cstheme="minorHAnsi"/>
          <w:sz w:val="20"/>
          <w:szCs w:val="20"/>
        </w:rPr>
        <w:t>cumpli</w:t>
      </w:r>
      <w:r w:rsidR="00EA5E9D">
        <w:rPr>
          <w:rFonts w:eastAsia="Calibri" w:cstheme="minorHAnsi"/>
          <w:sz w:val="20"/>
          <w:szCs w:val="20"/>
        </w:rPr>
        <w:t xml:space="preserve">do </w:t>
      </w:r>
      <w:r>
        <w:rPr>
          <w:rFonts w:eastAsia="Calibri" w:cstheme="minorHAnsi"/>
          <w:sz w:val="20"/>
          <w:szCs w:val="20"/>
        </w:rPr>
        <w:t xml:space="preserve">la finalidad </w:t>
      </w:r>
      <w:r w:rsidR="00EA5E9D">
        <w:rPr>
          <w:rFonts w:eastAsia="Calibri" w:cstheme="minorHAnsi"/>
          <w:sz w:val="20"/>
          <w:szCs w:val="20"/>
        </w:rPr>
        <w:t xml:space="preserve">de </w:t>
      </w:r>
      <w:r w:rsidR="003B623F">
        <w:rPr>
          <w:rFonts w:eastAsia="Calibri" w:cstheme="minorHAnsi"/>
          <w:sz w:val="20"/>
          <w:szCs w:val="20"/>
        </w:rPr>
        <w:t xml:space="preserve">ejercer </w:t>
      </w:r>
      <w:r w:rsidR="00EA5E9D">
        <w:rPr>
          <w:rFonts w:eastAsia="Calibri" w:cstheme="minorHAnsi"/>
          <w:sz w:val="20"/>
          <w:szCs w:val="20"/>
        </w:rPr>
        <w:t xml:space="preserve">el </w:t>
      </w:r>
      <w:r w:rsidR="003B623F">
        <w:rPr>
          <w:rFonts w:eastAsia="Calibri" w:cstheme="minorHAnsi"/>
          <w:sz w:val="20"/>
          <w:szCs w:val="20"/>
        </w:rPr>
        <w:t xml:space="preserve">derecho de aprovechamiento de aguas captadas </w:t>
      </w:r>
      <w:r>
        <w:rPr>
          <w:rFonts w:eastAsia="Calibri" w:cstheme="minorHAnsi"/>
          <w:sz w:val="20"/>
          <w:szCs w:val="20"/>
        </w:rPr>
        <w:t>desde el río Rahue</w:t>
      </w:r>
      <w:r w:rsidR="00EA5E9D">
        <w:rPr>
          <w:rFonts w:eastAsia="Calibri" w:cstheme="minorHAnsi"/>
          <w:sz w:val="20"/>
          <w:szCs w:val="20"/>
        </w:rPr>
        <w:t>, con el fin último de mantener la producción del titular</w:t>
      </w:r>
      <w:r w:rsidR="00931608">
        <w:rPr>
          <w:rFonts w:eastAsia="Calibri" w:cstheme="minorHAnsi"/>
          <w:sz w:val="20"/>
          <w:szCs w:val="20"/>
        </w:rPr>
        <w:t xml:space="preserve">. En cuanto a </w:t>
      </w:r>
      <w:r>
        <w:rPr>
          <w:rFonts w:eastAsia="Calibri" w:cstheme="minorHAnsi"/>
          <w:sz w:val="20"/>
          <w:szCs w:val="20"/>
        </w:rPr>
        <w:t>su diseño</w:t>
      </w:r>
      <w:r w:rsidR="00931608">
        <w:rPr>
          <w:rFonts w:eastAsia="Calibri" w:cstheme="minorHAnsi"/>
          <w:sz w:val="20"/>
          <w:szCs w:val="20"/>
        </w:rPr>
        <w:t>,</w:t>
      </w:r>
      <w:r>
        <w:rPr>
          <w:rFonts w:eastAsia="Calibri" w:cstheme="minorHAnsi"/>
          <w:sz w:val="20"/>
          <w:szCs w:val="20"/>
        </w:rPr>
        <w:t xml:space="preserve"> si bien </w:t>
      </w:r>
      <w:r w:rsidR="00931608">
        <w:rPr>
          <w:rFonts w:eastAsia="Calibri" w:cstheme="minorHAnsi"/>
          <w:sz w:val="20"/>
          <w:szCs w:val="20"/>
        </w:rPr>
        <w:t xml:space="preserve">habría </w:t>
      </w:r>
      <w:r>
        <w:rPr>
          <w:rFonts w:eastAsia="Calibri" w:cstheme="minorHAnsi"/>
          <w:sz w:val="20"/>
          <w:szCs w:val="20"/>
        </w:rPr>
        <w:t>esta</w:t>
      </w:r>
      <w:r w:rsidR="00931608">
        <w:rPr>
          <w:rFonts w:eastAsia="Calibri" w:cstheme="minorHAnsi"/>
          <w:sz w:val="20"/>
          <w:szCs w:val="20"/>
        </w:rPr>
        <w:t xml:space="preserve">do </w:t>
      </w:r>
      <w:r>
        <w:rPr>
          <w:rFonts w:eastAsia="Calibri" w:cstheme="minorHAnsi"/>
          <w:sz w:val="20"/>
          <w:szCs w:val="20"/>
        </w:rPr>
        <w:t>co</w:t>
      </w:r>
      <w:r w:rsidR="001F5F0A">
        <w:rPr>
          <w:rFonts w:eastAsia="Calibri" w:cstheme="minorHAnsi"/>
          <w:sz w:val="20"/>
          <w:szCs w:val="20"/>
        </w:rPr>
        <w:t xml:space="preserve">nformada </w:t>
      </w:r>
      <w:r w:rsidR="00931608">
        <w:rPr>
          <w:rFonts w:eastAsia="Calibri" w:cstheme="minorHAnsi"/>
          <w:sz w:val="20"/>
          <w:szCs w:val="20"/>
        </w:rPr>
        <w:t xml:space="preserve">por lo menos </w:t>
      </w:r>
      <w:r>
        <w:rPr>
          <w:rFonts w:eastAsia="Calibri" w:cstheme="minorHAnsi"/>
          <w:sz w:val="20"/>
          <w:szCs w:val="20"/>
        </w:rPr>
        <w:t xml:space="preserve">de </w:t>
      </w:r>
      <w:r w:rsidR="00897E4C" w:rsidRPr="00EA5E9D">
        <w:rPr>
          <w:rFonts w:eastAsia="Calibri" w:cstheme="minorHAnsi"/>
          <w:b/>
          <w:bCs/>
          <w:sz w:val="20"/>
          <w:szCs w:val="20"/>
        </w:rPr>
        <w:t>152</w:t>
      </w:r>
      <w:r w:rsidR="00897E4C">
        <w:rPr>
          <w:rFonts w:eastAsia="Calibri" w:cstheme="minorHAnsi"/>
          <w:sz w:val="20"/>
          <w:szCs w:val="20"/>
        </w:rPr>
        <w:t xml:space="preserve"> </w:t>
      </w:r>
      <w:r>
        <w:rPr>
          <w:rFonts w:eastAsia="Calibri" w:cstheme="minorHAnsi"/>
          <w:sz w:val="20"/>
          <w:szCs w:val="20"/>
        </w:rPr>
        <w:t>elementos</w:t>
      </w:r>
      <w:r w:rsidR="00897E4C">
        <w:rPr>
          <w:rFonts w:eastAsia="Calibri" w:cstheme="minorHAnsi"/>
          <w:sz w:val="20"/>
          <w:szCs w:val="20"/>
        </w:rPr>
        <w:t xml:space="preserve"> sólidos</w:t>
      </w:r>
      <w:r w:rsidR="00931608">
        <w:rPr>
          <w:rFonts w:eastAsia="Calibri" w:cstheme="minorHAnsi"/>
          <w:sz w:val="20"/>
          <w:szCs w:val="20"/>
        </w:rPr>
        <w:t>,</w:t>
      </w:r>
      <w:r w:rsidR="00897E4C">
        <w:rPr>
          <w:rFonts w:eastAsia="Calibri" w:cstheme="minorHAnsi"/>
          <w:sz w:val="20"/>
          <w:szCs w:val="20"/>
        </w:rPr>
        <w:t xml:space="preserve"> e indeterminado número de maxisacos</w:t>
      </w:r>
      <w:r w:rsidR="001F5F0A">
        <w:rPr>
          <w:rFonts w:eastAsia="Calibri" w:cstheme="minorHAnsi"/>
          <w:sz w:val="20"/>
          <w:szCs w:val="20"/>
        </w:rPr>
        <w:t xml:space="preserve"> apilados</w:t>
      </w:r>
      <w:r>
        <w:rPr>
          <w:rFonts w:eastAsia="Calibri" w:cstheme="minorHAnsi"/>
          <w:sz w:val="20"/>
          <w:szCs w:val="20"/>
        </w:rPr>
        <w:t>, en su conjunto formaban</w:t>
      </w:r>
      <w:r w:rsidR="004031CD">
        <w:rPr>
          <w:rFonts w:eastAsia="Calibri" w:cstheme="minorHAnsi"/>
          <w:sz w:val="20"/>
          <w:szCs w:val="20"/>
        </w:rPr>
        <w:t xml:space="preserve"> transversalmente</w:t>
      </w:r>
      <w:r>
        <w:rPr>
          <w:rFonts w:eastAsia="Calibri" w:cstheme="minorHAnsi"/>
          <w:sz w:val="20"/>
          <w:szCs w:val="20"/>
        </w:rPr>
        <w:t xml:space="preserve"> </w:t>
      </w:r>
      <w:r w:rsidR="001F5F0A">
        <w:rPr>
          <w:rFonts w:eastAsia="Calibri" w:cstheme="minorHAnsi"/>
          <w:sz w:val="20"/>
          <w:szCs w:val="20"/>
        </w:rPr>
        <w:t xml:space="preserve">al río, </w:t>
      </w:r>
      <w:r>
        <w:rPr>
          <w:rFonts w:eastAsia="Calibri" w:cstheme="minorHAnsi"/>
          <w:sz w:val="20"/>
          <w:szCs w:val="20"/>
        </w:rPr>
        <w:t xml:space="preserve">una barrera </w:t>
      </w:r>
      <w:r w:rsidR="001F5F0A">
        <w:rPr>
          <w:rFonts w:eastAsia="Calibri" w:cstheme="minorHAnsi"/>
          <w:sz w:val="20"/>
          <w:szCs w:val="20"/>
        </w:rPr>
        <w:t xml:space="preserve">vertical </w:t>
      </w:r>
      <w:r w:rsidR="002D26E9">
        <w:rPr>
          <w:rFonts w:eastAsia="Calibri" w:cstheme="minorHAnsi"/>
          <w:sz w:val="20"/>
          <w:szCs w:val="20"/>
        </w:rPr>
        <w:t>semipermeable</w:t>
      </w:r>
      <w:r w:rsidR="005E3814">
        <w:rPr>
          <w:rFonts w:eastAsia="Calibri" w:cstheme="minorHAnsi"/>
          <w:sz w:val="20"/>
          <w:szCs w:val="20"/>
        </w:rPr>
        <w:t xml:space="preserve"> de </w:t>
      </w:r>
      <w:r w:rsidR="005E3814" w:rsidRPr="00931608">
        <w:rPr>
          <w:rFonts w:eastAsia="Calibri" w:cstheme="minorHAnsi"/>
          <w:b/>
          <w:bCs/>
          <w:sz w:val="20"/>
          <w:szCs w:val="20"/>
        </w:rPr>
        <w:t>83 m de largo</w:t>
      </w:r>
      <w:r w:rsidR="005E3814" w:rsidRPr="001A0AE2">
        <w:rPr>
          <w:rFonts w:eastAsia="Calibri" w:cstheme="minorHAnsi"/>
          <w:sz w:val="20"/>
          <w:szCs w:val="20"/>
        </w:rPr>
        <w:t xml:space="preserve"> (Fotografía 12 Expediente DFZ-2021-160-X-RCA)</w:t>
      </w:r>
      <w:r w:rsidR="001F5F0A">
        <w:rPr>
          <w:rFonts w:eastAsia="Calibri" w:cstheme="minorHAnsi"/>
          <w:sz w:val="20"/>
          <w:szCs w:val="20"/>
        </w:rPr>
        <w:t>,</w:t>
      </w:r>
      <w:r w:rsidR="002D26E9">
        <w:rPr>
          <w:rFonts w:eastAsia="Calibri" w:cstheme="minorHAnsi"/>
          <w:sz w:val="20"/>
          <w:szCs w:val="20"/>
        </w:rPr>
        <w:t xml:space="preserve"> </w:t>
      </w:r>
      <w:r w:rsidR="001F5F0A">
        <w:rPr>
          <w:rFonts w:eastAsia="Calibri" w:cstheme="minorHAnsi"/>
          <w:sz w:val="20"/>
          <w:szCs w:val="20"/>
        </w:rPr>
        <w:t xml:space="preserve">similar en su forma a un </w:t>
      </w:r>
      <w:r w:rsidR="001F5F0A" w:rsidRPr="00A903DF">
        <w:rPr>
          <w:rFonts w:eastAsia="Calibri" w:cstheme="minorHAnsi"/>
          <w:sz w:val="20"/>
          <w:szCs w:val="20"/>
        </w:rPr>
        <w:t>dique lateral (</w:t>
      </w:r>
      <w:r w:rsidR="001F5F0A" w:rsidRPr="00A903DF">
        <w:rPr>
          <w:rFonts w:eastAsia="Calibri" w:cstheme="minorHAnsi"/>
          <w:b/>
          <w:bCs/>
          <w:sz w:val="20"/>
          <w:szCs w:val="20"/>
        </w:rPr>
        <w:t xml:space="preserve">Figura </w:t>
      </w:r>
      <w:r w:rsidR="00A6080C" w:rsidRPr="00A903DF">
        <w:rPr>
          <w:rFonts w:eastAsia="Calibri" w:cstheme="minorHAnsi"/>
          <w:b/>
          <w:bCs/>
          <w:sz w:val="20"/>
          <w:szCs w:val="20"/>
        </w:rPr>
        <w:t>5</w:t>
      </w:r>
      <w:r w:rsidR="001F5F0A" w:rsidRPr="00A903DF">
        <w:rPr>
          <w:rFonts w:eastAsia="Calibri" w:cstheme="minorHAnsi"/>
          <w:sz w:val="20"/>
          <w:szCs w:val="20"/>
        </w:rPr>
        <w:t>),</w:t>
      </w:r>
      <w:r w:rsidR="001F5F0A">
        <w:rPr>
          <w:rFonts w:eastAsia="Calibri" w:cstheme="minorHAnsi"/>
          <w:sz w:val="20"/>
          <w:szCs w:val="20"/>
        </w:rPr>
        <w:t xml:space="preserve"> </w:t>
      </w:r>
      <w:r w:rsidRPr="003B623F">
        <w:rPr>
          <w:rFonts w:eastAsia="Calibri" w:cstheme="minorHAnsi"/>
          <w:sz w:val="20"/>
          <w:szCs w:val="20"/>
        </w:rPr>
        <w:t xml:space="preserve">con </w:t>
      </w:r>
      <w:r w:rsidR="005E3814">
        <w:rPr>
          <w:rFonts w:eastAsia="Calibri" w:cstheme="minorHAnsi"/>
          <w:sz w:val="20"/>
          <w:szCs w:val="20"/>
        </w:rPr>
        <w:t xml:space="preserve">unos </w:t>
      </w:r>
      <w:r w:rsidR="005E3814" w:rsidRPr="0020321E">
        <w:rPr>
          <w:rFonts w:eastAsia="Calibri" w:cstheme="minorHAnsi"/>
          <w:b/>
          <w:bCs/>
          <w:sz w:val="20"/>
          <w:szCs w:val="20"/>
        </w:rPr>
        <w:t>20 m de ancho</w:t>
      </w:r>
      <w:r w:rsidR="005E3814">
        <w:rPr>
          <w:rFonts w:eastAsia="Calibri" w:cstheme="minorHAnsi"/>
          <w:sz w:val="20"/>
          <w:szCs w:val="20"/>
        </w:rPr>
        <w:t xml:space="preserve"> y </w:t>
      </w:r>
      <w:r w:rsidR="005E3814" w:rsidRPr="0020321E">
        <w:rPr>
          <w:rFonts w:eastAsia="Calibri" w:cstheme="minorHAnsi"/>
          <w:b/>
          <w:bCs/>
          <w:sz w:val="20"/>
          <w:szCs w:val="20"/>
        </w:rPr>
        <w:t>altura promedio cercana a los 2.2 m</w:t>
      </w:r>
      <w:r w:rsidR="005E3814">
        <w:rPr>
          <w:rFonts w:eastAsia="Calibri" w:cstheme="minorHAnsi"/>
          <w:b/>
          <w:bCs/>
          <w:sz w:val="20"/>
          <w:szCs w:val="20"/>
        </w:rPr>
        <w:t xml:space="preserve"> </w:t>
      </w:r>
      <w:r w:rsidR="005E3814" w:rsidRPr="0020321E">
        <w:rPr>
          <w:rFonts w:eastAsia="Calibri" w:cstheme="minorHAnsi"/>
          <w:sz w:val="20"/>
          <w:szCs w:val="20"/>
        </w:rPr>
        <w:t>(según</w:t>
      </w:r>
      <w:r w:rsidR="005E3814">
        <w:rPr>
          <w:rFonts w:eastAsia="Calibri" w:cstheme="minorHAnsi"/>
          <w:sz w:val="20"/>
          <w:szCs w:val="20"/>
        </w:rPr>
        <w:t xml:space="preserve"> </w:t>
      </w:r>
      <w:r w:rsidR="005E3814" w:rsidRPr="00AC08BB">
        <w:rPr>
          <w:rFonts w:eastAsia="Calibri" w:cstheme="minorHAnsi"/>
          <w:b/>
          <w:bCs/>
          <w:sz w:val="20"/>
          <w:szCs w:val="20"/>
        </w:rPr>
        <w:t>Figura 1</w:t>
      </w:r>
      <w:r w:rsidR="005E3814">
        <w:rPr>
          <w:rFonts w:eastAsia="Calibri" w:cstheme="minorHAnsi"/>
          <w:sz w:val="20"/>
          <w:szCs w:val="20"/>
        </w:rPr>
        <w:t>)</w:t>
      </w:r>
      <w:r w:rsidRPr="003B623F">
        <w:rPr>
          <w:rFonts w:eastAsia="Calibri" w:cstheme="minorHAnsi"/>
          <w:sz w:val="20"/>
          <w:szCs w:val="20"/>
        </w:rPr>
        <w:t xml:space="preserve">, </w:t>
      </w:r>
      <w:r>
        <w:rPr>
          <w:rFonts w:eastAsia="Calibri" w:cstheme="minorHAnsi"/>
          <w:sz w:val="20"/>
          <w:szCs w:val="20"/>
        </w:rPr>
        <w:t xml:space="preserve">produciendo </w:t>
      </w:r>
      <w:r w:rsidR="004031CD">
        <w:rPr>
          <w:rFonts w:eastAsia="Calibri" w:cstheme="minorHAnsi"/>
          <w:sz w:val="20"/>
          <w:szCs w:val="20"/>
        </w:rPr>
        <w:t xml:space="preserve">un cambio notorio en el </w:t>
      </w:r>
      <w:r w:rsidR="003B623F">
        <w:rPr>
          <w:rFonts w:eastAsia="Calibri" w:cstheme="minorHAnsi"/>
          <w:sz w:val="20"/>
          <w:szCs w:val="20"/>
        </w:rPr>
        <w:t xml:space="preserve">eje hidráulico </w:t>
      </w:r>
      <w:r w:rsidR="004031CD">
        <w:rPr>
          <w:rFonts w:eastAsia="Calibri" w:cstheme="minorHAnsi"/>
          <w:sz w:val="20"/>
          <w:szCs w:val="20"/>
        </w:rPr>
        <w:t xml:space="preserve">del cauce (arriba y abajo del pretil), </w:t>
      </w:r>
      <w:r w:rsidR="003B623F">
        <w:rPr>
          <w:rFonts w:eastAsia="Calibri" w:cstheme="minorHAnsi"/>
          <w:sz w:val="20"/>
          <w:szCs w:val="20"/>
        </w:rPr>
        <w:t xml:space="preserve">y con ello la </w:t>
      </w:r>
      <w:r w:rsidR="001F5F0A">
        <w:rPr>
          <w:rFonts w:eastAsia="Calibri" w:cstheme="minorHAnsi"/>
          <w:sz w:val="20"/>
          <w:szCs w:val="20"/>
        </w:rPr>
        <w:t>modificación e</w:t>
      </w:r>
      <w:r>
        <w:rPr>
          <w:rFonts w:eastAsia="Calibri" w:cstheme="minorHAnsi"/>
          <w:sz w:val="20"/>
          <w:szCs w:val="20"/>
        </w:rPr>
        <w:t xml:space="preserve">n el escurrimiento y velocidad de las aguas, </w:t>
      </w:r>
      <w:r w:rsidR="003B623F">
        <w:rPr>
          <w:rFonts w:eastAsia="Calibri" w:cstheme="minorHAnsi"/>
          <w:sz w:val="20"/>
          <w:szCs w:val="20"/>
        </w:rPr>
        <w:t xml:space="preserve">la </w:t>
      </w:r>
      <w:r w:rsidR="00AC08BB">
        <w:rPr>
          <w:rFonts w:eastAsia="Calibri" w:cstheme="minorHAnsi"/>
          <w:sz w:val="20"/>
          <w:szCs w:val="20"/>
        </w:rPr>
        <w:t xml:space="preserve">segmentación </w:t>
      </w:r>
      <w:r w:rsidR="003B623F">
        <w:rPr>
          <w:rFonts w:eastAsia="Calibri" w:cstheme="minorHAnsi"/>
          <w:sz w:val="20"/>
          <w:szCs w:val="20"/>
        </w:rPr>
        <w:t xml:space="preserve">del </w:t>
      </w:r>
      <w:r>
        <w:rPr>
          <w:rFonts w:eastAsia="Calibri" w:cstheme="minorHAnsi"/>
          <w:sz w:val="20"/>
          <w:szCs w:val="20"/>
        </w:rPr>
        <w:t xml:space="preserve">cauce, </w:t>
      </w:r>
      <w:r w:rsidR="003B623F">
        <w:rPr>
          <w:rFonts w:eastAsia="Calibri" w:cstheme="minorHAnsi"/>
          <w:sz w:val="20"/>
          <w:szCs w:val="20"/>
        </w:rPr>
        <w:t xml:space="preserve">y finalmente </w:t>
      </w:r>
      <w:r w:rsidRPr="00975D0E">
        <w:rPr>
          <w:rFonts w:eastAsia="Calibri" w:cstheme="minorHAnsi"/>
          <w:sz w:val="20"/>
          <w:szCs w:val="20"/>
        </w:rPr>
        <w:t xml:space="preserve">la </w:t>
      </w:r>
      <w:r w:rsidR="00471497">
        <w:rPr>
          <w:rFonts w:eastAsia="Calibri" w:cstheme="minorHAnsi"/>
          <w:sz w:val="20"/>
          <w:szCs w:val="20"/>
        </w:rPr>
        <w:t xml:space="preserve">alteración o </w:t>
      </w:r>
      <w:r w:rsidRPr="00975D0E">
        <w:rPr>
          <w:rFonts w:eastAsia="Calibri" w:cstheme="minorHAnsi"/>
          <w:sz w:val="20"/>
          <w:szCs w:val="20"/>
        </w:rPr>
        <w:t>degradación del hábitat de la fauna acuática nativa, las cuales son pequeñas, de baja movilidad, frágiles, algunas en estado de Conservación y además más vulnerables a este tipo de obras</w:t>
      </w:r>
      <w:r>
        <w:rPr>
          <w:rFonts w:eastAsia="Calibri" w:cstheme="minorHAnsi"/>
          <w:sz w:val="20"/>
          <w:szCs w:val="20"/>
        </w:rPr>
        <w:t xml:space="preserve">. </w:t>
      </w:r>
      <w:r w:rsidR="005E3814">
        <w:rPr>
          <w:rFonts w:eastAsia="Calibri" w:cstheme="minorHAnsi"/>
          <w:sz w:val="20"/>
          <w:szCs w:val="20"/>
        </w:rPr>
        <w:t xml:space="preserve"> </w:t>
      </w:r>
    </w:p>
    <w:p w14:paraId="1F87D01E" w14:textId="0CDFEC58" w:rsidR="004A07BB" w:rsidRDefault="004A07BB" w:rsidP="004A07BB">
      <w:pPr>
        <w:spacing w:line="276" w:lineRule="auto"/>
        <w:jc w:val="both"/>
        <w:rPr>
          <w:rFonts w:ascii="Calibri" w:eastAsia="Times New Roman" w:hAnsi="Calibri" w:cs="Times New Roman"/>
          <w:sz w:val="20"/>
          <w:szCs w:val="20"/>
          <w:lang w:eastAsia="es-ES"/>
        </w:rPr>
      </w:pPr>
      <w:r>
        <w:rPr>
          <w:rFonts w:eastAsia="Calibri" w:cstheme="minorHAnsi"/>
          <w:sz w:val="20"/>
          <w:szCs w:val="20"/>
        </w:rPr>
        <w:t xml:space="preserve">Sumado a lo anterior, </w:t>
      </w:r>
      <w:r>
        <w:rPr>
          <w:rFonts w:ascii="Calibri" w:hAnsi="Calibri" w:cs="Arial"/>
          <w:iCs/>
          <w:color w:val="000000" w:themeColor="text1"/>
          <w:sz w:val="20"/>
          <w:szCs w:val="20"/>
        </w:rPr>
        <w:t xml:space="preserve">y considerando el trabajo de la SEREMI del Medio Ambiente, Región de Los Lagos, a través de la Mesa de Recuperación del Río Rahue, dicha obra </w:t>
      </w:r>
      <w:r w:rsidR="00A343BE">
        <w:rPr>
          <w:rFonts w:ascii="Calibri" w:hAnsi="Calibri" w:cs="Arial"/>
          <w:iCs/>
          <w:color w:val="000000" w:themeColor="text1"/>
          <w:sz w:val="20"/>
          <w:szCs w:val="20"/>
        </w:rPr>
        <w:t xml:space="preserve">se encontraba </w:t>
      </w:r>
      <w:r>
        <w:rPr>
          <w:rFonts w:ascii="Calibri" w:hAnsi="Calibri" w:cs="Arial"/>
          <w:iCs/>
          <w:color w:val="000000" w:themeColor="text1"/>
          <w:sz w:val="20"/>
          <w:szCs w:val="20"/>
        </w:rPr>
        <w:t xml:space="preserve">en contra de las políticas ambientales, dada la probabilidad de accidentes por parte de embarcaciones o de su libre desplazamiento, la </w:t>
      </w:r>
      <w:r>
        <w:rPr>
          <w:rFonts w:ascii="Calibri" w:eastAsia="Times New Roman" w:hAnsi="Calibri" w:cs="Times New Roman"/>
          <w:color w:val="000000" w:themeColor="text1"/>
          <w:sz w:val="20"/>
          <w:szCs w:val="20"/>
          <w:lang w:eastAsia="es-ES"/>
        </w:rPr>
        <w:t>pérdida de los servicios ecosistémicos del rio; el proveer de belleza escénica para el turismo y la recreación, así como el uso del rio para la pesca recreativa.</w:t>
      </w:r>
    </w:p>
    <w:p w14:paraId="63D8F1CF" w14:textId="792BA25A" w:rsidR="002F6610" w:rsidRPr="001821C7" w:rsidRDefault="004031CD" w:rsidP="004031CD">
      <w:pPr>
        <w:spacing w:after="0" w:line="240" w:lineRule="auto"/>
        <w:contextualSpacing/>
        <w:jc w:val="both"/>
        <w:rPr>
          <w:rFonts w:cs="Arial"/>
          <w:iCs/>
          <w:sz w:val="20"/>
          <w:szCs w:val="20"/>
        </w:rPr>
      </w:pPr>
      <w:r w:rsidRPr="001821C7">
        <w:rPr>
          <w:rFonts w:eastAsia="Calibri" w:cstheme="minorHAnsi"/>
          <w:sz w:val="20"/>
          <w:szCs w:val="20"/>
        </w:rPr>
        <w:t>Importante abundar en las especies ícticas presentes en el río Rahue y su valor ambiental y ecosistémico, considerán</w:t>
      </w:r>
      <w:r w:rsidR="00A343BE">
        <w:rPr>
          <w:rFonts w:eastAsia="Calibri" w:cstheme="minorHAnsi"/>
          <w:sz w:val="20"/>
          <w:szCs w:val="20"/>
        </w:rPr>
        <w:t xml:space="preserve">dose </w:t>
      </w:r>
      <w:r w:rsidRPr="001821C7">
        <w:rPr>
          <w:rFonts w:eastAsia="Calibri" w:cstheme="minorHAnsi"/>
          <w:sz w:val="20"/>
          <w:szCs w:val="20"/>
        </w:rPr>
        <w:t xml:space="preserve">en estado de Conservación según el procedimiento normalizado en el D.S. MMA N° 29/2011 “Reglamento para Clasificar Especies según Estado de Conservación” y los Decretos que fijan las nóminas de dichas especies. En dicho contexto, </w:t>
      </w:r>
      <w:r w:rsidR="002F6610" w:rsidRPr="001821C7">
        <w:rPr>
          <w:rFonts w:eastAsia="Calibri" w:cstheme="minorHAnsi"/>
          <w:sz w:val="20"/>
          <w:szCs w:val="20"/>
        </w:rPr>
        <w:t>la Adenda 2 del proyecto DIA “Ampliación de extracción de áridos río Rahue sector Cancura”</w:t>
      </w:r>
      <w:r w:rsidR="002F6610" w:rsidRPr="001821C7">
        <w:rPr>
          <w:rFonts w:eastAsia="Calibri" w:cstheme="minorHAnsi"/>
          <w:sz w:val="20"/>
          <w:szCs w:val="20"/>
          <w:vertAlign w:val="superscript"/>
        </w:rPr>
        <w:footnoteReference w:id="2"/>
      </w:r>
      <w:r w:rsidR="002F6610" w:rsidRPr="001821C7">
        <w:rPr>
          <w:rFonts w:eastAsia="Calibri" w:cstheme="minorHAnsi"/>
          <w:sz w:val="20"/>
          <w:szCs w:val="20"/>
        </w:rPr>
        <w:t xml:space="preserve">, informó la recolecta de distintos tipos de fauna íctica en monitoreo limnológico, entre las cuales se mencionaban las nativas: </w:t>
      </w:r>
      <w:proofErr w:type="spellStart"/>
      <w:r w:rsidR="002F6610" w:rsidRPr="001821C7">
        <w:rPr>
          <w:rFonts w:eastAsia="Calibri" w:cstheme="minorHAnsi"/>
          <w:i/>
          <w:iCs/>
          <w:sz w:val="20"/>
          <w:szCs w:val="20"/>
        </w:rPr>
        <w:t>Percicthys</w:t>
      </w:r>
      <w:proofErr w:type="spellEnd"/>
      <w:r w:rsidR="002F6610" w:rsidRPr="001821C7">
        <w:rPr>
          <w:rFonts w:eastAsia="Calibri" w:cstheme="minorHAnsi"/>
          <w:i/>
          <w:iCs/>
          <w:sz w:val="20"/>
          <w:szCs w:val="20"/>
        </w:rPr>
        <w:t xml:space="preserve"> trucha, </w:t>
      </w:r>
      <w:proofErr w:type="spellStart"/>
      <w:r w:rsidR="002F6610" w:rsidRPr="001821C7">
        <w:rPr>
          <w:rFonts w:eastAsia="Calibri" w:cstheme="minorHAnsi"/>
          <w:i/>
          <w:iCs/>
          <w:sz w:val="20"/>
          <w:szCs w:val="20"/>
        </w:rPr>
        <w:t>Odontesthes</w:t>
      </w:r>
      <w:proofErr w:type="spellEnd"/>
      <w:r w:rsidR="002F6610" w:rsidRPr="001821C7">
        <w:rPr>
          <w:rFonts w:eastAsia="Calibri" w:cstheme="minorHAnsi"/>
          <w:i/>
          <w:iCs/>
          <w:sz w:val="20"/>
          <w:szCs w:val="20"/>
        </w:rPr>
        <w:t xml:space="preserve"> </w:t>
      </w:r>
      <w:proofErr w:type="spellStart"/>
      <w:r w:rsidR="002F6610" w:rsidRPr="001821C7">
        <w:rPr>
          <w:rFonts w:eastAsia="Calibri" w:cstheme="minorHAnsi"/>
          <w:i/>
          <w:iCs/>
          <w:sz w:val="20"/>
          <w:szCs w:val="20"/>
        </w:rPr>
        <w:t>mauleanum</w:t>
      </w:r>
      <w:proofErr w:type="spellEnd"/>
      <w:r w:rsidR="002F6610" w:rsidRPr="001821C7">
        <w:rPr>
          <w:rFonts w:eastAsia="Calibri" w:cstheme="minorHAnsi"/>
          <w:i/>
          <w:iCs/>
          <w:sz w:val="20"/>
          <w:szCs w:val="20"/>
        </w:rPr>
        <w:t xml:space="preserve">, Galaxias </w:t>
      </w:r>
      <w:proofErr w:type="spellStart"/>
      <w:r w:rsidR="002F6610" w:rsidRPr="001821C7">
        <w:rPr>
          <w:rFonts w:eastAsia="Calibri" w:cstheme="minorHAnsi"/>
          <w:i/>
          <w:iCs/>
          <w:sz w:val="20"/>
          <w:szCs w:val="20"/>
        </w:rPr>
        <w:t>plateii</w:t>
      </w:r>
      <w:proofErr w:type="spellEnd"/>
      <w:r w:rsidR="002F6610" w:rsidRPr="001821C7">
        <w:rPr>
          <w:rFonts w:eastAsia="Calibri" w:cstheme="minorHAnsi"/>
          <w:i/>
          <w:iCs/>
          <w:sz w:val="20"/>
          <w:szCs w:val="20"/>
        </w:rPr>
        <w:t xml:space="preserve"> y </w:t>
      </w:r>
      <w:proofErr w:type="spellStart"/>
      <w:r w:rsidR="002F6610" w:rsidRPr="001821C7">
        <w:rPr>
          <w:rFonts w:eastAsia="Calibri" w:cstheme="minorHAnsi"/>
          <w:i/>
          <w:iCs/>
          <w:sz w:val="20"/>
          <w:szCs w:val="20"/>
        </w:rPr>
        <w:t>Trichomycterus</w:t>
      </w:r>
      <w:proofErr w:type="spellEnd"/>
      <w:r w:rsidR="002F6610" w:rsidRPr="001821C7">
        <w:rPr>
          <w:rFonts w:eastAsia="Calibri" w:cstheme="minorHAnsi"/>
          <w:i/>
          <w:iCs/>
          <w:sz w:val="20"/>
          <w:szCs w:val="20"/>
        </w:rPr>
        <w:t xml:space="preserve"> </w:t>
      </w:r>
      <w:proofErr w:type="spellStart"/>
      <w:r w:rsidR="002F6610" w:rsidRPr="001821C7">
        <w:rPr>
          <w:rFonts w:eastAsia="Calibri" w:cstheme="minorHAnsi"/>
          <w:i/>
          <w:iCs/>
          <w:sz w:val="20"/>
          <w:szCs w:val="20"/>
        </w:rPr>
        <w:t>areolatus</w:t>
      </w:r>
      <w:proofErr w:type="spellEnd"/>
      <w:r w:rsidR="002F6610" w:rsidRPr="001821C7">
        <w:rPr>
          <w:rFonts w:eastAsia="Calibri" w:cstheme="minorHAnsi"/>
          <w:sz w:val="20"/>
          <w:szCs w:val="20"/>
        </w:rPr>
        <w:t>.</w:t>
      </w:r>
      <w:r w:rsidRPr="001821C7">
        <w:rPr>
          <w:rFonts w:eastAsia="Calibri" w:cstheme="minorHAnsi"/>
          <w:sz w:val="20"/>
          <w:szCs w:val="20"/>
        </w:rPr>
        <w:t xml:space="preserve"> </w:t>
      </w:r>
      <w:r w:rsidR="002F6610" w:rsidRPr="001821C7">
        <w:rPr>
          <w:rFonts w:cs="Arial"/>
          <w:sz w:val="20"/>
          <w:szCs w:val="20"/>
        </w:rPr>
        <w:t>De acuerdo a la Clasificación según estado de conservación del Ministerio del Medio Ambiente</w:t>
      </w:r>
      <w:r w:rsidR="002F6610" w:rsidRPr="001821C7">
        <w:rPr>
          <w:rStyle w:val="Refdenotaalpie"/>
          <w:rFonts w:cs="Arial"/>
          <w:sz w:val="20"/>
          <w:szCs w:val="20"/>
        </w:rPr>
        <w:footnoteReference w:id="3"/>
      </w:r>
      <w:r w:rsidR="002F6610" w:rsidRPr="001821C7">
        <w:rPr>
          <w:rFonts w:cs="Arial"/>
          <w:sz w:val="20"/>
          <w:szCs w:val="20"/>
        </w:rPr>
        <w:t xml:space="preserve">, </w:t>
      </w:r>
      <w:proofErr w:type="spellStart"/>
      <w:r w:rsidR="002F6610" w:rsidRPr="001821C7">
        <w:rPr>
          <w:rFonts w:cs="Arial"/>
          <w:i/>
          <w:iCs/>
          <w:sz w:val="20"/>
          <w:szCs w:val="20"/>
        </w:rPr>
        <w:t>Odontesthes</w:t>
      </w:r>
      <w:proofErr w:type="spellEnd"/>
      <w:r w:rsidR="002F6610" w:rsidRPr="001821C7">
        <w:rPr>
          <w:rFonts w:cs="Arial"/>
          <w:i/>
          <w:iCs/>
          <w:sz w:val="20"/>
          <w:szCs w:val="20"/>
        </w:rPr>
        <w:t xml:space="preserve"> </w:t>
      </w:r>
      <w:proofErr w:type="spellStart"/>
      <w:r w:rsidR="002F6610" w:rsidRPr="001821C7">
        <w:rPr>
          <w:rFonts w:cs="Arial"/>
          <w:i/>
          <w:iCs/>
          <w:sz w:val="20"/>
          <w:szCs w:val="20"/>
        </w:rPr>
        <w:t>mauleanum</w:t>
      </w:r>
      <w:proofErr w:type="spellEnd"/>
      <w:r w:rsidR="002F6610" w:rsidRPr="001821C7">
        <w:rPr>
          <w:rFonts w:cs="Arial"/>
          <w:sz w:val="20"/>
          <w:szCs w:val="20"/>
        </w:rPr>
        <w:t xml:space="preserve"> (“cauque”), está catalogada como endémica</w:t>
      </w:r>
      <w:r w:rsidR="002F6610" w:rsidRPr="001821C7">
        <w:rPr>
          <w:rStyle w:val="Refdenotaalpie"/>
          <w:rFonts w:cs="Arial"/>
          <w:sz w:val="20"/>
          <w:szCs w:val="20"/>
        </w:rPr>
        <w:footnoteReference w:id="4"/>
      </w:r>
      <w:r w:rsidR="002F6610" w:rsidRPr="001821C7">
        <w:rPr>
          <w:rFonts w:cs="Arial"/>
          <w:sz w:val="20"/>
          <w:szCs w:val="20"/>
        </w:rPr>
        <w:t xml:space="preserve"> y categoría de Vulnerable</w:t>
      </w:r>
      <w:r w:rsidR="002F6610" w:rsidRPr="001821C7">
        <w:rPr>
          <w:rStyle w:val="Refdenotaalpie"/>
          <w:rFonts w:cs="Arial"/>
          <w:sz w:val="20"/>
          <w:szCs w:val="20"/>
        </w:rPr>
        <w:footnoteReference w:id="5"/>
      </w:r>
      <w:r w:rsidR="002F6610" w:rsidRPr="001821C7">
        <w:rPr>
          <w:rFonts w:cs="Arial"/>
          <w:sz w:val="20"/>
          <w:szCs w:val="20"/>
        </w:rPr>
        <w:t xml:space="preserve"> (VU). En tanto, </w:t>
      </w:r>
      <w:proofErr w:type="spellStart"/>
      <w:r w:rsidR="002F6610" w:rsidRPr="001821C7">
        <w:rPr>
          <w:rFonts w:cs="Arial"/>
          <w:i/>
          <w:sz w:val="20"/>
          <w:szCs w:val="20"/>
        </w:rPr>
        <w:t>Trichomycterus</w:t>
      </w:r>
      <w:proofErr w:type="spellEnd"/>
      <w:r w:rsidR="002F6610" w:rsidRPr="001821C7">
        <w:rPr>
          <w:rFonts w:cs="Arial"/>
          <w:i/>
          <w:sz w:val="20"/>
          <w:szCs w:val="20"/>
        </w:rPr>
        <w:t xml:space="preserve"> </w:t>
      </w:r>
      <w:proofErr w:type="spellStart"/>
      <w:r w:rsidR="002F6610" w:rsidRPr="001821C7">
        <w:rPr>
          <w:rFonts w:cs="Arial"/>
          <w:i/>
          <w:sz w:val="20"/>
          <w:szCs w:val="20"/>
        </w:rPr>
        <w:t>areolatus</w:t>
      </w:r>
      <w:proofErr w:type="spellEnd"/>
      <w:r w:rsidR="002F6610" w:rsidRPr="001821C7">
        <w:rPr>
          <w:rFonts w:cs="Arial"/>
          <w:i/>
          <w:sz w:val="20"/>
          <w:szCs w:val="20"/>
        </w:rPr>
        <w:t xml:space="preserve"> </w:t>
      </w:r>
      <w:r w:rsidR="002F6610" w:rsidRPr="001821C7">
        <w:rPr>
          <w:rFonts w:cs="Arial"/>
          <w:iCs/>
          <w:sz w:val="20"/>
          <w:szCs w:val="20"/>
        </w:rPr>
        <w:t xml:space="preserve">(“bagrecito”), si bien es no es un pez endémico, presenta el mismo </w:t>
      </w:r>
      <w:r w:rsidR="002F6610" w:rsidRPr="001821C7">
        <w:rPr>
          <w:rFonts w:cs="Arial"/>
          <w:iCs/>
          <w:sz w:val="20"/>
          <w:szCs w:val="20"/>
        </w:rPr>
        <w:lastRenderedPageBreak/>
        <w:t xml:space="preserve">estado de Vulnerable. Lo anterior, es relevante mencionarlo, dado que según el Artículo 10° del citado Reglamento, se considera </w:t>
      </w:r>
      <w:r w:rsidR="002F6610" w:rsidRPr="001821C7">
        <w:rPr>
          <w:rFonts w:cs="Arial"/>
          <w:b/>
          <w:bCs/>
          <w:iCs/>
          <w:sz w:val="20"/>
          <w:szCs w:val="20"/>
        </w:rPr>
        <w:t>Vulnerable cuando está enfrentando un riesgo alto de extinción en estado silvestre</w:t>
      </w:r>
      <w:r w:rsidR="002F6610" w:rsidRPr="001821C7">
        <w:rPr>
          <w:rFonts w:cs="Arial"/>
          <w:iCs/>
          <w:sz w:val="20"/>
          <w:szCs w:val="20"/>
        </w:rPr>
        <w:t>.</w:t>
      </w:r>
    </w:p>
    <w:p w14:paraId="14C18E0F" w14:textId="77777777" w:rsidR="002F6610" w:rsidRPr="001821C7" w:rsidRDefault="002F6610" w:rsidP="002F6610">
      <w:pPr>
        <w:pStyle w:val="Prrafodelista"/>
        <w:ind w:right="251"/>
        <w:rPr>
          <w:rFonts w:cs="Arial"/>
          <w:sz w:val="20"/>
          <w:szCs w:val="20"/>
        </w:rPr>
      </w:pPr>
    </w:p>
    <w:p w14:paraId="60739297" w14:textId="77777777" w:rsidR="002F6610" w:rsidRPr="001821C7" w:rsidRDefault="002F6610" w:rsidP="004031CD">
      <w:pPr>
        <w:spacing w:after="0" w:line="240" w:lineRule="auto"/>
        <w:contextualSpacing/>
        <w:jc w:val="both"/>
        <w:rPr>
          <w:rFonts w:eastAsia="Times New Roman"/>
          <w:sz w:val="20"/>
          <w:szCs w:val="20"/>
        </w:rPr>
      </w:pPr>
      <w:r w:rsidRPr="001821C7">
        <w:rPr>
          <w:rFonts w:eastAsia="Times New Roman"/>
          <w:sz w:val="20"/>
          <w:szCs w:val="20"/>
        </w:rPr>
        <w:t xml:space="preserve">En cuanto a </w:t>
      </w:r>
      <w:proofErr w:type="spellStart"/>
      <w:r w:rsidRPr="001821C7">
        <w:rPr>
          <w:rFonts w:eastAsia="Times New Roman"/>
          <w:i/>
          <w:iCs/>
          <w:sz w:val="20"/>
          <w:szCs w:val="20"/>
        </w:rPr>
        <w:t>Trichomycterus</w:t>
      </w:r>
      <w:proofErr w:type="spellEnd"/>
      <w:r w:rsidRPr="001821C7">
        <w:rPr>
          <w:rFonts w:eastAsia="Times New Roman"/>
          <w:i/>
          <w:iCs/>
          <w:sz w:val="20"/>
          <w:szCs w:val="20"/>
        </w:rPr>
        <w:t xml:space="preserve"> </w:t>
      </w:r>
      <w:proofErr w:type="spellStart"/>
      <w:r w:rsidRPr="001821C7">
        <w:rPr>
          <w:rFonts w:eastAsia="Times New Roman"/>
          <w:i/>
          <w:iCs/>
          <w:sz w:val="20"/>
          <w:szCs w:val="20"/>
        </w:rPr>
        <w:t>areolatus</w:t>
      </w:r>
      <w:proofErr w:type="spellEnd"/>
      <w:r w:rsidRPr="001821C7">
        <w:rPr>
          <w:rFonts w:eastAsia="Times New Roman"/>
          <w:sz w:val="20"/>
          <w:szCs w:val="20"/>
        </w:rPr>
        <w:t xml:space="preserve"> (“bagre chico”), el citado proyecto señaló “</w:t>
      </w:r>
      <w:r w:rsidRPr="001821C7">
        <w:rPr>
          <w:rFonts w:eastAsia="Times New Roman"/>
          <w:i/>
          <w:iCs/>
          <w:sz w:val="20"/>
          <w:szCs w:val="20"/>
        </w:rPr>
        <w:t xml:space="preserve">se ha descrito en ambientes de </w:t>
      </w:r>
      <w:proofErr w:type="spellStart"/>
      <w:r w:rsidRPr="001821C7">
        <w:rPr>
          <w:rFonts w:eastAsia="Times New Roman"/>
          <w:i/>
          <w:iCs/>
          <w:sz w:val="20"/>
          <w:szCs w:val="20"/>
        </w:rPr>
        <w:t>ritrón</w:t>
      </w:r>
      <w:proofErr w:type="spellEnd"/>
      <w:r w:rsidRPr="001821C7">
        <w:rPr>
          <w:rFonts w:eastAsia="Times New Roman"/>
          <w:i/>
          <w:iCs/>
          <w:sz w:val="20"/>
          <w:szCs w:val="20"/>
        </w:rPr>
        <w:t>, encontrándose a menudo bajo las piedras en las aguas “muertas” (debajo de bolones) o al borde del flujo principal donde el agua es baja o forma pozones entre las piedras (Campos et al. 1993</w:t>
      </w:r>
      <w:r w:rsidRPr="001821C7">
        <w:rPr>
          <w:rFonts w:eastAsia="Times New Roman"/>
          <w:sz w:val="20"/>
          <w:szCs w:val="20"/>
        </w:rPr>
        <w:t>)”, por lo que se ve directamente afectado por las fluctuaciones bruscas del caudal del río, que generalmente significa la desecación de tramos ribereños o de la totalidad del lecho fluvial. Ello provoca un aumento de la mortalidad de peces de pequeño tamaño que tienden a permanecer en su hábitat de refugio, los que se secan completamente</w:t>
      </w:r>
      <w:r w:rsidRPr="001821C7">
        <w:rPr>
          <w:rStyle w:val="Refdenotaalpie"/>
          <w:rFonts w:eastAsia="Times New Roman"/>
          <w:sz w:val="20"/>
          <w:szCs w:val="20"/>
        </w:rPr>
        <w:footnoteReference w:id="6"/>
      </w:r>
      <w:r w:rsidRPr="001821C7">
        <w:rPr>
          <w:rFonts w:eastAsia="Times New Roman"/>
          <w:sz w:val="20"/>
          <w:szCs w:val="20"/>
        </w:rPr>
        <w:t>.</w:t>
      </w:r>
    </w:p>
    <w:p w14:paraId="4CCB8D16" w14:textId="77777777" w:rsidR="002F6610" w:rsidRPr="001821C7" w:rsidRDefault="002F6610" w:rsidP="002F6610">
      <w:pPr>
        <w:spacing w:after="0" w:line="240" w:lineRule="auto"/>
        <w:contextualSpacing/>
        <w:jc w:val="both"/>
        <w:rPr>
          <w:rFonts w:eastAsia="Calibri" w:cstheme="minorHAnsi"/>
          <w:sz w:val="20"/>
          <w:szCs w:val="20"/>
        </w:rPr>
      </w:pPr>
    </w:p>
    <w:p w14:paraId="1C337A63" w14:textId="77777777" w:rsidR="002F6610" w:rsidRPr="001821C7" w:rsidRDefault="002F6610" w:rsidP="004031CD">
      <w:pPr>
        <w:spacing w:after="0" w:line="240" w:lineRule="auto"/>
        <w:contextualSpacing/>
        <w:jc w:val="both"/>
        <w:rPr>
          <w:rFonts w:eastAsia="Times New Roman"/>
          <w:sz w:val="20"/>
          <w:szCs w:val="20"/>
        </w:rPr>
      </w:pPr>
      <w:r w:rsidRPr="001821C7">
        <w:rPr>
          <w:rFonts w:eastAsia="Times New Roman"/>
          <w:sz w:val="20"/>
          <w:szCs w:val="20"/>
        </w:rPr>
        <w:t xml:space="preserve">En relación a </w:t>
      </w:r>
      <w:proofErr w:type="spellStart"/>
      <w:r w:rsidRPr="001821C7">
        <w:rPr>
          <w:rFonts w:eastAsia="Times New Roman"/>
          <w:i/>
          <w:iCs/>
          <w:sz w:val="20"/>
          <w:szCs w:val="20"/>
        </w:rPr>
        <w:t>Odontesthes</w:t>
      </w:r>
      <w:proofErr w:type="spellEnd"/>
      <w:r w:rsidRPr="001821C7">
        <w:rPr>
          <w:rFonts w:eastAsia="Times New Roman"/>
          <w:i/>
          <w:iCs/>
          <w:sz w:val="20"/>
          <w:szCs w:val="20"/>
        </w:rPr>
        <w:t xml:space="preserve"> </w:t>
      </w:r>
      <w:proofErr w:type="spellStart"/>
      <w:r w:rsidRPr="001821C7">
        <w:rPr>
          <w:rFonts w:eastAsia="Times New Roman"/>
          <w:i/>
          <w:iCs/>
          <w:sz w:val="20"/>
          <w:szCs w:val="20"/>
        </w:rPr>
        <w:t>mauleanum</w:t>
      </w:r>
      <w:proofErr w:type="spellEnd"/>
      <w:r w:rsidRPr="001821C7">
        <w:rPr>
          <w:rFonts w:eastAsia="Times New Roman"/>
          <w:i/>
          <w:iCs/>
          <w:sz w:val="20"/>
          <w:szCs w:val="20"/>
        </w:rPr>
        <w:t xml:space="preserve"> </w:t>
      </w:r>
      <w:r w:rsidRPr="001821C7">
        <w:rPr>
          <w:rFonts w:eastAsia="Times New Roman"/>
          <w:sz w:val="20"/>
          <w:szCs w:val="20"/>
        </w:rPr>
        <w:t xml:space="preserve">(“Cauque”), en los ríos su hábitat es alterado por la contaminación, se interviene su biota con artificialización, por </w:t>
      </w:r>
      <w:r w:rsidRPr="001821C7">
        <w:rPr>
          <w:rFonts w:eastAsia="Times New Roman"/>
          <w:b/>
          <w:bCs/>
          <w:sz w:val="20"/>
          <w:szCs w:val="20"/>
        </w:rPr>
        <w:t>efecto de la canalización y construcción de represas</w:t>
      </w:r>
      <w:r w:rsidRPr="001821C7">
        <w:rPr>
          <w:rFonts w:eastAsia="Times New Roman"/>
          <w:sz w:val="20"/>
          <w:szCs w:val="20"/>
        </w:rPr>
        <w:t xml:space="preserve">, por este motivo se </w:t>
      </w:r>
      <w:r w:rsidRPr="001821C7">
        <w:rPr>
          <w:rFonts w:eastAsia="Times New Roman"/>
          <w:b/>
          <w:bCs/>
          <w:sz w:val="20"/>
          <w:szCs w:val="20"/>
        </w:rPr>
        <w:t>modifican los sistemas hidrológicos al disminuir los caudales</w:t>
      </w:r>
      <w:r w:rsidRPr="001821C7">
        <w:rPr>
          <w:rStyle w:val="Refdenotaalpie"/>
          <w:rFonts w:eastAsia="Times New Roman"/>
          <w:sz w:val="20"/>
          <w:szCs w:val="20"/>
        </w:rPr>
        <w:footnoteReference w:id="7"/>
      </w:r>
      <w:r w:rsidRPr="001821C7">
        <w:rPr>
          <w:rFonts w:eastAsia="Times New Roman"/>
          <w:sz w:val="20"/>
          <w:szCs w:val="20"/>
        </w:rPr>
        <w:t>.</w:t>
      </w:r>
    </w:p>
    <w:p w14:paraId="25A4B9FE" w14:textId="77777777" w:rsidR="00FA174F" w:rsidRPr="001821C7" w:rsidRDefault="00FA174F" w:rsidP="004031CD">
      <w:pPr>
        <w:spacing w:after="0" w:line="240" w:lineRule="auto"/>
        <w:contextualSpacing/>
        <w:jc w:val="both"/>
        <w:rPr>
          <w:rFonts w:eastAsia="Times New Roman"/>
          <w:sz w:val="20"/>
          <w:szCs w:val="20"/>
        </w:rPr>
      </w:pPr>
    </w:p>
    <w:p w14:paraId="3A7D7B59" w14:textId="670AD546" w:rsidR="002F6610" w:rsidRPr="001821C7" w:rsidRDefault="002F6610" w:rsidP="004031CD">
      <w:pPr>
        <w:spacing w:after="0" w:line="240" w:lineRule="auto"/>
        <w:contextualSpacing/>
        <w:jc w:val="both"/>
        <w:rPr>
          <w:rFonts w:eastAsia="Times New Roman"/>
          <w:sz w:val="20"/>
          <w:szCs w:val="20"/>
        </w:rPr>
      </w:pPr>
      <w:r w:rsidRPr="001821C7">
        <w:rPr>
          <w:rFonts w:eastAsia="Times New Roman"/>
          <w:sz w:val="20"/>
          <w:szCs w:val="20"/>
        </w:rPr>
        <w:t xml:space="preserve">Respecto a la </w:t>
      </w:r>
      <w:r w:rsidRPr="001821C7">
        <w:rPr>
          <w:rFonts w:eastAsia="Times New Roman"/>
          <w:b/>
          <w:bCs/>
          <w:sz w:val="20"/>
          <w:szCs w:val="20"/>
        </w:rPr>
        <w:t>ecología íctica de las aguas continentales de Chile</w:t>
      </w:r>
      <w:r w:rsidRPr="001821C7">
        <w:rPr>
          <w:rFonts w:eastAsia="Times New Roman"/>
          <w:sz w:val="20"/>
          <w:szCs w:val="20"/>
        </w:rPr>
        <w:t xml:space="preserve">, es importante destacar algunos elementos: </w:t>
      </w:r>
      <w:r w:rsidRPr="001821C7">
        <w:rPr>
          <w:rFonts w:eastAsia="Times New Roman"/>
          <w:b/>
          <w:bCs/>
          <w:sz w:val="20"/>
          <w:szCs w:val="20"/>
        </w:rPr>
        <w:t xml:space="preserve">la riqueza de especies es relativamente baja, la mayoría de las especias son endémicas </w:t>
      </w:r>
      <w:r w:rsidRPr="001821C7">
        <w:rPr>
          <w:rFonts w:eastAsia="Times New Roman"/>
          <w:sz w:val="20"/>
          <w:szCs w:val="20"/>
        </w:rPr>
        <w:t>(Vila, Fuentes, &amp; Contreras, 1999), la</w:t>
      </w:r>
      <w:r w:rsidRPr="001821C7">
        <w:rPr>
          <w:rFonts w:eastAsia="Times New Roman"/>
          <w:b/>
          <w:bCs/>
          <w:sz w:val="20"/>
          <w:szCs w:val="20"/>
        </w:rPr>
        <w:t xml:space="preserve"> mayoría de las especies están en peligro de extinción o presentan algún riesgo de conservación</w:t>
      </w:r>
      <w:r w:rsidRPr="001821C7">
        <w:rPr>
          <w:rFonts w:eastAsia="Times New Roman"/>
          <w:sz w:val="20"/>
          <w:szCs w:val="20"/>
        </w:rPr>
        <w:t xml:space="preserve"> (</w:t>
      </w:r>
      <w:proofErr w:type="spellStart"/>
      <w:r w:rsidRPr="001821C7">
        <w:rPr>
          <w:rFonts w:eastAsia="Times New Roman"/>
          <w:sz w:val="20"/>
          <w:szCs w:val="20"/>
        </w:rPr>
        <w:t>Habit</w:t>
      </w:r>
      <w:proofErr w:type="spellEnd"/>
      <w:r w:rsidRPr="001821C7">
        <w:rPr>
          <w:rFonts w:eastAsia="Times New Roman"/>
          <w:sz w:val="20"/>
          <w:szCs w:val="20"/>
        </w:rPr>
        <w:t xml:space="preserve">, Dyer, &amp; Vila, 2006), y </w:t>
      </w:r>
      <w:r w:rsidRPr="001821C7">
        <w:rPr>
          <w:rFonts w:eastAsia="Times New Roman"/>
          <w:b/>
          <w:bCs/>
          <w:sz w:val="20"/>
          <w:szCs w:val="20"/>
        </w:rPr>
        <w:t>las presiones de extinción incluyen impactos de especies exóticas y la perdida de hábitat por cambios en uso de suelo y cambios en el régimen hidrológico</w:t>
      </w:r>
      <w:r w:rsidRPr="001821C7">
        <w:rPr>
          <w:rFonts w:eastAsia="Times New Roman"/>
          <w:sz w:val="20"/>
          <w:szCs w:val="20"/>
        </w:rPr>
        <w:t>.</w:t>
      </w:r>
    </w:p>
    <w:p w14:paraId="3D02AF89" w14:textId="77777777" w:rsidR="00FA174F" w:rsidRPr="001821C7" w:rsidRDefault="00FA174F" w:rsidP="004031CD">
      <w:pPr>
        <w:spacing w:after="0" w:line="240" w:lineRule="auto"/>
        <w:contextualSpacing/>
        <w:jc w:val="both"/>
        <w:rPr>
          <w:rFonts w:eastAsia="Times New Roman"/>
          <w:sz w:val="20"/>
          <w:szCs w:val="20"/>
        </w:rPr>
      </w:pPr>
    </w:p>
    <w:p w14:paraId="14B70F70" w14:textId="06F1C63A" w:rsidR="002F6610" w:rsidRPr="001821C7" w:rsidRDefault="00FA174F" w:rsidP="002F6610">
      <w:pPr>
        <w:spacing w:after="0" w:line="240" w:lineRule="auto"/>
        <w:contextualSpacing/>
        <w:jc w:val="both"/>
        <w:rPr>
          <w:rFonts w:eastAsia="Calibri" w:cstheme="minorHAnsi"/>
          <w:sz w:val="20"/>
          <w:szCs w:val="20"/>
        </w:rPr>
      </w:pPr>
      <w:r w:rsidRPr="001821C7">
        <w:rPr>
          <w:rFonts w:eastAsia="Times New Roman"/>
          <w:sz w:val="20"/>
          <w:szCs w:val="20"/>
        </w:rPr>
        <w:t>E</w:t>
      </w:r>
      <w:r w:rsidR="002F6610" w:rsidRPr="001821C7">
        <w:rPr>
          <w:rFonts w:eastAsia="Times New Roman"/>
          <w:sz w:val="20"/>
          <w:szCs w:val="20"/>
        </w:rPr>
        <w:t xml:space="preserve">n relación a los cambios en los flujos de agua, la infraestructura en los ríos modifica la temporalidad y cantidad de agua, generando situaciones de </w:t>
      </w:r>
      <w:proofErr w:type="spellStart"/>
      <w:r w:rsidR="002F6610" w:rsidRPr="001821C7">
        <w:rPr>
          <w:rFonts w:eastAsia="Times New Roman"/>
          <w:sz w:val="20"/>
          <w:szCs w:val="20"/>
        </w:rPr>
        <w:t>sobre-caudal</w:t>
      </w:r>
      <w:proofErr w:type="spellEnd"/>
      <w:r w:rsidR="002F6610" w:rsidRPr="001821C7">
        <w:rPr>
          <w:rFonts w:eastAsia="Times New Roman"/>
          <w:sz w:val="20"/>
          <w:szCs w:val="20"/>
        </w:rPr>
        <w:t xml:space="preserve"> y bajo-caudal. Estas modificaciones producen efectos como cambios en la química, temperatura de agua, y el transporte de sedimentos. La alteración de los regímenes de caudal de los sistemas fluviales </w:t>
      </w:r>
      <w:r w:rsidR="002F6610" w:rsidRPr="001821C7">
        <w:rPr>
          <w:rFonts w:eastAsia="Times New Roman"/>
          <w:b/>
          <w:bCs/>
          <w:sz w:val="20"/>
          <w:szCs w:val="20"/>
        </w:rPr>
        <w:t>provoca cambios importantes en la estructura de los ensambles de peces</w:t>
      </w:r>
      <w:r w:rsidR="002F6610" w:rsidRPr="001821C7">
        <w:rPr>
          <w:rFonts w:eastAsia="Times New Roman"/>
          <w:sz w:val="20"/>
          <w:szCs w:val="20"/>
        </w:rPr>
        <w:t xml:space="preserve"> (</w:t>
      </w:r>
      <w:proofErr w:type="spellStart"/>
      <w:r w:rsidR="002F6610" w:rsidRPr="001821C7">
        <w:rPr>
          <w:rFonts w:eastAsia="Times New Roman"/>
          <w:sz w:val="20"/>
          <w:szCs w:val="20"/>
        </w:rPr>
        <w:t>Travnichek</w:t>
      </w:r>
      <w:proofErr w:type="spellEnd"/>
      <w:r w:rsidR="002F6610" w:rsidRPr="001821C7">
        <w:rPr>
          <w:rFonts w:eastAsia="Times New Roman"/>
          <w:sz w:val="20"/>
          <w:szCs w:val="20"/>
        </w:rPr>
        <w:t xml:space="preserve"> y </w:t>
      </w:r>
      <w:proofErr w:type="spellStart"/>
      <w:r w:rsidR="002F6610" w:rsidRPr="001821C7">
        <w:rPr>
          <w:rFonts w:eastAsia="Times New Roman"/>
          <w:sz w:val="20"/>
          <w:szCs w:val="20"/>
        </w:rPr>
        <w:t>Maceina</w:t>
      </w:r>
      <w:proofErr w:type="spellEnd"/>
      <w:r w:rsidR="002F6610" w:rsidRPr="001821C7">
        <w:rPr>
          <w:rFonts w:eastAsia="Times New Roman"/>
          <w:sz w:val="20"/>
          <w:szCs w:val="20"/>
        </w:rPr>
        <w:t xml:space="preserve"> 1994). </w:t>
      </w:r>
      <w:r w:rsidRPr="001821C7">
        <w:rPr>
          <w:rFonts w:eastAsia="Times New Roman"/>
          <w:sz w:val="20"/>
          <w:szCs w:val="20"/>
        </w:rPr>
        <w:t>Por su parte, especies residentes en aguas continentales (lóticas o lénticas) que incluyen desplazamientos transversales o longitudinales necesarios para completar su ciclo de vida, pueden resultar afectadas localmente. Un ejemplo de ello son especies con adultos que habitan en la columna de agua en lagos o pozones de ríos, cuyos juveniles requieren de hábitats fluviales ribereños para desarrollarse. Por último, aún especies que no requieran desplazamientos obligatorios en su ciclo de vida, pueden resultar afectadas por la presencia de una barrera, la cual genera la interrupción del flujo génico entre poblaciones dentro de un mismo sistema. El flujo génico es un componente fundamental de la estructura poblacional de las especies porque determina hasta qué punto cada población local de una especie es una unidad evolutiva independiente. Si existe un importante flujo génico entre poblaciones locales, entonces todas las poblaciones están reproductivamente conectadas y evolucionan juntas. Sin embargo, si hay poco flujo génico cada población evoluciona en forma casi independiente (</w:t>
      </w:r>
      <w:proofErr w:type="spellStart"/>
      <w:r w:rsidRPr="001821C7">
        <w:rPr>
          <w:rFonts w:eastAsia="Times New Roman"/>
          <w:sz w:val="20"/>
          <w:szCs w:val="20"/>
        </w:rPr>
        <w:t>Slatkin</w:t>
      </w:r>
      <w:proofErr w:type="spellEnd"/>
      <w:r w:rsidR="0036564D">
        <w:rPr>
          <w:rFonts w:eastAsia="Times New Roman"/>
          <w:sz w:val="20"/>
          <w:szCs w:val="20"/>
        </w:rPr>
        <w:t>,</w:t>
      </w:r>
      <w:r w:rsidRPr="001821C7">
        <w:rPr>
          <w:rFonts w:eastAsia="Times New Roman"/>
          <w:sz w:val="20"/>
          <w:szCs w:val="20"/>
        </w:rPr>
        <w:t xml:space="preserve"> 1994), y en tal caso la interrupción de la conectividad no constituye un problema para ellas. La fragmentación de poblaciones e interrupción del flujo génico puede entonces generar unidades sometidas a diferentes presiones selectivas y acumulación de mutaciones o deriva génica, con la consecuente disminución de la variabilidad genética y aumento de la probabilidad de extinción local</w:t>
      </w:r>
      <w:r w:rsidRPr="001821C7">
        <w:rPr>
          <w:rStyle w:val="Refdenotaalpie"/>
          <w:rFonts w:eastAsia="Times New Roman"/>
          <w:sz w:val="20"/>
          <w:szCs w:val="20"/>
        </w:rPr>
        <w:footnoteReference w:id="8"/>
      </w:r>
      <w:r w:rsidRPr="001821C7">
        <w:rPr>
          <w:rFonts w:eastAsia="Times New Roman"/>
          <w:sz w:val="20"/>
          <w:szCs w:val="20"/>
        </w:rPr>
        <w:t xml:space="preserve">. </w:t>
      </w:r>
    </w:p>
    <w:p w14:paraId="083781D9" w14:textId="3772C4AF" w:rsidR="002F6610" w:rsidRDefault="002F6610" w:rsidP="002F6610">
      <w:pPr>
        <w:spacing w:after="0" w:line="240" w:lineRule="auto"/>
        <w:contextualSpacing/>
        <w:jc w:val="both"/>
        <w:rPr>
          <w:rFonts w:eastAsia="Calibri" w:cstheme="minorHAnsi"/>
          <w:sz w:val="20"/>
          <w:szCs w:val="20"/>
        </w:rPr>
      </w:pPr>
    </w:p>
    <w:p w14:paraId="48F033DB" w14:textId="420240EF" w:rsidR="000666E5" w:rsidRDefault="000666E5" w:rsidP="002F6610">
      <w:pPr>
        <w:spacing w:after="0" w:line="240" w:lineRule="auto"/>
        <w:contextualSpacing/>
        <w:jc w:val="both"/>
        <w:rPr>
          <w:rFonts w:eastAsia="Calibri" w:cstheme="minorHAnsi"/>
          <w:sz w:val="20"/>
          <w:szCs w:val="20"/>
        </w:rPr>
      </w:pPr>
    </w:p>
    <w:p w14:paraId="6B81EBA3" w14:textId="7239ABBF" w:rsidR="000666E5" w:rsidRDefault="000666E5" w:rsidP="002F6610">
      <w:pPr>
        <w:spacing w:after="0" w:line="240" w:lineRule="auto"/>
        <w:contextualSpacing/>
        <w:jc w:val="both"/>
        <w:rPr>
          <w:rFonts w:eastAsia="Calibri" w:cstheme="minorHAnsi"/>
          <w:sz w:val="20"/>
          <w:szCs w:val="20"/>
        </w:rPr>
      </w:pPr>
    </w:p>
    <w:p w14:paraId="297EAF01" w14:textId="77777777" w:rsidR="000666E5" w:rsidRPr="001821C7" w:rsidRDefault="000666E5" w:rsidP="002F6610">
      <w:pPr>
        <w:spacing w:after="0" w:line="240" w:lineRule="auto"/>
        <w:contextualSpacing/>
        <w:jc w:val="both"/>
        <w:rPr>
          <w:rFonts w:eastAsia="Calibri" w:cstheme="minorHAnsi"/>
          <w:sz w:val="20"/>
          <w:szCs w:val="20"/>
        </w:rPr>
      </w:pPr>
    </w:p>
    <w:p w14:paraId="2AE552F4" w14:textId="39E47860" w:rsidR="00125B77" w:rsidRPr="00125B77" w:rsidRDefault="002F6610" w:rsidP="00125B77">
      <w:pPr>
        <w:spacing w:after="0" w:line="240" w:lineRule="auto"/>
        <w:contextualSpacing/>
        <w:jc w:val="both"/>
        <w:rPr>
          <w:rFonts w:eastAsia="Calibri" w:cstheme="minorHAnsi"/>
          <w:sz w:val="20"/>
          <w:szCs w:val="20"/>
        </w:rPr>
      </w:pPr>
      <w:r w:rsidRPr="001821C7">
        <w:rPr>
          <w:rFonts w:eastAsia="Calibri" w:cstheme="minorHAnsi"/>
          <w:sz w:val="20"/>
          <w:szCs w:val="20"/>
        </w:rPr>
        <w:t xml:space="preserve">En suma, los maxisacos </w:t>
      </w:r>
      <w:r w:rsidR="00A424E3">
        <w:rPr>
          <w:rFonts w:eastAsia="Calibri" w:cstheme="minorHAnsi"/>
          <w:sz w:val="20"/>
          <w:szCs w:val="20"/>
        </w:rPr>
        <w:t>(“</w:t>
      </w:r>
      <w:proofErr w:type="spellStart"/>
      <w:r w:rsidR="00A424E3">
        <w:rPr>
          <w:rFonts w:eastAsia="Calibri" w:cstheme="minorHAnsi"/>
          <w:sz w:val="20"/>
          <w:szCs w:val="20"/>
        </w:rPr>
        <w:t>big</w:t>
      </w:r>
      <w:proofErr w:type="spellEnd"/>
      <w:r w:rsidR="00A424E3">
        <w:rPr>
          <w:rFonts w:eastAsia="Calibri" w:cstheme="minorHAnsi"/>
          <w:sz w:val="20"/>
          <w:szCs w:val="20"/>
        </w:rPr>
        <w:t xml:space="preserve"> bag”) </w:t>
      </w:r>
      <w:r w:rsidRPr="001821C7">
        <w:rPr>
          <w:rFonts w:eastAsia="Calibri" w:cstheme="minorHAnsi"/>
          <w:sz w:val="20"/>
          <w:szCs w:val="20"/>
        </w:rPr>
        <w:t xml:space="preserve">utilizados </w:t>
      </w:r>
      <w:r w:rsidR="00A424E3">
        <w:rPr>
          <w:rFonts w:eastAsia="Calibri" w:cstheme="minorHAnsi"/>
          <w:sz w:val="20"/>
          <w:szCs w:val="20"/>
        </w:rPr>
        <w:t xml:space="preserve">por el titular (desde el </w:t>
      </w:r>
      <w:r w:rsidR="00A424E3" w:rsidRPr="000666E5">
        <w:rPr>
          <w:rFonts w:eastAsia="Calibri" w:cstheme="minorHAnsi"/>
          <w:color w:val="000000" w:themeColor="text1"/>
          <w:sz w:val="20"/>
          <w:szCs w:val="20"/>
        </w:rPr>
        <w:t>año 2016),</w:t>
      </w:r>
      <w:r w:rsidR="000666E5" w:rsidRPr="000666E5">
        <w:rPr>
          <w:rFonts w:eastAsia="Calibri" w:cstheme="minorHAnsi"/>
          <w:color w:val="000000" w:themeColor="text1"/>
          <w:sz w:val="20"/>
          <w:szCs w:val="20"/>
        </w:rPr>
        <w:t xml:space="preserve"> y</w:t>
      </w:r>
      <w:r w:rsidR="00A424E3" w:rsidRPr="000666E5">
        <w:rPr>
          <w:rFonts w:eastAsia="Calibri" w:cstheme="minorHAnsi"/>
          <w:color w:val="000000" w:themeColor="text1"/>
          <w:sz w:val="20"/>
          <w:szCs w:val="20"/>
        </w:rPr>
        <w:t xml:space="preserve"> cuyo número es indeterminado,</w:t>
      </w:r>
      <w:r w:rsidR="004C4947" w:rsidRPr="000666E5">
        <w:rPr>
          <w:rFonts w:eastAsia="Calibri" w:cstheme="minorHAnsi"/>
          <w:color w:val="000000" w:themeColor="text1"/>
          <w:sz w:val="20"/>
          <w:szCs w:val="20"/>
        </w:rPr>
        <w:t xml:space="preserve"> se encontraron además aguas abajo del pretil (</w:t>
      </w:r>
      <w:r w:rsidR="004C4947" w:rsidRPr="000666E5">
        <w:rPr>
          <w:rFonts w:eastAsia="Calibri" w:cstheme="minorHAnsi"/>
          <w:b/>
          <w:bCs/>
          <w:color w:val="000000" w:themeColor="text1"/>
          <w:sz w:val="20"/>
          <w:szCs w:val="20"/>
        </w:rPr>
        <w:t>Hechos</w:t>
      </w:r>
      <w:r w:rsidR="004C4947" w:rsidRPr="000666E5">
        <w:rPr>
          <w:rFonts w:eastAsia="Calibri" w:cstheme="minorHAnsi"/>
          <w:color w:val="000000" w:themeColor="text1"/>
          <w:sz w:val="20"/>
          <w:szCs w:val="20"/>
        </w:rPr>
        <w:t xml:space="preserve">, Punto 5.3 Afectación del cauce Río Rahue Expediente DFZ-2021-160-X-RCA). </w:t>
      </w:r>
      <w:r w:rsidR="000666E5" w:rsidRPr="000666E5">
        <w:rPr>
          <w:rFonts w:eastAsia="Calibri" w:cstheme="minorHAnsi"/>
          <w:color w:val="000000" w:themeColor="text1"/>
          <w:sz w:val="20"/>
          <w:szCs w:val="20"/>
        </w:rPr>
        <w:t xml:space="preserve">En cuanto a su composición, están hechos </w:t>
      </w:r>
      <w:r w:rsidR="001821C7" w:rsidRPr="000666E5">
        <w:rPr>
          <w:rFonts w:eastAsia="Calibri" w:cstheme="minorHAnsi"/>
          <w:color w:val="000000" w:themeColor="text1"/>
          <w:sz w:val="20"/>
          <w:szCs w:val="20"/>
        </w:rPr>
        <w:t xml:space="preserve">de cintas </w:t>
      </w:r>
      <w:r w:rsidR="001821C7" w:rsidRPr="001821C7">
        <w:rPr>
          <w:rFonts w:eastAsia="Calibri" w:cstheme="minorHAnsi"/>
          <w:sz w:val="20"/>
          <w:szCs w:val="20"/>
        </w:rPr>
        <w:t xml:space="preserve">tejidas de polipropileno de alta resistencia, diseñados para contener </w:t>
      </w:r>
      <w:r w:rsidR="00A424E3">
        <w:rPr>
          <w:rFonts w:eastAsia="Calibri" w:cstheme="minorHAnsi"/>
          <w:sz w:val="20"/>
          <w:szCs w:val="20"/>
        </w:rPr>
        <w:t xml:space="preserve">alta </w:t>
      </w:r>
      <w:r w:rsidR="001821C7" w:rsidRPr="001821C7">
        <w:rPr>
          <w:rFonts w:eastAsia="Calibri" w:cstheme="minorHAnsi"/>
          <w:sz w:val="20"/>
          <w:szCs w:val="20"/>
        </w:rPr>
        <w:t>carga</w:t>
      </w:r>
      <w:r w:rsidR="00125B77">
        <w:rPr>
          <w:rFonts w:eastAsia="Calibri" w:cstheme="minorHAnsi"/>
          <w:sz w:val="20"/>
          <w:szCs w:val="20"/>
        </w:rPr>
        <w:t xml:space="preserve">. Dicho material derivado de material plástico, </w:t>
      </w:r>
      <w:r w:rsidR="00BA0AB6">
        <w:rPr>
          <w:rFonts w:eastAsia="Calibri" w:cstheme="minorHAnsi"/>
          <w:sz w:val="20"/>
          <w:szCs w:val="20"/>
        </w:rPr>
        <w:t xml:space="preserve">en </w:t>
      </w:r>
      <w:r w:rsidR="00125B77">
        <w:rPr>
          <w:rFonts w:eastAsia="Calibri" w:cstheme="minorHAnsi"/>
          <w:sz w:val="20"/>
          <w:szCs w:val="20"/>
        </w:rPr>
        <w:t xml:space="preserve">su degradación </w:t>
      </w:r>
      <w:r w:rsidRPr="001821C7">
        <w:rPr>
          <w:rFonts w:eastAsia="Calibri" w:cstheme="minorHAnsi"/>
          <w:sz w:val="20"/>
          <w:szCs w:val="20"/>
        </w:rPr>
        <w:t xml:space="preserve">genera </w:t>
      </w:r>
      <w:proofErr w:type="spellStart"/>
      <w:r w:rsidRPr="001821C7">
        <w:rPr>
          <w:rFonts w:eastAsia="Calibri" w:cstheme="minorHAnsi"/>
          <w:sz w:val="20"/>
          <w:szCs w:val="20"/>
        </w:rPr>
        <w:t>microplásticos</w:t>
      </w:r>
      <w:proofErr w:type="spellEnd"/>
      <w:r w:rsidRPr="001821C7">
        <w:rPr>
          <w:rFonts w:eastAsia="Calibri" w:cstheme="minorHAnsi"/>
          <w:sz w:val="20"/>
          <w:szCs w:val="20"/>
        </w:rPr>
        <w:t xml:space="preserve"> </w:t>
      </w:r>
      <w:r w:rsidR="00125B77">
        <w:rPr>
          <w:rFonts w:eastAsia="Calibri" w:cstheme="minorHAnsi"/>
          <w:sz w:val="20"/>
          <w:szCs w:val="20"/>
        </w:rPr>
        <w:t xml:space="preserve">secundarios que </w:t>
      </w:r>
      <w:r w:rsidR="00125B77" w:rsidRPr="00125B77">
        <w:rPr>
          <w:rFonts w:eastAsia="Calibri" w:cstheme="minorHAnsi"/>
          <w:sz w:val="20"/>
          <w:szCs w:val="20"/>
        </w:rPr>
        <w:t>se forman cuando los artículos plásticos de mayor tamaño se</w:t>
      </w:r>
      <w:r w:rsidR="00125B77">
        <w:rPr>
          <w:rFonts w:eastAsia="Calibri" w:cstheme="minorHAnsi"/>
          <w:sz w:val="20"/>
          <w:szCs w:val="20"/>
        </w:rPr>
        <w:t xml:space="preserve"> </w:t>
      </w:r>
      <w:r w:rsidR="00125B77" w:rsidRPr="00125B77">
        <w:rPr>
          <w:rFonts w:eastAsia="Calibri" w:cstheme="minorHAnsi"/>
          <w:sz w:val="20"/>
          <w:szCs w:val="20"/>
        </w:rPr>
        <w:t>fragmentan. La velocidad a la que se produce la fragmentación es altamente dependiente de</w:t>
      </w:r>
      <w:r w:rsidR="00125B77">
        <w:rPr>
          <w:rFonts w:eastAsia="Calibri" w:cstheme="minorHAnsi"/>
          <w:sz w:val="20"/>
          <w:szCs w:val="20"/>
        </w:rPr>
        <w:t xml:space="preserve"> </w:t>
      </w:r>
      <w:r w:rsidR="00125B77" w:rsidRPr="00125B77">
        <w:rPr>
          <w:rFonts w:eastAsia="Calibri" w:cstheme="minorHAnsi"/>
          <w:sz w:val="20"/>
          <w:szCs w:val="20"/>
        </w:rPr>
        <w:t xml:space="preserve">las condiciones del medio ambiente, especialmente de la temperatura y la </w:t>
      </w:r>
      <w:r w:rsidR="00125B77" w:rsidRPr="00330B87">
        <w:rPr>
          <w:rFonts w:eastAsia="Calibri" w:cstheme="minorHAnsi"/>
          <w:sz w:val="20"/>
          <w:szCs w:val="20"/>
        </w:rPr>
        <w:t>cantidad de luz UV</w:t>
      </w:r>
      <w:r w:rsidR="00714C35" w:rsidRPr="00330B87">
        <w:rPr>
          <w:rStyle w:val="Refdenotaalpie"/>
          <w:rFonts w:eastAsia="Calibri" w:cstheme="minorHAnsi"/>
          <w:sz w:val="20"/>
          <w:szCs w:val="20"/>
        </w:rPr>
        <w:footnoteReference w:id="9"/>
      </w:r>
      <w:r w:rsidR="00125B77" w:rsidRPr="00330B87">
        <w:rPr>
          <w:rFonts w:eastAsia="Calibri" w:cstheme="minorHAnsi"/>
          <w:sz w:val="20"/>
          <w:szCs w:val="20"/>
        </w:rPr>
        <w:t xml:space="preserve">. </w:t>
      </w:r>
      <w:r w:rsidR="00A424E3" w:rsidRPr="00330B87">
        <w:rPr>
          <w:rFonts w:eastAsia="Calibri" w:cstheme="minorHAnsi"/>
          <w:sz w:val="20"/>
          <w:szCs w:val="20"/>
        </w:rPr>
        <w:t>Su pequeño</w:t>
      </w:r>
      <w:r w:rsidR="00A424E3" w:rsidRPr="00A424E3">
        <w:rPr>
          <w:rFonts w:eastAsia="Calibri" w:cstheme="minorHAnsi"/>
          <w:sz w:val="20"/>
          <w:szCs w:val="20"/>
        </w:rPr>
        <w:t xml:space="preserve"> tamaño y densidad relativamente baja contribuyen a su transporte de largo alcance (Cózar et al., 2017, Barboza et al., 2019) y distribución global (Cózar et al., 2014, </w:t>
      </w:r>
      <w:proofErr w:type="spellStart"/>
      <w:r w:rsidR="00A424E3" w:rsidRPr="00A424E3">
        <w:rPr>
          <w:rFonts w:eastAsia="Calibri" w:cstheme="minorHAnsi"/>
          <w:sz w:val="20"/>
          <w:szCs w:val="20"/>
        </w:rPr>
        <w:t>Suaria</w:t>
      </w:r>
      <w:proofErr w:type="spellEnd"/>
      <w:r w:rsidR="00A424E3" w:rsidRPr="00A424E3">
        <w:rPr>
          <w:rFonts w:eastAsia="Calibri" w:cstheme="minorHAnsi"/>
          <w:sz w:val="20"/>
          <w:szCs w:val="20"/>
        </w:rPr>
        <w:t xml:space="preserve"> et al., 2016, </w:t>
      </w:r>
      <w:proofErr w:type="spellStart"/>
      <w:r w:rsidR="00A424E3" w:rsidRPr="00A424E3">
        <w:rPr>
          <w:rFonts w:eastAsia="Calibri" w:cstheme="minorHAnsi"/>
          <w:sz w:val="20"/>
          <w:szCs w:val="20"/>
        </w:rPr>
        <w:t>Auta</w:t>
      </w:r>
      <w:proofErr w:type="spellEnd"/>
      <w:r w:rsidR="00A424E3" w:rsidRPr="00A424E3">
        <w:rPr>
          <w:rFonts w:eastAsia="Calibri" w:cstheme="minorHAnsi"/>
          <w:sz w:val="20"/>
          <w:szCs w:val="20"/>
        </w:rPr>
        <w:t xml:space="preserve"> et al., 2017). Por esta razón, los </w:t>
      </w:r>
      <w:proofErr w:type="spellStart"/>
      <w:r w:rsidR="00A424E3" w:rsidRPr="00A424E3">
        <w:rPr>
          <w:rFonts w:eastAsia="Calibri" w:cstheme="minorHAnsi"/>
          <w:sz w:val="20"/>
          <w:szCs w:val="20"/>
        </w:rPr>
        <w:t>microplásticos</w:t>
      </w:r>
      <w:proofErr w:type="spellEnd"/>
      <w:r w:rsidR="00A424E3" w:rsidRPr="00A424E3">
        <w:rPr>
          <w:rFonts w:eastAsia="Calibri" w:cstheme="minorHAnsi"/>
          <w:sz w:val="20"/>
          <w:szCs w:val="20"/>
        </w:rPr>
        <w:t xml:space="preserve"> pueden permanecer durante muchos años en el medio marino y otros ambientes (</w:t>
      </w:r>
      <w:proofErr w:type="spellStart"/>
      <w:r w:rsidR="00A424E3" w:rsidRPr="00A424E3">
        <w:rPr>
          <w:rFonts w:eastAsia="Calibri" w:cstheme="minorHAnsi"/>
          <w:sz w:val="20"/>
          <w:szCs w:val="20"/>
        </w:rPr>
        <w:t>Strungaru</w:t>
      </w:r>
      <w:proofErr w:type="spellEnd"/>
      <w:r w:rsidR="00A424E3" w:rsidRPr="00A424E3">
        <w:rPr>
          <w:rFonts w:eastAsia="Calibri" w:cstheme="minorHAnsi"/>
          <w:sz w:val="20"/>
          <w:szCs w:val="20"/>
        </w:rPr>
        <w:t xml:space="preserve"> et al., 2018, Barboza et al., 2019), estando al menos parte de ellos disponible para una amplia gama de organismos, incluidas especies ampliamente utilizadas</w:t>
      </w:r>
      <w:r w:rsidR="00BA0AB6">
        <w:rPr>
          <w:rFonts w:eastAsia="Calibri" w:cstheme="minorHAnsi"/>
          <w:sz w:val="20"/>
          <w:szCs w:val="20"/>
        </w:rPr>
        <w:t xml:space="preserve"> </w:t>
      </w:r>
      <w:r w:rsidR="00A424E3" w:rsidRPr="00A424E3">
        <w:rPr>
          <w:rFonts w:eastAsia="Calibri" w:cstheme="minorHAnsi"/>
          <w:sz w:val="20"/>
          <w:szCs w:val="20"/>
        </w:rPr>
        <w:t xml:space="preserve">en la dieta humana (Gallo </w:t>
      </w:r>
      <w:r w:rsidR="00A424E3" w:rsidRPr="00BA0AB6">
        <w:rPr>
          <w:rFonts w:eastAsia="Calibri" w:cstheme="minorHAnsi"/>
          <w:i/>
          <w:iCs/>
          <w:sz w:val="20"/>
          <w:szCs w:val="20"/>
        </w:rPr>
        <w:t>et al</w:t>
      </w:r>
      <w:r w:rsidR="00A424E3" w:rsidRPr="00A424E3">
        <w:rPr>
          <w:rFonts w:eastAsia="Calibri" w:cstheme="minorHAnsi"/>
          <w:sz w:val="20"/>
          <w:szCs w:val="20"/>
        </w:rPr>
        <w:t xml:space="preserve">., 2018, Barboza </w:t>
      </w:r>
      <w:r w:rsidR="00A424E3" w:rsidRPr="00BA0AB6">
        <w:rPr>
          <w:rFonts w:eastAsia="Calibri" w:cstheme="minorHAnsi"/>
          <w:i/>
          <w:iCs/>
          <w:sz w:val="20"/>
          <w:szCs w:val="20"/>
        </w:rPr>
        <w:t>et al.,</w:t>
      </w:r>
      <w:r w:rsidR="00A424E3" w:rsidRPr="00A424E3">
        <w:rPr>
          <w:rFonts w:eastAsia="Calibri" w:cstheme="minorHAnsi"/>
          <w:sz w:val="20"/>
          <w:szCs w:val="20"/>
        </w:rPr>
        <w:t xml:space="preserve"> 2018a)</w:t>
      </w:r>
      <w:r w:rsidR="00255797">
        <w:rPr>
          <w:rStyle w:val="Refdenotaalpie"/>
          <w:rFonts w:eastAsia="Calibri" w:cstheme="minorHAnsi"/>
          <w:sz w:val="20"/>
          <w:szCs w:val="20"/>
        </w:rPr>
        <w:footnoteReference w:id="10"/>
      </w:r>
      <w:r w:rsidR="00A424E3" w:rsidRPr="00A424E3">
        <w:rPr>
          <w:rFonts w:eastAsia="Calibri" w:cstheme="minorHAnsi"/>
          <w:sz w:val="20"/>
          <w:szCs w:val="20"/>
        </w:rPr>
        <w:t>.</w:t>
      </w:r>
    </w:p>
    <w:p w14:paraId="0983830C" w14:textId="77777777" w:rsidR="000666E5" w:rsidRDefault="000666E5" w:rsidP="002F6610">
      <w:pPr>
        <w:spacing w:after="0" w:line="240" w:lineRule="auto"/>
        <w:contextualSpacing/>
        <w:jc w:val="both"/>
        <w:rPr>
          <w:rFonts w:eastAsia="Calibri" w:cstheme="minorHAnsi"/>
          <w:sz w:val="20"/>
          <w:szCs w:val="20"/>
        </w:rPr>
      </w:pPr>
    </w:p>
    <w:p w14:paraId="70F2EDB2" w14:textId="667FBC2B" w:rsidR="00A424E3" w:rsidRDefault="00A424E3" w:rsidP="002F6610">
      <w:pPr>
        <w:spacing w:after="0" w:line="240" w:lineRule="auto"/>
        <w:contextualSpacing/>
        <w:jc w:val="both"/>
        <w:rPr>
          <w:rFonts w:eastAsia="Calibri" w:cstheme="minorHAnsi"/>
          <w:sz w:val="20"/>
          <w:szCs w:val="20"/>
        </w:rPr>
      </w:pPr>
      <w:r w:rsidRPr="00A424E3">
        <w:rPr>
          <w:rFonts w:eastAsia="Calibri" w:cstheme="minorHAnsi"/>
          <w:sz w:val="20"/>
          <w:szCs w:val="20"/>
        </w:rPr>
        <w:t>Los plásticos, además de las consecuencias sobre el medio ambiente, tienen un efecto directo evidente sobre los seres vivos, ya sea por ingestión, estrangulamiento, atrapamiento o toxicidad.</w:t>
      </w:r>
      <w:r>
        <w:rPr>
          <w:rFonts w:eastAsia="Calibri" w:cstheme="minorHAnsi"/>
          <w:sz w:val="20"/>
          <w:szCs w:val="20"/>
        </w:rPr>
        <w:t xml:space="preserve"> </w:t>
      </w:r>
      <w:r w:rsidRPr="00A424E3">
        <w:rPr>
          <w:rFonts w:eastAsia="Calibri" w:cstheme="minorHAnsi"/>
          <w:sz w:val="20"/>
          <w:szCs w:val="20"/>
        </w:rPr>
        <w:t xml:space="preserve">Por otro lado, no solo hay evidencias del efecto físico y químico directo, sino que también se ha descrito que los plásticos pueden actuar como vehículos de especies invasoras o incluso adsorber en su superficie otros contaminantes como los </w:t>
      </w:r>
      <w:proofErr w:type="spellStart"/>
      <w:r w:rsidRPr="00A424E3">
        <w:rPr>
          <w:rFonts w:eastAsia="Calibri" w:cstheme="minorHAnsi"/>
          <w:sz w:val="20"/>
          <w:szCs w:val="20"/>
        </w:rPr>
        <w:t>BPCs</w:t>
      </w:r>
      <w:proofErr w:type="spellEnd"/>
      <w:r w:rsidRPr="00A424E3">
        <w:rPr>
          <w:rFonts w:eastAsia="Calibri" w:cstheme="minorHAnsi"/>
          <w:sz w:val="20"/>
          <w:szCs w:val="20"/>
        </w:rPr>
        <w:t xml:space="preserve"> (bifenilos policlorados), los </w:t>
      </w:r>
      <w:proofErr w:type="spellStart"/>
      <w:r w:rsidRPr="00A424E3">
        <w:rPr>
          <w:rFonts w:eastAsia="Calibri" w:cstheme="minorHAnsi"/>
          <w:sz w:val="20"/>
          <w:szCs w:val="20"/>
        </w:rPr>
        <w:t>HAPs</w:t>
      </w:r>
      <w:proofErr w:type="spellEnd"/>
      <w:r w:rsidRPr="00A424E3">
        <w:rPr>
          <w:rFonts w:eastAsia="Calibri" w:cstheme="minorHAnsi"/>
          <w:sz w:val="20"/>
          <w:szCs w:val="20"/>
        </w:rPr>
        <w:t xml:space="preserve"> (hidrocarburos aromáticos policíclicos) o el DDT (</w:t>
      </w:r>
      <w:proofErr w:type="spellStart"/>
      <w:r w:rsidR="000666E5">
        <w:rPr>
          <w:rFonts w:eastAsia="Calibri" w:cstheme="minorHAnsi"/>
          <w:sz w:val="20"/>
          <w:szCs w:val="20"/>
        </w:rPr>
        <w:t>D</w:t>
      </w:r>
      <w:r w:rsidRPr="00A424E3">
        <w:rPr>
          <w:rFonts w:eastAsia="Calibri" w:cstheme="minorHAnsi"/>
          <w:sz w:val="20"/>
          <w:szCs w:val="20"/>
        </w:rPr>
        <w:t>iclorodifeniltricloroetano</w:t>
      </w:r>
      <w:proofErr w:type="spellEnd"/>
      <w:r w:rsidRPr="00A424E3">
        <w:rPr>
          <w:rFonts w:eastAsia="Calibri" w:cstheme="minorHAnsi"/>
          <w:sz w:val="20"/>
          <w:szCs w:val="20"/>
        </w:rPr>
        <w:t xml:space="preserve">), incrementando así el potencial efecto contaminante cuando se degradan y dando lugar a los </w:t>
      </w:r>
      <w:proofErr w:type="spellStart"/>
      <w:r w:rsidRPr="00A903DF">
        <w:rPr>
          <w:rFonts w:eastAsia="Calibri" w:cstheme="minorHAnsi"/>
          <w:sz w:val="20"/>
          <w:szCs w:val="20"/>
        </w:rPr>
        <w:t>microplásticos</w:t>
      </w:r>
      <w:proofErr w:type="spellEnd"/>
      <w:r w:rsidR="00714C35" w:rsidRPr="00A903DF">
        <w:rPr>
          <w:rStyle w:val="Refdenotaalpie"/>
          <w:rFonts w:eastAsia="Calibri" w:cstheme="minorHAnsi"/>
          <w:sz w:val="20"/>
          <w:szCs w:val="20"/>
        </w:rPr>
        <w:footnoteReference w:id="11"/>
      </w:r>
      <w:r w:rsidR="00BA0AB6" w:rsidRPr="00A903DF">
        <w:rPr>
          <w:rFonts w:eastAsia="Calibri" w:cstheme="minorHAnsi"/>
          <w:sz w:val="20"/>
          <w:szCs w:val="20"/>
        </w:rPr>
        <w:t xml:space="preserve"> (Figura 6 y 7).</w:t>
      </w:r>
    </w:p>
    <w:p w14:paraId="79E78480" w14:textId="41D31E95" w:rsidR="00C657FD" w:rsidRDefault="00C657FD" w:rsidP="002F6610">
      <w:pPr>
        <w:spacing w:after="0" w:line="240" w:lineRule="auto"/>
        <w:contextualSpacing/>
        <w:jc w:val="both"/>
        <w:rPr>
          <w:rFonts w:eastAsia="Calibri" w:cstheme="minorHAnsi"/>
          <w:sz w:val="20"/>
          <w:szCs w:val="20"/>
        </w:rPr>
      </w:pPr>
    </w:p>
    <w:p w14:paraId="1F819226" w14:textId="73ED3E5A" w:rsidR="00B015A9" w:rsidRDefault="00C657FD" w:rsidP="00B015A9">
      <w:pPr>
        <w:spacing w:after="0" w:line="240" w:lineRule="auto"/>
        <w:contextualSpacing/>
        <w:jc w:val="both"/>
        <w:rPr>
          <w:rFonts w:eastAsia="Calibri" w:cstheme="minorHAnsi"/>
          <w:sz w:val="20"/>
          <w:szCs w:val="20"/>
        </w:rPr>
      </w:pPr>
      <w:r>
        <w:rPr>
          <w:rFonts w:eastAsia="Calibri" w:cstheme="minorHAnsi"/>
          <w:sz w:val="20"/>
          <w:szCs w:val="20"/>
        </w:rPr>
        <w:t>Finalmente, por los antecedentes antes planteados y la obra que dispuso el titular en el cauce del río Rahue, existe evidencia científica que dicha obra habría afectado ambientalmente el ecosistema fluvial y con ello, la fauna íctica nativa.</w:t>
      </w:r>
      <w:r w:rsidR="00BA0AB6">
        <w:rPr>
          <w:rFonts w:eastAsia="Calibri" w:cstheme="minorHAnsi"/>
          <w:sz w:val="20"/>
          <w:szCs w:val="20"/>
        </w:rPr>
        <w:t xml:space="preserve"> </w:t>
      </w:r>
      <w:r w:rsidR="000666E5">
        <w:rPr>
          <w:rFonts w:eastAsia="Calibri" w:cstheme="minorHAnsi"/>
          <w:sz w:val="20"/>
          <w:szCs w:val="20"/>
        </w:rPr>
        <w:t>Así</w:t>
      </w:r>
      <w:r w:rsidR="00BA0AB6">
        <w:rPr>
          <w:rFonts w:eastAsia="Calibri" w:cstheme="minorHAnsi"/>
          <w:sz w:val="20"/>
          <w:szCs w:val="20"/>
        </w:rPr>
        <w:t xml:space="preserve"> las cosas, en </w:t>
      </w:r>
      <w:r w:rsidR="00B015A9">
        <w:rPr>
          <w:rFonts w:eastAsia="Calibri" w:cstheme="minorHAnsi"/>
          <w:sz w:val="20"/>
          <w:szCs w:val="20"/>
        </w:rPr>
        <w:t xml:space="preserve">conocimiento y consentimiento del propio titular, y cuya finalidad era mantener el cultivo de peces con el correspondiente “usufructo económico”, </w:t>
      </w:r>
      <w:r w:rsidR="00BA0AB6">
        <w:rPr>
          <w:rFonts w:eastAsia="Calibri" w:cstheme="minorHAnsi"/>
          <w:sz w:val="20"/>
          <w:szCs w:val="20"/>
        </w:rPr>
        <w:t xml:space="preserve">mantuvo </w:t>
      </w:r>
      <w:r w:rsidR="00B015A9">
        <w:rPr>
          <w:rFonts w:eastAsia="Calibri" w:cstheme="minorHAnsi"/>
          <w:sz w:val="20"/>
          <w:szCs w:val="20"/>
        </w:rPr>
        <w:t xml:space="preserve">la biomasa </w:t>
      </w:r>
      <w:r w:rsidR="00BA0AB6">
        <w:rPr>
          <w:rFonts w:eastAsia="Calibri" w:cstheme="minorHAnsi"/>
          <w:sz w:val="20"/>
          <w:szCs w:val="20"/>
        </w:rPr>
        <w:t xml:space="preserve">productiva normal </w:t>
      </w:r>
      <w:r w:rsidR="00B015A9">
        <w:rPr>
          <w:rFonts w:eastAsia="Calibri" w:cstheme="minorHAnsi"/>
          <w:sz w:val="20"/>
          <w:szCs w:val="20"/>
        </w:rPr>
        <w:t>de peces, a saber,</w:t>
      </w:r>
      <w:r w:rsidR="000666E5">
        <w:rPr>
          <w:rFonts w:eastAsia="Calibri" w:cstheme="minorHAnsi"/>
          <w:sz w:val="20"/>
          <w:szCs w:val="20"/>
        </w:rPr>
        <w:t xml:space="preserve"> </w:t>
      </w:r>
      <w:r w:rsidR="000666E5" w:rsidRPr="000666E5">
        <w:rPr>
          <w:rFonts w:eastAsia="Calibri" w:cstheme="minorHAnsi"/>
          <w:b/>
          <w:bCs/>
          <w:sz w:val="20"/>
          <w:szCs w:val="20"/>
        </w:rPr>
        <w:t>1.541.207 peces</w:t>
      </w:r>
      <w:r w:rsidR="000666E5">
        <w:rPr>
          <w:rFonts w:eastAsia="Calibri" w:cstheme="minorHAnsi"/>
          <w:sz w:val="20"/>
          <w:szCs w:val="20"/>
        </w:rPr>
        <w:t>, de 105 gr, equivalentes a</w:t>
      </w:r>
      <w:r w:rsidR="00B015A9">
        <w:rPr>
          <w:rFonts w:eastAsia="Calibri" w:cstheme="minorHAnsi"/>
          <w:sz w:val="20"/>
          <w:szCs w:val="20"/>
        </w:rPr>
        <w:t xml:space="preserve"> </w:t>
      </w:r>
      <w:r w:rsidR="00B015A9" w:rsidRPr="005525FD">
        <w:rPr>
          <w:rFonts w:eastAsia="Calibri" w:cstheme="minorHAnsi"/>
          <w:b/>
          <w:bCs/>
          <w:sz w:val="20"/>
          <w:szCs w:val="20"/>
        </w:rPr>
        <w:t>162.011 kg</w:t>
      </w:r>
      <w:r w:rsidR="00B015A9" w:rsidRPr="005525FD">
        <w:rPr>
          <w:rFonts w:eastAsia="Calibri" w:cstheme="minorHAnsi"/>
          <w:sz w:val="20"/>
          <w:szCs w:val="20"/>
        </w:rPr>
        <w:t xml:space="preserve">. entre el día 24 de enero al 22 de octubre, de 2020 </w:t>
      </w:r>
      <w:r w:rsidR="00B015A9">
        <w:rPr>
          <w:rFonts w:eastAsia="Calibri" w:cstheme="minorHAnsi"/>
          <w:sz w:val="20"/>
          <w:szCs w:val="20"/>
        </w:rPr>
        <w:t>(</w:t>
      </w:r>
      <w:r w:rsidR="00B015A9" w:rsidRPr="005525FD">
        <w:rPr>
          <w:rFonts w:eastAsia="Calibri" w:cstheme="minorHAnsi"/>
          <w:b/>
          <w:bCs/>
          <w:sz w:val="20"/>
          <w:szCs w:val="20"/>
        </w:rPr>
        <w:t>Punto 5.1</w:t>
      </w:r>
      <w:r w:rsidR="00B015A9">
        <w:rPr>
          <w:rFonts w:eastAsia="Calibri" w:cstheme="minorHAnsi"/>
          <w:sz w:val="20"/>
          <w:szCs w:val="20"/>
        </w:rPr>
        <w:t xml:space="preserve"> </w:t>
      </w:r>
      <w:r w:rsidR="00B015A9" w:rsidRPr="005525FD">
        <w:rPr>
          <w:rFonts w:eastAsia="Calibri" w:cstheme="minorHAnsi"/>
          <w:sz w:val="20"/>
          <w:szCs w:val="20"/>
        </w:rPr>
        <w:t>IFA DFZ-2021-160-X-RCA</w:t>
      </w:r>
      <w:r w:rsidR="00B015A9">
        <w:rPr>
          <w:rFonts w:eastAsia="Calibri" w:cstheme="minorHAnsi"/>
          <w:sz w:val="20"/>
          <w:szCs w:val="20"/>
        </w:rPr>
        <w:t>)</w:t>
      </w:r>
      <w:r w:rsidR="00202FC3">
        <w:rPr>
          <w:rFonts w:eastAsia="Calibri" w:cstheme="minorHAnsi"/>
          <w:sz w:val="20"/>
          <w:szCs w:val="20"/>
        </w:rPr>
        <w:t>, y con dicho número hipotéticamente llegar a sembrar al menos un centro de cultivo de engorda de 20 jaulas (cada jaula con 50 mil peces en promedio)</w:t>
      </w:r>
      <w:r w:rsidR="00B015A9">
        <w:rPr>
          <w:rFonts w:eastAsia="Calibri" w:cstheme="minorHAnsi"/>
          <w:sz w:val="20"/>
          <w:szCs w:val="20"/>
        </w:rPr>
        <w:t>.</w:t>
      </w:r>
    </w:p>
    <w:p w14:paraId="73F93671" w14:textId="77777777" w:rsidR="00BA0AB6" w:rsidRDefault="00BA0AB6" w:rsidP="00B015A9">
      <w:pPr>
        <w:spacing w:after="0" w:line="240" w:lineRule="auto"/>
        <w:contextualSpacing/>
        <w:jc w:val="both"/>
        <w:rPr>
          <w:rFonts w:eastAsia="Calibri" w:cstheme="minorHAnsi"/>
          <w:sz w:val="20"/>
          <w:szCs w:val="20"/>
        </w:rPr>
      </w:pPr>
    </w:p>
    <w:p w14:paraId="3212E980" w14:textId="4829BD03" w:rsidR="002F6610" w:rsidRDefault="002F6610" w:rsidP="002F6610">
      <w:pPr>
        <w:spacing w:after="0" w:line="240" w:lineRule="auto"/>
        <w:contextualSpacing/>
        <w:jc w:val="both"/>
        <w:rPr>
          <w:rFonts w:eastAsia="Calibri" w:cstheme="minorHAnsi"/>
          <w:sz w:val="20"/>
          <w:szCs w:val="20"/>
        </w:rPr>
      </w:pPr>
    </w:p>
    <w:p w14:paraId="0444EC31" w14:textId="6325CDF1" w:rsidR="000666E5" w:rsidRDefault="000666E5" w:rsidP="002F6610">
      <w:pPr>
        <w:spacing w:after="0" w:line="240" w:lineRule="auto"/>
        <w:contextualSpacing/>
        <w:jc w:val="both"/>
        <w:rPr>
          <w:rFonts w:eastAsia="Calibri" w:cstheme="minorHAnsi"/>
          <w:sz w:val="20"/>
          <w:szCs w:val="20"/>
        </w:rPr>
      </w:pPr>
    </w:p>
    <w:p w14:paraId="3C5A94F5" w14:textId="7A113EE3" w:rsidR="000666E5" w:rsidRDefault="000666E5" w:rsidP="002F6610">
      <w:pPr>
        <w:spacing w:after="0" w:line="240" w:lineRule="auto"/>
        <w:contextualSpacing/>
        <w:jc w:val="both"/>
        <w:rPr>
          <w:rFonts w:eastAsia="Calibri" w:cstheme="minorHAnsi"/>
          <w:sz w:val="20"/>
          <w:szCs w:val="20"/>
        </w:rPr>
      </w:pPr>
    </w:p>
    <w:p w14:paraId="02A67A0A" w14:textId="47A47094" w:rsidR="000666E5" w:rsidRDefault="000666E5" w:rsidP="002F6610">
      <w:pPr>
        <w:spacing w:after="0" w:line="240" w:lineRule="auto"/>
        <w:contextualSpacing/>
        <w:jc w:val="both"/>
        <w:rPr>
          <w:rFonts w:eastAsia="Calibri" w:cstheme="minorHAnsi"/>
          <w:sz w:val="20"/>
          <w:szCs w:val="20"/>
        </w:rPr>
      </w:pPr>
    </w:p>
    <w:p w14:paraId="0A7FB849" w14:textId="60CD7CD1" w:rsidR="000666E5" w:rsidRDefault="000666E5" w:rsidP="002F6610">
      <w:pPr>
        <w:spacing w:after="0" w:line="240" w:lineRule="auto"/>
        <w:contextualSpacing/>
        <w:jc w:val="both"/>
        <w:rPr>
          <w:rFonts w:eastAsia="Calibri" w:cstheme="minorHAnsi"/>
          <w:sz w:val="20"/>
          <w:szCs w:val="20"/>
        </w:rPr>
      </w:pPr>
    </w:p>
    <w:p w14:paraId="463A55E3" w14:textId="46FDB7E3" w:rsidR="000666E5" w:rsidRDefault="000666E5" w:rsidP="002F6610">
      <w:pPr>
        <w:spacing w:after="0" w:line="240" w:lineRule="auto"/>
        <w:contextualSpacing/>
        <w:jc w:val="both"/>
        <w:rPr>
          <w:rFonts w:eastAsia="Calibri" w:cstheme="minorHAnsi"/>
          <w:sz w:val="20"/>
          <w:szCs w:val="20"/>
        </w:rPr>
      </w:pPr>
    </w:p>
    <w:p w14:paraId="0E8451D0" w14:textId="054363F2" w:rsidR="000666E5" w:rsidRDefault="000666E5" w:rsidP="002F6610">
      <w:pPr>
        <w:spacing w:after="0" w:line="240" w:lineRule="auto"/>
        <w:contextualSpacing/>
        <w:jc w:val="both"/>
        <w:rPr>
          <w:rFonts w:eastAsia="Calibri" w:cstheme="minorHAnsi"/>
          <w:sz w:val="20"/>
          <w:szCs w:val="20"/>
        </w:rPr>
      </w:pPr>
    </w:p>
    <w:p w14:paraId="055DE40E" w14:textId="7E0295D8" w:rsidR="000666E5" w:rsidRDefault="000666E5" w:rsidP="002F6610">
      <w:pPr>
        <w:spacing w:after="0" w:line="240" w:lineRule="auto"/>
        <w:contextualSpacing/>
        <w:jc w:val="both"/>
        <w:rPr>
          <w:rFonts w:eastAsia="Calibri" w:cstheme="minorHAnsi"/>
          <w:sz w:val="20"/>
          <w:szCs w:val="20"/>
        </w:rPr>
      </w:pPr>
    </w:p>
    <w:p w14:paraId="443B787A" w14:textId="3889C7A6" w:rsidR="000666E5" w:rsidRDefault="000666E5" w:rsidP="002F6610">
      <w:pPr>
        <w:spacing w:after="0" w:line="240" w:lineRule="auto"/>
        <w:contextualSpacing/>
        <w:jc w:val="both"/>
        <w:rPr>
          <w:rFonts w:eastAsia="Calibri" w:cstheme="minorHAnsi"/>
          <w:sz w:val="20"/>
          <w:szCs w:val="20"/>
        </w:rPr>
      </w:pPr>
    </w:p>
    <w:p w14:paraId="3258741F" w14:textId="066BA20E" w:rsidR="000666E5" w:rsidRDefault="000666E5" w:rsidP="002F6610">
      <w:pPr>
        <w:spacing w:after="0" w:line="240" w:lineRule="auto"/>
        <w:contextualSpacing/>
        <w:jc w:val="both"/>
        <w:rPr>
          <w:rFonts w:eastAsia="Calibri" w:cstheme="minorHAnsi"/>
          <w:sz w:val="20"/>
          <w:szCs w:val="20"/>
        </w:rPr>
      </w:pPr>
    </w:p>
    <w:p w14:paraId="6A34AFED" w14:textId="024E03D3" w:rsidR="000666E5" w:rsidRDefault="000666E5" w:rsidP="002F6610">
      <w:pPr>
        <w:spacing w:after="0" w:line="240" w:lineRule="auto"/>
        <w:contextualSpacing/>
        <w:jc w:val="both"/>
        <w:rPr>
          <w:rFonts w:eastAsia="Calibri" w:cstheme="minorHAnsi"/>
          <w:sz w:val="20"/>
          <w:szCs w:val="20"/>
        </w:rPr>
      </w:pPr>
    </w:p>
    <w:p w14:paraId="05F55846" w14:textId="304825C3" w:rsidR="000666E5" w:rsidRDefault="000666E5" w:rsidP="002F6610">
      <w:pPr>
        <w:spacing w:after="0" w:line="240" w:lineRule="auto"/>
        <w:contextualSpacing/>
        <w:jc w:val="both"/>
        <w:rPr>
          <w:rFonts w:eastAsia="Calibri" w:cstheme="minorHAnsi"/>
          <w:sz w:val="20"/>
          <w:szCs w:val="20"/>
        </w:rPr>
      </w:pPr>
    </w:p>
    <w:p w14:paraId="5ADD7A61" w14:textId="7A08A1E1" w:rsidR="000666E5" w:rsidRDefault="000666E5" w:rsidP="002F6610">
      <w:pPr>
        <w:spacing w:after="0" w:line="240" w:lineRule="auto"/>
        <w:contextualSpacing/>
        <w:jc w:val="both"/>
        <w:rPr>
          <w:rFonts w:eastAsia="Calibri" w:cstheme="minorHAnsi"/>
          <w:sz w:val="20"/>
          <w:szCs w:val="20"/>
        </w:rPr>
      </w:pPr>
    </w:p>
    <w:p w14:paraId="38372AD3" w14:textId="77777777" w:rsidR="000666E5" w:rsidRDefault="000666E5" w:rsidP="002F6610">
      <w:pPr>
        <w:spacing w:after="0" w:line="240" w:lineRule="auto"/>
        <w:contextualSpacing/>
        <w:jc w:val="both"/>
        <w:rPr>
          <w:rFonts w:eastAsia="Calibri" w:cstheme="minorHAnsi"/>
          <w:sz w:val="20"/>
          <w:szCs w:val="20"/>
        </w:rPr>
      </w:pPr>
    </w:p>
    <w:p w14:paraId="64E6AAD5" w14:textId="00349802" w:rsidR="000666E5" w:rsidRDefault="000666E5" w:rsidP="002F6610">
      <w:pPr>
        <w:spacing w:after="0" w:line="240" w:lineRule="auto"/>
        <w:contextualSpacing/>
        <w:jc w:val="both"/>
        <w:rPr>
          <w:rFonts w:eastAsia="Calibri" w:cstheme="minorHAnsi"/>
          <w:sz w:val="20"/>
          <w:szCs w:val="20"/>
        </w:rPr>
      </w:pPr>
    </w:p>
    <w:p w14:paraId="7CB8240B" w14:textId="77777777" w:rsidR="000666E5" w:rsidRDefault="000666E5" w:rsidP="002F6610">
      <w:pPr>
        <w:spacing w:after="0" w:line="240" w:lineRule="auto"/>
        <w:contextualSpacing/>
        <w:jc w:val="both"/>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3971"/>
        <w:gridCol w:w="3050"/>
        <w:gridCol w:w="3795"/>
        <w:gridCol w:w="2896"/>
      </w:tblGrid>
      <w:tr w:rsidR="001821C7" w:rsidRPr="00705059" w14:paraId="4DEB95F2" w14:textId="77777777" w:rsidTr="00F46E2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6D15D7" w14:textId="77777777" w:rsidR="001821C7" w:rsidRPr="00705059" w:rsidRDefault="001821C7" w:rsidP="00F46E2B">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1821C7" w:rsidRPr="00705059" w14:paraId="58AD8BDB" w14:textId="77777777" w:rsidTr="00F46E2B">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61E451A2" w14:textId="5DE4D92E" w:rsidR="001821C7" w:rsidRPr="00705059" w:rsidRDefault="001821C7" w:rsidP="00F46E2B">
            <w:pPr>
              <w:spacing w:after="0" w:line="240" w:lineRule="auto"/>
              <w:jc w:val="center"/>
              <w:rPr>
                <w:rFonts w:ascii="Calibri" w:eastAsia="Times New Roman" w:hAnsi="Calibri" w:cs="Times New Roman"/>
                <w:color w:val="000000"/>
                <w:sz w:val="20"/>
                <w:szCs w:val="20"/>
                <w:lang w:eastAsia="es-CL"/>
              </w:rPr>
            </w:pPr>
            <w:r w:rsidRPr="000F10EE">
              <w:rPr>
                <w:rFonts w:ascii="Calibri" w:eastAsia="Times New Roman" w:hAnsi="Calibri" w:cs="Times New Roman"/>
                <w:color w:val="000000"/>
                <w:sz w:val="20"/>
                <w:szCs w:val="20"/>
                <w:lang w:eastAsia="es-CL"/>
              </w:rPr>
              <w:t xml:space="preserve"> </w:t>
            </w:r>
            <w:r>
              <w:rPr>
                <w:noProof/>
              </w:rPr>
              <w:drawing>
                <wp:inline distT="0" distB="0" distL="0" distR="0" wp14:anchorId="45861F32" wp14:editId="5CDD161F">
                  <wp:extent cx="4292009" cy="198527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95079" cy="1986693"/>
                          </a:xfrm>
                          <a:prstGeom prst="rect">
                            <a:avLst/>
                          </a:prstGeom>
                          <a:noFill/>
                          <a:ln>
                            <a:noFill/>
                          </a:ln>
                        </pic:spPr>
                      </pic:pic>
                    </a:graphicData>
                  </a:graphic>
                </wp:inline>
              </w:drawing>
            </w:r>
          </w:p>
        </w:tc>
        <w:tc>
          <w:tcPr>
            <w:tcW w:w="2441" w:type="pct"/>
            <w:gridSpan w:val="2"/>
            <w:tcBorders>
              <w:top w:val="single" w:sz="4" w:space="0" w:color="000000"/>
              <w:right w:val="single" w:sz="4" w:space="0" w:color="auto"/>
            </w:tcBorders>
            <w:shd w:val="clear" w:color="auto" w:fill="auto"/>
            <w:vAlign w:val="center"/>
          </w:tcPr>
          <w:p w14:paraId="0F1CA333" w14:textId="5E285E32" w:rsidR="001821C7" w:rsidRPr="00705059" w:rsidRDefault="001F5F0A" w:rsidP="00F46E2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DB29EBF" wp14:editId="06A7DAD2">
                  <wp:extent cx="4135354" cy="19431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372" t="31063" r="8591" b="11276"/>
                          <a:stretch/>
                        </pic:blipFill>
                        <pic:spPr bwMode="auto">
                          <a:xfrm>
                            <a:off x="0" y="0"/>
                            <a:ext cx="4180104" cy="1964127"/>
                          </a:xfrm>
                          <a:prstGeom prst="rect">
                            <a:avLst/>
                          </a:prstGeom>
                          <a:ln>
                            <a:noFill/>
                          </a:ln>
                          <a:extLst>
                            <a:ext uri="{53640926-AAD7-44D8-BBD7-CCE9431645EC}">
                              <a14:shadowObscured xmlns:a14="http://schemas.microsoft.com/office/drawing/2010/main"/>
                            </a:ext>
                          </a:extLst>
                        </pic:spPr>
                      </pic:pic>
                    </a:graphicData>
                  </a:graphic>
                </wp:inline>
              </w:drawing>
            </w:r>
          </w:p>
        </w:tc>
      </w:tr>
      <w:tr w:rsidR="001F5F0A" w:rsidRPr="00705059" w14:paraId="7DF51ADB" w14:textId="77777777" w:rsidTr="00F46E2B">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14DB3078" w14:textId="7CFB5B44" w:rsidR="001821C7" w:rsidRPr="00705059" w:rsidRDefault="00221872" w:rsidP="00F46E2B">
            <w:pPr>
              <w:spacing w:after="0" w:line="240" w:lineRule="auto"/>
              <w:contextualSpacing/>
              <w:outlineLvl w:val="1"/>
              <w:rPr>
                <w:rFonts w:ascii="Calibri" w:eastAsia="Times New Roman" w:hAnsi="Calibri" w:cs="Calibri"/>
                <w:b/>
                <w:color w:val="000000"/>
                <w:sz w:val="20"/>
                <w:szCs w:val="20"/>
                <w:lang w:eastAsia="es-CL"/>
              </w:rPr>
            </w:pPr>
            <w:bookmarkStart w:id="125" w:name="_Toc69471203"/>
            <w:r>
              <w:rPr>
                <w:rFonts w:ascii="Calibri" w:eastAsia="Calibri" w:hAnsi="Calibri" w:cs="Calibri"/>
                <w:b/>
                <w:sz w:val="20"/>
                <w:szCs w:val="20"/>
              </w:rPr>
              <w:t>Figura 4</w:t>
            </w:r>
            <w:r w:rsidR="001821C7" w:rsidRPr="00705059">
              <w:rPr>
                <w:rFonts w:ascii="Calibri" w:eastAsia="Calibri" w:hAnsi="Calibri" w:cs="Calibri"/>
                <w:b/>
                <w:sz w:val="20"/>
                <w:szCs w:val="20"/>
              </w:rPr>
              <w:t>.</w:t>
            </w:r>
            <w:bookmarkEnd w:id="125"/>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DF3241" w14:textId="2C2EDCB4" w:rsidR="001821C7" w:rsidRPr="00705059" w:rsidRDefault="001821C7" w:rsidP="00F46E2B">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b/>
                <w:bCs/>
                <w:color w:val="000000"/>
                <w:sz w:val="20"/>
                <w:szCs w:val="20"/>
                <w:lang w:eastAsia="es-CL"/>
              </w:rPr>
              <w:t>-------</w:t>
            </w:r>
          </w:p>
        </w:tc>
        <w:tc>
          <w:tcPr>
            <w:tcW w:w="1384" w:type="pct"/>
            <w:tcBorders>
              <w:top w:val="single" w:sz="4" w:space="0" w:color="auto"/>
              <w:left w:val="nil"/>
              <w:bottom w:val="single" w:sz="4" w:space="0" w:color="auto"/>
              <w:right w:val="nil"/>
            </w:tcBorders>
            <w:shd w:val="clear" w:color="auto" w:fill="auto"/>
            <w:noWrap/>
            <w:vAlign w:val="center"/>
            <w:hideMark/>
          </w:tcPr>
          <w:p w14:paraId="0897A61B" w14:textId="367406D4" w:rsidR="001821C7" w:rsidRPr="00705059" w:rsidRDefault="00221872" w:rsidP="00F46E2B">
            <w:pPr>
              <w:spacing w:after="0" w:line="240" w:lineRule="auto"/>
              <w:contextualSpacing/>
              <w:outlineLvl w:val="1"/>
              <w:rPr>
                <w:rFonts w:ascii="Calibri" w:eastAsia="Calibri" w:hAnsi="Calibri" w:cs="Calibri"/>
                <w:b/>
                <w:sz w:val="20"/>
                <w:szCs w:val="20"/>
              </w:rPr>
            </w:pPr>
            <w:bookmarkStart w:id="126" w:name="_Toc69471204"/>
            <w:r>
              <w:rPr>
                <w:rFonts w:ascii="Calibri" w:eastAsia="Calibri" w:hAnsi="Calibri" w:cs="Calibri"/>
                <w:b/>
                <w:sz w:val="20"/>
                <w:szCs w:val="20"/>
              </w:rPr>
              <w:t>Figura 5</w:t>
            </w:r>
            <w:r w:rsidR="001821C7" w:rsidRPr="00705059">
              <w:rPr>
                <w:rFonts w:ascii="Calibri" w:eastAsia="Calibri" w:hAnsi="Calibri" w:cs="Calibri"/>
                <w:b/>
                <w:sz w:val="20"/>
                <w:szCs w:val="20"/>
              </w:rPr>
              <w:t>.</w:t>
            </w:r>
            <w:bookmarkEnd w:id="126"/>
            <w:r w:rsidR="001821C7"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CC2004" w14:textId="1211CA85" w:rsidR="001821C7" w:rsidRPr="00705059" w:rsidRDefault="001821C7" w:rsidP="00F46E2B">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001B4BF6">
              <w:rPr>
                <w:rFonts w:ascii="Calibri" w:eastAsia="Times New Roman" w:hAnsi="Calibri" w:cs="Times New Roman"/>
                <w:b/>
                <w:bCs/>
                <w:color w:val="000000"/>
                <w:sz w:val="20"/>
                <w:szCs w:val="20"/>
                <w:lang w:eastAsia="es-CL"/>
              </w:rPr>
              <w:t>-------</w:t>
            </w:r>
          </w:p>
        </w:tc>
      </w:tr>
      <w:tr w:rsidR="001821C7" w:rsidRPr="00705059" w14:paraId="7AF8B869" w14:textId="77777777" w:rsidTr="00F46E2B">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F1448DB" w14:textId="4BB7D81D" w:rsidR="001821C7" w:rsidRPr="00705059" w:rsidRDefault="001821C7" w:rsidP="00F46E2B">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Ejemplo de maxisacos </w:t>
            </w:r>
            <w:r w:rsidR="00202FC3">
              <w:rPr>
                <w:rFonts w:ascii="Calibri" w:eastAsia="Times New Roman" w:hAnsi="Calibri" w:cs="Times New Roman"/>
                <w:color w:val="000000"/>
                <w:sz w:val="20"/>
                <w:szCs w:val="20"/>
                <w:lang w:eastAsia="es-CL"/>
              </w:rPr>
              <w:t xml:space="preserve">rellenos </w:t>
            </w:r>
            <w:r>
              <w:rPr>
                <w:rFonts w:ascii="Calibri" w:eastAsia="Times New Roman" w:hAnsi="Calibri" w:cs="Times New Roman"/>
                <w:color w:val="000000"/>
                <w:sz w:val="20"/>
                <w:szCs w:val="20"/>
                <w:lang w:eastAsia="es-CL"/>
              </w:rPr>
              <w:t>(</w:t>
            </w:r>
            <w:r w:rsidR="00202FC3">
              <w:rPr>
                <w:rFonts w:ascii="Calibri" w:eastAsia="Times New Roman" w:hAnsi="Calibri" w:cs="Times New Roman"/>
                <w:color w:val="000000"/>
                <w:sz w:val="20"/>
                <w:szCs w:val="20"/>
                <w:lang w:eastAsia="es-CL"/>
              </w:rPr>
              <w:t>“</w:t>
            </w:r>
            <w:proofErr w:type="spellStart"/>
            <w:r>
              <w:rPr>
                <w:rFonts w:ascii="Calibri" w:eastAsia="Times New Roman" w:hAnsi="Calibri" w:cs="Times New Roman"/>
                <w:color w:val="000000"/>
                <w:sz w:val="20"/>
                <w:szCs w:val="20"/>
                <w:lang w:eastAsia="es-CL"/>
              </w:rPr>
              <w:t>big</w:t>
            </w:r>
            <w:proofErr w:type="spellEnd"/>
            <w:r>
              <w:rPr>
                <w:rFonts w:ascii="Calibri" w:eastAsia="Times New Roman" w:hAnsi="Calibri" w:cs="Times New Roman"/>
                <w:color w:val="000000"/>
                <w:sz w:val="20"/>
                <w:szCs w:val="20"/>
                <w:lang w:eastAsia="es-CL"/>
              </w:rPr>
              <w:t xml:space="preserve"> bag</w:t>
            </w:r>
            <w:r w:rsidR="00202FC3">
              <w:rPr>
                <w:rFonts w:ascii="Calibri" w:eastAsia="Times New Roman" w:hAnsi="Calibri" w:cs="Times New Roman"/>
                <w:color w:val="000000"/>
                <w:sz w:val="20"/>
                <w:szCs w:val="20"/>
                <w:lang w:eastAsia="es-CL"/>
              </w:rPr>
              <w:t>”</w:t>
            </w:r>
            <w:r>
              <w:rPr>
                <w:rFonts w:ascii="Calibri" w:eastAsia="Times New Roman" w:hAnsi="Calibri" w:cs="Times New Roman"/>
                <w:color w:val="000000"/>
                <w:sz w:val="20"/>
                <w:szCs w:val="20"/>
                <w:lang w:eastAsia="es-CL"/>
              </w:rPr>
              <w:t>) (</w:t>
            </w:r>
            <w:r w:rsidRPr="001821C7">
              <w:rPr>
                <w:rFonts w:ascii="Calibri" w:eastAsia="Times New Roman" w:hAnsi="Calibri" w:cs="Times New Roman"/>
                <w:b/>
                <w:bCs/>
                <w:color w:val="000000"/>
                <w:sz w:val="20"/>
                <w:szCs w:val="20"/>
                <w:lang w:eastAsia="es-CL"/>
              </w:rPr>
              <w:t>Fuente:</w:t>
            </w:r>
            <w:r>
              <w:rPr>
                <w:rFonts w:ascii="Calibri" w:eastAsia="Times New Roman" w:hAnsi="Calibri" w:cs="Times New Roman"/>
                <w:color w:val="000000"/>
                <w:sz w:val="20"/>
                <w:szCs w:val="20"/>
                <w:lang w:eastAsia="es-CL"/>
              </w:rPr>
              <w:t xml:space="preserve"> </w:t>
            </w:r>
            <w:hyperlink r:id="rId42" w:history="1">
              <w:r w:rsidRPr="00750474">
                <w:rPr>
                  <w:rStyle w:val="Hipervnculo"/>
                  <w:rFonts w:ascii="Calibri" w:eastAsia="Times New Roman" w:hAnsi="Calibri" w:cs="Times New Roman"/>
                  <w:sz w:val="20"/>
                  <w:szCs w:val="20"/>
                  <w:lang w:eastAsia="es-CL"/>
                </w:rPr>
                <w:t>http://www.newbag.cl/</w:t>
              </w:r>
            </w:hyperlink>
            <w:r>
              <w:rPr>
                <w:rFonts w:ascii="Calibri" w:eastAsia="Times New Roman" w:hAnsi="Calibri" w:cs="Times New Roman"/>
                <w:color w:val="000000"/>
                <w:sz w:val="20"/>
                <w:szCs w:val="20"/>
                <w:lang w:eastAsia="es-CL"/>
              </w:rPr>
              <w:t>)</w:t>
            </w:r>
            <w:r w:rsidR="001B4BF6">
              <w:rPr>
                <w:rFonts w:ascii="Calibri" w:eastAsia="Times New Roman" w:hAnsi="Calibri" w:cs="Times New Roman"/>
                <w:color w:val="000000"/>
                <w:sz w:val="20"/>
                <w:szCs w:val="20"/>
                <w:lang w:eastAsia="es-CL"/>
              </w:rPr>
              <w:t xml:space="preserve"> </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83BD8CC" w14:textId="59FDE5D0" w:rsidR="001821C7" w:rsidRPr="00705059" w:rsidRDefault="001821C7" w:rsidP="00787C0F">
            <w:pPr>
              <w:spacing w:after="0" w:line="240" w:lineRule="auto"/>
              <w:jc w:val="both"/>
              <w:rPr>
                <w:rFonts w:ascii="Calibri" w:eastAsia="Times New Roman" w:hAnsi="Calibri" w:cs="Times New Roman"/>
                <w:color w:val="000000"/>
                <w:sz w:val="20"/>
                <w:szCs w:val="20"/>
                <w:lang w:eastAsia="es-CL"/>
              </w:rPr>
            </w:pPr>
            <w:r w:rsidRPr="00F40C15">
              <w:rPr>
                <w:rFonts w:ascii="Calibri" w:eastAsia="Times New Roman" w:hAnsi="Calibri" w:cs="Times New Roman"/>
                <w:b/>
                <w:sz w:val="20"/>
                <w:szCs w:val="20"/>
                <w:lang w:eastAsia="es-CL"/>
              </w:rPr>
              <w:t>Descripción del medio de prueba:</w:t>
            </w:r>
            <w:r w:rsidRPr="00F40C15">
              <w:rPr>
                <w:rFonts w:ascii="Calibri" w:eastAsia="Times New Roman" w:hAnsi="Calibri" w:cs="Times New Roman"/>
                <w:sz w:val="20"/>
                <w:szCs w:val="20"/>
                <w:lang w:eastAsia="es-CL"/>
              </w:rPr>
              <w:t xml:space="preserve"> </w:t>
            </w:r>
            <w:r w:rsidR="00787C0F">
              <w:rPr>
                <w:rFonts w:ascii="Calibri" w:eastAsia="Times New Roman" w:hAnsi="Calibri" w:cs="Times New Roman"/>
                <w:sz w:val="20"/>
                <w:szCs w:val="20"/>
                <w:lang w:eastAsia="es-CL"/>
              </w:rPr>
              <w:t>Esquema de p</w:t>
            </w:r>
            <w:r w:rsidR="00787C0F" w:rsidRPr="00787C0F">
              <w:rPr>
                <w:rFonts w:ascii="Calibri" w:eastAsia="Times New Roman" w:hAnsi="Calibri" w:cs="Times New Roman"/>
                <w:color w:val="000000"/>
                <w:sz w:val="20"/>
                <w:szCs w:val="20"/>
                <w:lang w:eastAsia="es-CL"/>
              </w:rPr>
              <w:t>erfil típico de un dique lateral</w:t>
            </w:r>
            <w:r w:rsidR="00787C0F">
              <w:rPr>
                <w:rFonts w:ascii="Calibri" w:eastAsia="Times New Roman" w:hAnsi="Calibri" w:cs="Times New Roman"/>
                <w:color w:val="000000"/>
                <w:sz w:val="20"/>
                <w:szCs w:val="20"/>
                <w:lang w:eastAsia="es-CL"/>
              </w:rPr>
              <w:t>, asimilable al pretil instalado por Aquafarms (</w:t>
            </w:r>
            <w:r w:rsidR="00787C0F" w:rsidRPr="00787C0F">
              <w:rPr>
                <w:rFonts w:ascii="Calibri" w:eastAsia="Times New Roman" w:hAnsi="Calibri" w:cs="Times New Roman"/>
                <w:b/>
                <w:bCs/>
                <w:color w:val="000000"/>
                <w:sz w:val="20"/>
                <w:szCs w:val="20"/>
                <w:lang w:eastAsia="es-CL"/>
              </w:rPr>
              <w:t>Fuente:</w:t>
            </w:r>
            <w:r w:rsidR="00787C0F">
              <w:rPr>
                <w:rFonts w:ascii="Calibri" w:eastAsia="Times New Roman" w:hAnsi="Calibri" w:cs="Times New Roman"/>
                <w:color w:val="000000"/>
                <w:sz w:val="20"/>
                <w:szCs w:val="20"/>
                <w:lang w:eastAsia="es-CL"/>
              </w:rPr>
              <w:t xml:space="preserve"> </w:t>
            </w:r>
            <w:r w:rsidR="00787C0F" w:rsidRPr="00787C0F">
              <w:rPr>
                <w:rFonts w:ascii="Calibri" w:eastAsia="Times New Roman" w:hAnsi="Calibri" w:cs="Times New Roman"/>
                <w:color w:val="000000"/>
                <w:sz w:val="20"/>
                <w:szCs w:val="20"/>
                <w:lang w:eastAsia="es-CL"/>
              </w:rPr>
              <w:t>Figura 4.1.5-2</w:t>
            </w:r>
            <w:r w:rsidR="00787C0F">
              <w:rPr>
                <w:rFonts w:ascii="Calibri" w:eastAsia="Times New Roman" w:hAnsi="Calibri" w:cs="Times New Roman"/>
                <w:color w:val="000000"/>
                <w:sz w:val="20"/>
                <w:szCs w:val="20"/>
                <w:lang w:eastAsia="es-CL"/>
              </w:rPr>
              <w:t xml:space="preserve"> </w:t>
            </w:r>
            <w:r w:rsidR="005F15B2">
              <w:rPr>
                <w:rFonts w:ascii="Calibri" w:eastAsia="Times New Roman" w:hAnsi="Calibri" w:cs="Times New Roman"/>
                <w:color w:val="000000"/>
                <w:sz w:val="20"/>
                <w:szCs w:val="20"/>
                <w:lang w:eastAsia="es-CL"/>
              </w:rPr>
              <w:t>Libro 2</w:t>
            </w:r>
            <w:r w:rsidR="006838E1">
              <w:rPr>
                <w:rFonts w:ascii="Calibri" w:eastAsia="Times New Roman" w:hAnsi="Calibri" w:cs="Times New Roman"/>
                <w:color w:val="000000"/>
                <w:sz w:val="20"/>
                <w:szCs w:val="20"/>
                <w:lang w:eastAsia="es-CL"/>
              </w:rPr>
              <w:t>,</w:t>
            </w:r>
            <w:r w:rsidR="005F15B2">
              <w:rPr>
                <w:rFonts w:ascii="Calibri" w:eastAsia="Times New Roman" w:hAnsi="Calibri" w:cs="Times New Roman"/>
                <w:color w:val="000000"/>
                <w:sz w:val="20"/>
                <w:szCs w:val="20"/>
                <w:lang w:eastAsia="es-CL"/>
              </w:rPr>
              <w:t xml:space="preserve"> </w:t>
            </w:r>
            <w:r w:rsidR="00787C0F" w:rsidRPr="00787C0F">
              <w:rPr>
                <w:rFonts w:ascii="Calibri" w:eastAsia="Times New Roman" w:hAnsi="Calibri" w:cs="Times New Roman"/>
                <w:color w:val="000000"/>
                <w:sz w:val="20"/>
                <w:szCs w:val="20"/>
                <w:lang w:eastAsia="es-CL"/>
              </w:rPr>
              <w:t>Guía de Diseño, Construcción, Operación</w:t>
            </w:r>
            <w:r w:rsidR="00787C0F">
              <w:rPr>
                <w:rFonts w:ascii="Calibri" w:eastAsia="Times New Roman" w:hAnsi="Calibri" w:cs="Times New Roman"/>
                <w:color w:val="000000"/>
                <w:sz w:val="20"/>
                <w:szCs w:val="20"/>
                <w:lang w:eastAsia="es-CL"/>
              </w:rPr>
              <w:t xml:space="preserve"> </w:t>
            </w:r>
            <w:r w:rsidR="00787C0F" w:rsidRPr="00787C0F">
              <w:rPr>
                <w:rFonts w:ascii="Calibri" w:eastAsia="Times New Roman" w:hAnsi="Calibri" w:cs="Times New Roman"/>
                <w:color w:val="000000"/>
                <w:sz w:val="20"/>
                <w:szCs w:val="20"/>
                <w:lang w:eastAsia="es-CL"/>
              </w:rPr>
              <w:t>y Conservación de Obras Marítimas y Costeras</w:t>
            </w:r>
            <w:r w:rsidR="00EF4573">
              <w:rPr>
                <w:rFonts w:ascii="Calibri" w:eastAsia="Times New Roman" w:hAnsi="Calibri" w:cs="Times New Roman"/>
                <w:color w:val="000000"/>
                <w:sz w:val="20"/>
                <w:szCs w:val="20"/>
                <w:lang w:eastAsia="es-CL"/>
              </w:rPr>
              <w:t>).</w:t>
            </w:r>
          </w:p>
        </w:tc>
      </w:tr>
    </w:tbl>
    <w:p w14:paraId="1A9499DC" w14:textId="77777777" w:rsidR="002F6610" w:rsidRDefault="002F6610" w:rsidP="002F6610">
      <w:pPr>
        <w:spacing w:after="0" w:line="240" w:lineRule="auto"/>
        <w:contextualSpacing/>
        <w:jc w:val="both"/>
        <w:rPr>
          <w:rFonts w:eastAsia="Calibri" w:cstheme="minorHAnsi"/>
          <w:sz w:val="20"/>
          <w:szCs w:val="20"/>
        </w:rPr>
      </w:pPr>
    </w:p>
    <w:p w14:paraId="51DF55E7" w14:textId="77777777" w:rsidR="002F6610" w:rsidRDefault="002F6610" w:rsidP="002F6610">
      <w:pPr>
        <w:spacing w:after="0" w:line="240" w:lineRule="auto"/>
        <w:contextualSpacing/>
        <w:jc w:val="both"/>
        <w:rPr>
          <w:rFonts w:eastAsia="Calibri" w:cstheme="minorHAnsi"/>
          <w:sz w:val="20"/>
          <w:szCs w:val="20"/>
        </w:rPr>
      </w:pPr>
    </w:p>
    <w:p w14:paraId="7FEF559B" w14:textId="3F4BB75A" w:rsidR="002F6610" w:rsidRDefault="002F6610" w:rsidP="002F6610">
      <w:pPr>
        <w:spacing w:after="0" w:line="240" w:lineRule="auto"/>
        <w:contextualSpacing/>
        <w:jc w:val="both"/>
        <w:rPr>
          <w:rFonts w:eastAsia="Calibri" w:cstheme="minorHAnsi"/>
          <w:sz w:val="20"/>
          <w:szCs w:val="20"/>
        </w:rPr>
      </w:pPr>
    </w:p>
    <w:p w14:paraId="56C5DB93" w14:textId="7F85751C" w:rsidR="000666E5" w:rsidRDefault="000666E5" w:rsidP="002F6610">
      <w:pPr>
        <w:spacing w:after="0" w:line="240" w:lineRule="auto"/>
        <w:contextualSpacing/>
        <w:jc w:val="both"/>
        <w:rPr>
          <w:rFonts w:eastAsia="Calibri" w:cstheme="minorHAnsi"/>
          <w:sz w:val="20"/>
          <w:szCs w:val="20"/>
        </w:rPr>
      </w:pPr>
    </w:p>
    <w:p w14:paraId="3DEAA3CA" w14:textId="6D9A5685" w:rsidR="000666E5" w:rsidRDefault="000666E5" w:rsidP="002F6610">
      <w:pPr>
        <w:spacing w:after="0" w:line="240" w:lineRule="auto"/>
        <w:contextualSpacing/>
        <w:jc w:val="both"/>
        <w:rPr>
          <w:rFonts w:eastAsia="Calibri" w:cstheme="minorHAnsi"/>
          <w:sz w:val="20"/>
          <w:szCs w:val="20"/>
        </w:rPr>
      </w:pPr>
    </w:p>
    <w:p w14:paraId="54F619DC" w14:textId="004AFC58" w:rsidR="000666E5" w:rsidRDefault="000666E5" w:rsidP="002F6610">
      <w:pPr>
        <w:spacing w:after="0" w:line="240" w:lineRule="auto"/>
        <w:contextualSpacing/>
        <w:jc w:val="both"/>
        <w:rPr>
          <w:rFonts w:eastAsia="Calibri" w:cstheme="minorHAnsi"/>
          <w:sz w:val="20"/>
          <w:szCs w:val="20"/>
        </w:rPr>
      </w:pPr>
    </w:p>
    <w:p w14:paraId="57BF7344" w14:textId="66B5D37D" w:rsidR="000666E5" w:rsidRDefault="000666E5" w:rsidP="002F6610">
      <w:pPr>
        <w:spacing w:after="0" w:line="240" w:lineRule="auto"/>
        <w:contextualSpacing/>
        <w:jc w:val="both"/>
        <w:rPr>
          <w:rFonts w:eastAsia="Calibri" w:cstheme="minorHAnsi"/>
          <w:sz w:val="20"/>
          <w:szCs w:val="20"/>
        </w:rPr>
      </w:pPr>
    </w:p>
    <w:p w14:paraId="687F5E31" w14:textId="794D5A56" w:rsidR="000666E5" w:rsidRDefault="000666E5" w:rsidP="002F6610">
      <w:pPr>
        <w:spacing w:after="0" w:line="240" w:lineRule="auto"/>
        <w:contextualSpacing/>
        <w:jc w:val="both"/>
        <w:rPr>
          <w:rFonts w:eastAsia="Calibri" w:cstheme="minorHAnsi"/>
          <w:sz w:val="20"/>
          <w:szCs w:val="20"/>
        </w:rPr>
      </w:pPr>
    </w:p>
    <w:p w14:paraId="278F7B99" w14:textId="468554DA" w:rsidR="000666E5" w:rsidRDefault="000666E5" w:rsidP="002F6610">
      <w:pPr>
        <w:spacing w:after="0" w:line="240" w:lineRule="auto"/>
        <w:contextualSpacing/>
        <w:jc w:val="both"/>
        <w:rPr>
          <w:rFonts w:eastAsia="Calibri" w:cstheme="minorHAnsi"/>
          <w:sz w:val="20"/>
          <w:szCs w:val="20"/>
        </w:rPr>
      </w:pPr>
    </w:p>
    <w:p w14:paraId="041518D9" w14:textId="3866F4A8" w:rsidR="000666E5" w:rsidRDefault="000666E5" w:rsidP="002F6610">
      <w:pPr>
        <w:spacing w:after="0" w:line="240" w:lineRule="auto"/>
        <w:contextualSpacing/>
        <w:jc w:val="both"/>
        <w:rPr>
          <w:rFonts w:eastAsia="Calibri" w:cstheme="minorHAnsi"/>
          <w:sz w:val="20"/>
          <w:szCs w:val="20"/>
        </w:rPr>
      </w:pPr>
    </w:p>
    <w:p w14:paraId="60C490DE" w14:textId="6FF68B8F" w:rsidR="000666E5" w:rsidRDefault="000666E5" w:rsidP="002F6610">
      <w:pPr>
        <w:spacing w:after="0" w:line="240" w:lineRule="auto"/>
        <w:contextualSpacing/>
        <w:jc w:val="both"/>
        <w:rPr>
          <w:rFonts w:eastAsia="Calibri" w:cstheme="minorHAnsi"/>
          <w:sz w:val="20"/>
          <w:szCs w:val="20"/>
        </w:rPr>
      </w:pPr>
    </w:p>
    <w:p w14:paraId="6054D0E7" w14:textId="30DF13BF" w:rsidR="000666E5" w:rsidRDefault="000666E5" w:rsidP="002F6610">
      <w:pPr>
        <w:spacing w:after="0" w:line="240" w:lineRule="auto"/>
        <w:contextualSpacing/>
        <w:jc w:val="both"/>
        <w:rPr>
          <w:rFonts w:eastAsia="Calibri" w:cstheme="minorHAnsi"/>
          <w:sz w:val="20"/>
          <w:szCs w:val="20"/>
        </w:rPr>
      </w:pPr>
    </w:p>
    <w:p w14:paraId="79055A74" w14:textId="5D6C0CB3" w:rsidR="000666E5" w:rsidRDefault="000666E5" w:rsidP="002F6610">
      <w:pPr>
        <w:spacing w:after="0" w:line="240" w:lineRule="auto"/>
        <w:contextualSpacing/>
        <w:jc w:val="both"/>
        <w:rPr>
          <w:rFonts w:eastAsia="Calibri" w:cstheme="minorHAnsi"/>
          <w:sz w:val="20"/>
          <w:szCs w:val="20"/>
        </w:rPr>
      </w:pPr>
    </w:p>
    <w:p w14:paraId="153012E9" w14:textId="70522CFD" w:rsidR="000666E5" w:rsidRDefault="000666E5" w:rsidP="002F6610">
      <w:pPr>
        <w:spacing w:after="0" w:line="240" w:lineRule="auto"/>
        <w:contextualSpacing/>
        <w:jc w:val="both"/>
        <w:rPr>
          <w:rFonts w:eastAsia="Calibri" w:cstheme="minorHAnsi"/>
          <w:sz w:val="20"/>
          <w:szCs w:val="20"/>
        </w:rPr>
      </w:pPr>
    </w:p>
    <w:p w14:paraId="1B94D688" w14:textId="37F6D32F" w:rsidR="000666E5" w:rsidRDefault="000666E5" w:rsidP="002F6610">
      <w:pPr>
        <w:spacing w:after="0" w:line="240" w:lineRule="auto"/>
        <w:contextualSpacing/>
        <w:jc w:val="both"/>
        <w:rPr>
          <w:rFonts w:eastAsia="Calibri" w:cstheme="minorHAnsi"/>
          <w:sz w:val="20"/>
          <w:szCs w:val="20"/>
        </w:rPr>
      </w:pPr>
    </w:p>
    <w:p w14:paraId="13107942" w14:textId="77777777" w:rsidR="000666E5" w:rsidRDefault="000666E5" w:rsidP="002F6610">
      <w:pPr>
        <w:spacing w:after="0" w:line="240" w:lineRule="auto"/>
        <w:contextualSpacing/>
        <w:jc w:val="both"/>
        <w:rPr>
          <w:rFonts w:eastAsia="Calibri" w:cstheme="minorHAnsi"/>
          <w:sz w:val="20"/>
          <w:szCs w:val="20"/>
        </w:rPr>
      </w:pPr>
    </w:p>
    <w:p w14:paraId="1BB42195" w14:textId="77777777" w:rsidR="002F6610" w:rsidRDefault="002F6610" w:rsidP="002F6610">
      <w:pPr>
        <w:spacing w:after="0" w:line="240" w:lineRule="auto"/>
        <w:contextualSpacing/>
        <w:jc w:val="both"/>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3955"/>
        <w:gridCol w:w="3035"/>
        <w:gridCol w:w="3812"/>
        <w:gridCol w:w="2910"/>
      </w:tblGrid>
      <w:tr w:rsidR="00255797" w:rsidRPr="00705059" w14:paraId="6251BD19" w14:textId="77777777" w:rsidTr="00F46E2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95C274" w14:textId="77777777" w:rsidR="00255797" w:rsidRPr="00705059" w:rsidRDefault="00255797" w:rsidP="00F46E2B">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255797" w:rsidRPr="00705059" w14:paraId="1324A4C5" w14:textId="77777777" w:rsidTr="00F46E2B">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74D04391" w14:textId="542E4932" w:rsidR="00255797" w:rsidRPr="00705059" w:rsidRDefault="00255797" w:rsidP="00F46E2B">
            <w:pPr>
              <w:spacing w:after="0" w:line="240" w:lineRule="auto"/>
              <w:jc w:val="center"/>
              <w:rPr>
                <w:rFonts w:ascii="Calibri" w:eastAsia="Times New Roman" w:hAnsi="Calibri" w:cs="Times New Roman"/>
                <w:color w:val="000000"/>
                <w:sz w:val="20"/>
                <w:szCs w:val="20"/>
                <w:lang w:eastAsia="es-CL"/>
              </w:rPr>
            </w:pPr>
            <w:r w:rsidRPr="000F10EE">
              <w:rPr>
                <w:rFonts w:ascii="Calibri" w:eastAsia="Times New Roman" w:hAnsi="Calibri" w:cs="Times New Roman"/>
                <w:color w:val="000000"/>
                <w:sz w:val="20"/>
                <w:szCs w:val="20"/>
                <w:lang w:eastAsia="es-CL"/>
              </w:rPr>
              <w:t xml:space="preserve"> </w:t>
            </w:r>
            <w:r>
              <w:rPr>
                <w:noProof/>
              </w:rPr>
              <w:drawing>
                <wp:inline distT="0" distB="0" distL="0" distR="0" wp14:anchorId="75BCD131" wp14:editId="4D246BC3">
                  <wp:extent cx="2913380" cy="2552920"/>
                  <wp:effectExtent l="0" t="0" r="127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17307" cy="2556361"/>
                          </a:xfrm>
                          <a:prstGeom prst="rect">
                            <a:avLst/>
                          </a:prstGeom>
                          <a:noFill/>
                          <a:ln>
                            <a:noFill/>
                          </a:ln>
                        </pic:spPr>
                      </pic:pic>
                    </a:graphicData>
                  </a:graphic>
                </wp:inline>
              </w:drawing>
            </w:r>
          </w:p>
        </w:tc>
        <w:tc>
          <w:tcPr>
            <w:tcW w:w="2441" w:type="pct"/>
            <w:gridSpan w:val="2"/>
            <w:tcBorders>
              <w:top w:val="single" w:sz="4" w:space="0" w:color="000000"/>
              <w:right w:val="single" w:sz="4" w:space="0" w:color="auto"/>
            </w:tcBorders>
            <w:shd w:val="clear" w:color="auto" w:fill="auto"/>
            <w:vAlign w:val="center"/>
          </w:tcPr>
          <w:p w14:paraId="74BD098F" w14:textId="0742E0DE" w:rsidR="00255797" w:rsidRPr="00705059" w:rsidRDefault="00255797" w:rsidP="00F46E2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FEE8E86" wp14:editId="17B82D7F">
                  <wp:extent cx="3806021" cy="2494780"/>
                  <wp:effectExtent l="0" t="0" r="4445" b="12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7361" cy="2502213"/>
                          </a:xfrm>
                          <a:prstGeom prst="rect">
                            <a:avLst/>
                          </a:prstGeom>
                          <a:noFill/>
                          <a:ln>
                            <a:noFill/>
                          </a:ln>
                        </pic:spPr>
                      </pic:pic>
                    </a:graphicData>
                  </a:graphic>
                </wp:inline>
              </w:drawing>
            </w:r>
          </w:p>
        </w:tc>
      </w:tr>
      <w:tr w:rsidR="00255797" w:rsidRPr="00705059" w14:paraId="4BE3F139" w14:textId="77777777" w:rsidTr="00F46E2B">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7FD1C9BE" w14:textId="6B5CC189" w:rsidR="00255797" w:rsidRPr="00705059" w:rsidRDefault="006838E1" w:rsidP="00F46E2B">
            <w:pPr>
              <w:spacing w:after="0" w:line="240" w:lineRule="auto"/>
              <w:contextualSpacing/>
              <w:outlineLvl w:val="1"/>
              <w:rPr>
                <w:rFonts w:ascii="Calibri" w:eastAsia="Times New Roman" w:hAnsi="Calibri" w:cs="Calibri"/>
                <w:b/>
                <w:color w:val="000000"/>
                <w:sz w:val="20"/>
                <w:szCs w:val="20"/>
                <w:lang w:eastAsia="es-CL"/>
              </w:rPr>
            </w:pPr>
            <w:bookmarkStart w:id="127" w:name="_Toc69471205"/>
            <w:r>
              <w:rPr>
                <w:rFonts w:ascii="Calibri" w:eastAsia="Calibri" w:hAnsi="Calibri" w:cs="Calibri"/>
                <w:b/>
                <w:sz w:val="20"/>
                <w:szCs w:val="20"/>
              </w:rPr>
              <w:t>Figura</w:t>
            </w:r>
            <w:r w:rsidR="00255797" w:rsidRPr="00705059">
              <w:rPr>
                <w:rFonts w:ascii="Calibri" w:eastAsia="Calibri" w:hAnsi="Calibri" w:cs="Calibri"/>
                <w:b/>
                <w:sz w:val="20"/>
                <w:szCs w:val="20"/>
              </w:rPr>
              <w:t xml:space="preserve"> </w:t>
            </w:r>
            <w:r>
              <w:rPr>
                <w:rFonts w:ascii="Calibri" w:eastAsia="Calibri" w:hAnsi="Calibri" w:cs="Calibri"/>
                <w:b/>
                <w:sz w:val="20"/>
                <w:szCs w:val="20"/>
              </w:rPr>
              <w:t>6</w:t>
            </w:r>
            <w:r w:rsidR="00255797" w:rsidRPr="00705059">
              <w:rPr>
                <w:rFonts w:ascii="Calibri" w:eastAsia="Calibri" w:hAnsi="Calibri" w:cs="Calibri"/>
                <w:b/>
                <w:sz w:val="20"/>
                <w:szCs w:val="20"/>
              </w:rPr>
              <w:t>.</w:t>
            </w:r>
            <w:bookmarkEnd w:id="127"/>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35765C" w14:textId="77777777" w:rsidR="00255797" w:rsidRPr="00705059" w:rsidRDefault="00255797" w:rsidP="00F46E2B">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b/>
                <w:bCs/>
                <w:color w:val="000000"/>
                <w:sz w:val="20"/>
                <w:szCs w:val="20"/>
                <w:lang w:eastAsia="es-CL"/>
              </w:rPr>
              <w:t>-------</w:t>
            </w:r>
          </w:p>
        </w:tc>
        <w:tc>
          <w:tcPr>
            <w:tcW w:w="1384" w:type="pct"/>
            <w:tcBorders>
              <w:top w:val="single" w:sz="4" w:space="0" w:color="auto"/>
              <w:left w:val="nil"/>
              <w:bottom w:val="single" w:sz="4" w:space="0" w:color="auto"/>
              <w:right w:val="nil"/>
            </w:tcBorders>
            <w:shd w:val="clear" w:color="auto" w:fill="auto"/>
            <w:noWrap/>
            <w:vAlign w:val="center"/>
            <w:hideMark/>
          </w:tcPr>
          <w:p w14:paraId="540A7678" w14:textId="290D14A7" w:rsidR="00255797" w:rsidRPr="00705059" w:rsidRDefault="006838E1" w:rsidP="00F46E2B">
            <w:pPr>
              <w:spacing w:after="0" w:line="240" w:lineRule="auto"/>
              <w:contextualSpacing/>
              <w:outlineLvl w:val="1"/>
              <w:rPr>
                <w:rFonts w:ascii="Calibri" w:eastAsia="Calibri" w:hAnsi="Calibri" w:cs="Calibri"/>
                <w:b/>
                <w:sz w:val="20"/>
                <w:szCs w:val="20"/>
              </w:rPr>
            </w:pPr>
            <w:bookmarkStart w:id="128" w:name="_Toc69471206"/>
            <w:r>
              <w:rPr>
                <w:rFonts w:ascii="Calibri" w:eastAsia="Calibri" w:hAnsi="Calibri" w:cs="Calibri"/>
                <w:b/>
                <w:sz w:val="20"/>
                <w:szCs w:val="20"/>
              </w:rPr>
              <w:t>Figura</w:t>
            </w:r>
            <w:r w:rsidRPr="00705059">
              <w:rPr>
                <w:rFonts w:ascii="Calibri" w:eastAsia="Calibri" w:hAnsi="Calibri" w:cs="Calibri"/>
                <w:b/>
                <w:sz w:val="20"/>
                <w:szCs w:val="20"/>
              </w:rPr>
              <w:t xml:space="preserve"> </w:t>
            </w:r>
            <w:r>
              <w:rPr>
                <w:rFonts w:ascii="Calibri" w:eastAsia="Calibri" w:hAnsi="Calibri" w:cs="Calibri"/>
                <w:b/>
                <w:sz w:val="20"/>
                <w:szCs w:val="20"/>
              </w:rPr>
              <w:t>7</w:t>
            </w:r>
            <w:r w:rsidR="00255797" w:rsidRPr="00705059">
              <w:rPr>
                <w:rFonts w:ascii="Calibri" w:eastAsia="Calibri" w:hAnsi="Calibri" w:cs="Calibri"/>
                <w:b/>
                <w:sz w:val="20"/>
                <w:szCs w:val="20"/>
              </w:rPr>
              <w:t>.</w:t>
            </w:r>
            <w:bookmarkEnd w:id="128"/>
            <w:r w:rsidR="00255797"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6FCBA3" w14:textId="1A97D1D8" w:rsidR="00255797" w:rsidRPr="00705059" w:rsidRDefault="00255797" w:rsidP="00F46E2B">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001B4BF6">
              <w:rPr>
                <w:rFonts w:ascii="Calibri" w:eastAsia="Times New Roman" w:hAnsi="Calibri" w:cs="Times New Roman"/>
                <w:b/>
                <w:bCs/>
                <w:color w:val="000000"/>
                <w:sz w:val="20"/>
                <w:szCs w:val="20"/>
                <w:lang w:eastAsia="es-CL"/>
              </w:rPr>
              <w:t>-------</w:t>
            </w:r>
          </w:p>
        </w:tc>
      </w:tr>
      <w:tr w:rsidR="00255797" w:rsidRPr="00705059" w14:paraId="07073183" w14:textId="77777777" w:rsidTr="00F46E2B">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2A9FCB7" w14:textId="049D9255" w:rsidR="00255797" w:rsidRPr="00705059" w:rsidRDefault="00255797" w:rsidP="00F46E2B">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Pr="00255797">
              <w:rPr>
                <w:rFonts w:ascii="Calibri" w:eastAsia="Times New Roman" w:hAnsi="Calibri" w:cs="Times New Roman"/>
                <w:color w:val="000000"/>
                <w:sz w:val="20"/>
                <w:szCs w:val="20"/>
                <w:lang w:eastAsia="es-CL"/>
              </w:rPr>
              <w:t xml:space="preserve">Modelo conceptual que ilustra la captura, retención e internalización de </w:t>
            </w:r>
            <w:proofErr w:type="spellStart"/>
            <w:r w:rsidRPr="00255797">
              <w:rPr>
                <w:rFonts w:ascii="Calibri" w:eastAsia="Times New Roman" w:hAnsi="Calibri" w:cs="Times New Roman"/>
                <w:color w:val="000000"/>
                <w:sz w:val="20"/>
                <w:szCs w:val="20"/>
                <w:lang w:eastAsia="es-CL"/>
              </w:rPr>
              <w:t>microplásticos</w:t>
            </w:r>
            <w:proofErr w:type="spellEnd"/>
            <w:r w:rsidRPr="00255797">
              <w:rPr>
                <w:rFonts w:ascii="Calibri" w:eastAsia="Times New Roman" w:hAnsi="Calibri" w:cs="Times New Roman"/>
                <w:color w:val="000000"/>
                <w:sz w:val="20"/>
                <w:szCs w:val="20"/>
                <w:lang w:eastAsia="es-CL"/>
              </w:rPr>
              <w:t xml:space="preserve"> por especies de peces. </w:t>
            </w:r>
            <w:r>
              <w:rPr>
                <w:rFonts w:ascii="Calibri" w:eastAsia="Times New Roman" w:hAnsi="Calibri" w:cs="Times New Roman"/>
                <w:color w:val="000000"/>
                <w:sz w:val="20"/>
                <w:szCs w:val="20"/>
                <w:lang w:eastAsia="es-CL"/>
              </w:rPr>
              <w:t>(</w:t>
            </w:r>
            <w:r w:rsidRPr="001821C7">
              <w:rPr>
                <w:rFonts w:ascii="Calibri" w:eastAsia="Times New Roman" w:hAnsi="Calibri" w:cs="Times New Roman"/>
                <w:b/>
                <w:bCs/>
                <w:color w:val="000000"/>
                <w:sz w:val="20"/>
                <w:szCs w:val="20"/>
                <w:lang w:eastAsia="es-CL"/>
              </w:rPr>
              <w:t>Fuente:</w:t>
            </w:r>
            <w:r>
              <w:rPr>
                <w:rFonts w:ascii="Calibri" w:eastAsia="Times New Roman" w:hAnsi="Calibri" w:cs="Times New Roman"/>
                <w:color w:val="000000"/>
                <w:sz w:val="20"/>
                <w:szCs w:val="20"/>
                <w:lang w:eastAsia="es-CL"/>
              </w:rPr>
              <w:t xml:space="preserve"> </w:t>
            </w:r>
            <w:hyperlink r:id="rId45" w:anchor="f0040" w:history="1">
              <w:r w:rsidRPr="00750474">
                <w:rPr>
                  <w:rStyle w:val="Hipervnculo"/>
                  <w:rFonts w:ascii="Calibri" w:eastAsia="Times New Roman" w:hAnsi="Calibri" w:cs="Times New Roman"/>
                  <w:sz w:val="20"/>
                  <w:szCs w:val="20"/>
                  <w:lang w:eastAsia="es-CL"/>
                </w:rPr>
                <w:t>https://www.sciencedirect.com/science/article/pii/S0048969719346169#f0040</w:t>
              </w:r>
            </w:hyperlink>
            <w:r>
              <w:rPr>
                <w:rFonts w:ascii="Calibri" w:eastAsia="Times New Roman" w:hAnsi="Calibri" w:cs="Times New Roman"/>
                <w:color w:val="000000"/>
                <w:sz w:val="20"/>
                <w:szCs w:val="20"/>
                <w:lang w:eastAsia="es-CL"/>
              </w:rPr>
              <w:t>)</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E50A643" w14:textId="233E929D" w:rsidR="00255797" w:rsidRPr="00705059" w:rsidRDefault="00255797" w:rsidP="00486600">
            <w:pPr>
              <w:spacing w:after="0" w:line="240" w:lineRule="auto"/>
              <w:jc w:val="both"/>
              <w:rPr>
                <w:rFonts w:ascii="Calibri" w:eastAsia="Times New Roman" w:hAnsi="Calibri" w:cs="Times New Roman"/>
                <w:color w:val="000000"/>
                <w:sz w:val="20"/>
                <w:szCs w:val="20"/>
                <w:lang w:eastAsia="es-CL"/>
              </w:rPr>
            </w:pPr>
            <w:r w:rsidRPr="00F40C15">
              <w:rPr>
                <w:rFonts w:ascii="Calibri" w:eastAsia="Times New Roman" w:hAnsi="Calibri" w:cs="Times New Roman"/>
                <w:b/>
                <w:sz w:val="20"/>
                <w:szCs w:val="20"/>
                <w:lang w:eastAsia="es-CL"/>
              </w:rPr>
              <w:t>Descripción del medio de prueba:</w:t>
            </w:r>
            <w:r w:rsidRPr="00F40C15">
              <w:rPr>
                <w:rFonts w:ascii="Calibri" w:eastAsia="Times New Roman" w:hAnsi="Calibri" w:cs="Times New Roman"/>
                <w:sz w:val="20"/>
                <w:szCs w:val="20"/>
                <w:lang w:eastAsia="es-CL"/>
              </w:rPr>
              <w:t xml:space="preserve"> </w:t>
            </w:r>
            <w:r w:rsidRPr="00255797">
              <w:rPr>
                <w:rFonts w:ascii="Calibri" w:eastAsia="Times New Roman" w:hAnsi="Calibri" w:cs="Times New Roman"/>
                <w:sz w:val="20"/>
                <w:szCs w:val="20"/>
                <w:lang w:eastAsia="es-CL"/>
              </w:rPr>
              <w:t xml:space="preserve">Ejemplos de </w:t>
            </w:r>
            <w:proofErr w:type="spellStart"/>
            <w:r w:rsidRPr="00255797">
              <w:rPr>
                <w:rFonts w:ascii="Calibri" w:eastAsia="Times New Roman" w:hAnsi="Calibri" w:cs="Times New Roman"/>
                <w:sz w:val="20"/>
                <w:szCs w:val="20"/>
                <w:lang w:eastAsia="es-CL"/>
              </w:rPr>
              <w:t>microplásticos</w:t>
            </w:r>
            <w:proofErr w:type="spellEnd"/>
            <w:r w:rsidRPr="00255797">
              <w:rPr>
                <w:rFonts w:ascii="Calibri" w:eastAsia="Times New Roman" w:hAnsi="Calibri" w:cs="Times New Roman"/>
                <w:sz w:val="20"/>
                <w:szCs w:val="20"/>
                <w:lang w:eastAsia="es-CL"/>
              </w:rPr>
              <w:t xml:space="preserve"> recuperados de </w:t>
            </w:r>
            <w:proofErr w:type="spellStart"/>
            <w:r w:rsidRPr="00486600">
              <w:rPr>
                <w:rFonts w:ascii="Calibri" w:eastAsia="Times New Roman" w:hAnsi="Calibri" w:cs="Times New Roman"/>
                <w:i/>
                <w:iCs/>
                <w:sz w:val="20"/>
                <w:szCs w:val="20"/>
                <w:lang w:eastAsia="es-CL"/>
              </w:rPr>
              <w:t>Dicentrarchus</w:t>
            </w:r>
            <w:proofErr w:type="spellEnd"/>
            <w:r w:rsidRPr="00486600">
              <w:rPr>
                <w:rFonts w:ascii="Calibri" w:eastAsia="Times New Roman" w:hAnsi="Calibri" w:cs="Times New Roman"/>
                <w:i/>
                <w:iCs/>
                <w:sz w:val="20"/>
                <w:szCs w:val="20"/>
                <w:lang w:eastAsia="es-CL"/>
              </w:rPr>
              <w:t xml:space="preserve"> </w:t>
            </w:r>
            <w:proofErr w:type="spellStart"/>
            <w:r w:rsidRPr="00486600">
              <w:rPr>
                <w:rFonts w:ascii="Calibri" w:eastAsia="Times New Roman" w:hAnsi="Calibri" w:cs="Times New Roman"/>
                <w:i/>
                <w:iCs/>
                <w:sz w:val="20"/>
                <w:szCs w:val="20"/>
                <w:lang w:eastAsia="es-CL"/>
              </w:rPr>
              <w:t>labrax</w:t>
            </w:r>
            <w:proofErr w:type="spellEnd"/>
            <w:r w:rsidRPr="00486600">
              <w:rPr>
                <w:rFonts w:ascii="Calibri" w:eastAsia="Times New Roman" w:hAnsi="Calibri" w:cs="Times New Roman"/>
                <w:i/>
                <w:iCs/>
                <w:sz w:val="20"/>
                <w:szCs w:val="20"/>
                <w:lang w:eastAsia="es-CL"/>
              </w:rPr>
              <w:t xml:space="preserve">, </w:t>
            </w:r>
            <w:proofErr w:type="spellStart"/>
            <w:r w:rsidRPr="00486600">
              <w:rPr>
                <w:rFonts w:ascii="Calibri" w:eastAsia="Times New Roman" w:hAnsi="Calibri" w:cs="Times New Roman"/>
                <w:i/>
                <w:iCs/>
                <w:sz w:val="20"/>
                <w:szCs w:val="20"/>
                <w:lang w:eastAsia="es-CL"/>
              </w:rPr>
              <w:t>Trachurus</w:t>
            </w:r>
            <w:proofErr w:type="spellEnd"/>
            <w:r w:rsidRPr="00486600">
              <w:rPr>
                <w:rFonts w:ascii="Calibri" w:eastAsia="Times New Roman" w:hAnsi="Calibri" w:cs="Times New Roman"/>
                <w:i/>
                <w:iCs/>
                <w:sz w:val="20"/>
                <w:szCs w:val="20"/>
                <w:lang w:eastAsia="es-CL"/>
              </w:rPr>
              <w:t xml:space="preserve"> </w:t>
            </w:r>
            <w:proofErr w:type="spellStart"/>
            <w:r w:rsidRPr="00486600">
              <w:rPr>
                <w:rFonts w:ascii="Calibri" w:eastAsia="Times New Roman" w:hAnsi="Calibri" w:cs="Times New Roman"/>
                <w:i/>
                <w:iCs/>
                <w:sz w:val="20"/>
                <w:szCs w:val="20"/>
                <w:lang w:eastAsia="es-CL"/>
              </w:rPr>
              <w:t>trachurus</w:t>
            </w:r>
            <w:proofErr w:type="spellEnd"/>
            <w:r w:rsidRPr="00486600">
              <w:rPr>
                <w:rFonts w:ascii="Calibri" w:eastAsia="Times New Roman" w:hAnsi="Calibri" w:cs="Times New Roman"/>
                <w:i/>
                <w:iCs/>
                <w:sz w:val="20"/>
                <w:szCs w:val="20"/>
                <w:lang w:eastAsia="es-CL"/>
              </w:rPr>
              <w:t xml:space="preserve"> y </w:t>
            </w:r>
            <w:proofErr w:type="spellStart"/>
            <w:r w:rsidRPr="00486600">
              <w:rPr>
                <w:rFonts w:ascii="Calibri" w:eastAsia="Times New Roman" w:hAnsi="Calibri" w:cs="Times New Roman"/>
                <w:i/>
                <w:iCs/>
                <w:sz w:val="20"/>
                <w:szCs w:val="20"/>
                <w:lang w:eastAsia="es-CL"/>
              </w:rPr>
              <w:t>Scomber</w:t>
            </w:r>
            <w:proofErr w:type="spellEnd"/>
            <w:r w:rsidRPr="00486600">
              <w:rPr>
                <w:rFonts w:ascii="Calibri" w:eastAsia="Times New Roman" w:hAnsi="Calibri" w:cs="Times New Roman"/>
                <w:i/>
                <w:iCs/>
                <w:sz w:val="20"/>
                <w:szCs w:val="20"/>
                <w:lang w:eastAsia="es-CL"/>
              </w:rPr>
              <w:t xml:space="preserve"> colias</w:t>
            </w:r>
            <w:r w:rsidRPr="00255797">
              <w:rPr>
                <w:rFonts w:ascii="Calibri" w:eastAsia="Times New Roman" w:hAnsi="Calibri" w:cs="Times New Roman"/>
                <w:sz w:val="20"/>
                <w:szCs w:val="20"/>
                <w:lang w:eastAsia="es-CL"/>
              </w:rPr>
              <w:t xml:space="preserve"> </w:t>
            </w:r>
            <w:r w:rsidR="00486600" w:rsidRPr="00486600">
              <w:rPr>
                <w:rFonts w:ascii="Calibri" w:eastAsia="Times New Roman" w:hAnsi="Calibri" w:cs="Times New Roman"/>
                <w:sz w:val="20"/>
                <w:szCs w:val="20"/>
                <w:lang w:eastAsia="es-CL"/>
              </w:rPr>
              <w:t>(</w:t>
            </w:r>
            <w:r w:rsidR="00486600" w:rsidRPr="00486600">
              <w:rPr>
                <w:rFonts w:ascii="Calibri" w:eastAsia="Times New Roman" w:hAnsi="Calibri" w:cs="Times New Roman"/>
                <w:b/>
                <w:bCs/>
                <w:sz w:val="20"/>
                <w:szCs w:val="20"/>
                <w:lang w:eastAsia="es-CL"/>
              </w:rPr>
              <w:t>a</w:t>
            </w:r>
            <w:r w:rsidR="00486600">
              <w:rPr>
                <w:rFonts w:ascii="Calibri" w:eastAsia="Times New Roman" w:hAnsi="Calibri" w:cs="Times New Roman"/>
                <w:b/>
                <w:bCs/>
                <w:sz w:val="20"/>
                <w:szCs w:val="20"/>
                <w:lang w:eastAsia="es-CL"/>
              </w:rPr>
              <w:t>:</w:t>
            </w:r>
            <w:r w:rsidR="00486600" w:rsidRPr="00486600">
              <w:rPr>
                <w:rFonts w:ascii="Calibri" w:eastAsia="Times New Roman" w:hAnsi="Calibri" w:cs="Times New Roman"/>
                <w:sz w:val="20"/>
                <w:szCs w:val="20"/>
                <w:lang w:eastAsia="es-CL"/>
              </w:rPr>
              <w:t xml:space="preserve"> </w:t>
            </w:r>
            <w:r w:rsidR="00486600">
              <w:rPr>
                <w:rFonts w:ascii="Calibri" w:eastAsia="Times New Roman" w:hAnsi="Calibri" w:cs="Times New Roman"/>
                <w:sz w:val="20"/>
                <w:szCs w:val="20"/>
                <w:lang w:eastAsia="es-CL"/>
              </w:rPr>
              <w:t>fibra</w:t>
            </w:r>
            <w:r w:rsidR="00486600" w:rsidRPr="00486600">
              <w:rPr>
                <w:rFonts w:ascii="Calibri" w:eastAsia="Times New Roman" w:hAnsi="Calibri" w:cs="Times New Roman"/>
                <w:sz w:val="20"/>
                <w:szCs w:val="20"/>
                <w:lang w:eastAsia="es-CL"/>
              </w:rPr>
              <w:t xml:space="preserve">; b </w:t>
            </w:r>
            <w:r w:rsidR="00486600">
              <w:rPr>
                <w:rFonts w:ascii="Calibri" w:eastAsia="Times New Roman" w:hAnsi="Calibri" w:cs="Times New Roman"/>
                <w:sz w:val="20"/>
                <w:szCs w:val="20"/>
                <w:lang w:eastAsia="es-CL"/>
              </w:rPr>
              <w:t xml:space="preserve">y </w:t>
            </w:r>
            <w:r w:rsidR="00486600" w:rsidRPr="00486600">
              <w:rPr>
                <w:rFonts w:ascii="Calibri" w:eastAsia="Times New Roman" w:hAnsi="Calibri" w:cs="Times New Roman"/>
                <w:sz w:val="20"/>
                <w:szCs w:val="20"/>
                <w:lang w:eastAsia="es-CL"/>
              </w:rPr>
              <w:t>c</w:t>
            </w:r>
            <w:r w:rsidR="00486600">
              <w:rPr>
                <w:rFonts w:ascii="Calibri" w:eastAsia="Times New Roman" w:hAnsi="Calibri" w:cs="Times New Roman"/>
                <w:sz w:val="20"/>
                <w:szCs w:val="20"/>
                <w:lang w:eastAsia="es-CL"/>
              </w:rPr>
              <w:t>:</w:t>
            </w:r>
            <w:r w:rsidR="00486600" w:rsidRPr="00486600">
              <w:rPr>
                <w:rFonts w:ascii="Calibri" w:eastAsia="Times New Roman" w:hAnsi="Calibri" w:cs="Times New Roman"/>
                <w:sz w:val="20"/>
                <w:szCs w:val="20"/>
                <w:lang w:eastAsia="es-CL"/>
              </w:rPr>
              <w:t xml:space="preserve"> fragment</w:t>
            </w:r>
            <w:r w:rsidR="00486600">
              <w:rPr>
                <w:rFonts w:ascii="Calibri" w:eastAsia="Times New Roman" w:hAnsi="Calibri" w:cs="Times New Roman"/>
                <w:sz w:val="20"/>
                <w:szCs w:val="20"/>
                <w:lang w:eastAsia="es-CL"/>
              </w:rPr>
              <w:t xml:space="preserve">o. </w:t>
            </w:r>
            <w:r w:rsidR="00486600" w:rsidRPr="00486600">
              <w:rPr>
                <w:rFonts w:ascii="Calibri" w:eastAsia="Times New Roman" w:hAnsi="Calibri" w:cs="Times New Roman"/>
                <w:sz w:val="20"/>
                <w:szCs w:val="20"/>
                <w:lang w:eastAsia="es-CL"/>
              </w:rPr>
              <w:t>d</w:t>
            </w:r>
            <w:r w:rsidR="00486600">
              <w:rPr>
                <w:rFonts w:ascii="Calibri" w:eastAsia="Times New Roman" w:hAnsi="Calibri" w:cs="Times New Roman"/>
                <w:sz w:val="20"/>
                <w:szCs w:val="20"/>
                <w:lang w:eastAsia="es-CL"/>
              </w:rPr>
              <w:t>:</w:t>
            </w:r>
            <w:r w:rsidR="00486600" w:rsidRPr="00486600">
              <w:rPr>
                <w:rFonts w:ascii="Calibri" w:eastAsia="Times New Roman" w:hAnsi="Calibri" w:cs="Times New Roman"/>
                <w:sz w:val="20"/>
                <w:szCs w:val="20"/>
                <w:lang w:eastAsia="es-CL"/>
              </w:rPr>
              <w:t xml:space="preserve"> pellet)</w:t>
            </w:r>
            <w:r w:rsidR="00486600">
              <w:rPr>
                <w:rFonts w:ascii="Calibri" w:eastAsia="Times New Roman" w:hAnsi="Calibri" w:cs="Times New Roman"/>
                <w:sz w:val="20"/>
                <w:szCs w:val="20"/>
                <w:lang w:eastAsia="es-CL"/>
              </w:rPr>
              <w:t xml:space="preserve"> </w:t>
            </w:r>
            <w:r>
              <w:rPr>
                <w:rFonts w:ascii="Calibri" w:eastAsia="Times New Roman" w:hAnsi="Calibri" w:cs="Times New Roman"/>
                <w:color w:val="000000"/>
                <w:sz w:val="20"/>
                <w:szCs w:val="20"/>
                <w:lang w:eastAsia="es-CL"/>
              </w:rPr>
              <w:t>(</w:t>
            </w:r>
            <w:r w:rsidR="00486600" w:rsidRPr="001821C7">
              <w:rPr>
                <w:rFonts w:ascii="Calibri" w:eastAsia="Times New Roman" w:hAnsi="Calibri" w:cs="Times New Roman"/>
                <w:b/>
                <w:bCs/>
                <w:color w:val="000000"/>
                <w:sz w:val="20"/>
                <w:szCs w:val="20"/>
                <w:lang w:eastAsia="es-CL"/>
              </w:rPr>
              <w:t>Fuente:</w:t>
            </w:r>
            <w:r w:rsidR="00486600">
              <w:rPr>
                <w:rFonts w:ascii="Calibri" w:eastAsia="Times New Roman" w:hAnsi="Calibri" w:cs="Times New Roman"/>
                <w:color w:val="000000"/>
                <w:sz w:val="20"/>
                <w:szCs w:val="20"/>
                <w:lang w:eastAsia="es-CL"/>
              </w:rPr>
              <w:t xml:space="preserve"> </w:t>
            </w:r>
            <w:hyperlink r:id="rId46" w:anchor="f0040" w:history="1">
              <w:r w:rsidR="00486600" w:rsidRPr="00750474">
                <w:rPr>
                  <w:rStyle w:val="Hipervnculo"/>
                  <w:rFonts w:ascii="Calibri" w:eastAsia="Times New Roman" w:hAnsi="Calibri" w:cs="Times New Roman"/>
                  <w:sz w:val="20"/>
                  <w:szCs w:val="20"/>
                  <w:lang w:eastAsia="es-CL"/>
                </w:rPr>
                <w:t>https://www.sciencedirect.com/science/article/pii/S0048969719346169#f0040</w:t>
              </w:r>
            </w:hyperlink>
            <w:r>
              <w:rPr>
                <w:rFonts w:ascii="Calibri" w:eastAsia="Times New Roman" w:hAnsi="Calibri" w:cs="Times New Roman"/>
                <w:color w:val="000000"/>
                <w:sz w:val="20"/>
                <w:szCs w:val="20"/>
                <w:lang w:eastAsia="es-CL"/>
              </w:rPr>
              <w:t>).</w:t>
            </w:r>
          </w:p>
        </w:tc>
      </w:tr>
    </w:tbl>
    <w:p w14:paraId="687917C9" w14:textId="77777777" w:rsidR="002F6610" w:rsidRDefault="002F6610" w:rsidP="002F6610">
      <w:pPr>
        <w:spacing w:after="0" w:line="240" w:lineRule="auto"/>
        <w:contextualSpacing/>
        <w:jc w:val="both"/>
        <w:rPr>
          <w:rFonts w:eastAsia="Calibri" w:cstheme="minorHAnsi"/>
          <w:sz w:val="20"/>
          <w:szCs w:val="20"/>
        </w:rPr>
      </w:pPr>
    </w:p>
    <w:p w14:paraId="08925EE0" w14:textId="77777777" w:rsidR="002F6610" w:rsidRDefault="002F6610" w:rsidP="002F6610">
      <w:pPr>
        <w:spacing w:after="0" w:line="240" w:lineRule="auto"/>
        <w:contextualSpacing/>
        <w:jc w:val="both"/>
        <w:rPr>
          <w:rFonts w:eastAsia="Calibri" w:cstheme="minorHAnsi"/>
          <w:sz w:val="20"/>
          <w:szCs w:val="20"/>
        </w:rPr>
      </w:pPr>
    </w:p>
    <w:p w14:paraId="724E7D94" w14:textId="77777777" w:rsidR="002F6610" w:rsidRDefault="002F6610" w:rsidP="002F6610">
      <w:pPr>
        <w:spacing w:after="0" w:line="240" w:lineRule="auto"/>
        <w:contextualSpacing/>
        <w:jc w:val="both"/>
        <w:rPr>
          <w:rFonts w:eastAsia="Calibri" w:cstheme="minorHAnsi"/>
          <w:sz w:val="20"/>
          <w:szCs w:val="20"/>
        </w:rPr>
      </w:pPr>
    </w:p>
    <w:p w14:paraId="48349E89" w14:textId="77777777" w:rsidR="002F6610" w:rsidRDefault="002F6610" w:rsidP="002F6610">
      <w:pPr>
        <w:spacing w:after="0" w:line="240" w:lineRule="auto"/>
        <w:contextualSpacing/>
        <w:jc w:val="both"/>
        <w:rPr>
          <w:rFonts w:eastAsia="Calibri" w:cstheme="minorHAnsi"/>
          <w:sz w:val="20"/>
          <w:szCs w:val="20"/>
        </w:rPr>
      </w:pPr>
    </w:p>
    <w:p w14:paraId="25B2CCB5" w14:textId="3AAA9559" w:rsidR="002F6610" w:rsidRDefault="002F6610" w:rsidP="002F6610">
      <w:pPr>
        <w:spacing w:after="0" w:line="240" w:lineRule="auto"/>
        <w:contextualSpacing/>
        <w:jc w:val="both"/>
        <w:rPr>
          <w:rFonts w:eastAsia="Calibri" w:cstheme="minorHAnsi"/>
          <w:sz w:val="20"/>
          <w:szCs w:val="20"/>
        </w:rPr>
      </w:pPr>
    </w:p>
    <w:p w14:paraId="3D303A65" w14:textId="7E3CFDF8" w:rsidR="00BA0AB6" w:rsidRDefault="00BA0AB6" w:rsidP="002F6610">
      <w:pPr>
        <w:spacing w:after="0" w:line="240" w:lineRule="auto"/>
        <w:contextualSpacing/>
        <w:jc w:val="both"/>
        <w:rPr>
          <w:rFonts w:eastAsia="Calibri" w:cstheme="minorHAnsi"/>
          <w:sz w:val="20"/>
          <w:szCs w:val="20"/>
        </w:rPr>
      </w:pPr>
    </w:p>
    <w:p w14:paraId="04E805AA" w14:textId="542DF3E4" w:rsidR="00BA0AB6" w:rsidRDefault="00BA0AB6" w:rsidP="002F6610">
      <w:pPr>
        <w:spacing w:after="0" w:line="240" w:lineRule="auto"/>
        <w:contextualSpacing/>
        <w:jc w:val="both"/>
        <w:rPr>
          <w:rFonts w:eastAsia="Calibri" w:cstheme="minorHAnsi"/>
          <w:sz w:val="20"/>
          <w:szCs w:val="20"/>
        </w:rPr>
      </w:pPr>
    </w:p>
    <w:p w14:paraId="01F26752" w14:textId="4B726112" w:rsidR="00BA0AB6" w:rsidRDefault="00BA0AB6" w:rsidP="002F6610">
      <w:pPr>
        <w:spacing w:after="0" w:line="240" w:lineRule="auto"/>
        <w:contextualSpacing/>
        <w:jc w:val="both"/>
        <w:rPr>
          <w:rFonts w:eastAsia="Calibri" w:cstheme="minorHAnsi"/>
          <w:sz w:val="20"/>
          <w:szCs w:val="20"/>
        </w:rPr>
      </w:pPr>
    </w:p>
    <w:p w14:paraId="542C35C8" w14:textId="77777777" w:rsidR="00F40C15" w:rsidRPr="00DC62E0" w:rsidRDefault="00F40C15" w:rsidP="00DC62E0">
      <w:pPr>
        <w:pStyle w:val="Listaconnmeros"/>
        <w:numPr>
          <w:ilvl w:val="0"/>
          <w:numId w:val="0"/>
        </w:numPr>
        <w:ind w:left="360" w:hanging="360"/>
      </w:pPr>
    </w:p>
    <w:p w14:paraId="2F97C8A2" w14:textId="6AAC8A73" w:rsidR="00481069" w:rsidRPr="00226EAE" w:rsidRDefault="00481069" w:rsidP="00226EAE">
      <w:pPr>
        <w:pStyle w:val="Ttulo1"/>
      </w:pPr>
      <w:bookmarkStart w:id="129" w:name="_Toc69471207"/>
      <w:r w:rsidRPr="00226EAE">
        <w:t>CONCLUSIÓN</w:t>
      </w:r>
      <w:bookmarkEnd w:id="129"/>
    </w:p>
    <w:p w14:paraId="6CF8AD0A" w14:textId="77777777" w:rsidR="00481069" w:rsidRPr="00226EAE" w:rsidRDefault="00481069" w:rsidP="00226EAE">
      <w:pPr>
        <w:spacing w:after="0" w:line="240" w:lineRule="auto"/>
        <w:contextualSpacing/>
        <w:jc w:val="both"/>
        <w:rPr>
          <w:rFonts w:eastAsia="Calibri" w:cstheme="minorHAnsi"/>
          <w:sz w:val="20"/>
          <w:szCs w:val="20"/>
        </w:rPr>
      </w:pPr>
    </w:p>
    <w:p w14:paraId="1B134FB2" w14:textId="1818358D" w:rsidR="00481069" w:rsidRPr="00491A56" w:rsidRDefault="00481069" w:rsidP="00226EAE">
      <w:pPr>
        <w:spacing w:after="0" w:line="240" w:lineRule="auto"/>
        <w:contextualSpacing/>
        <w:jc w:val="both"/>
        <w:rPr>
          <w:rFonts w:cstheme="minorHAnsi"/>
          <w:color w:val="000000" w:themeColor="text1"/>
          <w:sz w:val="20"/>
          <w:szCs w:val="20"/>
        </w:rPr>
      </w:pPr>
      <w:r w:rsidRPr="00491A56">
        <w:rPr>
          <w:rFonts w:eastAsia="Calibri" w:cstheme="minorHAnsi"/>
          <w:sz w:val="20"/>
          <w:szCs w:val="20"/>
        </w:rPr>
        <w:t>Como resultado de la actividad de inspección ambi</w:t>
      </w:r>
      <w:r w:rsidR="0056087B" w:rsidRPr="00491A56">
        <w:rPr>
          <w:rFonts w:eastAsia="Calibri" w:cstheme="minorHAnsi"/>
          <w:sz w:val="20"/>
          <w:szCs w:val="20"/>
        </w:rPr>
        <w:t>ental efectuada durante el día 1</w:t>
      </w:r>
      <w:r w:rsidR="00F40C15" w:rsidRPr="00491A56">
        <w:rPr>
          <w:rFonts w:eastAsia="Calibri" w:cstheme="minorHAnsi"/>
          <w:sz w:val="20"/>
          <w:szCs w:val="20"/>
        </w:rPr>
        <w:t>7</w:t>
      </w:r>
      <w:r w:rsidRPr="00491A56">
        <w:rPr>
          <w:rFonts w:eastAsia="Calibri" w:cstheme="minorHAnsi"/>
          <w:sz w:val="20"/>
          <w:szCs w:val="20"/>
        </w:rPr>
        <w:t xml:space="preserve"> de </w:t>
      </w:r>
      <w:r w:rsidR="006A67D9" w:rsidRPr="00491A56">
        <w:rPr>
          <w:rFonts w:eastAsia="Calibri" w:cstheme="minorHAnsi"/>
          <w:sz w:val="20"/>
          <w:szCs w:val="20"/>
        </w:rPr>
        <w:t>ma</w:t>
      </w:r>
      <w:r w:rsidR="0056087B" w:rsidRPr="00491A56">
        <w:rPr>
          <w:rFonts w:eastAsia="Calibri" w:cstheme="minorHAnsi"/>
          <w:sz w:val="20"/>
          <w:szCs w:val="20"/>
        </w:rPr>
        <w:t xml:space="preserve">rzo </w:t>
      </w:r>
      <w:r w:rsidRPr="00491A56">
        <w:rPr>
          <w:rFonts w:eastAsia="Calibri" w:cstheme="minorHAnsi"/>
          <w:sz w:val="20"/>
          <w:szCs w:val="20"/>
        </w:rPr>
        <w:t>de 20</w:t>
      </w:r>
      <w:r w:rsidR="006A67D9" w:rsidRPr="00491A56">
        <w:rPr>
          <w:rFonts w:eastAsia="Calibri" w:cstheme="minorHAnsi"/>
          <w:sz w:val="20"/>
          <w:szCs w:val="20"/>
        </w:rPr>
        <w:t>2</w:t>
      </w:r>
      <w:r w:rsidR="0056087B" w:rsidRPr="00491A56">
        <w:rPr>
          <w:rFonts w:eastAsia="Calibri" w:cstheme="minorHAnsi"/>
          <w:sz w:val="20"/>
          <w:szCs w:val="20"/>
        </w:rPr>
        <w:t>1</w:t>
      </w:r>
      <w:r w:rsidRPr="00491A56">
        <w:rPr>
          <w:rFonts w:eastAsia="Calibri" w:cstheme="minorHAnsi"/>
          <w:sz w:val="20"/>
          <w:szCs w:val="20"/>
        </w:rPr>
        <w:t xml:space="preserve"> </w:t>
      </w:r>
      <w:r w:rsidR="005104D0" w:rsidRPr="00491A56">
        <w:rPr>
          <w:rFonts w:eastAsia="Calibri" w:cstheme="minorHAnsi"/>
          <w:sz w:val="20"/>
          <w:szCs w:val="20"/>
        </w:rPr>
        <w:t xml:space="preserve">a la </w:t>
      </w:r>
      <w:r w:rsidR="00F40C15" w:rsidRPr="00491A56">
        <w:rPr>
          <w:rFonts w:eastAsia="Calibri" w:cstheme="minorHAnsi"/>
          <w:sz w:val="20"/>
          <w:szCs w:val="20"/>
        </w:rPr>
        <w:t xml:space="preserve">UF Piscicultura </w:t>
      </w:r>
      <w:r w:rsidR="00202FC3">
        <w:rPr>
          <w:rFonts w:eastAsia="Calibri" w:cstheme="minorHAnsi"/>
          <w:sz w:val="20"/>
          <w:szCs w:val="20"/>
        </w:rPr>
        <w:t>“</w:t>
      </w:r>
      <w:r w:rsidR="00F40C15" w:rsidRPr="00491A56">
        <w:rPr>
          <w:rFonts w:eastAsia="Calibri" w:cstheme="minorHAnsi"/>
          <w:sz w:val="20"/>
          <w:szCs w:val="20"/>
        </w:rPr>
        <w:t>El Copihue</w:t>
      </w:r>
      <w:r w:rsidR="00202FC3">
        <w:rPr>
          <w:rFonts w:eastAsia="Calibri" w:cstheme="minorHAnsi"/>
          <w:sz w:val="20"/>
          <w:szCs w:val="20"/>
        </w:rPr>
        <w:t>”</w:t>
      </w:r>
      <w:r w:rsidR="00F40C15" w:rsidRPr="00491A56">
        <w:rPr>
          <w:rFonts w:eastAsia="Calibri" w:cstheme="minorHAnsi"/>
          <w:sz w:val="20"/>
          <w:szCs w:val="20"/>
        </w:rPr>
        <w:t>,</w:t>
      </w:r>
      <w:r w:rsidR="005104D0" w:rsidRPr="00491A56">
        <w:rPr>
          <w:rFonts w:eastAsia="Calibri" w:cstheme="minorHAnsi"/>
          <w:color w:val="000000" w:themeColor="text1"/>
          <w:sz w:val="20"/>
          <w:szCs w:val="20"/>
        </w:rPr>
        <w:t xml:space="preserve"> </w:t>
      </w:r>
      <w:r w:rsidR="00202FC3">
        <w:rPr>
          <w:rFonts w:eastAsia="Calibri" w:cstheme="minorHAnsi"/>
          <w:color w:val="000000" w:themeColor="text1"/>
          <w:sz w:val="20"/>
          <w:szCs w:val="20"/>
        </w:rPr>
        <w:t xml:space="preserve">la revisión y </w:t>
      </w:r>
      <w:r w:rsidR="005104D0" w:rsidRPr="00491A56">
        <w:rPr>
          <w:rFonts w:eastAsia="Calibri" w:cstheme="minorHAnsi"/>
          <w:color w:val="000000" w:themeColor="text1"/>
          <w:sz w:val="20"/>
          <w:szCs w:val="20"/>
        </w:rPr>
        <w:t xml:space="preserve">análisis de la información entregada por </w:t>
      </w:r>
      <w:r w:rsidR="00844372" w:rsidRPr="00491A56">
        <w:rPr>
          <w:rFonts w:eastAsia="Calibri" w:cstheme="minorHAnsi"/>
          <w:color w:val="000000" w:themeColor="text1"/>
          <w:sz w:val="20"/>
          <w:szCs w:val="20"/>
        </w:rPr>
        <w:t>parte d</w:t>
      </w:r>
      <w:r w:rsidR="005104D0" w:rsidRPr="00491A56">
        <w:rPr>
          <w:rFonts w:eastAsia="Calibri" w:cstheme="minorHAnsi"/>
          <w:color w:val="000000" w:themeColor="text1"/>
          <w:sz w:val="20"/>
          <w:szCs w:val="20"/>
        </w:rPr>
        <w:t>el titular</w:t>
      </w:r>
      <w:r w:rsidRPr="00491A56">
        <w:rPr>
          <w:rFonts w:eastAsia="Calibri" w:cstheme="minorHAnsi"/>
          <w:color w:val="000000" w:themeColor="text1"/>
          <w:sz w:val="20"/>
          <w:szCs w:val="20"/>
        </w:rPr>
        <w:t xml:space="preserve">, se </w:t>
      </w:r>
      <w:r w:rsidRPr="00491A56">
        <w:rPr>
          <w:rFonts w:cstheme="minorHAnsi"/>
          <w:color w:val="000000" w:themeColor="text1"/>
          <w:sz w:val="20"/>
          <w:szCs w:val="20"/>
        </w:rPr>
        <w:t xml:space="preserve">puede indicar la </w:t>
      </w:r>
      <w:r w:rsidR="00143EB9" w:rsidRPr="00D86E34">
        <w:rPr>
          <w:rFonts w:cstheme="minorHAnsi"/>
          <w:b/>
          <w:bCs/>
          <w:color w:val="000000" w:themeColor="text1"/>
          <w:sz w:val="20"/>
          <w:szCs w:val="20"/>
        </w:rPr>
        <w:t>conformidad</w:t>
      </w:r>
      <w:r w:rsidR="0056087B" w:rsidRPr="00D86E34">
        <w:rPr>
          <w:rFonts w:cstheme="minorHAnsi"/>
          <w:b/>
          <w:bCs/>
          <w:color w:val="000000" w:themeColor="text1"/>
          <w:sz w:val="20"/>
          <w:szCs w:val="20"/>
        </w:rPr>
        <w:t xml:space="preserve"> </w:t>
      </w:r>
      <w:r w:rsidR="00143EB9" w:rsidRPr="00D86E34">
        <w:rPr>
          <w:rFonts w:cstheme="minorHAnsi"/>
          <w:b/>
          <w:bCs/>
          <w:color w:val="000000" w:themeColor="text1"/>
          <w:sz w:val="20"/>
          <w:szCs w:val="20"/>
        </w:rPr>
        <w:t>parcial</w:t>
      </w:r>
      <w:r w:rsidR="00143EB9" w:rsidRPr="00491A56">
        <w:rPr>
          <w:rFonts w:cstheme="minorHAnsi"/>
          <w:color w:val="000000" w:themeColor="text1"/>
          <w:sz w:val="20"/>
          <w:szCs w:val="20"/>
        </w:rPr>
        <w:t xml:space="preserve"> de </w:t>
      </w:r>
      <w:r w:rsidR="00BA0AB6" w:rsidRPr="00491A56">
        <w:rPr>
          <w:rFonts w:cstheme="minorHAnsi"/>
          <w:color w:val="000000" w:themeColor="text1"/>
          <w:sz w:val="20"/>
          <w:szCs w:val="20"/>
        </w:rPr>
        <w:t xml:space="preserve">las </w:t>
      </w:r>
      <w:r w:rsidR="00143EB9" w:rsidRPr="00491A56">
        <w:rPr>
          <w:rFonts w:cstheme="minorHAnsi"/>
          <w:color w:val="000000" w:themeColor="text1"/>
          <w:sz w:val="20"/>
          <w:szCs w:val="20"/>
        </w:rPr>
        <w:t>M</w:t>
      </w:r>
      <w:r w:rsidRPr="00491A56">
        <w:rPr>
          <w:rFonts w:cstheme="minorHAnsi"/>
          <w:color w:val="000000" w:themeColor="text1"/>
          <w:sz w:val="20"/>
          <w:szCs w:val="20"/>
        </w:rPr>
        <w:t>edidas</w:t>
      </w:r>
      <w:r w:rsidR="006D7AB7" w:rsidRPr="00491A56">
        <w:rPr>
          <w:rFonts w:cstheme="minorHAnsi"/>
          <w:color w:val="000000" w:themeColor="text1"/>
          <w:sz w:val="20"/>
          <w:szCs w:val="20"/>
        </w:rPr>
        <w:t xml:space="preserve"> </w:t>
      </w:r>
      <w:r w:rsidR="0056087B" w:rsidRPr="00491A56">
        <w:rPr>
          <w:rFonts w:cstheme="minorHAnsi"/>
          <w:color w:val="000000" w:themeColor="text1"/>
          <w:sz w:val="20"/>
          <w:szCs w:val="20"/>
        </w:rPr>
        <w:t>Provisionales</w:t>
      </w:r>
      <w:r w:rsidR="00143EB9" w:rsidRPr="00491A56">
        <w:rPr>
          <w:rFonts w:cstheme="minorHAnsi"/>
          <w:color w:val="000000" w:themeColor="text1"/>
          <w:sz w:val="20"/>
          <w:szCs w:val="20"/>
        </w:rPr>
        <w:t xml:space="preserve"> </w:t>
      </w:r>
      <w:r w:rsidR="00202FC3">
        <w:rPr>
          <w:rFonts w:cstheme="minorHAnsi"/>
          <w:color w:val="000000" w:themeColor="text1"/>
          <w:sz w:val="20"/>
          <w:szCs w:val="20"/>
        </w:rPr>
        <w:t>Pre-</w:t>
      </w:r>
      <w:r w:rsidR="00143EB9" w:rsidRPr="00491A56">
        <w:rPr>
          <w:rFonts w:cstheme="minorHAnsi"/>
          <w:color w:val="000000" w:themeColor="text1"/>
          <w:sz w:val="20"/>
          <w:szCs w:val="20"/>
        </w:rPr>
        <w:t>Procedimentales, ordenadas</w:t>
      </w:r>
      <w:r w:rsidR="006D7AB7" w:rsidRPr="00491A56">
        <w:rPr>
          <w:rFonts w:cstheme="minorHAnsi"/>
          <w:color w:val="000000" w:themeColor="text1"/>
          <w:sz w:val="20"/>
          <w:szCs w:val="20"/>
        </w:rPr>
        <w:t xml:space="preserve"> por esta Superintendencia</w:t>
      </w:r>
      <w:r w:rsidR="00143EB9" w:rsidRPr="00491A56">
        <w:rPr>
          <w:rFonts w:cstheme="minorHAnsi"/>
          <w:color w:val="000000" w:themeColor="text1"/>
          <w:sz w:val="20"/>
          <w:szCs w:val="20"/>
        </w:rPr>
        <w:t>, según lo señala</w:t>
      </w:r>
      <w:r w:rsidR="007A2216" w:rsidRPr="00491A56">
        <w:rPr>
          <w:rFonts w:cstheme="minorHAnsi"/>
          <w:color w:val="000000" w:themeColor="text1"/>
          <w:sz w:val="20"/>
          <w:szCs w:val="20"/>
        </w:rPr>
        <w:t>d</w:t>
      </w:r>
      <w:r w:rsidR="00143EB9" w:rsidRPr="00491A56">
        <w:rPr>
          <w:rFonts w:cstheme="minorHAnsi"/>
          <w:color w:val="000000" w:themeColor="text1"/>
          <w:sz w:val="20"/>
          <w:szCs w:val="20"/>
        </w:rPr>
        <w:t xml:space="preserve">o en el </w:t>
      </w:r>
      <w:r w:rsidR="00BA0AB6" w:rsidRPr="00491A56">
        <w:rPr>
          <w:rFonts w:cstheme="minorHAnsi"/>
          <w:color w:val="000000" w:themeColor="text1"/>
          <w:sz w:val="20"/>
          <w:szCs w:val="20"/>
        </w:rPr>
        <w:t>P</w:t>
      </w:r>
      <w:r w:rsidR="00143EB9" w:rsidRPr="00491A56">
        <w:rPr>
          <w:rFonts w:cstheme="minorHAnsi"/>
          <w:color w:val="000000" w:themeColor="text1"/>
          <w:sz w:val="20"/>
          <w:szCs w:val="20"/>
        </w:rPr>
        <w:t xml:space="preserve">unto </w:t>
      </w:r>
      <w:r w:rsidR="00BA0AB6" w:rsidRPr="00491A56">
        <w:rPr>
          <w:rFonts w:cstheme="minorHAnsi"/>
          <w:color w:val="000000" w:themeColor="text1"/>
          <w:sz w:val="20"/>
          <w:szCs w:val="20"/>
        </w:rPr>
        <w:t xml:space="preserve">5 </w:t>
      </w:r>
      <w:r w:rsidR="00143EB9" w:rsidRPr="00491A56">
        <w:rPr>
          <w:rFonts w:cstheme="minorHAnsi"/>
          <w:color w:val="000000" w:themeColor="text1"/>
          <w:sz w:val="20"/>
          <w:szCs w:val="20"/>
        </w:rPr>
        <w:t xml:space="preserve">de este informe, y que tienen relación </w:t>
      </w:r>
      <w:r w:rsidR="00B77537">
        <w:rPr>
          <w:rFonts w:cstheme="minorHAnsi"/>
          <w:color w:val="000000" w:themeColor="text1"/>
          <w:sz w:val="20"/>
          <w:szCs w:val="20"/>
        </w:rPr>
        <w:t>a las siguientes exigencias</w:t>
      </w:r>
      <w:r w:rsidRPr="00491A56">
        <w:rPr>
          <w:rFonts w:cstheme="minorHAnsi"/>
          <w:color w:val="000000" w:themeColor="text1"/>
          <w:sz w:val="20"/>
          <w:szCs w:val="20"/>
        </w:rPr>
        <w:t>:</w:t>
      </w:r>
    </w:p>
    <w:p w14:paraId="44EC8424" w14:textId="40963C82" w:rsidR="005A4C18" w:rsidRDefault="005A4C18" w:rsidP="00226EAE">
      <w:pPr>
        <w:spacing w:after="0" w:line="240" w:lineRule="auto"/>
        <w:contextualSpacing/>
        <w:jc w:val="both"/>
        <w:rPr>
          <w:rFonts w:cstheme="minorHAnsi"/>
          <w:color w:val="000000" w:themeColor="text1"/>
          <w:sz w:val="20"/>
          <w:szCs w:val="20"/>
          <w:highlight w:val="yellow"/>
        </w:rPr>
      </w:pPr>
    </w:p>
    <w:p w14:paraId="1F43AEFB" w14:textId="025A31B3" w:rsidR="00BE6CFB" w:rsidRPr="00D86E34" w:rsidRDefault="00BE6CFB" w:rsidP="00D86E34">
      <w:pPr>
        <w:rPr>
          <w:rFonts w:cstheme="minorHAnsi"/>
          <w:sz w:val="20"/>
          <w:szCs w:val="20"/>
        </w:rPr>
      </w:pPr>
      <w:r w:rsidRPr="00D86E34">
        <w:rPr>
          <w:rFonts w:cstheme="minorHAnsi"/>
          <w:sz w:val="20"/>
          <w:szCs w:val="20"/>
        </w:rPr>
        <w:t>Dentro del periodo de remoción de la parte del pretil que no forma parte del proyecto revisado por el Departamento de Administración de Recursos Hídricos de la Dirección General de Aguas, y a fin de evitar continuar con las afectaciones ambientales de estas faenas, se deberá considerar:</w:t>
      </w:r>
    </w:p>
    <w:p w14:paraId="4AFAC6A7" w14:textId="77777777" w:rsidR="00BE6CFB" w:rsidRPr="00BE6CFB" w:rsidRDefault="00BE6CFB" w:rsidP="00BE6CFB">
      <w:pPr>
        <w:spacing w:after="0" w:line="240" w:lineRule="auto"/>
        <w:ind w:firstLine="426"/>
        <w:contextualSpacing/>
        <w:jc w:val="both"/>
        <w:rPr>
          <w:rFonts w:cstheme="minorHAnsi"/>
          <w:sz w:val="20"/>
          <w:szCs w:val="20"/>
        </w:rPr>
      </w:pPr>
      <w:r w:rsidRPr="00BE6CFB">
        <w:rPr>
          <w:rFonts w:cstheme="minorHAnsi"/>
          <w:b/>
          <w:bCs/>
          <w:sz w:val="20"/>
          <w:szCs w:val="20"/>
        </w:rPr>
        <w:t>i.</w:t>
      </w:r>
      <w:r w:rsidRPr="00BE6CFB">
        <w:rPr>
          <w:rFonts w:cstheme="minorHAnsi"/>
          <w:sz w:val="20"/>
          <w:szCs w:val="20"/>
        </w:rPr>
        <w:tab/>
        <w:t xml:space="preserve">Monitoreo diario en la columna de agua de los parámetros: solidos disueltos, pH, temperatura y Oxígeno disuelto, en a lo menos 5 estaciones, considerando una adicional como Referencia, aguas arriba del pretil. Dichos datos deberán ser tomados durante las citadas faenas. </w:t>
      </w:r>
    </w:p>
    <w:p w14:paraId="7D9CBF67" w14:textId="77777777" w:rsidR="00BE6CFB" w:rsidRDefault="00BE6CFB" w:rsidP="00BE6CFB">
      <w:pPr>
        <w:spacing w:after="0" w:line="240" w:lineRule="auto"/>
        <w:contextualSpacing/>
        <w:jc w:val="both"/>
        <w:rPr>
          <w:rFonts w:cstheme="minorHAnsi"/>
          <w:sz w:val="20"/>
          <w:szCs w:val="20"/>
        </w:rPr>
      </w:pPr>
    </w:p>
    <w:p w14:paraId="3CEC0878" w14:textId="52FAE129" w:rsidR="005749DF" w:rsidRPr="00226EAE" w:rsidRDefault="00BE6CFB" w:rsidP="00BE6CFB">
      <w:pPr>
        <w:spacing w:after="0" w:line="240" w:lineRule="auto"/>
        <w:contextualSpacing/>
        <w:jc w:val="both"/>
        <w:rPr>
          <w:rFonts w:cstheme="minorHAnsi"/>
          <w:sz w:val="20"/>
          <w:szCs w:val="20"/>
        </w:rPr>
      </w:pPr>
      <w:r w:rsidRPr="00BE6CFB">
        <w:rPr>
          <w:rFonts w:cstheme="minorHAnsi"/>
          <w:sz w:val="20"/>
          <w:szCs w:val="20"/>
        </w:rPr>
        <w:t xml:space="preserve">Presentar un informe los </w:t>
      </w:r>
      <w:r w:rsidRPr="00487214">
        <w:rPr>
          <w:rFonts w:cstheme="minorHAnsi"/>
          <w:b/>
          <w:bCs/>
          <w:sz w:val="20"/>
          <w:szCs w:val="20"/>
        </w:rPr>
        <w:t>días lunes de cada semana</w:t>
      </w:r>
      <w:r w:rsidRPr="00BE6CFB">
        <w:rPr>
          <w:rFonts w:cstheme="minorHAnsi"/>
          <w:sz w:val="20"/>
          <w:szCs w:val="20"/>
        </w:rPr>
        <w:t xml:space="preserve">, hasta el término de la vigencia de la medida, con los valores obtenidos, los que deberán considerar gráficos, tablas, y literatura afín. Dicha información deberá ser remitida a la casilla de correo electrónico </w:t>
      </w:r>
      <w:hyperlink r:id="rId47" w:history="1">
        <w:r w:rsidRPr="00455BF7">
          <w:rPr>
            <w:rStyle w:val="Hipervnculo"/>
            <w:rFonts w:cstheme="minorHAnsi"/>
            <w:sz w:val="20"/>
            <w:szCs w:val="20"/>
          </w:rPr>
          <w:t>oficina.loslagos@sma.gob.cl</w:t>
        </w:r>
      </w:hyperlink>
      <w:r>
        <w:rPr>
          <w:rFonts w:cstheme="minorHAnsi"/>
          <w:sz w:val="20"/>
          <w:szCs w:val="20"/>
        </w:rPr>
        <w:t xml:space="preserve">. </w:t>
      </w:r>
    </w:p>
    <w:p w14:paraId="57AF297A" w14:textId="77777777" w:rsidR="00BE6CFB" w:rsidRDefault="00BE6CFB" w:rsidP="00BE6CFB">
      <w:pPr>
        <w:spacing w:after="0" w:line="240" w:lineRule="auto"/>
        <w:ind w:firstLine="426"/>
        <w:contextualSpacing/>
        <w:jc w:val="both"/>
        <w:rPr>
          <w:rFonts w:cstheme="minorHAnsi"/>
          <w:sz w:val="20"/>
          <w:szCs w:val="20"/>
        </w:rPr>
      </w:pPr>
    </w:p>
    <w:p w14:paraId="2A9E4EDA" w14:textId="60DEA00E" w:rsidR="00BE6CFB" w:rsidRDefault="00BE6CFB" w:rsidP="00BE6CFB">
      <w:pPr>
        <w:spacing w:after="0" w:line="240" w:lineRule="auto"/>
        <w:ind w:firstLine="426"/>
        <w:contextualSpacing/>
        <w:jc w:val="both"/>
        <w:rPr>
          <w:rFonts w:cstheme="minorHAnsi"/>
          <w:sz w:val="20"/>
          <w:szCs w:val="20"/>
        </w:rPr>
      </w:pPr>
      <w:proofErr w:type="spellStart"/>
      <w:r w:rsidRPr="00BE6CFB">
        <w:rPr>
          <w:rFonts w:cstheme="minorHAnsi"/>
          <w:b/>
          <w:bCs/>
          <w:sz w:val="20"/>
          <w:szCs w:val="20"/>
        </w:rPr>
        <w:t>iii</w:t>
      </w:r>
      <w:proofErr w:type="spellEnd"/>
      <w:r w:rsidRPr="00BE6CFB">
        <w:rPr>
          <w:rFonts w:cstheme="minorHAnsi"/>
          <w:b/>
          <w:bCs/>
          <w:sz w:val="20"/>
          <w:szCs w:val="20"/>
        </w:rPr>
        <w:t>.</w:t>
      </w:r>
      <w:r w:rsidRPr="00BE6CFB">
        <w:rPr>
          <w:rFonts w:cstheme="minorHAnsi"/>
          <w:sz w:val="20"/>
          <w:szCs w:val="20"/>
        </w:rPr>
        <w:tab/>
        <w:t xml:space="preserve">Levantamiento de perfiles </w:t>
      </w:r>
      <w:proofErr w:type="spellStart"/>
      <w:r w:rsidRPr="00BE6CFB">
        <w:rPr>
          <w:rFonts w:cstheme="minorHAnsi"/>
          <w:sz w:val="20"/>
          <w:szCs w:val="20"/>
        </w:rPr>
        <w:t>topobatimétricos</w:t>
      </w:r>
      <w:proofErr w:type="spellEnd"/>
      <w:r w:rsidRPr="00BE6CFB">
        <w:rPr>
          <w:rFonts w:cstheme="minorHAnsi"/>
          <w:sz w:val="20"/>
          <w:szCs w:val="20"/>
        </w:rPr>
        <w:t xml:space="preserve"> transversales y longitudinales del cauce, a lo menos, entre las coordenadas UTM: 670.892,00 (Este); 5.486.009,00 (Norte) al 671.227,64 (Este); 5.486.453,00 (Norte).</w:t>
      </w:r>
    </w:p>
    <w:p w14:paraId="43FE4BBB" w14:textId="2771735A" w:rsidR="00BE6CFB" w:rsidRDefault="00BE6CFB" w:rsidP="00BE6CFB">
      <w:pPr>
        <w:spacing w:after="0" w:line="240" w:lineRule="auto"/>
        <w:contextualSpacing/>
        <w:jc w:val="both"/>
        <w:rPr>
          <w:rFonts w:cstheme="minorHAnsi"/>
          <w:sz w:val="20"/>
          <w:szCs w:val="20"/>
        </w:rPr>
      </w:pPr>
    </w:p>
    <w:p w14:paraId="2FB629BC" w14:textId="271A52E5" w:rsidR="00BE6CFB" w:rsidRPr="00491A56" w:rsidRDefault="00BE6CFB" w:rsidP="00BE6CFB">
      <w:pPr>
        <w:spacing w:after="0" w:line="240" w:lineRule="auto"/>
        <w:contextualSpacing/>
        <w:jc w:val="both"/>
        <w:rPr>
          <w:rFonts w:cstheme="minorHAnsi"/>
          <w:color w:val="000000" w:themeColor="text1"/>
          <w:sz w:val="20"/>
          <w:szCs w:val="20"/>
        </w:rPr>
      </w:pPr>
      <w:r>
        <w:rPr>
          <w:rFonts w:cstheme="minorHAnsi"/>
          <w:sz w:val="20"/>
          <w:szCs w:val="20"/>
        </w:rPr>
        <w:t xml:space="preserve">Sumado a lo anterior, </w:t>
      </w:r>
      <w:r w:rsidR="00D86E34">
        <w:rPr>
          <w:rFonts w:cstheme="minorHAnsi"/>
          <w:sz w:val="20"/>
          <w:szCs w:val="20"/>
        </w:rPr>
        <w:t xml:space="preserve">esta Superintendencia </w:t>
      </w:r>
      <w:r>
        <w:rPr>
          <w:rFonts w:cstheme="minorHAnsi"/>
          <w:color w:val="000000" w:themeColor="text1"/>
          <w:sz w:val="20"/>
          <w:szCs w:val="20"/>
        </w:rPr>
        <w:t xml:space="preserve">debe señalar </w:t>
      </w:r>
      <w:r w:rsidRPr="00491A56">
        <w:rPr>
          <w:rFonts w:cstheme="minorHAnsi"/>
          <w:color w:val="000000" w:themeColor="text1"/>
          <w:sz w:val="20"/>
          <w:szCs w:val="20"/>
        </w:rPr>
        <w:t xml:space="preserve">la </w:t>
      </w:r>
      <w:r w:rsidRPr="00D86E34">
        <w:rPr>
          <w:rFonts w:cstheme="minorHAnsi"/>
          <w:b/>
          <w:bCs/>
          <w:color w:val="000000" w:themeColor="text1"/>
          <w:sz w:val="20"/>
          <w:szCs w:val="20"/>
        </w:rPr>
        <w:t>No conformidad</w:t>
      </w:r>
      <w:r w:rsidRPr="00491A56">
        <w:rPr>
          <w:rFonts w:cstheme="minorHAnsi"/>
          <w:color w:val="000000" w:themeColor="text1"/>
          <w:sz w:val="20"/>
          <w:szCs w:val="20"/>
        </w:rPr>
        <w:t xml:space="preserve"> de la</w:t>
      </w:r>
      <w:r w:rsidR="00D86E34">
        <w:rPr>
          <w:rFonts w:cstheme="minorHAnsi"/>
          <w:color w:val="000000" w:themeColor="text1"/>
          <w:sz w:val="20"/>
          <w:szCs w:val="20"/>
        </w:rPr>
        <w:t xml:space="preserve"> siguiente exigencia</w:t>
      </w:r>
      <w:r w:rsidR="00D86E34" w:rsidRPr="00491A56">
        <w:rPr>
          <w:rFonts w:cstheme="minorHAnsi"/>
          <w:color w:val="000000" w:themeColor="text1"/>
          <w:sz w:val="20"/>
          <w:szCs w:val="20"/>
        </w:rPr>
        <w:t xml:space="preserve"> </w:t>
      </w:r>
      <w:r w:rsidR="00D86E34">
        <w:rPr>
          <w:rFonts w:cstheme="minorHAnsi"/>
          <w:color w:val="000000" w:themeColor="text1"/>
          <w:sz w:val="20"/>
          <w:szCs w:val="20"/>
        </w:rPr>
        <w:t xml:space="preserve">contenida en las </w:t>
      </w:r>
      <w:r w:rsidRPr="00491A56">
        <w:rPr>
          <w:rFonts w:cstheme="minorHAnsi"/>
          <w:color w:val="000000" w:themeColor="text1"/>
          <w:sz w:val="20"/>
          <w:szCs w:val="20"/>
        </w:rPr>
        <w:t xml:space="preserve">Medidas Provisionales </w:t>
      </w:r>
      <w:r>
        <w:rPr>
          <w:rFonts w:cstheme="minorHAnsi"/>
          <w:color w:val="000000" w:themeColor="text1"/>
          <w:sz w:val="20"/>
          <w:szCs w:val="20"/>
        </w:rPr>
        <w:t>Pre-</w:t>
      </w:r>
      <w:r w:rsidRPr="00491A56">
        <w:rPr>
          <w:rFonts w:cstheme="minorHAnsi"/>
          <w:color w:val="000000" w:themeColor="text1"/>
          <w:sz w:val="20"/>
          <w:szCs w:val="20"/>
        </w:rPr>
        <w:t>Procedimentales, ordenadas por esta Superintendencia</w:t>
      </w:r>
      <w:r w:rsidR="00D86E34">
        <w:rPr>
          <w:rFonts w:cstheme="minorHAnsi"/>
          <w:color w:val="000000" w:themeColor="text1"/>
          <w:sz w:val="20"/>
          <w:szCs w:val="20"/>
        </w:rPr>
        <w:t xml:space="preserve"> (</w:t>
      </w:r>
      <w:r w:rsidRPr="00491A56">
        <w:rPr>
          <w:rFonts w:cstheme="minorHAnsi"/>
          <w:color w:val="000000" w:themeColor="text1"/>
          <w:sz w:val="20"/>
          <w:szCs w:val="20"/>
        </w:rPr>
        <w:t>según Punto 5</w:t>
      </w:r>
      <w:r w:rsidR="00D86E34">
        <w:rPr>
          <w:rFonts w:cstheme="minorHAnsi"/>
          <w:color w:val="000000" w:themeColor="text1"/>
          <w:sz w:val="20"/>
          <w:szCs w:val="20"/>
        </w:rPr>
        <w:t>)</w:t>
      </w:r>
      <w:r w:rsidRPr="00491A56">
        <w:rPr>
          <w:rFonts w:cstheme="minorHAnsi"/>
          <w:color w:val="000000" w:themeColor="text1"/>
          <w:sz w:val="20"/>
          <w:szCs w:val="20"/>
        </w:rPr>
        <w:t>:</w:t>
      </w:r>
    </w:p>
    <w:p w14:paraId="46630C60" w14:textId="7A6BEA4F" w:rsidR="00BE6CFB" w:rsidRDefault="00BE6CFB" w:rsidP="00BE6CFB">
      <w:pPr>
        <w:spacing w:after="0" w:line="240" w:lineRule="auto"/>
        <w:contextualSpacing/>
        <w:jc w:val="both"/>
        <w:rPr>
          <w:rFonts w:cstheme="minorHAnsi"/>
          <w:sz w:val="20"/>
          <w:szCs w:val="20"/>
        </w:rPr>
      </w:pPr>
    </w:p>
    <w:p w14:paraId="46310035" w14:textId="0E437B75" w:rsidR="00D86E34" w:rsidRDefault="00D86E34" w:rsidP="00D86E34">
      <w:pPr>
        <w:rPr>
          <w:rFonts w:cstheme="minorHAnsi"/>
          <w:sz w:val="20"/>
          <w:szCs w:val="20"/>
        </w:rPr>
      </w:pPr>
      <w:r w:rsidRPr="00D86E34">
        <w:rPr>
          <w:rFonts w:cstheme="minorHAnsi"/>
          <w:sz w:val="20"/>
          <w:szCs w:val="20"/>
        </w:rPr>
        <w:t>Dentro del periodo de remoción de la parte del pretil que no forma parte del proyecto revisado por el Departamento de Administración de Recursos Hídricos de la Dirección General de Aguas, y a fin de evitar continuar con las afectaciones ambientales de estas faenas, se deberá considerar:</w:t>
      </w:r>
    </w:p>
    <w:p w14:paraId="51CBC2CB" w14:textId="17A11FFB" w:rsidR="00D86E34" w:rsidRPr="00BE6CFB" w:rsidRDefault="00D86E34" w:rsidP="00D86E34">
      <w:pPr>
        <w:spacing w:after="0" w:line="240" w:lineRule="auto"/>
        <w:ind w:firstLine="426"/>
        <w:contextualSpacing/>
        <w:jc w:val="both"/>
        <w:rPr>
          <w:rFonts w:cstheme="minorHAnsi"/>
          <w:sz w:val="20"/>
          <w:szCs w:val="20"/>
        </w:rPr>
      </w:pPr>
      <w:proofErr w:type="spellStart"/>
      <w:r>
        <w:rPr>
          <w:rFonts w:cstheme="minorHAnsi"/>
          <w:b/>
          <w:bCs/>
          <w:sz w:val="20"/>
          <w:szCs w:val="20"/>
        </w:rPr>
        <w:t>i</w:t>
      </w:r>
      <w:r w:rsidRPr="00BE6CFB">
        <w:rPr>
          <w:rFonts w:cstheme="minorHAnsi"/>
          <w:b/>
          <w:bCs/>
          <w:sz w:val="20"/>
          <w:szCs w:val="20"/>
        </w:rPr>
        <w:t>i</w:t>
      </w:r>
      <w:proofErr w:type="spellEnd"/>
      <w:r w:rsidRPr="00BE6CFB">
        <w:rPr>
          <w:rFonts w:cstheme="minorHAnsi"/>
          <w:b/>
          <w:bCs/>
          <w:sz w:val="20"/>
          <w:szCs w:val="20"/>
        </w:rPr>
        <w:t>.</w:t>
      </w:r>
      <w:r w:rsidRPr="00BE6CFB">
        <w:rPr>
          <w:rFonts w:cstheme="minorHAnsi"/>
          <w:sz w:val="20"/>
          <w:szCs w:val="20"/>
        </w:rPr>
        <w:tab/>
      </w:r>
      <w:r w:rsidRPr="00D86E34">
        <w:rPr>
          <w:rFonts w:cstheme="minorHAnsi"/>
          <w:sz w:val="20"/>
          <w:szCs w:val="20"/>
        </w:rPr>
        <w:t xml:space="preserve">Ejecutar dos monitoreos </w:t>
      </w:r>
      <w:proofErr w:type="spellStart"/>
      <w:r w:rsidRPr="00D86E34">
        <w:rPr>
          <w:rFonts w:cstheme="minorHAnsi"/>
          <w:sz w:val="20"/>
          <w:szCs w:val="20"/>
        </w:rPr>
        <w:t>limnológicos</w:t>
      </w:r>
      <w:proofErr w:type="spellEnd"/>
      <w:r w:rsidRPr="00D86E34">
        <w:rPr>
          <w:rFonts w:cstheme="minorHAnsi"/>
          <w:sz w:val="20"/>
          <w:szCs w:val="20"/>
        </w:rPr>
        <w:t xml:space="preserve">, uno al inicio de la vigencia de la presente Medida, y otro antes del término de ésta, involucrando fauna íctica y </w:t>
      </w:r>
      <w:proofErr w:type="spellStart"/>
      <w:r w:rsidRPr="00D86E34">
        <w:rPr>
          <w:rFonts w:cstheme="minorHAnsi"/>
          <w:sz w:val="20"/>
          <w:szCs w:val="20"/>
        </w:rPr>
        <w:t>macrobentos</w:t>
      </w:r>
      <w:proofErr w:type="spellEnd"/>
      <w:r w:rsidRPr="00D86E34">
        <w:rPr>
          <w:rFonts w:cstheme="minorHAnsi"/>
          <w:sz w:val="20"/>
          <w:szCs w:val="20"/>
        </w:rPr>
        <w:t>, abarcando a lo menos 5 estaciones, y considerando una adicional como Referencia, aguas arriba del pretil. La ubicación de dichas estaciones deberá ser debidamente justificada. Dicho informe deberá contener la metodología, las estaciones, coordenadas geográficas (en Datum WGS-84), y las conclusiones, con el apoyo de gráficos de índices comunitarios, tablas, etc., y de bibliografía afín.</w:t>
      </w:r>
    </w:p>
    <w:p w14:paraId="3AB6A425" w14:textId="0BC3E581" w:rsidR="00BE6CFB" w:rsidRDefault="00BE6CFB" w:rsidP="00BE6CFB">
      <w:pPr>
        <w:spacing w:after="0" w:line="240" w:lineRule="auto"/>
        <w:contextualSpacing/>
        <w:jc w:val="both"/>
        <w:rPr>
          <w:rFonts w:cstheme="minorHAnsi"/>
          <w:sz w:val="20"/>
          <w:szCs w:val="20"/>
        </w:rPr>
      </w:pPr>
    </w:p>
    <w:p w14:paraId="6B6406B8" w14:textId="0FC1D80E" w:rsidR="00BA0AB6" w:rsidRPr="00226EAE" w:rsidRDefault="00D86E34" w:rsidP="00D86E34">
      <w:pPr>
        <w:spacing w:after="0" w:line="240" w:lineRule="auto"/>
        <w:contextualSpacing/>
        <w:jc w:val="both"/>
        <w:rPr>
          <w:rFonts w:cstheme="minorHAnsi"/>
          <w:sz w:val="20"/>
          <w:szCs w:val="20"/>
        </w:rPr>
      </w:pPr>
      <w:r>
        <w:rPr>
          <w:rFonts w:cstheme="minorHAnsi"/>
          <w:sz w:val="20"/>
          <w:szCs w:val="20"/>
        </w:rPr>
        <w:t xml:space="preserve">Finalmente, se hace mención a que </w:t>
      </w:r>
      <w:r w:rsidR="00BA0AB6">
        <w:rPr>
          <w:rFonts w:cstheme="minorHAnsi"/>
          <w:sz w:val="20"/>
          <w:szCs w:val="20"/>
        </w:rPr>
        <w:t xml:space="preserve">la instalación del citado pretil se contrapone a lo visado sectorialmente </w:t>
      </w:r>
      <w:r w:rsidR="00BA0AB6" w:rsidRPr="00BA0AB6">
        <w:rPr>
          <w:rFonts w:cstheme="minorHAnsi"/>
          <w:sz w:val="20"/>
          <w:szCs w:val="20"/>
        </w:rPr>
        <w:t>por el Departamento de Administración de Recursos Hídricos de la Dirección General de Aguas en su memorándum N° 197, de 15 de junio de 2020, y que fue un fundamento para la dictación del Ord. N° 307, de 24 de julio de 2020, del Director General de Aguas, a saber, cuatro (4) y dos (2) fondeos de hormigón, en cada ribera del río</w:t>
      </w:r>
      <w:r w:rsidR="00BA0AB6">
        <w:rPr>
          <w:rFonts w:cstheme="minorHAnsi"/>
          <w:sz w:val="20"/>
          <w:szCs w:val="20"/>
        </w:rPr>
        <w:t>, por lo cual esta situación no fue considerada por el titular, conllevando faenas al interior del cauce, con la instalación de a lo menos 152 fondeos</w:t>
      </w:r>
      <w:r>
        <w:rPr>
          <w:rFonts w:cstheme="minorHAnsi"/>
          <w:sz w:val="20"/>
          <w:szCs w:val="20"/>
        </w:rPr>
        <w:t xml:space="preserve"> (sumado a maxisacos)</w:t>
      </w:r>
      <w:r w:rsidR="00BA0AB6">
        <w:rPr>
          <w:rFonts w:cstheme="minorHAnsi"/>
          <w:sz w:val="20"/>
          <w:szCs w:val="20"/>
        </w:rPr>
        <w:t xml:space="preserve">, </w:t>
      </w:r>
      <w:r w:rsidR="00491A56">
        <w:rPr>
          <w:rFonts w:cstheme="minorHAnsi"/>
          <w:sz w:val="20"/>
          <w:szCs w:val="20"/>
        </w:rPr>
        <w:t>que produjeron cambios notorios en el río Rahue</w:t>
      </w:r>
      <w:r>
        <w:rPr>
          <w:rFonts w:cstheme="minorHAnsi"/>
          <w:sz w:val="20"/>
          <w:szCs w:val="20"/>
        </w:rPr>
        <w:t xml:space="preserve">, </w:t>
      </w:r>
      <w:r>
        <w:rPr>
          <w:rFonts w:eastAsia="Calibri" w:cstheme="minorHAnsi"/>
          <w:sz w:val="20"/>
          <w:szCs w:val="20"/>
        </w:rPr>
        <w:t>afecta</w:t>
      </w:r>
      <w:r w:rsidR="00A903DF">
        <w:rPr>
          <w:rFonts w:eastAsia="Calibri" w:cstheme="minorHAnsi"/>
          <w:sz w:val="20"/>
          <w:szCs w:val="20"/>
        </w:rPr>
        <w:t>n</w:t>
      </w:r>
      <w:r>
        <w:rPr>
          <w:rFonts w:eastAsia="Calibri" w:cstheme="minorHAnsi"/>
          <w:sz w:val="20"/>
          <w:szCs w:val="20"/>
        </w:rPr>
        <w:t>do ambientalmente el ecosistema fluvial y con ello, la fauna íctica nativa</w:t>
      </w:r>
      <w:r w:rsidR="00491A56">
        <w:rPr>
          <w:rFonts w:cstheme="minorHAnsi"/>
          <w:sz w:val="20"/>
          <w:szCs w:val="20"/>
        </w:rPr>
        <w:t>.</w:t>
      </w:r>
    </w:p>
    <w:p w14:paraId="6FB50FCD" w14:textId="102C0F0E" w:rsidR="00001662" w:rsidRPr="00226EAE" w:rsidRDefault="00001662" w:rsidP="00226EAE">
      <w:pPr>
        <w:spacing w:after="0" w:line="240" w:lineRule="auto"/>
        <w:contextualSpacing/>
        <w:jc w:val="both"/>
        <w:rPr>
          <w:rFonts w:eastAsia="Calibri" w:cstheme="minorHAnsi"/>
          <w:sz w:val="20"/>
          <w:szCs w:val="20"/>
        </w:rPr>
      </w:pPr>
    </w:p>
    <w:p w14:paraId="054A4F00" w14:textId="0EC56E59" w:rsidR="00001662" w:rsidRPr="00226EAE" w:rsidRDefault="00001662" w:rsidP="00226EAE">
      <w:pPr>
        <w:spacing w:after="0" w:line="240" w:lineRule="auto"/>
        <w:contextualSpacing/>
        <w:jc w:val="both"/>
        <w:rPr>
          <w:rFonts w:eastAsia="Calibri" w:cstheme="minorHAnsi"/>
          <w:sz w:val="20"/>
          <w:szCs w:val="20"/>
        </w:rPr>
      </w:pPr>
    </w:p>
    <w:p w14:paraId="4BA178E4" w14:textId="77777777" w:rsidR="001E1DE5" w:rsidRPr="00226EAE" w:rsidRDefault="001E1DE5" w:rsidP="00226EAE">
      <w:pPr>
        <w:spacing w:after="0" w:line="240" w:lineRule="auto"/>
        <w:contextualSpacing/>
        <w:jc w:val="both"/>
        <w:rPr>
          <w:rFonts w:eastAsia="Calibri" w:cstheme="minorHAnsi"/>
          <w:sz w:val="20"/>
          <w:szCs w:val="20"/>
        </w:rPr>
      </w:pPr>
    </w:p>
    <w:p w14:paraId="5FE8B2D8" w14:textId="77777777" w:rsidR="00481069" w:rsidRPr="00226EAE" w:rsidRDefault="00481069" w:rsidP="00226EAE">
      <w:pPr>
        <w:pStyle w:val="Ttulo1"/>
      </w:pPr>
      <w:bookmarkStart w:id="130" w:name="_Toc69471208"/>
      <w:r w:rsidRPr="00226EAE">
        <w:t>ANEXOS</w:t>
      </w:r>
      <w:bookmarkEnd w:id="130"/>
    </w:p>
    <w:p w14:paraId="7D21FB1B" w14:textId="77777777" w:rsidR="00481069" w:rsidRPr="00226EAE" w:rsidRDefault="00481069" w:rsidP="00226EAE">
      <w:pPr>
        <w:spacing w:after="0" w:line="240" w:lineRule="auto"/>
        <w:jc w:val="both"/>
        <w:rPr>
          <w:rFonts w:eastAsia="Calibri" w:cs="Times New Roman"/>
          <w:sz w:val="20"/>
          <w:szCs w:val="20"/>
        </w:rPr>
      </w:pPr>
    </w:p>
    <w:tbl>
      <w:tblPr>
        <w:tblStyle w:val="Tablaconcuadrcula"/>
        <w:tblW w:w="5000" w:type="pct"/>
        <w:jc w:val="center"/>
        <w:tblLook w:val="04A0" w:firstRow="1" w:lastRow="0" w:firstColumn="1" w:lastColumn="0" w:noHBand="0" w:noVBand="1"/>
      </w:tblPr>
      <w:tblGrid>
        <w:gridCol w:w="1759"/>
        <w:gridCol w:w="12029"/>
      </w:tblGrid>
      <w:tr w:rsidR="00481069" w:rsidRPr="00226EAE" w14:paraId="3F6FF221" w14:textId="77777777" w:rsidTr="00D857CD">
        <w:trPr>
          <w:trHeight w:val="292"/>
          <w:jc w:val="center"/>
        </w:trPr>
        <w:tc>
          <w:tcPr>
            <w:tcW w:w="638" w:type="pct"/>
            <w:tcBorders>
              <w:bottom w:val="single" w:sz="4" w:space="0" w:color="auto"/>
            </w:tcBorders>
            <w:shd w:val="clear" w:color="auto" w:fill="D9D9D9" w:themeFill="background1" w:themeFillShade="D9"/>
          </w:tcPr>
          <w:p w14:paraId="1BAB3791" w14:textId="77777777" w:rsidR="00481069" w:rsidRPr="00226EAE" w:rsidRDefault="00481069" w:rsidP="00226EAE">
            <w:pPr>
              <w:jc w:val="center"/>
              <w:rPr>
                <w:rFonts w:cstheme="minorHAnsi"/>
                <w:b/>
              </w:rPr>
            </w:pPr>
            <w:r w:rsidRPr="00226EAE">
              <w:rPr>
                <w:rFonts w:cstheme="minorHAnsi"/>
                <w:b/>
              </w:rPr>
              <w:t>N° Anexo</w:t>
            </w:r>
          </w:p>
        </w:tc>
        <w:tc>
          <w:tcPr>
            <w:tcW w:w="4362" w:type="pct"/>
            <w:tcBorders>
              <w:bottom w:val="single" w:sz="4" w:space="0" w:color="auto"/>
            </w:tcBorders>
            <w:shd w:val="clear" w:color="auto" w:fill="D9D9D9" w:themeFill="background1" w:themeFillShade="D9"/>
          </w:tcPr>
          <w:p w14:paraId="127F79CA" w14:textId="77777777" w:rsidR="00481069" w:rsidRPr="00226EAE" w:rsidRDefault="00481069" w:rsidP="00226EAE">
            <w:pPr>
              <w:jc w:val="center"/>
              <w:rPr>
                <w:rFonts w:cstheme="minorHAnsi"/>
                <w:b/>
              </w:rPr>
            </w:pPr>
            <w:r w:rsidRPr="00226EAE">
              <w:rPr>
                <w:rFonts w:cstheme="minorHAnsi"/>
                <w:b/>
              </w:rPr>
              <w:t>Nombre Anexo</w:t>
            </w:r>
          </w:p>
        </w:tc>
      </w:tr>
      <w:tr w:rsidR="00481069" w:rsidRPr="00226EAE" w14:paraId="1D829C75" w14:textId="77777777" w:rsidTr="00D857CD">
        <w:trPr>
          <w:trHeight w:val="292"/>
          <w:jc w:val="center"/>
        </w:trPr>
        <w:tc>
          <w:tcPr>
            <w:tcW w:w="638" w:type="pct"/>
            <w:vAlign w:val="center"/>
          </w:tcPr>
          <w:p w14:paraId="44A8BB39" w14:textId="77777777" w:rsidR="00481069" w:rsidRPr="00226EAE" w:rsidRDefault="00481069" w:rsidP="00226EAE">
            <w:pPr>
              <w:jc w:val="center"/>
              <w:rPr>
                <w:rFonts w:cstheme="minorHAnsi"/>
              </w:rPr>
            </w:pPr>
            <w:r w:rsidRPr="00226EAE">
              <w:rPr>
                <w:rFonts w:cstheme="minorHAnsi"/>
              </w:rPr>
              <w:t>1</w:t>
            </w:r>
          </w:p>
        </w:tc>
        <w:tc>
          <w:tcPr>
            <w:tcW w:w="4362" w:type="pct"/>
            <w:vAlign w:val="center"/>
          </w:tcPr>
          <w:p w14:paraId="18234E61" w14:textId="660FEFBD" w:rsidR="00481069" w:rsidRPr="00226EAE" w:rsidRDefault="000267D0" w:rsidP="00226EAE">
            <w:pPr>
              <w:jc w:val="both"/>
              <w:rPr>
                <w:rFonts w:cstheme="minorHAnsi"/>
              </w:rPr>
            </w:pPr>
            <w:r w:rsidRPr="00226EAE">
              <w:rPr>
                <w:rFonts w:cstheme="minorHAnsi"/>
              </w:rPr>
              <w:t>Acta de inspección Ambiental (</w:t>
            </w:r>
            <w:r w:rsidR="002C305F">
              <w:rPr>
                <w:rFonts w:cstheme="minorHAnsi"/>
              </w:rPr>
              <w:t>17</w:t>
            </w:r>
            <w:r w:rsidRPr="00226EAE">
              <w:rPr>
                <w:rFonts w:cstheme="minorHAnsi"/>
              </w:rPr>
              <w:t>.0</w:t>
            </w:r>
            <w:r w:rsidR="002C305F">
              <w:rPr>
                <w:rFonts w:cstheme="minorHAnsi"/>
              </w:rPr>
              <w:t>3</w:t>
            </w:r>
            <w:r w:rsidRPr="00226EAE">
              <w:rPr>
                <w:rFonts w:cstheme="minorHAnsi"/>
              </w:rPr>
              <w:t>.202</w:t>
            </w:r>
            <w:r w:rsidR="002C305F">
              <w:rPr>
                <w:rFonts w:cstheme="minorHAnsi"/>
              </w:rPr>
              <w:t>1</w:t>
            </w:r>
            <w:r w:rsidRPr="00226EAE">
              <w:rPr>
                <w:rFonts w:cstheme="minorHAnsi"/>
              </w:rPr>
              <w:t>)</w:t>
            </w:r>
            <w:r w:rsidR="00CA6865">
              <w:rPr>
                <w:rFonts w:cstheme="minorHAnsi"/>
              </w:rPr>
              <w:t>.</w:t>
            </w:r>
          </w:p>
        </w:tc>
      </w:tr>
      <w:tr w:rsidR="00481069" w:rsidRPr="00226EAE" w14:paraId="19EECB89" w14:textId="77777777" w:rsidTr="00D857CD">
        <w:trPr>
          <w:trHeight w:val="292"/>
          <w:jc w:val="center"/>
        </w:trPr>
        <w:tc>
          <w:tcPr>
            <w:tcW w:w="638" w:type="pct"/>
            <w:vAlign w:val="center"/>
          </w:tcPr>
          <w:p w14:paraId="36B8F757" w14:textId="77777777" w:rsidR="00481069" w:rsidRPr="00CA6865" w:rsidRDefault="00481069" w:rsidP="00226EAE">
            <w:pPr>
              <w:jc w:val="center"/>
              <w:rPr>
                <w:rFonts w:cstheme="minorHAnsi"/>
              </w:rPr>
            </w:pPr>
            <w:r w:rsidRPr="00CA6865">
              <w:rPr>
                <w:rFonts w:cstheme="minorHAnsi"/>
              </w:rPr>
              <w:t>2</w:t>
            </w:r>
          </w:p>
        </w:tc>
        <w:tc>
          <w:tcPr>
            <w:tcW w:w="4362" w:type="pct"/>
            <w:vAlign w:val="center"/>
          </w:tcPr>
          <w:p w14:paraId="18EEFE66" w14:textId="3843CC48" w:rsidR="00481069" w:rsidRPr="00CA6865" w:rsidRDefault="008C0B6A" w:rsidP="00226EAE">
            <w:pPr>
              <w:jc w:val="both"/>
              <w:rPr>
                <w:rFonts w:cstheme="minorHAnsi"/>
              </w:rPr>
            </w:pPr>
            <w:r w:rsidRPr="00CA6865">
              <w:rPr>
                <w:rFonts w:cstheme="minorHAnsi"/>
                <w:color w:val="000000" w:themeColor="text1"/>
              </w:rPr>
              <w:t>Resolución Exenta N° 2.432</w:t>
            </w:r>
            <w:r w:rsidR="00F02B5E" w:rsidRPr="00CA6865">
              <w:rPr>
                <w:rFonts w:cstheme="minorHAnsi"/>
                <w:color w:val="000000" w:themeColor="text1"/>
              </w:rPr>
              <w:t>/</w:t>
            </w:r>
            <w:r w:rsidRPr="00CA6865">
              <w:rPr>
                <w:rFonts w:cstheme="minorHAnsi"/>
                <w:color w:val="000000" w:themeColor="text1"/>
              </w:rPr>
              <w:t>2020</w:t>
            </w:r>
            <w:r w:rsidR="000267D0" w:rsidRPr="00CA6865">
              <w:rPr>
                <w:rFonts w:cstheme="minorHAnsi"/>
              </w:rPr>
              <w:t>, Ordena Medidas Provisionales que indica</w:t>
            </w:r>
            <w:r w:rsidR="00F02B5E" w:rsidRPr="00CA6865">
              <w:rPr>
                <w:rFonts w:cstheme="minorHAnsi"/>
              </w:rPr>
              <w:t>.</w:t>
            </w:r>
          </w:p>
          <w:p w14:paraId="70F59F57" w14:textId="746DEDAC" w:rsidR="0031784F" w:rsidRPr="00CA6865" w:rsidRDefault="008C0B6A" w:rsidP="00226EAE">
            <w:pPr>
              <w:jc w:val="both"/>
              <w:rPr>
                <w:rFonts w:cstheme="minorHAnsi"/>
              </w:rPr>
            </w:pPr>
            <w:r w:rsidRPr="00CA6865">
              <w:rPr>
                <w:rFonts w:cstheme="minorHAnsi"/>
              </w:rPr>
              <w:t>Res. Ex. N° 349</w:t>
            </w:r>
            <w:r w:rsidR="00F02B5E" w:rsidRPr="00CA6865">
              <w:rPr>
                <w:rFonts w:cstheme="minorHAnsi"/>
              </w:rPr>
              <w:t>/</w:t>
            </w:r>
            <w:r w:rsidRPr="00CA6865">
              <w:rPr>
                <w:rFonts w:cstheme="minorHAnsi"/>
              </w:rPr>
              <w:t>2021</w:t>
            </w:r>
            <w:r w:rsidR="00F02B5E" w:rsidRPr="00CA6865">
              <w:rPr>
                <w:rFonts w:cstheme="minorHAnsi"/>
              </w:rPr>
              <w:t>,</w:t>
            </w:r>
            <w:r w:rsidRPr="00CA6865">
              <w:rPr>
                <w:rFonts w:cstheme="minorHAnsi"/>
              </w:rPr>
              <w:t xml:space="preserve"> </w:t>
            </w:r>
            <w:r w:rsidRPr="00CA6865">
              <w:rPr>
                <w:rFonts w:eastAsia="Times New Roman" w:cs="Calibri"/>
                <w:color w:val="000000"/>
                <w:lang w:eastAsia="es-CL"/>
              </w:rPr>
              <w:t xml:space="preserve">Resuelve Recurso de Reposición interpuesto por Aquafarms S.A. </w:t>
            </w:r>
          </w:p>
        </w:tc>
      </w:tr>
      <w:tr w:rsidR="00481069" w:rsidRPr="000A1083" w14:paraId="0EF17421" w14:textId="77777777" w:rsidTr="00D857CD">
        <w:trPr>
          <w:trHeight w:val="292"/>
          <w:jc w:val="center"/>
        </w:trPr>
        <w:tc>
          <w:tcPr>
            <w:tcW w:w="638" w:type="pct"/>
            <w:vAlign w:val="center"/>
          </w:tcPr>
          <w:p w14:paraId="79031537" w14:textId="77777777" w:rsidR="00481069" w:rsidRPr="00CA6865" w:rsidRDefault="00481069" w:rsidP="00226EAE">
            <w:pPr>
              <w:jc w:val="center"/>
              <w:rPr>
                <w:rFonts w:cstheme="minorHAnsi"/>
              </w:rPr>
            </w:pPr>
            <w:r w:rsidRPr="00CA6865">
              <w:rPr>
                <w:rFonts w:cstheme="minorHAnsi"/>
              </w:rPr>
              <w:t>3</w:t>
            </w:r>
          </w:p>
        </w:tc>
        <w:tc>
          <w:tcPr>
            <w:tcW w:w="4362" w:type="pct"/>
            <w:vAlign w:val="center"/>
          </w:tcPr>
          <w:p w14:paraId="0651E601" w14:textId="6ACA1837" w:rsidR="00481069" w:rsidRPr="00CA6865" w:rsidRDefault="00CA6865" w:rsidP="00226EAE">
            <w:pPr>
              <w:jc w:val="both"/>
              <w:rPr>
                <w:rFonts w:eastAsia="Times New Roman" w:cs="Calibri"/>
                <w:bCs/>
                <w:lang w:eastAsia="es-CL"/>
              </w:rPr>
            </w:pPr>
            <w:r w:rsidRPr="00CA6865">
              <w:rPr>
                <w:rFonts w:eastAsia="Times New Roman" w:cs="Calibri"/>
                <w:bCs/>
                <w:lang w:eastAsia="es-CL"/>
              </w:rPr>
              <w:t>Informe (y anexos) de Aquafarms.</w:t>
            </w:r>
            <w:r>
              <w:rPr>
                <w:rFonts w:eastAsia="Times New Roman" w:cs="Calibri"/>
                <w:bCs/>
                <w:lang w:eastAsia="es-CL"/>
              </w:rPr>
              <w:t xml:space="preserve"> </w:t>
            </w:r>
          </w:p>
        </w:tc>
      </w:tr>
      <w:bookmarkEnd w:id="94"/>
      <w:bookmarkEnd w:id="95"/>
      <w:bookmarkEnd w:id="96"/>
      <w:bookmarkEnd w:id="97"/>
      <w:bookmarkEnd w:id="98"/>
      <w:bookmarkEnd w:id="99"/>
      <w:bookmarkEnd w:id="100"/>
      <w:bookmarkEnd w:id="101"/>
    </w:tbl>
    <w:p w14:paraId="354FD328" w14:textId="63702C5C" w:rsidR="005E42EB" w:rsidRDefault="005E42EB" w:rsidP="00226EAE">
      <w:pPr>
        <w:rPr>
          <w:rFonts w:ascii="Calibri" w:eastAsia="Calibri" w:hAnsi="Calibri" w:cs="Calibri"/>
          <w:sz w:val="20"/>
          <w:szCs w:val="20"/>
        </w:rPr>
      </w:pPr>
    </w:p>
    <w:p w14:paraId="6162A1F5" w14:textId="1FEC1A5C" w:rsidR="003B72E4" w:rsidRDefault="003B72E4" w:rsidP="00226EAE">
      <w:pPr>
        <w:rPr>
          <w:rFonts w:ascii="Calibri" w:eastAsia="Calibri" w:hAnsi="Calibri" w:cs="Calibri"/>
          <w:sz w:val="20"/>
          <w:szCs w:val="20"/>
        </w:rPr>
      </w:pPr>
    </w:p>
    <w:p w14:paraId="3FBBF38B" w14:textId="74AF1458" w:rsidR="003B72E4" w:rsidRDefault="003B72E4" w:rsidP="00226EAE">
      <w:pPr>
        <w:rPr>
          <w:rFonts w:ascii="Calibri" w:eastAsia="Calibri" w:hAnsi="Calibri" w:cs="Calibri"/>
          <w:sz w:val="20"/>
          <w:szCs w:val="20"/>
        </w:rPr>
      </w:pPr>
    </w:p>
    <w:p w14:paraId="49E75C99" w14:textId="5FBB680B" w:rsidR="003B72E4" w:rsidRDefault="003B72E4" w:rsidP="00226EAE">
      <w:pPr>
        <w:rPr>
          <w:rFonts w:ascii="Calibri" w:eastAsia="Calibri" w:hAnsi="Calibri" w:cs="Calibri"/>
          <w:sz w:val="20"/>
          <w:szCs w:val="20"/>
        </w:rPr>
      </w:pPr>
    </w:p>
    <w:p w14:paraId="33936462" w14:textId="387EDD24" w:rsidR="003B72E4" w:rsidRDefault="003B72E4" w:rsidP="00226EAE">
      <w:pPr>
        <w:rPr>
          <w:rFonts w:ascii="Calibri" w:eastAsia="Calibri" w:hAnsi="Calibri" w:cs="Calibri"/>
          <w:sz w:val="20"/>
          <w:szCs w:val="20"/>
        </w:rPr>
      </w:pPr>
    </w:p>
    <w:p w14:paraId="75F68A3D" w14:textId="0E22300A" w:rsidR="003B72E4" w:rsidRDefault="003B72E4" w:rsidP="00226EAE">
      <w:pPr>
        <w:rPr>
          <w:rFonts w:ascii="Calibri" w:eastAsia="Calibri" w:hAnsi="Calibri" w:cs="Calibri"/>
          <w:sz w:val="20"/>
          <w:szCs w:val="20"/>
        </w:rPr>
      </w:pPr>
    </w:p>
    <w:p w14:paraId="50999612" w14:textId="77777777" w:rsidR="003B72E4" w:rsidRDefault="003B72E4" w:rsidP="00226EAE">
      <w:pPr>
        <w:rPr>
          <w:rFonts w:ascii="Calibri" w:eastAsia="Calibri" w:hAnsi="Calibri" w:cs="Calibri"/>
          <w:sz w:val="20"/>
          <w:szCs w:val="20"/>
        </w:rPr>
      </w:pPr>
    </w:p>
    <w:sectPr w:rsidR="003B72E4" w:rsidSect="00A90B06">
      <w:pgSz w:w="15840" w:h="12240" w:orient="landscape" w:code="1"/>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1EE73B" w14:textId="77777777" w:rsidR="007C1C05" w:rsidRDefault="007C1C05" w:rsidP="00E56524">
      <w:pPr>
        <w:spacing w:after="0" w:line="240" w:lineRule="auto"/>
      </w:pPr>
      <w:r>
        <w:separator/>
      </w:r>
    </w:p>
    <w:p w14:paraId="3599AD48" w14:textId="77777777" w:rsidR="007C1C05" w:rsidRDefault="007C1C05"/>
  </w:endnote>
  <w:endnote w:type="continuationSeparator" w:id="0">
    <w:p w14:paraId="1279D305" w14:textId="77777777" w:rsidR="007C1C05" w:rsidRDefault="007C1C05" w:rsidP="00E56524">
      <w:pPr>
        <w:spacing w:after="0" w:line="240" w:lineRule="auto"/>
      </w:pPr>
      <w:r>
        <w:continuationSeparator/>
      </w:r>
    </w:p>
    <w:p w14:paraId="66A116FE" w14:textId="77777777" w:rsidR="007C1C05" w:rsidRDefault="007C1C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altName w:val="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6F7A9DEB" w14:textId="77777777" w:rsidR="00362B4A" w:rsidRPr="00E56524" w:rsidRDefault="00362B4A" w:rsidP="00B773F3">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E092CFB" w14:textId="77777777" w:rsidR="00362B4A" w:rsidRPr="00E56524" w:rsidRDefault="00362B4A" w:rsidP="00B773F3">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510F6AEE" w14:textId="77777777" w:rsidR="00362B4A" w:rsidRDefault="00362B4A">
        <w:pPr>
          <w:pStyle w:val="Piedepgina"/>
          <w:jc w:val="right"/>
        </w:pPr>
        <w:r>
          <w:fldChar w:fldCharType="begin"/>
        </w:r>
        <w:r>
          <w:instrText>PAGE   \* MERGEFORMAT</w:instrText>
        </w:r>
        <w:r>
          <w:fldChar w:fldCharType="separate"/>
        </w:r>
        <w:r w:rsidRPr="00565FCA">
          <w:rPr>
            <w:noProof/>
            <w:lang w:val="es-ES"/>
          </w:rPr>
          <w:t>4</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BFA656" w14:textId="66758F61" w:rsidR="00362B4A" w:rsidRPr="00E56524" w:rsidRDefault="00362B4A" w:rsidP="00214026">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95D24A2" w14:textId="77777777" w:rsidR="00362B4A" w:rsidRPr="00E56524" w:rsidRDefault="00362B4A" w:rsidP="00214026">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6ACBE9C2" w14:textId="154BA0BA" w:rsidR="00362B4A" w:rsidRDefault="00362B4A">
    <w:pPr>
      <w:pStyle w:val="Piedepgina"/>
      <w:jc w:val="right"/>
    </w:pPr>
  </w:p>
  <w:p w14:paraId="2D1DC4BF" w14:textId="77777777" w:rsidR="00362B4A" w:rsidRDefault="00362B4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0E9DA2" w14:textId="32C077BB" w:rsidR="00362B4A" w:rsidRDefault="00362B4A">
    <w:pPr>
      <w:pStyle w:val="Piedepgina"/>
      <w:jc w:val="right"/>
    </w:pPr>
  </w:p>
  <w:p w14:paraId="61A663E6" w14:textId="77777777" w:rsidR="00362B4A" w:rsidRPr="00E56524" w:rsidRDefault="00362B4A" w:rsidP="00214026">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7536C6F" w14:textId="77777777" w:rsidR="00362B4A" w:rsidRPr="00E56524" w:rsidRDefault="00362B4A" w:rsidP="00214026">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6430C7F2" w14:textId="77777777" w:rsidR="00362B4A" w:rsidRDefault="00362B4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8B960D" w14:textId="77777777" w:rsidR="007C1C05" w:rsidRDefault="007C1C05" w:rsidP="00E56524">
      <w:pPr>
        <w:spacing w:after="0" w:line="240" w:lineRule="auto"/>
      </w:pPr>
      <w:r>
        <w:separator/>
      </w:r>
    </w:p>
    <w:p w14:paraId="3D0831D6" w14:textId="77777777" w:rsidR="007C1C05" w:rsidRDefault="007C1C05"/>
  </w:footnote>
  <w:footnote w:type="continuationSeparator" w:id="0">
    <w:p w14:paraId="2B0EE805" w14:textId="77777777" w:rsidR="007C1C05" w:rsidRDefault="007C1C05" w:rsidP="00E56524">
      <w:pPr>
        <w:spacing w:after="0" w:line="240" w:lineRule="auto"/>
      </w:pPr>
      <w:r>
        <w:continuationSeparator/>
      </w:r>
    </w:p>
    <w:p w14:paraId="75E7CD92" w14:textId="77777777" w:rsidR="007C1C05" w:rsidRDefault="007C1C05"/>
  </w:footnote>
  <w:footnote w:id="1">
    <w:p w14:paraId="45767A16" w14:textId="7A46BBEE" w:rsidR="00362B4A" w:rsidRPr="002B624A" w:rsidRDefault="00362B4A">
      <w:pPr>
        <w:pStyle w:val="Textonotapie"/>
      </w:pPr>
      <w:r>
        <w:rPr>
          <w:rStyle w:val="Refdenotaalpie"/>
        </w:rPr>
        <w:footnoteRef/>
      </w:r>
      <w:r w:rsidRPr="002B624A">
        <w:t xml:space="preserve"> </w:t>
      </w:r>
      <w:r>
        <w:t>L</w:t>
      </w:r>
      <w:r w:rsidRPr="002B624A">
        <w:rPr>
          <w:sz w:val="18"/>
          <w:szCs w:val="18"/>
        </w:rPr>
        <w:t>ínea longitudinal del flujo que pasa por el fondo de la sección y que corresponde a la altura real del agua en el escurrimiento (</w:t>
      </w:r>
      <w:r w:rsidRPr="00EC2A23">
        <w:rPr>
          <w:sz w:val="18"/>
          <w:szCs w:val="18"/>
        </w:rPr>
        <w:t xml:space="preserve">Muñoz y Varas, 2007, </w:t>
      </w:r>
      <w:r w:rsidRPr="002B624A">
        <w:rPr>
          <w:sz w:val="18"/>
          <w:szCs w:val="18"/>
        </w:rPr>
        <w:t>ICH-2112 Hidráulica</w:t>
      </w:r>
      <w:r>
        <w:rPr>
          <w:sz w:val="18"/>
          <w:szCs w:val="18"/>
        </w:rPr>
        <w:t>).</w:t>
      </w:r>
    </w:p>
  </w:footnote>
  <w:footnote w:id="2">
    <w:p w14:paraId="520930EE" w14:textId="77777777" w:rsidR="00362B4A" w:rsidRDefault="00362B4A" w:rsidP="002F6610">
      <w:pPr>
        <w:pStyle w:val="Textonotapie"/>
        <w:jc w:val="both"/>
        <w:rPr>
          <w:lang w:val="en-US"/>
        </w:rPr>
      </w:pPr>
      <w:r>
        <w:rPr>
          <w:rStyle w:val="Refdenotaalpie"/>
        </w:rPr>
        <w:footnoteRef/>
      </w:r>
      <w:r>
        <w:rPr>
          <w:lang w:val="en-US"/>
        </w:rPr>
        <w:t xml:space="preserve"> </w:t>
      </w:r>
      <w:r>
        <w:rPr>
          <w:sz w:val="18"/>
          <w:szCs w:val="18"/>
          <w:lang w:val="en-US"/>
        </w:rPr>
        <w:t xml:space="preserve">Link SEIA: </w:t>
      </w:r>
      <w:hyperlink r:id="rId1" w:history="1">
        <w:r>
          <w:rPr>
            <w:rStyle w:val="Hipervnculo"/>
            <w:sz w:val="18"/>
            <w:szCs w:val="18"/>
            <w:lang w:val="en-US"/>
          </w:rPr>
          <w:t>https://seia.sea.gob.cl/expediente/expedientesEvaluacion.php?modo=ficha&amp;id_expediente=5626276</w:t>
        </w:r>
      </w:hyperlink>
    </w:p>
  </w:footnote>
  <w:footnote w:id="3">
    <w:p w14:paraId="45A6E9BC" w14:textId="77777777" w:rsidR="00362B4A" w:rsidRDefault="00362B4A" w:rsidP="002F6610">
      <w:pPr>
        <w:pStyle w:val="Textonotapie"/>
        <w:jc w:val="both"/>
        <w:rPr>
          <w:lang w:val="en-US"/>
        </w:rPr>
      </w:pPr>
      <w:r>
        <w:rPr>
          <w:rStyle w:val="Refdenotaalpie"/>
        </w:rPr>
        <w:footnoteRef/>
      </w:r>
      <w:r>
        <w:rPr>
          <w:lang w:val="en-US"/>
        </w:rPr>
        <w:t xml:space="preserve"> </w:t>
      </w:r>
      <w:r>
        <w:rPr>
          <w:sz w:val="18"/>
          <w:szCs w:val="18"/>
          <w:lang w:val="en-US"/>
        </w:rPr>
        <w:t xml:space="preserve">Link MMA: </w:t>
      </w:r>
      <w:hyperlink r:id="rId2" w:history="1">
        <w:r>
          <w:rPr>
            <w:rStyle w:val="Hipervnculo"/>
            <w:sz w:val="18"/>
            <w:szCs w:val="18"/>
            <w:lang w:val="en-US"/>
          </w:rPr>
          <w:t>https://clasificacionespecies.mma.gob.cl/</w:t>
        </w:r>
      </w:hyperlink>
    </w:p>
  </w:footnote>
  <w:footnote w:id="4">
    <w:p w14:paraId="2F61B1E1" w14:textId="77777777" w:rsidR="00362B4A" w:rsidRDefault="00362B4A" w:rsidP="002F6610">
      <w:pPr>
        <w:pStyle w:val="Textonotapie"/>
        <w:jc w:val="both"/>
      </w:pPr>
      <w:r>
        <w:rPr>
          <w:rStyle w:val="Refdenotaalpie"/>
        </w:rPr>
        <w:footnoteRef/>
      </w:r>
      <w:r>
        <w:t xml:space="preserve"> </w:t>
      </w:r>
      <w:r>
        <w:rPr>
          <w:sz w:val="18"/>
          <w:szCs w:val="18"/>
        </w:rPr>
        <w:t xml:space="preserve">Aquellas que solamente habitan en un determinado territorio, ya sea un continente, un país, una región política administrativa, una región biogeográfica, una isla o una zona particular. Por lo tanto, las especies endémicas son un subconjunto de las especies nativas. </w:t>
      </w:r>
    </w:p>
  </w:footnote>
  <w:footnote w:id="5">
    <w:p w14:paraId="51F1E3BF" w14:textId="77777777" w:rsidR="00362B4A" w:rsidRDefault="00362B4A" w:rsidP="002F6610">
      <w:pPr>
        <w:pStyle w:val="Textonotapie"/>
        <w:jc w:val="both"/>
      </w:pPr>
      <w:r>
        <w:rPr>
          <w:rStyle w:val="Refdenotaalpie"/>
        </w:rPr>
        <w:footnoteRef/>
      </w:r>
      <w:r>
        <w:t xml:space="preserve"> </w:t>
      </w:r>
      <w:r>
        <w:rPr>
          <w:sz w:val="18"/>
          <w:szCs w:val="18"/>
        </w:rPr>
        <w:t xml:space="preserve">Una especie se considerará "Vulnerable" cuando la mejor evidencia disponible indica que cumple con alguno de los criterios establecidos por la UICN para tal categoría y, por consiguiente, se considera que está enfrentando un riesgo alto de extinción en estado silvestre. </w:t>
      </w:r>
    </w:p>
  </w:footnote>
  <w:footnote w:id="6">
    <w:p w14:paraId="47BAFC84" w14:textId="77777777" w:rsidR="00362B4A" w:rsidRDefault="00362B4A" w:rsidP="002F6610">
      <w:pPr>
        <w:pStyle w:val="Textonotapie"/>
        <w:rPr>
          <w:sz w:val="18"/>
          <w:szCs w:val="18"/>
        </w:rPr>
      </w:pPr>
      <w:r>
        <w:rPr>
          <w:rStyle w:val="Refdenotaalpie"/>
        </w:rPr>
        <w:footnoteRef/>
      </w:r>
      <w:r>
        <w:t xml:space="preserve"> </w:t>
      </w:r>
      <w:hyperlink r:id="rId3" w:history="1">
        <w:r>
          <w:rPr>
            <w:rStyle w:val="Hipervnculo"/>
            <w:sz w:val="18"/>
            <w:szCs w:val="18"/>
          </w:rPr>
          <w:t>http://especies.mma.gob.cl/CNMWeb/Web/WebCiudadana/ficha_indepen.aspx?EspecieId=192</w:t>
        </w:r>
      </w:hyperlink>
      <w:r>
        <w:rPr>
          <w:sz w:val="18"/>
          <w:szCs w:val="18"/>
        </w:rPr>
        <w:t xml:space="preserve"> </w:t>
      </w:r>
    </w:p>
  </w:footnote>
  <w:footnote w:id="7">
    <w:p w14:paraId="6B761D88" w14:textId="77777777" w:rsidR="00362B4A" w:rsidRDefault="00362B4A" w:rsidP="002F6610">
      <w:pPr>
        <w:pStyle w:val="Textonotapie"/>
        <w:rPr>
          <w:lang w:val="en-US"/>
        </w:rPr>
      </w:pPr>
      <w:r>
        <w:rPr>
          <w:rStyle w:val="Refdenotaalpie"/>
        </w:rPr>
        <w:footnoteRef/>
      </w:r>
      <w:r>
        <w:rPr>
          <w:lang w:val="en-US"/>
        </w:rPr>
        <w:t xml:space="preserve"> Link Sernapesca: </w:t>
      </w:r>
      <w:hyperlink r:id="rId4" w:history="1">
        <w:r w:rsidRPr="00D912AB">
          <w:rPr>
            <w:rStyle w:val="Hipervnculo"/>
            <w:sz w:val="18"/>
            <w:szCs w:val="18"/>
            <w:lang w:val="en-US"/>
          </w:rPr>
          <w:t>http://www.sernapesca.cl/sites/default/files/importacion/rescateyconservacion/fichasespecies_conservacion/peces_dulceacuicolas/cauquedelmaulepejerreyderio.pdf</w:t>
        </w:r>
      </w:hyperlink>
      <w:r>
        <w:rPr>
          <w:sz w:val="18"/>
          <w:szCs w:val="18"/>
          <w:lang w:val="en-US"/>
        </w:rPr>
        <w:t xml:space="preserve"> </w:t>
      </w:r>
    </w:p>
  </w:footnote>
  <w:footnote w:id="8">
    <w:p w14:paraId="62A36D0A" w14:textId="788D84E7" w:rsidR="00362B4A" w:rsidRPr="00AC0B92" w:rsidRDefault="00362B4A">
      <w:pPr>
        <w:pStyle w:val="Textonotapie"/>
      </w:pPr>
      <w:r>
        <w:rPr>
          <w:rStyle w:val="Refdenotaalpie"/>
        </w:rPr>
        <w:footnoteRef/>
      </w:r>
      <w:r w:rsidRPr="00FA174F">
        <w:rPr>
          <w:lang w:val="en-US"/>
        </w:rPr>
        <w:t xml:space="preserve"> </w:t>
      </w:r>
      <w:r w:rsidRPr="001821C7">
        <w:rPr>
          <w:sz w:val="18"/>
          <w:szCs w:val="18"/>
          <w:lang w:val="en-US"/>
        </w:rPr>
        <w:t xml:space="preserve">Habit, E. &amp; Parra, O. 2012. </w:t>
      </w:r>
      <w:r w:rsidRPr="00FA174F">
        <w:rPr>
          <w:sz w:val="18"/>
          <w:szCs w:val="18"/>
          <w:lang w:val="en-US"/>
        </w:rPr>
        <w:t>Basis and Methodological Approach for the Study of the San Pedro River Fish Fauna</w:t>
      </w:r>
      <w:r>
        <w:rPr>
          <w:sz w:val="18"/>
          <w:szCs w:val="18"/>
          <w:lang w:val="en-US"/>
        </w:rPr>
        <w:t xml:space="preserve">. </w:t>
      </w:r>
      <w:r w:rsidRPr="00AC0B92">
        <w:rPr>
          <w:sz w:val="18"/>
          <w:szCs w:val="18"/>
        </w:rPr>
        <w:t>Revista Gayana Vol. 76: 1-9.</w:t>
      </w:r>
    </w:p>
  </w:footnote>
  <w:footnote w:id="9">
    <w:p w14:paraId="2DEECA39" w14:textId="21A85217" w:rsidR="00362B4A" w:rsidRDefault="00362B4A" w:rsidP="00714C35">
      <w:pPr>
        <w:pStyle w:val="Textonotapie"/>
      </w:pPr>
      <w:r>
        <w:rPr>
          <w:rStyle w:val="Refdenotaalpie"/>
        </w:rPr>
        <w:footnoteRef/>
      </w:r>
      <w:r>
        <w:t xml:space="preserve"> </w:t>
      </w:r>
      <w:r w:rsidRPr="00714C35">
        <w:rPr>
          <w:sz w:val="18"/>
          <w:szCs w:val="18"/>
        </w:rPr>
        <w:t>Microplásticos</w:t>
      </w:r>
      <w:r>
        <w:rPr>
          <w:sz w:val="18"/>
          <w:szCs w:val="18"/>
        </w:rPr>
        <w:t>.</w:t>
      </w:r>
      <w:r w:rsidRPr="00714C35">
        <w:rPr>
          <w:sz w:val="18"/>
          <w:szCs w:val="18"/>
        </w:rPr>
        <w:t xml:space="preserve"> Programa de las Naciones Unidas para el Medio Ambiente</w:t>
      </w:r>
      <w:r>
        <w:rPr>
          <w:sz w:val="18"/>
          <w:szCs w:val="18"/>
        </w:rPr>
        <w:t xml:space="preserve"> (PNUMA).</w:t>
      </w:r>
    </w:p>
  </w:footnote>
  <w:footnote w:id="10">
    <w:p w14:paraId="0304E183" w14:textId="64661443" w:rsidR="00362B4A" w:rsidRPr="00255797" w:rsidRDefault="00362B4A">
      <w:pPr>
        <w:pStyle w:val="Textonotapie"/>
        <w:rPr>
          <w:lang w:val="en-US"/>
        </w:rPr>
      </w:pPr>
      <w:r>
        <w:rPr>
          <w:rStyle w:val="Refdenotaalpie"/>
        </w:rPr>
        <w:footnoteRef/>
      </w:r>
      <w:r w:rsidRPr="00255797">
        <w:rPr>
          <w:lang w:val="en-US"/>
        </w:rPr>
        <w:t xml:space="preserve"> </w:t>
      </w:r>
      <w:r>
        <w:rPr>
          <w:sz w:val="18"/>
          <w:szCs w:val="18"/>
          <w:lang w:val="en-US"/>
        </w:rPr>
        <w:t xml:space="preserve">Barboza, L. </w:t>
      </w:r>
      <w:r w:rsidRPr="00255797">
        <w:rPr>
          <w:i/>
          <w:iCs/>
          <w:sz w:val="18"/>
          <w:szCs w:val="18"/>
          <w:lang w:val="en-US"/>
        </w:rPr>
        <w:t>et al</w:t>
      </w:r>
      <w:r>
        <w:rPr>
          <w:sz w:val="18"/>
          <w:szCs w:val="18"/>
          <w:lang w:val="en-US"/>
        </w:rPr>
        <w:t>.</w:t>
      </w:r>
      <w:r w:rsidRPr="00255797">
        <w:rPr>
          <w:sz w:val="18"/>
          <w:szCs w:val="18"/>
          <w:lang w:val="en-US"/>
        </w:rPr>
        <w:t xml:space="preserve"> </w:t>
      </w:r>
      <w:r>
        <w:rPr>
          <w:sz w:val="18"/>
          <w:szCs w:val="18"/>
          <w:lang w:val="en-US"/>
        </w:rPr>
        <w:t xml:space="preserve">2020. </w:t>
      </w:r>
      <w:r w:rsidRPr="00255797">
        <w:rPr>
          <w:sz w:val="18"/>
          <w:szCs w:val="18"/>
          <w:lang w:val="en-US"/>
        </w:rPr>
        <w:t>Microplastics in wild fish from North East Atlantic Ocean and its potential for causing neurotoxic effects, lipid oxidative damage, and human health risks associated with ingestion exposure</w:t>
      </w:r>
      <w:r>
        <w:rPr>
          <w:sz w:val="18"/>
          <w:szCs w:val="18"/>
          <w:lang w:val="en-US"/>
        </w:rPr>
        <w:t xml:space="preserve">. </w:t>
      </w:r>
      <w:r w:rsidRPr="00255797">
        <w:rPr>
          <w:sz w:val="18"/>
          <w:szCs w:val="18"/>
          <w:lang w:val="en-US"/>
        </w:rPr>
        <w:t>Science of The Total Environment</w:t>
      </w:r>
      <w:r>
        <w:rPr>
          <w:sz w:val="18"/>
          <w:szCs w:val="18"/>
          <w:lang w:val="en-US"/>
        </w:rPr>
        <w:t xml:space="preserve">. </w:t>
      </w:r>
      <w:r w:rsidRPr="00255797">
        <w:rPr>
          <w:sz w:val="18"/>
          <w:szCs w:val="18"/>
          <w:lang w:val="en-US"/>
        </w:rPr>
        <w:t>Vo</w:t>
      </w:r>
      <w:r>
        <w:rPr>
          <w:sz w:val="18"/>
          <w:szCs w:val="18"/>
          <w:lang w:val="en-US"/>
        </w:rPr>
        <w:t>l.</w:t>
      </w:r>
      <w:r w:rsidRPr="00255797">
        <w:rPr>
          <w:sz w:val="18"/>
          <w:szCs w:val="18"/>
          <w:lang w:val="en-US"/>
        </w:rPr>
        <w:t xml:space="preserve"> 717</w:t>
      </w:r>
      <w:r>
        <w:rPr>
          <w:sz w:val="18"/>
          <w:szCs w:val="18"/>
          <w:lang w:val="en-US"/>
        </w:rPr>
        <w:t>.</w:t>
      </w:r>
    </w:p>
  </w:footnote>
  <w:footnote w:id="11">
    <w:p w14:paraId="0ADE83B9" w14:textId="6DC6E599" w:rsidR="00362B4A" w:rsidRPr="00714C35" w:rsidRDefault="00362B4A">
      <w:pPr>
        <w:pStyle w:val="Textonotapie"/>
        <w:rPr>
          <w:lang w:val="en-US"/>
        </w:rPr>
      </w:pPr>
      <w:r>
        <w:rPr>
          <w:rStyle w:val="Refdenotaalpie"/>
        </w:rPr>
        <w:footnoteRef/>
      </w:r>
      <w:r w:rsidRPr="00AC0B92">
        <w:rPr>
          <w:lang w:val="en-US"/>
        </w:rPr>
        <w:t xml:space="preserve"> </w:t>
      </w:r>
      <w:r w:rsidRPr="00AC0B92">
        <w:rPr>
          <w:sz w:val="18"/>
          <w:szCs w:val="18"/>
          <w:lang w:val="en-US"/>
        </w:rPr>
        <w:t xml:space="preserve">Pastor B. &amp; Agulló, V. 2019. </w:t>
      </w:r>
      <w:r w:rsidRPr="00714C35">
        <w:rPr>
          <w:sz w:val="18"/>
          <w:szCs w:val="18"/>
          <w:lang w:val="en-US"/>
        </w:rPr>
        <w:t>Presence of microplastics in water and the potential impact on public health. Rev. Esp. Salud Publica</w:t>
      </w:r>
      <w:r>
        <w:rPr>
          <w:sz w:val="18"/>
          <w:szCs w:val="18"/>
          <w:lang w:val="en-US"/>
        </w:rPr>
        <w:t>. V.93.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FD16FB66"/>
    <w:lvl w:ilvl="0">
      <w:start w:val="1"/>
      <w:numFmt w:val="decimal"/>
      <w:pStyle w:val="Ttulo1"/>
      <w:lvlText w:val="%1"/>
      <w:lvlJc w:val="left"/>
      <w:pPr>
        <w:ind w:left="432" w:hanging="432"/>
      </w:pPr>
      <w:rPr>
        <w:b/>
        <w:color w:val="auto"/>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b/>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9E372C6"/>
    <w:multiLevelType w:val="hybridMultilevel"/>
    <w:tmpl w:val="9292687A"/>
    <w:lvl w:ilvl="0" w:tplc="6E621100">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0FC4E3C"/>
    <w:multiLevelType w:val="hybridMultilevel"/>
    <w:tmpl w:val="EF669E88"/>
    <w:lvl w:ilvl="0" w:tplc="3548569A">
      <w:start w:val="2"/>
      <w:numFmt w:val="decimal"/>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C551ED8"/>
    <w:multiLevelType w:val="hybridMultilevel"/>
    <w:tmpl w:val="9292687A"/>
    <w:lvl w:ilvl="0" w:tplc="6E621100">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3C9055E"/>
    <w:multiLevelType w:val="hybridMultilevel"/>
    <w:tmpl w:val="9292687A"/>
    <w:lvl w:ilvl="0" w:tplc="6E621100">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4FE2C59"/>
    <w:multiLevelType w:val="hybridMultilevel"/>
    <w:tmpl w:val="60B09692"/>
    <w:lvl w:ilvl="0" w:tplc="5C06E5A4">
      <w:start w:val="19"/>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7BA5D59"/>
    <w:multiLevelType w:val="hybridMultilevel"/>
    <w:tmpl w:val="4530BF0E"/>
    <w:lvl w:ilvl="0" w:tplc="36A821AC">
      <w:start w:val="1"/>
      <w:numFmt w:val="decimal"/>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562B7946"/>
    <w:multiLevelType w:val="hybridMultilevel"/>
    <w:tmpl w:val="73142E7C"/>
    <w:lvl w:ilvl="0" w:tplc="9670DC98">
      <w:numFmt w:val="bullet"/>
      <w:lvlText w:val="-"/>
      <w:lvlJc w:val="left"/>
      <w:pPr>
        <w:ind w:left="720" w:hanging="360"/>
      </w:pPr>
      <w:rPr>
        <w:rFonts w:ascii="Calibri" w:eastAsia="Calibri" w:hAnsi="Calibri" w:cs="Calibri"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59305146"/>
    <w:multiLevelType w:val="hybridMultilevel"/>
    <w:tmpl w:val="EF669E88"/>
    <w:lvl w:ilvl="0" w:tplc="3548569A">
      <w:start w:val="2"/>
      <w:numFmt w:val="decimal"/>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699E0F95"/>
    <w:multiLevelType w:val="hybridMultilevel"/>
    <w:tmpl w:val="DB40C5E0"/>
    <w:lvl w:ilvl="0" w:tplc="A100FCF8">
      <w:start w:val="1"/>
      <w:numFmt w:val="upperLetter"/>
      <w:lvlText w:val="%1."/>
      <w:lvlJc w:val="left"/>
      <w:pPr>
        <w:ind w:left="720" w:hanging="360"/>
      </w:pPr>
      <w:rPr>
        <w:rFonts w:hint="default"/>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8"/>
  </w:num>
  <w:num w:numId="4">
    <w:abstractNumId w:val="2"/>
  </w:num>
  <w:num w:numId="5">
    <w:abstractNumId w:val="2"/>
    <w:lvlOverride w:ilvl="0">
      <w:startOverride w:val="4"/>
    </w:lvlOverride>
    <w:lvlOverride w:ilvl="1">
      <w:startOverride w:val="1"/>
    </w:lvlOverride>
    <w:lvlOverride w:ilvl="2">
      <w:startOverride w:val="1"/>
    </w:lvlOverride>
    <w:lvlOverride w:ilvl="3">
      <w:startOverride w:val="2"/>
    </w:lvlOverride>
  </w:num>
  <w:num w:numId="6">
    <w:abstractNumId w:val="9"/>
  </w:num>
  <w:num w:numId="7">
    <w:abstractNumId w:val="3"/>
  </w:num>
  <w:num w:numId="8">
    <w:abstractNumId w:val="6"/>
  </w:num>
  <w:num w:numId="9">
    <w:abstractNumId w:val="7"/>
  </w:num>
  <w:num w:numId="10">
    <w:abstractNumId w:val="5"/>
  </w:num>
  <w:num w:numId="11">
    <w:abstractNumId w:val="10"/>
  </w:num>
  <w:num w:numId="12">
    <w:abstractNumId w:val="11"/>
  </w:num>
  <w:num w:numId="13">
    <w:abstractNumId w:val="4"/>
  </w:num>
  <w:num w:numId="14">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2B3B"/>
    <w:rsid w:val="000000FA"/>
    <w:rsid w:val="00001662"/>
    <w:rsid w:val="00002A37"/>
    <w:rsid w:val="0000314F"/>
    <w:rsid w:val="00003221"/>
    <w:rsid w:val="000058C4"/>
    <w:rsid w:val="00007770"/>
    <w:rsid w:val="000101DE"/>
    <w:rsid w:val="0001468A"/>
    <w:rsid w:val="00021977"/>
    <w:rsid w:val="000237AD"/>
    <w:rsid w:val="00025209"/>
    <w:rsid w:val="0002585A"/>
    <w:rsid w:val="00026039"/>
    <w:rsid w:val="000267D0"/>
    <w:rsid w:val="00027C5E"/>
    <w:rsid w:val="00031478"/>
    <w:rsid w:val="00031754"/>
    <w:rsid w:val="00032777"/>
    <w:rsid w:val="0003543B"/>
    <w:rsid w:val="00042A32"/>
    <w:rsid w:val="00042C4A"/>
    <w:rsid w:val="00047388"/>
    <w:rsid w:val="0005088F"/>
    <w:rsid w:val="00052620"/>
    <w:rsid w:val="0005510E"/>
    <w:rsid w:val="000556C1"/>
    <w:rsid w:val="00056C90"/>
    <w:rsid w:val="000601B2"/>
    <w:rsid w:val="00061E75"/>
    <w:rsid w:val="00062C8D"/>
    <w:rsid w:val="000664BE"/>
    <w:rsid w:val="000666E5"/>
    <w:rsid w:val="00070E24"/>
    <w:rsid w:val="000724BA"/>
    <w:rsid w:val="00072653"/>
    <w:rsid w:val="00075194"/>
    <w:rsid w:val="00075208"/>
    <w:rsid w:val="00075357"/>
    <w:rsid w:val="0007552A"/>
    <w:rsid w:val="00076AF7"/>
    <w:rsid w:val="00082469"/>
    <w:rsid w:val="000824B9"/>
    <w:rsid w:val="000851EE"/>
    <w:rsid w:val="00086679"/>
    <w:rsid w:val="00086BDB"/>
    <w:rsid w:val="00092B51"/>
    <w:rsid w:val="000945F0"/>
    <w:rsid w:val="00097093"/>
    <w:rsid w:val="000A1083"/>
    <w:rsid w:val="000A28D4"/>
    <w:rsid w:val="000A3492"/>
    <w:rsid w:val="000B15B6"/>
    <w:rsid w:val="000B191F"/>
    <w:rsid w:val="000B5035"/>
    <w:rsid w:val="000B5BA2"/>
    <w:rsid w:val="000B5BE5"/>
    <w:rsid w:val="000B7090"/>
    <w:rsid w:val="000C08CE"/>
    <w:rsid w:val="000C166C"/>
    <w:rsid w:val="000C1B65"/>
    <w:rsid w:val="000C3470"/>
    <w:rsid w:val="000C35F5"/>
    <w:rsid w:val="000C473B"/>
    <w:rsid w:val="000C6291"/>
    <w:rsid w:val="000C7067"/>
    <w:rsid w:val="000D13D1"/>
    <w:rsid w:val="000D16B5"/>
    <w:rsid w:val="000D21E3"/>
    <w:rsid w:val="000D3FA0"/>
    <w:rsid w:val="000D68B5"/>
    <w:rsid w:val="000D7322"/>
    <w:rsid w:val="000E04B2"/>
    <w:rsid w:val="000E0CD2"/>
    <w:rsid w:val="000E1627"/>
    <w:rsid w:val="000E3DF3"/>
    <w:rsid w:val="000E7AC5"/>
    <w:rsid w:val="000F16D2"/>
    <w:rsid w:val="000F1E9C"/>
    <w:rsid w:val="000F2468"/>
    <w:rsid w:val="000F34B1"/>
    <w:rsid w:val="000F442D"/>
    <w:rsid w:val="000F444F"/>
    <w:rsid w:val="000F5476"/>
    <w:rsid w:val="000F7F68"/>
    <w:rsid w:val="001016F2"/>
    <w:rsid w:val="001029E5"/>
    <w:rsid w:val="001030B9"/>
    <w:rsid w:val="00106DFB"/>
    <w:rsid w:val="00107169"/>
    <w:rsid w:val="00110CCA"/>
    <w:rsid w:val="00110DDC"/>
    <w:rsid w:val="001125AF"/>
    <w:rsid w:val="00112B0C"/>
    <w:rsid w:val="00115325"/>
    <w:rsid w:val="00116253"/>
    <w:rsid w:val="0012039E"/>
    <w:rsid w:val="00125B77"/>
    <w:rsid w:val="001265C1"/>
    <w:rsid w:val="00127ACC"/>
    <w:rsid w:val="001339D0"/>
    <w:rsid w:val="001341C4"/>
    <w:rsid w:val="001341CC"/>
    <w:rsid w:val="00142341"/>
    <w:rsid w:val="00142DD1"/>
    <w:rsid w:val="0014389B"/>
    <w:rsid w:val="00143EB9"/>
    <w:rsid w:val="00145020"/>
    <w:rsid w:val="00147711"/>
    <w:rsid w:val="001501D5"/>
    <w:rsid w:val="001516FB"/>
    <w:rsid w:val="00151C53"/>
    <w:rsid w:val="001520B1"/>
    <w:rsid w:val="00155E62"/>
    <w:rsid w:val="00156A62"/>
    <w:rsid w:val="00163FC3"/>
    <w:rsid w:val="0016423C"/>
    <w:rsid w:val="00171D11"/>
    <w:rsid w:val="00180170"/>
    <w:rsid w:val="00181E45"/>
    <w:rsid w:val="001821C7"/>
    <w:rsid w:val="001856F9"/>
    <w:rsid w:val="00186D7C"/>
    <w:rsid w:val="00187A66"/>
    <w:rsid w:val="00191FC0"/>
    <w:rsid w:val="00194D25"/>
    <w:rsid w:val="00196E41"/>
    <w:rsid w:val="001A0AE2"/>
    <w:rsid w:val="001A0B8F"/>
    <w:rsid w:val="001A24CD"/>
    <w:rsid w:val="001A2650"/>
    <w:rsid w:val="001A6258"/>
    <w:rsid w:val="001A64E5"/>
    <w:rsid w:val="001A6602"/>
    <w:rsid w:val="001B2116"/>
    <w:rsid w:val="001B2F12"/>
    <w:rsid w:val="001B456A"/>
    <w:rsid w:val="001B4BF6"/>
    <w:rsid w:val="001B7100"/>
    <w:rsid w:val="001C286B"/>
    <w:rsid w:val="001C2BC9"/>
    <w:rsid w:val="001C5E1E"/>
    <w:rsid w:val="001C7B33"/>
    <w:rsid w:val="001D0EC7"/>
    <w:rsid w:val="001D31D4"/>
    <w:rsid w:val="001D41CA"/>
    <w:rsid w:val="001D46CB"/>
    <w:rsid w:val="001D5043"/>
    <w:rsid w:val="001D53B2"/>
    <w:rsid w:val="001D6A58"/>
    <w:rsid w:val="001E1A70"/>
    <w:rsid w:val="001E1DE5"/>
    <w:rsid w:val="001F0354"/>
    <w:rsid w:val="001F18E4"/>
    <w:rsid w:val="001F479E"/>
    <w:rsid w:val="001F546A"/>
    <w:rsid w:val="001F5F0A"/>
    <w:rsid w:val="001F6A6D"/>
    <w:rsid w:val="0020011B"/>
    <w:rsid w:val="00201F4D"/>
    <w:rsid w:val="002026BC"/>
    <w:rsid w:val="0020280E"/>
    <w:rsid w:val="00202BC6"/>
    <w:rsid w:val="00202FC3"/>
    <w:rsid w:val="0020321E"/>
    <w:rsid w:val="00204D2E"/>
    <w:rsid w:val="00206F4A"/>
    <w:rsid w:val="0021092E"/>
    <w:rsid w:val="002123E6"/>
    <w:rsid w:val="00212453"/>
    <w:rsid w:val="0021254A"/>
    <w:rsid w:val="00212E92"/>
    <w:rsid w:val="00214026"/>
    <w:rsid w:val="00214A1E"/>
    <w:rsid w:val="0021524A"/>
    <w:rsid w:val="0022008D"/>
    <w:rsid w:val="00221872"/>
    <w:rsid w:val="002231FF"/>
    <w:rsid w:val="00223F6B"/>
    <w:rsid w:val="00224601"/>
    <w:rsid w:val="002267D3"/>
    <w:rsid w:val="00226EAE"/>
    <w:rsid w:val="002309B0"/>
    <w:rsid w:val="00232697"/>
    <w:rsid w:val="00232823"/>
    <w:rsid w:val="00232FBC"/>
    <w:rsid w:val="00235BAB"/>
    <w:rsid w:val="00236422"/>
    <w:rsid w:val="00241A9B"/>
    <w:rsid w:val="00245E0B"/>
    <w:rsid w:val="00245E20"/>
    <w:rsid w:val="002470E4"/>
    <w:rsid w:val="00255797"/>
    <w:rsid w:val="002561F7"/>
    <w:rsid w:val="0025720C"/>
    <w:rsid w:val="0026001B"/>
    <w:rsid w:val="0026243D"/>
    <w:rsid w:val="00262969"/>
    <w:rsid w:val="00265606"/>
    <w:rsid w:val="00267A03"/>
    <w:rsid w:val="0027266C"/>
    <w:rsid w:val="002737BE"/>
    <w:rsid w:val="002778C6"/>
    <w:rsid w:val="00281A4A"/>
    <w:rsid w:val="00281D22"/>
    <w:rsid w:val="002825AF"/>
    <w:rsid w:val="00285285"/>
    <w:rsid w:val="002858D7"/>
    <w:rsid w:val="002861A6"/>
    <w:rsid w:val="002864A7"/>
    <w:rsid w:val="00287B32"/>
    <w:rsid w:val="0029129A"/>
    <w:rsid w:val="00291E43"/>
    <w:rsid w:val="00295842"/>
    <w:rsid w:val="00295ED4"/>
    <w:rsid w:val="0029711E"/>
    <w:rsid w:val="002A185C"/>
    <w:rsid w:val="002A582D"/>
    <w:rsid w:val="002A6E7C"/>
    <w:rsid w:val="002A6FDA"/>
    <w:rsid w:val="002A70CE"/>
    <w:rsid w:val="002B00B5"/>
    <w:rsid w:val="002B27BC"/>
    <w:rsid w:val="002B5C74"/>
    <w:rsid w:val="002B624A"/>
    <w:rsid w:val="002B638F"/>
    <w:rsid w:val="002C305F"/>
    <w:rsid w:val="002C33D8"/>
    <w:rsid w:val="002C427D"/>
    <w:rsid w:val="002D26E9"/>
    <w:rsid w:val="002D399C"/>
    <w:rsid w:val="002D3B77"/>
    <w:rsid w:val="002D3D1F"/>
    <w:rsid w:val="002D3DB2"/>
    <w:rsid w:val="002E4732"/>
    <w:rsid w:val="002E74F3"/>
    <w:rsid w:val="002E7835"/>
    <w:rsid w:val="002E78C9"/>
    <w:rsid w:val="002F45C1"/>
    <w:rsid w:val="002F45CB"/>
    <w:rsid w:val="002F6610"/>
    <w:rsid w:val="002F6729"/>
    <w:rsid w:val="002F6C2B"/>
    <w:rsid w:val="002F7ED5"/>
    <w:rsid w:val="00301B53"/>
    <w:rsid w:val="00306862"/>
    <w:rsid w:val="00312DEF"/>
    <w:rsid w:val="00313BB5"/>
    <w:rsid w:val="0031512B"/>
    <w:rsid w:val="00316889"/>
    <w:rsid w:val="00316BF3"/>
    <w:rsid w:val="0031784F"/>
    <w:rsid w:val="0031791F"/>
    <w:rsid w:val="00317A41"/>
    <w:rsid w:val="0032143F"/>
    <w:rsid w:val="0032419C"/>
    <w:rsid w:val="00326B18"/>
    <w:rsid w:val="00330B87"/>
    <w:rsid w:val="0033234C"/>
    <w:rsid w:val="00332BD7"/>
    <w:rsid w:val="00333294"/>
    <w:rsid w:val="0033349B"/>
    <w:rsid w:val="00333954"/>
    <w:rsid w:val="00334F86"/>
    <w:rsid w:val="0034166B"/>
    <w:rsid w:val="0034232B"/>
    <w:rsid w:val="0034291B"/>
    <w:rsid w:val="003437A1"/>
    <w:rsid w:val="00346979"/>
    <w:rsid w:val="00346AC2"/>
    <w:rsid w:val="00346CF7"/>
    <w:rsid w:val="00350B3F"/>
    <w:rsid w:val="00350BA5"/>
    <w:rsid w:val="00353D17"/>
    <w:rsid w:val="0036056F"/>
    <w:rsid w:val="00360EAD"/>
    <w:rsid w:val="00362B4A"/>
    <w:rsid w:val="00364C50"/>
    <w:rsid w:val="003652CF"/>
    <w:rsid w:val="0036564D"/>
    <w:rsid w:val="00365AB4"/>
    <w:rsid w:val="0037086F"/>
    <w:rsid w:val="00372680"/>
    <w:rsid w:val="0037466E"/>
    <w:rsid w:val="003766F7"/>
    <w:rsid w:val="00377609"/>
    <w:rsid w:val="00380288"/>
    <w:rsid w:val="0038058A"/>
    <w:rsid w:val="00380C5D"/>
    <w:rsid w:val="003814D5"/>
    <w:rsid w:val="0038288B"/>
    <w:rsid w:val="0038292D"/>
    <w:rsid w:val="003871D7"/>
    <w:rsid w:val="003912C2"/>
    <w:rsid w:val="003913A8"/>
    <w:rsid w:val="0039221D"/>
    <w:rsid w:val="00392D9E"/>
    <w:rsid w:val="00393052"/>
    <w:rsid w:val="0039527C"/>
    <w:rsid w:val="00397BF4"/>
    <w:rsid w:val="00397FE0"/>
    <w:rsid w:val="003A1844"/>
    <w:rsid w:val="003A287D"/>
    <w:rsid w:val="003A69AE"/>
    <w:rsid w:val="003A718C"/>
    <w:rsid w:val="003B03B1"/>
    <w:rsid w:val="003B0622"/>
    <w:rsid w:val="003B0B79"/>
    <w:rsid w:val="003B3A99"/>
    <w:rsid w:val="003B533F"/>
    <w:rsid w:val="003B623F"/>
    <w:rsid w:val="003B72E4"/>
    <w:rsid w:val="003C1349"/>
    <w:rsid w:val="003C3547"/>
    <w:rsid w:val="003C36AB"/>
    <w:rsid w:val="003C3C68"/>
    <w:rsid w:val="003C5EC0"/>
    <w:rsid w:val="003D48A6"/>
    <w:rsid w:val="003D4DE4"/>
    <w:rsid w:val="003E2AA9"/>
    <w:rsid w:val="003E71E3"/>
    <w:rsid w:val="003F133D"/>
    <w:rsid w:val="003F4770"/>
    <w:rsid w:val="00402ACD"/>
    <w:rsid w:val="004031CD"/>
    <w:rsid w:val="00404296"/>
    <w:rsid w:val="004050EF"/>
    <w:rsid w:val="004061B0"/>
    <w:rsid w:val="004101CC"/>
    <w:rsid w:val="00410BA3"/>
    <w:rsid w:val="00410E2E"/>
    <w:rsid w:val="00411F3B"/>
    <w:rsid w:val="00412320"/>
    <w:rsid w:val="0041237E"/>
    <w:rsid w:val="00412FA6"/>
    <w:rsid w:val="00413F58"/>
    <w:rsid w:val="00414385"/>
    <w:rsid w:val="00414801"/>
    <w:rsid w:val="004173F0"/>
    <w:rsid w:val="00422AD8"/>
    <w:rsid w:val="0042675C"/>
    <w:rsid w:val="00427897"/>
    <w:rsid w:val="00431CA3"/>
    <w:rsid w:val="004343D9"/>
    <w:rsid w:val="004407CD"/>
    <w:rsid w:val="004438A3"/>
    <w:rsid w:val="0044610D"/>
    <w:rsid w:val="00447574"/>
    <w:rsid w:val="00450D8C"/>
    <w:rsid w:val="00455F20"/>
    <w:rsid w:val="004562D5"/>
    <w:rsid w:val="0045766E"/>
    <w:rsid w:val="004578E2"/>
    <w:rsid w:val="00457EC4"/>
    <w:rsid w:val="004651DC"/>
    <w:rsid w:val="00465569"/>
    <w:rsid w:val="00470656"/>
    <w:rsid w:val="00471497"/>
    <w:rsid w:val="00473EF6"/>
    <w:rsid w:val="0047604C"/>
    <w:rsid w:val="0047648A"/>
    <w:rsid w:val="00480D38"/>
    <w:rsid w:val="00481069"/>
    <w:rsid w:val="00482A8E"/>
    <w:rsid w:val="00483068"/>
    <w:rsid w:val="0048367F"/>
    <w:rsid w:val="0048431E"/>
    <w:rsid w:val="00486600"/>
    <w:rsid w:val="004866BF"/>
    <w:rsid w:val="00487214"/>
    <w:rsid w:val="004873D0"/>
    <w:rsid w:val="00490A7D"/>
    <w:rsid w:val="00491A56"/>
    <w:rsid w:val="00497D23"/>
    <w:rsid w:val="004A07BB"/>
    <w:rsid w:val="004A1829"/>
    <w:rsid w:val="004A1918"/>
    <w:rsid w:val="004A2B0E"/>
    <w:rsid w:val="004A62B2"/>
    <w:rsid w:val="004A6DEE"/>
    <w:rsid w:val="004A7C9D"/>
    <w:rsid w:val="004B0870"/>
    <w:rsid w:val="004B3548"/>
    <w:rsid w:val="004B441B"/>
    <w:rsid w:val="004B58F6"/>
    <w:rsid w:val="004B7992"/>
    <w:rsid w:val="004C18A6"/>
    <w:rsid w:val="004C1BDF"/>
    <w:rsid w:val="004C24B6"/>
    <w:rsid w:val="004C4947"/>
    <w:rsid w:val="004C4B8B"/>
    <w:rsid w:val="004C7D1C"/>
    <w:rsid w:val="004D03FD"/>
    <w:rsid w:val="004D0CD7"/>
    <w:rsid w:val="004D2B0F"/>
    <w:rsid w:val="004D3DFF"/>
    <w:rsid w:val="004D4A12"/>
    <w:rsid w:val="004D5ABB"/>
    <w:rsid w:val="004E09F0"/>
    <w:rsid w:val="004E0D44"/>
    <w:rsid w:val="004E352A"/>
    <w:rsid w:val="004E4169"/>
    <w:rsid w:val="004E5168"/>
    <w:rsid w:val="004F128A"/>
    <w:rsid w:val="004F143D"/>
    <w:rsid w:val="004F4774"/>
    <w:rsid w:val="004F49D9"/>
    <w:rsid w:val="00503E74"/>
    <w:rsid w:val="005059D5"/>
    <w:rsid w:val="00505BD7"/>
    <w:rsid w:val="00507DDA"/>
    <w:rsid w:val="005104D0"/>
    <w:rsid w:val="00510725"/>
    <w:rsid w:val="005110A3"/>
    <w:rsid w:val="005115B2"/>
    <w:rsid w:val="00511671"/>
    <w:rsid w:val="005132C7"/>
    <w:rsid w:val="00513D6B"/>
    <w:rsid w:val="0051479A"/>
    <w:rsid w:val="00521C54"/>
    <w:rsid w:val="0052494F"/>
    <w:rsid w:val="00524A9E"/>
    <w:rsid w:val="005256CC"/>
    <w:rsid w:val="00525D73"/>
    <w:rsid w:val="005330F5"/>
    <w:rsid w:val="00535DBD"/>
    <w:rsid w:val="005365CB"/>
    <w:rsid w:val="00541E5B"/>
    <w:rsid w:val="0054359C"/>
    <w:rsid w:val="005445C9"/>
    <w:rsid w:val="00546548"/>
    <w:rsid w:val="00547E1E"/>
    <w:rsid w:val="00550BCA"/>
    <w:rsid w:val="005525FD"/>
    <w:rsid w:val="00552891"/>
    <w:rsid w:val="005539E1"/>
    <w:rsid w:val="00555D52"/>
    <w:rsid w:val="00556C92"/>
    <w:rsid w:val="00557AF1"/>
    <w:rsid w:val="0056087B"/>
    <w:rsid w:val="005612D0"/>
    <w:rsid w:val="00565FCA"/>
    <w:rsid w:val="005660E5"/>
    <w:rsid w:val="005662EF"/>
    <w:rsid w:val="00570794"/>
    <w:rsid w:val="005749D3"/>
    <w:rsid w:val="005749DF"/>
    <w:rsid w:val="00576FA7"/>
    <w:rsid w:val="0057716F"/>
    <w:rsid w:val="0058062F"/>
    <w:rsid w:val="005863D4"/>
    <w:rsid w:val="00586871"/>
    <w:rsid w:val="005933B2"/>
    <w:rsid w:val="005A2629"/>
    <w:rsid w:val="005A26AC"/>
    <w:rsid w:val="005A3514"/>
    <w:rsid w:val="005A3F67"/>
    <w:rsid w:val="005A42F2"/>
    <w:rsid w:val="005A4C18"/>
    <w:rsid w:val="005B02EA"/>
    <w:rsid w:val="005B1A18"/>
    <w:rsid w:val="005B1EE6"/>
    <w:rsid w:val="005B4C0A"/>
    <w:rsid w:val="005B7B76"/>
    <w:rsid w:val="005C0DC6"/>
    <w:rsid w:val="005C183A"/>
    <w:rsid w:val="005C3036"/>
    <w:rsid w:val="005C7D59"/>
    <w:rsid w:val="005D0D25"/>
    <w:rsid w:val="005D163C"/>
    <w:rsid w:val="005D3F49"/>
    <w:rsid w:val="005D7368"/>
    <w:rsid w:val="005E06F4"/>
    <w:rsid w:val="005E1FA7"/>
    <w:rsid w:val="005E2D38"/>
    <w:rsid w:val="005E3814"/>
    <w:rsid w:val="005E42EB"/>
    <w:rsid w:val="005F15B2"/>
    <w:rsid w:val="005F162A"/>
    <w:rsid w:val="005F32D9"/>
    <w:rsid w:val="005F6B8C"/>
    <w:rsid w:val="00603AA6"/>
    <w:rsid w:val="00607C22"/>
    <w:rsid w:val="00610655"/>
    <w:rsid w:val="00611D04"/>
    <w:rsid w:val="00611DFA"/>
    <w:rsid w:val="00612142"/>
    <w:rsid w:val="00612DE0"/>
    <w:rsid w:val="00613532"/>
    <w:rsid w:val="006165DE"/>
    <w:rsid w:val="00620512"/>
    <w:rsid w:val="0063429A"/>
    <w:rsid w:val="00635463"/>
    <w:rsid w:val="006357F8"/>
    <w:rsid w:val="0064100E"/>
    <w:rsid w:val="00641FD0"/>
    <w:rsid w:val="006434BC"/>
    <w:rsid w:val="006446C7"/>
    <w:rsid w:val="00651969"/>
    <w:rsid w:val="006527DF"/>
    <w:rsid w:val="00653B07"/>
    <w:rsid w:val="00653D89"/>
    <w:rsid w:val="00653F81"/>
    <w:rsid w:val="0065620F"/>
    <w:rsid w:val="00657678"/>
    <w:rsid w:val="006649BC"/>
    <w:rsid w:val="00664D3B"/>
    <w:rsid w:val="006651EE"/>
    <w:rsid w:val="006657BD"/>
    <w:rsid w:val="0067386E"/>
    <w:rsid w:val="00674595"/>
    <w:rsid w:val="00675F86"/>
    <w:rsid w:val="00680710"/>
    <w:rsid w:val="006838E1"/>
    <w:rsid w:val="00685AFF"/>
    <w:rsid w:val="00697010"/>
    <w:rsid w:val="006A13DE"/>
    <w:rsid w:val="006A2B65"/>
    <w:rsid w:val="006A5207"/>
    <w:rsid w:val="006A5DB5"/>
    <w:rsid w:val="006A67D9"/>
    <w:rsid w:val="006A686B"/>
    <w:rsid w:val="006B03F9"/>
    <w:rsid w:val="006B488A"/>
    <w:rsid w:val="006B4A1E"/>
    <w:rsid w:val="006B538A"/>
    <w:rsid w:val="006B54E0"/>
    <w:rsid w:val="006B75F2"/>
    <w:rsid w:val="006B7BB6"/>
    <w:rsid w:val="006B7D01"/>
    <w:rsid w:val="006C0AB2"/>
    <w:rsid w:val="006C19C1"/>
    <w:rsid w:val="006C2AAC"/>
    <w:rsid w:val="006C4636"/>
    <w:rsid w:val="006C50B2"/>
    <w:rsid w:val="006C5798"/>
    <w:rsid w:val="006D0AAE"/>
    <w:rsid w:val="006D2670"/>
    <w:rsid w:val="006D7AB7"/>
    <w:rsid w:val="006E100C"/>
    <w:rsid w:val="006E3C85"/>
    <w:rsid w:val="006E5AEE"/>
    <w:rsid w:val="006F0B4F"/>
    <w:rsid w:val="006F2469"/>
    <w:rsid w:val="006F44A6"/>
    <w:rsid w:val="006F4870"/>
    <w:rsid w:val="006F4900"/>
    <w:rsid w:val="006F4EA6"/>
    <w:rsid w:val="006F6628"/>
    <w:rsid w:val="006F77B9"/>
    <w:rsid w:val="006F7FDB"/>
    <w:rsid w:val="00704F41"/>
    <w:rsid w:val="00706F5F"/>
    <w:rsid w:val="00707F7F"/>
    <w:rsid w:val="00711EBB"/>
    <w:rsid w:val="007125C4"/>
    <w:rsid w:val="00712B20"/>
    <w:rsid w:val="00713548"/>
    <w:rsid w:val="00713E4C"/>
    <w:rsid w:val="00714C35"/>
    <w:rsid w:val="007160C9"/>
    <w:rsid w:val="00717EC1"/>
    <w:rsid w:val="00723ECA"/>
    <w:rsid w:val="007278D5"/>
    <w:rsid w:val="00727E1F"/>
    <w:rsid w:val="00733663"/>
    <w:rsid w:val="007341EE"/>
    <w:rsid w:val="00734408"/>
    <w:rsid w:val="00734C67"/>
    <w:rsid w:val="007369AB"/>
    <w:rsid w:val="007413FB"/>
    <w:rsid w:val="00741ED7"/>
    <w:rsid w:val="007421CE"/>
    <w:rsid w:val="00742F86"/>
    <w:rsid w:val="00743EA4"/>
    <w:rsid w:val="007440DE"/>
    <w:rsid w:val="0074567B"/>
    <w:rsid w:val="0075080B"/>
    <w:rsid w:val="00750861"/>
    <w:rsid w:val="00752C2A"/>
    <w:rsid w:val="00756C9A"/>
    <w:rsid w:val="00757A08"/>
    <w:rsid w:val="00761F86"/>
    <w:rsid w:val="0076321C"/>
    <w:rsid w:val="0076569D"/>
    <w:rsid w:val="00772A55"/>
    <w:rsid w:val="00781418"/>
    <w:rsid w:val="007828DB"/>
    <w:rsid w:val="00784829"/>
    <w:rsid w:val="00785DE6"/>
    <w:rsid w:val="00787674"/>
    <w:rsid w:val="00787C0F"/>
    <w:rsid w:val="00791465"/>
    <w:rsid w:val="007A2216"/>
    <w:rsid w:val="007A6F0A"/>
    <w:rsid w:val="007A7DEB"/>
    <w:rsid w:val="007B0AE4"/>
    <w:rsid w:val="007B1CE0"/>
    <w:rsid w:val="007B23E7"/>
    <w:rsid w:val="007B2CA5"/>
    <w:rsid w:val="007B3EEB"/>
    <w:rsid w:val="007B453D"/>
    <w:rsid w:val="007B7156"/>
    <w:rsid w:val="007C1C05"/>
    <w:rsid w:val="007C3FA7"/>
    <w:rsid w:val="007C5A08"/>
    <w:rsid w:val="007C6552"/>
    <w:rsid w:val="007C70BA"/>
    <w:rsid w:val="007C7FD0"/>
    <w:rsid w:val="007E10FC"/>
    <w:rsid w:val="007E14B8"/>
    <w:rsid w:val="007E1798"/>
    <w:rsid w:val="007E1A67"/>
    <w:rsid w:val="007E2036"/>
    <w:rsid w:val="007E4AB4"/>
    <w:rsid w:val="007F2F44"/>
    <w:rsid w:val="007F4AAF"/>
    <w:rsid w:val="007F60A8"/>
    <w:rsid w:val="007F616E"/>
    <w:rsid w:val="007F6230"/>
    <w:rsid w:val="007F747F"/>
    <w:rsid w:val="00801391"/>
    <w:rsid w:val="00801401"/>
    <w:rsid w:val="008035F7"/>
    <w:rsid w:val="008043E3"/>
    <w:rsid w:val="008074A3"/>
    <w:rsid w:val="008074D0"/>
    <w:rsid w:val="00810D59"/>
    <w:rsid w:val="00811B54"/>
    <w:rsid w:val="008135A0"/>
    <w:rsid w:val="00814D09"/>
    <w:rsid w:val="0082238D"/>
    <w:rsid w:val="00822542"/>
    <w:rsid w:val="00824D48"/>
    <w:rsid w:val="00826E38"/>
    <w:rsid w:val="008271A4"/>
    <w:rsid w:val="00827317"/>
    <w:rsid w:val="00833DEA"/>
    <w:rsid w:val="00834774"/>
    <w:rsid w:val="0084146A"/>
    <w:rsid w:val="008433E4"/>
    <w:rsid w:val="00844372"/>
    <w:rsid w:val="00845944"/>
    <w:rsid w:val="0084598F"/>
    <w:rsid w:val="008478E6"/>
    <w:rsid w:val="00847CBF"/>
    <w:rsid w:val="00851701"/>
    <w:rsid w:val="008539F9"/>
    <w:rsid w:val="0085663A"/>
    <w:rsid w:val="008604A7"/>
    <w:rsid w:val="00860683"/>
    <w:rsid w:val="00861091"/>
    <w:rsid w:val="008619C1"/>
    <w:rsid w:val="008628D9"/>
    <w:rsid w:val="0086321C"/>
    <w:rsid w:val="008633D1"/>
    <w:rsid w:val="008634CC"/>
    <w:rsid w:val="00863EE2"/>
    <w:rsid w:val="008650AC"/>
    <w:rsid w:val="00865CDB"/>
    <w:rsid w:val="00873CDE"/>
    <w:rsid w:val="00880AB8"/>
    <w:rsid w:val="00881679"/>
    <w:rsid w:val="00884677"/>
    <w:rsid w:val="00885839"/>
    <w:rsid w:val="00891019"/>
    <w:rsid w:val="0089105C"/>
    <w:rsid w:val="00896203"/>
    <w:rsid w:val="00897349"/>
    <w:rsid w:val="00897E4C"/>
    <w:rsid w:val="008A0654"/>
    <w:rsid w:val="008A5609"/>
    <w:rsid w:val="008A56C7"/>
    <w:rsid w:val="008A621A"/>
    <w:rsid w:val="008B0602"/>
    <w:rsid w:val="008B0A13"/>
    <w:rsid w:val="008B3103"/>
    <w:rsid w:val="008B3B20"/>
    <w:rsid w:val="008B5C0F"/>
    <w:rsid w:val="008B6B34"/>
    <w:rsid w:val="008C0B6A"/>
    <w:rsid w:val="008C351B"/>
    <w:rsid w:val="008C395F"/>
    <w:rsid w:val="008C3AB1"/>
    <w:rsid w:val="008C619F"/>
    <w:rsid w:val="008C7130"/>
    <w:rsid w:val="008D04AA"/>
    <w:rsid w:val="008D15FC"/>
    <w:rsid w:val="008D2515"/>
    <w:rsid w:val="008D500D"/>
    <w:rsid w:val="008D7CF1"/>
    <w:rsid w:val="008E139B"/>
    <w:rsid w:val="008E20B4"/>
    <w:rsid w:val="008E2178"/>
    <w:rsid w:val="008E23A1"/>
    <w:rsid w:val="008E2432"/>
    <w:rsid w:val="008E3E8C"/>
    <w:rsid w:val="008E41FD"/>
    <w:rsid w:val="008F1A79"/>
    <w:rsid w:val="008F2FBC"/>
    <w:rsid w:val="008F6899"/>
    <w:rsid w:val="00900ABE"/>
    <w:rsid w:val="00906642"/>
    <w:rsid w:val="00907198"/>
    <w:rsid w:val="0090744F"/>
    <w:rsid w:val="009076E5"/>
    <w:rsid w:val="009127EC"/>
    <w:rsid w:val="00920086"/>
    <w:rsid w:val="009218C7"/>
    <w:rsid w:val="00925749"/>
    <w:rsid w:val="009261F0"/>
    <w:rsid w:val="0093042A"/>
    <w:rsid w:val="009304FC"/>
    <w:rsid w:val="00931608"/>
    <w:rsid w:val="00933536"/>
    <w:rsid w:val="00933D7F"/>
    <w:rsid w:val="00935D24"/>
    <w:rsid w:val="00935D5F"/>
    <w:rsid w:val="0093668A"/>
    <w:rsid w:val="00942E7A"/>
    <w:rsid w:val="00943DC1"/>
    <w:rsid w:val="0094433E"/>
    <w:rsid w:val="00945621"/>
    <w:rsid w:val="0094574C"/>
    <w:rsid w:val="009464B0"/>
    <w:rsid w:val="00946F96"/>
    <w:rsid w:val="0095256C"/>
    <w:rsid w:val="00954C26"/>
    <w:rsid w:val="00956221"/>
    <w:rsid w:val="00960011"/>
    <w:rsid w:val="0096051D"/>
    <w:rsid w:val="009652B6"/>
    <w:rsid w:val="0096674C"/>
    <w:rsid w:val="00967890"/>
    <w:rsid w:val="009728AB"/>
    <w:rsid w:val="009738D9"/>
    <w:rsid w:val="009747CA"/>
    <w:rsid w:val="00975D0E"/>
    <w:rsid w:val="00976677"/>
    <w:rsid w:val="009804D4"/>
    <w:rsid w:val="00980F7E"/>
    <w:rsid w:val="0098191A"/>
    <w:rsid w:val="00983176"/>
    <w:rsid w:val="00984110"/>
    <w:rsid w:val="009848B6"/>
    <w:rsid w:val="00985859"/>
    <w:rsid w:val="009862EE"/>
    <w:rsid w:val="00987770"/>
    <w:rsid w:val="009903C6"/>
    <w:rsid w:val="009909BE"/>
    <w:rsid w:val="00992B8C"/>
    <w:rsid w:val="00992F54"/>
    <w:rsid w:val="009936BF"/>
    <w:rsid w:val="00997F5B"/>
    <w:rsid w:val="009A26D2"/>
    <w:rsid w:val="009A3990"/>
    <w:rsid w:val="009A47A8"/>
    <w:rsid w:val="009A5151"/>
    <w:rsid w:val="009B1C34"/>
    <w:rsid w:val="009B217E"/>
    <w:rsid w:val="009B28E6"/>
    <w:rsid w:val="009B3148"/>
    <w:rsid w:val="009B386D"/>
    <w:rsid w:val="009B545D"/>
    <w:rsid w:val="009B7D07"/>
    <w:rsid w:val="009C2438"/>
    <w:rsid w:val="009D2B1D"/>
    <w:rsid w:val="009D3F31"/>
    <w:rsid w:val="009D5955"/>
    <w:rsid w:val="009E4DB7"/>
    <w:rsid w:val="009E50C4"/>
    <w:rsid w:val="009F1B15"/>
    <w:rsid w:val="009F44A3"/>
    <w:rsid w:val="009F4810"/>
    <w:rsid w:val="009F715B"/>
    <w:rsid w:val="009F766D"/>
    <w:rsid w:val="009F7B45"/>
    <w:rsid w:val="00A006C7"/>
    <w:rsid w:val="00A06116"/>
    <w:rsid w:val="00A06164"/>
    <w:rsid w:val="00A07D5A"/>
    <w:rsid w:val="00A1167B"/>
    <w:rsid w:val="00A176C1"/>
    <w:rsid w:val="00A24518"/>
    <w:rsid w:val="00A2653B"/>
    <w:rsid w:val="00A26BE2"/>
    <w:rsid w:val="00A27ACB"/>
    <w:rsid w:val="00A30CEE"/>
    <w:rsid w:val="00A324C9"/>
    <w:rsid w:val="00A33AF9"/>
    <w:rsid w:val="00A343BE"/>
    <w:rsid w:val="00A37206"/>
    <w:rsid w:val="00A37D37"/>
    <w:rsid w:val="00A401E0"/>
    <w:rsid w:val="00A424E3"/>
    <w:rsid w:val="00A425B7"/>
    <w:rsid w:val="00A431CD"/>
    <w:rsid w:val="00A43A58"/>
    <w:rsid w:val="00A44053"/>
    <w:rsid w:val="00A502AC"/>
    <w:rsid w:val="00A515A6"/>
    <w:rsid w:val="00A5177E"/>
    <w:rsid w:val="00A51A6A"/>
    <w:rsid w:val="00A55465"/>
    <w:rsid w:val="00A57321"/>
    <w:rsid w:val="00A6003F"/>
    <w:rsid w:val="00A6065A"/>
    <w:rsid w:val="00A6080C"/>
    <w:rsid w:val="00A60C9C"/>
    <w:rsid w:val="00A61B0C"/>
    <w:rsid w:val="00A63924"/>
    <w:rsid w:val="00A6432A"/>
    <w:rsid w:val="00A65628"/>
    <w:rsid w:val="00A7172A"/>
    <w:rsid w:val="00A72745"/>
    <w:rsid w:val="00A747BD"/>
    <w:rsid w:val="00A77FDC"/>
    <w:rsid w:val="00A80908"/>
    <w:rsid w:val="00A80B75"/>
    <w:rsid w:val="00A8427C"/>
    <w:rsid w:val="00A858AE"/>
    <w:rsid w:val="00A85F26"/>
    <w:rsid w:val="00A903DF"/>
    <w:rsid w:val="00A90B06"/>
    <w:rsid w:val="00A935C1"/>
    <w:rsid w:val="00A959C4"/>
    <w:rsid w:val="00A9797F"/>
    <w:rsid w:val="00AA06F4"/>
    <w:rsid w:val="00AA081B"/>
    <w:rsid w:val="00AA294E"/>
    <w:rsid w:val="00AA7E0F"/>
    <w:rsid w:val="00AB0591"/>
    <w:rsid w:val="00AB4A8F"/>
    <w:rsid w:val="00AC0853"/>
    <w:rsid w:val="00AC08BB"/>
    <w:rsid w:val="00AC0B92"/>
    <w:rsid w:val="00AC0EE3"/>
    <w:rsid w:val="00AC2006"/>
    <w:rsid w:val="00AC5397"/>
    <w:rsid w:val="00AC5CCC"/>
    <w:rsid w:val="00AC7F06"/>
    <w:rsid w:val="00AD0087"/>
    <w:rsid w:val="00AD0A88"/>
    <w:rsid w:val="00AD3D50"/>
    <w:rsid w:val="00AD4F14"/>
    <w:rsid w:val="00AD5D4B"/>
    <w:rsid w:val="00AD5DB1"/>
    <w:rsid w:val="00AD6A8F"/>
    <w:rsid w:val="00AE2976"/>
    <w:rsid w:val="00AE2D23"/>
    <w:rsid w:val="00AE414D"/>
    <w:rsid w:val="00AE59A7"/>
    <w:rsid w:val="00AF2E18"/>
    <w:rsid w:val="00AF4B35"/>
    <w:rsid w:val="00AF7E06"/>
    <w:rsid w:val="00B015A9"/>
    <w:rsid w:val="00B02573"/>
    <w:rsid w:val="00B02F42"/>
    <w:rsid w:val="00B0326E"/>
    <w:rsid w:val="00B04F59"/>
    <w:rsid w:val="00B04FD1"/>
    <w:rsid w:val="00B075DE"/>
    <w:rsid w:val="00B1043F"/>
    <w:rsid w:val="00B14F6E"/>
    <w:rsid w:val="00B1699F"/>
    <w:rsid w:val="00B24768"/>
    <w:rsid w:val="00B31E19"/>
    <w:rsid w:val="00B320D9"/>
    <w:rsid w:val="00B32680"/>
    <w:rsid w:val="00B32B3B"/>
    <w:rsid w:val="00B36058"/>
    <w:rsid w:val="00B370B9"/>
    <w:rsid w:val="00B4027B"/>
    <w:rsid w:val="00B408C0"/>
    <w:rsid w:val="00B40D95"/>
    <w:rsid w:val="00B40FBE"/>
    <w:rsid w:val="00B42D2D"/>
    <w:rsid w:val="00B43218"/>
    <w:rsid w:val="00B452E9"/>
    <w:rsid w:val="00B454EE"/>
    <w:rsid w:val="00B47832"/>
    <w:rsid w:val="00B47FFD"/>
    <w:rsid w:val="00B50272"/>
    <w:rsid w:val="00B5121D"/>
    <w:rsid w:val="00B51405"/>
    <w:rsid w:val="00B5199F"/>
    <w:rsid w:val="00B51E72"/>
    <w:rsid w:val="00B524F2"/>
    <w:rsid w:val="00B52659"/>
    <w:rsid w:val="00B530A1"/>
    <w:rsid w:val="00B54A74"/>
    <w:rsid w:val="00B54A9E"/>
    <w:rsid w:val="00B55441"/>
    <w:rsid w:val="00B5591A"/>
    <w:rsid w:val="00B5743F"/>
    <w:rsid w:val="00B602C8"/>
    <w:rsid w:val="00B64DB3"/>
    <w:rsid w:val="00B66847"/>
    <w:rsid w:val="00B726C3"/>
    <w:rsid w:val="00B72A87"/>
    <w:rsid w:val="00B733B7"/>
    <w:rsid w:val="00B735FE"/>
    <w:rsid w:val="00B75D9D"/>
    <w:rsid w:val="00B76702"/>
    <w:rsid w:val="00B772DF"/>
    <w:rsid w:val="00B773F3"/>
    <w:rsid w:val="00B77537"/>
    <w:rsid w:val="00B77F10"/>
    <w:rsid w:val="00B81A59"/>
    <w:rsid w:val="00B83043"/>
    <w:rsid w:val="00B87879"/>
    <w:rsid w:val="00B87E93"/>
    <w:rsid w:val="00BA0AB6"/>
    <w:rsid w:val="00BA3058"/>
    <w:rsid w:val="00BA3E7A"/>
    <w:rsid w:val="00BA542D"/>
    <w:rsid w:val="00BA55BA"/>
    <w:rsid w:val="00BA5FCE"/>
    <w:rsid w:val="00BA695C"/>
    <w:rsid w:val="00BA76C6"/>
    <w:rsid w:val="00BB2F56"/>
    <w:rsid w:val="00BB532D"/>
    <w:rsid w:val="00BB582F"/>
    <w:rsid w:val="00BB605B"/>
    <w:rsid w:val="00BB7324"/>
    <w:rsid w:val="00BB7503"/>
    <w:rsid w:val="00BC160F"/>
    <w:rsid w:val="00BC1D7A"/>
    <w:rsid w:val="00BC4AF8"/>
    <w:rsid w:val="00BC4B72"/>
    <w:rsid w:val="00BC557D"/>
    <w:rsid w:val="00BC58C6"/>
    <w:rsid w:val="00BC7D5D"/>
    <w:rsid w:val="00BD0BCF"/>
    <w:rsid w:val="00BD4F06"/>
    <w:rsid w:val="00BD6A01"/>
    <w:rsid w:val="00BE046C"/>
    <w:rsid w:val="00BE3F5C"/>
    <w:rsid w:val="00BE6CA9"/>
    <w:rsid w:val="00BE6CFB"/>
    <w:rsid w:val="00BF076A"/>
    <w:rsid w:val="00BF1E27"/>
    <w:rsid w:val="00BF33C7"/>
    <w:rsid w:val="00BF3FFE"/>
    <w:rsid w:val="00BF4075"/>
    <w:rsid w:val="00C02C64"/>
    <w:rsid w:val="00C044D2"/>
    <w:rsid w:val="00C05F56"/>
    <w:rsid w:val="00C061E5"/>
    <w:rsid w:val="00C06AEF"/>
    <w:rsid w:val="00C06D4A"/>
    <w:rsid w:val="00C1005C"/>
    <w:rsid w:val="00C10396"/>
    <w:rsid w:val="00C11245"/>
    <w:rsid w:val="00C13045"/>
    <w:rsid w:val="00C17872"/>
    <w:rsid w:val="00C212E8"/>
    <w:rsid w:val="00C2431B"/>
    <w:rsid w:val="00C253A7"/>
    <w:rsid w:val="00C25EEE"/>
    <w:rsid w:val="00C276C0"/>
    <w:rsid w:val="00C27949"/>
    <w:rsid w:val="00C32C96"/>
    <w:rsid w:val="00C34768"/>
    <w:rsid w:val="00C349D0"/>
    <w:rsid w:val="00C36576"/>
    <w:rsid w:val="00C37AE1"/>
    <w:rsid w:val="00C40B73"/>
    <w:rsid w:val="00C42330"/>
    <w:rsid w:val="00C47BA1"/>
    <w:rsid w:val="00C47EF5"/>
    <w:rsid w:val="00C504F8"/>
    <w:rsid w:val="00C5157A"/>
    <w:rsid w:val="00C5198B"/>
    <w:rsid w:val="00C5342B"/>
    <w:rsid w:val="00C535E2"/>
    <w:rsid w:val="00C60FB0"/>
    <w:rsid w:val="00C627D6"/>
    <w:rsid w:val="00C62EF1"/>
    <w:rsid w:val="00C642DC"/>
    <w:rsid w:val="00C64548"/>
    <w:rsid w:val="00C64958"/>
    <w:rsid w:val="00C657FD"/>
    <w:rsid w:val="00C71607"/>
    <w:rsid w:val="00C744ED"/>
    <w:rsid w:val="00C759DD"/>
    <w:rsid w:val="00C75EB1"/>
    <w:rsid w:val="00C80993"/>
    <w:rsid w:val="00C82D87"/>
    <w:rsid w:val="00C83EEA"/>
    <w:rsid w:val="00C85CB3"/>
    <w:rsid w:val="00C86804"/>
    <w:rsid w:val="00C86CE6"/>
    <w:rsid w:val="00C9266D"/>
    <w:rsid w:val="00C93A09"/>
    <w:rsid w:val="00C94C52"/>
    <w:rsid w:val="00C96C8F"/>
    <w:rsid w:val="00C97168"/>
    <w:rsid w:val="00C97587"/>
    <w:rsid w:val="00CA193F"/>
    <w:rsid w:val="00CA47D1"/>
    <w:rsid w:val="00CA5849"/>
    <w:rsid w:val="00CA5ED1"/>
    <w:rsid w:val="00CA6104"/>
    <w:rsid w:val="00CA6865"/>
    <w:rsid w:val="00CA7A00"/>
    <w:rsid w:val="00CB01FB"/>
    <w:rsid w:val="00CB5118"/>
    <w:rsid w:val="00CB789B"/>
    <w:rsid w:val="00CC0D52"/>
    <w:rsid w:val="00CC4372"/>
    <w:rsid w:val="00CC544A"/>
    <w:rsid w:val="00CC6E25"/>
    <w:rsid w:val="00CC7CE2"/>
    <w:rsid w:val="00CD210A"/>
    <w:rsid w:val="00CD3097"/>
    <w:rsid w:val="00CD5B1B"/>
    <w:rsid w:val="00CD7ECD"/>
    <w:rsid w:val="00CE0BF6"/>
    <w:rsid w:val="00CE1073"/>
    <w:rsid w:val="00CE5856"/>
    <w:rsid w:val="00CF1998"/>
    <w:rsid w:val="00CF4ADE"/>
    <w:rsid w:val="00CF5739"/>
    <w:rsid w:val="00CF6990"/>
    <w:rsid w:val="00CF6BF0"/>
    <w:rsid w:val="00D012E7"/>
    <w:rsid w:val="00D0370D"/>
    <w:rsid w:val="00D054E7"/>
    <w:rsid w:val="00D069AE"/>
    <w:rsid w:val="00D112CC"/>
    <w:rsid w:val="00D11CA7"/>
    <w:rsid w:val="00D139C8"/>
    <w:rsid w:val="00D1463F"/>
    <w:rsid w:val="00D14AAD"/>
    <w:rsid w:val="00D15C1B"/>
    <w:rsid w:val="00D1608B"/>
    <w:rsid w:val="00D17E15"/>
    <w:rsid w:val="00D17E4E"/>
    <w:rsid w:val="00D17EAE"/>
    <w:rsid w:val="00D200F9"/>
    <w:rsid w:val="00D20131"/>
    <w:rsid w:val="00D2139E"/>
    <w:rsid w:val="00D21E26"/>
    <w:rsid w:val="00D22BB6"/>
    <w:rsid w:val="00D33801"/>
    <w:rsid w:val="00D34307"/>
    <w:rsid w:val="00D37B03"/>
    <w:rsid w:val="00D40B0C"/>
    <w:rsid w:val="00D41AED"/>
    <w:rsid w:val="00D41CC0"/>
    <w:rsid w:val="00D42470"/>
    <w:rsid w:val="00D42D56"/>
    <w:rsid w:val="00D46112"/>
    <w:rsid w:val="00D46140"/>
    <w:rsid w:val="00D4668A"/>
    <w:rsid w:val="00D47BFD"/>
    <w:rsid w:val="00D52215"/>
    <w:rsid w:val="00D522F0"/>
    <w:rsid w:val="00D54C70"/>
    <w:rsid w:val="00D54CF7"/>
    <w:rsid w:val="00D54EF3"/>
    <w:rsid w:val="00D55537"/>
    <w:rsid w:val="00D60BD1"/>
    <w:rsid w:val="00D61086"/>
    <w:rsid w:val="00D61814"/>
    <w:rsid w:val="00D62AD1"/>
    <w:rsid w:val="00D631DE"/>
    <w:rsid w:val="00D63281"/>
    <w:rsid w:val="00D6410A"/>
    <w:rsid w:val="00D66726"/>
    <w:rsid w:val="00D7057B"/>
    <w:rsid w:val="00D71344"/>
    <w:rsid w:val="00D76ED9"/>
    <w:rsid w:val="00D8183F"/>
    <w:rsid w:val="00D82167"/>
    <w:rsid w:val="00D829A1"/>
    <w:rsid w:val="00D84348"/>
    <w:rsid w:val="00D857CD"/>
    <w:rsid w:val="00D85FF1"/>
    <w:rsid w:val="00D86E34"/>
    <w:rsid w:val="00D870B9"/>
    <w:rsid w:val="00D87453"/>
    <w:rsid w:val="00D90C81"/>
    <w:rsid w:val="00D90F48"/>
    <w:rsid w:val="00D938BF"/>
    <w:rsid w:val="00D94E16"/>
    <w:rsid w:val="00D94F69"/>
    <w:rsid w:val="00D95120"/>
    <w:rsid w:val="00DA100E"/>
    <w:rsid w:val="00DA2E4C"/>
    <w:rsid w:val="00DA5358"/>
    <w:rsid w:val="00DA5D58"/>
    <w:rsid w:val="00DA66A2"/>
    <w:rsid w:val="00DB3872"/>
    <w:rsid w:val="00DB45AD"/>
    <w:rsid w:val="00DC091A"/>
    <w:rsid w:val="00DC20BB"/>
    <w:rsid w:val="00DC62E0"/>
    <w:rsid w:val="00DC6874"/>
    <w:rsid w:val="00DD0058"/>
    <w:rsid w:val="00DD0A8E"/>
    <w:rsid w:val="00DD5030"/>
    <w:rsid w:val="00DD6203"/>
    <w:rsid w:val="00DD64A6"/>
    <w:rsid w:val="00DD75E2"/>
    <w:rsid w:val="00DD7CC6"/>
    <w:rsid w:val="00DE3206"/>
    <w:rsid w:val="00DE34F5"/>
    <w:rsid w:val="00DE6EDA"/>
    <w:rsid w:val="00DF634B"/>
    <w:rsid w:val="00E01412"/>
    <w:rsid w:val="00E01BF9"/>
    <w:rsid w:val="00E028BC"/>
    <w:rsid w:val="00E06572"/>
    <w:rsid w:val="00E1155F"/>
    <w:rsid w:val="00E1504E"/>
    <w:rsid w:val="00E15893"/>
    <w:rsid w:val="00E16874"/>
    <w:rsid w:val="00E16D3A"/>
    <w:rsid w:val="00E22786"/>
    <w:rsid w:val="00E2708A"/>
    <w:rsid w:val="00E31FE1"/>
    <w:rsid w:val="00E34D34"/>
    <w:rsid w:val="00E35A7B"/>
    <w:rsid w:val="00E4048B"/>
    <w:rsid w:val="00E40AD0"/>
    <w:rsid w:val="00E40D06"/>
    <w:rsid w:val="00E423B2"/>
    <w:rsid w:val="00E45007"/>
    <w:rsid w:val="00E46996"/>
    <w:rsid w:val="00E47434"/>
    <w:rsid w:val="00E55A9A"/>
    <w:rsid w:val="00E56524"/>
    <w:rsid w:val="00E60EBE"/>
    <w:rsid w:val="00E61A9F"/>
    <w:rsid w:val="00E64118"/>
    <w:rsid w:val="00E6415C"/>
    <w:rsid w:val="00E648AD"/>
    <w:rsid w:val="00E64F12"/>
    <w:rsid w:val="00E65A1D"/>
    <w:rsid w:val="00E65EF9"/>
    <w:rsid w:val="00E66E09"/>
    <w:rsid w:val="00E70979"/>
    <w:rsid w:val="00E71D23"/>
    <w:rsid w:val="00E72DE5"/>
    <w:rsid w:val="00E73256"/>
    <w:rsid w:val="00E735CB"/>
    <w:rsid w:val="00E7442C"/>
    <w:rsid w:val="00E76D66"/>
    <w:rsid w:val="00E773C3"/>
    <w:rsid w:val="00E774AF"/>
    <w:rsid w:val="00E77F60"/>
    <w:rsid w:val="00E82125"/>
    <w:rsid w:val="00E823D3"/>
    <w:rsid w:val="00E835AF"/>
    <w:rsid w:val="00E83975"/>
    <w:rsid w:val="00E86C5D"/>
    <w:rsid w:val="00E87457"/>
    <w:rsid w:val="00E93179"/>
    <w:rsid w:val="00E96C11"/>
    <w:rsid w:val="00E96E63"/>
    <w:rsid w:val="00E972DF"/>
    <w:rsid w:val="00EA02B4"/>
    <w:rsid w:val="00EA0D1A"/>
    <w:rsid w:val="00EA4774"/>
    <w:rsid w:val="00EA5E9D"/>
    <w:rsid w:val="00EA5EBD"/>
    <w:rsid w:val="00EB08FB"/>
    <w:rsid w:val="00EB2D1D"/>
    <w:rsid w:val="00EB3739"/>
    <w:rsid w:val="00EB41EE"/>
    <w:rsid w:val="00EB4257"/>
    <w:rsid w:val="00EB4C7A"/>
    <w:rsid w:val="00EC2A23"/>
    <w:rsid w:val="00EC6330"/>
    <w:rsid w:val="00ED2D86"/>
    <w:rsid w:val="00ED2DD7"/>
    <w:rsid w:val="00ED3AED"/>
    <w:rsid w:val="00ED565B"/>
    <w:rsid w:val="00ED6C8B"/>
    <w:rsid w:val="00ED779B"/>
    <w:rsid w:val="00EE0A9B"/>
    <w:rsid w:val="00EE19D0"/>
    <w:rsid w:val="00EE396D"/>
    <w:rsid w:val="00EE4AD7"/>
    <w:rsid w:val="00EE4CA5"/>
    <w:rsid w:val="00EF1051"/>
    <w:rsid w:val="00EF1ABA"/>
    <w:rsid w:val="00EF31D2"/>
    <w:rsid w:val="00EF4573"/>
    <w:rsid w:val="00EF5D5A"/>
    <w:rsid w:val="00EF7C7E"/>
    <w:rsid w:val="00EF7D96"/>
    <w:rsid w:val="00F015EF"/>
    <w:rsid w:val="00F01746"/>
    <w:rsid w:val="00F02B5E"/>
    <w:rsid w:val="00F03AF2"/>
    <w:rsid w:val="00F03CD4"/>
    <w:rsid w:val="00F0721B"/>
    <w:rsid w:val="00F110E3"/>
    <w:rsid w:val="00F11194"/>
    <w:rsid w:val="00F17378"/>
    <w:rsid w:val="00F23449"/>
    <w:rsid w:val="00F2564F"/>
    <w:rsid w:val="00F27774"/>
    <w:rsid w:val="00F31511"/>
    <w:rsid w:val="00F32E8F"/>
    <w:rsid w:val="00F343EC"/>
    <w:rsid w:val="00F358D8"/>
    <w:rsid w:val="00F40AB8"/>
    <w:rsid w:val="00F40C15"/>
    <w:rsid w:val="00F43162"/>
    <w:rsid w:val="00F437CE"/>
    <w:rsid w:val="00F4392A"/>
    <w:rsid w:val="00F440B8"/>
    <w:rsid w:val="00F444C7"/>
    <w:rsid w:val="00F448E4"/>
    <w:rsid w:val="00F45F98"/>
    <w:rsid w:val="00F46E2B"/>
    <w:rsid w:val="00F501A5"/>
    <w:rsid w:val="00F525F1"/>
    <w:rsid w:val="00F55C22"/>
    <w:rsid w:val="00F63073"/>
    <w:rsid w:val="00F634EB"/>
    <w:rsid w:val="00F65E4E"/>
    <w:rsid w:val="00F67953"/>
    <w:rsid w:val="00F70597"/>
    <w:rsid w:val="00F70E37"/>
    <w:rsid w:val="00F7299F"/>
    <w:rsid w:val="00F72D4E"/>
    <w:rsid w:val="00F74252"/>
    <w:rsid w:val="00F7456A"/>
    <w:rsid w:val="00F759D4"/>
    <w:rsid w:val="00F75A26"/>
    <w:rsid w:val="00F76A04"/>
    <w:rsid w:val="00F76FD5"/>
    <w:rsid w:val="00F77290"/>
    <w:rsid w:val="00F82475"/>
    <w:rsid w:val="00F83CCB"/>
    <w:rsid w:val="00F8414D"/>
    <w:rsid w:val="00F84713"/>
    <w:rsid w:val="00F865D3"/>
    <w:rsid w:val="00F8676C"/>
    <w:rsid w:val="00F87676"/>
    <w:rsid w:val="00F87AFE"/>
    <w:rsid w:val="00F92A14"/>
    <w:rsid w:val="00F92F19"/>
    <w:rsid w:val="00F96515"/>
    <w:rsid w:val="00FA174F"/>
    <w:rsid w:val="00FA2320"/>
    <w:rsid w:val="00FA520E"/>
    <w:rsid w:val="00FB0694"/>
    <w:rsid w:val="00FB2643"/>
    <w:rsid w:val="00FB28AB"/>
    <w:rsid w:val="00FB3444"/>
    <w:rsid w:val="00FB63E7"/>
    <w:rsid w:val="00FB6A88"/>
    <w:rsid w:val="00FB70B2"/>
    <w:rsid w:val="00FB7324"/>
    <w:rsid w:val="00FB787F"/>
    <w:rsid w:val="00FC038B"/>
    <w:rsid w:val="00FC3BAE"/>
    <w:rsid w:val="00FC3C59"/>
    <w:rsid w:val="00FC3F61"/>
    <w:rsid w:val="00FC5428"/>
    <w:rsid w:val="00FC5FD6"/>
    <w:rsid w:val="00FC621E"/>
    <w:rsid w:val="00FC7197"/>
    <w:rsid w:val="00FD0889"/>
    <w:rsid w:val="00FD0CAF"/>
    <w:rsid w:val="00FD1FE5"/>
    <w:rsid w:val="00FD352E"/>
    <w:rsid w:val="00FD41C3"/>
    <w:rsid w:val="00FD4C54"/>
    <w:rsid w:val="00FD59AF"/>
    <w:rsid w:val="00FE1774"/>
    <w:rsid w:val="00FE46DF"/>
    <w:rsid w:val="00FE49B2"/>
    <w:rsid w:val="00FE57F5"/>
    <w:rsid w:val="00FE7C58"/>
    <w:rsid w:val="00FE7D42"/>
    <w:rsid w:val="00FF0EF2"/>
    <w:rsid w:val="00FF1067"/>
    <w:rsid w:val="00FF15A0"/>
    <w:rsid w:val="00FF4A46"/>
    <w:rsid w:val="00FF6DF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2AE7583"/>
  <w15:docId w15:val="{DAF4F2D1-200C-4396-8D09-A8AFF3832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7378"/>
  </w:style>
  <w:style w:type="paragraph" w:styleId="Ttulo1">
    <w:name w:val="heading 1"/>
    <w:aliases w:val="IFA2"/>
    <w:basedOn w:val="IFA1"/>
    <w:next w:val="Listaconnmeros"/>
    <w:link w:val="Ttulo1Car"/>
    <w:uiPriority w:val="9"/>
    <w:qFormat/>
    <w:rsid w:val="00987770"/>
    <w:pPr>
      <w:numPr>
        <w:numId w:val="4"/>
      </w:numPr>
    </w:pPr>
  </w:style>
  <w:style w:type="paragraph" w:styleId="Ttulo2">
    <w:name w:val="heading 2"/>
    <w:aliases w:val="IFA3"/>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qFormat/>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2F7ED5"/>
    <w:pPr>
      <w:tabs>
        <w:tab w:val="left" w:pos="851"/>
        <w:tab w:val="right" w:leader="dot" w:pos="9962"/>
      </w:tabs>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2F7ED5"/>
    <w:pPr>
      <w:tabs>
        <w:tab w:val="left" w:pos="880"/>
        <w:tab w:val="right" w:leader="dot" w:pos="9962"/>
      </w:tabs>
      <w:spacing w:after="100"/>
    </w:pPr>
  </w:style>
  <w:style w:type="paragraph" w:styleId="TDC3">
    <w:name w:val="toc 3"/>
    <w:basedOn w:val="Normal"/>
    <w:next w:val="Normal"/>
    <w:autoRedefine/>
    <w:uiPriority w:val="39"/>
    <w:unhideWhenUsed/>
    <w:rsid w:val="002F7ED5"/>
    <w:pPr>
      <w:tabs>
        <w:tab w:val="left" w:pos="851"/>
        <w:tab w:val="right" w:leader="dot" w:pos="9962"/>
      </w:tabs>
      <w:spacing w:after="10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nfasis">
    <w:name w:val="Emphasis"/>
    <w:basedOn w:val="Fuentedeprrafopredeter"/>
    <w:uiPriority w:val="20"/>
    <w:qFormat/>
    <w:rsid w:val="000B7090"/>
    <w:rPr>
      <w:b/>
      <w:bCs/>
      <w:i w:val="0"/>
      <w:iCs w:val="0"/>
    </w:rPr>
  </w:style>
  <w:style w:type="character" w:customStyle="1" w:styleId="st1">
    <w:name w:val="st1"/>
    <w:basedOn w:val="Fuentedeprrafopredeter"/>
    <w:rsid w:val="000B7090"/>
  </w:style>
  <w:style w:type="paragraph" w:styleId="Asuntodelcomentario">
    <w:name w:val="annotation subject"/>
    <w:basedOn w:val="Textocomentario"/>
    <w:next w:val="Textocomentario"/>
    <w:link w:val="AsuntodelcomentarioCar"/>
    <w:uiPriority w:val="99"/>
    <w:semiHidden/>
    <w:unhideWhenUsed/>
    <w:rsid w:val="00BF3FFE"/>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BF3FFE"/>
    <w:rPr>
      <w:rFonts w:eastAsia="Calibri" w:cs="Times New Roman"/>
      <w:b/>
      <w:bCs/>
      <w:sz w:val="20"/>
      <w:szCs w:val="20"/>
    </w:rPr>
  </w:style>
  <w:style w:type="character" w:customStyle="1" w:styleId="Mencinsinresolver1">
    <w:name w:val="Mención sin resolver1"/>
    <w:basedOn w:val="Fuentedeprrafopredeter"/>
    <w:uiPriority w:val="99"/>
    <w:semiHidden/>
    <w:unhideWhenUsed/>
    <w:rsid w:val="00A502AC"/>
    <w:rPr>
      <w:color w:val="605E5C"/>
      <w:shd w:val="clear" w:color="auto" w:fill="E1DFDD"/>
    </w:rPr>
  </w:style>
  <w:style w:type="paragraph" w:styleId="Descripcin">
    <w:name w:val="caption"/>
    <w:basedOn w:val="Normal"/>
    <w:next w:val="Normal"/>
    <w:uiPriority w:val="35"/>
    <w:unhideWhenUsed/>
    <w:qFormat/>
    <w:rsid w:val="00F448E4"/>
    <w:pPr>
      <w:spacing w:after="200" w:line="240" w:lineRule="auto"/>
    </w:pPr>
    <w:rPr>
      <w:i/>
      <w:iCs/>
      <w:color w:val="44546A" w:themeColor="text2"/>
      <w:sz w:val="18"/>
      <w:szCs w:val="18"/>
    </w:rPr>
  </w:style>
  <w:style w:type="paragraph" w:customStyle="1" w:styleId="Default">
    <w:name w:val="Default"/>
    <w:rsid w:val="00A77FDC"/>
    <w:pPr>
      <w:autoSpaceDE w:val="0"/>
      <w:autoSpaceDN w:val="0"/>
      <w:adjustRightInd w:val="0"/>
      <w:spacing w:after="0" w:line="240" w:lineRule="auto"/>
    </w:pPr>
    <w:rPr>
      <w:rFonts w:ascii="Times New Roman" w:hAnsi="Times New Roman" w:cs="Times New Roman"/>
      <w:color w:val="000000"/>
      <w:sz w:val="24"/>
      <w:szCs w:val="24"/>
    </w:rPr>
  </w:style>
  <w:style w:type="paragraph" w:styleId="Textonotapie">
    <w:name w:val="footnote text"/>
    <w:aliases w:val="fn,ft,Footnotes,Footnote ak,fn cafc,Footnote Text Char,fn Char,footnote text Char,Footnotes Char,Footnote ak Char,Footnotes Char Char,Footnote Text Char Char,fn Char Char,footnote text Char Char Char Ch,Car Car,footnote text"/>
    <w:basedOn w:val="Normal"/>
    <w:link w:val="TextonotapieCar"/>
    <w:uiPriority w:val="99"/>
    <w:semiHidden/>
    <w:unhideWhenUsed/>
    <w:qFormat/>
    <w:rsid w:val="00BF1E27"/>
    <w:pPr>
      <w:spacing w:after="0" w:line="240" w:lineRule="auto"/>
    </w:pPr>
    <w:rPr>
      <w:sz w:val="20"/>
      <w:szCs w:val="20"/>
    </w:rPr>
  </w:style>
  <w:style w:type="character" w:customStyle="1" w:styleId="TextonotapieCar">
    <w:name w:val="Texto nota pie Car"/>
    <w:aliases w:val="fn Car,ft Car,Footnotes Car,Footnote ak Car,fn cafc Car,Footnote Text Char Car,fn Char Car,footnote text Char Car,Footnotes Char Car,Footnote ak Char Car,Footnotes Char Char Car,Footnote Text Char Char Car,fn Char Char Car,Car Car Car"/>
    <w:basedOn w:val="Fuentedeprrafopredeter"/>
    <w:link w:val="Textonotapie"/>
    <w:uiPriority w:val="99"/>
    <w:semiHidden/>
    <w:rsid w:val="00BF1E27"/>
    <w:rPr>
      <w:sz w:val="20"/>
      <w:szCs w:val="20"/>
    </w:rPr>
  </w:style>
  <w:style w:type="character" w:styleId="Refdenotaalpie">
    <w:name w:val="footnote reference"/>
    <w:aliases w:val="HAB06"/>
    <w:basedOn w:val="Fuentedeprrafopredeter"/>
    <w:uiPriority w:val="99"/>
    <w:semiHidden/>
    <w:unhideWhenUsed/>
    <w:rsid w:val="00BF1E27"/>
    <w:rPr>
      <w:vertAlign w:val="superscript"/>
    </w:rPr>
  </w:style>
  <w:style w:type="character" w:customStyle="1" w:styleId="caps">
    <w:name w:val="caps"/>
    <w:basedOn w:val="Fuentedeprrafopredeter"/>
    <w:rsid w:val="004651DC"/>
  </w:style>
  <w:style w:type="character" w:customStyle="1" w:styleId="PrrafodelistaCar">
    <w:name w:val="Párrafo de lista Car"/>
    <w:link w:val="Prrafodelista"/>
    <w:uiPriority w:val="34"/>
    <w:locked/>
    <w:rsid w:val="0034166B"/>
    <w:rPr>
      <w:rFonts w:eastAsia="Calibri" w:cs="Times New Roman"/>
    </w:rPr>
  </w:style>
  <w:style w:type="character" w:styleId="Mencinsinresolver">
    <w:name w:val="Unresolved Mention"/>
    <w:basedOn w:val="Fuentedeprrafopredeter"/>
    <w:uiPriority w:val="99"/>
    <w:semiHidden/>
    <w:unhideWhenUsed/>
    <w:rsid w:val="001821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892815">
      <w:bodyDiv w:val="1"/>
      <w:marLeft w:val="0"/>
      <w:marRight w:val="0"/>
      <w:marTop w:val="0"/>
      <w:marBottom w:val="0"/>
      <w:divBdr>
        <w:top w:val="none" w:sz="0" w:space="0" w:color="auto"/>
        <w:left w:val="none" w:sz="0" w:space="0" w:color="auto"/>
        <w:bottom w:val="none" w:sz="0" w:space="0" w:color="auto"/>
        <w:right w:val="none" w:sz="0" w:space="0" w:color="auto"/>
      </w:divBdr>
    </w:div>
    <w:div w:id="127167127">
      <w:bodyDiv w:val="1"/>
      <w:marLeft w:val="0"/>
      <w:marRight w:val="0"/>
      <w:marTop w:val="0"/>
      <w:marBottom w:val="0"/>
      <w:divBdr>
        <w:top w:val="none" w:sz="0" w:space="0" w:color="auto"/>
        <w:left w:val="none" w:sz="0" w:space="0" w:color="auto"/>
        <w:bottom w:val="none" w:sz="0" w:space="0" w:color="auto"/>
        <w:right w:val="none" w:sz="0" w:space="0" w:color="auto"/>
      </w:divBdr>
    </w:div>
    <w:div w:id="409501516">
      <w:bodyDiv w:val="1"/>
      <w:marLeft w:val="0"/>
      <w:marRight w:val="0"/>
      <w:marTop w:val="0"/>
      <w:marBottom w:val="0"/>
      <w:divBdr>
        <w:top w:val="none" w:sz="0" w:space="0" w:color="auto"/>
        <w:left w:val="none" w:sz="0" w:space="0" w:color="auto"/>
        <w:bottom w:val="none" w:sz="0" w:space="0" w:color="auto"/>
        <w:right w:val="none" w:sz="0" w:space="0" w:color="auto"/>
      </w:divBdr>
    </w:div>
    <w:div w:id="410352988">
      <w:bodyDiv w:val="1"/>
      <w:marLeft w:val="0"/>
      <w:marRight w:val="0"/>
      <w:marTop w:val="0"/>
      <w:marBottom w:val="0"/>
      <w:divBdr>
        <w:top w:val="none" w:sz="0" w:space="0" w:color="auto"/>
        <w:left w:val="none" w:sz="0" w:space="0" w:color="auto"/>
        <w:bottom w:val="none" w:sz="0" w:space="0" w:color="auto"/>
        <w:right w:val="none" w:sz="0" w:space="0" w:color="auto"/>
      </w:divBdr>
    </w:div>
    <w:div w:id="413556117">
      <w:bodyDiv w:val="1"/>
      <w:marLeft w:val="0"/>
      <w:marRight w:val="0"/>
      <w:marTop w:val="0"/>
      <w:marBottom w:val="0"/>
      <w:divBdr>
        <w:top w:val="none" w:sz="0" w:space="0" w:color="auto"/>
        <w:left w:val="none" w:sz="0" w:space="0" w:color="auto"/>
        <w:bottom w:val="none" w:sz="0" w:space="0" w:color="auto"/>
        <w:right w:val="none" w:sz="0" w:space="0" w:color="auto"/>
      </w:divBdr>
    </w:div>
    <w:div w:id="428701034">
      <w:bodyDiv w:val="1"/>
      <w:marLeft w:val="0"/>
      <w:marRight w:val="0"/>
      <w:marTop w:val="0"/>
      <w:marBottom w:val="0"/>
      <w:divBdr>
        <w:top w:val="none" w:sz="0" w:space="0" w:color="auto"/>
        <w:left w:val="none" w:sz="0" w:space="0" w:color="auto"/>
        <w:bottom w:val="none" w:sz="0" w:space="0" w:color="auto"/>
        <w:right w:val="none" w:sz="0" w:space="0" w:color="auto"/>
      </w:divBdr>
    </w:div>
    <w:div w:id="597754883">
      <w:bodyDiv w:val="1"/>
      <w:marLeft w:val="0"/>
      <w:marRight w:val="0"/>
      <w:marTop w:val="0"/>
      <w:marBottom w:val="0"/>
      <w:divBdr>
        <w:top w:val="none" w:sz="0" w:space="0" w:color="auto"/>
        <w:left w:val="none" w:sz="0" w:space="0" w:color="auto"/>
        <w:bottom w:val="none" w:sz="0" w:space="0" w:color="auto"/>
        <w:right w:val="none" w:sz="0" w:space="0" w:color="auto"/>
      </w:divBdr>
    </w:div>
    <w:div w:id="1001470596">
      <w:bodyDiv w:val="1"/>
      <w:marLeft w:val="0"/>
      <w:marRight w:val="0"/>
      <w:marTop w:val="0"/>
      <w:marBottom w:val="0"/>
      <w:divBdr>
        <w:top w:val="none" w:sz="0" w:space="0" w:color="auto"/>
        <w:left w:val="none" w:sz="0" w:space="0" w:color="auto"/>
        <w:bottom w:val="none" w:sz="0" w:space="0" w:color="auto"/>
        <w:right w:val="none" w:sz="0" w:space="0" w:color="auto"/>
      </w:divBdr>
    </w:div>
    <w:div w:id="1020737239">
      <w:bodyDiv w:val="1"/>
      <w:marLeft w:val="0"/>
      <w:marRight w:val="0"/>
      <w:marTop w:val="0"/>
      <w:marBottom w:val="0"/>
      <w:divBdr>
        <w:top w:val="none" w:sz="0" w:space="0" w:color="auto"/>
        <w:left w:val="none" w:sz="0" w:space="0" w:color="auto"/>
        <w:bottom w:val="none" w:sz="0" w:space="0" w:color="auto"/>
        <w:right w:val="none" w:sz="0" w:space="0" w:color="auto"/>
      </w:divBdr>
    </w:div>
    <w:div w:id="1112474784">
      <w:bodyDiv w:val="1"/>
      <w:marLeft w:val="0"/>
      <w:marRight w:val="0"/>
      <w:marTop w:val="0"/>
      <w:marBottom w:val="0"/>
      <w:divBdr>
        <w:top w:val="none" w:sz="0" w:space="0" w:color="auto"/>
        <w:left w:val="none" w:sz="0" w:space="0" w:color="auto"/>
        <w:bottom w:val="none" w:sz="0" w:space="0" w:color="auto"/>
        <w:right w:val="none" w:sz="0" w:space="0" w:color="auto"/>
      </w:divBdr>
    </w:div>
    <w:div w:id="1274903739">
      <w:bodyDiv w:val="1"/>
      <w:marLeft w:val="0"/>
      <w:marRight w:val="0"/>
      <w:marTop w:val="0"/>
      <w:marBottom w:val="0"/>
      <w:divBdr>
        <w:top w:val="none" w:sz="0" w:space="0" w:color="auto"/>
        <w:left w:val="none" w:sz="0" w:space="0" w:color="auto"/>
        <w:bottom w:val="none" w:sz="0" w:space="0" w:color="auto"/>
        <w:right w:val="none" w:sz="0" w:space="0" w:color="auto"/>
      </w:divBdr>
    </w:div>
    <w:div w:id="1513717743">
      <w:bodyDiv w:val="1"/>
      <w:marLeft w:val="0"/>
      <w:marRight w:val="0"/>
      <w:marTop w:val="0"/>
      <w:marBottom w:val="0"/>
      <w:divBdr>
        <w:top w:val="none" w:sz="0" w:space="0" w:color="auto"/>
        <w:left w:val="none" w:sz="0" w:space="0" w:color="auto"/>
        <w:bottom w:val="none" w:sz="0" w:space="0" w:color="auto"/>
        <w:right w:val="none" w:sz="0" w:space="0" w:color="auto"/>
      </w:divBdr>
    </w:div>
    <w:div w:id="1619098086">
      <w:bodyDiv w:val="1"/>
      <w:marLeft w:val="0"/>
      <w:marRight w:val="0"/>
      <w:marTop w:val="0"/>
      <w:marBottom w:val="0"/>
      <w:divBdr>
        <w:top w:val="none" w:sz="0" w:space="0" w:color="auto"/>
        <w:left w:val="none" w:sz="0" w:space="0" w:color="auto"/>
        <w:bottom w:val="none" w:sz="0" w:space="0" w:color="auto"/>
        <w:right w:val="none" w:sz="0" w:space="0" w:color="auto"/>
      </w:divBdr>
      <w:divsChild>
        <w:div w:id="1533305957">
          <w:marLeft w:val="0"/>
          <w:marRight w:val="0"/>
          <w:marTop w:val="0"/>
          <w:marBottom w:val="0"/>
          <w:divBdr>
            <w:top w:val="none" w:sz="0" w:space="0" w:color="auto"/>
            <w:left w:val="none" w:sz="0" w:space="0" w:color="auto"/>
            <w:bottom w:val="none" w:sz="0" w:space="0" w:color="auto"/>
            <w:right w:val="none" w:sz="0" w:space="0" w:color="auto"/>
          </w:divBdr>
          <w:divsChild>
            <w:div w:id="1167675143">
              <w:marLeft w:val="0"/>
              <w:marRight w:val="0"/>
              <w:marTop w:val="0"/>
              <w:marBottom w:val="0"/>
              <w:divBdr>
                <w:top w:val="none" w:sz="0" w:space="0" w:color="auto"/>
                <w:left w:val="none" w:sz="0" w:space="0" w:color="auto"/>
                <w:bottom w:val="none" w:sz="0" w:space="0" w:color="auto"/>
                <w:right w:val="none" w:sz="0" w:space="0" w:color="auto"/>
              </w:divBdr>
              <w:divsChild>
                <w:div w:id="1805386017">
                  <w:marLeft w:val="0"/>
                  <w:marRight w:val="0"/>
                  <w:marTop w:val="0"/>
                  <w:marBottom w:val="0"/>
                  <w:divBdr>
                    <w:top w:val="none" w:sz="0" w:space="0" w:color="auto"/>
                    <w:left w:val="none" w:sz="0" w:space="0" w:color="auto"/>
                    <w:bottom w:val="none" w:sz="0" w:space="0" w:color="auto"/>
                    <w:right w:val="none" w:sz="0" w:space="0" w:color="auto"/>
                  </w:divBdr>
                  <w:divsChild>
                    <w:div w:id="2084987613">
                      <w:marLeft w:val="0"/>
                      <w:marRight w:val="0"/>
                      <w:marTop w:val="0"/>
                      <w:marBottom w:val="0"/>
                      <w:divBdr>
                        <w:top w:val="none" w:sz="0" w:space="0" w:color="auto"/>
                        <w:left w:val="none" w:sz="0" w:space="0" w:color="auto"/>
                        <w:bottom w:val="none" w:sz="0" w:space="0" w:color="auto"/>
                        <w:right w:val="none" w:sz="0" w:space="0" w:color="auto"/>
                      </w:divBdr>
                      <w:divsChild>
                        <w:div w:id="526143020">
                          <w:marLeft w:val="0"/>
                          <w:marRight w:val="0"/>
                          <w:marTop w:val="0"/>
                          <w:marBottom w:val="0"/>
                          <w:divBdr>
                            <w:top w:val="none" w:sz="0" w:space="0" w:color="auto"/>
                            <w:left w:val="none" w:sz="0" w:space="0" w:color="auto"/>
                            <w:bottom w:val="none" w:sz="0" w:space="0" w:color="auto"/>
                            <w:right w:val="none" w:sz="0" w:space="0" w:color="auto"/>
                          </w:divBdr>
                          <w:divsChild>
                            <w:div w:id="1549489772">
                              <w:marLeft w:val="0"/>
                              <w:marRight w:val="0"/>
                              <w:marTop w:val="0"/>
                              <w:marBottom w:val="0"/>
                              <w:divBdr>
                                <w:top w:val="none" w:sz="0" w:space="0" w:color="auto"/>
                                <w:left w:val="none" w:sz="0" w:space="0" w:color="auto"/>
                                <w:bottom w:val="none" w:sz="0" w:space="0" w:color="auto"/>
                                <w:right w:val="none" w:sz="0" w:space="0" w:color="auto"/>
                              </w:divBdr>
                              <w:divsChild>
                                <w:div w:id="1931155410">
                                  <w:marLeft w:val="0"/>
                                  <w:marRight w:val="0"/>
                                  <w:marTop w:val="0"/>
                                  <w:marBottom w:val="0"/>
                                  <w:divBdr>
                                    <w:top w:val="none" w:sz="0" w:space="0" w:color="auto"/>
                                    <w:left w:val="none" w:sz="0" w:space="0" w:color="auto"/>
                                    <w:bottom w:val="none" w:sz="0" w:space="0" w:color="auto"/>
                                    <w:right w:val="none" w:sz="0" w:space="0" w:color="auto"/>
                                  </w:divBdr>
                                  <w:divsChild>
                                    <w:div w:id="633678694">
                                      <w:marLeft w:val="0"/>
                                      <w:marRight w:val="0"/>
                                      <w:marTop w:val="0"/>
                                      <w:marBottom w:val="0"/>
                                      <w:divBdr>
                                        <w:top w:val="none" w:sz="0" w:space="0" w:color="auto"/>
                                        <w:left w:val="none" w:sz="0" w:space="0" w:color="auto"/>
                                        <w:bottom w:val="none" w:sz="0" w:space="0" w:color="auto"/>
                                        <w:right w:val="none" w:sz="0" w:space="0" w:color="auto"/>
                                      </w:divBdr>
                                    </w:div>
                                    <w:div w:id="1920751278">
                                      <w:marLeft w:val="0"/>
                                      <w:marRight w:val="0"/>
                                      <w:marTop w:val="0"/>
                                      <w:marBottom w:val="0"/>
                                      <w:divBdr>
                                        <w:top w:val="none" w:sz="0" w:space="0" w:color="auto"/>
                                        <w:left w:val="none" w:sz="0" w:space="0" w:color="auto"/>
                                        <w:bottom w:val="none" w:sz="0" w:space="0" w:color="auto"/>
                                        <w:right w:val="none" w:sz="0" w:space="0" w:color="auto"/>
                                      </w:divBdr>
                                      <w:divsChild>
                                        <w:div w:id="77559906">
                                          <w:marLeft w:val="0"/>
                                          <w:marRight w:val="165"/>
                                          <w:marTop w:val="150"/>
                                          <w:marBottom w:val="0"/>
                                          <w:divBdr>
                                            <w:top w:val="none" w:sz="0" w:space="0" w:color="auto"/>
                                            <w:left w:val="none" w:sz="0" w:space="0" w:color="auto"/>
                                            <w:bottom w:val="none" w:sz="0" w:space="0" w:color="auto"/>
                                            <w:right w:val="none" w:sz="0" w:space="0" w:color="auto"/>
                                          </w:divBdr>
                                          <w:divsChild>
                                            <w:div w:id="1820001197">
                                              <w:marLeft w:val="0"/>
                                              <w:marRight w:val="0"/>
                                              <w:marTop w:val="0"/>
                                              <w:marBottom w:val="0"/>
                                              <w:divBdr>
                                                <w:top w:val="none" w:sz="0" w:space="0" w:color="auto"/>
                                                <w:left w:val="none" w:sz="0" w:space="0" w:color="auto"/>
                                                <w:bottom w:val="none" w:sz="0" w:space="0" w:color="auto"/>
                                                <w:right w:val="none" w:sz="0" w:space="0" w:color="auto"/>
                                              </w:divBdr>
                                              <w:divsChild>
                                                <w:div w:id="92284540">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8240226">
      <w:bodyDiv w:val="1"/>
      <w:marLeft w:val="0"/>
      <w:marRight w:val="0"/>
      <w:marTop w:val="0"/>
      <w:marBottom w:val="0"/>
      <w:divBdr>
        <w:top w:val="none" w:sz="0" w:space="0" w:color="auto"/>
        <w:left w:val="none" w:sz="0" w:space="0" w:color="auto"/>
        <w:bottom w:val="none" w:sz="0" w:space="0" w:color="auto"/>
        <w:right w:val="none" w:sz="0" w:space="0" w:color="auto"/>
      </w:divBdr>
    </w:div>
    <w:div w:id="1778482105">
      <w:bodyDiv w:val="1"/>
      <w:marLeft w:val="0"/>
      <w:marRight w:val="0"/>
      <w:marTop w:val="0"/>
      <w:marBottom w:val="0"/>
      <w:divBdr>
        <w:top w:val="none" w:sz="0" w:space="0" w:color="auto"/>
        <w:left w:val="none" w:sz="0" w:space="0" w:color="auto"/>
        <w:bottom w:val="none" w:sz="0" w:space="0" w:color="auto"/>
        <w:right w:val="none" w:sz="0" w:space="0" w:color="auto"/>
      </w:divBdr>
    </w:div>
    <w:div w:id="1811901169">
      <w:bodyDiv w:val="1"/>
      <w:marLeft w:val="0"/>
      <w:marRight w:val="0"/>
      <w:marTop w:val="0"/>
      <w:marBottom w:val="0"/>
      <w:divBdr>
        <w:top w:val="none" w:sz="0" w:space="0" w:color="auto"/>
        <w:left w:val="none" w:sz="0" w:space="0" w:color="auto"/>
        <w:bottom w:val="none" w:sz="0" w:space="0" w:color="auto"/>
        <w:right w:val="none" w:sz="0" w:space="0" w:color="auto"/>
      </w:divBdr>
    </w:div>
    <w:div w:id="1850099627">
      <w:bodyDiv w:val="1"/>
      <w:marLeft w:val="0"/>
      <w:marRight w:val="0"/>
      <w:marTop w:val="0"/>
      <w:marBottom w:val="0"/>
      <w:divBdr>
        <w:top w:val="none" w:sz="0" w:space="0" w:color="auto"/>
        <w:left w:val="none" w:sz="0" w:space="0" w:color="auto"/>
        <w:bottom w:val="none" w:sz="0" w:space="0" w:color="auto"/>
        <w:right w:val="none" w:sz="0" w:space="0" w:color="auto"/>
      </w:divBdr>
    </w:div>
    <w:div w:id="1994064358">
      <w:bodyDiv w:val="1"/>
      <w:marLeft w:val="0"/>
      <w:marRight w:val="0"/>
      <w:marTop w:val="0"/>
      <w:marBottom w:val="0"/>
      <w:divBdr>
        <w:top w:val="none" w:sz="0" w:space="0" w:color="auto"/>
        <w:left w:val="none" w:sz="0" w:space="0" w:color="auto"/>
        <w:bottom w:val="none" w:sz="0" w:space="0" w:color="auto"/>
        <w:right w:val="none" w:sz="0" w:space="0" w:color="auto"/>
      </w:divBdr>
    </w:div>
    <w:div w:id="2036224477">
      <w:bodyDiv w:val="1"/>
      <w:marLeft w:val="0"/>
      <w:marRight w:val="0"/>
      <w:marTop w:val="0"/>
      <w:marBottom w:val="0"/>
      <w:divBdr>
        <w:top w:val="none" w:sz="0" w:space="0" w:color="auto"/>
        <w:left w:val="none" w:sz="0" w:space="0" w:color="auto"/>
        <w:bottom w:val="none" w:sz="0" w:space="0" w:color="auto"/>
        <w:right w:val="none" w:sz="0" w:space="0" w:color="auto"/>
      </w:divBdr>
    </w:div>
    <w:div w:id="2085253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ns@iyagan.cl" TargetMode="Externa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emf"/><Relationship Id="rId42" Type="http://schemas.openxmlformats.org/officeDocument/2006/relationships/hyperlink" Target="http://www.newbag.cl/" TargetMode="External"/><Relationship Id="rId47" Type="http://schemas.openxmlformats.org/officeDocument/2006/relationships/hyperlink" Target="mailto:oficina.loslagos@sma.gob.cl"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8.emf"/><Relationship Id="rId38" Type="http://schemas.openxmlformats.org/officeDocument/2006/relationships/image" Target="media/image23.jpeg"/><Relationship Id="rId46" Type="http://schemas.openxmlformats.org/officeDocument/2006/relationships/hyperlink" Target="https://www.sciencedirect.com/science/article/pii/S0048969719346169"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mailto:oficina.loslagos@sma.gob.cl" TargetMode="External"/><Relationship Id="rId29" Type="http://schemas.openxmlformats.org/officeDocument/2006/relationships/image" Target="media/image14.jpe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7.emf"/><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hyperlink" Target="https://www.sciencedirect.com/science/article/pii/S0048969719346169" TargetMode="External"/><Relationship Id="rId5" Type="http://schemas.openxmlformats.org/officeDocument/2006/relationships/webSettings" Target="webSettings.xml"/><Relationship Id="rId15" Type="http://schemas.openxmlformats.org/officeDocument/2006/relationships/hyperlink" Target="http://www.google" TargetMode="Externa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hyperlink" Target="mailto:oficina.loslagos@sma.gob.cl" TargetMode="External"/><Relationship Id="rId31" Type="http://schemas.openxmlformats.org/officeDocument/2006/relationships/image" Target="media/image16.jpe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vns@iyagan.cl" TargetMode="Externa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emf"/><Relationship Id="rId43" Type="http://schemas.openxmlformats.org/officeDocument/2006/relationships/image" Target="media/image27.jpeg"/><Relationship Id="rId48" Type="http://schemas.openxmlformats.org/officeDocument/2006/relationships/fontTable" Target="fontTable.xml"/><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3" Type="http://schemas.openxmlformats.org/officeDocument/2006/relationships/hyperlink" Target="http://especies.mma.gob.cl/CNMWeb/Web/WebCiudadana/ficha_indepen.aspx?EspecieId=192" TargetMode="External"/><Relationship Id="rId2" Type="http://schemas.openxmlformats.org/officeDocument/2006/relationships/hyperlink" Target="https://clasificacionespecies.mma.gob.cl/" TargetMode="External"/><Relationship Id="rId1" Type="http://schemas.openxmlformats.org/officeDocument/2006/relationships/hyperlink" Target="https://seia.sea.gob.cl/expediente/expedientesEvaluacion.php?modo=ficha&amp;id_expediente=5626276" TargetMode="External"/><Relationship Id="rId4" Type="http://schemas.openxmlformats.org/officeDocument/2006/relationships/hyperlink" Target="http://www.sernapesca.cl/sites/default/files/importacion/rescateyconservacion/fichasespecies_conservacion/peces_dulceacuicolas/cauquedelmaulepejerreyderio.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3Lu62Yqf4b4TTtII5NO2iZGdabq4hxUEBJp65kHXCls=</DigestValue>
    </Reference>
    <Reference Type="http://www.w3.org/2000/09/xmldsig#Object" URI="#idOfficeObject">
      <DigestMethod Algorithm="http://www.w3.org/2001/04/xmlenc#sha256"/>
      <DigestValue>jxzH60nhTRdNvxT5JfKoxf7QEgH9yYZp8IxNWemXXwE=</DigestValue>
    </Reference>
    <Reference Type="http://uri.etsi.org/01903#SignedProperties" URI="#idSignedProperties">
      <Transforms>
        <Transform Algorithm="http://www.w3.org/TR/2001/REC-xml-c14n-20010315"/>
      </Transforms>
      <DigestMethod Algorithm="http://www.w3.org/2001/04/xmlenc#sha256"/>
      <DigestValue>tYPLd3SmAmTILpBf7yj2WcPNkb9WZ7c2OcsoS18XwuA=</DigestValue>
    </Reference>
    <Reference Type="http://www.w3.org/2000/09/xmldsig#Object" URI="#idValidSigLnImg">
      <DigestMethod Algorithm="http://www.w3.org/2001/04/xmlenc#sha256"/>
      <DigestValue>E97DkqpikDQLnOSgWGHPZrKLCpLGpvA/327+G2L0HhQ=</DigestValue>
    </Reference>
    <Reference Type="http://www.w3.org/2000/09/xmldsig#Object" URI="#idInvalidSigLnImg">
      <DigestMethod Algorithm="http://www.w3.org/2001/04/xmlenc#sha256"/>
      <DigestValue>4ux3ENU4fJzOszBh0KA7ZRux9XjeOgYT9c37C+xaB8k=</DigestValue>
    </Reference>
  </SignedInfo>
  <SignatureValue>fviCaG5SMCHvpqZ7L7pVdA/tgOLF4mFsOFypkxpfNu/GUBS69zvaeWwNqr/14/XSXXs2RqKd0Fq/
9Bxxkr0dY7z3YIE+Hk41A6Uo+ZbTXhUeXegAE88yyPMGp9T6qajhyr75WNGdscrhgyL8EngV8P2G
52yMQW9RyD2Ah26sT56B5WOrXdxONnd8nIsbF5GvnMztjRx0x7IXLKGppZkepg3UWZgvE+bQU7uZ
XHjvIEvOTn4riRHq8SLp9tDuR8kU3i8ctmxMwxxGVhVKFsspssctjpdxvIgWv1NDLmnykbGOMlQC
ptF9v0ZJlBuANwnX58D0Q91G+y/777jZcWnH/g==</SignatureValue>
  <KeyInfo>
    <X509Data>
      <X509Certificate>MIIH9DCCBtygAwIBAgIIUWWACy2//a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0MDE0MjI2LTMwIwYDVR0SBBwwGqAYBggrBgEEAcEBAqAMFgo5OTU1MTc0MC1LMA0GCSqGSIb3DQEBCwUAA4IBAQA9SDHjUl3M+V+ZgzDAMqjsDZPIUlj197VBk320vDjNp5OyP7/rVPxj1P/VWNNqOunXlOdq8LX8wPnpbc4cj5vWLd9Rg8enO5rcurGz2SyBk1fGHCwochA4qaV/hgqLEjhdDAJLJmGHDEkVF7xFXwj7j+N4D+17bkPh5S2PFSXjmUXBN79xFvOpYJ7kYfugKM6h5iEldVgMpkKbmoZywlKvFC7Ubys59wtcSuqnGvcvTyfJmLMjE+n8ft7Blpm5O2J9H9HH1wiRNOduLqeiKhsLWPx97R8iy2jLFATpteOt6Vwou4Xv3CzWvCXNYyi/LiYxSF8qaudzDofZayZY+0YD</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kTi9g82I6sbdXWpIWiETWUVlEMhzDHjgzGzY7EpJoFI=</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uFqvYo20Ph6pROpYtYhvQdgcaqWxsF0LGe4rMWBJm0s=</DigestValue>
      </Reference>
      <Reference URI="/word/document.xml?ContentType=application/vnd.openxmlformats-officedocument.wordprocessingml.document.main+xml">
        <DigestMethod Algorithm="http://www.w3.org/2001/04/xmlenc#sha256"/>
        <DigestValue>o7/ohqVtCCtnviH3RPkGu4NuxaVlOrvZ4OeqladhWIE=</DigestValue>
      </Reference>
      <Reference URI="/word/endnotes.xml?ContentType=application/vnd.openxmlformats-officedocument.wordprocessingml.endnotes+xml">
        <DigestMethod Algorithm="http://www.w3.org/2001/04/xmlenc#sha256"/>
        <DigestValue>/RTGNIqKbWJ5qAZp/exRXtMuC891kmhCP6v5qeFy4JE=</DigestValue>
      </Reference>
      <Reference URI="/word/fontTable.xml?ContentType=application/vnd.openxmlformats-officedocument.wordprocessingml.fontTable+xml">
        <DigestMethod Algorithm="http://www.w3.org/2001/04/xmlenc#sha256"/>
        <DigestValue>Nvy97Cxtf9eFkCoSRPuE0SMYJf4RvikcD0CjnbWSGSk=</DigestValue>
      </Reference>
      <Reference URI="/word/footer1.xml?ContentType=application/vnd.openxmlformats-officedocument.wordprocessingml.footer+xml">
        <DigestMethod Algorithm="http://www.w3.org/2001/04/xmlenc#sha256"/>
        <DigestValue>CyeJp++PnyR8IT/M/4fMaWqQRLGRHzG8P7blZu22fYU=</DigestValue>
      </Reference>
      <Reference URI="/word/footer2.xml?ContentType=application/vnd.openxmlformats-officedocument.wordprocessingml.footer+xml">
        <DigestMethod Algorithm="http://www.w3.org/2001/04/xmlenc#sha256"/>
        <DigestValue>tFUm0VlGpdPiPMgsRgg/r/cDVDd5JiNSv75QboZO4nM=</DigestValue>
      </Reference>
      <Reference URI="/word/footer3.xml?ContentType=application/vnd.openxmlformats-officedocument.wordprocessingml.footer+xml">
        <DigestMethod Algorithm="http://www.w3.org/2001/04/xmlenc#sha256"/>
        <DigestValue>jSYYu2Mcjuq2gLnxidILTt/zMBruf6CVxmVsRBEGKiA=</DigestValue>
      </Reference>
      <Reference URI="/word/footnotes.xml?ContentType=application/vnd.openxmlformats-officedocument.wordprocessingml.footnotes+xml">
        <DigestMethod Algorithm="http://www.w3.org/2001/04/xmlenc#sha256"/>
        <DigestValue>71wMMTGLX5T6R+QzhQHkaRU2f3zWx9g5nid1ql5b0Wo=</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PTvPHLJQN2ieX15QqU3pisvxgLcEO3t0LZEvSZ9clww=</DigestValue>
      </Reference>
      <Reference URI="/word/media/image11.png?ContentType=image/png">
        <DigestMethod Algorithm="http://www.w3.org/2001/04/xmlenc#sha256"/>
        <DigestValue>HUZ008/NYB9W8s1hOqwy5sSfk7RxZAXwMk53qeoZTgE=</DigestValue>
      </Reference>
      <Reference URI="/word/media/image12.png?ContentType=image/png">
        <DigestMethod Algorithm="http://www.w3.org/2001/04/xmlenc#sha256"/>
        <DigestValue>LHE1E30q84txvK8IWi4+/cZQCvNa8doxVHHdBbuN+wg=</DigestValue>
      </Reference>
      <Reference URI="/word/media/image13.jpeg?ContentType=image/jpeg">
        <DigestMethod Algorithm="http://www.w3.org/2001/04/xmlenc#sha256"/>
        <DigestValue>exZyb3ZmNPs/BnpBVCQZvTpGAycSqKpEwVgafsMN/oE=</DigestValue>
      </Reference>
      <Reference URI="/word/media/image14.jpeg?ContentType=image/jpeg">
        <DigestMethod Algorithm="http://www.w3.org/2001/04/xmlenc#sha256"/>
        <DigestValue>AJUJPaQauL6/8Jaaes3SzWKL9bsHyvCXgwF/yxFFrL8=</DigestValue>
      </Reference>
      <Reference URI="/word/media/image15.jpeg?ContentType=image/jpeg">
        <DigestMethod Algorithm="http://www.w3.org/2001/04/xmlenc#sha256"/>
        <DigestValue>6sLx/ulI9cFYM9ffZCE4pIrlJw5X5WVYRL3kZxVUaRk=</DigestValue>
      </Reference>
      <Reference URI="/word/media/image16.jpeg?ContentType=image/jpeg">
        <DigestMethod Algorithm="http://www.w3.org/2001/04/xmlenc#sha256"/>
        <DigestValue>9uzLJ4NOyR3qDngzg1MWAOJHBV0gdGLNvZJg4CgyyXM=</DigestValue>
      </Reference>
      <Reference URI="/word/media/image17.emf?ContentType=image/x-emf">
        <DigestMethod Algorithm="http://www.w3.org/2001/04/xmlenc#sha256"/>
        <DigestValue>glquICJfH0NpXNRUvOWlBpYAInr1XNhSMZW9HUf0slM=</DigestValue>
      </Reference>
      <Reference URI="/word/media/image18.emf?ContentType=image/x-emf">
        <DigestMethod Algorithm="http://www.w3.org/2001/04/xmlenc#sha256"/>
        <DigestValue>bLGBy9atK1z5Yh08FQVzER5Q0zhpl+Sh8bF6C+HR8LM=</DigestValue>
      </Reference>
      <Reference URI="/word/media/image19.emf?ContentType=image/x-emf">
        <DigestMethod Algorithm="http://www.w3.org/2001/04/xmlenc#sha256"/>
        <DigestValue>vNeUGFGQyQgEF9y7BucjlaEfaZUqwhyOEqqsbS/kYoI=</DigestValue>
      </Reference>
      <Reference URI="/word/media/image2.emf?ContentType=image/x-emf">
        <DigestMethod Algorithm="http://www.w3.org/2001/04/xmlenc#sha256"/>
        <DigestValue>ZJ/P8BuoiR2IVTLZsORbslbt1tg+PZpRCkLYDadBHEA=</DigestValue>
      </Reference>
      <Reference URI="/word/media/image20.emf?ContentType=image/x-emf">
        <DigestMethod Algorithm="http://www.w3.org/2001/04/xmlenc#sha256"/>
        <DigestValue>paSawM5VGvbayro67tRaFje8jokOZbjO4UtO9GnJJks=</DigestValue>
      </Reference>
      <Reference URI="/word/media/image21.jpeg?ContentType=image/jpeg">
        <DigestMethod Algorithm="http://www.w3.org/2001/04/xmlenc#sha256"/>
        <DigestValue>Oqdheb6CPOSnS+6EDYXUBlt/+6FC3Agw+Tup489aeNU=</DigestValue>
      </Reference>
      <Reference URI="/word/media/image22.jpeg?ContentType=image/jpeg">
        <DigestMethod Algorithm="http://www.w3.org/2001/04/xmlenc#sha256"/>
        <DigestValue>Tbj4bY99yXrhU2rPXy5gci1c4GMosLkd8KLkOXxMvuk=</DigestValue>
      </Reference>
      <Reference URI="/word/media/image23.jpeg?ContentType=image/jpeg">
        <DigestMethod Algorithm="http://www.w3.org/2001/04/xmlenc#sha256"/>
        <DigestValue>ncRCNwvy/kF4D4gdqBo+elb6RxePe0Cq9XbU9yoDq7U=</DigestValue>
      </Reference>
      <Reference URI="/word/media/image24.jpeg?ContentType=image/jpeg">
        <DigestMethod Algorithm="http://www.w3.org/2001/04/xmlenc#sha256"/>
        <DigestValue>U2InDkUKR73gXzYIDZe+GvLOMISAzrwXIyb0Egmvvmg=</DigestValue>
      </Reference>
      <Reference URI="/word/media/image25.jpeg?ContentType=image/jpeg">
        <DigestMethod Algorithm="http://www.w3.org/2001/04/xmlenc#sha256"/>
        <DigestValue>sy/3q3Pvw2RlYQKQSMnMi1oBsEnLYKPPnppPmgZAEV0=</DigestValue>
      </Reference>
      <Reference URI="/word/media/image26.png?ContentType=image/png">
        <DigestMethod Algorithm="http://www.w3.org/2001/04/xmlenc#sha256"/>
        <DigestValue>2aIpHlA+YfudynYLkzY0l+YgEY14Zgbl3895/7e+RNE=</DigestValue>
      </Reference>
      <Reference URI="/word/media/image27.jpeg?ContentType=image/jpeg">
        <DigestMethod Algorithm="http://www.w3.org/2001/04/xmlenc#sha256"/>
        <DigestValue>BWSeFPrM1MfkjNTtNAw418XpI/ef3+xDVXBXxr8nNz4=</DigestValue>
      </Reference>
      <Reference URI="/word/media/image28.jpeg?ContentType=image/jpeg">
        <DigestMethod Algorithm="http://www.w3.org/2001/04/xmlenc#sha256"/>
        <DigestValue>7CKGv5Mbe3nhpJ++XGWYajY+PpSsvOkjW8eNiAbfWEE=</DigestValue>
      </Reference>
      <Reference URI="/word/media/image3.emf?ContentType=image/x-emf">
        <DigestMethod Algorithm="http://www.w3.org/2001/04/xmlenc#sha256"/>
        <DigestValue>FIE00ihLzpw7cAVnp8G+ukWnIcYky/g+HPjTSTKrg/w=</DigestValue>
      </Reference>
      <Reference URI="/word/media/image4.png?ContentType=image/png">
        <DigestMethod Algorithm="http://www.w3.org/2001/04/xmlenc#sha256"/>
        <DigestValue>Th7dX4GS4jfBIynO2ejq7Eq8A3Pre4SlWiRdDo1j9fg=</DigestValue>
      </Reference>
      <Reference URI="/word/media/image5.png?ContentType=image/png">
        <DigestMethod Algorithm="http://www.w3.org/2001/04/xmlenc#sha256"/>
        <DigestValue>aVXgMSRFTegqfxw7Pt8CzxarA65TDJ2dlp3yzqCwI6I=</DigestValue>
      </Reference>
      <Reference URI="/word/media/image6.jpeg?ContentType=image/jpeg">
        <DigestMethod Algorithm="http://www.w3.org/2001/04/xmlenc#sha256"/>
        <DigestValue>vB2ghCgzzTZaC+Xrvy2b6sFdCq5HH298aZYW7witY3Q=</DigestValue>
      </Reference>
      <Reference URI="/word/media/image7.jpeg?ContentType=image/jpeg">
        <DigestMethod Algorithm="http://www.w3.org/2001/04/xmlenc#sha256"/>
        <DigestValue>ljDcWBeorjgvSfyoJHWoTFz+8h5j3QC97hJjrSKL9uc=</DigestValue>
      </Reference>
      <Reference URI="/word/media/image8.png?ContentType=image/png">
        <DigestMethod Algorithm="http://www.w3.org/2001/04/xmlenc#sha256"/>
        <DigestValue>fvB+5MnLV/nC3rUryDw4Gm2sXZ1UEPvZ2FRsHtvxfj4=</DigestValue>
      </Reference>
      <Reference URI="/word/media/image9.png?ContentType=image/png">
        <DigestMethod Algorithm="http://www.w3.org/2001/04/xmlenc#sha256"/>
        <DigestValue>d6djM2dyaA/iFBsuxKyVwIUHiFIbS9oUvc22OmgJ5RE=</DigestValue>
      </Reference>
      <Reference URI="/word/numbering.xml?ContentType=application/vnd.openxmlformats-officedocument.wordprocessingml.numbering+xml">
        <DigestMethod Algorithm="http://www.w3.org/2001/04/xmlenc#sha256"/>
        <DigestValue>ocjutDwO0AvCfSNmSGQB5oG0cIRTKJRZy4T5CnX75Qo=</DigestValue>
      </Reference>
      <Reference URI="/word/settings.xml?ContentType=application/vnd.openxmlformats-officedocument.wordprocessingml.settings+xml">
        <DigestMethod Algorithm="http://www.w3.org/2001/04/xmlenc#sha256"/>
        <DigestValue>0BXewp/FhWgydp+E1m5331ruww6ceDt5H1C5tNsYIEk=</DigestValue>
      </Reference>
      <Reference URI="/word/styles.xml?ContentType=application/vnd.openxmlformats-officedocument.wordprocessingml.styles+xml">
        <DigestMethod Algorithm="http://www.w3.org/2001/04/xmlenc#sha256"/>
        <DigestValue>uQ2FDYiEJ4rn7jaFcr69tpJ7Dj8g6yFDBWNOLQ6lsnM=</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edOzyPuXYgGVXx6/ZoFU5XKZPH89PUPnilVzhHV0GUc=</DigestValue>
      </Reference>
    </Manifest>
    <SignatureProperties>
      <SignatureProperty Id="idSignatureTime" Target="#idPackageSignature">
        <mdssi:SignatureTime xmlns:mdssi="http://schemas.openxmlformats.org/package/2006/digital-signature">
          <mdssi:Format>YYYY-MM-DDThh:mm:ssTZD</mdssi:Format>
          <mdssi:Value>2021-04-28T21:30:18Z</mdssi:Value>
        </mdssi:SignatureTime>
      </SignatureProperty>
    </SignatureProperties>
  </Object>
  <Object Id="idOfficeObject">
    <SignatureProperties>
      <SignatureProperty Id="idOfficeV1Details" Target="#idPackageSignature">
        <SignatureInfoV1 xmlns="http://schemas.microsoft.com/office/2006/digsig">
          <SetupID>{A799A16A-EE29-4C87-84BA-79AEE316AC2E}</SetupID>
          <SignatureText/>
          <SignatureImage>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997/3//f/9//3//f/9//3//f/9//3//f/9//3//f/9//3//f/9//3//f/9//3//f/9//3//f/9//3//f/9//3//f/9//3//f/9//3//f/9//3//f/9//3//f/9//3//f/9//3//f/9//3//f/9//3//f/9//3//f/9//3//f/9//3//fwAA/3//f/9//3//f/9//3//f/9//3//f/9//3//f/9//3//f/9//3//f/9//3//f/9//3//f/9//3//f/9//3//f/9//3//f/9//3//f/9//3//f/9//3//f/9//3//f/9//3//f/9//3//f/9//3//f/9//3//f/9//3//f/9//3//f/9//3//f/9//3//f/9//3//f/9//3//f/9//3//f/9//3//f/9//3//f/9//3//f/9//3//f/9//3//f/9//3//f/9//3//f/9//3//f/9//3//f/9//3//f/9//3//f/9//3//f/9//3//f/9//3//f/9//3//f/9//3//f/9//3//f/9//3//f/9//3//f/9//3//f/9//3//f/9//3//f/9//3//f/9/nXO+d/9//3//f/9//3//f/9//3//f/9//3//f/9//3//f/9//3//f/9//3//f/9//3//f/9//3//f/9//3//f/9//3//f/9//3//f/9//3//f/9//3//f/9//3//f/9//3//f/9//3//f/9//3//f/9//3//f/9//3//f/9//3//f/9//38AAP9//3//f/9//3//f/9//3//f/9//3//f/9//3//f/9//3//f/9//3//f/9//3//f/9//3//f/9//3//f/9//3//f/9//3//f/9//3//f/9//3//f/9//3//f/9//3//f/9//3//f/9//3//f/9//3//f/9//3//f/9//3//f/9//3//f/9//3//f/9//3//f/9//3//f/9//3//f/9//3//f/9//3//f/9//3//f/9//3//f/9//3//f/9//3//f/9//3//f/9//3//f/9//3//f/9//3//f/9//3//f/9//3//f/9//3//f/9//3//f/9//3//f/9//3//f/9//3//f/9//3//f/9//3//f/9//3//f/9//3//f/9//3//f/9//3//f/9//3//fztn33v/f/9//3//f/9//3//f/9//3//f/9//3//f/9//3//f/9//3//f/9//3//f/9//3//f/9//3//f/9//3//f/9//3//f/9//3//f/9//3//f/9//3//f/9//3//f/9//3//f/9//3//f/9//3//f/9//3//f/9//3//f/9//3//f/9/AAD/f/9//3//f/9//3//f/9//3//f/9//3//f/9//3//f/9//3//f/9//3//f/9//3//f/9//3//f/9//3//f/9//3//f/9//3//f/9//3//f/9//3//f/9//3//f/9//3//f/9//3//f/9//3//f/9//3//f/9//3//f/9//3//f/9//3//f/9//3//f/9//3//f/9//3//f/9//3//f/9//3//f/9//3//f/9//3//f/9//3//f/9//3//f/9//3//f/9//3//f/9//3//f/9//3//f/9//3//f/9//3//f/9//3//f/9//3//f/9//3//f/9//3//f/9//3//f/9//3//f/9//3//f/9//3//f/9//3//f/9//3//f/9//3//f/9//3//f/9//3/ZWv9//3//f/9//3//f/9//3//f/9//3//f/9//3//f/9//3//f/9//3//f/9//3//f/9//3//f/9//3//f/9//3//f/9//3//f/9//3//f/9//3//f/9//3//f/9//3//f/9//3//f/9//3//f/9//3//f/9//3//f/9//3//f/9//3//fwAA/3//f/9//3//f/9//3//f/9//3//f/9//3//f/9//3//f/9//3//f/9//3//f/9//3//f/9//3//f/9//3//f/9//3//f/9//3//f/9//3//f/9//3//f/9//3//f/9//3//f/9//3//f/9//3//f/9//3//f/9//3//f/9//3//f/9//3//f/9//3//f/9//3//f/9//3//f/9//3//f/9//3//f/9//3//f/9//3//f/9//3//f/9//3//f/9//3//f/9//3//f/9//3//f/9//3//f/9//3//f/9//3//f/9//3//f/9//3//f/9//3//f/9//3//f/9//3//f/9//3//f/9//3//f/9//3//f/9//3//f/9//3//f/9//3//f/9//3//f/9/G2P/f/9//3//f/9//3//f/9//3//f/9//3//f/9//3//f/9//3//f/9//3//f/9//3//f/9//3//f/9//3//f/9//3//f/9//3//f/9//3//f/9//3//f/9//3//f/9//3//f/9//3//f/9//3//f/9//3//f/9//3//f/9//3//f/9//38AAP9//3//f/9//3//f/9//3//f/9//3//f/9//3//f/9//3//f/9//3//f/9//3//f/9//3//f/9//3//f/9//3//f/9//3//f/9//3//f/9//3//f/9//3//f/9//3//f/9//3//f/9//3//f/9//3//f/9//3//f/9//3//f/9/vXf/f/9//3//f/9//3//f/9//3//f/9//3//f/9//3//f/9//3//f/9//3//f/9//3//f/9//3//f/9//3//f/9//3//f/9//3//f/9//3//f/9//3//f/9//3//f/9//3//f/9//3//f/9//3//f/9//3//f/9//3//f/9//3//f/9//3//f/9//3//f/9//3//f/9//3//f/9//3//f/9//3//f/9//3//fxtj/3//f/9//3//f/9//3//f/9//3//f/9//3//f/9//3//f/9//3//f/9//3//f/9//3//f/9//3//f/9//3//f/9//3//f/9//3//f/9//3//f/9//3//f/9//3//f/9//3//f/9//3//f/9//3//f/9//3//f/9//3//f/9//3//f/9/AAD/f/9//3//f/9//3//f/9//3//f/9//3//f/9//3//f/9//3//f/9//3//f/9//3//f/9//3//f/9//3//f/9//3//f/9//3//f/9//3//f/9//3//f/9//3//f/9//3//f/9//3//f/9//3//f/9//3//f/9//3//f/9//3+dc957/3//f/9//3//f/9//3//f/9//3//f/9//3//f/9//3//f/9//3//f/9//3//f/9//3//f/9//3//f/9//3//f/9//3//f/9//3//f/9//3//f/9//3//f/9//3//f/9//3//f/9//3//f/9//3//f/9//3//f/9//3//f/9//3//f/9//3//f/9//3//f/9//3//f/9//3//f/9//3//f/9//3//f/9/nXN9b/9//3//f/9//3//f/9//3//f/9//3//f/9//3//f/9//3//f/9//3//f/9//3//f/9//3//f/9//3//f/9//3//f/9//3//f/9//3//f/9//3//f/9//3//f/9//3//f/9//3//f/9//3//f/9//3//f/9//3//f/9//3//f/9//3//fwAA/3//f/9//3//f/9//3//f/9//3//f/9//3//f/9//3//f/9//3//f/9//3//f/9//3//f/9//3//f/9//3//f/9//3//f/9//3//f/9//3//f/9//3//f/9//3//f/9//3//f/9//3//f/9//3//f/9//3//f/9//3//f/9/O2f/f/9//3//f/9//3//f/9//3//f/9//3//f/9//3//f/9//3//f/9//3//f/9//3//f/9//3//f/9//3//f/9//3//f/9//3//f/9//3//f/9//3//f/9//3//f/9//3//f/9//3//f/9//3//f/9//3//f/9//3//f/9//3//f/9//3//f/9//3//f/9//3//f/9//3//f/9//3//f/9//3//f/9//3//fxtj3nf/f/9//3//f/9//3//f/9//3//f/9//3//f/9//3//f/9//3//f/9//3//f/9//3//f/9//3//f/9//3//f/9//3//f/9//3//f/9//3//f/9//3//f/9//3//f/9//3//f/9//3//f/9//3//f/9//3//f/9//3//f/9//3//f/9//38AAP9//3//f/9//3//f/9//3//f/9//3//f/9//3//f/9//3//f/9//3//f/9//3//f/9//3//f/9//3//f/9//3//f/9//3//f/9//3//f/9//3//f/9//3//f/9//3//f/9//3//f/9//3//f/9//3//f/9//3//f/9//3//fxtj/3//f/9//3//f/9//3//f/9//3//f/9//3//f/9//3//f/9//3//f/9//3//f/9//3//f/9//3//f/9//3//f/9//3//f/9//3//f/9//3//f/9//3//f/9//3//f/9//3//f/9//3//f/9//3//f/9//3//f/9//3//f/9//3//f/9//3//f/9//3//f/9//3//f/9//3//f/9//3//f/9//3//f/9//3+5Vv9//3//f/9//3//f/9//3//f/9//3//f/9//3//f/9//3//f/9//3//f/9//3//f/9//3//f/9//3//f/9//3//f/9//3//f/9//3//f/9//3//f/9//3//f/9//3//f/9//3//f/9//3//f/9//3//f/9//3//f/9//3//f/9//3//f/9/AAD/f/9//3//f/9//3//f/9//3//f/9//3//f/9//3//f/9//3//f/9//3//f/9//3//f/9//3//f/9//3//f/9//3//f/9//3//f/9//3//f/9//3//f/9//3//f/9//3//f/9//3//f/9//3//f/9//3//f/9//3//f/9//387Z/9//3//f/9//3//f/9//3//f/9//3//f/9//3//f/9//3//f/9//3//f/9//3//f/9//3//f/9//3//f/9//3//f/9//3//f/9//3//f/9//3//f/9//3//f/9//3//f/9//3//f/9//3//f/9//3//f/9//3//f/9//3//f/9//3//f/9//3//f/9//3//f/9//3//f/9//3//f/9//3//f/9//3//f/9/mE7/f/9//3//f/9//3//f/9//3//f/9//3//f/9//3//f/9//3//f/9//3//f/9//3//f/9//3//f/9//3//f/9//3//f/9//3//f/9//3//f/9//3//f/9//3//f/9//3//f/9//3//f/9//3//f/9//3//f/9//3//f/9//3//f/9//3//fwAA/3//f/9//3//f/9//3//f/9//3//f/9//3//f/9//3//f/9//3//f/9//3//f/9//3//f/9//3//f/9//3//f/9//3//f/9//3//f/9//3//f/9//3//f/9//3//f/9//3//f/9//3//f/9//3//f/9//3//f/9//3//f/9/OmP/f/9//3//f/9//3//f/9//3//f/9//3//f/9//3//f/9//3//f/9//3//f/9//3//f/9//3//f/9//3//f/9//3//f/9//3//f/9//3//f/9//3//f/9//3//f/9//3//f/9//3//f/9//3//f/9//3//f/9//3//f/9//3//f/9//3//f/9//3//f/9//3//f/9//3//f/9//3//f/9//3//f/9//3//f3hO/3//f/9//3//f/9//3//f/9//3//f/9//3//f/9//3//f/9//3//f/9//3//f/9//3//f/9//3//f/9//3//f/9//3//f/9//3//f/9//3//f/9//3//f/9//3//f/9//3//f/9//3//f/9//3//f/9//3//f/9//3//f/9//3//f/9//38AAP9//3//f/9//3//f/9//3//f/9//3//f/9//3//f/9//3//f/9//3//f/9//3//f/9//3//f/9//3//f/9//3//f/9//3//f/9//3//f/9//3//f/9//3//f/9//3//f/9//3//f/9//3//f/9//3//f/9//3//f/9//3++d1xr/3//f/9//3//f/9//3//f/9//3//f/9//3//f/9//3//f/9//3//f/9//3//f/9//3//f/9//3//f/9//3//f/9//3//f/9//3//f/9//3//f/9//3//f/9//3//f/9//3//f/9//3++d/9//3//f/9//3//f/9//3//f/9//3//f/9//3//f/9//3//f/9//3//f/9//3//f/9//3//f/9//3//f/9/33faVv9//3//f/9//3//f/9//3//f/9//3//f/9//3//f/9//3//f/9//3//f/9//3//f/9//3//f/9//3//f/9//3//f/9//3//f/9//3//f/9//3//f/9//3//f/9//3//f/9//3//f/9//3//f/9//3//f/9//3//f/9//3//f/9//3//f/9/AAD/f/9//3//f/9//3//f/9//3//f/9//3//f/9//3//f/9//3//f/9//3//f/9//3//f/9//3//f/9//3//f/9//3//f/9//3//f/9//3//f/9//3//f/9//3//f/9//3//f/9//3//f/9//3//f/9//3//f/9//3//f/9/fWudb/9//3//f/9//3//f/9//3//f/9//3//f/9//3//f/9//3//f/9//3//f/9//3//f/9//3//f/9//3//f/9//3//f/9//3//f/9//3//f/9//3//f/9//3//f/9//3//f/9//3//f51zvXf/f/9//3//f/9//3//f/9//3//f/9//3//f/9//3//f/9//3//f/9//3//f/9//3//f/9//3//f/9//3//f55zHF//f/9//3//f/9//3//f/9//3//f/9//3//f/9//3//f/9//3//f/9//3//f/9//3//f/9//3//f/9//3//f/9//3//f/9//3//f/9//3//f/9//3//f/9//3//f/9//3//f/9//3//f/9//3//f/9//3//f/9//3//f/9//3//f/9//3//fwAA/3//f/9//3//f/9//3//f/9//3//f/9//3//f/9//3//f/9//3//f/9//3//f/9//3//f/9//3//f/9//3//f/9//3//f/9//3//f/9//3//f/9//3//f/9//3//f/9//3//f/9//3//f/9//3//f/9//3//f/9//3//f/te33f/f/9//3//f/9//3//f/9//3//f/9//3//f/9//3//f/9//3//f/9//3//f/9//3//f/9//3//f/9//3//f/9//3//f/9//3//f/9//3//f/9//3//f/9//3//f/9//3//f/9//3/6Xv9//3//f/9//3//f/9//3//f/9//3//f/9//3//f/9//3//f/9//3//f/9//3//f/9//3//f/9//3//f/9//39dazxj/3//f/9//3//f/9//3//f/9//3//f/9//3//f/9//3//f/9//3//f/9//3//f/9//3//f/9//3//f/9//3//f/9//3//f/9//3//f/9//3//f/9//3//f/9//3//f/9//3//f/9//3//f/9//3//f/9//3//f/9//3//f/9//3//f/9//38AAP9//3//f/9//3//f/9//3//f/9//3//f/9//3//f/9//3//f/9//3//f/9//3//f/9//3//f/9//3//f/9//3//f/9//3//f/9//3//f/9//3//f/9//3//f/9//3//f/9//3//f/9//3//f/9//3//f/9//3//f/9//3/aWt97/3//f/9//3//f/9//3//f/9//3//f/9//3//f/9//3//f/9//3//f/9//3//f/9//3//f/9//3//f/9//3//f/9//3//f/9//3//f/9//3//f/9//3//f/9//3//f/9//3//f/9/uFL/f/9//3//f/9//3//f/9//3//f/9//3//f/9//3//f/9//3//f/9//3//f/9//3//f/9//3//f/9//3//f/9/PGd9a/9//3//f/9//3//f/9//3//f/9//3//f/9//3//f/9//3//f/9//3//f/9//3//f/9//3//f/9//3//f/9//3//f/9//3//f/9//3//f/9//3//f/9//3//f/9//3//f/9//3//f/9//3//f/9//3//f/9//3//f/9//3//f/9//3//f/9/AAD/f/9//3//f/9//3//f/9//3//f/9//3//f/9//3//f/9//3//f/9//3//f/9//3//f/9//3//f/9//3//f/9//3//f/9//3//f/9//3//f/9//3//f/9//3//f/9//3//f/9//3//f/9//3//f/9//3//f/9//3//f/9/uFb/f/9//3//f/9//3//f/9//3//f/9//3//f/9//3//f/9//3//f/9//3//f/9//3//f/9//3//f/9//3//f/9//3//f/9//3//f/9//3//f/9//3//f/9//3//f/9//3//f/9//3//f9pa/3//f/9//3//f/9//3//f/9//3//f/9//3//f/9//3//f/9//3//f/9//3//f/9//3//f/9//3//f/9//3//f9lavnP/f/9//3//f/9//3//f/9//3//f/9//3//f/9//3//f/9//3//f/9//3//f/9//3//f/9//3//f/9//3//f/9//3//f/9//3//f/9//3//f/9//3//f/9//3//f/9//3//f/9//3//f/9//3//f/9//3//f/9//3//f/9//3//f/9//3//fwAA/3//f/9//3//f/9//3//f/9//3//f/9//3//f/9//3//f/9//3//f/9//3//f/9//3//f/9//3//f/9//3//f/9//3//f/9//3//f/9//3//f/9//3//f/9//3//f/9//3//f/9//3//f/9//3//f/9//3//f/9//3//f9lW/3//f/9//3//f/9//3//f/9//3//f/9//3//f/9//3//f/9//3//f/9//3//f/9//3//f/9//3//f/9//3//f/9//3//f/9//3//f/9//3//f/9//3//f/9//3//f/9//3//f/9/33v6Wv9//3//f/9//3//f/9//3//f/9//3//f/9//3//f/9//3//f/9//3//f/9//3//f/9//3//f/9//3//f/9//3+6Vr97/3//f/9//3//f/9//3//f/9//3//f/9//3//f/9//3//f/9//3//f/9//3//f/9//3//f/9//3//f/9//3//f/9//3//f/9//3//f/9//3//f/9//3//f/9//3//f/9//3//f/9//3//f/9//3//f/9//3//f/9//3//f/9//3//f/9//38AAP9//3//f/9//3//f/9//3//f/9//3//f/9//3//f/9//3//f/9//3//f/9//3//f/9//3//f/9//3//f/9//3//f/9//3//f/9//3//f/9//3//f/9//3//f/9//3//f/9//3//f/9//3//f/9//3//f/9//3//f/9//3/ZVv9//3//f/9//3//f/9//3//f/9//3//f/9//3//f/9//3//f/9//3//f/9//3//f/9//3//f/9//3//f/9//3//f/9//3//f/9//3//f/9//3//f/9//3//f/9//3//f/9//3//fzxnfW//f/9//3//f/9//3//f/9//3//f/9//3//f/9//3//f/9//3//f/9//3//f/9//3//f/9//3//f/9//3//f/9/mlLfe/9//3//f/9//3//f/9//3//f/9//3//f/9//3//f/9//3//f/9//3//f/9//3//f/9//3//f/9//3//f/9//3//f/9//3//f/9//3//f/9//3//f/9//3//f/9//3//f/9//3//f/9//3//f/9//3//f/9//3//f/9//3//f/9//3//f/9/AAD/f/9//3//f/9//3//f/9//3//f/9//3//f/9//3//f/9//3//f/9//3//f/9//3//f/9//3//f/9//3//f/9//3//f/9//3//f/9//3//f/9//3//f/9//3//f/9//3//f/9//3//f/9//3//f/9//3//f/9//3//f/9/G1//f/9//3//f/9//3//f/9//3//f/9//3//f/9//3//f/9//3//f/9//3//f/9//3//f/9//3//f/9//3//f/9//3//f/9//3//f/9//3//f/9//3//f/9//3//f/9//3//f/9//3/aWt97/3//f/9//3//f/9//3//f/9//3//f/9//3//f/9//3//f/9//3//f/9//3//f/9//3//f/9//3//f/9//3//f5pO33v/f/9//3//f/9//3//f/9//3//f/9//3//f/9//3//f/9//3//f/9//3//f/9//3//f/9//3//f/9//3//f/9//3//f/9//3//f/9//3//f/9//3//f/9//3//f/9//3//f/9//3//f/9//3//f/9//3//f/9//3//f/9//3//f/9//3//fwAA/3//f/9//3//f/9//3//f/9//3//f/9//3//f/9//3//f/9//3//f/9//3//f/9//3//f/9//3//f/9//3//f/9//3//f/9//3//f/9//3//f/9//3//f/9//3//f/9//3//f/9//3//f/9//3//f/9//3//f/9//3/fe/te/3//f/9//3//f/9//3//f/9//3//f/9//3//f/9//3//f/9//3//f/9//3//f/9//3//f/9//3//f/9//3//f/9//3//f/9//3//f/9//3//f/9//3//f/9//3//f/9//3//f/9/mFL/f/9//3//f/9//3//f/9//3//f/9//3//f/9//3//f/9//3//f/9//3//f/9//3//f/9//3//f/9//3//f/9//395Sv9//3//f/9//3//f/9//3//f/9//3//f/9//3//f/9//3//f/9//3//f/9//3//f/9//3//f/9//3//f/9//3//f/9//3//f/9//3//f/9//3//f/9//3//f/9//3//f/9//3//f/9//3//f/9//3//f/9//3//f/9//3//f/9//3//f/9//38AAP9//3//f/9//3//f/9//3//f/9//3//f/9//3//f/9//3//f/9//3//f/9//3//f/9//3//f/9//3//f/9//3//f/9//3//f/9//3//f/9//3//f/9//3//f/9//3//f/9//3//f/9//3//f/9//3//f/9//3//f/9/nnP8Xv9//3//f/9//3//f/9//3//f/9//3//f/9//3//f/9//3//f/9//3//f/9//3//f/9//3//f/9//3//f/9//3//f/9//3//f/9//3//f/9//3//f/9//3//f/9//3//f/9//3//f5lS/3//f/9//3//f/9//3//f/9//3//f/9//3//f/9//3//f/9//3//f/9//3//f/9//3//f/9//3//f/9//3//f/9/eUr/f/9//3//f/9//3//f/9//3//f/9//3//f/9//3//f/9//3//f/9//3//f/9//3//f/9//3//f/9//3//f/9//3//f/9//3//f/9//3//f/9//3//f/9//3//f/9//3//f/9//3//f/9//3//f/9//3//f/9//3//f/9//3//f/9//3//f/9/AAD/f/9//3//f/9//3//f/9//3//f/9//3//f/9//3//f/9//3//f/9//3//f/9//3//f/9//3//f/9//3//f/9//3//f/9//3//f/9//3//f/9//3//f/9//3//f/9//3//f/9//3//f/9//3//f/9//3//f/9//3//f55zHF//f/9//3//f/9//3//f/9//3//f/9//3//f/9//3//f/9//3//f/9//3//f/9//3//f/9//3//f/9//3//f/9//3//f/9//3//f/9//3//f/9//3//f/9//3//f/9//3//f/9//395Tv9//3//f/9//3//f/9//3//f/9//3//f/9//3//f/9//3//f/9//3//f/9//3//f/9//3//f/9//3//f/9//3//f1dG/3//f/9//3//f/9//3//f/9//3//f/9//3//f/9//3//f/9//3//f/9//3//f/9//3//f/9//3//f/9//3//f/9//3//f/9//3//f/9//3//f/9//3//f/9//3//f/9//3//f/9//3//f/9//3//f/9//3//f/9//3//f/9//3//f/9//3//fwAA/3//f/9//3//f/9//3//f/9//3//f/9//3//f/9//3//f/9//3//f/9//3//f/9//3//f/9//3//f/9//3//f/9//3//f/9//3//f/9//3//f/9//3//f/9//3//f/9//3//f/9//3//f/9//3//f/9//3//f/9//39cZ11r/3//f/9//3//f/9//3//f/9//3//f/9//3//f/9//3//f/9//3//f/9//3//f/9//3//f/9//3//f/9//3//f/9//3//f/9//3//f/9//3//f/9//3//f/9//3//f/9//3//f/9/21b/f/9//3//f/9//3//f/9//3//f/9//3//f/9//3//f/9//3//f/9//3//f/9//3//f/9//3//f/9//3//f/9//3+ZTv9//3//f/9//3//f/9//3//f/9//3//f/9//3//f/9//3//f/9//3//f/9//3//f/9//3//f/9//3//f/9//3//f/9//3//f/9//3//f/9//3//f/9//3//f/9//3//f/9//3//f/9//3//f/9//3//f/9//3//f/9//3//f/9//3//f/9//38AAP9//3//f/9//3//f/9//3//f/9//3//f/9//3//f/9//3//f/9//3//f/9/vnMUQvRBVkr5Wn1v/3//f/9//3//f/9//3//f/9//3//f/9//3//f/9//3//f/9//3//f/9//3//f/9//3//f/9//3//f/9//3//f/9/GmOdb/9//3//f/9//3//f/9//3//f/9//3//f/9//3//f/9//3//f/9//3//f/9//3//f/9//3//f/9//3//f/9//3//f/9//3//f/9//3//f/9//3//f/9//3//f/9//3//f/9//3//e7lS/3//f/9//3//f/9//3//f/9//3//f/9//3//f/9//3//f/9//3//f/9//3//f/9//3//f/9//3//f/9//3//f/9/u1L/f/9//3//f/9//3//f/9//3//f/9//3//f/9//3//f/9//3//f/9//3//f/9//3//f/9//3//f/9//3//f/9//3//f/9//3//f/9//3//f/9//3//f/9//3//f/9//3//f/9//3//f/9//3//f/9//3//f/9//3//f/9//3//f/9//3//f/9/AAD/f/9//3//f/9//3//f/9//3//f/9//3//f/9//3//f/9//3//f/9//3//f/9//3//f/9/nXO4VldKN0JXSrhSPGPfd/9//3//f/9//3//f/9//3//f/9//3//f/9//3//f/9//3//f/9//3//f/9//3//f/9//3//fxpjvnf/f/9//3//f/9//3//f/9//3//f/9//3//f/9//3//f/9//3//f/9//3//f/9//3//f/9//3//f/9//3//f/9//3//f/9//3//f/9//3//f/9//3//f/9//3//f/9//3//f/9/v3f7Xv9//3//f/9//3//f/9//3//f/9//3//f/9//3//f/9//3//f/9//3//f/9//3//f/9//3//f/9//3//f/9//3//f5lO/3//f/9//3//f/9//3//f/9//3//f/9//3//f/9//3//f/9//3//f/9//3//f/9//3//f/9//3//f/9//3//f/9//3//f/9//3//f/9//3//f/9//3//f/9//3//f/9//3//f/9//3//f/9//3//f/9//3//f/9//3//f/9//3//f/9//3//fwAA/3//f/9//3//f/9//3//f/9//3//f/9//3//f/9//3//f/9//3//f/9//3//f/9//3//f/9//3//f/9//3+/dxtfl041QjZGNkY7Y51v/3//f/9//3//f/9//3//f/9//3//f/9//3//f/9//3//f/9//3//f/9//387Y753/3//f/9//3//f/9//3//f/9//3//f/9//3//f/9//3//f/9//3//f/9//3//f/9//3//f/9//3//f/9//3//f/9//3//f/9//3//f/9//3//f/9//3//f/9//3//f/9//3//f793+1r/f/9//3//f/9//3//f/9//3//f/9//3//f/9//3//f/9//3//f/9//3//f/9//3//f/9//3//f/9//3//f/9//3+ZTv9//3//f/9//3//f/9//3//f/9//3//f/9//3//f/9//3//f/9//3//f/9//3//f/9//3//f/9//3//f/9//3//f/9//3//f/9//3//f/9//3//f/9//3//f/9//3//f/9//3//f/9//3//f/9//3//f/9//3//f/9//3//f/9//3//f/9//38AAP9//3//f/9//3//f/9//3//f/9//3//f/9//3//f/9//3//f/9//3//f/9//3//f/9//3//f/9//3//f/9//3//f/9//3//f/9/O2OYThVCNkZVSvlafW//f/9//3//f/9//3//f/9//3//f/9//3//f/9//3//f/9/GmP/f/9//3//f/9//3//f/9//3//f/9//3//f/9//3//f/9//3//f/9//3//f/9//3//f/9//3//f/9//3//f/9//3//f/9//3//f/9//3//f/9//3//f/9//3//f/9//3//f/9//399bxxf/3//f/9//3//f/9//3//f/9//3//f/9//3//f/9//3//f/9//3//f/9//3//f/9//3//f/9//3//f/9//3//f997u1L/f/9//3//f/9//3//f/9//3//f/9//3//f/9//3//f/9//3//f/9//3//f/9//3//f/9//3//f/9//3//f/9//3//f/9//3//f/9//3//f/9//3//f/9//3//f/9//3//f/9//3//f/9//3//f/9//3//f/9//3//f/9//3//f/9//3//f/9/AAD/f/9//3//f/9//3//f/9//3//f/9//3//f/9//3//f/9//3//f/9//3//f/9//3//f/9//3//f/9//3//f/9//3//f/9//3//f/9//3//f/9//399a/pedk5XSlZGmFIbY793/3//f/9//3//f/9//3//f/9//3//f1xn/3//f/9//3//f/9//3//f/9//3//f/9//3//f/9//3//f/9//3//f/9//3//f/9//3//f/9//3//f/9//3//f/9//3//f/9//3//f/9//3//f/9//3//f/9//3//f/9//3//f/9/fW8cY/9//3//f/9//3//f/9//3//f/9//3//f/9//3//f/9//3//f/9//3//f/9//3//f/9//3//f/9//3//f/9//3/ff3lO/3//f/9//3//f/9//3//f/9//3//f/9//3//f/9//3//f/9//3//f/9//3//f/9//3//f/9//3//f/9//3//f/9//3//f/9//3//f/9//3//f/9//3//f/9//3//f/9//3//f/9//3//f/9//3//f/9//3//f/9//3//f/9//3//f/9//3//fwAA/3//f/9//3//f/9//3//f/9//3//f/9//3//f/9//3//f/9//3//f/9//3//f/9//3//f/9//3//f/9//3//f/9//3//f/9//3//f/9//3//f/9//3//f/9//3//f75zO2OYTldKFkI1RphSfW//e/9//3//f/9//388Z/9//3//f/9//3//f/9//3//f/9//3//f/9//3//f/9//3//f/9//3//f/9//3//f/9//3//f/9//3//f/9//3//f/9//3//f/9//3//f/9//3//f/9//3//f/9//3//f/9//3//fzxnPWf/f/9//3//f/9//3//f/9//3//f/9//3//f/9//3//f/9//3//f/9//3//f/9//3//f/9//3//f/9//3//f/9/33uaUv9//3//f/9//3//f/9//3//f/9//3//f/9//3//f/9//3//f/9//3//f/9//3//f/9//3//f/9//3//f/9//3//f/9//3//f/9//3//f/9//3//f/9//3//f/9//3//f/9//3//f/9//3//f/9//3//f/9//3//f/9//3//f/9//3//f/9//38AAP9//3//f/9//3//f/9//3//f/9//3//f/9//3//f/9//3//f/9//3//f/9//3//f/9//3//f/9//3//f/9//3//f/9//3//f/9//3//f/9//3//f/9//3//f/9//3//f/9//3//f/9//3+/c/pedko1RjZGV0q5UjtjPWP/f/9//3//f/9//3//f/9//3//f/9//3//f/9//3//f/9//3//f/9//3//f/9//3//f/9//3//f/9//3//f/9//3//f/9//3//f/9//3//f/9//3//f/9//3//f/9//3//f/9//39cZz1n/3//f/9//3//f/9//3//f/9//3//f/9//3//f/9//3//f/9//3//f/9//3//f/9//3//f/9//3//f/9//3//f/9/eUr/f/9//3//f/9//3//f/9//3//f/9//3//f/9//3//f/9//3//f/9//3//f/9//3//f/9//3//f/9//3//f/9//3//f/9//3//f/9//3//f/9//3//f/9//3//f/9//3//f/9//3//f/9//3//f/9//3//f/9//3//f/9//3//f/9//3//f/9/AAD/f/9//3//f/9//3//f/9//3//f/9//3//f/9//3//f/9//3//f/9//3//f/9//3//f/9//3//f/9//3//f/9//3//f/9//3//f/9//3//f/9//3//f/9//3//f/9//3//f/9//3//f/9//3//f/9//3//f/9/vnNbZzhGeEoVQlZGuFJca993/3//f/9//3//f/9//3//f/9//3//f/9//3//f/9//3//f/9//3//f/9//3//f/9//3//f/9//3//f/9//3//f/9//3//f/9//3//f/9//3//f/9//3//f/9/fWtdZ/9//3//f/9//3//f/9//3//f/9//3//f/9//3//f/9//3//f/9//3//f/9//3//f/9//3//f/9//3//f/9//3//f5lO/3//f/9//3//f/9//3//f/9//3//f/9//3//f/9//3//f/9//3//f/9//3//f/9//3//f/9//3//f/9//3//f/9//3//f/9//3//f/9//3//f/9//3//f/9//3//f/9//3//f/9//3//f/9//3//f/9//3//f/9//3//f/9//3//f/9//3//fwAA/3//f/9//3//f/9//3//f/9//3//f/9//3//f/9//3//f/9//3//f/9//3//f/9//3//f/9//3//f/9//3//f/9//3//f/9//3//f/9//3//f/9//3//f/9//3//f/9//3//f1xn33f/e/9//3//f/9//3//f/9//39dZ/9//3//f793GmO4UjVCFUI2RnhO+l59a/9//3//f/9//3//f/9//3//f/9//3//f/9//3//f/9//3//f/9//3//f/9//3//f/9//3//f/9//3//f/9//3//f/9//3//f/9//3//f31vHGP/f/9//3//f/9//3//f/9//3//f/9//3//f/9//3//f/9//3//f/9//3//f/9//3//f/9//3//f/9//3//f/9//395Sv9//3//f/9//3//f/9//3//f/9//3//f/9//3//f/9//3//f/9//3//f/9//3//f/9//3//f/9//3//f/9//3//f/9//3//f/9//3//f/9//3//f/9//3//f/9//3//f/9//3//f/9//3//f/9//3//f/9//3//f/9//3//f/9//3//f/9//38AAP9//3//f/9//3//f/9//3//f/9//3//f/9//3//f/9//3//f/9//3//f/9//3//f/9//3//f/9//3//f/9//3//f/9//3//f/9//3//f/9//3//f/9//3//f/9//3//f11nFj76WphOeEqdc/9//3//f/9//3//f/9/G2P/f/9//3//f/9//3//f/9//3/fd1xn2lZXRhU+NkI1QrlWXGffd/9//3//f/9//3//f/9//3//f/9//3//f/9//3//f/9//3//f/9//3//f/9//3//f/9//3//f/9//3//f/9//3+ebxxf/3//f/9//3//f/9//3//f/9//3//f/9//3//f/9//3//f/9//3//f/9//3//f/9//3//f/9//3//f/9//3//f/9/eUr/f/9//3//f/9//3//f/9//3//f/9//3//f/9//3//f/9//3//f/9//3//f/9//3//f/9//3//f/9//3//f/9//3//f/9//3//f/9//3//f/9//3//f/9//3//f/9//3//f/9//3//f/9//3//f/9//3//f/9//3//f/9//3//f/9//3//f/9/AAD/f/9//3//f/9//3//f/9//3//f/9//3//f/9//3//f/9//3//f/9//3//f/9//3//f/9//3//f/9//3//f/9//3//f/9//3//f/9//3//f/9//3//f/9//3//f/9//39XRv9//3//f/9//3//f/9//3//f/9//3//fzxj/3//f/9//3//f/9//3//f/9//3//f/9//3//f/9//399aztjd041RjVC9TkWPplOO2Pfd/9//3//f/9//3//f/9//3//f/9//3//f/9//3//f/9//3//f/9//3//f/9//3//f/9/vnPaVv9//3//f/9//3//f/9//3//f/9//3//f/9//3//f/9//3//f/9//3//f/9//3//f/9//3//f/9//3//f/9//3//f1hG/3//f/9//3//f/9//3//f/9//3//f/9//3//f/9//3//f/9//3//f/9//3//f/9//3//f/9//3//f/9//3//f/9//3//f/9//3//f/9//3//f/9//3//f/9//3//f/9//3//f/9//3//f/9//3//f/9//3//f/9//3//f/9//3//f/9//3//fwAA/3//f/9//3//f/9//3//f/9//3//f/9//3//f/9//3//f/9//3//f/9//3//f/9//3//f/9//3//f/9//3//f/9//3//f/9//3//f/9//3//f/9//3//f/9//3//f/9/ulL/f/9//3//f/9//3//f/9//3//f/9//38bY/9//3//f/9//3//f/9//3//f/9//3//f/9//3//f/9//3//f/9//3//f/9//3+ecxtfV0o3QhY+9T02RphO+lq/c/9//3//f/9//3//f/9//3//f/9//3//f/9//3//f/9//3//f793ulL/f/9//3//f/9//3//f/9//3//f/9//3//f/9//3//f/9//3//f/9//3//f/9//3//f/9//3//f/9//3//f/9//39YRv9//3//f/9//3//f/9//3//f/9//3//f/9//3//f/9//3//f/9//3//f/9//3//f/9//3//f/9//3//f/9//3//f/9//3//f/9//3//f/9//3//f/9//3//f/9//3//f/9//3//f/9//3//f/9//3//f/9//3//f/9//3//f/9//3//f/9//38AAP9//3//f/9//3//f/9//3//f/9//3//f/9//3//f/9//3//f/9//3//f/9//3//f/9//3//f/9//3//f/9//3//f/9//3//f/9//3//f/9//3//f/9//3//f/9//3//f1hK/3//f/9//3//f/9//3//f/9//3//f/9/O2P/f/9//3//f/9//3//f/9//3//f/9//3//f/9//3//f/9//3//f/9//3//f/9//3//f/9//3//f/9//3+ecxxjd05WSvU9FkIVQnhO2Vpca793/3//f/9//3//f/9//3//f/9//3//f3lK/3//f/9//3//f/9//3//f/9//3//f/9//3//f/9//3//f/9//3//f/9//3//f/9//3//f/9//3//f/9//3//f/9/WEb/f/9//3//f/9//3//f/9//3//f/9//3//f/9//3//f/9//3//f/9//3//f/9//3//f/9//3//f/9//3//f/9//3//f/9//3//f/9//3//f/9//3//f/9//3//f/9//3//f/9//3//f/9//3//f/9//3//f/9//3//f/9//3//f/9//3//f/9/AAD/f/9//3//f/9//3//f/9//3//f/9//3//f/9//3//f/9//3//f/9//3//f/9//3//f/9//3//f/9//3//f/9//3//f/9//3//f/9//3//f/9//3//f/9//3//f/9//3/6Wn5r/3//f/9//3//f/9//3//f/9//3//fxtj/3//f/9//3//f/9//3//f/9//3//f/9//3//f/9//3//f/9//3//f/9//3//f/9//3//f/9//3//f/9//3//f/9//3//f/9//3++czxn2laZThZCFT41QjZCmU4cY55v/3v/f/9//3+7Uv9//3//f/9//3//f/9//3//f/9//3//f/9//3//f/9//3//f/9//3//f/9//3//f/9//3//f/9//3//f/9//3//f1hG/3//f/9//3//f/9//3//f/9//3//f/9//3//f/9//3//f/9//3//f/9//3//f/9//3//f/9//3//f/9//3//f/9//3//f/9//3//f/9//3//f/9//3//f/9//3//f/9//3//f/9//3//f/9//3//f/9//3//f/9//3//f/9//3//f/9//3//fwAA/3//f/9//3//f/9//3//f/9//3//f/9//3//f/9//3//f/9//3//f/9//3//f/9//3//f/9//3//f/9//3//f/9//3//f/9//3//f/9//3//f/9//3//f/9//3//f/9//3tXRv9//3//f/9//3//f/9//3//f/9//387Y/9//3//f/9//3//f/9//3//f/9//3//f/9//3//f/9//3//f/9//3//f/9//3//f/9//3//f/9//3//f/9//3//f/9//3//f/9//3//f/9//3//f/9//3/fd51zG2PZVjVG9j3VORY+2DGYThtjnnPfd/9//3//f/9//3//f/9//3//f/9//3//f/9//3//f/9//3//f/9//3//f/9//3//f/9//3//f/9//39YRv97/3//f/9//3//f/9//3//f/9//3//f/9//3//f/9//3//f/9//3//f/9//3//f/9//3//f/9//3//f/9//3//f/9//3//f/9//3//f/9//3//f/9//3//f/9//3//f/9//3//f/9//3//f/9//3//f/9//3//f/9//3//f/9//3//f/9//38AAP9//3//f/9//3//f/9//3//f/9//3//f/9//3//f/9//3//f/9//3//f/9//3//f/9//3//f/9//3//f/9//3//f/9//3//f/9//3//f/9//3//f/9//3//f/9//3//f/9/mVKec/9//3//f/9//3//f/9//3//f/9/Gl//f/9//3//f/9//3//f/9//3//f/9//3//f/9//3//f/9//3//f/9//3//f/9//3//f/9//3//f/9//3//f/9//3//f/9//3//f/9//3//f/9//3//f/9//3//f/9//3//f/9//3//f1pGfW8bY7lSV0oVQhU+FD5WRphO+lo8Z79z33v/f/9//3//f/9//3//f/9//3//f/9//3//f/9//3//f/9//3//f/9/mk7/e/9//3//f/9//3//f/9//3//f/9//3//f/9//3//f/9//3//f/9//3//f/9//3//f/9//3//f/9//3//f/9//3//f/9//3//f/9//3//f/9//3//f/9//3//f/9//3//f/9//3//f/9//3//f/9//3//f/9//3//f/9//3//f/9//3//f/9/AAD/f/9//3//f/9//3//f/9//3//f/9//3//f/9//3//f/9//3//f/9//3//f/9//3//f/9//3//f/9//3//f/9//3//f/9//3//f/9//3//f/9//3//f/9//3//f/9//3//f/9/N0b/f/9//3//f/9//3//f/9//3//fxpf/3//f/9//3//f/9//3//f/9//3//f/9//3//f/9//3//f/9//3//f/9//3//f/9//3//f/9//3//f/9//3//f/9//3//f/9//3//f/9//3//f/9//3//f/9//3//f/9//3//f/9//39ZSv9//3//f/9//3//f/9//3u+dzxn+lp3TlZG9T31OfU9N0aYTvpaPGe/c997/3//f/9//3//f/9//3//f/9//3//f5lOvnP/f/9//3//f/9//3//f/9//3//f/9//3//f/9//3//f/9//3//f/9//3//f/9//3//f/9//3//f/9//3//f/9//3//f/9//3//f/9//3//f/9//3//f/9//3//f/9//3//f/9//3//f/9//3//f/9//3//f/9//3//f/9//3//f/9//3//fwAA/3//f/9//3//f/9//3//f/9//3//f/9//3//f/9//3//f/9//3//f/9//3//f/9//3//f/9//3//f/9//3//f/9//3//f/9//3//f/9//3//f/9//3//f/9//3//f/9//3//f1xn2lb/f/9//3//f/9//3//f/9//3/5Wv9//3//f/9//3//f/9//3//f/9//3//f/9//3//f/9//3//f/9//3//f/9//3//f/9//3//f/9//3//f/9//3//f/9//3//f/9//3//f/9//3//f/9//3//f/9//3//f/9//3//f/9/eEr/f/9//3//f/9//3//f/9//3//f/9//3//f/9//3//f997nnM7Y9paV0o2QjZCFD41QldK2lY8Y55z/3//f/9//3+6Tr5z/3//f/9//3//f/9//3//f/9//3//f/9//3//f/9//3//f/9//3//f/9//3//f/9//3//f/9//3//f/9//3//f/9//3//f/9//3//f/9//3//f/9//3//f/9//3//f/9//3//f/9//3//f/9//3//f/9//3//f/9//3//f/9//3//f/9//38AAP9//3//f/9//3//f/9//3//f/9//3//f/9//3//f/9//3//f/9//3//f/9//3//f/9//3//f/9//3//f/9//3//f/9//3//f/9//3//f/9//3//f/9//3//f/9//3//f/9//3//f3hOvnP/f/9//3//f/9//3//f/9/G1//f/9//3//f/9//3//f/9//3//f/9//3//f/9//3//f/9//3//f/9//3//f/9//3//f/9//3//f/9//3//f/9//3//f/9//3//f/9//3//f/9//3//f/9//3//f/9//3//f/9//3//f3dK/3//f/9//3//f/9//3//f/9//3//f/9//3//f/9//3//f/9//3//f/9//3//f/9//3/fe31v+l6YUjVCFT7UNdU5ti2aTl1n/3v/f/9//3//f/9//3//f/9//3//f/9//3//f/9//3//f/9//3//f/9//3//f/9//3//f/9//3//f/9//3//f/9//3//f/9//3//f/9//3//f/9//3//f/9//3//f/9//3//f/9//3//f/9//3//f/9//3//f/9//3//f/9//3//f/9/AAD/f/9//3//f/9//3//f/9//3//f/9//3//f/9//3//f/9//3//f/9//3//f/9//3//f/9//3//f/9//3//f/9//3//f/9//3//f/9//3//f/9//3//f/9//3//f/9//3//f/9//39+b5lO/3//f/9//3//f/9//3//f/pe/3//f/9//3//f/9//3//f/9//3//f/9//3//f/9//3//f/9//3//f/9//3//f/9//3//f/9//3//f/9//3//f/9//3//f/9//3//f/9//3//f/9//3//f/9//3//f/9//3//f/9//393Sv9//3//f/9//3//f/9//3//f/9//3//f/9//3//f/9//3//f/9//3//f/9//3//f/9//3//f/9//3//f993vnM8Y3lGeUY3RvU9NkJ3TvpaPGe/d/97/3//f/9//3//f/9//3//f/9//3//f/9//3//f/9//3//f/9//3//f/9//3//f/9//3//f/9//3//f/9//3//f/9//3//f/9//3//f/9//3//f/9//3//f/9//3//f/9//3//f/9//3//f/9//3//f/9//3//fwAA/3//f/9//3//f/9//3//f/9//3//f/9//3//f/9//3//f/9//3//f/9//3//f/9//3//f/9//3//f/9//3//f/9//3//f/9//3//f/9//3//f/9//3//f/9//3//f/9//3//f/9//3+5Vnxr/3//f/9//3//f/9//38bX/9//3//f/9//3//f/97/3//f/9//3//f/9//3//f/9//3//f/9//3//f/9//3//f/9//3//f/9//3//f/9//3//f/9//3//f/9//3//f/9//3//f/9//3//f/9//3//f/9//3//f/9/mE7/f/9//3//f/9//3//f/9//3//f/9//3//f/9//3//f/9//3//f/9//3//f/9//3//f/9//3//f/9//3//f/9//3/6Xl1n/3//f/9/v3dcZ/pel042RhU+NUI2RrhWG2Oec793/3//f/9//3//f/9//3//f/9//3//f/9//3//f/9//3//f/9//3//f/9//3//f/9//3//f/9//3//f/9//3//f/9//3//f/9//3//f/9//3//f/9//3//f/9//3//f/9//3//f/9//38AAP9//3//f/9//3//f/9//3//f/9//3//f/9//3//f/9//3//f/9//3//f/9//3//f/9//3//f/9//3//f/9//3//f/9//3//f/9//3//f/9//3//f/9//3//f/9//3//f/9//3//f/9//3+ZTv9//3//f/9//3//f/9/+lr/f/9//3//f/9/XGvVOdQ1G1//f/9//3//f/9//3//f/9//3//f/9//3//f/9//3//f/9//3//f/9//3//f/9//3//f/9//3//f/9//3//f/9//3//f/9//3//f/9//3//f/9//3//f9tWnm//f/9//3//f/9//3//f/9//3//f/9//3//f/9//3//f/9//3//f/9//3//f/9//3//f/9//3//f/9//3//f/9/fW89Z/9//3//f/9//3//f/9//3//f/9//3+dczxjuFJ3SjVGVUZ3ShtfvnP/f/9//3//f/9//3//f/9//3//f/9//3//f/9//3//f/9//3//f/9//3//f/9//3//f/9//3//f/9//3//f/9//3//f/9//3//f/9//3//f/9//3//f/9//3//f/9/AAD/f/9//3//f/9//3//f/9//3//f/9//3//f/9//3//f/9//3//f/9//3//f/9//3//f/9//3//f/9//3//f/9//3//f/9//3//f/9//3//f/9//3//f/9//3//f/9//3//f/9//3//f/9/PGfaVv9//3//f/9//3//f/pe/3//f/9//3//f3hK/3v/f3hOV0r/f/9//3//f/9//3//f/9//3//f/9//3//f/9//3//f/9//3//f/9//3//f/9//3//f/9//3//f/9//3//f/9//3//f/9//3//f/9//3//f/9//3+6Vn5r/3//f/9/vnf/e/9//3//f/9//3//f/9//3//f/9//3//f/9//3//f/9//3//f/9//3//f/9//3//f/9//3//f55v2lb/f/9//3//f/9//3//f/9//3//f/9//3//f/9//3//f/9//39ca9hadkp2SpdOGl+db/9//3//f/9//3//f/9//3//f/9//3//f/9//3//f/9//3//f/9//3//f/9//3//f/9//3//f/9//3//f/9//3//f/9//3//f/9//3//f/9//3//fwAA/3//f/9//3//f/9//3//f/9//3//f/9//3//f/9//3//f/9//3//f/9//3//f/9//3//f/9//3//f/9//3//f/9//3//f/9//3//f/9//3//f/9//3//f/9//3//f/9//3//f/9//3//f/9/V0qec/9//3//f/9//3/ZWv9//3//f/9//3+ZUv9//3//fxtfulb/f/9//3//f/9//3//f/9//3//f/9//3//f/9//3//f/9//3//f/9//3//f/9//3//f/9//3//f/9//3//f/9//3//f/9//3//f/9//3//f/9/PGc9Y/9//3//f1hK1DW/d/9//3//f/9//3//f/9//3//f/9//3//f/9//3//f/9//3//f/9//3//f/9//3//f/9//3/fd5pS/3//f/9//3//f/9//3//f/9//3//f/9//3//f/9//3//f/9//3//f/9//3//f31zG2O4VrdWvnf/f/9//3//f/9//3//f/9//3//f/9//3//f/9//3//f/9//3//f/9//3//f/9//3//f/9//3//f/9//3//f/9//3//f/9//3//f/9//38AAP9//3//f/9//3//f/9//3//f/9//3//f/9//3//f/9//3//f/9//3//f/9//3//f/9//3//f/9//3//f/9//3//f/9//3//f/9//3//f/9//3//f/9//3//f/9//3//f/9//3//f/9//3//f/9/NkL/e/9//3//f/9/+lr/f/9//3//f/5/+l6+c/9//3//f5hOHF//f/9//3//f/9//3//f/9//3//f/9//3//f/9//3//f/9//3//f/9//3//f/9//3//f/9//3//f/9//3//f/9//3//f/9//3//f/9//3//f55v2Vb/f/9//3/aWr9vNkb/f/9//3//f/9//3//f/9//3//f/9//3//f/9//3//f/9//3//f/9//3//f/9//3//f/9/v3d5Sv9//3//f/9//3//f/9//3//f/9//3//f/9//3//f/9//3//f/9//3//f/9//3//f/9//3//f51z/3//f/9//3//f/9//3//f/9//3//f/9//3//f/9//3//f/9//3//f/9//3//f/9//3//f/9//3//f/9//3//f/9//3//f/9//3//f/9/AAD/f/9//3//f/9//3//f/9//3//f/9//3//f/9//3//f/9//3//f/9//3//f/9//3//f/9//3//f/9//3//f/9//3//f/9//3//f/9//3//f/9//3//f997XWuYTldGFT4WPvU59T3UNfU5V0baWrtSekr/e/9//3//f9lW/3//f/9//3//f997mE7/e/9//3//fxZC33f/f/9//3//f/9//3//f/9/nnO/d/9//3//f/9//3//f/9//3//f/9//3//f/9//3//f/9//3//f/9//3//f/9//3//f/9//3//f/9//3/fe5hO/3//f/9/PGe+dzxjHGP/f/9//3//f/9//3//f/9//3//f/9//3//f/9//3//f/9//3//f/9//3//f/9//3//f/9/V0b/f/9//3//f/9//3//f/9//3//f/9//3//f/9//3//f/9//3//f/9//3//f/9//3//f/9//3//f/9//3//f/9//3//f/9//3//f/9//3//f/9//3//f/9//3//f/9//3//f/9//3//f/9//3//f/9//3//f/9//3//f/9//3//f/9//3//fwAA/3//f/9//3//f/9//3//f/9//3//f/9//3//f/9//3//f/9//3//f/9//3//f/9//3//f/9//3//f/9//3//f/9//3//f/9//3//f/9//3+eb3hK1DUVPphOXWeec99333v/f/9//3/fe55zG1+5Utc1lSn1OblWv3f7Wv9//3//f/9//3//f7532Fr/f/9//3//fxZC/3//f/9//3//f/9//3/VORZC9DnaVv9//3//f/9//3//f/9//39da/ta33v/f/9//3//f/9//3//f/9//3//f/9//3//f/9//3//f/9//3t5Sv9//3//f753XGv/f7lSv3f/f/9//3//f/5//3//f/9//3//f/9//3//f/9/v3ffe/9//3//f/9//3//f/9//3//f1dG/3v/f/9//3//f/9//3//f/9//3//f/9//3//f/9//3//f/9//3//f/9//3//f/9//3//f/9//3//f/9//3//f/9//3//f/9//3//f/9//3//f/9//3//f/9//3//f/9//3//f/9//3//f/9//3//f/9//3//f/9//3//f/9//3//f/9//38AAP9//3//f/9//3//f/9//3//f/9//3//f/9//3//f/9//3//f/9//3//f/9//3//f/9//3//f/9//3//f/9//3//f/9//3//f/9/vnN4TtQ1V0Zda/9//3//f/9//3//f/9//3//f/9//3//f/9//3//f1lG33s8YzZC9zlda/9//3//f/9//3//f/9//3//f/9//38cY9pa/3//f/9//3//f35vmVL/f/9/eE6eb/9//3//f/9//3//fxxjWEr6WvU9PGf/f/9//3//f/9//3//f/9//3//f/9//3//f/9//3//f/9/WEb/f/9//3//fxtj/3//e5lS/3//f/9//3/fd7Q11Dk8Z/9//3//f/9//3/7WvY9tDWec/9//3//f/9//3//f/9//3+ZTv97/3//f/9//3//f/9//3//f/9//3//f/9//3//f/9//3//f/9//3//f/9//3//f/9//3//f/9//3//f/9//3//f/9//3//f/9//3//f/9//3//f/9//3//f/9//3//f/9//3//f/9//3//f/9//3//f/9//3//f/9//3//f/9//3//f/9/AAD/f/9//3//f/9//3//f/9//3//f/9//3//f/9//3//f/9//3//f/9//3//f/9//3//f/9//3//f/9//3//f/9//3//f/9/v3cWQhU+PGf/f/9//3//f/9//3//f/9//3//f/9//3//f/9//3//f/9//3+ec1dK/3//f7pSV0r1OTxj/3//f/9//3//f/9//3//f/9//383Rr93/3//f/9//n+YTp9z/3//f/9/uVb/f/9//3//f/9//3s2Rv9//3//f1dGXGf/f/9//3/fe5dSnHP/f/9//3//f/9//3//f/9//3//f1hG/3//f/9//3/6Xv9//388Zxtj/3//f/9/eE6eb/9/FkI8Z/9//3//f/9/9zn/f/9/FkL/f/9//3//f/9//3//f/9/ulK/d/9//3//f/9//3//f/9//3//f/9//3//f/9//3//f/9//3//f/9//3//f/9//3//f/9//3//f/9//3//f/9//3//f/9//3//f/9//3//f/9//3//f/9//3//f/9//3//f/9//3//f/9//3//f/9//3//f/9//3//f/9//3//f/9//3//fwAA/3//f/9//3//f/9//3//f/9//3//f/9//3//f/9//3//f/9//3//f/9//3//f/9//3//f/9//3//f/9//3//f/9//3uZThU+nnP/f/9//3//f/9//3//f/9//3//f/9//3//f/9//3//f/9//3//f/9//3/6Whxj/3/aVv9//3vaVtQ1XWf/f/9//3//f/9//3//f/9/33dXRv9//3//f/9/NkL/f/9//3//f7lWXWf/f/9//3//f55v2lr/f/9//3//f3dK33f/f/9/2Vr/e/9//3//f/9//3//f/9//3//f/9//3+aUr5z/3//f/9/vne9c/9//393Sr93/3//f1lK/3v/f/9/FkLfe/9//3//e1hG/3//f753uVb/f31vl1b/f/9//3//f9tWn2//f/9//3//f/9//3//f/9//3//f/9//3//f/9//3//f/9//3//f/9//3//f/9//3//f/9//3//f/9//3//f/9//3//f/9//3//f/9//3//f/9//3//f/9//3//f/9//3//f/9//3//f/9//3//f/9//3//f/9//3//f/9//3//f/9//38AAP9//3//f/9//3//f/9//3//f/9//3//f/9//3//f/9//3//f/9//3//f/9//3//f/9//3//f/9//3//f/9//387Y/U9PGf/f/9//3//f/9//3//f/9//3//f/9//3//f/9//3//f/9//3//f/9//3//f/9//39XRt97+1r/f/9//3//f5hSNkbfd/9//3//f/9//3//f/9/+1r6Wv9//3//fxc+/3//f/9//3//fxZC/3//f/9//38bYz1n/3//f/9//3/fd1dK/3+/d5hS/3//f/9//3//f/9//3//f/9//3//f/9//FpdY997/3//f/9//3//f/9/33dWRv9//385Rv97/3//f75zmVL/f/9/v3d5Sv5//3//f5hSv3M2Qv9//3//f/9/XWfXNbYxd0rfe/9//3//f/9//3//f/9//3//f/9//3//f/9//3//f/9//3//f/9//3//f/9//3//f/9//3//f/9//3//f/9//3//f/9//3//f/9//3//f/9//3//f/9//3//f/9//3//f/9//3//f/9//3//f/9//3//f/9//3//f/9//3//f/9/AAD/f/9//3//f/9//3//f/9//3//f/9//3//f/9//3//f/9//3//f/9//3//f/9//3//f/9//3//f/9//3//exU+2lr/f/9//3//f/9//3//f/9//3//f/9//3//f/9//3//f/9//3//f/9//3//f/9//3//f/9/33dYSvta/3//f/9//3//f55z9T08Z/9//3//f/9//3//f/9/Nkb/f/9//3/3Pf9//3//f/9//39+b5lS/3//f/9/+149Y/9//3//f/9//388Zztj+1pda/9//3//f/9//3//f/9//3//f/9/d0q0NbY1+DUVPtQ59Dm5Ut93/3//f/9/G2McY/9/uVLfe/9//3//f7lWnm//f/9/N0L/f/9//3/fe/c5XWf/f/9//39dZ1hGfmv7Wn1v1Dmeb/9//3//f/9//3//f/9//3//f/9//3//f/9//3//f/9//3//f/9//3//f/9//3//f/9//3//f/9//3//f/9//3//f/9//3//f/9//3//f/9//3//f/9//3//f/9//3//f/9//3//f/9//3//f/9//3//f/9//3//f/9//3//fwAA/3//f/9//3//f/9//3//f/9//3//f/9//3//f/9//3//f/9//3//f/9//3//f/9//3//f/9//3//f35r1DW/d/9//3//f/9//3//f/9//3//f/9//3//f/9//3//f/9//3//f/9//3//f/9//3//f/9//3//f/9//F55Tv9//3//f/9//3//f/9/mFJ9a/9//3//f/9//3//f997uVL/f/9/OEL/f/9//3//f/9//3+5Up5z/3//fxtjPWP/f/9//3//f/9//3+YUrxSfm//f/9//3//f/9//3//f/9/+16zNV1r/3vfe5lO/3//f/9/XGf1PVdG/3/+f/9/FT7fe7pWn3P/f/9//3//f1dK/3//fxY+/3//f/5//384Qv97/3//f/9/N0L/e793mU7/f997FkIbX/9//3//f/9//3//f/9//3//f/9//3//f/9//3//f/9//3//f/9//3//f/9//3//f/9//3//f/9//3//f/9//3//f/9//3//f/9//3//f/9//3//f/9//3//f/9//3//f/9//3//f/9//3//f/9//3//f/9//3//f/9//38AAP9//3//f/9//3//f/9//3//f/9//3//f/9//3//f/9//3//f/9//3//f/9//3//f/9//3//f/9/PGMWPv9//3//f/9//3//f/9//3//f/9//3//f/9//3//f/9//3//f/9//3//f/9//3//f/9//3//f/9//3//f/9/mk7/f/9//3//f/9//3//f/9/NkIbX/9//3//f/9//3//fzdG33f/fxg+/3//f/9//3//f/9//3tXSv9//39+b/ta/3//f/9//3//f/9//3vXNZ9v/3//f/9//3//f/9//3/fezZC/3//f/9//394Sv9//3//f/9//39dZ9Q1Xm//f7932VY9Y11r/3//f/9//39daxtf/382Qv9//3//f/9/GEJ+a/9//3//e3lK/3/fe5pO/3//f/9/mE48Y/9//3//f/9//3//f/9//3//f/9//3//f/9//3//f/9//3//f/9//3//f/9//3//f/9//3//f/9//3//f/9//3//f/9//3//f/9//3//f/9//3//f/9//3//f/9//3//f/9//3//f/9//3//f/9//3//f/9//3//f/9/AAD/f/9//3//f/9//3//f/9//3//f/9//3//f/9//3//f/9//3//f/9//3//f/9//3//f/9//3+5VldK/3//f/9//3//f/9//3//f/9//3//f/9//3//f/9//3//f/9//3//f/9//3//f/9//3//f/9//3//f/9//3//fzhCfWv/f/9//3//f/9//3//f/9/WEobX/9//3//f/9//3++d1dG/38YQv9//3//f/9//3//f/9/G2MbX/9/vnfaVv9//3//f/9//3//f/9/ulIbX/9//3//f/9//3//f/9/FkL/f/9//3//f/9/N0L/f/9//3//f/9//3//fxU+XWf/f5hSfWu5Uv9//3//f/9//3+YUv9/V0bfd/9//3//fzlG/Vb/f/9/3ne6Vv9//394Sv9//3//f/9/Vkqec/9//3//f/9//3//f/9//3//f/9//3//f/9//3//f/9//3//f/9//3//f/9//3//f/9//3//f/9//3//f/9//3//f/9//3//f/9//3//f/9//3//f/9//3//f/9//3//f/9//3//f/9//3//f/9//3//f/9//3//fwAA/3//f/9//3//f/9//3//f/9//3//f/9//3//f/9//3//f/9//3//f/9//3//f/9//3//exZC2lb/f/9//3//f/9//3//f/9//3//f/9//3//f/9//3//f/9//3//f/9//3//f/9//3//f/9//3//f/9//3//f/9//3/7WphO/3//f/9//3//f/9//3//f/9/eE76Wv9//3//f/9//3+ZUl1jOEL/f/5//3//f/9//3//f/9/OEbfe997eU7/f/9//3//f/9//3//f75zWEb/f/9//3//f/9//3+/d7pW/3//f/9//3//f3hK33v/f/9//3//f/9//3//fxVCv3eec1lGekb/f/9//3//f/9/G2Nda9pWv3P/f/9//38cX3pK/3//f/9/mVL/f/9/WEb/f/9//3//f/9/Nkb/f/9//3//f/9//3//f/9//3//f/9//3//f/9//3//f/9//3//f/9//3//f/9//3//f/9//3//f/9//3//f/9//3//f/9//3//f/9//3//f/9//3//f/9//3//f/9//3//f/9//3//f/9//3//f/9//3//f/9//38AAP9//3//f/9//3//f/9//3//f/9//3//f/9//3//f/9//3//f/9//3//f/9//3//f35vszWeb/9//n//f/9//3//f/9//3//f/9//3//f/9//3//f/9//3//f/9//3//f/9//3//f/9//3//f/9//3//f/9//3//f/9/HGMbX1xr/3//f/9//3//f/9//3//f/9/d0obY/9//3//f/9//38WOjo+/3//f/9//3//f/9//3//f55vuVbfe5lO/3//f/9//3//f/9//3//fzhC/3//f/9//3//f/9/vnf7Xv9//3//f/9//3/aUp5v/3//f/9//3//f/9//3/fe9U5/3+aUho6/3//f/9//3//f/9/FUI9Yxtj/3//f/9/nnN6St97/3//f7dWfG//f7pS/3v/f/9//3//f55zd07/f/9//3//f/9//3//f/9//3//f/9//3//f/9//3//f/9//3//f/9//3//f/9//3//f/9//3//f/9//3//f/9//3//f/9//3//f/9//3//f/9//3//f/9//3//f/9//3//f/9//3//f/9//3//f/9//3//f/9/AAD/f/9//3//f/9//3//f/9//3//f/9//3//f/9//3//f/9//3//f/9//3//f/9/2VoWQv9//3//f/9//3//f/9//3//f/9//3//f/9//3//f/9//3//f/9//3//f/9//3//f/9//3//f/9//3//f/9//3//f/9//3//fzxj/3+XTv9//3//f/9//3//f/9//3//f/9/V0qdb/9//3//f/9/n3NVIf9//3//f/9//3//f/9//3//f5hOv3NXQv9//3//f/9//3//f/9//3+7Un5n/3//f/9//3//f/9/mFL/f/9//3//f/9/XWc8Y/9//3//f/9//3//f/9//39+b7lW/3/WNb93/3//f/9//3//f59zmkq6Uv9//3//f/9/mU5+b/9//3//f/9//3+5Vr5z/3//f/9//3//f9paXWv/f/9//3//f/9//3//f/9//3//f/9//3//f/9//3//f/9//3//f/9//3//f/9//3//f/9//3//f/9//3//f/9//3//f/9//3//f/9//3//f/9//3//f/9//3//f/9//3//f/9//3//f/9//3//f/9//3//fwAA/3//f/9//3//f/9//3//f/9//3//f/9//3//f/9//3//f/9//3//f/9//388Y15r33v/f/9//3//f/9//3//f/9//3//f/9//3//f/9//3//f/9//3//f/9//3//f/9//3//f/9//3//f/9//3//f/9//3//f/9//388Z/9/G2N9a/9//3//f/9//3//f/9//3//f/979T3fe/9//3//f/9/9jm/c/9//3//f/9//3//f/9//3//e5lOmUr/f/9//3//f/9//3//f/9/XWd6Sv9//3//f/9//3//f9la/3//f/9//3//f993uFL/f/9//3//f/9//3//f/9//3+YTp93XWd5Tv9//3//f/9//3//f3lKWkb/f/9//3//f7pSPWP/f/9//3//f/9/+l5dZ/9//3//f/9//3//fzZC/3//f/9//3//f/9//3//f/9//3//f/9//3//f/9//3//f/9//3//f/9//3//f/9//3//f/9//3//f/9//3//f/9//3//f/9//3//f/9//3//f/9//3//f/9//3//f/9//3//f/9//3//f/9//3//f/9//38AAP9//3//f/9//3//f/9//3//f/9//3//f/9//3//f/9//3//f/9//3//f/9/l1IbY713/3//f/9//3//f/9//3//f/9//3//f/9//3//f/9//3//f/9//3//f/9//3//f/9//3//f/9//3//f/9//3//f/9//3//f/9/PWf/f/9/mFL/f/9//3//f/9//3//f/9//3//f55zFkL/f/9//3//fxxfmkr/f/9//3//f/9//3//f/9//3/7WlpC33f/f/9//3//f/9//3//f793+Tm/c/9//3//f/9//3//fzNC/3//f/9//3//f3lO/3//f/9//3//f/9//3//f/9/33s3Qv9/1jX/e/9//3//f/9//3+/d9g1/3v/f/9//3+eb3hK/3//f/9//3//f35v2lr/f/9//3//f/9//3+ec5hO/3//f/9//3//f/9//3//f/9//3//f/9//3//f/9//3//f/9//3//f/9//3//f/9//3//f/9//3//f/9//3//f/9//3//f/9//3//f/9//3//f/9//3//f/9//3//f/9//3//f/9//3//f/9//3//f/9/AAD/f/9//3//f/9//3//f/9//3//f/9//3//f/9//3//f/9//3//f/9//3//f/9//3//f/9//3//f/9//3//f/9//3//f/9//3//f/9//3//f/9//3//f/9//3//f/9//3//f/9//3//f/9//3//f/9//3//f/9//3//f/te/3//f/pevnP/f/9//3//f/9//3//f/9//3//f9paHF//f/9//3+fc3Yl/3//f/9//3//f/9//3//f/9/33cZPl5r/3//f/9//3//f/9//3//f1pG+1b/f/9//3//f/9//3//f/9//3//f/9//383Qv9//3//f/9//3//f/9//3//f/9/uU5dZ7pSu1L/f/9//3//f/9//396Sn1r/3//f/9//3//f/9//3//f/9//3++c5lO/3//f/9//3//f/9//3+YUr5z/3//f/9//3//f/9//3//f/9//3//f/9//3//f/9//3//f/9//3//f/9//3//f/9//3//f/9//3//f/9//3//f/9//3//f/9//3//f/9//3//f/9//3//f/9//3//f/9//3//f/9//3//f/9//3//fwAA/3//f/9//3//f/9//3//f/9//3//f/9//3//f/9//3//f/9//3//f/9//3//f/9//3//f/9//3//f/9//3//f/9//3//f/9//3//f/9//3//f/9//3//f/9//3//f/9//3//f/9//3//f/9//3//f/9//3//f/9//388Y/9//3/fe9lW/3//f/9//3//f/9//3//f/9//3//f/Q5/3//f/9//386Qvxa/3//f/9//3//f/9//3//f/9/+1q6Vv9//3//f/9//3//f/9//3+6UpxO/3//f/9//3//f/9//3//f/9//3//f/9/mU7/e/9//3//f/9//3//f/9//3//f/9/Fj7fc/k5/3//f/9//3//f/9/33dYSv9//3//f/9//3//f/9//3//f/9//39XRv9//3//f/9//3//f/9/33s8Z/9//3//f/9//3//f/9//3//f/9//3//f/9//3//f/9//3//f/9//3//f/9//3//f/9//3//f/9//3//f/9//3//f/9//3//f/9//3//f/9//3//f/9//3//f/9//3//f/9//3//f/9//3//f/9//38AAP9//3//f/9//3//f/9//3//f/9//3//f/9//3//f/9//3//f/9//3//f/9//3//f/9//3//f/9//3//f/9//3//f/9//3//f/9//3//f/9//3//f/9//3//f/9//3//f/9//3//f/9//3//f/9//3//f/9//3//f/9/XWv/f/9//3+5Vv9//3//f/9//3//f/9//3//f/9//3/fe/pa/3//f/9/21YaPv9//3//f/9//3//f/9//3//f/9/uVb/f/9//3//f/9//3//f/9/nm+ULf9//3//f/9//3//f/9//3//f/9//3//f7pWnXP/f/9//3//f/9//3//f/9//3//fxxj2lL4PV1n/3//f/9//3//f/9/eE7/f/9//3//f/9//3//f/9//3//f/9/Vkb/f/9//3//f/9//3//f/9/uFb/f/9//3//f/9//3//f/9//3//f/9//3//f/9//3//f/9//3//f/9//3//f/9//3//f/9//3//f/9//3//f/9//3//f/9//3//f/9//3//f/9//3//f/9//3//f/9//3//f/9//3//f/9//3//f/9/AAD/f/9//3//f/9//3//f/9//3//f/9//3//f/9//3//f/9//3//f/9//3//f/9//3//f/9//3//f/9//3//f/9//3//f/9//3//f/9//3//f/9//3//f/9//3//f/9//3//f/9//3//f/9//3//f/9//3//f/9//3//fztj/3//f/9/XGt9b/9//3//f/9//3//f/9//3//f/9//38WQv9//3//f31rWUKeb/9//3//f/9//3//f/9//3//f9pa/3//f/9//3//f/9//3//f/9//3//f/9//3//f/9//3//f/9//3//f/9//38bY11n/3//f/9//3//f/9//3//f/9//3//fzdGnm++c/9//3//f/9//3//fxpj/3//f/9//3//f/9//3//f/9//3//f1hG/3//f/9//3//f/9//3//fzxnXWf/f/9//3//f/9//3//f/9//3//f/9//3//f/9//3//f/9//3//f/9//3//f/9//3//f/9//3//f/9//3//f/9//3//f/9//3//f/9//3//f/9//3//f/9//3//f/9//3//f/9//3//f/9//3//fwAA/3//f/9//3//f/9//3//f/9//3//f/9//3//f/9//3//f/9//3//f/9//3//f/9//3//f/9//3//f/9//3//f/9//3//f/9//3//f/9//3//f/9//3//f/9//3//f/9//3//f/9//3//f/9//3//f/9//3//f/9//387Y/9//3//f/9/mFL/f/9//3//f/9//3//f/9//3//f/9/fm+ZUv9//3/fe7xSuVL/f/9//3//f/9//3//f/9//3/ZWp5z/3//f/9//3//f/9//3//f/9//3//f/9//3//f/9//3//f/9//3//f/9/v3e6Vv9//3//f/9//3//f/9//3//f/9//3/6Xl1r/3//f/9//3//f/9//3//f/9//3//f/9//3//f/9//3//f/9//3+6Ur53/3//f/9//3//f/9//3//f3hO/3//f/9//3//f/9//3//f/9//3//f/9//3//f/9//3//f/9//3//f/9//3//f/9//3//f/9//3//f/9//3//f/9//3//f/9//3//f/9//3//f/9//3//f/9//3//f/9//3//f/9//3//f/9//38AAP9//3//f/9//3//f/9//3//f/9//3//f/9//3//f/9//3//f/9//3//f/9//3//f/9//3//f/9//3//f/9//3//f/9//3//f/9//3//f/9//3//f/9//3//f/9//3//f/9//3//f/9//3//f/9//3//f/9//3//f/9/Gl/fe/9//3//f7lW/3//f/9//3//f/9//3//f/9//3//f/9/FkL/e/9//395SnhK/3//f/9//3//f/9//3//f/9/fW8bY/9//3//f/9//3//f/9//3//f/9//3//f/9//3//f/9//3//f/9//3//f997mUr/f/9//3//f/9//3//f/9//3//f/9//39YSv9//3//f/9//3//f/9//3//f/9//3//f/9//3//f/9//3//f/9/2lbfe/9//3//f/9//3//f/9//3+4Uv9//3//f/9//3//f/9//3//f/9//3//f/9//3//f/9//3//f/9//3//f/9//3//f/9//3//f/9//3//f/9//3//f/9//3//f/9//3//f/9//3//f/9//3//f/9//3//f/9//3//f/9//3//f/9/AAD/f/9//3//f/9//3//f/9//3//f/9//3//f/9//3//f/9//3//f/9//3//f/9//3//f/9//3//f/9//3//f/9//3//f/9//3//f/9//3//f/9//3//f/9//3//f/9//3//f/9//3//f/9//3//f/9//3//f/9//3//fztn33f/f/9//38aX75z/3//f/9//3//f/9//3//f/9//3//f55vmVL/f/9//3+dc/9//3//f/9//3//f/9//3//f/9//3//f/9//3//f/9//3//f/9//3//f/9//3//f/9//3//f/9//3//f/9//3//f1dG/3//f/9//3//f/9//3//f/9//3//f/9/V0bfe/9//3//f/9//3//f/9//3//f/9//3//f/9//3//f/9//3//fzxnvnP/f/9//3//f/9//3//f/9/XWsbY/9//3//f/9//3//f/9//3//f/9//3//f/9//3//f/9//3//f/9//3//f/9//3//f/9//3//f/9//3//f/9//3//f/9//3//f/9//3//f/9//3//f/9//3//f/9//3//f/9//3//f/9//3//fwAA/3//f/9//3//f/9//3//f/9//3//f/9//3//f/9//3//f/9//3//f/9//3//f/9//3//f/9//3//f/9//3//f/9//3//f/9//3//f/9//3//f/9//3//f/9//3//f/9//3//f/9//3//f/9//3//f/9//3//f/9//38aY993/3//f/9/v3caX/9//3//f/9//3//f/9//3//f/9//3//fzdC/3//f/9//3//f/9//3//f/9//3//f/9//3//f/9//3//f/9//3//f/9//3//f/9//3//f/9//3//f/9//3//f/9//3//f/9//395Tv97/3//f/9//3//f/9//3//f/9//3//fzxnPGf/f/9//3//f/9//3//f/9//3//f/9//3//f/9//3//f/9//399b51v/3//f/9//3//f/9//3//f/9/mVL/f/9//3//f/9//3//f/9//3//f/9//3//f/9//3//f/9//3//f/9//3//f/9//3//f/9//3//f/9//3//f/9//3//f/9//3//f/9//3//f/9//3//f/9//3//f/9//3//f/9//3//f/9//38AAP9//3//f/9//3//f/9//3//f/9//3//f/9//3//f/9//3//f/9//3//f/9//3//f/9//3//f/9//3//f/9//3//f/9//3//f/9//3//f/9//3//f/9//3//f/9//3//f/9//3//f/9//3//f/9//3//f/9//3//f/9/GmOec/9//3//f/9/+Vr/f/9//3//f/9//3//f/9//3//f/9//38bYzxn/3//f/9//3//f/9//3//f/9//3//f/9//3//f/9//3//f/9//3//f/9//3//f/9//3//f/9//3//f/9//3//f/9//3//f/9/ulK/d/9//3//f/9//3//f/9//3//f/9//3//e5hO/3//f/9//3//f/9//3//f/9//3//f/9//3//f/9//3//f/9/33s7Y/9//3//f/9//3//f/9//3//f1hK/3//f/9//3//f/9//3//f/9//3//f/9//3//f/9//3//f/9//3//f/9//3//f/9//3//f/9//3//f/9//3//f/9//3//f/9//3//f/9//3//f/9//3//f/9//3//f/9//3//f/9//3//f/9/AAD/f/9//3//f/9//3//f/9//3//f/9//3//f/9//3//f/9//3//f/9//3//f/9//3//f/9//3//f/9//3//f/9//3//f/9//3//f/9//3//f/9//3//f/9//3//f/9//3//f/9//3//f/9//3//f/9//3//f/9//3//fxpfnm//f/9//3//f9lW/3//f/9//3//f/9//3//f/9//3//f/9//384Rv9//3//f/9//3//f/9//3//f/9//3//f/9//3//f/9//3//f/9//3//f/9//3//f/9//3//f/9//3//f/9//3//f/9//3//fzxjnW//f/9//3//f/9//3//f/9//3//f/9//394Sv9//3//f/9//3//f/9//3//f/9//3//f/9//3//f/9//3//f/9/+lr/f/9//3//f/9//3//f/9//3/7Xr9z/3//f/9//3//f/9//3//f/9//3//f/9//3//f/9//3//f/9//3//f/9//3//f/9//3//f/9//3//f/9//3//f/9//3//f/9//3//f/9//3//f/9//3//f/9//3//f/9//3//f/9//3//fwAA/3//f/9//3//f/9//3//f/9//3//f/9//3//f/9//3//f/9//3//f/9//3//f/9//3//f/9//3//f/9//3//f/9//3//f/9//3//f/9//3//f/9//3//f/9//3//f/9//3//f/9//3//f/9//3//f/9//3//f/9//387Y3xr/3//f/9//38bX997/3//f/9//3//f/9//3//f/9//3//f/9/Nkb/f/9//3//f/9//3//f/9//3//f/9//3//f/9//3//f/9//3//f/9//3//f/9//3//f/9//3//f/9//3//f/9//3//f/9//3+db55z/3//f/9//3//f/9//3//f/9//3//f/9/mU7/f/9//3//f/9//3//f/9//3//f/9//3//f/9//3//f/9//3//f5lS/3//f/9//3//f/9//3//f/9/nW87Y/9//3//f/9//3//f/9//3//f/9//3//f/9//3//f/9//3//f/9//3//f/9//3//f/9//3//f/9//3//f/9//3//f/9//3//f/9//3//f/9//3//f/9//3//f/9//3//f/9//3//f/9//38AAP9//3//f/9//3//f/9//3//f/9//3//f/9//3//f/9//3//f/9//3//f/9//3//f/9//3//f/9//3//f/9//3//f/9//3//f/9//3//f/9//3//f/9//3//f/9//3//f/9//3//f/9//3//f/9//3//f/9//3//f/9/O2N9a/9//3//f/9/GmPfd/9//3//f/9//3//f/9//3//f/9//3//f9lWnm//f/9//3//f/9//3//f/9//3//f/9//3//f/9//3//f/9//3//f/9//3//f/9//3//f/9//3//f/9//3//f/9//3//f/9/33s8Z/9//3//f/9//3//f/9//3//f/9//3//f/tenm//f/9//3//f/9//3//f/9//3//f/9//3//f/9//3//f/9//394Sv9//3//f/9//3//f/9//3//f/9/uFb/f/9//3//f/9//3//f/9//3//f/9//3//f/9//3//f/9//3//f/9//3//f/9//3//f/9//3//f/9//3//f/9//3//f/9//3//f/9//3//f/9//3//f/9//3//f/9//3//f/9//3//f/9/AAD/f/9//3//f/9//3//f/9//3//f/9//3//f/9//3//f/9//3//f/9//3//f/9//3//f/9//3//f/9//3//f/9//3//f/9//3//f/9//3//f/9//3//f/9//3//f/9//3//f/9//3//f/9//3//f/9//3//f/9//3//fztjfWv/f/9//3//f3xrnXP/f/9//3//f/9//3//f/9//3//f/9//3+eb9lW/3//f/9//3//f/9//3//f/9//3//f/9//3//f/9//3//f/9//3//f/9//3//f/9//3//f/9//3//f/9//3//f/9//3//f/9/G2P/f/9//3//f/9//3//f/9//3//f/9//388Z1xn/3//f/9//3//f/9//3//f/9//3//f/9//3//f/9//3//f/9/FkL/e/9//3//f/9//3//f/9//3//f5hO/3//f/9//3//f/9//3//f/9//3//f/9//3//f/9//3//f/9//3//f/9//3//f/9//3//f/9//3//f/9//3//f/9//3//f/9//3//f/9//3//f/9//3//f/9//3//f/9//3//f/9//3//fwAA/3//f/9//3//f/9//3//f/9//3//f/9//3//f/9//3//f/9//3//f/9//3//f/9//3//f/9//3//f/9//3//f/9//3//f/9//3//f/9//3//f/9//3//f/9//3//f/9//3//f/9//3//f/9//3//f/9//3//f/9//38aY55v/3//f/9//3+db55v/3//f/9//3//f/9//3//f/9//3//f/9/33uYTv9//3//f/9//3//f/9//3//f/9//3//f/9//3//f/9//3//f/9//3//f/9//3//f/9//3//f/9//3//f/9//3//f/9//3//f/pa/3//f/9//3//f/9//3//f/9//3//f/9/nnP6Wv9//3//f/9//3//f/9//3//f/9//3//f/9//3//f/9//3//f5lS33f/f/9//3//f/9//3//f/9//3+YTv9//3//f/9//3//f/9//3//f/9//3//f/9//3//f/9//3//f/9//3//f/9//3//f/9//3//f/9//3//f/9//3//f/9//3//f/9//3//f/9//3//f/9//3//f/9//3//f/9//3//f/9//38AAP9//3//f/9//3//f/9//3//f/9//3//f/9//3//f/9//3//f/9//3//f/9//3//f/9//3//f/9//3//f/9//3//f/9//3//f/9//3//f/9//3//f/9//3//f/9//3//f/9//3//f/9//3//f/9//3//f/9//3//f/9/O2c8Z/9//3//f/9/vndca/9//3//f/9//3//f/9//3//f/9//3//f/9/eEr/f/9//3//f/9//3//f/9//3//f/9//3//f/9//3//f/9//3//f/9//3//f/9//3//f/9//3//f/9//3//f/9//3//f/9//3+5Uv9//3//f/9//3//f/9//3//f/9//3//f/97mVL/f/9//3//f/9//3//f/9//3//f/9//3//f/9//3//f/9//3+5Un5r/3//f/9//3//f/9//3//f/9/mU7/f/9//3//f/9//3//f/9//3//f/9//3//f/9//3//f/9//3//f/9//3//f/9//3//f/9//3//f/9//3//f/9//3//f/9//3//f/9//3//f/9//3//f/9//3//f/9//3//f/9//3//f/9/AAD/f/9//3//f/9//3//f/9//3//f/9//3//f/9//3//f/9//3//f/9//3//f/9//3//f/9//3//f/9//3//f/9//3//f/9//3//f/9//3//f/9//3//f/9//3//f/9//3//f/9//3//f/9//3//f/9//3//f/9//3//f1xnXWf/f/9//3//f753XWv/f/9//3//f/9//3//f/9//3//f/9//3//f3hK/3//f/9//3//f/9//3//f/9//3//f/9//3//f/9//3//f/9//3//f/9//3//f/9//3//f/9//3//f/9//3//f/9//3//f/9/Vkr/f/9//3//f/9//3//f/9//3//f/9//3//f1hK/3//f/9//3//f/9//3//f/9//3//f/9//3//f/9//3//f/9/XWv7Wv9//3//f/9//3//f/9//3//f7pS/3//f/9//3//f/9//3//f/9//3//f/9//3//f/9//3//f/9//3//f/9//3//f/9//3//f/9//3//f/9//3//f/9//3//f/9//3//f/9//3//f/9//3//f/9//3//f/9//3//f/9//3//fwAA/3//f/9//3//f/9//3//f/9//3//f/9//3//f/9//3//f/9//3//f/9//3//f/9//3//f/9//3//f/9//3//f/9//3//f/9//3//f/9//3//f/9//3//f/9//3//f/9//3//f/9//3//f/9//3//f/9//3//f/9//39caxxf/3//f/9//3/fe11r/3//f/9//3//f/9//3//f/9//3//f/9//394Sv9//3//f/9//3//f/9//3//f/9//3//f/9//3//f/9//3//f/9//3//f/9//3//f/9//3//f/9//3//f/9//3//f/9//3//f3hO33v/f/9//3//f/9//3//f/9//3//f/9//39YSv9//3//f/9//3//f/9//3//f/9//3//f/9//3//f/9//3//f55zmE7/f/9//3//f/9//3//f/9//3+5Ut97/3//f/9//3//f/9//3//f/9//3//f/9//3//f/9//3//f/9//3//f/9//3//f/9//3//f/9//3//f/9//3//f/9//3//f/9//3//f/9//3//f/9//3//f/9//3//f/9//3//f/9//38AAP9//3//f/9//3//f/9//3//f/9//3//f/9//3//f/9//3//f/9//3//f/9//3//f/9//3//f/9//3//f/9//3//f/9//3//f/9//3//f/9//3//f/9//3//f/9//3//f/9//3//f/9//3//f/9//3//f/9//3//f/9/fW8cX/9//3//f/9/33t+b/9//3//f/9//3//f/9//3//f/9//3//f/9/mU7/f/9//3//f/9//3//f/9//3//f/9//3//f/9//3//f/9//3//f/9//3//f/9//3//f/9//3//f/9//3//f/9//3//f/9//3+5Ur5z/3//f/9//3//f/9//3//f/9//3//f/9/eEr/f/9//3//f/9//3//f/9//3//f/9//3//f/9//3//f/9//3//fzdG/3//f/9//3//f/9//3//f/9/+lrfd/9//3//f/9//3//f/9//3//f/9//3//f/9//3//f/9//3//f/9//3//f/9//3//f/9//3//f/9//3//f/9//3//f/9//3//f/9//3//f/9//3//f/9//3//f/9//3//f/9//3//f/9/AAD/f/9//3//f/9//3//f/9//3//f/9//3//f/9//3//f/9//3//f/9//3//f/9//3//f/9//3//f/9//3//f/9//3//f/9//3//f/9//3//f/9//3//f/9//3//f/9//3//f/9//3//f/9//3//f/9//3//f/9//3//f55z2lb/f/9//3//f3xvfW//f/9//3//f/9//3//f/9//3//f/9//3//f3hK/3//f/9//3//f/9//3//f/9//3//f/9//3//f/9//3//f/9//3//f/9//3//f/9//3//f/9//3//f/9//3//f/9//3//f/9/O2M8Y/9//3//f/9//3//f/9//3//f/9//3//f5lO/3//f/9//3//f/9//3//f/9//3//f/9//3//f/9//3//f/9//38XQv97/3//f/9//3//f/9//3//fzxnfW//f/9//3//f/9//3//f/9//3//f/9//3//f/9//3//f/9//3//f/9//3//f/9//3//f/9//3//f/9//3//f/9//3//f/9//3//f/9//3//f/9//3//f/9//3//f/9//3//f/9//3//fwAA/3//f/9//3//f/9//3//f/9//3//f/9//3//f/9//3//f/9//3//f/9//3//f/9//3//f/9//3//f/9//3//f/9//3//f/9//3//f/9//3//f/9//3//f/9//3//f/9//3//f/9//3//f/9//3//f/9//3//f/9//3+ec/xe/3//f/9//39ca993/3//f/9//3//f/9//3//f/9//3//f/9//3+ZTt97/3//f/9//3//f/9//3//f/9//3//f/9//3//f/9//3//f/9//3//f/9//3//f/9//3//f/9//3//f/9//3//f/9//3//f75zulb/f/9//3//f/9//3//f/9//3//f/9//3+YTv9//3//f/9//3//f/9//3//f/9//3//f/9//3//f/9//3//f/9/WEq/d/9//3//f/9//3//f/9//388Z31r/3//f/9//3//f/9//3//f/9//3//f/9//3//f/9//3//f/9//3//f/9//3//f/9//3//f/9//3//f/9//3//f/9//3//f/9//3//f/9//3//f/9//3//f/9//3//f/9//3//f/9//38AAP9//3//f/9//3//f/9//3//f/9//3//f/9//3//f/9//3//f/9//3//f/9//3//f/9//3//f/9//3//f/9//3//f/9//3//f/9//3//f/9//3//f/9//3//f/9//3//f/9//3//f/9//3//f/9//3//f/9//3//f/9/v3PaVv9//3//f/9/O2ffe/9//3//f/9//3//f/9//3//f/9//3//f/9/eEr/f/9//3//f/9//3//f/9//3//f/9//3//f/9//3//f/9//3//f/9//3//f/9//3//f/9//3//f/9//3//f/9//3//f/9//3//e1dG/3//f/9//3//f/9//3//f/9//3//f/9/uFL/f/9//3//f/9//3//f/9//3//f/9//3//f/9//3//f/9//3//f/taG2P/f/9//3//f/9//3//f/9/XGc7Z/9//3//f/9//3//f/9//3//f/9//3//f/9//3//f/9//3//f/9//3//f/9//3//f/9//3//f/9//3//f/9//3//f/9//3//f/9//3//f/9//3//f/9//3//f/9//3//f/9//3//f/9/AAD/f/9//3//f/9//3//f/9//3//f/9//3//f/9//3//f/9//3//f/9//3//f/9//3//f/9//3//f/9//3//f/9//3//f/9//3//f/9//3//f/9//3//f/9//3//f/9//3//f/9//3//f/9//3//f/9//3//f/9//3//f793+1r/f/9//3//fxtj/3//f/9//3//f/9//3//f/9//3//f/9//3//f5lO/3//f/9//3//f/9//3//f/9//3//f/9//3//f/9//3//f/9//3//f/9//3//f/9//3//f/9//3//f/9//3//f/9//3//f/9//383Qv9//3//f/9//3//f/9//3//f/9//3//f7hS/3//f/9//3//f/9//3//f/9//3//f/9//3//f/9//3//f/9//3++c5pO/3//f/9//3//f/9//3//f1xnXGv/f/9//3//f/9//3//f/9//3//f/9//3//f/9//3//f/9//3//f/9//3//f/9//3//f/9//3//f/9//3//f/9//3//f/9//3//f/9//3//f/9//3//f/9//3//f/9//3//f/9//3//fwAA/3//f/9//3//f/9//3//f/9//3//f/9//3//f/9/33t3SldGFEI0QlZGV0o2RnhOuFJca75z/3//f/9//3//f/9//3//f/9//3//f/9//3//f/9//3//f/9//3//f/9//3//f/9//3//f/9//3//f/9//3//f/9//3/fe7pS/3//f/9//3s7Z/9//3//f/9//3//f/9//3//f/9//3//f/9//395Tv9//3//f/9//3//f/9//3//f/9//3//f/9//3//f/9//3//f/9//3//f/9//3//f/9//3//f/9//3//f/9//3//f/9//3//f/9/eE7fe/9//3//f/9//3//f/9//3//f/9//3/ZVt93/3//f/9//3//f/9//3//f/9//3//f/9//3//f/9//3//f/9//383Rv9//3//f/9//3//f/9//39ca1xr/3//f/9//3//f/9//3//f/9//3//f/9//3//f/9//3//f/9//3//f/9//3//f/9//3//f/9//3//f/9//3//f/9//3//f/9//3//f/9//3//f/9//3//f/9//3//f/9//3//f/9//38AAP9//3//f/9//3//f/9//3//f/9//3//f/9//3//f3dSv3f/f/9//3//f/9//3+ec31vGV+YUjZCV0p3SrhWPGPfd/9//3//f/9//3//f/9//3//f/9//3//f/9//3//f/9//3//f/9//3//f/9//3//f/9//3//f/9/33u6Uv9//3//f753fW//f/9//3//f/9//3//f/9//3//f/9//3//f/9/mlL/f/9//3//f/9//3//f/9//3//f/9//3//f/9//3//f/9//3//f/9//3//f/9//3//f/9//3//f/9//3//f/9//3//f/9//3//f/taXWv/f/9//3//f/9//3//f/9//3//f/9/2lrfe/9//3//f/9//3//f/9//3//f/9//3//f/9//3//f/9//3//f/9/WEbfe/9//3//f/9//3//f/9/XGt9a/9//3//f/9//3//f/9//3//f/9//3//f/9//3//f/9//3//f/9//3//f/9//3//f/9//3//f/9//3//f/9//3//f/9//3//f/9//3//f/9//3//f/9//3//f/9//3//f/9//3//f/9/AAD/f/9//3//f/9//3//f/9//3//f/9//3//f/9//3/fe3ZK/3v/f/9//3//f/9//3//f/9//3//f/9//3+ebxtjdkpVRjVCmE65Vp5z/3//f/9//3//f/9//3//f/9//3//f/9//3//f/9//3//f/9//3//f/9//3//f/9/ulL/f/9//387Z/9//3//f/9//3//f/9//3//f/9//3//f/9//3//f5lO/3//f/9//3//f/9//3//f/9//3//f/9//3//f/9//3//f/9//3//f/9//3//f/9//3//f/9//3//f/9//3//f/9//3//f/9//39+a7lS/3//f/9//3//f/9//3//f/9//3//f/pa33f/f/9//3//f/9//3//f/9//3//f/9//3//f/9//3//f/9//3//f/tePWf/f/9//3//f/9//3//f1xnPGf/f/9//3//f/9//3//f/9//3//f/9//3//f/9//3//f/9//3//f/9//3//f/9//3//f/9//3//f/9//3//f/9//3//f/9//3//f/9//3//f/9//3//f/9//3//f/9//3//f/9//3//fwAA/3//f/9//3//f/9//3//f/9//3//f/9//3//f/9//3//f5dSXW//f/9//3//f/9//3//f/9//3//f/9//3//f/9//3//f997fW+4UjZCFj4WQlZG+lpdZ/97/3//f/9//3//f/9//3//f/9//3//f/9//3//f/9//3/fe5lO/3//f/9/W2f/f/9//3//f/9//3//f/9//3//f/9//3//f/9//3+ZTv9//3//f/9//3//f/9//3//f/9//3//f/9//3//f/9//3//f/9//3//f/9//3//f/9//3//f/9//3//f/9//3//f/9//3//f/9//3t5Sv9//3//f/9//3//f/9//3//f/9//38bY/97/3//f/9//3//f/9//3//f/9//3//f/9//3//f/9//3//f/9//3/fe5lO/3//f/9//3//f/9//388Z31r/3//f/9//3//f/9//3//f/9//3//f/9//3//f/9//3//f/9//3//f/9//3//f/9//3//f/9//3//f/9//3//f/9//3//f/9//3//f/9//3//f/9//3//f/9//3//f/9//3//f/9//38AAP9//3//f/9//3//f/9//3//f/9//3//f/9//3//f/9//3//fztjuFbee/9//3//f/9//3//f/9//3//f/9//3//f/9//3//f/9//3//f/9//3/fe1xn2lo1RhVCFT6YThtfnnP/f/9//3//f/9//3//f/9//3//f/9//3t5Sv9//3+cb51v/3//f/9//3//f/9//3//f/9//3//f/9//3//f/9/eE7/f/9//3//f/9//3//f/9//3//f/9//3//f/9//3//f/9//3//f/9//3//f/9//3//f/9//3//f/9//3//f/9//3//f/9//3//f/9/N0L/f/9//3//f/9//3//f/9//3//f/9/+l7fd/9//3//f/9//3//f/9//3//f/9//3//f/9//3//f/9//3//f/9//382Qv9//3//f/9//3//f/9/XGdda/9//3//f/9//3//f/9//3//f/9//3//f/9//3//f/9//3//f/9//3//f/9//3//f/9//3//f/9//3//f/9//3//f/9//3//f/9//3//f/9//3//f/9//3//f/9//3//f/9//3//f/9/AAD/f/9//3//f/9//3//f/9//3//f/9//3//f/9//3//f/9//3//f/972VpcZ/9//3//f/9//3//f/9//3//f/9//3//f/9//3//f/9//3//f/9//3//f/9//3//f/9/nnMbY3hOF0LVORU+VUa4Ulxnv3f/f/9//3//f/9/mU7/f/9/+V7/f/9//3//f/9//3//f/9//3//f/9//3//f/9//3//e9pW/3//f/9//3//f/9//3//f/9//3//f/9//3//f/9//3//f/9//3//f/9//3//f/9//3//f/9//3//f/9//3//f/9//3//f/9//3//f7lS33f/f/9//3//f/9//3//f/9//3//fxtf33v/f/9//3//f/9//3//f/9//3//f/9//3//f/9//3//f/9//3//f/9/mU6fc/9//3//f/9//3//fxxjnm//f/9//3//f/9//3//f/9//3//f/9//3//f/9//3//f/9//3//f/9//3//f/9//3//f/9//3//f/9//3//f/9//3//f/9//3//f/9//3//f/9//3//f/9//3//f/9//3//f/9//3//fwAA/3//f/9//3//f/9//3//f/9//3//f/9//3//f/9//3//f/9//3//f/9/XGeYTvla/3v/f/9//3//f/9//3//f/9//3//f/9//3//f/9//3//f/9//3//f/9//3//f/9//3//f/9//3//f99/nnMbX3dKFUL1PRZCFT5ZRtgxXGf7Xr93/3//f/9//3//f/9//3//f/9//3//f/9//3//f/9/nm9cZ/9//3//f/9//3//f/9//3//f/9//3//f/9//3//f/9//3//f/9//3//f/9//3//f/9//3//f/9//3//f/9//3//f/9//3//f/9//388Zxxj/3//f/9//3//f/9//3//f/9//38aX997/3//f/9//3//f/9//3//f/9//3//f/9//3//f/9//3//f/9//3//f55vmU7/f/9//3//f/9//3/7Xp5v/3//f/9//3//f/9//3//f/9//3//f/9//3//f/9//3//f/9//3//f/9//3//f/9//3//f/9//3//f/9//3//f/9//3//f/9//3//f/9//3//f/9//3//f/9//3//f/9//3//f/9//38AAP9//3//f/9//3//f/9//3//f/9//3//f/9//3//f/9//3//f/9//3//f/9//3++c7lWuFLfd/9//3//f/9//3//f/9//3//f/9//3//f/9//3//f/9//3//f/9//3//f/9//3//f/9//3//f/9//3//f/9//3//f/9/33cZPvpWeUpXQhY+FT4VPhU+d0q5Ujxjnm//f/9//3//f/9//3//f9pannP/f/9//3//f/9//3//f/9//3//f/9//3//f/9//3//f/9//3//f/9//3//f/9//3//f/9//3//f/9//3//f/9//3//f/9//3//f/9/v3d4Sv9//3//f/9//3//f/9//3//f/9/+l7/e/9//3//f/9//3//f/9//3//f/9//3//f/9//3//f/9//3//f/9//3//fxdC/3//f/9//3//f/9/21bfe/9//3//f/9//3//f/9//3//f/9//3//f/9//3//f/9//3//f/9//3//f/9//3//f/9//3//f/9//3//f/9//3//f/9//3//f/9//3//f/9//3//f/9//3//f/9//3//f/9//3//f/9/AAD/f/9//3//f/9//3//f/9//3//f/9//3//f/9//3//f/9//3//f/9//3//f/9//3//f/9/2Vp3Tjtj/3//f/9//3//f/9//3//f/9//3//f/9//3//f/9//3//f/9//3//f/9//3//f/9//3//f/9//3//f/9//3//f/9/OkYbY/9//3//f/9//3//f55zXWsbX7hSNUI1QvM59Tn2OTZCN0b4OTxjnW/fe/9//3//f/9//3//f/9//3//f/9//3//f/9//3//f/9//3//f/9//3//f/9//3//f/9//3//f/9//3//f/9//3//f/9//3//f/9/Fj7/f/9//3//f/9//3//f/9//3//f/la33v/f/9//3//f/9//3//f/9//3//f/9//3//f/9//3//f/9//3//f/9//3/aWl1n/3//f/9//3//f3hO/3//f/9//3//f/9//3//f/9//3//f/9//3//f/9//3//f/9//3//f/9//3//f/9//3//f/9//3//f/9//3//f/9//3//f/9//3//f/9//3//f/9//3//f/9//3//f/9//3//f/9//3//fwAA/3//f/9//3//f/9//3//f/9//3//f/9//3//f/9//3//f/9//3//f/9//3//f/9//3//f/9//398b5dSuFZ9a/9//3//f/9//3//f/9//3//f/9//3//f/9//3//f/9//3//f/9//3//f/9//3//f/9//3//f/9//399bxg+/3//f/9//3//f/9//3//f/9//3//f/9//3//f/9//3//f/93WkYbX5hSNkIVPvY51DX1OdM1NUJXSrpWG2N9a993/3//f/9//3//f/9//3//f/9//3//f/9//3//f/9//3//f/9//3//f/9//3//f/9//3//f3lKv3f/f/9//3//f/9//3//f/9//3/5Wv9//3//f/9//3//f/9//3//f/9//3//f/9//3//f/9//3//f/9//3//f/9//3sWQv9//3//f/9//383Rv9//3//f/9//3//f/9//3//f/9//3//f/9//3//f/9//3//f/9//3//f/9//3//f/9//3//f/9//3//f/9//3//f/9//3//f/9//3//f/9//3//f/9//3//f/9//3//f/9//3//f/9//38AAP9//3//f/9//3//f/9//3//f/9//3//f/9//3//f/9//3//f/9//3//f/9//3//f/9//3//f/9//3//f/9/O2d2SpdOGl/fe/9//3//f/9//3//f/9//3//f/9//3//f/9//3//f/9//3//f/9//3//f/9//3//f9laG2M3Qv9//3//f/9//3//f/9//3//f/9//3//f/9//3//f/9//3//f5lO/3//f/9//3//f/9//3//f997nnNcaxtjuVZWShRC9D30ORZC1TXVOfY5N0JXRphS2Vo8Z1xnnm/fe/9//3//f/9//3//f/9//3//f/9//38cXxtj/3//f/9//3//f/9//3//f/9/2Vr/f/9//3//f/9//3//f/9//3//f/9//3//f/9//3//f/9//3//f/9//3//f/9/uVZda/9//3//f/9/mFL/f/9//3//f/9//3//f/9//3//f/9//3//f/9//3//f/9//3//f/9//3//f/9//3//f/9//3//f/9//3//f/9//3//f/9//3//f/9//3//f/9//3//f/9//3//f/9//3//f/9//3//f/9/AAD/f/9//3//f/9//3//f/9//3//f/9//3//f/9//3//f/9//3//f/9//3//f/9//3//f/9//3//f/9//3//f/9//3//f55z2FaXUrdSXGffd/9//3//f/9//3//f/9//3//f/9//3//f/9//3//f/9/33sbY5dSuFb/e/9/eEr/e/9//3//f/9//3//f/9//3//f/9//3//f/9//3//f/9/vnf7Wv9//3//f/9//3//f/9//3//f/9//3//f/9//3//f/9//3//f/9//3//f997v3d8aztj2Vq5UnhONkb1ORY+9jn1OfQ5FD7zOTVCVkaYSrpWHVsZPp9vn2//e/9//3//f/9//3//f9pa/3//f/9//3//f/9//3//f/9//3//f/9//3//f/9//3//f/9//3//f/9//3//f/9/mE7/e/9//3/aVp5v/3//f/9//3//f/9//3//f/9//3//f/9//3//f/9//3//f/9//3//f/9//3//f/9//3//f/9//3//f/9//3//f/9//3//f/9//3//f/9//3//f/9//3//f/9//3//f/9//3//f/9//3//fwAA/3//f/9//3//f/9//3//f/9//3//f/9//3//f/9//3//f/9//3//f/9//3//f/9//3//f/9//3//f/9//3//f/9//3//f/9//3//f1xrGl92SphOmFKXUrhWO2M6Y3xrXGdbazpjGV+4VpdOl1KXUvlanm//f/9//3//f5pSv3f/f/9//3//f/9//3//f/9//3//f/9//3//f/9//3//f/pa33f/f/9//3//f/9//3//f/9//3//f/9//3//f/9//3//f/9//3//f/9//3//f/9//3//f/9//3//f/9//3//f/9//3//f/9//3//f997nnNcZ9pa2DV5SldKNEI0QhQ+9TnUNfY5FjqWLRY69Tn1PTZCFj5XSnhKmU75WvlaGl9bZ1tnfWt9b31vnm+/c993/3v/e/9//3//f/9/eUr/e35nuVL/f/9//3//f/9//3//f/9//3//f/9//3//f/9//3//f/9//3//f/9//3//f/9//3//f/9//3//f/9//3//f/9//3//f/9//3//f/9//3//f/9//3//f/9//3//f/9//3//f/9//3//f/9//38AAP9//3//f/9//3//f/9//3//f/9//3//f/9//3//f/9//3//f/9//3//f/9//3//f/9//3//f/9//3//f/9//3//f/9//3//f/9//3//f/9//3//f/9//3//f753fXNbZ3xvW2u+d75z/3//f/9//3//f/9//3//f/9//3/7Wp5z/3//f/9//3//f/9//3//f/9//3//f/9//3//f/9//3+6Vv9//3//f/9//3//f/9//3//f/9//3//f/9//3//f/9//3//f/9//3//f/9//3//f/9//3//f/9//3//f/9//3//f/9//3//f/9//3//f/9//3//fxxj+17/f/9//3//f/9//3//f/9/mlL/f/9//3//f/9/33e+c31vfGtbZxtj+l7aWphSmVKZUnhOV0o2RjZCNkI2RjZC9T32PRg+tS3WMRc+9Dn0PfQ9NUJWRphOmU7aVtpW+1obX11nPGefc59v33e/d/9//3//f/9//3//f/9//3//f/9//3//f/9//3//f/9//3//f/9//3//f/9//3//f/9//3//f/9//3//f/9//3//f/9//3//f/9/AAD/f/9//3//f/9//3//f/9//3//f/9//3//f/9//3//f/9//3//f/9//3//f/9//3//f/9//3//f/9//3//f/9//3//f/9//3//f/9//3//f/9//3//f/9//3//f/9//3//f/9//3//f/9//3//f/9//3//f/9//3//f/9/+1p+b/9//3//f/9//3//f/9//3//f/9//3//f/9//3//f/9/d07/f/9//3//f/9//3//f/9//3//f/9//3//f/9//3//f/9//3//f/9//3//f/9//3//f/9//3//f/9//3//f/9//3//f/9//3//f/9//3//f/9//3//fxY+/3//f/9//3//f/9//3//f7lW/3//f/9//3//f/9//3//f/9//3//f/9//3//f/9//3//f/9//3//f/9//3//f/9//3//f/9//3//f/9//3//f/9//3+ec55zXGtcaxxjHGPaWtpauVKYUndOd05VRlVGFEI1QhU+FkIWPhY+FT5YSldGFT4VPjZCNUJXSjZCV0p4SphOmFKYTphO2la5UtlW2V4aYxpjO2dba713nXP/f/9//3//fwAA/3//f/9//3//f/9//3//f/9//3//f/9//3//f/9//3//f/9//3//f/9//3//f/9//3//f/9//3//f/9//3//f/9//3//f/9//3//f/9//3//f/9//3//f/9//3//f/9//3//f/9//3//f/9//3//f/9//3//f/9//3//fzxnG1//f/9//3//f/9//3//f/9//3//f/9//3//f/9//399bzxn/3//f/9//3//f/9//3//f/9//3//f/9//3//f/9//3//f/9//3//f/9//3//f/9//3//f/9//3//f/9//3//f/9//3//f/9//3//f/9//3//f/9//3+ZTn5r/3//f/9//3//f/9//3vaWv9//3//f/9//3//f/9//3//f/9//3//f/9//3//f/9//3//f/9//3//f/9//3//f/9//3//f/9//3//f/9//3//f/9//3//f/9//3//f/9//3//f/9//3//f/9//3//f/9//3//f/9//3//f/9//3//f/9//3//f/9//3//f/9//3//f/9//3//f/9//3//f/9/33v/f/9//3//f/9//3//f/9//38AAP9//3//f/9//3//f/9//3//f/9//3//f/9//3//f/9//3//f/9//3//f/9//3//f/9//3//f/9//3//f/9//3//f/9//3//f/9//3//f/9//3//f/9//3//f/9//3//f/9//3//f/9//3//f/9//3//f/9//3//f/9//3++c9lW/3//f/9//3//f/9//3//f/9//3//f/9//3//f/9/2Va/e/9//3//f/9//3//f/9//3//f/9//3//f/9//3//f/9//3//f/9//3//f/9//3//f/9//3//f/9//3//f/9//3//f/9//3//f/9//3//f/9//3//f/9/33tXSv9//3//f/9//3//f51vPGf/f/9//3//f/9//3//f/9//3//f/9//3//f/9//3//f/9//3//f/9//3//f/9//3//f/9//3//f/9//3//f/9//3//f/9//3//f/9//3//f/9//3//f/9//3//f/9//3//f/9//3//f/9//3//f/9//3//f/9//3//f/9//3//f/9//3//f/9//3//f/9//3//f/9//3//f/9//3//f/9//3//f/9/AAD/f/9//3//f/9//3//f/9//3//f/9//3//f/9//3//f/9//3//f/9//3//f/9//3//f/9//3//f/9//3//f/9//3//f/9//3//f/9//3//f/9//3//f/9//3//f/9//3//f/9//3//f/9//3//f/9//3//f/9//3//f/9//3uYTv9//3//f/9//3//f/9//3//f/9//3//f/9//3//f5lS/3//f/9//3//f/9//3//f/9//3//f/9//3//f/9//3//f/9//3//f/9//3//f/9//3//f/9//3//f/9//3//f/9//3//f/9//3//f/9//3//f/9//3//f/9/uVZ+b/9//3//f/9//38cY75z/3//f/9//3//f/9//3//f/9//3//f/9//3//f/9//3//f/9//3//f/9//3//f/9//3//f/9//3//f/9//3//f/9//3//f/9//3//f/9//3//f/9//3//f/9//3//f/9//3//f/9//3//f/9//3//f/9//3//f/9//3//f/9//3//f/9//3//f/9//3//f/9//3//f/9//3//f/9//3//f/9//3//fwAA/3//f/9//3//f/9//3//f/9//3//f/9//3//f/9//3//f/9//3//f/9//3//f/9//3//f/9//3//f/9//3//f/9//3//f/9//3//f/9//3//f/9//3//f/9//3//f/9//3//f/9//3//f/9//3//f/9//3//f/9//3//f/9/WEb/f/9//3//f/9//3//f/9//3//f/9//3//f/9/nnP6Wv9//3//f/9//3//f/9//3//f/9//3//f/9//3//f/9//3//f/9//3//f/9//3//f/9//3//f/9//3//f/9//3//f/9//3//f/9//3//f/9//3//f/9//3//f/97FkL/f/9//3//f/9/eEr/f/9//3//f/9//3//f/9//3//f/9//3//f/9//3//f/9//3//f/9//3//f/9//3//f/9//3//f/9//3//f/9//3//f/9//3//f/9//3//f/9//3//f/9//3//f/9//3//f/9//3//f/9//3//f/9//3//f/9//3//f/9//3//f/9//3//f/9//3//f/9//3//f/9//3//f/9//3//f/9//3//f/9//38AAP9//3//f/9//3//f/9//3//f/9//3//f/9//3//f/9//3//f/9//3//f/9//3//f/9//3//f/9//3//f/9//3//f/9//3//f/9//3//f/9//3//f/9//3//f/9//3//f/9//3//f/9//3//f/9//3//f/9//3//f/9//3//f1hG/3//f/9//3//f/9//3//f/9//3//f/9//3//f9pa33v/f/9//3//f/9//3//f/9//3//f/9//3//f/9//3//f/9//3//f/9//3//f/9//3//f/9//3//f/9//3//f/9//3//f/9//3//f/9//3//f/9//3//f/9//3//f11rG1//f/9//3/fe9lW/3//f/9//3//f/9//3//f/9//3//f/9//3//f/9//3//f/9//3//f/9//3//f/9//3//f/9//3//f/9//3//f/9//3//f/9//3//f/9//3//f/9//3//f/9//3//f/9//3//f/9//3//f/9//3//f/9//3//f/9//3//f/9//3//f/9//3//f/9//3//f/9//3//f/9//3//f/9//3//f/9//3//f/9/AAD/f/9//3//f/9//3//f/9//3//f/9//3//f/9//3//f/9//3//f/9//3//f/9//3//f/9//3//f/9//3//f/9//3//f/9//3//f/9//3//f/9//3//f/9//3//f/9//3//f/9//3//f/9//3//f/9//3//f/9//3//f/9//3+ZUp5z/3//f/9//3//f/9//3//f/9//3//f/9//392Sv9//3//f/9//3//f/9//3//f/9//3//f/9//3//f/9//3//f/9//3//f/9//3//f/9//3//f/9//3//f/9//3//f/9//3//f/9//3//f/9//3//f/9//3//f/9//3//f1xn+l7/f/97d06/d/9//3//f/9//3//f/9//3//f/9//3//f/9//3//f/9//3//f/9//3//f/9//3//f/9//3//f/9//3//f/9//3//f/9//3//f/9//3//f/9//3//f/9//3//f/9//3//f/9//3//f/9//3//f/9//3//f/9//3//f/9//3//f/9//3//f/9//3//f/9//3//f/9//3//f/9//3//f/9//3//f/9//3//fwAA/3//f/9//3//f/9//3//f/9//3//f/9//3//f/9//3//f/9//3//f/9//3//f/9//3//f/9//3//f/9//3//f/9//3//f/9//3//f/9//3//f/9//3//f/9//3//f/9//3//f/9//3//f/9//3//f/9//3//f/9//3//f/9/XGsdX/9//3//f/9//3//f/9//3//f/9//3//f31vv3f/f/9//3//f/9//3//f/9//3//f/9//3//f/9//3//f/9//3//f/9//3//f/9//3//f/9//3//f/9//3//f/9//3//f/9//3//f/9//3//f/9//3//f/9//3//f/9//3//fxtjVkZ3Tp5z/3//f/9//3//f/9//3//f/9//3//f/9//3//f/9//3//f/9//3//f/9//3//f/9//3//f/9//3//f/9//3//f/9//3//f/9//3//f/9//3//f/9//3//f/9//3//f/9//3//f/9//3//f/9//3//f/9//3//f/9//3//f/9//3//f/9//3//f/9//3//f/9//3//f/9//3//f/9//3//f/9//3//f/9//38AAP9//3//f/9//3//f/9//3//f/9//3//f/9//3//f/9//3//f/9//3//f/9//3//f/9//3//f/9//3//f/9//3//f/9//3//f/9//3//f/9//3//f/9//3//f/9//3//f/9//3//f/9//3//f/9//3//f/9//3//f/9//3//f/9/N0b/f/9//3//f/9//3//f/9//3//f/9//382Rv9//3//f/9//3//f/9//3//f/9//3//f/9//3//f/9//3//f/9//3//f/9//3//f/9//3//f/9//3//f/9//3//f/9//3//f/9//3//f/9//3//f/9//3//f/9//3//f/9//3//f/9//3//f/9//3//f/9//3//f/9//3//f/9//3//f/9//3//f/9//3//f/9//3//f/9//3//f/9//3//f/9//3//f/9//3//f/9//3//f/9//3//f/9//3//f/9//3//f/9//3//f/9//3//f/9//3//f/9//3//f/9//3//f/9//3//f/9//3//f/9//3//f/9//3//f/9//3//f/9//3//f/9//3//f/9//3//f/9/AAD/f/9//3//f/9//3//f/9//3//f/9//3//f/9//3//f/9//3//f/9//3//f/9//3//f/9//3//f/9//3//f/9//3//f/9//3//f/9//3//f/9//3//f/9//3//f/9//3//f/9//3//f/9//3//f/9//3//f/9//3//f/9//3//f3hO33v/f/9//3//f/9//3//f/9//3//f7lSXWv/f/9//3//f/9//3//f/9//3//f/9//3//f/9//3//f/9//3//f/9//3//f/9//3//f/9//3//f/9//3//f/9//3//f/9//3//f/9//3//f/9//3//f/9//3//f/9//3//f/9//3//f/9//3//f/9//3//f/9//3//f/9//3//f/9//3//f/9//3//f/9//3//f/9//3//f/9//3//f/9//3//f/9//3//f/9//3//f/9//3//f/9//3//f/9//3//f/9//3//f/9//3//f/9//3//f/9//3//f/9//3//f/9//3//f/9//3//f/9//3//f/9//3//f/9//3//f/9//3//f/9//3//f/9//3//f/9//3//fwAA/3//f/9//3//f/9//3//f/9//3//f/9//3//f/9//3//f/9//3//f/9//3//f/9//3//f/9//3//f/9//3//f/9//3//f/9//3//f/9//3//f/9//3//f/9//3//f/9//3//f/9//3//f/9//3//f/9//3//f/9//3//f/9//39cZxtf/3//f/9//3//f/9//3//f/9/fWu6Vv9//3//f/9//3//f/9//3//f/9//3//f/9//3//f/9//3//f/9//3//f/9//3//f/9//3//f/9//3//f/9//3//f/9//3//f/9//3//f/9//3//f/9//3//f/9//3//f/9//3//f/9//3//f/9//3//f/9//3//f/9//3//f/9//3//f/9//3//f/9//3//f/9//3//f/9//3//f/9//3//f/9//3//f/9//3//f/9//3//f/9//3//f/9//3//f/9//3//f/9//3//f/9//3//f/9//3//f/9//3//f/9//3//f/9//3//f/9//3//f/9//3//f/9//3//f/9//3//f/9//3//f/9//3//f/9//3//f/9//38AAP9//3//f/9//3//f/9//3//f/9//3//f/9//3//f/9//3//f/9//3//f/9//3//f/9//3//f/9//3//f/9//3//f/9//3//f/9//3//f/9//3//f/9//3//f/9//3//f/9//3//f/9//3//f/9//3//f/9//3//f/9//3//f/9//39XRv9//3//f/9//3//f/9//3//f1ZG/3v/f/9//3//f/9//3//f/9//3//f/9//3//f/9//3//f/9//3//f/9//3//f/9//3//f/9//3//f/9//3//f/9//3//f/9//3//f/9//3//f/9//3//f/9//3//f/9//3//f/9//3//f/9//3//f/9//3//f/9//3//f/9//3//f/9//3//f/9//3//f/9//3//f/9//3//f/9//3//f/9//3//f/9//3//f/9//3//f/9//3//f/9//3//f/9//3//f/9//3//f/9//3//f/9//3//f/9//3//f/9//3//f/9//3//f/9//3//f/9//3//f/9//3//f/9//3//f/9//3//f/9//3//f/9//3//f/9//3//f/9/AAD/f/9//3//f/9//3//f/9//3//f/9//3//f/9//3//f/9//3//f/9//3//f/9//3//f/9//3//f/9//3//f/9//3//f/9//3//f/9//3//f/9//3//f/9//3//f/9//3//f/9//3//f/9//3//f/9//3//f/9//3//f/9//3//f/9/PGPaWv9//3//f/9//3//f753NUbfe/9//3//f/9//3//f/9//3//f/9//3//f/9//3//f/9//3//f/9//3//f/9//3//f/9//3//f/9//3//f/9//3//f/9//3//f/9//3//f/9//3//f/9//3//f/9//3//f/9//3//f/9//3//f/9//3//f/9//3//f/9//3//f/9//3//f/9//3//f/9//3//f/9//3//f/9//3//f/9//3//f/9//3//f/9//3//f/9//3//f/9//3//f/9//3//f/9//3//f/9//3//f/9//3//f/9//3//f/9//3//f/9//3//f/9//3//f/9//3//f/9//3//f/9//3//f/9//3//f/9//3//f/9//3//f/9//3//f/9//3//fwAA/3//f/9//3//f/9//3//f/9//3//f/9//3//f/9//3//f/9//3//f/9//3//f/9//3//f/9//3//f/9//3//f/9//3//f/9//3//f/9//3//f/9//3//f/9//3//f/9//3//f/9//3//f/9//3//f/9//3//f/9//3//f/9//3//f/9/uVK5Vv9//3//f/972VqXTv9//3//f/9//3//f/9//3//f/9//3//f/9//3//f/9//3//f/9//3//f/9//3//f/9//3//f/9//3//f/9//3//f/9//3//f/9//3//f/9//3//f/9//3//f/9//3//f/9//3//f/9//3//f/9//3//f/9//3//f/9//3//f/9//3//f/9//3//f/9//3//f/9//3//f/9//3//f/9//3//f/9//3//f/9//3//f/9//3//f/9//3//f/9//3//f/9//3//f/9//3//f/9//3//f/9//3//f/9//3//f/9//3//f/9//3//f/9//3//f/9//3//f/9//3//f/9//3//f/9//3//f/9//3//f/9//3//f/9//3//f/9//38AAP9//3//f/9//3//f/9//3//f/9//3//f/9//3//f/9//3//f/9//3//f/9//3//f/9//3//f/9//3//f/9//3//f/9//3//f/9//3//f/9//3//f/9//3//f/9//3//f/9//3//f/9//3//f/9//3//f/9//3//f/9//3//f/9//3//f/9/XGs1QphSd053Tn1v/3//f/9//3//f/9//3//f/9//3//f/9//3//f/9//3//f/9//3//f/9//3//f/9//3//f/9//3//f/9//3//f/9//3//f/9//3//f/9//3//f/9//3//f/9//3//f/9//3//f/9//3//f/9//3//f/9//3//f/9//3//f/9//3//f/9//3//f/9//3//f/9//3//f/9//3//f/9//3//f/9//3//f/9//3//f/9//3//f/9//3//f/9//3//f/9//3//f/9//3//f/9//3//f/9//3//f/9//3//f/9//3//f/9//3//f/9//3//f/9//3//f/9//3//f/9//3//f/9//3//f/9//3//f/9//3//f/9//3//f/9//3//f/9/AAD/f/9//3//f/9//3//f/9//3//f/9//3//f/9//3//f/9//3//f/9//3//f/9//3//f/9//3//f/9//3//f/9//3//f/9//3//f/9//3//f/9//3//f/9//3//f/9//3//f/9//3//f/9//3//f/9//3//f/9//3//f/9//3//f/9//3//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wAATAAAAGQAAAAAAAAAAAAAAJsAAABbAAAAAAAAAAAAAACcAAAAXA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2021-04-28T21:30:18Z</xd:SigningTime>
          <xd:SigningCertificate>
            <xd:Cert>
              <xd:CertDigest>
                <DigestMethod Algorithm="http://www.w3.org/2001/04/xmlenc#sha256"/>
                <DigestValue>V3SgToFNxy8xXtSl3c6ArGDqMcKgF2NCYhfEgJbjjSU=</DigestValue>
              </xd:CertDigest>
              <xd:IssuerSerial>
                <X509IssuerName>E=e-sign@esign-la.com, CN=ESign Class 3 Firma Electronica Avanzada para Estado de Chile CA, OU=Terminos de uso en www.esign-la.com/acuerdoterceros, O=E-Sign S.A., C=CL</X509IssuerName>
                <X509SerialNumber>5865234875220491685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IIBAAC/AAAAAAAAAAAAAABONQAAdhoAACBFTUYAAAEABPQAAMsAAAAFAAAAAAAAAAAAAAAAAAAAgAcAADgEAAClAgAAfQEAAAAAAAAAAAAAAAAAANVVCgBI0AUACgAAABAAAAAAAAAAAAAAAEsAAAAQAAAAAAAAAAUAAAAeAAAAGAAAAAAAAAAAAAAAgwEAAMAAAAAnAAAAGAAAAAEAAAAAAAAAAAAAAAAAAAAlAAAADAAAAAEAAABMAAAAZAAAAAAAAAAAAAAAggEAAL8AAAAAAAAAAAAAAIM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8PDwAAAAAAAlAAAADAAAAAEAAABMAAAAZAAAAAAAAAAAAAAAggEAAL8AAAAAAAAAAAAAAIMBAADAAAAAIQDwAAAAAAAAAAAAAACAPwAAAAAAAAAAAACAPwAAAAAAAAAAAAAAAAAAAAAAAAAAAAAAAAAAAAAAAAAAJQAAAAwAAAAAAACAKAAAAAwAAAABAAAAJwAAABgAAAABAAAAAAAAAPDw8AAAAAAAJQAAAAwAAAABAAAATAAAAGQAAAAAAAAAAAAAAIIBAAC/AAAAAAAAAAAAAACD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AAAAAAAlAAAADAAAAAEAAABMAAAAZAAAAAAAAAAAAAAAggEAAL8AAAAAAAAAAAAAAIMBAADAAAAAIQDwAAAAAAAAAAAAAACAPwAAAAAAAAAAAACAPwAAAAAAAAAAAAAAAAAAAAAAAAAAAAAAAAAAAAAAAAAAJQAAAAwAAAAAAACAKAAAAAwAAAABAAAAJwAAABgAAAABAAAAAAAAAP///wAAAAAAJQAAAAwAAAABAAAATAAAAGQAAAAAAAAAAAAAAIIBAAC/AAAAAAAAAAAAAACD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D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753vnf/f/9//3//f/9//3//f/9//3//f/9//3//f/9//3//f/9//3//f/9//3//f/9//3//f/9//3//f/9//3//f/9//3//f/9//3//f/9//3//f/9//3//f/9//3//f/9//3//f/9//3//f/9//3//f/9//3//f/9//3//f/9//3//f/9//3//f/9//3//f/9//3//f/9//3//f/9//3//f/9//3//f/9//3//f/9//3//f/9//3//f/9//3//f/9//3//f/9//3//f/9//3//f/9//3//f/9//3//f/9//3//f/9//3//f/9//3//f/9//3//f/9//3//f/9//3//f/9//3//f/9//3//f/9//3//f/9//3//f/9//3//f/9//3//f/9//3//f/9//3//f/9//3//f/9//3//f/9//3//f/9//3//f/9//3//f/9//3//f/9//3//f/9//3//f/9//3//f/9//3//f/9//3//f/9//3//f/9//3//f/9//3//f/9//3//f/9//3//f/9//3//f/9//3//f/9//3//f/9//3//f/9//3//fxpj/3v/f/9//3//f/9//3//f/9//3//f/9//3//f/9//3//f/9//3//f/9//3//f/9//3//f/9//3//f/9//3//f/9//3//f/9//3//f/9//3//f/9//3//f/9//3//f/9//3//f/9//3//f/9//3//f/9//3//f/9//3//f/9//3//f/9//3//f/9//3//f/9//3//f/9//3//f/9//3//f/9//3//f/9//3//f/9//3//f/9//3//f/9//3//f/9//3//f/9//3//f/9//3//f/9//3//f/9//3//f/9//3//f/9//3//f/9//3//f/9//3//f/9//3//f/9//3//f/9//3//f/9//3//f/9//3//f/9//3//f/9//3//f/9//3//f/9//3//f/9//3//f/9//3//f/9//3//f/9//3//f/9//3//f/9//3//f/9//3//f/9//3//f/9//3//f/9//3//f/9//3//f/9//3//f/9//3//f/9//3//f/9//3//f/9//3//f/9//3//f/9//3//f/9//3//f/9//3//f/9//3//f/9//3//f9la/3//f/9//3//f/9//3//f/9//3//f/9//3//f/9//3//f/9//3//f/9//3//f/9//3//f/9//3//f/9//3//f/9//3//f/9//3//f/9//3//f/9//3//f/9//3//f/9//3//f/9//3//f/9//3//f/9//3//f/9//3//f/9//3//f/9//3//f/9//3//f/9//3//f/9//3//f/9//3//f/9//3//f/9//3//f/9//3//f/9//3//f/9//3//f/9//3//f/9//3//f/9//3//f/9//3//f/9//3//f/9//3//f/9//3//f/9//3//f/9//3//f/9//3//f/9//3//f/9//3//f/9//3//f/9//3//f/9//3//f/9//3//f/9//3//f/9//3//f/9//3//f/9//3//f/9//3//f/9//3//f/9//3//f/9//3//f/9//3//f/9//3//f/9//3//f/9//3//f/9//3//f/9//3//f/9//3//f/9//3//f/9//3//f/9//3//f/9//3//f/9//3//f/9//3//f/9//3//f/9//3//f/9//3//f/pe/3//f/9//3//f/9//3//f/9//3//f/9//3//f/9//3//f/9//3//f/9//3//f/9//3//f/9//3//f/9//3//f/9//3//f/9//3//f/9//3//f/9//3//f/9//3//f/9//3//f/9//3//f/9//3//f/9//3//f/9//3//f/9//3//f/9//3//f/9//3//f/9//3//f/9//3//f/9//3//f/9//3//f/9//3//f/9//3//f/9//3//f/9//3//f/9//3//f/9//3//f/9//3//f/9//3//f/9//3//f/9//3//f/9//3//f/9//3//f/9//3//f/9//3//f/9//3//f/9/3nv/f/9//3//f/9//3//f/9//3//f/9//3//f/9//3//f/9//3//f/9//3//f/9//3//f/9//3//f/9//3//f/9//3//f/9//3//f/9//3//f/9//3//f/9//3//f/9//3//f/9//3//f/9//3//f/9//3//f/9//3//f/9//3//f/9//3//f/9//3//f/9//3//f/9//3//f/9//3//f/9//3//f/9//3//fzxn/3//f/9//3//f/9//3//f/9//3//f/9//3//f/9//3//f/9//3//f/9//3//f/9//3//f/9//3//f/9//3//f/9//3//f/9//3//f/9//3//f/9//3//f/9//3//f/9//3//f/9//3//f/9//3//f/9//3//f/9//3//f/9//3//f/9//3//f/9//3//f/9//3//f/9//3//f/9//3//f/9//3//f/9//3//f/9//3//f/9//3//f/9//3//f/9//3//f/9//3//f/9//3//f/9//3//f/9//3//f/9//3//f/9//3//f/9//3//f/9//3//f/9//3//f/9//3//f51z3nf/f/9//3//f/9//3//f/9//3//f/9//3//f/9//3//f/9//3//f/9//3//f/9//3//f/9//3//f/9//3//f/9//3//f/9//3//f/9//3//f/9//3//f/9//3//f/9//3//f/9//3//f/9//3//f/9//3//f/9//3//f/9//3//f/9//3//f/9//3//f/9//3//f/9//3//f/9//3//f/9//3//f/9//3+ec1xr/3//f/9//3//f/9//3//f/9//3//f/9//3//f/9//3//f/9//3//f/9//3//f/9//3//f/9//3//f/9//3//f/9//3//f/9//3//f/9//3//f/9//3//f/9//3//f/9//3//f/9//3//f/9//3//f/9//3//f/9//3//f/9//3//f/9//3//f/9//3//f/9//3//f/9//3//f/9//3//f/9//3//f/9//3//f/9//3//f/9//3//f/9//3//f/9//3//f/9//3//f/9//3//f/9//3//f/9//3//f/9//3//f/9//3//f/9//3//f/9//3//f/9//3//f/9//3//fztj/3//f/9//3//f/9//3//f/9//3//f/9//3//f/9//3//f/9//3//f/9//3//f/9//3//f/9//3//f/9//3//f/9//3//f/9//3//f/9//3//f/9//3//f/9//3//f/9//3//f/9//3//f/9//3//f/9//3//f/9//3//f/9//3//f/9//3//f/9//3//f/9//3//f/9//3//f/9//3//f/9//3//f/9//38bY997/3//f/9//3//f/9//3//f/9//3//f/9//3//f/9//3//f/9//3//f/9//3//f/9//3//f/9//3//f/9//3//f/9//3//f/9//3//f/9//3//f/9//3//f/9//3//f/9//3//f/9//3//f/9//3//f/9//3//f/9//3//f/9//3//f/9//3//f/9//3//f/9//3//f/9//3//f/9//3//f/9//3//f/9//3//f/9//3//f/9//3//f/9//3//f/9//3//f/9//3//f/9//3//f/9//3//f/9//3//f/9//3//f/9//3//f/9//3//f/9//3//f/9//3//f/9//3//fztj/3//f/9//3//f/9//3//f/9//3//f/9//3//f/9//3//f/9//3//f/9//3//f/9//3//f/9//3//f/9//3//f/9//3//f/9//3//f/9//3//f/9//3//f/9//3//f/9//3//f/9//3//f/9//3//f/9//3//f/9//3//f/9//3//f/9//3//f/9//3//f/9//3//f/9//3//f/9//3//f/9//3//f/9//3+5Vv9//3//f/9//3//f/9//3//f/9//3//f/9//3//f/9//3//f/9//3//f/9//3//f/9//3//f/9//3//f/9//3//f/9//3//f/9//3//f/9//3//f/9//3//f/9//3//f/9//3//f/9//3//f/9//3//f/9//3//f/9//3//f/9//3//f/9//3//f/9//3//f/9//3//f/9//3//f/9//3//f/9//3//f/9//3//f/9//3//f/9//3//f/9//3//f/9//3//f/9//3//f/9//3//f/9//3//f/9//3//f/9//3//f/9//3//f/9//3//f/9//3//f/9//3//f/9//3//fztn/3//f/9//3//f/9//3//f/9//3//f/9//3//f/9//3//f/9//3//f/9//3//f/9//3//f/9//3//f/9//3//f/9//3//f/9//3//f/9//3//f/9//3//f/9//3//f/9//3//f/9//3//f/9//3//f/9//3//f/9//3//f/9//3//f/9//3//f/9//3//f/9//3//f/9//3//f/9//3//f/9//3//f/9//394Tv9//3//f/9//3//f/9//3//f/9//3//f/9//3//f/9//3//f/9//3//f/9//3//f/9//3//f/9//3//f/9//3//f/9//3//f/9//3//f/9//3//f/9//3//f/9//3//f/9//3//f/9//3//f/9//3//f/9//3//f/9//3//f/9//3//f/9//3//f/9//3//f/9//3//f/9//3//f/9//3//f/9//3//f/9//3//f/9//3//f/9//3//f/9//3//f/9//3//f/9//3//f/9//3//f/9//3//f/9//3//f/9//3//f/9//3//f/9//3//f/9//3//f/9//3//f/9//3/fezpn/3//f/9//3//f/9//3//f/9//3//f/9//3//f/9//3//f/9//3//f/9//3//f/9//3//f/9//3//f/9//3//f/9//3//f/9//3//f/9//3//f/9//3//f/9//3//f/9//3//f/9//3//f/9//3//f/9//3//f/9//3//f/9//3//f/9//3//f/9//3//f/9//3//f/9//3//f/9//3//f/9//3//f/9//3uYTv9//3//f/9//3//f/9//3//f/9//3//f/9//3//f/9//3//f/9//3//f/9//3//f/9//3//f/9//3//f/9//3//f/9//3//f/9//3//f/9//3//f/9//3//f/9//3//f/9//3//f/9//3//f/9//3//f/9//3//f/9//3//f/9//3//f/9//3//f/9//3//f/9//3//f/9//3//f/9//3//f/9//3//f/9//3//f/9//3//f/9//3//f/9//3//f/9//3//f/9//3//f/9//3//f/9//3//f/9//3//f/9//3//f/9//3//f/9//3//f/9//3//f/9//3//f/9//3/fd1tn/3//f/9//3//f/9//3//f/9//3//f/9//3//f/9//3//f/9//3//f/9//3//f/9//3//f/9//3//f/9//3//f/9//3//f/9//3//f/9//3//f/9//3//f/9//3//f/9//3//f/9//3/fe/9//3//f/9//3//f/9//3//f/9//3//f/9//3//f/9//3//f/9//3//f/9//3//f/9//3//f/9//3//f/9//3u6Vv9//3//f/9//3//f/9//3//f/9//3//f/9//3//f/9//3//f/9//3//f/9//3//f/9//3//f/9//3//f/9//3//f/9//3//f/9//3//f/9//3//f/9//3//f/9//3//f/9//3//f/9//3//f/9//3//f/9//3//f/9//3//f/9//3//f/9//3//f/9//3//f/9//3//f/9//3//f/9//3//f/9//3//f/9//3//f/9//3//f/9//3//f/9//3//f/9//3//f/9//3//f/9//3//f/9//3//f/9//3//f/9//3//f/9//3//f/9//3//f/9//3//f/9//3//f/9//39cZ51v/3//f/9//3//f/9//3//f/9//3//f/9//3//f/9//3//f/9//3//f/9//3//f/9//3//f/9//3//f/9//3//f/9//3//f/9//3//f/9//3//f/9//3//f/9//3//f/9//3//f/9/nXOcc/9//3//f/9//3//f/9//3//f/9//3//f/9//3//f/9//3//f/9//3//f/9//3//f/9//3//f/9//3//f/9/nm8cX/9//3//f/9//3//f/9//3//f/9//3//f/9//3//f/9//3//f/9//3//f/9//3//f/9//3//f/9//3//f/9//3//f/9//3//f/9//3//f/9//3//f/9//3//f/9//3//f/9//3//f/9//3//f/9//3//f/9//3//f/9//3//f/9//3//f/9//3//f/9//3//f/9//3//f/9//3//f/9//3//f/9//3//f/9//3//f/9//3//f/9//3//f/9//3//f/9//3//f/9//3//f/9//3//f/9//3//f/9//3//f/9//3//f/9//3//f/9//3//f/9//3//f/9//3//f/9//38cY993/3//f/9//3//f/9//3//f/9//3//f/9//3//f/9//3//f/9//3//f/9//3//f/9//3//f/9//3//f/9//3//f/9//3//f/9//3//f/9//3//f/9//3//f/9//3//f/9//3//f/9/+l7/f/9//3//f/9//3//f/9//3//f/9//3//f/9//3//f/9//3//f/9//3//f/9//3//f/9//3//f/9//3//f/9/fWs8Y/9//3//f/9//3//f/9//3//f/9//3//f/9//3//f/9//3//f/9//3//f/9//3//f/9//3//f/9//3//f/9//3//f/9//3//f/9//3//f/9//3//f/9//3//f/9//3//f/9//3//f/9//3//f/9//3//f/9//3//f/9//3//f/9//3//f/9//3//f/9//3//f/9//3//f/9//3//f/9//3//f/9//3//f/9//3//f/9//3//f/9//3//f/9//3//f/9//3//f/9//3//f/9//3//f/9//3//f/9//3//f/9//3//f/9//3//f/9//3//f/9//3//f/9//3//f/9//3/aVv9//3//f/9//3//f/9//3//f/9//3//f/9//3//f/9//3//f/9//3//f/9//3//f/9//3//f/9//3//f/9//3//f/9//3//f/9//3//f/9//3//f/9//3//f/9//3//f/9//3//f/9/uFb/f/9//3//f/9//3//f/9//3//f/9//3//f/9//3//f/9//3//f/9//3//f/9//3//f/9//3//f/9//3//f/9/G2N+b/9//3//f/9//3//f/9//3//f/9//3//f/9//3//f/9//3//f/9//3//f/9//3//f/9//3//f/9//3//f/9//3//f/9//3//f/9//3//f/9//3//f/9//3//f/9//3//f/9//3//f/9//3//f/9//3//f/9//3//f/9//3//f/9//3//f/9//3//f/9//3//f/9//3//f/9//3//f/9//3//f/9//3//f/9//3//f/9//3//f/9//3//f/9//3//f/9//3//f/9//3//f/9//3//f/9//3//f/9//3//f/9//3//f/9//3//f/9//3//f/9//3//f/9//3//f/9//3/ZVv9//3//f/9//3//f/9//3//f/9//3//f/9//3//f/9//3//f/9//3//f/9//3//f/9//3//f/9//3//f/9//3//f/9//3//f/9//3//f/9//3//f/9//3//f/9//3//f/9//3//f/9/2lr/f/9//3//f/9//3//f/9//3//f/9//3//f/9//3//f/9//3//f/9//3//f/9//3//f/9//3//f/9//3//f/9/+Vq+c/9//3//f/9//3//f/9//3//f/9//3//f/9//3//f/9//3//f/9//3//f/9//3//f/9//3//f/9//3//f/9//3//f/9//3//f/9//3//f/9//3//f/9//3//f/9//3//f/9//3//f/9//3//f/9//3//f/9//3//f/9//3//f/9//3//f/9//3//f/9//3//f/9//3//f/9//3//f/9//3//f/9//3//f/9//3//f/9//3//f/9//3//f/9//3//f/9//3//f/9//3//f/9//3//f/9//3//f/9//3//f/9//3//f/9//3//f/9//3//f/9//3//f/9//3//f/9//3+5Vv9//3//f/9//3//f/9//3//f/9//3//f/9//3//f/9//3//f/9//3//f/9//3//f/9//3//f/9//3//f/9//3//f/9//3//f/9//3//f/9//3//f/9//3//f/9//3//f/9//3//f993+l7/f/9//3//f/9//3//f/9//3//f/9//3//f/9//3//f/9//3//f/9//3//f/9//3//f/9//3//f/9//3//f/9/mVLfe/9//3//f/9//3//f/9//3//f/9//3//f/9//3//f/9//3//f/9//3//f/9//3//f/9//3//f/9//3//f/9//3//f/9//3//f/9//3//f/9//3//f/9//3//f/9//3//f/9//3//f/9//3//f/9//3//f/9//3//f/9//3//f/9//3//f/9//3//f/9//3//f/9//3//f/9//3//f/9//3//f/9//3//f/9//3//f/9//3//f/9//3//f/9//3//f/9//3//f/9//3//f/9//3//f/9//3//f/9//3//f/9//3//f/9//3//f/9//3//f/9//3//f/9//3//f/9//3/aWv9//3//f/9//3//f/9//3//f/9//3//f/9//3//f/9//3//f/9//3//f/9//3//f/9//3//f/9//3//f/9//3//f/9//3//f/9//3//f/9//3//f/9//3//f/9//3//f/9//3//f11rfWv/f/9//3//f/9//3//f/9//3//f/9//3//f/9//3//f/9//3//f/9//3//f/9//3//f/9//3//f/9//3//f/9/ulLfe/9//3//f/9//3//f/9//3//f/9//3//f/9//3//f/9//3//f/9//3//f/9//3//f/9//3//f/9//3//f/9//3//f/9//3//f/9//3//f/9//3//f/9//3//f/9//3//f/9//3//f/9//3//f/9//3//f/9//3//f/9//3//f/9//3//f/9//3//f/9//3//f/9//3//f/9//3//f/9//3//f/9//3//f/9//3//f/9//3//f/9//3//f/9//3//f/9//3//f/9//3//f/9//3//f/9//3//f/9//3//f/9//3//f/9//3//f/9//3//f/9//3//f/9//3//f/9//3/6Wv9//3//f/9//3//f/9//3//f/9//3//f/9//3//f/9//3//f/9//3//f/9//3//f/9//3//f/9//3//f/9//3//f/9//3//f/9//3//f/9//3//f/9//3//f/9//3//f/9//3//f7lW/3v/f/9//3//f/9//3//f/9//3//f/9//3//f/9//3//f/9//3//f/9//3//f/9//3//f/9//3//f/9//3//f/9/mU7/e/9//3//f/9//3//f/9//3//f/9//3//f/9//3//f/9//3//f/9//3//f/9//3//f/9//3//f/9//3//f/9//3//f/9//3//f/9//3//f/9//3//f/9//3//f/9//3//f/9//3//f/9//3//f/9//3//f/9//3//f/9//3//f/9//3//f/9//3//f/9//3//f/9//3//f/9//3//f/9//3//f/9//3//f/9//3//f/9//3//f/9//3//f/9//3//f/9//3//f/9//3//f/9//3//f/9//3//f/9//3//f/9//3//f/9//3//f/9//3//f/9//3//f/9//3//f/9/33scX/9//3//f/9//3//f/9//3//f/9//3//f/9//3//f/9//3//f/9//3//f/9//3//f/9//3//f/9//3//f/9//3//f/9//3//f/9//3//f/9//3//f/9//3//f/9//3//f/9//3//f7hS/3//f/9//3//f/9//3//f/9//3//f/9//3//f/9//3//f/9//3//f/9//3//f/9//3//f/9//3//f/9//3//f/9/mk7/f/9//3//f/9//3//f/9//3//f/9//3//f/9//3//f/9//3//f/9//3//f/9//3//f/9//3//f/9//3//f/9//3//f/9//3//f/9//3//f/9//3//f/9//3//f/9//3//f/9//3//f/9//3//f/9//3//f/9//3//f/9//3//f/9//3//f/9//3//f/9//3//f/9//3//f/9//3//f/9//3//f/9//3//f/9//3//f/9//3//f/9//3//f/9//3//f/9//3//f/9//3//f/9//3//f/9//3//f/9//3//f/9//3//f/9//3//f/9//3//f/9//3//f/9//3//f/9/vnf7Wv9//3//f/9//3//f/9//3//f/9//3//f/9//3//f/9//3//f/9//3//f/9//3//f/9//3//f/9//3//f/9//3//f/9//3//f/9//3//f/9//3//f/9//3//f/9//3//f/9//3//f5hO/3//f/9//3//f/9//3//f/9//3//f/9//3//f/9//3//f/9//3//f/9//3//f/9//3//f/9//3//f/9//3//f/9/WEr/f/9//3//f/9//3//f/9//3//f/9//3//f/9//3//f/9//3//f/9//3//f/9//3//f/9//3//f/9//3//f/9//3//f/9//3//f/9//3//f/9//3//f/9//3//f/9//3//f/9//3//f/9//3//f/9//3//f/9//3//f/9//3//f/9//3//f/9//3//f/9//3//f/9//3//f/9//3//f/9//3//f/9//3//f/9//3//f/9//3//f/9//3//f/9//3//f/9//3//f/9//3//f/9//3//f/9//3//f/9//3//f/9//3//f/9//3//f/9//3//f/9//3//f/9//3//f/9/nnM9Y/9//3//f/9//3//f/9//3//f/9//3//f/9//3//f/9//3//f/9//3//f/9//3//f/9//3//f/9//3//f/9//3//f/9//3//f/9//3//f/9//3//f/9//3//f/9//3//f/9//3//f5pS/3//f/9//3//f/9//3//f/9//3//f/9//3//f/9//3//f/9//3//f/9//3//f/9//3//f/9//3//f/9//3//f/9/eEr/f/9//3//f/9//3//f/9//3//f/9//3//f/9//3//f/9//3//f/9//3//f/9//3//f/9//3//f/9//3//f/9//3//f/9//3//f/9//3//f/9//3//f/9//3//f/9//3//f/9//3//f/9//3//f/9//3//f/9//3//f/9//3//f/9//3//f/9//3//f/9//3//f/9//3//f/9//3//f/9//3//f/9//3//f/9//3//f/9//3//f/9//3//f/9//3//f/9//3//f/9//3//f/9//3//f/9//3//f/9//3//f/9//3//f/9//3//f/9//3//f/9//3//f/9//3//f/9/XGtcZ/9//3//f/9//3//f/9//3//f/9//3//f/9//3//f/9//3//f/9//3//f/9//3//f/9//3//f/9//3//f/9//3//f/9//3//f/9//3//f/9//3//f/9//3//f/9//3//f/9//3//f7pS/3//f/9//3//f/9//3//f/9//3//f/9//3//f/9//3//f/9//3//f/9//3//f/9//3//f/9//3//f/9//3//f/9/eEr/f/9//3//f/9//3//f/9//3//f/9//3//f/9//3//f/9//3//f/9//3//f/9//3//f/9//3//f/9//3//f/9//3//f/9//3//f/9//3//f/9//3//f/9//3//f/9//3//f/9//3//f/9//3//f/9//3//f/9//3//f/9//3//f/9//3//f/9//3//f/9//3//f/9//3//f/9//3//f/9//3//f/9//3//f/9//3//f/9/vnfzPRVCVkr6Xn1v/3//f/9//3//f/9//3//f/9//3//f/9//3//f/9//3//f/9//3//f/9//3//f/9//3//f/9//3//f/9//3//f/9/GmOec/9//3//f/9//3//f/9//3//f/9//3//f/9//3//f/9//3//f/9//3//f/9//3//f/9//3//f/9//3//f/9//3//f/9//3//f/9//3//f/9//3//f/9//3//f/9//3//f/9//3/fe7pW/3//f/9//3//f/9//3//f/9//3//f/9//3//f/9//3//f/9//3//f/9//3//f/9//3//f/9//3//f/9//3//f/9/21b/f/9//3//f/9//3//f/9//3//f/9//3//f/9//3//f/9//3//f/9//3//f/9//3//f/9//3//f/9//3//f/9//3//f/9//3//f/9//3//f/9//3//f/9//3//f/9//3//f/9//3//f/9//3//f/9//3//f/9//3//f/9//3//f/9//3//f/9//3//f/9//3//f/9//3//f/9//3//f/9//3//f/9//3//f/9//3//f/9//3//f/9//399b9lWNkY3RlZGuFIbX993/3//f/9//3//f/9//3//f/9//3//f/9//3//f/9//3//f/9//3//f/9//3//f/9//3//f/9/GmO+c/9//3//f/9//3//f/9//3//f/9//3//f/9//3//f/9//3//f/9//3//f/9//3//f/9//3//f/9//3//f/9//3//f/9//3//f/9//3//f/9//3//f/9//3//f/9//3//f/9//3+/d/ta/3//f/9//3//f/9//3//f/9//3//f/9//3//f/9//3//f/9//3//f/9//3//f/9//3//f/9//3//f/9//3//f/9/eUr/f/9//3//f/9//3//f/9//3//f/9//3//f/9//3//f/9//3//f/9//3//f/9//3//f/9//3//f/9//3//f/9//3//f/9//3//f/9//3//f/9//3//f/9//3//f/9//3//f/9//3//f/9//3//f/9//3//f/9//3//f/9//3//f/9//3//f/9//3//f/9//3//f/9//3//f/9//3//f/9//3//f/9//3//f/9//3//f/9//3//f/9//3//f/9//3//f/9/v3M7Y3dOVUY2RlZGG2O+c/9//3//f/9//3//f/9//3//f/9//3//f/9//3//f/9//3//f/9//3//f/9/GmPfd/9//3//f/9//3//f/9//3//f/9//3//f/9//3//f/9//3//f/9//3//f/9//3//f/9//3//f/9//3//f/9//3//f/9//3//f/9//3//f/9//3//f/9//3//f/9//3//f/9//3+ecxxf/3//f/9//3//f/9//3//f/9//3//f/9//3//f/9//3//f/9//3//f/9//3//f/9//3//f/9//3//f/9//3//f/9/ulL/f/9//3//f/9//3//f/9//3//f/9//3//f/9//3//f/9//3//f/9//3//f/9//3//f/9//3//f/9//3//f/9//3//f/9//3//f/9//3//f/9//3//f/9//3//f/9//3//f/9//3//f/9//3//f/9//3//f/9//3//f/9//3//f/9//3//f/9//3//f/9//3//f/9//3//f/9//3//f/9//3//f/9//3//f/9//3//f/9//3//f/9//3//f/9//3//f/9//3//f/9//3//f/97W2OXTjZCNkJWStlanW//f/9//3//f/9//3//f/9//3//f/9//3//f/9//3//f/9/O2P/e/9//3//f/9//3//f/9//3//f/9//3//f/9//3//f/9//3//f/9//3//f/9//3//f/9//3//f/9//3//f/9//3//f/9//3//f/9//3//f/9//3//f/9//3//f/9//3//f/9//399bxtf/3//f/9//3//f/9//3//f/9//3//f/9//3//f/9//3//f/9//3//f/9//3//f/9//3//f/9//3//f/9//3//f/9/mlL/f/9//3//f/9//3//f/9//3//f/9//3//f/9//3//f/9//3//f/9//3//f/9//3//f/9//3//f/9//3//f/9//3//f/9//3//f/9//3//f/9//3//f/9//3//f/9//3//f/9//3//f/9//3//f/9//3//f/9//3//f/9//3//f/9//3//f/9//3//f/9//3//f/9//3//f/9//3//f/9//3//f/9//3//f/9//3//f/9//3//f/9//3//f/9//3//f/9//3//f/9//3//f/9//3//f/9//3//f51v+lqXTlZKV0p4Tjxnv3f/f/9//3//f/9//3//f/9//3//f/9/W2f/f/9//3//f/9//3//f/9//3//f/9//3//f/9//3//f/9//3//f/9//3//f/9//3//f/9//3//f/9//3//f/9//3//f/9//3//f/9//3//f/9//3//f/9//3//f/9//3//f/9//399bzxj/3//f/9//3//f/9//3//f/9//3//f/9//3//f/9//3//f/9//3//f/9//3//f/9//3//f/9//3//f/9//3//f997mk7/f/9//3//f/9//3//f/9//3//f/9//3//f/9//3//f/9//3//f/9//3//f/9//3//f/9//3//f/9//3//f/9//3//f/9//3//f/9//3//f/9//3//f/9//3//f/9//3//f/9//3//f/9//3//f/9//3//f/9//3//f/9//3//f/9//3//f/9//3//f/9//3//f/9//3//f/9//3//f/9//3//f/9//3//f/9//3//f/9//3//f/9//3//f/9//3//f/9//3//f/9//3//f/9//3//f/9//3//f/9//3//f/9//3++dxpfmFJXRhZCFUKYUl1r/3//f/9//3//f/9/PGf/f/9//3//f/9//3//f/9//3//f/9//3//f/9//3//f/9//3//f/9//3//f/9//3//f/9//3//f/9//3//f/9//3//f/9//3//f/9//3//f/9//3//f/9//3//f/9//3//f/9//39cZzxj/3//f/9//3//f/9//3//f/9//3//f/9//3//f/9//3//f/9//3//f/9//3//f/9//3//f/9//3//f/9//3//f997mU7/f/9//3//f/9//3//f/9//3//f/9//3//f/9//3//f/9//3//f/9//3//f/9//3//f/9//3//f/9//3//f/9//3//f/9//3//f/9//3//f/9//3//f/9//3//f/9//3//f/9//3//f/9//3//f/9//3//f/9//3//f/9//3//f/9//3//f/9//3//f/9//3//f/9//3//f/9//3//f/9//3//f/9//3//f/9//3//f/9//3//f/9//3//f/9//3//f/9//3//f/9//3//f/9//3//f/9//3//f/9//3//f/9//3//f/9//3//f/9//3+ecxpjdkpWRjZCeEq5UltnPWP/f/9//3//f/9//3//f/9//3//f/9//3//f/9//3//f/9//3//f/9//3//f/9//3//f/9//3//f/9//3//f/9//3//f/9//3//f/9//3//f/9//3//f/9//3//f/9//3//f/9//387Z15r/3//f/9//3//f/9//3//f/9//3//f/9//3//f/9//3//f/9//3//f/9//3//f/9//3//f/9//3//f/9//3//f/9/mk7/f/9//3//f/9//3//f/9//3//f/9//3//f/9//3//f/9//3//f/9//3//f/9//3//f/9//3//f/9//3//f/9//3//f/9//3//f/9//3//f/9//3//f/9//3//f/9//3//f/9//3//f/9//3//f/9//3//f/9//3//f/9//3//f/9//3//f/9//3//f/9//3//f/9//3//f/9//3//f/9//3//f/9//3//f/9//3//f/9//3//f/9//3//f/9//3//f/9//3//f/9//3//f/9//3//f/9//3//f/9//3//f/9//3//f/9//3//f/9//3//f/9//3//f/9//3++cztjWUZXRjZCNUK4Ujxn33v/f/9//3//f/9//3//f/9//3//f/9//3//f/9//3//f/9//3//f/9//3//f/9//3//f/9//3//f/9//3//f/9//3//f/9//3//f/9//3//f/9//3//f/9//399azxj/3//f/9//3//f/9//3//f/9//3//f/9//3//f/9//3//f/9//3//f/9//3//f/9//3//f/9//3//f/9//3//f/9/eUr/f/9//3//f/9//3//f/9//3//f/9//3//f/9//3//f/9//3//f/9//3//f/9//3//f/9//3//f/9//3//f/9//3//f/9//3//f/9//3//f/9//3//f/9//3//f/9//3//f/9//3//f/9//3//f/9//3//f/9//3//f/9//3//f/9//3//f/9//3//f/9//3//f/9//3//f/9//3//f/9//3//f/9//3//f/9//3//f/9//3//f/9//3//f/9//3//f/9//3//f/9//3//f/9//3//f/9//3//f/9//3//f/9//3//f/9//399a79z/3//f/9//3//f/9//3//f/9/XWf/f/9//3+/dztjuFJWRhVCV0Z4ShtjfWv/f/9//3//f/9//3//f/9//3//f/9//3//f/9//3//f/9//3//f/9//3//f/9//3//f/9//3//f/9//3//f/9//3//f/9//3//f/9//399azxj/3//f/9//3//f/9//3//f/9//3//f/9//3//f/9//3//f/9//3//f/9//3//f/9//3//f/9//3//f/9//3//f/9/mk7/f/9//3//f/9//3//f/9//3//f/9//3//f/9//3//f/9//3//f/9//3//f/9//3//f/9//3//f/9//3//f/9//3//f/9//3//f/9//3//f/9//3//f/9//3//f/9//3//f/9//3//f/9//3//f/9//3//f/9//3//f/9//3//f/9//3//f/9//3//f/9//3//f/9//3//f/9//3//f/9//3//f/9//3//f/9//3//f/9//3//f/9//3//f/9//3//f/9//3//f/9//3//f/9//3//f/9//3//f/9//3//f/9//3//fzxnNj75WrhOV0a9c/9//3//f/9//3//f/9/PGP/f/9//3//f/9//3//f/9//3/feztj2lY2QhY+FT41QplSXWe/c/9//3//f/9//3//f/9//3//f/9//3//f/9//3//f/9//3//f/9//3//f/9//3//f/9//3//f/9//3//f/9//3+ec/ta/3//f/9//3//f/9//3//f/9//3//f/9//3//f/9//3//f/9//3//f/9//3//f/9//3//f/9//3//f/9//3//f/9/WEb/f/9//3//f/9//3//f/9//3//f/9//3//f/9//3//f/9//3//f/9//3//f/9//3//f/9//3//f/9//3//f/9//3//f/9//3//f/9//3//f/9//3//f/9//3//f/9//3//f/9//3//f/9//3//f/9//3//f/9//3//f/9//3//f/9//3//f/9//3//f/9//3//f/9//3//f/9//3//f/9//3//f/9//3//f/9//3//f/9//3//f/9//3//f/9//3//f/9//3//f/9//3//f/9//3//f/9//3//f/9//3//f/9//3//f1hK/3//f/9//3//f/9//3//f/9//3//f/9/O2P/f/9//3//f/9//3//f/9//3//f/9//3//f/9//3//f55vO2OXUjVCNkb1OTZCmU5cZ993/3//f/9//3//f/9//3//f/9//3//f/9//3//f/9//3//f/9//3//f/9//3//f/9//3+ec/ta/3//f/9//3//f/9//3//f/9//3//f/9//3//f/9//3//f/9//3//f/9//3//f/9//3//f/9//3//f/9//3//f/9/eEr/f/9//3//f/9//3//f/9//3//f/9//3//f/9//3//f/9//3//f/9//3//f/9//3//f/9//3//f/9//3//f/9//3//f/9//3//f/9//3//f/9//3//f/9//3//f/9//3//f/9//3//f/9//3//f/9//3//f/9//3//f/9//3//f/9//3//f/9//3//f/9//3//f/9//3//f/9//3//f/9//3//f/9//3//f/9//3//f/9//3//f/9//3//f/9//3//f/9//3//f/9//3//f/9//3//f/9//3//f/9//3//f/9//3//f5lO/3//f/9//3//f/9//3//f/9//3//f/9/O2P/f/9//3//f/9//3//f/9//3//f/9//3//f/9//3//f/9//3//f/9//3//f997nnP6XndKNkIXQvQ5NkZ4TvtennP/f/9//3//f/9//3//f/9//3//f/9//3//f/9//3//f/9//3/fd7lS/3//f/9//3//f/9//3//f/9//3//f/9//3//f/9//3//f/9//3//f/9//3//f/9//3//f/9//3//f/9//3//f/9/N0L/f/9//3//f/9//3//f/9//3//f/9//3//f/9//3//f/9//3//f/9//3//f/9//3//f/9//3//f/9//3//f/9//3//f/9//3//f/9//3//f/9//3//f/9//3//f/9//3//f/9//3//f/9//3//f/9//3//f/9//3//f/9//3//f/9//3//f/9//3//f/9//3//f/9//3//f/9//3//f/9//3//f/9//3//f/9//3//f/9//3//f/9//3//f/9//3//f/9//3//f/9//3//f/9//3//f/9//3//f/9//3//f/9//3//f3hO/3//f/9//3//f/9//3//f/9//3//f/9/O2P/f/9//3//f/9//3//f/9//3//f/9//3//f/9//3//f/9//3//f/9//3//f/9//3//f/9//3//f/9//3+/dxtjmFJWShZCFkI2QnhO+l5ca997/3//f/9//3//f/9//3//f/9//3//f5lO/3//f/9//3//f/9//3//f/9//3//f/9//3//f/9//3//f/9//3//f/9//3//f/9//3//f/9//3//f/9//3//f/9/eUr/f/9//3//f/9//3//f/9//3//f/9//3//f/9//3//f/9//3//f/9//3//f/9//3//f/9//3//f/9//3//f/9//3//f/9//3//f/9//3//f/9//3//f/9//3//f/9//3//f/9//3//f/9//3//f/9//3//f/9//3//f/9//3//f/9//3//f/9//3//f/9//3//f/9//3//f/9//3//f/9//3//f/9//3//f/9//3//f/9//3//f/9//3//f/9//3//f/9//3//f/9//3//f/9//3//f/9//3//f/9//3//f/9//3//f9lWnm//f/9//3//f/9//3//f/9//3//f/9/O2P/f/9//3//f/9//3//f/9//3//f/9//3//f/9//3//f/9//3//f/9//3//f/9//3//f/9//3//f/9//3//f/9//3//f/9//3//f753O2PaWnhONkL0OTZCFT6ZUhtfn3Pfd/9//3//f5pO/3/+f/9//3//f/9//3//f/9//3//f/9//3//f/9//3//f/9//3//f/9//3//f/9//3//f/9//3//f/9//3//f/9/V0b/f/9//3//f/9//3//f/9//3//f/9//3//f/9//3//f/9//3//f/9//3//f/9//3//f/9//3//f/9//3//f/9//3//f/9//3//f/9//3//f/9//3//f/9//3//f/9//3//f/9//3//f/9//3//f/9//3//f/9//3//f/9//3//f/9//3//f/9//3//f/9//3//f/9//3//f/9//3//f/9//3//f/9//3//f/9//3//f/9//3//f/9//3//f/9//3//f/9//3//f/9//3//f/9//3//f/9//3//f/9//3//f/9//3//f/9/V0b/f/9//3//f/9//3//f/9//3//f/9/G2P/f/9//3//f/9//3//f/9//3//f/9//3//f/9//3//f/9//3//f/9//3//f/9//3//f/9//3//f/9//3//f/9//3//f/9//3//f/9//3//f/9//3//f/9//3udbzxnuVZWSvY99j32Pfk1mE47Y55v/3v/f/9//3//f/9//3//f/9//3//f/9//3//f/9//3//f/9//3//f/9//3//f/9//3//f/9//3//f/9/eUrfe/9//3//f/9//3//f/9//3//f/9//3//f/9//3//f/9//3//f/9//3//f/9//3//f/9//3//f/9//3//f/9//3//f/9//3//f/9//3//f/9//3//f/9//3//f/9//3//f/9//3//f/9//3//f/9//3//f/9//3//f/9//3//f/9//3//f/9//3//f/9//3//f/9//3//f/9//3//f/9//3//f/9//3//f/9//3//f/9//3//f/9//3//f/9//3//f/9//3//f/9//3//f/9//3//f/9//3//f/9//3//f/9//3//f/9/uVJ9b/9//3//f/9//3//f/9//3//f/9/Gl//f/9//3//f/9//3//f/9//3//f/9//3//f/9//3//f/9//3//f/9//3//f/9//3//f/9//3//f/9//3//f/9//3//f/9//3//f/9//3//f/9//3//f/9//3//f/9//3//f/9//3//fzpCnW8aX7lWVkYVQvQ9FD41QphO2lY9Z55v33v/f/9//3//f/9//3//f/9//3//f/9//3//f/9//3//f/9//3//f/9/eUr/e/9//3//f/9//3//f/9//3//f/9//3//f/9//3//f/9//3//f/9//3//f/9//3//f/9//3//f/9//3//f/9//3//f/9//3//f/9//3//f/9//3//f/9//3//f/9//3//f/9//3//f/9//3//f/9//3//f/9//3//f/9//3//f/9//3//f/9//3//f/9//3//f/9//3//f/9//3//f/9//3//f/9//3//f/9//3//f/9//3//f/9//3//f/9//3//f/9//3//f/9//3//f/9//3//f/9//3//f/9//3//f/9//3//f/9//39XRv9//3//f/9//3//f/9//3//f/9/Gl//f/9//3//f/9//3//f/9//3//f/9//3//f/9//3//f/9//3//f/9//3//f/9//3//f/9//3//f/9//3//f/9//3//f/9//3//f/9//3//f/9//3//f/9//3//f/9//3//f/9//3//f3lO/3//f/9//3//f/9//3//f55zXWv6WpdSNkYWQvU5Fj43QplS2lpcZ75z/3//f/9//3//f/9//3//f/9//3//f/9/ulK+c/9//3//f/9//3//f/9//3//f/9//3//f/9//3//f/9//3//f/9//3//f/9//3//f/9//3//f/9//3//f/9//3//f/9//3//f/9//3//f/9//3//f/9//3//f/9//3//f/9//3//f/9//3//f/9//3//f/9//3//f/9//3//f/9//3//f/9//3//f/9//3//f/9//3//f/9//3//f/9//3//f/9//3//f/9//3//f/9//3//f/9//3//f/9//3//f/9//3//f/9//3//f/9//3//f/9//3//f/9//3//f/9//3//f/9//387Z9pa/3//f/9//3//f/9//3//f/9/+lr/f/9//3//f/9//3//f/9//3//f/9//3//f/9//3//f/9//3//f/9//3//f/9//3//f/9//3//f/9//3//f/9//3//f/9//3//f/9//3//f/9//3//f/9//3//f/9//3//f/9//3//f1dG/3//f/9//3//f/9//3//f/9//3//f/9//3//f/9//3//f31vO2fZVldKFkI2QvM5NUJWRtpaG1+fc997/3//f/9/mUq/c/9//3//f/9//3//f/9//3//f/9//3//f/9//3//f/9//3//f/9//3//f/9//3//f/9//3//f/9//3//f/9//3//f/9//3//f/9//3//f/9//3//f/9//3//f/9//3//f/9//3//f/9//3//f/9//3//f/9//3//f/9//3//f/9//3//f/9//3//f/9//3//f/9//3//f/9//3//f/9//3//f/9//3//f/9//3//f/9//3//f/9//3//f/9//3//f/9//3//f/9//3//f/9//3//f/9//3//f/9//3//f/9//3//f/9//3//f3hKv3P/f/9//3//f/9//3//f/9/+l7/f/9//3//f/9//3//f/9//3//f/9//3//f/9//3//f/9//3//f/9//3//f/9//3//f/9//3//f/9//3//f/9//3//f/9//3//f/9//3//f/9//3//f/9//3//f/9//3//f/9//3//f5hO/3//f/9//3//f/9//3//f/9//3//f/9//3//f/9//3//f/9//3//f/9//3//f/9//3//f31vG2OXUjZC9Tn1OdU5ty2aSn5r/3v/f/9//3//f/9//3//f/9//3//f/9//3//f/9//3//f/9//3//f/9//3//f/9//3//f/9//3//f/9//3//f/9//3//f/9//3//f/9//3//f/9//3//f/9//3//f/9//3//f/9//3//f/9//3//f/9//3//f/9//3//f/9//3//f/9//3//f/9//3//f/9//3//f/9//3//f/9//3//f/9//3//f/9//3//f/9//3//f/9//3//f/9//3//f/9//3//f/9//3//f/9//3//f/9//3//f/9//3//f/9//3//f/9//3//f55zeE7/f/9//3//f/9//3//f/9/+l7/f/9//3//f/9//3//f/9//3//f/9//3//f/9//3//f/9//3//f/9//3//f/9//3//f/9//3//f/9//3//f/9//3//f/9//3//f/9//3//f/9//3//f/9//3//f/9//3//f/9//3//f3ZK/3//f/9//3//f/9//3//f/9//3//f/9//3//f/9//3//f/9//3//f/9//3//f/9//3//f/9//3//f/9/33udb1xnWUJ5SjZCFT4VQndO2Vo8Z55z/3v/f/9//3//f/9//3//f/9//3//f/9//3//f/9//3//f/9//3//f/9//3//f/9//3//f/9//3//f/9//3//f/9//3//f/9//3//f/9//3//f/9//3//f/9//3//f/9//3//f/9//3//f/9//3//f/9//3//f/9//3//f/9//3//f/9//3//f/9//3//f/9//3//f/9//3//f/9//3//f/9//3//f/9//3//f/9//3//f/9//3//f/9//3//f/9//3//f/9//3//f/9//3//f/9//3//f/9//3//f/9/2lp8a/9//3//f/9//3//f/9/G1//f/9//3//f/9//3//f/97/3//f/9//3//f/9//3//f/9//3//f/9//3//f/9//3//f/9//3//f/9//3//f/9//3//f/9//3//f/9//3//f/9//3//f/9//3//f/9//3//f/9//3//f7lO33v/f/9//3//f/9//3//f/9//3//f/9//3//f/9//3//f/9//3//f/9//3//f/9//3//f/9//3//f/9//3//f/9/G19dZ/9//3//f753XWv6WphSNkYVQhVCV0q4Vjxnnm/fe/9//3//f/9//3//f/9//3//f/9//3//f/9//3//f/9//3//f/9//3//f/9//3//f/9//3//f/9//3//f/9//3//f/9//3//f/9//3//f/9//3//f/9//3//f/9//3//f/9//3//f/9//3//f/9//3//f/9//3//f/9//3//f/9//3//f/9//3//f/9//3//f/9//3//f/9//3//f/9//3//f/9//3//f/9//3//f/9//3//f/9//3//f/9//3//f/9//3//f/9//3//f/9//3+ZUv9//3//f/9//3//f/9/+lr/f/9//3//f/9/XGvUNfQ5+lr/f/9//3//f/9//3//f/9//3//f/9//3//f/9//3//f/9//3//f/9//3//f/9//3//f/9//3//f/9//3//f/9//3//f/9//3//f/9//3//f/9//3//f9tWn3P/f/9//3//f/9//3//f/9//3//f/9//3//f/9//3//f/9//3//f/9//3//f/9//3//f/9//3//f/9//3//f/9/XWtdZ/9//3//f/9//3//f/9//3//f/9/33udcxtjuVZWRlZGNEJ4TvpavnP/f/9//3//f/9//3//f/9//3//f/9//3//f/9//3//f/9//3//f/9//3//f/9//3//f/9//3//f/9//3//f/9//3//f/9//3//f/9//3//f/9//3//f/9//3//f/9//3//f/9//3//f/9//3//f/9//3//f/9//3//f/9//3//f/9//3//f/9//3//f/9//3//f/9//3//f/9//3//f/9//3//f/9//3//f/9//3//f/9//3//f/9//3//f/9//3//f/9//388Y/ta/3//f/9//3//f/9/+lr/f/9//3//f/9/eEr/f/9/mVJXRv9//3//f/9//3//f/9//3//f/9//3//f/9//3//f/9//3//f/9//3//f/9//3//f/9//3//f/9//3//f/9//3//f/9//3//f/9//3//f/9//3//f9tWfmv/f/9//3++d/9//3//f/9//3//f/9//3//f/9//3//f/9//3//f/9//3//f/9//3//f/9//3//f/9//3//f/9/nnO6Vv9//3//f/9//3//f/9//3//f/9//3//f/9//3//f/9//3//f3xr2FaXTnZKuFIaX55z/3//f/9//3//f/9//3//f/9//3//f/9//3//f/9//3//f/9//3//f/9//3//f/9//3//f/9//3//f/9//3//f/9//3//f/9//3//f/9//3//f/9//3//f/9//3//f/9//3//f/9//3//f/9//3//f/9//3//f/9//3//f/9//3//f/9//3//f/9//3//f/9//3//f/9//3//f/9//3//f/9//3//f/9//3//f/9//3//f/9//3//f/9//3//fzZGv3P/f/9//3//f/9/+lr/f/9//3//f/9/uVb/f/9//38bY5lS/3//f/9//3//f/9//3//f/9//3//f/9//3//f/9//3//f/9//3//f/9//3//f/9//3//f/9//3//f/9//3//f/9//3//f/9//3//f/9//3//fzxjPWf+f/9//39YSrQx33f/f/9//3//f/9//3//f/9//3//f/9//3//f/9//3//f/9//3//f/9//3//f/9//3//f/9/vneaUv9//3//f/9//3//f/9//3//f/9//3//f/9//3//f/9//3//f/9//3//f/9//3udcxpfuFa3Vt57/3//f/9//3//f/9//3//f/9//3//f/9//3//f/9//3//f/9//3//f/9//3//f/9//3//f/9//3//f/9//3//f/9//3//f/9//3//f/9//3//f/9//3//f/9//3//f/9//3//f/9//3//f/9//3//f/9//3//f/9//3//f/9//3//f/9//3//f/9//3//f/9//3//f/9//3//f/9//3//f/9//3//f/9//3//f/9//3//f/9//3//f/9/Fj7/f/9//3//f/9/+lr/f/9//3//f/9/+l7fd/9//3//f7lSHF//f/9//3//f/9//3//f/9//3//f/9//3//f/9//3//f/9//3//f/9//3//f/9//3//f/9//3//f/9//3//f/9//3//f/9//3//f/9//3//f79zuVL/f/9//3/ZVr9zNkb/f/9//3//f/9//3//f/9//3//f/9//3//f/9//3//f/9//3//f/9//3//f/9//3//f/9/33t5Sv9//3//f/9//3//f/9//3//f/9//3//f/9//3//f/9//3//f/9//3//f/9//3//f/9//3//f51z/3//f/9//3//f/9//3//f/9//3//f/9//3//f/9//3//f/9//3//f/9//3//f/9//3//f/9//3//f/9//3//f/9//3//f/9//3//f/9//3//f/9//3//f/9//3//f/9//3//f/9//3//f/9//3//f/9//3//f/9//3//f/9//3//f/9//3//f/9//3//f/9//3//f/9//3//f/9//3//f/9/33s8Z5lONkIWPvU99T3VOdU11DVXRrpW21ZaSv9//3//f/9/2Vr/f/9//3//f/9/33t3Tv9//3//f/9/FkK+d/9//3//f/9//3//f/9//3uec75z/3//f/9//3//f/9//3//f/9//3//f/9//3//f/9//3//f/9//3//f/9//3//f/9//3//f/9//3//f793uFL/f/9//39ca75zXGf7Xv9//3//f/9//3//f/9//3//f/9//3//f/9//3//f/9//3//f/9//3//f/9//3//f/9//39YRv9//3//f/9//3//f/9//3//f/9//3//f/9//3//f/9//3//f/9//3//f/9//3//f/9//3//f/9//3//f/9//3//f/9//3//f/9//3//f/9//3//f/9//3//f/9//3//f/9//3//f/9//3//f/9//3//f/9//3//f/9//3//f/9//3//f/9//3//f/9//3//f/9//3//f/9//3//f/9//3//f/9//3//f/9//3//f/9//3//f/9//3//f/9//3//f/9//3//f/9//3//f/9//3//f/9/nm93RvU59Tm5Uj1nv3ffd/97/3//f/9//3uebzxjuVLXNXUpFj64Vt97+lr/f/9//3//f/9//3+/d9ha/3//f/9//3s3Qv9//3//f/9//3//f/9/9j0WQvU9uVb/f/9//3//f/9//3//f/9/fm/6Wv97/3//f/9//3//f/9//3//f/9//3//f/9//3//f/9//3//f/9/eEr/f/9//3++d3xr/3/aVr93/3//f/9//3//f/9//3//f/9//3//f/9//3//f99733v/f/9//3//f/9//3//f/9//382Qv9//3//f/9//3//f/9//3//f/9//3//f/9//3//f/9//3//f/9//3//f/9//3//f/9//3//f/9//3//f/9//3//f/9//3//f/9//3//f/9//3//f/9//3//f/9//3//f/9//3//f/9//3//f/9//3//f/9//3//f/9//3//f/9//3//f/9//3//f/9//3//f/9//3//f/9//3//f/9//3//f/9//3//f/9//3//f/9//3//f/9//3//f/9//3//f/9//3//f/9//3//f/9/v3NXStU1N0Zda/9//3//f/9//3//f/9//3//f/9//3//f/9//3//f1lKv3c8ZxU++Dk9a/9//3//f/9//3//f/9//3//f/9//3/7Xtta/3//f/9//3//f35veU7/f/9/eE59a/9//3//f/9//3//fxxjN0b6WvQ9XGf/f/9//3//f/9//3//f/9//3//f/9//3//f/9//3//f/9/WEb/f/9//3//f/pe/3/fd7lS/3//f/9//3+/d7U1tDk8Z/9//3//f/9//38bX9U5tDV+b/9//3//f/9//3//f/9//3+ZTt97/3//f/9//3//f/9//3//f/9//3//f/9//3//f/9//3//f/9//3//f/9//3//f/9//3//f/9//3//f/9//3//f/9//3//f/9//3//f/9//3//f/9//3//f/9//3//f/9//3//f/9//3//f/9//3//f/9//3//f/9//3//f/9//3//f/9//3//f/9//3//f/9//3//f/9//3//f/9//3//f/9//3//f/9//3//f/9//3//f/9//3//f/9//3//f/9//3//f/9//3+/dzdGFT5dZ/9//3//f/9//3//f/9//3//f/9//3//f/9//3//f/9//3//f55zeEr/f/9/ulJ4TvQ1XWf/f/9//3//f/9//3//f/9//3//fzZG33v/f/9//3//f3hOv3f/f/9//3/aWv9//3//f/9//3//fzZC/3//f/9/V0ZdZ/9//3//f/97l1K9d/9//3//f/9//3//f/9//3//f/9/N0b/f/9//3//fxtj/3//fzxjPGf/f/9//3+ZTp5v/38VQl1r/3//f/9//3/3Of9//382Rv9//3//f/9//3//f/9//3+6Ut93/3//f/9//3//f/9//3//f/9//3//f/9//3//f/9//3//f/9//3//f/9//3//f/9//3//f/9//3//f/9//3//f/9//3//f/9//3//f/9//3//f/9//3//f/9//3//f/9//3//f/9//3//f/9//3//f/9//3//f/9//3//f/9//3//f/9//3//f/9//3//f/9//3//f/9//3//f/9//3//f/9//3//f/9//3//f/9//3//f/9//3//f/9//3//f/9//3//f/97eEoWPn1v/3//f/9//3//f/9//3//f/9//3//f/9//3//f/9//3//f/9//3//f/9/2locY/9/2lr/f/9/uVbUNTxj/3//f/9//3//f/9//3//f997NkL/f/5//3//fzZC/3//f/9//3+YUl1n/3//f/9//399a9pa/3//f/9//39XSt93/3//f7lW/3//f/9//3//f/9//3//f/9//3//f/9/mlKdb/9//3//f51zvXP/f/9/Vka/d/9//39ZRv97/3//fxY+/3v+f/9/33dYRv9//3+ec9pa/399b5ZS/3//f/9//3/bVn5v/3//f/9//3//f/9//3//f/9//3//f/9//3//f/9//3//f/9//3//f/9//3//f/9//3//f/9//3//f/9//3//f/9//3//f/9//3//f/9//3//f/9//3//f/9//3//f/9//3//f/9//3//f/9//3//f/9//3//f/9//3//f/9//3//f/9//3//f/9//3//f/9//3//f/9//3//f/9//3//f/9//3//f/9//3//f/9//3//f/9//3//f/9//3//f/9//388Z/U5XWv/f/9//3//f/9//3//f/9//3//f/9//3//f/9//3//f/9//3//f/9//3//f/9//39WRv972lr/f/9//3//f7lSNkL/e/9//3//f/9//3//f/9/G1/aVv9//3//f/c9/3//f/9//3//fxVC/3//f/9//388Zz1j/3//f/9//3//e1ZK/3+ec7lS/3//f/9//3//f/9//3//f/9//3//f/9//FpeZ993/3//f/9//3//f/9/33s2Rv9//39ZSv97/3//f793eE7/f/9/33t5Sv9//3//f5hS33M2Qv9//3//f/9/fmvWMdc1d0r/f/9//3//f/9//3//f/9//3//f/9//3//f/9//3//f/9//3//f/9//3//f/9//3//f/9//3//f/9//3//f/9//3//f/9//3//f/9//3//f/9//3//f/9//3//f/9//3//f/9//3//f/9//3//f/9//3//f/9//3//f/9//3//f/9//3//f/9//3//f/9//3//f/9//3//f/9//3//f/9//3//f/9//3//f/9//3//f/9//3//f/9//3//f997Fj65Vv9//3//f/9//3//f/9//3//f/9//3//f/9//3//f/9//3//f/9//3//f/9//3//f/9//3/fdzdG/F7/f/9//3//f/9/nnPUOVxn/3//f/9//3//f/9//382Rv9//3//fxg+/3//f/9//3//f55vmE7/f/9//3/6Xj1n/3//f/9//3//f1xnG1/7Wlxn/3//f/9//3//f/9//3//f/9//3t4SrMx1jXXNRU+szX0PbhO33f/f/9//38bY/te/3+ZTt97/3//f/9/2VZ9a/9//3s3Qv9//3//f9971jVdZ/9//3//f11nN0J+b/pWfW+0NZ9v/3//f/9//3//f/9//3//f/9//3//f/9//3//f/9//3//f/9//3//f/9//3//f/9//3//f/9//3//f/9//3//f/9//3//f/9//3//f/9//3//f/9//3//f/9//3//f/9//3//f/9//3//f/9//3//f/9//3//f/9//3//f/9//3//f/9//3//f/9//3//f/9//3//f/9//3//f/9//3//f/9//3//f/9//3//f/9//3//f/9//39+a9U5vnP/f/9//3//f/9//3//f/9//3//f/9//3//f/9//3//f/9//3//f/9//3//f/9//3//f/9//3//fx1jeU7/f/9//3//f/9//3//f5hSfm//f/9//3//f/9//3+/d9pW/3//fzhC/3//f/9//3//f/9/2Vaeb/9//388Zz1j/3//f/9//3//f/9/uVa7Up9v/3//f/9//3//f/9//3//f/te1Dlda/9/33uaUv9//3/fe31r9Tl3Sv97/3//fxVC33faWp9z/3//f/9//39YSv9//38WOv9//3//f/9/WUbfe/9//3//fzdC/3++d7lS/3//fxVCPGP/f/9//3//f/9//3//f/9//3//f/9//3//f/9//3//f/9//3//f/9//3//f/9//3//f/9//3//f/9//3//f/9//3//f/9//3//f/9//3//f/9//3//f/9//3//f/9//3//f/9//3//f/9//3//f/9//3//f/9//3//f/9//3//f/9//3//f/9//3//f/9//3//f/9//3//f/9//3//f/9//3//f/9//3//f/9//3//f/9/G18WPv9//3//f/9//3//f/9//3//f/9//3//f/9//3//f/9//3//f/9//3//f/9//3//f/9//3//f/9//3//f/9/ulL/f/9//3//f/9//3//f/9/FT4bX/9//3//f/9//3//fzZC33v/fxg+/3//f/9//3//f/9/33t3Sv9//39da/te/3//f/9//3//f/9/33vXNX5r/3//f/9//3//f/9//3+/dzdG/3//f/9//394Sv9//3//f/9//39cZ9Q1XWv/f55z2VocX31r/3//f/9//388Zxtf/383Qv9//3//f/9/Fz5+a/9//3/fe3lO/3//e5lK/3//f/9/d0pcZ/9//3//f/9//3//f/9//3//f/9//3//f/9//3//f/9//3//f/9//3//f/9//3//f/9//3//f/9//3//f/9//3//f/9//3//f/9//3//f/9//3//f/9//3//f/9//3//f/9//3//f/9//3//f/9//3//f/9//3//f/9//3//f/9//3//f/9//3//f/9//3//f/9//3//f/9//3//f/9//3//f/9//3//f/9//3//f7lSeEr/f/9//3//f/9//3//f/9//3//f/9//3//f/9//3//f/9//3//f/9//3//f/9//3//f/9//3//f/9//3//f/9/GD6eb/9//3//f/9//3//f/9//39XShtj/3//f/9//3//f997V0b/fxhC/3//f/9//3//f/9//38bXzxj/3+/d7pW/3//f/9//3//f/9//3+aUjxj/3//f/9//3//f/9//383Rv9//3//f/9//39XRv9//3//f/9//3//f/9/NkI8Z/9/mFJ+a7lO/3//f/9//3//f5hO/39XRv97/3//f/9/Wkr9Vv9//3//e7pW/3//f5lO/3//f/9//39WSr9z/3//f/9//3//f/9//3//f/9//3//f/9//3//f/9//3//f/9//3//f/9//3//f/9//3//f/9//3//f/9//3//f/9//3//f/9//3//f/9//3//f/9//3//f/9//3//f/9//3//f/9//3//f/9//3//f/9//3//f/9//3//f/9//3//f/9//3//f/9//3//f/9//3//f/9//3//f/9//3//f/9//3//f/9//38VPtpW/3//f/9//3//f/9//3//f/9//3//f/9//3//f/9//3//f/9//3//f/9//3//f/9//3//f/9//3//f/9//3//f/9/+1p3Sv9//3//f/9//3//f/9//3//f3dK+1r/f/9//3//f/9/uVY8YzlC/3//f/9//3//f/9//3//fxdC/3ved3lO/3//f/9//3//f/9//3+/dzdC/3//f/9//3//f/9/33eZUv9//3//f/9//393St97/3//f/9//3//f/9//38VQr5znnM4QnpG/3//f/9//3//fztjPGfbWp5v/3//f/9/+156Sv9//3//e7pS/3//fzdG/3//f/9//3//fxVC/3//f/9//3//f/9//3//f/9//3//f/9//3//f/9//3//f/9//3//f/9//3//f/9//3//f/9//3//f/9//3//f/9//3//f/9//3//f/9//3//f/9//3//f/9//3//f/9//3//f/9//3//f/9//3//f/9//3//f/9//3//f/9//3//f/9//3//f/9//3//f/9//3//f/9//3//f/9//3//f/9//3//f55zszG/c/9//3//f/9//3//f/9//3//f/9//3//f/9//3//f/9//3//f/9//3//f/9//3//f/9//3//f/9//3//f/9//3//f/9/G2MbY1xn/3//f/9//3//f/9//3//f/9/d0o8Y/9//3//f/9//383Pjo+/3//f/9//3//f/9//3//f55zuVL/f5lO/3//f/9//3//f/9//3//fzlG/3//f/9//3//f/9/vnMbX/9//3//f/9//3/bVp5v/3//f/9//3//f/9//3/fe9U5/3+7Vvo5/3//f/9//3//f/9/NkY8Yzxj/3//f/9/v3d5Sv9//3//f5dSnXP/f7pW33v/f/9//3//f793d0r/f/9//3//f/9//3//f/9//3//f/9//3//f/9//3//f/9//3//f/9//3//f/9//3//f/9//3//f/9//3//f/9//3//f/9//3//f/9//3//f/9//3//f/9//3//f/9//3//f/9//3//f/9//3//f/9//3//f/9//3//f/9//3//f/9//3//f/9//3//f/9//3//f/9//3//f/9//3//f/9//3/ZWvU9/3//f/9//3//f/9//3//f/9//3//f/9//3//f/9//3//f/9//3//f/9//3//f/9//3//f/9//3//f/9//3//f/9//3//f/9/PWf/f5dO/3//f/9//3//f/9//3//f/9//383Rp5v/3//f/9//3+eb1Ul/3//f/9//3//f/9//3//f/9/mFKeb1dG/3//f/9//3//f/9//3//f7pOfmv/f/9//3//f/9//393Tv9//3//f/9//388Yzxj/3//f/9//3//f/9//n//f31ruVb/f9Y1n3P/f/9//3//f/9/fm+aTrlO/3//f/9//3+aTn1r/3//f/9//3//f7hSv3f/f/9//3//f/9/2lpcZ/9//3//f/9//3//f/9//3//f/9//3//f/9//3//f/9//3//f/9//3//f/9//3//f/9//3//f/9//3//f/9//3//f/9//3//f/9//3//f/9//3//f/9//3//f/9//3//f/9//3//f/9//3//f/9//3//f/9//3//f/9//3//f/9//3//f/9//3//f/9//3//f/9//3//f/9//3//f/9/XWdeZ/9//3//f/9//3//f/9//3//f/9//3//f/9//3//f/9//3//f/9//3//f/9//3//f/9//3//f/9//3//f/9//3//f/9//3//f/9/PGP/fxtjfW//f/9//3//f/9//3//f/9//3//f/U9/3//f/9//3//f/Y133f/f/9//3//f/9//3//f/9/33uZUnhK/3//f/9//3//f/9//3//f35rekr/f/9//3//f/9//3/5Xv9//3//f/9//3/fe5hS/3//f/9//3//f/9//3//f/9/mE6/d11nmk7/f/9//3//f/9//39ZRntK/3//f/9//3+6Uj5n/3//f/9//3//fxtfPWf/f/9//3//f/9//39XRv9//3//f/9//3//f/9//3//f/9//3//f/9//3//f/9//3//f/9//3//f/9//3//f/9//3//f/9//3//f/9//3//f/9//3//f/9//3//f/9//3//f/9//3//f/9//3//f/9//3//f/9//3//f/9//3//f/9//3//f/9//3//f/9//3//f/9//3//f/9//3//f/9//3//f/9//3//f/9/dk47Y5xz/3//f/9//3//f/9//3//f/9//3//f/9//3//f/9//3//f/9//3//f/9//3//f/9//3//f/9//3//f/9//3//f/9//3//f/9/XWf/f/9/l07/f/9//3//f/9//3//f/9//3//f55z9T3/f/5//3//fxxjeUr/f/9//3//f/9//3//f/9//3/aVlpGv3f/f/9//3//f/9//3//f75zGTqeb/9//3//f/9//3//fzNG33v/f/9//3//f5lO/3//f/9//3//f/9//3//f/9/33sXPv9/tTH/e/9//3//f/9//3/fd7cx/3//f/9//3+ec1dK/3//f/9//3//f31r+1r/f/9//3//f/9//39+b5lS/3//f/9//3//f/9//3//f/9//3//f/9//3//f/9//3//f/9//3//f/9//3//f/9//3//f/9//3//f/9//3//f/9//3//f/9//3//f/9//3//f/9//3//f/9//3//f/9//3//f/9//3//f/9//3//f/9//3//f/9//3//f/9//3//f/9//3//f/9//3//f/9//3//f/9//3//f/9//3//f/9//3//f/9//3//f/9//3//f/9//3//f/9//3//f/9//3//f/9//3//f/9//3//f/9//3//f/9//3//f/9//3//f/9//3//f/9/+17/f/9/G2Oec/9//3//f/9//3//f/9//3//f/9/+14bX/9//3//f59zlyn/f/9//3//f/9//3//f/9//3//exk+fmv/f/9//3//f/9//3//f/9/WkIcW/9//3//f/9//3//f/9//3//f/9//3//fzdC/3//f/9//3//f/9//3//f/9//3/aUl1n21a7Uv9//3//f/9//3//f5pOXWf/f/9//3//f/9//3//f/9//3//f993eU7/f/9//3//f/9//3//f3hO33f/f/9//3//f/9//3//f/9//3//f/9//3//f/9//3//f/9//3//f/9//3//f/9//3//f/9//3//f/9//3//f/9//3//f/9//3//f/9//3//f/9//3//f/9//3//f/9//3//f/9//3//f/9//3//f/9//3//f/9//3//f/9//3//f/9//3//f/9//3//f/9//3//f/9//3//f/9//3//f/9//3//f/9//3//f/9//3//f/9//3//f/9//3//f/9//3//f/9//3//f/9//3//f/9//3//f/9//3//f/9//3//f/9//3//f/9/PGP/f/9/33fZVv9//3//f/9//3//f/9//3//f/9//3/0Pf9//3//f/9/GT78Wv9//3//f/9//3//f/9//3//f/xemVL/f/9//3//f/9//3//f/9/ulJ7Sv9//3//f/9//3//f/9//3//f/9//3//f5lO33v/f/9//3//f/9//3//f/9//3//fxY+v2/6Of9//3//f/9//3//f793eEr/f/9//3//f/9//3//f/9//3//f997V0b/f/9//3//f/9//3//f99/O2P/f/9//3//f/9//3//f/9//3//f/9//3//f/9//3//f/9//3//f/9//3//f/9//3//f/9//3//f/9//3//f/9//3//f/9//3//f/9//3//f/9//3//f/9//3//f/9//3//f/9//3//f/9//3//f/9//3//f/9//3//f/9//3//f/9//3//f/9//3//f/9//3//f/9//3//f/9//3//f/9//3//f/9//3//f/9//3//f/9//3//f/9//3//f/9//3//f/9//3//f/9//3//f/9//3//f/9//3//f/9//3//f/9//3//f/9/XWf/f/9//3+5Uv9//3//f/9//3//f/9//3//f/9//3/fextf/3//f/9//FoaPv9//3//f/9//3//f/9//3//f/9/2lr/f/9//3//f/9//3//f/9/nm+0Mf9//3//f/9//3//f/9//3//f/9//3//f7pSvnf/f/9//3//f/9//3//f/9//3//fxtj+1b4PV1r/3//f/9//3//f/9/eE7/f/9//3//f/9//3//f/9//3//f/9/Nkb/f/9//3//f/9//3//f/9/2Vb/f/9//3//f/9//3//f/9//3//f/9//3//f/9//3//f/9//3//f/9//3//f/9//3//f/9//3//f/9//3//f/9//3//f/9//3//f/9//3//f/9//3//f/9//3//f/9//3//f/9//3//f/9//3//f/9//3//f/9//3//f/9//3//f/9//3//f/9//3//f/9//3//f/9//3//f/9//3//f/9//3//f/9//3//f/9//3//f/9//3//f/9//3//f/9//3//f/9//3//f/9//3//f/9//3//f/9//3//f/9//3//f/9//3//f/9/PGP/f/9//39da1xr/3//f/9//3//f/9//3//f/9//3//fxU+/3//f/9/XGdZRn5v/3//f/9//3//f/9//3//f/9/uVb/f/9//3//f/9//3//f/9//3//f/9//3//f/9//3//f/9//3//f/9//3//fztjPGP/f/9//3//f/9//3//f/9//3//f/9/N0Keb51z/3//f/9//3//f/9/GmP/f/9//3//f/9//3//f/9//3//f/9/WEr/f/9//3//f/9//3//f/9/G2Nda/9//3//f/9//3//f/9//3//f/9//3//f/9//3//f/9//3//f/9//3//f/9//3//f/9//3//f/9//3//f/9//3//f/9//3//f/9//3//f/9//3//f/9//3//f/9//3//f/9//3//f/9//3//f/9//3//f/9//3//f/9//3//f/9//3//f/9//3//f/9//3//f/9//3//f/9//3//f/9//3//f/9//3//f/9//3//f/9//3//f/9//3//f/9//3//f/9//3//f/9//3//f/9//3//f/9//3//f/9//3//f/9//3//f/9/G2P/f/9//3//f7lW/3//f/9//3//f/9//3//f/9//3//f55veE7/f/9//3u8UtpW/3//f/9//3//f/9//3//f/9/+V6ec/9//3//f/9//3//f/9//3//f/9//3//f/9//3//f/9//3//f/9//3//f7932lb/f/9//3//f/9//3//f/9//3//f/9/G19cZ/9//3//f/9//3//f/9//3//f/9//3//f/9//3//f/9//3//f/9/uVLfe/9//3//f/9//3//f/9//393Sv9//3//f/9//3//f/9//3//f/9//3//f/9//3//f/9//3//f/9//3//f/9//3//f/9//3//f/9//3//f/9//3//f/9//3//f/9//3//f/9//3//f/9//3//f/9//3//f/9//3//f/9//3//f/9//3//f/9//3//f/9//3//f/9//3//f/9//3//f/9//3//f/9//3//f/9//3//f/9//3//f/9//3//f/9//3//f/9//3//f/9//3//f/9//3//f/9//3//f/9//3//f/9//3//f/9//3//f/9//3//f/9//3//f/9/Gl/fd/9//3//f5hS/3//f/9//3//f/9//3//f/9//3//f/9/NkL/e/9//396SlhG/3//f/9//3//f/9//3//f/9/fGsbY/9//3//f/9//3//f/9//3//f/9//3//f/9//3//f/9//3//f/9//3//f/97eEr/f/9//3//f/9//3//f/9//3//f/9/33tYSv9//3//f/9//3//f/9//3//f/9//3//f/9//3//f/9//3//f/9/21q+d/9//3//f/9//3//f/9//3+5Uv9//3//f/9//3//f/9//3//f/9//3//f/9//3//f/9//3//f/9//3//f/9//3//f/9//3//f/9//3//f/9//3//f/9//3//f/9//3//f/9//3//f/9//3//f/9//3//f/9//3//f/9//3//f/9//3//f/9//3//f/9//3//f/9//3//f/9//3//f/9//3//f/9//3//f/9//3//f/9//3//f/9//3//f/9//3//f/9//3//f/9//3//f/9//3//f/9//3//f/9//3//f/9//3//f/9//3//f/9//3//f/9//3//f/9/O2P/e/9//3//fxtjvnP/f/9//3//f/9//3//f/9//3//f/9/nm+5Uv9//3//e753/3//f/9//3//f/9//3//f/9//3//f/9//3//f/9//3//f/9//3//f/9//3//f/9//3//f/9//3//f/9//3//f/9/eEr/f/9//3//f/9//3//f/9//3//f/9//382Rv9//3//f/9//3//f/9//3//f/9//3//f/9//3//f/9//3//f/9/PGffd/9//3//f/9//3//f/9//39cZzxn/3//f/9//3//f/9//3//f/9//3//f/9//3//f/9//3//f/9//3//f/9//3//f/9//3//f/9//3//f/9//3//f/9//3//f/9//3//f/9//3//f/9//3//f/9//3//f/9//3//f/9//3//f/9//3//f/9//3//f/9//3//f/9//3//f/9//3//f/9//3//f/9//3//f/9//3//f/9//3//f/9//3//f/9//3//f/9//3//f/9//3//f/9//3//f/9//3//f/9//3//f/9//3//f/9//3//f/9//3//f/9//3//f/9/GmO+c/9//3//f75zGl//f/9//3//f/9//3//f/9//3//f/9//38WQv9//3//f/9//3//f/9//3//f/9//3//f/9//3//f/9//3//f/9//3//f/9//3//f/9//3//f/9//3//f/9//3//f/9//3//f/9/eEr/f/9//3//f/9//3//f/9//3//f/9//39cZxtj/3//f/9//3//f/9//3//f/9//3//f/9//3//f/9//3//f/9/nXN9a/9//3//f/9//3//f/9//3//f3hO/3//f/9//3//f/9//3//f/9//3//f/9//3//f/9//3//f/9//3//f/9//3//f/9//3//f/9//3//f/9//3//f/9//3//f/9//3//f/9//3//f/9//3//f/9//3//f/9//3//f/9//3//f/9//3//f/9//3//f/9//3//f/9//3//f/9//3//f/9//3//f/9//3//f/9//3//f/9//3//f/9//3//f/9//3//f/9//3//f/9//3//f/9//3//f/9//3//f/9//3//f/9//3//f/9//3//f/9//3//f/9//3//f/9/Gl++c/9//3//f/9/2Vb/f/9//3//f/9//3//f/9//3//f/9//388Zzxj/3//f/9//3//f/9//3//f/9//3//f/9//3//f/9//3//f/9//3//f/9//3//f/9//3//f/9//3//f/9//3//f/9//3//f/9/ula+c/9//3//f/9//3//f/9//3//f/9//3/fe7lS/3//f/9//3//f/9//3//f/9//3//f/9//3//f/9//3//f/9/33tcZ/9//3//f/9//3//f/9//3//f3lO/3//f/9//3//f/9//3//f/9//3//f/9//3//f/9//3//f/9//3//f/9//3//f/9//3//f/9//3//f/9//3//f/9//3//f/9//3//f/9//3//f/9//3//f/9//3//f/9//3//f/9//3//f/9//3//f/9//3//f/9//3//f/9//3//f/9//3//f/9//3//f/9//3//f/9//3//f/9//3//f/9//3//f/9//3//f/9//3//f/9//3//f/9//3//f/9//3//f/9//3//f/9//3//f/9//3//f/9//3//f/9//3//f/9/GmN9b/9//3//f/9/2Vb/f/9//3//f/9//3//f/9//3//f/9//3//e1hG/3//f/9//3//f/9//3//f/9//3//f/9//3//f/9//3//f/9//3//f/9//3//f/9//3//f/9//3//f/9//3//f/9//3//f/9/G1+dc/9//3//f/9//3//f/9//3//f/9//3//f1hG/3//f/9//3//f/9//3//f/9//3//f/9//3//f/9//3//f/9//3/aWv9//3//f/9//3//f/9//3//f/pav3P/f/9//3//f/9//3//f/9//3//f/9//3//f/9//3//f/9//3//f/9//3//f/9//3//f/9//3//f/9//3//f/9//3//f/9//3//f/9//3//f/9//3//f/9//3//f/9//3//f/9//3//f/9//3//f/9//3//f/9//3//f/9//3//f/9//3//f/9//3//f/9//3//f/9//3//f/9//3//f/9//3//f/9//3//f/9//3//f/9//3//f/9//3//f/9//3//f/9//3//f/9//3//f/9//3//f/9//3//f/9//3//f/9/O2Odb/9//3//f/9/G1//f/9//3//f/9//3//f/9//3//f/9//3//fxZC/3//f/9//3//f/9//3//f/9//3//f/9//3//f/9//3//f/9//3//f/9//3//f/9//3//f/9//3//f/9//3//f/9//3//f/9/vnOdc/9//3//f/9//3//f/9//3//f/9//3//f7pS/3//f/9//3//f/9//3//f/9//3//f/9//3//f/9//3//f/9//3+aUv9//3//f/9//3//f/9//3//f55zO2P/f/9//3//f/9//3//f/9//3//f/9//3//f/9//3//f/9//3//f/9//3//f/9//3//f/9//3//f/9//3//f/9//3//f/9//3//f/9//3//f/9//3//f/9//3//f/9//3//f/9//3//f/9//3//f/9//3//f/9//3//f/9//3//f/9//3//f/9//3//f/9//3//f/9//3//f/9//3//f/9//3//f/9//3//f/9//3//f/9//3//f/9//3//f/9//3//f/9//3//f/9//3//f/9//3//f/9//3//f/9//3//f/9/O2NcZ/9//3//f/9/O2O+d/9//3//f/9//3//f/9//3//f/9//3//f9lafmv/f/9//3//f/9//3//f/9//3//f/9//3//f/9//3//f/9//3//f/9//3//f/9//3//f/9//3//f/9//3//f/9//3//f/9/vndcZ/9//3//f/9//3//f/9//3//f/9//3//f/pavnP/f/9//3//f/9//3//f/9//3//f/9//3//f/9//3//f/9//39YSv9//3//f/9//3//f/9//3//f/9/2Fb/f/9//3//f/9//3//f/9//3//f/9//3//f/9//3//f/9//3//f/9//3//f/9//3//f/9//3//f/9//3//f/9//3//f/9//3//f/9//3//f/9//3//f/9//3//f/9//3//f/9//3//f/9//3//f/9//3//f/9//3//f/9//3//f/9//3//f/9//3//f/9//3//f/9//3//f/9//3//f/9//3//f/9//3//f/9//3//f/9//3//f/9//3//f/9//3//f/9//3//f/9//3//f/9//3//f/9//3//f/9//3//f/9/OmN9b/9//3//f/9/XGu+d/9//3//f/9//3//f/9//3//f/9//3//f35v2lr/f/9//3//f/9//3//f/9//3//f/9//3//f/9//3//f/9//3//f/9//3//f/9//3//f/9//3//f/9//3//f/9//3//f/9//38bX/9//3//f/9//3//f/9//3//f/9//3//f1xrXGf/f/9//3//f/9//3//f/9//3//f/9//3//f/9//3//f/9//383Rv97/3//f/9//3//f/9//3//f/9/l07/f/9//3//f/9//3//f/9//3//f/9//3//f/9//3//f/9//3//f/9//3//f/9//3//f/9//3//f/9//3//f/9//3//f/9//3//f/9//3//f/9//3//f/9//3//f/9//3//f/9//3//f/9//3//f/9//3//f/9//3//f/9//3//f/9//3//f/9//3//f/9//3//f/9//3//f/9//3//f/9//3//f/9//3//f/9//3//f/9//3//f/9//3//f/9//3//f/9//3//f/9//3//f/9//3//f/9//3//f/9//3//f/9/OmN9a/9//3//f/9/nnN9b/9//3//f/9//3//f/9//3//f/9//3//f997d0r/f/9//3//f/9//3//f/9//3//f/9//3//f/9//3//f/9//3//f/9//3//f/9//3//f/9//3//f/9//3//f/9//3//f/9//3/7Xv9//3//f/9//3//f/9//3//f/9//3//f51v+l7/f/9//3//f/9//3//f/9//3//f/9//3//f/9//3//f/9//3+ZTt97/3//f/9//3//f/9//3//f/9/mE7/f/9//3//f/9//3//f/9//3//f/9//3//f/9//3//f/9//3//f/9//3//f/9//3//f/9//3//f/9//3//f/9//3//f/9//3//f/9//3//f/9//3//f/9//3//f/9//3//f/9//3//f/9//3//f/9//3//f/9//3//f/9//3//f/9//3//f/9//3//f/9//3//f/9//3//f/9//3//f/9//3//f/9//3//f/9//3//f/9//3//f/9//3//f/9//3//f/9//3//f/9//3//f/9//3//f/9//3//f/9//3//f/9/O2Nda/9//3//f/9/vndda/9//3//f/9//3//f/9//3//f/9//3//f/9/mU7/f/9//3//f/9//3//f/9//3//f/9//3//f/9//3//f/9//3//f/9//3//f/9//3//f/9//3//f/9//3//f/9//3//f/9//3+ZUv9//3//f/9//3//f/9//3//f/9//3//f/9/mE7/f/9//3//f/9//3//f/9//3//f/9//3//f/9//3//f/9//3/ZVn5r/3//f/9//3//f/9//3//f/9/eU7/f/9//3//f/9//3//f/9//3//f/9//3//f/9//3//f/9//3//f/9//3//f/9//3//f/9//3//f/9//3//f/9//3//f/9//3//f/9//3//f/9//3//f/9//3//f/9//3//f/9//3//f/9//3//f/9//3//f/9//3//f/9//3//f/9//3//f/9//3//f/9//3//f/9//3//f/9//3//f/9//3//f/9//3//f/9//3//f/9//3//f/9//3//f/9//3//f/9//3//f/9//3//f/9//3//f/9//3//f/9//3//f/9/XGc8Y/9//3//f/9/3ndca/9//3//f/9//3//f/9//3//f/9//3//f/9/WEb/f/9//3//f/9//3//f/9//3//f/9//3//f/9//3//f/9//3//f/9//3//f/9//3//f/9//3//f/9//3//f/9//3//f/9//393Sv9//3//f/9//3//f/9//3//f/9//3//f/9/eEr/f/9//3//f/9//3//f/9//3//f/9//3//f/9//3//f/9//389Zxtf/3//f/9//3//f/9//3//f/9/ulL/f/9//3//f/9//3//f/9//3//f/9//3//f/9//3//f/9//3//f/9//3//f/9//3//f/9//3//f/9//3//f/9//3//f/9//3//f/9//3//f/9//3//f/9//3//f/9//3//f/9//3//f/9//3//f/9//3//f/9//3//f/9//3//f/9//3//f/9//3//f/9//3//f/9//3//f/9//3//f/9//3//f/9//3//f/9//3//f/9//3//f/9//3//f/9//3//f/9//3//f/9//3//f/9//3//f/9//3//f/9//3//f/9/XGs9Y/9//3//f/9/3nt9a/9//3//f/9//3//f/9//3//f/9//3//f/9/eU7/f/9//3//f/9//3//f/9//3//f/9//3//f/9//3//f/9//3//f/9//3//f/9//3//f/9//3//f/9//3//f/9//3//f/9//394Sv9//3//f/9//3//f/9//3//f/9//3//f/9/WEr/f/9//3//f/9//3//f/9//3//f/9//3//f/9//3//f/9//3+/d5hO/3//f/9//3//f/9//3//f/9/uVL/f/9//3//f/9//3//f/9//3//f/9//3//f/9//3//f/9//3//f/9//3//f/9//3//f/9//3//f/9//3//f/9//3//f/9//3//f/9//3//f/9//3//f/9//3//f/9//3//f/9//3//f/9//3//f/9//3//f/9//3//f/9//3//f/9//3//f/9//3//f/9//3//f/9//3//f/9//3//f/9//3//f/9//3//f/9//3//f/9//3//f/9//3//f/9//3//f/9//3//f/9//3//f/9//3//f/9//3//f/9//3//f/9/fW/8Xv9//3//f/9/33t9b/9//3//f/9//3//f/9//3//f/9//3//f/9/eEr/f/9//3//f/9//3//f/9//3//f/9//3//f/9//3//f/9//3//f/9//3//f/9//3//f/9//3//f/9//3//f/9//3//f/9//3+6Vp1z/3//f/9//3//f/9//3//f/9//3//f/9/eU7/f/9//3//f/9//3//f/9//3//f/9//3//f/9//3//f/9//3//e1dG/3//f/9//3//f/9//3//f/9/+lq/c/9//3//f/9//3//f/9//3//f/9//3//f/9//3//f/9//3//f/9//3//f/9//3//f/9//3//f/9//3//f/9//3//f/9//3//f/9//3//f/9//3//f/9//3//f/9//3//f/9//3//f/9//3//f/9//3//f/9//3//f/9//3//f/9//3//f/9//3//f/9//3//f/9//3//f/9//3//f/9//3//f/9//3//f/9//3//f/9//3//f/9//3//f/9//3//f/9//3//f/9//3//f/9//3//f/9//3//f/9//3//f/9/nm/7Wv9//3//f/9/fG+ec/9//3//f/9//3//f/9//3//f/9//3//f/9/mU7/f/9//3//f/9//3//f/9//3//f/9//3//f/9//3//f/9//3//f/9//3//f/9//3//f/9//3//f/9//3//f/9//3//f/9//387Yz1n/3//f/9//3//f/9//3//f/9//3//f/9/eEr/f/9//3//f/9//3//f/9//3//f/9//3//f/9//3//f/9//3//fxY+/3//f/9//3//f/9//3//f/9/PGOeb/9//3//f/9//3//f/9//3//f/9//3//f/9//3//f/9//3//f/9//3//f/9//3//f/9//3//f/9//3//f/9//3//f/9//3//f/9//3//f/9//3//f/9//3//f/9//3//f/9//3//f/9//3//f/9//3//f/9//3//f/9//3//f/9//3//f/9//3//f/9//3//f/9//3//f/9//3//f/9//3//f/9//3//f/9//3//f/9//3//f/9//3//f/9//3//f/9//3//f/9//3//f/9//3//f/9//3//f/9//3//f/9/nnP7Wv9//3//f/9/XGu+d/9//3//f/9//3//f/9//3//f/9//3//f/9/eEr/e/9//3//f/9//3//f/9//3//f/9//3//f/9//3//f/9//3//f/9//3//f/9//3//f/9//3//f/9//3//f/9//3//f/9//3+/c5lS/3//f/9//3//f/9//3//f/9//3//f/9/mE7/f/9//3//f/9//3//f/9//3//f/9//3//f/9//3//f/9//3//f3hKvnP/f/9//3//f/9//3//f/9/PGdca/9//3//f/9//3//f/9//3//f/9//3//f/9//3//f/9//3//f/9//3//f/9//3//f/9//3//f/9//3//f/9//3//f/9//3//f/9//3//f/9//3//f/9//3//f/9//3//f/9//3//f/9//3//f/9//3//f/9//3//f/9//3//f/9//3//f/9//3//f/9//3//f/9//3//f/9//3//f/9//3//f/9//3//f/9//3//f/9//3//f/9//3//f/9//3//f/9//3//f/9//3//f/9//3//f/9//3//f/9//3//f/9/vnP7Wv9//3//f/9/O2f/f/9//3//f/9//3//f/9//3//f/9//3//f/9/mU7/f/9//3//f/9//3//f/9//3//f/9//3//f/9//3//f/9//3//f/9//3//f/9//3//f/9//3//f/9//3//f/9//3//f/9//3//e1hK/3//f/9//3//f/9//3//f/9//3//f/9/uFL/f/9//3//f/9//3//f/9//3//f/9//3//f/9//3//f/9//3//f/taPGP/f/9//3//f/9//3//f/9/XGdca/9//3//f/9//3//f/9//3//f/9//3//f/9//3//f/9//3//f/9//3//f/9//3//f/9//3//f/9//3//f/9//3//f/9//3//f/9//3//f/9//3//f/9//3//f/9//3//f/9//3//f/9//3//f/9//3//f/9//3//f/9//3//f/9//3//f/9//3//f/9//3//f/9//3//f/9//3//f/9//3//f/9//3//f/9//3//f/9//3//f/9//3//f/9//3//f/9//3//f/9//3//f/9//3//f/9//3//f/9//3//f/9/v3faVv9//3//f/9/O2P/f/9//3//f/9//3//f/9//3//f/9//3//f/9/mU7/f/9//3//f/9//3//f/9//3//f/9//3//f/9//3//f/9//3//f/9//3//f/9//3//f/9//3//f/9//3//f/9//3//f/9//3//fxZC/3//f/9//3//f/9//3//f/9//3//f/9/2Fbfe/9//3//f/9//3//f/9//3//f/9//3//f/9//3//f/9//3//f75zeU7/f/9//3//f/9//3//f/9/XGdcZ/9//3//f/9//3//f/9//3//f/9//3//f/9//3//f/9//3//f/9//3//f/9//3//f/9//3//f/9//3//f/9//3//f/9//3//f/9//3//f/9//3//f/9//3//f/9//3//f/9//3//f/9//3//f/9//3//f/9//3//f/9//3//f/9//3//f997eE42RjVCNEJXSldGV0p4TrlWXGe/d/9//3//f/9//3//f/9//3//f/9//3//f/9//3//f/9//3//f/9//3//f/9//3//f/9//3//f/9//3//f/9//3//f/9/33vaVv9//3//f/9/O2P/f/9//3//f/9//3//f/9//3//f/9//3//f/9/mlL/f/9//3//f/9//3//f/9//3//f/9//3//f/9//3//f/9//3//f/9//3//f/9//3//f/9//3//f/9//3//f/9//3//f/9//3//f5lO33v/f/9//3//f/9//3//f/9//3//f/9/uVb/e/9//3//f/9//3//f/9//3//f/9//3//f/9//3//f/9//3//f/9/WEr/f/9//3//f/9//3//f/9/XGdca/9//3//f/9//3//f/9//3//f/9//3//f/9//3//f/9//3//f/9//3//f/9//3//f/9//3//f/9//3//f/9//3//f/9//3//f/9//3//f/9//3//f/9//3//f/9//3//f/9//3//f/9//3//f/9//3//f/9//3//f/9//3//f/9//3//f5hSv3f/f/9//3//f/9/33u/d31rGl93TjZCNkZ3SphSPGe/c/9//3//f/9//3//f/9//3//f/9//3//f/9//3//f/9//3//f/9//3//f/9//3//f/9//3//f/9//3uZUv9//3//f55zfW//f/9//3//f/9//3//f/9//3//f/9//3//f/9/mU7/f/9//3//f/9//3//f/9//3//f/9//3//f/9//3//f/9//3//f/9//3//f/9//3//f/9//3//f/9//3//f/9//3//f/9//3//f9pWXWv/f/9//3//f/9//3//f/9//3//f/9/2lrfd/9//3//f/9//3//f/9//3//f/9//3//f/9//3//f/9//3//f/9/N0bfe/9//3//f/9//3//f/9/XGtca/9//3//f/9//3//f/9//3//f/9//3//f/9//3//f/9//3//f/9//3//f/9//3//f/9//3//f/9//3//f/9//3//f/9//3//f/9//3//f/9//3//f/9//3//f/9//3//f/9//3//f/9//3//f/9//3//f/9//3//f/9//3//f/9//3//f793d07/e/9//3//f/9//3//f/9//3//f/9//3//f55zG2OXTlVGNkZ4TtpannP/f/9//3//f/9//3//f/9//3//f/9//3//f/9//3//f/9//3//f/9//3//f/9//3+7Vv9//3//f1xr/3v/f/9//3//f/9//3//f/9//3//f/9//3//f/9/ulL/f/9//3//f/9//3//f/9//3//f/9//3//f/9//3//f/9//3//f/9//3//f/9//3//f/9//3//f/9//3//f/9//3//f/9//3//f59vuVL/f/9//3//f/9//3//f/9//3//f/9/2lr/e/9//3//f/9//3//f/9//3//f/9//3//f/9//3//f/9//3//f/9/G18cY/9//3//f/9//3//f/9/PGdca/9//3//f/9//3//f/9//3//f/9//3//f/9//3//f/9//3//f/9//3//f/9//3//f/9//3//f/9//3//f/9//3//f/9//3//f/9//3//f/9//3//f/9//3//f/9//3//f/9//3//f/9//3//f/9//3//f/9//3//f/9//3//f/9//3//f/9//3uYUlxr/3//f/9//3//f/9//3//f/9//3//f/9//3//f/9//3//f3xruFIVPhdCFT5WStlWXWvfd/9//3//f/9//3//f/9//3//f/9//3//f/9//3//f/9//3t5Sv9//3//fzpn/3//f/9//3//f/9//3//f/9//3//f/9//3//f/9/eEr/f/9//3//f/9//3//f/9//3//f/9//3//f/9//3//f/9//3//f/9//3//f/9//3//f/9//3//f/9//3//f/9//3//f/9//3//f993eU7/f/9//3//f/9//3//f/9//3//f/9/G2Pfd/9//3//f/9//3//f/9//3//f/9//3//f/9//3//f/9//3//f/9/v3eZUv9//3//f/9//3//f/9/XGdca/9//3//f/9//3//f/9//3//f/9//3//f/9//3//f/9//3//f/9//3//f/9//3//f/9//3//f/9//3//f/9//3//f/9//3//f/9//3//f/9//3//f/9//3//f/9//3//f/9//3//f/9//3//f/9//3//f/9//3//f/9//3//f/9//3//f/9//3//fztnuFb/e/9//3//f/9//3//f/9//3//f/9//3//f/9//3//f/9//3//f/9//3/fd11r2lpWRhU+NkKYThtjnnP/f/9//3//f/9//3//f/9//3//f/9/33uZTv9//398b75z/3//f/9//3//f/9//3//f/9//3//f/9//3//f/9/mFL/f/9//3//f/9//3//f/9//3//f/9//3//f/9//3//f/9//3//f/9//3//f/9//3//f/9//3//f/9//3//f/9//3//f/9//3//f/9/N0L/f/9//3//f/9//3//f/9//3//f/9/+l7/e/9//3//f/9//3//f/9//3//f/9//3//f/9//3//f/9//3//f/9//38WQv9//3//f/9//3//f/9/XGd9b/9//3//f/9//3//f/9//3//f/9//3//f/9//3//f/9//3//f/9//3//f/9//3//f/9//3//f/9//3//f/9//3//f/9//3//f/9//3//f/9//3//f/9//3//f/9//3//f/9//3//f/9//3//f/9//3//f/9//3//f/9//3//f/9//3//f/9//3//f/9//3/YVlxn/3//f/9//3//f/9//3//f/9//3//f/9//3//f/9//3//f/9//3//f/9//3//f/9//3++cxpfeU72PdU59DlVRphSXGe/c/9//3//f/9//395Sv9//3/5Xv9//3//f/9//3//f/9//3//f/9//3//f/9//3//f/97uVb/f/9//3//f/9//3//f/9//3//f/9//3//f/9//3//f/9//3//f/9//3//f/9//3//f/9//3//f/9//3//f/9//3//f/9//3//f/9/uVa+c/9//3//f/9//3//f/9//3//f/9/O2O/d/9//3//f/9//3//f/9//3//f/9//3//f/9//3//f/9//3//f/9//3+ZUp5v/3//f/9//3//f/9/PGN9a/9//3//f/9//3//f/9//3//f/9//3//f/9//3//f/9//3//f/9//3//f/9//3//f/9//3//f/9//3//f/9//3//f/9//3//f/9//3//f/9//3//f/9//3//f/9//3//f/9//3//f/9//3//f/9//3//f/9//3//f/9//3//f/9//3//f/9//3//f/9//3//f1xnuFLZWv9//3//f/9//3//f/9//3//f/9//3//f/9//3//f/9//3//f/9//3//f/9//3//f/9//3//f/9//3/ff59z+l6YThQ+FT4WPjZCWEb5NTxnHGO/c/9//3//f/9//3//f/9//3//f/9//3//f/9//3//f55vXWv/f/9//3//f/9//3//f/9//3//f/9//3//f/9//3//f/9//3//f/9//3//f/9//3//f/9//3//f/9//3//f/9//3//f/9//3//f/9/PGM9Y/9//3//f/9//3//f/9//3//f/9/Gl//f/9//3//f/9//3//f/9//3//f/9//3//f/9//3//f/9//3//f/9//39+b7pS/3//f/9//3//f/9/+1q/c/9//3//f/9//3//f/9//3//f/9//3//f/9//3//f/9//3//f/9//3//f/9//3//f/9//3//f/9//3//f/9//3//f/9//3//f/9//3//f/9//3//f/9//3//f/9//3//f/9//3//f/9//3//f/9//3//f/9//3//f/9//3//f/9//3//f/9//3//f/9//3//f/9//3++c5hSuFK+c/9//3//f/9//3//f/9//3//f/9//3//f/9//3//f/9//3//f/9//3//f/9//3//f/9//3//f/9//3//f/9//3//f/9/33sZOvpaWEZXRvU5Fj71ORU+Vka5VhtjnnPfe/9//3//f/9//3//f/tafm//f/9//3//f/9//3//f/9//3//f/9//3//f/9//3//f/9//3//f/9//3//f/9//3//f/9//3//f/9//3//f/9//3//f/9//3//f/9/v3dXRv9//3//f/9//3//f/9//3//f/9/Gl/fe/9//3//f/9//3//f/9//3//f/9//3//f/9//3//f/9//3//f/9//3//f/Y9/3//f/9//3//f/9/21a/d/9//3//f/9//3//f/9//3//f/9//3//f/9//3//f/9//3//f/9//3//f/9//3//f/9//3//f/9//3//f/9//3//f/9//3//f/9//3//f/9//3//f/9//3//f/9//3//f/9//3//f/9//3//f/9//3//f/9//3//f/9//3//f/9//3//f/9//3//f/9//3//f/9//3//f/9//3v6XndOXGf/f/9//3//f/9//3//f/9//3//f/9//3//f/9//3//f/9//3//f/9//3//f/9//3//f/9//3//f/9//3//f/9//39aRhtj/3//f/9//3//f/9/v3ddaztjmFJWRhU+9Dn1ORY+NkJXRtg1XWd9b997/3//f/9//3//f/9//3//f/9//3//f/9//3//f/9//3//f/9//3//f/9//3//f/9//3//f/9//3//f/9//3//f/9//3//f/9//383Qv9//3//f/9//3//f/9//3//f/9/2Vr/f/9//3//f/9//3//f/9//3//f/9//3//f/9//3//f/9//3//f/9//3//f/taPWf/f/9//3//f/9/eE7/f/9//3//f/9//3//f/9//3//f/9//3//f/9//3//f/9//3//f/9//3//f/9//3//f/9//3//f/9//3//f/9//3//f/9//3//f/9//3//f/9//3//f/9//3//f/9//3//f/9//3//f/9//3//f/9//3//f/9//3//f/9//3//f/9//3//f/9//3//f/9//3//f/9//3//f/9//3//f/9/XGuYUpdSfW//f/9//3//f/9//3//f/9//3//f/9//3//f/9//3//f/9//3//f/9//3//f/9//3//f/9//3//f/9/nm/3Of9//3//f/9//3//f/9//3//f/9//3//f/9//3//f/9//3/fd1tK+l6YUhZCFj7VNdU11DXUNRQ+V0q5UhxjXWvfe/9//3//f/9//3//f/9//3//f/9//3//f/9//3//f/9//3//f/9//3//f/9//3//f/9//39YRr93/3//f/9//3//f/9//3//f/9/+Vr/f/9//3//f/9//3//f/9//3//f/9//3//f/9//3//f/9//3//f/9//3//f997FkL/f/9//3//f/9/N0b/f/9//3//f/9//3//f/9//3//f/9//3//f/9//3//f/9//3//f/9//3//f/9//3//f/9//3//f/9//3//f/9//3//f/9//3//f/9//3//f/9//3//f/9//3//f/9//3//f/9//3//f/9//3//f/9//3//f/9//3//f/9//3//f/9//3//f/9//3//f/9//3//f/9//3//f/9//3//f/9//3//f/9/O2eXTndOO2Pfd/9//3//f/9//3//f/9//3//f/9//3//f/9//3//f/9//3//f/9//3//f/9//3//f/peG2M3Rv9//3//f/9//3//f/9//3//f/9//3//f/9//3//f/9//3//f5hO/3//f/9//3//f/9//3//f/9/nm99b/tiuVpWSjVC9D31PRU+9jnVNRc+FkJ4SphS+lo7Y31rnm//e/9//3//f/9//3//f/9//3//f/9//388Xxtj/3//f/9//3//f/9//3//f/9/2Vr/f/9//3//f/9//3//f/9//3//f/9//3//f/9//3//f/9//3//f/9//3//f/9/uVZ9a/9//3//f/9/l07/f/9//3//f/9//3//f/9//3//f/9//3//f/9//3//f/9//3//f/9//3//f/9//3//f/9//3//f/9//3//f/9//3//f/9//3//f/9//3//f/9//3//f/9//3//f/9//3//f/9//3//f/9//3//f/9//3//f/9//3//f/9//3//f/9//3//f/9//3//f/9//3//f/9//3//f/9//3//f/9//3//f/9//3//f/9/nW/YWnZOuFI7Z993/3//f/9//3//f/9//3//f/9//3//f/9//3//f/9//3/fdztjdk7YVt57/39XSv9//3//f/9//3//f/9//3//f/9//3//f/9//3//f/9//3+ecxtf/3//f/9//3//f/9//3//f/9//3//f/9//3//f/9//3//f/9//3//f/9/33u+d3xvGmPaWphSeE4WQvU59Tn2OdU19TnzOfM5FD5WRndK2lb8Who+fmu/c993/3//f/9//3//f/9/+1r/f/9//3//f/9//3//f/9//3//f/9//3//f/9//3//f/9//3//f/9//3//f/9//393Sv9//3//f7lSnm//f/9//3//f/9//3//f/9//3//f/9//3//f/9//3//f/9//3//f/9//3//f/9//3//f/9//3//f/9//3//f/9//3//f/9//3//f/9//3//f/9//3//f/9//3//f/9//3//f/9//3//f/9//3//f/9//3//f/9//3//f/9//3//f/9//3//f/9//3//f/9//3//f/9//3//f/9//3//f/9//3//f/9//3//f/9//3//f/9//399b/pel054TrlWl07ZVhpjW2d8a3xrW2dbZxlf2FZ3TrhSl1L6Xn1v/3//f/9//3+7Vr93/3//f/9//3//f/9//3//f/9//3//f/9//3//f/9//3/7Xr9z/3//f/9//3//f/9//3//f/9//3//f/9//3//f/9//3//f/9//3//f/9//3//f/9//3//f/9//3//f/9//3//f/9//3//f/9//3/fe59zPGf7Wrc1mk5WSlVGNEIVPvQ59Tn1ORY+likXPvU5Fj4WQjdCV0qYTphOGl/5WjtjO2N8a31rnm99a79zv3P/e/97/3//f/9//3//f3hG/3t+Z9pW/3//f/9//3//f/9//3//f/9//3//f/9//3//f/9//3//f/9//3//f/9//3//f/9//3//f/9//3//f/9//3//f/9//3//f/9//3//f/9//3//f/9//3//f/9//3//f/9//3//f/9//3//f/9//3//f/9//3//f/9//3//f/9//3//f/9//3//f/9//3//f/9//3//f/9//3//f/9//3//f/9//3//f/9//3//f/9//3//f/9//3//f/9//3//f/9//3/fe797fG9ba1trW2udc753/3//f/9//3//f/9//3//f/9//3/bVp5z/3//f/9//3//f/9//3//f/9//3//f/9//3//f/9//3+5Uv9//3//f/9//3//f/9//3//f/9//3//f/9//3//f/9//3//f/9//3//f/9//3//f/9//3//f/9//3//f/9//3//f/9//3//f/9//3//f/9//3//fzxj+1r/f/9//3//f/9//3//f/9/ulL/f/9//3//f99733udc51vW2dbZxpf+l65VplSmE65UldKV0o2QjZCFT42RhVC9j31ORg+lSnWMfY99D3TORQ+FD5WRndKmU65UtpW+lY8XzxnXWeeb59zv3Pfe997/3//f/9//3//f/9//3//f/9//3//f/9//3//f/9//3//f/9//3//f/9//3//f/9//3//f/9//3//f/9//3//f/9//3//f/9//3//f/9//3//f/9//3//f/9//3//f/9//3//f/9//3//f/9//3//f/9//3//f/9//3//f/9//3//f/9//3//f/9//3//f/9//3//f/9//3//f/9//3//f/9//3//f/9//3//f/9//3//f/9//3//f/9//3//f/9//38cX35v/3//f/9//3//f/9//3//f/9//3//f/9//3//f/9//3+YUv9//3//f/9//3//f/9//3//f/9//3//f/9//3//f/9//3//f/9//3//f/9//3//f/9//3//f/9//3//f/9//3//f/9//3//f/9//3//f/9//3//f997N0L/f/9//3//f/9//3//f/9/uVb/f/9//3//f/9//3//f/9//3//f/9//3//f/9//3//f/9//3//f/9//3//f/9//3//f/9//3//f/9//3//f/9//3/fe793nnNdazxnPGcbY/ta2lbZVphSl052SlZKNUY1QhVCNkIWQjdC9T0WQlhKV0b0PTZCNUI2RlZGVkZXRnhOeE65UphOuFK5VtlWuVb6XhpjO2c7Z3xvvXO+d/9//3//f/9//3//f/9//3//f/9//3//f/9//3//f/9//3//f/9//3//f/9//3//f/9//3//f/9//3//f/9//3//f/9//3//f/9//3//f/9//3//f/9//3//f/9//3//f/9//3//f/9//3//f/9//3//f/9//3//f/9//3//f/9//388Yxtj/3//f/9//3//f/9//3//f/9//3//f/9//3//f/9/nXM7Y/9//3//f/9//3//f/9//3//f/9//3//f/9//3//f/9//3//f/9//3//f/9//3//f/9//3//f/9//3//f/9//3//f/9//3//f/9//3//f/9//3//f/9/eE5+b/9//3//f/9//3//f99321r/f/9//3//f/9//3//f/9//3//f/9//3//f/9//3//f/9//3//f/9//3//f/9//3//f/9//3//f/9//3//f/9//3//f/9//3//f/9//3//f/9//3//f/9//3//f/9//3//f/9//3//f/9//3//f/9//3//f/9//3//f/9//3//f/9//3//f/9//3//f/9//3//e/973nv/f957/3/fe/9//3//f/9//3//f/9//3//f/9//3//f/9//3//f/9//3//f/9//3//f/9//3//f/9//3//f/9//3//f/9//3//f/9//3//f/9//3//f/9//3//f/9//3//f/9//3//f/9//3//f/9//3//f/9//3//f/9//3//f/9//3//f/9//3+/d9lW/3//f/9//3//f/9//3//f/9//3//f/9//3//f/9/2Vbfe/9//3//f/9//3//f/9//3//f/9//3//f/9//3//f/9//3//f/9//3//f/9//3//f/9//3//f/9//3//f/9//3//f/9//3//f/9//3//f/9//3//f/9/33s2Rv9//3//f/9//3//f55zO2P/f/9//3//f/9//3//f/9//3//f/9//3//f/9//3//f/9//3//f/9//3//f/9//3//f/9//3//f/9//3//f/9//3//f/9//3//f/9//3//f/9//3//f/9//3//f/9//3//f/9//3//f/9//3//f/9//3//f/9//3//f/9//3//f/9//3//f/9//3//f/9//3//f/9//3//f/9//3//f/9//3//f/9//3//f/9//3//f/9//3//f/9//3//f/9//3//f/9//3//f/9//3//f/9//3//f/9//3//f/9//3//f/9//3//f/9//3//f/9//3//f/9//3//f/9//3//f/9//3//f/9//3//f/9//3//f/9//3//f/9//3//f/9//3/fd5hO/3//f/9//3//f/9//3//f/9//3//f/9//3//f/9/mVL/f/9//3//f/9//3//f/9//3//f/9//3//f/9//3//f/9//3//f/9//3//f/9//3//f/9//3//f/9//3//f/9//3//f/9//3//f/9//3//f/9//3//f/9//3+5Vn1r/3//f/9//3//f/tev3P/f/9//3//f/9//3//f/9//3//f/9//3//f/9//3//f/9//3//f/9//3//f/9//3//f/9//3//f/9//3//f/9//3//f/9//3//f/9//3//f/9//3//f/9//3//f/9//3//f/9//3//f/9//3//f/9//3//f/9//3//f/9//3//f/9//3//f/9//3//f/9//3//f/9//3//f/9//3//f/9//3//f/9//3//f/9//3//f/9//3//f/9//3//f/9//3//f/9//3//f/9//3//f/9//3//f/9//3//f/9//3//f/9//3//f/9//3//f/9//3//f/9//3//f/9//3//f/9//3//f/9//3//f/9//3//f/9//3//f/9//3//f/9//3//fzhG/3//f/9//3//f/9//3//f/9//3//f/9//3//f7532lr/f/9//3//f/9//3//f/9//3//f/9//3//f/9//3//f/9//3//f/9//3//f/9//3//f/9//3//f/9//3//f/9//3//f/9//3//f/9//3//f/9//3//f/9//3/fezZC/3//f/9//3//f5lO/3//f/9//3//f/9//3//f/9//3//f/9//3//f/9//3//f/9//3//f/9//3//f/9//3//f/9//3//f/9//3//f/9//3//f/9//3//f/9//3//f/9//3//f/9//3//f/9//3//f/9//3//f/9//3//f/9//3//f/9//3//f/9//3//f/9//3//f/9//3//f/9//3//f/9//3//f/9//3//f/9//3//f/9//3//f/9//3//f/9//3//f/9//3//f/9//3//f/9//3//f/9//3//f/9//3//f/9//3//f/9//3//f/9//3//f/9//3//f/9//3//f/9//3//f/9//3//f/9//3//f/9//3//f/9//3//f/9//3//f/9//3//f/9//3//f1hG/3v/f/9//3//f/9//3//f/9//3//f/9//3//f9lW/3v/f/9//3//f/9//3//f/9//3//f/9//3//f/9//3//f/9//3//f/9//3//f/9//3//f/9//3//f/9//3//f/9//3//f/9//3//f/9//3//f/9//3//f/9//3//f1xnG2P/f/9//3/fe7hS/3//f/9//3//f/9//3//f/9//3//f/9//3//f/9//3//f/9//3//f/9//3//f/9//3//f/9//3//f/9//3//f/9//3//f/9//3//f/9//3//f/9//3//f/9//3//f/9//3//f/9//3//f/9//3//f/9//3//f/9//3//f/9//3//f/9//3//f/9//3//f/9//3//f/9//3//f/9//3//f/9//3//f/9//3//f/9//3//f/9//3//f/9//3//f/9//3//f/9//3//f/9//3//f/9//3//f/9//3//f/9//3//f/9//3//f/9//3//f/9//3//f/9//3//f/9//3//f/9//3//f/9//3//f/9//3//f/9//3//f/9//3//f/9//3//f5lSnnP/f/9//3//f/9//3//f/9//3//f/9//3//f5dO/3//f/9//3//f/9//3//f/9//3//f/9//3//f/9//3//f/9//3//f/9//3//f/9//3//f/9//3//f/9//3//f/9//3//f/9//3//f/9//3//f/9//3//f/9//3//f/9/PGcaY/9//393Tt93/3//f/9//3//f/9//3//f/9//3//f/9//3//f/9//3//f/9//3//f/9//3//f/9//3//f/9//3//f/9//3//f/9//3//f/9//3//f/9//3//f/9//3//f/9//3//f/9//3//f/9//3//f/9//3//f/9//3//f/9//3//f/9//3//f/9//3//f/9//3//f/9//3//f/9//3//f/9//3//f/9//3//f/9//3//f/9//3//f/9//3//f/9//3//f/9//3//f/9//3//f/9//3//f/9//3//f/9//3//f/9//3//f/9//3//f/9//3//f/9//3//f/9//3//f/9//3//f/9//3//f/9//3//f/9//3//f/9//3//f/9//3//f/9//3//f11r/Fr/f/9//3//f/9//3//f/9//3//f/9//399b75z/3//f/9//3//f/9//3//f/9//3//f/9//3//f/9//3//f/9//3//f/9//3//f/9//3//f/9//3//f/9//3//f/9//3//f/9//3//f/9//3//f/9//3//f/9//3//f/9//38aX1ZGV0qec/9//3//f/9//3//f/9//3//f/9//3//f/9//3//f/9//3//f/9//3//f/9//3//f/9//3//f/9//3//f/9//3//f/9//3//f/9//3//f/9//3//f/9//3//f/9//3//f/9//3//f/9//3//f/9//3//f/9//3//f/9//3//f/9//3//f/9//3//f/9//3//f/9//3//f/9//3//f/9//3//f/9//3//f/9//3//f/9//3//f/9//3//f/9//3//f/9//3//f/9//3//f/9//3//f/9//3//f/9//3//f/9//3//f/9//3//f/9//3//f/9//3//f/9//3//f/9//3//f/9//3//f/9//3//f/9//3//f/9//3//f/9//3//f/9//3//f/97WEb/f/9//3//f/9//3//f/9//3//f/9//382Rv9//3//f/9//3//f/9//3//f/9//3//f/9//3//f/9//3//f/9//3//f/9//3//f/9//3//f/9//3//f/9//3//f/9//3//f/9//3//f/9//3//f/9//3//f/9//3//f/9//3//f/9//3//f/9//3//f/9//3//f/9//3//f/9//3//f/9//3//f/9//3//f/9//3//f/9//3//f/9//3//f/9//3//f/9//3//f/9//3//f/9//3//f/9//3//f/9//3//f/9//3//f/9//3//f/9//3//f/9//3//f/9//3//f/9//3//f/9//3//f/9//3//f/9//3//f/9//3//f/9//3//f/9//3//f/9//3//f/9//3//f/9//3//f/9//3//f/9//3//f/9//3//f/9//3//f/9//3//f/9//3//f/9//3//f/9//3//f/9//3//f/9//3//f/9//3//f/9//3//f/9//3//f/9//3//f/9//3//f/9//3//f/9//3//f/9//3//f/9//3//f/9/V0r/e/9//3//f/9//3//f/9//3//f/9/mFJ9a/9//3//f/9//3//f/9//3//f/9//3//f/9//3//f/9//3//f/9//3//f/9//3//f/9//3//f/9//3//f/9//3//f/9//3//f/9//3//f/9//3//f/9//3//f/9//3//f/9//3//f/9//3//f/9//3//f/9//3//f/9//3//f/9//3//f/9//3//f/9//3//f/9//3//f/9//3//f/9//3//f/9//3//f/9//3//f/9//3//f/9//3//f/9//3//f/9//3//f/9//3//f/9//3//f/9//3//f/9//3//f/9//3//f/9//3//f/9//3//f/9//3//f/9//3//f/9//3//f/9//3//f/9//3//f/9//3//f/9//3//f/9//3//f/9//3//f/9//3//f/9//3//f/9//3//f/9//3//f/9//3//f/9//3//f/9//3//f/9//3//f/9//3//f/9//3//f/9//3//f/9//3//f/9//3//f/9//3//f/9//3//f/9//3//f/9//3//f/9//3//f/9/XWv6Wv9//3//f/9//3//f/9//3//f31r2lr/f/9//3//f/9//3//f/9//3//f/9//3//f/9//3//f/9//3//f/9//3//f/9//3//f/9//3//f/9//3//f/9//3//f/9//3//f/9//3//f/9//3//f/9//3//f/9//3//f/9//3//f/9//3//f/9//3//f/9//3//f/9//3//f/9//3//f/9//3//f/9//3//f/9//3//f/9//3//f/9//3//f/9//3//f/9//3//f/9//3//f/9//3//f/9//3//f/9//3//f/9//3//f/9//3//f/9//3//f/9//3//f/9//3//f/9//3//f/9//3//f/9//3//f/9//3//f/9//3//f/9//3//f/9//3//f/9//3//f/9//3//f/9//3//f/9//3//f/9//3//f/9//3//f/9//3//f/9//3//f/9//3//f/9//3//f/9//3//f/9//3//f/9//3//f/9//3//f/9//3//f/9//3//f/9//3//f/9//3//f/9//3//f/9//3//f/9//3//f/9//3//f/9/33t4Rv9//3//f/9//3//f/9//3/fe1ZG33v/f/9//3//f/9//3//f/9//3//f/9//3//f/9//3//f/9//3//f/9//3//f/9//3//f/9//3//f/9//3//f/9//3//f/9//3//f/9//3//f/9//3//f/9//3//f/9//3//f/9//3//f/9//3//f/9//3//f/9//3//f/9//3//f/9//3//f/9//3//f/9//3//f/9//3//f/9//3//f/9//3//f/9//3//f/9//3//f/9//3//f/9//3//f/9//3//f/9//3//f/9//3//f/9//3//f/9//3//f/9//3//f/9//3//f/9//3//f/9//3//f/9//3//f/9//3//f/9//3//f/9//3//f/9//3//f/9//3//f/9//3//f/9//3//f/9//3//f/9//3//f/9//3//f/9//3//f/9//3//f/9//3//f/9//3//f/9//3//f/9//3//f/9//3//f/9//3//f/9//3//f/9//3//f/9//3//f/9//3//f/9//3//f/9//3//f/9//3//f/9//3//f/9//388Y9pa/3//f/9//3//f/9/nnNWRt93/3//f/9//3//f/9//3//f/9//3//f/9//3//f/9//3//f/9//3//f/9//3//f/9//3//f/9//3//f/9//3//f/9//3//f/9//3//f/9//3//f/9//3//f/9//3//f/9//3//f/9//3//f/9//3//f/9//3//f/9//3//f/9//3//f/9//3//f/9//3//f/9//3//f/9//3//f/9//3//f/9//3//f/9//3//f/9//3//f/9//3//f/9//3//f/9//3//f/9//3//f/9//3//f/9//3//f/9//3//f/9//3//f/9//3//f/9//3//f/9//3//f/9//3//f/9//3//f/9//3//f/9//3//f/9//3//f/9//3//f/9//3//f/9//3//f/9//3//f/9//3//f/9//3//f/9//3//f/9//3//f/9//3//f/9//3//f/9//3//f/9//3//f/9//3//f/9//3//f/9//3//f/9//3//f/9//3//f/9//3//f/9//3//f/9//3//f/9//3//f/9//3//f/9//3//f5hSuVb/e/9//3//f7lWmFLfe/9//3//f/9//3//f/9//3//f/9//3//f/9//3//f/9//3//f/9//3//f/9//3//f/9//3//f/9//3//f/9//3//f/9//3//f/9//3//f/9//3//f/9//3//f/9//3//f/9//3//f/9//3//f/9//3//f/9//3//f/9//3//f/9//3//f/9//3//f/9//3//f/9//3//f/9//3//f/9//3//f/9//3//f/9//3//f/9//3//f/9//3//f/9//3//f/9//3//f/9//3//f/9//3//f/9//3//f/9//3//f/9//3//f/9//3//f/9//3//f/9//3//f/9//3//f/9//3//f/9//3//f/9//3//f/9//3//f/9//3//f/9//3//f/9//3//f/9//3//f/9//3//f/9//3//f/9//3//f/9//3//f/9//3//f/9//3//f/9//3//f/9//3//f/9//3//f/9//3//f/9//3//f/9//3//f/9//3//f/9//3//f/9//3//f/9//3//f/9//3//f/9//3//f/9//3//f/9/XGs2RphSmFJ3Tn1v/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</Object>
  <Object Id="idInvalidSigLnImg">AQAAAGwAAAAAAAAAAAAAAIIBAAC/AAAAAAAAAAAAAABONQAAdhoAACBFTUYAAAEA6PkAANEAAAAFAAAAAAAAAAAAAAAAAAAAgAcAADgEAAClAgAAfQEAAAAAAAAAAAAAAAAAANVVCgBI0AUACgAAABAAAAAAAAAAAAAAAEsAAAAQAAAAAAAAAAUAAAAeAAAAGAAAAAAAAAAAAAAAgwEAAMAAAAAnAAAAGAAAAAEAAAAAAAAAAAAAAAAAAAAlAAAADAAAAAEAAABMAAAAZAAAAAAAAAAAAAAAggEAAL8AAAAAAAAAAAAAAIM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8PDwAAAAAAAlAAAADAAAAAEAAABMAAAAZAAAAAAAAAAAAAAAggEAAL8AAAAAAAAAAAAAAIMBAADAAAAAIQDwAAAAAAAAAAAAAACAPwAAAAAAAAAAAACAPwAAAAAAAAAAAAAAAAAAAAAAAAAAAAAAAAAAAAAAAAAAJQAAAAwAAAAAAACAKAAAAAwAAAABAAAAJwAAABgAAAABAAAAAAAAAPDw8AAAAAAAJQAAAAwAAAABAAAATAAAAGQAAAAAAAAAAAAAAIIBAAC/AAAAAAAAAAAAAACD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AAAAAAAlAAAADAAAAAEAAABMAAAAZAAAAAAAAAAAAAAAggEAAL8AAAAAAAAAAAAAAIMBAADAAAAAIQDwAAAAAAAAAAAAAACAPwAAAAAAAAAAAACAPwAAAAAAAAAAAAAAAAAAAAAAAAAAAAAAAAAAAAAAAAAAJQAAAAwAAAAAAACAKAAAAAwAAAABAAAAJwAAABgAAAABAAAAAAAAAP///wAAAAAAJQAAAAwAAAABAAAATAAAAGQAAAAAAAAAAAAAAIIBAAC/AAAAAAAAAAAAAACD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M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vne+d/9//3//f/9//3//f/9//3//f/9//3//f/9//3//f/9//3//f/9//3//f/9//3//f/9//3//f/9//3//f/9//3//f/9//3//f/9//3//f/9//3//f/9//3//f/9//3//f/9//3//f/9//3//f/9//3//f/9//3//f/9//3//f/9//3//f/9//3//f/9//3//f/9//3//f/9//3//f/9//3//f/9//3//f/9//3//f/9//3//f/9//3//f/9//3//f/9//3//f/9//3//f/9//3//f/9//3//f/9//3//f/9//3//f/9//3//f/9//3//f/9//3//f/9//3//f/9//3//f/9//3//f/9//3//f/9//3//f/9//3//f/9//3//f/9//3//f/9//3//f/9//3//f/9//3//f/9//3//f/9//3//f/9//3//f/9//3//f/9//3//f/9//3//f/9//3//f/9//3//f/9//3//f/9//3//f/9//3//f/9//3//f/9//3//f/9//3//f/9//3//f/9//3//f/9//3//f/9//3//f/9//3//f/9/GmP/e/9//3//f/9//3//f/9//3//f/9//3//f/9//3//f/9//3//f/9//3//f/9//3//f/9//3//f/9//3//f/9//3//f/9//3//f/9//3//f/9//3//f/9//3//f/9//3//f/9//3//f/9//3//f/9//3//f/9//3//f/9//3//f/9//3//f/9//3//f/9//3//f/9//3//f/9//3//f/9//3//f/9//3//f/9//3//f/9//3//f/9//3//f/9//3//f/9//3//f/9//3//f/9//3//f/9//3//f/9//3//f/9//3//f/9//3//f/9//3//f/9//3//f/9//3//f/9//3//f/9//3//f/9//3//f/9//3//f/9//3//f/9//3//f/9//3//f/9//3//f/9//3//f/9//3//f/9//3//f/9//3//f/9//3//f/9//3//f/9//3//f/9//3//f/9//3//f/9//3//f/9//3//f/9//3//f/9//3//f/9//3//f/9//3//f/9//3//f/9//3//f/9//3//f/9//3//f/9//3//f/9//3//f/9/2Vr/f/9//3//f/9//3//f/9//3//f/9//3//f/9//3//f/9//3//f/9//3//f/9//3//f/9//3//f/9//3//f/9//3//f/9//3//f/9//3//f/9//3//f/9//3//f/9//3//f/9//3//f/9//3//f/9//3//f/9//3//f/9//3//f/9//3//f/9//3//f/9//3//f/9//3//f/9//3//f/9//3//f/9//3//f/9//3//f/9//3//f/9//3//f/9//3//f/9//3//f/9//3//f/9//3//f/9//3//f/9//3//f/9//3//f/9//3//f/9//3//f/9//3//f/9//3//f/9//3//f/9//3//f/9//3//f/9//3//f/9//3//f/9//3//f/9//3//f/9//3//f/9//3//f/9//3//f/9//3//f/9//3//f/9//3//f/9//3//f/9//3//f/9//3//f/9//3//f/9//3//f/9//3//f/9//3//f/9//3//f/9//3//f/9//3//f/9//3//f/9//3//f/9//3//f/9//3//f/9//3//f/9//3//f/9/+l7/f/9//3//f/9//3//f/9//3//f/9//3//f/9//3//f/9//3//f/9//3//f/9//3//f/9//3//f/9//3//f/9//3//f/9//3//f/9//3//f/9//3//f/9//3//f/9//3//f/9//3//f/9//3//f/9//3//f/9//3//f/9//3//f/9//3//f/9//3//f/9//3//f/9//3//f/9//3//f/9//3//f/9//3//f/9//3//f/9//3//f/9//3//f/9//3//f/9//3//f/9//3//f/9//3//f/9//3//f/9//3//f/9//3//f/9//3//f/9//3//f/9//3//f/9//3//f/9//3/ee/9//3//f/9//3//f/9//3//f/9//3//f/9//3//f/9//3//f/9//3//f/9//3//f/9//3//f/9//3//f/9//3//f/9//3//f/9//3//f/9//3//f/9//3//f/9//3//f/9//3//f/9//3//f/9//3//f/9//3//f/9//3//f/9//3//f/9//3//f/9//3//f/9//3//f/9//3//f/9//3//f/9//3//f/9/PGf/f/9//3//f/9//3//f/9//3//f/9//3//f/9//3//f/9//3//f/9//3//f/9//3//f/9//3//f/9//3//f/9//3//f/9//3//f/9//3//f/9//3//f/9//3//f/9//3//f/9//3//f/9//3//f/9//3//f/9//3//f/9//3//f/9//3//f/9//3//f/9//3//f/9//3//f/9//3//f/9//3//f/9//3//f/9//3//f/9//3//f/9//3//f/9//3//f/9//3//f/9//3//f/9//3//f/9//3//f/9//3//f/9//3//f/9//3//f/9//3//f/9//3//f/9//3//f/9/nXPed/9//3//f/9//3//f/9//3//f/9//3//f/9//3//f/9//3//f/9//3//f/9//3//f/9//3//f/9//3//f/9//3//f/9//3//f/9//3//f/9//3//f/9//3//f/9//3//f/9//3//f/9//3//f/9//3//f/9//3//f/9//3//f/9//3//f/9//3//f/9//3//f/9//3//f/9//3//f/9//3//f/9//3//f55zXGv/f/9//3//f/9//3//f/9//3//f/9//3//f/9//3//f/9//3//f/9//3//f/9//3//f/9//3//f/9//3//f/9//3//f/9//3//f/9//3//f/9//3//f/9//3//f/9//3//f/9//3//f/9//3//f/9//3//f/9//3//f/9//3//f/9//3//f/9//3//f/9//3//f/9//3//f/9//3//f/9//3//f/9//3//f/9//3//f/9//3//f/9//3//f/9//3//f/9//3//f/9//3//f/9//3//f/9//3//f/9//3//f/9//3//f/9//3//f/9//3//f/9//3//f/9//3//f/9/O2P/f/9//3//f/9//3//f/9//3//f/9//3//f/9//3//f/9//3//f/9//3//f/9//3//f/9//3//f/9//3//f/9//3//f/9//3//f/9//3//f/9//3//f/9//3//f/9//3//f/9//3//f/9//3//f/9//3//f/9//3//f/9//3//f/9//3//f/9//3//f/9//3//f/9//3//f/9//3//f/9//3//f/9//3//fxtj33v/f/9//3//f/9//3//f/9//3//f/9//3//f/9//3//f/9//3//f/9//3//f/9//3//f/9//3//f/9//3//f/9//3//f/9//3//f/9//3//f/9//3//f/9//3//f/9//3//f/9//3//f/9//3//f/9//3//f/9//3//f/9//3//f/9//3//f/9//3//f/9//3//f/9//3//f/9//3//f/9//3//f/9//3//f/9//3//f/9//3//f/9//3//f/9//3//f/9//3//f/9//3//f/9//3//f/9//3//f/9//3//f/9//3//f/9//3//f/9//3//f/9//3//f/9//3//f/9/O2P/f/9//3//f/9//3//f/9//3//f/9//3//f/9//3//f/9//3//f/9//3//f/9//3//f/9//3//f/9//3//f/9//3//f/9//3//f/9//3//f/9//3//f/9//3//f/9//3//f/9//3//f/9//3//f/9//3//f/9//3//f/9//3//f/9//3//f/9//3//f/9//3//f/9//3//f/9//3//f/9//3//f/9//3//f7lW/3//f/9//3//f/9//3//f/9//3//f/9//3//f/9//3//f/9//3//f/9//3//f/9//3//f/9//3//f/9//3//f/9//3//f/9//3//f/9//3//f/9//3//f/9//3//f/9//3//f/9//3//f/9//3//f/9//3//f/9//3//f/9//3//f/9//3//f/9//3//f/9//3//f/9//3//f/9//3//f/9//3//f/9//3//f/9//3//f/9//3//f/9//3//f/9//3//f/9//3//f/9//3//f/9//3//f/9//3//f/9//3//f/9//3//f/9//3//f/9//3//f/9//3//f/9//3//f/9/O2f/f/9//3//f/9//3//f/9//3//f/9//3//f/9//3//f/9//3//f/9//3//f/9//3//f/9//3//f/9//3//f/9//3//f/9//3//f/9//3//f/9//3//f/9//3//f/9//3//f/9//3//f/9//3//f/9//3//f/9//3//f/9//3//f/9//3//f/9//3//f/9//3//f/9//3//f/9//3//f/9//3//f/9//3//f3hO/3//f/9//3//f/9//3//f/9//3//f/9//3//f/9//3//f/9//3//f/9//3//f/9//3//f/9//3//f/9//3//f/9//3//f/9//3//f/9//3//f/9//3//f/9//3//f/9//3//f/9//3//f/9//3//f/9//3//f/9//3//f/9//3//f/9//3//f/9//3//f/9//3//f/9//3//f/9//3//f/9//3//f/9//3//f/9//3//f/9//3//f/9//3//f/9//3//f/9//3//f/9//3//f/9//3//f/9//3//f/9//3//f/9//3//f/9//3//f/9//3//f/9//3//f/9//3//f997Omf/f/9//3//f/9//3//f/9//3//f/9//3//f/9//3//f/9//3//f/9//3//f/9//3//f/9//3//f/9//3//f/9//3//f/9//3//f/9//3//f/9//3//f/9//3//f/9//3//f/9//3//f/9//3//f/9//3//f/9//3//f/9//3//f/9//3//f/9//3//f/9//3//f/9//3//f/9//3//f/9//3//f/9//3//e5hO/3//f/9//3//f/9//3//f/9//3//f/9//3//f/9//3//f/9//3//f/9//3//f/9//3//f/9//3//f/9//3//f/9//3//f/9//3//f/9//3//f/9//3//f/9//3//f/9//3//f/9//3//f/9//3//f/9//3//f/9//3//f/9//3//f/9//3//f/9//3//f/9//3//f/9//3//f/9//3//f/9//3//f/9//3//f/9//3//f/9//3//f/9//3//f/9//3//f/9//3//f/9//3//f/9//3//f/9//3//f/9//3//f/9//3//f/9//3//f/9//3//f/9//3//f/9//3//f993W2f/f/9//3//f/9//3//f/9//3//f/9//3//f/9//3//f/9//3//f/9//3//f/9//3//f/9//3//f/9//3//f/9//3//f/9//3//f/9//3//f/9//3//f/9//3//f/9//3//f/9//3//f997/3//f/9//3//f/9//3//f/9//3//f/9//3//f/9//3//f/9//3//f/9//3//f/9//3//f/9//3//f/9//3//e7pW/3//f/9//3//f/9//3//f/9//3//f/9//3//f/9//3//f/9//3//f/9//3//f/9//3//f/9//3//f/9//3//f/9//3//f/9//3//f/9//3//f/9//3//f/9//3//f/9//3//f/9//3//f/9//3//f/9//3//f/9//3//f/9//3//f/9//3//f/9//3//f/9//3//f/9//3//f/9//3//f/9//3//f/9//3//f/9//3//f/9//3//f/9//3//f/9//3//f/9//3//f/9//3//f/9//3//f/9//3//f/9//3//f/9//3//f/9//3//f/9//3//f/9//3//f/9//3//f1xnnW//f/9//3//f/9//3//f/9//3//f/9//3//f/9//3//f/9//3//f/9//3//f/9//3//f/9//3//f/9//3//f/9//3//f/9//3//f/9//3//f/9//3//f/9//3//f/9//3//f/9//3+dc5xz/3//f/9//3//f/9//3//f/9//3//f/9//3//f/9//3//f/9//3//f/9//3//f/9//3//f/9//3//f/9//3+ebxxf/3//f/9//3//f/9//3//f/9//3//f/9//3//f/9//3//f/9//3//f/9//3//f/9//3//f/9//3//f/9//3//f/9//3//f/9//3//f/9//3//f/9//3//f/9//3//f/9//3//f/9//3//f/9//3//f/9//3//f/9//3//f/9//3//f/9//3//f/9//3//f/9//3//f/9//3//f/9//3//f/9//3//f/9//3//f/9//3//f/9//3//f/9//3//f/9//3//f/9//3//f/9//3//f/9//3//f/9//3//f/9//3//f/9//3//f/9//3//f/9//3//f/9//3//f/9//3//fxxj33f/f/9//3//f/9//3//f/9//3//f/9//3//f/9//3//f/9//3//f/9//3//f/9//3//f/9//3//f/9//3//f/9//3//f/9//3//f/9//3//f/9//3//f/9//3//f/9//3//f/9//3/6Xv9//3//f/9//3//f/9//3//f/9//3//f/9//3//f/9//3//f/9//3//f/9//3//f/9//3//f/9//3//f/9//399azxj/3//f/9//3//f/9//3//f/9//3//f/9//3//f/9//3//f/9//3//f/9//3//f/9//3//f/9//3//f/9//3//f/9//3//f/9//3//f/9//3//f/9//3//f/9//3//f/9//3//f/9//3//f/9//3//f/9//3//f/9//3//f/9//3//f/9//3//f/9//3//f/9//3//f/9//3//f/9//3//f/9//3//f/9//3//f/9//3//f/9//3//f/9//3//f/9//3//f/9//3//f/9//3//f/9//3//f/9//3//f/9//3//f/9//3//f/9//3//f/9//3//f/9//3//f/9//3//f9pW/3//f/9//3//f/9//3//f/9//3//f/9//3//f/9//3//f/9//3//f/9//3//f/9//3//f/9//3//f/9//3//f/9//3//f/9//3//f/9//3//f/9//3//f/9//3//f/9//3//f/9//3+4Vv9//3//f/9//3//f/9//3//f/9//3//f/9//3//f/9//3//f/9//3//f/9//3//f/9//3//f/9//3//f/9//38bY35v/3//f/9//3//f/9//3//f/9//3//f/9//3//f/9//3//f/9//3//f/9//3//f/9//3//f/9//3//f/9//3//f/9//3//f/9//3//f/9//3//f/9//3//f/9//3//f/9//3//f/9//3//f/9//3//f/9//3//f/9//3//f/9//3//f/9//3//f/9//3//f/9//3//f/9//3//f/9//3//f/9//3//f/9//3//f/9//3//f/9//3//f/9//3//f/9//3//f/9//3//f/9//3//f/9//3//f/9//3//f/9//3//f/9//3//f/9//3//f/9//3//f/9//3//f/9//3//f9lW/3//f/9//3//f/9//3//f/9//3//f/9//3//f/9//3//f/9//3//f/9//3//f/9//3//f/9//3//f/9//3//f/9//3//f/9//3//f/9//3//f/9//3//f/9//3//f/9//3//f/9//3/aWv9//3//f/9//3//f/9//3//f/9//3//f/9//3//f/9//3//f/9//3//f/9//3//f/9//3//f/9//3//f/9//3/5Wr5z/3//f/9//3//f/9//3//f/9//3//f/9//3//f/9//3//f/9//3//f/9//3//f/9//3//f/9//3//f/9//3//f/9//3//f/9//3//f/9//3//f/9//3//f/9//3//f/9//3//f/9//3//f/9//3//f/9//3//f/9//3//f/9//3//f/9//3//f/9//3//f/9//3//f/9//3//f/9//3//f/9//3//f/9//3//f/9//3//f/9//3//f/9//3//f/9//3//f/9//3//f/9//3//f/9//3//f/9//3//f/9//3//f/9//3//f/9//3//f/9//3//f/9//3//f/9//3//f7lW/3//f/9//3//f/9//3//f/9//3//f/9//3//f/9//3//f/9//3//f/9//3//f/9//3//f/9//3//f/9//3//f/9//3//f/9//3//f/9//3//f/9//3//f/9//3//f/9//3//f/9/33f6Xv9//3//f/9//3//f/9//3//f/9//3//f/9//3//f/9//3//f/9//3//f/9//3//f/9//3//f/9//3//f/9//3+ZUt97/3//f/9//3//f/9//3//f/9//3//f/9//3//f/9//3//f/9//3//f/9//3//f/9//3//f/9//3//f/9//3//f/9//3//f/9//3//f/9//3//f/9//3//f/9//3//f/9//3//f/9//3//f/9//3//f/9//3//f/9//3//f/9//3//f/9//3//f/9//3//f/9//3//f/9//3//f/9//3//f/9//3//f/9//3//f/9//3//f/9//3//f/9//3//f/9//3//f/9//3//f/9//3//f/9//3//f/9//3//f/9//3//f/9//3//f/9//3//f/9//3//f/9//3//f/9//3//f9pa/3//f/9//3//f/9//3//f/9//3//f/9//3//f/9//3//f/9//3//f/9//3//f/9//3//f/9//3//f/9//3//f/9//3//f/9//3//f/9//3//f/9//3//f/9//3//f/9//3//f/9/XWt9a/9//3//f/9//3//f/9//3//f/9//3//f/9//3//f/9//3//f/9//3//f/9//3//f/9//3//f/9//3//f/9//3+6Ut97/3//f/9//3//f/9//3//f/9//3//f/9//3//f/9//3//f/9//3//f/9//3//f/9//3//f/9//3//f/9//3//f/9//3//f/9//3//f/9//3//f/9//3//f/9//3//f/9//3//f/9//3//f/9//3//f/9//3//f/9//3//f/9//3//f/9//3//f/9//3//f/9//3//f/9//3//f/9//3//f/9//3//f/9//3//f/9//3//f/9//3//f/9//3//f/9//3//f/9//3//f/9//3//f/9//3//f/9//3//f/9//3//f/9//3//f/9//3//f/9//3//f/9//3//f/9//3//f/pa/3//f/9//3//f/9//3//f/9//3//f/9//3//f/9//3//f/9//3//f/9//3//f/9//3//f/9//3//f/9//3//f/9//3//f/9//3//f/9//3//f/9//3//f/9//3//f/9//3//f/9/uVb/e/9//3//f/9//3//f/9//3//f/9//3//f/9//3//f/9//3//f/9//3//f/9//3//f/9//3//f/9//3//f/9//3+ZTv97/3//f/9//3//f/9//3//f/9//3//f/9//3//f/9//3//f/9//3//f/9//3//f/9//3//f/9//3//f/9//3//f/9//3//f/9//3//f/9//3//f/9//3//f/9//3//f/9//3//f/9//3//f/9//3//f/9//3//f/9//3//f/9//3//f/9//3//f/9//3//f/9//3//f/9//3//f/9//3//f/9//3//f/9//3//f/9//3//f/9//3//f/9//3//f/9//3//f/9//3//f/9//3//f/9//3//f/9//3//f/9//3//f/9//3//f/9//3//f/9//3//f/9//3//f/9//3/fexxf/3//f/9//3//f/9//3//f/9//3//f/9//3//f/9//3//f/9//3//f/9//3//f/9//3//f/9//3//f/9//3//f/9//3//f/9//3//f/9//3//f/9//3//f/9//3//f/9//3//f/9/uFL/f/9//3//f/9//3//f/9//3//f/9//3//f/9//3//f/9//3//f/9//3//f/9//3//f/9//3//f/9//3//f/9//3+aTv9//3//f/9//3//f/9//3//f/9//3//f/9//3//f/9//3//f/9//3//f/9//3//f/9//3//f/9//3//f/9//3//f/9//3//f/9//3//f/9//3//f/9//3//f/9//3//f/9//3//f/9//3//f/9//3//f/9//3//f/9//3//f/9//3//f/9//3//f/9//3//f/9//3//f/9//3//f/9//3//f/9//3//f/9//3//f/9//3//f/9//3//f/9//3//f/9//3//f/9//3//f/9//3//f/9//3//f/9//3//f/9//3//f/9//3//f/9//3//f/9//3//f/9//3//f/9//3++d/ta/3//f/9//3//f/9//3//f/9//3//f/9//3//f/9//3//f/9//3//f/9//3//f/9//3//f/9//3//f/9//3//f/9//3//f/9//3//f/9//3//f/9//3//f/9//3//f/9//3//f/9/mE7/f/9//3//f/9//3//f/9//3//f/9//3//f/9//3//f/9//3//f/9//3//f/9//3//f/9//3//f/9//3//f/9//39YSv9//3//f/9//3//f/9//3//f/9//3//f/9//3//f/9//3//f/9//3//f/9//3//f/9//3//f/9//3//f/9//3//f/9//3//f/9//3//f/9//3//f/9//3//f/9//3//f/9//3//f/9//3//f/9//3//f/9//3//f/9//3//f/9//3//f/9//3//f/9//3//f/9//3//f/9//3//f/9//3//f/9//3//f/9//3//f/9//3//f/9//3//f/9//3//f/9//3//f/9//3//f/9//3//f/9//3//f/9//3//f/9//3//f/9//3//f/9//3//f/9//3//f/9//3//f/9//3+ecz1j/3//f/9//3//f/9//3//f/9//3//f/9//3//f/9//3//f/9//3//f/9//3//f/9//3//f/9//3//f/9//3//f/9//3//f/9//3//f/9//3//f/9//3//f/9//3//f/9//3//f/9/mlL/f/9//3//f/9//3//f/9//3//f/9//3//f/9//3//f/9//3//f/9//3//f/9//3//f/9//3//f/9//3//f/9//394Sv9//3//f/9//3//f/9//3//f/9//3//f/9//3//f/9//3//f/9//3//f/9//3//f/9//3//f/9//3//f/9//3//f/9//3//f/9//3//f/9//3//f/9//3//f/9//3//f/9//3//f/9//3//f/9//3//f/9//3//f/9//3//f/9//3//f/9//3//f/9//3//f/9//3//f/9//3//f/9//3//f/9//3//f/9//3//f/9//3//f/9//3//f/9//3//f/9//3//f/9//3//f/9//3//f/9//3//f/9//3//f/9//3//f/9//3//f/9//3//f/9//3//f/9//3//f/9//39ca1xn/3//f/9//3//f/9//3//f/9//3//f/9//3//f/9//3//f/9//3//f/9//3//f/9//3//f/9//3//f/9//3//f/9//3//f/9//3//f/9//3//f/9//3//f/9//3//f/9//3//f/9/ulL/f/9//3//f/9//3//f/9//3//f/9//3//f/9//3//f/9//3//f/9//3//f/9//3//f/9//3//f/9//3//f/9//394Sv9//3//f/9//3//f/9//3//f/9//3//f/9//3//f/9//3//f/9//3//f/9//3//f/9//3//f/9//3//f/9//3//f/9//3//f/9//3//f/9//3//f/9//3//f/9//3//f/9//3//f/9//3//f/9//3//f/9//3//f/9//3//f/9//3//f/9//3//f/9//3//f/9//3//f/9//3//f/9//3//f/9//3//f/9//3//f/9//3++d/M9FUJWSvpefW//f/9//3//f/9//3//f/9//3//f/9//3//f/9//3//f/9//3//f/9//3//f/9//3//f/9//3//f/9//3//f/9//38aY55z/3//f/9//3//f/9//3//f/9//3//f/9//3//f/9//3//f/9//3//f/9//3//f/9//3//f/9//3//f/9//3//f/9//3//f/9//3//f/9//3//f/9//3//f/9//3//f/9//3//f997ulb/f/9//3//f/9//3//f/9//3//f/9//3//f/9//3//f/9//3//f/9//3//f/9//3//f/9//3//f/9//3//f/9//3/bVv9//3//f/9//3//f/9//3//f/9//3//f/9//3//f/9//3//f/9//3//f/9//3//f/9//3//f/9//3//f/9//3//f/9//3//f/9//3//f/9//3//f/9//3//f/9//3//f/9//3//f/9//3//f/9//3//f/9//3//f/9//3//f/9//3//f/9//3//f/9//3//f/9//3//f/9//3//f/9//3//f/9//3//f/9//3//f/9//3//f/9//3//f31v2VY2RjdGVka4Uhtf33f/f/9//3//f/9//3//f/9//3//f/9//3//f/9//3//f/9//3//f/9//3//f/9//3//f/9//38aY75z/3//f/9//3//f/9//3//f/9//3//f/9//3//f/9//3//f/9//3//f/9//3//f/9//3//f/9//3//f/9//3//f/9//3//f/9//3//f/9//3//f/9//3//f/9//3//f/9//3//f793+1r/f/9//3//f/9//3//f/9//3//f/9//3//f/9//3//f/9//3//f/9//3//f/9//3//f/9//3//f/9//3//f/9//395Sv9//3//f/9//3//f/9//3//f/9//3//f/9//3//f/9//3//f/9//3//f/9//3//f/9//3//f/9//3//f/9//3//f/9//3//f/9//3//f/9//3//f/9//3//f/9//3//f/9//3//f/9//3//f/9//3//f/9//3//f/9//3//f/9//3//f/9//3//f/9//3//f/9//3//f/9//3//f/9//3//f/9//3//f/9//3//f/9//3//f/9//3//f/9//3//f/9//3+/cztjd05VRjZGVkYbY75z/3//f/9//3//f/9//3//f/9//3//f/9//3//f/9//3//f/9//3//f/9//38aY993/3//f/9//3//f/9//3//f/9//3//f/9//3//f/9//3//f/9//3//f/9//3//f/9//3//f/9//3//f/9//3//f/9//3//f/9//3//f/9//3//f/9//3//f/9//3//f/9//3//f55zHF//f/9//3//f/9//3//f/9//3//f/9//3//f/9//3//f/9//3//f/9//3//f/9//3//f/9//3//f/9//3//f/9//3+6Uv9//3//f/9//3//f/9//3//f/9//3//f/9//3//f/9//3//f/9//3//f/9//3//f/9//3//f/9//3//f/9//3//f/9//3//f/9//3//f/9//3//f/9//3//f/9//3//f/9//3//f/9//3//f/9//3//f/9//3//f/9//3//f/9//3//f/9//3//f/9//3//f/9//3//f/9//3//f/9//3//f/9//3//f/9//3//f/9//3//f/9//3//f/9//3//f/9//3//f/9//3//f/9//3tbY5dONkI2QlZK2Vqdb/9//3//f/9//3//f/9//3//f/9//3//f/9//3//f/9//387Y/97/3//f/9//3//f/9//3//f/9//3//f/9//3//f/9//3//f/9//3//f/9//3//f/9//3//f/9//3//f/9//3//f/9//3//f/9//3//f/9//3//f/9//3//f/9//3//f/9//3//f31vG1//f/9//3//f/9//3//f/9//3//f/9//3//f/9//3//f/9//3//f/9//3//f/9//3//f/9//3//f/9//3//f/9//3+aUv9//3//f/9//3//f/9//3//f/9//3//f/9//3//f/9//3//f/9//3//f/9//3//f/9//3//f/9//3//f/9//3//f/9//3//f/9//3//f/9//3//f/9//3//f/9//3//f/9//3//f/9//3//f/9//3//f/9//3//f/9//3//f/9//3//f/9//3//f/9//3//f/9//3//f/9//3//f/9//3//f/9//3//f/9//3//f/9//3//f/9//3//f/9//3//f/9//3//f/9//3//f/9//3//f/9//3//f/9/nW/6WpdOVkpXSnhOPGe/d/9//3//f/9//3//f/9//3//f/9//39bZ/9//3//f/9//3//f/9//3//f/9//3//f/9//3//f/9//3//f/9//3//f/9//3//f/9//3//f/9//3//f/9//3//f/9//3//f/9//3//f/9//3//f/9//3//f/9//3//f/9//3//f31vPGP/f/9//3//f/9//3//f/9//3//f/9//3//f/9//3//f/9//3//f/9//3//f/9//3//f/9//3//f/9//3//f/9/33uaTv9//3//f/9//3//f/9//3//f/9//3//f/9//3//f/9//3//f/9//3//f/9//3//f/9//3//f/9//3//f/9//3//f/9//3//f/9//3//f/9//3//f/9//3//f/9//3//f/9//3//f/9//3//f/9//3//f/9//3//f/9//3//f/9//3//f/9//3//f/9//3//f/9//3//f/9//3//f/9//3//f/9//3//f/9//3//f/9//3//f/9//3//f/9//3//f/9//3//f/9//3//f/9//3//f/9//3//f/9//3//f/9//3//f753Gl+YUldGFkIVQphSXWv/f/9//3//f/9//388Z/9//3//f/9//3//f/9//3//f/9//3//f/9//3//f/9//3//f/9//3//f/9//3//f/9//3//f/9//3//f/9//3//f/9//3//f/9//3//f/9//3//f/9//3//f/9//3//f/9//3//f1xnPGP/f/9//3//f/9//3//f/9//3//f/9//3//f/9//3//f/9//3//f/9//3//f/9//3//f/9//3//f/9//3//f/9/33uZTv9//3//f/9//3//f/9//3//f/9//3//f/9//3//f/9//3//f/9//3//f/9//3//f/9//3//f/9//3//f/9//3//f/9//3//f/9//3//f/9//3//f/9//3//f/9//3//f/9//3//f/9//3//f/9//3//f/9//3//f/9//3//f/9//3//f/9//3//f/9//3//f/9//3//f/9//3//f/9//3//f/9//3//f/9//3//f/9//3//f/9//3//f/9//3//f/9//3//f/9//3//f/9//3//f/9//3//f/9//3//f/9//3//f/9//3//f/9//3//f55zGmN2SlZGNkJ4SrlSW2c9Y/9//3//f/9//3//f/9//3//f/9//3//f/9//3//f/9//3//f/9//3//f/9//3//f/9//3//f/9//3//f/9//3//f/9//3//f/9//3//f/9//3//f/9//3//f/9//3//f/9//3//fztnXmv/f/9//3//f/9//3//f/9//3//f/9//3//f/9//3//f/9//3//f/9//3//f/9//3//f/9//3//f/9//3//f/9//3+aTv9//3//f/9//3//f/9//3//f/9//3//f/9//3//f/9//3//f/9//3//f/9//3//f/9//3//f/9//3//f/9//3//f/9//3//f/9//3//f/9//3//f/9//3//f/9//3//f/9//3//f/9//3//f/9//3//f/9//3//f/9//3//f/9//3//f/9//3//f/9//3//f/9//3//f/9//3//f/9//3//f/9//3//f/9//3//f/9//3//f/9//3//f/9//3//f/9//3//f/9//3//f/9//3//f/9//3//f/9//3//f/9//3//f/9//3//f/9//3//f/9//3//f/9//3//f75zO2NZRldGNkI1QrhSPGffe/9//3//f/9//3//f/9//3//f/9//3//f/9//3//f/9//3//f/9//3//f/9//3//f/9//3//f/9//3//f/9//3//f/9//3//f/9//3//f/9//3//f/9//3//f31rPGP/f/9//3//f/9//3//f/9//3//f/9//3//f/9//3//f/9//3//f/9//3//f/9//3//f/9//3//f/9//3//f/9//395Sv9//3//f/9//3//f/9//3//f/9//3//f/9//3//f/9//3//f/9//3//f/9//3//f/9//3//f/9//3//f/9//3//f/9//3//f/9//3//f/9//3//f/9//3//f/9//3//f/9//3//f/9//3//f/9//3//f/9//3//f/9//3//f/9//3//f/9//3//f/9//3//f/9//3//f/9//3//f/9//3//f/9//3//f/9//3//f/9//3//f/9//3//f/9//3//f/9//3//f/9//3//f/9//3//f/9//3//f/9//3//f/9//3//f/9//3//f31rv3P/f/9//3//f/9//3//f/9//39dZ/9//3//f793O2O4UlZGFUJXRnhKG2N9a/9//3//f/9//3//f/9//3//f/9//3//f/9//3//f/9//3//f/9//3//f/9//3//f/9//3//f/9//3//f/9//3//f/9//3//f/9//3//f31rPGP/f/9//3//f/9//3//f/9//3//f/9//3//f/9//3//f/9//3//f/9//3//f/9//3//f/9//3//f/9//3//f/9//3+aTv9//3//f/9//3//f/9//3//f/9//3//f/9//3//f/9//3//f/9//3//f/9//3//f/9//3//f/9//3//f/9//3//f/9//3//f/9//3//f/9//3//f/9//3//f/9//3//f/9//3//f/9//3//f/9//3//f/9//3//f/9//3//f/9//3//f/9//3//f/9//3//f/9//3//f/9//3//f/9//3//f/9//3//f/9//3//f/9//3//f/9//3//f/9//3//f/9//3//f/9//3//f/9//3//f/9//3//f/9//3//f/9//3//f/9/PGc2PvlauE5XRr1z/3//f/9//3//f/9//388Y/9//3//f/9//3//f/9//3//f997O2PaVjZCFj4VPjVCmVJdZ79z/3//f/9//3//f/9//3//f/9//3//f/9//3//f/9//3//f/9//3//f/9//3//f/9//3//f/9//3//f/9//3//f55z+1r/f/9//3//f/9//3//f/9//3//f/9//3//f/9//3//f/9//3//f/9//3//f/9//3//f/9//3//f/9//3//f/9//39YRv9//3//f/9//3//f/9//3//f/9//3//f/9//3//f/9//3//f/9//3//f/9//3//f/9//3//f/9//3//f/9//3//f/9//3//f/9//3//f/9//3//f/9//3//f/9//3//f/9//3//f/9//3//f/9//3//f/9//3//f/9//3//f/9//3//f/9//3//f/9//3//f/9//3//f/9//3//f/9//3//f/9//3//f/9//3//f/9//3//f/9//3//f/9//3//f/9//3//f/9//3//f/9//3//f/9//3//f/9//3//f/9//3//f/9/WEr/f/9//3//f/9//3//f/9//3//f/9//387Y/9//3//f/9//3//f/9//3//f/9//3//f/9//3//f/9/nm87Y5dSNUI2RvU5NkKZTlxn33f/f/9//3//f/9//3//f/9//3//f/9//3//f/9//3//f/9//3//f/9//3//f/9//3//f55z+1r/f/9//3//f/9//3//f/9//3//f/9//3//f/9//3//f/9//3//f/9//3//f/9//3//f/9//3//f/9//3//f/9//394Sv9//3//f/9//3//f/9//3//f/9//3//f/9//3//f/9//3//f/9//3//f/9//3//f/9//3//f/9//3//f/9//3//f/9//3//f/9//3//f/9//3//f/9//3//f/9//3//f/9//3//f/9//3//f/9//3//f/9//3//f/9//3//f/9//3//f/9//3//f/9//3//f/9//3//f/9//3//f/9//3//f/9//3//f/9//3//f/9//3//f/9//3//f/9//3//f/9//3//f/9//3//f/9//3//f/9//3//f/9//3//f/9//3//f/9/mU7/f/9//3//f/9//3//f/9//3//f/9//387Y/9//3//f/9//3//f/9//3//f/9//3//f/9//3//f/9//3//f/9//3//f/9/33uec/ped0o2QhdC9Dk2RnhO+16ec/9//3//f/9//3//f/9//3//f/9//3//f/9//3//f/9//3//f993uVL/f/9//3//f/9//3//f/9//3//f/9//3//f/9//3//f/9//3//f/9//3//f/9//3//f/9//3//f/9//3//f/9//383Qv9//3//f/9//3//f/9//3//f/9//3//f/9//3//f/9//3//f/9//3//f/9//3//f/9//3//f/9//3//f/9//3//f/9//3//f/9//3//f/9//3//f/9//3//f/9//3//f/9//3//f/9//3//f/9//3//f/9//3//f/9//3//f/9//3//f/9//3//f/9//3//f/9//3//f/9//3//f/9//3//f/9//3//f/9//3//f/9//3//f/9//3//f/9//3//f/9//3//f/9//3//f/9//3//f/9//3//f/9//3//f/9//3//f/9/eE7/f/9//3//f/9//3//f/9//3//f/9//387Y/9//3//f/9//3//f/9//3//f/9//3//f/9//3//f/9//3//f/9//3//f/9//3//f/9//3//f/9//3//f793G2OYUlZKFkIWQjZCeE76Xlxr33v/f/9//3//f/9//3//f/9//3//f/9/mU7/f/9//3//f/9//3//f/9//3//f/9//3//f/9//3//f/9//3//f/9//3//f/9//3//f/9//3//f/9//3//f/9//395Sv9//3//f/9//3//f/9//3//f/9//3//f/9//3//f/9//3//f/9//3//f/9//3//f/9//3//f/9//3//f/9//3//f/9//3//f/9//3//f/9//3//f/9//3//f/9//3//f/9//3//f/9//3//f/9//3//f/9//3//f/9//3//f/9//3//f/9//3//f/9//3//f/9//3//f/9//3//f/9//3//f/9//3//f/9//3//f/9//3//f/9//3//f/9//3//f/9//3//f/9//3//f/9//3//f/9//3//f/9//3//f/9//3//f/9/2Vaeb/9//3//f/9//3//f/9//3//f/9//387Y/9//3//f/9//3//f/9//3//f/9//3//f/9//3//f/9//3//f/9//3//f/9//3//f/9//3//f/9//3//f/9//3//f/9//3//f/9/vnc7Y9paeE42QvQ5NkIVPplSG1+fc993/3//f/9/mk7/f/5//3//f/9//3//f/9//3//f/9//3//f/9//3//f/9//3//f/9//3//f/9//3//f/9//3//f/9//3//f/9//39XRv9//3//f/9//3//f/9//3//f/9//3//f/9//3//f/9//3//f/9//3//f/9//3//f/9//3//f/9//3//f/9//3//f/9//3//f/9//3//f/9//3//f/9//3//f/9//3//f/9//3//f/9//3//f/9//3//f/9//3//f/9//3//f/9//3//f/9//3//f/9//3//f/9//3//f/9//3//f/9//3//f/9//3//f/9//3//f/9//3//f/9//3//f/9//3//f/9//3//f/9//3//f/9//3//f/9//3//f/9//3//f/9//3//f/9//39XRv9//3//f/9//3//f/9//3//f/9//38bY/9//3//f/9//3//f/9//3//f/9//3//f/9//3//f/9//3//f/9//3//f/9//3//f/9//3//f/9//3//f/9//3//f/9//3//f/9//3//f/9//3//f/9//3//e51vPGe5VlZK9j32PfY9+TWYTjtjnm//e/9//3//f/9//3//f/9//3//f/9//3//f/9//3//f/9//3//f/9//3//f/9//3//f/9//3//f/9//395St97/3//f/9//3//f/9//3//f/9//3//f/9//3//f/9//3//f/9//3//f/9//3//f/9//3//f/9//3//f/9//3//f/9//3//f/9//3//f/9//3//f/9//3//f/9//3//f/9//3//f/9//3//f/9//3//f/9//3//f/9//3//f/9//3//f/9//3//f/9//3//f/9//3//f/9//3//f/9//3//f/9//3//f/9//3//f/9//3//f/9//3//f/9//3//f/9//3//f/9//3//f/9//3//f/9//3//f/9//3//f/9//3//f/9//3+5Un1v/3//f/9//3//f/9//3//f/9//38aX/9//3//f/9//3//f/9//3//f/9//3//f/9//3//f/9//3//f/9//3//f/9//3//f/9//3//f/9//3//f/9//3//f/9//3//f/9//3//f/9//3//f/9//3//f/9//3//f/9//3//f/9/OkKdbxpfuVZWRhVC9D0UPjVCmE7aVj1nnm/fe/9//3//f/9//3//f/9//3//f/9//3//f/9//3//f/9//3//f/9//395Sv97/3//f/9//3//f/9//3//f/9//3//f/9//3//f/9//3//f/9//3//f/9//3//f/9//3//f/9//3//f/9//3//f/9//3//f/9//3//f/9//3//f/9//3//f/9//3//f/9//3//f/9//3//f/9//3//f/9//3//f/9//3//f/9//3//f/9//3//f/9//3//f/9//3//f/9//3//f/9//3//f/9//3//f/9//3//f/9//3//f/9//3//f/9//3//f/9//3//f/9//3//f/9//3//f/9//3//f/9//3//f/9//3//f/9//3//f1dG/3//f/9//3//f/9//3//f/9//38aX/9//3//f/9//3//f/9//3//f/9//3//f/9//3//f/9//3//f/9//3//f/9//3//f/9//3//f/9//3//f/9//3//f/9//3//f/9//3//f/9//3//f/9//3//f/9//3//f/9//3//f/9/eU7/f/9//3//f/9//3//f/9/nnNda/pal1I2RhZC9TkWPjdCmVLaWlxnvnP/f/9//3//f/9//3//f/9//3//f/9//3+6Ur5z/3//f/9//3//f/9//3//f/9//3//f/9//3//f/9//3//f/9//3//f/9//3//f/9//3//f/9//3//f/9//3//f/9//3//f/9//3//f/9//3//f/9//3//f/9//3//f/9//3//f/9//3//f/9//3//f/9//3//f/9//3//f/9//3//f/9//3//f/9//3//f/9//3//f/9//3//f/9//3//f/9//3//f/9//3//f/9//3//f/9//3//f/9//3//f/9//3//f/9//3//f/9//3//f/9//3//f/9//3//f/9//3//f/9//3//fztn2lr/f/9//3//f/9//3//f/9//3/6Wv9//3//f/9//3//f/9//3//f/9//3//f/9//3//f/9//3//f/9//3//f/9//3//f/9//3//f/9//3//f/9//3//f/9//3//f/9//3//f/9//3//f/9//3//f/9//3//f/9//3//f/9/V0b/f/9//3//f/9//3//f/9//3//f/9//3//f/9//3//f/9/fW87Z9lWV0oWQjZC8zk1QlZG2lobX59z33v/f/9//3+ZSr9z/3//f/9//3//f/9//3//f/9//3//f/9//3//f/9//3//f/9//3//f/9//3//f/9//3//f/9//3//f/9//3//f/9//3//f/9//3//f/9//3//f/9//3//f/9//3//f/9//3//f/9//3//f/9//3//f/9//3//f/9//3//f/9//3//f/9//3//f/9//3//f/9//3//f/9//3//f/9//3//f/9//3//f/9//3//f/9//3//f/9//3//f/9//3//f/9//3//f/9//3//f/9//3//f/9//3//f/9//3//f/9//3//f/9//3//f/9/eEq/c/9//3//f/9//3//f/9//3/6Xv9//3//f/9//3//f/9//3//f/9//3//f/9//3//f/9//3//f/9//3//f/9//3//f/9//3//f/9//3//f/9//3//f/9//3//f/9//3//f/9//3//f/9//3//f/9//3//f/9//3//f/9/mE7/f/9//3//f/9//3//f/9//3//f/9//3//f/9//3//f/9//3//f/9//3//f/9//3//f/9/fW8bY5dSNkL1OfU51Tm3LZpKfmv/e/9//3//f/9//3//f/9//3//f/9//3//f/9//3//f/9//3//f/9//3//f/9//3//f/9//3//f/9//3//f/9//3//f/9//3//f/9//3//f/9//3//f/9//3//f/9//3//f/9//3//f/9//3//f/9//3//f/9//3//f/9//3//f/9//3//f/9//3//f/9//3//f/9//3//f/9//3//f/9//3//f/9//3//f/9//3//f/9//3//f/9//3//f/9//3//f/9//3//f/9//3//f/9//3//f/9//3//f/9//3//f/9//3//f/9/nnN4Tv9//3//f/9//3//f/9//3/6Xv9//3//f/9//3//f/9//3//f/9//3//f/9//3//f/9//3//f/9//3//f/9//3//f/9//3//f/9//3//f/9//3//f/9//3//f/9//3//f/9//3//f/9//3//f/9//3//f/9//3//f/9/dkr/f/9//3//f/9//3//f/9//3//f/9//3//f/9//3//f/9//3//f/9//3//f/9//3//f/9//3//f/9//3/fe51vXGdZQnlKNkIVPhVCd07ZWjxnnnP/e/9//3//f/9//3//f/9//3//f/9//3//f/9//3//f/9//3//f/9//3//f/9//3//f/9//3//f/9//3//f/9//3//f/9//3//f/9//3//f/9//3//f/9//3//f/9//3//f/9//3//f/9//3//f/9//3//f/9//3//f/9//3//f/9//3//f/9//3//f/9//3//f/9//3//f/9//3//f/9//3//f/9//3//f/9//3//f/9//3//f/9//3//f/9//3//f/9//3//f/9//3//f/9//3//f/9//3//f/9//3/aWnxr/3//f/9//3//f/9//38bX/9//3//f/9//3//f/9//3v/f/9//3//f/9//3//f/9//3//f/9//3//f/9//3//f/9//3//f/9//3//f/9//3//f/9//3//f/9//3//f/9//3//f/9//3//f/9//3//f/9//3//f/9/uU7fe/9//3//f/9//3//f/9//3//f/9//3//f/9//3//f/9//3//f/9//3//f/9//3//f/9//3//f/9//3//f/9//38bX11n/3//f/9/vndda/pamFI2RhVCFUJXSrhWPGeeb997/3//f/9//3//f/9//3//f/9//3//f/9//3//f/9//3//f/9//3//f/9//3//f/9//3//f/9//3//f/9//3//f/9//3//f/9//3//f/9//3//f/9//3//f/9//3//f/9//3//f/9//3//f/9//3//f/9//3//f/9//3//f/9//3//f/9//3//f/9//3//f/9//3//f/9//3//f/9//3//f/9//3//f/9//3//f/9//3//f/9//3//f/9//3//f/9//3//f/9//3//f/9//3//f5lS/3//f/9//3//f/9//3/6Wv9//3//f/9//39ca9Q19Dn6Wv9//3//f/9//3//f/9//3//f/9//3//f/9//3//f/9//3//f/9//3//f/9//3//f/9//3//f/9//3//f/9//3//f/9//3//f/9//3//f/9//3//f/9/21afc/9//3//f/9//3//f/9//3//f/9//3//f/9//3//f/9//3//f/9//3//f/9//3//f/9//3//f/9//3//f/9//39da11n/3//f/9//3//f/9//3//f/9//3/fe51zG2O5VlZGVkY0QnhO+lq+c/9//3//f/9//3//f/9//3//f/9//3//f/9//3//f/9//3//f/9//3//f/9//3//f/9//3//f/9//3//f/9//3//f/9//3//f/9//3//f/9//3//f/9//3//f/9//3//f/9//3//f/9//3//f/9//3//f/9//3//f/9//3//f/9//3//f/9//3//f/9//3//f/9//3//f/9//3//f/9//3//f/9//3//f/9//3//f/9//3//f/9//3//f/9//3//f/9//3//fzxj+1r/f/9//3//f/9//3/6Wv9//3//f/9//394Sv9//3+ZUldG/3//f/9//3//f/9//3//f/9//3//f/9//3//f/9//3//f/9//3//f/9//3//f/9//3//f/9//3//f/9//3//f/9//3//f/9//3//f/9//3//f/9/21Z+a/9//3//f753/3//f/9//3//f/9//3//f/9//3//f/9//3//f/9//3//f/9//3//f/9//3//f/9//3//f/9//3+ec7pW/3//f/9//3//f/9//3//f/9//3//f/9//3//f/9//3//f/9/fGvYVpdOdkq4UhpfnnP/f/9//3//f/9//3//f/9//3//f/9//3//f/9//3//f/9//3//f/9//3//f/9//3//f/9//3//f/9//3//f/9//3//f/9//3//f/9//3//f/9//3//f/9//3//f/9//3//f/9//3//f/9//3//f/9//3//f/9//3//f/9//3//f/9//3//f/9//3//f/9//3//f/9//3//f/9//3//f/9//3//f/9//3//f/9//3//f/9//3//f/9//3//f/9/Nka/c/9//3//f/9//3/6Wv9//3//f/9//3+5Vv9//3//fxtjmVL/f/9//3//f/9//3//f/9//3//f/9//3//f/9//3//f/9//3//f/9//3//f/9//3//f/9//3//f/9//3//f/9//3//f/9//3//f/9//3//f/9/PGM9Z/5//3//f1hKtDHfd/9//3//f/9//3//f/9//3//f/9//3//f/9//3//f/9//3//f/9//3//f/9//3//f/9//3++d5pS/3//f/9//3//f/9//3//f/9//3//f/9//3//f/9//3//f/9//3//f/9//3//e51zGl+4VrdW3nv/f/9//3//f/9//3//f/9//3//f/9//3//f/9//3//f/9//3//f/9//3//f/9//3//f/9//3//f/9//3//f/9//3//f/9//3//f/9//3//f/9//3//f/9//3//f/9//3//f/9//3//f/9//3//f/9//3//f/9//3//f/9//3//f/9//3//f/9//3//f/9//3//f/9//3//f/9//3//f/9//3//f/9//3//f/9//3//f/9//3//f/9//38WPv9//3//f/9//3/6Wv9//3//f/9//3/6Xt93/3//f/9/uVIcX/9//3//f/9//3//f/9//3//f/9//3//f/9//3//f/9//3//f/9//3//f/9//3//f/9//3//f/9//3//f/9//3//f/9//3//f/9//3//f/9/v3O5Uv9//3//f9lWv3M2Rv9//3//f/9//3//f/9//3//f/9//3//f/9//3//f/9//3//f/9//3//f/9//3//f/9//3/fe3lK/3//f/9//3//f/9//3//f/9//3//f/9//3//f/9//3//f/9//3//f/9//3//f/9//3//f/9/nXP/f/9//3//f/9//3//f/9//3//f/9//3//f/9//3//f/9//3//f/9//3//f/9//3//f/9//3//f/9//3//f/9//3//f/9//3//f/9//3//f/9//3//f/9//3//f/9//3//f/9//3//f/9//3//f/9//3//f/9//3//f/9//3//f/9//3//f/9//3//f/9//3//f/9//3//f/9//3//f/9//3/fezxnmU42QhY+9T31PdU51TXUNVdGulbbVlpK/3//f/9//3/ZWv9//3//f/9//3/fe3dO/3//f/9//38WQr53/3//f/9//3//f/9//3//e55zvnP/f/9//3//f/9//3//f/9//3//f/9//3//f/9//3//f/9//3//f/9//3//f/9//3//f/9//3//f/9/v3e4Uv9//3//f1xrvnNcZ/te/3//f/9//3//f/9//3//f/9//3//f/9//3//f/9//3//f/9//3//f/9//3//f/9//3//f1hG/3//f/9//3//f/9//3//f/9//3//f/9//3//f/9//3//f/9//3//f/9//3//f/9//3//f/9//3//f/9//3//f/9//3//f/9//3//f/9//3//f/9//3//f/9//3//f/9//3//f/9//3//f/9//3//f/9//3//f/9//3//f/9//3//f/9//3//f/9//3//f/9//3//f/9//3//f/9//3//f/9//3//f/9//3//f/9//3//f/9//3//f/9//3//f/9//3//f/9//3//f/9//3//f/9//3+eb3dG9Tn1OblSPWe/d993/3v/f/9//3//e55vPGO5Utc1dSkWPrhW33v6Wv9//3//f/9//3//f7932Fr/f/9//3//ezdC/3//f/9//3//f/9//3/2PRZC9T25Vv9//3//f/9//3//f/9//39+b/pa/3v/f/9//3//f/9//3//f/9//3//f/9//3//f/9//3//f/9//394Sv9//3//f753fGv/f9pWv3f/f/9//3//f/9//3//f/9//3//f/9//3//f/9/33vfe/9//3//f/9//3//f/9//3//fzZC/3//f/9//3//f/9//3//f/9//3//f/9//3//f/9//3//f/9//3//f/9//3//f/9//3//f/9//3//f/9//3//f/9//3//f/9//3//f/9//3//f/9//3//f/9//3//f/9//3//f/9//3//f/9//3//f/9//3//f/9//3//f/9//3//f/9//3//f/9//3//f/9//3//f/9//3//f/9//3//f/9//3//f/9//3//f/9//3//f/9//3//f/9//3//f/9//3//f/9//3//f/9//3+/c1dK1TU3Rl1r/3//f/9//3//f/9//3//f/9//3//f/9//3//f/9/WUq/dzxnFT74OT1r/3//f/9//3//f/9//3//f/9//3//f/te21r/f/9//3//f/9/fm95Tv9//394Tn1r/3//f/9//3//f/9/HGM3Rvpa9D1cZ/9//3//f/9//3//f/9//3//f/9//3//f/9//3//f/9//39YRv9//3//f/9/+l7/f993uVL/f/9//3//f793tTW0OTxn/3//f/9//3//fxtf1Tm0NX5v/3//f/9//3//f/9//3//f5lO33v/f/9//3//f/9//3//f/9//3//f/9//3//f/9//3//f/9//3//f/9//3//f/9//3//f/9//3//f/9//3//f/9//3//f/9//3//f/9//3//f/9//3//f/9//3//f/9//3//f/9//3//f/9//3//f/9//3//f/9//3//f/9//3//f/9//3//f/9//3//f/9//3//f/9//3//f/9//3//f/9//3//f/9//3//f/9//3//f/9//3//f/9//3//f/9//3//f/9//3//f793N0YVPl1n/3//f/9//3//f/9//3//f/9//3//f/9//3//f/9//3//f/9/nnN4Sv9//3+6UnhO9DVdZ/9//3//f/9//3//f/9//3//f/9/Nkbfe/9//3//f/9/eE6/d/9//3//f9pa/3//f/9//3//f/9/NkL/f/9//39XRl1n/3//f/9//3uXUr13/3//f/9//3//f/9//3//f/9//383Rv9//3//f/9/G2P/f/9/PGM8Z/9//3//f5lOnm//fxVCXWv/f/9//3//f/c5/3//fzZG/3//f/9//3//f/9//3//f7pS33f/f/9//3//f/9//3//f/9//3//f/9//3//f/9//3//f/9//3//f/9//3//f/9//3//f/9//3//f/9//3//f/9//3//f/9//3//f/9//3//f/9//3//f/9//3//f/9//3//f/9//3//f/9//3//f/9//3//f/9//3//f/9//3//f/9//3//f/9//3//f/9//3//f/9//3//f/9//3//f/9//3//f/9//3//f/9//3//f/9//3//f/9//3//f/9//3//f/9//3t4ShY+fW//f/9//3//f/9//3//f/9//3//f/9//3//f/9//3//f/9//3//f/9//3/aWhxj/3/aWv9//3+5VtQ1PGP/f/9//3//f/9//3//f/9/33s2Qv9//n//f/9/NkL/f/9//3//f5hSXWf/f/9//3//f31r2lr/f/9//3//f1dK33f/f/9/uVb/f/9//3//f/9//3//f/9//3//f/9//3+aUp1v/3//f/9/nXO9c/9//39WRr93/3//f1lG/3v/f/9/Fj7/e/5//3/fd1hG/3//f55z2lr/f31vllL/f/9//3//f9tWfm//f/9//3//f/9//3//f/9//3//f/9//3//f/9//3//f/9//3//f/9//3//f/9//3//f/9//3//f/9//3//f/9//3//f/9//3//f/9//3//f/9//3//f/9//3//f/9//3//f/9//3//f/9//3//f/9//3//f/9//3//f/9//3//f/9//3//f/9//3//f/9//3//f/9//3//f/9//3//f/9//3//f/9//3//f/9//3//f/9//3//f/9//3//f/9//3//fzxn9Tlda/9//3//f/9//3//f/9//3//f/9//3//f/9//3//f/9//3//f/9//3//f/9//3//f1ZG/3vaWv9//3//f/9/uVI2Qv97/3//f/9//3//f/9//38bX9pW/3//f/9/9z3/f/9//3//f/9/FUL/f/9//3//fzxnPWP/f/9//3//f/97Vkr/f55zuVL/f/9//3//f/9//3//f/9//3//f/9//3/8Wl5n33f/f/9//3//f/9//3/fezZG/3//f1lK/3v/f/9/v3d4Tv9//3/fe3lK/3//f/9/mFLfczZC/3//f/9//39+a9Yx1zV3Sv9//3//f/9//3//f/9//3//f/9//3//f/9//3//f/9//3//f/9//3//f/9//3//f/9//3//f/9//3//f/9//3//f/9//3//f/9//3//f/9//3//f/9//3//f/9//3//f/9//3//f/9//3//f/9//3//f/9//3//f/9//3//f/9//3//f/9//3//f/9//3//f/9//3//f/9//3//f/9//3//f/9//3//f/9//3//f/9//3//f/9//3//f/9/33sWPrlW/3//f/9//3//f/9//3//f/9//3//f/9//3//f/9//3//f/9//3//f/9//3//f/9//3//f993N0b8Xv9//3//f/9//3+ec9Q5XGf/f/9//3//f/9//3//fzZG/3//f/9/GD7/f/9//3//f/9/nm+YTv9//3//f/pePWf/f/9//3//f/9/XGcbX/taXGf/f/9//3//f/9//3//f/9//3//e3hKszHWNdc1FT6zNfQ9uE7fd/9//3//fxtj+17/f5lO33v/f/9//3/ZVn1r/3//ezdC/3//f/9/33vWNV1n/3//f/9/XWc3Qn5v+lZ9b7Q1n2//f/9//3//f/9//3//f/9//3//f/9//3//f/9//3//f/9//3//f/9//3//f/9//3//f/9//3//f/9//3//f/9//3//f/9//3//f/9//3//f/9//3//f/9//3//f/9//3//f/9//3//f/9//3//f/9//3//f/9//3//f/9//3//f/9//3//f/9//3//f/9//3//f/9//3//f/9//3//f/9//3//f/9//3//f/9//3//f/9//3//f35r1Tm+c/9//3//f/9//3//f/9//3//f/9//3//f/9//3//f/9//3//f/9//3//f/9//3//f/9//3//f/9/HWN5Tv9//3//f/9//3//f/9/mFJ+b/9//3//f/9//3//f7932lb/f/9/OEL/f/9//3//f/9//3/ZVp5v/3//fzxnPWP/f/9//3//f/9//3+5VrtSn2//f/9//3//f/9//3//f/9/+17UOV1r/3/fe5pS/3//f997fWv1OXdK/3v/f/9/FULfd9pan3P/f/9//3//f1hK/3//fxY6/3//f/9//39ZRt97/3//f/9/N0L/f753uVL/f/9/FUI8Y/9//3//f/9//3//f/9//3//f/9//3//f/9//3//f/9//3//f/9//3//f/9//3//f/9//3//f/9//3//f/9//3//f/9//3//f/9//3//f/9//3//f/9//3//f/9//3//f/9//3//f/9//3//f/9//3//f/9//3//f/9//3//f/9//3//f/9//3//f/9//3//f/9//3//f/9//3//f/9//3//f/9//3//f/9//3//f/9//38bXxY+/3//f/9//3//f/9//3//f/9//3//f/9//3//f/9//3//f/9//3//f/9//3//f/9//3//f/9//3//f/9//3+6Uv9//3//f/9//3//f/9//38VPhtf/3//f/9//3//f/9/NkLfe/9/GD7/f/9//3//f/9//3/fe3dK/3//f11r+17/f/9//3//f/9//3/fe9c1fmv/f/9//3//f/9//3//f793N0b/f/9//3//f3hK/3//f/9//3//f1xn1DVda/9/nnPZWhxffWv/f/9//3//fzxnG1//fzdC/3//f/9//38XPn5r/3//f997eU7/f/97mUr/f/9//393Slxn/3//f/9//3//f/9//3//f/9//3//f/9//3//f/9//3//f/9//3//f/9//3//f/9//3//f/9//3//f/9//3//f/9//3//f/9//3//f/9//3//f/9//3//f/9//3//f/9//3//f/9//3//f/9//3//f/9//3//f/9//3//f/9//3//f/9//3//f/9//3//f/9//3//f/9//3//f/9//3//f/9//3//f/9//3//f/9/uVJ4Sv9//3//f/9//3//f/9//3//f/9//3//f/9//3//f/9//3//f/9//3//f/9//3//f/9//3//f/9//3//f/9//38YPp5v/3//f/9//3//f/9//3//f1dKG2P/f/9//3//f/9/33tXRv9/GEL/f/9//3//f/9//3//fxtfPGP/f793ulb/f/9//3//f/9//3//f5pSPGP/f/9//3//f/9//3//fzdG/3//f/9//3//f1dG/3//f/9//3//f/9//382Qjxn/3+YUn5ruU7/f/9//3//f/9/mE7/f1dG/3v/f/9//39aSv1W/3//f/97ulb/f/9/mU7/f/9//3//f1ZKv3P/f/9//3//f/9//3//f/9//3//f/9//3//f/9//3//f/9//3//f/9//3//f/9//3//f/9//3//f/9//3//f/9//3//f/9//3//f/9//3//f/9//3//f/9//3//f/9//3//f/9//3//f/9//3//f/9//3//f/9//3//f/9//3//f/9//3//f/9//3//f/9//3//f/9//3//f/9//3//f/9//3//f/9//3//fxU+2lb/f/9//3//f/9//3//f/9//3//f/9//3//f/9//3//f/9//3//f/9//3//f/9//3//f/9//3//f/9//3//f/9//3/7WndK/3//f/9//3//f/9//3//f/9/d0r7Wv9//3//f/9//3+5VjxjOUL/f/9//3//f/9//3//f/9/F0L/e953eU7/f/9//3//f/9//3//f793N0L/f/9//3//f/9//3/fd5lS/3//f/9//3//f3dK33v/f/9//3//f/9//3//fxVCvnOeczhCekb/f/9//3//f/9/O2M8Z9tanm//f/9//3/7XnpK/3//f/97ulL/f/9/N0b/f/9//3//f/9/FUL/f/9//3//f/9//3//f/9//3//f/9//3//f/9//3//f/9//3//f/9//3//f/9//3//f/9//3//f/9//3//f/9//3//f/9//3//f/9//3//f/9//3//f/9//3//f/9//3//f/9//3//f/9//3//f/9//3//f/9//3//f/9//3//f/9//3//f/9//3//f/9//3//f/9//3//f/9//3//f/9//3//f/9/nnOzMb9z/3//f/9//3//f/9//3//f/9//3//f/9//3//f/9//3//f/9//3//f/9//3//f/9//3//f/9//3//f/9//3//f/9//38bYxtjXGf/f/9//3//f/9//3//f/9//393Sjxj/3//f/9//3//fzc+Oj7/f/9//3//f/9//3//f/9/nnO5Uv9/mU7/f/9//3//f/9//3//f/9/OUb/f/9//3//f/9//3++cxtf/3//f/9//3//f9tWnm//f/9//3//f/9//3//f9971Tn/f7tW+jn/f/9//3//f/9//382RjxjPGP/f/9//3+/d3lK/3//f/9/l1Kdc/9/ulbfe/9//3//f/9/v3d3Sv9//3//f/9//3//f/9//3//f/9//3//f/9//3//f/9//3//f/9//3//f/9//3//f/9//3//f/9//3//f/9//3//f/9//3//f/9//3//f/9//3//f/9//3//f/9//3//f/9//3//f/9//3//f/9//3//f/9//3//f/9//3//f/9//3//f/9//3//f/9//3//f/9//3//f/9//3//f/9//3//f9la9T3/f/9//3//f/9//3//f/9//3//f/9//3//f/9//3//f/9//3//f/9//3//f/9//3//f/9//3//f/9//3//f/9//3//f/9//389Z/9/l07/f/9//3//f/9//3//f/9//3//fzdGnm//f/9//3//f55vVSX/f/9//3//f/9//3//f/9//3+YUp5vV0b/f/9//3//f/9//3//f/9/uk5+a/9//3//f/9//3//f3dO/3//f/9//3//fzxjPGP/f/9//3//f/9//3/+f/9/fWu5Vv9/1jWfc/9//3//f/9//39+b5pOuU7/f/9//3//f5pOfWv/f/9//3//f/9/uFK/d/9//3//f/9//3/aWlxn/3//f/9//3//f/9//3//f/9//3//f/9//3//f/9//3//f/9//3//f/9//3//f/9//3//f/9//3//f/9//3//f/9//3//f/9//3//f/9//3//f/9//3//f/9//3//f/9//3//f/9//3//f/9//3//f/9//3//f/9//3//f/9//3//f/9//3//f/9//3//f/9//3//f/9//3//f/9//39dZ15n/3//f/9//3//f/9//3//f/9//3//f/9//3//f/9//3//f/9//3//f/9//3//f/9//3//f/9//3//f/9//3//f/9//3//f/9//388Y/9/G2N9b/9//3//f/9//3//f/9//3//f/9/9T3/f/9//3//f/9/9jXfd/9//3//f/9//3//f/9//3/fe5lSeEr/f/9//3//f/9//3//f/9/fmt6Sv9//3//f/9//3//f/le/3//f/9//3//f997mFL/f/9//3//f/9//3//f/9//3+YTr93XWeaTv9//3//f/9//3//f1lGe0r/f/9//3//f7pSPmf/f/9//3//f/9/G189Z/9//3//f/9//3//f1dG/3//f/9//3//f/9//3//f/9//3//f/9//3//f/9//3//f/9//3//f/9//3//f/9//3//f/9//3//f/9//3//f/9//3//f/9//3//f/9//3//f/9//3//f/9//3//f/9//3//f/9//3//f/9//3//f/9//3//f/9//3//f/9//3//f/9//3//f/9//3//f/9//3//f/9//3//f/9//392TjtjnHP/f/9//3//f/9//3//f/9//3//f/9//3//f/9//3//f/9//3//f/9//3//f/9//3//f/9//3//f/9//3//f/9//3//f/9//39dZ/9//3+XTv9//3//f/9//3//f/9//3//f/9/nnP1Pf9//n//f/9/HGN5Sv9//3//f/9//3//f/9//3//f9pWWka/d/9//3//f/9//3//f/9/vnMZOp5v/3//f/9//3//f/9/M0bfe/9//3//f/9/mU7/f/9//3//f/9//3//f/9//3/fexc+/3+1Mf97/3//f/9//3//f993tzH/f/9//3//f55zV0r/f/9//3//f/9/fWv7Wv9//3//f/9//3//f35vmVL/f/9//3//f/9//3//f/9//3//f/9//3//f/9//3//f/9//3//f/9//3//f/9//3//f/9//3//f/9//3//f/9//3//f/9//3//f/9//3//f/9//3//f/9//3//f/9//3//f/9//3//f/9//3//f/9//3//f/9//3//f/9//3//f/9//3//f/9//3//f/9//3//f/9//3//f/9//3//f/9//3//f/9//3//f/9//3//f/9//3//f/9//3//f/9//3//f/9//3//f/9//3//f/9//3//f/9//3//f/9//3//f/9//3//f/9//3/7Xv9//38bY55z/3//f/9//3//f/9//3//f/9//3/7Xhtf/3//f/9/n3OXKf9//3//f/9//3//f/9//3//f/97GT5+a/9//3//f/9//3//f/9//39aQhxb/3//f/9//3//f/9//3//f/9//3//f/9/N0L/f/9//3//f/9//3//f/9//3//f9pSXWfbVrtS/3//f/9//3//f/9/mk5dZ/9//3//f/9//3//f/9//3//f/9/33d5Tv9//3//f/9//3//f/9/eE7fd/9//3//f/9//3//f/9//3//f/9//3//f/9//3//f/9//3//f/9//3//f/9//3//f/9//3//f/9//3//f/9//3//f/9//3//f/9//3//f/9//3//f/9//3//f/9//3//f/9//3//f/9//3//f/9//3//f/9//3//f/9//3//f/9//3//f/9//3//f/9//3//f/9//3//f/9//3//f/9//3//f/9//3//f/9//3//f/9//3//f/9//3//f/9//3//f/9//3//f/9//3//f/9//3//f/9//3//f/9//3//f/9//3//f/9//388Y/9//3/fd9lW/3//f/9//3//f/9//3//f/9//3//f/Q9/3//f/9//38ZPvxa/3//f/9//3//f/9//3//f/9//F6ZUv9//3//f/9//3//f/9//3+6UntK/3//f/9//3//f/9//3//f/9//3//f/9/mU7fe/9//3//f/9//3//f/9//3//f/9/Fj6/b/o5/3//f/9//3//f/9/v3d4Sv9//3//f/9//3//f/9//3//f/9/33tXRv9//3//f/9//3//f/9/3387Y/9//3//f/9//3//f/9//3//f/9//3//f/9//3//f/9//3//f/9//3//f/9//3//f/9//3//f/9//3//f/9//3//f/9//3//f/9//3//f/9//3//f/9//3//f/9//3//f/9//3//f/9//3//f/9//3//f/9//3//f/9//3//f/9//3//f/9//3//f/9//3//f/9//3//f/9//3//f/9//3//f/9//3//f/9//3//f/9//3//f/9//3//f/9//3//f/9//3//f/9//3//f/9//3//f/9//3//f/9//3//f/9//3//f/9//39dZ/9//3//f7lS/3//f/9//3//f/9//3//f/9//3//f997G1//f/9//3/8Who+/3//f/9//3//f/9//3//f/9//3/aWv9//3//f/9//3//f/9//3+eb7Qx/3//f/9//3//f/9//3//f/9//3//f/9/ulK+d/9//3//f/9//3//f/9//3//f/9/G2P7Vvg9XWv/f/9//3//f/9//394Tv9//3//f/9//3//f/9//3//f/9//382Rv9//3//f/9//3//f/9//3/ZVv9//3//f/9//3//f/9//3//f/9//3//f/9//3//f/9//3//f/9//3//f/9//3//f/9//3//f/9//3//f/9//3//f/9//3//f/9//3//f/9//3//f/9//3//f/9//3//f/9//3//f/9//3//f/9//3//f/9//3//f/9//3//f/9//3//f/9//3//f/9//3//f/9//3//f/9//3//f/9//3//f/9//3//f/9//3//f/9//3//f/9//3//f/9//3//f/9//3//f/9//3//f/9//3//f/9//3//f/9//3//f/9//3//f/9//388Y/9//3//f11rXGv/f/9//3//f/9//3//f/9//3//f/9/FT7/f/9//39cZ1lGfm//f/9//3//f/9//3//f/9//3+5Vv9//3//f/9//3//f/9//3//f/9//3//f/9//3//f/9//3//f/9//3//f/9/O2M8Y/9//3//f/9//3//f/9//3//f/9//383Qp5vnXP/f/9//3//f/9//38aY/9//3//f/9//3//f/9//3//f/9//39YSv9//3//f/9//3//f/9//38bY11r/3//f/9//3//f/9//3//f/9//3//f/9//3//f/9//3//f/9//3//f/9//3//f/9//3//f/9//3//f/9//3//f/9//3//f/9//3//f/9//3//f/9//3//f/9//3//f/9//3//f/9//3//f/9//3//f/9//3//f/9//3//f/9//3//f/9//3//f/9//3//f/9//3//f/9//3//f/9//3//f/9//3//f/9//3//f/9//3//f/9//3//f/9//3//f/9//3//f/9//3//f/9//3//f/9//3//f/9//3//f/9//3//f/9//38bY/9//3//f/9/uVb/f/9//3//f/9//3//f/9//3//f/9/nm94Tv9//3//e7xS2lb/f/9//3//f/9//3//f/9//3/5Xp5z/3//f/9//3//f/9//3//f/9//3//f/9//3//f/9//3//f/9//3//f/9/v3faVv9//3//f/9//3//f/9//3//f/9//38bX1xn/3//f/9//3//f/9//3//f/9//3//f/9//3//f/9//3//f/9//3+5Ut97/3//f/9//3//f/9//3//f3dK/3//f/9//3//f/9//3//f/9//3//f/9//3//f/9//3//f/9//3//f/9//3//f/9//3//f/9//3//f/9//3//f/9//3//f/9//3//f/9//3//f/9//3//f/9//3//f/9//3//f/9//3//f/9//3//f/9//3//f/9//3//f/9//3//f/9//3//f/9//3//f/9//3//f/9//3//f/9//3//f/9//3//f/9//3//f/9//3//f/9//3//f/9//3//f/9//3//f/9//3//f/9//3//f/9//3//f/9//3//f/9//3//f/9//38aX993/3//f/9/mFL/f/9//3//f/9//3//f/9//3//f/9//382Qv97/3//f3pKWEb/f/9//3//f/9//3//f/9//398axtj/3//f/9//3//f/9//3//f/9//3//f/9//3//f/9//3//f/9//3//f/9//3t4Sv9//3//f/9//3//f/9//3//f/9//3/fe1hK/3//f/9//3//f/9//3//f/9//3//f/9//3//f/9//3//f/9//3/bWr53/3//f/9//3//f/9//3//f7lS/3//f/9//3//f/9//3//f/9//3//f/9//3//f/9//3//f/9//3//f/9//3//f/9//3//f/9//3//f/9//3//f/9//3//f/9//3//f/9//3//f/9//3//f/9//3//f/9//3//f/9//3//f/9//3//f/9//3//f/9//3//f/9//3//f/9//3//f/9//3//f/9//3//f/9//3//f/9//3//f/9//3//f/9//3//f/9//3//f/9//3//f/9//3//f/9//3//f/9//3//f/9//3//f/9//3//f/9//3//f/9//3//f/9//387Y/97/3//f/9/G2O+c/9//3//f/9//3//f/9//3//f/9//3+eb7lS/3//f/97vnf/f/9//3//f/9//3//f/9//3//f/9//3//f/9//3//f/9//3//f/9//3//f/9//3//f/9//3//f/9//3//f/9//394Sv9//3//f/9//3//f/9//3//f/9//3//fzZG/3//f/9//3//f/9//3//f/9//3//f/9//3//f/9//3//f/9//388Z993/3//f/9//3//f/9//3//f1xnPGf/f/9//3//f/9//3//f/9//3//f/9//3//f/9//3//f/9//3//f/9//3//f/9//3//f/9//3//f/9//3//f/9//3//f/9//3//f/9//3//f/9//3//f/9//3//f/9//3//f/9//3//f/9//3//f/9//3//f/9//3//f/9//3//f/9//3//f/9//3//f/9//3//f/9//3//f/9//3//f/9//3//f/9//3//f/9//3//f/9//3//f/9//3//f/9//3//f/9//3//f/9//3//f/9//3//f/9//3//f/9//3//f/9//38aY75z/3//f/9/vnMaX/9//3//f/9//3//f/9//3//f/9//3//fxZC/3//f/9//3//f/9//3//f/9//3//f/9//3//f/9//3//f/9//3//f/9//3//f/9//3//f/9//3//f/9//3//f/9//3//f/9//394Sv9//3//f/9//3//f/9//3//f/9//3//f1xnG2P/f/9//3//f/9//3//f/9//3//f/9//3//f/9//3//f/9//3+dc31r/3//f/9//3//f/9//3//f/9/eE7/f/9//3//f/9//3//f/9//3//f/9//3//f/9//3//f/9//3//f/9//3//f/9//3//f/9//3//f/9//3//f/9//3//f/9//3//f/9//3//f/9//3//f/9//3//f/9//3//f/9//3//f/9//3//f/9//3//f/9//3//f/9//3//f/9//3//f/9//3//f/9//3//f/9//3//f/9//3//f/9//3//f/9//3//f/9//3//f/9//3//f/9//3//f/9//3//f/9//3//f/9//3//f/9//3//f/9//3//f/9//3//f/9//38aX75z/3//f/9//3/ZVv9//3//f/9//3//f/9//3//f/9//3//fzxnPGP/f/9//3//f/9//3//f/9//3//f/9//3//f/9//3//f/9//3//f/9//3//f/9//3//f/9//3//f/9//3//f/9//3//f/9//3+6Vr5z/3//f/9//3//f/9//3//f/9//3//f997uVL/f/9//3//f/9//3//f/9//3//f/9//3//f/9//3//f/9//3/fe1xn/3//f/9//3//f/9//3//f/9/eU7/f/9//3//f/9//3//f/9//3//f/9//3//f/9//3//f/9//3//f/9//3//f/9//3//f/9//3//f/9//3//f/9//3//f/9//3//f/9//3//f/9//3//f/9//3//f/9//3//f/9//3//f/9//3//f/9//3//f/9//3//f/9//3//f/9//3//f/9//3//f/9//3//f/9//3//f/9//3//f/9//3//f/9//3//f/9//3//f/9//3//f/9//3//f/9//3//f/9//3//f/9//3//f/9//3//f/9//3//f/9//3//f/9//38aY31v/3//f/9//3/ZVv9//3//f/9//3//f/9//3//f/9//3//f/97WEb/f/9//3//f/9//3//f/9//3//f/9//3//f/9//3//f/9//3//f/9//3//f/9//3//f/9//3//f/9//3//f/9//3//f/9//38bX51z/3//f/9//3//f/9//3//f/9//3//f/9/WEb/f/9//3//f/9//3//f/9//3//f/9//3//f/9//3//f/9//3//f9pa/3//f/9//3//f/9//3//f/9/+lq/c/9//3//f/9//3//f/9//3//f/9//3//f/9//3//f/9//3//f/9//3//f/9//3//f/9//3//f/9//3//f/9//3//f/9//3//f/9//3//f/9//3//f/9//3//f/9//3//f/9//3//f/9//3//f/9//3//f/9//3//f/9//3//f/9//3//f/9//3//f/9//3//f/9//3//f/9//3//f/9//3//f/9//3//f/9//3//f/9//3//f/9//3//f/9//3//f/9//3//f/9//3//f/9//3//f/9//3//f/9//3//f/9//387Y51v/3//f/9//38bX/9//3//f/9//3//f/9//3//f/9//3//f/9/FkL/f/9//3//f/9//3//f/9//3//f/9//3//f/9//3//f/9//3//f/9//3//f/9//3//f/9//3//f/9//3//f/9//3//f/9//3++c51z/3//f/9//3//f/9//3//f/9//3//f/9/ulL/f/9//3//f/9//3//f/9//3//f/9//3//f/9//3//f/9//3//f5pS/3//f/9//3//f/9//3//f/9/nnM7Y/9//3//f/9//3//f/9//3//f/9//3//f/9//3//f/9//3//f/9//3//f/9//3//f/9//3//f/9//3//f/9//3//f/9//3//f/9//3//f/9//3//f/9//3//f/9//3//f/9//3//f/9//3//f/9//3//f/9//3//f/9//3//f/9//3//f/9//3//f/9//3//f/9//3//f/9//3//f/9//3//f/9//3//f/9//3//f/9//3//f/9//3//f/9//3//f/9//3//f/9//3//f/9//3//f/9//3//f/9//3//f/9//387Y1xn/3//f/9//387Y753/3//f/9//3//f/9//3//f/9//3//f/9/2Vp+a/9//3//f/9//3//f/9//3//f/9//3//f/9//3//f/9//3//f/9//3//f/9//3//f/9//3//f/9//3//f/9//3//f/9//3++d1xn/3//f/9//3//f/9//3//f/9//3//f/9/+lq+c/9//3//f/9//3//f/9//3//f/9//3//f/9//3//f/9//3//f1hK/3//f/9//3//f/9//3//f/9//3/YVv9//3//f/9//3//f/9//3//f/9//3//f/9//3//f/9//3//f/9//3//f/9//3//f/9//3//f/9//3//f/9//3//f/9//3//f/9//3//f/9//3//f/9//3//f/9//3//f/9//3//f/9//3//f/9//3//f/9//3//f/9//3//f/9//3//f/9//3//f/9//3//f/9//3//f/9//3//f/9//3//f/9//3//f/9//3//f/9//3//f/9//3//f/9//3//f/9//3//f/9//3//f/9//3//f/9//3//f/9//3//f/9//386Y31v/3//f/9//39ca753/3//f/9//3//f/9//3//f/9//3//f/9/fm/aWv9//3//f/9//3//f/9//3//f/9//3//f/9//3//f/9//3//f/9//3//f/9//3//f/9//3//f/9//3//f/9//3//f/9//3//fxtf/3//f/9//3//f/9//3//f/9//3//f/9/XGtcZ/9//3//f/9//3//f/9//3//f/9//3//f/9//3//f/9//3//fzdG/3v/f/9//3//f/9//3//f/9//3+XTv9//3//f/9//3//f/9//3//f/9//3//f/9//3//f/9//3//f/9//3//f/9//3//f/9//3//f/9//3//f/9//3//f/9//3//f/9//3//f/9//3//f/9//3//f/9//3//f/9//3//f/9//3//f/9//3//f/9//3//f/9//3//f/9//3//f/9//3//f/9//3//f/9//3//f/9//3//f/9//3//f/9//3//f/9//3//f/9//3//f/9//3//f/9//3//f/9//3//f/9//3//f/9//3//f/9//3//f/9//3//f/9//386Y31r/3//f/9//3+ec31v/3//f/9//3//f/9//3//f/9//3//f/9/33t3Sv9//3//f/9//3//f/9//3//f/9//3//f/9//3//f/9//3//f/9//3//f/9//3//f/9//3//f/9//3//f/9//3//f/9//3//f/te/3//f/9//3//f/9//3//f/9//3//f/9/nW/6Xv9//3//f/9//3//f/9//3//f/9//3//f/9//3//f/9//3//f5lO33v/f/9//3//f/9//3//f/9//3+YTv9//3//f/9//3//f/9//3//f/9//3//f/9//3//f/9//3//f/9//3//f/9//3//f/9//3//f/9//3//f/9//3//f/9//3//f/9//3//f/9//3//f/9//3//f/9//3//f/9//3//f/9//3//f/9//3//f/9//3//f/9//3//f/9//3//f/9//3//f/9//3//f/9//3//f/9//3//f/9//3//f/9//3//f/9//3//f/9//3//f/9//3//f/9//3//f/9//3//f/9//3//f/9//3//f/9//3//f/9//3//f/9//387Y11r/3//f/9//3++d11r/3//f/9//3//f/9//3//f/9//3//f/9//3+ZTv9//3//f/9//3//f/9//3//f/9//3//f/9//3//f/9//3//f/9//3//f/9//3//f/9//3//f/9//3//f/9//3//f/9//3//f5lS/3//f/9//3//f/9//3//f/9//3//f/9//3+YTv9//3//f/9//3//f/9//3//f/9//3//f/9//3//f/9//3//f9lWfmv/f/9//3//f/9//3//f/9//395Tv9//3//f/9//3//f/9//3//f/9//3//f/9//3//f/9//3//f/9//3//f/9//3//f/9//3//f/9//3//f/9//3//f/9//3//f/9//3//f/9//3//f/9//3//f/9//3//f/9//3//f/9//3//f/9//3//f/9//3//f/9//3//f/9//3//f/9//3//f/9//3//f/9//3//f/9//3//f/9//3//f/9//3//f/9//3//f/9//3//f/9//3//f/9//3//f/9//3//f/9//3//f/9//3//f/9//3//f/9//3//f/9//39cZzxj/3//f/9//3/ed1xr/3//f/9//3//f/9//3//f/9//3//f/9//39YRv9//3//f/9//3//f/9//3//f/9//3//f/9//3//f/9//3//f/9//3//f/9//3//f/9//3//f/9//3//f/9//3//f/9//3//f3dK/3//f/9//3//f/9//3//f/9//3//f/9//394Sv9//3//f/9//3//f/9//3//f/9//3//f/9//3//f/9//3//fz1nG1//f/9//3//f/9//3//f/9//3+6Uv9//3//f/9//3//f/9//3//f/9//3//f/9//3//f/9//3//f/9//3//f/9//3//f/9//3//f/9//3//f/9//3//f/9//3//f/9//3//f/9//3//f/9//3//f/9//3//f/9//3//f/9//3//f/9//3//f/9//3//f/9//3//f/9//3//f/9//3//f/9//3//f/9//3//f/9//3//f/9//3//f/9//3//f/9//3//f/9//3//f/9//3//f/9//3//f/9//3//f/9//3//f/9//3//f/9//3//f/9//3//f/9//39caz1j/3//f/9//3/ee31r/3//f/9//3//f/9//3//f/9//3//f/9//395Tv9//3//f/9//3//f/9//3//f/9//3//f/9//3//f/9//3//f/9//3//f/9//3//f/9//3//f/9//3//f/9//3//f/9//3//f3hK/3//f/9//3//f/9//3//f/9//3//f/9//39YSv9//3//f/9//3//f/9//3//f/9//3//f/9//3//f/9//3//f793mE7/f/9//3//f/9//3//f/9//3+5Uv9//3//f/9//3//f/9//3//f/9//3//f/9//3//f/9//3//f/9//3//f/9//3//f/9//3//f/9//3//f/9//3//f/9//3//f/9//3//f/9//3//f/9//3//f/9//3//f/9//3//f/9//3//f/9//3//f/9//3//f/9//3//f/9//3//f/9//3//f/9//3//f/9//3//f/9//3//f/9//3//f/9//3//f/9//3//f/9//3//f/9//3//f/9//3//f/9//3//f/9//3//f/9//3//f/9//3//f/9//3//f/9//399b/xe/3//f/9//3/fe31v/3//f/9//3//f/9//3//f/9//3//f/9//394Sv9//3//f/9//3//f/9//3//f/9//3//f/9//3//f/9//3//f/9//3//f/9//3//f/9//3//f/9//3//f/9//3//f/9//3//f7pWnXP/f/9//3//f/9//3//f/9//3//f/9//395Tv9//3//f/9//3//f/9//3//f/9//3//f/9//3//f/9//3//f/97V0b/f/9//3//f/9//3//f/9//3/6Wr9z/3//f/9//3//f/9//3//f/9//3//f/9//3//f/9//3//f/9//3//f/9//3//f/9//3//f/9//3//f/9//3//f/9//3//f/9//3//f/9//3//f/9//3//f/9//3//f/9//3//f/9//3//f/9//3//f/9//3//f/9//3//f/9//3//f/9//3//f/9//3//f/9//3//f/9//3//f/9//3//f/9//3//f/9//3//f/9//3//f/9//3//f/9//3//f/9//3//f/9//3//f/9//3//f/9//3//f/9//3//f/9//3+eb/ta/3//f/9//398b55z/3//f/9//3//f/9//3//f/9//3//f/9//3+ZTv9//3//f/9//3//f/9//3//f/9//3//f/9//3//f/9//3//f/9//3//f/9//3//f/9//3//f/9//3//f/9//3//f/9//3//fztjPWf/f/9//3//f/9//3//f/9//3//f/9//394Sv9//3//f/9//3//f/9//3//f/9//3//f/9//3//f/9//3//f/9/Fj7/f/9//3//f/9//3//f/9//388Y55v/3//f/9//3//f/9//3//f/9//3//f/9//3//f/9//3//f/9//3//f/9//3//f/9//3//f/9//3//f/9//3//f/9//3//f/9//3//f/9//3//f/9//3//f/9//3//f/9//3//f/9//3//f/9//3//f/9//3//f/9//3//f/9//3//f/9//3//f/9//3//f/9//3//f/9//3//f/9//3//f/9//3//f/9//3//f/9//3//f/9//3//f/9//3//f/9//3//f/9//3//f/9//3//f/9//3//f/9//3//f/9//3+ec/ta/3//f/9//39ca753/3//f/9//3//f/9//3//f/9//3//f/9//394Sv97/3//f/9//3//f/9//3//f/9//3//f/9//3//f/9//3//f/9//3//f/9//3//f/9//3//f/9//3//f/9//3//f/9//3//f79zmVL/f/9//3//f/9//3//f/9//3//f/9//3+YTv9//3//f/9//3//f/9//3//f/9//3//f/9//3//f/9//3//f/9/eEq+c/9//3//f/9//3//f/9//388Z1xr/3//f/9//3//f/9//3//f/9//3//f/9//3//f/9//3//f/9//3//f/9//3//f/9//3//f/9//3//f/9//3//f/9//3//f/9//3//f/9//3//f/9//3//f/9//3//f/9//3//f/9//3//f/9//3//f/9//3//f/9//3//f/9//3//f/9//3//f/9//3//f/9//3//f/9//3//f/9//3//f/9//3//f/9//3//f/9//3//f/9//3//f/9//3//f/9//3//f/9//3//f/9//3//f/9//3//f/9//3//f/9//3++c/ta/3//f/9//387Z/9//3//f/9//3//f/9//3//f/9//3//f/9//3+ZTv9//3//f/9//3//f/9//3//f/9//3//f/9//3//f/9//3//f/9//3//f/9//3//f/9//3//f/9//3//f/9//3//f/9//3//f/97WEr/f/9//3//f/9//3//f/9//3//f/9//3+4Uv9//3//f/9//3//f/9//3//f/9//3//f/9//3//f/9//3//f/9/+1o8Y/9//3//f/9//3//f/9//39cZ1xr/3//f/9//3//f/9//3//f/9//3//f/9//3//f/9//3//f/9//3//f/9//3//f/9//3//f/9//3//f/9//3//f/9//3//f/9//3//f/9//3//f/9//3//f/9//3//f/9//3//f/9//3//f/9//3//f/9//3//f/9//3//f/9//3//f/9//3//f/9//3//f/9//3//f/9//3//f/9//3//f/9//3//f/9//3//f/9//3//f/9//3//f/9//3//f/9//3//f/9//3//f/9//3//f/9//3//f/9//3//f/9//3+/d9pW/3//f/9//387Y/9//3//f/9//3//f/9//3//f/9//3//f/9//3+ZTv9//3//f/9//3//f/9//3//f/9//3//f/9//3//f/9//3//f/9//3//f/9//3//f/9//3//f/9//3//f/9//3//f/9//3//f/9/FkL/f/9//3//f/9//3//f/9//3//f/9//3/YVt97/3//f/9//3//f/9//3//f/9//3//f/9//3//f/9//3//f/9/vnN5Tv9//3//f/9//3//f/9//39cZ1xn/3//f/9//3//f/9//3//f/9//3//f/9//3//f/9//3//f/9//3//f/9//3//f/9//3//f/9//3//f/9//3//f/9//3//f/9//3//f/9//3//f/9//3//f/9//3//f/9//3//f/9//3//f/9//3//f/9//3//f/9//3//f/9//3//f/9/33t4TjZGNUI0QldKV0ZXSnhOuVZcZ793/3//f/9//3//f/9//3//f/9//3//f/9//3//f/9//3//f/9//3//f/9//3//f/9//3//f/9//3//f/9//3//f/9//3/fe9pW/3//f/9//387Y/9//3//f/9//3//f/9//3//f/9//3//f/9//3+aUv9//3//f/9//3//f/9//3//f/9//3//f/9//3//f/9//3//f/9//3//f/9//3//f/9//3//f/9//3//f/9//3//f/9//3//f/9/mU7fe/9//3//f/9//3//f/9//3//f/9//3+5Vv97/3//f/9//3//f/9//3//f/9//3//f/9//3//f/9//3//f/9//39YSv9//3//f/9//3//f/9//39cZ1xr/3//f/9//3//f/9//3//f/9//3//f/9//3//f/9//3//f/9//3//f/9//3//f/9//3//f/9//3//f/9//3//f/9//3//f/9//3//f/9//3//f/9//3//f/9//3//f/9//3//f/9//3//f/9//3//f/9//3//f/9//3//f/9//3//f/9/mFK/d/9//3//f/9//3/fe793fWsaX3dONkI2RndKmFI8Z79z/3//f/9//3//f/9//3//f/9//3//f/9//3//f/9//3//f/9//3//f/9//3//f/9//3//f/9//3//e5lS/3//f/9/nnN9b/9//3//f/9//3//f/9//3//f/9//3//f/9//3+ZTv9//3//f/9//3//f/9//3//f/9//3//f/9//3//f/9//3//f/9//3//f/9//3//f/9//3//f/9//3//f/9//3//f/9//3//f/9/2lZda/9//3//f/9//3//f/9//3//f/9//3/aWt93/3//f/9//3//f/9//3//f/9//3//f/9//3//f/9//3//f/9//383Rt97/3//f/9//3//f/9//39ca1xr/3//f/9//3//f/9//3//f/9//3//f/9//3//f/9//3//f/9//3//f/9//3//f/9//3//f/9//3//f/9//3//f/9//3//f/9//3//f/9//3//f/9//3//f/9//3//f/9//3//f/9//3//f/9//3//f/9//3//f/9//3//f/9//3//f/9/v3d3Tv97/3//f/9//3//f/9//3//f/9//3//f/9/nnMbY5dOVUY2RnhO2lqec/9//3//f/9//3//f/9//3//f/9//3//f/9//3//f/9//3//f/9//3//f/9//3//f7tW/3//f/9/XGv/e/9//3//f/9//3//f/9//3//f/9//3//f/9//3+6Uv9//3//f/9//3//f/9//3//f/9//3//f/9//3//f/9//3//f/9//3//f/9//3//f/9//3//f/9//3//f/9//3//f/9//3//f/9/n2+5Uv9//3//f/9//3//f/9//3//f/9//3/aWv97/3//f/9//3//f/9//3//f/9//3//f/9//3//f/9//3//f/9//38bXxxj/3//f/9//3//f/9//388Z1xr/3//f/9//3//f/9//3//f/9//3//f/9//3//f/9//3//f/9//3//f/9//3//f/9//3//f/9//3//f/9//3//f/9//3//f/9//3//f/9//3//f/9//3//f/9//3//f/9//3//f/9//3//f/9//3//f/9//3//f/9//3//f/9//3//f/9//3//e5hSXGv/f/9//3//f/9//3//f/9//3//f/9//3//f/9//3//f/9/fGu4UhU+F0IVPlZK2VZda993/3//f/9//3//f/9//3//f/9//3//f/9//3//f/9//3//e3lK/3//f/9/Omf/f/9//3//f/9//3//f/9//3//f/9//3//f/9//394Sv9//3//f/9//3//f/9//3//f/9//3//f/9//3//f/9//3//f/9//3//f/9//3//f/9//3//f/9//3//f/9//3//f/9//3//f/9/33d5Tv9//3//f/9//3//f/9//3//f/9//38bY993/3//f/9//3//f/9//3//f/9//3//f/9//3//f/9//3//f/9//3+/d5lS/3//f/9//3//f/9//39cZ1xr/3//f/9//3//f/9//3//f/9//3//f/9//3//f/9//3//f/9//3//f/9//3//f/9//3//f/9//3//f/9//3//f/9//3//f/9//3//f/9//3//f/9//3//f/9//3//f/9//3//f/9//3//f/9//3//f/9//3//f/9//3//f/9//3//f/9//3//f/9/O2e4Vv97/3//f/9//3//f/9//3//f/9//3//f/9//3//f/9//3//f/9//3//f993XWvaWlZGFT42QphOG2Oec/9//3//f/9//3//f/9//3//f/9//3/fe5lO/3//f3xvvnP/f/9//3//f/9//3//f/9//3//f/9//3//f/9//3+YUv9//3//f/9//3//f/9//3//f/9//3//f/9//3//f/9//3//f/9//3//f/9//3//f/9//3//f/9//3//f/9//3//f/9//3//f/9//383Qv9//3//f/9//3//f/9//3//f/9//3/6Xv97/3//f/9//3//f/9//3//f/9//3//f/9//3//f/9//3//f/9//3//fxZC/3//f/9//3//f/9//39cZ31v/3//f/9//3//f/9//3//f/9//3//f/9//3//f/9//3//f/9//3//f/9//3//f/9//3//f/9//3//f/9//3//f/9//3//f/9//3//f/9//3//f/9//3//f/9//3//f/9//3//f/9//3//f/9//3//f/9//3//f/9//3//f/9//3//f/9//3//f/9//3//f9hWXGf/f/9//3//f/9//3//f/9//3//f/9//3//f/9//3//f/9//3//f/9//3//f/9//3//f75zGl95TvY91Tn0OVVGmFJcZ79z/3//f/9//3//f3lK/3//f/le/3//f/9//3//f/9//3//f/9//3//f/9//3//f/9//3u5Vv9//3//f/9//3//f/9//3//f/9//3//f/9//3//f/9//3//f/9//3//f/9//3//f/9//3//f/9//3//f/9//3//f/9//3//f/9//3+5Vr5z/3//f/9//3//f/9//3//f/9//387Y793/3//f/9//3//f/9//3//f/9//3//f/9//3//f/9//3//f/9//3//f5lSnm//f/9//3//f/9//388Y31r/3//f/9//3//f/9//3//f/9//3//f/9//3//f/9//3//f/9//3//f/9//3//f/9//3//f/9//3//f/9//3//f/9//3//f/9//3//f/9//3//f/9//3//f/9//3//f/9//3//f/9//3//f/9//3//f/9//3//f/9//3//f/9//3//f/9//3//f/9//3//f/9/XGe4Utla/3//f/9//3//f/9//3//f/9//3//f/9//3//f/9//3//f/9//3//f/9//3//f/9//3//f/9//3//f99/n3P6XphOFD4VPhY+NkJYRvk1PGccY79z/3//f/9//3//f/9//3//f/9//3//f/9//3//f/9/nm9da/9//3//f/9//3//f/9//3//f/9//3//f/9//3//f/9//3//f/9//3//f/9//3//f/9//3//f/9//3//f/9//3//f/9//3//f/9//388Yz1j/3//f/9//3//f/9//3//f/9//38aX/9//3//f/9//3//f/9//3//f/9//3//f/9//3//f/9//3//f/9//3//f35vulL/f/9//3//f/9//3/7Wr9z/3//f/9//3//f/9//3//f/9//3//f/9//3//f/9//3//f/9//3//f/9//3//f/9//3//f/9//3//f/9//3//f/9//3//f/9//3//f/9//3//f/9//3//f/9//3//f/9//3//f/9//3//f/9//3//f/9//3//f/9//3//f/9//3//f/9//3//f/9//3//f/9//3//f75zmFK4Ur5z/3//f/9//3//f/9//3//f/9//3//f/9//3//f/9//3//f/9//3//f/9//3//f/9//3//f/9//3//f/9//3//f/9//3/fexk6+lpYRldG9TkWPvU5FT5WRrlWG2Oec997/3//f/9//3//f/9/+1p+b/9//3//f/9//3//f/9//3//f/9//3//f/9//3//f/9//3//f/9//3//f/9//3//f/9//3//f/9//3//f/9//3//f/9//3//f/9//3+/d1dG/3//f/9//3//f/9//3//f/9//38aX997/3//f/9//3//f/9//3//f/9//3//f/9//3//f/9//3//f/9//3//f/9/9j3/f/9//3//f/9//3/bVr93/3//f/9//3//f/9//3//f/9//3//f/9//3//f/9//3//f/9//3//f/9//3//f/9//3//f/9//3//f/9//3//f/9//3//f/9//3//f/9//3//f/9//3//f/9//3//f/9//3//f/9//3//f/9//3//f/9//3//f/9//3//f/9//3//f/9//3//f/9//3//f/9//3//f/9//3//e/ped05cZ/9//3//f/9//3//f/9//3//f/9//3//f/9//3//f/9//3//f/9//3//f/9//3//f/9//3//f/9//3//f/9//3//f1pGG2P/f/9//3//f/9//3+/d11rO2OYUlZGFT70OfU5Fj42QldG2DVdZ31v33v/f/9//3//f/9//3//f/9//3//f/9//3//f/9//3//f/9//3//f/9//3//f/9//3//f/9//3//f/9//3//f/9//3//f/9//3//fzdC/3//f/9//3//f/9//3//f/9//3/ZWv9//3//f/9//3//f/9//3//f/9//3//f/9//3//f/9//3//f/9//3//f/9/+1o9Z/9//3//f/9//394Tv9//3//f/9//3//f/9//3//f/9//3//f/9//3//f/9//3//f/9//3//f/9//3//f/9//3//f/9//3//f/9//3//f/9//3//f/9//3//f/9//3//f/9//3//f/9//3//f/9//3//f/9//3//f/9//3//f/9//3//f/9//3//f/9//3//f/9//3//f/9//3//f/9//3//f/9//3//f/9//39ca5hSl1J9b/9//3//f/9//3//f/9//3//f/9//3//f/9//3//f/9//3//f/9//3//f/9//3//f/9//3//f/9//3+eb/c5/3//f/9//3//f/9//3//f/9//3//f/9//3//f/9//3//f993W0r6XphSFkIWPtU11TXUNdQ1FD5XSrlSHGNda997/3//f/9//3//f/9//3//f/9//3//f/9//3//f/9//3//f/9//3//f/9//3//f/9//3//f1hGv3f/f/9//3//f/9//3//f/9//3/5Wv9//3//f/9//3//f/9//3//f/9//3//f/9//3//f/9//3//f/9//3//f/9/33sWQv9//3//f/9//383Rv9//3//f/9//3//f/9//3//f/9//3//f/9//3//f/9//3//f/9//3//f/9//3//f/9//3//f/9//3//f/9//3//f/9//3//f/9//3//f/9//3//f/9//3//f/9//3//f/9//3//f/9//3//f/9//3//f/9//3//f/9//3//f/9//3//f/9//3//f/9//3//f/9//3//f/9//3//f/9//3//f/9//387Z5dOd047Y993/3//f/9//3//f/9//3//f/9//3//f/9//3//f/9//3//f/9//3//f/9//3//f/9/+l4bYzdG/3//f/9//3//f/9//3//f/9//3//f/9//3//f/9//3//f/9/mE7/f/9//3//f/9//3//f/9//3+eb31v+2K5WlZKNUL0PfU9FT72OdU1Fz4WQnhKmFL6WjtjfWueb/97/3//f/9//3//f/9//3//f/9//3//fzxfG2P/f/9//3//f/9//3//f/9//3/ZWv9//3//f/9//3//f/9//3//f/9//3//f/9//3//f/9//3//f/9//3//f/9//3+5Vn1r/3//f/9//3+XTv9//3//f/9//3//f/9//3//f/9//3//f/9//3//f/9//3//f/9//3//f/9//3//f/9//3//f/9//3//f/9//3//f/9//3//f/9//3//f/9//3//f/9//3//f/9//3//f/9//3//f/9//3//f/9//3//f/9//3//f/9//3//f/9//3//f/9//3//f/9//3//f/9//3//f/9//3//f/9//3//f/9//3//f/9//3+db9hadk64Ujtn33f/f/9//3//f/9//3//f/9//3//f/9//3//f/9//3//f993O2N2TthW3nv/f1dK/3//f/9//3//f/9//3//f/9//3//f/9//3//f/9//3//f55zG1//f/9//3//f/9//3//f/9//3//f/9//3//f/9//3//f/9//3//f/9//3/fe753fG8aY9pamFJ4ThZC9Tn1OfY51TX1OfM58zkUPlZGd0raVvxaGj5+a79z33f/f/9//3//f/9//3/7Wv9//3//f/9//3//f/9//3//f/9//3//f/9//3//f/9//3//f/9//3//f/9//3//f3dK/3//f/9/uVKeb/9//3//f/9//3//f/9//3//f/9//3//f/9//3//f/9//3//f/9//3//f/9//3//f/9//3//f/9//3//f/9//3//f/9//3//f/9//3//f/9//3//f/9//3//f/9//3//f/9//3//f/9//3//f/9//3//f/9//3//f/9//3//f/9//3//f/9//3//f/9//3//f/9//3//f/9//3//f/9//3//f/9//3//f/9//3//f/9//3//f31v+l6XTnhOuVaXTtlWGmNbZ3xrfGtbZ1tnGV/YVndOuFKXUvpefW//f/9//3//f7tWv3f/f/9//3//f/9//3//f/9//3//f/9//3//f/9//3//f/tev3P/f/9//3//f/9//3//f/9//3//f/9//3//f/9//3//f/9//3//f/9//3//f/9//3//f/9//3//f/9//3//f/9//3//f/9//3//f997n3M8Z/tatzWaTlZKVUY0QhU+9Dn1OfU5Fj6WKRc+9TkWPhZCN0JXSphOmE4aX/laO2M7Y3xrfWueb31rv3O/c/97/3v/f/9//3//f/9/eEb/e35n2lb/f/9//3//f/9//3//f/9//3//f/9//3//f/9//3//f/9//3//f/9//3//f/9//3//f/9//3//f/9//3//f/9//3//f/9//3//f/9//3//f/9//3//f/9//3//f/9//3//f/9//3//f/9//3//f/9//3//f/9//3//f/9//3//f/9//3//f/9//3//f/9//3//f/9//3//f/9//3//f/9//3//f/9//3//f/9//3//f/9//3//f/9//3//f/9//3//f997v3t8b1trW2tba51zvnf/f/9//3//f/9//3//f/9//3//f9tWnnP/f/9//3//f/9//3//f/9//3//f/9//3//f/9//3//f7lS/3//f/9//3//f/9//3//f/9//3//f/9//3//f/9//3//f/9//3//f/9//3//f/9//3//f/9//3//f/9//3//f/9//3//f/9//3//f/9//3//f/9/PGP7Wv9//3//f/9//3//f/9//3+6Uv9//3//f/9/33vfe51znW9bZ1tnGl/6XrlWmVKYTrlSV0pXSjZCNkIVPjZGFUL2PfU5GD6VKdYx9j30PdM5FD4UPlZGd0qZTrlS2lb6VjxfPGddZ55vn3O/c99733v/f/9//3//f/9//3//f/9//3//f/9//3//f/9//3//f/9//3//f/9//3//f/9//3//f/9//3//f/9//3//f/9//3//f/9//3//f/9//3//f/9//3//f/9//3//f/9//3//f/9//3//f/9//3//f/9//3//f/9//3//f/9//3//f/9//3//f/9//3//f/9//3//f/9//3//f/9//3//f/9//3//f/9//3//f/9//3//f/9//3//f/9//3//f/9//3//fxxffm//f/9//3//f/9//3//f/9//3//f/9//3//f/9//3//f5hS/3//f/9//3//f/9//3//f/9//3//f/9//3//f/9//3//f/9//3//f/9//3//f/9//3//f/9//3//f/9//3//f/9//3//f/9//3//f/9//3//f/9/33s3Qv9//3//f/9//3//f/9//3+5Vv9//3//f/9//3//f/9//3//f/9//3//f/9//3//f/9//3//f/9//3//f/9//3//f/9//3//f/9//3//f/9//3//f997v3eec11rPGc8Zxtj+1raVtlWmFKXTnZKVko1RjVCFUI2QhZCN0L1PRZCWEpXRvQ9NkI1QjZGVkZWRldGeE54TrlSmE64UrlW2Va5VvpeGmM7ZztnfG+9c753/3//f/9//3//f/9//3//f/9//3//f/9//3//f/9//3//f/9//3//f/9//3//f/9//3//f/9//3//f/9//3//f/9//3//f/9//3//f/9//3//f/9//3//f/9//3//f/9//3//f/9//3//f/9//3//f/9//3//f/9//3//f/9//3//fzxjG2P/f/9//3//f/9//3//f/9//3//f/9//3//f/9//3+dcztj/3//f/9//3//f/9//3//f/9//3//f/9//3//f/9//3//f/9//3//f/9//3//f/9//3//f/9//3//f/9//3//f/9//3//f/9//3//f/9//3//f/9//394Tn5v/3//f/9//3//f/9/33fbWv9//3//f/9//3//f/9//3//f/9//3//f/9//3//f/9//3//f/9//3//f/9//3//f/9//3//f/9//3//f/9//3//f/9//3//f/9//3//f/9//3//f/9//3//f/9//3//f/9//3//f/9//3//f/9//3//f/9//3//f/9//3//f/9//3//f/9//3//f/9//3//f/97/3vee/9/3nv/f997/3//f/9//3//f/9//3//f/9//3//f/9//3//f/9//3//f/9//3//f/9//3//f/9//3//f/9//3//f/9//3//f/9//3//f/9//3//f/9//3//f/9//3//f/9//3//f/9//3//f/9//3//f/9//3//f/9//3//f/9//3//f/9//3//f7932Vb/f/9//3//f/9//3//f/9//3//f/9//3//f/9//3/ZVt97/3//f/9//3//f/9//3//f/9//3//f/9//3//f/9//3//f/9//3//f/9//3//f/9//3//f/9//3//f/9//3//f/9//3//f/9//3//f/9//3//f/9//3/fezZG/3//f/9//3//f/9/nnM7Y/9//3//f/9//3//f/9//3//f/9//3//f/9//3//f/9//3//f/9//3//f/9//3//f/9//3//f/9//3//f/9//3//f/9//3//f/9//3//f/9//3//f/9//3//f/9//3//f/9//3//f/9//3//f/9//3//f/9//3//f/9//3//f/9//3//f/9//3//f/9//3//f/9//3//f/9//3//f/9//3//f/9//3//f/9//3//f/9//3//f/9//3//f/9//3//f/9//3//f/9//3//f/9//3//f/9//3//f/9//3//f/9//3//f/9//3//f/9//3//f/9//3//f/9//3//f/9//3//f/9//3//f/9//3//f/9//3//f/9//3//f/9//3//f993mE7/f/9//3//f/9//3//f/9//3//f/9//3//f/9//3+ZUv9//3//f/9//3//f/9//3//f/9//3//f/9//3//f/9//3//f/9//3//f/9//3//f/9//3//f/9//3//f/9//3//f/9//3//f/9//3//f/9//3//f/9//3//f7lWfWv/f/9//3//f/9/+16/c/9//3//f/9//3//f/9//3//f/9//3//f/9//3//f/9//3//f/9//3//f/9//3//f/9//3//f/9//3//f/9//3//f/9//3//f/9//3//f/9//3//f/9//3//f/9//3//f/9//3//f/9//3//f/9//3//f/9//3//f/9//3//f/9//3//f/9//3//f/9//3//f/9//3//f/9//3//f/9//3//f/9//3//f/9//3//f/9//3//f/9//3//f/9//3//f/9//3//f/9//3//f/9//3//f/9//3//f/9//3//f/9//3//f/9//3//f/9//3//f/9//3//f/9//3//f/9//3//f/9//3//f/9//3//f/9//3//f/9//3//f/9//3//f/9/OEb/f/9//3//f/9//3//f/9//3//f/9//3//f/9/vnfaWv9//3//f/9//3//f/9//3//f/9//3//f/9//3//f/9//3//f/9//3//f/9//3//f/9//3//f/9//3//f/9//3//f/9//3//f/9//3//f/9//3//f/9//3//f997NkL/f/9//3//f/9/mU7/f/9//3//f/9//3//f/9//3//f/9//3//f/9//3//f/9//3//f/9//3//f/9//3//f/9//3//f/9//3//f/9//3//f/9//3//f/9//3//f/9//3//f/9//3//f/9//3//f/9//3//f/9//3//f/9//3//f/9//3//f/9//3//f/9//3//f/9//3//f/9//3//f/9//3//f/9//3//f/9//3//f/9//3//f/9//3//f/9//3//f/9//3//f/9//3//f/9//3//f/9//3//f/9//3//f/9//3//f/9//3//f/9//3//f/9//3//f/9//3//f/9//3//f/9//3//f/9//3//f/9//3//f/9//3//f/9//3//f/9//3//f/9//3//f/9/WEb/e/9//3//f/9//3//f/9//3//f/9//3//f/9/2Vb/e/9//3//f/9//3//f/9//3//f/9//3//f/9//3//f/9//3//f/9//3//f/9//3//f/9//3//f/9//3//f/9//3//f/9//3//f/9//3//f/9//3//f/9//3//f/9/XGcbY/9//3//f997uFL/f/9//3//f/9//3//f/9//3//f/9//3//f/9//3//f/9//3//f/9//3//f/9//3//f/9//3//f/9//3//f/9//3//f/9//3//f/9//3//f/9//3//f/9//3//f/9//3//f/9//3//f/9//3//f/9//3//f/9//3//f/9//3//f/9//3//f/9//3//f/9//3//f/9//3//f/9//3//f/9//3//f/9//3//f/9//3//f/9//3//f/9//3//f/9//3//f/9//3//f/9//3//f/9//3//f/9//3//f/9//3//f/9//3//f/9//3//f/9//3//f/9//3//f/9//3//f/9//3//f/9//3//f/9//3//f/9//3//f/9//3//f/9//3//f/9/mVKec/9//3//f/9//3//f/9//3//f/9//3//f/9/l07/f/9//3//f/9//3//f/9//3//f/9//3//f/9//3//f/9//3//f/9//3//f/9//3//f/9//3//f/9//3//f/9//3//f/9//3//f/9//3//f/9//3//f/9//3//f/9//388Zxpj/3//f3dO33f/f/9//3//f/9//3//f/9//3//f/9//3//f/9//3//f/9//3//f/9//3//f/9//3//f/9//3//f/9//3//f/9//3//f/9//3//f/9//3//f/9//3//f/9//3//f/9//3//f/9//3//f/9//3//f/9//3//f/9//3//f/9//3//f/9//3//f/9//3//f/9//3//f/9//3//f/9//3//f/9//3//f/9//3//f/9//3//f/9//3//f/9//3//f/9//3//f/9//3//f/9//3//f/9//3//f/9//3//f/9//3//f/9//3//f/9//3//f/9//3//f/9//3//f/9//3//f/9//3//f/9//3//f/9//3//f/9//3//f/9//3//f/9//3//f/9/XWv8Wv9//3//f/9//3//f/9//3//f/9//3//f31vvnP/f/9//3//f/9//3//f/9//3//f/9//3//f/9//3//f/9//3//f/9//3//f/9//3//f/9//3//f/9//3//f/9//3//f/9//3//f/9//3//f/9//3//f/9//3//f/9//3//fxpfVkZXSp5z/3//f/9//3//f/9//3//f/9//3//f/9//3//f/9//3//f/9//3//f/9//3//f/9//3//f/9//3//f/9//3//f/9//3//f/9//3//f/9//3//f/9//3//f/9//3//f/9//3//f/9//3//f/9//3//f/9//3//f/9//3//f/9//3//f/9//3//f/9//3//f/9//3//f/9//3//f/9//3//f/9//3//f/9//3//f/9//3//f/9//3//f/9//3//f/9//3//f/9//3//f/9//3//f/9//3//f/9//3//f/9//3//f/9//3//f/9//3//f/9//3//f/9//3//f/9//3//f/9//3//f/9//3//f/9//3//f/9//3//f/9//3//f/9//3//f/9//3tYRv9//3//f/9//3//f/9//3//f/9//3//fzZG/3//f/9//3//f/9//3//f/9//3//f/9//3//f/9//3//f/9//3//f/9//3//f/9//3//f/9//3//f/9//3//f/9//3//f/9//3//f/9//3//f/9//3//f/9//3//f/9//3//f/9//3//f/9//3//f/9//3//f/9//3//f/9//3//f/9//3//f/9//3//f/9//3//f/9//3//f/9//3//f/9//3//f/9//3//f/9//3//f/9//3//f/9//3//f/9//3//f/9//3//f/9//3//f/9//3//f/9//3//f/9//3//f/9//3//f/9//3//f/9//3//f/9//3//f/9//3//f/9//3//f/9//3//f/9//3//f/9//3//f/9//3//f/9//3//f/9//3//f/9//3//f/9//3//f/9//3//f/9//3//f/9//3//f/9//3//f/9//3//f/9//3//f/9//3//f/9//3//f/9//3//f/9//3//f/9//3//f/9//3//f/9//3//f/9//3//f/9//3//f/9//39XSv97/3//f/9//3//f/9//3//f/9//3+YUn1r/3//f/9//3//f/9//3//f/9//3//f/9//3//f/9//3//f/9//3//f/9//3//f/9//3//f/9//3//f/9//3//f/9//3//f/9//3//f/9//3//f/9//3//f/9//3//f/9//3//f/9//3//f/9//3//f/9//3//f/9//3//f/9//3//f/9//3//f/9//3//f/9//3//f/9//3//f/9//3//f/9//3//f/9//3//f/9//3//f/9//3//f/9//3//f/9//3//f/9//3//f/9//3//f/9//3//f/9//3//f/9//3//f/9//3//f/9//3//f/9//3//f/9//3//f/9//3//f/9//3//f/9//3//f/9//3//f/9//3//f/9//3//f/9//3//f/9//3//f/9//3//f/9//3//f/9//3//f/9//3//f/9//3//f/9//3//f/9//3//f/9//3//f/9//3//f/9//3//f/9//3//f/9//3//f/9//3//f/9//3//f/9//3//f/9//3//f/9//3//f/9//39da/pa/3//f/9//3//f/9//3//f/9/fWvaWv9//3//f/9//3//f/9//3//f/9//3//f/9//3//f/9//3//f/9//3//f/9//3//f/9//3//f/9//3//f/9//3//f/9//3//f/9//3//f/9//3//f/9//3//f/9//3//f/9//3//f/9//3//f/9//3//f/9//3//f/9//3//f/9//3//f/9//3//f/9//3//f/9//3//f/9//3//f/9//3//f/9//3//f/9//3//f/9//3//f/9//3//f/9//3//f/9//3//f/9//3//f/9//3//f/9//3//f/9//3//f/9//3//f/9//3//f/9//3//f/9//3//f/9//3//f/9//3//f/9//3//f/9//3//f/9//3//f/9//3//f/9//3//f/9//3//f/9//3//f/9//3//f/9//3//f/9//3//f/9//3//f/9//3//f/9//3//f/9//3//f/9//3//f/9//3//f/9//3//f/9//3//f/9//3//f/9//3//f/9//3//f/9//3//f/9//3//f/9//3//f/9//3/fe3hG/3//f/9//3//f/9//3//f997Vkbfe/9//3//f/9//3//f/9//3//f/9//3//f/9//3//f/9//3//f/9//3//f/9//3//f/9//3//f/9//3//f/9//3//f/9//3//f/9//3//f/9//3//f/9//3//f/9//3//f/9//3//f/9//3//f/9//3//f/9//3//f/9//3//f/9//3//f/9//3//f/9//3//f/9//3//f/9//3//f/9//3//f/9//3//f/9//3//f/9//3//f/9//3//f/9//3//f/9//3//f/9//3//f/9//3//f/9//3//f/9//3//f/9//3//f/9//3//f/9//3//f/9//3//f/9//3//f/9//3//f/9//3//f/9//3//f/9//3//f/9//3//f/9//3//f/9//3//f/9//3//f/9//3//f/9//3//f/9//3//f/9//3//f/9//3//f/9//3//f/9//3//f/9//3//f/9//3//f/9//3//f/9//3//f/9//3//f/9//3//f/9//3//f/9//3//f/9//3//f/9//3//f/9//3//fzxj2lr/f/9//3//f/9//3+ec1ZG33f/f/9//3//f/9//3//f/9//3//f/9//3//f/9//3//f/9//3//f/9//3//f/9//3//f/9//3//f/9//3//f/9//3//f/9//3//f/9//3//f/9//3//f/9//3//f/9//3//f/9//3//f/9//3//f/9//3//f/9//3//f/9//3//f/9//3//f/9//3//f/9//3//f/9//3//f/9//3//f/9//3//f/9//3//f/9//3//f/9//3//f/9//3//f/9//3//f/9//3//f/9//3//f/9//3//f/9//3//f/9//3//f/9//3//f/9//3//f/9//3//f/9//3//f/9//3//f/9//3//f/9//3//f/9//3//f/9//3//f/9//3//f/9//3//f/9//3//f/9//3//f/9//3//f/9//3//f/9//3//f/9//3//f/9//3//f/9//3//f/9//3//f/9//3//f/9//3//f/9//3//f/9//3//f/9//3//f/9//3//f/9//3//f/9//3//f/9//3//f/9//3//f/9//3//f/9/mFK5Vv97/3//f/9/uVaYUt97/3//f/9//3//f/9//3//f/9//3//f/9//3//f/9//3//f/9//3//f/9//3//f/9//3//f/9//3//f/9//3//f/9//3//f/9//3//f/9//3//f/9//3//f/9//3//f/9//3//f/9//3//f/9//3//f/9//3//f/9//3//f/9//3//f/9//3//f/9//3//f/9//3//f/9//3//f/9//3//f/9//3//f/9//3//f/9//3//f/9//3//f/9//3//f/9//3//f/9//3//f/9//3//f/9//3//f/9//3//f/9//3//f/9//3//f/9//3//f/9//3//f/9//3//f/9//3//f/9//3//f/9//3//f/9//3//f/9//3//f/9//3//f/9//3//f/9//3//f/9//3//f/9//3//f/9//3//f/9//3//f/9//3//f/9//3//f/9//3//f/9//3//f/9//3//f/9//3//f/9//3//f/9//3//f/9//3//f/9//3//f/9//3//f/9//3//f/9//3//f/9//3//f/9//3//f/9//39cazZGmFKYUndOfW//f/9//3//f/9//3//f/9//3//f/9//3//f/9//3//f/9//3//f/9//3//f/9//3//f/9//3//f/9//3//f/9//3//f/9//3//f/9//3//f/9//3//f/9//3//f/9//3//f/9//3//f/9//3//f/9//3//f/9//3//f/9//3//f/9//3//f/9//3//f/9//3//f/9//3//f/9//3//f/9//3//f/9//3//f/9//3//f/9//3//f/9//3//f/9//3//f/9//3//f/9//3//f/9//3//f/9//3//f/9//3//f/9//3//f/9//3//f/9//3//f/9//3//f/9//3//f/9//3//f/9//3//f/9//3//f/9//3//f/9//3//f/9//3//f/9//3//f/9//3//f/9//3//f/9//3//f/9//3//f/9//3//f/9//3//f/9//3//f/9//3//f/9//3//f/9//3//f/9//3//f/9//3//f/9//3//f/9//3//f/9//3//f/9//3//f/9//3//f/9//3//f/9//3//f/9//3//f/9//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z6gNiVltHs/fKS4kKvc0UAb03H2dLXJJuevLNNsjAVQ=</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9R0oy8ufK+Fcl42ZYTH/OHQ+NHWd60pPZ8a3dEYwARE=</DigestValue>
    </Reference>
    <Reference Type="http://www.w3.org/2000/09/xmldsig#Object" URI="#idValidSigLnImg">
      <DigestMethod Algorithm="http://www.w3.org/2001/04/xmlenc#sha256"/>
      <DigestValue>6HHiWPVRnllHrMWYEVGxfIK/8dtmKQSwi1U3WmPGLeM=</DigestValue>
    </Reference>
    <Reference Type="http://www.w3.org/2000/09/xmldsig#Object" URI="#idInvalidSigLnImg">
      <DigestMethod Algorithm="http://www.w3.org/2001/04/xmlenc#sha256"/>
      <DigestValue>LaLStlmYetIpy8mqTFCdfn6YiD4TD5uZXABZ2A+v/hI=</DigestValue>
    </Reference>
  </SignedInfo>
  <SignatureValue>f/zcyjyL80iA4MsQcj2/uByIUEsakFoaX4NNQCIdJvY8oBIgF6vAGrk0StLjwJWY2ebGOG1hV4+4
4s0tVrIUINP3oLS8xEhb/mZlBDLjI7iDv5CNxp3d/YBo1thBLGG/PQgIRHmB0YGY903549wPFpZe
rJ+yKFeP+1v0hvuqBl6w2xloSxmS4Z/Z4eAaqkYxwtdNcSo4QY2ysdee5WhQydCG72T4ucbKdJnv
anfufixTpfTJVMB7bx92vULxummpyYWD1fX/GFpqiGqEsOiuBWa+ejNbiSqQoYAO0J6fvX3Jcm1C
EKbSRCrcB1HTPhNjiT9sonLk49KAa72eoq9NYw==</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kTi9g82I6sbdXWpIWiETWUVlEMhzDHjgzGzY7EpJoFI=</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uFqvYo20Ph6pROpYtYhvQdgcaqWxsF0LGe4rMWBJm0s=</DigestValue>
      </Reference>
      <Reference URI="/word/document.xml?ContentType=application/vnd.openxmlformats-officedocument.wordprocessingml.document.main+xml">
        <DigestMethod Algorithm="http://www.w3.org/2001/04/xmlenc#sha256"/>
        <DigestValue>o7/ohqVtCCtnviH3RPkGu4NuxaVlOrvZ4OeqladhWIE=</DigestValue>
      </Reference>
      <Reference URI="/word/endnotes.xml?ContentType=application/vnd.openxmlformats-officedocument.wordprocessingml.endnotes+xml">
        <DigestMethod Algorithm="http://www.w3.org/2001/04/xmlenc#sha256"/>
        <DigestValue>/RTGNIqKbWJ5qAZp/exRXtMuC891kmhCP6v5qeFy4JE=</DigestValue>
      </Reference>
      <Reference URI="/word/fontTable.xml?ContentType=application/vnd.openxmlformats-officedocument.wordprocessingml.fontTable+xml">
        <DigestMethod Algorithm="http://www.w3.org/2001/04/xmlenc#sha256"/>
        <DigestValue>Nvy97Cxtf9eFkCoSRPuE0SMYJf4RvikcD0CjnbWSGSk=</DigestValue>
      </Reference>
      <Reference URI="/word/footer1.xml?ContentType=application/vnd.openxmlformats-officedocument.wordprocessingml.footer+xml">
        <DigestMethod Algorithm="http://www.w3.org/2001/04/xmlenc#sha256"/>
        <DigestValue>CyeJp++PnyR8IT/M/4fMaWqQRLGRHzG8P7blZu22fYU=</DigestValue>
      </Reference>
      <Reference URI="/word/footer2.xml?ContentType=application/vnd.openxmlformats-officedocument.wordprocessingml.footer+xml">
        <DigestMethod Algorithm="http://www.w3.org/2001/04/xmlenc#sha256"/>
        <DigestValue>tFUm0VlGpdPiPMgsRgg/r/cDVDd5JiNSv75QboZO4nM=</DigestValue>
      </Reference>
      <Reference URI="/word/footer3.xml?ContentType=application/vnd.openxmlformats-officedocument.wordprocessingml.footer+xml">
        <DigestMethod Algorithm="http://www.w3.org/2001/04/xmlenc#sha256"/>
        <DigestValue>jSYYu2Mcjuq2gLnxidILTt/zMBruf6CVxmVsRBEGKiA=</DigestValue>
      </Reference>
      <Reference URI="/word/footnotes.xml?ContentType=application/vnd.openxmlformats-officedocument.wordprocessingml.footnotes+xml">
        <DigestMethod Algorithm="http://www.w3.org/2001/04/xmlenc#sha256"/>
        <DigestValue>71wMMTGLX5T6R+QzhQHkaRU2f3zWx9g5nid1ql5b0Wo=</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PTvPHLJQN2ieX15QqU3pisvxgLcEO3t0LZEvSZ9clww=</DigestValue>
      </Reference>
      <Reference URI="/word/media/image11.png?ContentType=image/png">
        <DigestMethod Algorithm="http://www.w3.org/2001/04/xmlenc#sha256"/>
        <DigestValue>HUZ008/NYB9W8s1hOqwy5sSfk7RxZAXwMk53qeoZTgE=</DigestValue>
      </Reference>
      <Reference URI="/word/media/image12.png?ContentType=image/png">
        <DigestMethod Algorithm="http://www.w3.org/2001/04/xmlenc#sha256"/>
        <DigestValue>LHE1E30q84txvK8IWi4+/cZQCvNa8doxVHHdBbuN+wg=</DigestValue>
      </Reference>
      <Reference URI="/word/media/image13.jpeg?ContentType=image/jpeg">
        <DigestMethod Algorithm="http://www.w3.org/2001/04/xmlenc#sha256"/>
        <DigestValue>exZyb3ZmNPs/BnpBVCQZvTpGAycSqKpEwVgafsMN/oE=</DigestValue>
      </Reference>
      <Reference URI="/word/media/image14.jpeg?ContentType=image/jpeg">
        <DigestMethod Algorithm="http://www.w3.org/2001/04/xmlenc#sha256"/>
        <DigestValue>AJUJPaQauL6/8Jaaes3SzWKL9bsHyvCXgwF/yxFFrL8=</DigestValue>
      </Reference>
      <Reference URI="/word/media/image15.jpeg?ContentType=image/jpeg">
        <DigestMethod Algorithm="http://www.w3.org/2001/04/xmlenc#sha256"/>
        <DigestValue>6sLx/ulI9cFYM9ffZCE4pIrlJw5X5WVYRL3kZxVUaRk=</DigestValue>
      </Reference>
      <Reference URI="/word/media/image16.jpeg?ContentType=image/jpeg">
        <DigestMethod Algorithm="http://www.w3.org/2001/04/xmlenc#sha256"/>
        <DigestValue>9uzLJ4NOyR3qDngzg1MWAOJHBV0gdGLNvZJg4CgyyXM=</DigestValue>
      </Reference>
      <Reference URI="/word/media/image17.emf?ContentType=image/x-emf">
        <DigestMethod Algorithm="http://www.w3.org/2001/04/xmlenc#sha256"/>
        <DigestValue>glquICJfH0NpXNRUvOWlBpYAInr1XNhSMZW9HUf0slM=</DigestValue>
      </Reference>
      <Reference URI="/word/media/image18.emf?ContentType=image/x-emf">
        <DigestMethod Algorithm="http://www.w3.org/2001/04/xmlenc#sha256"/>
        <DigestValue>bLGBy9atK1z5Yh08FQVzER5Q0zhpl+Sh8bF6C+HR8LM=</DigestValue>
      </Reference>
      <Reference URI="/word/media/image19.emf?ContentType=image/x-emf">
        <DigestMethod Algorithm="http://www.w3.org/2001/04/xmlenc#sha256"/>
        <DigestValue>vNeUGFGQyQgEF9y7BucjlaEfaZUqwhyOEqqsbS/kYoI=</DigestValue>
      </Reference>
      <Reference URI="/word/media/image2.emf?ContentType=image/x-emf">
        <DigestMethod Algorithm="http://www.w3.org/2001/04/xmlenc#sha256"/>
        <DigestValue>ZJ/P8BuoiR2IVTLZsORbslbt1tg+PZpRCkLYDadBHEA=</DigestValue>
      </Reference>
      <Reference URI="/word/media/image20.emf?ContentType=image/x-emf">
        <DigestMethod Algorithm="http://www.w3.org/2001/04/xmlenc#sha256"/>
        <DigestValue>paSawM5VGvbayro67tRaFje8jokOZbjO4UtO9GnJJks=</DigestValue>
      </Reference>
      <Reference URI="/word/media/image21.jpeg?ContentType=image/jpeg">
        <DigestMethod Algorithm="http://www.w3.org/2001/04/xmlenc#sha256"/>
        <DigestValue>Oqdheb6CPOSnS+6EDYXUBlt/+6FC3Agw+Tup489aeNU=</DigestValue>
      </Reference>
      <Reference URI="/word/media/image22.jpeg?ContentType=image/jpeg">
        <DigestMethod Algorithm="http://www.w3.org/2001/04/xmlenc#sha256"/>
        <DigestValue>Tbj4bY99yXrhU2rPXy5gci1c4GMosLkd8KLkOXxMvuk=</DigestValue>
      </Reference>
      <Reference URI="/word/media/image23.jpeg?ContentType=image/jpeg">
        <DigestMethod Algorithm="http://www.w3.org/2001/04/xmlenc#sha256"/>
        <DigestValue>ncRCNwvy/kF4D4gdqBo+elb6RxePe0Cq9XbU9yoDq7U=</DigestValue>
      </Reference>
      <Reference URI="/word/media/image24.jpeg?ContentType=image/jpeg">
        <DigestMethod Algorithm="http://www.w3.org/2001/04/xmlenc#sha256"/>
        <DigestValue>U2InDkUKR73gXzYIDZe+GvLOMISAzrwXIyb0Egmvvmg=</DigestValue>
      </Reference>
      <Reference URI="/word/media/image25.jpeg?ContentType=image/jpeg">
        <DigestMethod Algorithm="http://www.w3.org/2001/04/xmlenc#sha256"/>
        <DigestValue>sy/3q3Pvw2RlYQKQSMnMi1oBsEnLYKPPnppPmgZAEV0=</DigestValue>
      </Reference>
      <Reference URI="/word/media/image26.png?ContentType=image/png">
        <DigestMethod Algorithm="http://www.w3.org/2001/04/xmlenc#sha256"/>
        <DigestValue>2aIpHlA+YfudynYLkzY0l+YgEY14Zgbl3895/7e+RNE=</DigestValue>
      </Reference>
      <Reference URI="/word/media/image27.jpeg?ContentType=image/jpeg">
        <DigestMethod Algorithm="http://www.w3.org/2001/04/xmlenc#sha256"/>
        <DigestValue>BWSeFPrM1MfkjNTtNAw418XpI/ef3+xDVXBXxr8nNz4=</DigestValue>
      </Reference>
      <Reference URI="/word/media/image28.jpeg?ContentType=image/jpeg">
        <DigestMethod Algorithm="http://www.w3.org/2001/04/xmlenc#sha256"/>
        <DigestValue>7CKGv5Mbe3nhpJ++XGWYajY+PpSsvOkjW8eNiAbfWEE=</DigestValue>
      </Reference>
      <Reference URI="/word/media/image3.emf?ContentType=image/x-emf">
        <DigestMethod Algorithm="http://www.w3.org/2001/04/xmlenc#sha256"/>
        <DigestValue>FIE00ihLzpw7cAVnp8G+ukWnIcYky/g+HPjTSTKrg/w=</DigestValue>
      </Reference>
      <Reference URI="/word/media/image4.png?ContentType=image/png">
        <DigestMethod Algorithm="http://www.w3.org/2001/04/xmlenc#sha256"/>
        <DigestValue>Th7dX4GS4jfBIynO2ejq7Eq8A3Pre4SlWiRdDo1j9fg=</DigestValue>
      </Reference>
      <Reference URI="/word/media/image5.png?ContentType=image/png">
        <DigestMethod Algorithm="http://www.w3.org/2001/04/xmlenc#sha256"/>
        <DigestValue>aVXgMSRFTegqfxw7Pt8CzxarA65TDJ2dlp3yzqCwI6I=</DigestValue>
      </Reference>
      <Reference URI="/word/media/image6.jpeg?ContentType=image/jpeg">
        <DigestMethod Algorithm="http://www.w3.org/2001/04/xmlenc#sha256"/>
        <DigestValue>vB2ghCgzzTZaC+Xrvy2b6sFdCq5HH298aZYW7witY3Q=</DigestValue>
      </Reference>
      <Reference URI="/word/media/image7.jpeg?ContentType=image/jpeg">
        <DigestMethod Algorithm="http://www.w3.org/2001/04/xmlenc#sha256"/>
        <DigestValue>ljDcWBeorjgvSfyoJHWoTFz+8h5j3QC97hJjrSKL9uc=</DigestValue>
      </Reference>
      <Reference URI="/word/media/image8.png?ContentType=image/png">
        <DigestMethod Algorithm="http://www.w3.org/2001/04/xmlenc#sha256"/>
        <DigestValue>fvB+5MnLV/nC3rUryDw4Gm2sXZ1UEPvZ2FRsHtvxfj4=</DigestValue>
      </Reference>
      <Reference URI="/word/media/image9.png?ContentType=image/png">
        <DigestMethod Algorithm="http://www.w3.org/2001/04/xmlenc#sha256"/>
        <DigestValue>d6djM2dyaA/iFBsuxKyVwIUHiFIbS9oUvc22OmgJ5RE=</DigestValue>
      </Reference>
      <Reference URI="/word/numbering.xml?ContentType=application/vnd.openxmlformats-officedocument.wordprocessingml.numbering+xml">
        <DigestMethod Algorithm="http://www.w3.org/2001/04/xmlenc#sha256"/>
        <DigestValue>ocjutDwO0AvCfSNmSGQB5oG0cIRTKJRZy4T5CnX75Qo=</DigestValue>
      </Reference>
      <Reference URI="/word/settings.xml?ContentType=application/vnd.openxmlformats-officedocument.wordprocessingml.settings+xml">
        <DigestMethod Algorithm="http://www.w3.org/2001/04/xmlenc#sha256"/>
        <DigestValue>0BXewp/FhWgydp+E1m5331ruww6ceDt5H1C5tNsYIEk=</DigestValue>
      </Reference>
      <Reference URI="/word/styles.xml?ContentType=application/vnd.openxmlformats-officedocument.wordprocessingml.styles+xml">
        <DigestMethod Algorithm="http://www.w3.org/2001/04/xmlenc#sha256"/>
        <DigestValue>uQ2FDYiEJ4rn7jaFcr69tpJ7Dj8g6yFDBWNOLQ6lsnM=</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edOzyPuXYgGVXx6/ZoFU5XKZPH89PUPnilVzhHV0GUc=</DigestValue>
      </Reference>
    </Manifest>
    <SignatureProperties>
      <SignatureProperty Id="idSignatureTime" Target="#idPackageSignature">
        <mdssi:SignatureTime xmlns:mdssi="http://schemas.openxmlformats.org/package/2006/digital-signature">
          <mdssi:Format>YYYY-MM-DDThh:mm:ssTZD</mdssi:Format>
          <mdssi:Value>2021-04-28T20:36:11Z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2021-04-28T20:36:11Z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g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nZ4GgPj//1RENwBg+f//HAQAgP////8DAAAAAAAAAACcngaA+P//vfUAAAAAAAD+/////////+UOITAAAAAAAQAAAAAAAAAlWaTX/gcAAAAAAAAAAAAAbpcwzv4HAADoaSkAAAAAAAAAAAAAAAAA/v////////8EAAAA/gcAAAEAAAAAAAAAYFik1/4HAAABAAAAAAAAAHW6PncAAAAAAAAAAAAAAAD3fX3XAAAAAD0rwuGE3AAAMGDp2/4HAACQcmkQAAAAALIHBAAAAAAAAQAAAAAAAAAAAAAAAAAAADBrKQAAAAAAHChJzgAAAAAAAAAAAAAAAAgACgAAAAAAAAAAAAAAAAABAAAAAAAAAP7/////////2idJzv4HAAAKNAoIAAAAAA0dPs5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G8AbQBlAHoAGGM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DQAAAADgAAAK0AAAC8AAAAxQAAAAEAAACrCg1CchwNQg8AAACtAAAAFgAAAEwAAAAAAAAAAAAAAAAAAAD//////////3gAAABKAGUAZgBlACAATwBmAGkAYwBpAG4AYQAgAEwAbwBzACAATABhAGcAbwBzAAYAAAAJAAAABgAAAAkAAAAFAAAADgAAAAYAAAAEAAAACAAAAAQAAAAKAAAACQ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d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7J4pAAAAAAAAAAAAAAAAABS3GXcAAAAAXPuw3f4HAACAFAAA/gcAAEAAAMD+BwAAAAAYdwAAAABZDkfd/gcAAAQAAAAAAAAAFLcZdwAAAABRQAD//gcAALiFXdz+BwAASAAAAP4HAAAA+F4EAAAAAMifKQAAAAAAAAAAAAAAAADu////AAAAAAkAAAAAAAAAAAAAAAAAAAApnykAAAAAAOyeKQAAAAAAi/gpdwAAAACA4tjc/gcAAO7///8AAAAAAPheBAAAAADInykAAAAAAOyeKQAAAAAACQAAAAAAAAAAAAAAAAAAANC7GXcAAAAAKZ8pAAAAAADPBEfd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J2eBoD4//9URDcAYPn//xwEAID/////AwAAAAAAAAAAnJ4GgPj//731AAAAAAAAnOQpAAAAAAAAAAAAAAAAAADjKQAAAAAA0F9HAAAAAAAAAAAAAAAAABMUIP3+BwAAAAAAAAAAAAAY5CkAAAAAAPDFVAgAAAAAAQAAAAAAAAChPgD//gcAAAAAAAAAAAAAEOQpAAAAAAAA+F4EAAAAAGDlKQAAAAAAYMUaAwAAAAA4AIoBAAAAAAcAAAAAAAAAAAAAAAAAAADZ5CkAAAAAAJzkKQAAAAAAi/gpdwAAAAAPAAAAAAAAABA+zN0AAAAABAAAAAAAAADLEyD9/gcAAJzkKQAAAAAABwAAAP4HAACI5CkAAAAAANC7GXcAAAAAEOQpAAAAAADIEI7+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BcUSkAAAAAAAAAAAAAAAAAAAAAAAAAAAAwwOTc/gcAAIDD5Nz+BwAAOG/j3P4HAADAU9nc/gcAAP7/////////zwMAAD4DAACuBAAAnAMAAOGTAP/+BwAAoYlM3P4HAACA4tjc/gcAAAD4XgQAAAAAOFIpAAAAAAAAAAAAAAAAANL///8AAAAABgAAAAAAAAAAAAAAAAAAAJlRKQAAAAAAXFEpAAAAAACL+Cl3AAAAAAAIAAAAAAAAkJuYEAAAAABAgQAQAAAAAHjpfRAAAAAAXFEpAAAAAAAGAAAA/gcAAAAAAAAAAAAA0LsZdw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idngaA+P//VEQ3AGD5//8cBACA/////wMAAAAAAAAAAJyeBoD4//+99QAAAAAAAAEAAAAAAAAAqBwhOAAAAAAAAAAAAAAAAAQAAAAAAAAA4QCAEgAAAADurpUQAAAAAA8AAAAAAAAABAAAAAAAAAAAAAAAAAAAAFXwbtz+BwAA7q6VEAAAAAAAAAAAAAAAAHBqKQAAAAAATB0AAAAAAAD4aSkAAAAAADBqKQAAAAAAgFFWAAAAAAAAAAAAAAAAAEwdAACgBQAAAGkpAAAAAAAQbpoQAAAAAChumhAAAAAAQLFUAAAAAAAYbpoQAAAAAP9//3//f/9/IGopAAAAAADQbZoQAAAAABBumhAAAAAAKGopAAAAAAAYbpoQAAAAAABqKQ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bwBtAGUAegAAAA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NAAAAAOAAAArQAAALwAAADFAAAAAQAAAKsKDUJyHA1CDwAAAK0AAAAWAAAATAAAAAAAAAAAAAAAAAAAAP//////////eAAAAEoAZQBmAGUAIABPAGYAaQBjAGkAbgBhACAATABvAHMAIABMAGEAZwBvAHMABgAAAAkAAAAGAAAACQAAAAUAAAAOAAAABgAAAAQAAAAIAAAABAAAAAoAAAAJ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A45B3F-B6C9-439E-8A92-2006AAAAA2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3855</TotalTime>
  <Pages>32</Pages>
  <Words>6508</Words>
  <Characters>35795</Characters>
  <Application>Microsoft Office Word</Application>
  <DocSecurity>0</DocSecurity>
  <Lines>298</Lines>
  <Paragraphs>84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42219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Leonardo Saavedra Rodriguez</dc:creator>
  <cp:keywords/>
  <dc:description/>
  <cp:lastModifiedBy>Leonardo Saavedra Rodriguez</cp:lastModifiedBy>
  <cp:revision>151</cp:revision>
  <cp:lastPrinted>2018-09-04T14:12:00Z</cp:lastPrinted>
  <dcterms:created xsi:type="dcterms:W3CDTF">2020-10-15T19:58:00Z</dcterms:created>
  <dcterms:modified xsi:type="dcterms:W3CDTF">2021-04-28T21:29:00Z</dcterms:modified>
</cp:coreProperties>
</file>