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493961a0a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349c41023b24276"/>
      <w:headerReference w:type="even" r:id="R798d2af03c964233"/>
      <w:headerReference w:type="first" r:id="R059e8050c0f14710"/>
      <w:titlePg/>
      <w:footerReference w:type="default" r:id="R11dfc16f88344d4c"/>
      <w:footerReference w:type="even" r:id="R19599e9db8d14119"/>
      <w:footerReference w:type="first" r:id="Rb463a7eabb7648e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0158af4294ac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CCU  - QUILICURA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DFZ-2021-1203-XIII-NE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95e25c33adb456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CCU  - QUILICURA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CERVECERA CCU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96989120-4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CCU  - QUILICURA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QUILICURA,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QUILICURA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LAS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LAS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Ago-2020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LAS CRUCES en el período 01-2020</w:t>
            </w:r>
            <w:r>
              <w:br/>
            </w:r>
            <w:r>
              <w:t>- PUNTO 1 ESTERO LAS CRUCES en el período 02-2020</w:t>
            </w:r>
            <w:r>
              <w:br/>
            </w:r>
            <w:r>
              <w:t>- PUNTO 1 ESTERO LAS CRUCES en el período 03-2020</w:t>
            </w:r>
            <w:r>
              <w:br/>
            </w:r>
            <w:r>
              <w:t>- PUNTO 1 ESTERO LAS CRUCES en el período 04-2020</w:t>
            </w:r>
            <w:r>
              <w:br/>
            </w:r>
            <w:r>
              <w:t>- PUNTO 1 ESTERO LAS CRUCES en el período 05-2020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LAS CRUCES en el período 04-2020</w:t>
            </w:r>
            <w:r>
              <w:br/>
            </w:r>
            <w:r>
              <w:t>- PUNTO 1 ESTERO LAS CRUCES en el período 11-2020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LAS CRUCES en el período 03-2020</w:t>
            </w:r>
            <w:r>
              <w:br/>
            </w:r>
            <w:r>
              <w:t>- PUNTO 1 ESTERO LAS CRUCES en el período 04-2020</w:t>
            </w:r>
            <w:r>
              <w:br/>
            </w:r>
            <w:r>
              <w:t>- PUNTO 1 ESTERO LAS CRUCES en el período 05-2020</w:t>
            </w:r>
            <w:r>
              <w:br/>
            </w:r>
            <w:r>
              <w:t>- PUNTO 1 ESTERO LAS CRUCES en el período 06-2020</w:t>
            </w:r>
            <w:r>
              <w:br/>
            </w:r>
            <w:r>
              <w:t>- PUNTO 1 ESTERO LAS CRUCES en el período 08-2020</w:t>
            </w:r>
            <w:r>
              <w:br/>
            </w:r>
            <w:r>
              <w:t>- PUNTO 1 ESTERO LAS CRUCES en el período 09-2020</w:t>
            </w:r>
            <w:r>
              <w:br/>
            </w:r>
            <w:r>
              <w:t>- PUNTO 1 ESTERO LAS CRUCES en el período 10-2020</w:t>
            </w:r>
            <w:r>
              <w:br/>
            </w:r>
            <w:r>
              <w:t>- PUNTO 1 ESTERO LAS CRUCES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SMA</w:t>
            </w:r>
          </w:p>
        </w:tc>
        <w:tc>
          <w:tcPr>
            <w:tcW w:w="2310" w:type="pct"/>
          </w:tcPr>
          <w:p>
            <w:pPr/>
            <w:r>
              <w:t>13. ACTA CERVECERA CCU CHILE LTDA_Quilicura_17.08.2020.pdf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CCU  - QUILICURA.zip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CCU  - QUILICURA.zip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CCU  - QUILICURA.xlsx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f0dfc63b11346b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973cc6a2d124cc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f31c89436264d0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6c4a3094f45a7" /><Relationship Type="http://schemas.openxmlformats.org/officeDocument/2006/relationships/numbering" Target="/word/numbering.xml" Id="Reebc31dafb694ebc" /><Relationship Type="http://schemas.openxmlformats.org/officeDocument/2006/relationships/settings" Target="/word/settings.xml" Id="Re0f705a8c16a4ae5" /><Relationship Type="http://schemas.openxmlformats.org/officeDocument/2006/relationships/header" Target="/word/header1.xml" Id="Rf349c41023b24276" /><Relationship Type="http://schemas.openxmlformats.org/officeDocument/2006/relationships/header" Target="/word/header2.xml" Id="R798d2af03c964233" /><Relationship Type="http://schemas.openxmlformats.org/officeDocument/2006/relationships/header" Target="/word/header3.xml" Id="R059e8050c0f14710" /><Relationship Type="http://schemas.openxmlformats.org/officeDocument/2006/relationships/image" Target="/word/media/8d6e34a2-4ff8-4858-b644-2c97f3850c2d.png" Id="R678c8d30c82245c2" /><Relationship Type="http://schemas.openxmlformats.org/officeDocument/2006/relationships/footer" Target="/word/footer1.xml" Id="R11dfc16f88344d4c" /><Relationship Type="http://schemas.openxmlformats.org/officeDocument/2006/relationships/footer" Target="/word/footer2.xml" Id="R19599e9db8d14119" /><Relationship Type="http://schemas.openxmlformats.org/officeDocument/2006/relationships/footer" Target="/word/footer3.xml" Id="Rb463a7eabb7648ec" /><Relationship Type="http://schemas.openxmlformats.org/officeDocument/2006/relationships/image" Target="/word/media/d1550866-7ba6-4a60-a25e-b12a59545d97.png" Id="R48e30e1f86454ecc" /><Relationship Type="http://schemas.openxmlformats.org/officeDocument/2006/relationships/image" Target="/word/media/95566a57-fa6a-4487-b6c1-264071763569.png" Id="R69e0158af4294acd" /><Relationship Type="http://schemas.openxmlformats.org/officeDocument/2006/relationships/image" Target="/word/media/537ba140-d0a6-4af1-9145-70637ba18a75.png" Id="R995e25c33adb456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1550866-7ba6-4a60-a25e-b12a59545d97.png" Id="R3f0dfc63b11346bd" /><Relationship Type="http://schemas.openxmlformats.org/officeDocument/2006/relationships/hyperlink" Target="http://www.sma.gob.cl" TargetMode="External" Id="Re973cc6a2d124c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d6e34a2-4ff8-4858-b644-2c97f3850c2d.png" Id="Raf31c89436264d07" /></Relationships>
</file>