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d6f67f91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4ebe6dc696e40b9"/>
      <w:headerReference w:type="even" r:id="R36740d4031954dc3"/>
      <w:headerReference w:type="first" r:id="R6867013e90a1470f"/>
      <w:titlePg/>
      <w:footerReference w:type="default" r:id="Rebdcba698dae49ac"/>
      <w:footerReference w:type="even" r:id="R6a5dd78f24274cfc"/>
      <w:footerReference w:type="first" r:id="R99dbd09fbb664fa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abbe18414d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DOLE CHILE S.A. (CHIMBARONGO)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DFZ-2021-1333-VI-NE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633ac9e54441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DOLE CHILE S.A. (CHIMBARONGO)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DOLE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94612000-6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DOLE CHILE S.A. (CHIMBARONGO)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DE RIEGO CHIMBARONGO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CANAL DE RIEGO CHIMBARONGO en el período 01-2020</w:t>
            </w:r>
            <w:r>
              <w:br/>
            </w:r>
            <w:r>
              <w:t>- PUNTO 2 CANAL DE RIEGO CHIMBARONGO en el período 02-2020</w:t>
            </w:r>
            <w:r>
              <w:br/>
            </w:r>
            <w:r>
              <w:t>- PUNTO 2 CANAL DE RIEGO CHIMBARONGO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CANAL DE RIEGO CHIMBARONGO en el período 11-2020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DOLE CHILE S.A. (CHIMBARONGO).xlsx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96a6768c6043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ddfa727cd3142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5a7d3d790e468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aa62d9fa4f96" /><Relationship Type="http://schemas.openxmlformats.org/officeDocument/2006/relationships/numbering" Target="/word/numbering.xml" Id="R6af688bd4c1d4d0a" /><Relationship Type="http://schemas.openxmlformats.org/officeDocument/2006/relationships/settings" Target="/word/settings.xml" Id="Rc67a65fb73da4799" /><Relationship Type="http://schemas.openxmlformats.org/officeDocument/2006/relationships/header" Target="/word/header1.xml" Id="R64ebe6dc696e40b9" /><Relationship Type="http://schemas.openxmlformats.org/officeDocument/2006/relationships/header" Target="/word/header2.xml" Id="R36740d4031954dc3" /><Relationship Type="http://schemas.openxmlformats.org/officeDocument/2006/relationships/header" Target="/word/header3.xml" Id="R6867013e90a1470f" /><Relationship Type="http://schemas.openxmlformats.org/officeDocument/2006/relationships/image" Target="/word/media/7efc15c3-91a2-4e3c-9903-be18d3def5d7.png" Id="R24bb8ac38c964ac9" /><Relationship Type="http://schemas.openxmlformats.org/officeDocument/2006/relationships/footer" Target="/word/footer1.xml" Id="Rebdcba698dae49ac" /><Relationship Type="http://schemas.openxmlformats.org/officeDocument/2006/relationships/footer" Target="/word/footer2.xml" Id="R6a5dd78f24274cfc" /><Relationship Type="http://schemas.openxmlformats.org/officeDocument/2006/relationships/footer" Target="/word/footer3.xml" Id="R99dbd09fbb664fa2" /><Relationship Type="http://schemas.openxmlformats.org/officeDocument/2006/relationships/image" Target="/word/media/02e4e0bf-e87e-401f-b6c2-f54b48f3c239.png" Id="R2f2b7e087ed6465b" /><Relationship Type="http://schemas.openxmlformats.org/officeDocument/2006/relationships/image" Target="/word/media/14a30aeb-0556-4f88-b883-864122fb596f.png" Id="R7f0babbe18414d48" /><Relationship Type="http://schemas.openxmlformats.org/officeDocument/2006/relationships/image" Target="/word/media/60c1d905-e7bf-4396-8daa-0182d519fc66.png" Id="R89633ac9e54441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2e4e0bf-e87e-401f-b6c2-f54b48f3c239.png" Id="R0496a6768c604396" /><Relationship Type="http://schemas.openxmlformats.org/officeDocument/2006/relationships/hyperlink" Target="http://www.sma.gob.cl" TargetMode="External" Id="R8ddfa727cd3142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fc15c3-91a2-4e3c-9903-be18d3def5d7.png" Id="R915a7d3d790e468a" /></Relationships>
</file>