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2B3B" w:rsidRDefault="00B32B3B" w:rsidP="009B1EB0">
      <w:pPr>
        <w:jc w:val="center"/>
        <w:rPr>
          <w:sz w:val="28"/>
          <w:szCs w:val="28"/>
        </w:rPr>
      </w:pPr>
      <w:r>
        <w:rPr>
          <w:noProof/>
          <w:lang w:eastAsia="es-CL"/>
        </w:rPr>
        <w:drawing>
          <wp:inline distT="0" distB="0" distL="0" distR="0" wp14:anchorId="1A0540E5" wp14:editId="5697530D">
            <wp:extent cx="3354395" cy="2375572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ntrado fondo blanc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730" cy="240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F6E" w:rsidRDefault="008A0F6E" w:rsidP="009B1EB0">
      <w:pPr>
        <w:spacing w:after="0" w:line="240" w:lineRule="auto"/>
        <w:jc w:val="center"/>
        <w:rPr>
          <w:sz w:val="28"/>
          <w:szCs w:val="28"/>
        </w:rPr>
      </w:pPr>
    </w:p>
    <w:p w:rsidR="008A0F6E" w:rsidRPr="001029E5" w:rsidRDefault="008A0F6E" w:rsidP="009B1EB0">
      <w:pPr>
        <w:spacing w:after="0" w:line="240" w:lineRule="auto"/>
        <w:jc w:val="center"/>
        <w:rPr>
          <w:sz w:val="28"/>
          <w:szCs w:val="28"/>
        </w:rPr>
      </w:pPr>
    </w:p>
    <w:p w:rsidR="007A7DEB" w:rsidRPr="007A7DEB" w:rsidRDefault="007A7DEB" w:rsidP="007A7DEB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bookmarkStart w:id="0" w:name="_Toc350847214"/>
      <w:bookmarkStart w:id="1" w:name="_Toc350928658"/>
      <w:bookmarkStart w:id="2" w:name="_Toc350937995"/>
      <w:bookmarkStart w:id="3" w:name="_Toc351623557"/>
      <w:r w:rsidRPr="007A7DEB">
        <w:rPr>
          <w:rFonts w:ascii="Calibri" w:eastAsia="Calibri" w:hAnsi="Calibri" w:cs="Times New Roman"/>
          <w:b/>
          <w:sz w:val="24"/>
          <w:szCs w:val="24"/>
        </w:rPr>
        <w:t>INFORME TÉCNICO DE FISCALIZACIÓN AMBIENTAL</w:t>
      </w:r>
      <w:bookmarkEnd w:id="0"/>
      <w:bookmarkEnd w:id="1"/>
      <w:bookmarkEnd w:id="2"/>
      <w:bookmarkEnd w:id="3"/>
    </w:p>
    <w:p w:rsidR="007A7DEB" w:rsidRDefault="007A7DEB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:rsidR="00BF79D8" w:rsidRDefault="00BF79D8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:rsidR="00BF79D8" w:rsidRPr="00E655A5" w:rsidRDefault="00BF79D8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:rsidR="00D22E71" w:rsidRDefault="00CE29FB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Fiscalización Ambiental</w:t>
      </w:r>
    </w:p>
    <w:p w:rsidR="004B4617" w:rsidRPr="00C1594A" w:rsidRDefault="004B4617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:rsidR="004B4617" w:rsidRDefault="004B4617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:rsidR="00BF79D8" w:rsidRPr="00C1594A" w:rsidRDefault="00BF79D8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:rsidR="007A7DEB" w:rsidRPr="00655327" w:rsidRDefault="00472EA6" w:rsidP="007A7DEB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  <w:lang w:val="en-US"/>
        </w:rPr>
      </w:pPr>
      <w:r w:rsidRPr="00655327">
        <w:rPr>
          <w:rFonts w:ascii="Calibri" w:eastAsia="Calibri" w:hAnsi="Calibri" w:cs="Times New Roman"/>
          <w:b/>
          <w:sz w:val="24"/>
          <w:szCs w:val="24"/>
          <w:lang w:val="en-US"/>
        </w:rPr>
        <w:t>“</w:t>
      </w:r>
      <w:r w:rsidR="00BF38A1">
        <w:rPr>
          <w:rFonts w:ascii="Calibri" w:eastAsia="Calibri" w:hAnsi="Calibri" w:cs="Times New Roman"/>
          <w:b/>
          <w:sz w:val="24"/>
          <w:szCs w:val="24"/>
          <w:lang w:val="en-US"/>
        </w:rPr>
        <w:t>FRIGOSORNO</w:t>
      </w:r>
      <w:r w:rsidRPr="00655327">
        <w:rPr>
          <w:rFonts w:ascii="Calibri" w:eastAsia="Calibri" w:hAnsi="Calibri" w:cs="Times New Roman"/>
          <w:b/>
          <w:sz w:val="24"/>
          <w:szCs w:val="24"/>
          <w:lang w:val="en-US"/>
        </w:rPr>
        <w:t>”</w:t>
      </w:r>
    </w:p>
    <w:p w:rsidR="007A7DEB" w:rsidRPr="00655327" w:rsidRDefault="007A7DEB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  <w:lang w:val="en-US"/>
        </w:rPr>
      </w:pPr>
    </w:p>
    <w:p w:rsidR="00BF79D8" w:rsidRPr="00655327" w:rsidRDefault="00BF79D8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  <w:lang w:val="en-US"/>
        </w:rPr>
      </w:pPr>
    </w:p>
    <w:p w:rsidR="00BF79D8" w:rsidRPr="00655327" w:rsidRDefault="00BF79D8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  <w:lang w:val="en-US"/>
        </w:rPr>
      </w:pPr>
    </w:p>
    <w:p w:rsidR="007A7DEB" w:rsidRPr="00655327" w:rsidRDefault="007A7DEB" w:rsidP="007A7DEB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  <w:lang w:val="en-US"/>
        </w:rPr>
      </w:pPr>
      <w:bookmarkStart w:id="4" w:name="_Toc350847217"/>
      <w:bookmarkStart w:id="5" w:name="_Toc350928661"/>
      <w:bookmarkStart w:id="6" w:name="_Toc350937998"/>
      <w:bookmarkStart w:id="7" w:name="_Toc351623560"/>
      <w:r w:rsidRPr="00655327">
        <w:rPr>
          <w:rFonts w:ascii="Calibri" w:eastAsia="Calibri" w:hAnsi="Calibri" w:cs="Times New Roman"/>
          <w:b/>
          <w:sz w:val="24"/>
          <w:szCs w:val="24"/>
          <w:lang w:val="en-US"/>
        </w:rPr>
        <w:t>DFZ-</w:t>
      </w:r>
      <w:bookmarkEnd w:id="4"/>
      <w:bookmarkEnd w:id="5"/>
      <w:bookmarkEnd w:id="6"/>
      <w:bookmarkEnd w:id="7"/>
      <w:r w:rsidR="00DC755D" w:rsidRPr="00655327">
        <w:rPr>
          <w:rFonts w:ascii="Calibri" w:eastAsia="Calibri" w:hAnsi="Calibri" w:cs="Times New Roman"/>
          <w:b/>
          <w:sz w:val="24"/>
          <w:szCs w:val="24"/>
          <w:lang w:val="en-US"/>
        </w:rPr>
        <w:t>20</w:t>
      </w:r>
      <w:r w:rsidR="009635EB">
        <w:rPr>
          <w:rFonts w:ascii="Calibri" w:eastAsia="Calibri" w:hAnsi="Calibri" w:cs="Times New Roman"/>
          <w:b/>
          <w:sz w:val="24"/>
          <w:szCs w:val="24"/>
          <w:lang w:val="en-US"/>
        </w:rPr>
        <w:t>2</w:t>
      </w:r>
      <w:r w:rsidR="0081161E">
        <w:rPr>
          <w:rFonts w:ascii="Calibri" w:eastAsia="Calibri" w:hAnsi="Calibri" w:cs="Times New Roman"/>
          <w:b/>
          <w:sz w:val="24"/>
          <w:szCs w:val="24"/>
          <w:lang w:val="en-US"/>
        </w:rPr>
        <w:t>1</w:t>
      </w:r>
      <w:r w:rsidR="00CE29FB" w:rsidRPr="00655327">
        <w:rPr>
          <w:rFonts w:ascii="Calibri" w:eastAsia="Calibri" w:hAnsi="Calibri" w:cs="Times New Roman"/>
          <w:b/>
          <w:sz w:val="24"/>
          <w:szCs w:val="24"/>
          <w:lang w:val="en-US"/>
        </w:rPr>
        <w:t>-</w:t>
      </w:r>
      <w:r w:rsidR="00E659FD">
        <w:rPr>
          <w:rFonts w:ascii="Calibri" w:eastAsia="Calibri" w:hAnsi="Calibri" w:cs="Times New Roman"/>
          <w:b/>
          <w:sz w:val="24"/>
          <w:szCs w:val="24"/>
          <w:lang w:val="en-US"/>
        </w:rPr>
        <w:t>1118</w:t>
      </w:r>
      <w:r w:rsidR="00CE29FB" w:rsidRPr="00655327">
        <w:rPr>
          <w:rFonts w:ascii="Calibri" w:eastAsia="Calibri" w:hAnsi="Calibri" w:cs="Times New Roman"/>
          <w:b/>
          <w:sz w:val="24"/>
          <w:szCs w:val="24"/>
          <w:lang w:val="en-US"/>
        </w:rPr>
        <w:t>-X</w:t>
      </w:r>
      <w:r w:rsidR="00DC755D" w:rsidRPr="00655327">
        <w:rPr>
          <w:rFonts w:ascii="Calibri" w:eastAsia="Calibri" w:hAnsi="Calibri" w:cs="Times New Roman"/>
          <w:b/>
          <w:sz w:val="24"/>
          <w:szCs w:val="24"/>
          <w:lang w:val="en-US"/>
        </w:rPr>
        <w:t>-</w:t>
      </w:r>
      <w:r w:rsidR="00BF79D8" w:rsidRPr="00655327">
        <w:rPr>
          <w:rFonts w:ascii="Calibri" w:eastAsia="Calibri" w:hAnsi="Calibri" w:cs="Times New Roman"/>
          <w:b/>
          <w:sz w:val="24"/>
          <w:szCs w:val="24"/>
          <w:lang w:val="en-US"/>
        </w:rPr>
        <w:t>PPDA</w:t>
      </w:r>
    </w:p>
    <w:p w:rsidR="007A7DEB" w:rsidRPr="00655327" w:rsidRDefault="007A7DEB" w:rsidP="007A7DEB">
      <w:pPr>
        <w:spacing w:after="0" w:line="240" w:lineRule="auto"/>
        <w:jc w:val="center"/>
        <w:rPr>
          <w:rFonts w:ascii="Calibri" w:eastAsia="Calibri" w:hAnsi="Calibri" w:cs="Times New Roman"/>
          <w:sz w:val="24"/>
          <w:szCs w:val="24"/>
          <w:lang w:val="en-US"/>
        </w:rPr>
      </w:pPr>
    </w:p>
    <w:p w:rsidR="00BF79D8" w:rsidRPr="00655327" w:rsidRDefault="00BF79D8" w:rsidP="007A7DEB">
      <w:pPr>
        <w:spacing w:after="0" w:line="240" w:lineRule="auto"/>
        <w:jc w:val="center"/>
        <w:rPr>
          <w:rFonts w:ascii="Calibri" w:eastAsia="Calibri" w:hAnsi="Calibri" w:cs="Times New Roman"/>
          <w:sz w:val="24"/>
          <w:szCs w:val="24"/>
          <w:lang w:val="en-US"/>
        </w:rPr>
      </w:pPr>
    </w:p>
    <w:p w:rsidR="004B4617" w:rsidRPr="00655327" w:rsidRDefault="004B4617" w:rsidP="007A7DEB">
      <w:pPr>
        <w:spacing w:after="0" w:line="240" w:lineRule="auto"/>
        <w:jc w:val="center"/>
        <w:rPr>
          <w:rFonts w:ascii="Calibri" w:eastAsia="Calibri" w:hAnsi="Calibri" w:cs="Times New Roman"/>
          <w:sz w:val="24"/>
          <w:szCs w:val="24"/>
          <w:lang w:val="en-US"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7A7DEB" w:rsidRPr="007A7DEB" w:rsidTr="001C2BC9">
        <w:trPr>
          <w:trHeight w:val="567"/>
          <w:jc w:val="center"/>
        </w:trPr>
        <w:tc>
          <w:tcPr>
            <w:tcW w:w="1210" w:type="dxa"/>
            <w:shd w:val="clear" w:color="auto" w:fill="D9D9D9"/>
            <w:vAlign w:val="center"/>
          </w:tcPr>
          <w:p w:rsidR="007A7DEB" w:rsidRPr="00655327" w:rsidRDefault="007A7DEB" w:rsidP="007A7DEB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n-US"/>
              </w:rPr>
            </w:pPr>
          </w:p>
        </w:tc>
        <w:tc>
          <w:tcPr>
            <w:tcW w:w="2116" w:type="dxa"/>
            <w:shd w:val="clear" w:color="auto" w:fill="D9D9D9"/>
            <w:vAlign w:val="center"/>
          </w:tcPr>
          <w:p w:rsidR="007A7DEB" w:rsidRPr="007A7DEB" w:rsidRDefault="007A7DEB" w:rsidP="007A7DEB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7A7DE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/>
            <w:vAlign w:val="center"/>
          </w:tcPr>
          <w:p w:rsidR="007A7DEB" w:rsidRPr="007A7DEB" w:rsidRDefault="007A7DEB" w:rsidP="007A7DEB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7A7DE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E41294" w:rsidRPr="007A7DEB" w:rsidTr="001C2BC9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294" w:rsidRPr="007A7DEB" w:rsidRDefault="00E41294" w:rsidP="00E412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7A7DEB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294" w:rsidRPr="0025129B" w:rsidRDefault="00E41294" w:rsidP="00E41294">
            <w:pPr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Ivonne Mansilla Gómez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294" w:rsidRPr="007A7DEB" w:rsidRDefault="00E659FD" w:rsidP="00E412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>
              <w:rPr>
                <w:rFonts w:cs="Calibri"/>
                <w:sz w:val="16"/>
                <w:szCs w:val="16"/>
              </w:rPr>
              <w:pict w14:anchorId="6913B3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4pt;height:56.25pt">
                  <v:imagedata r:id="rId9" o:title=""/>
                  <o:lock v:ext="edit" ungrouping="t" rotation="t" aspectratio="f" cropping="t" verticies="t" text="t" grouping="t"/>
                  <o:signatureline v:ext="edit" id="{4617164B-0E03-45F4-87AA-F1F547CC8B2B}" provid="{00000000-0000-0000-0000-000000000000}" o:suggestedsigner="Ivonne Mansilla Gómez" o:suggestedsigner2="Jefe Oficina Región de Los Lagos" o:suggestedsigneremail="ivonne.mansilla@sma.gob.cl" issignatureline="t"/>
                </v:shape>
              </w:pict>
            </w:r>
          </w:p>
        </w:tc>
      </w:tr>
      <w:tr w:rsidR="00E41294" w:rsidRPr="007A7DEB" w:rsidTr="001C2BC9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294" w:rsidRPr="007A7DEB" w:rsidRDefault="00E41294" w:rsidP="00E412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7A7DEB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294" w:rsidRPr="0025129B" w:rsidRDefault="0081161E" w:rsidP="00E41294">
            <w:pPr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Jeanette Caroca Olivares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294" w:rsidRPr="007A7DEB" w:rsidRDefault="00E659FD" w:rsidP="00E412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cs="Calibri"/>
                <w:sz w:val="16"/>
                <w:szCs w:val="16"/>
              </w:rPr>
              <w:pict>
                <v:shape id="_x0000_i1026" type="#_x0000_t75" alt="Línea de firma de Microsoft Office..." style="width:116.25pt;height:57.75pt">
                  <v:imagedata r:id="rId10" o:title=""/>
                  <o:lock v:ext="edit" ungrouping="t" rotation="t" aspectratio="f" cropping="t" verticies="t" grouping="t"/>
                  <o:signatureline v:ext="edit" id="{0070B1BE-D70C-4A68-9763-9F3D83D54F4B}" provid="{00000000-0000-0000-0000-000000000000}" o:suggestedsigner="Jeanette Caroca Olivares" o:suggestedsigner2="Profesional DFZ" o:suggestedsigneremail="jeanette.caroca @sma.gov.cl" issignatureline="t"/>
                </v:shape>
              </w:pict>
            </w:r>
          </w:p>
        </w:tc>
      </w:tr>
    </w:tbl>
    <w:p w:rsidR="007A7DEB" w:rsidRDefault="007A7DEB" w:rsidP="007A7DEB">
      <w:pPr>
        <w:spacing w:after="0" w:line="240" w:lineRule="auto"/>
        <w:jc w:val="center"/>
        <w:rPr>
          <w:rFonts w:ascii="Calibri" w:eastAsia="Calibri" w:hAnsi="Calibri" w:cs="Times New Roman"/>
          <w:szCs w:val="28"/>
        </w:rPr>
      </w:pPr>
    </w:p>
    <w:p w:rsidR="009B1EB0" w:rsidRDefault="009B1EB0" w:rsidP="007A7DEB">
      <w:pPr>
        <w:spacing w:after="0" w:line="240" w:lineRule="auto"/>
        <w:jc w:val="center"/>
        <w:rPr>
          <w:rFonts w:ascii="Calibri" w:eastAsia="Calibri" w:hAnsi="Calibri" w:cs="Times New Roman"/>
          <w:szCs w:val="28"/>
        </w:rPr>
      </w:pPr>
    </w:p>
    <w:p w:rsidR="009B1EB0" w:rsidRDefault="009B1EB0" w:rsidP="007A7DEB">
      <w:pPr>
        <w:spacing w:after="0" w:line="240" w:lineRule="auto"/>
        <w:jc w:val="center"/>
        <w:rPr>
          <w:rFonts w:ascii="Calibri" w:eastAsia="Calibri" w:hAnsi="Calibri" w:cs="Times New Roman"/>
          <w:szCs w:val="28"/>
        </w:rPr>
      </w:pPr>
    </w:p>
    <w:p w:rsidR="009B1EB0" w:rsidRPr="00EB4A84" w:rsidRDefault="009B1EB0" w:rsidP="007A7DEB">
      <w:pPr>
        <w:spacing w:after="0" w:line="240" w:lineRule="auto"/>
        <w:jc w:val="center"/>
        <w:rPr>
          <w:rFonts w:ascii="Calibri" w:eastAsia="Calibri" w:hAnsi="Calibri" w:cs="Times New Roman"/>
          <w:szCs w:val="28"/>
        </w:rPr>
      </w:pPr>
    </w:p>
    <w:p w:rsidR="007A7DEB" w:rsidRPr="007A7DEB" w:rsidRDefault="007A7DEB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32"/>
        </w:rPr>
        <w:sectPr w:rsidR="007A7DEB" w:rsidRPr="007A7DEB" w:rsidSect="000A28D4">
          <w:footerReference w:type="default" r:id="rId11"/>
          <w:type w:val="nextColumn"/>
          <w:pgSz w:w="12240" w:h="15840" w:code="1"/>
          <w:pgMar w:top="1134" w:right="1134" w:bottom="1134" w:left="1134" w:header="708" w:footer="708" w:gutter="0"/>
          <w:pgNumType w:start="1"/>
          <w:cols w:space="708"/>
          <w:titlePg/>
          <w:docGrid w:linePitch="360"/>
        </w:sectPr>
      </w:pPr>
    </w:p>
    <w:p w:rsidR="00740714" w:rsidRPr="003422C2" w:rsidRDefault="00740714" w:rsidP="00740714">
      <w:pPr>
        <w:spacing w:after="200" w:line="276" w:lineRule="auto"/>
        <w:jc w:val="center"/>
        <w:rPr>
          <w:rFonts w:ascii="Calibri" w:eastAsia="Calibri" w:hAnsi="Calibri" w:cs="Calibri"/>
          <w:b/>
          <w:u w:val="single"/>
        </w:rPr>
      </w:pPr>
      <w:bookmarkStart w:id="8" w:name="_Toc352840387"/>
      <w:bookmarkStart w:id="9" w:name="_Toc352841447"/>
      <w:bookmarkStart w:id="10" w:name="_Toc353998113"/>
      <w:bookmarkStart w:id="11" w:name="_Toc353998186"/>
      <w:bookmarkStart w:id="12" w:name="_Toc382383538"/>
      <w:bookmarkStart w:id="13" w:name="_Toc382472360"/>
      <w:bookmarkStart w:id="14" w:name="_Toc390184271"/>
      <w:bookmarkStart w:id="15" w:name="_Toc390360002"/>
      <w:bookmarkStart w:id="16" w:name="_Toc390777023"/>
      <w:bookmarkStart w:id="17" w:name="_Toc447875234"/>
      <w:bookmarkStart w:id="18" w:name="_Toc449085412"/>
      <w:r w:rsidRPr="003422C2">
        <w:rPr>
          <w:rFonts w:ascii="Calibri" w:eastAsia="Calibri" w:hAnsi="Calibri" w:cs="Calibri"/>
          <w:b/>
          <w:u w:val="single"/>
        </w:rPr>
        <w:lastRenderedPageBreak/>
        <w:t>DETALLE DE LA ACTIVIDAD DE FISCALIZACIÓN</w:t>
      </w:r>
    </w:p>
    <w:p w:rsidR="00740714" w:rsidRDefault="00740714" w:rsidP="00740714">
      <w:pPr>
        <w:numPr>
          <w:ilvl w:val="0"/>
          <w:numId w:val="41"/>
        </w:numPr>
        <w:spacing w:after="120" w:line="240" w:lineRule="auto"/>
        <w:ind w:left="567" w:hanging="567"/>
        <w:contextualSpacing/>
        <w:outlineLvl w:val="0"/>
        <w:rPr>
          <w:rFonts w:ascii="Calibri" w:eastAsia="Calibri" w:hAnsi="Calibri" w:cs="Calibri"/>
          <w:b/>
          <w:szCs w:val="20"/>
        </w:rPr>
      </w:pPr>
      <w:r w:rsidRPr="00740714">
        <w:rPr>
          <w:rFonts w:ascii="Calibri" w:eastAsia="Calibri" w:hAnsi="Calibri" w:cs="Calibri"/>
          <w:b/>
          <w:szCs w:val="20"/>
        </w:rPr>
        <w:t>INFORMACIÓN DEL TITULAR.</w:t>
      </w:r>
    </w:p>
    <w:p w:rsidR="00740714" w:rsidRPr="00740714" w:rsidRDefault="00740714" w:rsidP="00740714">
      <w:pPr>
        <w:spacing w:after="120" w:line="240" w:lineRule="auto"/>
        <w:contextualSpacing/>
        <w:outlineLvl w:val="0"/>
        <w:rPr>
          <w:rFonts w:ascii="Calibri" w:eastAsia="Calibri" w:hAnsi="Calibri" w:cs="Calibri"/>
          <w:bCs/>
          <w:szCs w:val="20"/>
        </w:rPr>
      </w:pPr>
    </w:p>
    <w:tbl>
      <w:tblPr>
        <w:tblW w:w="134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7"/>
        <w:gridCol w:w="2125"/>
        <w:gridCol w:w="2710"/>
        <w:gridCol w:w="3670"/>
      </w:tblGrid>
      <w:tr w:rsidR="00740714" w:rsidRPr="00740714" w:rsidTr="004A15BC">
        <w:trPr>
          <w:trHeight w:val="227"/>
          <w:jc w:val="center"/>
        </w:trPr>
        <w:tc>
          <w:tcPr>
            <w:tcW w:w="4957" w:type="dxa"/>
            <w:shd w:val="clear" w:color="auto" w:fill="D9D9D9"/>
            <w:vAlign w:val="center"/>
          </w:tcPr>
          <w:p w:rsidR="00D16592" w:rsidRPr="00740714" w:rsidRDefault="00740714" w:rsidP="00D1659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Titular</w:t>
            </w:r>
          </w:p>
        </w:tc>
        <w:tc>
          <w:tcPr>
            <w:tcW w:w="2125" w:type="dxa"/>
            <w:shd w:val="clear" w:color="auto" w:fill="D9D9D9"/>
            <w:vAlign w:val="center"/>
          </w:tcPr>
          <w:p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 xml:space="preserve">Rut </w:t>
            </w:r>
          </w:p>
        </w:tc>
        <w:tc>
          <w:tcPr>
            <w:tcW w:w="2710" w:type="dxa"/>
            <w:shd w:val="clear" w:color="auto" w:fill="D9D9D9"/>
            <w:vAlign w:val="center"/>
          </w:tcPr>
          <w:p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Identificación de la actividad</w:t>
            </w:r>
          </w:p>
        </w:tc>
        <w:tc>
          <w:tcPr>
            <w:tcW w:w="3670" w:type="dxa"/>
            <w:shd w:val="clear" w:color="auto" w:fill="D9D9D9"/>
          </w:tcPr>
          <w:p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Dirección</w:t>
            </w:r>
          </w:p>
        </w:tc>
      </w:tr>
      <w:tr w:rsidR="00740714" w:rsidRPr="00740714" w:rsidTr="004A15BC">
        <w:trPr>
          <w:trHeight w:val="356"/>
          <w:jc w:val="center"/>
        </w:trPr>
        <w:tc>
          <w:tcPr>
            <w:tcW w:w="4957" w:type="dxa"/>
            <w:vAlign w:val="center"/>
          </w:tcPr>
          <w:p w:rsidR="004B5A85" w:rsidRDefault="004B5A85" w:rsidP="004B5A8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  <w:p w:rsidR="004B5A85" w:rsidRPr="0081161E" w:rsidRDefault="00BF38A1" w:rsidP="004B5A8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 xml:space="preserve">Frigorífico de Osorno S.A. </w:t>
            </w:r>
          </w:p>
        </w:tc>
        <w:tc>
          <w:tcPr>
            <w:tcW w:w="2125" w:type="dxa"/>
            <w:vAlign w:val="center"/>
          </w:tcPr>
          <w:p w:rsidR="004B5A85" w:rsidRPr="0081161E" w:rsidRDefault="004B5A85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  <w:p w:rsidR="00740714" w:rsidRPr="00740714" w:rsidRDefault="00BF38A1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96.518.090-7</w:t>
            </w:r>
          </w:p>
        </w:tc>
        <w:tc>
          <w:tcPr>
            <w:tcW w:w="2710" w:type="dxa"/>
            <w:vAlign w:val="center"/>
          </w:tcPr>
          <w:p w:rsidR="00740714" w:rsidRPr="00740714" w:rsidRDefault="00BF38A1" w:rsidP="00BF38A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Frigosorno</w:t>
            </w:r>
          </w:p>
        </w:tc>
        <w:tc>
          <w:tcPr>
            <w:tcW w:w="3670" w:type="dxa"/>
            <w:vAlign w:val="center"/>
          </w:tcPr>
          <w:p w:rsidR="00740714" w:rsidRPr="00740714" w:rsidRDefault="00BF38A1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Francisco del Campo N° 200, Osorno</w:t>
            </w:r>
          </w:p>
        </w:tc>
      </w:tr>
    </w:tbl>
    <w:p w:rsidR="00740714" w:rsidRPr="00740714" w:rsidRDefault="00740714" w:rsidP="00740714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740714" w:rsidRDefault="00740714" w:rsidP="00740714">
      <w:pPr>
        <w:numPr>
          <w:ilvl w:val="0"/>
          <w:numId w:val="41"/>
        </w:numPr>
        <w:spacing w:after="120" w:line="240" w:lineRule="auto"/>
        <w:ind w:left="567" w:hanging="567"/>
        <w:contextualSpacing/>
        <w:outlineLvl w:val="0"/>
        <w:rPr>
          <w:rFonts w:ascii="Calibri" w:eastAsia="Calibri" w:hAnsi="Calibri" w:cs="Calibri"/>
          <w:b/>
          <w:szCs w:val="20"/>
        </w:rPr>
      </w:pPr>
      <w:r w:rsidRPr="00740714">
        <w:rPr>
          <w:rFonts w:ascii="Calibri" w:eastAsia="Calibri" w:hAnsi="Calibri" w:cs="Calibri"/>
          <w:b/>
          <w:szCs w:val="20"/>
        </w:rPr>
        <w:t>ANTECEDENTES DE LA ACTIVIDAD.</w:t>
      </w:r>
    </w:p>
    <w:p w:rsidR="00F53133" w:rsidRPr="00740714" w:rsidRDefault="00F53133" w:rsidP="004B5A85">
      <w:pPr>
        <w:spacing w:after="120" w:line="240" w:lineRule="auto"/>
        <w:contextualSpacing/>
        <w:outlineLvl w:val="0"/>
        <w:rPr>
          <w:rFonts w:ascii="Calibri" w:eastAsia="Calibri" w:hAnsi="Calibri" w:cs="Calibri"/>
          <w:bCs/>
          <w:szCs w:val="20"/>
        </w:rPr>
      </w:pPr>
    </w:p>
    <w:tbl>
      <w:tblPr>
        <w:tblW w:w="134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12"/>
        <w:gridCol w:w="3488"/>
        <w:gridCol w:w="4962"/>
      </w:tblGrid>
      <w:tr w:rsidR="00740714" w:rsidRPr="00740714" w:rsidTr="005A1AA0">
        <w:trPr>
          <w:trHeight w:val="441"/>
          <w:jc w:val="center"/>
        </w:trPr>
        <w:tc>
          <w:tcPr>
            <w:tcW w:w="501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740714" w:rsidRPr="00740714" w:rsidRDefault="00740714" w:rsidP="00740714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Instrumento</w:t>
            </w:r>
          </w:p>
        </w:tc>
        <w:tc>
          <w:tcPr>
            <w:tcW w:w="8450" w:type="dxa"/>
            <w:gridSpan w:val="2"/>
            <w:shd w:val="clear" w:color="auto" w:fill="auto"/>
            <w:vAlign w:val="center"/>
          </w:tcPr>
          <w:p w:rsidR="00740714" w:rsidRPr="00740714" w:rsidRDefault="00740714" w:rsidP="007407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sz w:val="20"/>
              </w:rPr>
              <w:t>D.S. N°47/2015 MMA.</w:t>
            </w:r>
            <w:r w:rsidRPr="00740714">
              <w:rPr>
                <w:rFonts w:ascii="Calibri" w:eastAsia="Calibri" w:hAnsi="Calibri" w:cs="Times New Roman"/>
              </w:rPr>
              <w:t xml:space="preserve"> </w:t>
            </w:r>
            <w:r w:rsidRPr="00740714">
              <w:rPr>
                <w:rFonts w:ascii="Calibri" w:eastAsia="Calibri" w:hAnsi="Calibri" w:cs="Times New Roman"/>
                <w:sz w:val="20"/>
              </w:rPr>
              <w:t>Plan de Descontaminación Atmosférica para la comuna de Osorno</w:t>
            </w:r>
          </w:p>
        </w:tc>
      </w:tr>
      <w:tr w:rsidR="00740714" w:rsidRPr="00740714" w:rsidTr="005A1AA0">
        <w:trPr>
          <w:trHeight w:val="417"/>
          <w:jc w:val="center"/>
        </w:trPr>
        <w:tc>
          <w:tcPr>
            <w:tcW w:w="501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740714" w:rsidRPr="00740714" w:rsidRDefault="00740714" w:rsidP="00740714">
            <w:pPr>
              <w:spacing w:after="0" w:line="240" w:lineRule="auto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Tipo de Actividad</w:t>
            </w:r>
          </w:p>
        </w:tc>
        <w:tc>
          <w:tcPr>
            <w:tcW w:w="8450" w:type="dxa"/>
            <w:gridSpan w:val="2"/>
            <w:tcBorders>
              <w:bottom w:val="single" w:sz="4" w:space="0" w:color="auto"/>
            </w:tcBorders>
            <w:vAlign w:val="center"/>
          </w:tcPr>
          <w:p w:rsidR="00740714" w:rsidRPr="00740714" w:rsidRDefault="004A15BC" w:rsidP="00740714">
            <w:pPr>
              <w:spacing w:after="0" w:line="240" w:lineRule="auto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  <w:u w:val="single"/>
              </w:rPr>
              <w:t>_</w:t>
            </w:r>
            <w:r w:rsidR="00740714" w:rsidRPr="00740714">
              <w:rPr>
                <w:rFonts w:ascii="Calibri" w:eastAsia="Calibri" w:hAnsi="Calibri" w:cs="Times New Roman"/>
                <w:sz w:val="20"/>
                <w:u w:val="single"/>
              </w:rPr>
              <w:t>__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 xml:space="preserve"> Inspección Ambiental </w:t>
            </w:r>
            <w:r w:rsidR="00740714" w:rsidRPr="0081161E">
              <w:rPr>
                <w:rFonts w:ascii="Calibri" w:eastAsia="Calibri" w:hAnsi="Calibri" w:cs="Times New Roman"/>
                <w:sz w:val="20"/>
              </w:rPr>
              <w:t>_</w:t>
            </w:r>
            <w:r w:rsidR="004B5A85" w:rsidRPr="0081161E">
              <w:rPr>
                <w:rFonts w:ascii="Calibri" w:eastAsia="Calibri" w:hAnsi="Calibri" w:cs="Times New Roman"/>
                <w:sz w:val="20"/>
              </w:rPr>
              <w:t>_</w:t>
            </w:r>
            <w:r w:rsidR="0041380D" w:rsidRPr="0081161E">
              <w:rPr>
                <w:rFonts w:ascii="Calibri" w:eastAsia="Calibri" w:hAnsi="Calibri" w:cs="Times New Roman"/>
                <w:sz w:val="20"/>
              </w:rPr>
              <w:t>X</w:t>
            </w:r>
            <w:r w:rsidRPr="0081161E">
              <w:rPr>
                <w:rFonts w:ascii="Calibri" w:eastAsia="Calibri" w:hAnsi="Calibri" w:cs="Times New Roman"/>
                <w:sz w:val="20"/>
              </w:rPr>
              <w:t>_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 xml:space="preserve"> Examen de la Información _</w:t>
            </w:r>
            <w:r>
              <w:rPr>
                <w:rFonts w:ascii="Calibri" w:eastAsia="Calibri" w:hAnsi="Calibri" w:cs="Times New Roman"/>
                <w:sz w:val="20"/>
              </w:rPr>
              <w:t>_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>__ Medición y Análisis</w:t>
            </w:r>
          </w:p>
        </w:tc>
      </w:tr>
      <w:tr w:rsidR="00740714" w:rsidRPr="00740714" w:rsidTr="001E6BA2">
        <w:trPr>
          <w:trHeight w:val="417"/>
          <w:jc w:val="center"/>
        </w:trPr>
        <w:tc>
          <w:tcPr>
            <w:tcW w:w="501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740714" w:rsidRPr="00740714" w:rsidRDefault="00740714" w:rsidP="00740714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Fecha de la Actividad</w:t>
            </w:r>
          </w:p>
        </w:tc>
        <w:tc>
          <w:tcPr>
            <w:tcW w:w="3488" w:type="dxa"/>
            <w:shd w:val="clear" w:color="auto" w:fill="D9D9D9"/>
            <w:vAlign w:val="center"/>
          </w:tcPr>
          <w:p w:rsidR="00740714" w:rsidRPr="00740714" w:rsidRDefault="00740714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Organismo encargado</w:t>
            </w:r>
          </w:p>
        </w:tc>
        <w:tc>
          <w:tcPr>
            <w:tcW w:w="4962" w:type="dxa"/>
            <w:shd w:val="clear" w:color="auto" w:fill="D9D9D9"/>
            <w:vAlign w:val="center"/>
          </w:tcPr>
          <w:p w:rsidR="00740714" w:rsidRPr="00740714" w:rsidRDefault="00740714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Organismo Participante</w:t>
            </w:r>
          </w:p>
        </w:tc>
      </w:tr>
      <w:tr w:rsidR="00740714" w:rsidRPr="00740714" w:rsidTr="001E6BA2">
        <w:trPr>
          <w:trHeight w:val="417"/>
          <w:jc w:val="center"/>
        </w:trPr>
        <w:tc>
          <w:tcPr>
            <w:tcW w:w="5012" w:type="dxa"/>
            <w:shd w:val="clear" w:color="auto" w:fill="auto"/>
            <w:vAlign w:val="center"/>
          </w:tcPr>
          <w:p w:rsidR="00740714" w:rsidRPr="00740714" w:rsidRDefault="008E6FC3" w:rsidP="00F5313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No aplica</w:t>
            </w:r>
          </w:p>
        </w:tc>
        <w:tc>
          <w:tcPr>
            <w:tcW w:w="3488" w:type="dxa"/>
            <w:vAlign w:val="center"/>
          </w:tcPr>
          <w:p w:rsidR="00740714" w:rsidRPr="00740714" w:rsidRDefault="008E6FC3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No aplica</w:t>
            </w:r>
          </w:p>
        </w:tc>
        <w:tc>
          <w:tcPr>
            <w:tcW w:w="4962" w:type="dxa"/>
            <w:vAlign w:val="center"/>
          </w:tcPr>
          <w:p w:rsidR="00740714" w:rsidRPr="00740714" w:rsidRDefault="008E6FC3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No aplica</w:t>
            </w:r>
          </w:p>
        </w:tc>
      </w:tr>
    </w:tbl>
    <w:p w:rsidR="00740714" w:rsidRPr="00740714" w:rsidRDefault="00740714" w:rsidP="00740714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740714" w:rsidRDefault="00740714" w:rsidP="004B5A85">
      <w:pPr>
        <w:numPr>
          <w:ilvl w:val="0"/>
          <w:numId w:val="41"/>
        </w:numPr>
        <w:spacing w:after="120" w:line="240" w:lineRule="auto"/>
        <w:ind w:left="567" w:hanging="567"/>
        <w:contextualSpacing/>
        <w:outlineLvl w:val="0"/>
        <w:rPr>
          <w:rFonts w:ascii="Calibri" w:eastAsia="Calibri" w:hAnsi="Calibri" w:cs="Calibri"/>
          <w:b/>
          <w:szCs w:val="20"/>
        </w:rPr>
      </w:pPr>
      <w:r w:rsidRPr="00740714">
        <w:rPr>
          <w:rFonts w:ascii="Calibri" w:eastAsia="Calibri" w:hAnsi="Calibri" w:cs="Calibri"/>
          <w:b/>
          <w:szCs w:val="20"/>
        </w:rPr>
        <w:t>DOCUMENTACIÓN SOLICITADA Y ENTREGADA.</w:t>
      </w:r>
    </w:p>
    <w:p w:rsidR="00740714" w:rsidRPr="00740714" w:rsidRDefault="00740714" w:rsidP="00740714">
      <w:pPr>
        <w:spacing w:after="120" w:line="240" w:lineRule="auto"/>
        <w:contextualSpacing/>
        <w:outlineLvl w:val="0"/>
        <w:rPr>
          <w:rFonts w:ascii="Calibri" w:eastAsia="Calibri" w:hAnsi="Calibri" w:cs="Calibri"/>
          <w:bCs/>
          <w:szCs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8"/>
        <w:gridCol w:w="4619"/>
        <w:gridCol w:w="1695"/>
        <w:gridCol w:w="2056"/>
        <w:gridCol w:w="4774"/>
      </w:tblGrid>
      <w:tr w:rsidR="00F53133" w:rsidRPr="00740714" w:rsidTr="00675CCC">
        <w:trPr>
          <w:trHeight w:val="431"/>
          <w:jc w:val="center"/>
        </w:trPr>
        <w:tc>
          <w:tcPr>
            <w:tcW w:w="154" w:type="pct"/>
            <w:shd w:val="clear" w:color="auto" w:fill="D9D9D9"/>
            <w:vAlign w:val="center"/>
          </w:tcPr>
          <w:p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N°</w:t>
            </w:r>
          </w:p>
        </w:tc>
        <w:tc>
          <w:tcPr>
            <w:tcW w:w="1703" w:type="pct"/>
            <w:shd w:val="clear" w:color="auto" w:fill="D9D9D9"/>
            <w:vAlign w:val="center"/>
          </w:tcPr>
          <w:p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Documento solicitado</w:t>
            </w:r>
          </w:p>
        </w:tc>
        <w:tc>
          <w:tcPr>
            <w:tcW w:w="625" w:type="pct"/>
            <w:shd w:val="clear" w:color="auto" w:fill="D9D9D9"/>
            <w:vAlign w:val="center"/>
          </w:tcPr>
          <w:p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Plazo de entrega</w:t>
            </w:r>
          </w:p>
        </w:tc>
        <w:tc>
          <w:tcPr>
            <w:tcW w:w="758" w:type="pct"/>
            <w:shd w:val="clear" w:color="auto" w:fill="D9D9D9"/>
            <w:vAlign w:val="center"/>
          </w:tcPr>
          <w:p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Fecha entrega</w:t>
            </w:r>
          </w:p>
        </w:tc>
        <w:tc>
          <w:tcPr>
            <w:tcW w:w="1762" w:type="pct"/>
            <w:shd w:val="clear" w:color="auto" w:fill="D9D9D9"/>
            <w:vAlign w:val="center"/>
          </w:tcPr>
          <w:p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Observaciones</w:t>
            </w:r>
          </w:p>
        </w:tc>
      </w:tr>
      <w:tr w:rsidR="004B5A85" w:rsidRPr="00740714" w:rsidTr="00675CCC">
        <w:trPr>
          <w:trHeight w:val="743"/>
          <w:jc w:val="center"/>
        </w:trPr>
        <w:tc>
          <w:tcPr>
            <w:tcW w:w="154" w:type="pct"/>
            <w:vAlign w:val="center"/>
          </w:tcPr>
          <w:p w:rsidR="00740714" w:rsidRPr="00740714" w:rsidRDefault="00740714" w:rsidP="00C37AB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Calibri" w:eastAsia="Calibri" w:hAnsi="Calibri" w:cs="Calibri"/>
                <w:iCs/>
                <w:sz w:val="20"/>
              </w:rPr>
            </w:pPr>
            <w:r w:rsidRPr="00740714">
              <w:rPr>
                <w:rFonts w:ascii="Calibri" w:eastAsia="Calibri" w:hAnsi="Calibri" w:cs="Calibri"/>
                <w:iCs/>
                <w:sz w:val="20"/>
              </w:rPr>
              <w:t>1</w:t>
            </w:r>
          </w:p>
        </w:tc>
        <w:tc>
          <w:tcPr>
            <w:tcW w:w="1703" w:type="pct"/>
            <w:vAlign w:val="center"/>
          </w:tcPr>
          <w:p w:rsidR="00740714" w:rsidRPr="00740714" w:rsidRDefault="0041380D" w:rsidP="0041380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ind w:left="-98"/>
              <w:contextualSpacing/>
              <w:jc w:val="center"/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</w:pPr>
            <w:r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  <w:t>No aplica</w:t>
            </w:r>
          </w:p>
        </w:tc>
        <w:tc>
          <w:tcPr>
            <w:tcW w:w="625" w:type="pct"/>
            <w:vAlign w:val="center"/>
          </w:tcPr>
          <w:p w:rsidR="00740714" w:rsidRPr="00740714" w:rsidRDefault="0041380D" w:rsidP="0041380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eastAsia="Calibri" w:cs="Calibri"/>
                <w:sz w:val="20"/>
              </w:rPr>
            </w:pPr>
            <w:r w:rsidRPr="0041380D">
              <w:rPr>
                <w:rFonts w:eastAsia="Calibri" w:cs="Calibri"/>
                <w:sz w:val="20"/>
              </w:rPr>
              <w:t>No aplica</w:t>
            </w:r>
          </w:p>
        </w:tc>
        <w:tc>
          <w:tcPr>
            <w:tcW w:w="758" w:type="pct"/>
            <w:vAlign w:val="center"/>
          </w:tcPr>
          <w:p w:rsidR="00740714" w:rsidRPr="00740714" w:rsidRDefault="0041380D" w:rsidP="0041380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eastAsia="Calibri" w:cs="Calibri"/>
                <w:sz w:val="20"/>
              </w:rPr>
            </w:pPr>
            <w:r w:rsidRPr="0041380D">
              <w:rPr>
                <w:rFonts w:eastAsia="Calibri" w:cs="Calibri"/>
                <w:sz w:val="20"/>
              </w:rPr>
              <w:t>No aplica</w:t>
            </w:r>
          </w:p>
        </w:tc>
        <w:tc>
          <w:tcPr>
            <w:tcW w:w="1762" w:type="pct"/>
            <w:vAlign w:val="center"/>
          </w:tcPr>
          <w:p w:rsidR="00740714" w:rsidRPr="00740714" w:rsidRDefault="0041380D" w:rsidP="0041380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eastAsia="Calibri" w:cs="Calibri"/>
                <w:sz w:val="20"/>
              </w:rPr>
            </w:pPr>
            <w:r w:rsidRPr="0041380D">
              <w:rPr>
                <w:rFonts w:eastAsia="Calibri" w:cs="Calibri"/>
                <w:sz w:val="20"/>
              </w:rPr>
              <w:t>No aplica</w:t>
            </w:r>
          </w:p>
        </w:tc>
      </w:tr>
    </w:tbl>
    <w:p w:rsidR="00740714" w:rsidRDefault="00740714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br w:type="page"/>
      </w:r>
    </w:p>
    <w:p w:rsidR="00740714" w:rsidRPr="00740714" w:rsidRDefault="00740714" w:rsidP="00740714">
      <w:pPr>
        <w:numPr>
          <w:ilvl w:val="0"/>
          <w:numId w:val="41"/>
        </w:numPr>
        <w:spacing w:after="0" w:line="240" w:lineRule="auto"/>
        <w:ind w:left="426" w:hanging="426"/>
        <w:contextualSpacing/>
        <w:jc w:val="both"/>
        <w:outlineLvl w:val="0"/>
        <w:rPr>
          <w:rFonts w:ascii="Calibri" w:eastAsia="Calibri" w:hAnsi="Calibri" w:cs="Calibri"/>
          <w:b/>
          <w:szCs w:val="20"/>
        </w:rPr>
      </w:pPr>
      <w:r w:rsidRPr="00740714">
        <w:rPr>
          <w:rFonts w:ascii="Calibri" w:eastAsia="Calibri" w:hAnsi="Calibri" w:cs="Calibri"/>
          <w:b/>
          <w:szCs w:val="20"/>
        </w:rPr>
        <w:lastRenderedPageBreak/>
        <w:t>HECHOS CONSTATADOS</w:t>
      </w:r>
    </w:p>
    <w:p w:rsidR="00740714" w:rsidRPr="00740714" w:rsidRDefault="00740714" w:rsidP="00740714">
      <w:pPr>
        <w:spacing w:after="0" w:line="240" w:lineRule="auto"/>
        <w:rPr>
          <w:rFonts w:ascii="Calibri" w:eastAsia="Calibri" w:hAnsi="Calibri" w:cs="Times New Roma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3"/>
        <w:gridCol w:w="7380"/>
        <w:gridCol w:w="5769"/>
      </w:tblGrid>
      <w:tr w:rsidR="0081161E" w:rsidRPr="00740714" w:rsidTr="0073362D">
        <w:trPr>
          <w:trHeight w:val="234"/>
        </w:trPr>
        <w:tc>
          <w:tcPr>
            <w:tcW w:w="152" w:type="pct"/>
            <w:shd w:val="clear" w:color="auto" w:fill="D9D9D9"/>
          </w:tcPr>
          <w:p w:rsidR="00F15496" w:rsidRDefault="00F15496" w:rsidP="00F15496">
            <w:pPr>
              <w:spacing w:after="0" w:line="240" w:lineRule="auto"/>
              <w:ind w:right="-116"/>
              <w:jc w:val="center"/>
              <w:rPr>
                <w:rFonts w:eastAsia="Calibri" w:cs="Times New Roman"/>
                <w:sz w:val="20"/>
                <w:szCs w:val="20"/>
              </w:rPr>
            </w:pPr>
          </w:p>
          <w:p w:rsidR="00740714" w:rsidRPr="00740714" w:rsidRDefault="00740714" w:rsidP="00F15496">
            <w:pPr>
              <w:spacing w:after="0" w:line="240" w:lineRule="auto"/>
              <w:ind w:right="-116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740714">
              <w:rPr>
                <w:rFonts w:eastAsia="Calibri" w:cs="Times New Roman"/>
                <w:sz w:val="20"/>
                <w:szCs w:val="20"/>
              </w:rPr>
              <w:t>N°</w:t>
            </w:r>
          </w:p>
        </w:tc>
        <w:tc>
          <w:tcPr>
            <w:tcW w:w="2720" w:type="pct"/>
            <w:shd w:val="clear" w:color="auto" w:fill="D9D9D9"/>
            <w:vAlign w:val="center"/>
          </w:tcPr>
          <w:p w:rsidR="00F15496" w:rsidRPr="00F15496" w:rsidRDefault="00F15496" w:rsidP="00F15496">
            <w:pPr>
              <w:spacing w:after="0" w:line="240" w:lineRule="auto"/>
              <w:jc w:val="center"/>
              <w:rPr>
                <w:rFonts w:eastAsia="Calibri" w:cs="Times New Roman"/>
                <w:bCs/>
                <w:sz w:val="20"/>
                <w:szCs w:val="20"/>
              </w:rPr>
            </w:pPr>
          </w:p>
          <w:p w:rsidR="00F15496" w:rsidRPr="00740714" w:rsidRDefault="00740714" w:rsidP="00F15496">
            <w:pPr>
              <w:spacing w:after="0" w:line="240" w:lineRule="auto"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740714">
              <w:rPr>
                <w:rFonts w:eastAsia="Calibri" w:cs="Times New Roman"/>
                <w:b/>
                <w:sz w:val="20"/>
                <w:szCs w:val="20"/>
              </w:rPr>
              <w:t>Exigencia</w:t>
            </w:r>
          </w:p>
        </w:tc>
        <w:tc>
          <w:tcPr>
            <w:tcW w:w="2127" w:type="pct"/>
            <w:shd w:val="clear" w:color="auto" w:fill="D9D9D9"/>
            <w:vAlign w:val="center"/>
          </w:tcPr>
          <w:p w:rsidR="00F15496" w:rsidRPr="00F15496" w:rsidRDefault="00F15496" w:rsidP="0081161E">
            <w:pPr>
              <w:spacing w:after="0" w:line="240" w:lineRule="auto"/>
              <w:ind w:firstLine="3"/>
              <w:jc w:val="center"/>
              <w:rPr>
                <w:rFonts w:eastAsia="Calibri" w:cs="Times New Roman"/>
                <w:bCs/>
                <w:sz w:val="20"/>
                <w:szCs w:val="20"/>
              </w:rPr>
            </w:pPr>
          </w:p>
          <w:p w:rsidR="00740714" w:rsidRPr="00740714" w:rsidRDefault="00740714" w:rsidP="0081161E">
            <w:pPr>
              <w:spacing w:after="0" w:line="240" w:lineRule="auto"/>
              <w:ind w:firstLine="3"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740714">
              <w:rPr>
                <w:rFonts w:eastAsia="Calibri" w:cs="Times New Roman"/>
                <w:b/>
                <w:sz w:val="20"/>
                <w:szCs w:val="20"/>
              </w:rPr>
              <w:t>Hecho constatado y examen de la información</w:t>
            </w:r>
          </w:p>
        </w:tc>
      </w:tr>
      <w:tr w:rsidR="00740714" w:rsidRPr="00740714" w:rsidTr="0073362D">
        <w:trPr>
          <w:trHeight w:val="2168"/>
        </w:trPr>
        <w:tc>
          <w:tcPr>
            <w:tcW w:w="152" w:type="pct"/>
            <w:vAlign w:val="center"/>
          </w:tcPr>
          <w:p w:rsidR="00740714" w:rsidRPr="00740714" w:rsidRDefault="00740714" w:rsidP="00F15496">
            <w:pPr>
              <w:spacing w:after="0"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740714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2720" w:type="pct"/>
            <w:vAlign w:val="center"/>
          </w:tcPr>
          <w:p w:rsidR="00740714" w:rsidRDefault="00740714" w:rsidP="00F15496">
            <w:pPr>
              <w:spacing w:after="0" w:line="36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 w:rsidRPr="00F15496">
              <w:rPr>
                <w:rFonts w:eastAsia="Calibri" w:cstheme="minorHAnsi"/>
                <w:b/>
                <w:sz w:val="20"/>
                <w:szCs w:val="20"/>
              </w:rPr>
              <w:t>D.S. N° 47/2015 del Ministerio de Medio Ambiente.</w:t>
            </w:r>
          </w:p>
          <w:p w:rsidR="001544C5" w:rsidRPr="00F15496" w:rsidRDefault="001544C5" w:rsidP="00F15496">
            <w:pPr>
              <w:spacing w:after="0" w:line="36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:rsidR="00740714" w:rsidRPr="00F15496" w:rsidRDefault="00740714" w:rsidP="00F15496">
            <w:pPr>
              <w:spacing w:after="0" w:line="36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BF5E10">
              <w:rPr>
                <w:rFonts w:eastAsia="Calibri" w:cstheme="minorHAnsi"/>
                <w:b/>
                <w:bCs/>
                <w:sz w:val="20"/>
                <w:szCs w:val="20"/>
                <w:u w:val="single"/>
              </w:rPr>
              <w:t>Artículo 2</w:t>
            </w:r>
            <w:r w:rsidR="00F15496">
              <w:rPr>
                <w:rFonts w:eastAsia="Calibri" w:cstheme="minorHAnsi"/>
                <w:sz w:val="20"/>
                <w:szCs w:val="20"/>
              </w:rPr>
              <w:t>.</w:t>
            </w:r>
            <w:r w:rsidRPr="00F15496">
              <w:rPr>
                <w:rFonts w:eastAsia="Calibri" w:cstheme="minorHAnsi"/>
                <w:sz w:val="20"/>
                <w:szCs w:val="20"/>
              </w:rPr>
              <w:t xml:space="preserve"> Los antecedentes que fundamentan el presente Plan de Descontaminación Atmosférica, se indican a continuación: </w:t>
            </w:r>
          </w:p>
          <w:p w:rsidR="00740714" w:rsidRPr="00F15496" w:rsidRDefault="00740714" w:rsidP="00F15496">
            <w:pPr>
              <w:spacing w:after="0" w:line="36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F15496">
              <w:rPr>
                <w:rFonts w:eastAsia="Calibri" w:cstheme="minorHAnsi"/>
                <w:sz w:val="20"/>
                <w:szCs w:val="20"/>
              </w:rPr>
              <w:t xml:space="preserve">1.1 </w:t>
            </w:r>
            <w:r w:rsidR="00F15496" w:rsidRPr="00F15496">
              <w:rPr>
                <w:rFonts w:eastAsia="Calibri" w:cstheme="minorHAnsi"/>
                <w:sz w:val="20"/>
                <w:szCs w:val="20"/>
              </w:rPr>
              <w:t>Antecedentes</w:t>
            </w:r>
            <w:r w:rsidRPr="00F15496">
              <w:rPr>
                <w:rFonts w:eastAsia="Calibri" w:cstheme="minorHAnsi"/>
                <w:sz w:val="20"/>
                <w:szCs w:val="20"/>
              </w:rPr>
              <w:t xml:space="preserve"> Normativos:</w:t>
            </w:r>
          </w:p>
          <w:p w:rsidR="00740714" w:rsidRPr="00F15496" w:rsidRDefault="00740714" w:rsidP="00F15496">
            <w:pPr>
              <w:spacing w:after="0" w:line="36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F15496">
              <w:rPr>
                <w:rFonts w:eastAsia="Calibri" w:cstheme="minorHAnsi"/>
                <w:sz w:val="20"/>
                <w:szCs w:val="20"/>
              </w:rPr>
              <w:t xml:space="preserve">De acuerdo a los antecedentes recopilados en la comuna de Osorno respecto del incumplimiento a las normas primarias de calidad ambiental para material particulado MP10 y MP2,5, a través de la constatación de la superación de dichas normas en la </w:t>
            </w:r>
            <w:r w:rsidR="006102CF">
              <w:rPr>
                <w:rFonts w:eastAsia="Calibri" w:cstheme="minorHAnsi"/>
                <w:sz w:val="20"/>
                <w:szCs w:val="20"/>
              </w:rPr>
              <w:t>E</w:t>
            </w:r>
            <w:r w:rsidRPr="00F15496">
              <w:rPr>
                <w:rFonts w:eastAsia="Calibri" w:cstheme="minorHAnsi"/>
                <w:sz w:val="20"/>
                <w:szCs w:val="20"/>
              </w:rPr>
              <w:t xml:space="preserve">stación de </w:t>
            </w:r>
            <w:r w:rsidR="006102CF">
              <w:rPr>
                <w:rFonts w:eastAsia="Calibri" w:cstheme="minorHAnsi"/>
                <w:sz w:val="20"/>
                <w:szCs w:val="20"/>
              </w:rPr>
              <w:t>M</w:t>
            </w:r>
            <w:r w:rsidRPr="00F15496">
              <w:rPr>
                <w:rFonts w:eastAsia="Calibri" w:cstheme="minorHAnsi"/>
                <w:sz w:val="20"/>
                <w:szCs w:val="20"/>
              </w:rPr>
              <w:t xml:space="preserve">onitoreo con representatividad poblacional (EMRP) El Alba, se </w:t>
            </w:r>
            <w:r w:rsidR="00FB31C1" w:rsidRPr="00F15496">
              <w:rPr>
                <w:rFonts w:eastAsia="Calibri" w:cstheme="minorHAnsi"/>
                <w:sz w:val="20"/>
                <w:szCs w:val="20"/>
              </w:rPr>
              <w:t>procedió</w:t>
            </w:r>
            <w:r w:rsidRPr="00F15496">
              <w:rPr>
                <w:rFonts w:eastAsia="Calibri" w:cstheme="minorHAnsi"/>
                <w:sz w:val="20"/>
                <w:szCs w:val="20"/>
              </w:rPr>
              <w:t xml:space="preserve"> a declarar a la comuna de Osorno como </w:t>
            </w:r>
            <w:r w:rsidR="006102CF">
              <w:rPr>
                <w:rFonts w:eastAsia="Calibri" w:cstheme="minorHAnsi"/>
                <w:sz w:val="20"/>
                <w:szCs w:val="20"/>
              </w:rPr>
              <w:t>z</w:t>
            </w:r>
            <w:r w:rsidRPr="00F15496">
              <w:rPr>
                <w:rFonts w:eastAsia="Calibri" w:cstheme="minorHAnsi"/>
                <w:sz w:val="20"/>
                <w:szCs w:val="20"/>
              </w:rPr>
              <w:t xml:space="preserve">ona </w:t>
            </w:r>
            <w:r w:rsidR="006102CF">
              <w:rPr>
                <w:rFonts w:eastAsia="Calibri" w:cstheme="minorHAnsi"/>
                <w:sz w:val="20"/>
                <w:szCs w:val="20"/>
              </w:rPr>
              <w:t>s</w:t>
            </w:r>
            <w:r w:rsidRPr="00F15496">
              <w:rPr>
                <w:rFonts w:eastAsia="Calibri" w:cstheme="minorHAnsi"/>
                <w:sz w:val="20"/>
                <w:szCs w:val="20"/>
              </w:rPr>
              <w:t xml:space="preserve">aturada mediante D.S. N°27, de 2012, del </w:t>
            </w:r>
            <w:r w:rsidR="006102CF">
              <w:rPr>
                <w:rFonts w:eastAsia="Calibri" w:cstheme="minorHAnsi"/>
                <w:sz w:val="20"/>
                <w:szCs w:val="20"/>
              </w:rPr>
              <w:t>M</w:t>
            </w:r>
            <w:r w:rsidRPr="00F15496">
              <w:rPr>
                <w:rFonts w:eastAsia="Calibri" w:cstheme="minorHAnsi"/>
                <w:sz w:val="20"/>
                <w:szCs w:val="20"/>
              </w:rPr>
              <w:t>inisterio del Medio Ambiente (MMA), publicado en el Diario Oficial el 28 de noviembre de 2012, por las concentraciones de material particulado respirable en la fracción gruesa y fina, MP10 y MP2,5 (…)</w:t>
            </w:r>
          </w:p>
          <w:p w:rsidR="00740714" w:rsidRPr="00F15496" w:rsidRDefault="00740714" w:rsidP="00F15496">
            <w:pPr>
              <w:spacing w:after="0" w:line="360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:rsidR="00740714" w:rsidRPr="00F15496" w:rsidRDefault="00740714" w:rsidP="00F15496">
            <w:pPr>
              <w:spacing w:after="0" w:line="36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BF5E10">
              <w:rPr>
                <w:rFonts w:eastAsia="Calibri" w:cstheme="minorHAnsi"/>
                <w:b/>
                <w:bCs/>
                <w:sz w:val="20"/>
                <w:szCs w:val="20"/>
                <w:u w:val="single"/>
              </w:rPr>
              <w:t>Artículo 3</w:t>
            </w:r>
            <w:r w:rsidRPr="00F15496">
              <w:rPr>
                <w:rFonts w:eastAsia="Calibri" w:cstheme="minorHAnsi"/>
                <w:sz w:val="20"/>
                <w:szCs w:val="20"/>
              </w:rPr>
              <w:t>. Definiciones. Para efectos de lo dispuesto en el presente Decreto, se entenderá por:</w:t>
            </w:r>
          </w:p>
          <w:p w:rsidR="00740714" w:rsidRDefault="006102CF" w:rsidP="00F15496">
            <w:pPr>
              <w:spacing w:after="0" w:line="36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  <w:u w:val="single"/>
              </w:rPr>
              <w:t>Caldera</w:t>
            </w:r>
            <w:r w:rsidR="00740714" w:rsidRPr="00F15496">
              <w:rPr>
                <w:rFonts w:eastAsia="Calibri" w:cstheme="minorHAnsi"/>
                <w:sz w:val="20"/>
                <w:szCs w:val="20"/>
                <w:u w:val="single"/>
              </w:rPr>
              <w:t>:</w:t>
            </w:r>
            <w:r w:rsidR="00740714" w:rsidRPr="00F15496">
              <w:rPr>
                <w:rFonts w:eastAsia="Calibri" w:cstheme="minorHAnsi"/>
                <w:sz w:val="20"/>
                <w:szCs w:val="20"/>
              </w:rPr>
              <w:t xml:space="preserve"> </w:t>
            </w:r>
            <w:r>
              <w:rPr>
                <w:rFonts w:eastAsia="Calibri" w:cstheme="minorHAnsi"/>
                <w:sz w:val="20"/>
                <w:szCs w:val="20"/>
              </w:rPr>
              <w:t xml:space="preserve">Unidad principalmente diseñada para generar agua caliente, calentar un fluido </w:t>
            </w:r>
            <w:r w:rsidR="00DD7C27">
              <w:rPr>
                <w:rFonts w:eastAsia="Calibri" w:cstheme="minorHAnsi"/>
                <w:sz w:val="20"/>
                <w:szCs w:val="20"/>
              </w:rPr>
              <w:t>térmico y/o generar vapor de agua, mediante la acción del calor.</w:t>
            </w:r>
          </w:p>
          <w:p w:rsidR="006330C0" w:rsidRPr="006330C0" w:rsidRDefault="00DD7C27" w:rsidP="006330C0">
            <w:pPr>
              <w:spacing w:after="0" w:line="36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DD7C27">
              <w:rPr>
                <w:rFonts w:eastAsia="Calibri" w:cstheme="minorHAnsi"/>
                <w:sz w:val="20"/>
                <w:szCs w:val="20"/>
                <w:u w:val="single"/>
              </w:rPr>
              <w:t xml:space="preserve">Caldera </w:t>
            </w:r>
            <w:r w:rsidR="006330C0">
              <w:rPr>
                <w:rFonts w:eastAsia="Calibri" w:cstheme="minorHAnsi"/>
                <w:sz w:val="20"/>
                <w:szCs w:val="20"/>
                <w:u w:val="single"/>
              </w:rPr>
              <w:t>nueva</w:t>
            </w:r>
            <w:r w:rsidRPr="00DD7C27">
              <w:rPr>
                <w:rFonts w:eastAsia="Calibri" w:cstheme="minorHAnsi"/>
                <w:sz w:val="20"/>
                <w:szCs w:val="20"/>
              </w:rPr>
              <w:t xml:space="preserve">: </w:t>
            </w:r>
            <w:r w:rsidR="006330C0" w:rsidRPr="006330C0">
              <w:rPr>
                <w:rFonts w:eastAsia="Calibri" w:cstheme="minorHAnsi"/>
                <w:sz w:val="20"/>
                <w:szCs w:val="20"/>
              </w:rPr>
              <w:t>Aquella caldera que entra en operación después de los 12 meses</w:t>
            </w:r>
          </w:p>
          <w:p w:rsidR="00DD7C27" w:rsidRDefault="006330C0" w:rsidP="006330C0">
            <w:pPr>
              <w:spacing w:after="0" w:line="36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6330C0">
              <w:rPr>
                <w:rFonts w:eastAsia="Calibri" w:cstheme="minorHAnsi"/>
                <w:sz w:val="20"/>
                <w:szCs w:val="20"/>
              </w:rPr>
              <w:t>siguientes a la entrada en vigencia del presente Plan.</w:t>
            </w:r>
          </w:p>
          <w:p w:rsidR="005F3B4D" w:rsidRPr="00DD7C27" w:rsidRDefault="005F3B4D" w:rsidP="00F15496">
            <w:pPr>
              <w:spacing w:after="0" w:line="360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:rsidR="001544C5" w:rsidRDefault="00D27E4E" w:rsidP="00F15496">
            <w:pPr>
              <w:spacing w:after="0" w:line="36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BF5E10">
              <w:rPr>
                <w:rFonts w:eastAsia="Calibri" w:cstheme="minorHAnsi"/>
                <w:b/>
                <w:bCs/>
                <w:sz w:val="20"/>
                <w:szCs w:val="20"/>
                <w:u w:val="single"/>
              </w:rPr>
              <w:lastRenderedPageBreak/>
              <w:t>Artículo 41</w:t>
            </w:r>
            <w:r w:rsidRPr="00D27E4E">
              <w:rPr>
                <w:rFonts w:eastAsia="Calibri" w:cstheme="minorHAnsi"/>
                <w:sz w:val="20"/>
                <w:szCs w:val="20"/>
              </w:rPr>
              <w:t>. Las calderas</w:t>
            </w:r>
            <w:r>
              <w:rPr>
                <w:rFonts w:eastAsia="Calibri" w:cstheme="minorHAnsi"/>
                <w:sz w:val="20"/>
                <w:szCs w:val="20"/>
              </w:rPr>
              <w:t xml:space="preserve">, nuevas y existentes, de potencia térmica nominal mayor o igual a 75 </w:t>
            </w:r>
            <w:proofErr w:type="spellStart"/>
            <w:r>
              <w:rPr>
                <w:rFonts w:eastAsia="Calibri" w:cstheme="minorHAnsi"/>
                <w:sz w:val="20"/>
                <w:szCs w:val="20"/>
              </w:rPr>
              <w:t>kWt</w:t>
            </w:r>
            <w:proofErr w:type="spellEnd"/>
            <w:r>
              <w:rPr>
                <w:rFonts w:eastAsia="Calibri" w:cstheme="minorHAnsi"/>
                <w:sz w:val="20"/>
                <w:szCs w:val="20"/>
              </w:rPr>
              <w:t xml:space="preserve">, deberán </w:t>
            </w:r>
            <w:r w:rsidR="004C263C">
              <w:rPr>
                <w:rFonts w:eastAsia="Calibri" w:cstheme="minorHAnsi"/>
                <w:sz w:val="20"/>
                <w:szCs w:val="20"/>
              </w:rPr>
              <w:t>cumplir con los límites máximos de emisión de MP que se indican en la Tabla siguiente:</w:t>
            </w:r>
          </w:p>
          <w:p w:rsidR="004C263C" w:rsidRDefault="002E27B1" w:rsidP="002E27B1">
            <w:pPr>
              <w:spacing w:after="0"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Tabla 29. Límites máximos de emisión de MP para calderas nuevas y existentes</w:t>
            </w:r>
          </w:p>
          <w:p w:rsidR="002E27B1" w:rsidRDefault="002E27B1" w:rsidP="002E27B1">
            <w:pPr>
              <w:spacing w:after="0"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  <w:tbl>
            <w:tblPr>
              <w:tblStyle w:val="Tablaconcuadrcula1"/>
              <w:tblW w:w="4480" w:type="pct"/>
              <w:tblLayout w:type="fixed"/>
              <w:tblLook w:val="04A0" w:firstRow="1" w:lastRow="0" w:firstColumn="1" w:lastColumn="0" w:noHBand="0" w:noVBand="1"/>
            </w:tblPr>
            <w:tblGrid>
              <w:gridCol w:w="3515"/>
              <w:gridCol w:w="1550"/>
              <w:gridCol w:w="1345"/>
            </w:tblGrid>
            <w:tr w:rsidR="001E767C" w:rsidRPr="004C263C" w:rsidTr="00BA256F">
              <w:tc>
                <w:tcPr>
                  <w:tcW w:w="2742" w:type="pct"/>
                  <w:vMerge w:val="restart"/>
                </w:tcPr>
                <w:p w:rsidR="00547A37" w:rsidRDefault="00547A37" w:rsidP="004C263C">
                  <w:pPr>
                    <w:jc w:val="both"/>
                    <w:rPr>
                      <w:rFonts w:cstheme="minorHAnsi"/>
                      <w:color w:val="000000"/>
                    </w:rPr>
                  </w:pPr>
                  <w:bookmarkStart w:id="19" w:name="_Hlk15569461"/>
                </w:p>
                <w:p w:rsidR="001E767C" w:rsidRPr="004C263C" w:rsidRDefault="001E767C" w:rsidP="004C263C">
                  <w:pPr>
                    <w:jc w:val="both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Potencia térmica nominal de la caldera</w:t>
                  </w:r>
                </w:p>
              </w:tc>
              <w:tc>
                <w:tcPr>
                  <w:tcW w:w="2258" w:type="pct"/>
                  <w:gridSpan w:val="2"/>
                </w:tcPr>
                <w:p w:rsidR="001E767C" w:rsidRDefault="00266670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Límite máximo de MP (mg/Nm</w:t>
                  </w:r>
                  <w:r w:rsidRPr="00266670">
                    <w:rPr>
                      <w:rFonts w:cstheme="minorHAnsi"/>
                      <w:color w:val="000000"/>
                      <w:vertAlign w:val="superscript"/>
                    </w:rPr>
                    <w:t>3</w:t>
                  </w:r>
                  <w:r>
                    <w:rPr>
                      <w:rFonts w:cstheme="minorHAnsi"/>
                      <w:color w:val="000000"/>
                    </w:rPr>
                    <w:t>)</w:t>
                  </w:r>
                </w:p>
              </w:tc>
            </w:tr>
            <w:tr w:rsidR="002E27B1" w:rsidRPr="004C263C" w:rsidTr="00BA256F">
              <w:tc>
                <w:tcPr>
                  <w:tcW w:w="2742" w:type="pct"/>
                  <w:vMerge/>
                </w:tcPr>
                <w:p w:rsidR="002E27B1" w:rsidRPr="004C263C" w:rsidRDefault="002E27B1" w:rsidP="004C263C">
                  <w:pPr>
                    <w:jc w:val="both"/>
                    <w:rPr>
                      <w:rFonts w:cstheme="minorHAnsi"/>
                      <w:color w:val="000000"/>
                    </w:rPr>
                  </w:pPr>
                </w:p>
              </w:tc>
              <w:tc>
                <w:tcPr>
                  <w:tcW w:w="1209" w:type="pct"/>
                </w:tcPr>
                <w:p w:rsidR="002E27B1" w:rsidRPr="004C263C" w:rsidRDefault="002E27B1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Caldera Existente</w:t>
                  </w:r>
                </w:p>
              </w:tc>
              <w:tc>
                <w:tcPr>
                  <w:tcW w:w="1049" w:type="pct"/>
                </w:tcPr>
                <w:p w:rsidR="002E27B1" w:rsidRPr="004C263C" w:rsidRDefault="002E27B1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Caldera Nueva</w:t>
                  </w:r>
                </w:p>
              </w:tc>
            </w:tr>
            <w:tr w:rsidR="00547A37" w:rsidRPr="004C263C" w:rsidTr="00BA256F">
              <w:tc>
                <w:tcPr>
                  <w:tcW w:w="2742" w:type="pct"/>
                </w:tcPr>
                <w:p w:rsidR="004C263C" w:rsidRPr="004C263C" w:rsidRDefault="004C263C" w:rsidP="004C263C">
                  <w:pPr>
                    <w:jc w:val="both"/>
                    <w:rPr>
                      <w:rFonts w:cstheme="minorHAnsi"/>
                      <w:color w:val="000000"/>
                    </w:rPr>
                  </w:pPr>
                  <w:r w:rsidRPr="004C263C">
                    <w:rPr>
                      <w:rFonts w:cstheme="minorHAnsi"/>
                      <w:color w:val="000000"/>
                    </w:rPr>
                    <w:t xml:space="preserve">Mayor o igual a </w:t>
                  </w:r>
                  <w:r w:rsidR="00470D27">
                    <w:rPr>
                      <w:rFonts w:cstheme="minorHAnsi"/>
                      <w:color w:val="000000"/>
                    </w:rPr>
                    <w:t>75</w:t>
                  </w:r>
                  <w:r w:rsidRPr="004C263C">
                    <w:rPr>
                      <w:rFonts w:cstheme="minorHAnsi"/>
                      <w:color w:val="000000"/>
                    </w:rPr>
                    <w:t xml:space="preserve"> </w:t>
                  </w:r>
                  <w:proofErr w:type="spellStart"/>
                  <w:r w:rsidR="00470D27">
                    <w:rPr>
                      <w:rFonts w:cstheme="minorHAnsi"/>
                      <w:color w:val="000000"/>
                    </w:rPr>
                    <w:t>k</w:t>
                  </w:r>
                  <w:r w:rsidRPr="004C263C">
                    <w:rPr>
                      <w:rFonts w:cstheme="minorHAnsi"/>
                      <w:color w:val="000000"/>
                    </w:rPr>
                    <w:t>W</w:t>
                  </w:r>
                  <w:r w:rsidR="00470D27">
                    <w:rPr>
                      <w:rFonts w:cstheme="minorHAnsi"/>
                      <w:color w:val="000000"/>
                    </w:rPr>
                    <w:t>t</w:t>
                  </w:r>
                  <w:proofErr w:type="spellEnd"/>
                  <w:r w:rsidRPr="004C263C">
                    <w:rPr>
                      <w:rFonts w:cstheme="minorHAnsi"/>
                      <w:color w:val="000000"/>
                    </w:rPr>
                    <w:t xml:space="preserve"> y menor a </w:t>
                  </w:r>
                  <w:r w:rsidR="00470D27">
                    <w:rPr>
                      <w:rFonts w:cstheme="minorHAnsi"/>
                      <w:color w:val="000000"/>
                    </w:rPr>
                    <w:t xml:space="preserve">300 </w:t>
                  </w:r>
                  <w:proofErr w:type="spellStart"/>
                  <w:r w:rsidR="00470D27">
                    <w:rPr>
                      <w:rFonts w:cstheme="minorHAnsi"/>
                      <w:color w:val="000000"/>
                    </w:rPr>
                    <w:t>k</w:t>
                  </w:r>
                  <w:r w:rsidRPr="004C263C">
                    <w:rPr>
                      <w:rFonts w:cstheme="minorHAnsi"/>
                      <w:color w:val="000000"/>
                    </w:rPr>
                    <w:t>Wt</w:t>
                  </w:r>
                  <w:proofErr w:type="spellEnd"/>
                </w:p>
              </w:tc>
              <w:tc>
                <w:tcPr>
                  <w:tcW w:w="1209" w:type="pct"/>
                </w:tcPr>
                <w:p w:rsidR="004C263C" w:rsidRPr="004C263C" w:rsidRDefault="004C263C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100</w:t>
                  </w:r>
                </w:p>
              </w:tc>
              <w:tc>
                <w:tcPr>
                  <w:tcW w:w="1049" w:type="pct"/>
                </w:tcPr>
                <w:p w:rsidR="004C263C" w:rsidRPr="004C263C" w:rsidRDefault="004C263C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50</w:t>
                  </w:r>
                </w:p>
              </w:tc>
            </w:tr>
            <w:tr w:rsidR="00547A37" w:rsidRPr="004C263C" w:rsidTr="00BA256F">
              <w:tc>
                <w:tcPr>
                  <w:tcW w:w="2742" w:type="pct"/>
                </w:tcPr>
                <w:p w:rsidR="004C263C" w:rsidRPr="004C263C" w:rsidRDefault="004C263C" w:rsidP="004C263C">
                  <w:pPr>
                    <w:jc w:val="both"/>
                    <w:rPr>
                      <w:rFonts w:cstheme="minorHAnsi"/>
                      <w:color w:val="000000"/>
                    </w:rPr>
                  </w:pPr>
                  <w:r w:rsidRPr="004C263C">
                    <w:rPr>
                      <w:rFonts w:cstheme="minorHAnsi"/>
                      <w:color w:val="000000"/>
                    </w:rPr>
                    <w:t xml:space="preserve">Mayor o igual a </w:t>
                  </w:r>
                  <w:r w:rsidR="00470D27">
                    <w:rPr>
                      <w:rFonts w:cstheme="minorHAnsi"/>
                      <w:color w:val="000000"/>
                    </w:rPr>
                    <w:t>300</w:t>
                  </w:r>
                  <w:r w:rsidRPr="004C263C">
                    <w:rPr>
                      <w:rFonts w:cstheme="minorHAnsi"/>
                      <w:color w:val="000000"/>
                    </w:rPr>
                    <w:t xml:space="preserve"> </w:t>
                  </w:r>
                  <w:proofErr w:type="spellStart"/>
                  <w:r w:rsidR="00470D27">
                    <w:rPr>
                      <w:rFonts w:cstheme="minorHAnsi"/>
                      <w:color w:val="000000"/>
                    </w:rPr>
                    <w:t>k</w:t>
                  </w:r>
                  <w:r w:rsidRPr="004C263C">
                    <w:rPr>
                      <w:rFonts w:cstheme="minorHAnsi"/>
                      <w:color w:val="000000"/>
                    </w:rPr>
                    <w:t>W</w:t>
                  </w:r>
                  <w:r w:rsidR="00470D27">
                    <w:rPr>
                      <w:rFonts w:cstheme="minorHAnsi"/>
                      <w:color w:val="000000"/>
                    </w:rPr>
                    <w:t>t</w:t>
                  </w:r>
                  <w:proofErr w:type="spellEnd"/>
                  <w:r w:rsidRPr="004C263C">
                    <w:rPr>
                      <w:rFonts w:cstheme="minorHAnsi"/>
                      <w:color w:val="000000"/>
                    </w:rPr>
                    <w:t xml:space="preserve"> y menor a </w:t>
                  </w:r>
                  <w:r w:rsidR="00470D27">
                    <w:rPr>
                      <w:rFonts w:cstheme="minorHAnsi"/>
                      <w:color w:val="000000"/>
                    </w:rPr>
                    <w:t>1</w:t>
                  </w:r>
                  <w:r w:rsidRPr="004C263C">
                    <w:rPr>
                      <w:rFonts w:cstheme="minorHAnsi"/>
                      <w:color w:val="000000"/>
                    </w:rPr>
                    <w:t xml:space="preserve"> </w:t>
                  </w:r>
                  <w:proofErr w:type="spellStart"/>
                  <w:r w:rsidRPr="004C263C">
                    <w:rPr>
                      <w:rFonts w:cstheme="minorHAnsi"/>
                      <w:color w:val="000000"/>
                    </w:rPr>
                    <w:t>MWt</w:t>
                  </w:r>
                  <w:proofErr w:type="spellEnd"/>
                </w:p>
              </w:tc>
              <w:tc>
                <w:tcPr>
                  <w:tcW w:w="1209" w:type="pct"/>
                </w:tcPr>
                <w:p w:rsidR="004C263C" w:rsidRPr="004C263C" w:rsidRDefault="004C263C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50</w:t>
                  </w:r>
                </w:p>
              </w:tc>
              <w:tc>
                <w:tcPr>
                  <w:tcW w:w="1049" w:type="pct"/>
                </w:tcPr>
                <w:p w:rsidR="004C263C" w:rsidRPr="004C263C" w:rsidRDefault="004C263C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50</w:t>
                  </w:r>
                </w:p>
              </w:tc>
            </w:tr>
            <w:tr w:rsidR="00547A37" w:rsidRPr="004C263C" w:rsidTr="00BA256F">
              <w:tc>
                <w:tcPr>
                  <w:tcW w:w="2742" w:type="pct"/>
                  <w:vAlign w:val="center"/>
                </w:tcPr>
                <w:p w:rsidR="004C263C" w:rsidRPr="004C263C" w:rsidRDefault="004C263C" w:rsidP="004C263C">
                  <w:pPr>
                    <w:jc w:val="both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 xml:space="preserve">Mayor o igual a 1 MW y menor a 20 </w:t>
                  </w:r>
                  <w:proofErr w:type="spellStart"/>
                  <w:r>
                    <w:rPr>
                      <w:rFonts w:cstheme="minorHAnsi"/>
                      <w:color w:val="000000"/>
                    </w:rPr>
                    <w:t>MWt</w:t>
                  </w:r>
                  <w:proofErr w:type="spellEnd"/>
                </w:p>
              </w:tc>
              <w:tc>
                <w:tcPr>
                  <w:tcW w:w="1209" w:type="pct"/>
                </w:tcPr>
                <w:p w:rsidR="004C263C" w:rsidRPr="004C263C" w:rsidRDefault="004C263C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50</w:t>
                  </w:r>
                </w:p>
              </w:tc>
              <w:tc>
                <w:tcPr>
                  <w:tcW w:w="1049" w:type="pct"/>
                </w:tcPr>
                <w:p w:rsidR="004C263C" w:rsidRPr="00E85435" w:rsidRDefault="004C263C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E85435">
                    <w:rPr>
                      <w:rFonts w:cstheme="minorHAnsi"/>
                      <w:color w:val="000000"/>
                    </w:rPr>
                    <w:t>30</w:t>
                  </w:r>
                </w:p>
              </w:tc>
            </w:tr>
            <w:tr w:rsidR="00547A37" w:rsidRPr="004C263C" w:rsidTr="00BA256F">
              <w:tc>
                <w:tcPr>
                  <w:tcW w:w="2742" w:type="pct"/>
                </w:tcPr>
                <w:p w:rsidR="004C263C" w:rsidRPr="004C263C" w:rsidRDefault="004C263C" w:rsidP="004C263C">
                  <w:pPr>
                    <w:jc w:val="both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 xml:space="preserve">Mayor o igual a 20 </w:t>
                  </w:r>
                  <w:proofErr w:type="spellStart"/>
                  <w:r>
                    <w:rPr>
                      <w:rFonts w:cstheme="minorHAnsi"/>
                      <w:color w:val="000000"/>
                    </w:rPr>
                    <w:t>MWt</w:t>
                  </w:r>
                  <w:proofErr w:type="spellEnd"/>
                </w:p>
              </w:tc>
              <w:tc>
                <w:tcPr>
                  <w:tcW w:w="1209" w:type="pct"/>
                </w:tcPr>
                <w:p w:rsidR="004C263C" w:rsidRPr="004C263C" w:rsidRDefault="004C263C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30</w:t>
                  </w:r>
                </w:p>
              </w:tc>
              <w:tc>
                <w:tcPr>
                  <w:tcW w:w="1049" w:type="pct"/>
                </w:tcPr>
                <w:p w:rsidR="004C263C" w:rsidRPr="004C263C" w:rsidRDefault="004C263C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30</w:t>
                  </w:r>
                </w:p>
              </w:tc>
            </w:tr>
            <w:bookmarkEnd w:id="19"/>
          </w:tbl>
          <w:p w:rsidR="004C263C" w:rsidRDefault="004C263C" w:rsidP="002E27B1">
            <w:pPr>
              <w:spacing w:after="0"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  <w:p w:rsidR="00430AF6" w:rsidRDefault="004C263C" w:rsidP="00BA256F">
            <w:pPr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 xml:space="preserve">Simultáneamente, las calderas nuevas </w:t>
            </w:r>
            <w:r w:rsidR="00E74622">
              <w:rPr>
                <w:rFonts w:eastAsia="Calibri" w:cs="Times New Roman"/>
                <w:sz w:val="20"/>
                <w:szCs w:val="20"/>
              </w:rPr>
              <w:t xml:space="preserve">de potencia térmica nominal mayor o igual a 300 </w:t>
            </w:r>
            <w:proofErr w:type="spellStart"/>
            <w:r w:rsidR="00E74622">
              <w:rPr>
                <w:rFonts w:eastAsia="Calibri" w:cs="Times New Roman"/>
                <w:sz w:val="20"/>
                <w:szCs w:val="20"/>
              </w:rPr>
              <w:t>kWt</w:t>
            </w:r>
            <w:proofErr w:type="spellEnd"/>
            <w:r w:rsidR="00E74622">
              <w:rPr>
                <w:rFonts w:eastAsia="Calibri" w:cs="Times New Roman"/>
                <w:sz w:val="20"/>
                <w:szCs w:val="20"/>
              </w:rPr>
              <w:t xml:space="preserve"> deberán cumplir con un valor de eficiencia de 85%</w:t>
            </w:r>
            <w:r w:rsidR="00AC5249">
              <w:rPr>
                <w:rFonts w:eastAsia="Calibri" w:cs="Times New Roman"/>
                <w:sz w:val="20"/>
                <w:szCs w:val="20"/>
              </w:rPr>
              <w:t xml:space="preserve"> (…)</w:t>
            </w:r>
          </w:p>
          <w:p w:rsidR="00B34883" w:rsidRPr="00B34883" w:rsidRDefault="00B34883" w:rsidP="00B34883">
            <w:pPr>
              <w:spacing w:after="0" w:line="36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  <w:proofErr w:type="spellStart"/>
            <w:r w:rsidRPr="00B34883">
              <w:rPr>
                <w:rFonts w:eastAsia="Calibri" w:cs="Times New Roman"/>
                <w:b/>
                <w:bCs/>
                <w:sz w:val="20"/>
                <w:szCs w:val="20"/>
              </w:rPr>
              <w:t>ii</w:t>
            </w:r>
            <w:proofErr w:type="spellEnd"/>
            <w:r w:rsidRPr="00B34883">
              <w:rPr>
                <w:rFonts w:eastAsia="Calibri" w:cs="Times New Roman"/>
                <w:b/>
                <w:bCs/>
                <w:sz w:val="20"/>
                <w:szCs w:val="20"/>
              </w:rPr>
              <w:t>. Excepciones:</w:t>
            </w:r>
          </w:p>
          <w:p w:rsidR="00B34883" w:rsidRPr="00B34883" w:rsidRDefault="00B34883" w:rsidP="00B34883">
            <w:pPr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B34883">
              <w:rPr>
                <w:rFonts w:eastAsia="Calibri" w:cs="Times New Roman"/>
                <w:sz w:val="20"/>
                <w:szCs w:val="20"/>
              </w:rPr>
              <w:t>a) Se eximen de verificar el cumplimiento del límite máximo de emisión de MP,</w:t>
            </w:r>
            <w:r>
              <w:rPr>
                <w:rFonts w:eastAsia="Calibri" w:cs="Times New Roman"/>
                <w:sz w:val="20"/>
                <w:szCs w:val="20"/>
              </w:rPr>
              <w:t xml:space="preserve"> </w:t>
            </w:r>
            <w:r w:rsidRPr="00B34883">
              <w:rPr>
                <w:rFonts w:eastAsia="Calibri" w:cs="Times New Roman"/>
                <w:sz w:val="20"/>
                <w:szCs w:val="20"/>
              </w:rPr>
              <w:t>aquellas calderas nuevas o existentes, que usen un combustible gaseoso en forma</w:t>
            </w:r>
            <w:r>
              <w:rPr>
                <w:rFonts w:eastAsia="Calibri" w:cs="Times New Roman"/>
                <w:sz w:val="20"/>
                <w:szCs w:val="20"/>
              </w:rPr>
              <w:t xml:space="preserve"> </w:t>
            </w:r>
            <w:r w:rsidRPr="00B34883">
              <w:rPr>
                <w:rFonts w:eastAsia="Calibri" w:cs="Times New Roman"/>
                <w:sz w:val="20"/>
                <w:szCs w:val="20"/>
              </w:rPr>
              <w:t>exclusiva y permanente. Para demostrar lo anterior, el titular deberá presentar a la</w:t>
            </w:r>
            <w:r>
              <w:rPr>
                <w:rFonts w:eastAsia="Calibri" w:cs="Times New Roman"/>
                <w:sz w:val="20"/>
                <w:szCs w:val="20"/>
              </w:rPr>
              <w:t xml:space="preserve"> </w:t>
            </w:r>
            <w:r w:rsidRPr="00B34883">
              <w:rPr>
                <w:rFonts w:eastAsia="Calibri" w:cs="Times New Roman"/>
                <w:sz w:val="20"/>
                <w:szCs w:val="20"/>
              </w:rPr>
              <w:t>Superintendencia del Medio Ambiente, durante el mes de enero de cada año, un informe</w:t>
            </w:r>
          </w:p>
          <w:p w:rsidR="00B34883" w:rsidRDefault="00B34883" w:rsidP="00B34883">
            <w:pPr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B34883">
              <w:rPr>
                <w:rFonts w:eastAsia="Calibri" w:cs="Times New Roman"/>
                <w:sz w:val="20"/>
                <w:szCs w:val="20"/>
              </w:rPr>
              <w:t>que dé cuenta de tales condiciones.</w:t>
            </w:r>
          </w:p>
          <w:p w:rsidR="00B34883" w:rsidRPr="00B34883" w:rsidRDefault="00B34883" w:rsidP="00B34883">
            <w:pPr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  <w:p w:rsidR="00B34883" w:rsidRDefault="00B34883" w:rsidP="00B34883">
            <w:pPr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B34883">
              <w:rPr>
                <w:rFonts w:eastAsia="Calibri" w:cs="Times New Roman"/>
                <w:sz w:val="20"/>
                <w:szCs w:val="20"/>
              </w:rPr>
              <w:t>b) Se eximen de verificar el cumplimiento del límite máximo de emisión de MP,</w:t>
            </w:r>
            <w:r>
              <w:rPr>
                <w:rFonts w:eastAsia="Calibri" w:cs="Times New Roman"/>
                <w:sz w:val="20"/>
                <w:szCs w:val="20"/>
              </w:rPr>
              <w:t xml:space="preserve"> </w:t>
            </w:r>
            <w:r w:rsidRPr="00B34883">
              <w:rPr>
                <w:rFonts w:eastAsia="Calibri" w:cs="Times New Roman"/>
                <w:sz w:val="20"/>
                <w:szCs w:val="20"/>
              </w:rPr>
              <w:t>por 12 meses adicionales al plazo establecido, aquellas calderas existentes o nuevas,</w:t>
            </w:r>
            <w:r>
              <w:rPr>
                <w:rFonts w:eastAsia="Calibri" w:cs="Times New Roman"/>
                <w:sz w:val="20"/>
                <w:szCs w:val="20"/>
              </w:rPr>
              <w:t xml:space="preserve"> </w:t>
            </w:r>
            <w:r w:rsidRPr="00B34883">
              <w:rPr>
                <w:rFonts w:eastAsia="Calibri" w:cs="Times New Roman"/>
                <w:sz w:val="20"/>
                <w:szCs w:val="20"/>
              </w:rPr>
              <w:t>de alimentación automática, que usan pellets o chips, en forma exclusiva y</w:t>
            </w:r>
            <w:r>
              <w:rPr>
                <w:rFonts w:eastAsia="Calibri" w:cs="Times New Roman"/>
                <w:sz w:val="20"/>
                <w:szCs w:val="20"/>
              </w:rPr>
              <w:t xml:space="preserve"> </w:t>
            </w:r>
            <w:r w:rsidRPr="00B34883">
              <w:rPr>
                <w:rFonts w:eastAsia="Calibri" w:cs="Times New Roman"/>
                <w:sz w:val="20"/>
                <w:szCs w:val="20"/>
              </w:rPr>
              <w:t>permanente; y que cuentan con una eficiencia mayor o igual a 90%. Para demostrar lo</w:t>
            </w:r>
            <w:r>
              <w:rPr>
                <w:rFonts w:eastAsia="Calibri" w:cs="Times New Roman"/>
                <w:sz w:val="20"/>
                <w:szCs w:val="20"/>
              </w:rPr>
              <w:t xml:space="preserve"> </w:t>
            </w:r>
            <w:r w:rsidRPr="00B34883">
              <w:rPr>
                <w:rFonts w:eastAsia="Calibri" w:cs="Times New Roman"/>
                <w:sz w:val="20"/>
                <w:szCs w:val="20"/>
              </w:rPr>
              <w:t xml:space="preserve">anterior, el titular </w:t>
            </w:r>
            <w:r w:rsidRPr="00B34883">
              <w:rPr>
                <w:rFonts w:eastAsia="Calibri" w:cs="Times New Roman"/>
                <w:sz w:val="20"/>
                <w:szCs w:val="20"/>
              </w:rPr>
              <w:lastRenderedPageBreak/>
              <w:t>deberá presentar a la Superintendencia del Medio Ambiente,</w:t>
            </w:r>
            <w:r>
              <w:rPr>
                <w:rFonts w:eastAsia="Calibri" w:cs="Times New Roman"/>
                <w:sz w:val="20"/>
                <w:szCs w:val="20"/>
              </w:rPr>
              <w:t xml:space="preserve"> </w:t>
            </w:r>
            <w:r w:rsidRPr="00B34883">
              <w:rPr>
                <w:rFonts w:eastAsia="Calibri" w:cs="Times New Roman"/>
                <w:sz w:val="20"/>
                <w:szCs w:val="20"/>
              </w:rPr>
              <w:t>durante el primer semestre de entrada en vigencia del presente Plan, que cumple con</w:t>
            </w:r>
            <w:r>
              <w:rPr>
                <w:rFonts w:eastAsia="Calibri" w:cs="Times New Roman"/>
                <w:sz w:val="20"/>
                <w:szCs w:val="20"/>
              </w:rPr>
              <w:t xml:space="preserve"> </w:t>
            </w:r>
            <w:r w:rsidRPr="00B34883">
              <w:rPr>
                <w:rFonts w:eastAsia="Calibri" w:cs="Times New Roman"/>
                <w:sz w:val="20"/>
                <w:szCs w:val="20"/>
              </w:rPr>
              <w:t>las condiciones descritas. Finalizado el plazo de 12 meses adicionales, se deberá</w:t>
            </w:r>
            <w:r>
              <w:rPr>
                <w:rFonts w:eastAsia="Calibri" w:cs="Times New Roman"/>
                <w:sz w:val="20"/>
                <w:szCs w:val="20"/>
              </w:rPr>
              <w:t xml:space="preserve"> </w:t>
            </w:r>
            <w:r w:rsidRPr="00B34883">
              <w:rPr>
                <w:rFonts w:eastAsia="Calibri" w:cs="Times New Roman"/>
                <w:sz w:val="20"/>
                <w:szCs w:val="20"/>
              </w:rPr>
              <w:t>cumplir con los límites de emisión según corresponda.</w:t>
            </w:r>
          </w:p>
          <w:p w:rsidR="00B34883" w:rsidRPr="00B34883" w:rsidRDefault="00B34883" w:rsidP="00B34883">
            <w:pPr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  <w:p w:rsidR="00BA256F" w:rsidRDefault="00B34883" w:rsidP="00B34883">
            <w:pPr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B34883">
              <w:rPr>
                <w:rFonts w:eastAsia="Calibri" w:cs="Times New Roman"/>
                <w:sz w:val="20"/>
                <w:szCs w:val="20"/>
              </w:rPr>
              <w:t>c) Se eximen de verificar el cumplimiento del límite máximo de emisión de MP,</w:t>
            </w:r>
            <w:r>
              <w:rPr>
                <w:rFonts w:eastAsia="Calibri" w:cs="Times New Roman"/>
                <w:sz w:val="20"/>
                <w:szCs w:val="20"/>
              </w:rPr>
              <w:t xml:space="preserve"> </w:t>
            </w:r>
            <w:r w:rsidRPr="00B34883">
              <w:rPr>
                <w:rFonts w:eastAsia="Calibri" w:cs="Times New Roman"/>
                <w:sz w:val="20"/>
                <w:szCs w:val="20"/>
              </w:rPr>
              <w:t>aquellas calderas existentes o nuevas que cogeneren, siempre y cuando la caldera</w:t>
            </w:r>
            <w:r>
              <w:rPr>
                <w:rFonts w:eastAsia="Calibri" w:cs="Times New Roman"/>
                <w:sz w:val="20"/>
                <w:szCs w:val="20"/>
              </w:rPr>
              <w:t xml:space="preserve"> </w:t>
            </w:r>
            <w:r w:rsidRPr="00B34883">
              <w:rPr>
                <w:rFonts w:eastAsia="Calibri" w:cs="Times New Roman"/>
                <w:sz w:val="20"/>
                <w:szCs w:val="20"/>
              </w:rPr>
              <w:t>demuestre una eficiencia térmica mayor a 85%. Para demostrar lo anterior, el titular</w:t>
            </w:r>
            <w:r>
              <w:rPr>
                <w:rFonts w:eastAsia="Calibri" w:cs="Times New Roman"/>
                <w:sz w:val="20"/>
                <w:szCs w:val="20"/>
              </w:rPr>
              <w:t xml:space="preserve"> </w:t>
            </w:r>
            <w:r w:rsidRPr="00B34883">
              <w:rPr>
                <w:rFonts w:eastAsia="Calibri" w:cs="Times New Roman"/>
                <w:sz w:val="20"/>
                <w:szCs w:val="20"/>
              </w:rPr>
              <w:t>de la fuente deberá presentar a la Superintendencia del Medio Ambiente, durante el</w:t>
            </w:r>
            <w:r>
              <w:rPr>
                <w:rFonts w:eastAsia="Calibri" w:cs="Times New Roman"/>
                <w:sz w:val="20"/>
                <w:szCs w:val="20"/>
              </w:rPr>
              <w:t xml:space="preserve"> </w:t>
            </w:r>
            <w:r w:rsidRPr="00B34883">
              <w:rPr>
                <w:rFonts w:eastAsia="Calibri" w:cs="Times New Roman"/>
                <w:sz w:val="20"/>
                <w:szCs w:val="20"/>
              </w:rPr>
              <w:t>mes de enero de cada año, un informe que dé cuenta de tales condiciones.</w:t>
            </w:r>
          </w:p>
          <w:p w:rsidR="0056621F" w:rsidRDefault="0056621F" w:rsidP="002E27B1">
            <w:pPr>
              <w:spacing w:after="0"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  <w:p w:rsidR="002E27B1" w:rsidRDefault="00AC5249" w:rsidP="00242F23">
            <w:pPr>
              <w:spacing w:after="0" w:line="36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BF5E10">
              <w:rPr>
                <w:rFonts w:eastAsia="Calibri" w:cstheme="minorHAnsi"/>
                <w:b/>
                <w:bCs/>
                <w:sz w:val="20"/>
                <w:szCs w:val="20"/>
                <w:u w:val="single"/>
              </w:rPr>
              <w:t>Artículo 4</w:t>
            </w:r>
            <w:r>
              <w:rPr>
                <w:rFonts w:eastAsia="Calibri" w:cstheme="minorHAnsi"/>
                <w:b/>
                <w:bCs/>
                <w:sz w:val="20"/>
                <w:szCs w:val="20"/>
                <w:u w:val="single"/>
              </w:rPr>
              <w:t>5</w:t>
            </w:r>
            <w:r w:rsidRPr="00D27E4E">
              <w:rPr>
                <w:rFonts w:eastAsia="Calibri" w:cstheme="minorHAnsi"/>
                <w:sz w:val="20"/>
                <w:szCs w:val="20"/>
              </w:rPr>
              <w:t xml:space="preserve">. </w:t>
            </w:r>
            <w:r w:rsidR="00242F23">
              <w:rPr>
                <w:rFonts w:eastAsia="Calibri" w:cstheme="minorHAnsi"/>
                <w:sz w:val="20"/>
                <w:szCs w:val="20"/>
              </w:rPr>
              <w:t xml:space="preserve">Para dar cumplimiento a los artículos 41 y 42, las calderas nuevas y existentes, cuya potencia térmica nominal sea mayor a </w:t>
            </w:r>
            <w:r w:rsidR="00242F23" w:rsidRPr="00242F23">
              <w:rPr>
                <w:rFonts w:eastAsia="Calibri" w:cstheme="minorHAnsi"/>
                <w:sz w:val="20"/>
                <w:szCs w:val="20"/>
              </w:rPr>
              <w:t xml:space="preserve">75 </w:t>
            </w:r>
            <w:proofErr w:type="spellStart"/>
            <w:r w:rsidR="00242F23" w:rsidRPr="00242F23">
              <w:rPr>
                <w:rFonts w:eastAsia="Calibri" w:cstheme="minorHAnsi"/>
                <w:sz w:val="20"/>
                <w:szCs w:val="20"/>
              </w:rPr>
              <w:t>kWt</w:t>
            </w:r>
            <w:proofErr w:type="spellEnd"/>
            <w:r w:rsidR="00242F23">
              <w:rPr>
                <w:rFonts w:eastAsia="Calibri" w:cstheme="minorHAnsi"/>
                <w:sz w:val="20"/>
                <w:szCs w:val="20"/>
              </w:rPr>
              <w:t xml:space="preserve"> y menor a 20 </w:t>
            </w:r>
            <w:proofErr w:type="spellStart"/>
            <w:r w:rsidR="00242F23">
              <w:rPr>
                <w:rFonts w:eastAsia="Calibri" w:cstheme="minorHAnsi"/>
                <w:sz w:val="20"/>
                <w:szCs w:val="20"/>
              </w:rPr>
              <w:t>MWt</w:t>
            </w:r>
            <w:proofErr w:type="spellEnd"/>
            <w:r w:rsidR="00242F23" w:rsidRPr="00242F23">
              <w:rPr>
                <w:rFonts w:eastAsia="Calibri" w:cstheme="minorHAnsi"/>
                <w:sz w:val="20"/>
                <w:szCs w:val="20"/>
              </w:rPr>
              <w:t xml:space="preserve">, deben </w:t>
            </w:r>
            <w:r w:rsidR="00242F23">
              <w:rPr>
                <w:rFonts w:eastAsia="Calibri" w:cstheme="minorHAnsi"/>
                <w:sz w:val="20"/>
                <w:szCs w:val="20"/>
              </w:rPr>
              <w:t>realizar mediciones discretas de material particulado (MP) y dióxido de azufre (SO2), de acuerdo a los protocolos que defina la Superintendencia del Medio Ambiente.</w:t>
            </w:r>
          </w:p>
          <w:p w:rsidR="00B34883" w:rsidRDefault="00B34883" w:rsidP="00242F23">
            <w:pPr>
              <w:spacing w:after="0" w:line="360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:rsidR="00242F23" w:rsidRDefault="00242F23" w:rsidP="00242F23">
            <w:pPr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 xml:space="preserve">La periodicidad </w:t>
            </w:r>
            <w:r w:rsidR="00643420">
              <w:rPr>
                <w:rFonts w:eastAsia="Calibri" w:cs="Times New Roman"/>
                <w:sz w:val="20"/>
                <w:szCs w:val="20"/>
              </w:rPr>
              <w:t>de la medición discreta dependerá del tipo de combustible que se utilice y del sector, según se establece en la tabla siguiente:</w:t>
            </w:r>
          </w:p>
          <w:p w:rsidR="00B34883" w:rsidRDefault="00B34883" w:rsidP="00242F23">
            <w:pPr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  <w:p w:rsidR="00B34883" w:rsidRDefault="00B34883" w:rsidP="00242F23">
            <w:pPr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  <w:p w:rsidR="00B34883" w:rsidRDefault="00B34883" w:rsidP="00242F23">
            <w:pPr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  <w:p w:rsidR="00C04129" w:rsidRDefault="00C04129" w:rsidP="00242F23">
            <w:pPr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  <w:p w:rsidR="00C04129" w:rsidRDefault="00C04129" w:rsidP="00242F23">
            <w:pPr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  <w:p w:rsidR="00B34883" w:rsidRDefault="00B34883" w:rsidP="00242F23">
            <w:pPr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  <w:p w:rsidR="00B34883" w:rsidRDefault="00B34883" w:rsidP="00242F23">
            <w:pPr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  <w:p w:rsidR="00643420" w:rsidRPr="001544C5" w:rsidRDefault="00643420" w:rsidP="00242F23">
            <w:pPr>
              <w:spacing w:after="0" w:line="36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  <w:r w:rsidRPr="001544C5">
              <w:rPr>
                <w:rFonts w:eastAsia="Calibri" w:cs="Times New Roman"/>
                <w:b/>
                <w:bCs/>
                <w:sz w:val="20"/>
                <w:szCs w:val="20"/>
              </w:rPr>
              <w:t>Tabla 32. Frecuencia de la medición discreta de emisiones de MP y SO</w:t>
            </w:r>
            <w:r w:rsidRPr="001544C5">
              <w:rPr>
                <w:rFonts w:eastAsia="Calibri" w:cs="Times New Roman"/>
                <w:b/>
                <w:bCs/>
                <w:sz w:val="20"/>
                <w:szCs w:val="20"/>
                <w:vertAlign w:val="subscript"/>
              </w:rPr>
              <w:t>2</w:t>
            </w:r>
          </w:p>
          <w:tbl>
            <w:tblPr>
              <w:tblStyle w:val="Tablaconcuadrcula1"/>
              <w:tblW w:w="4978" w:type="pct"/>
              <w:tblLayout w:type="fixed"/>
              <w:tblLook w:val="04A0" w:firstRow="1" w:lastRow="0" w:firstColumn="1" w:lastColumn="0" w:noHBand="0" w:noVBand="1"/>
            </w:tblPr>
            <w:tblGrid>
              <w:gridCol w:w="2730"/>
              <w:gridCol w:w="707"/>
              <w:gridCol w:w="1051"/>
              <w:gridCol w:w="1011"/>
              <w:gridCol w:w="1624"/>
            </w:tblGrid>
            <w:tr w:rsidR="00550A2C" w:rsidTr="00B34883">
              <w:trPr>
                <w:trHeight w:val="229"/>
              </w:trPr>
              <w:tc>
                <w:tcPr>
                  <w:tcW w:w="1916" w:type="pct"/>
                  <w:vMerge w:val="restart"/>
                </w:tcPr>
                <w:p w:rsidR="00550A2C" w:rsidRDefault="00550A2C" w:rsidP="00550A2C">
                  <w:pPr>
                    <w:jc w:val="both"/>
                    <w:rPr>
                      <w:rFonts w:cstheme="minorHAnsi"/>
                      <w:color w:val="000000"/>
                    </w:rPr>
                  </w:pPr>
                </w:p>
                <w:p w:rsidR="00550A2C" w:rsidRDefault="00550A2C" w:rsidP="00550A2C">
                  <w:pPr>
                    <w:jc w:val="both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Tipo de combustible</w:t>
                  </w:r>
                </w:p>
              </w:tc>
              <w:tc>
                <w:tcPr>
                  <w:tcW w:w="3084" w:type="pct"/>
                  <w:gridSpan w:val="4"/>
                </w:tcPr>
                <w:p w:rsidR="00550A2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Una medición cada “n” meses</w:t>
                  </w:r>
                </w:p>
              </w:tc>
            </w:tr>
            <w:tr w:rsidR="00550A2C" w:rsidTr="00B34883">
              <w:trPr>
                <w:trHeight w:val="458"/>
              </w:trPr>
              <w:tc>
                <w:tcPr>
                  <w:tcW w:w="1916" w:type="pct"/>
                  <w:vMerge/>
                </w:tcPr>
                <w:p w:rsidR="00550A2C" w:rsidRPr="004C263C" w:rsidRDefault="00550A2C" w:rsidP="00550A2C">
                  <w:pPr>
                    <w:jc w:val="both"/>
                    <w:rPr>
                      <w:rFonts w:cstheme="minorHAnsi"/>
                      <w:color w:val="000000"/>
                    </w:rPr>
                  </w:pPr>
                </w:p>
              </w:tc>
              <w:tc>
                <w:tcPr>
                  <w:tcW w:w="1234" w:type="pct"/>
                  <w:gridSpan w:val="2"/>
                </w:tcPr>
                <w:p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Sector Industrial</w:t>
                  </w:r>
                </w:p>
              </w:tc>
              <w:tc>
                <w:tcPr>
                  <w:tcW w:w="1850" w:type="pct"/>
                  <w:gridSpan w:val="2"/>
                </w:tcPr>
                <w:p w:rsidR="00550A2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Sector residencial, comercial e institucional</w:t>
                  </w:r>
                </w:p>
              </w:tc>
            </w:tr>
            <w:tr w:rsidR="00550A2C" w:rsidRPr="004C263C" w:rsidTr="00B34883">
              <w:trPr>
                <w:trHeight w:val="239"/>
              </w:trPr>
              <w:tc>
                <w:tcPr>
                  <w:tcW w:w="1916" w:type="pct"/>
                  <w:vMerge/>
                </w:tcPr>
                <w:p w:rsidR="00550A2C" w:rsidRPr="00643420" w:rsidRDefault="00550A2C" w:rsidP="00550A2C">
                  <w:pPr>
                    <w:rPr>
                      <w:rFonts w:cstheme="minorHAnsi"/>
                      <w:color w:val="000000"/>
                    </w:rPr>
                  </w:pPr>
                </w:p>
              </w:tc>
              <w:tc>
                <w:tcPr>
                  <w:tcW w:w="496" w:type="pct"/>
                </w:tcPr>
                <w:p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MP</w:t>
                  </w:r>
                </w:p>
              </w:tc>
              <w:tc>
                <w:tcPr>
                  <w:tcW w:w="738" w:type="pct"/>
                </w:tcPr>
                <w:p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643420">
                    <w:rPr>
                      <w:rFonts w:cstheme="minorHAnsi"/>
                      <w:color w:val="000000"/>
                    </w:rPr>
                    <w:t>SO</w:t>
                  </w:r>
                  <w:r w:rsidRPr="00643420">
                    <w:rPr>
                      <w:rFonts w:cstheme="minorHAnsi"/>
                      <w:color w:val="000000"/>
                      <w:vertAlign w:val="subscript"/>
                    </w:rPr>
                    <w:t>2</w:t>
                  </w:r>
                </w:p>
              </w:tc>
              <w:tc>
                <w:tcPr>
                  <w:tcW w:w="710" w:type="pct"/>
                </w:tcPr>
                <w:p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MP</w:t>
                  </w:r>
                </w:p>
              </w:tc>
              <w:tc>
                <w:tcPr>
                  <w:tcW w:w="1140" w:type="pct"/>
                </w:tcPr>
                <w:p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643420">
                    <w:rPr>
                      <w:rFonts w:cstheme="minorHAnsi"/>
                      <w:color w:val="000000"/>
                    </w:rPr>
                    <w:t>SO</w:t>
                  </w:r>
                  <w:r w:rsidRPr="00643420">
                    <w:rPr>
                      <w:rFonts w:cstheme="minorHAnsi"/>
                      <w:color w:val="000000"/>
                      <w:vertAlign w:val="subscript"/>
                    </w:rPr>
                    <w:t>2</w:t>
                  </w:r>
                </w:p>
              </w:tc>
            </w:tr>
            <w:tr w:rsidR="00550A2C" w:rsidRPr="00AD5BA8" w:rsidTr="00B34883">
              <w:trPr>
                <w:trHeight w:val="219"/>
              </w:trPr>
              <w:tc>
                <w:tcPr>
                  <w:tcW w:w="1916" w:type="pct"/>
                </w:tcPr>
                <w:p w:rsidR="00550A2C" w:rsidRPr="00643420" w:rsidRDefault="00550A2C" w:rsidP="00550A2C">
                  <w:pPr>
                    <w:pStyle w:val="Prrafodelista"/>
                    <w:numPr>
                      <w:ilvl w:val="0"/>
                      <w:numId w:val="43"/>
                    </w:numPr>
                    <w:ind w:left="354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Leña</w:t>
                  </w:r>
                </w:p>
              </w:tc>
              <w:tc>
                <w:tcPr>
                  <w:tcW w:w="496" w:type="pct"/>
                </w:tcPr>
                <w:p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6</w:t>
                  </w:r>
                </w:p>
              </w:tc>
              <w:tc>
                <w:tcPr>
                  <w:tcW w:w="738" w:type="pct"/>
                </w:tcPr>
                <w:p w:rsidR="00550A2C" w:rsidRPr="00AD5BA8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D5BA8">
                    <w:rPr>
                      <w:rFonts w:cstheme="minorHAnsi"/>
                      <w:color w:val="000000"/>
                    </w:rPr>
                    <w:t>N</w:t>
                  </w:r>
                  <w:r w:rsidR="00B34883">
                    <w:rPr>
                      <w:rFonts w:cstheme="minorHAnsi"/>
                      <w:color w:val="000000"/>
                    </w:rPr>
                    <w:t>/A</w:t>
                  </w:r>
                </w:p>
              </w:tc>
              <w:tc>
                <w:tcPr>
                  <w:tcW w:w="710" w:type="pct"/>
                </w:tcPr>
                <w:p w:rsidR="00550A2C" w:rsidRPr="00AD5BA8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D5BA8">
                    <w:rPr>
                      <w:rFonts w:cstheme="minorHAnsi"/>
                      <w:color w:val="000000"/>
                    </w:rPr>
                    <w:t>12</w:t>
                  </w:r>
                </w:p>
              </w:tc>
              <w:tc>
                <w:tcPr>
                  <w:tcW w:w="1140" w:type="pct"/>
                </w:tcPr>
                <w:p w:rsidR="00550A2C" w:rsidRPr="00AD5BA8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D5BA8">
                    <w:rPr>
                      <w:rFonts w:cstheme="minorHAnsi"/>
                      <w:color w:val="000000"/>
                    </w:rPr>
                    <w:t>N</w:t>
                  </w:r>
                  <w:r w:rsidR="00B34883">
                    <w:rPr>
                      <w:rFonts w:cstheme="minorHAnsi"/>
                      <w:color w:val="000000"/>
                    </w:rPr>
                    <w:t>/A</w:t>
                  </w:r>
                </w:p>
              </w:tc>
            </w:tr>
            <w:tr w:rsidR="00550A2C" w:rsidRPr="004C263C" w:rsidTr="00B34883">
              <w:trPr>
                <w:trHeight w:val="229"/>
              </w:trPr>
              <w:tc>
                <w:tcPr>
                  <w:tcW w:w="1916" w:type="pct"/>
                </w:tcPr>
                <w:p w:rsidR="00550A2C" w:rsidRPr="00643420" w:rsidRDefault="00550A2C" w:rsidP="00550A2C">
                  <w:pPr>
                    <w:pStyle w:val="Prrafodelista"/>
                    <w:numPr>
                      <w:ilvl w:val="0"/>
                      <w:numId w:val="43"/>
                    </w:numPr>
                    <w:ind w:left="354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Petróleo N° 5 y N° 6</w:t>
                  </w:r>
                </w:p>
              </w:tc>
              <w:tc>
                <w:tcPr>
                  <w:tcW w:w="496" w:type="pct"/>
                </w:tcPr>
                <w:p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6</w:t>
                  </w:r>
                </w:p>
              </w:tc>
              <w:tc>
                <w:tcPr>
                  <w:tcW w:w="738" w:type="pct"/>
                </w:tcPr>
                <w:p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6</w:t>
                  </w:r>
                </w:p>
              </w:tc>
              <w:tc>
                <w:tcPr>
                  <w:tcW w:w="710" w:type="pct"/>
                </w:tcPr>
                <w:p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12</w:t>
                  </w:r>
                </w:p>
              </w:tc>
              <w:tc>
                <w:tcPr>
                  <w:tcW w:w="1140" w:type="pct"/>
                </w:tcPr>
                <w:p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12</w:t>
                  </w:r>
                </w:p>
              </w:tc>
            </w:tr>
            <w:tr w:rsidR="00550A2C" w:rsidRPr="004C263C" w:rsidTr="00B34883">
              <w:trPr>
                <w:trHeight w:val="229"/>
              </w:trPr>
              <w:tc>
                <w:tcPr>
                  <w:tcW w:w="1916" w:type="pct"/>
                </w:tcPr>
                <w:p w:rsidR="00550A2C" w:rsidRDefault="00550A2C" w:rsidP="00550A2C">
                  <w:pPr>
                    <w:pStyle w:val="Prrafodelista"/>
                    <w:numPr>
                      <w:ilvl w:val="0"/>
                      <w:numId w:val="43"/>
                    </w:numPr>
                    <w:ind w:left="354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Carbón</w:t>
                  </w:r>
                </w:p>
              </w:tc>
              <w:tc>
                <w:tcPr>
                  <w:tcW w:w="496" w:type="pct"/>
                </w:tcPr>
                <w:p w:rsidR="00550A2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6</w:t>
                  </w:r>
                </w:p>
              </w:tc>
              <w:tc>
                <w:tcPr>
                  <w:tcW w:w="738" w:type="pct"/>
                </w:tcPr>
                <w:p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6</w:t>
                  </w:r>
                </w:p>
              </w:tc>
              <w:tc>
                <w:tcPr>
                  <w:tcW w:w="710" w:type="pct"/>
                </w:tcPr>
                <w:p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12</w:t>
                  </w:r>
                </w:p>
              </w:tc>
              <w:tc>
                <w:tcPr>
                  <w:tcW w:w="1140" w:type="pct"/>
                </w:tcPr>
                <w:p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12</w:t>
                  </w:r>
                </w:p>
              </w:tc>
            </w:tr>
            <w:tr w:rsidR="00550A2C" w:rsidRPr="004C263C" w:rsidTr="00B34883">
              <w:trPr>
                <w:trHeight w:val="543"/>
              </w:trPr>
              <w:tc>
                <w:tcPr>
                  <w:tcW w:w="1916" w:type="pct"/>
                </w:tcPr>
                <w:p w:rsidR="00550A2C" w:rsidRDefault="00550A2C" w:rsidP="00550A2C">
                  <w:pPr>
                    <w:pStyle w:val="Prrafodelista"/>
                    <w:numPr>
                      <w:ilvl w:val="0"/>
                      <w:numId w:val="43"/>
                    </w:numPr>
                    <w:ind w:left="354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Pellets, chips, aserrín, viruta, y otros derivados de la madera, con carga manual de combustible</w:t>
                  </w:r>
                </w:p>
              </w:tc>
              <w:tc>
                <w:tcPr>
                  <w:tcW w:w="496" w:type="pct"/>
                </w:tcPr>
                <w:p w:rsidR="00550A2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12</w:t>
                  </w:r>
                </w:p>
              </w:tc>
              <w:tc>
                <w:tcPr>
                  <w:tcW w:w="738" w:type="pct"/>
                </w:tcPr>
                <w:p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D5BA8">
                    <w:rPr>
                      <w:rFonts w:cstheme="minorHAnsi"/>
                      <w:color w:val="000000"/>
                    </w:rPr>
                    <w:t>N</w:t>
                  </w:r>
                  <w:r w:rsidR="00B34883">
                    <w:rPr>
                      <w:rFonts w:cstheme="minorHAnsi"/>
                      <w:color w:val="000000"/>
                    </w:rPr>
                    <w:t>/A</w:t>
                  </w:r>
                </w:p>
              </w:tc>
              <w:tc>
                <w:tcPr>
                  <w:tcW w:w="710" w:type="pct"/>
                </w:tcPr>
                <w:p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12</w:t>
                  </w:r>
                </w:p>
              </w:tc>
              <w:tc>
                <w:tcPr>
                  <w:tcW w:w="1140" w:type="pct"/>
                </w:tcPr>
                <w:p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D5BA8">
                    <w:rPr>
                      <w:rFonts w:cstheme="minorHAnsi"/>
                      <w:color w:val="000000"/>
                    </w:rPr>
                    <w:t>N</w:t>
                  </w:r>
                  <w:r w:rsidR="00B34883">
                    <w:rPr>
                      <w:rFonts w:cstheme="minorHAnsi"/>
                      <w:color w:val="000000"/>
                    </w:rPr>
                    <w:t>/A</w:t>
                  </w:r>
                </w:p>
              </w:tc>
            </w:tr>
            <w:tr w:rsidR="00550A2C" w:rsidRPr="004C263C" w:rsidTr="00B34883">
              <w:trPr>
                <w:trHeight w:val="1127"/>
              </w:trPr>
              <w:tc>
                <w:tcPr>
                  <w:tcW w:w="1916" w:type="pct"/>
                </w:tcPr>
                <w:p w:rsidR="00550A2C" w:rsidRDefault="00550A2C" w:rsidP="00550A2C">
                  <w:pPr>
                    <w:pStyle w:val="Prrafodelista"/>
                    <w:numPr>
                      <w:ilvl w:val="0"/>
                      <w:numId w:val="43"/>
                    </w:numPr>
                    <w:ind w:left="354"/>
                    <w:rPr>
                      <w:rFonts w:cstheme="minorHAnsi"/>
                      <w:color w:val="000000"/>
                    </w:rPr>
                  </w:pPr>
                  <w:r w:rsidRPr="00A33501">
                    <w:rPr>
                      <w:rFonts w:cstheme="minorHAnsi"/>
                      <w:color w:val="000000"/>
                    </w:rPr>
                    <w:t xml:space="preserve">Pellets, chips, aserrín, viruta, y otros derivados de la madera, con carga </w:t>
                  </w:r>
                  <w:r>
                    <w:rPr>
                      <w:rFonts w:cstheme="minorHAnsi"/>
                      <w:color w:val="000000"/>
                    </w:rPr>
                    <w:t xml:space="preserve">automática </w:t>
                  </w:r>
                  <w:r w:rsidRPr="00A33501">
                    <w:rPr>
                      <w:rFonts w:cstheme="minorHAnsi"/>
                      <w:color w:val="000000"/>
                    </w:rPr>
                    <w:t>de combustible</w:t>
                  </w:r>
                </w:p>
              </w:tc>
              <w:tc>
                <w:tcPr>
                  <w:tcW w:w="496" w:type="pct"/>
                </w:tcPr>
                <w:p w:rsidR="00550A2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24</w:t>
                  </w:r>
                </w:p>
              </w:tc>
              <w:tc>
                <w:tcPr>
                  <w:tcW w:w="738" w:type="pct"/>
                </w:tcPr>
                <w:p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D5BA8">
                    <w:rPr>
                      <w:rFonts w:cstheme="minorHAnsi"/>
                      <w:color w:val="000000"/>
                    </w:rPr>
                    <w:t>N</w:t>
                  </w:r>
                  <w:r w:rsidR="00B34883">
                    <w:rPr>
                      <w:rFonts w:cstheme="minorHAnsi"/>
                      <w:color w:val="000000"/>
                    </w:rPr>
                    <w:t>/A</w:t>
                  </w:r>
                </w:p>
              </w:tc>
              <w:tc>
                <w:tcPr>
                  <w:tcW w:w="710" w:type="pct"/>
                </w:tcPr>
                <w:p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24</w:t>
                  </w:r>
                </w:p>
              </w:tc>
              <w:tc>
                <w:tcPr>
                  <w:tcW w:w="1140" w:type="pct"/>
                </w:tcPr>
                <w:p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D5BA8">
                    <w:rPr>
                      <w:rFonts w:cstheme="minorHAnsi"/>
                      <w:color w:val="000000"/>
                    </w:rPr>
                    <w:t>No aplica</w:t>
                  </w:r>
                </w:p>
              </w:tc>
            </w:tr>
            <w:tr w:rsidR="00550A2C" w:rsidRPr="00AD5BA8" w:rsidTr="00B34883">
              <w:trPr>
                <w:trHeight w:val="229"/>
              </w:trPr>
              <w:tc>
                <w:tcPr>
                  <w:tcW w:w="1916" w:type="pct"/>
                </w:tcPr>
                <w:p w:rsidR="00550A2C" w:rsidRPr="00A33501" w:rsidRDefault="00550A2C" w:rsidP="00550A2C">
                  <w:pPr>
                    <w:pStyle w:val="Prrafodelista"/>
                    <w:numPr>
                      <w:ilvl w:val="0"/>
                      <w:numId w:val="43"/>
                    </w:numPr>
                    <w:ind w:left="354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Petróleo diésel</w:t>
                  </w:r>
                </w:p>
              </w:tc>
              <w:tc>
                <w:tcPr>
                  <w:tcW w:w="496" w:type="pct"/>
                </w:tcPr>
                <w:p w:rsidR="00550A2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12</w:t>
                  </w:r>
                </w:p>
              </w:tc>
              <w:tc>
                <w:tcPr>
                  <w:tcW w:w="738" w:type="pct"/>
                </w:tcPr>
                <w:p w:rsidR="00550A2C" w:rsidRPr="00AD5BA8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33501">
                    <w:rPr>
                      <w:rFonts w:cstheme="minorHAnsi"/>
                      <w:color w:val="000000"/>
                    </w:rPr>
                    <w:t>N</w:t>
                  </w:r>
                  <w:r w:rsidR="00B34883">
                    <w:rPr>
                      <w:rFonts w:cstheme="minorHAnsi"/>
                      <w:color w:val="000000"/>
                    </w:rPr>
                    <w:t>/A</w:t>
                  </w:r>
                </w:p>
              </w:tc>
              <w:tc>
                <w:tcPr>
                  <w:tcW w:w="710" w:type="pct"/>
                </w:tcPr>
                <w:p w:rsidR="00550A2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24</w:t>
                  </w:r>
                </w:p>
              </w:tc>
              <w:tc>
                <w:tcPr>
                  <w:tcW w:w="1140" w:type="pct"/>
                </w:tcPr>
                <w:p w:rsidR="00550A2C" w:rsidRPr="00AD5BA8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33501">
                    <w:rPr>
                      <w:rFonts w:cstheme="minorHAnsi"/>
                      <w:color w:val="000000"/>
                    </w:rPr>
                    <w:t>No aplica</w:t>
                  </w:r>
                </w:p>
              </w:tc>
            </w:tr>
            <w:tr w:rsidR="00550A2C" w:rsidRPr="00AD5BA8" w:rsidTr="00B34883">
              <w:trPr>
                <w:trHeight w:val="449"/>
              </w:trPr>
              <w:tc>
                <w:tcPr>
                  <w:tcW w:w="1916" w:type="pct"/>
                </w:tcPr>
                <w:p w:rsidR="00550A2C" w:rsidRPr="00A33501" w:rsidRDefault="00550A2C" w:rsidP="00550A2C">
                  <w:pPr>
                    <w:pStyle w:val="Prrafodelista"/>
                    <w:numPr>
                      <w:ilvl w:val="0"/>
                      <w:numId w:val="43"/>
                    </w:numPr>
                    <w:ind w:left="354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Todo tipo de combustible gaseoso</w:t>
                  </w:r>
                </w:p>
              </w:tc>
              <w:tc>
                <w:tcPr>
                  <w:tcW w:w="3084" w:type="pct"/>
                  <w:gridSpan w:val="4"/>
                </w:tcPr>
                <w:p w:rsidR="00103594" w:rsidRPr="00B34883" w:rsidRDefault="00103594" w:rsidP="00550A2C">
                  <w:pPr>
                    <w:jc w:val="center"/>
                    <w:rPr>
                      <w:rFonts w:cstheme="minorHAnsi"/>
                      <w:b/>
                      <w:bCs/>
                      <w:color w:val="000000"/>
                    </w:rPr>
                  </w:pPr>
                </w:p>
                <w:p w:rsidR="00550A2C" w:rsidRPr="00AD5BA8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B34883">
                    <w:rPr>
                      <w:rFonts w:cstheme="minorHAnsi"/>
                      <w:b/>
                      <w:bCs/>
                      <w:color w:val="000000"/>
                    </w:rPr>
                    <w:t>Exenta de verificar cumplimiento</w:t>
                  </w:r>
                </w:p>
              </w:tc>
            </w:tr>
          </w:tbl>
          <w:p w:rsidR="00550A2C" w:rsidRDefault="00550A2C" w:rsidP="00242F23">
            <w:pPr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  <w:p w:rsidR="00550A2C" w:rsidRPr="00F15496" w:rsidRDefault="00550A2C" w:rsidP="00242F23">
            <w:pPr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27" w:type="pct"/>
            <w:vAlign w:val="center"/>
          </w:tcPr>
          <w:p w:rsidR="00817099" w:rsidRDefault="00817099" w:rsidP="00817099">
            <w:pPr>
              <w:spacing w:after="0" w:line="360" w:lineRule="auto"/>
              <w:ind w:left="317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:rsidR="00817099" w:rsidRDefault="00817099" w:rsidP="00887515">
            <w:pPr>
              <w:numPr>
                <w:ilvl w:val="0"/>
                <w:numId w:val="44"/>
              </w:numPr>
              <w:spacing w:after="0" w:line="360" w:lineRule="auto"/>
              <w:ind w:left="317" w:hanging="317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 xml:space="preserve">Mediante Carta de fecha </w:t>
            </w:r>
            <w:r w:rsidR="00BF38A1">
              <w:rPr>
                <w:rFonts w:eastAsia="Calibri" w:cstheme="minorHAnsi"/>
                <w:sz w:val="20"/>
                <w:szCs w:val="20"/>
              </w:rPr>
              <w:t>03 de mayo</w:t>
            </w:r>
            <w:r>
              <w:rPr>
                <w:rFonts w:eastAsia="Calibri" w:cstheme="minorHAnsi"/>
                <w:sz w:val="20"/>
                <w:szCs w:val="20"/>
              </w:rPr>
              <w:t xml:space="preserve"> </w:t>
            </w:r>
            <w:r w:rsidR="00BF38A1">
              <w:rPr>
                <w:rFonts w:eastAsia="Calibri" w:cstheme="minorHAnsi"/>
                <w:sz w:val="20"/>
                <w:szCs w:val="20"/>
              </w:rPr>
              <w:t>d</w:t>
            </w:r>
            <w:r>
              <w:rPr>
                <w:rFonts w:eastAsia="Calibri" w:cstheme="minorHAnsi"/>
                <w:sz w:val="20"/>
                <w:szCs w:val="20"/>
              </w:rPr>
              <w:t xml:space="preserve">el 2021, de la empresa </w:t>
            </w:r>
            <w:r w:rsidR="00BF38A1">
              <w:rPr>
                <w:rFonts w:eastAsia="Calibri" w:cstheme="minorHAnsi"/>
                <w:sz w:val="20"/>
                <w:szCs w:val="20"/>
              </w:rPr>
              <w:t>Frigorífico</w:t>
            </w:r>
            <w:r>
              <w:rPr>
                <w:rFonts w:eastAsia="Calibri" w:cstheme="minorHAnsi"/>
                <w:sz w:val="20"/>
                <w:szCs w:val="20"/>
              </w:rPr>
              <w:t xml:space="preserve"> Osorno</w:t>
            </w:r>
            <w:r w:rsidR="00053F9F">
              <w:rPr>
                <w:rFonts w:eastAsia="Calibri" w:cstheme="minorHAnsi"/>
                <w:sz w:val="20"/>
                <w:szCs w:val="20"/>
              </w:rPr>
              <w:t>,</w:t>
            </w:r>
            <w:r>
              <w:rPr>
                <w:rFonts w:eastAsia="Calibri" w:cstheme="minorHAnsi"/>
                <w:sz w:val="20"/>
                <w:szCs w:val="20"/>
              </w:rPr>
              <w:t xml:space="preserve"> </w:t>
            </w:r>
            <w:r w:rsidR="007849FA">
              <w:rPr>
                <w:rFonts w:eastAsia="Calibri" w:cstheme="minorHAnsi"/>
                <w:sz w:val="20"/>
                <w:szCs w:val="20"/>
              </w:rPr>
              <w:t>ingresa</w:t>
            </w:r>
            <w:r w:rsidR="00053F9F">
              <w:rPr>
                <w:rFonts w:eastAsia="Calibri" w:cstheme="minorHAnsi"/>
                <w:sz w:val="20"/>
                <w:szCs w:val="20"/>
              </w:rPr>
              <w:t xml:space="preserve"> en la oficina de la Superintendencia del Medio Ambiente, Región de Los Lagos,</w:t>
            </w:r>
            <w:r w:rsidR="007849FA">
              <w:rPr>
                <w:rFonts w:eastAsia="Calibri" w:cstheme="minorHAnsi"/>
                <w:sz w:val="20"/>
                <w:szCs w:val="20"/>
              </w:rPr>
              <w:t xml:space="preserve"> </w:t>
            </w:r>
            <w:r w:rsidR="00BF38A1">
              <w:rPr>
                <w:rFonts w:eastAsia="Calibri" w:cstheme="minorHAnsi"/>
                <w:sz w:val="20"/>
                <w:szCs w:val="20"/>
              </w:rPr>
              <w:t xml:space="preserve">los </w:t>
            </w:r>
            <w:r w:rsidR="00053F9F">
              <w:rPr>
                <w:rFonts w:eastAsia="Calibri" w:cstheme="minorHAnsi"/>
                <w:sz w:val="20"/>
                <w:szCs w:val="20"/>
              </w:rPr>
              <w:t>antecedentes referidos al PDA de Osorno, capítulo III del Control de emisiones al aire de calderas de uso residencial, Industrial y comercial, para solicitar exención de cumplimiento</w:t>
            </w:r>
            <w:r w:rsidR="006330C0">
              <w:rPr>
                <w:rFonts w:eastAsia="Calibri" w:cstheme="minorHAnsi"/>
                <w:sz w:val="20"/>
                <w:szCs w:val="20"/>
              </w:rPr>
              <w:t xml:space="preserve"> de límites de emisión de MP.</w:t>
            </w:r>
          </w:p>
          <w:p w:rsidR="00817099" w:rsidRDefault="00817099" w:rsidP="00817099">
            <w:pPr>
              <w:spacing w:after="0" w:line="360" w:lineRule="auto"/>
              <w:ind w:left="317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:rsidR="00887515" w:rsidRDefault="00887515" w:rsidP="00887515">
            <w:pPr>
              <w:numPr>
                <w:ilvl w:val="0"/>
                <w:numId w:val="44"/>
              </w:numPr>
              <w:spacing w:after="0" w:line="360" w:lineRule="auto"/>
              <w:ind w:left="317" w:hanging="317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  <w:r w:rsidRPr="00F332F0">
              <w:rPr>
                <w:rFonts w:eastAsia="Calibri" w:cstheme="minorHAnsi"/>
                <w:sz w:val="20"/>
                <w:szCs w:val="20"/>
              </w:rPr>
              <w:t xml:space="preserve">Del examen de información efectuado </w:t>
            </w:r>
            <w:r w:rsidR="00053F9F">
              <w:rPr>
                <w:rFonts w:eastAsia="Calibri" w:cstheme="minorHAnsi"/>
                <w:sz w:val="20"/>
                <w:szCs w:val="20"/>
              </w:rPr>
              <w:t>a los antecedentes presentados para la caldera registrada</w:t>
            </w:r>
            <w:r w:rsidR="0081161E">
              <w:rPr>
                <w:rFonts w:eastAsia="Calibri" w:cstheme="minorHAnsi"/>
                <w:sz w:val="20"/>
                <w:szCs w:val="20"/>
              </w:rPr>
              <w:t xml:space="preserve"> en la Seremi de Salud Los Lagos como </w:t>
            </w:r>
            <w:r w:rsidR="00EB5AFD" w:rsidRPr="00F332F0">
              <w:rPr>
                <w:rFonts w:eastAsia="Calibri" w:cstheme="minorHAnsi"/>
                <w:sz w:val="20"/>
                <w:szCs w:val="20"/>
              </w:rPr>
              <w:t>OSO</w:t>
            </w:r>
            <w:r w:rsidR="0021567C" w:rsidRPr="00F332F0">
              <w:rPr>
                <w:rFonts w:eastAsia="Calibri" w:cstheme="minorHAnsi"/>
                <w:sz w:val="20"/>
                <w:szCs w:val="20"/>
              </w:rPr>
              <w:t>-</w:t>
            </w:r>
            <w:r w:rsidR="00053F9F">
              <w:rPr>
                <w:rFonts w:eastAsia="Calibri" w:cstheme="minorHAnsi"/>
                <w:sz w:val="20"/>
                <w:szCs w:val="20"/>
              </w:rPr>
              <w:t>118 Vapor</w:t>
            </w:r>
            <w:r w:rsidR="001544C5">
              <w:rPr>
                <w:rFonts w:eastAsia="Calibri" w:cstheme="minorHAnsi"/>
                <w:sz w:val="20"/>
                <w:szCs w:val="20"/>
              </w:rPr>
              <w:t xml:space="preserve">, clasificada como </w:t>
            </w:r>
            <w:r w:rsidR="009050FF">
              <w:rPr>
                <w:rFonts w:eastAsia="Calibri" w:cstheme="minorHAnsi"/>
                <w:sz w:val="20"/>
                <w:szCs w:val="20"/>
              </w:rPr>
              <w:t>nueva</w:t>
            </w:r>
            <w:r w:rsidR="001544C5">
              <w:rPr>
                <w:rFonts w:eastAsia="Calibri" w:cstheme="minorHAnsi"/>
                <w:sz w:val="20"/>
                <w:szCs w:val="20"/>
              </w:rPr>
              <w:t>,</w:t>
            </w:r>
            <w:r w:rsidR="00EB5AFD" w:rsidRPr="00F332F0">
              <w:rPr>
                <w:rFonts w:eastAsia="Calibri" w:cstheme="minorHAnsi"/>
                <w:sz w:val="20"/>
                <w:szCs w:val="20"/>
              </w:rPr>
              <w:t xml:space="preserve"> </w:t>
            </w:r>
            <w:r w:rsidRPr="00F332F0">
              <w:rPr>
                <w:rFonts w:eastAsia="Calibri" w:cstheme="minorHAnsi"/>
                <w:sz w:val="20"/>
                <w:szCs w:val="20"/>
              </w:rPr>
              <w:t>se tiene lo siguiente:</w:t>
            </w:r>
          </w:p>
          <w:p w:rsidR="00BA256F" w:rsidRDefault="00053F9F" w:rsidP="001544C5">
            <w:pPr>
              <w:spacing w:after="0" w:line="360" w:lineRule="auto"/>
              <w:ind w:left="322" w:hanging="142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Antecedentes técnicos de la Caldera</w:t>
            </w:r>
            <w:r w:rsidR="008115CF">
              <w:rPr>
                <w:rFonts w:eastAsia="Calibri" w:cstheme="minorHAnsi"/>
                <w:sz w:val="20"/>
                <w:szCs w:val="20"/>
              </w:rPr>
              <w:t>,</w:t>
            </w:r>
          </w:p>
          <w:p w:rsidR="00053F9F" w:rsidRDefault="00053F9F" w:rsidP="00053F9F">
            <w:pPr>
              <w:pStyle w:val="Prrafodelista"/>
              <w:numPr>
                <w:ilvl w:val="0"/>
                <w:numId w:val="48"/>
              </w:numPr>
              <w:spacing w:line="36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Marca: </w:t>
            </w:r>
            <w:proofErr w:type="spellStart"/>
            <w:r>
              <w:rPr>
                <w:rFonts w:cstheme="minorHAnsi"/>
                <w:sz w:val="20"/>
                <w:szCs w:val="20"/>
              </w:rPr>
              <w:t>Arasal</w:t>
            </w:r>
            <w:proofErr w:type="spellEnd"/>
          </w:p>
          <w:p w:rsidR="00053F9F" w:rsidRDefault="00053F9F" w:rsidP="00053F9F">
            <w:pPr>
              <w:pStyle w:val="Prrafodelista"/>
              <w:numPr>
                <w:ilvl w:val="0"/>
                <w:numId w:val="48"/>
              </w:numPr>
              <w:spacing w:line="36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Tipo: Caldera de Vapor Industrial</w:t>
            </w:r>
          </w:p>
          <w:p w:rsidR="00053F9F" w:rsidRDefault="00053F9F" w:rsidP="00053F9F">
            <w:pPr>
              <w:pStyle w:val="Prrafodelista"/>
              <w:numPr>
                <w:ilvl w:val="0"/>
                <w:numId w:val="48"/>
              </w:numPr>
              <w:spacing w:line="36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Modelo: ABR GG 35</w:t>
            </w:r>
            <w:r w:rsidR="009050FF">
              <w:rPr>
                <w:rFonts w:cstheme="minorHAnsi"/>
                <w:sz w:val="20"/>
                <w:szCs w:val="20"/>
              </w:rPr>
              <w:t>00-8</w:t>
            </w:r>
          </w:p>
          <w:p w:rsidR="009050FF" w:rsidRDefault="009050FF" w:rsidP="00053F9F">
            <w:pPr>
              <w:pStyle w:val="Prrafodelista"/>
              <w:numPr>
                <w:ilvl w:val="0"/>
                <w:numId w:val="48"/>
              </w:numPr>
              <w:spacing w:line="36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Año fabricación: 2018</w:t>
            </w:r>
          </w:p>
          <w:p w:rsidR="009050FF" w:rsidRDefault="009050FF" w:rsidP="00053F9F">
            <w:pPr>
              <w:pStyle w:val="Prrafodelista"/>
              <w:numPr>
                <w:ilvl w:val="0"/>
                <w:numId w:val="48"/>
              </w:numPr>
              <w:spacing w:line="36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Año de entrada en funcionamiento: año 2018</w:t>
            </w:r>
          </w:p>
          <w:p w:rsidR="009050FF" w:rsidRDefault="009050FF" w:rsidP="00053F9F">
            <w:pPr>
              <w:pStyle w:val="Prrafodelista"/>
              <w:numPr>
                <w:ilvl w:val="0"/>
                <w:numId w:val="48"/>
              </w:numPr>
              <w:spacing w:line="36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N° de fábrica: 403</w:t>
            </w:r>
          </w:p>
          <w:p w:rsidR="009050FF" w:rsidRDefault="009050FF" w:rsidP="00053F9F">
            <w:pPr>
              <w:pStyle w:val="Prrafodelista"/>
              <w:numPr>
                <w:ilvl w:val="0"/>
                <w:numId w:val="48"/>
              </w:numPr>
              <w:spacing w:line="36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N° de serie: EN 12953</w:t>
            </w:r>
          </w:p>
          <w:p w:rsidR="009050FF" w:rsidRDefault="009050FF" w:rsidP="00053F9F">
            <w:pPr>
              <w:pStyle w:val="Prrafodelista"/>
              <w:numPr>
                <w:ilvl w:val="0"/>
                <w:numId w:val="48"/>
              </w:numPr>
              <w:spacing w:line="36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Superficie de calefacción (m</w:t>
            </w:r>
            <w:r w:rsidRPr="009050FF">
              <w:rPr>
                <w:rFonts w:cstheme="minorHAnsi"/>
                <w:sz w:val="20"/>
                <w:szCs w:val="20"/>
                <w:vertAlign w:val="superscript"/>
              </w:rPr>
              <w:t>2</w:t>
            </w:r>
            <w:r>
              <w:rPr>
                <w:rFonts w:cstheme="minorHAnsi"/>
                <w:sz w:val="20"/>
                <w:szCs w:val="20"/>
              </w:rPr>
              <w:t>): 13,51</w:t>
            </w:r>
          </w:p>
          <w:p w:rsidR="009050FF" w:rsidRDefault="009050FF" w:rsidP="00053F9F">
            <w:pPr>
              <w:pStyle w:val="Prrafodelista"/>
              <w:numPr>
                <w:ilvl w:val="0"/>
                <w:numId w:val="48"/>
              </w:numPr>
              <w:spacing w:line="36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t>Combustible principal: GNL</w:t>
            </w:r>
          </w:p>
          <w:p w:rsidR="009050FF" w:rsidRDefault="009050FF" w:rsidP="00053F9F">
            <w:pPr>
              <w:pStyle w:val="Prrafodelista"/>
              <w:numPr>
                <w:ilvl w:val="0"/>
                <w:numId w:val="48"/>
              </w:numPr>
              <w:spacing w:line="36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Consumo combustible principal: 44.8 -312,7 Nm</w:t>
            </w:r>
            <w:r w:rsidRPr="009050FF"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>/</w:t>
            </w:r>
            <w:proofErr w:type="spellStart"/>
            <w:r>
              <w:rPr>
                <w:rFonts w:cstheme="minorHAnsi"/>
                <w:sz w:val="20"/>
                <w:szCs w:val="20"/>
              </w:rPr>
              <w:t>hr</w:t>
            </w:r>
            <w:proofErr w:type="spellEnd"/>
          </w:p>
          <w:p w:rsidR="009050FF" w:rsidRDefault="009050FF" w:rsidP="00053F9F">
            <w:pPr>
              <w:pStyle w:val="Prrafodelista"/>
              <w:numPr>
                <w:ilvl w:val="0"/>
                <w:numId w:val="48"/>
              </w:numPr>
              <w:spacing w:line="36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Combustible alternativo: GLP</w:t>
            </w:r>
          </w:p>
          <w:p w:rsidR="009050FF" w:rsidRDefault="009050FF" w:rsidP="009050FF">
            <w:pPr>
              <w:pStyle w:val="Prrafodelista"/>
              <w:numPr>
                <w:ilvl w:val="0"/>
                <w:numId w:val="48"/>
              </w:numPr>
              <w:spacing w:line="36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Consumo combustible alternativo: 16,4 -114,7 Nm</w:t>
            </w:r>
            <w:r w:rsidRPr="009050FF"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>/</w:t>
            </w:r>
            <w:proofErr w:type="spellStart"/>
            <w:r>
              <w:rPr>
                <w:rFonts w:cstheme="minorHAnsi"/>
                <w:sz w:val="20"/>
                <w:szCs w:val="20"/>
              </w:rPr>
              <w:t>hr</w:t>
            </w:r>
            <w:proofErr w:type="spellEnd"/>
          </w:p>
          <w:p w:rsidR="009050FF" w:rsidRDefault="009050FF" w:rsidP="009050FF">
            <w:pPr>
              <w:pStyle w:val="Prrafodelista"/>
              <w:numPr>
                <w:ilvl w:val="0"/>
                <w:numId w:val="48"/>
              </w:numPr>
              <w:spacing w:line="36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Potencia eléctrica: 430-300 </w:t>
            </w:r>
            <w:proofErr w:type="spellStart"/>
            <w:r>
              <w:rPr>
                <w:rFonts w:cstheme="minorHAnsi"/>
                <w:sz w:val="20"/>
                <w:szCs w:val="20"/>
              </w:rPr>
              <w:t>Kw</w:t>
            </w:r>
            <w:proofErr w:type="spellEnd"/>
          </w:p>
          <w:p w:rsidR="009050FF" w:rsidRDefault="009050FF" w:rsidP="009050FF">
            <w:pPr>
              <w:pStyle w:val="Prrafodelista"/>
              <w:numPr>
                <w:ilvl w:val="0"/>
                <w:numId w:val="48"/>
              </w:numPr>
              <w:spacing w:line="36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Presión Máxima de trabajo: 8 bar</w:t>
            </w:r>
          </w:p>
          <w:p w:rsidR="009050FF" w:rsidRDefault="009050FF" w:rsidP="009050FF">
            <w:pPr>
              <w:pStyle w:val="Prrafodelista"/>
              <w:numPr>
                <w:ilvl w:val="0"/>
                <w:numId w:val="48"/>
              </w:numPr>
              <w:spacing w:line="36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Producción de Vapor: 3500 Kg/</w:t>
            </w:r>
            <w:proofErr w:type="spellStart"/>
            <w:r>
              <w:rPr>
                <w:rFonts w:cstheme="minorHAnsi"/>
                <w:sz w:val="20"/>
                <w:szCs w:val="20"/>
              </w:rPr>
              <w:t>hr</w:t>
            </w:r>
            <w:proofErr w:type="spellEnd"/>
          </w:p>
          <w:p w:rsidR="009050FF" w:rsidRDefault="009050FF" w:rsidP="009050FF">
            <w:pPr>
              <w:pStyle w:val="Prrafodelista"/>
              <w:spacing w:line="360" w:lineRule="auto"/>
              <w:ind w:left="540"/>
              <w:rPr>
                <w:rFonts w:cstheme="minorHAnsi"/>
                <w:sz w:val="20"/>
                <w:szCs w:val="20"/>
              </w:rPr>
            </w:pPr>
          </w:p>
          <w:p w:rsidR="009050FF" w:rsidRDefault="009050FF" w:rsidP="001544C5">
            <w:pPr>
              <w:numPr>
                <w:ilvl w:val="0"/>
                <w:numId w:val="44"/>
              </w:numPr>
              <w:spacing w:after="0" w:line="360" w:lineRule="auto"/>
              <w:ind w:left="459" w:hanging="426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El titular adjunta entre los antecedentes:</w:t>
            </w:r>
          </w:p>
          <w:p w:rsidR="009050FF" w:rsidRDefault="009050FF" w:rsidP="009050FF">
            <w:pPr>
              <w:pStyle w:val="Prrafodelista"/>
              <w:numPr>
                <w:ilvl w:val="0"/>
                <w:numId w:val="48"/>
              </w:numPr>
              <w:spacing w:line="36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Comprobante declaración de emisiones de fuentes Fijas (D.S. N° 138 MINSAL), enviada periodo año 2020.</w:t>
            </w:r>
          </w:p>
          <w:p w:rsidR="009B6804" w:rsidRDefault="009050FF" w:rsidP="009050FF">
            <w:pPr>
              <w:pStyle w:val="Prrafodelista"/>
              <w:numPr>
                <w:ilvl w:val="0"/>
                <w:numId w:val="48"/>
              </w:numPr>
              <w:spacing w:line="36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Informe Técnico individual de fecha 20-07-2018, donde se indica en el punto 2, de los datos técnicos del equipo</w:t>
            </w:r>
            <w:r w:rsidR="009B6804">
              <w:rPr>
                <w:rFonts w:cstheme="minorHAnsi"/>
                <w:sz w:val="20"/>
                <w:szCs w:val="20"/>
              </w:rPr>
              <w:t>,</w:t>
            </w:r>
          </w:p>
          <w:p w:rsidR="009B6804" w:rsidRDefault="009B6804" w:rsidP="009B6804">
            <w:pPr>
              <w:pStyle w:val="Prrafodelista"/>
              <w:spacing w:line="360" w:lineRule="auto"/>
              <w:ind w:left="540"/>
              <w:rPr>
                <w:rFonts w:cstheme="minorHAnsi"/>
                <w:sz w:val="20"/>
                <w:szCs w:val="20"/>
              </w:rPr>
            </w:pPr>
            <w:r w:rsidRPr="009B6804">
              <w:rPr>
                <w:rFonts w:cstheme="minorHAnsi"/>
                <w:b/>
                <w:bCs/>
                <w:sz w:val="20"/>
                <w:szCs w:val="20"/>
              </w:rPr>
              <w:t>combustible principal/ consumo</w:t>
            </w:r>
            <w:r>
              <w:rPr>
                <w:rFonts w:cstheme="minorHAnsi"/>
                <w:b/>
                <w:bCs/>
                <w:sz w:val="20"/>
                <w:szCs w:val="20"/>
              </w:rPr>
              <w:t>:</w:t>
            </w:r>
            <w:r>
              <w:rPr>
                <w:rFonts w:cstheme="minorHAnsi"/>
                <w:sz w:val="20"/>
                <w:szCs w:val="20"/>
              </w:rPr>
              <w:t xml:space="preserve">  GNL/44,8-312,7 Nm</w:t>
            </w:r>
            <w:r w:rsidRPr="009B6804">
              <w:rPr>
                <w:rFonts w:cstheme="minorHAnsi"/>
                <w:sz w:val="20"/>
                <w:szCs w:val="20"/>
                <w:vertAlign w:val="superscript"/>
              </w:rPr>
              <w:t>2</w:t>
            </w:r>
            <w:r>
              <w:rPr>
                <w:rFonts w:cstheme="minorHAnsi"/>
                <w:sz w:val="20"/>
                <w:szCs w:val="20"/>
              </w:rPr>
              <w:t>/</w:t>
            </w:r>
            <w:proofErr w:type="spellStart"/>
            <w:r>
              <w:rPr>
                <w:rFonts w:cstheme="minorHAnsi"/>
                <w:sz w:val="20"/>
                <w:szCs w:val="20"/>
              </w:rPr>
              <w:t>Hr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9B6804">
              <w:rPr>
                <w:rFonts w:cstheme="minorHAnsi"/>
                <w:b/>
                <w:bCs/>
                <w:sz w:val="20"/>
                <w:szCs w:val="20"/>
              </w:rPr>
              <w:t>combustible alternativo/consumo</w:t>
            </w:r>
            <w:r>
              <w:rPr>
                <w:rFonts w:cstheme="minorHAnsi"/>
                <w:sz w:val="20"/>
                <w:szCs w:val="20"/>
              </w:rPr>
              <w:t>:    GLP/16,4-114,7 Nm</w:t>
            </w:r>
            <w:r w:rsidRPr="009B6804">
              <w:rPr>
                <w:rFonts w:cstheme="minorHAnsi"/>
                <w:sz w:val="20"/>
                <w:szCs w:val="20"/>
                <w:vertAlign w:val="superscript"/>
              </w:rPr>
              <w:t>2</w:t>
            </w:r>
            <w:r>
              <w:rPr>
                <w:rFonts w:cstheme="minorHAnsi"/>
                <w:sz w:val="20"/>
                <w:szCs w:val="20"/>
              </w:rPr>
              <w:t>/</w:t>
            </w:r>
            <w:proofErr w:type="spellStart"/>
            <w:r>
              <w:rPr>
                <w:rFonts w:cstheme="minorHAnsi"/>
                <w:sz w:val="20"/>
                <w:szCs w:val="20"/>
              </w:rPr>
              <w:t>Hr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9B6804" w:rsidRPr="00B34883" w:rsidRDefault="009B6804" w:rsidP="0086414A">
            <w:pPr>
              <w:pStyle w:val="Prrafodelista"/>
              <w:numPr>
                <w:ilvl w:val="0"/>
                <w:numId w:val="48"/>
              </w:num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B34883">
              <w:rPr>
                <w:rFonts w:cstheme="minorHAnsi"/>
                <w:sz w:val="20"/>
                <w:szCs w:val="20"/>
              </w:rPr>
              <w:t>Ordinario N° 472 del 8 de octubre del 2018 de la Seremi de Salud Los Lagos don</w:t>
            </w:r>
            <w:r w:rsidR="00B34883" w:rsidRPr="00B34883">
              <w:rPr>
                <w:rFonts w:cstheme="minorHAnsi"/>
                <w:sz w:val="20"/>
                <w:szCs w:val="20"/>
              </w:rPr>
              <w:t>d</w:t>
            </w:r>
            <w:r w:rsidRPr="00B34883">
              <w:rPr>
                <w:rFonts w:cstheme="minorHAnsi"/>
                <w:sz w:val="20"/>
                <w:szCs w:val="20"/>
              </w:rPr>
              <w:t>e comunica</w:t>
            </w:r>
            <w:r w:rsidR="00B34883" w:rsidRPr="00B34883">
              <w:rPr>
                <w:rFonts w:cstheme="minorHAnsi"/>
                <w:sz w:val="20"/>
                <w:szCs w:val="20"/>
              </w:rPr>
              <w:t xml:space="preserve"> al establecimiento Frigorífico Osorno S.A., el </w:t>
            </w:r>
            <w:r w:rsidRPr="00B34883">
              <w:rPr>
                <w:rFonts w:cstheme="minorHAnsi"/>
                <w:sz w:val="20"/>
                <w:szCs w:val="20"/>
              </w:rPr>
              <w:t>número de registro de equipo, según D.S. N° 10/2012 MINSAL, donde</w:t>
            </w:r>
            <w:r w:rsidR="00B34883" w:rsidRPr="00B34883">
              <w:rPr>
                <w:rFonts w:cstheme="minorHAnsi"/>
                <w:sz w:val="20"/>
                <w:szCs w:val="20"/>
              </w:rPr>
              <w:t xml:space="preserve"> se asigna a la </w:t>
            </w:r>
            <w:r w:rsidR="00B34883" w:rsidRPr="00B34883">
              <w:rPr>
                <w:rFonts w:cstheme="minorHAnsi"/>
                <w:b/>
                <w:bCs/>
                <w:sz w:val="20"/>
                <w:szCs w:val="20"/>
              </w:rPr>
              <w:t>caldera con tipo de combustible Gas,</w:t>
            </w:r>
            <w:r w:rsidR="00B34883" w:rsidRPr="00B34883">
              <w:rPr>
                <w:rFonts w:cstheme="minorHAnsi"/>
                <w:sz w:val="20"/>
                <w:szCs w:val="20"/>
              </w:rPr>
              <w:t xml:space="preserve"> el número de registro OSO-118 Vapor.</w:t>
            </w:r>
          </w:p>
          <w:p w:rsidR="009050FF" w:rsidRDefault="009050FF" w:rsidP="009B6804">
            <w:pPr>
              <w:pStyle w:val="Prrafodelista"/>
              <w:spacing w:line="360" w:lineRule="auto"/>
              <w:ind w:left="540"/>
              <w:rPr>
                <w:rFonts w:cstheme="minorHAnsi"/>
                <w:b/>
                <w:bCs/>
                <w:sz w:val="20"/>
                <w:szCs w:val="20"/>
              </w:rPr>
            </w:pPr>
          </w:p>
          <w:p w:rsidR="00BE6A14" w:rsidRDefault="00BE6A14" w:rsidP="009B6804">
            <w:pPr>
              <w:pStyle w:val="Prrafodelista"/>
              <w:spacing w:line="360" w:lineRule="auto"/>
              <w:ind w:left="540"/>
              <w:rPr>
                <w:rFonts w:cstheme="minorHAnsi"/>
                <w:b/>
                <w:bCs/>
                <w:sz w:val="20"/>
                <w:szCs w:val="20"/>
              </w:rPr>
            </w:pPr>
          </w:p>
          <w:p w:rsidR="00BE6A14" w:rsidRDefault="00BE6A14" w:rsidP="009B6804">
            <w:pPr>
              <w:pStyle w:val="Prrafodelista"/>
              <w:spacing w:line="360" w:lineRule="auto"/>
              <w:ind w:left="540"/>
              <w:rPr>
                <w:rFonts w:cstheme="minorHAnsi"/>
                <w:sz w:val="20"/>
                <w:szCs w:val="20"/>
              </w:rPr>
            </w:pPr>
          </w:p>
          <w:p w:rsidR="006F7EC8" w:rsidRPr="005175FB" w:rsidRDefault="00887515" w:rsidP="001544C5">
            <w:pPr>
              <w:numPr>
                <w:ilvl w:val="0"/>
                <w:numId w:val="44"/>
              </w:numPr>
              <w:spacing w:after="0" w:line="360" w:lineRule="auto"/>
              <w:ind w:left="459" w:hanging="426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1544C5">
              <w:rPr>
                <w:rFonts w:eastAsia="Calibri" w:cstheme="minorHAnsi"/>
                <w:sz w:val="20"/>
                <w:szCs w:val="20"/>
              </w:rPr>
              <w:lastRenderedPageBreak/>
              <w:t xml:space="preserve">Como resultado </w:t>
            </w:r>
            <w:r w:rsidR="00B34883">
              <w:rPr>
                <w:rFonts w:eastAsia="Calibri" w:cstheme="minorHAnsi"/>
                <w:sz w:val="20"/>
                <w:szCs w:val="20"/>
              </w:rPr>
              <w:t xml:space="preserve">del análisis de los antecedentes presentados </w:t>
            </w:r>
            <w:r w:rsidR="002849BB">
              <w:rPr>
                <w:rFonts w:eastAsia="Calibri" w:cstheme="minorHAnsi"/>
                <w:sz w:val="20"/>
                <w:szCs w:val="20"/>
              </w:rPr>
              <w:t>para la exención del cumplimiento de los límites de emisión de MP</w:t>
            </w:r>
            <w:r w:rsidR="00A53970">
              <w:rPr>
                <w:rFonts w:eastAsia="Calibri" w:cstheme="minorHAnsi"/>
                <w:sz w:val="20"/>
                <w:szCs w:val="20"/>
              </w:rPr>
              <w:t>,</w:t>
            </w:r>
            <w:r w:rsidR="002849BB">
              <w:rPr>
                <w:rFonts w:eastAsia="Calibri" w:cstheme="minorHAnsi"/>
                <w:sz w:val="20"/>
                <w:szCs w:val="20"/>
              </w:rPr>
              <w:t xml:space="preserve"> establecidos en el Plan y según lo consignado en el artículo N° 41 </w:t>
            </w:r>
            <w:proofErr w:type="spellStart"/>
            <w:r w:rsidR="002849BB">
              <w:rPr>
                <w:rFonts w:eastAsia="Calibri" w:cstheme="minorHAnsi"/>
                <w:sz w:val="20"/>
                <w:szCs w:val="20"/>
              </w:rPr>
              <w:t>ii</w:t>
            </w:r>
            <w:proofErr w:type="spellEnd"/>
            <w:r w:rsidR="002849BB">
              <w:rPr>
                <w:rFonts w:eastAsia="Calibri" w:cstheme="minorHAnsi"/>
                <w:sz w:val="20"/>
                <w:szCs w:val="20"/>
              </w:rPr>
              <w:t xml:space="preserve">) de las Exenciones, letra a) </w:t>
            </w:r>
            <w:r w:rsidRPr="001544C5">
              <w:rPr>
                <w:rFonts w:eastAsia="Calibri" w:cstheme="minorHAnsi"/>
                <w:sz w:val="20"/>
                <w:szCs w:val="20"/>
              </w:rPr>
              <w:t>se tiene que la unidad fiscalizable</w:t>
            </w:r>
            <w:r w:rsidR="002849BB">
              <w:rPr>
                <w:rFonts w:eastAsia="Calibri" w:cstheme="minorHAnsi"/>
                <w:sz w:val="20"/>
                <w:szCs w:val="20"/>
              </w:rPr>
              <w:t xml:space="preserve"> cuenta con una caldera </w:t>
            </w:r>
            <w:r w:rsidR="00A53970">
              <w:rPr>
                <w:rFonts w:eastAsia="Calibri" w:cstheme="minorHAnsi"/>
                <w:sz w:val="20"/>
                <w:szCs w:val="20"/>
              </w:rPr>
              <w:t>que utiliza un combustible gaseoso en forma exclusiva</w:t>
            </w:r>
            <w:r w:rsidR="002849BB">
              <w:rPr>
                <w:rFonts w:eastAsia="Calibri" w:cstheme="minorHAnsi"/>
                <w:sz w:val="20"/>
                <w:szCs w:val="20"/>
              </w:rPr>
              <w:t xml:space="preserve"> y permanente</w:t>
            </w:r>
            <w:r w:rsidR="00A53970">
              <w:rPr>
                <w:rFonts w:eastAsia="Calibri" w:cstheme="minorHAnsi"/>
                <w:sz w:val="20"/>
                <w:szCs w:val="20"/>
              </w:rPr>
              <w:t>, por lo tanto, queda exenta de cumplir los límites de emisión para material particulado (tabla N° 29).</w:t>
            </w:r>
          </w:p>
        </w:tc>
      </w:tr>
    </w:tbl>
    <w:p w:rsidR="000D3F98" w:rsidRDefault="000D3F98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lastRenderedPageBreak/>
        <w:br w:type="page"/>
      </w:r>
    </w:p>
    <w:tbl>
      <w:tblPr>
        <w:tblW w:w="1356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15"/>
        <w:gridCol w:w="1657"/>
        <w:gridCol w:w="6290"/>
      </w:tblGrid>
      <w:tr w:rsidR="0073362D" w:rsidRPr="009F108B" w:rsidTr="0073362D">
        <w:trPr>
          <w:trHeight w:val="300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3362D" w:rsidRPr="009F108B" w:rsidRDefault="0073362D" w:rsidP="001E319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lastRenderedPageBreak/>
              <w:t xml:space="preserve">   </w:t>
            </w:r>
            <w:r w:rsidRPr="009F108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>Registros</w:t>
            </w:r>
          </w:p>
        </w:tc>
      </w:tr>
      <w:tr w:rsidR="0073362D" w:rsidRPr="009F108B" w:rsidTr="0073362D">
        <w:trPr>
          <w:trHeight w:val="5479"/>
          <w:jc w:val="center"/>
        </w:trPr>
        <w:tc>
          <w:tcPr>
            <w:tcW w:w="2681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362D" w:rsidRPr="009F108B" w:rsidRDefault="00DF45A2" w:rsidP="001544C5">
            <w:pPr>
              <w:spacing w:after="0" w:line="240" w:lineRule="auto"/>
              <w:ind w:left="1062"/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74BC24D" wp14:editId="1BEC8CD0">
                  <wp:simplePos x="0" y="0"/>
                  <wp:positionH relativeFrom="column">
                    <wp:posOffset>240665</wp:posOffset>
                  </wp:positionH>
                  <wp:positionV relativeFrom="paragraph">
                    <wp:posOffset>-2506345</wp:posOffset>
                  </wp:positionV>
                  <wp:extent cx="4065270" cy="2517140"/>
                  <wp:effectExtent l="0" t="0" r="0" b="0"/>
                  <wp:wrapTight wrapText="bothSides">
                    <wp:wrapPolygon edited="0">
                      <wp:start x="0" y="0"/>
                      <wp:lineTo x="0" y="21415"/>
                      <wp:lineTo x="21458" y="21415"/>
                      <wp:lineTo x="21458" y="0"/>
                      <wp:lineTo x="0" y="0"/>
                    </wp:wrapPolygon>
                  </wp:wrapTight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5270" cy="2517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         </w:t>
            </w:r>
          </w:p>
        </w:tc>
        <w:tc>
          <w:tcPr>
            <w:tcW w:w="2319" w:type="pc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73362D" w:rsidRDefault="006330C0" w:rsidP="001544C5">
            <w:pPr>
              <w:spacing w:after="0" w:line="240" w:lineRule="auto"/>
              <w:ind w:left="1062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06FBA7DC" wp14:editId="16223935">
                  <wp:simplePos x="0" y="0"/>
                  <wp:positionH relativeFrom="column">
                    <wp:posOffset>182416</wp:posOffset>
                  </wp:positionH>
                  <wp:positionV relativeFrom="paragraph">
                    <wp:posOffset>345933</wp:posOffset>
                  </wp:positionV>
                  <wp:extent cx="3392170" cy="2565400"/>
                  <wp:effectExtent l="0" t="0" r="0" b="6350"/>
                  <wp:wrapTight wrapText="bothSides">
                    <wp:wrapPolygon edited="0">
                      <wp:start x="0" y="0"/>
                      <wp:lineTo x="0" y="21493"/>
                      <wp:lineTo x="21471" y="21493"/>
                      <wp:lineTo x="21471" y="0"/>
                      <wp:lineTo x="0" y="0"/>
                    </wp:wrapPolygon>
                  </wp:wrapTight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2170" cy="256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3362D" w:rsidRPr="00D03A6B" w:rsidTr="0073362D">
        <w:trPr>
          <w:trHeight w:val="300"/>
          <w:jc w:val="center"/>
        </w:trPr>
        <w:tc>
          <w:tcPr>
            <w:tcW w:w="207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73362D" w:rsidRPr="00D03A6B" w:rsidRDefault="003422C2" w:rsidP="001E3197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/>
                <w:b/>
                <w:sz w:val="20"/>
                <w:szCs w:val="20"/>
                <w:lang w:eastAsia="es-CL"/>
              </w:rPr>
              <w:t>Imagen</w:t>
            </w:r>
            <w:r w:rsidR="0073362D" w:rsidRPr="008214CD">
              <w:rPr>
                <w:rFonts w:ascii="Calibri" w:eastAsia="Times New Roman" w:hAnsi="Calibri"/>
                <w:b/>
                <w:sz w:val="20"/>
                <w:szCs w:val="20"/>
                <w:lang w:eastAsia="es-CL"/>
              </w:rPr>
              <w:t xml:space="preserve"> </w:t>
            </w:r>
            <w:r w:rsidR="0073362D">
              <w:rPr>
                <w:rFonts w:ascii="Calibri" w:eastAsia="Times New Roman" w:hAnsi="Calibri"/>
                <w:b/>
                <w:sz w:val="20"/>
                <w:szCs w:val="20"/>
                <w:lang w:eastAsia="es-CL"/>
              </w:rPr>
              <w:t>1</w:t>
            </w:r>
            <w:r w:rsidR="0073362D" w:rsidRPr="008214CD">
              <w:rPr>
                <w:rFonts w:ascii="Calibri" w:eastAsia="Times New Roman" w:hAnsi="Calibri"/>
                <w:b/>
                <w:sz w:val="20"/>
                <w:szCs w:val="20"/>
                <w:lang w:eastAsia="es-CL"/>
              </w:rPr>
              <w:t>.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73362D" w:rsidRPr="00D03A6B" w:rsidRDefault="0073362D" w:rsidP="001E3197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</w:pPr>
            <w:r w:rsidRPr="00D03A6B">
              <w:rPr>
                <w:rFonts w:ascii="Calibri" w:eastAsia="Times New Roman" w:hAnsi="Calibri"/>
                <w:b/>
                <w:color w:val="000000"/>
                <w:sz w:val="20"/>
                <w:szCs w:val="20"/>
                <w:lang w:eastAsia="es-CL"/>
              </w:rPr>
              <w:t>Fecha:</w:t>
            </w: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1202A3">
              <w:rPr>
                <w:rFonts w:ascii="Calibri" w:eastAsia="Times New Roman" w:hAnsi="Calibri"/>
                <w:b/>
                <w:color w:val="000000"/>
                <w:sz w:val="20"/>
                <w:szCs w:val="20"/>
                <w:lang w:eastAsia="es-CL"/>
              </w:rPr>
              <w:t>05</w:t>
            </w: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  <w:lang w:eastAsia="es-CL"/>
              </w:rPr>
              <w:t>-0</w:t>
            </w:r>
            <w:r w:rsidR="001202A3">
              <w:rPr>
                <w:rFonts w:ascii="Calibri" w:eastAsia="Times New Roman" w:hAnsi="Calibri"/>
                <w:b/>
                <w:color w:val="000000"/>
                <w:sz w:val="20"/>
                <w:szCs w:val="20"/>
                <w:lang w:eastAsia="es-CL"/>
              </w:rPr>
              <w:t>5</w:t>
            </w: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  <w:lang w:eastAsia="es-CL"/>
              </w:rPr>
              <w:t>-2021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3362D" w:rsidRPr="00D03A6B" w:rsidRDefault="003422C2" w:rsidP="001E3197">
            <w:pPr>
              <w:spacing w:after="0" w:line="240" w:lineRule="auto"/>
              <w:rPr>
                <w:rFonts w:ascii="Calibri" w:eastAsia="Times New Roman" w:hAnsi="Calibri"/>
                <w:b/>
                <w:color w:val="000000"/>
                <w:sz w:val="20"/>
                <w:szCs w:val="20"/>
                <w:lang w:eastAsia="es-CL"/>
              </w:rPr>
            </w:pPr>
            <w:r w:rsidRPr="0073362D">
              <w:rPr>
                <w:rFonts w:ascii="Calibri" w:eastAsia="Times New Roman" w:hAnsi="Calibri"/>
                <w:b/>
                <w:color w:val="000000"/>
                <w:sz w:val="20"/>
                <w:szCs w:val="20"/>
                <w:lang w:eastAsia="es-CL"/>
              </w:rPr>
              <w:t>Imagen</w:t>
            </w:r>
            <w:r w:rsidR="0073362D" w:rsidRPr="0073362D">
              <w:rPr>
                <w:rFonts w:ascii="Calibri" w:eastAsia="Times New Roman" w:hAnsi="Calibri"/>
                <w:b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73362D">
              <w:rPr>
                <w:rFonts w:ascii="Calibri" w:eastAsia="Times New Roman" w:hAnsi="Calibri"/>
                <w:b/>
                <w:color w:val="000000"/>
                <w:sz w:val="20"/>
                <w:szCs w:val="20"/>
                <w:lang w:eastAsia="es-CL"/>
              </w:rPr>
              <w:t>2</w:t>
            </w:r>
            <w:r w:rsidR="0073362D" w:rsidRPr="0073362D">
              <w:rPr>
                <w:rFonts w:ascii="Calibri" w:eastAsia="Times New Roman" w:hAnsi="Calibri"/>
                <w:b/>
                <w:color w:val="000000"/>
                <w:sz w:val="20"/>
                <w:szCs w:val="20"/>
                <w:lang w:eastAsia="es-CL"/>
              </w:rPr>
              <w:t>.</w:t>
            </w:r>
            <w:r w:rsidR="0073362D" w:rsidRPr="0073362D">
              <w:rPr>
                <w:rFonts w:ascii="Calibri" w:eastAsia="Times New Roman" w:hAnsi="Calibri"/>
                <w:b/>
                <w:color w:val="000000"/>
                <w:sz w:val="20"/>
                <w:szCs w:val="20"/>
                <w:lang w:eastAsia="es-CL"/>
              </w:rPr>
              <w:tab/>
            </w:r>
            <w:r w:rsidR="0073362D">
              <w:rPr>
                <w:rFonts w:ascii="Calibri" w:eastAsia="Times New Roman" w:hAnsi="Calibri"/>
                <w:b/>
                <w:color w:val="000000"/>
                <w:sz w:val="20"/>
                <w:szCs w:val="20"/>
                <w:lang w:eastAsia="es-CL"/>
              </w:rPr>
              <w:t xml:space="preserve">                                                                   </w:t>
            </w:r>
            <w:r w:rsidR="0073362D" w:rsidRPr="0073362D">
              <w:rPr>
                <w:rFonts w:ascii="Calibri" w:eastAsia="Times New Roman" w:hAnsi="Calibri"/>
                <w:b/>
                <w:color w:val="000000"/>
                <w:sz w:val="20"/>
                <w:szCs w:val="20"/>
                <w:lang w:eastAsia="es-CL"/>
              </w:rPr>
              <w:t xml:space="preserve">Fecha: </w:t>
            </w:r>
            <w:r w:rsidR="0073362D">
              <w:rPr>
                <w:rFonts w:ascii="Calibri" w:eastAsia="Times New Roman" w:hAnsi="Calibri"/>
                <w:b/>
                <w:color w:val="000000"/>
                <w:sz w:val="20"/>
                <w:szCs w:val="20"/>
                <w:lang w:eastAsia="es-CL"/>
              </w:rPr>
              <w:t>---</w:t>
            </w:r>
          </w:p>
        </w:tc>
      </w:tr>
      <w:tr w:rsidR="0073362D" w:rsidRPr="00D03A6B" w:rsidTr="0073362D">
        <w:trPr>
          <w:trHeight w:val="450"/>
          <w:jc w:val="center"/>
        </w:trPr>
        <w:tc>
          <w:tcPr>
            <w:tcW w:w="268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3362D" w:rsidRPr="00D03A6B" w:rsidRDefault="0073362D" w:rsidP="001E3197">
            <w:pPr>
              <w:spacing w:after="0" w:line="240" w:lineRule="auto"/>
              <w:jc w:val="both"/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</w:pPr>
            <w:r w:rsidRPr="00D03A6B">
              <w:rPr>
                <w:rFonts w:ascii="Calibri" w:eastAsia="Times New Roman" w:hAnsi="Calibri"/>
                <w:b/>
                <w:color w:val="000000"/>
                <w:sz w:val="20"/>
                <w:szCs w:val="20"/>
                <w:lang w:eastAsia="es-CL"/>
              </w:rPr>
              <w:t>Descripción de Medio de Prueba:</w:t>
            </w:r>
            <w:r w:rsidRPr="00D03A6B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 xml:space="preserve"> </w:t>
            </w:r>
            <w:r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 xml:space="preserve"> Imagen satelital, Empresa </w:t>
            </w:r>
            <w:r w:rsidR="001202A3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>Frigo</w:t>
            </w:r>
            <w:r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 xml:space="preserve">sorno, </w:t>
            </w:r>
            <w:r w:rsidR="001202A3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 xml:space="preserve">emplazada en la ciudad de Osorno, </w:t>
            </w:r>
            <w:r w:rsidR="007849FA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>(</w:t>
            </w:r>
            <w:r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>fuente Google Earth</w:t>
            </w:r>
            <w:r w:rsidR="007849FA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>)</w:t>
            </w:r>
            <w:r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>.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362D" w:rsidRPr="00D03A6B" w:rsidRDefault="0073362D" w:rsidP="001E3197">
            <w:pPr>
              <w:spacing w:after="0" w:line="240" w:lineRule="auto"/>
              <w:jc w:val="both"/>
              <w:rPr>
                <w:rFonts w:ascii="Calibri" w:eastAsia="Times New Roman" w:hAnsi="Calibri"/>
                <w:b/>
                <w:color w:val="000000"/>
                <w:sz w:val="20"/>
                <w:szCs w:val="20"/>
                <w:lang w:eastAsia="es-CL"/>
              </w:rPr>
            </w:pPr>
            <w:r w:rsidRPr="00D03A6B">
              <w:rPr>
                <w:rFonts w:ascii="Calibri" w:eastAsia="Times New Roman" w:hAnsi="Calibri"/>
                <w:b/>
                <w:color w:val="000000"/>
                <w:sz w:val="20"/>
                <w:szCs w:val="20"/>
                <w:lang w:eastAsia="es-CL"/>
              </w:rPr>
              <w:t>Descripción de Medio de Prueba:</w:t>
            </w:r>
            <w:r w:rsidRPr="00D03A6B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 xml:space="preserve"> </w:t>
            </w:r>
            <w:r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6330C0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 xml:space="preserve">Fotografía Caldera a GNL de la Unidad Fiscalizable </w:t>
            </w:r>
            <w:r w:rsidR="006330C0" w:rsidRPr="006330C0"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  <w:t>(enviada por el titular a la SMA mediante correo electrónico de fecha 05.05.2021)</w:t>
            </w:r>
            <w:r w:rsidR="006330C0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 xml:space="preserve"> </w:t>
            </w:r>
          </w:p>
        </w:tc>
      </w:tr>
      <w:tr w:rsidR="0073362D" w:rsidRPr="00D03A6B" w:rsidTr="0073362D">
        <w:trPr>
          <w:trHeight w:val="480"/>
          <w:jc w:val="center"/>
        </w:trPr>
        <w:tc>
          <w:tcPr>
            <w:tcW w:w="268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3362D" w:rsidRPr="00D03A6B" w:rsidRDefault="0073362D" w:rsidP="001E3197">
            <w:pPr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231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2D" w:rsidRPr="00D03A6B" w:rsidRDefault="0073362D" w:rsidP="001E3197">
            <w:pPr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</w:pPr>
          </w:p>
        </w:tc>
      </w:tr>
    </w:tbl>
    <w:p w:rsidR="000D3F98" w:rsidRDefault="000D3F98" w:rsidP="000D3F98">
      <w:pPr>
        <w:rPr>
          <w:rFonts w:ascii="Calibri" w:eastAsia="Calibri" w:hAnsi="Calibri" w:cs="Calibri"/>
          <w:sz w:val="20"/>
          <w:szCs w:val="20"/>
        </w:rPr>
      </w:pPr>
    </w:p>
    <w:p w:rsidR="006B1C48" w:rsidRDefault="006B1C48" w:rsidP="000D3F98">
      <w:pPr>
        <w:rPr>
          <w:rFonts w:ascii="Calibri" w:eastAsia="Calibri" w:hAnsi="Calibri" w:cs="Calibri"/>
          <w:sz w:val="20"/>
          <w:szCs w:val="20"/>
        </w:rPr>
      </w:pPr>
    </w:p>
    <w:p w:rsidR="006330C0" w:rsidRDefault="006330C0" w:rsidP="000D3F98">
      <w:pPr>
        <w:rPr>
          <w:rFonts w:ascii="Calibri" w:eastAsia="Calibri" w:hAnsi="Calibri" w:cs="Calibri"/>
          <w:sz w:val="20"/>
          <w:szCs w:val="20"/>
        </w:rPr>
      </w:pPr>
    </w:p>
    <w:p w:rsidR="006330C0" w:rsidRDefault="006330C0" w:rsidP="000D3F98">
      <w:pPr>
        <w:rPr>
          <w:rFonts w:ascii="Calibri" w:eastAsia="Calibri" w:hAnsi="Calibri" w:cs="Calibri"/>
          <w:sz w:val="20"/>
          <w:szCs w:val="20"/>
        </w:rPr>
      </w:pPr>
    </w:p>
    <w:p w:rsidR="006330C0" w:rsidRDefault="006330C0" w:rsidP="000D3F98">
      <w:pPr>
        <w:rPr>
          <w:rFonts w:ascii="Calibri" w:eastAsia="Calibri" w:hAnsi="Calibri" w:cs="Calibri"/>
          <w:sz w:val="20"/>
          <w:szCs w:val="20"/>
        </w:rPr>
      </w:pPr>
    </w:p>
    <w:p w:rsidR="006330C0" w:rsidRDefault="006330C0" w:rsidP="000D3F98">
      <w:pPr>
        <w:rPr>
          <w:rFonts w:ascii="Calibri" w:eastAsia="Calibri" w:hAnsi="Calibri" w:cs="Calibri"/>
          <w:sz w:val="20"/>
          <w:szCs w:val="20"/>
        </w:rPr>
      </w:pPr>
    </w:p>
    <w:tbl>
      <w:tblPr>
        <w:tblW w:w="1356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15"/>
        <w:gridCol w:w="1657"/>
        <w:gridCol w:w="6290"/>
      </w:tblGrid>
      <w:tr w:rsidR="006330C0" w:rsidRPr="009F108B" w:rsidTr="00974856">
        <w:trPr>
          <w:trHeight w:val="300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30C0" w:rsidRPr="009F108B" w:rsidRDefault="006330C0" w:rsidP="0097485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 xml:space="preserve">   </w:t>
            </w:r>
            <w:r w:rsidRPr="009F108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>Registros</w:t>
            </w:r>
          </w:p>
        </w:tc>
      </w:tr>
      <w:tr w:rsidR="006330C0" w:rsidTr="00974856">
        <w:trPr>
          <w:trHeight w:val="5479"/>
          <w:jc w:val="center"/>
        </w:trPr>
        <w:tc>
          <w:tcPr>
            <w:tcW w:w="2681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0C0" w:rsidRPr="009F108B" w:rsidRDefault="006330C0" w:rsidP="00974856">
            <w:pPr>
              <w:spacing w:after="0" w:line="240" w:lineRule="auto"/>
              <w:ind w:left="1062"/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10374DF8" wp14:editId="57DB8F7E">
                  <wp:simplePos x="0" y="0"/>
                  <wp:positionH relativeFrom="column">
                    <wp:posOffset>537845</wp:posOffset>
                  </wp:positionH>
                  <wp:positionV relativeFrom="paragraph">
                    <wp:posOffset>-2752090</wp:posOffset>
                  </wp:positionV>
                  <wp:extent cx="3712845" cy="2813685"/>
                  <wp:effectExtent l="0" t="0" r="1905" b="5715"/>
                  <wp:wrapTight wrapText="bothSides">
                    <wp:wrapPolygon edited="0">
                      <wp:start x="0" y="0"/>
                      <wp:lineTo x="0" y="21498"/>
                      <wp:lineTo x="21500" y="21498"/>
                      <wp:lineTo x="21500" y="0"/>
                      <wp:lineTo x="0" y="0"/>
                    </wp:wrapPolygon>
                  </wp:wrapTight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2845" cy="2813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           </w:t>
            </w:r>
          </w:p>
        </w:tc>
        <w:tc>
          <w:tcPr>
            <w:tcW w:w="2319" w:type="pc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6330C0" w:rsidRDefault="006330C0" w:rsidP="00974856">
            <w:pPr>
              <w:spacing w:after="0" w:line="240" w:lineRule="auto"/>
              <w:ind w:left="1062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1A7F55E5" wp14:editId="6BEC137B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200025</wp:posOffset>
                  </wp:positionV>
                  <wp:extent cx="3758565" cy="2799715"/>
                  <wp:effectExtent l="0" t="0" r="0" b="635"/>
                  <wp:wrapTight wrapText="bothSides">
                    <wp:wrapPolygon edited="0">
                      <wp:start x="0" y="0"/>
                      <wp:lineTo x="0" y="21458"/>
                      <wp:lineTo x="21458" y="21458"/>
                      <wp:lineTo x="21458" y="0"/>
                      <wp:lineTo x="0" y="0"/>
                    </wp:wrapPolygon>
                  </wp:wrapTight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8565" cy="2799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330C0" w:rsidRPr="00D03A6B" w:rsidTr="00974856">
        <w:trPr>
          <w:trHeight w:val="300"/>
          <w:jc w:val="center"/>
        </w:trPr>
        <w:tc>
          <w:tcPr>
            <w:tcW w:w="207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6330C0" w:rsidRPr="00D03A6B" w:rsidRDefault="006330C0" w:rsidP="00974856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/>
                <w:b/>
                <w:sz w:val="20"/>
                <w:szCs w:val="20"/>
                <w:lang w:eastAsia="es-CL"/>
              </w:rPr>
              <w:t>Imagen</w:t>
            </w:r>
            <w:r w:rsidRPr="008214CD">
              <w:rPr>
                <w:rFonts w:ascii="Calibri" w:eastAsia="Times New Roman" w:hAnsi="Calibri"/>
                <w:b/>
                <w:sz w:val="20"/>
                <w:szCs w:val="20"/>
                <w:lang w:eastAsia="es-CL"/>
              </w:rPr>
              <w:t xml:space="preserve"> </w:t>
            </w:r>
            <w:r>
              <w:rPr>
                <w:rFonts w:ascii="Calibri" w:eastAsia="Times New Roman" w:hAnsi="Calibri"/>
                <w:b/>
                <w:sz w:val="20"/>
                <w:szCs w:val="20"/>
                <w:lang w:eastAsia="es-CL"/>
              </w:rPr>
              <w:t>3</w:t>
            </w:r>
            <w:r w:rsidRPr="008214CD">
              <w:rPr>
                <w:rFonts w:ascii="Calibri" w:eastAsia="Times New Roman" w:hAnsi="Calibri"/>
                <w:b/>
                <w:sz w:val="20"/>
                <w:szCs w:val="20"/>
                <w:lang w:eastAsia="es-CL"/>
              </w:rPr>
              <w:t>.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6330C0" w:rsidRPr="00D03A6B" w:rsidRDefault="006330C0" w:rsidP="00974856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</w:pPr>
            <w:r w:rsidRPr="00D03A6B">
              <w:rPr>
                <w:rFonts w:ascii="Calibri" w:eastAsia="Times New Roman" w:hAnsi="Calibri"/>
                <w:b/>
                <w:color w:val="000000"/>
                <w:sz w:val="20"/>
                <w:szCs w:val="20"/>
                <w:lang w:eastAsia="es-CL"/>
              </w:rPr>
              <w:t>Fecha:</w:t>
            </w: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  <w:lang w:eastAsia="es-CL"/>
              </w:rPr>
              <w:t xml:space="preserve"> --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330C0" w:rsidRPr="00D03A6B" w:rsidRDefault="006330C0" w:rsidP="00974856">
            <w:pPr>
              <w:spacing w:after="0" w:line="240" w:lineRule="auto"/>
              <w:rPr>
                <w:rFonts w:ascii="Calibri" w:eastAsia="Times New Roman" w:hAnsi="Calibri"/>
                <w:b/>
                <w:color w:val="000000"/>
                <w:sz w:val="20"/>
                <w:szCs w:val="20"/>
                <w:lang w:eastAsia="es-CL"/>
              </w:rPr>
            </w:pPr>
            <w:r w:rsidRPr="0073362D">
              <w:rPr>
                <w:rFonts w:ascii="Calibri" w:eastAsia="Times New Roman" w:hAnsi="Calibri"/>
                <w:b/>
                <w:color w:val="000000"/>
                <w:sz w:val="20"/>
                <w:szCs w:val="20"/>
                <w:lang w:eastAsia="es-CL"/>
              </w:rPr>
              <w:t xml:space="preserve">Imagen </w:t>
            </w: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  <w:lang w:eastAsia="es-CL"/>
              </w:rPr>
              <w:t>4</w:t>
            </w:r>
            <w:r w:rsidRPr="0073362D">
              <w:rPr>
                <w:rFonts w:ascii="Calibri" w:eastAsia="Times New Roman" w:hAnsi="Calibri"/>
                <w:b/>
                <w:color w:val="000000"/>
                <w:sz w:val="20"/>
                <w:szCs w:val="20"/>
                <w:lang w:eastAsia="es-CL"/>
              </w:rPr>
              <w:t>.</w:t>
            </w:r>
            <w:r w:rsidRPr="0073362D">
              <w:rPr>
                <w:rFonts w:ascii="Calibri" w:eastAsia="Times New Roman" w:hAnsi="Calibri"/>
                <w:b/>
                <w:color w:val="000000"/>
                <w:sz w:val="20"/>
                <w:szCs w:val="20"/>
                <w:lang w:eastAsia="es-CL"/>
              </w:rPr>
              <w:tab/>
            </w: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  <w:lang w:eastAsia="es-CL"/>
              </w:rPr>
              <w:t xml:space="preserve">                                                                   </w:t>
            </w:r>
            <w:r w:rsidRPr="0073362D">
              <w:rPr>
                <w:rFonts w:ascii="Calibri" w:eastAsia="Times New Roman" w:hAnsi="Calibri"/>
                <w:b/>
                <w:color w:val="000000"/>
                <w:sz w:val="20"/>
                <w:szCs w:val="20"/>
                <w:lang w:eastAsia="es-CL"/>
              </w:rPr>
              <w:t xml:space="preserve">Fecha: </w:t>
            </w: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  <w:lang w:eastAsia="es-CL"/>
              </w:rPr>
              <w:t>---</w:t>
            </w:r>
          </w:p>
        </w:tc>
      </w:tr>
      <w:tr w:rsidR="006330C0" w:rsidRPr="00D03A6B" w:rsidTr="00974856">
        <w:trPr>
          <w:trHeight w:val="450"/>
          <w:jc w:val="center"/>
        </w:trPr>
        <w:tc>
          <w:tcPr>
            <w:tcW w:w="268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330C0" w:rsidRPr="00D03A6B" w:rsidRDefault="006330C0" w:rsidP="00974856">
            <w:pPr>
              <w:spacing w:after="0" w:line="240" w:lineRule="auto"/>
              <w:jc w:val="both"/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</w:pPr>
            <w:r w:rsidRPr="00D03A6B">
              <w:rPr>
                <w:rFonts w:ascii="Calibri" w:eastAsia="Times New Roman" w:hAnsi="Calibri"/>
                <w:b/>
                <w:color w:val="000000"/>
                <w:sz w:val="20"/>
                <w:szCs w:val="20"/>
                <w:lang w:eastAsia="es-CL"/>
              </w:rPr>
              <w:t>Descripción de Medio de Prueba</w:t>
            </w: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  <w:lang w:eastAsia="es-CL"/>
              </w:rPr>
              <w:t>:</w:t>
            </w:r>
            <w:r w:rsidRPr="006330C0">
              <w:rPr>
                <w:rFonts w:ascii="Calibri" w:eastAsia="Times New Roman" w:hAnsi="Calibri"/>
                <w:b/>
                <w:color w:val="000000"/>
                <w:sz w:val="20"/>
                <w:szCs w:val="20"/>
                <w:lang w:eastAsia="es-CL"/>
              </w:rPr>
              <w:t xml:space="preserve"> </w:t>
            </w:r>
            <w:r w:rsidRPr="006330C0">
              <w:rPr>
                <w:rFonts w:ascii="Calibri" w:eastAsia="Times New Roman" w:hAnsi="Calibri"/>
                <w:bCs/>
                <w:color w:val="000000"/>
                <w:sz w:val="20"/>
                <w:szCs w:val="20"/>
                <w:lang w:eastAsia="es-CL"/>
              </w:rPr>
              <w:t>Fotografía Caldera a GNL</w:t>
            </w:r>
            <w:r>
              <w:rPr>
                <w:rFonts w:ascii="Calibri" w:eastAsia="Times New Roman" w:hAnsi="Calibri"/>
                <w:bCs/>
                <w:color w:val="000000"/>
                <w:sz w:val="20"/>
                <w:szCs w:val="20"/>
                <w:lang w:eastAsia="es-CL"/>
              </w:rPr>
              <w:t>, con ducto salida de gases.</w:t>
            </w:r>
            <w:r>
              <w:t xml:space="preserve"> </w:t>
            </w:r>
            <w:r w:rsidRPr="006330C0"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(enviada por el titular a la SMA mediante correo electrónico de fecha 05.05.2021)</w:t>
            </w:r>
            <w:r w:rsidRPr="006330C0">
              <w:rPr>
                <w:rFonts w:ascii="Calibri" w:eastAsia="Times New Roman" w:hAnsi="Calibri"/>
                <w:bCs/>
                <w:color w:val="000000"/>
                <w:sz w:val="20"/>
                <w:szCs w:val="20"/>
                <w:lang w:eastAsia="es-CL"/>
              </w:rPr>
              <w:t xml:space="preserve"> </w:t>
            </w:r>
            <w:r>
              <w:rPr>
                <w:rFonts w:ascii="Calibri" w:eastAsia="Times New Roman" w:hAnsi="Calibri"/>
                <w:bCs/>
                <w:color w:val="000000"/>
                <w:sz w:val="20"/>
                <w:szCs w:val="20"/>
                <w:lang w:eastAsia="es-CL"/>
              </w:rPr>
              <w:t xml:space="preserve"> 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330C0" w:rsidRPr="00D03A6B" w:rsidRDefault="006330C0" w:rsidP="00974856">
            <w:pPr>
              <w:spacing w:after="0" w:line="240" w:lineRule="auto"/>
              <w:jc w:val="both"/>
              <w:rPr>
                <w:rFonts w:ascii="Calibri" w:eastAsia="Times New Roman" w:hAnsi="Calibri"/>
                <w:b/>
                <w:color w:val="000000"/>
                <w:sz w:val="20"/>
                <w:szCs w:val="20"/>
                <w:lang w:eastAsia="es-CL"/>
              </w:rPr>
            </w:pPr>
            <w:r w:rsidRPr="00D03A6B">
              <w:rPr>
                <w:rFonts w:ascii="Calibri" w:eastAsia="Times New Roman" w:hAnsi="Calibri"/>
                <w:b/>
                <w:color w:val="000000"/>
                <w:sz w:val="20"/>
                <w:szCs w:val="20"/>
                <w:lang w:eastAsia="es-CL"/>
              </w:rPr>
              <w:t>Descripción de Medio de Prueba:</w:t>
            </w: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  <w:lang w:eastAsia="es-CL"/>
              </w:rPr>
              <w:t xml:space="preserve"> </w:t>
            </w:r>
            <w:r w:rsidRPr="006330C0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>Fotografía Caldera a GNL</w:t>
            </w:r>
            <w:r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 xml:space="preserve">, </w:t>
            </w:r>
            <w:r w:rsidRPr="006330C0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>de la Unidad Fiscalizable.</w:t>
            </w:r>
            <w:r>
              <w:t xml:space="preserve"> </w:t>
            </w:r>
            <w:r w:rsidRPr="006330C0"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  <w:t>(enviada por el titular a la SMA mediante correo electrónico de fecha 05.05.2021)</w:t>
            </w:r>
          </w:p>
        </w:tc>
      </w:tr>
      <w:tr w:rsidR="006330C0" w:rsidRPr="00D03A6B" w:rsidTr="00974856">
        <w:trPr>
          <w:trHeight w:val="480"/>
          <w:jc w:val="center"/>
        </w:trPr>
        <w:tc>
          <w:tcPr>
            <w:tcW w:w="268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330C0" w:rsidRPr="00D03A6B" w:rsidRDefault="006330C0" w:rsidP="00974856">
            <w:pPr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231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0C0" w:rsidRPr="00D03A6B" w:rsidRDefault="006330C0" w:rsidP="00974856">
            <w:pPr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</w:pPr>
          </w:p>
        </w:tc>
      </w:tr>
    </w:tbl>
    <w:p w:rsidR="006330C0" w:rsidRDefault="006330C0" w:rsidP="000D3F98">
      <w:pPr>
        <w:rPr>
          <w:rFonts w:ascii="Calibri" w:eastAsia="Calibri" w:hAnsi="Calibri" w:cs="Calibri"/>
          <w:sz w:val="20"/>
          <w:szCs w:val="20"/>
        </w:rPr>
      </w:pPr>
    </w:p>
    <w:p w:rsidR="006330C0" w:rsidRDefault="006330C0" w:rsidP="000D3F98">
      <w:pPr>
        <w:rPr>
          <w:rFonts w:ascii="Calibri" w:eastAsia="Calibri" w:hAnsi="Calibri" w:cs="Calibri"/>
          <w:sz w:val="20"/>
          <w:szCs w:val="20"/>
        </w:rPr>
      </w:pPr>
    </w:p>
    <w:p w:rsidR="0073362D" w:rsidRDefault="0073362D" w:rsidP="000D3F98">
      <w:pPr>
        <w:rPr>
          <w:rFonts w:ascii="Calibri" w:eastAsia="Calibri" w:hAnsi="Calibri" w:cs="Calibri"/>
          <w:sz w:val="20"/>
          <w:szCs w:val="20"/>
        </w:rPr>
      </w:pPr>
    </w:p>
    <w:p w:rsidR="00D42470" w:rsidRPr="00767688" w:rsidRDefault="00D42470" w:rsidP="003422C2">
      <w:pPr>
        <w:pStyle w:val="Ttulo1"/>
        <w:numPr>
          <w:ilvl w:val="0"/>
          <w:numId w:val="47"/>
        </w:numPr>
        <w:ind w:left="426" w:hanging="426"/>
        <w:rPr>
          <w:sz w:val="22"/>
          <w:szCs w:val="22"/>
        </w:rPr>
      </w:pPr>
      <w:bookmarkStart w:id="20" w:name="_Toc352840404"/>
      <w:bookmarkStart w:id="21" w:name="_Toc352841464"/>
      <w:bookmarkStart w:id="22" w:name="_Toc447875253"/>
      <w:bookmarkStart w:id="23" w:name="_Toc449085431"/>
      <w:bookmarkStart w:id="24" w:name="_Toc14354055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r w:rsidRPr="00767688">
        <w:rPr>
          <w:sz w:val="22"/>
          <w:szCs w:val="22"/>
        </w:rPr>
        <w:t>CONCLUSION</w:t>
      </w:r>
      <w:bookmarkEnd w:id="20"/>
      <w:bookmarkEnd w:id="21"/>
      <w:bookmarkEnd w:id="22"/>
      <w:bookmarkEnd w:id="23"/>
      <w:bookmarkEnd w:id="24"/>
    </w:p>
    <w:p w:rsidR="000D3F98" w:rsidRDefault="000D3F98" w:rsidP="000D3F98">
      <w:pPr>
        <w:spacing w:after="0" w:line="360" w:lineRule="auto"/>
        <w:jc w:val="both"/>
        <w:rPr>
          <w:rFonts w:eastAsia="Calibri" w:cs="Calibri"/>
          <w:sz w:val="20"/>
          <w:szCs w:val="20"/>
        </w:rPr>
      </w:pPr>
    </w:p>
    <w:p w:rsidR="003422C2" w:rsidRDefault="000D3F98" w:rsidP="00D96B28">
      <w:pPr>
        <w:spacing w:after="0" w:line="360" w:lineRule="auto"/>
        <w:jc w:val="both"/>
        <w:rPr>
          <w:sz w:val="20"/>
          <w:szCs w:val="20"/>
        </w:rPr>
      </w:pPr>
      <w:r w:rsidRPr="00134098">
        <w:rPr>
          <w:sz w:val="20"/>
          <w:szCs w:val="20"/>
        </w:rPr>
        <w:t>Como resultado del</w:t>
      </w:r>
      <w:r w:rsidR="00826D0E" w:rsidRPr="00134098">
        <w:rPr>
          <w:sz w:val="20"/>
          <w:szCs w:val="20"/>
        </w:rPr>
        <w:t xml:space="preserve"> examen de información </w:t>
      </w:r>
      <w:r w:rsidRPr="00134098">
        <w:rPr>
          <w:sz w:val="20"/>
          <w:szCs w:val="20"/>
        </w:rPr>
        <w:t xml:space="preserve">de </w:t>
      </w:r>
      <w:r w:rsidR="0073362D">
        <w:rPr>
          <w:sz w:val="20"/>
          <w:szCs w:val="20"/>
        </w:rPr>
        <w:t>l</w:t>
      </w:r>
      <w:r w:rsidR="00A53970">
        <w:rPr>
          <w:sz w:val="20"/>
          <w:szCs w:val="20"/>
        </w:rPr>
        <w:t xml:space="preserve">os antecedentes presentados por </w:t>
      </w:r>
      <w:r w:rsidR="00A53970" w:rsidRPr="00A53970">
        <w:rPr>
          <w:sz w:val="20"/>
          <w:szCs w:val="20"/>
        </w:rPr>
        <w:t>la empresa Frigorífico Osorno</w:t>
      </w:r>
      <w:r w:rsidR="00A53970">
        <w:rPr>
          <w:sz w:val="20"/>
          <w:szCs w:val="20"/>
        </w:rPr>
        <w:t>,</w:t>
      </w:r>
      <w:r w:rsidR="00A53970" w:rsidRPr="00A53970">
        <w:rPr>
          <w:sz w:val="20"/>
          <w:szCs w:val="20"/>
        </w:rPr>
        <w:t xml:space="preserve"> </w:t>
      </w:r>
      <w:r w:rsidR="00A53970">
        <w:rPr>
          <w:sz w:val="20"/>
          <w:szCs w:val="20"/>
        </w:rPr>
        <w:t>en c</w:t>
      </w:r>
      <w:r w:rsidR="00A53970" w:rsidRPr="00A53970">
        <w:rPr>
          <w:sz w:val="20"/>
          <w:szCs w:val="20"/>
        </w:rPr>
        <w:t>arta de fecha 03 de mayo del 2021, referidos al PDA de Osorno, capítulo III del Control de emisiones al aire de calderas de uso residencial, Industrial y comercial, para solicitar exención de cumplimiento</w:t>
      </w:r>
      <w:r w:rsidR="00A53970">
        <w:rPr>
          <w:sz w:val="20"/>
          <w:szCs w:val="20"/>
        </w:rPr>
        <w:t xml:space="preserve"> de los límites de emisión de material particulado establecidos en el Plan,  c</w:t>
      </w:r>
      <w:r w:rsidR="00A53970" w:rsidRPr="00A53970">
        <w:rPr>
          <w:sz w:val="20"/>
          <w:szCs w:val="20"/>
        </w:rPr>
        <w:t xml:space="preserve">omo resultado del análisis de los antecedentes para la exención </w:t>
      </w:r>
      <w:r w:rsidR="00A53970">
        <w:rPr>
          <w:sz w:val="20"/>
          <w:szCs w:val="20"/>
        </w:rPr>
        <w:t>señalada en el</w:t>
      </w:r>
      <w:r w:rsidR="00A53970" w:rsidRPr="00A53970">
        <w:rPr>
          <w:sz w:val="20"/>
          <w:szCs w:val="20"/>
        </w:rPr>
        <w:t xml:space="preserve"> </w:t>
      </w:r>
      <w:r w:rsidR="00A53970" w:rsidRPr="00A53970">
        <w:rPr>
          <w:i/>
          <w:iCs/>
          <w:sz w:val="20"/>
          <w:szCs w:val="20"/>
        </w:rPr>
        <w:t xml:space="preserve">artículo N° 41 </w:t>
      </w:r>
      <w:proofErr w:type="spellStart"/>
      <w:r w:rsidR="00A53970" w:rsidRPr="00A53970">
        <w:rPr>
          <w:i/>
          <w:iCs/>
          <w:sz w:val="20"/>
          <w:szCs w:val="20"/>
        </w:rPr>
        <w:t>ii</w:t>
      </w:r>
      <w:proofErr w:type="spellEnd"/>
      <w:r w:rsidR="00A53970" w:rsidRPr="00A53970">
        <w:rPr>
          <w:i/>
          <w:iCs/>
          <w:sz w:val="20"/>
          <w:szCs w:val="20"/>
        </w:rPr>
        <w:t>) de las Exenciones, letra a),</w:t>
      </w:r>
      <w:r w:rsidR="00A53970" w:rsidRPr="00A53970">
        <w:rPr>
          <w:sz w:val="20"/>
          <w:szCs w:val="20"/>
        </w:rPr>
        <w:t xml:space="preserve"> se tiene que la unidad fiscalizable cuenta con una caldera que utiliza un combustible gaseoso en forma exclusiva y permanente, por lo tanto, queda exenta de cumplir los límites de emisión para material particulado </w:t>
      </w:r>
      <w:r w:rsidR="00A53970">
        <w:rPr>
          <w:sz w:val="20"/>
          <w:szCs w:val="20"/>
        </w:rPr>
        <w:t xml:space="preserve">señalados en la </w:t>
      </w:r>
      <w:r w:rsidR="00A53970" w:rsidRPr="00A53970">
        <w:rPr>
          <w:sz w:val="20"/>
          <w:szCs w:val="20"/>
        </w:rPr>
        <w:t>tabla N° 29</w:t>
      </w:r>
      <w:r w:rsidR="00A53970">
        <w:rPr>
          <w:sz w:val="20"/>
          <w:szCs w:val="20"/>
        </w:rPr>
        <w:t xml:space="preserve"> del PDA Osorno</w:t>
      </w:r>
      <w:r w:rsidR="00A53970" w:rsidRPr="00A53970">
        <w:rPr>
          <w:sz w:val="20"/>
          <w:szCs w:val="20"/>
        </w:rPr>
        <w:t>.</w:t>
      </w:r>
      <w:r w:rsidR="00A53970">
        <w:rPr>
          <w:sz w:val="20"/>
          <w:szCs w:val="20"/>
        </w:rPr>
        <w:t xml:space="preserve"> </w:t>
      </w:r>
    </w:p>
    <w:p w:rsidR="00F332F6" w:rsidRDefault="00F332F6" w:rsidP="00D96B28">
      <w:pPr>
        <w:spacing w:after="0" w:line="360" w:lineRule="auto"/>
        <w:jc w:val="both"/>
        <w:rPr>
          <w:sz w:val="20"/>
          <w:szCs w:val="20"/>
        </w:rPr>
      </w:pPr>
    </w:p>
    <w:p w:rsidR="00C65BE6" w:rsidRDefault="00F332F6" w:rsidP="00D96B28">
      <w:pPr>
        <w:spacing w:after="0"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Finalmente, e</w:t>
      </w:r>
      <w:r w:rsidRPr="00F332F6">
        <w:rPr>
          <w:sz w:val="20"/>
          <w:szCs w:val="20"/>
        </w:rPr>
        <w:t>l titular del establecimiento deberá realizar el cat</w:t>
      </w:r>
      <w:bookmarkStart w:id="25" w:name="_GoBack"/>
      <w:bookmarkEnd w:id="25"/>
      <w:r w:rsidRPr="00F332F6">
        <w:rPr>
          <w:sz w:val="20"/>
          <w:szCs w:val="20"/>
        </w:rPr>
        <w:t>astro de las fuentes estacionarias tipo Calderas y/o procesos con combustión (si es que aplica) del establecimiento en el Sistema de Seguimiento Atmosférico SISAT a la brevedad, cuyo ingreso se realiza a través del portal de Ventanilla Única del RETC. Esto de acuerdo con la Resolución Exenta N° 2452 del 10 de diciembre de 2020 que aprueba “Protocolo de Conexión en Línea y Reporte de Variables Operacionales para la Verificación de Compromisos Ambientales” de la Superintendencia del Medio Ambiente. Esta solicitud se verificará automáticamente en SISAT.</w:t>
      </w:r>
    </w:p>
    <w:p w:rsidR="007849FA" w:rsidRDefault="007849FA" w:rsidP="00D96B28">
      <w:pPr>
        <w:spacing w:after="0" w:line="360" w:lineRule="auto"/>
        <w:jc w:val="both"/>
        <w:rPr>
          <w:sz w:val="20"/>
          <w:szCs w:val="20"/>
        </w:rPr>
      </w:pPr>
    </w:p>
    <w:p w:rsidR="00D42470" w:rsidRPr="00FC4249" w:rsidRDefault="00D42470" w:rsidP="00D42470">
      <w:pPr>
        <w:spacing w:after="0" w:line="240" w:lineRule="auto"/>
        <w:ind w:left="576"/>
        <w:contextualSpacing/>
        <w:outlineLvl w:val="0"/>
        <w:rPr>
          <w:rFonts w:ascii="Calibri" w:eastAsia="Calibri" w:hAnsi="Calibri" w:cs="Calibri"/>
          <w:sz w:val="24"/>
          <w:szCs w:val="20"/>
        </w:rPr>
      </w:pPr>
    </w:p>
    <w:p w:rsidR="003422C2" w:rsidRPr="00767688" w:rsidRDefault="003422C2" w:rsidP="003422C2">
      <w:pPr>
        <w:pStyle w:val="Ttulo1"/>
        <w:rPr>
          <w:sz w:val="22"/>
          <w:szCs w:val="22"/>
        </w:rPr>
      </w:pPr>
      <w:bookmarkStart w:id="26" w:name="_Toc449085432"/>
      <w:bookmarkStart w:id="27" w:name="_Toc14354056"/>
      <w:r w:rsidRPr="00767688">
        <w:rPr>
          <w:sz w:val="22"/>
          <w:szCs w:val="22"/>
        </w:rPr>
        <w:t>ANEXOS</w:t>
      </w:r>
      <w:bookmarkEnd w:id="26"/>
      <w:bookmarkEnd w:id="27"/>
    </w:p>
    <w:p w:rsidR="003422C2" w:rsidRPr="00D42470" w:rsidRDefault="003422C2" w:rsidP="003422C2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tbl>
      <w:tblPr>
        <w:tblStyle w:val="Tablaconcuadrcula2"/>
        <w:tblW w:w="5000" w:type="pct"/>
        <w:jc w:val="center"/>
        <w:tblLook w:val="04A0" w:firstRow="1" w:lastRow="0" w:firstColumn="1" w:lastColumn="0" w:noHBand="0" w:noVBand="1"/>
      </w:tblPr>
      <w:tblGrid>
        <w:gridCol w:w="2262"/>
        <w:gridCol w:w="11300"/>
      </w:tblGrid>
      <w:tr w:rsidR="003422C2" w:rsidRPr="00D42470" w:rsidTr="00A53970">
        <w:trPr>
          <w:trHeight w:val="286"/>
          <w:jc w:val="center"/>
        </w:trPr>
        <w:tc>
          <w:tcPr>
            <w:tcW w:w="834" w:type="pct"/>
            <w:shd w:val="clear" w:color="auto" w:fill="D9D9D9"/>
          </w:tcPr>
          <w:p w:rsidR="003422C2" w:rsidRPr="00D42470" w:rsidRDefault="003422C2" w:rsidP="00070839">
            <w:pPr>
              <w:jc w:val="center"/>
              <w:rPr>
                <w:rFonts w:cs="Calibri"/>
                <w:b/>
                <w:lang w:val="es-CL" w:eastAsia="en-US"/>
              </w:rPr>
            </w:pPr>
            <w:r w:rsidRPr="00D42470">
              <w:rPr>
                <w:rFonts w:cs="Calibri"/>
                <w:b/>
                <w:lang w:val="es-CL" w:eastAsia="en-US"/>
              </w:rPr>
              <w:t>N° Anexo</w:t>
            </w:r>
          </w:p>
        </w:tc>
        <w:tc>
          <w:tcPr>
            <w:tcW w:w="4166" w:type="pct"/>
            <w:shd w:val="clear" w:color="auto" w:fill="D9D9D9"/>
          </w:tcPr>
          <w:p w:rsidR="003422C2" w:rsidRPr="00D42470" w:rsidRDefault="003422C2" w:rsidP="00070839">
            <w:pPr>
              <w:jc w:val="center"/>
              <w:rPr>
                <w:rFonts w:cs="Calibri"/>
                <w:b/>
                <w:lang w:val="es-CL" w:eastAsia="en-US"/>
              </w:rPr>
            </w:pPr>
            <w:r w:rsidRPr="00D42470">
              <w:rPr>
                <w:rFonts w:cs="Calibri"/>
                <w:b/>
                <w:lang w:val="es-CL" w:eastAsia="en-US"/>
              </w:rPr>
              <w:t>Nombre Anexo</w:t>
            </w:r>
          </w:p>
        </w:tc>
      </w:tr>
      <w:tr w:rsidR="003422C2" w:rsidRPr="00D42470" w:rsidTr="00A53970">
        <w:trPr>
          <w:trHeight w:val="264"/>
          <w:jc w:val="center"/>
        </w:trPr>
        <w:tc>
          <w:tcPr>
            <w:tcW w:w="834" w:type="pct"/>
            <w:vAlign w:val="center"/>
          </w:tcPr>
          <w:p w:rsidR="004A3F47" w:rsidRDefault="004A3F47" w:rsidP="00070839">
            <w:pPr>
              <w:jc w:val="center"/>
              <w:rPr>
                <w:rFonts w:cs="Calibri"/>
                <w:lang w:val="es-CL" w:eastAsia="en-US"/>
              </w:rPr>
            </w:pPr>
          </w:p>
          <w:p w:rsidR="003422C2" w:rsidRDefault="007849FA" w:rsidP="00070839">
            <w:pPr>
              <w:jc w:val="center"/>
              <w:rPr>
                <w:rFonts w:cs="Calibri"/>
                <w:lang w:val="es-CL" w:eastAsia="en-US"/>
              </w:rPr>
            </w:pPr>
            <w:r>
              <w:rPr>
                <w:rFonts w:cs="Calibri"/>
                <w:lang w:val="es-CL" w:eastAsia="en-US"/>
              </w:rPr>
              <w:t>1</w:t>
            </w:r>
          </w:p>
          <w:p w:rsidR="007849FA" w:rsidRPr="00D42470" w:rsidRDefault="007849FA" w:rsidP="00070839">
            <w:pPr>
              <w:jc w:val="center"/>
              <w:rPr>
                <w:rFonts w:cs="Calibri"/>
                <w:lang w:val="es-CL" w:eastAsia="en-US"/>
              </w:rPr>
            </w:pPr>
          </w:p>
        </w:tc>
        <w:tc>
          <w:tcPr>
            <w:tcW w:w="4166" w:type="pct"/>
            <w:vAlign w:val="center"/>
          </w:tcPr>
          <w:p w:rsidR="003422C2" w:rsidRPr="00DC45C5" w:rsidRDefault="007849FA" w:rsidP="00070839">
            <w:pPr>
              <w:jc w:val="both"/>
              <w:rPr>
                <w:rFonts w:cs="Calibri"/>
                <w:lang w:eastAsia="en-US"/>
              </w:rPr>
            </w:pPr>
            <w:r>
              <w:rPr>
                <w:rFonts w:cs="Calibri"/>
                <w:lang w:eastAsia="en-US"/>
              </w:rPr>
              <w:t xml:space="preserve">Carta de fecha </w:t>
            </w:r>
            <w:r w:rsidR="002849BB">
              <w:rPr>
                <w:rFonts w:cs="Calibri"/>
                <w:lang w:eastAsia="en-US"/>
              </w:rPr>
              <w:t>03</w:t>
            </w:r>
            <w:r>
              <w:rPr>
                <w:rFonts w:cs="Calibri"/>
                <w:lang w:eastAsia="en-US"/>
              </w:rPr>
              <w:t xml:space="preserve"> de </w:t>
            </w:r>
            <w:r w:rsidR="002849BB">
              <w:rPr>
                <w:rFonts w:cs="Calibri"/>
                <w:lang w:eastAsia="en-US"/>
              </w:rPr>
              <w:t>mayo</w:t>
            </w:r>
            <w:r>
              <w:rPr>
                <w:rFonts w:cs="Calibri"/>
                <w:lang w:eastAsia="en-US"/>
              </w:rPr>
              <w:t xml:space="preserve"> del 2021, </w:t>
            </w:r>
            <w:r w:rsidR="00A53970">
              <w:rPr>
                <w:rFonts w:cs="Calibri"/>
                <w:lang w:eastAsia="en-US"/>
              </w:rPr>
              <w:t xml:space="preserve">Frigorífico Osorno </w:t>
            </w:r>
            <w:r>
              <w:rPr>
                <w:rFonts w:cs="Calibri"/>
                <w:lang w:eastAsia="en-US"/>
              </w:rPr>
              <w:t>S.A</w:t>
            </w:r>
            <w:r w:rsidR="00A53970">
              <w:rPr>
                <w:rFonts w:cs="Calibri"/>
                <w:lang w:eastAsia="en-US"/>
              </w:rPr>
              <w:t>.</w:t>
            </w:r>
            <w:r w:rsidR="006330C0">
              <w:rPr>
                <w:rFonts w:cs="Calibri"/>
                <w:lang w:eastAsia="en-US"/>
              </w:rPr>
              <w:t xml:space="preserve"> que incluye antecedentes.</w:t>
            </w:r>
            <w:r w:rsidR="00A53970">
              <w:rPr>
                <w:rFonts w:cs="Calibri"/>
                <w:lang w:eastAsia="en-US"/>
              </w:rPr>
              <w:t xml:space="preserve"> </w:t>
            </w:r>
          </w:p>
        </w:tc>
      </w:tr>
    </w:tbl>
    <w:p w:rsidR="00791465" w:rsidRDefault="00791465" w:rsidP="003422C2">
      <w:pPr>
        <w:pStyle w:val="Ttulo1"/>
        <w:numPr>
          <w:ilvl w:val="0"/>
          <w:numId w:val="0"/>
        </w:numPr>
        <w:rPr>
          <w:sz w:val="20"/>
        </w:rPr>
      </w:pPr>
    </w:p>
    <w:sectPr w:rsidR="00791465" w:rsidSect="007849FA">
      <w:footerReference w:type="default" r:id="rId16"/>
      <w:pgSz w:w="15840" w:h="12240" w:orient="landscape" w:code="1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B0CA9" w:rsidRDefault="00FB0CA9" w:rsidP="00E56524">
      <w:pPr>
        <w:spacing w:after="0" w:line="240" w:lineRule="auto"/>
      </w:pPr>
      <w:r>
        <w:separator/>
      </w:r>
    </w:p>
    <w:p w:rsidR="00FB0CA9" w:rsidRDefault="00FB0CA9"/>
  </w:endnote>
  <w:endnote w:type="continuationSeparator" w:id="0">
    <w:p w:rsidR="00FB0CA9" w:rsidRDefault="00FB0CA9" w:rsidP="00E56524">
      <w:pPr>
        <w:spacing w:after="0" w:line="240" w:lineRule="auto"/>
      </w:pPr>
      <w:r>
        <w:continuationSeparator/>
      </w:r>
    </w:p>
    <w:p w:rsidR="00FB0CA9" w:rsidRDefault="00FB0CA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ind">
    <w:altName w:val="Cambria"/>
    <w:panose1 w:val="00000000000000000000"/>
    <w:charset w:val="0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12426020"/>
      <w:docPartObj>
        <w:docPartGallery w:val="Page Numbers (Bottom of Page)"/>
        <w:docPartUnique/>
      </w:docPartObj>
    </w:sdtPr>
    <w:sdtEndPr/>
    <w:sdtContent>
      <w:p w:rsidR="0011180D" w:rsidRDefault="0011180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62C8B">
          <w:rPr>
            <w:noProof/>
            <w:lang w:val="es-ES"/>
          </w:rPr>
          <w:t>14</w:t>
        </w:r>
        <w:r>
          <w:fldChar w:fldCharType="end"/>
        </w:r>
      </w:p>
    </w:sdtContent>
  </w:sdt>
  <w:p w:rsidR="0011180D" w:rsidRPr="00E56524" w:rsidRDefault="0011180D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:rsidR="0011180D" w:rsidRPr="00E56524" w:rsidRDefault="0011180D" w:rsidP="00E56524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>
      <w:rPr>
        <w:rFonts w:ascii="Calibri" w:eastAsia="Calibri" w:hAnsi="Calibri" w:cs="Times New Roman"/>
        <w:color w:val="000000"/>
        <w:sz w:val="16"/>
        <w:szCs w:val="16"/>
      </w:rPr>
      <w:t>Aníbal Pinto 142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, </w:t>
    </w:r>
    <w:r>
      <w:rPr>
        <w:rFonts w:ascii="Calibri" w:eastAsia="Calibri" w:hAnsi="Calibri" w:cs="Times New Roman"/>
        <w:color w:val="000000"/>
        <w:sz w:val="16"/>
        <w:szCs w:val="16"/>
      </w:rPr>
      <w:t>Oficina 604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, </w:t>
    </w:r>
    <w:r>
      <w:rPr>
        <w:rFonts w:ascii="Calibri" w:eastAsia="Calibri" w:hAnsi="Calibri" w:cs="Times New Roman"/>
        <w:color w:val="000000"/>
        <w:sz w:val="16"/>
        <w:szCs w:val="16"/>
      </w:rPr>
      <w:t>Puerto Montt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:rsidR="0011180D" w:rsidRDefault="0011180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93222564"/>
      <w:docPartObj>
        <w:docPartGallery w:val="Page Numbers (Bottom of Page)"/>
        <w:docPartUnique/>
      </w:docPartObj>
    </w:sdtPr>
    <w:sdtEndPr/>
    <w:sdtContent>
      <w:p w:rsidR="0011180D" w:rsidRDefault="0011180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62C8B">
          <w:rPr>
            <w:noProof/>
            <w:lang w:val="es-ES"/>
          </w:rPr>
          <w:t>15</w:t>
        </w:r>
        <w:r>
          <w:fldChar w:fldCharType="end"/>
        </w:r>
      </w:p>
    </w:sdtContent>
  </w:sdt>
  <w:p w:rsidR="0011180D" w:rsidRPr="00E56524" w:rsidRDefault="0011180D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:rsidR="0011180D" w:rsidRPr="00E56524" w:rsidRDefault="0011180D" w:rsidP="00E56524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>
      <w:rPr>
        <w:rFonts w:ascii="Calibri" w:eastAsia="Calibri" w:hAnsi="Calibri" w:cs="Times New Roman"/>
        <w:color w:val="000000"/>
        <w:sz w:val="16"/>
        <w:szCs w:val="16"/>
      </w:rPr>
      <w:t>Aníbal Pinto 142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, </w:t>
    </w:r>
    <w:r>
      <w:rPr>
        <w:rFonts w:ascii="Calibri" w:eastAsia="Calibri" w:hAnsi="Calibri" w:cs="Times New Roman"/>
        <w:color w:val="000000"/>
        <w:sz w:val="16"/>
        <w:szCs w:val="16"/>
      </w:rPr>
      <w:t>Oficina 604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, </w:t>
    </w:r>
    <w:r>
      <w:rPr>
        <w:rFonts w:ascii="Calibri" w:eastAsia="Calibri" w:hAnsi="Calibri" w:cs="Times New Roman"/>
        <w:color w:val="000000"/>
        <w:sz w:val="16"/>
        <w:szCs w:val="16"/>
      </w:rPr>
      <w:t>Puerto Montt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:rsidR="0011180D" w:rsidRDefault="0011180D">
    <w:pPr>
      <w:pStyle w:val="Piedepgina"/>
    </w:pPr>
  </w:p>
  <w:p w:rsidR="0011180D" w:rsidRDefault="0011180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B0CA9" w:rsidRDefault="00FB0CA9" w:rsidP="00E56524">
      <w:pPr>
        <w:spacing w:after="0" w:line="240" w:lineRule="auto"/>
      </w:pPr>
      <w:r>
        <w:separator/>
      </w:r>
    </w:p>
    <w:p w:rsidR="00FB0CA9" w:rsidRDefault="00FB0CA9"/>
  </w:footnote>
  <w:footnote w:type="continuationSeparator" w:id="0">
    <w:p w:rsidR="00FB0CA9" w:rsidRDefault="00FB0CA9" w:rsidP="00E56524">
      <w:pPr>
        <w:spacing w:after="0" w:line="240" w:lineRule="auto"/>
      </w:pPr>
      <w:r>
        <w:continuationSeparator/>
      </w:r>
    </w:p>
    <w:p w:rsidR="00FB0CA9" w:rsidRDefault="00FB0CA9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F"/>
    <w:multiLevelType w:val="singleLevel"/>
    <w:tmpl w:val="EE140C16"/>
    <w:lvl w:ilvl="0">
      <w:start w:val="1"/>
      <w:numFmt w:val="decimal"/>
      <w:pStyle w:val="Listaconnmeros2"/>
      <w:lvlText w:val="%1."/>
      <w:lvlJc w:val="left"/>
      <w:pPr>
        <w:tabs>
          <w:tab w:val="num" w:pos="5320"/>
        </w:tabs>
        <w:ind w:left="5320" w:hanging="360"/>
      </w:pPr>
    </w:lvl>
  </w:abstractNum>
  <w:abstractNum w:abstractNumId="1" w15:restartNumberingAfterBreak="0">
    <w:nsid w:val="FFFFFF88"/>
    <w:multiLevelType w:val="multilevel"/>
    <w:tmpl w:val="DA3820E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ind w:left="989" w:hanging="70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3698" w:hanging="720"/>
      </w:pPr>
      <w:rPr>
        <w:rFonts w:hint="default"/>
        <w:color w:val="auto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4B00B3D"/>
    <w:multiLevelType w:val="multilevel"/>
    <w:tmpl w:val="878C7016"/>
    <w:lvl w:ilvl="0">
      <w:start w:val="6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10218" w:hanging="720"/>
      </w:pPr>
      <w:rPr>
        <w:rFonts w:hint="default"/>
        <w:b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05E01A62"/>
    <w:multiLevelType w:val="hybridMultilevel"/>
    <w:tmpl w:val="C4FA399E"/>
    <w:lvl w:ilvl="0" w:tplc="9C2A6E66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 w15:restartNumberingAfterBreak="0">
    <w:nsid w:val="062E48ED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 w15:restartNumberingAfterBreak="0">
    <w:nsid w:val="08C469A7"/>
    <w:multiLevelType w:val="hybridMultilevel"/>
    <w:tmpl w:val="C97405B4"/>
    <w:lvl w:ilvl="0" w:tplc="2ADEE8E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E72566"/>
    <w:multiLevelType w:val="hybridMultilevel"/>
    <w:tmpl w:val="45D6790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002B88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8" w15:restartNumberingAfterBreak="0">
    <w:nsid w:val="140B29C4"/>
    <w:multiLevelType w:val="hybridMultilevel"/>
    <w:tmpl w:val="596A8ADC"/>
    <w:lvl w:ilvl="0" w:tplc="ABC89C3C">
      <w:numFmt w:val="bullet"/>
      <w:lvlText w:val="-"/>
      <w:lvlJc w:val="left"/>
      <w:pPr>
        <w:ind w:left="961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681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401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121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841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561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281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001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721" w:hanging="360"/>
      </w:pPr>
      <w:rPr>
        <w:rFonts w:ascii="Wingdings" w:hAnsi="Wingdings" w:hint="default"/>
      </w:rPr>
    </w:lvl>
  </w:abstractNum>
  <w:abstractNum w:abstractNumId="9" w15:restartNumberingAfterBreak="0">
    <w:nsid w:val="1626682D"/>
    <w:multiLevelType w:val="hybridMultilevel"/>
    <w:tmpl w:val="0180E214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2C15CE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1" w15:restartNumberingAfterBreak="0">
    <w:nsid w:val="17415EDA"/>
    <w:multiLevelType w:val="hybridMultilevel"/>
    <w:tmpl w:val="E8E2C1C8"/>
    <w:lvl w:ilvl="0" w:tplc="632C1AB4">
      <w:numFmt w:val="bullet"/>
      <w:lvlText w:val="-"/>
      <w:lvlJc w:val="left"/>
      <w:pPr>
        <w:ind w:left="720" w:hanging="360"/>
      </w:pPr>
      <w:rPr>
        <w:rFonts w:ascii="Calibri" w:eastAsia="Calibri" w:hAnsi="Calibri" w:cstheme="minorHAns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301FE8"/>
    <w:multiLevelType w:val="hybridMultilevel"/>
    <w:tmpl w:val="782A58F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9029C0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4" w15:restartNumberingAfterBreak="0">
    <w:nsid w:val="1AC113F0"/>
    <w:multiLevelType w:val="hybridMultilevel"/>
    <w:tmpl w:val="6504D852"/>
    <w:lvl w:ilvl="0" w:tplc="86F6F8C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1BD7638"/>
    <w:multiLevelType w:val="hybridMultilevel"/>
    <w:tmpl w:val="4920A206"/>
    <w:lvl w:ilvl="0" w:tplc="343C587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6219BE"/>
    <w:multiLevelType w:val="hybridMultilevel"/>
    <w:tmpl w:val="5F6C3F56"/>
    <w:lvl w:ilvl="0" w:tplc="2ADEE8E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4406EBA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8" w15:restartNumberingAfterBreak="0">
    <w:nsid w:val="2DC177BD"/>
    <w:multiLevelType w:val="hybridMultilevel"/>
    <w:tmpl w:val="633A35E6"/>
    <w:lvl w:ilvl="0" w:tplc="A79CABA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F34AB2"/>
    <w:multiLevelType w:val="hybridMultilevel"/>
    <w:tmpl w:val="C9601B82"/>
    <w:lvl w:ilvl="0" w:tplc="CDC45F08">
      <w:start w:val="1"/>
      <w:numFmt w:val="lowerLetter"/>
      <w:lvlText w:val="%1."/>
      <w:lvlJc w:val="left"/>
      <w:pPr>
        <w:ind w:left="360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63661DF"/>
    <w:multiLevelType w:val="hybridMultilevel"/>
    <w:tmpl w:val="6342624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8F607F"/>
    <w:multiLevelType w:val="multilevel"/>
    <w:tmpl w:val="3B14E34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2" w15:restartNumberingAfterBreak="0">
    <w:nsid w:val="45800951"/>
    <w:multiLevelType w:val="multilevel"/>
    <w:tmpl w:val="0728F3CC"/>
    <w:lvl w:ilvl="0">
      <w:start w:val="1"/>
      <w:numFmt w:val="decimal"/>
      <w:pStyle w:val="IFA1"/>
      <w:lvlText w:val="%1"/>
      <w:lvlJc w:val="left"/>
      <w:pPr>
        <w:ind w:left="432" w:hanging="43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ind w:left="1002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b/>
        <w:color w:val="auto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47E84BD9"/>
    <w:multiLevelType w:val="hybridMultilevel"/>
    <w:tmpl w:val="AA14654A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4" w15:restartNumberingAfterBreak="0">
    <w:nsid w:val="490217AE"/>
    <w:multiLevelType w:val="hybridMultilevel"/>
    <w:tmpl w:val="A732D3EA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E06504"/>
    <w:multiLevelType w:val="hybridMultilevel"/>
    <w:tmpl w:val="37704288"/>
    <w:lvl w:ilvl="0" w:tplc="198EBF6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162A68"/>
    <w:multiLevelType w:val="hybridMultilevel"/>
    <w:tmpl w:val="3684F6B2"/>
    <w:lvl w:ilvl="0" w:tplc="A514845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FD6924"/>
    <w:multiLevelType w:val="hybridMultilevel"/>
    <w:tmpl w:val="A57E5256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3140F1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562B7946"/>
    <w:multiLevelType w:val="hybridMultilevel"/>
    <w:tmpl w:val="D368E6EC"/>
    <w:lvl w:ilvl="0" w:tplc="8782FD28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493766"/>
    <w:multiLevelType w:val="hybridMultilevel"/>
    <w:tmpl w:val="E878CB86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C114717"/>
    <w:multiLevelType w:val="hybridMultilevel"/>
    <w:tmpl w:val="5F6C3F56"/>
    <w:lvl w:ilvl="0" w:tplc="2ADEE8E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B550DA"/>
    <w:multiLevelType w:val="hybridMultilevel"/>
    <w:tmpl w:val="C35653AE"/>
    <w:lvl w:ilvl="0" w:tplc="45D2E834">
      <w:numFmt w:val="bullet"/>
      <w:lvlText w:val="-"/>
      <w:lvlJc w:val="left"/>
      <w:pPr>
        <w:ind w:left="644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3" w15:restartNumberingAfterBreak="0">
    <w:nsid w:val="5D986529"/>
    <w:multiLevelType w:val="hybridMultilevel"/>
    <w:tmpl w:val="AC386AC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EA7730B"/>
    <w:multiLevelType w:val="hybridMultilevel"/>
    <w:tmpl w:val="912607AC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15412E5"/>
    <w:multiLevelType w:val="hybridMultilevel"/>
    <w:tmpl w:val="A57E5256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5810AB"/>
    <w:multiLevelType w:val="hybridMultilevel"/>
    <w:tmpl w:val="2A6A8DD0"/>
    <w:lvl w:ilvl="0" w:tplc="9A5A173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D5B01D7"/>
    <w:multiLevelType w:val="hybridMultilevel"/>
    <w:tmpl w:val="45623E04"/>
    <w:lvl w:ilvl="0" w:tplc="A00EBDAC">
      <w:numFmt w:val="bullet"/>
      <w:lvlText w:val="-"/>
      <w:lvlJc w:val="left"/>
      <w:pPr>
        <w:ind w:left="540" w:hanging="360"/>
      </w:pPr>
      <w:rPr>
        <w:rFonts w:ascii="Calibri" w:eastAsia="Calibri" w:hAnsi="Calibri" w:cstheme="minorHAnsi" w:hint="default"/>
      </w:rPr>
    </w:lvl>
    <w:lvl w:ilvl="1" w:tplc="340A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38" w15:restartNumberingAfterBreak="0">
    <w:nsid w:val="71B21C3A"/>
    <w:multiLevelType w:val="hybridMultilevel"/>
    <w:tmpl w:val="C854E640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2E043F8"/>
    <w:multiLevelType w:val="multilevel"/>
    <w:tmpl w:val="46F6E2D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0" w15:restartNumberingAfterBreak="0">
    <w:nsid w:val="76A860CA"/>
    <w:multiLevelType w:val="multilevel"/>
    <w:tmpl w:val="38521A3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0"/>
  </w:num>
  <w:num w:numId="3">
    <w:abstractNumId w:val="26"/>
  </w:num>
  <w:num w:numId="4">
    <w:abstractNumId w:val="29"/>
  </w:num>
  <w:num w:numId="5">
    <w:abstractNumId w:val="10"/>
  </w:num>
  <w:num w:numId="6">
    <w:abstractNumId w:val="1"/>
  </w:num>
  <w:num w:numId="7">
    <w:abstractNumId w:val="28"/>
  </w:num>
  <w:num w:numId="8">
    <w:abstractNumId w:val="21"/>
  </w:num>
  <w:num w:numId="9">
    <w:abstractNumId w:val="22"/>
  </w:num>
  <w:num w:numId="10">
    <w:abstractNumId w:val="39"/>
  </w:num>
  <w:num w:numId="11">
    <w:abstractNumId w:val="40"/>
  </w:num>
  <w:num w:numId="12">
    <w:abstractNumId w:val="2"/>
  </w:num>
  <w:num w:numId="13">
    <w:abstractNumId w:val="19"/>
  </w:num>
  <w:num w:numId="14">
    <w:abstractNumId w:val="22"/>
  </w:num>
  <w:num w:numId="15">
    <w:abstractNumId w:val="22"/>
  </w:num>
  <w:num w:numId="16">
    <w:abstractNumId w:val="22"/>
  </w:num>
  <w:num w:numId="17">
    <w:abstractNumId w:val="22"/>
  </w:num>
  <w:num w:numId="18">
    <w:abstractNumId w:val="2"/>
  </w:num>
  <w:num w:numId="19">
    <w:abstractNumId w:val="3"/>
  </w:num>
  <w:num w:numId="20">
    <w:abstractNumId w:val="32"/>
  </w:num>
  <w:num w:numId="21">
    <w:abstractNumId w:val="16"/>
  </w:num>
  <w:num w:numId="22">
    <w:abstractNumId w:val="34"/>
  </w:num>
  <w:num w:numId="23">
    <w:abstractNumId w:val="24"/>
  </w:num>
  <w:num w:numId="24">
    <w:abstractNumId w:val="35"/>
  </w:num>
  <w:num w:numId="25">
    <w:abstractNumId w:val="6"/>
  </w:num>
  <w:num w:numId="26">
    <w:abstractNumId w:val="4"/>
  </w:num>
  <w:num w:numId="27">
    <w:abstractNumId w:val="9"/>
  </w:num>
  <w:num w:numId="28">
    <w:abstractNumId w:val="25"/>
  </w:num>
  <w:num w:numId="29">
    <w:abstractNumId w:val="23"/>
  </w:num>
  <w:num w:numId="30">
    <w:abstractNumId w:val="8"/>
  </w:num>
  <w:num w:numId="31">
    <w:abstractNumId w:val="38"/>
  </w:num>
  <w:num w:numId="32">
    <w:abstractNumId w:val="18"/>
  </w:num>
  <w:num w:numId="33">
    <w:abstractNumId w:val="33"/>
  </w:num>
  <w:num w:numId="34">
    <w:abstractNumId w:val="17"/>
  </w:num>
  <w:num w:numId="35">
    <w:abstractNumId w:val="7"/>
  </w:num>
  <w:num w:numId="36">
    <w:abstractNumId w:val="31"/>
  </w:num>
  <w:num w:numId="37">
    <w:abstractNumId w:val="5"/>
  </w:num>
  <w:num w:numId="38">
    <w:abstractNumId w:val="13"/>
  </w:num>
  <w:num w:numId="39">
    <w:abstractNumId w:val="27"/>
  </w:num>
  <w:num w:numId="40">
    <w:abstractNumId w:val="14"/>
  </w:num>
  <w:num w:numId="41">
    <w:abstractNumId w:val="15"/>
  </w:num>
  <w:num w:numId="4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0"/>
  </w:num>
  <w:num w:numId="44">
    <w:abstractNumId w:val="30"/>
  </w:num>
  <w:num w:numId="45">
    <w:abstractNumId w:val="11"/>
  </w:num>
  <w:num w:numId="46">
    <w:abstractNumId w:val="12"/>
  </w:num>
  <w:num w:numId="47">
    <w:abstractNumId w:val="36"/>
  </w:num>
  <w:num w:numId="48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2B3B"/>
    <w:rsid w:val="000011CE"/>
    <w:rsid w:val="00003EF9"/>
    <w:rsid w:val="0000572E"/>
    <w:rsid w:val="000060C2"/>
    <w:rsid w:val="0000629D"/>
    <w:rsid w:val="00006F80"/>
    <w:rsid w:val="000075EC"/>
    <w:rsid w:val="000112B6"/>
    <w:rsid w:val="00013D39"/>
    <w:rsid w:val="00014CD4"/>
    <w:rsid w:val="00020A9A"/>
    <w:rsid w:val="00020F25"/>
    <w:rsid w:val="0002121E"/>
    <w:rsid w:val="00021FF4"/>
    <w:rsid w:val="000226E5"/>
    <w:rsid w:val="00022B5E"/>
    <w:rsid w:val="0002651B"/>
    <w:rsid w:val="00031478"/>
    <w:rsid w:val="00031CA5"/>
    <w:rsid w:val="00031FC8"/>
    <w:rsid w:val="00033A1A"/>
    <w:rsid w:val="000348E9"/>
    <w:rsid w:val="00034EA6"/>
    <w:rsid w:val="00035950"/>
    <w:rsid w:val="00036835"/>
    <w:rsid w:val="0003748E"/>
    <w:rsid w:val="000443A5"/>
    <w:rsid w:val="000476D5"/>
    <w:rsid w:val="00047BEC"/>
    <w:rsid w:val="00047D31"/>
    <w:rsid w:val="00050440"/>
    <w:rsid w:val="0005158E"/>
    <w:rsid w:val="00053F9F"/>
    <w:rsid w:val="000556C1"/>
    <w:rsid w:val="00057C61"/>
    <w:rsid w:val="000601F5"/>
    <w:rsid w:val="00060463"/>
    <w:rsid w:val="00060851"/>
    <w:rsid w:val="00062C8D"/>
    <w:rsid w:val="0006635C"/>
    <w:rsid w:val="00066360"/>
    <w:rsid w:val="0006792A"/>
    <w:rsid w:val="00067D1D"/>
    <w:rsid w:val="000732D3"/>
    <w:rsid w:val="0007393F"/>
    <w:rsid w:val="00073DF8"/>
    <w:rsid w:val="0007552A"/>
    <w:rsid w:val="00075EA7"/>
    <w:rsid w:val="00076AEF"/>
    <w:rsid w:val="0007774A"/>
    <w:rsid w:val="00080DD2"/>
    <w:rsid w:val="00081955"/>
    <w:rsid w:val="0008566F"/>
    <w:rsid w:val="0009400A"/>
    <w:rsid w:val="00095117"/>
    <w:rsid w:val="000951C2"/>
    <w:rsid w:val="000A0AAC"/>
    <w:rsid w:val="000A28D4"/>
    <w:rsid w:val="000A2FD9"/>
    <w:rsid w:val="000A339B"/>
    <w:rsid w:val="000A3A98"/>
    <w:rsid w:val="000A3F0D"/>
    <w:rsid w:val="000A4818"/>
    <w:rsid w:val="000A50BA"/>
    <w:rsid w:val="000B1942"/>
    <w:rsid w:val="000B312C"/>
    <w:rsid w:val="000B4417"/>
    <w:rsid w:val="000B4829"/>
    <w:rsid w:val="000B4CBD"/>
    <w:rsid w:val="000B4EFC"/>
    <w:rsid w:val="000B59A1"/>
    <w:rsid w:val="000B686F"/>
    <w:rsid w:val="000C1013"/>
    <w:rsid w:val="000C303B"/>
    <w:rsid w:val="000C3646"/>
    <w:rsid w:val="000C7380"/>
    <w:rsid w:val="000C7C3D"/>
    <w:rsid w:val="000D09BB"/>
    <w:rsid w:val="000D13D1"/>
    <w:rsid w:val="000D2359"/>
    <w:rsid w:val="000D3002"/>
    <w:rsid w:val="000D3F98"/>
    <w:rsid w:val="000D60E5"/>
    <w:rsid w:val="000D7C31"/>
    <w:rsid w:val="000D7E63"/>
    <w:rsid w:val="000E16C4"/>
    <w:rsid w:val="000E52B7"/>
    <w:rsid w:val="000F1E58"/>
    <w:rsid w:val="000F205D"/>
    <w:rsid w:val="000F2813"/>
    <w:rsid w:val="000F7A78"/>
    <w:rsid w:val="000F7C41"/>
    <w:rsid w:val="000F7F3A"/>
    <w:rsid w:val="001029E5"/>
    <w:rsid w:val="00102EB1"/>
    <w:rsid w:val="0010346B"/>
    <w:rsid w:val="00103594"/>
    <w:rsid w:val="001057B2"/>
    <w:rsid w:val="0010680D"/>
    <w:rsid w:val="00106DF4"/>
    <w:rsid w:val="00106E5D"/>
    <w:rsid w:val="00110E22"/>
    <w:rsid w:val="0011180D"/>
    <w:rsid w:val="00114834"/>
    <w:rsid w:val="00115A25"/>
    <w:rsid w:val="00116062"/>
    <w:rsid w:val="001202A3"/>
    <w:rsid w:val="00122ADC"/>
    <w:rsid w:val="0012426E"/>
    <w:rsid w:val="00124F50"/>
    <w:rsid w:val="00126FED"/>
    <w:rsid w:val="00131273"/>
    <w:rsid w:val="00133AAD"/>
    <w:rsid w:val="00134098"/>
    <w:rsid w:val="00136BA7"/>
    <w:rsid w:val="00141EBE"/>
    <w:rsid w:val="00145020"/>
    <w:rsid w:val="00147F1E"/>
    <w:rsid w:val="0015003B"/>
    <w:rsid w:val="001520B1"/>
    <w:rsid w:val="00152111"/>
    <w:rsid w:val="001544C5"/>
    <w:rsid w:val="001556B5"/>
    <w:rsid w:val="00157FE4"/>
    <w:rsid w:val="001601A0"/>
    <w:rsid w:val="00160926"/>
    <w:rsid w:val="00160E57"/>
    <w:rsid w:val="00163188"/>
    <w:rsid w:val="001632CD"/>
    <w:rsid w:val="00165F62"/>
    <w:rsid w:val="0017038A"/>
    <w:rsid w:val="00170BDB"/>
    <w:rsid w:val="001719B8"/>
    <w:rsid w:val="00172230"/>
    <w:rsid w:val="00173593"/>
    <w:rsid w:val="00175747"/>
    <w:rsid w:val="001764B3"/>
    <w:rsid w:val="00176890"/>
    <w:rsid w:val="00180FA1"/>
    <w:rsid w:val="0018126D"/>
    <w:rsid w:val="00183C87"/>
    <w:rsid w:val="00190DC1"/>
    <w:rsid w:val="00191FC0"/>
    <w:rsid w:val="0019261E"/>
    <w:rsid w:val="0019360B"/>
    <w:rsid w:val="00194DA9"/>
    <w:rsid w:val="00196EAC"/>
    <w:rsid w:val="00197E9B"/>
    <w:rsid w:val="001A070A"/>
    <w:rsid w:val="001A17CF"/>
    <w:rsid w:val="001A1D73"/>
    <w:rsid w:val="001A1F39"/>
    <w:rsid w:val="001A2E60"/>
    <w:rsid w:val="001A4C03"/>
    <w:rsid w:val="001A5450"/>
    <w:rsid w:val="001A5CF0"/>
    <w:rsid w:val="001A6602"/>
    <w:rsid w:val="001A774A"/>
    <w:rsid w:val="001A7FD0"/>
    <w:rsid w:val="001B228D"/>
    <w:rsid w:val="001B2BD7"/>
    <w:rsid w:val="001B6015"/>
    <w:rsid w:val="001B65B8"/>
    <w:rsid w:val="001C1B51"/>
    <w:rsid w:val="001C286B"/>
    <w:rsid w:val="001C2BC9"/>
    <w:rsid w:val="001C2F09"/>
    <w:rsid w:val="001C5954"/>
    <w:rsid w:val="001C6E34"/>
    <w:rsid w:val="001C7C28"/>
    <w:rsid w:val="001D1271"/>
    <w:rsid w:val="001D37F3"/>
    <w:rsid w:val="001D57A2"/>
    <w:rsid w:val="001D61A6"/>
    <w:rsid w:val="001D7188"/>
    <w:rsid w:val="001E0591"/>
    <w:rsid w:val="001E2152"/>
    <w:rsid w:val="001E5147"/>
    <w:rsid w:val="001E5578"/>
    <w:rsid w:val="001E59F4"/>
    <w:rsid w:val="001E6BA2"/>
    <w:rsid w:val="001E767C"/>
    <w:rsid w:val="001F2B6E"/>
    <w:rsid w:val="001F3CB9"/>
    <w:rsid w:val="0020004B"/>
    <w:rsid w:val="002008C1"/>
    <w:rsid w:val="00200A8C"/>
    <w:rsid w:val="002034A4"/>
    <w:rsid w:val="00205B6E"/>
    <w:rsid w:val="00205BC5"/>
    <w:rsid w:val="00206080"/>
    <w:rsid w:val="00207A53"/>
    <w:rsid w:val="00210833"/>
    <w:rsid w:val="0021306D"/>
    <w:rsid w:val="002136A7"/>
    <w:rsid w:val="0021381F"/>
    <w:rsid w:val="0021567C"/>
    <w:rsid w:val="002205F6"/>
    <w:rsid w:val="00221C55"/>
    <w:rsid w:val="00223ECB"/>
    <w:rsid w:val="002241A9"/>
    <w:rsid w:val="002243E8"/>
    <w:rsid w:val="00227352"/>
    <w:rsid w:val="002345A5"/>
    <w:rsid w:val="00235876"/>
    <w:rsid w:val="00236422"/>
    <w:rsid w:val="00237235"/>
    <w:rsid w:val="002403A3"/>
    <w:rsid w:val="0024259C"/>
    <w:rsid w:val="002426F8"/>
    <w:rsid w:val="002427B5"/>
    <w:rsid w:val="0024296E"/>
    <w:rsid w:val="00242F23"/>
    <w:rsid w:val="00244BD7"/>
    <w:rsid w:val="00244FF6"/>
    <w:rsid w:val="00245003"/>
    <w:rsid w:val="002465B1"/>
    <w:rsid w:val="00247B11"/>
    <w:rsid w:val="00251D53"/>
    <w:rsid w:val="00251D7C"/>
    <w:rsid w:val="00254AEE"/>
    <w:rsid w:val="002561F7"/>
    <w:rsid w:val="00256393"/>
    <w:rsid w:val="00261DBA"/>
    <w:rsid w:val="00262969"/>
    <w:rsid w:val="0026431C"/>
    <w:rsid w:val="00265234"/>
    <w:rsid w:val="00266670"/>
    <w:rsid w:val="002668A4"/>
    <w:rsid w:val="0027086B"/>
    <w:rsid w:val="00271D29"/>
    <w:rsid w:val="002726AE"/>
    <w:rsid w:val="00273935"/>
    <w:rsid w:val="002741DE"/>
    <w:rsid w:val="002751FE"/>
    <w:rsid w:val="00275DDC"/>
    <w:rsid w:val="00277162"/>
    <w:rsid w:val="002849BB"/>
    <w:rsid w:val="00287590"/>
    <w:rsid w:val="002960C6"/>
    <w:rsid w:val="00297185"/>
    <w:rsid w:val="0029726D"/>
    <w:rsid w:val="002A1341"/>
    <w:rsid w:val="002A3944"/>
    <w:rsid w:val="002A456A"/>
    <w:rsid w:val="002A46A3"/>
    <w:rsid w:val="002A514B"/>
    <w:rsid w:val="002A67D3"/>
    <w:rsid w:val="002B033C"/>
    <w:rsid w:val="002B03A9"/>
    <w:rsid w:val="002B067E"/>
    <w:rsid w:val="002B0859"/>
    <w:rsid w:val="002B0AF6"/>
    <w:rsid w:val="002B2143"/>
    <w:rsid w:val="002B7A69"/>
    <w:rsid w:val="002C101C"/>
    <w:rsid w:val="002C2BBD"/>
    <w:rsid w:val="002C3577"/>
    <w:rsid w:val="002C38C9"/>
    <w:rsid w:val="002C38FC"/>
    <w:rsid w:val="002D3B77"/>
    <w:rsid w:val="002D3C70"/>
    <w:rsid w:val="002D5555"/>
    <w:rsid w:val="002D58CA"/>
    <w:rsid w:val="002E0368"/>
    <w:rsid w:val="002E1529"/>
    <w:rsid w:val="002E2148"/>
    <w:rsid w:val="002E27B1"/>
    <w:rsid w:val="002E3BED"/>
    <w:rsid w:val="002E3C30"/>
    <w:rsid w:val="002E78C9"/>
    <w:rsid w:val="002F4FA7"/>
    <w:rsid w:val="002F5FF6"/>
    <w:rsid w:val="002F6601"/>
    <w:rsid w:val="002F6C78"/>
    <w:rsid w:val="002F790D"/>
    <w:rsid w:val="003019A6"/>
    <w:rsid w:val="00303DE0"/>
    <w:rsid w:val="00304566"/>
    <w:rsid w:val="00305332"/>
    <w:rsid w:val="00306036"/>
    <w:rsid w:val="003066AE"/>
    <w:rsid w:val="00307079"/>
    <w:rsid w:val="00307C7B"/>
    <w:rsid w:val="0031171A"/>
    <w:rsid w:val="003125AD"/>
    <w:rsid w:val="0031512B"/>
    <w:rsid w:val="0031765F"/>
    <w:rsid w:val="00324706"/>
    <w:rsid w:val="00324B80"/>
    <w:rsid w:val="00324F57"/>
    <w:rsid w:val="003253CC"/>
    <w:rsid w:val="00326E3F"/>
    <w:rsid w:val="003275E3"/>
    <w:rsid w:val="00335301"/>
    <w:rsid w:val="00337404"/>
    <w:rsid w:val="003422C2"/>
    <w:rsid w:val="003437A1"/>
    <w:rsid w:val="0034610B"/>
    <w:rsid w:val="00346751"/>
    <w:rsid w:val="00346D99"/>
    <w:rsid w:val="00346DFA"/>
    <w:rsid w:val="00346F7C"/>
    <w:rsid w:val="0035414C"/>
    <w:rsid w:val="00354C13"/>
    <w:rsid w:val="00357C34"/>
    <w:rsid w:val="0036230E"/>
    <w:rsid w:val="00362C8B"/>
    <w:rsid w:val="00362FA6"/>
    <w:rsid w:val="00363A24"/>
    <w:rsid w:val="00364DB8"/>
    <w:rsid w:val="0037046F"/>
    <w:rsid w:val="00371CC0"/>
    <w:rsid w:val="003729CC"/>
    <w:rsid w:val="00373785"/>
    <w:rsid w:val="0037553B"/>
    <w:rsid w:val="00377F3F"/>
    <w:rsid w:val="00383875"/>
    <w:rsid w:val="003846D4"/>
    <w:rsid w:val="0038606B"/>
    <w:rsid w:val="003862D6"/>
    <w:rsid w:val="00386BE9"/>
    <w:rsid w:val="00390C16"/>
    <w:rsid w:val="00397B1D"/>
    <w:rsid w:val="003A0A1C"/>
    <w:rsid w:val="003A31D2"/>
    <w:rsid w:val="003A4D85"/>
    <w:rsid w:val="003A7C9B"/>
    <w:rsid w:val="003B210E"/>
    <w:rsid w:val="003B488F"/>
    <w:rsid w:val="003B7B42"/>
    <w:rsid w:val="003B7E9C"/>
    <w:rsid w:val="003C1349"/>
    <w:rsid w:val="003C284B"/>
    <w:rsid w:val="003C3E56"/>
    <w:rsid w:val="003C6435"/>
    <w:rsid w:val="003D5437"/>
    <w:rsid w:val="003D7C79"/>
    <w:rsid w:val="003E4783"/>
    <w:rsid w:val="003E5135"/>
    <w:rsid w:val="003E5B35"/>
    <w:rsid w:val="003F1239"/>
    <w:rsid w:val="003F18A8"/>
    <w:rsid w:val="003F3C61"/>
    <w:rsid w:val="003F46B6"/>
    <w:rsid w:val="003F52D1"/>
    <w:rsid w:val="003F6092"/>
    <w:rsid w:val="003F634F"/>
    <w:rsid w:val="003F6DD1"/>
    <w:rsid w:val="003F7142"/>
    <w:rsid w:val="004050D9"/>
    <w:rsid w:val="00406601"/>
    <w:rsid w:val="004115FA"/>
    <w:rsid w:val="00411BE2"/>
    <w:rsid w:val="0041380D"/>
    <w:rsid w:val="00414816"/>
    <w:rsid w:val="00414CC2"/>
    <w:rsid w:val="0041611A"/>
    <w:rsid w:val="00422099"/>
    <w:rsid w:val="00424B0B"/>
    <w:rsid w:val="00425A30"/>
    <w:rsid w:val="004265CE"/>
    <w:rsid w:val="00427E5C"/>
    <w:rsid w:val="004303DD"/>
    <w:rsid w:val="00430AF6"/>
    <w:rsid w:val="00430F02"/>
    <w:rsid w:val="00431CEF"/>
    <w:rsid w:val="00435225"/>
    <w:rsid w:val="00435FC4"/>
    <w:rsid w:val="0043707D"/>
    <w:rsid w:val="0044157D"/>
    <w:rsid w:val="004437DE"/>
    <w:rsid w:val="004438A3"/>
    <w:rsid w:val="00443E0D"/>
    <w:rsid w:val="004443F1"/>
    <w:rsid w:val="00445FC0"/>
    <w:rsid w:val="0044610D"/>
    <w:rsid w:val="00446665"/>
    <w:rsid w:val="004475F0"/>
    <w:rsid w:val="00451CAD"/>
    <w:rsid w:val="004527C7"/>
    <w:rsid w:val="00453DC9"/>
    <w:rsid w:val="00454590"/>
    <w:rsid w:val="00456F3F"/>
    <w:rsid w:val="00460308"/>
    <w:rsid w:val="00460D25"/>
    <w:rsid w:val="00465C8F"/>
    <w:rsid w:val="00465DA0"/>
    <w:rsid w:val="0046750A"/>
    <w:rsid w:val="00470BE9"/>
    <w:rsid w:val="00470D27"/>
    <w:rsid w:val="0047168E"/>
    <w:rsid w:val="00471743"/>
    <w:rsid w:val="00472A7F"/>
    <w:rsid w:val="00472EA6"/>
    <w:rsid w:val="00472FD5"/>
    <w:rsid w:val="0047321F"/>
    <w:rsid w:val="004762C3"/>
    <w:rsid w:val="00482CE2"/>
    <w:rsid w:val="004838CF"/>
    <w:rsid w:val="00487448"/>
    <w:rsid w:val="00492CBE"/>
    <w:rsid w:val="00493237"/>
    <w:rsid w:val="00496481"/>
    <w:rsid w:val="004A15BC"/>
    <w:rsid w:val="004A2923"/>
    <w:rsid w:val="004A379F"/>
    <w:rsid w:val="004A3F47"/>
    <w:rsid w:val="004B384E"/>
    <w:rsid w:val="004B4617"/>
    <w:rsid w:val="004B58F6"/>
    <w:rsid w:val="004B5A85"/>
    <w:rsid w:val="004B6124"/>
    <w:rsid w:val="004B7C2F"/>
    <w:rsid w:val="004C1467"/>
    <w:rsid w:val="004C263C"/>
    <w:rsid w:val="004C6D88"/>
    <w:rsid w:val="004D04AD"/>
    <w:rsid w:val="004D13FD"/>
    <w:rsid w:val="004D25F3"/>
    <w:rsid w:val="004D29D1"/>
    <w:rsid w:val="004D5C07"/>
    <w:rsid w:val="004D6467"/>
    <w:rsid w:val="004E0322"/>
    <w:rsid w:val="004E09F0"/>
    <w:rsid w:val="004E1CBD"/>
    <w:rsid w:val="004E315A"/>
    <w:rsid w:val="004E3305"/>
    <w:rsid w:val="004E37CB"/>
    <w:rsid w:val="004E7202"/>
    <w:rsid w:val="004E765C"/>
    <w:rsid w:val="004F3454"/>
    <w:rsid w:val="004F678C"/>
    <w:rsid w:val="004F6BC0"/>
    <w:rsid w:val="00501B05"/>
    <w:rsid w:val="005052EF"/>
    <w:rsid w:val="00505E1D"/>
    <w:rsid w:val="005069BB"/>
    <w:rsid w:val="005110CD"/>
    <w:rsid w:val="005137BB"/>
    <w:rsid w:val="005175FB"/>
    <w:rsid w:val="00522246"/>
    <w:rsid w:val="00523D4F"/>
    <w:rsid w:val="0052538E"/>
    <w:rsid w:val="00527A50"/>
    <w:rsid w:val="00530046"/>
    <w:rsid w:val="00531FFD"/>
    <w:rsid w:val="00533DF7"/>
    <w:rsid w:val="00535138"/>
    <w:rsid w:val="00536B0D"/>
    <w:rsid w:val="005408C5"/>
    <w:rsid w:val="00541D76"/>
    <w:rsid w:val="00541E5B"/>
    <w:rsid w:val="0054584D"/>
    <w:rsid w:val="005468DC"/>
    <w:rsid w:val="00546F41"/>
    <w:rsid w:val="00547A37"/>
    <w:rsid w:val="00550A2C"/>
    <w:rsid w:val="00550AA2"/>
    <w:rsid w:val="005510E0"/>
    <w:rsid w:val="00552F55"/>
    <w:rsid w:val="005535DD"/>
    <w:rsid w:val="005547DA"/>
    <w:rsid w:val="00554FE2"/>
    <w:rsid w:val="00555718"/>
    <w:rsid w:val="00556C92"/>
    <w:rsid w:val="00556E31"/>
    <w:rsid w:val="00557149"/>
    <w:rsid w:val="005627D0"/>
    <w:rsid w:val="00565C77"/>
    <w:rsid w:val="0056621F"/>
    <w:rsid w:val="00566E7F"/>
    <w:rsid w:val="00567126"/>
    <w:rsid w:val="00571A8F"/>
    <w:rsid w:val="00571C4B"/>
    <w:rsid w:val="00572140"/>
    <w:rsid w:val="00572D02"/>
    <w:rsid w:val="00572E84"/>
    <w:rsid w:val="00573A6D"/>
    <w:rsid w:val="00573BF7"/>
    <w:rsid w:val="0057522E"/>
    <w:rsid w:val="00575F56"/>
    <w:rsid w:val="00581344"/>
    <w:rsid w:val="00582CFC"/>
    <w:rsid w:val="0058452B"/>
    <w:rsid w:val="00585BB1"/>
    <w:rsid w:val="005863D4"/>
    <w:rsid w:val="00593011"/>
    <w:rsid w:val="005933B2"/>
    <w:rsid w:val="00594419"/>
    <w:rsid w:val="005956F3"/>
    <w:rsid w:val="005957DD"/>
    <w:rsid w:val="005A05CB"/>
    <w:rsid w:val="005A108D"/>
    <w:rsid w:val="005A1AA0"/>
    <w:rsid w:val="005A2E69"/>
    <w:rsid w:val="005A3DD5"/>
    <w:rsid w:val="005A5222"/>
    <w:rsid w:val="005A7107"/>
    <w:rsid w:val="005B1A98"/>
    <w:rsid w:val="005B1BF5"/>
    <w:rsid w:val="005B3265"/>
    <w:rsid w:val="005B48C1"/>
    <w:rsid w:val="005B7CF5"/>
    <w:rsid w:val="005C261C"/>
    <w:rsid w:val="005C4F65"/>
    <w:rsid w:val="005C5F9C"/>
    <w:rsid w:val="005C678E"/>
    <w:rsid w:val="005C7128"/>
    <w:rsid w:val="005D0249"/>
    <w:rsid w:val="005D1986"/>
    <w:rsid w:val="005D257C"/>
    <w:rsid w:val="005D36F1"/>
    <w:rsid w:val="005D3E18"/>
    <w:rsid w:val="005D7EDB"/>
    <w:rsid w:val="005E28E2"/>
    <w:rsid w:val="005E3F3B"/>
    <w:rsid w:val="005E602E"/>
    <w:rsid w:val="005E7A13"/>
    <w:rsid w:val="005F0735"/>
    <w:rsid w:val="005F3B4D"/>
    <w:rsid w:val="005F7620"/>
    <w:rsid w:val="0060018F"/>
    <w:rsid w:val="00600A83"/>
    <w:rsid w:val="00600E72"/>
    <w:rsid w:val="00600FD8"/>
    <w:rsid w:val="006031C4"/>
    <w:rsid w:val="006048C6"/>
    <w:rsid w:val="006070D0"/>
    <w:rsid w:val="0060771C"/>
    <w:rsid w:val="0060775F"/>
    <w:rsid w:val="0060795A"/>
    <w:rsid w:val="006102CF"/>
    <w:rsid w:val="00610E5F"/>
    <w:rsid w:val="00612890"/>
    <w:rsid w:val="00613B12"/>
    <w:rsid w:val="00614178"/>
    <w:rsid w:val="00615563"/>
    <w:rsid w:val="006155FE"/>
    <w:rsid w:val="006169E4"/>
    <w:rsid w:val="006177C3"/>
    <w:rsid w:val="00617CC1"/>
    <w:rsid w:val="006213CC"/>
    <w:rsid w:val="00621D77"/>
    <w:rsid w:val="0062315E"/>
    <w:rsid w:val="00625056"/>
    <w:rsid w:val="00625DCE"/>
    <w:rsid w:val="00631416"/>
    <w:rsid w:val="00632521"/>
    <w:rsid w:val="00632591"/>
    <w:rsid w:val="0063289C"/>
    <w:rsid w:val="0063304E"/>
    <w:rsid w:val="006330C0"/>
    <w:rsid w:val="0063503D"/>
    <w:rsid w:val="006351EE"/>
    <w:rsid w:val="00635C90"/>
    <w:rsid w:val="0063775A"/>
    <w:rsid w:val="00641D09"/>
    <w:rsid w:val="00641FD0"/>
    <w:rsid w:val="00643420"/>
    <w:rsid w:val="00644A67"/>
    <w:rsid w:val="006450D1"/>
    <w:rsid w:val="00645E53"/>
    <w:rsid w:val="006476D3"/>
    <w:rsid w:val="00655327"/>
    <w:rsid w:val="006606B0"/>
    <w:rsid w:val="006634FC"/>
    <w:rsid w:val="00663A35"/>
    <w:rsid w:val="0066488E"/>
    <w:rsid w:val="00665FB5"/>
    <w:rsid w:val="006667B2"/>
    <w:rsid w:val="0067178A"/>
    <w:rsid w:val="006721DA"/>
    <w:rsid w:val="00673871"/>
    <w:rsid w:val="00673CB8"/>
    <w:rsid w:val="00673ED2"/>
    <w:rsid w:val="0067473C"/>
    <w:rsid w:val="00675227"/>
    <w:rsid w:val="00675CCC"/>
    <w:rsid w:val="00675D51"/>
    <w:rsid w:val="006811DE"/>
    <w:rsid w:val="006823B4"/>
    <w:rsid w:val="0068356A"/>
    <w:rsid w:val="00690337"/>
    <w:rsid w:val="0069189B"/>
    <w:rsid w:val="00694728"/>
    <w:rsid w:val="0069783D"/>
    <w:rsid w:val="006A3603"/>
    <w:rsid w:val="006A6505"/>
    <w:rsid w:val="006A6F37"/>
    <w:rsid w:val="006A7078"/>
    <w:rsid w:val="006A7FB6"/>
    <w:rsid w:val="006B03F9"/>
    <w:rsid w:val="006B193A"/>
    <w:rsid w:val="006B1C48"/>
    <w:rsid w:val="006B2292"/>
    <w:rsid w:val="006B2BC3"/>
    <w:rsid w:val="006B48FD"/>
    <w:rsid w:val="006B72C8"/>
    <w:rsid w:val="006B7B7A"/>
    <w:rsid w:val="006C1281"/>
    <w:rsid w:val="006C1BF2"/>
    <w:rsid w:val="006C23EF"/>
    <w:rsid w:val="006C2FE3"/>
    <w:rsid w:val="006C3075"/>
    <w:rsid w:val="006C570B"/>
    <w:rsid w:val="006C7CDB"/>
    <w:rsid w:val="006D403F"/>
    <w:rsid w:val="006D53CA"/>
    <w:rsid w:val="006E1DA6"/>
    <w:rsid w:val="006F14EC"/>
    <w:rsid w:val="006F4870"/>
    <w:rsid w:val="006F4EA6"/>
    <w:rsid w:val="006F5AD1"/>
    <w:rsid w:val="006F5ADE"/>
    <w:rsid w:val="006F7851"/>
    <w:rsid w:val="006F7EC8"/>
    <w:rsid w:val="0070027D"/>
    <w:rsid w:val="007025BF"/>
    <w:rsid w:val="00703045"/>
    <w:rsid w:val="0070349F"/>
    <w:rsid w:val="00705C7B"/>
    <w:rsid w:val="0070647B"/>
    <w:rsid w:val="00712148"/>
    <w:rsid w:val="007145C5"/>
    <w:rsid w:val="007207BA"/>
    <w:rsid w:val="007218C9"/>
    <w:rsid w:val="00721AAD"/>
    <w:rsid w:val="00725422"/>
    <w:rsid w:val="00725904"/>
    <w:rsid w:val="00725B93"/>
    <w:rsid w:val="0073125A"/>
    <w:rsid w:val="00732131"/>
    <w:rsid w:val="0073284E"/>
    <w:rsid w:val="00732E14"/>
    <w:rsid w:val="0073362D"/>
    <w:rsid w:val="00734D68"/>
    <w:rsid w:val="0073787F"/>
    <w:rsid w:val="00740714"/>
    <w:rsid w:val="0074093D"/>
    <w:rsid w:val="007412F4"/>
    <w:rsid w:val="00742CA3"/>
    <w:rsid w:val="00742E0B"/>
    <w:rsid w:val="00742F86"/>
    <w:rsid w:val="007471B4"/>
    <w:rsid w:val="00747E43"/>
    <w:rsid w:val="0075102F"/>
    <w:rsid w:val="00752A13"/>
    <w:rsid w:val="00753082"/>
    <w:rsid w:val="00756F8E"/>
    <w:rsid w:val="0075731D"/>
    <w:rsid w:val="00760961"/>
    <w:rsid w:val="00761524"/>
    <w:rsid w:val="007624FC"/>
    <w:rsid w:val="00763BB7"/>
    <w:rsid w:val="007644F7"/>
    <w:rsid w:val="00764C6B"/>
    <w:rsid w:val="0076551E"/>
    <w:rsid w:val="00766793"/>
    <w:rsid w:val="00767688"/>
    <w:rsid w:val="00770351"/>
    <w:rsid w:val="007703A6"/>
    <w:rsid w:val="00771B01"/>
    <w:rsid w:val="0077436A"/>
    <w:rsid w:val="00777E8E"/>
    <w:rsid w:val="007812C2"/>
    <w:rsid w:val="00782126"/>
    <w:rsid w:val="007822F3"/>
    <w:rsid w:val="00782FF3"/>
    <w:rsid w:val="007832F8"/>
    <w:rsid w:val="007848A6"/>
    <w:rsid w:val="00784924"/>
    <w:rsid w:val="007849FA"/>
    <w:rsid w:val="00785EEF"/>
    <w:rsid w:val="00787745"/>
    <w:rsid w:val="00791465"/>
    <w:rsid w:val="007928D8"/>
    <w:rsid w:val="0079450E"/>
    <w:rsid w:val="007958E1"/>
    <w:rsid w:val="007A0608"/>
    <w:rsid w:val="007A1677"/>
    <w:rsid w:val="007A1855"/>
    <w:rsid w:val="007A20D7"/>
    <w:rsid w:val="007A34CE"/>
    <w:rsid w:val="007A4FB5"/>
    <w:rsid w:val="007A5393"/>
    <w:rsid w:val="007A6B3E"/>
    <w:rsid w:val="007A7DEB"/>
    <w:rsid w:val="007B26D4"/>
    <w:rsid w:val="007B2799"/>
    <w:rsid w:val="007B2B04"/>
    <w:rsid w:val="007B30CE"/>
    <w:rsid w:val="007B4014"/>
    <w:rsid w:val="007B417D"/>
    <w:rsid w:val="007C1E83"/>
    <w:rsid w:val="007C1EB9"/>
    <w:rsid w:val="007C378A"/>
    <w:rsid w:val="007C39C5"/>
    <w:rsid w:val="007C5E15"/>
    <w:rsid w:val="007C69AB"/>
    <w:rsid w:val="007C7CF3"/>
    <w:rsid w:val="007D0C1C"/>
    <w:rsid w:val="007D0F42"/>
    <w:rsid w:val="007D53E8"/>
    <w:rsid w:val="007D5D91"/>
    <w:rsid w:val="007E0295"/>
    <w:rsid w:val="007E0644"/>
    <w:rsid w:val="007E1B05"/>
    <w:rsid w:val="007E207E"/>
    <w:rsid w:val="007F161D"/>
    <w:rsid w:val="007F2D15"/>
    <w:rsid w:val="007F35EA"/>
    <w:rsid w:val="007F497B"/>
    <w:rsid w:val="007F568F"/>
    <w:rsid w:val="007F57D8"/>
    <w:rsid w:val="007F5A29"/>
    <w:rsid w:val="007F6022"/>
    <w:rsid w:val="008029EA"/>
    <w:rsid w:val="0080330E"/>
    <w:rsid w:val="008043E3"/>
    <w:rsid w:val="00805C1F"/>
    <w:rsid w:val="008060BE"/>
    <w:rsid w:val="00810969"/>
    <w:rsid w:val="00810D59"/>
    <w:rsid w:val="008115CF"/>
    <w:rsid w:val="0081161E"/>
    <w:rsid w:val="00811652"/>
    <w:rsid w:val="00817035"/>
    <w:rsid w:val="00817099"/>
    <w:rsid w:val="008172AF"/>
    <w:rsid w:val="00820618"/>
    <w:rsid w:val="008222B0"/>
    <w:rsid w:val="00823E04"/>
    <w:rsid w:val="008260F6"/>
    <w:rsid w:val="0082617B"/>
    <w:rsid w:val="00826388"/>
    <w:rsid w:val="00826D0E"/>
    <w:rsid w:val="00830C00"/>
    <w:rsid w:val="0083159F"/>
    <w:rsid w:val="00832A6B"/>
    <w:rsid w:val="00833385"/>
    <w:rsid w:val="0083384B"/>
    <w:rsid w:val="008342F8"/>
    <w:rsid w:val="008412BF"/>
    <w:rsid w:val="00843970"/>
    <w:rsid w:val="00844397"/>
    <w:rsid w:val="00844920"/>
    <w:rsid w:val="008450E1"/>
    <w:rsid w:val="0084543B"/>
    <w:rsid w:val="0084725A"/>
    <w:rsid w:val="00850FC4"/>
    <w:rsid w:val="0085246F"/>
    <w:rsid w:val="00857C07"/>
    <w:rsid w:val="0086244A"/>
    <w:rsid w:val="00862733"/>
    <w:rsid w:val="00862981"/>
    <w:rsid w:val="00863EE2"/>
    <w:rsid w:val="008641F7"/>
    <w:rsid w:val="008657C3"/>
    <w:rsid w:val="008704D7"/>
    <w:rsid w:val="0087119A"/>
    <w:rsid w:val="00871684"/>
    <w:rsid w:val="00874353"/>
    <w:rsid w:val="00876575"/>
    <w:rsid w:val="0088040B"/>
    <w:rsid w:val="00880D94"/>
    <w:rsid w:val="00883A7D"/>
    <w:rsid w:val="008845D4"/>
    <w:rsid w:val="00884797"/>
    <w:rsid w:val="00885D5E"/>
    <w:rsid w:val="00887515"/>
    <w:rsid w:val="00892B92"/>
    <w:rsid w:val="00893254"/>
    <w:rsid w:val="0089402C"/>
    <w:rsid w:val="00894330"/>
    <w:rsid w:val="008951D0"/>
    <w:rsid w:val="0089581D"/>
    <w:rsid w:val="008A0F6E"/>
    <w:rsid w:val="008A10A5"/>
    <w:rsid w:val="008A2D10"/>
    <w:rsid w:val="008A361E"/>
    <w:rsid w:val="008A560A"/>
    <w:rsid w:val="008B17DE"/>
    <w:rsid w:val="008B2304"/>
    <w:rsid w:val="008B2CC9"/>
    <w:rsid w:val="008B3442"/>
    <w:rsid w:val="008B4B30"/>
    <w:rsid w:val="008B4EB4"/>
    <w:rsid w:val="008B51D5"/>
    <w:rsid w:val="008B682C"/>
    <w:rsid w:val="008B78A6"/>
    <w:rsid w:val="008C033A"/>
    <w:rsid w:val="008C1274"/>
    <w:rsid w:val="008C6020"/>
    <w:rsid w:val="008C6B4D"/>
    <w:rsid w:val="008D0A6A"/>
    <w:rsid w:val="008D35F9"/>
    <w:rsid w:val="008E1FC8"/>
    <w:rsid w:val="008E292E"/>
    <w:rsid w:val="008E4253"/>
    <w:rsid w:val="008E6FC3"/>
    <w:rsid w:val="008E79B1"/>
    <w:rsid w:val="008E79E6"/>
    <w:rsid w:val="008E7E45"/>
    <w:rsid w:val="008F1409"/>
    <w:rsid w:val="008F24DA"/>
    <w:rsid w:val="008F24FC"/>
    <w:rsid w:val="008F5F3A"/>
    <w:rsid w:val="00901F99"/>
    <w:rsid w:val="00903EEA"/>
    <w:rsid w:val="009050FF"/>
    <w:rsid w:val="009064A7"/>
    <w:rsid w:val="009076E5"/>
    <w:rsid w:val="00910A98"/>
    <w:rsid w:val="00917463"/>
    <w:rsid w:val="009229C5"/>
    <w:rsid w:val="00924CE6"/>
    <w:rsid w:val="00924E03"/>
    <w:rsid w:val="0093042A"/>
    <w:rsid w:val="0093078A"/>
    <w:rsid w:val="00931A55"/>
    <w:rsid w:val="00933C0F"/>
    <w:rsid w:val="00933D7F"/>
    <w:rsid w:val="0093427C"/>
    <w:rsid w:val="009348F0"/>
    <w:rsid w:val="009373CF"/>
    <w:rsid w:val="00940546"/>
    <w:rsid w:val="0094110A"/>
    <w:rsid w:val="00941112"/>
    <w:rsid w:val="00941348"/>
    <w:rsid w:val="00944728"/>
    <w:rsid w:val="00944AAC"/>
    <w:rsid w:val="00945A14"/>
    <w:rsid w:val="00946242"/>
    <w:rsid w:val="0094721F"/>
    <w:rsid w:val="0095032F"/>
    <w:rsid w:val="0095207A"/>
    <w:rsid w:val="0095217A"/>
    <w:rsid w:val="0095256C"/>
    <w:rsid w:val="0095345C"/>
    <w:rsid w:val="00956221"/>
    <w:rsid w:val="00957B99"/>
    <w:rsid w:val="00960C79"/>
    <w:rsid w:val="0096251C"/>
    <w:rsid w:val="009635EB"/>
    <w:rsid w:val="00965CE8"/>
    <w:rsid w:val="00966030"/>
    <w:rsid w:val="00967134"/>
    <w:rsid w:val="00972361"/>
    <w:rsid w:val="0097324E"/>
    <w:rsid w:val="00974A2A"/>
    <w:rsid w:val="009758E9"/>
    <w:rsid w:val="00975B64"/>
    <w:rsid w:val="00976A7D"/>
    <w:rsid w:val="00980ECB"/>
    <w:rsid w:val="00980ED5"/>
    <w:rsid w:val="009831AD"/>
    <w:rsid w:val="00983954"/>
    <w:rsid w:val="009847F6"/>
    <w:rsid w:val="00985BC2"/>
    <w:rsid w:val="00986C25"/>
    <w:rsid w:val="00987770"/>
    <w:rsid w:val="00987C39"/>
    <w:rsid w:val="00990524"/>
    <w:rsid w:val="00991816"/>
    <w:rsid w:val="009926F5"/>
    <w:rsid w:val="00992B8C"/>
    <w:rsid w:val="009945B6"/>
    <w:rsid w:val="00995CB3"/>
    <w:rsid w:val="0099622E"/>
    <w:rsid w:val="00996281"/>
    <w:rsid w:val="00997396"/>
    <w:rsid w:val="009978D6"/>
    <w:rsid w:val="009A1322"/>
    <w:rsid w:val="009A2554"/>
    <w:rsid w:val="009A3990"/>
    <w:rsid w:val="009A5677"/>
    <w:rsid w:val="009A5F5A"/>
    <w:rsid w:val="009A6CDD"/>
    <w:rsid w:val="009A6F1F"/>
    <w:rsid w:val="009A726E"/>
    <w:rsid w:val="009A7667"/>
    <w:rsid w:val="009A7E07"/>
    <w:rsid w:val="009B1EB0"/>
    <w:rsid w:val="009B210F"/>
    <w:rsid w:val="009B4C75"/>
    <w:rsid w:val="009B5370"/>
    <w:rsid w:val="009B5721"/>
    <w:rsid w:val="009B6804"/>
    <w:rsid w:val="009B6EBD"/>
    <w:rsid w:val="009B6F85"/>
    <w:rsid w:val="009B7838"/>
    <w:rsid w:val="009C0699"/>
    <w:rsid w:val="009C07D4"/>
    <w:rsid w:val="009C0CF4"/>
    <w:rsid w:val="009C1307"/>
    <w:rsid w:val="009C2BFB"/>
    <w:rsid w:val="009C38D3"/>
    <w:rsid w:val="009C3D6F"/>
    <w:rsid w:val="009C4CE4"/>
    <w:rsid w:val="009D0131"/>
    <w:rsid w:val="009D0E62"/>
    <w:rsid w:val="009D3180"/>
    <w:rsid w:val="009D60D5"/>
    <w:rsid w:val="009E2F93"/>
    <w:rsid w:val="009E2F98"/>
    <w:rsid w:val="009E582A"/>
    <w:rsid w:val="009E637C"/>
    <w:rsid w:val="009E715D"/>
    <w:rsid w:val="009E71E0"/>
    <w:rsid w:val="009E7DAA"/>
    <w:rsid w:val="009F0AB1"/>
    <w:rsid w:val="009F1382"/>
    <w:rsid w:val="009F294A"/>
    <w:rsid w:val="00A0154D"/>
    <w:rsid w:val="00A01922"/>
    <w:rsid w:val="00A05D95"/>
    <w:rsid w:val="00A13D47"/>
    <w:rsid w:val="00A14152"/>
    <w:rsid w:val="00A16914"/>
    <w:rsid w:val="00A16B68"/>
    <w:rsid w:val="00A21A95"/>
    <w:rsid w:val="00A22A8C"/>
    <w:rsid w:val="00A22FEB"/>
    <w:rsid w:val="00A25E26"/>
    <w:rsid w:val="00A2624D"/>
    <w:rsid w:val="00A2687A"/>
    <w:rsid w:val="00A3227E"/>
    <w:rsid w:val="00A327FE"/>
    <w:rsid w:val="00A33501"/>
    <w:rsid w:val="00A33EAF"/>
    <w:rsid w:val="00A37206"/>
    <w:rsid w:val="00A425B7"/>
    <w:rsid w:val="00A466D1"/>
    <w:rsid w:val="00A53970"/>
    <w:rsid w:val="00A54636"/>
    <w:rsid w:val="00A55DD1"/>
    <w:rsid w:val="00A56D13"/>
    <w:rsid w:val="00A57D02"/>
    <w:rsid w:val="00A6065A"/>
    <w:rsid w:val="00A6078D"/>
    <w:rsid w:val="00A607A7"/>
    <w:rsid w:val="00A63FF2"/>
    <w:rsid w:val="00A65ED0"/>
    <w:rsid w:val="00A660B2"/>
    <w:rsid w:val="00A66BDE"/>
    <w:rsid w:val="00A7091E"/>
    <w:rsid w:val="00A70B76"/>
    <w:rsid w:val="00A71AB1"/>
    <w:rsid w:val="00A72E9C"/>
    <w:rsid w:val="00A744C8"/>
    <w:rsid w:val="00A8048E"/>
    <w:rsid w:val="00A82635"/>
    <w:rsid w:val="00A835CE"/>
    <w:rsid w:val="00A858AE"/>
    <w:rsid w:val="00A877B4"/>
    <w:rsid w:val="00A91FAD"/>
    <w:rsid w:val="00A94283"/>
    <w:rsid w:val="00A96145"/>
    <w:rsid w:val="00A9797F"/>
    <w:rsid w:val="00AA02F5"/>
    <w:rsid w:val="00AA081B"/>
    <w:rsid w:val="00AA0E0A"/>
    <w:rsid w:val="00AA1E72"/>
    <w:rsid w:val="00AA253F"/>
    <w:rsid w:val="00AA3669"/>
    <w:rsid w:val="00AA5A40"/>
    <w:rsid w:val="00AA711E"/>
    <w:rsid w:val="00AB0286"/>
    <w:rsid w:val="00AB089B"/>
    <w:rsid w:val="00AB195F"/>
    <w:rsid w:val="00AB391C"/>
    <w:rsid w:val="00AB3D7A"/>
    <w:rsid w:val="00AB4A8F"/>
    <w:rsid w:val="00AB6BB0"/>
    <w:rsid w:val="00AB6EA7"/>
    <w:rsid w:val="00AC08D6"/>
    <w:rsid w:val="00AC0DC3"/>
    <w:rsid w:val="00AC140B"/>
    <w:rsid w:val="00AC21C2"/>
    <w:rsid w:val="00AC48CD"/>
    <w:rsid w:val="00AC499A"/>
    <w:rsid w:val="00AC4B58"/>
    <w:rsid w:val="00AC5249"/>
    <w:rsid w:val="00AC624D"/>
    <w:rsid w:val="00AC69F8"/>
    <w:rsid w:val="00AD37EC"/>
    <w:rsid w:val="00AD5051"/>
    <w:rsid w:val="00AD54E4"/>
    <w:rsid w:val="00AD5BA8"/>
    <w:rsid w:val="00AD6A8F"/>
    <w:rsid w:val="00AE16B6"/>
    <w:rsid w:val="00AE4D1D"/>
    <w:rsid w:val="00AE5FF6"/>
    <w:rsid w:val="00AF0C60"/>
    <w:rsid w:val="00AF0E80"/>
    <w:rsid w:val="00AF2A17"/>
    <w:rsid w:val="00AF3C40"/>
    <w:rsid w:val="00AF3E15"/>
    <w:rsid w:val="00AF45F6"/>
    <w:rsid w:val="00AF486E"/>
    <w:rsid w:val="00AF4F8F"/>
    <w:rsid w:val="00AF578D"/>
    <w:rsid w:val="00AF77FD"/>
    <w:rsid w:val="00B01DA5"/>
    <w:rsid w:val="00B05A77"/>
    <w:rsid w:val="00B06303"/>
    <w:rsid w:val="00B103BF"/>
    <w:rsid w:val="00B1091B"/>
    <w:rsid w:val="00B1137C"/>
    <w:rsid w:val="00B13302"/>
    <w:rsid w:val="00B133C8"/>
    <w:rsid w:val="00B134A2"/>
    <w:rsid w:val="00B14A2D"/>
    <w:rsid w:val="00B15128"/>
    <w:rsid w:val="00B22DCF"/>
    <w:rsid w:val="00B25A7F"/>
    <w:rsid w:val="00B266F5"/>
    <w:rsid w:val="00B2673D"/>
    <w:rsid w:val="00B267CC"/>
    <w:rsid w:val="00B27EF0"/>
    <w:rsid w:val="00B31F28"/>
    <w:rsid w:val="00B32680"/>
    <w:rsid w:val="00B32B3B"/>
    <w:rsid w:val="00B34406"/>
    <w:rsid w:val="00B34883"/>
    <w:rsid w:val="00B36844"/>
    <w:rsid w:val="00B36889"/>
    <w:rsid w:val="00B37CD0"/>
    <w:rsid w:val="00B40ECF"/>
    <w:rsid w:val="00B45FB0"/>
    <w:rsid w:val="00B50238"/>
    <w:rsid w:val="00B50BCC"/>
    <w:rsid w:val="00B52349"/>
    <w:rsid w:val="00B53541"/>
    <w:rsid w:val="00B548C9"/>
    <w:rsid w:val="00B54A74"/>
    <w:rsid w:val="00B54A9E"/>
    <w:rsid w:val="00B54F03"/>
    <w:rsid w:val="00B5591A"/>
    <w:rsid w:val="00B5594C"/>
    <w:rsid w:val="00B5646A"/>
    <w:rsid w:val="00B57772"/>
    <w:rsid w:val="00B57AB0"/>
    <w:rsid w:val="00B57C6C"/>
    <w:rsid w:val="00B61D8D"/>
    <w:rsid w:val="00B62EA1"/>
    <w:rsid w:val="00B65A89"/>
    <w:rsid w:val="00B67784"/>
    <w:rsid w:val="00B70652"/>
    <w:rsid w:val="00B70F1B"/>
    <w:rsid w:val="00B73F84"/>
    <w:rsid w:val="00B75D9D"/>
    <w:rsid w:val="00B77430"/>
    <w:rsid w:val="00B80F60"/>
    <w:rsid w:val="00B830EE"/>
    <w:rsid w:val="00B8364A"/>
    <w:rsid w:val="00B84C3F"/>
    <w:rsid w:val="00B863D4"/>
    <w:rsid w:val="00B877FE"/>
    <w:rsid w:val="00B87B0F"/>
    <w:rsid w:val="00B90038"/>
    <w:rsid w:val="00B9444B"/>
    <w:rsid w:val="00BA040C"/>
    <w:rsid w:val="00BA2017"/>
    <w:rsid w:val="00BA256F"/>
    <w:rsid w:val="00BA288F"/>
    <w:rsid w:val="00BA29E6"/>
    <w:rsid w:val="00BA3258"/>
    <w:rsid w:val="00BA332E"/>
    <w:rsid w:val="00BA4470"/>
    <w:rsid w:val="00BA5C09"/>
    <w:rsid w:val="00BA75DC"/>
    <w:rsid w:val="00BB41FC"/>
    <w:rsid w:val="00BC515D"/>
    <w:rsid w:val="00BC780D"/>
    <w:rsid w:val="00BC781A"/>
    <w:rsid w:val="00BD0724"/>
    <w:rsid w:val="00BD4C8A"/>
    <w:rsid w:val="00BD4D98"/>
    <w:rsid w:val="00BD4EB1"/>
    <w:rsid w:val="00BD5499"/>
    <w:rsid w:val="00BD5E3E"/>
    <w:rsid w:val="00BD6DAB"/>
    <w:rsid w:val="00BE0FDB"/>
    <w:rsid w:val="00BE3539"/>
    <w:rsid w:val="00BE42EB"/>
    <w:rsid w:val="00BE5980"/>
    <w:rsid w:val="00BE6A14"/>
    <w:rsid w:val="00BF2417"/>
    <w:rsid w:val="00BF33C7"/>
    <w:rsid w:val="00BF38A1"/>
    <w:rsid w:val="00BF5E10"/>
    <w:rsid w:val="00BF7376"/>
    <w:rsid w:val="00BF79D8"/>
    <w:rsid w:val="00C04129"/>
    <w:rsid w:val="00C0456A"/>
    <w:rsid w:val="00C05137"/>
    <w:rsid w:val="00C068C1"/>
    <w:rsid w:val="00C1005C"/>
    <w:rsid w:val="00C11140"/>
    <w:rsid w:val="00C11245"/>
    <w:rsid w:val="00C11BF7"/>
    <w:rsid w:val="00C12754"/>
    <w:rsid w:val="00C1305B"/>
    <w:rsid w:val="00C133D3"/>
    <w:rsid w:val="00C1594A"/>
    <w:rsid w:val="00C15FDD"/>
    <w:rsid w:val="00C16944"/>
    <w:rsid w:val="00C17EE8"/>
    <w:rsid w:val="00C20610"/>
    <w:rsid w:val="00C23811"/>
    <w:rsid w:val="00C23C6E"/>
    <w:rsid w:val="00C240D3"/>
    <w:rsid w:val="00C24175"/>
    <w:rsid w:val="00C30FEE"/>
    <w:rsid w:val="00C32F8D"/>
    <w:rsid w:val="00C35502"/>
    <w:rsid w:val="00C356B3"/>
    <w:rsid w:val="00C360B0"/>
    <w:rsid w:val="00C36919"/>
    <w:rsid w:val="00C37011"/>
    <w:rsid w:val="00C37910"/>
    <w:rsid w:val="00C37AB6"/>
    <w:rsid w:val="00C4151C"/>
    <w:rsid w:val="00C441E0"/>
    <w:rsid w:val="00C44FBB"/>
    <w:rsid w:val="00C45363"/>
    <w:rsid w:val="00C4581D"/>
    <w:rsid w:val="00C477E5"/>
    <w:rsid w:val="00C50317"/>
    <w:rsid w:val="00C540A1"/>
    <w:rsid w:val="00C5417A"/>
    <w:rsid w:val="00C548AF"/>
    <w:rsid w:val="00C61340"/>
    <w:rsid w:val="00C626B7"/>
    <w:rsid w:val="00C62745"/>
    <w:rsid w:val="00C633C2"/>
    <w:rsid w:val="00C65BE6"/>
    <w:rsid w:val="00C7013E"/>
    <w:rsid w:val="00C707AF"/>
    <w:rsid w:val="00C71899"/>
    <w:rsid w:val="00C739DF"/>
    <w:rsid w:val="00C766C3"/>
    <w:rsid w:val="00C80993"/>
    <w:rsid w:val="00C82620"/>
    <w:rsid w:val="00C82FF8"/>
    <w:rsid w:val="00C83818"/>
    <w:rsid w:val="00C84DFD"/>
    <w:rsid w:val="00C866E7"/>
    <w:rsid w:val="00C87953"/>
    <w:rsid w:val="00C87DB3"/>
    <w:rsid w:val="00C901D5"/>
    <w:rsid w:val="00C92AD4"/>
    <w:rsid w:val="00C93E1E"/>
    <w:rsid w:val="00C96739"/>
    <w:rsid w:val="00C97D32"/>
    <w:rsid w:val="00CA3AE8"/>
    <w:rsid w:val="00CA65AF"/>
    <w:rsid w:val="00CB22EA"/>
    <w:rsid w:val="00CB3B61"/>
    <w:rsid w:val="00CB46B5"/>
    <w:rsid w:val="00CB76BF"/>
    <w:rsid w:val="00CC368D"/>
    <w:rsid w:val="00CC4E99"/>
    <w:rsid w:val="00CC6321"/>
    <w:rsid w:val="00CC66EA"/>
    <w:rsid w:val="00CD1A43"/>
    <w:rsid w:val="00CD1D09"/>
    <w:rsid w:val="00CD32D3"/>
    <w:rsid w:val="00CD4486"/>
    <w:rsid w:val="00CD48E9"/>
    <w:rsid w:val="00CD50E9"/>
    <w:rsid w:val="00CD60C2"/>
    <w:rsid w:val="00CE13F8"/>
    <w:rsid w:val="00CE1E3E"/>
    <w:rsid w:val="00CE2276"/>
    <w:rsid w:val="00CE29FB"/>
    <w:rsid w:val="00CE6C24"/>
    <w:rsid w:val="00CF0269"/>
    <w:rsid w:val="00CF1967"/>
    <w:rsid w:val="00CF2B21"/>
    <w:rsid w:val="00CF3C90"/>
    <w:rsid w:val="00CF4127"/>
    <w:rsid w:val="00CF5543"/>
    <w:rsid w:val="00CF5E7F"/>
    <w:rsid w:val="00CF60D4"/>
    <w:rsid w:val="00CF6B52"/>
    <w:rsid w:val="00CF71CE"/>
    <w:rsid w:val="00CF7C0B"/>
    <w:rsid w:val="00D0316C"/>
    <w:rsid w:val="00D04765"/>
    <w:rsid w:val="00D04E99"/>
    <w:rsid w:val="00D06F1A"/>
    <w:rsid w:val="00D117FF"/>
    <w:rsid w:val="00D14290"/>
    <w:rsid w:val="00D14AAD"/>
    <w:rsid w:val="00D1519F"/>
    <w:rsid w:val="00D16102"/>
    <w:rsid w:val="00D16592"/>
    <w:rsid w:val="00D16A11"/>
    <w:rsid w:val="00D200F9"/>
    <w:rsid w:val="00D2048A"/>
    <w:rsid w:val="00D20604"/>
    <w:rsid w:val="00D21282"/>
    <w:rsid w:val="00D21EDB"/>
    <w:rsid w:val="00D224E8"/>
    <w:rsid w:val="00D22E71"/>
    <w:rsid w:val="00D24CB5"/>
    <w:rsid w:val="00D255AD"/>
    <w:rsid w:val="00D27E4E"/>
    <w:rsid w:val="00D3156F"/>
    <w:rsid w:val="00D32ED5"/>
    <w:rsid w:val="00D33CEC"/>
    <w:rsid w:val="00D34E5E"/>
    <w:rsid w:val="00D350F6"/>
    <w:rsid w:val="00D352DD"/>
    <w:rsid w:val="00D359CA"/>
    <w:rsid w:val="00D35A33"/>
    <w:rsid w:val="00D407E6"/>
    <w:rsid w:val="00D41AED"/>
    <w:rsid w:val="00D41CC0"/>
    <w:rsid w:val="00D42470"/>
    <w:rsid w:val="00D42A9C"/>
    <w:rsid w:val="00D42B89"/>
    <w:rsid w:val="00D47F4F"/>
    <w:rsid w:val="00D51602"/>
    <w:rsid w:val="00D57536"/>
    <w:rsid w:val="00D602BA"/>
    <w:rsid w:val="00D62FB1"/>
    <w:rsid w:val="00D63A27"/>
    <w:rsid w:val="00D6464F"/>
    <w:rsid w:val="00D67B39"/>
    <w:rsid w:val="00D70261"/>
    <w:rsid w:val="00D70D79"/>
    <w:rsid w:val="00D7143D"/>
    <w:rsid w:val="00D7497B"/>
    <w:rsid w:val="00D807C5"/>
    <w:rsid w:val="00D814DB"/>
    <w:rsid w:val="00D84C7E"/>
    <w:rsid w:val="00D86700"/>
    <w:rsid w:val="00D870B9"/>
    <w:rsid w:val="00D91B25"/>
    <w:rsid w:val="00D92382"/>
    <w:rsid w:val="00D9434A"/>
    <w:rsid w:val="00D94492"/>
    <w:rsid w:val="00D94FFD"/>
    <w:rsid w:val="00D9531C"/>
    <w:rsid w:val="00D96B28"/>
    <w:rsid w:val="00DA0052"/>
    <w:rsid w:val="00DA16CB"/>
    <w:rsid w:val="00DA395D"/>
    <w:rsid w:val="00DA3F97"/>
    <w:rsid w:val="00DA596E"/>
    <w:rsid w:val="00DA6334"/>
    <w:rsid w:val="00DB1F42"/>
    <w:rsid w:val="00DB2E8C"/>
    <w:rsid w:val="00DB44FB"/>
    <w:rsid w:val="00DB5F67"/>
    <w:rsid w:val="00DB6B05"/>
    <w:rsid w:val="00DB7F7E"/>
    <w:rsid w:val="00DC1B98"/>
    <w:rsid w:val="00DC1BFF"/>
    <w:rsid w:val="00DC24C9"/>
    <w:rsid w:val="00DC2A2B"/>
    <w:rsid w:val="00DC2AB6"/>
    <w:rsid w:val="00DC45C5"/>
    <w:rsid w:val="00DC755D"/>
    <w:rsid w:val="00DC77B9"/>
    <w:rsid w:val="00DD0A8E"/>
    <w:rsid w:val="00DD163D"/>
    <w:rsid w:val="00DD24C2"/>
    <w:rsid w:val="00DD34B0"/>
    <w:rsid w:val="00DD6203"/>
    <w:rsid w:val="00DD6DCD"/>
    <w:rsid w:val="00DD7C27"/>
    <w:rsid w:val="00DD7E04"/>
    <w:rsid w:val="00DE2D72"/>
    <w:rsid w:val="00DE3754"/>
    <w:rsid w:val="00DE3CC4"/>
    <w:rsid w:val="00DE68A7"/>
    <w:rsid w:val="00DF2A69"/>
    <w:rsid w:val="00DF2CDC"/>
    <w:rsid w:val="00DF45A2"/>
    <w:rsid w:val="00DF72CE"/>
    <w:rsid w:val="00DF7E25"/>
    <w:rsid w:val="00DF7FE4"/>
    <w:rsid w:val="00E02048"/>
    <w:rsid w:val="00E02B71"/>
    <w:rsid w:val="00E032A8"/>
    <w:rsid w:val="00E03909"/>
    <w:rsid w:val="00E0415A"/>
    <w:rsid w:val="00E04580"/>
    <w:rsid w:val="00E0530B"/>
    <w:rsid w:val="00E074D1"/>
    <w:rsid w:val="00E1169E"/>
    <w:rsid w:val="00E11784"/>
    <w:rsid w:val="00E13FFD"/>
    <w:rsid w:val="00E14BE3"/>
    <w:rsid w:val="00E1554C"/>
    <w:rsid w:val="00E22786"/>
    <w:rsid w:val="00E22AC3"/>
    <w:rsid w:val="00E2383D"/>
    <w:rsid w:val="00E25E71"/>
    <w:rsid w:val="00E271BB"/>
    <w:rsid w:val="00E272B5"/>
    <w:rsid w:val="00E33D91"/>
    <w:rsid w:val="00E341ED"/>
    <w:rsid w:val="00E357E6"/>
    <w:rsid w:val="00E35995"/>
    <w:rsid w:val="00E35A00"/>
    <w:rsid w:val="00E361AC"/>
    <w:rsid w:val="00E36C12"/>
    <w:rsid w:val="00E3762A"/>
    <w:rsid w:val="00E40324"/>
    <w:rsid w:val="00E40A5D"/>
    <w:rsid w:val="00E40B46"/>
    <w:rsid w:val="00E41294"/>
    <w:rsid w:val="00E461EE"/>
    <w:rsid w:val="00E46338"/>
    <w:rsid w:val="00E46996"/>
    <w:rsid w:val="00E51C00"/>
    <w:rsid w:val="00E52383"/>
    <w:rsid w:val="00E53682"/>
    <w:rsid w:val="00E55815"/>
    <w:rsid w:val="00E56524"/>
    <w:rsid w:val="00E57228"/>
    <w:rsid w:val="00E61460"/>
    <w:rsid w:val="00E648F6"/>
    <w:rsid w:val="00E655A5"/>
    <w:rsid w:val="00E659FD"/>
    <w:rsid w:val="00E65EF9"/>
    <w:rsid w:val="00E67D18"/>
    <w:rsid w:val="00E70346"/>
    <w:rsid w:val="00E71D23"/>
    <w:rsid w:val="00E72A3D"/>
    <w:rsid w:val="00E7354B"/>
    <w:rsid w:val="00E74622"/>
    <w:rsid w:val="00E77D90"/>
    <w:rsid w:val="00E77EA8"/>
    <w:rsid w:val="00E80A64"/>
    <w:rsid w:val="00E83A4B"/>
    <w:rsid w:val="00E85435"/>
    <w:rsid w:val="00E85948"/>
    <w:rsid w:val="00E86926"/>
    <w:rsid w:val="00E93179"/>
    <w:rsid w:val="00E93EBB"/>
    <w:rsid w:val="00E944CB"/>
    <w:rsid w:val="00E962E8"/>
    <w:rsid w:val="00EA043D"/>
    <w:rsid w:val="00EA1060"/>
    <w:rsid w:val="00EA5BDA"/>
    <w:rsid w:val="00EA5E90"/>
    <w:rsid w:val="00EB03D8"/>
    <w:rsid w:val="00EB28E0"/>
    <w:rsid w:val="00EB4934"/>
    <w:rsid w:val="00EB4A84"/>
    <w:rsid w:val="00EB55AB"/>
    <w:rsid w:val="00EB5840"/>
    <w:rsid w:val="00EB5AFD"/>
    <w:rsid w:val="00EB5D6B"/>
    <w:rsid w:val="00EB7EBE"/>
    <w:rsid w:val="00EC03DD"/>
    <w:rsid w:val="00EC0A70"/>
    <w:rsid w:val="00EC172C"/>
    <w:rsid w:val="00EC2A1E"/>
    <w:rsid w:val="00EC4F4E"/>
    <w:rsid w:val="00EC5E96"/>
    <w:rsid w:val="00EC7791"/>
    <w:rsid w:val="00ED17E1"/>
    <w:rsid w:val="00ED41F1"/>
    <w:rsid w:val="00ED4943"/>
    <w:rsid w:val="00ED525C"/>
    <w:rsid w:val="00ED670A"/>
    <w:rsid w:val="00ED7692"/>
    <w:rsid w:val="00EE0A53"/>
    <w:rsid w:val="00EE15F8"/>
    <w:rsid w:val="00EE351D"/>
    <w:rsid w:val="00EE3CE1"/>
    <w:rsid w:val="00EE4C58"/>
    <w:rsid w:val="00EE6112"/>
    <w:rsid w:val="00EE7061"/>
    <w:rsid w:val="00EF066B"/>
    <w:rsid w:val="00EF1051"/>
    <w:rsid w:val="00EF4563"/>
    <w:rsid w:val="00EF5D34"/>
    <w:rsid w:val="00EF6592"/>
    <w:rsid w:val="00F02BBA"/>
    <w:rsid w:val="00F03CD4"/>
    <w:rsid w:val="00F04D6C"/>
    <w:rsid w:val="00F05F32"/>
    <w:rsid w:val="00F141C4"/>
    <w:rsid w:val="00F14D23"/>
    <w:rsid w:val="00F15496"/>
    <w:rsid w:val="00F17246"/>
    <w:rsid w:val="00F174F0"/>
    <w:rsid w:val="00F17BA2"/>
    <w:rsid w:val="00F2039A"/>
    <w:rsid w:val="00F20481"/>
    <w:rsid w:val="00F210FC"/>
    <w:rsid w:val="00F2116D"/>
    <w:rsid w:val="00F2328A"/>
    <w:rsid w:val="00F25E8C"/>
    <w:rsid w:val="00F332F0"/>
    <w:rsid w:val="00F332F6"/>
    <w:rsid w:val="00F33CBD"/>
    <w:rsid w:val="00F347E4"/>
    <w:rsid w:val="00F4264D"/>
    <w:rsid w:val="00F42902"/>
    <w:rsid w:val="00F42E8D"/>
    <w:rsid w:val="00F4340F"/>
    <w:rsid w:val="00F442E7"/>
    <w:rsid w:val="00F444C7"/>
    <w:rsid w:val="00F47DF6"/>
    <w:rsid w:val="00F51134"/>
    <w:rsid w:val="00F51894"/>
    <w:rsid w:val="00F51A26"/>
    <w:rsid w:val="00F52DF4"/>
    <w:rsid w:val="00F53133"/>
    <w:rsid w:val="00F55099"/>
    <w:rsid w:val="00F56EEC"/>
    <w:rsid w:val="00F6130E"/>
    <w:rsid w:val="00F61F6A"/>
    <w:rsid w:val="00F621AC"/>
    <w:rsid w:val="00F64F86"/>
    <w:rsid w:val="00F67953"/>
    <w:rsid w:val="00F67D17"/>
    <w:rsid w:val="00F70CFE"/>
    <w:rsid w:val="00F70DE9"/>
    <w:rsid w:val="00F7111F"/>
    <w:rsid w:val="00F72D4E"/>
    <w:rsid w:val="00F7456A"/>
    <w:rsid w:val="00F7460B"/>
    <w:rsid w:val="00F77263"/>
    <w:rsid w:val="00F77305"/>
    <w:rsid w:val="00F8197F"/>
    <w:rsid w:val="00F8313F"/>
    <w:rsid w:val="00F83BC6"/>
    <w:rsid w:val="00F854CC"/>
    <w:rsid w:val="00F85CBB"/>
    <w:rsid w:val="00F87DA4"/>
    <w:rsid w:val="00F9003D"/>
    <w:rsid w:val="00F9058A"/>
    <w:rsid w:val="00F90F5C"/>
    <w:rsid w:val="00F91916"/>
    <w:rsid w:val="00F926D4"/>
    <w:rsid w:val="00F92EDB"/>
    <w:rsid w:val="00F93A6F"/>
    <w:rsid w:val="00F9507E"/>
    <w:rsid w:val="00F95126"/>
    <w:rsid w:val="00F96103"/>
    <w:rsid w:val="00FA032B"/>
    <w:rsid w:val="00FA0BA5"/>
    <w:rsid w:val="00FA2075"/>
    <w:rsid w:val="00FA24B5"/>
    <w:rsid w:val="00FA3989"/>
    <w:rsid w:val="00FA3C8E"/>
    <w:rsid w:val="00FA5B31"/>
    <w:rsid w:val="00FA66D4"/>
    <w:rsid w:val="00FB0CA9"/>
    <w:rsid w:val="00FB272C"/>
    <w:rsid w:val="00FB31C1"/>
    <w:rsid w:val="00FB403C"/>
    <w:rsid w:val="00FB5F03"/>
    <w:rsid w:val="00FB6D91"/>
    <w:rsid w:val="00FB73FB"/>
    <w:rsid w:val="00FC0E16"/>
    <w:rsid w:val="00FC1B56"/>
    <w:rsid w:val="00FC2BFC"/>
    <w:rsid w:val="00FC3E3A"/>
    <w:rsid w:val="00FC4249"/>
    <w:rsid w:val="00FC4747"/>
    <w:rsid w:val="00FC5FD6"/>
    <w:rsid w:val="00FC699C"/>
    <w:rsid w:val="00FC7626"/>
    <w:rsid w:val="00FC7E8E"/>
    <w:rsid w:val="00FD0D25"/>
    <w:rsid w:val="00FD315F"/>
    <w:rsid w:val="00FD4309"/>
    <w:rsid w:val="00FD4F52"/>
    <w:rsid w:val="00FD57B6"/>
    <w:rsid w:val="00FD5807"/>
    <w:rsid w:val="00FD71BE"/>
    <w:rsid w:val="00FE3969"/>
    <w:rsid w:val="00FE3EAF"/>
    <w:rsid w:val="00FE3FAC"/>
    <w:rsid w:val="00FE5C54"/>
    <w:rsid w:val="00FE7BBE"/>
    <w:rsid w:val="00FF00FE"/>
    <w:rsid w:val="00FF13FD"/>
    <w:rsid w:val="00FF19B2"/>
    <w:rsid w:val="00FF1AF1"/>
    <w:rsid w:val="00FF263D"/>
    <w:rsid w:val="00FF6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187CAA82"/>
  <w15:chartTrackingRefBased/>
  <w15:docId w15:val="{EE0C043B-29AA-42D9-A378-12EFAE7F6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5137"/>
  </w:style>
  <w:style w:type="paragraph" w:styleId="Ttulo1">
    <w:name w:val="heading 1"/>
    <w:basedOn w:val="IFA1"/>
    <w:next w:val="Listaconnmeros"/>
    <w:link w:val="Ttulo1Car"/>
    <w:uiPriority w:val="9"/>
    <w:qFormat/>
    <w:rsid w:val="00987770"/>
    <w:pPr>
      <w:numPr>
        <w:numId w:val="12"/>
      </w:numPr>
    </w:p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87770"/>
    <w:pPr>
      <w:numPr>
        <w:ilvl w:val="1"/>
        <w:numId w:val="12"/>
      </w:numPr>
      <w:spacing w:after="0" w:line="240" w:lineRule="auto"/>
      <w:contextualSpacing/>
      <w:jc w:val="both"/>
      <w:outlineLvl w:val="1"/>
    </w:pPr>
    <w:rPr>
      <w:rFonts w:ascii="Calibri" w:eastAsia="Calibri" w:hAnsi="Calibri" w:cs="Calibri"/>
      <w:b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987770"/>
    <w:pPr>
      <w:keepNext/>
      <w:keepLines/>
      <w:numPr>
        <w:ilvl w:val="2"/>
        <w:numId w:val="12"/>
      </w:numPr>
      <w:spacing w:before="40" w:after="0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987770"/>
    <w:pPr>
      <w:keepNext/>
      <w:keepLines/>
      <w:numPr>
        <w:ilvl w:val="3"/>
        <w:numId w:val="12"/>
      </w:numPr>
      <w:spacing w:before="40" w:after="0"/>
      <w:outlineLvl w:val="3"/>
    </w:pPr>
    <w:rPr>
      <w:rFonts w:eastAsiaTheme="majorEastAsia" w:cstheme="majorBidi"/>
      <w:b/>
      <w:iCs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71D23"/>
    <w:pPr>
      <w:keepNext/>
      <w:keepLines/>
      <w:numPr>
        <w:ilvl w:val="4"/>
        <w:numId w:val="12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71D23"/>
    <w:pPr>
      <w:keepNext/>
      <w:keepLines/>
      <w:numPr>
        <w:ilvl w:val="5"/>
        <w:numId w:val="12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71D23"/>
    <w:pPr>
      <w:keepNext/>
      <w:keepLines/>
      <w:numPr>
        <w:ilvl w:val="6"/>
        <w:numId w:val="1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71D23"/>
    <w:pPr>
      <w:keepNext/>
      <w:keepLines/>
      <w:numPr>
        <w:ilvl w:val="7"/>
        <w:numId w:val="1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71D23"/>
    <w:pPr>
      <w:keepNext/>
      <w:keepLines/>
      <w:numPr>
        <w:ilvl w:val="8"/>
        <w:numId w:val="1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87770"/>
    <w:rPr>
      <w:rFonts w:ascii="Calibri" w:eastAsia="Calibri" w:hAnsi="Calibri" w:cs="Calibri"/>
      <w:b/>
      <w:sz w:val="24"/>
      <w:szCs w:val="20"/>
    </w:rPr>
  </w:style>
  <w:style w:type="paragraph" w:styleId="TtuloTDC">
    <w:name w:val="TOC Heading"/>
    <w:basedOn w:val="Ttulo1"/>
    <w:next w:val="Normal"/>
    <w:uiPriority w:val="39"/>
    <w:unhideWhenUsed/>
    <w:qFormat/>
    <w:rsid w:val="00145020"/>
    <w:pPr>
      <w:numPr>
        <w:numId w:val="9"/>
      </w:numPr>
      <w:outlineLvl w:val="9"/>
    </w:pPr>
    <w:rPr>
      <w:lang w:eastAsia="es-CL"/>
    </w:rPr>
  </w:style>
  <w:style w:type="paragraph" w:customStyle="1" w:styleId="IFA1">
    <w:name w:val="IFA1"/>
    <w:basedOn w:val="Normal"/>
    <w:next w:val="Ttulo1"/>
    <w:rsid w:val="0007552A"/>
    <w:pPr>
      <w:numPr>
        <w:numId w:val="9"/>
      </w:numPr>
      <w:spacing w:after="0" w:line="240" w:lineRule="auto"/>
      <w:contextualSpacing/>
      <w:outlineLvl w:val="0"/>
    </w:pPr>
    <w:rPr>
      <w:rFonts w:ascii="Calibri" w:eastAsia="Calibri" w:hAnsi="Calibri" w:cs="Calibri"/>
      <w:b/>
      <w:sz w:val="24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paragraph" w:styleId="Listaconnmeros">
    <w:name w:val="List Number"/>
    <w:basedOn w:val="Normal"/>
    <w:uiPriority w:val="99"/>
    <w:semiHidden/>
    <w:unhideWhenUsed/>
    <w:rsid w:val="00145020"/>
    <w:pPr>
      <w:numPr>
        <w:numId w:val="1"/>
      </w:numPr>
      <w:contextualSpacing/>
    </w:pPr>
  </w:style>
  <w:style w:type="character" w:customStyle="1" w:styleId="EncabezadoCar">
    <w:name w:val="Encabezado Car"/>
    <w:basedOn w:val="Fuentedeprrafopredeter"/>
    <w:link w:val="Encabezado"/>
    <w:uiPriority w:val="99"/>
    <w:rsid w:val="00E56524"/>
  </w:style>
  <w:style w:type="paragraph" w:styleId="Piedepgina">
    <w:name w:val="footer"/>
    <w:basedOn w:val="Normal"/>
    <w:link w:val="Piedepgina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6524"/>
  </w:style>
  <w:style w:type="character" w:customStyle="1" w:styleId="Ttulo2Car">
    <w:name w:val="Título 2 Car"/>
    <w:basedOn w:val="Fuentedeprrafopredeter"/>
    <w:link w:val="Ttulo2"/>
    <w:uiPriority w:val="9"/>
    <w:rsid w:val="00987770"/>
    <w:rPr>
      <w:rFonts w:ascii="Calibri" w:eastAsia="Calibri" w:hAnsi="Calibri" w:cs="Calibri"/>
      <w:b/>
    </w:rPr>
  </w:style>
  <w:style w:type="paragraph" w:styleId="Listaconnmeros2">
    <w:name w:val="List Number 2"/>
    <w:basedOn w:val="Normal"/>
    <w:uiPriority w:val="99"/>
    <w:semiHidden/>
    <w:unhideWhenUsed/>
    <w:rsid w:val="00B54A74"/>
    <w:pPr>
      <w:numPr>
        <w:numId w:val="2"/>
      </w:numPr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914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1465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rsid w:val="009076E5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9076E5"/>
    <w:pPr>
      <w:spacing w:after="0" w:line="240" w:lineRule="auto"/>
      <w:jc w:val="both"/>
    </w:pPr>
    <w:rPr>
      <w:rFonts w:eastAsia="Calibri" w:cs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076E5"/>
    <w:rPr>
      <w:rFonts w:eastAsia="Calibri" w:cs="Times New Roman"/>
      <w:sz w:val="20"/>
      <w:szCs w:val="20"/>
    </w:rPr>
  </w:style>
  <w:style w:type="table" w:styleId="Tablaconcuadrcula">
    <w:name w:val="Table Grid"/>
    <w:basedOn w:val="Tablanormal"/>
    <w:uiPriority w:val="99"/>
    <w:rsid w:val="00E9317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rsid w:val="00987770"/>
    <w:rPr>
      <w:rFonts w:asciiTheme="majorHAnsi" w:eastAsiaTheme="majorEastAsia" w:hAnsiTheme="majorHAnsi" w:cstheme="majorBidi"/>
      <w:b/>
      <w:szCs w:val="24"/>
    </w:rPr>
  </w:style>
  <w:style w:type="paragraph" w:styleId="TDC1">
    <w:name w:val="toc 1"/>
    <w:basedOn w:val="Normal"/>
    <w:next w:val="Normal"/>
    <w:autoRedefine/>
    <w:uiPriority w:val="39"/>
    <w:unhideWhenUsed/>
    <w:rsid w:val="00C11245"/>
    <w:pPr>
      <w:spacing w:after="100"/>
    </w:pPr>
  </w:style>
  <w:style w:type="paragraph" w:styleId="Continuarlista3">
    <w:name w:val="List Continue 3"/>
    <w:basedOn w:val="Normal"/>
    <w:uiPriority w:val="99"/>
    <w:semiHidden/>
    <w:unhideWhenUsed/>
    <w:rsid w:val="0093042A"/>
    <w:pPr>
      <w:spacing w:after="120"/>
      <w:ind w:left="849"/>
      <w:contextualSpacing/>
    </w:pPr>
  </w:style>
  <w:style w:type="paragraph" w:styleId="TDC2">
    <w:name w:val="toc 2"/>
    <w:basedOn w:val="Normal"/>
    <w:next w:val="Normal"/>
    <w:autoRedefine/>
    <w:uiPriority w:val="39"/>
    <w:unhideWhenUsed/>
    <w:rsid w:val="00C11245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A37206"/>
    <w:pPr>
      <w:tabs>
        <w:tab w:val="left" w:pos="1320"/>
        <w:tab w:val="right" w:leader="dot" w:pos="9962"/>
      </w:tabs>
      <w:spacing w:after="100"/>
      <w:ind w:left="440"/>
    </w:pPr>
    <w:rPr>
      <w:rFonts w:ascii="Calibri" w:eastAsia="Calibri" w:hAnsi="Calibri" w:cs="Calibri"/>
      <w:b/>
      <w:bCs/>
      <w:noProof/>
    </w:rPr>
  </w:style>
  <w:style w:type="character" w:styleId="Hipervnculo">
    <w:name w:val="Hyperlink"/>
    <w:basedOn w:val="Fuentedeprrafopredeter"/>
    <w:uiPriority w:val="99"/>
    <w:unhideWhenUsed/>
    <w:rsid w:val="00C11245"/>
    <w:rPr>
      <w:color w:val="0563C1" w:themeColor="hyperlink"/>
      <w:u w:val="single"/>
    </w:rPr>
  </w:style>
  <w:style w:type="paragraph" w:styleId="Cita">
    <w:name w:val="Quote"/>
    <w:basedOn w:val="Normal"/>
    <w:next w:val="Normal"/>
    <w:link w:val="CitaCar"/>
    <w:uiPriority w:val="29"/>
    <w:qFormat/>
    <w:rsid w:val="00C1124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1124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A28D4"/>
    <w:pPr>
      <w:spacing w:after="0" w:line="240" w:lineRule="auto"/>
      <w:ind w:left="720"/>
      <w:contextualSpacing/>
      <w:jc w:val="both"/>
    </w:pPr>
    <w:rPr>
      <w:rFonts w:eastAsia="Calibri" w:cs="Times New Roman"/>
    </w:rPr>
  </w:style>
  <w:style w:type="table" w:customStyle="1" w:styleId="Tablaconcuadrcula1">
    <w:name w:val="Tabla con cuadrícula1"/>
    <w:basedOn w:val="Tablanormal"/>
    <w:next w:val="Tablaconcuadrcula"/>
    <w:uiPriority w:val="99"/>
    <w:rsid w:val="002E78C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99"/>
    <w:rsid w:val="00A37206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basedOn w:val="Fuentedeprrafopredeter"/>
    <w:link w:val="Ttulo4"/>
    <w:uiPriority w:val="9"/>
    <w:rsid w:val="00987770"/>
    <w:rPr>
      <w:rFonts w:eastAsiaTheme="majorEastAsia" w:cstheme="majorBidi"/>
      <w:b/>
      <w:iCs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71D23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71D23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71D2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71D2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71D2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IFA4">
    <w:name w:val="IFA 4"/>
    <w:basedOn w:val="Ttulo2"/>
    <w:link w:val="IFA4Car"/>
    <w:rsid w:val="00C1005C"/>
  </w:style>
  <w:style w:type="character" w:customStyle="1" w:styleId="IFA4Car">
    <w:name w:val="IFA 4 Car"/>
    <w:basedOn w:val="Ttulo2Car"/>
    <w:link w:val="IFA4"/>
    <w:rsid w:val="00C1005C"/>
    <w:rPr>
      <w:rFonts w:ascii="Calibri" w:eastAsia="Calibri" w:hAnsi="Calibri" w:cs="Calibri"/>
      <w:b/>
    </w:rPr>
  </w:style>
  <w:style w:type="paragraph" w:styleId="Ttulo">
    <w:name w:val="Title"/>
    <w:basedOn w:val="Normal"/>
    <w:next w:val="Normal"/>
    <w:link w:val="TtuloCar"/>
    <w:uiPriority w:val="10"/>
    <w:qFormat/>
    <w:rsid w:val="00EF105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F10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Mencinsinresolver">
    <w:name w:val="Unresolved Mention"/>
    <w:basedOn w:val="Fuentedeprrafopredeter"/>
    <w:uiPriority w:val="99"/>
    <w:semiHidden/>
    <w:unhideWhenUsed/>
    <w:rsid w:val="00460308"/>
    <w:rPr>
      <w:color w:val="605E5C"/>
      <w:shd w:val="clear" w:color="auto" w:fill="E1DFDD"/>
    </w:rPr>
  </w:style>
  <w:style w:type="character" w:customStyle="1" w:styleId="font-3778841">
    <w:name w:val="font-3778841"/>
    <w:basedOn w:val="Fuentedeprrafopredeter"/>
    <w:rsid w:val="00B01DA5"/>
    <w:rPr>
      <w:rFonts w:ascii="Hind" w:hAnsi="Hind" w:hint="defau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952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PAtOlMkvQcbHwtpKFzAdcIixwwV0r4FqlK243Au0BoM=</DigestValue>
    </Reference>
    <Reference Type="http://www.w3.org/2000/09/xmldsig#Object" URI="#idOfficeObject">
      <DigestMethod Algorithm="http://www.w3.org/2001/04/xmlenc#sha256"/>
      <DigestValue>QcujdRZSIPIOzKrmXkLBtlgz5r0rrRwqDUtoU1Q6G1w=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NVka03QpnR+l7QEsbNOjrMtnaww9U43GOrTCFMtaTIo=</DigestValue>
    </Reference>
    <Reference Type="http://www.w3.org/2000/09/xmldsig#Object" URI="#idValidSigLnImg">
      <DigestMethod Algorithm="http://www.w3.org/2001/04/xmlenc#sha256"/>
      <DigestValue>KmnzRXIw2ZGIw+NXslUfG/2YZBQyDy6GrxojTM2fbuI=</DigestValue>
    </Reference>
    <Reference Type="http://www.w3.org/2000/09/xmldsig#Object" URI="#idInvalidSigLnImg">
      <DigestMethod Algorithm="http://www.w3.org/2001/04/xmlenc#sha256"/>
      <DigestValue>u4pb4Lo0mRHWELjouf1+yDjCEAB8AKfvmBnJ/tCpgF4=</DigestValue>
    </Reference>
  </SignedInfo>
  <SignatureValue>kaqyYuArtwMP91F4r9xbbmK0obN6GqpwbhhWcFI84rhlWt0OZlPSYuU9R6n5vpNkR44D3FQS4PtN
yNIkoWk4RkE0rhob9xLrySjGGc57Ih5Qxdm6EemDoOfz4AwRd4nGa3NxZ3SKBw0lCTf9nqxz9EBX
Qvfza59wKLO75RKJr+aSh2g6e4mBWslYY0ygZAe/NdD7cUIpJ5PiOC1IuyQfCvqrHdA+z7o5VKz9
5gzdT1wr/Zsukv62KXqeQ8yq+yIZDC6ORPsVUv2AFpI0qILWGvPj8NQAx2QPvQdJP34u8rGLrBVa
MVTaIOrAexSZqH/AO/vHaiaanR4CHq+WzO+/8A==</SignatureValue>
  <KeyInfo>
    <X509Data>
      <X509Certificate>MIIH9TCCBt2gAwIBAgIIPQidCIS7Eck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</Transform>
          <Transform Algorithm="http://www.w3.org/TR/2001/REC-xml-c14n-20010315"/>
        </Transforms>
        <DigestMethod Algorithm="http://www.w3.org/2001/04/xmlenc#sha256"/>
        <DigestValue>9c7yP2Xt2kXBepz3AhEsKduNQow+zD9CTetPumzkag0=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lOmqJaE4Ftnk4sHuIvT/8bvpWbvTdmWyAu9D0unapGc=</DigestValue>
      </Reference>
      <Reference URI="/word/endnotes.xml?ContentType=application/vnd.openxmlformats-officedocument.wordprocessingml.endnotes+xml">
        <DigestMethod Algorithm="http://www.w3.org/2001/04/xmlenc#sha256"/>
        <DigestValue>ioZEuP3B/fqtEAyyz519QuVuzU/UsxkNmJZArQWCKKk=</DigestValue>
      </Reference>
      <Reference URI="/word/fontTable.xml?ContentType=application/vnd.openxmlformats-officedocument.wordprocessingml.fontTable+xml">
        <DigestMethod Algorithm="http://www.w3.org/2001/04/xmlenc#sha256"/>
        <DigestValue>+U7Za9vVDAsoECKGLT6lRWVAh7AR1B/18lu0McnLPDY=</DigestValue>
      </Reference>
      <Reference URI="/word/footer1.xml?ContentType=application/vnd.openxmlformats-officedocument.wordprocessingml.footer+xml">
        <DigestMethod Algorithm="http://www.w3.org/2001/04/xmlenc#sha256"/>
        <DigestValue>ypDcnwV7/QmdHP2hkP9mum1MmV5TCOGtu3ocO0RnIBg=</DigestValue>
      </Reference>
      <Reference URI="/word/footer2.xml?ContentType=application/vnd.openxmlformats-officedocument.wordprocessingml.footer+xml">
        <DigestMethod Algorithm="http://www.w3.org/2001/04/xmlenc#sha256"/>
        <DigestValue>XkrBMDQSTlES3tZySpcFK3YZbONkDrDyG8leGn0YL50=</DigestValue>
      </Reference>
      <Reference URI="/word/footnotes.xml?ContentType=application/vnd.openxmlformats-officedocument.wordprocessingml.footnotes+xml">
        <DigestMethod Algorithm="http://www.w3.org/2001/04/xmlenc#sha256"/>
        <DigestValue>fFYDBZ9tJ5glfe2IAjdOeup9i2YD9cCI02RP87RdRLU=</DigestValue>
      </Reference>
      <Reference URI="/word/media/image1.jpeg?ContentType=image/jpeg">
        <DigestMethod Algorithm="http://www.w3.org/2001/04/xmlenc#sha256"/>
        <DigestValue>V1kLc46+MUTxrUH29X0cLTOQGhTuyO480VNLusBImow=</DigestValue>
      </Reference>
      <Reference URI="/word/media/image2.emf?ContentType=image/x-emf">
        <DigestMethod Algorithm="http://www.w3.org/2001/04/xmlenc#sha256"/>
        <DigestValue>oreQqRvAtjOqA7g40dauYfeLYv1+ZAIv8ySUGcCChNw=</DigestValue>
      </Reference>
      <Reference URI="/word/media/image3.emf?ContentType=image/x-emf">
        <DigestMethod Algorithm="http://www.w3.org/2001/04/xmlenc#sha256"/>
        <DigestValue>WX/SoXO5EvWmMdj3mJdEX/5nyyytnpXmw7ZirquSiMI=</DigestValue>
      </Reference>
      <Reference URI="/word/media/image4.png?ContentType=image/png">
        <DigestMethod Algorithm="http://www.w3.org/2001/04/xmlenc#sha256"/>
        <DigestValue>w7KfrfFdH6HHb17PnnHokUAEpknpR9ixRDr8nV0iNB8=</DigestValue>
      </Reference>
      <Reference URI="/word/media/image5.png?ContentType=image/png">
        <DigestMethod Algorithm="http://www.w3.org/2001/04/xmlenc#sha256"/>
        <DigestValue>nD1RXm0WGxMAxa10R+CMq9ZlIKmy9uB5p7Qazw7Gwyc=</DigestValue>
      </Reference>
      <Reference URI="/word/media/image6.png?ContentType=image/png">
        <DigestMethod Algorithm="http://www.w3.org/2001/04/xmlenc#sha256"/>
        <DigestValue>hUFUFNBVy+bYfDmdcUwrvzwJ0vKpl9xEprA3RdjKu+s=</DigestValue>
      </Reference>
      <Reference URI="/word/media/image7.png?ContentType=image/png">
        <DigestMethod Algorithm="http://www.w3.org/2001/04/xmlenc#sha256"/>
        <DigestValue>Y0lv+dz93YMQsIYewEFEbc4YXBbMRZIV8pJNvBXWxwQ=</DigestValue>
      </Reference>
      <Reference URI="/word/numbering.xml?ContentType=application/vnd.openxmlformats-officedocument.wordprocessingml.numbering+xml">
        <DigestMethod Algorithm="http://www.w3.org/2001/04/xmlenc#sha256"/>
        <DigestValue>VunW9vrioK4rhP+Fn2DhrQxsmsnscDqxzxxycomVvlU=</DigestValue>
      </Reference>
      <Reference URI="/word/settings.xml?ContentType=application/vnd.openxmlformats-officedocument.wordprocessingml.settings+xml">
        <DigestMethod Algorithm="http://www.w3.org/2001/04/xmlenc#sha256"/>
        <DigestValue>wdrHpzGBgYJZfyII0hILHRzoS2zqY+v/8NcPQYS148A=</DigestValue>
      </Reference>
      <Reference URI="/word/styles.xml?ContentType=application/vnd.openxmlformats-officedocument.wordprocessingml.styles+xml">
        <DigestMethod Algorithm="http://www.w3.org/2001/04/xmlenc#sha256"/>
        <DigestValue>niUygAgYDjjslGwnyHukRD/6irNP3Zzoax2gBb+vPgs=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td7T8tFf27eMppuvBLNL3mvFyzqdWiHqYPuFeq8+f5g=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2021-05-13T16:37:29Z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{0070B1BE-D70C-4A68-9763-9F3D83D54F4B}</SetupID>
          <SignatureText/>
          <SignatureImage>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+f/5//3//f/9//n/+f/5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n//f/9//3/fe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v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e/9733feVrtSGl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1tCMx1SHdEtWl/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WUISGfMUdSEuFZVC/3f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797/38+Y1IhVSGfRn5CkyE1Ov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UCExHfk1/3NdPnQhNzr/d/9//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2PZMtciX/c/9zfT52IVk+/3v/e/x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3pOcilRIT9f/3f/c1s+VR2dSv93/3/7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29TKXEluk7/e/933298RlUh/1b/e/9//H/8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k98BjUMf97/3f/e79vnEoSHV9n/3v/f/1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2dVJVQhf2P/d/973W//f7UxEiGfc/9//3//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39+bxZCFR3fVt9v/nv9e/97/3sQIe8c/3//e/9/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WMQHTYl33f/d/17/n//e99zEB0PHf9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3nf/f/97PUY2JfQ1/3v/e/9//n//f/9//3++TlIduEb/d/9/3nv/f/9//3//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33ffdzUlEx1+Y/97/3f/f99//3//f/9/fEZzIRpT/3P/e/9//3/fd99z/3v/d/53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fe/9/fE4TIfc5/3v+d/9//3//f/9//3//f1tCdCGeY/9v/3//f59zV0K6Rt9n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O/d3ctUyV/Z/93/nf+e/9/33//f99//3/5OVMdvmf/c/93H18YPg8ZcR2YPt9n/3v+e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li0zId9z/3OxFJgx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71SMh0VOhQ2UyXf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fb7QtDRktGTY633P/e/9//3//f/9//3//f/9//3//f/9//3//f/9//3//f/9//3//f/9//3//f/9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38+Y7pO21K+b/97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/3vfc/97/nf9e/97/3/ff/9/33//f/5//n/+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v/e/x3+3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</SignatureImage>
          <SignatureComments/>
          <WindowsVersion>6.1</WindowsVersion>
          <OfficeVersion>16.0.12527/19</OfficeVersion>
          <ApplicationVersion>16.0.12527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2021-05-13T16:37:29Z</xd:SigningTime>
          <xd:SigningCertificate>
            <xd:Cert>
              <xd:CertDigest>
                <DigestMethod Algorithm="http://www.w3.org/2001/04/xmlenc#sha256"/>
                <DigestValue>lasd0O7+OAkl/J1C7q1I5NMM8Uu1LEzv+cZPa82lLcI=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4397937696039440841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AkBAAB/AAAAAAAAAAAAAACkJAAApBEAACBFTUYAAAEAiKIAAMsAAAAFAAAAAAAAAAAAAAAAAAAAgAcAADgEAAClAgAAfQEAAAAAAAAAAAAAAAAAANVVCgBI0AUACgAAABAAAAAAAAAAAAAAAEsAAAAQAAAAAAAAAAUAAAAeAAAAGAAAAAAAAAAAAAAACgEAAIAAAAAnAAAAGAAAAAEAAAAAAAAAAAAAAAAAAAAlAAAADAAAAAEAAABMAAAAZAAAAAAAAAAAAAAACQEAAH8AAAAAAAAAAAAAAAo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K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5//3//f/9//3//f/9//3//f/9//3//f997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nv/f/9//3/fe/9//3//e/9//3/ed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97/3/fd/5au047X/97/3v/e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99zW0YSGVIhsClaX/97/3/f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d6RhIZFBl1IS4ZlUL/e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v3v/fz5jMiFVIX9CfkJyHVU63m//f/57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v3cwIVIh+TX/d1w6lSE3Ov97/nv9f/5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33vfe/U5ky1RIf9z/299PnUdWT7/d/9//Hv+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ek6TLVAhX1//d/93Wzp1IZ1G/3v/e/x//H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39/a3MpUCG6Tv93/3e/a5xGNB3/Vv97/3/8f/x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GkLwGPQ1/3v/e/9333N7SjMhP2f/f/9//n/9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ff/9//38/ZzQhVSFeX/93/nfdb/97tTHxHJ9z/3v/f/5//X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39z9j0WId9S/3P+e/57/3v/fxAhECHfe/9//3//f/5//3/+f/9//3//f/9//3//f/9//3//f/9//3//f/9//3//f/9//3//f/9//3//f/9//3//f/9//3//f/9//3//f/9//3//f/9//3//f/9//3//f/9//3//f/9//3//f/9//3//f/9//3//f/9//3//f/9//3//f/9//3//f/9//3//f/9//3//f/9//3//fwAA/3//f/9//3//f/9//3//f/9//3//f/9//3//f/9//3//f/9//3//f/9//3//f/9//3//f/9//3//f/9//3//f/9//3/+f/9//3//f/9//3/+f/9//3//f99//3/8XhAhNSHfd/9z/Xv9e/9/v3MQHe4c/3//f/9//3/+f/5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5//3//f/97/3ucThId+Dn/e/53/3v/f99//3/ff/9/OkJ0IX1f/2//e/9/n29YRplG32f/d/97/nv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+fb997dy1zKX9n/3v+d/9//3//f/9//3//fxo+MxnfZ/9z/3sfXzg+DhWSIZg+32v/d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e2LTMd/3Pfc9IUly3/e/97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e/97nU4yIRQ2FDYzIf9W/3v/f/9//3//f/9//3//f/9//3//f/9//3//f/9//3//f/9//3//f/9//3//f/9//3//f/5//3//f/9//3//f/9//3//f/9//3//f/9//3//f/9//3//f/9//3//f/9//3//f/9//3//f/9//3//f/9//3//f/9//3//f/9//3//f/9//3//f/9//3//f/9//3//f/9//3//f/9//3//f/9//3//f/9//3//f/9//3//f/9//3//f/9/AAD/f/9//3//f/9//3//f/9//3//f/9//3//f/9//3//f/9//3//f/9//3//f/9//3//f/9//3//f/9//3//f/9//3/fd79ztC0uGQ0ZVz7fc/9//3//f/9//3//f/9//n//f/9//3//f/9//3//f/9//3//f/9//3//f/9//3//f/9//n//f/9//3//f/9//3//f/9//3//f/9//3//f/9//3//f/9//3//f/9//3//f/9//3//f/9//3//f/9//3//f/9//3//f/9//3//f/9//3//f/9//3//f/9//3//f/9//3//f/9//3//f/9//3//f/9//3//f/9//3//f/9//3//f/9//3//fwAA/3//f/9//3//f/9//3//f/9//3//f/9//3//f/9//3//f/9//3//f/9//3//f/9//3//f/9//3//f/9//3//f/9//3//ez5jmkrbUp1r/3//f/9//3//f/9//3/+f/5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e/93/3v+e/17/3//f/9//3//f/9//3/+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v3//f/57/3//d/97+3f8f/5//3//f/9//3//f/5//n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</Object>
  <Object Id="idInvalidSigLnImg">AQAAAGwAAAAAAAAAAAAAAAkBAAB/AAAAAAAAAAAAAACkJAAApBEAACBFTUYAAAEAJKYAANEAAAAFAAAAAAAAAAAAAAAAAAAAgAcAADgEAAClAgAAfQEAAAAAAAAAAAAAAAAAANVVCgBI0AUACgAAABAAAAAAAAAAAAAAAEsAAAAQAAAAAAAAAAUAAAAeAAAAGAAAAAAAAAAAAAAACgEAAIAAAAAnAAAAGAAAAAEAAAAAAAAAAAAAAAAAAAAlAAAADAAAAAEAAABMAAAAZAAAAAAAAAAAAAAACQEAAH8AAAAAAAAAAAAAAAo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BYA1KzvY79KMVG4BU9kCrDvY8j0gAK4SQAAGOxkDgAAAADgchYAuAVPZFDbXQ4UAAAAuP81AwB3FgAUrvFj6LgwA2cOBHAAAAAAxHIWAIABFnYNXBF231sRdsRyFgBkAQAAAAAAAAAAAADiZtN14mbTdeD///8ACAAAAAIAAAAAAADschYAdW7TdQAAAAAAAAAAHHQWAAYAAAAQdBYABgAAAAAAAAAAAAAAEHQWACRzFgDa7dJ1AAAAAAACAAAAABYABgAAABB0FgAGAAAATBLUdQAAAAAAAAAAEHQWAAYAAAAAAAAAUHMWAJgw0nUAAAAAAAIAABB0FgAGAAAAZHYACAAAAAAlAAAADAAAAAMAAAAYAAAADAAAAAAAAAASAAAADAAAAAEAAAAWAAAADAAAAAgAAABUAAAAVAAAAAoAAAAnAAAAHgAAAEoAAAABAAAAqwoNQnIcDUI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K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5//3//f/9//3//f/9//3//f/9//3//f997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nv/f/9//3/fe/9//3//e/9//3/ed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97/3/fd/5au047X/97/3v/e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99zW0YSGVIhsClaX/97/3/f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d6RhIZFBl1IS4ZlUL/e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v3v/fz5jMiFVIX9CfkJyHVU63m//f/57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v3cwIVIh+TX/d1w6lSE3Ov97/nv9f/5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33vfe/U5ky1RIf9z/299PnUdWT7/d/9//Hv+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ek6TLVAhX1//d/93Wzp1IZ1G/3v/e/x//H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39/a3MpUCG6Tv93/3e/a5xGNB3/Vv97/3/8f/x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GkLwGPQ1/3v/e/9333N7SjMhP2f/f/9//n/9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ff/9//38/ZzQhVSFeX/93/nfdb/97tTHxHJ9z/3v/f/5//X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39z9j0WId9S/3P+e/57/3v/fxAhECHfe/9//3//f/5//3/+f/9//3//f/9//3//f/9//3//f/9//3//f/9//3//f/9//3//f/9//3//f/9//3//f/9//3//f/9//3//f/9//3//f/9//3//f/9//3//f/9//3//f/9//3//f/9//3//f/9//3//f/9//3//f/9//3//f/9//3//f/9//3//f/9//3//f/9//3//fwAA/3//f/9//3//f/9//3//f/9//3//f/9//3//f/9//3//f/9//3//f/9//3//f/9//3//f/9//3//f/9//3//f/9//3/+f/9//3//f/9//3/+f/9//3//f99//3/8XhAhNSHfd/9z/Xv9e/9/v3MQHe4c/3//f/9//3/+f/5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5//3//f/97/3ucThId+Dn/e/53/3v/f99//3/ff/9/OkJ0IX1f/2//e/9/n29YRplG32f/d/97/nv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+fb997dy1zKX9n/3v+d/9//3//f/9//3//fxo+MxnfZ/9z/3sfXzg+DhWSIZg+32v/d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e2LTMd/3Pfc9IUly3/e/97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e/97nU4yIRQ2FDYzIf9W/3v/f/9//3//f/9//3//f/9//3//f/9//3//f/9//3//f/9//3//f/9//3//f/9//3//f/5//3//f/9//3//f/9//3//f/9//3//f/9//3//f/9//3//f/9//3//f/9//3//f/9//3//f/9//3//f/9//3//f/9//3//f/9//3//f/9//3//f/9//3//f/9//3//f/9//3//f/9//3//f/9//3//f/9//3//f/9//3//f/9//3//f/9/AAD/f/9//3//f/9//3//f/9//3//f/9//3//f/9//3//f/9//3//f/9//3//f/9//3//f/9//3//f/9//3//f/9//3/fd79ztC0uGQ0ZVz7fc/9//3//f/9//3//f/9//n//f/9//3//f/9//3//f/9//3//f/9//3//f/9//3//f/9//n//f/9//3//f/9//3//f/9//3//f/9//3//f/9//3//f/9//3//f/9//3//f/9//3//f/9//3//f/9//3//f/9//3//f/9//3//f/9//3//f/9//3//f/9//3//f/9//3//f/9//3//f/9//3//f/9//3//f/9//3//f/9//3//f/9//3//fwAA/3//f/9//3//f/9//3//f/9//3//f/9//3//f/9//3//f/9//3//f/9//3//f/9//3//f/9//3//f/9//3//f/9//3//ez5jmkrbUp1r/3//f/9//3//f/9//3/+f/5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e/93/3v+e/17/3//f/9//3//f/9//3/+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v3//f/57/3//d/97+3f8f/5//3//f/9//3//f/5//n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D59D2A-D670-4AC8-834B-BD5F541781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477</TotalTime>
  <Pages>9</Pages>
  <Words>1548</Words>
  <Characters>8515</Characters>
  <Application>Microsoft Office Word</Application>
  <DocSecurity>0</DocSecurity>
  <Lines>70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Angélica Andrea Medina Rodríguez</dc:creator>
  <cp:keywords/>
  <dc:description/>
  <cp:lastModifiedBy>Jeanette Caroca Olivares</cp:lastModifiedBy>
  <cp:revision>21</cp:revision>
  <dcterms:created xsi:type="dcterms:W3CDTF">2021-05-04T19:42:00Z</dcterms:created>
  <dcterms:modified xsi:type="dcterms:W3CDTF">2021-05-06T13:16:00Z</dcterms:modified>
</cp:coreProperties>
</file>