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afc74630942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e8b9b6154f4fb0"/>
      <w:headerReference w:type="even" r:id="Rf71fb1e6218d47a7"/>
      <w:headerReference w:type="first" r:id="Raef2bce4b017424d"/>
      <w:titlePg/>
      <w:footerReference w:type="default" r:id="Rf86ee52f18ab487a"/>
      <w:footerReference w:type="even" r:id="R97460c19ec064b6e"/>
      <w:footerReference w:type="first" r:id="Rde9f5e79bc7f4c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016159a7c844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TERMOELECTRICO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bb699f035849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TERMOELECTRICO VENTANAS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CAMPICHE S.A.</w:t>
            </w:r>
            <w:r>
              <w:br/>
            </w:r>
            <w:r>
              <w:t>AES GENER S A</w:t>
            </w:r>
            <w:r>
              <w:br/>
            </w:r>
            <w:r>
              <w:t>EMPRESA ELECTRICA VENTANAS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76008306-2</w:t>
            </w:r>
            <w:r>
              <w:br/>
            </w:r>
            <w:r>
              <w:t>94272000-9</w:t>
            </w:r>
            <w:r>
              <w:br/>
            </w:r>
            <w:r>
              <w:t>96814370-0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TERMOELECTRICO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S/N,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706/2014</w:t>
            </w:r>
            <w:r>
              <w:br/>
            </w:r>
            <w:r>
              <w:t>- DIRECTEMAR N° 1243/2010</w:t>
            </w:r>
            <w:r>
              <w:br/>
            </w:r>
            <w:r>
              <w:t>- DIRECTEMAR N° 1227/2010</w:t>
            </w:r>
            <w:r>
              <w:br/>
            </w:r>
            <w:r>
              <w:t>- DIRECTEMAR N° 502/2011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VENTANAS.3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VENTANAS.3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VENTANAS.3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4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UNIDAD1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DIRECTEMAR_Central Temica Campiche_06.10.2020.pdf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DIRECTEMAR_Central Termica Nueva Ventanas_Unidad 3_06.10.2020.pdf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DIRECTEMAR_Central Termica Ventanas_Unidad 2_22.09.2020.pdf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TERMOELECTRICO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TERMOELECTRICO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TERMOELECTRICO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87cbef44eb4a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b0299542c041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d5e6805cb244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2f7d93bed64296" /><Relationship Type="http://schemas.openxmlformats.org/officeDocument/2006/relationships/numbering" Target="/word/numbering.xml" Id="Rfb53a15e0e41495a" /><Relationship Type="http://schemas.openxmlformats.org/officeDocument/2006/relationships/settings" Target="/word/settings.xml" Id="Ra7d10f20807b4c27" /><Relationship Type="http://schemas.openxmlformats.org/officeDocument/2006/relationships/header" Target="/word/header1.xml" Id="R61e8b9b6154f4fb0" /><Relationship Type="http://schemas.openxmlformats.org/officeDocument/2006/relationships/header" Target="/word/header2.xml" Id="Rf71fb1e6218d47a7" /><Relationship Type="http://schemas.openxmlformats.org/officeDocument/2006/relationships/header" Target="/word/header3.xml" Id="Raef2bce4b017424d" /><Relationship Type="http://schemas.openxmlformats.org/officeDocument/2006/relationships/image" Target="/word/media/182ed0ea-e3d0-49a5-a06c-c32bb870c2d9.png" Id="R664fbf5e49e142c4" /><Relationship Type="http://schemas.openxmlformats.org/officeDocument/2006/relationships/footer" Target="/word/footer1.xml" Id="Rf86ee52f18ab487a" /><Relationship Type="http://schemas.openxmlformats.org/officeDocument/2006/relationships/footer" Target="/word/footer2.xml" Id="R97460c19ec064b6e" /><Relationship Type="http://schemas.openxmlformats.org/officeDocument/2006/relationships/footer" Target="/word/footer3.xml" Id="Rde9f5e79bc7f4c89" /><Relationship Type="http://schemas.openxmlformats.org/officeDocument/2006/relationships/image" Target="/word/media/3b7dd13f-3629-499d-8154-4cb734f9609b.png" Id="Ra01332f74d604b4a" /><Relationship Type="http://schemas.openxmlformats.org/officeDocument/2006/relationships/image" Target="/word/media/3111f00b-4c17-40f5-a438-5f7255bcc4cd.png" Id="R38016159a7c84424" /><Relationship Type="http://schemas.openxmlformats.org/officeDocument/2006/relationships/image" Target="/word/media/c65f45af-6e6d-4c49-90cc-ac74aef1c4e3.png" Id="R89bb699f035849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7dd13f-3629-499d-8154-4cb734f9609b.png" Id="R9b87cbef44eb4aeb" /><Relationship Type="http://schemas.openxmlformats.org/officeDocument/2006/relationships/hyperlink" Target="http://www.sma.gob.cl" TargetMode="External" Id="Rbfb0299542c0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2ed0ea-e3d0-49a5-a06c-c32bb870c2d9.png" Id="R28d5e6805cb244fb" /></Relationships>
</file>