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cdd27c2fe49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dc4f84b921e4d22"/>
      <w:headerReference w:type="even" r:id="R2016c26e598342e0"/>
      <w:headerReference w:type="first" r:id="R5454e833bfae4a06"/>
      <w:titlePg/>
      <w:footerReference w:type="default" r:id="R4cd7c53a03be4f0f"/>
      <w:footerReference w:type="even" r:id="Rb7be77be79d641da"/>
      <w:footerReference w:type="first" r:id="R1aa09c94c22b40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7cae6d19f848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CONGELADOS Y CONSERVAS FITZ ROY – CALBUCO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DFZ-2020-530-X-NE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ff915f512142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CONGELADOS Y CONSERVAS FITZ ROY – CALBUCO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CONGELADOS Y CONSERVAS FITZ ROY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96949830-8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CONGELADOS Y CONSERVAS FITZ ROY – CALBUCO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FITZ.ROY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FITZ.ROY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FITZ.ROY en el período 07-2019</w:t>
            </w:r>
            <w:r>
              <w:br/>
            </w:r>
            <w:r>
              <w:t>- FITZ.ROY en el período 11-2019</w:t>
            </w:r>
            <w:r>
              <w:br/>
            </w:r>
            <w:r>
              <w:t>- FITZ.ROY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Conservas y Congelados Fitz Roy_Directemar 16.01.2019.pdf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47/2021</w:t>
            </w:r>
          </w:p>
        </w:tc>
        <w:tc>
          <w:tcPr>
            <w:tcW w:w="2310" w:type="pct"/>
          </w:tcPr>
          <w:p>
            <w:pPr/>
            <w:r>
              <w:t>Memorándum Derivación DSC N° 47/2021.pdf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CONGELADOS Y CONSERVAS FITZ ROY – CALBUCO.xlsx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1339d87a8a45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a2704277e443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c57892a0fc4b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0a9949ccaf4dda" /><Relationship Type="http://schemas.openxmlformats.org/officeDocument/2006/relationships/numbering" Target="/word/numbering.xml" Id="Ra69b8e5ae2f2445e" /><Relationship Type="http://schemas.openxmlformats.org/officeDocument/2006/relationships/settings" Target="/word/settings.xml" Id="R354d53489ad74da5" /><Relationship Type="http://schemas.openxmlformats.org/officeDocument/2006/relationships/header" Target="/word/header1.xml" Id="R5dc4f84b921e4d22" /><Relationship Type="http://schemas.openxmlformats.org/officeDocument/2006/relationships/header" Target="/word/header2.xml" Id="R2016c26e598342e0" /><Relationship Type="http://schemas.openxmlformats.org/officeDocument/2006/relationships/header" Target="/word/header3.xml" Id="R5454e833bfae4a06" /><Relationship Type="http://schemas.openxmlformats.org/officeDocument/2006/relationships/image" Target="/word/media/c9d3c5b1-1ec3-43cd-aad5-81af7d3a9259.png" Id="Rda41605a2a394924" /><Relationship Type="http://schemas.openxmlformats.org/officeDocument/2006/relationships/footer" Target="/word/footer1.xml" Id="R4cd7c53a03be4f0f" /><Relationship Type="http://schemas.openxmlformats.org/officeDocument/2006/relationships/footer" Target="/word/footer2.xml" Id="Rb7be77be79d641da" /><Relationship Type="http://schemas.openxmlformats.org/officeDocument/2006/relationships/footer" Target="/word/footer3.xml" Id="R1aa09c94c22b4006" /><Relationship Type="http://schemas.openxmlformats.org/officeDocument/2006/relationships/image" Target="/word/media/7c2acbb2-43c2-4681-8da4-ee6628911abf.png" Id="R49917581fa404b02" /><Relationship Type="http://schemas.openxmlformats.org/officeDocument/2006/relationships/image" Target="/word/media/b4b4611c-6766-4a31-9ae2-516c4e78be7b.png" Id="R4d7cae6d19f84852" /><Relationship Type="http://schemas.openxmlformats.org/officeDocument/2006/relationships/image" Target="/word/media/a3b0752e-7459-4dd9-a4e7-a86d8c964408.png" Id="R31ff915f512142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2acbb2-43c2-4681-8da4-ee6628911abf.png" Id="Rfe1339d87a8a4506" /><Relationship Type="http://schemas.openxmlformats.org/officeDocument/2006/relationships/hyperlink" Target="http://www.sma.gob.cl" TargetMode="External" Id="Rcca2704277e443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d3c5b1-1ec3-43cd-aad5-81af7d3a9259.png" Id="R4cc57892a0fc4b93" /></Relationships>
</file>