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484AB2" w14:textId="1BE9191D" w:rsidR="00C07655" w:rsidRPr="00EF5BA8" w:rsidRDefault="00C07655" w:rsidP="00612EF2">
      <w:pPr>
        <w:spacing w:line="276" w:lineRule="auto"/>
        <w:rPr>
          <w:rFonts w:cs="Calibri"/>
        </w:rPr>
      </w:pPr>
    </w:p>
    <w:p w14:paraId="18666728" w14:textId="77777777" w:rsidR="00C07655" w:rsidRPr="00EF5BA8" w:rsidRDefault="00C07655" w:rsidP="00612EF2">
      <w:pPr>
        <w:spacing w:line="276" w:lineRule="auto"/>
        <w:rPr>
          <w:rFonts w:cs="Calibri"/>
        </w:rPr>
      </w:pPr>
    </w:p>
    <w:p w14:paraId="2B9030DD" w14:textId="77777777" w:rsidR="00C07655" w:rsidRPr="00EF5BA8" w:rsidRDefault="00C07655" w:rsidP="00612EF2">
      <w:pPr>
        <w:spacing w:line="276" w:lineRule="auto"/>
        <w:rPr>
          <w:rFonts w:cs="Calibri"/>
        </w:rPr>
      </w:pPr>
    </w:p>
    <w:p w14:paraId="55AF6520" w14:textId="77777777" w:rsidR="00C07655" w:rsidRPr="00EF5BA8" w:rsidRDefault="00C07655" w:rsidP="00612EF2">
      <w:pPr>
        <w:spacing w:line="276" w:lineRule="auto"/>
        <w:rPr>
          <w:rFonts w:cs="Calibri"/>
        </w:rPr>
      </w:pPr>
    </w:p>
    <w:p w14:paraId="44C76A78" w14:textId="77777777" w:rsidR="00C07655" w:rsidRPr="00EF5BA8" w:rsidRDefault="00C07655" w:rsidP="00612EF2">
      <w:pPr>
        <w:spacing w:line="276" w:lineRule="auto"/>
        <w:rPr>
          <w:rFonts w:cs="Calibri"/>
        </w:rPr>
      </w:pPr>
    </w:p>
    <w:p w14:paraId="314C6260" w14:textId="77777777" w:rsidR="00C07655" w:rsidRPr="00EF5BA8" w:rsidRDefault="00C07655" w:rsidP="00612EF2">
      <w:pPr>
        <w:spacing w:line="276" w:lineRule="auto"/>
        <w:rPr>
          <w:rFonts w:cs="Calibri"/>
        </w:rPr>
      </w:pPr>
    </w:p>
    <w:p w14:paraId="5A66BC1D" w14:textId="77777777" w:rsidR="00C07655" w:rsidRPr="00EF5BA8" w:rsidRDefault="00C07655" w:rsidP="00612EF2">
      <w:pPr>
        <w:spacing w:line="276" w:lineRule="auto"/>
        <w:rPr>
          <w:rFonts w:cs="Calibri"/>
        </w:rPr>
      </w:pPr>
    </w:p>
    <w:p w14:paraId="324B8A10" w14:textId="77777777" w:rsidR="00C07655" w:rsidRPr="00EF5BA8" w:rsidRDefault="00C07655" w:rsidP="00612EF2">
      <w:pPr>
        <w:spacing w:line="276" w:lineRule="auto"/>
        <w:rPr>
          <w:rFonts w:cs="Calibri"/>
        </w:rPr>
      </w:pPr>
    </w:p>
    <w:p w14:paraId="16FC6660" w14:textId="77777777" w:rsidR="00C07655" w:rsidRPr="00EF5BA8" w:rsidRDefault="00C07655" w:rsidP="00612EF2">
      <w:pPr>
        <w:spacing w:line="276" w:lineRule="auto"/>
        <w:rPr>
          <w:rFonts w:cs="Calibri"/>
        </w:rPr>
      </w:pPr>
    </w:p>
    <w:p w14:paraId="6BF02D31" w14:textId="77777777" w:rsidR="00C07655" w:rsidRPr="00EF5BA8" w:rsidRDefault="00C07655" w:rsidP="00612EF2">
      <w:pPr>
        <w:spacing w:line="276" w:lineRule="auto"/>
        <w:rPr>
          <w:rFonts w:cs="Calibri"/>
        </w:rPr>
      </w:pPr>
    </w:p>
    <w:p w14:paraId="7802931B" w14:textId="77777777" w:rsidR="000C128D" w:rsidRPr="00EF5BA8" w:rsidRDefault="000C128D" w:rsidP="00612EF2">
      <w:pPr>
        <w:spacing w:line="276" w:lineRule="auto"/>
        <w:rPr>
          <w:rFonts w:cs="Calibri"/>
        </w:rPr>
      </w:pPr>
    </w:p>
    <w:p w14:paraId="15D258A4" w14:textId="77777777" w:rsidR="000C128D" w:rsidRDefault="000C128D" w:rsidP="00A4794E">
      <w:pPr>
        <w:spacing w:line="276" w:lineRule="auto"/>
        <w:rPr>
          <w:rFonts w:cs="Calibri"/>
        </w:rPr>
      </w:pPr>
    </w:p>
    <w:p w14:paraId="419F395C" w14:textId="77777777" w:rsidR="00CA0510" w:rsidRPr="00CA597F" w:rsidRDefault="00CA0510" w:rsidP="00A4794E">
      <w:pPr>
        <w:spacing w:line="276" w:lineRule="auto"/>
        <w:rPr>
          <w:rFonts w:cs="Calibri"/>
          <w:sz w:val="24"/>
        </w:rPr>
      </w:pPr>
    </w:p>
    <w:p w14:paraId="14685797" w14:textId="77777777" w:rsidR="00CA0510" w:rsidRPr="00CA597F" w:rsidRDefault="00CA0510" w:rsidP="00A4794E">
      <w:pPr>
        <w:spacing w:line="276" w:lineRule="auto"/>
        <w:rPr>
          <w:rFonts w:cs="Calibri"/>
          <w:sz w:val="24"/>
        </w:rPr>
      </w:pPr>
    </w:p>
    <w:p w14:paraId="01F4F52E" w14:textId="77777777" w:rsidR="009604F6" w:rsidRPr="00CA597F" w:rsidRDefault="009604F6" w:rsidP="0066261F">
      <w:pPr>
        <w:jc w:val="center"/>
        <w:rPr>
          <w:b/>
          <w:sz w:val="24"/>
        </w:rPr>
      </w:pPr>
      <w:bookmarkStart w:id="0" w:name="_Toc350847214"/>
      <w:bookmarkStart w:id="1" w:name="_Toc350928658"/>
      <w:bookmarkStart w:id="2" w:name="_Toc350937995"/>
      <w:bookmarkStart w:id="3" w:name="_Toc351623557"/>
      <w:r w:rsidRPr="00CA597F">
        <w:rPr>
          <w:b/>
          <w:sz w:val="24"/>
        </w:rPr>
        <w:t>INFORME DE FISCALIZACIÓN AMBIENTAL</w:t>
      </w:r>
      <w:bookmarkEnd w:id="0"/>
      <w:bookmarkEnd w:id="1"/>
      <w:bookmarkEnd w:id="2"/>
      <w:bookmarkEnd w:id="3"/>
    </w:p>
    <w:p w14:paraId="2D6E9777" w14:textId="77777777" w:rsidR="00697654" w:rsidRPr="00CA597F" w:rsidRDefault="00697654" w:rsidP="006B4FA6">
      <w:pPr>
        <w:spacing w:line="276" w:lineRule="auto"/>
        <w:jc w:val="center"/>
        <w:rPr>
          <w:rFonts w:cs="Calibri"/>
          <w:b/>
          <w:sz w:val="24"/>
        </w:rPr>
      </w:pPr>
    </w:p>
    <w:p w14:paraId="06B57B17" w14:textId="7D23F2B4" w:rsidR="009604F6" w:rsidRPr="00CA597F" w:rsidRDefault="009604F6" w:rsidP="006B4FA6">
      <w:pPr>
        <w:spacing w:line="276" w:lineRule="auto"/>
        <w:jc w:val="center"/>
        <w:rPr>
          <w:rFonts w:cs="Calibri"/>
          <w:b/>
          <w:sz w:val="24"/>
        </w:rPr>
      </w:pPr>
    </w:p>
    <w:p w14:paraId="7B3FD713" w14:textId="02CF2DEB" w:rsidR="003B745B" w:rsidRPr="003B745B" w:rsidRDefault="003B745B" w:rsidP="003B745B">
      <w:pPr>
        <w:spacing w:line="276" w:lineRule="auto"/>
        <w:jc w:val="center"/>
        <w:rPr>
          <w:rFonts w:cs="Calibri"/>
          <w:b/>
          <w:sz w:val="24"/>
          <w:szCs w:val="24"/>
        </w:rPr>
      </w:pPr>
      <w:r w:rsidRPr="003B745B">
        <w:rPr>
          <w:rFonts w:cs="Calibri"/>
          <w:b/>
          <w:sz w:val="24"/>
          <w:szCs w:val="24"/>
        </w:rPr>
        <w:t>PLAN DE DESCONTAMINACIÓN PARA LA CIUDAD DE TOCOPILLA Y SU ZONA CIRCUNDANTE</w:t>
      </w:r>
    </w:p>
    <w:p w14:paraId="5B2AFD2B" w14:textId="0EECE78D" w:rsidR="003B745B" w:rsidRPr="003B745B" w:rsidRDefault="003B745B" w:rsidP="003B745B">
      <w:pPr>
        <w:spacing w:line="276" w:lineRule="auto"/>
        <w:jc w:val="center"/>
        <w:rPr>
          <w:rFonts w:cs="Calibri"/>
          <w:b/>
          <w:sz w:val="24"/>
          <w:szCs w:val="24"/>
        </w:rPr>
      </w:pPr>
    </w:p>
    <w:p w14:paraId="673331D7" w14:textId="57D3839A" w:rsidR="00817641" w:rsidRPr="003B745B" w:rsidRDefault="00006819" w:rsidP="003B745B">
      <w:pPr>
        <w:spacing w:line="276" w:lineRule="auto"/>
        <w:jc w:val="center"/>
        <w:rPr>
          <w:rFonts w:cs="Calibri"/>
          <w:b/>
          <w:sz w:val="24"/>
          <w:szCs w:val="24"/>
        </w:rPr>
      </w:pPr>
      <w:r w:rsidRPr="00006819">
        <w:rPr>
          <w:rFonts w:cs="Calibri"/>
          <w:b/>
          <w:sz w:val="24"/>
          <w:szCs w:val="24"/>
        </w:rPr>
        <w:t>CENTRAL TOCOPILLA</w:t>
      </w:r>
    </w:p>
    <w:p w14:paraId="320C00AA" w14:textId="60C0F993" w:rsidR="003B745B" w:rsidRPr="003B745B" w:rsidRDefault="003B745B" w:rsidP="003B745B">
      <w:pPr>
        <w:spacing w:line="276" w:lineRule="auto"/>
        <w:jc w:val="center"/>
        <w:rPr>
          <w:rFonts w:cs="Calibri"/>
          <w:b/>
          <w:sz w:val="24"/>
          <w:szCs w:val="24"/>
        </w:rPr>
      </w:pPr>
    </w:p>
    <w:p w14:paraId="431374E1" w14:textId="64ED6236" w:rsidR="0058286F" w:rsidRDefault="00FB76E3" w:rsidP="0066261F">
      <w:pPr>
        <w:jc w:val="center"/>
        <w:rPr>
          <w:rFonts w:cs="Calibri"/>
          <w:b/>
          <w:sz w:val="24"/>
          <w:szCs w:val="32"/>
        </w:rPr>
      </w:pPr>
      <w:r w:rsidRPr="00FB76E3">
        <w:rPr>
          <w:rFonts w:cs="Calibri"/>
          <w:b/>
          <w:sz w:val="24"/>
          <w:szCs w:val="32"/>
        </w:rPr>
        <w:t>DFZ-2021-1265-II-PPDA</w:t>
      </w:r>
    </w:p>
    <w:p w14:paraId="01DD92E1" w14:textId="77777777" w:rsidR="00FB76E3" w:rsidRDefault="00FB76E3" w:rsidP="0066261F">
      <w:pPr>
        <w:jc w:val="center"/>
        <w:rPr>
          <w:rFonts w:cs="Calibri"/>
          <w:b/>
          <w:sz w:val="24"/>
          <w:szCs w:val="32"/>
        </w:rPr>
      </w:pPr>
    </w:p>
    <w:p w14:paraId="6A017B01" w14:textId="3E479023" w:rsidR="00B77326" w:rsidRPr="007B6E7A" w:rsidRDefault="006C18FA" w:rsidP="0066261F">
      <w:pPr>
        <w:jc w:val="center"/>
        <w:rPr>
          <w:rFonts w:cs="Calibri"/>
          <w:b/>
          <w:sz w:val="24"/>
          <w:szCs w:val="32"/>
        </w:rPr>
      </w:pPr>
      <w:r>
        <w:rPr>
          <w:rFonts w:cs="Calibri"/>
          <w:b/>
          <w:sz w:val="24"/>
          <w:szCs w:val="32"/>
        </w:rPr>
        <w:t>JULIO</w:t>
      </w:r>
      <w:r w:rsidR="00FB76E3">
        <w:rPr>
          <w:rFonts w:cs="Calibri"/>
          <w:b/>
          <w:sz w:val="24"/>
          <w:szCs w:val="32"/>
        </w:rPr>
        <w:t xml:space="preserve"> 2021</w:t>
      </w:r>
      <w:r w:rsidR="007B6E7A" w:rsidRPr="007B6E7A">
        <w:rPr>
          <w:rFonts w:cs="Calibri"/>
          <w:b/>
          <w:sz w:val="24"/>
          <w:szCs w:val="32"/>
        </w:rPr>
        <w:t xml:space="preserve"> </w:t>
      </w:r>
    </w:p>
    <w:p w14:paraId="473EBA98" w14:textId="2D7A0452" w:rsidR="007B6E7A" w:rsidRPr="005325B1" w:rsidRDefault="007B6E7A" w:rsidP="0066261F">
      <w:pPr>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B76E3" w:rsidRPr="0025129B" w14:paraId="11D6CE2D" w14:textId="77777777" w:rsidTr="00FB76E3">
        <w:trPr>
          <w:trHeight w:val="567"/>
          <w:jc w:val="center"/>
        </w:trPr>
        <w:tc>
          <w:tcPr>
            <w:tcW w:w="1210" w:type="dxa"/>
            <w:shd w:val="clear" w:color="auto" w:fill="D9D9D9" w:themeFill="background1" w:themeFillShade="D9"/>
            <w:vAlign w:val="center"/>
          </w:tcPr>
          <w:p w14:paraId="72F641AD" w14:textId="77777777" w:rsidR="00FB76E3" w:rsidRPr="00D006C3" w:rsidRDefault="00FB76E3" w:rsidP="00FB76E3">
            <w:pPr>
              <w:spacing w:line="276" w:lineRule="auto"/>
              <w:jc w:val="center"/>
              <w:rPr>
                <w:rFonts w:cstheme="minorHAnsi"/>
                <w:b/>
                <w:sz w:val="18"/>
                <w:szCs w:val="18"/>
                <w:highlight w:val="yellow"/>
              </w:rPr>
            </w:pPr>
            <w:bookmarkStart w:id="4" w:name="_Toc205640089"/>
          </w:p>
        </w:tc>
        <w:tc>
          <w:tcPr>
            <w:tcW w:w="2116" w:type="dxa"/>
            <w:shd w:val="clear" w:color="auto" w:fill="D9D9D9" w:themeFill="background1" w:themeFillShade="D9"/>
            <w:vAlign w:val="center"/>
          </w:tcPr>
          <w:p w14:paraId="6C427405" w14:textId="77777777" w:rsidR="00FB76E3" w:rsidRPr="0025129B" w:rsidRDefault="00FB76E3" w:rsidP="00FB76E3">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4C69CC7E" w14:textId="7DBA01F8" w:rsidR="00FB76E3" w:rsidRPr="0025129B" w:rsidRDefault="00FB76E3" w:rsidP="00FB76E3">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FB76E3" w:rsidRPr="0025129B" w14:paraId="58736040" w14:textId="77777777" w:rsidTr="00FB76E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8B04400" w14:textId="77777777" w:rsidR="00FB76E3" w:rsidRPr="0025129B" w:rsidRDefault="00FB76E3" w:rsidP="00FB76E3">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D2DA1EC" w14:textId="77777777" w:rsidR="00FB76E3" w:rsidRPr="00BD3473" w:rsidRDefault="00FB76E3" w:rsidP="00FB76E3">
            <w:pPr>
              <w:spacing w:line="276" w:lineRule="auto"/>
              <w:jc w:val="center"/>
              <w:rPr>
                <w:rFonts w:cstheme="minorHAnsi"/>
                <w:sz w:val="18"/>
                <w:szCs w:val="18"/>
                <w:lang w:val="es-ES_tradnl"/>
              </w:rPr>
            </w:pPr>
            <w:r w:rsidRPr="00BD3473">
              <w:rPr>
                <w:rFonts w:cstheme="minorHAnsi"/>
                <w:sz w:val="18"/>
                <w:szCs w:val="18"/>
                <w:lang w:val="es-ES_tradnl"/>
              </w:rPr>
              <w:t>Juan Pablo Rodríguez F.</w:t>
            </w:r>
          </w:p>
        </w:tc>
        <w:tc>
          <w:tcPr>
            <w:tcW w:w="2662" w:type="dxa"/>
            <w:tcBorders>
              <w:top w:val="single" w:sz="4" w:space="0" w:color="auto"/>
              <w:left w:val="single" w:sz="4" w:space="0" w:color="auto"/>
              <w:bottom w:val="single" w:sz="4" w:space="0" w:color="auto"/>
              <w:right w:val="single" w:sz="4" w:space="0" w:color="auto"/>
            </w:tcBorders>
            <w:vAlign w:val="center"/>
          </w:tcPr>
          <w:p w14:paraId="7AA9A031" w14:textId="63EA716A" w:rsidR="00FB76E3" w:rsidRPr="0025129B" w:rsidRDefault="00386775" w:rsidP="00FB76E3">
            <w:pPr>
              <w:spacing w:line="276" w:lineRule="auto"/>
              <w:jc w:val="center"/>
              <w:rPr>
                <w:rFonts w:cs="Calibri"/>
                <w:sz w:val="18"/>
                <w:szCs w:val="18"/>
                <w:lang w:val="es-ES_tradnl"/>
              </w:rPr>
            </w:pPr>
            <w:r w:rsidRPr="00386775">
              <w:rPr>
                <w:rFonts w:cs="Calibri"/>
                <w:b/>
                <w:noProof/>
                <w:sz w:val="24"/>
                <w:lang w:eastAsia="es-CL"/>
              </w:rPr>
              <w:drawing>
                <wp:anchor distT="0" distB="0" distL="114300" distR="114300" simplePos="0" relativeHeight="251661312" behindDoc="0" locked="0" layoutInCell="1" allowOverlap="1" wp14:anchorId="11C2ED8B" wp14:editId="30901345">
                  <wp:simplePos x="0" y="0"/>
                  <wp:positionH relativeFrom="column">
                    <wp:posOffset>309880</wp:posOffset>
                  </wp:positionH>
                  <wp:positionV relativeFrom="paragraph">
                    <wp:posOffset>32385</wp:posOffset>
                  </wp:positionV>
                  <wp:extent cx="495300" cy="363220"/>
                  <wp:effectExtent l="0" t="0" r="0" b="0"/>
                  <wp:wrapNone/>
                  <wp:docPr id="3" name="Imagen 3" descr="C:\Users\isabel.rojas\Downloads\Firmas\Firma 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abel.rojas\Downloads\Firmas\Firma J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36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8FA">
              <w:rPr>
                <w:rFonts w:cs="Calibri"/>
                <w:sz w:val="16"/>
                <w:szCs w:val="16"/>
              </w:rPr>
              <w:pict w14:anchorId="0C1B9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7.75pt">
                  <v:imagedata r:id="rId9" o:title=""/>
                  <o:lock v:ext="edit" ungrouping="t" rotation="t" aspectratio="f" cropping="t" verticies="t" text="t" grouping="t"/>
                  <o:signatureline v:ext="edit" id="{4617164B-0E03-45F4-87AA-F1F547CC8B2B}" provid="{00000000-0000-0000-0000-000000000000}" o:suggestedsigner="Juan Pablo Rodriguez F." o:suggestedsigner2="Jefe Unidad  Calidad del Aire y Cambio Climático" o:suggestedsigneremail="Jefe1@sma.gob.cl" issignatureline="t"/>
                </v:shape>
              </w:pict>
            </w:r>
          </w:p>
        </w:tc>
      </w:tr>
      <w:tr w:rsidR="00FB76E3" w:rsidRPr="0025129B" w14:paraId="35EF9EF3" w14:textId="77777777" w:rsidTr="00FB76E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D40592E" w14:textId="77777777" w:rsidR="00FB76E3" w:rsidRDefault="00FB76E3" w:rsidP="00FB76E3">
            <w:pPr>
              <w:spacing w:line="276" w:lineRule="auto"/>
              <w:jc w:val="center"/>
              <w:rPr>
                <w:rFonts w:cstheme="minorHAnsi"/>
                <w:sz w:val="18"/>
                <w:szCs w:val="18"/>
                <w:lang w:val="es-ES_tradnl"/>
              </w:rPr>
            </w:pPr>
            <w:r>
              <w:rPr>
                <w:rFonts w:cstheme="minorHAns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vAlign w:val="center"/>
          </w:tcPr>
          <w:p w14:paraId="08AA2310" w14:textId="77777777" w:rsidR="00FB76E3" w:rsidRPr="00BD3473" w:rsidRDefault="00FB76E3" w:rsidP="00FB76E3">
            <w:pPr>
              <w:spacing w:line="276" w:lineRule="auto"/>
              <w:jc w:val="center"/>
              <w:rPr>
                <w:rFonts w:cstheme="minorHAnsi"/>
                <w:sz w:val="18"/>
                <w:szCs w:val="18"/>
                <w:lang w:val="es-ES_tradnl"/>
              </w:rPr>
            </w:pPr>
            <w:r w:rsidRPr="00BD3473">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020FDF21" w14:textId="77777777" w:rsidR="00FB76E3" w:rsidRDefault="006C18FA" w:rsidP="00FB76E3">
            <w:pPr>
              <w:spacing w:line="276" w:lineRule="auto"/>
              <w:jc w:val="center"/>
              <w:rPr>
                <w:rFonts w:cs="Calibri"/>
                <w:sz w:val="18"/>
                <w:szCs w:val="18"/>
              </w:rPr>
            </w:pPr>
            <w:r>
              <w:rPr>
                <w:rFonts w:cs="Calibri"/>
                <w:sz w:val="18"/>
                <w:szCs w:val="18"/>
              </w:rPr>
              <w:pict w14:anchorId="187A8E2C">
                <v:shape id="_x0000_i1026" type="#_x0000_t75" alt="Línea de firma de Microsoft Office..." style="width:116.25pt;height:57.75pt" wrapcoords="-84 0 -84 21262 21600 21262 21600 0 -84 0" o:allowoverlap="f">
                  <v:imagedata r:id="rId10" o:title=""/>
                  <o:lock v:ext="edit" ungrouping="t" rotation="t" aspectratio="f" cropping="t" verticies="t" text="t" grouping="t"/>
                  <o:signatureline v:ext="edit" id="{7C1A84E9-650A-48BF-8D98-5B8FB5E775EC}" provid="{00000000-0000-0000-0000-000000000000}" o:suggestedsigner="Claudia Quiroga M." o:suggestedsigner2="Profesional División de Fiscalización y Conformidad Ambiental" o:suggestedsigneremail="Fiscalizador 1 @sma.gob.cl" issignatureline="t"/>
                </v:shape>
              </w:pict>
            </w:r>
          </w:p>
        </w:tc>
      </w:tr>
      <w:tr w:rsidR="00FB76E3" w:rsidRPr="0025129B" w14:paraId="7CCADD6B" w14:textId="77777777" w:rsidTr="00FB76E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4B19F54" w14:textId="77777777" w:rsidR="00FB76E3" w:rsidRPr="0025129B" w:rsidRDefault="00FB76E3" w:rsidP="00FB76E3">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D3A3C32" w14:textId="77777777" w:rsidR="00FB76E3" w:rsidRPr="00BD3473" w:rsidRDefault="00FB76E3" w:rsidP="00FB76E3">
            <w:pPr>
              <w:spacing w:line="276" w:lineRule="auto"/>
              <w:jc w:val="center"/>
              <w:rPr>
                <w:rFonts w:cstheme="minorHAnsi"/>
                <w:sz w:val="18"/>
                <w:szCs w:val="18"/>
                <w:lang w:val="es-ES_tradnl"/>
              </w:rPr>
            </w:pPr>
            <w:r w:rsidRPr="00BD3473">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14:paraId="6E242C78" w14:textId="77777777" w:rsidR="00FB76E3" w:rsidRDefault="006C18FA" w:rsidP="00FB76E3">
            <w:pPr>
              <w:spacing w:line="276" w:lineRule="auto"/>
              <w:jc w:val="center"/>
              <w:rPr>
                <w:rFonts w:cs="Calibri"/>
                <w:sz w:val="18"/>
                <w:szCs w:val="18"/>
              </w:rPr>
            </w:pPr>
            <w:bookmarkStart w:id="5" w:name="_GoBack"/>
            <w:r>
              <w:rPr>
                <w:rFonts w:cs="Calibri"/>
                <w:sz w:val="18"/>
                <w:szCs w:val="18"/>
              </w:rPr>
              <w:pict w14:anchorId="30ACDF10">
                <v:shape id="_x0000_i1027" type="#_x0000_t75" alt="Línea de firma de Microsoft Office..." style="width:116.25pt;height:57.7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Isabel Rojas S." o:suggestedsigner2="Profesional División de Fiscalización y Conformidad Ambiental" o:suggestedsigneremail="Fiscalizador 1 @sma.gob.cl" issignatureline="t"/>
                </v:shape>
              </w:pict>
            </w:r>
            <w:bookmarkEnd w:id="5"/>
          </w:p>
        </w:tc>
      </w:tr>
    </w:tbl>
    <w:p w14:paraId="0DFAA625" w14:textId="77777777" w:rsidR="00B77326" w:rsidRDefault="00B77326" w:rsidP="00C078C4">
      <w:pPr>
        <w:jc w:val="center"/>
        <w:rPr>
          <w:b/>
          <w:sz w:val="20"/>
          <w:szCs w:val="20"/>
        </w:rPr>
      </w:pPr>
    </w:p>
    <w:p w14:paraId="42C6948D" w14:textId="77777777" w:rsidR="00B328EC" w:rsidRDefault="000F672C">
      <w:pPr>
        <w:jc w:val="left"/>
      </w:pPr>
      <w:r>
        <w:br w:type="page"/>
      </w:r>
    </w:p>
    <w:p w14:paraId="573DD072" w14:textId="77777777" w:rsidR="00B328EC" w:rsidRDefault="00B328EC" w:rsidP="00B328EC">
      <w:pPr>
        <w:jc w:val="center"/>
        <w:rPr>
          <w:b/>
          <w:lang w:val="es-ES"/>
        </w:rPr>
      </w:pPr>
      <w:r w:rsidRPr="00B328EC">
        <w:rPr>
          <w:b/>
          <w:lang w:val="es-ES"/>
        </w:rPr>
        <w:lastRenderedPageBreak/>
        <w:t>CONTENIDO</w:t>
      </w:r>
    </w:p>
    <w:p w14:paraId="79727C7A" w14:textId="77777777" w:rsidR="00B328EC" w:rsidRPr="00B328EC" w:rsidRDefault="00B328EC" w:rsidP="00600D43">
      <w:pPr>
        <w:jc w:val="center"/>
        <w:rPr>
          <w:b/>
          <w:sz w:val="24"/>
        </w:rPr>
      </w:pPr>
    </w:p>
    <w:p w14:paraId="2CE375BF" w14:textId="77777777" w:rsidR="00B46D5F" w:rsidRDefault="00B328EC">
      <w:pPr>
        <w:pStyle w:val="TDC1"/>
        <w:rPr>
          <w:rFonts w:asciiTheme="minorHAnsi" w:eastAsiaTheme="minorEastAsia" w:hAnsiTheme="minorHAnsi" w:cstheme="minorBidi"/>
          <w:b w:val="0"/>
          <w:bCs w:val="0"/>
          <w:caps w:val="0"/>
          <w:noProof/>
          <w:sz w:val="22"/>
          <w:szCs w:val="22"/>
          <w:lang w:eastAsia="es-CL"/>
        </w:rPr>
      </w:pPr>
      <w:r>
        <w:fldChar w:fldCharType="begin"/>
      </w:r>
      <w:r>
        <w:instrText xml:space="preserve"> TOC \o "1-3" \h \z \u </w:instrText>
      </w:r>
      <w:r>
        <w:fldChar w:fldCharType="separate"/>
      </w:r>
      <w:hyperlink w:anchor="_Toc71736813" w:history="1">
        <w:r w:rsidR="00B46D5F" w:rsidRPr="007A089F">
          <w:rPr>
            <w:rStyle w:val="Hipervnculo"/>
            <w:noProof/>
          </w:rPr>
          <w:t>1.</w:t>
        </w:r>
        <w:r w:rsidR="00B46D5F">
          <w:rPr>
            <w:rFonts w:asciiTheme="minorHAnsi" w:eastAsiaTheme="minorEastAsia" w:hAnsiTheme="minorHAnsi" w:cstheme="minorBidi"/>
            <w:b w:val="0"/>
            <w:bCs w:val="0"/>
            <w:caps w:val="0"/>
            <w:noProof/>
            <w:sz w:val="22"/>
            <w:szCs w:val="22"/>
            <w:lang w:eastAsia="es-CL"/>
          </w:rPr>
          <w:tab/>
        </w:r>
        <w:r w:rsidR="00B46D5F" w:rsidRPr="007A089F">
          <w:rPr>
            <w:rStyle w:val="Hipervnculo"/>
            <w:noProof/>
          </w:rPr>
          <w:t>RESUMEN.</w:t>
        </w:r>
        <w:r w:rsidR="00B46D5F">
          <w:rPr>
            <w:noProof/>
            <w:webHidden/>
          </w:rPr>
          <w:tab/>
        </w:r>
        <w:r w:rsidR="00B46D5F">
          <w:rPr>
            <w:noProof/>
            <w:webHidden/>
          </w:rPr>
          <w:fldChar w:fldCharType="begin"/>
        </w:r>
        <w:r w:rsidR="00B46D5F">
          <w:rPr>
            <w:noProof/>
            <w:webHidden/>
          </w:rPr>
          <w:instrText xml:space="preserve"> PAGEREF _Toc71736813 \h </w:instrText>
        </w:r>
        <w:r w:rsidR="00B46D5F">
          <w:rPr>
            <w:noProof/>
            <w:webHidden/>
          </w:rPr>
        </w:r>
        <w:r w:rsidR="00B46D5F">
          <w:rPr>
            <w:noProof/>
            <w:webHidden/>
          </w:rPr>
          <w:fldChar w:fldCharType="separate"/>
        </w:r>
        <w:r w:rsidR="00386775">
          <w:rPr>
            <w:noProof/>
            <w:webHidden/>
          </w:rPr>
          <w:t>3</w:t>
        </w:r>
        <w:r w:rsidR="00B46D5F">
          <w:rPr>
            <w:noProof/>
            <w:webHidden/>
          </w:rPr>
          <w:fldChar w:fldCharType="end"/>
        </w:r>
      </w:hyperlink>
    </w:p>
    <w:p w14:paraId="2D28EDCA" w14:textId="77777777" w:rsidR="00B46D5F" w:rsidRDefault="006C18FA">
      <w:pPr>
        <w:pStyle w:val="TDC1"/>
        <w:rPr>
          <w:rFonts w:asciiTheme="minorHAnsi" w:eastAsiaTheme="minorEastAsia" w:hAnsiTheme="minorHAnsi" w:cstheme="minorBidi"/>
          <w:b w:val="0"/>
          <w:bCs w:val="0"/>
          <w:caps w:val="0"/>
          <w:noProof/>
          <w:sz w:val="22"/>
          <w:szCs w:val="22"/>
          <w:lang w:eastAsia="es-CL"/>
        </w:rPr>
      </w:pPr>
      <w:hyperlink w:anchor="_Toc71736814" w:history="1">
        <w:r w:rsidR="00B46D5F" w:rsidRPr="007A089F">
          <w:rPr>
            <w:rStyle w:val="Hipervnculo"/>
            <w:noProof/>
          </w:rPr>
          <w:t>2.</w:t>
        </w:r>
        <w:r w:rsidR="00B46D5F">
          <w:rPr>
            <w:rFonts w:asciiTheme="minorHAnsi" w:eastAsiaTheme="minorEastAsia" w:hAnsiTheme="minorHAnsi" w:cstheme="minorBidi"/>
            <w:b w:val="0"/>
            <w:bCs w:val="0"/>
            <w:caps w:val="0"/>
            <w:noProof/>
            <w:sz w:val="22"/>
            <w:szCs w:val="22"/>
            <w:lang w:eastAsia="es-CL"/>
          </w:rPr>
          <w:tab/>
        </w:r>
        <w:r w:rsidR="00B46D5F" w:rsidRPr="007A089F">
          <w:rPr>
            <w:rStyle w:val="Hipervnculo"/>
            <w:noProof/>
          </w:rPr>
          <w:t>IDENTIFICACIÓN DEL PROYECTO, ACTIVIDAD O FUENTE FISCALIZADA</w:t>
        </w:r>
        <w:r w:rsidR="00B46D5F">
          <w:rPr>
            <w:noProof/>
            <w:webHidden/>
          </w:rPr>
          <w:tab/>
        </w:r>
        <w:r w:rsidR="00B46D5F">
          <w:rPr>
            <w:noProof/>
            <w:webHidden/>
          </w:rPr>
          <w:fldChar w:fldCharType="begin"/>
        </w:r>
        <w:r w:rsidR="00B46D5F">
          <w:rPr>
            <w:noProof/>
            <w:webHidden/>
          </w:rPr>
          <w:instrText xml:space="preserve"> PAGEREF _Toc71736814 \h </w:instrText>
        </w:r>
        <w:r w:rsidR="00B46D5F">
          <w:rPr>
            <w:noProof/>
            <w:webHidden/>
          </w:rPr>
        </w:r>
        <w:r w:rsidR="00B46D5F">
          <w:rPr>
            <w:noProof/>
            <w:webHidden/>
          </w:rPr>
          <w:fldChar w:fldCharType="separate"/>
        </w:r>
        <w:r w:rsidR="00386775">
          <w:rPr>
            <w:noProof/>
            <w:webHidden/>
          </w:rPr>
          <w:t>4</w:t>
        </w:r>
        <w:r w:rsidR="00B46D5F">
          <w:rPr>
            <w:noProof/>
            <w:webHidden/>
          </w:rPr>
          <w:fldChar w:fldCharType="end"/>
        </w:r>
      </w:hyperlink>
    </w:p>
    <w:p w14:paraId="16372A37" w14:textId="77777777" w:rsidR="00B46D5F" w:rsidRDefault="006C18FA">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71736815" w:history="1">
        <w:r w:rsidR="00B46D5F" w:rsidRPr="007A089F">
          <w:rPr>
            <w:rStyle w:val="Hipervnculo"/>
            <w:noProof/>
          </w:rPr>
          <w:t>2.1.</w:t>
        </w:r>
        <w:r w:rsidR="00B46D5F">
          <w:rPr>
            <w:rFonts w:asciiTheme="minorHAnsi" w:eastAsiaTheme="minorEastAsia" w:hAnsiTheme="minorHAnsi" w:cstheme="minorBidi"/>
            <w:smallCaps w:val="0"/>
            <w:noProof/>
            <w:sz w:val="22"/>
            <w:szCs w:val="22"/>
            <w:lang w:eastAsia="es-CL"/>
          </w:rPr>
          <w:tab/>
        </w:r>
        <w:r w:rsidR="00B46D5F" w:rsidRPr="007A089F">
          <w:rPr>
            <w:rStyle w:val="Hipervnculo"/>
            <w:noProof/>
          </w:rPr>
          <w:t>Antecedentes Generales</w:t>
        </w:r>
        <w:r w:rsidR="00B46D5F">
          <w:rPr>
            <w:noProof/>
            <w:webHidden/>
          </w:rPr>
          <w:tab/>
        </w:r>
        <w:r w:rsidR="00B46D5F">
          <w:rPr>
            <w:noProof/>
            <w:webHidden/>
          </w:rPr>
          <w:fldChar w:fldCharType="begin"/>
        </w:r>
        <w:r w:rsidR="00B46D5F">
          <w:rPr>
            <w:noProof/>
            <w:webHidden/>
          </w:rPr>
          <w:instrText xml:space="preserve"> PAGEREF _Toc71736815 \h </w:instrText>
        </w:r>
        <w:r w:rsidR="00B46D5F">
          <w:rPr>
            <w:noProof/>
            <w:webHidden/>
          </w:rPr>
        </w:r>
        <w:r w:rsidR="00B46D5F">
          <w:rPr>
            <w:noProof/>
            <w:webHidden/>
          </w:rPr>
          <w:fldChar w:fldCharType="separate"/>
        </w:r>
        <w:r w:rsidR="00386775">
          <w:rPr>
            <w:noProof/>
            <w:webHidden/>
          </w:rPr>
          <w:t>4</w:t>
        </w:r>
        <w:r w:rsidR="00B46D5F">
          <w:rPr>
            <w:noProof/>
            <w:webHidden/>
          </w:rPr>
          <w:fldChar w:fldCharType="end"/>
        </w:r>
      </w:hyperlink>
    </w:p>
    <w:p w14:paraId="5D5B2C90" w14:textId="77777777" w:rsidR="00B46D5F" w:rsidRDefault="006C18FA">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71736816" w:history="1">
        <w:r w:rsidR="00B46D5F" w:rsidRPr="007A089F">
          <w:rPr>
            <w:rStyle w:val="Hipervnculo"/>
            <w:noProof/>
          </w:rPr>
          <w:t>2.1.</w:t>
        </w:r>
        <w:r w:rsidR="00B46D5F">
          <w:rPr>
            <w:rFonts w:asciiTheme="minorHAnsi" w:eastAsiaTheme="minorEastAsia" w:hAnsiTheme="minorHAnsi" w:cstheme="minorBidi"/>
            <w:smallCaps w:val="0"/>
            <w:noProof/>
            <w:sz w:val="22"/>
            <w:szCs w:val="22"/>
            <w:lang w:eastAsia="es-CL"/>
          </w:rPr>
          <w:tab/>
        </w:r>
        <w:r w:rsidR="00B46D5F" w:rsidRPr="007A089F">
          <w:rPr>
            <w:rStyle w:val="Hipervnculo"/>
            <w:noProof/>
          </w:rPr>
          <w:t>Ubicación Regional</w:t>
        </w:r>
        <w:r w:rsidR="00B46D5F">
          <w:rPr>
            <w:noProof/>
            <w:webHidden/>
          </w:rPr>
          <w:tab/>
        </w:r>
        <w:r w:rsidR="00B46D5F">
          <w:rPr>
            <w:noProof/>
            <w:webHidden/>
          </w:rPr>
          <w:fldChar w:fldCharType="begin"/>
        </w:r>
        <w:r w:rsidR="00B46D5F">
          <w:rPr>
            <w:noProof/>
            <w:webHidden/>
          </w:rPr>
          <w:instrText xml:space="preserve"> PAGEREF _Toc71736816 \h </w:instrText>
        </w:r>
        <w:r w:rsidR="00B46D5F">
          <w:rPr>
            <w:noProof/>
            <w:webHidden/>
          </w:rPr>
        </w:r>
        <w:r w:rsidR="00B46D5F">
          <w:rPr>
            <w:noProof/>
            <w:webHidden/>
          </w:rPr>
          <w:fldChar w:fldCharType="separate"/>
        </w:r>
        <w:r w:rsidR="00386775">
          <w:rPr>
            <w:noProof/>
            <w:webHidden/>
          </w:rPr>
          <w:t>5</w:t>
        </w:r>
        <w:r w:rsidR="00B46D5F">
          <w:rPr>
            <w:noProof/>
            <w:webHidden/>
          </w:rPr>
          <w:fldChar w:fldCharType="end"/>
        </w:r>
      </w:hyperlink>
    </w:p>
    <w:p w14:paraId="0DC96D14" w14:textId="77777777" w:rsidR="00B46D5F" w:rsidRDefault="006C18FA">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71736817" w:history="1">
        <w:r w:rsidR="00B46D5F" w:rsidRPr="007A089F">
          <w:rPr>
            <w:rStyle w:val="Hipervnculo"/>
            <w:noProof/>
          </w:rPr>
          <w:t>2.2.</w:t>
        </w:r>
        <w:r w:rsidR="00B46D5F">
          <w:rPr>
            <w:rFonts w:asciiTheme="minorHAnsi" w:eastAsiaTheme="minorEastAsia" w:hAnsiTheme="minorHAnsi" w:cstheme="minorBidi"/>
            <w:smallCaps w:val="0"/>
            <w:noProof/>
            <w:sz w:val="22"/>
            <w:szCs w:val="22"/>
            <w:lang w:eastAsia="es-CL"/>
          </w:rPr>
          <w:tab/>
        </w:r>
        <w:r w:rsidR="00B46D5F" w:rsidRPr="007A089F">
          <w:rPr>
            <w:rStyle w:val="Hipervnculo"/>
            <w:noProof/>
          </w:rPr>
          <w:t>Ubicación Local</w:t>
        </w:r>
        <w:r w:rsidR="00B46D5F">
          <w:rPr>
            <w:noProof/>
            <w:webHidden/>
          </w:rPr>
          <w:tab/>
        </w:r>
        <w:r w:rsidR="00B46D5F">
          <w:rPr>
            <w:noProof/>
            <w:webHidden/>
          </w:rPr>
          <w:fldChar w:fldCharType="begin"/>
        </w:r>
        <w:r w:rsidR="00B46D5F">
          <w:rPr>
            <w:noProof/>
            <w:webHidden/>
          </w:rPr>
          <w:instrText xml:space="preserve"> PAGEREF _Toc71736817 \h </w:instrText>
        </w:r>
        <w:r w:rsidR="00B46D5F">
          <w:rPr>
            <w:noProof/>
            <w:webHidden/>
          </w:rPr>
        </w:r>
        <w:r w:rsidR="00B46D5F">
          <w:rPr>
            <w:noProof/>
            <w:webHidden/>
          </w:rPr>
          <w:fldChar w:fldCharType="separate"/>
        </w:r>
        <w:r w:rsidR="00386775">
          <w:rPr>
            <w:noProof/>
            <w:webHidden/>
          </w:rPr>
          <w:t>6</w:t>
        </w:r>
        <w:r w:rsidR="00B46D5F">
          <w:rPr>
            <w:noProof/>
            <w:webHidden/>
          </w:rPr>
          <w:fldChar w:fldCharType="end"/>
        </w:r>
      </w:hyperlink>
    </w:p>
    <w:p w14:paraId="036A46CD" w14:textId="77777777" w:rsidR="00B46D5F" w:rsidRDefault="006C18FA">
      <w:pPr>
        <w:pStyle w:val="TDC1"/>
        <w:rPr>
          <w:rFonts w:asciiTheme="minorHAnsi" w:eastAsiaTheme="minorEastAsia" w:hAnsiTheme="minorHAnsi" w:cstheme="minorBidi"/>
          <w:b w:val="0"/>
          <w:bCs w:val="0"/>
          <w:caps w:val="0"/>
          <w:noProof/>
          <w:sz w:val="22"/>
          <w:szCs w:val="22"/>
          <w:lang w:eastAsia="es-CL"/>
        </w:rPr>
      </w:pPr>
      <w:hyperlink w:anchor="_Toc71736818" w:history="1">
        <w:r w:rsidR="00B46D5F" w:rsidRPr="007A089F">
          <w:rPr>
            <w:rStyle w:val="Hipervnculo"/>
            <w:noProof/>
          </w:rPr>
          <w:t>3.</w:t>
        </w:r>
        <w:r w:rsidR="00B46D5F">
          <w:rPr>
            <w:rFonts w:asciiTheme="minorHAnsi" w:eastAsiaTheme="minorEastAsia" w:hAnsiTheme="minorHAnsi" w:cstheme="minorBidi"/>
            <w:b w:val="0"/>
            <w:bCs w:val="0"/>
            <w:caps w:val="0"/>
            <w:noProof/>
            <w:sz w:val="22"/>
            <w:szCs w:val="22"/>
            <w:lang w:eastAsia="es-CL"/>
          </w:rPr>
          <w:tab/>
        </w:r>
        <w:r w:rsidR="00B46D5F" w:rsidRPr="007A089F">
          <w:rPr>
            <w:rStyle w:val="Hipervnculo"/>
            <w:noProof/>
          </w:rPr>
          <w:t>INSTRUMENTOS DE GESTIÓN AMBIENTAL QUE REGULAN LA ACTIVIDAD DE FISCALIZACIÓN</w:t>
        </w:r>
        <w:r w:rsidR="00B46D5F">
          <w:rPr>
            <w:noProof/>
            <w:webHidden/>
          </w:rPr>
          <w:tab/>
        </w:r>
        <w:r w:rsidR="00B46D5F">
          <w:rPr>
            <w:noProof/>
            <w:webHidden/>
          </w:rPr>
          <w:fldChar w:fldCharType="begin"/>
        </w:r>
        <w:r w:rsidR="00B46D5F">
          <w:rPr>
            <w:noProof/>
            <w:webHidden/>
          </w:rPr>
          <w:instrText xml:space="preserve"> PAGEREF _Toc71736818 \h </w:instrText>
        </w:r>
        <w:r w:rsidR="00B46D5F">
          <w:rPr>
            <w:noProof/>
            <w:webHidden/>
          </w:rPr>
        </w:r>
        <w:r w:rsidR="00B46D5F">
          <w:rPr>
            <w:noProof/>
            <w:webHidden/>
          </w:rPr>
          <w:fldChar w:fldCharType="separate"/>
        </w:r>
        <w:r w:rsidR="00386775">
          <w:rPr>
            <w:noProof/>
            <w:webHidden/>
          </w:rPr>
          <w:t>7</w:t>
        </w:r>
        <w:r w:rsidR="00B46D5F">
          <w:rPr>
            <w:noProof/>
            <w:webHidden/>
          </w:rPr>
          <w:fldChar w:fldCharType="end"/>
        </w:r>
      </w:hyperlink>
    </w:p>
    <w:p w14:paraId="1F2AD23C" w14:textId="77777777" w:rsidR="00B46D5F" w:rsidRDefault="006C18FA">
      <w:pPr>
        <w:pStyle w:val="TDC1"/>
        <w:rPr>
          <w:rFonts w:asciiTheme="minorHAnsi" w:eastAsiaTheme="minorEastAsia" w:hAnsiTheme="minorHAnsi" w:cstheme="minorBidi"/>
          <w:b w:val="0"/>
          <w:bCs w:val="0"/>
          <w:caps w:val="0"/>
          <w:noProof/>
          <w:sz w:val="22"/>
          <w:szCs w:val="22"/>
          <w:lang w:eastAsia="es-CL"/>
        </w:rPr>
      </w:pPr>
      <w:hyperlink w:anchor="_Toc71736819" w:history="1">
        <w:r w:rsidR="00B46D5F" w:rsidRPr="007A089F">
          <w:rPr>
            <w:rStyle w:val="Hipervnculo"/>
            <w:noProof/>
          </w:rPr>
          <w:t>4.</w:t>
        </w:r>
        <w:r w:rsidR="00B46D5F">
          <w:rPr>
            <w:rFonts w:asciiTheme="minorHAnsi" w:eastAsiaTheme="minorEastAsia" w:hAnsiTheme="minorHAnsi" w:cstheme="minorBidi"/>
            <w:b w:val="0"/>
            <w:bCs w:val="0"/>
            <w:caps w:val="0"/>
            <w:noProof/>
            <w:sz w:val="22"/>
            <w:szCs w:val="22"/>
            <w:lang w:eastAsia="es-CL"/>
          </w:rPr>
          <w:tab/>
        </w:r>
        <w:r w:rsidR="00B46D5F" w:rsidRPr="007A089F">
          <w:rPr>
            <w:rStyle w:val="Hipervnculo"/>
            <w:noProof/>
          </w:rPr>
          <w:t>ANTECEDENTES DE LA ACTIVIDAD DE FISCALIZACIÓN</w:t>
        </w:r>
        <w:r w:rsidR="00B46D5F">
          <w:rPr>
            <w:noProof/>
            <w:webHidden/>
          </w:rPr>
          <w:tab/>
        </w:r>
        <w:r w:rsidR="00B46D5F">
          <w:rPr>
            <w:noProof/>
            <w:webHidden/>
          </w:rPr>
          <w:fldChar w:fldCharType="begin"/>
        </w:r>
        <w:r w:rsidR="00B46D5F">
          <w:rPr>
            <w:noProof/>
            <w:webHidden/>
          </w:rPr>
          <w:instrText xml:space="preserve"> PAGEREF _Toc71736819 \h </w:instrText>
        </w:r>
        <w:r w:rsidR="00B46D5F">
          <w:rPr>
            <w:noProof/>
            <w:webHidden/>
          </w:rPr>
        </w:r>
        <w:r w:rsidR="00B46D5F">
          <w:rPr>
            <w:noProof/>
            <w:webHidden/>
          </w:rPr>
          <w:fldChar w:fldCharType="separate"/>
        </w:r>
        <w:r w:rsidR="00386775">
          <w:rPr>
            <w:noProof/>
            <w:webHidden/>
          </w:rPr>
          <w:t>7</w:t>
        </w:r>
        <w:r w:rsidR="00B46D5F">
          <w:rPr>
            <w:noProof/>
            <w:webHidden/>
          </w:rPr>
          <w:fldChar w:fldCharType="end"/>
        </w:r>
      </w:hyperlink>
    </w:p>
    <w:p w14:paraId="48CFFE45" w14:textId="77777777" w:rsidR="00B46D5F" w:rsidRDefault="006C18FA">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71736820" w:history="1">
        <w:r w:rsidR="00B46D5F" w:rsidRPr="007A089F">
          <w:rPr>
            <w:rStyle w:val="Hipervnculo"/>
            <w:noProof/>
          </w:rPr>
          <w:t>4.1.</w:t>
        </w:r>
        <w:r w:rsidR="00B46D5F">
          <w:rPr>
            <w:rFonts w:asciiTheme="minorHAnsi" w:eastAsiaTheme="minorEastAsia" w:hAnsiTheme="minorHAnsi" w:cstheme="minorBidi"/>
            <w:smallCaps w:val="0"/>
            <w:noProof/>
            <w:sz w:val="22"/>
            <w:szCs w:val="22"/>
            <w:lang w:eastAsia="es-CL"/>
          </w:rPr>
          <w:tab/>
        </w:r>
        <w:r w:rsidR="00B46D5F" w:rsidRPr="007A089F">
          <w:rPr>
            <w:rStyle w:val="Hipervnculo"/>
            <w:noProof/>
          </w:rPr>
          <w:t>Motivo de la Actividad de Fiscalización.</w:t>
        </w:r>
        <w:r w:rsidR="00B46D5F">
          <w:rPr>
            <w:noProof/>
            <w:webHidden/>
          </w:rPr>
          <w:tab/>
        </w:r>
        <w:r w:rsidR="00B46D5F">
          <w:rPr>
            <w:noProof/>
            <w:webHidden/>
          </w:rPr>
          <w:fldChar w:fldCharType="begin"/>
        </w:r>
        <w:r w:rsidR="00B46D5F">
          <w:rPr>
            <w:noProof/>
            <w:webHidden/>
          </w:rPr>
          <w:instrText xml:space="preserve"> PAGEREF _Toc71736820 \h </w:instrText>
        </w:r>
        <w:r w:rsidR="00B46D5F">
          <w:rPr>
            <w:noProof/>
            <w:webHidden/>
          </w:rPr>
        </w:r>
        <w:r w:rsidR="00B46D5F">
          <w:rPr>
            <w:noProof/>
            <w:webHidden/>
          </w:rPr>
          <w:fldChar w:fldCharType="separate"/>
        </w:r>
        <w:r w:rsidR="00386775">
          <w:rPr>
            <w:noProof/>
            <w:webHidden/>
          </w:rPr>
          <w:t>7</w:t>
        </w:r>
        <w:r w:rsidR="00B46D5F">
          <w:rPr>
            <w:noProof/>
            <w:webHidden/>
          </w:rPr>
          <w:fldChar w:fldCharType="end"/>
        </w:r>
      </w:hyperlink>
    </w:p>
    <w:p w14:paraId="6E5A78ED" w14:textId="77777777" w:rsidR="00B46D5F" w:rsidRDefault="006C18FA">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71736821" w:history="1">
        <w:r w:rsidR="00B46D5F" w:rsidRPr="007A089F">
          <w:rPr>
            <w:rStyle w:val="Hipervnculo"/>
            <w:noProof/>
          </w:rPr>
          <w:t>4.2.</w:t>
        </w:r>
        <w:r w:rsidR="00B46D5F">
          <w:rPr>
            <w:rFonts w:asciiTheme="minorHAnsi" w:eastAsiaTheme="minorEastAsia" w:hAnsiTheme="minorHAnsi" w:cstheme="minorBidi"/>
            <w:smallCaps w:val="0"/>
            <w:noProof/>
            <w:sz w:val="22"/>
            <w:szCs w:val="22"/>
            <w:lang w:eastAsia="es-CL"/>
          </w:rPr>
          <w:tab/>
        </w:r>
        <w:r w:rsidR="00B46D5F" w:rsidRPr="007A089F">
          <w:rPr>
            <w:rStyle w:val="Hipervnculo"/>
            <w:noProof/>
          </w:rPr>
          <w:t>Materia Específica Objeto de la Inspección Ambiental.</w:t>
        </w:r>
        <w:r w:rsidR="00B46D5F">
          <w:rPr>
            <w:noProof/>
            <w:webHidden/>
          </w:rPr>
          <w:tab/>
        </w:r>
        <w:r w:rsidR="00B46D5F">
          <w:rPr>
            <w:noProof/>
            <w:webHidden/>
          </w:rPr>
          <w:fldChar w:fldCharType="begin"/>
        </w:r>
        <w:r w:rsidR="00B46D5F">
          <w:rPr>
            <w:noProof/>
            <w:webHidden/>
          </w:rPr>
          <w:instrText xml:space="preserve"> PAGEREF _Toc71736821 \h </w:instrText>
        </w:r>
        <w:r w:rsidR="00B46D5F">
          <w:rPr>
            <w:noProof/>
            <w:webHidden/>
          </w:rPr>
        </w:r>
        <w:r w:rsidR="00B46D5F">
          <w:rPr>
            <w:noProof/>
            <w:webHidden/>
          </w:rPr>
          <w:fldChar w:fldCharType="separate"/>
        </w:r>
        <w:r w:rsidR="00386775">
          <w:rPr>
            <w:noProof/>
            <w:webHidden/>
          </w:rPr>
          <w:t>7</w:t>
        </w:r>
        <w:r w:rsidR="00B46D5F">
          <w:rPr>
            <w:noProof/>
            <w:webHidden/>
          </w:rPr>
          <w:fldChar w:fldCharType="end"/>
        </w:r>
      </w:hyperlink>
    </w:p>
    <w:p w14:paraId="1FDE1077" w14:textId="77777777" w:rsidR="00B46D5F" w:rsidRDefault="006C18FA">
      <w:pPr>
        <w:pStyle w:val="TDC1"/>
        <w:rPr>
          <w:rFonts w:asciiTheme="minorHAnsi" w:eastAsiaTheme="minorEastAsia" w:hAnsiTheme="minorHAnsi" w:cstheme="minorBidi"/>
          <w:b w:val="0"/>
          <w:bCs w:val="0"/>
          <w:caps w:val="0"/>
          <w:noProof/>
          <w:sz w:val="22"/>
          <w:szCs w:val="22"/>
          <w:lang w:eastAsia="es-CL"/>
        </w:rPr>
      </w:pPr>
      <w:hyperlink w:anchor="_Toc71736822" w:history="1">
        <w:r w:rsidR="00B46D5F" w:rsidRPr="007A089F">
          <w:rPr>
            <w:rStyle w:val="Hipervnculo"/>
            <w:noProof/>
          </w:rPr>
          <w:t>5.</w:t>
        </w:r>
        <w:r w:rsidR="00B46D5F">
          <w:rPr>
            <w:rFonts w:asciiTheme="minorHAnsi" w:eastAsiaTheme="minorEastAsia" w:hAnsiTheme="minorHAnsi" w:cstheme="minorBidi"/>
            <w:b w:val="0"/>
            <w:bCs w:val="0"/>
            <w:caps w:val="0"/>
            <w:noProof/>
            <w:sz w:val="22"/>
            <w:szCs w:val="22"/>
            <w:lang w:eastAsia="es-CL"/>
          </w:rPr>
          <w:tab/>
        </w:r>
        <w:r w:rsidR="00B46D5F" w:rsidRPr="007A089F">
          <w:rPr>
            <w:rStyle w:val="Hipervnculo"/>
            <w:noProof/>
          </w:rPr>
          <w:t>ASPECTOS RELATIVOS A LA EJECUCIÓN DE LA INSPECCIÓN AMBIENTAL</w:t>
        </w:r>
        <w:r w:rsidR="00B46D5F">
          <w:rPr>
            <w:noProof/>
            <w:webHidden/>
          </w:rPr>
          <w:tab/>
        </w:r>
        <w:r w:rsidR="00B46D5F">
          <w:rPr>
            <w:noProof/>
            <w:webHidden/>
          </w:rPr>
          <w:fldChar w:fldCharType="begin"/>
        </w:r>
        <w:r w:rsidR="00B46D5F">
          <w:rPr>
            <w:noProof/>
            <w:webHidden/>
          </w:rPr>
          <w:instrText xml:space="preserve"> PAGEREF _Toc71736822 \h </w:instrText>
        </w:r>
        <w:r w:rsidR="00B46D5F">
          <w:rPr>
            <w:noProof/>
            <w:webHidden/>
          </w:rPr>
        </w:r>
        <w:r w:rsidR="00B46D5F">
          <w:rPr>
            <w:noProof/>
            <w:webHidden/>
          </w:rPr>
          <w:fldChar w:fldCharType="separate"/>
        </w:r>
        <w:r w:rsidR="00386775">
          <w:rPr>
            <w:noProof/>
            <w:webHidden/>
          </w:rPr>
          <w:t>8</w:t>
        </w:r>
        <w:r w:rsidR="00B46D5F">
          <w:rPr>
            <w:noProof/>
            <w:webHidden/>
          </w:rPr>
          <w:fldChar w:fldCharType="end"/>
        </w:r>
      </w:hyperlink>
    </w:p>
    <w:p w14:paraId="252A5C28" w14:textId="77777777" w:rsidR="00B46D5F" w:rsidRDefault="006C18FA">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71736823" w:history="1">
        <w:r w:rsidR="00B46D5F" w:rsidRPr="007A089F">
          <w:rPr>
            <w:rStyle w:val="Hipervnculo"/>
            <w:noProof/>
          </w:rPr>
          <w:t>5.1.</w:t>
        </w:r>
        <w:r w:rsidR="00B46D5F">
          <w:rPr>
            <w:rFonts w:asciiTheme="minorHAnsi" w:eastAsiaTheme="minorEastAsia" w:hAnsiTheme="minorHAnsi" w:cstheme="minorBidi"/>
            <w:smallCaps w:val="0"/>
            <w:noProof/>
            <w:sz w:val="22"/>
            <w:szCs w:val="22"/>
            <w:lang w:eastAsia="es-CL"/>
          </w:rPr>
          <w:tab/>
        </w:r>
        <w:r w:rsidR="00B46D5F" w:rsidRPr="007A089F">
          <w:rPr>
            <w:rStyle w:val="Hipervnculo"/>
            <w:noProof/>
          </w:rPr>
          <w:t>Primer día de inspección</w:t>
        </w:r>
        <w:r w:rsidR="00B46D5F">
          <w:rPr>
            <w:noProof/>
            <w:webHidden/>
          </w:rPr>
          <w:tab/>
        </w:r>
        <w:r w:rsidR="00B46D5F">
          <w:rPr>
            <w:noProof/>
            <w:webHidden/>
          </w:rPr>
          <w:fldChar w:fldCharType="begin"/>
        </w:r>
        <w:r w:rsidR="00B46D5F">
          <w:rPr>
            <w:noProof/>
            <w:webHidden/>
          </w:rPr>
          <w:instrText xml:space="preserve"> PAGEREF _Toc71736823 \h </w:instrText>
        </w:r>
        <w:r w:rsidR="00B46D5F">
          <w:rPr>
            <w:noProof/>
            <w:webHidden/>
          </w:rPr>
        </w:r>
        <w:r w:rsidR="00B46D5F">
          <w:rPr>
            <w:noProof/>
            <w:webHidden/>
          </w:rPr>
          <w:fldChar w:fldCharType="separate"/>
        </w:r>
        <w:r w:rsidR="00386775">
          <w:rPr>
            <w:noProof/>
            <w:webHidden/>
          </w:rPr>
          <w:t>8</w:t>
        </w:r>
        <w:r w:rsidR="00B46D5F">
          <w:rPr>
            <w:noProof/>
            <w:webHidden/>
          </w:rPr>
          <w:fldChar w:fldCharType="end"/>
        </w:r>
      </w:hyperlink>
    </w:p>
    <w:p w14:paraId="651E237A" w14:textId="77777777" w:rsidR="00B46D5F" w:rsidRDefault="006C18FA">
      <w:pPr>
        <w:pStyle w:val="TDC1"/>
        <w:rPr>
          <w:rFonts w:asciiTheme="minorHAnsi" w:eastAsiaTheme="minorEastAsia" w:hAnsiTheme="minorHAnsi" w:cstheme="minorBidi"/>
          <w:b w:val="0"/>
          <w:bCs w:val="0"/>
          <w:caps w:val="0"/>
          <w:noProof/>
          <w:sz w:val="22"/>
          <w:szCs w:val="22"/>
          <w:lang w:eastAsia="es-CL"/>
        </w:rPr>
      </w:pPr>
      <w:hyperlink w:anchor="_Toc71736824" w:history="1">
        <w:r w:rsidR="00B46D5F" w:rsidRPr="007A089F">
          <w:rPr>
            <w:rStyle w:val="Hipervnculo"/>
            <w:noProof/>
          </w:rPr>
          <w:t>6.</w:t>
        </w:r>
        <w:r w:rsidR="00B46D5F">
          <w:rPr>
            <w:rFonts w:asciiTheme="minorHAnsi" w:eastAsiaTheme="minorEastAsia" w:hAnsiTheme="minorHAnsi" w:cstheme="minorBidi"/>
            <w:b w:val="0"/>
            <w:bCs w:val="0"/>
            <w:caps w:val="0"/>
            <w:noProof/>
            <w:sz w:val="22"/>
            <w:szCs w:val="22"/>
            <w:lang w:eastAsia="es-CL"/>
          </w:rPr>
          <w:tab/>
        </w:r>
        <w:r w:rsidR="00B46D5F" w:rsidRPr="007A089F">
          <w:rPr>
            <w:rStyle w:val="Hipervnculo"/>
            <w:noProof/>
          </w:rPr>
          <w:t>Aspectos Relativos a la Instalación</w:t>
        </w:r>
        <w:r w:rsidR="00B46D5F">
          <w:rPr>
            <w:noProof/>
            <w:webHidden/>
          </w:rPr>
          <w:tab/>
        </w:r>
        <w:r w:rsidR="00B46D5F">
          <w:rPr>
            <w:noProof/>
            <w:webHidden/>
          </w:rPr>
          <w:fldChar w:fldCharType="begin"/>
        </w:r>
        <w:r w:rsidR="00B46D5F">
          <w:rPr>
            <w:noProof/>
            <w:webHidden/>
          </w:rPr>
          <w:instrText xml:space="preserve"> PAGEREF _Toc71736824 \h </w:instrText>
        </w:r>
        <w:r w:rsidR="00B46D5F">
          <w:rPr>
            <w:noProof/>
            <w:webHidden/>
          </w:rPr>
        </w:r>
        <w:r w:rsidR="00B46D5F">
          <w:rPr>
            <w:noProof/>
            <w:webHidden/>
          </w:rPr>
          <w:fldChar w:fldCharType="separate"/>
        </w:r>
        <w:r w:rsidR="00386775">
          <w:rPr>
            <w:noProof/>
            <w:webHidden/>
          </w:rPr>
          <w:t>9</w:t>
        </w:r>
        <w:r w:rsidR="00B46D5F">
          <w:rPr>
            <w:noProof/>
            <w:webHidden/>
          </w:rPr>
          <w:fldChar w:fldCharType="end"/>
        </w:r>
      </w:hyperlink>
    </w:p>
    <w:p w14:paraId="5043DAF5" w14:textId="77777777" w:rsidR="00B46D5F" w:rsidRDefault="006C18FA">
      <w:pPr>
        <w:pStyle w:val="TDC3"/>
        <w:tabs>
          <w:tab w:val="left" w:pos="1320"/>
          <w:tab w:val="right" w:leader="dot" w:pos="9962"/>
        </w:tabs>
        <w:rPr>
          <w:rFonts w:asciiTheme="minorHAnsi" w:eastAsiaTheme="minorEastAsia" w:hAnsiTheme="minorHAnsi" w:cstheme="minorBidi"/>
          <w:i w:val="0"/>
          <w:iCs w:val="0"/>
          <w:noProof/>
          <w:sz w:val="22"/>
          <w:szCs w:val="22"/>
          <w:lang w:eastAsia="es-CL"/>
        </w:rPr>
      </w:pPr>
      <w:hyperlink w:anchor="_Toc71736825" w:history="1">
        <w:r w:rsidR="00B46D5F" w:rsidRPr="007A089F">
          <w:rPr>
            <w:rStyle w:val="Hipervnculo"/>
            <w:bCs/>
            <w:noProof/>
          </w:rPr>
          <w:t>6.1.1.</w:t>
        </w:r>
        <w:r w:rsidR="00B46D5F">
          <w:rPr>
            <w:rFonts w:asciiTheme="minorHAnsi" w:eastAsiaTheme="minorEastAsia" w:hAnsiTheme="minorHAnsi" w:cstheme="minorBidi"/>
            <w:i w:val="0"/>
            <w:iCs w:val="0"/>
            <w:noProof/>
            <w:sz w:val="22"/>
            <w:szCs w:val="22"/>
            <w:lang w:eastAsia="es-CL"/>
          </w:rPr>
          <w:tab/>
        </w:r>
        <w:r w:rsidR="00B46D5F" w:rsidRPr="007A089F">
          <w:rPr>
            <w:rStyle w:val="Hipervnculo"/>
            <w:bCs/>
            <w:noProof/>
          </w:rPr>
          <w:t>Documentos Revisados</w:t>
        </w:r>
        <w:r w:rsidR="00B46D5F">
          <w:rPr>
            <w:noProof/>
            <w:webHidden/>
          </w:rPr>
          <w:tab/>
        </w:r>
        <w:r w:rsidR="00B46D5F">
          <w:rPr>
            <w:noProof/>
            <w:webHidden/>
          </w:rPr>
          <w:fldChar w:fldCharType="begin"/>
        </w:r>
        <w:r w:rsidR="00B46D5F">
          <w:rPr>
            <w:noProof/>
            <w:webHidden/>
          </w:rPr>
          <w:instrText xml:space="preserve"> PAGEREF _Toc71736825 \h </w:instrText>
        </w:r>
        <w:r w:rsidR="00B46D5F">
          <w:rPr>
            <w:noProof/>
            <w:webHidden/>
          </w:rPr>
        </w:r>
        <w:r w:rsidR="00B46D5F">
          <w:rPr>
            <w:noProof/>
            <w:webHidden/>
          </w:rPr>
          <w:fldChar w:fldCharType="separate"/>
        </w:r>
        <w:r w:rsidR="00386775">
          <w:rPr>
            <w:noProof/>
            <w:webHidden/>
          </w:rPr>
          <w:t>9</w:t>
        </w:r>
        <w:r w:rsidR="00B46D5F">
          <w:rPr>
            <w:noProof/>
            <w:webHidden/>
          </w:rPr>
          <w:fldChar w:fldCharType="end"/>
        </w:r>
      </w:hyperlink>
    </w:p>
    <w:p w14:paraId="5633C876" w14:textId="77777777" w:rsidR="00B46D5F" w:rsidRDefault="006C18FA">
      <w:pPr>
        <w:pStyle w:val="TDC1"/>
        <w:rPr>
          <w:rFonts w:asciiTheme="minorHAnsi" w:eastAsiaTheme="minorEastAsia" w:hAnsiTheme="minorHAnsi" w:cstheme="minorBidi"/>
          <w:b w:val="0"/>
          <w:bCs w:val="0"/>
          <w:caps w:val="0"/>
          <w:noProof/>
          <w:sz w:val="22"/>
          <w:szCs w:val="22"/>
          <w:lang w:eastAsia="es-CL"/>
        </w:rPr>
      </w:pPr>
      <w:hyperlink w:anchor="_Toc71736826" w:history="1">
        <w:r w:rsidR="00B46D5F" w:rsidRPr="007A089F">
          <w:rPr>
            <w:rStyle w:val="Hipervnculo"/>
            <w:noProof/>
          </w:rPr>
          <w:t>7.</w:t>
        </w:r>
        <w:r w:rsidR="00B46D5F">
          <w:rPr>
            <w:rFonts w:asciiTheme="minorHAnsi" w:eastAsiaTheme="minorEastAsia" w:hAnsiTheme="minorHAnsi" w:cstheme="minorBidi"/>
            <w:b w:val="0"/>
            <w:bCs w:val="0"/>
            <w:caps w:val="0"/>
            <w:noProof/>
            <w:sz w:val="22"/>
            <w:szCs w:val="22"/>
            <w:lang w:eastAsia="es-CL"/>
          </w:rPr>
          <w:tab/>
        </w:r>
        <w:r w:rsidR="00B46D5F" w:rsidRPr="007A089F">
          <w:rPr>
            <w:rStyle w:val="Hipervnculo"/>
            <w:noProof/>
          </w:rPr>
          <w:t>ACTIVIDADES DE FISCALIZACIÓN REALIZADAS Y RESULTADOS</w:t>
        </w:r>
        <w:r w:rsidR="00B46D5F">
          <w:rPr>
            <w:noProof/>
            <w:webHidden/>
          </w:rPr>
          <w:tab/>
        </w:r>
        <w:r w:rsidR="00B46D5F">
          <w:rPr>
            <w:noProof/>
            <w:webHidden/>
          </w:rPr>
          <w:fldChar w:fldCharType="begin"/>
        </w:r>
        <w:r w:rsidR="00B46D5F">
          <w:rPr>
            <w:noProof/>
            <w:webHidden/>
          </w:rPr>
          <w:instrText xml:space="preserve"> PAGEREF _Toc71736826 \h </w:instrText>
        </w:r>
        <w:r w:rsidR="00B46D5F">
          <w:rPr>
            <w:noProof/>
            <w:webHidden/>
          </w:rPr>
        </w:r>
        <w:r w:rsidR="00B46D5F">
          <w:rPr>
            <w:noProof/>
            <w:webHidden/>
          </w:rPr>
          <w:fldChar w:fldCharType="separate"/>
        </w:r>
        <w:r w:rsidR="00386775">
          <w:rPr>
            <w:noProof/>
            <w:webHidden/>
          </w:rPr>
          <w:t>10</w:t>
        </w:r>
        <w:r w:rsidR="00B46D5F">
          <w:rPr>
            <w:noProof/>
            <w:webHidden/>
          </w:rPr>
          <w:fldChar w:fldCharType="end"/>
        </w:r>
      </w:hyperlink>
    </w:p>
    <w:p w14:paraId="1B9E4072" w14:textId="77777777" w:rsidR="00B46D5F" w:rsidRDefault="006C18FA">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71736827" w:history="1">
        <w:r w:rsidR="00B46D5F" w:rsidRPr="007A089F">
          <w:rPr>
            <w:rStyle w:val="Hipervnculo"/>
            <w:noProof/>
          </w:rPr>
          <w:t>7.1.</w:t>
        </w:r>
        <w:r w:rsidR="00B46D5F">
          <w:rPr>
            <w:rFonts w:asciiTheme="minorHAnsi" w:eastAsiaTheme="minorEastAsia" w:hAnsiTheme="minorHAnsi" w:cstheme="minorBidi"/>
            <w:smallCaps w:val="0"/>
            <w:noProof/>
            <w:sz w:val="22"/>
            <w:szCs w:val="22"/>
            <w:lang w:eastAsia="es-CL"/>
          </w:rPr>
          <w:tab/>
        </w:r>
        <w:r w:rsidR="00B46D5F" w:rsidRPr="007A089F">
          <w:rPr>
            <w:rStyle w:val="Hipervnculo"/>
            <w:noProof/>
          </w:rPr>
          <w:t>Emisiones atmosféricas</w:t>
        </w:r>
        <w:r w:rsidR="00B46D5F">
          <w:rPr>
            <w:noProof/>
            <w:webHidden/>
          </w:rPr>
          <w:tab/>
        </w:r>
        <w:r w:rsidR="00B46D5F">
          <w:rPr>
            <w:noProof/>
            <w:webHidden/>
          </w:rPr>
          <w:fldChar w:fldCharType="begin"/>
        </w:r>
        <w:r w:rsidR="00B46D5F">
          <w:rPr>
            <w:noProof/>
            <w:webHidden/>
          </w:rPr>
          <w:instrText xml:space="preserve"> PAGEREF _Toc71736827 \h </w:instrText>
        </w:r>
        <w:r w:rsidR="00B46D5F">
          <w:rPr>
            <w:noProof/>
            <w:webHidden/>
          </w:rPr>
        </w:r>
        <w:r w:rsidR="00B46D5F">
          <w:rPr>
            <w:noProof/>
            <w:webHidden/>
          </w:rPr>
          <w:fldChar w:fldCharType="separate"/>
        </w:r>
        <w:r w:rsidR="00386775">
          <w:rPr>
            <w:noProof/>
            <w:webHidden/>
          </w:rPr>
          <w:t>10</w:t>
        </w:r>
        <w:r w:rsidR="00B46D5F">
          <w:rPr>
            <w:noProof/>
            <w:webHidden/>
          </w:rPr>
          <w:fldChar w:fldCharType="end"/>
        </w:r>
      </w:hyperlink>
    </w:p>
    <w:p w14:paraId="211B0645" w14:textId="77777777" w:rsidR="00B46D5F" w:rsidRDefault="006C18FA">
      <w:pPr>
        <w:pStyle w:val="TDC1"/>
        <w:rPr>
          <w:rFonts w:asciiTheme="minorHAnsi" w:eastAsiaTheme="minorEastAsia" w:hAnsiTheme="minorHAnsi" w:cstheme="minorBidi"/>
          <w:b w:val="0"/>
          <w:bCs w:val="0"/>
          <w:caps w:val="0"/>
          <w:noProof/>
          <w:sz w:val="22"/>
          <w:szCs w:val="22"/>
          <w:lang w:eastAsia="es-CL"/>
        </w:rPr>
      </w:pPr>
      <w:hyperlink w:anchor="_Toc71736828" w:history="1">
        <w:r w:rsidR="00B46D5F" w:rsidRPr="007A089F">
          <w:rPr>
            <w:rStyle w:val="Hipervnculo"/>
            <w:noProof/>
          </w:rPr>
          <w:t>8.</w:t>
        </w:r>
        <w:r w:rsidR="00B46D5F">
          <w:rPr>
            <w:rFonts w:asciiTheme="minorHAnsi" w:eastAsiaTheme="minorEastAsia" w:hAnsiTheme="minorHAnsi" w:cstheme="minorBidi"/>
            <w:b w:val="0"/>
            <w:bCs w:val="0"/>
            <w:caps w:val="0"/>
            <w:noProof/>
            <w:sz w:val="22"/>
            <w:szCs w:val="22"/>
            <w:lang w:eastAsia="es-CL"/>
          </w:rPr>
          <w:tab/>
        </w:r>
        <w:r w:rsidR="00B46D5F" w:rsidRPr="007A089F">
          <w:rPr>
            <w:rStyle w:val="Hipervnculo"/>
            <w:noProof/>
          </w:rPr>
          <w:t>CONCLUSIONES</w:t>
        </w:r>
        <w:r w:rsidR="00B46D5F">
          <w:rPr>
            <w:noProof/>
            <w:webHidden/>
          </w:rPr>
          <w:tab/>
        </w:r>
        <w:r w:rsidR="00B46D5F">
          <w:rPr>
            <w:noProof/>
            <w:webHidden/>
          </w:rPr>
          <w:fldChar w:fldCharType="begin"/>
        </w:r>
        <w:r w:rsidR="00B46D5F">
          <w:rPr>
            <w:noProof/>
            <w:webHidden/>
          </w:rPr>
          <w:instrText xml:space="preserve"> PAGEREF _Toc71736828 \h </w:instrText>
        </w:r>
        <w:r w:rsidR="00B46D5F">
          <w:rPr>
            <w:noProof/>
            <w:webHidden/>
          </w:rPr>
        </w:r>
        <w:r w:rsidR="00B46D5F">
          <w:rPr>
            <w:noProof/>
            <w:webHidden/>
          </w:rPr>
          <w:fldChar w:fldCharType="separate"/>
        </w:r>
        <w:r w:rsidR="00386775">
          <w:rPr>
            <w:noProof/>
            <w:webHidden/>
          </w:rPr>
          <w:t>21</w:t>
        </w:r>
        <w:r w:rsidR="00B46D5F">
          <w:rPr>
            <w:noProof/>
            <w:webHidden/>
          </w:rPr>
          <w:fldChar w:fldCharType="end"/>
        </w:r>
      </w:hyperlink>
    </w:p>
    <w:p w14:paraId="24CC4907" w14:textId="77777777" w:rsidR="00B46D5F" w:rsidRDefault="006C18FA">
      <w:pPr>
        <w:pStyle w:val="TDC1"/>
        <w:rPr>
          <w:rFonts w:asciiTheme="minorHAnsi" w:eastAsiaTheme="minorEastAsia" w:hAnsiTheme="minorHAnsi" w:cstheme="minorBidi"/>
          <w:b w:val="0"/>
          <w:bCs w:val="0"/>
          <w:caps w:val="0"/>
          <w:noProof/>
          <w:sz w:val="22"/>
          <w:szCs w:val="22"/>
          <w:lang w:eastAsia="es-CL"/>
        </w:rPr>
      </w:pPr>
      <w:hyperlink w:anchor="_Toc71736829" w:history="1">
        <w:r w:rsidR="00B46D5F" w:rsidRPr="007A089F">
          <w:rPr>
            <w:rStyle w:val="Hipervnculo"/>
            <w:noProof/>
          </w:rPr>
          <w:t>9.</w:t>
        </w:r>
        <w:r w:rsidR="00B46D5F">
          <w:rPr>
            <w:rFonts w:asciiTheme="minorHAnsi" w:eastAsiaTheme="minorEastAsia" w:hAnsiTheme="minorHAnsi" w:cstheme="minorBidi"/>
            <w:b w:val="0"/>
            <w:bCs w:val="0"/>
            <w:caps w:val="0"/>
            <w:noProof/>
            <w:sz w:val="22"/>
            <w:szCs w:val="22"/>
            <w:lang w:eastAsia="es-CL"/>
          </w:rPr>
          <w:tab/>
        </w:r>
        <w:r w:rsidR="00B46D5F" w:rsidRPr="007A089F">
          <w:rPr>
            <w:rStyle w:val="Hipervnculo"/>
            <w:noProof/>
          </w:rPr>
          <w:t>ANEXOS</w:t>
        </w:r>
        <w:r w:rsidR="00B46D5F">
          <w:rPr>
            <w:noProof/>
            <w:webHidden/>
          </w:rPr>
          <w:tab/>
        </w:r>
        <w:r w:rsidR="00B46D5F">
          <w:rPr>
            <w:noProof/>
            <w:webHidden/>
          </w:rPr>
          <w:fldChar w:fldCharType="begin"/>
        </w:r>
        <w:r w:rsidR="00B46D5F">
          <w:rPr>
            <w:noProof/>
            <w:webHidden/>
          </w:rPr>
          <w:instrText xml:space="preserve"> PAGEREF _Toc71736829 \h </w:instrText>
        </w:r>
        <w:r w:rsidR="00B46D5F">
          <w:rPr>
            <w:noProof/>
            <w:webHidden/>
          </w:rPr>
        </w:r>
        <w:r w:rsidR="00B46D5F">
          <w:rPr>
            <w:noProof/>
            <w:webHidden/>
          </w:rPr>
          <w:fldChar w:fldCharType="separate"/>
        </w:r>
        <w:r w:rsidR="00386775">
          <w:rPr>
            <w:noProof/>
            <w:webHidden/>
          </w:rPr>
          <w:t>21</w:t>
        </w:r>
        <w:r w:rsidR="00B46D5F">
          <w:rPr>
            <w:noProof/>
            <w:webHidden/>
          </w:rPr>
          <w:fldChar w:fldCharType="end"/>
        </w:r>
      </w:hyperlink>
    </w:p>
    <w:p w14:paraId="5EBEEDC3" w14:textId="43CC1391" w:rsidR="00B328EC" w:rsidRDefault="00B328EC" w:rsidP="00600D43">
      <w:r>
        <w:rPr>
          <w:b/>
          <w:bCs/>
          <w:lang w:val="es-ES"/>
        </w:rPr>
        <w:fldChar w:fldCharType="end"/>
      </w:r>
    </w:p>
    <w:p w14:paraId="5DB44826" w14:textId="77777777" w:rsidR="001A4615" w:rsidRDefault="001A4615">
      <w:pPr>
        <w:jc w:val="left"/>
      </w:pPr>
    </w:p>
    <w:bookmarkEnd w:id="4"/>
    <w:p w14:paraId="6840D2BD" w14:textId="77777777" w:rsidR="00655D0C" w:rsidRPr="00655D0C" w:rsidRDefault="00655D0C" w:rsidP="009D3EF7">
      <w:pPr>
        <w:ind w:left="709" w:hanging="709"/>
        <w:jc w:val="left"/>
        <w:sectPr w:rsidR="00655D0C" w:rsidRPr="00655D0C" w:rsidSect="00257F39">
          <w:footerReference w:type="default" r:id="rId12"/>
          <w:headerReference w:type="first" r:id="rId13"/>
          <w:footerReference w:type="first" r:id="rId14"/>
          <w:type w:val="continuous"/>
          <w:pgSz w:w="12240" w:h="15840" w:code="1"/>
          <w:pgMar w:top="1134" w:right="1134" w:bottom="1134" w:left="1134" w:header="709" w:footer="709" w:gutter="0"/>
          <w:cols w:space="708"/>
          <w:titlePg/>
          <w:docGrid w:linePitch="360"/>
        </w:sectPr>
      </w:pPr>
    </w:p>
    <w:p w14:paraId="19E17CF2" w14:textId="77777777" w:rsidR="00ED4317" w:rsidRPr="003F1DF2" w:rsidRDefault="00ED4317" w:rsidP="00B14C81">
      <w:pPr>
        <w:pStyle w:val="Ttulo1"/>
        <w:spacing w:after="120"/>
        <w:contextualSpacing w:val="0"/>
      </w:pPr>
      <w:bookmarkStart w:id="6" w:name="_Toc352840376"/>
      <w:bookmarkStart w:id="7" w:name="_Toc352841436"/>
      <w:bookmarkStart w:id="8" w:name="_Toc373934842"/>
      <w:bookmarkStart w:id="9" w:name="_Toc71736813"/>
      <w:r w:rsidRPr="006F3CE4">
        <w:lastRenderedPageBreak/>
        <w:t>RESUMEN</w:t>
      </w:r>
      <w:r w:rsidR="00B1722C" w:rsidRPr="003F1DF2">
        <w:t>.</w:t>
      </w:r>
      <w:bookmarkEnd w:id="6"/>
      <w:bookmarkEnd w:id="7"/>
      <w:bookmarkEnd w:id="8"/>
      <w:bookmarkEnd w:id="9"/>
    </w:p>
    <w:p w14:paraId="7A83130C" w14:textId="0A3A74FA" w:rsidR="003B745B" w:rsidRPr="004E71AC" w:rsidRDefault="003B745B" w:rsidP="00B14C81">
      <w:pPr>
        <w:spacing w:after="120"/>
        <w:rPr>
          <w:rFonts w:cs="Calibri"/>
        </w:rPr>
      </w:pPr>
      <w:r w:rsidRPr="004E71AC">
        <w:rPr>
          <w:rFonts w:cs="Calibri"/>
        </w:rPr>
        <w:t>El presente documento da cuenta de</w:t>
      </w:r>
      <w:r w:rsidR="003A7478" w:rsidRPr="004E71AC">
        <w:rPr>
          <w:rFonts w:cs="Calibri"/>
        </w:rPr>
        <w:t xml:space="preserve">l examen de información </w:t>
      </w:r>
      <w:r w:rsidRPr="004E71AC">
        <w:rPr>
          <w:rFonts w:cs="Calibri"/>
        </w:rPr>
        <w:t>realizad</w:t>
      </w:r>
      <w:r w:rsidR="003A7478" w:rsidRPr="004E71AC">
        <w:rPr>
          <w:rFonts w:cs="Calibri"/>
        </w:rPr>
        <w:t xml:space="preserve">o </w:t>
      </w:r>
      <w:r w:rsidR="008D25C5" w:rsidRPr="004E71AC">
        <w:rPr>
          <w:rFonts w:cs="Calibri"/>
        </w:rPr>
        <w:t>a</w:t>
      </w:r>
      <w:r w:rsidR="00BF50C9" w:rsidRPr="004E71AC">
        <w:rPr>
          <w:rFonts w:cs="Calibri"/>
        </w:rPr>
        <w:t xml:space="preserve"> </w:t>
      </w:r>
      <w:r w:rsidR="00944D18" w:rsidRPr="004E71AC">
        <w:rPr>
          <w:rFonts w:cs="Calibri"/>
        </w:rPr>
        <w:t xml:space="preserve">la </w:t>
      </w:r>
      <w:r w:rsidR="00BF50C9" w:rsidRPr="004E71AC">
        <w:rPr>
          <w:rFonts w:cs="Calibri"/>
        </w:rPr>
        <w:t xml:space="preserve">Central Termoeléctrica Tocopilla de la empresa </w:t>
      </w:r>
      <w:r w:rsidR="00E92C3C" w:rsidRPr="004E71AC">
        <w:rPr>
          <w:rFonts w:cs="Calibri"/>
        </w:rPr>
        <w:t>Engie Energía Chile</w:t>
      </w:r>
      <w:r w:rsidR="004E71AC">
        <w:rPr>
          <w:rFonts w:cs="Calibri"/>
        </w:rPr>
        <w:t xml:space="preserve"> S.A.</w:t>
      </w:r>
      <w:r w:rsidR="00DC75FA" w:rsidRPr="004E71AC">
        <w:rPr>
          <w:rFonts w:cs="Calibri"/>
        </w:rPr>
        <w:t xml:space="preserve"> (Ex E-CL)</w:t>
      </w:r>
      <w:r w:rsidR="00FB76E3">
        <w:rPr>
          <w:rFonts w:cs="Calibri"/>
        </w:rPr>
        <w:t>, para el periodo 2020</w:t>
      </w:r>
      <w:r w:rsidR="00E92C3C" w:rsidRPr="004E71AC">
        <w:rPr>
          <w:rFonts w:cs="Calibri"/>
        </w:rPr>
        <w:t xml:space="preserve">, </w:t>
      </w:r>
      <w:r w:rsidRPr="004E71AC">
        <w:rPr>
          <w:rFonts w:cs="Calibri"/>
        </w:rPr>
        <w:t xml:space="preserve">en el marco del </w:t>
      </w:r>
      <w:r w:rsidR="00D8500A" w:rsidRPr="004E71AC">
        <w:rPr>
          <w:rFonts w:cs="Calibri"/>
        </w:rPr>
        <w:t xml:space="preserve">Decreto Supremo </w:t>
      </w:r>
      <w:r w:rsidR="008C2AD7" w:rsidRPr="004E71AC">
        <w:rPr>
          <w:rFonts w:cs="Calibri"/>
        </w:rPr>
        <w:t>N°</w:t>
      </w:r>
      <w:r w:rsidRPr="004E71AC">
        <w:rPr>
          <w:rFonts w:cs="Calibri"/>
        </w:rPr>
        <w:t>70/2010 del Ministerio Secretaría General de la Presidencia de la República (MINSEGPRES) que establece el Plan de Descontaminación Atmosférico para T</w:t>
      </w:r>
      <w:r w:rsidR="00BF50C9" w:rsidRPr="004E71AC">
        <w:rPr>
          <w:rFonts w:cs="Calibri"/>
        </w:rPr>
        <w:t>ocopilla y su zona circundante.</w:t>
      </w:r>
    </w:p>
    <w:p w14:paraId="2F8951C6" w14:textId="3CD607D1" w:rsidR="00D8776D" w:rsidRPr="004E71AC" w:rsidRDefault="003B745B" w:rsidP="00D8776D">
      <w:pPr>
        <w:rPr>
          <w:rFonts w:cstheme="minorHAnsi"/>
          <w:lang w:val="es-ES"/>
        </w:rPr>
      </w:pPr>
      <w:r w:rsidRPr="004E71AC">
        <w:rPr>
          <w:rFonts w:cs="Calibri"/>
        </w:rPr>
        <w:t>El informe de fi</w:t>
      </w:r>
      <w:r w:rsidR="004B40A3" w:rsidRPr="004E71AC">
        <w:rPr>
          <w:rFonts w:cs="Calibri"/>
        </w:rPr>
        <w:t xml:space="preserve">scalización ambiental realizado, </w:t>
      </w:r>
      <w:r w:rsidR="00B14C81" w:rsidRPr="004E71AC">
        <w:rPr>
          <w:rFonts w:cs="Calibri"/>
        </w:rPr>
        <w:t xml:space="preserve">reúne las </w:t>
      </w:r>
      <w:r w:rsidRPr="004E71AC">
        <w:rPr>
          <w:rFonts w:cs="Calibri"/>
        </w:rPr>
        <w:t>actividad</w:t>
      </w:r>
      <w:r w:rsidR="004B40A3" w:rsidRPr="004E71AC">
        <w:rPr>
          <w:rFonts w:cs="Calibri"/>
        </w:rPr>
        <w:t xml:space="preserve">es </w:t>
      </w:r>
      <w:r w:rsidR="00D8776D" w:rsidRPr="004E71AC">
        <w:rPr>
          <w:rFonts w:cs="Calibri"/>
        </w:rPr>
        <w:t>un examen de información realizado al Informe Anual de Cumplimiento de l</w:t>
      </w:r>
      <w:r w:rsidR="00FB76E3">
        <w:rPr>
          <w:rFonts w:cs="Calibri"/>
        </w:rPr>
        <w:t>as Medidas del Plan, del año 2020</w:t>
      </w:r>
      <w:r w:rsidR="00D8776D" w:rsidRPr="004E71AC">
        <w:rPr>
          <w:rFonts w:cs="Calibri"/>
        </w:rPr>
        <w:t>, reportado por el titular a través del Sistema de la Ventanilla Única del RETC,</w:t>
      </w:r>
      <w:r w:rsidR="00FB76E3">
        <w:rPr>
          <w:rFonts w:cs="Calibri"/>
        </w:rPr>
        <w:t xml:space="preserve"> en el Sistema de Seguimiento Atmosférico “SISAT”,</w:t>
      </w:r>
      <w:r w:rsidR="00D8776D" w:rsidRPr="004E71AC">
        <w:rPr>
          <w:rFonts w:cs="Calibri"/>
        </w:rPr>
        <w:t xml:space="preserve"> </w:t>
      </w:r>
      <w:r w:rsidR="00D8776D" w:rsidRPr="004E71AC">
        <w:rPr>
          <w:rFonts w:cstheme="minorHAnsi"/>
        </w:rPr>
        <w:t xml:space="preserve">de acuerdo a establecido en la Resolución Exenta N° 1.227 de 29 de diciembre de 2015, la cual dicta Instrucción de Carácter General sobre Deberes de Remisión de Información Para Fuentes Estacionarias Reguladas por Normas de Emisión De Contaminantes a La Atmósfera y por Planes de Prevención y/o Descontaminación </w:t>
      </w:r>
      <w:r w:rsidR="00D8776D" w:rsidRPr="00FB76E3">
        <w:rPr>
          <w:rFonts w:cstheme="minorHAnsi"/>
        </w:rPr>
        <w:t>Atmosférica</w:t>
      </w:r>
      <w:r w:rsidR="006F3CE4" w:rsidRPr="00FB76E3">
        <w:rPr>
          <w:rFonts w:cstheme="minorHAnsi"/>
        </w:rPr>
        <w:t xml:space="preserve"> y, las actividades de inspección ambiental realizadas por la SEREMI de Salud</w:t>
      </w:r>
      <w:r w:rsidR="004E71AC" w:rsidRPr="00FB76E3">
        <w:rPr>
          <w:rFonts w:cstheme="minorHAnsi"/>
        </w:rPr>
        <w:t xml:space="preserve">, </w:t>
      </w:r>
      <w:r w:rsidR="00FB76E3" w:rsidRPr="00FB76E3">
        <w:rPr>
          <w:rFonts w:cstheme="minorHAnsi"/>
        </w:rPr>
        <w:t>el día</w:t>
      </w:r>
      <w:r w:rsidR="004E71AC" w:rsidRPr="00FB76E3">
        <w:rPr>
          <w:rFonts w:cstheme="minorHAnsi"/>
        </w:rPr>
        <w:t xml:space="preserve"> 3</w:t>
      </w:r>
      <w:r w:rsidR="006F3CE4" w:rsidRPr="00FB76E3">
        <w:rPr>
          <w:rFonts w:cstheme="minorHAnsi"/>
        </w:rPr>
        <w:t xml:space="preserve"> de </w:t>
      </w:r>
      <w:r w:rsidR="00FB76E3" w:rsidRPr="00FB76E3">
        <w:rPr>
          <w:rFonts w:cstheme="minorHAnsi"/>
        </w:rPr>
        <w:t>septiembre de 2020</w:t>
      </w:r>
      <w:r w:rsidR="006F3CE4" w:rsidRPr="00FB76E3">
        <w:rPr>
          <w:rFonts w:cstheme="minorHAnsi"/>
        </w:rPr>
        <w:t>.</w:t>
      </w:r>
    </w:p>
    <w:p w14:paraId="142CD8B1" w14:textId="39B5F576" w:rsidR="00C7058C" w:rsidRPr="00B77326" w:rsidRDefault="00C7058C" w:rsidP="00C7058C">
      <w:pPr>
        <w:rPr>
          <w:rFonts w:cstheme="minorHAnsi"/>
          <w:highlight w:val="yellow"/>
          <w:lang w:val="es-ES"/>
        </w:rPr>
      </w:pPr>
    </w:p>
    <w:p w14:paraId="434B7D9D" w14:textId="6F256AD9" w:rsidR="003B745B" w:rsidRPr="004E71AC" w:rsidRDefault="003B745B" w:rsidP="00B14C81">
      <w:pPr>
        <w:spacing w:after="120"/>
        <w:rPr>
          <w:rFonts w:cs="Calibri"/>
        </w:rPr>
      </w:pPr>
      <w:r w:rsidRPr="00BA2686">
        <w:rPr>
          <w:rFonts w:cs="Calibri"/>
        </w:rPr>
        <w:t>La instala</w:t>
      </w:r>
      <w:r w:rsidR="004B40A3" w:rsidRPr="00BA2686">
        <w:rPr>
          <w:rFonts w:cs="Calibri"/>
        </w:rPr>
        <w:t>ción corresponde a una Central de generación eléctrica</w:t>
      </w:r>
      <w:r w:rsidR="00FB76E3" w:rsidRPr="00BA2686">
        <w:rPr>
          <w:rFonts w:cs="Calibri"/>
        </w:rPr>
        <w:t>, la que se compone por varias U</w:t>
      </w:r>
      <w:r w:rsidR="004B40A3" w:rsidRPr="00BA2686">
        <w:rPr>
          <w:rFonts w:cs="Calibri"/>
        </w:rPr>
        <w:t xml:space="preserve">nidades de generación, que utilizan combustibles sólidos </w:t>
      </w:r>
      <w:r w:rsidR="00F07804" w:rsidRPr="00BA2686">
        <w:rPr>
          <w:rFonts w:cs="Calibri"/>
        </w:rPr>
        <w:t>(Unidades 12</w:t>
      </w:r>
      <w:r w:rsidR="004E71AC" w:rsidRPr="00BA2686">
        <w:rPr>
          <w:rFonts w:cs="Calibri"/>
        </w:rPr>
        <w:t>-13</w:t>
      </w:r>
      <w:r w:rsidR="00BA2686" w:rsidRPr="00BA2686">
        <w:rPr>
          <w:rFonts w:cs="Calibri"/>
        </w:rPr>
        <w:t>, las cuales el 07-06-2019 fueron retiradas y desconectadas definitivamente, cesando su operación</w:t>
      </w:r>
      <w:r w:rsidR="004E71AC" w:rsidRPr="00BA2686">
        <w:rPr>
          <w:rFonts w:cs="Calibri"/>
        </w:rPr>
        <w:t xml:space="preserve"> y </w:t>
      </w:r>
      <w:r w:rsidR="00BA2686" w:rsidRPr="00BA2686">
        <w:rPr>
          <w:rFonts w:cs="Calibri"/>
        </w:rPr>
        <w:t xml:space="preserve">las unidades </w:t>
      </w:r>
      <w:r w:rsidR="004E71AC" w:rsidRPr="00BA2686">
        <w:rPr>
          <w:rFonts w:cs="Calibri"/>
        </w:rPr>
        <w:t>14-</w:t>
      </w:r>
      <w:r w:rsidR="00F07804" w:rsidRPr="00BA2686">
        <w:rPr>
          <w:rFonts w:cs="Calibri"/>
        </w:rPr>
        <w:t>15)</w:t>
      </w:r>
      <w:r w:rsidR="004B40A3" w:rsidRPr="00BA2686">
        <w:rPr>
          <w:rFonts w:cs="Calibri"/>
        </w:rPr>
        <w:t>, Petróleo</w:t>
      </w:r>
      <w:r w:rsidR="00F07804" w:rsidRPr="00BA2686">
        <w:rPr>
          <w:rFonts w:cs="Calibri"/>
        </w:rPr>
        <w:t xml:space="preserve"> (Unidades TG 1, 2 y 3)</w:t>
      </w:r>
      <w:r w:rsidR="00EF5FB8" w:rsidRPr="00BA2686">
        <w:rPr>
          <w:rFonts w:cs="Calibri"/>
        </w:rPr>
        <w:t>, Petróleo pesado (Unidades 10-11</w:t>
      </w:r>
      <w:r w:rsidR="00FB76E3" w:rsidRPr="00BA2686">
        <w:rPr>
          <w:rFonts w:cs="Calibri"/>
        </w:rPr>
        <w:t>,</w:t>
      </w:r>
      <w:r w:rsidR="00EF5FB8" w:rsidRPr="00BA2686">
        <w:rPr>
          <w:rFonts w:cs="Calibri"/>
        </w:rPr>
        <w:t xml:space="preserve"> declaradas en indisponibilidad indefinida desde 2015 y con cese de operación definitivo desde diciembre de 2015)</w:t>
      </w:r>
      <w:r w:rsidR="004B40A3" w:rsidRPr="00BA2686">
        <w:rPr>
          <w:rFonts w:cs="Calibri"/>
        </w:rPr>
        <w:t xml:space="preserve"> y Gas Natural</w:t>
      </w:r>
      <w:r w:rsidR="00F07804" w:rsidRPr="00BA2686">
        <w:rPr>
          <w:rFonts w:cs="Calibri"/>
        </w:rPr>
        <w:t xml:space="preserve"> (Unidad 16)</w:t>
      </w:r>
      <w:r w:rsidR="004B40A3" w:rsidRPr="00BA2686">
        <w:rPr>
          <w:rFonts w:cs="Calibri"/>
        </w:rPr>
        <w:t>. Al interior de la Unidad Fiscalizable, se cuenta con una cancha de acopio de carb</w:t>
      </w:r>
      <w:r w:rsidR="00E25AE9" w:rsidRPr="00BA2686">
        <w:rPr>
          <w:rFonts w:cs="Calibri"/>
        </w:rPr>
        <w:t xml:space="preserve">ón, en </w:t>
      </w:r>
      <w:r w:rsidR="004B40A3" w:rsidRPr="00BA2686">
        <w:rPr>
          <w:rFonts w:cs="Calibri"/>
        </w:rPr>
        <w:t xml:space="preserve">la cual </w:t>
      </w:r>
      <w:r w:rsidR="00E25AE9" w:rsidRPr="00BA2686">
        <w:rPr>
          <w:rFonts w:cs="Calibri"/>
        </w:rPr>
        <w:t xml:space="preserve">se almacena el combustible </w:t>
      </w:r>
      <w:r w:rsidR="00F07804" w:rsidRPr="00BA2686">
        <w:rPr>
          <w:rFonts w:cs="Calibri"/>
        </w:rPr>
        <w:t>utilizado</w:t>
      </w:r>
      <w:r w:rsidR="00E25AE9" w:rsidRPr="00BA2686">
        <w:rPr>
          <w:rFonts w:cs="Calibri"/>
        </w:rPr>
        <w:t xml:space="preserve"> para </w:t>
      </w:r>
      <w:r w:rsidR="004B40A3" w:rsidRPr="00BA2686">
        <w:rPr>
          <w:rFonts w:cs="Calibri"/>
        </w:rPr>
        <w:t>alimenta</w:t>
      </w:r>
      <w:r w:rsidR="00E25AE9" w:rsidRPr="00BA2686">
        <w:rPr>
          <w:rFonts w:cs="Calibri"/>
        </w:rPr>
        <w:t>r</w:t>
      </w:r>
      <w:r w:rsidR="004B40A3" w:rsidRPr="00BA2686">
        <w:rPr>
          <w:rFonts w:cs="Calibri"/>
        </w:rPr>
        <w:t xml:space="preserve"> </w:t>
      </w:r>
      <w:r w:rsidR="00F07804" w:rsidRPr="00BA2686">
        <w:rPr>
          <w:rFonts w:cs="Calibri"/>
        </w:rPr>
        <w:t xml:space="preserve">las Unidades Carboneras de la Central Termoeléctrica Tocopilla, junto con las Unidades de la Central Termoeléctrica </w:t>
      </w:r>
      <w:r w:rsidR="00C04F7B" w:rsidRPr="00BA2686">
        <w:rPr>
          <w:rFonts w:cs="Calibri"/>
        </w:rPr>
        <w:t xml:space="preserve">Nueva Tocopilla, esta última de propiedad </w:t>
      </w:r>
      <w:r w:rsidR="00F07804" w:rsidRPr="00BA2686">
        <w:rPr>
          <w:rFonts w:cs="Calibri"/>
        </w:rPr>
        <w:t>de Aes Gener S.A., ub</w:t>
      </w:r>
      <w:r w:rsidR="004E71AC" w:rsidRPr="00BA2686">
        <w:rPr>
          <w:rFonts w:cs="Calibri"/>
        </w:rPr>
        <w:t>icada de manera adyacente a Engie Energía Chile</w:t>
      </w:r>
      <w:r w:rsidR="00E25AE9" w:rsidRPr="00BA2686">
        <w:rPr>
          <w:rFonts w:cs="Calibri"/>
        </w:rPr>
        <w:t>.</w:t>
      </w:r>
    </w:p>
    <w:p w14:paraId="421EC6CD" w14:textId="77777777" w:rsidR="003B745B" w:rsidRPr="004E71AC" w:rsidRDefault="003B745B" w:rsidP="00B14C81">
      <w:pPr>
        <w:spacing w:after="120"/>
        <w:rPr>
          <w:rFonts w:cs="Calibri"/>
        </w:rPr>
      </w:pPr>
      <w:r w:rsidRPr="004E71AC">
        <w:rPr>
          <w:rFonts w:cs="Calibri"/>
        </w:rPr>
        <w:t xml:space="preserve">La zona donde se </w:t>
      </w:r>
      <w:r w:rsidR="00F07804" w:rsidRPr="004E71AC">
        <w:rPr>
          <w:rFonts w:cs="Calibri"/>
        </w:rPr>
        <w:t>emplaza</w:t>
      </w:r>
      <w:r w:rsidRPr="004E71AC">
        <w:rPr>
          <w:rFonts w:cs="Calibri"/>
        </w:rPr>
        <w:t xml:space="preserve"> la </w:t>
      </w:r>
      <w:r w:rsidR="00F07804" w:rsidRPr="004E71AC">
        <w:rPr>
          <w:rFonts w:cs="Calibri"/>
        </w:rPr>
        <w:t xml:space="preserve">Unidad Fiscalizable </w:t>
      </w:r>
      <w:r w:rsidRPr="004E71AC">
        <w:rPr>
          <w:rFonts w:cs="Calibri"/>
        </w:rPr>
        <w:t>fue declarada Zona Saturada por Material Particulado Respirable MP10 el año 2007, a través de Decreto Supremo Nº 50 de 2007, del MINSEGPRES</w:t>
      </w:r>
      <w:r w:rsidR="004B6C75" w:rsidRPr="004E71AC">
        <w:rPr>
          <w:rFonts w:cs="Calibri"/>
        </w:rPr>
        <w:t xml:space="preserve">, </w:t>
      </w:r>
      <w:r w:rsidR="00D8500A" w:rsidRPr="004E71AC">
        <w:rPr>
          <w:rFonts w:cs="Calibri"/>
        </w:rPr>
        <w:t xml:space="preserve">y cuenta con un plan de descontaminación desde octubre de 2010, con objeto de recuperar los </w:t>
      </w:r>
      <w:r w:rsidR="00CB65D7" w:rsidRPr="004E71AC">
        <w:rPr>
          <w:rFonts w:cs="Calibri"/>
        </w:rPr>
        <w:t>niveles de</w:t>
      </w:r>
      <w:r w:rsidR="00D8500A" w:rsidRPr="004E71AC">
        <w:rPr>
          <w:rFonts w:cs="Calibri"/>
        </w:rPr>
        <w:t xml:space="preserve"> calidad ambiental de la norma primaria de calidad del aire por Material Particulado respirable MP10.</w:t>
      </w:r>
    </w:p>
    <w:p w14:paraId="4FE4783B" w14:textId="77777777" w:rsidR="00D8500A" w:rsidRPr="004E71AC" w:rsidRDefault="00EA6D45" w:rsidP="00B14C81">
      <w:pPr>
        <w:spacing w:after="120"/>
        <w:rPr>
          <w:rFonts w:cs="Calibri"/>
        </w:rPr>
      </w:pPr>
      <w:r w:rsidRPr="004E71AC">
        <w:rPr>
          <w:rFonts w:cs="Calibri"/>
        </w:rPr>
        <w:t>Las materias específicas o</w:t>
      </w:r>
      <w:r w:rsidR="000C6C5D" w:rsidRPr="004E71AC">
        <w:rPr>
          <w:rFonts w:cs="Calibri"/>
        </w:rPr>
        <w:t xml:space="preserve">bjeto de </w:t>
      </w:r>
      <w:r w:rsidR="00E52069" w:rsidRPr="004E71AC">
        <w:rPr>
          <w:rFonts w:cs="Calibri"/>
        </w:rPr>
        <w:t>la</w:t>
      </w:r>
      <w:r w:rsidR="00B14C81" w:rsidRPr="004E71AC">
        <w:rPr>
          <w:rFonts w:cs="Calibri"/>
        </w:rPr>
        <w:t xml:space="preserve"> fiscalización corresponden a: </w:t>
      </w:r>
    </w:p>
    <w:p w14:paraId="0AE554AA" w14:textId="77777777" w:rsidR="00E52069" w:rsidRPr="004E71AC" w:rsidRDefault="00E52069" w:rsidP="0091213C">
      <w:pPr>
        <w:pStyle w:val="Prrafodelista"/>
        <w:numPr>
          <w:ilvl w:val="0"/>
          <w:numId w:val="28"/>
        </w:numPr>
        <w:spacing w:after="120"/>
        <w:ind w:hanging="510"/>
        <w:rPr>
          <w:rFonts w:cs="Calibri"/>
          <w:szCs w:val="20"/>
        </w:rPr>
      </w:pPr>
      <w:r w:rsidRPr="004E71AC">
        <w:rPr>
          <w:rFonts w:cs="Calibri"/>
          <w:szCs w:val="20"/>
        </w:rPr>
        <w:t>Emisiones atmosféricas</w:t>
      </w:r>
      <w:r w:rsidR="00F07804" w:rsidRPr="004E71AC">
        <w:rPr>
          <w:rFonts w:cs="Calibri"/>
          <w:szCs w:val="20"/>
        </w:rPr>
        <w:t>.</w:t>
      </w:r>
    </w:p>
    <w:p w14:paraId="69946F72" w14:textId="34A11338" w:rsidR="00F859DE" w:rsidRPr="00B876A9" w:rsidRDefault="00F859DE" w:rsidP="00F859DE">
      <w:pPr>
        <w:rPr>
          <w:rFonts w:cstheme="minorHAnsi"/>
        </w:rPr>
      </w:pPr>
      <w:bookmarkStart w:id="10" w:name="_Toc373934843"/>
      <w:r w:rsidRPr="00A105C0">
        <w:rPr>
          <w:rFonts w:cstheme="minorHAnsi"/>
        </w:rPr>
        <w:t xml:space="preserve">De los resultados de las actividades de fiscalización asociadas al D.S. N° 70 del año 2010 del </w:t>
      </w:r>
      <w:r w:rsidRPr="00200569">
        <w:rPr>
          <w:rFonts w:cstheme="minorHAnsi"/>
        </w:rPr>
        <w:t>MINSEGPRES, es posible establecer que se verificó el cumplimiento de l</w:t>
      </w:r>
      <w:r w:rsidR="00F17219" w:rsidRPr="00200569">
        <w:rPr>
          <w:rFonts w:cstheme="minorHAnsi"/>
        </w:rPr>
        <w:t xml:space="preserve">as medidas </w:t>
      </w:r>
      <w:r w:rsidR="00D8776D" w:rsidRPr="00200569">
        <w:rPr>
          <w:rFonts w:cstheme="minorHAnsi"/>
        </w:rPr>
        <w:t>fiscalizad</w:t>
      </w:r>
      <w:r w:rsidR="00F17219" w:rsidRPr="00200569">
        <w:rPr>
          <w:rFonts w:cstheme="minorHAnsi"/>
        </w:rPr>
        <w:t>a</w:t>
      </w:r>
      <w:r w:rsidR="00D8776D" w:rsidRPr="00200569">
        <w:rPr>
          <w:rFonts w:cstheme="minorHAnsi"/>
        </w:rPr>
        <w:t xml:space="preserve">s </w:t>
      </w:r>
      <w:r w:rsidRPr="00200569">
        <w:rPr>
          <w:rFonts w:cstheme="minorHAnsi"/>
        </w:rPr>
        <w:t>asociados a las emisiones atmosféricas</w:t>
      </w:r>
      <w:r w:rsidR="007A71C0" w:rsidRPr="00200569">
        <w:rPr>
          <w:rFonts w:cstheme="minorHAnsi"/>
        </w:rPr>
        <w:t>, durante el año 2020</w:t>
      </w:r>
      <w:r w:rsidRPr="00200569">
        <w:rPr>
          <w:rFonts w:cstheme="minorHAnsi"/>
        </w:rPr>
        <w:t>.</w:t>
      </w:r>
    </w:p>
    <w:p w14:paraId="11402AF0" w14:textId="77777777" w:rsidR="00ED4317" w:rsidRDefault="00EA6D45" w:rsidP="0023730E">
      <w:pPr>
        <w:pStyle w:val="Ttulo1"/>
      </w:pPr>
      <w:r>
        <w:br w:type="page"/>
      </w:r>
      <w:bookmarkStart w:id="11" w:name="_Toc71736814"/>
      <w:r w:rsidR="009847C7" w:rsidRPr="009847C7">
        <w:t>IDENTIFICACIÓN DEL PROYECTO, ACTIVIDAD O FUENTE FISCALIZADA</w:t>
      </w:r>
      <w:bookmarkEnd w:id="10"/>
      <w:bookmarkEnd w:id="11"/>
    </w:p>
    <w:p w14:paraId="65BBEC96" w14:textId="77777777" w:rsidR="00EA6D45" w:rsidRPr="00EA6D45" w:rsidRDefault="00EA6D45" w:rsidP="00EA6D45"/>
    <w:p w14:paraId="7570278E" w14:textId="77777777" w:rsidR="00EA6D45" w:rsidRDefault="00EA6D45" w:rsidP="00EA6D45">
      <w:pPr>
        <w:pStyle w:val="Ttulo2"/>
      </w:pPr>
      <w:bookmarkStart w:id="12" w:name="_Toc352840378"/>
      <w:bookmarkStart w:id="13" w:name="_Toc352841438"/>
      <w:bookmarkStart w:id="14" w:name="_Toc353998104"/>
      <w:bookmarkStart w:id="15" w:name="_Toc353998177"/>
      <w:bookmarkStart w:id="16" w:name="_Toc373934844"/>
      <w:bookmarkStart w:id="17" w:name="_Toc375920940"/>
      <w:bookmarkStart w:id="18" w:name="_Toc376797760"/>
      <w:bookmarkStart w:id="19" w:name="_Toc71736815"/>
      <w:r w:rsidRPr="00ED4317">
        <w:t>Antecedentes Generales</w:t>
      </w:r>
      <w:bookmarkEnd w:id="12"/>
      <w:bookmarkEnd w:id="13"/>
      <w:bookmarkEnd w:id="14"/>
      <w:bookmarkEnd w:id="15"/>
      <w:bookmarkEnd w:id="16"/>
      <w:bookmarkEnd w:id="17"/>
      <w:bookmarkEnd w:id="18"/>
      <w:bookmarkEnd w:id="19"/>
    </w:p>
    <w:p w14:paraId="6AAA7675" w14:textId="77777777" w:rsidR="003B745B" w:rsidRPr="003B745B" w:rsidRDefault="003B745B" w:rsidP="003B745B">
      <w:pPr>
        <w:rPr>
          <w:lang w:val="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4"/>
        <w:gridCol w:w="4414"/>
      </w:tblGrid>
      <w:tr w:rsidR="003B745B" w:rsidRPr="009A1A28" w14:paraId="4B48A37B" w14:textId="77777777" w:rsidTr="00F07804">
        <w:trPr>
          <w:trHeight w:val="28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8F5AB8" w14:textId="77777777" w:rsidR="003B745B" w:rsidRPr="004E71AC" w:rsidRDefault="003B745B" w:rsidP="00F07804">
            <w:pPr>
              <w:rPr>
                <w:rFonts w:cs="Calibri"/>
              </w:rPr>
            </w:pPr>
            <w:r w:rsidRPr="004E71AC">
              <w:rPr>
                <w:rFonts w:cs="Calibri"/>
                <w:b/>
              </w:rPr>
              <w:t>Identificación de la actividad, instalación, proyecto o fuente fiscalizada:</w:t>
            </w:r>
            <w:r w:rsidRPr="004E71AC">
              <w:rPr>
                <w:rFonts w:cs="Calibri"/>
              </w:rPr>
              <w:t xml:space="preserve"> </w:t>
            </w:r>
          </w:p>
          <w:p w14:paraId="1E98141F" w14:textId="77777777" w:rsidR="003B745B" w:rsidRPr="004E71AC" w:rsidRDefault="006772AA" w:rsidP="00F07804">
            <w:pPr>
              <w:pStyle w:val="Default"/>
              <w:jc w:val="both"/>
              <w:rPr>
                <w:rFonts w:ascii="Calibri" w:hAnsi="Calibri"/>
                <w:sz w:val="22"/>
                <w:szCs w:val="22"/>
              </w:rPr>
            </w:pPr>
            <w:r w:rsidRPr="004E71AC">
              <w:rPr>
                <w:rFonts w:ascii="Calibri" w:hAnsi="Calibri"/>
                <w:sz w:val="22"/>
                <w:szCs w:val="22"/>
              </w:rPr>
              <w:t>Central Termoeléctrica Tocopilla</w:t>
            </w:r>
          </w:p>
        </w:tc>
      </w:tr>
      <w:tr w:rsidR="0071544E" w:rsidRPr="009A1A28" w14:paraId="314D4863"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CB484B1" w14:textId="77777777" w:rsidR="003B745B" w:rsidRPr="004E71AC" w:rsidRDefault="003B745B" w:rsidP="00F07804">
            <w:pPr>
              <w:rPr>
                <w:rFonts w:cs="Calibri"/>
                <w:b/>
              </w:rPr>
            </w:pPr>
            <w:r w:rsidRPr="004E71AC">
              <w:rPr>
                <w:rFonts w:cs="Calibri"/>
                <w:b/>
              </w:rPr>
              <w:t>Región:</w:t>
            </w:r>
            <w:r w:rsidRPr="004E71AC">
              <w:rPr>
                <w:rFonts w:cs="Calibri"/>
              </w:rPr>
              <w:t xml:space="preserve"> </w:t>
            </w:r>
          </w:p>
          <w:p w14:paraId="7453606D" w14:textId="0D23676A" w:rsidR="003B745B" w:rsidRPr="004E71AC" w:rsidRDefault="003B745B" w:rsidP="00F07804">
            <w:pPr>
              <w:rPr>
                <w:rFonts w:cs="Calibri"/>
                <w:b/>
              </w:rPr>
            </w:pPr>
            <w:r w:rsidRPr="004E71AC">
              <w:rPr>
                <w:rFonts w:cs="Calibri"/>
              </w:rPr>
              <w:t>Antofagasta</w:t>
            </w:r>
          </w:p>
        </w:tc>
        <w:tc>
          <w:tcPr>
            <w:tcW w:w="4414" w:type="dxa"/>
            <w:vMerge w:val="restart"/>
            <w:tcBorders>
              <w:top w:val="single" w:sz="4" w:space="0" w:color="auto"/>
              <w:left w:val="single" w:sz="4" w:space="0" w:color="auto"/>
              <w:right w:val="single" w:sz="4" w:space="0" w:color="auto"/>
            </w:tcBorders>
            <w:shd w:val="clear" w:color="auto" w:fill="FFFFFF"/>
            <w:hideMark/>
          </w:tcPr>
          <w:p w14:paraId="3DA7258A" w14:textId="77777777" w:rsidR="003B745B" w:rsidRPr="004E71AC" w:rsidRDefault="003B745B" w:rsidP="00F07804">
            <w:pPr>
              <w:ind w:left="46" w:right="249"/>
              <w:rPr>
                <w:rFonts w:cs="Calibri"/>
              </w:rPr>
            </w:pPr>
            <w:r w:rsidRPr="004E71AC">
              <w:rPr>
                <w:rFonts w:cs="Calibri"/>
                <w:b/>
              </w:rPr>
              <w:t>Ubicación específica de la actividad, proyecto o fuente fiscalizada:</w:t>
            </w:r>
            <w:r w:rsidRPr="004E71AC">
              <w:rPr>
                <w:rFonts w:cs="Calibri"/>
              </w:rPr>
              <w:t xml:space="preserve"> </w:t>
            </w:r>
          </w:p>
          <w:p w14:paraId="5058075B" w14:textId="77777777" w:rsidR="006D7F22" w:rsidRPr="004E71AC" w:rsidRDefault="006D7F22" w:rsidP="00F07804">
            <w:pPr>
              <w:ind w:left="46" w:right="249"/>
              <w:rPr>
                <w:color w:val="000000"/>
                <w:shd w:val="clear" w:color="auto" w:fill="FFFFFF"/>
              </w:rPr>
            </w:pPr>
          </w:p>
          <w:p w14:paraId="5C1F214C" w14:textId="22430329" w:rsidR="003B745B" w:rsidRPr="004E71AC" w:rsidRDefault="006772AA" w:rsidP="00F07804">
            <w:pPr>
              <w:ind w:left="46" w:right="249"/>
              <w:rPr>
                <w:rFonts w:cs="Calibri"/>
              </w:rPr>
            </w:pPr>
            <w:r w:rsidRPr="004E71AC">
              <w:rPr>
                <w:color w:val="000000"/>
                <w:shd w:val="clear" w:color="auto" w:fill="FFFFFF"/>
              </w:rPr>
              <w:t>El proyecto se encuentra localizado en</w:t>
            </w:r>
            <w:r w:rsidR="003A7478" w:rsidRPr="004E71AC">
              <w:rPr>
                <w:color w:val="000000"/>
                <w:shd w:val="clear" w:color="auto" w:fill="FFFFFF"/>
              </w:rPr>
              <w:t xml:space="preserve"> Avda. Leonardo Guzmán 0780, </w:t>
            </w:r>
            <w:r w:rsidRPr="004E71AC">
              <w:rPr>
                <w:color w:val="000000"/>
                <w:shd w:val="clear" w:color="auto" w:fill="FFFFFF"/>
              </w:rPr>
              <w:t>Provincia y Comuna de Tocopilla;</w:t>
            </w:r>
          </w:p>
        </w:tc>
      </w:tr>
      <w:tr w:rsidR="0071544E" w:rsidRPr="009A1A28" w14:paraId="13A4A617"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DEC764" w14:textId="77777777" w:rsidR="003B745B" w:rsidRPr="004E71AC" w:rsidRDefault="003B745B" w:rsidP="00F07804">
            <w:pPr>
              <w:rPr>
                <w:rFonts w:cs="Calibri"/>
                <w:b/>
              </w:rPr>
            </w:pPr>
            <w:r w:rsidRPr="004E71AC">
              <w:rPr>
                <w:rFonts w:cs="Calibri"/>
                <w:b/>
              </w:rPr>
              <w:t>Provincia:</w:t>
            </w:r>
            <w:r w:rsidRPr="004E71AC">
              <w:rPr>
                <w:rFonts w:cs="Calibri"/>
              </w:rPr>
              <w:t xml:space="preserve"> </w:t>
            </w:r>
          </w:p>
          <w:p w14:paraId="099447D5" w14:textId="77777777" w:rsidR="003B745B" w:rsidRPr="004E71AC" w:rsidRDefault="003B745B" w:rsidP="00F07804">
            <w:pPr>
              <w:rPr>
                <w:rFonts w:cs="Calibri"/>
              </w:rPr>
            </w:pPr>
            <w:r w:rsidRPr="004E71AC">
              <w:rPr>
                <w:rFonts w:cs="Calibri"/>
              </w:rPr>
              <w:t>Tocopilla</w:t>
            </w:r>
          </w:p>
        </w:tc>
        <w:tc>
          <w:tcPr>
            <w:tcW w:w="4414" w:type="dxa"/>
            <w:vMerge/>
            <w:tcBorders>
              <w:left w:val="single" w:sz="4" w:space="0" w:color="auto"/>
              <w:right w:val="single" w:sz="4" w:space="0" w:color="auto"/>
            </w:tcBorders>
            <w:shd w:val="clear" w:color="auto" w:fill="FFFFFF"/>
          </w:tcPr>
          <w:p w14:paraId="18947DA3" w14:textId="77777777" w:rsidR="003B745B" w:rsidRPr="004E71AC" w:rsidRDefault="003B745B" w:rsidP="00F07804">
            <w:pPr>
              <w:ind w:left="188"/>
              <w:rPr>
                <w:rFonts w:cs="Calibri"/>
                <w:b/>
              </w:rPr>
            </w:pPr>
          </w:p>
        </w:tc>
      </w:tr>
      <w:tr w:rsidR="0071544E" w:rsidRPr="009A1A28" w14:paraId="53CDC80D"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848BF6" w14:textId="77777777" w:rsidR="003B745B" w:rsidRPr="004E71AC" w:rsidRDefault="003B745B" w:rsidP="00F07804">
            <w:pPr>
              <w:rPr>
                <w:rFonts w:cs="Calibri"/>
                <w:b/>
              </w:rPr>
            </w:pPr>
            <w:r w:rsidRPr="004E71AC">
              <w:rPr>
                <w:rFonts w:cs="Calibri"/>
                <w:b/>
              </w:rPr>
              <w:t>Comuna:</w:t>
            </w:r>
          </w:p>
          <w:p w14:paraId="2DFA1A69" w14:textId="77777777" w:rsidR="003B745B" w:rsidRPr="004E71AC" w:rsidRDefault="003B745B" w:rsidP="00F07804">
            <w:pPr>
              <w:rPr>
                <w:rFonts w:cs="Calibri"/>
              </w:rPr>
            </w:pPr>
            <w:r w:rsidRPr="004E71AC">
              <w:rPr>
                <w:rFonts w:cs="Calibri"/>
              </w:rPr>
              <w:t>Tocopilla</w:t>
            </w:r>
          </w:p>
        </w:tc>
        <w:tc>
          <w:tcPr>
            <w:tcW w:w="4414" w:type="dxa"/>
            <w:vMerge/>
            <w:tcBorders>
              <w:left w:val="single" w:sz="4" w:space="0" w:color="auto"/>
              <w:bottom w:val="single" w:sz="4" w:space="0" w:color="auto"/>
              <w:right w:val="single" w:sz="4" w:space="0" w:color="auto"/>
            </w:tcBorders>
            <w:shd w:val="clear" w:color="auto" w:fill="FFFFFF"/>
          </w:tcPr>
          <w:p w14:paraId="6ED3F0E7" w14:textId="77777777" w:rsidR="003B745B" w:rsidRPr="004E71AC" w:rsidRDefault="003B745B" w:rsidP="00F07804">
            <w:pPr>
              <w:ind w:left="188"/>
              <w:rPr>
                <w:rFonts w:cs="Calibri"/>
                <w:b/>
              </w:rPr>
            </w:pPr>
          </w:p>
        </w:tc>
      </w:tr>
      <w:tr w:rsidR="0071544E" w:rsidRPr="009A1A28" w14:paraId="333B0F05"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807790" w14:textId="77777777" w:rsidR="003B745B" w:rsidRPr="004E71AC" w:rsidRDefault="003B745B" w:rsidP="00F07804">
            <w:pPr>
              <w:rPr>
                <w:rFonts w:cs="Calibri"/>
                <w:b/>
              </w:rPr>
            </w:pPr>
            <w:r w:rsidRPr="004E71AC">
              <w:rPr>
                <w:rFonts w:cs="Calibri"/>
                <w:b/>
              </w:rPr>
              <w:t>Titular de la actividad, instalación, proyecto o fuente fiscalizada:</w:t>
            </w:r>
            <w:r w:rsidRPr="004E71AC">
              <w:rPr>
                <w:rFonts w:cs="Calibri"/>
              </w:rPr>
              <w:t xml:space="preserve"> </w:t>
            </w:r>
          </w:p>
          <w:p w14:paraId="137784D0" w14:textId="2F6DF96A" w:rsidR="003B745B" w:rsidRPr="004E71AC" w:rsidRDefault="00D55F6A" w:rsidP="00F07804">
            <w:pPr>
              <w:rPr>
                <w:rFonts w:cs="Calibri"/>
                <w:lang w:eastAsia="es-ES"/>
              </w:rPr>
            </w:pPr>
            <w:r w:rsidRPr="004E71AC">
              <w:t>ENGIE ENERGI</w:t>
            </w:r>
            <w:r w:rsidR="009D258A" w:rsidRPr="004E71AC">
              <w:t>A CHILE</w:t>
            </w:r>
            <w:r w:rsidR="004E71AC" w:rsidRPr="004E71AC">
              <w:t xml:space="preserve"> S.A.</w:t>
            </w: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2EED8F" w14:textId="77777777" w:rsidR="003B745B" w:rsidRPr="004E71AC" w:rsidRDefault="003B745B" w:rsidP="00F07804">
            <w:pPr>
              <w:rPr>
                <w:rFonts w:cs="Calibri"/>
                <w:b/>
              </w:rPr>
            </w:pPr>
            <w:r w:rsidRPr="004E71AC">
              <w:rPr>
                <w:rFonts w:cs="Calibri"/>
                <w:b/>
              </w:rPr>
              <w:t>RUT o RUN:</w:t>
            </w:r>
            <w:r w:rsidRPr="004E71AC">
              <w:rPr>
                <w:rFonts w:cs="Calibri"/>
              </w:rPr>
              <w:t xml:space="preserve"> </w:t>
            </w:r>
          </w:p>
          <w:p w14:paraId="025C8A87" w14:textId="77777777" w:rsidR="003B745B" w:rsidRPr="004E71AC" w:rsidRDefault="006772AA" w:rsidP="00F07804">
            <w:pPr>
              <w:rPr>
                <w:rFonts w:cs="Calibri"/>
                <w:lang w:val="es-ES" w:eastAsia="es-ES"/>
              </w:rPr>
            </w:pPr>
            <w:r w:rsidRPr="004E71AC">
              <w:rPr>
                <w:color w:val="000000"/>
                <w:shd w:val="clear" w:color="auto" w:fill="FFFFFF"/>
              </w:rPr>
              <w:t>88.006.900-4</w:t>
            </w:r>
          </w:p>
        </w:tc>
      </w:tr>
      <w:tr w:rsidR="0071544E" w:rsidRPr="009A1A28" w14:paraId="771BC01F" w14:textId="77777777" w:rsidTr="00F07804">
        <w:trPr>
          <w:trHeight w:val="283"/>
          <w:jc w:val="center"/>
        </w:trPr>
        <w:tc>
          <w:tcPr>
            <w:tcW w:w="4414" w:type="dxa"/>
            <w:vMerge w:val="restar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7BBC1293" w14:textId="77777777" w:rsidR="003B745B" w:rsidRPr="004E71AC" w:rsidRDefault="003B745B" w:rsidP="00F07804">
            <w:pPr>
              <w:rPr>
                <w:rFonts w:cs="Calibri"/>
                <w:b/>
              </w:rPr>
            </w:pPr>
            <w:r w:rsidRPr="004E71AC">
              <w:rPr>
                <w:rFonts w:cs="Calibri"/>
                <w:b/>
              </w:rPr>
              <w:t>Domicilio titular:</w:t>
            </w:r>
            <w:r w:rsidRPr="004E71AC">
              <w:rPr>
                <w:rFonts w:cs="Calibri"/>
              </w:rPr>
              <w:t xml:space="preserve"> </w:t>
            </w:r>
          </w:p>
          <w:p w14:paraId="7921877C" w14:textId="1C39B976" w:rsidR="003B745B" w:rsidRPr="004E71AC" w:rsidRDefault="00E92C3C" w:rsidP="00F07804">
            <w:pPr>
              <w:rPr>
                <w:rFonts w:cs="Calibri"/>
              </w:rPr>
            </w:pPr>
            <w:r w:rsidRPr="004E71AC">
              <w:rPr>
                <w:color w:val="000000"/>
                <w:shd w:val="clear" w:color="auto" w:fill="FFFFFF"/>
              </w:rPr>
              <w:t>Av. Apoquindo 3721, piso 6</w:t>
            </w:r>
            <w:r w:rsidR="006772AA" w:rsidRPr="004E71AC">
              <w:rPr>
                <w:color w:val="000000"/>
                <w:shd w:val="clear" w:color="auto" w:fill="FFFFFF"/>
              </w:rPr>
              <w:t>, comuna</w:t>
            </w:r>
            <w:r w:rsidR="009D258A" w:rsidRPr="004E71AC">
              <w:rPr>
                <w:color w:val="000000"/>
                <w:shd w:val="clear" w:color="auto" w:fill="FFFFFF"/>
              </w:rPr>
              <w:t xml:space="preserve"> de</w:t>
            </w:r>
            <w:r w:rsidR="006772AA" w:rsidRPr="004E71AC">
              <w:rPr>
                <w:color w:val="000000"/>
                <w:shd w:val="clear" w:color="auto" w:fill="FFFFFF"/>
              </w:rPr>
              <w:t xml:space="preserve"> Las Condes</w:t>
            </w:r>
          </w:p>
        </w:tc>
        <w:tc>
          <w:tcPr>
            <w:tcW w:w="44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1657AA71" w14:textId="77777777" w:rsidR="003B745B" w:rsidRPr="004E71AC" w:rsidRDefault="003B745B" w:rsidP="00F07804">
            <w:pPr>
              <w:rPr>
                <w:rFonts w:cs="Calibri"/>
                <w:b/>
              </w:rPr>
            </w:pPr>
            <w:r w:rsidRPr="004E71AC">
              <w:rPr>
                <w:rFonts w:cs="Calibri"/>
                <w:b/>
              </w:rPr>
              <w:t>Correo electrónico:</w:t>
            </w:r>
            <w:r w:rsidRPr="004E71AC">
              <w:rPr>
                <w:rFonts w:cs="Calibri"/>
              </w:rPr>
              <w:t xml:space="preserve"> </w:t>
            </w:r>
          </w:p>
          <w:p w14:paraId="3C327769" w14:textId="77777777" w:rsidR="004B6C75" w:rsidRPr="004E71AC" w:rsidRDefault="006C18FA" w:rsidP="00F07804">
            <w:pPr>
              <w:rPr>
                <w:rFonts w:cs="Calibri"/>
              </w:rPr>
            </w:pPr>
            <w:hyperlink r:id="rId15" w:history="1">
              <w:r w:rsidR="006772AA" w:rsidRPr="004E71AC">
                <w:rPr>
                  <w:rStyle w:val="Hipervnculo"/>
                  <w:rFonts w:cs="Calibri"/>
                </w:rPr>
                <w:t>daniel.horta@e-cl.cl</w:t>
              </w:r>
            </w:hyperlink>
            <w:r w:rsidR="006772AA" w:rsidRPr="004E71AC">
              <w:rPr>
                <w:rFonts w:cs="Calibri"/>
              </w:rPr>
              <w:t xml:space="preserve"> </w:t>
            </w:r>
          </w:p>
        </w:tc>
      </w:tr>
      <w:tr w:rsidR="0071544E" w:rsidRPr="009A1A28" w14:paraId="678B502B" w14:textId="77777777" w:rsidTr="00F07804">
        <w:trPr>
          <w:trHeight w:val="283"/>
          <w:jc w:val="center"/>
        </w:trPr>
        <w:tc>
          <w:tcPr>
            <w:tcW w:w="44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A66250" w14:textId="77777777" w:rsidR="003B745B" w:rsidRPr="004E71AC" w:rsidRDefault="003B745B" w:rsidP="00F07804">
            <w:pPr>
              <w:jc w:val="left"/>
              <w:rPr>
                <w:rFonts w:cs="Calibri"/>
                <w:b/>
                <w:lang w:val="es-ES" w:eastAsia="es-ES"/>
              </w:rPr>
            </w:pPr>
          </w:p>
        </w:tc>
        <w:tc>
          <w:tcPr>
            <w:tcW w:w="44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50169D69" w14:textId="77777777" w:rsidR="003B745B" w:rsidRPr="004E71AC" w:rsidRDefault="003B745B" w:rsidP="00F07804">
            <w:pPr>
              <w:rPr>
                <w:rFonts w:cs="Calibri"/>
                <w:b/>
              </w:rPr>
            </w:pPr>
            <w:r w:rsidRPr="004E71AC">
              <w:rPr>
                <w:rFonts w:cs="Calibri"/>
                <w:b/>
              </w:rPr>
              <w:t>Teléfono:</w:t>
            </w:r>
            <w:r w:rsidRPr="004E71AC">
              <w:rPr>
                <w:rFonts w:cs="Calibri"/>
              </w:rPr>
              <w:t xml:space="preserve"> </w:t>
            </w:r>
          </w:p>
          <w:p w14:paraId="0EA192D9" w14:textId="77777777" w:rsidR="003B745B" w:rsidRPr="004E71AC" w:rsidRDefault="006772AA" w:rsidP="00F07804">
            <w:pPr>
              <w:rPr>
                <w:rFonts w:cs="Calibri"/>
              </w:rPr>
            </w:pPr>
            <w:r w:rsidRPr="004E71AC">
              <w:rPr>
                <w:rFonts w:cs="Calibri"/>
                <w:lang w:val="es-ES" w:eastAsia="es-ES"/>
              </w:rPr>
              <w:t>56 (55) 658021</w:t>
            </w:r>
          </w:p>
        </w:tc>
      </w:tr>
      <w:tr w:rsidR="0071544E" w:rsidRPr="009A1A28" w14:paraId="7092B5D5"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668F6A72" w14:textId="77777777" w:rsidR="003B745B" w:rsidRPr="004E71AC" w:rsidRDefault="003B745B" w:rsidP="00F07804">
            <w:pPr>
              <w:rPr>
                <w:rFonts w:cs="Calibri"/>
                <w:b/>
                <w:lang w:val="es-ES" w:eastAsia="es-ES"/>
              </w:rPr>
            </w:pPr>
            <w:r w:rsidRPr="004E71AC">
              <w:rPr>
                <w:rFonts w:cs="Calibri"/>
                <w:b/>
              </w:rPr>
              <w:t>Identificación del representante legal:</w:t>
            </w:r>
            <w:r w:rsidRPr="004E71AC">
              <w:rPr>
                <w:rFonts w:cs="Calibri"/>
              </w:rPr>
              <w:t xml:space="preserve"> </w:t>
            </w:r>
          </w:p>
          <w:p w14:paraId="26F375AD" w14:textId="7FDCF177" w:rsidR="00F30060" w:rsidRPr="004E71AC" w:rsidRDefault="003A7478" w:rsidP="00F07804">
            <w:pPr>
              <w:rPr>
                <w:shd w:val="clear" w:color="auto" w:fill="FFFFFF"/>
                <w:lang w:val="x-none"/>
              </w:rPr>
            </w:pPr>
            <w:r w:rsidRPr="004E71AC">
              <w:rPr>
                <w:color w:val="000000"/>
              </w:rPr>
              <w:t xml:space="preserve">Axel </w:t>
            </w:r>
            <w:proofErr w:type="spellStart"/>
            <w:r w:rsidRPr="004E71AC">
              <w:rPr>
                <w:color w:val="000000"/>
              </w:rPr>
              <w:t>Leveque</w:t>
            </w:r>
            <w:proofErr w:type="spellEnd"/>
            <w:r w:rsidR="006772AA" w:rsidRPr="004E71AC">
              <w:rPr>
                <w:rStyle w:val="nfasis"/>
                <w:rFonts w:ascii="Arial" w:hAnsi="Arial" w:cs="Arial"/>
                <w:bCs/>
                <w:i w:val="0"/>
                <w:iCs w:val="0"/>
                <w:sz w:val="20"/>
                <w:szCs w:val="20"/>
                <w:shd w:val="clear" w:color="auto" w:fill="FFFFFF"/>
                <w:lang w:val="x-none"/>
              </w:rPr>
              <w:t xml:space="preserve"> </w:t>
            </w:r>
          </w:p>
        </w:tc>
        <w:tc>
          <w:tcPr>
            <w:tcW w:w="44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64F634A7" w14:textId="77777777" w:rsidR="003B745B" w:rsidRPr="004E71AC" w:rsidRDefault="003B745B" w:rsidP="00F07804">
            <w:pPr>
              <w:rPr>
                <w:rFonts w:cs="Calibri"/>
                <w:b/>
                <w:lang w:val="es-ES" w:eastAsia="es-ES"/>
              </w:rPr>
            </w:pPr>
            <w:r w:rsidRPr="004E71AC">
              <w:rPr>
                <w:rFonts w:cs="Calibri"/>
                <w:b/>
              </w:rPr>
              <w:t>RUT o RUN:</w:t>
            </w:r>
            <w:r w:rsidRPr="004E71AC">
              <w:rPr>
                <w:rFonts w:cs="Calibri"/>
              </w:rPr>
              <w:t xml:space="preserve"> </w:t>
            </w:r>
          </w:p>
          <w:p w14:paraId="544EDD75" w14:textId="71E80BDF" w:rsidR="003B745B" w:rsidRPr="004E71AC" w:rsidRDefault="00E92C3C" w:rsidP="00F07804">
            <w:pPr>
              <w:rPr>
                <w:rFonts w:cs="Calibri"/>
                <w:lang w:val="es-ES" w:eastAsia="es-ES"/>
              </w:rPr>
            </w:pPr>
            <w:r w:rsidRPr="004E71AC">
              <w:t>14.710.940-7</w:t>
            </w:r>
          </w:p>
        </w:tc>
      </w:tr>
      <w:tr w:rsidR="0071544E" w:rsidRPr="009A1A28" w14:paraId="374E6CC8" w14:textId="77777777" w:rsidTr="00F07804">
        <w:trPr>
          <w:trHeight w:val="283"/>
          <w:jc w:val="center"/>
        </w:trPr>
        <w:tc>
          <w:tcPr>
            <w:tcW w:w="4414" w:type="dxa"/>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568E89" w14:textId="77777777" w:rsidR="003B745B" w:rsidRPr="004E71AC" w:rsidRDefault="003B745B" w:rsidP="00F07804">
            <w:pPr>
              <w:rPr>
                <w:rFonts w:cs="Calibri"/>
                <w:b/>
              </w:rPr>
            </w:pPr>
            <w:r w:rsidRPr="004E71AC">
              <w:rPr>
                <w:rFonts w:cs="Calibri"/>
                <w:b/>
              </w:rPr>
              <w:t>Domicilio representante legal:</w:t>
            </w:r>
            <w:r w:rsidRPr="004E71AC">
              <w:rPr>
                <w:rFonts w:cs="Calibri"/>
              </w:rPr>
              <w:t xml:space="preserve"> </w:t>
            </w:r>
          </w:p>
          <w:p w14:paraId="5EA6F5CF" w14:textId="470F6BB3" w:rsidR="003B745B" w:rsidRPr="004E71AC" w:rsidRDefault="009D258A" w:rsidP="009D258A">
            <w:pPr>
              <w:rPr>
                <w:rFonts w:cs="Calibri"/>
                <w:lang w:val="es-ES" w:eastAsia="es-ES"/>
              </w:rPr>
            </w:pPr>
            <w:r w:rsidRPr="004E71AC">
              <w:rPr>
                <w:color w:val="000000"/>
                <w:shd w:val="clear" w:color="auto" w:fill="FFFFFF"/>
              </w:rPr>
              <w:t>Av. Apoquindo 3721, piso 6, comuna de Las Condes</w:t>
            </w: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30F073" w14:textId="77777777" w:rsidR="003B745B" w:rsidRPr="004E71AC" w:rsidRDefault="003B745B" w:rsidP="00F07804">
            <w:pPr>
              <w:rPr>
                <w:rFonts w:cs="Calibri"/>
              </w:rPr>
            </w:pPr>
            <w:r w:rsidRPr="004E71AC">
              <w:rPr>
                <w:rFonts w:cs="Calibri"/>
                <w:b/>
              </w:rPr>
              <w:t>Correo electrónico:</w:t>
            </w:r>
            <w:r w:rsidRPr="004E71AC">
              <w:rPr>
                <w:rFonts w:cs="Calibri"/>
              </w:rPr>
              <w:t xml:space="preserve"> </w:t>
            </w:r>
          </w:p>
          <w:p w14:paraId="5E8534FB" w14:textId="77777777" w:rsidR="003B745B" w:rsidRPr="004E71AC" w:rsidRDefault="006C18FA" w:rsidP="00F07804">
            <w:pPr>
              <w:rPr>
                <w:rFonts w:cs="Calibri"/>
                <w:lang w:val="es-ES" w:eastAsia="es-ES"/>
              </w:rPr>
            </w:pPr>
            <w:hyperlink r:id="rId16" w:history="1">
              <w:r w:rsidR="006772AA" w:rsidRPr="004E71AC">
                <w:rPr>
                  <w:rStyle w:val="Hipervnculo"/>
                  <w:rFonts w:cs="Calibri"/>
                </w:rPr>
                <w:t>axel.leveque@e-cl.cl</w:t>
              </w:r>
            </w:hyperlink>
            <w:r w:rsidR="006772AA" w:rsidRPr="004E71AC">
              <w:rPr>
                <w:rFonts w:cs="Calibri"/>
              </w:rPr>
              <w:t xml:space="preserve"> </w:t>
            </w:r>
          </w:p>
        </w:tc>
      </w:tr>
      <w:tr w:rsidR="0071544E" w:rsidRPr="009A1A28" w14:paraId="64936B0C" w14:textId="77777777" w:rsidTr="00F07804">
        <w:trPr>
          <w:trHeight w:val="283"/>
          <w:jc w:val="center"/>
        </w:trPr>
        <w:tc>
          <w:tcPr>
            <w:tcW w:w="4414" w:type="dxa"/>
            <w:vMerge/>
            <w:tcBorders>
              <w:top w:val="single" w:sz="4" w:space="0" w:color="auto"/>
              <w:left w:val="single" w:sz="4" w:space="0" w:color="auto"/>
              <w:bottom w:val="single" w:sz="4" w:space="0" w:color="auto"/>
              <w:right w:val="single" w:sz="4" w:space="0" w:color="auto"/>
            </w:tcBorders>
            <w:vAlign w:val="center"/>
            <w:hideMark/>
          </w:tcPr>
          <w:p w14:paraId="56B00833" w14:textId="77777777" w:rsidR="003B745B" w:rsidRPr="004E71AC" w:rsidRDefault="003B745B" w:rsidP="00F07804">
            <w:pPr>
              <w:jc w:val="left"/>
              <w:rPr>
                <w:rFonts w:cs="Calibri"/>
                <w:b/>
                <w:lang w:val="es-ES" w:eastAsia="es-ES"/>
              </w:rPr>
            </w:pP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377AAC" w14:textId="77777777" w:rsidR="003B745B" w:rsidRPr="004E71AC" w:rsidRDefault="003B745B" w:rsidP="00F07804">
            <w:pPr>
              <w:rPr>
                <w:rFonts w:cs="Calibri"/>
              </w:rPr>
            </w:pPr>
            <w:r w:rsidRPr="004E71AC">
              <w:rPr>
                <w:rFonts w:cs="Calibri"/>
                <w:b/>
              </w:rPr>
              <w:t>Teléfono:</w:t>
            </w:r>
            <w:r w:rsidRPr="004E71AC">
              <w:rPr>
                <w:rFonts w:cs="Calibri"/>
              </w:rPr>
              <w:t xml:space="preserve"> </w:t>
            </w:r>
          </w:p>
          <w:p w14:paraId="7D69F2C5" w14:textId="77777777" w:rsidR="003B745B" w:rsidRPr="004E71AC" w:rsidRDefault="006772AA" w:rsidP="00F07804">
            <w:pPr>
              <w:rPr>
                <w:rFonts w:cs="Calibri"/>
                <w:lang w:val="es-ES" w:eastAsia="es-ES"/>
              </w:rPr>
            </w:pPr>
            <w:r w:rsidRPr="004E71AC">
              <w:rPr>
                <w:rFonts w:cs="Calibri"/>
                <w:lang w:val="es-ES" w:eastAsia="es-ES"/>
              </w:rPr>
              <w:t>56 (55) 2658021</w:t>
            </w:r>
          </w:p>
        </w:tc>
      </w:tr>
      <w:tr w:rsidR="003B745B" w:rsidRPr="009A1A28" w14:paraId="07F795AD" w14:textId="77777777" w:rsidTr="00F07804">
        <w:trPr>
          <w:trHeight w:val="28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7E9264" w14:textId="77777777" w:rsidR="003B745B" w:rsidRPr="004E71AC" w:rsidRDefault="003B745B" w:rsidP="00F07804">
            <w:pPr>
              <w:ind w:left="425" w:hanging="425"/>
              <w:rPr>
                <w:rFonts w:cs="Calibri"/>
              </w:rPr>
            </w:pPr>
            <w:r w:rsidRPr="004E71AC">
              <w:rPr>
                <w:rFonts w:cs="Calibri"/>
                <w:b/>
              </w:rPr>
              <w:t>Fase de la actividad, proyecto o fuente fiscalizada:</w:t>
            </w:r>
            <w:r w:rsidRPr="004E71AC">
              <w:rPr>
                <w:rFonts w:cs="Calibri"/>
              </w:rPr>
              <w:t xml:space="preserve"> </w:t>
            </w:r>
          </w:p>
          <w:p w14:paraId="40C2B070" w14:textId="77777777" w:rsidR="003B745B" w:rsidRPr="004E71AC" w:rsidRDefault="003B745B" w:rsidP="00F07804">
            <w:pPr>
              <w:rPr>
                <w:rFonts w:cs="Calibri"/>
              </w:rPr>
            </w:pPr>
            <w:r w:rsidRPr="004E71AC">
              <w:rPr>
                <w:color w:val="000000"/>
                <w:shd w:val="clear" w:color="auto" w:fill="FFFFFF"/>
              </w:rPr>
              <w:t>En operación</w:t>
            </w:r>
          </w:p>
        </w:tc>
      </w:tr>
    </w:tbl>
    <w:p w14:paraId="5404F771" w14:textId="4B423B63" w:rsidR="004A4567" w:rsidRPr="00A37E3B" w:rsidRDefault="00A37E3B" w:rsidP="00A37E3B">
      <w:pPr>
        <w:tabs>
          <w:tab w:val="left" w:pos="930"/>
        </w:tabs>
        <w:rPr>
          <w:i/>
          <w:lang w:val="x-none"/>
        </w:rPr>
        <w:sectPr w:rsidR="004A4567" w:rsidRPr="00A37E3B" w:rsidSect="00257F39">
          <w:pgSz w:w="12240" w:h="15840"/>
          <w:pgMar w:top="1418" w:right="1701" w:bottom="1418" w:left="1701" w:header="709" w:footer="709" w:gutter="0"/>
          <w:cols w:space="708"/>
          <w:docGrid w:linePitch="360"/>
        </w:sectPr>
      </w:pPr>
      <w:r w:rsidRPr="00A37E3B">
        <w:rPr>
          <w:i/>
          <w:lang w:val="x-none"/>
        </w:rPr>
        <w:tab/>
      </w:r>
    </w:p>
    <w:p w14:paraId="6BAAA347" w14:textId="77777777" w:rsidR="00EA6D45" w:rsidRDefault="00EA6D45" w:rsidP="00247362">
      <w:pPr>
        <w:pStyle w:val="Ttulo2"/>
        <w:numPr>
          <w:ilvl w:val="1"/>
          <w:numId w:val="2"/>
        </w:numPr>
        <w:spacing w:before="360" w:after="160"/>
        <w:contextualSpacing w:val="0"/>
        <w:jc w:val="both"/>
      </w:pPr>
      <w:bookmarkStart w:id="20" w:name="_Toc353998105"/>
      <w:bookmarkStart w:id="21" w:name="_Toc353998178"/>
      <w:bookmarkStart w:id="22" w:name="_Toc375920941"/>
      <w:bookmarkStart w:id="23" w:name="_Toc376797761"/>
      <w:bookmarkStart w:id="24" w:name="_Toc71736816"/>
      <w:bookmarkEnd w:id="20"/>
      <w:bookmarkEnd w:id="21"/>
      <w:r>
        <w:t>Ubicación Regional</w:t>
      </w:r>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0"/>
      </w:tblGrid>
      <w:tr w:rsidR="00EA6D45" w14:paraId="102A9590" w14:textId="77777777" w:rsidTr="000A2312">
        <w:trPr>
          <w:trHeight w:val="135"/>
          <w:jc w:val="center"/>
        </w:trPr>
        <w:tc>
          <w:tcPr>
            <w:tcW w:w="5000" w:type="pct"/>
            <w:shd w:val="clear" w:color="auto" w:fill="auto"/>
          </w:tcPr>
          <w:p w14:paraId="0C46B8C2" w14:textId="77777777" w:rsidR="00EA6D45" w:rsidRPr="00690AB7" w:rsidRDefault="00F07804" w:rsidP="00976DA7">
            <w:pPr>
              <w:rPr>
                <w:highlight w:val="yellow"/>
              </w:rPr>
            </w:pPr>
            <w:r>
              <w:t>Figura</w:t>
            </w:r>
            <w:r w:rsidR="00A45659">
              <w:t xml:space="preserve"> </w:t>
            </w:r>
            <w:r w:rsidR="001607ED">
              <w:rPr>
                <w:noProof/>
              </w:rPr>
              <w:fldChar w:fldCharType="begin"/>
            </w:r>
            <w:r w:rsidR="001607ED">
              <w:rPr>
                <w:noProof/>
              </w:rPr>
              <w:instrText xml:space="preserve"> SEQ Figura_ \* ARABIC </w:instrText>
            </w:r>
            <w:r w:rsidR="001607ED">
              <w:rPr>
                <w:noProof/>
              </w:rPr>
              <w:fldChar w:fldCharType="separate"/>
            </w:r>
            <w:r w:rsidR="00EE4048">
              <w:rPr>
                <w:noProof/>
              </w:rPr>
              <w:t>1</w:t>
            </w:r>
            <w:r w:rsidR="001607ED">
              <w:rPr>
                <w:noProof/>
              </w:rPr>
              <w:fldChar w:fldCharType="end"/>
            </w:r>
            <w:r w:rsidR="00EE4048">
              <w:t xml:space="preserve"> </w:t>
            </w:r>
            <w:r w:rsidR="00EA6D45" w:rsidRPr="00EA6D45">
              <w:t xml:space="preserve">Mapa de ubicación Regional. </w:t>
            </w:r>
            <w:r w:rsidR="00A45659">
              <w:t>(Fuente Googl</w:t>
            </w:r>
            <w:r w:rsidR="00976DA7">
              <w:t>e</w:t>
            </w:r>
            <w:r>
              <w:t xml:space="preserve"> E</w:t>
            </w:r>
            <w:r w:rsidR="00A45659">
              <w:t>arth)</w:t>
            </w:r>
          </w:p>
        </w:tc>
      </w:tr>
      <w:tr w:rsidR="00EA6D45" w14:paraId="5C2561B2" w14:textId="77777777" w:rsidTr="00F07804">
        <w:trPr>
          <w:trHeight w:val="7126"/>
          <w:jc w:val="center"/>
        </w:trPr>
        <w:tc>
          <w:tcPr>
            <w:tcW w:w="5000" w:type="pct"/>
            <w:shd w:val="clear" w:color="auto" w:fill="auto"/>
            <w:vAlign w:val="center"/>
          </w:tcPr>
          <w:p w14:paraId="4CB879CC" w14:textId="77777777" w:rsidR="003B745B" w:rsidRPr="00EA6D45" w:rsidRDefault="00255722" w:rsidP="00F07804">
            <w:pPr>
              <w:jc w:val="center"/>
            </w:pPr>
            <w:r w:rsidRPr="00EC4997">
              <w:rPr>
                <w:noProof/>
                <w:lang w:eastAsia="es-CL"/>
              </w:rPr>
              <w:drawing>
                <wp:inline distT="0" distB="0" distL="0" distR="0" wp14:anchorId="1072F2A3" wp14:editId="24D30D64">
                  <wp:extent cx="7352030" cy="4464238"/>
                  <wp:effectExtent l="0" t="0" r="127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7359242" cy="4468617"/>
                          </a:xfrm>
                          <a:prstGeom prst="rect">
                            <a:avLst/>
                          </a:prstGeom>
                          <a:noFill/>
                          <a:ln>
                            <a:noFill/>
                          </a:ln>
                        </pic:spPr>
                      </pic:pic>
                    </a:graphicData>
                  </a:graphic>
                </wp:inline>
              </w:drawing>
            </w:r>
          </w:p>
        </w:tc>
      </w:tr>
    </w:tbl>
    <w:p w14:paraId="2121DAA8" w14:textId="77777777" w:rsidR="00EA6D45" w:rsidRDefault="007C7F6C" w:rsidP="00EE4048">
      <w:pPr>
        <w:pStyle w:val="Ttulo2"/>
        <w:spacing w:before="120" w:after="160"/>
        <w:ind w:left="992" w:hanging="493"/>
        <w:contextualSpacing w:val="0"/>
        <w:jc w:val="both"/>
      </w:pPr>
      <w:bookmarkStart w:id="25" w:name="_Toc375920942"/>
      <w:bookmarkStart w:id="26" w:name="_Toc376797762"/>
      <w:r>
        <w:br w:type="page"/>
      </w:r>
      <w:bookmarkStart w:id="27" w:name="_Toc71736817"/>
      <w:r w:rsidR="00EA6D45">
        <w:t>Ubicación Local</w:t>
      </w:r>
      <w:bookmarkEnd w:id="25"/>
      <w:bookmarkEnd w:id="26"/>
      <w:bookmarkEnd w:id="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7"/>
        <w:gridCol w:w="2361"/>
        <w:gridCol w:w="3958"/>
        <w:gridCol w:w="3474"/>
      </w:tblGrid>
      <w:tr w:rsidR="00EA6D45" w14:paraId="43EA1A60" w14:textId="77777777" w:rsidTr="000A2312">
        <w:trPr>
          <w:trHeight w:val="259"/>
          <w:jc w:val="center"/>
        </w:trPr>
        <w:tc>
          <w:tcPr>
            <w:tcW w:w="5000" w:type="pct"/>
            <w:gridSpan w:val="4"/>
            <w:shd w:val="clear" w:color="auto" w:fill="auto"/>
          </w:tcPr>
          <w:p w14:paraId="2ACE3593" w14:textId="60118459" w:rsidR="00EA6D45" w:rsidRPr="00690AB7" w:rsidRDefault="00EE4048" w:rsidP="00F07804">
            <w:pPr>
              <w:rPr>
                <w:highlight w:val="yellow"/>
              </w:rPr>
            </w:pPr>
            <w:r>
              <w:t xml:space="preserve">Figura </w:t>
            </w:r>
            <w:r w:rsidR="001607ED">
              <w:rPr>
                <w:noProof/>
              </w:rPr>
              <w:fldChar w:fldCharType="begin"/>
            </w:r>
            <w:r w:rsidR="001607ED">
              <w:rPr>
                <w:noProof/>
              </w:rPr>
              <w:instrText xml:space="preserve"> SEQ Figura_ \* ARABIC </w:instrText>
            </w:r>
            <w:r w:rsidR="001607ED">
              <w:rPr>
                <w:noProof/>
              </w:rPr>
              <w:fldChar w:fldCharType="separate"/>
            </w:r>
            <w:r>
              <w:rPr>
                <w:noProof/>
              </w:rPr>
              <w:t>2</w:t>
            </w:r>
            <w:r w:rsidR="001607ED">
              <w:rPr>
                <w:noProof/>
              </w:rPr>
              <w:fldChar w:fldCharType="end"/>
            </w:r>
            <w:r>
              <w:t xml:space="preserve"> </w:t>
            </w:r>
            <w:r w:rsidR="00EA6D45" w:rsidRPr="00EA6D45">
              <w:t xml:space="preserve">Mapa Ubicación Local </w:t>
            </w:r>
            <w:r w:rsidR="0042002B">
              <w:t>Central Termoeléctrica Tocopilla</w:t>
            </w:r>
          </w:p>
        </w:tc>
      </w:tr>
      <w:tr w:rsidR="00EA6D45" w14:paraId="0B51C70A" w14:textId="77777777" w:rsidTr="000A2312">
        <w:trPr>
          <w:trHeight w:val="7081"/>
          <w:jc w:val="center"/>
        </w:trPr>
        <w:tc>
          <w:tcPr>
            <w:tcW w:w="5000" w:type="pct"/>
            <w:gridSpan w:val="4"/>
            <w:shd w:val="clear" w:color="auto" w:fill="auto"/>
          </w:tcPr>
          <w:p w14:paraId="0702A3C7" w14:textId="77777777" w:rsidR="003B745B" w:rsidRPr="00EA6D45" w:rsidRDefault="00255722" w:rsidP="00672665">
            <w:pPr>
              <w:jc w:val="center"/>
              <w:rPr>
                <w:noProof/>
                <w:lang w:eastAsia="es-CL"/>
              </w:rPr>
            </w:pPr>
            <w:r w:rsidRPr="00DB0666">
              <w:rPr>
                <w:noProof/>
                <w:lang w:eastAsia="es-CL"/>
              </w:rPr>
              <w:drawing>
                <wp:inline distT="0" distB="0" distL="0" distR="0" wp14:anchorId="4FB57551" wp14:editId="7F6282E8">
                  <wp:extent cx="5248275" cy="4450715"/>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248275" cy="4450715"/>
                          </a:xfrm>
                          <a:prstGeom prst="rect">
                            <a:avLst/>
                          </a:prstGeom>
                          <a:noFill/>
                          <a:ln>
                            <a:noFill/>
                          </a:ln>
                        </pic:spPr>
                      </pic:pic>
                    </a:graphicData>
                  </a:graphic>
                </wp:inline>
              </w:drawing>
            </w:r>
          </w:p>
        </w:tc>
      </w:tr>
      <w:tr w:rsidR="00EE4048" w14:paraId="4508DF92" w14:textId="77777777" w:rsidTr="000A2312">
        <w:trPr>
          <w:trHeight w:val="138"/>
          <w:jc w:val="center"/>
        </w:trPr>
        <w:tc>
          <w:tcPr>
            <w:tcW w:w="5000" w:type="pct"/>
            <w:gridSpan w:val="4"/>
            <w:shd w:val="clear" w:color="auto" w:fill="auto"/>
          </w:tcPr>
          <w:p w14:paraId="5B4D7185" w14:textId="77777777" w:rsidR="00EE4048" w:rsidRPr="00A1645C" w:rsidRDefault="00EE4048" w:rsidP="00EE4048">
            <w:pPr>
              <w:jc w:val="left"/>
              <w:rPr>
                <w:rFonts w:cs="Calibri"/>
                <w:b/>
                <w:sz w:val="20"/>
                <w:szCs w:val="16"/>
              </w:rPr>
            </w:pPr>
            <w:r w:rsidRPr="00A1645C">
              <w:rPr>
                <w:rFonts w:cs="Calibri"/>
                <w:b/>
                <w:sz w:val="20"/>
                <w:szCs w:val="18"/>
              </w:rPr>
              <w:t>Coordenadas UTM de referencia</w:t>
            </w:r>
          </w:p>
        </w:tc>
      </w:tr>
      <w:tr w:rsidR="00E519EA" w14:paraId="1D80CB52" w14:textId="77777777" w:rsidTr="000A2312">
        <w:trPr>
          <w:trHeight w:val="138"/>
          <w:jc w:val="center"/>
        </w:trPr>
        <w:tc>
          <w:tcPr>
            <w:tcW w:w="1296" w:type="pct"/>
            <w:shd w:val="clear" w:color="auto" w:fill="auto"/>
          </w:tcPr>
          <w:p w14:paraId="0075BF3B" w14:textId="77777777" w:rsidR="00672665" w:rsidRPr="00A1645C" w:rsidRDefault="00672665" w:rsidP="00672665">
            <w:pPr>
              <w:rPr>
                <w:rFonts w:cs="Calibri"/>
                <w:b/>
                <w:sz w:val="20"/>
                <w:szCs w:val="18"/>
              </w:rPr>
            </w:pPr>
            <w:proofErr w:type="spellStart"/>
            <w:r w:rsidRPr="00A1645C">
              <w:rPr>
                <w:rFonts w:cs="Calibri"/>
                <w:b/>
                <w:sz w:val="20"/>
                <w:szCs w:val="18"/>
              </w:rPr>
              <w:t>Datum</w:t>
            </w:r>
            <w:proofErr w:type="spellEnd"/>
            <w:r w:rsidRPr="00A1645C">
              <w:rPr>
                <w:rFonts w:cs="Calibri"/>
                <w:b/>
                <w:sz w:val="20"/>
                <w:szCs w:val="18"/>
              </w:rPr>
              <w:t xml:space="preserve">: </w:t>
            </w:r>
            <w:r w:rsidRPr="0042002B">
              <w:rPr>
                <w:rFonts w:cs="Calibri"/>
                <w:sz w:val="20"/>
                <w:szCs w:val="18"/>
              </w:rPr>
              <w:t>WGS 84</w:t>
            </w:r>
          </w:p>
        </w:tc>
        <w:tc>
          <w:tcPr>
            <w:tcW w:w="893" w:type="pct"/>
            <w:shd w:val="clear" w:color="auto" w:fill="auto"/>
          </w:tcPr>
          <w:p w14:paraId="4035F015" w14:textId="77777777" w:rsidR="00672665" w:rsidRPr="006F23B0" w:rsidRDefault="00672665" w:rsidP="00672665">
            <w:pPr>
              <w:rPr>
                <w:rFonts w:cs="Calibri"/>
                <w:b/>
                <w:sz w:val="20"/>
                <w:szCs w:val="18"/>
              </w:rPr>
            </w:pPr>
            <w:r w:rsidRPr="006F23B0">
              <w:rPr>
                <w:rFonts w:cs="Calibri"/>
                <w:b/>
                <w:sz w:val="20"/>
                <w:szCs w:val="18"/>
              </w:rPr>
              <w:t xml:space="preserve">Huso: </w:t>
            </w:r>
            <w:r w:rsidRPr="0042002B">
              <w:rPr>
                <w:rFonts w:cs="Calibri"/>
                <w:sz w:val="20"/>
                <w:szCs w:val="18"/>
              </w:rPr>
              <w:t>19</w:t>
            </w:r>
          </w:p>
        </w:tc>
        <w:tc>
          <w:tcPr>
            <w:tcW w:w="1497" w:type="pct"/>
            <w:shd w:val="clear" w:color="auto" w:fill="auto"/>
          </w:tcPr>
          <w:p w14:paraId="70483191" w14:textId="7874216D" w:rsidR="00672665" w:rsidRPr="00C279FD" w:rsidRDefault="00672665" w:rsidP="00C279FD">
            <w:pPr>
              <w:rPr>
                <w:rFonts w:cs="Calibri"/>
                <w:b/>
                <w:sz w:val="20"/>
                <w:szCs w:val="18"/>
              </w:rPr>
            </w:pPr>
            <w:r w:rsidRPr="00C279FD">
              <w:rPr>
                <w:rFonts w:cs="Calibri"/>
                <w:b/>
                <w:sz w:val="20"/>
                <w:szCs w:val="18"/>
              </w:rPr>
              <w:t xml:space="preserve">UTM N: </w:t>
            </w:r>
            <w:r w:rsidR="000C133C" w:rsidRPr="00C279FD">
              <w:rPr>
                <w:rFonts w:cs="Calibri"/>
                <w:sz w:val="20"/>
                <w:szCs w:val="18"/>
              </w:rPr>
              <w:t>7</w:t>
            </w:r>
            <w:r w:rsidR="00C279FD" w:rsidRPr="00C279FD">
              <w:rPr>
                <w:rFonts w:cs="Calibri"/>
                <w:sz w:val="20"/>
                <w:szCs w:val="18"/>
              </w:rPr>
              <w:t>.</w:t>
            </w:r>
            <w:r w:rsidR="000C133C" w:rsidRPr="00C279FD">
              <w:rPr>
                <w:rFonts w:cs="Calibri"/>
                <w:sz w:val="20"/>
                <w:szCs w:val="18"/>
              </w:rPr>
              <w:t>555</w:t>
            </w:r>
            <w:r w:rsidR="00C279FD" w:rsidRPr="00C279FD">
              <w:rPr>
                <w:rFonts w:cs="Calibri"/>
                <w:sz w:val="20"/>
                <w:szCs w:val="18"/>
              </w:rPr>
              <w:t>.</w:t>
            </w:r>
            <w:r w:rsidR="000C133C" w:rsidRPr="00C279FD">
              <w:rPr>
                <w:rFonts w:cs="Calibri"/>
                <w:sz w:val="20"/>
                <w:szCs w:val="18"/>
              </w:rPr>
              <w:t>607 m</w:t>
            </w:r>
          </w:p>
        </w:tc>
        <w:tc>
          <w:tcPr>
            <w:tcW w:w="1313" w:type="pct"/>
            <w:shd w:val="clear" w:color="auto" w:fill="auto"/>
          </w:tcPr>
          <w:p w14:paraId="1CA2681C" w14:textId="7FED6B3A" w:rsidR="00672665" w:rsidRPr="00C279FD" w:rsidRDefault="00672665" w:rsidP="00C279FD">
            <w:pPr>
              <w:rPr>
                <w:rFonts w:cs="Calibri"/>
                <w:b/>
                <w:sz w:val="20"/>
                <w:szCs w:val="16"/>
              </w:rPr>
            </w:pPr>
            <w:r w:rsidRPr="00C279FD">
              <w:rPr>
                <w:rFonts w:cs="Calibri"/>
                <w:b/>
                <w:sz w:val="20"/>
                <w:szCs w:val="16"/>
              </w:rPr>
              <w:t xml:space="preserve">UTM E: </w:t>
            </w:r>
            <w:r w:rsidR="00C279FD" w:rsidRPr="00C279FD">
              <w:rPr>
                <w:rFonts w:cs="Calibri"/>
                <w:sz w:val="20"/>
                <w:szCs w:val="16"/>
              </w:rPr>
              <w:t>374.871 m</w:t>
            </w:r>
          </w:p>
        </w:tc>
      </w:tr>
      <w:tr w:rsidR="00EE4048" w14:paraId="61D63EE9" w14:textId="77777777" w:rsidTr="000A2312">
        <w:trPr>
          <w:trHeight w:val="138"/>
          <w:jc w:val="center"/>
        </w:trPr>
        <w:tc>
          <w:tcPr>
            <w:tcW w:w="5000" w:type="pct"/>
            <w:gridSpan w:val="4"/>
            <w:shd w:val="clear" w:color="auto" w:fill="auto"/>
          </w:tcPr>
          <w:p w14:paraId="7104D7C3" w14:textId="77777777" w:rsidR="00EE4048" w:rsidRPr="00A1645C" w:rsidRDefault="00EE4048" w:rsidP="00B74EBB">
            <w:pPr>
              <w:rPr>
                <w:rFonts w:cs="Calibri"/>
                <w:sz w:val="20"/>
                <w:szCs w:val="18"/>
              </w:rPr>
            </w:pPr>
            <w:r w:rsidRPr="00A1645C">
              <w:rPr>
                <w:rFonts w:cs="Calibri"/>
                <w:b/>
                <w:sz w:val="20"/>
                <w:szCs w:val="18"/>
              </w:rPr>
              <w:t xml:space="preserve">Ruta de acceso: </w:t>
            </w:r>
            <w:r w:rsidRPr="00A1645C">
              <w:rPr>
                <w:rFonts w:cs="Calibri"/>
                <w:sz w:val="20"/>
                <w:szCs w:val="18"/>
              </w:rPr>
              <w:t xml:space="preserve">El acceso al </w:t>
            </w:r>
            <w:r w:rsidR="00B74EBB">
              <w:rPr>
                <w:rFonts w:cs="Calibri"/>
                <w:sz w:val="20"/>
                <w:szCs w:val="18"/>
              </w:rPr>
              <w:t>complejo Central Termoeléctrica Tocopilla se realiza por la Ruta 1.</w:t>
            </w:r>
            <w:r w:rsidRPr="00A1645C">
              <w:rPr>
                <w:rFonts w:cs="Calibri"/>
                <w:sz w:val="20"/>
                <w:szCs w:val="18"/>
              </w:rPr>
              <w:t xml:space="preserve"> </w:t>
            </w:r>
          </w:p>
        </w:tc>
      </w:tr>
    </w:tbl>
    <w:p w14:paraId="73386036" w14:textId="77777777" w:rsidR="00380D04" w:rsidRDefault="00380D04" w:rsidP="00EA6D45">
      <w:pPr>
        <w:pStyle w:val="Ttulo2"/>
        <w:numPr>
          <w:ilvl w:val="0"/>
          <w:numId w:val="0"/>
        </w:numPr>
        <w:spacing w:before="360" w:after="160"/>
        <w:ind w:left="576"/>
        <w:contextualSpacing w:val="0"/>
        <w:jc w:val="both"/>
        <w:sectPr w:rsidR="00380D04" w:rsidSect="00380D04">
          <w:pgSz w:w="15840" w:h="12240" w:orient="landscape"/>
          <w:pgMar w:top="1701" w:right="1418" w:bottom="1701" w:left="1418" w:header="709" w:footer="709" w:gutter="0"/>
          <w:cols w:space="708"/>
          <w:docGrid w:linePitch="360"/>
        </w:sectPr>
      </w:pPr>
      <w:bookmarkStart w:id="28" w:name="_Toc376797763"/>
    </w:p>
    <w:p w14:paraId="54CFE337" w14:textId="77777777" w:rsidR="00EA6D45" w:rsidRDefault="00EA6D45" w:rsidP="006D7F22">
      <w:pPr>
        <w:pStyle w:val="Ttulo1"/>
        <w:spacing w:before="120" w:after="120"/>
        <w:contextualSpacing w:val="0"/>
        <w:jc w:val="both"/>
      </w:pPr>
      <w:bookmarkStart w:id="29" w:name="_Toc71736818"/>
      <w:bookmarkEnd w:id="28"/>
      <w:r>
        <w:t>INSTRUMENTOS DE GESTIÓN AMBIENTAL QUE REGULAN LA ACTIVIDAD DE FISCALIZACIÓN</w:t>
      </w:r>
      <w:bookmarkStart w:id="30" w:name="_Toc372274491"/>
      <w:bookmarkStart w:id="31" w:name="_Toc372274539"/>
      <w:bookmarkStart w:id="32" w:name="_Toc372877122"/>
      <w:bookmarkStart w:id="33" w:name="_Toc375920888"/>
      <w:bookmarkStart w:id="34" w:name="_Toc375920915"/>
      <w:bookmarkStart w:id="35" w:name="_Toc375920944"/>
      <w:bookmarkStart w:id="36" w:name="_Toc375921114"/>
      <w:bookmarkStart w:id="37" w:name="_Toc375921141"/>
      <w:bookmarkStart w:id="38" w:name="_Toc375921168"/>
      <w:bookmarkStart w:id="39" w:name="_Toc375921195"/>
      <w:bookmarkStart w:id="40" w:name="_Toc376797764"/>
      <w:bookmarkEnd w:id="30"/>
      <w:bookmarkEnd w:id="31"/>
      <w:bookmarkEnd w:id="32"/>
      <w:bookmarkEnd w:id="33"/>
      <w:bookmarkEnd w:id="34"/>
      <w:bookmarkEnd w:id="35"/>
      <w:bookmarkEnd w:id="36"/>
      <w:bookmarkEnd w:id="37"/>
      <w:bookmarkEnd w:id="38"/>
      <w:bookmarkEnd w:id="39"/>
      <w:bookmarkEnd w:id="40"/>
      <w:bookmarkEnd w:id="29"/>
    </w:p>
    <w:p w14:paraId="464C8887" w14:textId="77777777" w:rsidR="006D7F22" w:rsidRPr="006D7F22" w:rsidRDefault="006D7F22" w:rsidP="006D7F22">
      <w:pPr>
        <w:rPr>
          <w:lang w:val="x-none"/>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440"/>
        <w:gridCol w:w="1485"/>
        <w:gridCol w:w="745"/>
        <w:gridCol w:w="1638"/>
        <w:gridCol w:w="1638"/>
        <w:gridCol w:w="3316"/>
      </w:tblGrid>
      <w:tr w:rsidR="00EA6D45" w:rsidRPr="00D36D6A" w14:paraId="06F4FAF2" w14:textId="77777777" w:rsidTr="000A20AF">
        <w:trPr>
          <w:trHeight w:val="364"/>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011E6AD4" w14:textId="77777777" w:rsidR="00EA6D45" w:rsidRPr="00D36D6A" w:rsidRDefault="00EA6D45" w:rsidP="004B6C75">
            <w:pPr>
              <w:rPr>
                <w:b/>
                <w:bCs/>
                <w:sz w:val="20"/>
                <w:szCs w:val="20"/>
              </w:rPr>
            </w:pPr>
            <w:r w:rsidRPr="004B6C75">
              <w:rPr>
                <w:b/>
                <w:bCs/>
                <w:szCs w:val="20"/>
              </w:rPr>
              <w:t>Identificación de Instrumentos de Gestión Ambiental que Regulan actividad, proyecto o fuente fiscalizada</w:t>
            </w:r>
            <w:r w:rsidRPr="004B6C75">
              <w:rPr>
                <w:b/>
                <w:bCs/>
                <w:sz w:val="18"/>
                <w:szCs w:val="20"/>
              </w:rPr>
              <w:t>.</w:t>
            </w:r>
          </w:p>
        </w:tc>
      </w:tr>
      <w:tr w:rsidR="00EA6D45" w:rsidRPr="00D36D6A" w14:paraId="18C4C6A7" w14:textId="77777777" w:rsidTr="000A20AF">
        <w:trPr>
          <w:trHeight w:val="269"/>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14:paraId="7F4BC4AB" w14:textId="77777777" w:rsidR="00EA6D45" w:rsidRPr="00D36D6A" w:rsidRDefault="00EA6D45" w:rsidP="00CA597F">
            <w:pPr>
              <w:rPr>
                <w:b/>
                <w:bCs/>
                <w:sz w:val="20"/>
                <w:szCs w:val="20"/>
              </w:rPr>
            </w:pPr>
          </w:p>
        </w:tc>
      </w:tr>
      <w:tr w:rsidR="00EA6D45" w:rsidRPr="00D36D6A" w14:paraId="0A0D8EFC" w14:textId="77777777" w:rsidTr="000A20AF">
        <w:trPr>
          <w:trHeight w:val="548"/>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5005AD8A" w14:textId="77777777" w:rsidR="00EA6D45" w:rsidRPr="006D7F22" w:rsidRDefault="00EA6D45" w:rsidP="00CA597F">
            <w:pPr>
              <w:jc w:val="center"/>
              <w:rPr>
                <w:b/>
                <w:bCs/>
                <w:szCs w:val="20"/>
              </w:rPr>
            </w:pPr>
            <w:r w:rsidRPr="006D7F22">
              <w:rPr>
                <w:b/>
                <w:bCs/>
                <w:szCs w:val="20"/>
              </w:rPr>
              <w:t>N°</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F5BCE" w14:textId="77777777" w:rsidR="00EA6D45" w:rsidRPr="006D7F22" w:rsidRDefault="00EA6D45" w:rsidP="00CA597F">
            <w:pPr>
              <w:jc w:val="center"/>
              <w:rPr>
                <w:b/>
                <w:bCs/>
                <w:szCs w:val="20"/>
              </w:rPr>
            </w:pPr>
            <w:r w:rsidRPr="006D7F22">
              <w:rPr>
                <w:b/>
                <w:bCs/>
                <w:szCs w:val="20"/>
              </w:rPr>
              <w:t>Tipo de Documento</w:t>
            </w:r>
          </w:p>
        </w:tc>
        <w:tc>
          <w:tcPr>
            <w:tcW w:w="402" w:type="pct"/>
            <w:tcBorders>
              <w:top w:val="nil"/>
              <w:left w:val="single" w:sz="4" w:space="0" w:color="auto"/>
              <w:bottom w:val="single" w:sz="4" w:space="0" w:color="auto"/>
              <w:right w:val="single" w:sz="4" w:space="0" w:color="auto"/>
            </w:tcBorders>
            <w:shd w:val="clear" w:color="auto" w:fill="auto"/>
            <w:vAlign w:val="center"/>
            <w:hideMark/>
          </w:tcPr>
          <w:p w14:paraId="07D1AB0E" w14:textId="77777777" w:rsidR="00EA6D45" w:rsidRPr="006D7F22" w:rsidRDefault="00EA6D45" w:rsidP="00CA597F">
            <w:pPr>
              <w:jc w:val="center"/>
              <w:rPr>
                <w:b/>
                <w:bCs/>
                <w:szCs w:val="20"/>
              </w:rPr>
            </w:pPr>
            <w:r w:rsidRPr="006D7F22">
              <w:rPr>
                <w:b/>
                <w:bCs/>
                <w:szCs w:val="20"/>
              </w:rPr>
              <w:t>N°</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BFAED" w14:textId="77777777" w:rsidR="00EA6D45" w:rsidRPr="006D7F22" w:rsidRDefault="00EA6D45" w:rsidP="001E03D1">
            <w:pPr>
              <w:jc w:val="center"/>
              <w:rPr>
                <w:b/>
                <w:bCs/>
                <w:szCs w:val="20"/>
              </w:rPr>
            </w:pPr>
            <w:r w:rsidRPr="006D7F22">
              <w:rPr>
                <w:b/>
                <w:bCs/>
                <w:szCs w:val="20"/>
              </w:rPr>
              <w:t>Fecha promulgación</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60A79" w14:textId="77777777" w:rsidR="00EA6D45" w:rsidRPr="006D7F22" w:rsidRDefault="00EA6D45" w:rsidP="00CA597F">
            <w:pPr>
              <w:jc w:val="center"/>
              <w:rPr>
                <w:b/>
                <w:bCs/>
                <w:szCs w:val="20"/>
              </w:rPr>
            </w:pPr>
            <w:r w:rsidRPr="006D7F22">
              <w:rPr>
                <w:b/>
                <w:bCs/>
                <w:szCs w:val="20"/>
              </w:rPr>
              <w:t>Comisión / Institución</w:t>
            </w:r>
          </w:p>
        </w:tc>
        <w:tc>
          <w:tcPr>
            <w:tcW w:w="17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C9C86" w14:textId="77777777" w:rsidR="00EA6D45" w:rsidRPr="006D7F22" w:rsidRDefault="00EA6D45" w:rsidP="00CA597F">
            <w:pPr>
              <w:jc w:val="center"/>
              <w:rPr>
                <w:b/>
                <w:bCs/>
                <w:szCs w:val="20"/>
              </w:rPr>
            </w:pPr>
            <w:r w:rsidRPr="006D7F22">
              <w:rPr>
                <w:b/>
                <w:bCs/>
                <w:szCs w:val="20"/>
              </w:rPr>
              <w:t>Nombre y/o Descripción</w:t>
            </w:r>
          </w:p>
        </w:tc>
      </w:tr>
      <w:tr w:rsidR="00EA6D45" w:rsidRPr="00D36D6A" w14:paraId="47CEDF28" w14:textId="77777777" w:rsidTr="000A20AF">
        <w:trPr>
          <w:trHeight w:val="933"/>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3305E8" w14:textId="77777777" w:rsidR="00EA6D45" w:rsidRPr="006D7F22" w:rsidRDefault="00EA6D45" w:rsidP="00CA597F">
            <w:pPr>
              <w:jc w:val="center"/>
              <w:rPr>
                <w:szCs w:val="20"/>
              </w:rPr>
            </w:pPr>
            <w:r w:rsidRPr="006D7F22">
              <w:rPr>
                <w:szCs w:val="20"/>
              </w:rPr>
              <w:t>1</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765D23" w14:textId="77777777" w:rsidR="00EA6D45" w:rsidRPr="006D7F22" w:rsidRDefault="00544681" w:rsidP="00CA597F">
            <w:pPr>
              <w:jc w:val="center"/>
              <w:rPr>
                <w:szCs w:val="20"/>
              </w:rPr>
            </w:pPr>
            <w:r>
              <w:rPr>
                <w:szCs w:val="20"/>
              </w:rPr>
              <w:t>Decreto Supremo</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DFE8F9" w14:textId="77777777" w:rsidR="00EA6D45" w:rsidRPr="006D7F22" w:rsidRDefault="00544681" w:rsidP="00CA597F">
            <w:pPr>
              <w:jc w:val="center"/>
              <w:rPr>
                <w:szCs w:val="20"/>
              </w:rPr>
            </w:pPr>
            <w:r>
              <w:rPr>
                <w:szCs w:val="20"/>
              </w:rPr>
              <w:t>70</w:t>
            </w:r>
          </w:p>
        </w:tc>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F96974" w14:textId="77777777" w:rsidR="00EA6D45" w:rsidRPr="006D7F22" w:rsidRDefault="00544681" w:rsidP="00CA597F">
            <w:pPr>
              <w:jc w:val="center"/>
              <w:rPr>
                <w:szCs w:val="20"/>
              </w:rPr>
            </w:pPr>
            <w:r>
              <w:rPr>
                <w:szCs w:val="20"/>
              </w:rPr>
              <w:t>10 de junio de 2010</w:t>
            </w:r>
          </w:p>
        </w:tc>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4F6E8A" w14:textId="77777777" w:rsidR="00EA6D45" w:rsidRPr="006D7F22" w:rsidRDefault="00EA6D45" w:rsidP="00425176">
            <w:pPr>
              <w:jc w:val="center"/>
              <w:rPr>
                <w:szCs w:val="20"/>
              </w:rPr>
            </w:pPr>
            <w:r w:rsidRPr="006D7F22">
              <w:rPr>
                <w:szCs w:val="20"/>
              </w:rPr>
              <w:t>MINSEGPRES</w:t>
            </w:r>
          </w:p>
        </w:tc>
        <w:tc>
          <w:tcPr>
            <w:tcW w:w="1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509772" w14:textId="77777777" w:rsidR="00EA6D45" w:rsidRPr="006D7F22" w:rsidRDefault="00EA6D45" w:rsidP="00597236">
            <w:pPr>
              <w:rPr>
                <w:szCs w:val="20"/>
              </w:rPr>
            </w:pPr>
            <w:r w:rsidRPr="006D7F22">
              <w:rPr>
                <w:rFonts w:cs="Calibri"/>
                <w:szCs w:val="20"/>
                <w:lang w:val="es-ES"/>
              </w:rPr>
              <w:t xml:space="preserve">Plan de Descontaminación </w:t>
            </w:r>
            <w:r w:rsidR="00597236">
              <w:rPr>
                <w:rFonts w:cs="Calibri"/>
                <w:szCs w:val="20"/>
                <w:lang w:val="es-ES"/>
              </w:rPr>
              <w:t>Atmosférico para la ciudad de Tocopilla y su zona circundante</w:t>
            </w:r>
          </w:p>
        </w:tc>
      </w:tr>
    </w:tbl>
    <w:p w14:paraId="6653ED5A" w14:textId="77777777" w:rsidR="00EA6D45" w:rsidRPr="00544072" w:rsidRDefault="00EA6D45" w:rsidP="00EA6D45">
      <w:pPr>
        <w:pStyle w:val="Ttulo1"/>
        <w:spacing w:before="360" w:after="160"/>
        <w:contextualSpacing w:val="0"/>
        <w:jc w:val="both"/>
      </w:pPr>
      <w:bookmarkStart w:id="41" w:name="_Toc71736819"/>
      <w:r w:rsidRPr="00544072">
        <w:t>ANTECEDENTES DE LA ACTIVIDAD DE FISCALIZACIÓN</w:t>
      </w:r>
      <w:bookmarkStart w:id="42" w:name="_Toc372274492"/>
      <w:bookmarkStart w:id="43" w:name="_Toc372274540"/>
      <w:bookmarkStart w:id="44" w:name="_Toc372877123"/>
      <w:bookmarkStart w:id="45" w:name="_Toc375920889"/>
      <w:bookmarkStart w:id="46" w:name="_Toc375920916"/>
      <w:bookmarkStart w:id="47" w:name="_Toc375920945"/>
      <w:bookmarkStart w:id="48" w:name="_Toc375921115"/>
      <w:bookmarkStart w:id="49" w:name="_Toc375921142"/>
      <w:bookmarkStart w:id="50" w:name="_Toc375921169"/>
      <w:bookmarkStart w:id="51" w:name="_Toc375921196"/>
      <w:bookmarkStart w:id="52" w:name="_Toc376797765"/>
      <w:bookmarkEnd w:id="42"/>
      <w:bookmarkEnd w:id="43"/>
      <w:bookmarkEnd w:id="44"/>
      <w:bookmarkEnd w:id="45"/>
      <w:bookmarkEnd w:id="46"/>
      <w:bookmarkEnd w:id="47"/>
      <w:bookmarkEnd w:id="48"/>
      <w:bookmarkEnd w:id="49"/>
      <w:bookmarkEnd w:id="50"/>
      <w:bookmarkEnd w:id="51"/>
      <w:bookmarkEnd w:id="52"/>
      <w:bookmarkEnd w:id="41"/>
    </w:p>
    <w:p w14:paraId="3CC57E25" w14:textId="77777777" w:rsidR="00EA6D45" w:rsidRPr="00544072" w:rsidRDefault="00EA6D45" w:rsidP="00EA6D45">
      <w:pPr>
        <w:pStyle w:val="Ttulo2"/>
        <w:spacing w:before="360" w:after="160"/>
        <w:contextualSpacing w:val="0"/>
        <w:jc w:val="both"/>
      </w:pPr>
      <w:bookmarkStart w:id="53" w:name="_Toc352840386"/>
      <w:bookmarkStart w:id="54" w:name="_Toc352841446"/>
      <w:bookmarkStart w:id="55" w:name="_Toc353998112"/>
      <w:bookmarkStart w:id="56" w:name="_Toc353998185"/>
      <w:bookmarkStart w:id="57" w:name="_Toc362013678"/>
      <w:bookmarkStart w:id="58" w:name="_Toc375920946"/>
      <w:bookmarkStart w:id="59" w:name="_Toc376797766"/>
      <w:bookmarkStart w:id="60" w:name="_Toc71736820"/>
      <w:r w:rsidRPr="00544072">
        <w:t>Motivo de la Actividad de Fiscalización.</w:t>
      </w:r>
      <w:bookmarkEnd w:id="53"/>
      <w:bookmarkEnd w:id="54"/>
      <w:bookmarkEnd w:id="55"/>
      <w:bookmarkEnd w:id="56"/>
      <w:bookmarkEnd w:id="57"/>
      <w:bookmarkEnd w:id="58"/>
      <w:bookmarkEnd w:id="59"/>
      <w:bookmarkEnd w:id="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8"/>
        <w:gridCol w:w="7087"/>
      </w:tblGrid>
      <w:tr w:rsidR="00EA6D45" w:rsidRPr="001341F2" w14:paraId="64B59ABE" w14:textId="77777777" w:rsidTr="008C2AD7">
        <w:trPr>
          <w:trHeight w:val="551"/>
          <w:jc w:val="center"/>
        </w:trPr>
        <w:tc>
          <w:tcPr>
            <w:tcW w:w="1142" w:type="pct"/>
            <w:shd w:val="clear" w:color="auto" w:fill="auto"/>
            <w:tcMar>
              <w:top w:w="58" w:type="dxa"/>
              <w:left w:w="58" w:type="dxa"/>
              <w:bottom w:w="58" w:type="dxa"/>
              <w:right w:w="58" w:type="dxa"/>
            </w:tcMar>
            <w:hideMark/>
          </w:tcPr>
          <w:p w14:paraId="7F853338" w14:textId="77777777" w:rsidR="00EA6D45" w:rsidRPr="001341F2" w:rsidRDefault="00EA6D45" w:rsidP="006D7F22">
            <w:pPr>
              <w:spacing w:before="120" w:after="120"/>
              <w:jc w:val="left"/>
              <w:rPr>
                <w:b/>
                <w:i/>
                <w:szCs w:val="20"/>
              </w:rPr>
            </w:pPr>
            <w:r w:rsidRPr="001341F2">
              <w:rPr>
                <w:b/>
                <w:szCs w:val="20"/>
              </w:rPr>
              <w:t xml:space="preserve">Motivo: </w:t>
            </w:r>
          </w:p>
          <w:p w14:paraId="340AED1F" w14:textId="77777777" w:rsidR="00EA6D45" w:rsidRPr="001341F2" w:rsidRDefault="00EA6D45" w:rsidP="006D7F22">
            <w:pPr>
              <w:spacing w:before="120" w:after="120"/>
              <w:jc w:val="left"/>
              <w:rPr>
                <w:szCs w:val="20"/>
              </w:rPr>
            </w:pPr>
            <w:r w:rsidRPr="001341F2">
              <w:rPr>
                <w:rFonts w:cs="Calibri"/>
              </w:rPr>
              <w:t>Programada.</w:t>
            </w:r>
          </w:p>
        </w:tc>
        <w:tc>
          <w:tcPr>
            <w:tcW w:w="3858" w:type="pct"/>
            <w:shd w:val="clear" w:color="auto" w:fill="auto"/>
          </w:tcPr>
          <w:p w14:paraId="223788D1" w14:textId="77777777" w:rsidR="00EA6D45" w:rsidRPr="001341F2" w:rsidRDefault="00EA6D45" w:rsidP="006D7F22">
            <w:pPr>
              <w:spacing w:before="120" w:after="120"/>
              <w:jc w:val="left"/>
              <w:rPr>
                <w:b/>
                <w:szCs w:val="20"/>
              </w:rPr>
            </w:pPr>
            <w:r w:rsidRPr="001341F2">
              <w:rPr>
                <w:b/>
                <w:szCs w:val="20"/>
              </w:rPr>
              <w:t xml:space="preserve">Descripción del Motivo: </w:t>
            </w:r>
          </w:p>
          <w:p w14:paraId="5C0FC997" w14:textId="14101965" w:rsidR="00CE1736" w:rsidRPr="001341F2" w:rsidRDefault="007A71C0" w:rsidP="004E71AC">
            <w:pPr>
              <w:spacing w:before="120" w:after="120"/>
              <w:rPr>
                <w:rFonts w:cs="Calibri"/>
              </w:rPr>
            </w:pPr>
            <w:r w:rsidRPr="004E71AC">
              <w:rPr>
                <w:rFonts w:cstheme="minorHAnsi"/>
              </w:rPr>
              <w:t xml:space="preserve">Resolución Exenta </w:t>
            </w:r>
            <w:r>
              <w:rPr>
                <w:rFonts w:cstheme="minorHAnsi"/>
              </w:rPr>
              <w:t>2582</w:t>
            </w:r>
            <w:r w:rsidRPr="004E71AC">
              <w:rPr>
                <w:rFonts w:cstheme="minorHAnsi"/>
              </w:rPr>
              <w:t xml:space="preserve"> de </w:t>
            </w:r>
            <w:r>
              <w:rPr>
                <w:rFonts w:cstheme="minorHAnsi"/>
              </w:rPr>
              <w:t>31</w:t>
            </w:r>
            <w:r w:rsidRPr="004E71AC">
              <w:rPr>
                <w:rFonts w:cstheme="minorHAnsi"/>
              </w:rPr>
              <w:t xml:space="preserve"> de </w:t>
            </w:r>
            <w:r>
              <w:rPr>
                <w:rFonts w:cstheme="minorHAnsi"/>
              </w:rPr>
              <w:t>diciembre de 2020</w:t>
            </w:r>
            <w:r w:rsidRPr="004E71AC">
              <w:rPr>
                <w:rFonts w:cstheme="minorHAnsi"/>
              </w:rPr>
              <w:t>, que Fijan Programa y Subprograma de Fiscalización Ambiental para Planes de Prevención y/o D</w:t>
            </w:r>
            <w:r>
              <w:rPr>
                <w:rFonts w:cstheme="minorHAnsi"/>
              </w:rPr>
              <w:t>escontaminación para el año 2021</w:t>
            </w:r>
            <w:r w:rsidRPr="004E71AC">
              <w:rPr>
                <w:rFonts w:cstheme="minorHAnsi"/>
              </w:rPr>
              <w:t>.</w:t>
            </w:r>
          </w:p>
        </w:tc>
      </w:tr>
    </w:tbl>
    <w:p w14:paraId="25FE52A7" w14:textId="77777777" w:rsidR="00EA6D45" w:rsidRPr="00544072" w:rsidRDefault="00EA6D45" w:rsidP="00EA6D45">
      <w:pPr>
        <w:pStyle w:val="Ttulo2"/>
        <w:spacing w:before="360" w:after="160"/>
        <w:ind w:left="578" w:hanging="578"/>
      </w:pPr>
      <w:bookmarkStart w:id="61" w:name="_Toc352840387"/>
      <w:bookmarkStart w:id="62" w:name="_Toc352841447"/>
      <w:bookmarkStart w:id="63" w:name="_Toc353998113"/>
      <w:bookmarkStart w:id="64" w:name="_Toc353998186"/>
      <w:bookmarkStart w:id="65" w:name="_Toc362013679"/>
      <w:bookmarkStart w:id="66" w:name="_Toc375920947"/>
      <w:bookmarkStart w:id="67" w:name="_Toc376797767"/>
      <w:bookmarkStart w:id="68" w:name="_Toc71736821"/>
      <w:r w:rsidRPr="00544072">
        <w:t>Materia Específica Objeto de la Inspección Ambiental.</w:t>
      </w:r>
      <w:bookmarkEnd w:id="61"/>
      <w:bookmarkEnd w:id="62"/>
      <w:bookmarkEnd w:id="63"/>
      <w:bookmarkEnd w:id="64"/>
      <w:bookmarkEnd w:id="65"/>
      <w:bookmarkEnd w:id="66"/>
      <w:bookmarkEnd w:id="67"/>
      <w:bookmarkEnd w:id="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8"/>
      </w:tblGrid>
      <w:tr w:rsidR="00EA6D45" w:rsidRPr="001341F2" w14:paraId="36F1E13A" w14:textId="77777777" w:rsidTr="000A2312">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7CEE346" w14:textId="4159BE5F" w:rsidR="00262773" w:rsidRPr="003F1DF2" w:rsidRDefault="007960B1" w:rsidP="003F1DF2">
            <w:pPr>
              <w:pStyle w:val="Prrafodelista"/>
              <w:numPr>
                <w:ilvl w:val="0"/>
                <w:numId w:val="3"/>
              </w:numPr>
              <w:spacing w:before="120" w:after="120"/>
              <w:ind w:left="714" w:hanging="357"/>
              <w:rPr>
                <w:szCs w:val="20"/>
              </w:rPr>
            </w:pPr>
            <w:r w:rsidRPr="009C1CE2">
              <w:rPr>
                <w:szCs w:val="20"/>
              </w:rPr>
              <w:t>E</w:t>
            </w:r>
            <w:r w:rsidR="00EA6D45" w:rsidRPr="009C1CE2">
              <w:rPr>
                <w:szCs w:val="20"/>
              </w:rPr>
              <w:t>misiones atmosféricas</w:t>
            </w:r>
            <w:r w:rsidR="00262773" w:rsidRPr="009C1CE2">
              <w:rPr>
                <w:szCs w:val="20"/>
              </w:rPr>
              <w:t>.</w:t>
            </w:r>
          </w:p>
        </w:tc>
      </w:tr>
    </w:tbl>
    <w:p w14:paraId="41980872" w14:textId="30755886" w:rsidR="00B05A23" w:rsidRPr="009A6D50" w:rsidRDefault="00357D71" w:rsidP="003F1DF2">
      <w:pPr>
        <w:pStyle w:val="Ttulo2"/>
        <w:numPr>
          <w:ilvl w:val="0"/>
          <w:numId w:val="0"/>
        </w:numPr>
        <w:ind w:left="576"/>
        <w:rPr>
          <w:lang w:val="es-MX"/>
        </w:rPr>
      </w:pPr>
      <w:bookmarkStart w:id="69" w:name="_Toc352162452"/>
      <w:bookmarkStart w:id="70" w:name="_Toc352162789"/>
      <w:bookmarkStart w:id="71" w:name="_Toc352840388"/>
      <w:bookmarkStart w:id="72" w:name="_Toc352841448"/>
      <w:bookmarkStart w:id="73" w:name="_Toc353998114"/>
      <w:bookmarkStart w:id="74" w:name="_Toc353998187"/>
      <w:bookmarkStart w:id="75" w:name="_Toc373934851"/>
      <w:bookmarkStart w:id="76" w:name="_Toc375920948"/>
      <w:bookmarkStart w:id="77" w:name="_Toc376797768"/>
      <w:r w:rsidRPr="008026C7" w:rsidDel="00357D71">
        <w:t xml:space="preserve"> </w:t>
      </w:r>
      <w:bookmarkStart w:id="78" w:name="_Toc375920893"/>
      <w:bookmarkStart w:id="79" w:name="_Toc375920920"/>
      <w:bookmarkStart w:id="80" w:name="_Toc375920949"/>
      <w:bookmarkStart w:id="81" w:name="_Toc375921119"/>
      <w:bookmarkStart w:id="82" w:name="_Toc375921146"/>
      <w:bookmarkStart w:id="83" w:name="_Toc375921173"/>
      <w:bookmarkStart w:id="84" w:name="_Toc375921200"/>
      <w:bookmarkStart w:id="85" w:name="_Toc376797769"/>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6618E535" w14:textId="2670BD8A" w:rsidR="00446340" w:rsidRDefault="00446340" w:rsidP="007A59AC">
      <w:pPr>
        <w:rPr>
          <w:lang w:val="es-MX"/>
        </w:rPr>
      </w:pPr>
      <w:bookmarkStart w:id="86" w:name="_Toc373934856"/>
      <w:bookmarkStart w:id="87" w:name="_Toc375920951"/>
      <w:bookmarkStart w:id="88" w:name="_Toc376797771"/>
    </w:p>
    <w:p w14:paraId="4E242B34" w14:textId="5C9A3C16" w:rsidR="00454BB0" w:rsidRDefault="00454BB0" w:rsidP="007A59AC">
      <w:pPr>
        <w:rPr>
          <w:lang w:val="es-MX"/>
        </w:rPr>
      </w:pPr>
    </w:p>
    <w:p w14:paraId="23FFFBCC" w14:textId="0D4554BF" w:rsidR="00454BB0" w:rsidRDefault="00454BB0" w:rsidP="007A59AC">
      <w:pPr>
        <w:rPr>
          <w:lang w:val="es-MX"/>
        </w:rPr>
      </w:pPr>
    </w:p>
    <w:p w14:paraId="37D0E5A0" w14:textId="6405F47A" w:rsidR="00454BB0" w:rsidRDefault="00454BB0" w:rsidP="007A59AC">
      <w:pPr>
        <w:rPr>
          <w:lang w:val="es-MX"/>
        </w:rPr>
      </w:pPr>
    </w:p>
    <w:p w14:paraId="5380E5DA" w14:textId="12FECDDD" w:rsidR="00454BB0" w:rsidRDefault="00454BB0" w:rsidP="007A59AC">
      <w:pPr>
        <w:rPr>
          <w:lang w:val="es-MX"/>
        </w:rPr>
      </w:pPr>
    </w:p>
    <w:p w14:paraId="542C5FD1" w14:textId="4564A82C" w:rsidR="00454BB0" w:rsidRDefault="00454BB0" w:rsidP="007A59AC">
      <w:pPr>
        <w:rPr>
          <w:lang w:val="es-MX"/>
        </w:rPr>
      </w:pPr>
    </w:p>
    <w:p w14:paraId="41947242" w14:textId="76F01262" w:rsidR="00454BB0" w:rsidRDefault="00454BB0" w:rsidP="007A59AC">
      <w:pPr>
        <w:rPr>
          <w:lang w:val="es-MX"/>
        </w:rPr>
      </w:pPr>
    </w:p>
    <w:p w14:paraId="72FE3395" w14:textId="1D0DD03F" w:rsidR="00454BB0" w:rsidRDefault="00454BB0" w:rsidP="007A59AC">
      <w:pPr>
        <w:rPr>
          <w:lang w:val="es-MX"/>
        </w:rPr>
      </w:pPr>
    </w:p>
    <w:p w14:paraId="35FAB0C4" w14:textId="6D5C2BAA" w:rsidR="00454BB0" w:rsidRDefault="00454BB0" w:rsidP="007A59AC">
      <w:pPr>
        <w:rPr>
          <w:lang w:val="es-MX"/>
        </w:rPr>
      </w:pPr>
    </w:p>
    <w:p w14:paraId="0403F825" w14:textId="27535FC3" w:rsidR="00454BB0" w:rsidRDefault="00454BB0" w:rsidP="007A59AC">
      <w:pPr>
        <w:rPr>
          <w:lang w:val="es-MX"/>
        </w:rPr>
      </w:pPr>
    </w:p>
    <w:p w14:paraId="448D77C8" w14:textId="0239197D" w:rsidR="00454BB0" w:rsidRDefault="00454BB0" w:rsidP="007A59AC">
      <w:pPr>
        <w:rPr>
          <w:lang w:val="es-MX"/>
        </w:rPr>
      </w:pPr>
    </w:p>
    <w:p w14:paraId="63937E1D" w14:textId="2C5A1719" w:rsidR="00454BB0" w:rsidRDefault="00454BB0" w:rsidP="007A59AC">
      <w:pPr>
        <w:rPr>
          <w:lang w:val="es-MX"/>
        </w:rPr>
      </w:pPr>
    </w:p>
    <w:p w14:paraId="1734EE87" w14:textId="64AF7FB7" w:rsidR="00454BB0" w:rsidRDefault="00454BB0" w:rsidP="007A59AC">
      <w:pPr>
        <w:rPr>
          <w:lang w:val="es-MX"/>
        </w:rPr>
      </w:pPr>
    </w:p>
    <w:p w14:paraId="3BC3850B" w14:textId="56D3D09C" w:rsidR="00454BB0" w:rsidRDefault="00454BB0" w:rsidP="007A59AC">
      <w:pPr>
        <w:rPr>
          <w:lang w:val="es-MX"/>
        </w:rPr>
      </w:pPr>
    </w:p>
    <w:p w14:paraId="16F6D3CE" w14:textId="1628453A" w:rsidR="00454BB0" w:rsidRDefault="00454BB0" w:rsidP="007A59AC">
      <w:pPr>
        <w:rPr>
          <w:lang w:val="es-MX"/>
        </w:rPr>
      </w:pPr>
    </w:p>
    <w:p w14:paraId="21F48F2C" w14:textId="3E25614D" w:rsidR="00454BB0" w:rsidRDefault="00454BB0" w:rsidP="007A59AC">
      <w:pPr>
        <w:rPr>
          <w:lang w:val="es-MX"/>
        </w:rPr>
      </w:pPr>
    </w:p>
    <w:p w14:paraId="3B12AA67" w14:textId="56200CAE" w:rsidR="00454BB0" w:rsidRDefault="00454BB0" w:rsidP="007A59AC">
      <w:pPr>
        <w:rPr>
          <w:lang w:val="es-MX"/>
        </w:rPr>
      </w:pPr>
    </w:p>
    <w:p w14:paraId="26935231" w14:textId="7CC4F99D" w:rsidR="00454BB0" w:rsidRDefault="00454BB0" w:rsidP="007A59AC">
      <w:pPr>
        <w:rPr>
          <w:lang w:val="es-MX"/>
        </w:rPr>
      </w:pPr>
    </w:p>
    <w:p w14:paraId="2BA8F7BE" w14:textId="77777777" w:rsidR="00454BB0" w:rsidRDefault="00454BB0" w:rsidP="007A59AC">
      <w:pPr>
        <w:rPr>
          <w:lang w:val="es-MX"/>
        </w:rPr>
      </w:pPr>
    </w:p>
    <w:p w14:paraId="54C19B69" w14:textId="696B6155" w:rsidR="009D2371" w:rsidRDefault="009D2371" w:rsidP="009D2371">
      <w:pPr>
        <w:pStyle w:val="Ttulo1"/>
      </w:pPr>
      <w:bookmarkStart w:id="89" w:name="_Toc71736822"/>
      <w:r>
        <w:t>ASPECT</w:t>
      </w:r>
      <w:r>
        <w:rPr>
          <w:lang w:val="es-CL"/>
        </w:rPr>
        <w:t>O</w:t>
      </w:r>
      <w:r>
        <w:t>S RELATIVOS A LA EJECUCIÓN DE LA INSPECCI</w:t>
      </w:r>
      <w:r>
        <w:rPr>
          <w:lang w:val="es-CL"/>
        </w:rPr>
        <w:t>Ó</w:t>
      </w:r>
      <w:r>
        <w:t>N AMBIENTAL</w:t>
      </w:r>
      <w:bookmarkEnd w:id="89"/>
    </w:p>
    <w:p w14:paraId="5781F79C" w14:textId="3004ED92" w:rsidR="009D2371" w:rsidRDefault="009D2371" w:rsidP="009D2371">
      <w:pPr>
        <w:rPr>
          <w:lang w:val="x-none"/>
        </w:rPr>
      </w:pPr>
    </w:p>
    <w:p w14:paraId="481AC1F8" w14:textId="0194CB0A" w:rsidR="009D2371" w:rsidRPr="009D2371" w:rsidRDefault="009D2371" w:rsidP="009D2371">
      <w:pPr>
        <w:pStyle w:val="Ttulo2"/>
      </w:pPr>
      <w:bookmarkStart w:id="90" w:name="_Toc71736823"/>
      <w:r>
        <w:rPr>
          <w:lang w:val="es-CL"/>
        </w:rPr>
        <w:t>Primer día de inspección</w:t>
      </w:r>
      <w:bookmarkEnd w:id="90"/>
    </w:p>
    <w:p w14:paraId="01EEE82F" w14:textId="77777777" w:rsidR="009D2371" w:rsidRPr="009D2371" w:rsidRDefault="009D2371" w:rsidP="009D2371"/>
    <w:tbl>
      <w:tblPr>
        <w:tblW w:w="0" w:type="auto"/>
        <w:tblCellMar>
          <w:left w:w="0" w:type="dxa"/>
          <w:right w:w="0" w:type="dxa"/>
        </w:tblCellMar>
        <w:tblLook w:val="04A0" w:firstRow="1" w:lastRow="0" w:firstColumn="1" w:lastColumn="0" w:noHBand="0" w:noVBand="1"/>
      </w:tblPr>
      <w:tblGrid>
        <w:gridCol w:w="3329"/>
        <w:gridCol w:w="2541"/>
        <w:gridCol w:w="2980"/>
      </w:tblGrid>
      <w:tr w:rsidR="009D2371" w:rsidRPr="0040029C" w14:paraId="4C84F4EC" w14:textId="77777777" w:rsidTr="00CC1E94">
        <w:trPr>
          <w:trHeight w:val="249"/>
        </w:trPr>
        <w:tc>
          <w:tcPr>
            <w:tcW w:w="3329" w:type="dxa"/>
            <w:tcBorders>
              <w:top w:val="single" w:sz="8" w:space="0" w:color="auto"/>
              <w:left w:val="single" w:sz="8" w:space="0" w:color="auto"/>
              <w:bottom w:val="single" w:sz="8" w:space="0" w:color="auto"/>
              <w:right w:val="single" w:sz="8" w:space="0" w:color="auto"/>
            </w:tcBorders>
            <w:shd w:val="clear" w:color="auto" w:fill="FFFFFF"/>
            <w:tcMar>
              <w:top w:w="58" w:type="dxa"/>
              <w:left w:w="58" w:type="dxa"/>
              <w:bottom w:w="58" w:type="dxa"/>
              <w:right w:w="58" w:type="dxa"/>
            </w:tcMar>
            <w:hideMark/>
          </w:tcPr>
          <w:p w14:paraId="547DC71B" w14:textId="45D935E5" w:rsidR="009D2371" w:rsidRPr="004F0E43" w:rsidRDefault="009D2371" w:rsidP="009D2371">
            <w:pPr>
              <w:rPr>
                <w:rFonts w:eastAsiaTheme="minorHAnsi"/>
              </w:rPr>
            </w:pPr>
            <w:r w:rsidRPr="004F0E43">
              <w:rPr>
                <w:b/>
                <w:bCs/>
              </w:rPr>
              <w:t xml:space="preserve">Fecha de realización: </w:t>
            </w:r>
            <w:r w:rsidR="004F0E43" w:rsidRPr="004F0E43">
              <w:rPr>
                <w:b/>
                <w:bCs/>
              </w:rPr>
              <w:t>0</w:t>
            </w:r>
            <w:r w:rsidR="007A71C0">
              <w:rPr>
                <w:bCs/>
              </w:rPr>
              <w:t>3-09-2020</w:t>
            </w:r>
          </w:p>
        </w:tc>
        <w:tc>
          <w:tcPr>
            <w:tcW w:w="2541" w:type="dxa"/>
            <w:tcBorders>
              <w:top w:val="single" w:sz="8" w:space="0" w:color="auto"/>
              <w:left w:val="nil"/>
              <w:bottom w:val="single" w:sz="8" w:space="0" w:color="auto"/>
              <w:right w:val="single" w:sz="8" w:space="0" w:color="auto"/>
            </w:tcBorders>
            <w:shd w:val="clear" w:color="auto" w:fill="FFFFFF"/>
            <w:hideMark/>
          </w:tcPr>
          <w:p w14:paraId="784C30F2" w14:textId="61D91D47" w:rsidR="009D2371" w:rsidRPr="004F0E43" w:rsidRDefault="009D2371" w:rsidP="007A71C0">
            <w:pPr>
              <w:rPr>
                <w:b/>
                <w:bCs/>
              </w:rPr>
            </w:pPr>
            <w:r w:rsidRPr="004F0E43">
              <w:rPr>
                <w:b/>
                <w:bCs/>
              </w:rPr>
              <w:t xml:space="preserve">Hora de Inicio: </w:t>
            </w:r>
            <w:r w:rsidR="007A71C0">
              <w:rPr>
                <w:bCs/>
              </w:rPr>
              <w:t>08:30</w:t>
            </w:r>
          </w:p>
        </w:tc>
        <w:tc>
          <w:tcPr>
            <w:tcW w:w="2980" w:type="dxa"/>
            <w:tcBorders>
              <w:top w:val="single" w:sz="8" w:space="0" w:color="auto"/>
              <w:left w:val="nil"/>
              <w:bottom w:val="single" w:sz="8" w:space="0" w:color="auto"/>
              <w:right w:val="single" w:sz="8" w:space="0" w:color="auto"/>
            </w:tcBorders>
            <w:shd w:val="clear" w:color="auto" w:fill="FFFFFF"/>
            <w:hideMark/>
          </w:tcPr>
          <w:p w14:paraId="1DFEA176" w14:textId="30F99C91" w:rsidR="009D2371" w:rsidRPr="004F0E43" w:rsidRDefault="009D2371" w:rsidP="004F0E43">
            <w:pPr>
              <w:rPr>
                <w:b/>
                <w:bCs/>
              </w:rPr>
            </w:pPr>
            <w:r w:rsidRPr="004F0E43">
              <w:rPr>
                <w:b/>
                <w:bCs/>
              </w:rPr>
              <w:t>Hora de Finalización:</w:t>
            </w:r>
            <w:r w:rsidRPr="004F0E43">
              <w:t xml:space="preserve"> </w:t>
            </w:r>
            <w:r w:rsidR="007A71C0">
              <w:t>13</w:t>
            </w:r>
            <w:r w:rsidR="004F0E43" w:rsidRPr="004F0E43">
              <w:t>:00</w:t>
            </w:r>
          </w:p>
        </w:tc>
      </w:tr>
      <w:tr w:rsidR="009D2371" w:rsidRPr="0040029C" w14:paraId="613E9E87" w14:textId="77777777" w:rsidTr="00CC1E94">
        <w:trPr>
          <w:trHeight w:val="163"/>
        </w:trPr>
        <w:tc>
          <w:tcPr>
            <w:tcW w:w="5870" w:type="dxa"/>
            <w:gridSpan w:val="2"/>
            <w:tcBorders>
              <w:top w:val="nil"/>
              <w:left w:val="single" w:sz="8" w:space="0" w:color="auto"/>
              <w:bottom w:val="single" w:sz="8" w:space="0" w:color="auto"/>
              <w:right w:val="single" w:sz="8" w:space="0" w:color="auto"/>
            </w:tcBorders>
            <w:shd w:val="clear" w:color="auto" w:fill="FFFFFF"/>
            <w:tcMar>
              <w:top w:w="58" w:type="dxa"/>
              <w:left w:w="58" w:type="dxa"/>
              <w:bottom w:w="58" w:type="dxa"/>
              <w:right w:w="58" w:type="dxa"/>
            </w:tcMar>
            <w:hideMark/>
          </w:tcPr>
          <w:p w14:paraId="23B4DF66" w14:textId="77777777" w:rsidR="009D2371" w:rsidRPr="004F0E43" w:rsidRDefault="009D2371" w:rsidP="009D2371">
            <w:r w:rsidRPr="004F0E43">
              <w:rPr>
                <w:b/>
                <w:bCs/>
              </w:rPr>
              <w:t>Fiscalizador Encargado de la Actividad:</w:t>
            </w:r>
          </w:p>
          <w:p w14:paraId="6CEB017A" w14:textId="1EF0961C" w:rsidR="009D2371" w:rsidRPr="004F0E43" w:rsidRDefault="007A71C0" w:rsidP="009D2371">
            <w:r>
              <w:t>Rebeca Veas Rubio</w:t>
            </w:r>
          </w:p>
        </w:tc>
        <w:tc>
          <w:tcPr>
            <w:tcW w:w="2980" w:type="dxa"/>
            <w:tcBorders>
              <w:top w:val="nil"/>
              <w:left w:val="nil"/>
              <w:bottom w:val="single" w:sz="8" w:space="0" w:color="auto"/>
              <w:right w:val="single" w:sz="8" w:space="0" w:color="auto"/>
            </w:tcBorders>
            <w:shd w:val="clear" w:color="auto" w:fill="FFFFFF"/>
            <w:hideMark/>
          </w:tcPr>
          <w:p w14:paraId="0EA492B8" w14:textId="77777777" w:rsidR="009D2371" w:rsidRPr="004F0E43" w:rsidRDefault="009D2371" w:rsidP="009D2371">
            <w:r w:rsidRPr="004F0E43">
              <w:rPr>
                <w:b/>
                <w:bCs/>
              </w:rPr>
              <w:t>Órgano:</w:t>
            </w:r>
          </w:p>
          <w:p w14:paraId="5A9D57D0" w14:textId="77777777" w:rsidR="009D2371" w:rsidRPr="004F0E43" w:rsidRDefault="009D2371" w:rsidP="009D2371">
            <w:r w:rsidRPr="004F0E43">
              <w:t>SEREMI de Salud</w:t>
            </w:r>
          </w:p>
        </w:tc>
      </w:tr>
      <w:tr w:rsidR="009D2371" w:rsidRPr="0040029C" w14:paraId="6028008B" w14:textId="77777777" w:rsidTr="009D2371">
        <w:trPr>
          <w:trHeight w:val="185"/>
        </w:trPr>
        <w:tc>
          <w:tcPr>
            <w:tcW w:w="5870" w:type="dxa"/>
            <w:gridSpan w:val="2"/>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3A548453" w14:textId="77777777" w:rsidR="009D2371" w:rsidRPr="004F0E43" w:rsidRDefault="009D2371" w:rsidP="009D2371">
            <w:pPr>
              <w:rPr>
                <w:b/>
                <w:bCs/>
              </w:rPr>
            </w:pPr>
            <w:r w:rsidRPr="004F0E43">
              <w:rPr>
                <w:b/>
                <w:bCs/>
              </w:rPr>
              <w:t>Existió Oposición al Ingreso:</w:t>
            </w:r>
            <w:r w:rsidRPr="004F0E43">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5765317A" w14:textId="77777777" w:rsidR="009D2371" w:rsidRPr="004F0E43" w:rsidRDefault="009D2371" w:rsidP="009D2371">
            <w:r w:rsidRPr="004F0E43">
              <w:rPr>
                <w:b/>
                <w:bCs/>
              </w:rPr>
              <w:t> </w:t>
            </w:r>
            <w:r w:rsidRPr="004F0E43">
              <w:t>No</w:t>
            </w:r>
          </w:p>
        </w:tc>
      </w:tr>
      <w:tr w:rsidR="009D2371" w:rsidRPr="0040029C" w14:paraId="71C09E84" w14:textId="77777777" w:rsidTr="009D2371">
        <w:trPr>
          <w:trHeight w:val="187"/>
        </w:trPr>
        <w:tc>
          <w:tcPr>
            <w:tcW w:w="5870" w:type="dxa"/>
            <w:gridSpan w:val="2"/>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79A9AB8F" w14:textId="77777777" w:rsidR="009D2371" w:rsidRPr="004F0E43" w:rsidRDefault="009D2371" w:rsidP="009D2371">
            <w:pPr>
              <w:rPr>
                <w:b/>
                <w:bCs/>
              </w:rPr>
            </w:pPr>
            <w:r w:rsidRPr="004F0E43">
              <w:rPr>
                <w:b/>
                <w:bCs/>
              </w:rPr>
              <w:t>Existió auxilio de fuerza pública:</w:t>
            </w:r>
            <w:r w:rsidRPr="004F0E43">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7D278FB2" w14:textId="77777777" w:rsidR="009D2371" w:rsidRPr="004F0E43" w:rsidRDefault="009D2371" w:rsidP="009D2371">
            <w:r w:rsidRPr="004F0E43">
              <w:rPr>
                <w:b/>
                <w:bCs/>
              </w:rPr>
              <w:t> </w:t>
            </w:r>
            <w:r w:rsidRPr="004F0E43">
              <w:t>No</w:t>
            </w:r>
          </w:p>
        </w:tc>
      </w:tr>
      <w:tr w:rsidR="009D2371" w:rsidRPr="0040029C" w14:paraId="6ABB710C" w14:textId="77777777" w:rsidTr="009D2371">
        <w:trPr>
          <w:trHeight w:val="187"/>
        </w:trPr>
        <w:tc>
          <w:tcPr>
            <w:tcW w:w="5870" w:type="dxa"/>
            <w:gridSpan w:val="2"/>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058E1BBA" w14:textId="77777777" w:rsidR="009D2371" w:rsidRPr="004F0E43" w:rsidRDefault="009D2371" w:rsidP="009D2371">
            <w:pPr>
              <w:rPr>
                <w:b/>
                <w:bCs/>
              </w:rPr>
            </w:pPr>
            <w:r w:rsidRPr="004F0E43">
              <w:rPr>
                <w:b/>
                <w:bCs/>
              </w:rPr>
              <w:t>Existió colaboración por parte de los fiscalizados:</w:t>
            </w:r>
            <w:r w:rsidRPr="004F0E43">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37CA6618" w14:textId="77777777" w:rsidR="009D2371" w:rsidRPr="004F0E43" w:rsidRDefault="009D2371" w:rsidP="009D2371">
            <w:r w:rsidRPr="004F0E43">
              <w:t> Si</w:t>
            </w:r>
          </w:p>
        </w:tc>
      </w:tr>
      <w:tr w:rsidR="009D2371" w:rsidRPr="0040029C" w14:paraId="676E9C6B" w14:textId="77777777" w:rsidTr="009D2371">
        <w:trPr>
          <w:trHeight w:val="187"/>
        </w:trPr>
        <w:tc>
          <w:tcPr>
            <w:tcW w:w="5870" w:type="dxa"/>
            <w:gridSpan w:val="2"/>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33ECBA64" w14:textId="77777777" w:rsidR="009D2371" w:rsidRPr="004F0E43" w:rsidRDefault="009D2371" w:rsidP="009D2371">
            <w:pPr>
              <w:rPr>
                <w:b/>
                <w:bCs/>
              </w:rPr>
            </w:pPr>
            <w:r w:rsidRPr="004F0E43">
              <w:rPr>
                <w:b/>
                <w:bCs/>
              </w:rPr>
              <w:t>Entrega de antecedentes requeridos y documentos solicitados:</w:t>
            </w:r>
            <w:r w:rsidRPr="004F0E43">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1BB770C9" w14:textId="721A8876" w:rsidR="009D2371" w:rsidRPr="007A71C0" w:rsidRDefault="009D2371" w:rsidP="009D2371">
            <w:r w:rsidRPr="004F0E43">
              <w:rPr>
                <w:b/>
                <w:bCs/>
              </w:rPr>
              <w:t> </w:t>
            </w:r>
            <w:r w:rsidR="004F0E43" w:rsidRPr="00032796">
              <w:t>Si</w:t>
            </w:r>
          </w:p>
        </w:tc>
      </w:tr>
      <w:tr w:rsidR="009D2371" w:rsidRPr="0040029C" w14:paraId="291A663D" w14:textId="77777777" w:rsidTr="009D2371">
        <w:trPr>
          <w:trHeight w:val="187"/>
        </w:trPr>
        <w:tc>
          <w:tcPr>
            <w:tcW w:w="5870" w:type="dxa"/>
            <w:gridSpan w:val="2"/>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1973A711" w14:textId="77777777" w:rsidR="009D2371" w:rsidRPr="00735905" w:rsidRDefault="009D2371" w:rsidP="009D2371">
            <w:pPr>
              <w:rPr>
                <w:b/>
                <w:bCs/>
              </w:rPr>
            </w:pPr>
            <w:r w:rsidRPr="00735905">
              <w:rPr>
                <w:b/>
                <w:bCs/>
              </w:rPr>
              <w:t>Entrega de Acta:</w:t>
            </w:r>
            <w:r w:rsidRPr="00735905">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04DCE3C3" w14:textId="6A996E9D" w:rsidR="009D2371" w:rsidRPr="00735905" w:rsidRDefault="009D2371" w:rsidP="00A105C0">
            <w:pPr>
              <w:rPr>
                <w:b/>
                <w:bCs/>
              </w:rPr>
            </w:pPr>
            <w:r w:rsidRPr="00735905">
              <w:t xml:space="preserve"> Si (Anexo </w:t>
            </w:r>
            <w:r w:rsidR="00A105C0" w:rsidRPr="00735905">
              <w:t>2</w:t>
            </w:r>
            <w:r w:rsidRPr="00735905">
              <w:t>)</w:t>
            </w:r>
          </w:p>
        </w:tc>
      </w:tr>
      <w:tr w:rsidR="009D2371" w:rsidRPr="0040029C" w14:paraId="69ABAC16" w14:textId="77777777" w:rsidTr="009D2371">
        <w:trPr>
          <w:trHeight w:val="187"/>
        </w:trPr>
        <w:tc>
          <w:tcPr>
            <w:tcW w:w="5870" w:type="dxa"/>
            <w:gridSpan w:val="2"/>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74D1070D" w14:textId="77777777" w:rsidR="009D2371" w:rsidRPr="00B77326" w:rsidRDefault="009D2371" w:rsidP="009D2371">
            <w:pPr>
              <w:spacing w:line="0" w:lineRule="atLeast"/>
              <w:rPr>
                <w:b/>
                <w:bCs/>
                <w:highlight w:val="yellow"/>
              </w:rPr>
            </w:pPr>
            <w:r w:rsidRPr="004F0E43">
              <w:rPr>
                <w:b/>
                <w:bCs/>
              </w:rPr>
              <w:t>Instalaciones inspeccionadas</w:t>
            </w:r>
          </w:p>
        </w:tc>
        <w:tc>
          <w:tcPr>
            <w:tcW w:w="2980" w:type="dxa"/>
            <w:tcBorders>
              <w:top w:val="nil"/>
              <w:left w:val="nil"/>
              <w:bottom w:val="single" w:sz="8" w:space="0" w:color="auto"/>
              <w:right w:val="single" w:sz="8" w:space="0" w:color="auto"/>
            </w:tcBorders>
            <w:shd w:val="clear" w:color="auto" w:fill="FFFFFF"/>
            <w:vAlign w:val="center"/>
            <w:hideMark/>
          </w:tcPr>
          <w:p w14:paraId="12087636" w14:textId="060310A7" w:rsidR="009D2371" w:rsidRPr="00B77326" w:rsidRDefault="007A71C0" w:rsidP="00CC1E94">
            <w:pPr>
              <w:spacing w:line="0" w:lineRule="atLeast"/>
              <w:rPr>
                <w:b/>
                <w:bCs/>
                <w:highlight w:val="yellow"/>
              </w:rPr>
            </w:pPr>
            <w:r>
              <w:t>Casetas CEMS, caminos, sistema de lavado, almacenamiento de combustible sólido, almacenamiento de cenizas y sistema de control de emisiones (supresores de polvo, correas transportadoras).</w:t>
            </w:r>
          </w:p>
        </w:tc>
      </w:tr>
    </w:tbl>
    <w:p w14:paraId="151AD5DF" w14:textId="71D3838D" w:rsidR="00446340" w:rsidRDefault="00446340" w:rsidP="009D2371">
      <w:pPr>
        <w:pStyle w:val="Ttulo2"/>
        <w:numPr>
          <w:ilvl w:val="0"/>
          <w:numId w:val="0"/>
        </w:numPr>
      </w:pPr>
    </w:p>
    <w:p w14:paraId="16809D91" w14:textId="5F296E75" w:rsidR="00454BB0" w:rsidRDefault="00454BB0" w:rsidP="009D2371"/>
    <w:p w14:paraId="537F73D7" w14:textId="5B8BEA2D" w:rsidR="00454BB0" w:rsidRDefault="00454BB0" w:rsidP="009D2371"/>
    <w:p w14:paraId="21A3AFD8" w14:textId="77777777" w:rsidR="00454BB0" w:rsidRDefault="00454BB0" w:rsidP="009D2371"/>
    <w:p w14:paraId="2C66714A" w14:textId="71150057" w:rsidR="00454BB0" w:rsidRDefault="00454BB0" w:rsidP="009D2371"/>
    <w:p w14:paraId="4DBB0F5A" w14:textId="1C48D261" w:rsidR="00454BB0" w:rsidRDefault="00454BB0" w:rsidP="009D2371"/>
    <w:p w14:paraId="30BB8F2F" w14:textId="77777777" w:rsidR="00454BB0" w:rsidRPr="009D2371" w:rsidRDefault="00454BB0" w:rsidP="009D2371"/>
    <w:p w14:paraId="5C77D137" w14:textId="5F6D738B" w:rsidR="007113D1" w:rsidRDefault="007113D1">
      <w:pPr>
        <w:jc w:val="left"/>
        <w:rPr>
          <w:lang w:val="es-MX"/>
        </w:rPr>
      </w:pPr>
      <w:r>
        <w:rPr>
          <w:lang w:val="es-MX"/>
        </w:rPr>
        <w:br w:type="page"/>
      </w:r>
    </w:p>
    <w:p w14:paraId="04F69110" w14:textId="77777777" w:rsidR="007A59AC" w:rsidRDefault="007A59AC" w:rsidP="007A59AC">
      <w:pPr>
        <w:rPr>
          <w:lang w:val="es-MX"/>
        </w:rPr>
      </w:pPr>
    </w:p>
    <w:p w14:paraId="5E41029E" w14:textId="77777777" w:rsidR="00EA6D45" w:rsidRDefault="00EA6D45" w:rsidP="00D46E57">
      <w:pPr>
        <w:pStyle w:val="Ttulo1"/>
      </w:pPr>
      <w:bookmarkStart w:id="91" w:name="_Toc71736824"/>
      <w:r>
        <w:t>Aspectos Relativos a la Instalación</w:t>
      </w:r>
      <w:bookmarkEnd w:id="86"/>
      <w:bookmarkEnd w:id="87"/>
      <w:bookmarkEnd w:id="88"/>
      <w:bookmarkEnd w:id="91"/>
    </w:p>
    <w:p w14:paraId="7F0E3DA3" w14:textId="77777777" w:rsidR="001341F2" w:rsidRPr="00BB1DB1" w:rsidRDefault="001341F2" w:rsidP="001341F2">
      <w:pPr>
        <w:rPr>
          <w:lang w:val="x-none"/>
        </w:rPr>
      </w:pPr>
    </w:p>
    <w:p w14:paraId="605F990A" w14:textId="77777777" w:rsidR="00EA6D45" w:rsidRPr="00F265C2" w:rsidRDefault="00EA6D45" w:rsidP="00EA6D45">
      <w:pPr>
        <w:pStyle w:val="Ttulo3"/>
        <w:rPr>
          <w:bCs/>
        </w:rPr>
      </w:pPr>
      <w:bookmarkStart w:id="92" w:name="_Toc373934857"/>
      <w:bookmarkStart w:id="93" w:name="_Toc374387497"/>
      <w:bookmarkStart w:id="94" w:name="_Toc375058419"/>
      <w:bookmarkStart w:id="95" w:name="_Toc375063943"/>
      <w:bookmarkStart w:id="96" w:name="_Toc71736825"/>
      <w:r w:rsidRPr="00F265C2">
        <w:rPr>
          <w:bCs/>
        </w:rPr>
        <w:t>Documentos Revisados</w:t>
      </w:r>
      <w:bookmarkStart w:id="97" w:name="_Toc375920896"/>
      <w:bookmarkStart w:id="98" w:name="_Toc375920923"/>
      <w:bookmarkStart w:id="99" w:name="_Toc375920952"/>
      <w:bookmarkStart w:id="100" w:name="_Toc375921122"/>
      <w:bookmarkStart w:id="101" w:name="_Toc375921149"/>
      <w:bookmarkStart w:id="102" w:name="_Toc375921176"/>
      <w:bookmarkStart w:id="103" w:name="_Toc375921203"/>
      <w:bookmarkStart w:id="104" w:name="_Toc376797772"/>
      <w:bookmarkEnd w:id="92"/>
      <w:bookmarkEnd w:id="93"/>
      <w:bookmarkEnd w:id="94"/>
      <w:bookmarkEnd w:id="95"/>
      <w:bookmarkEnd w:id="97"/>
      <w:bookmarkEnd w:id="98"/>
      <w:bookmarkEnd w:id="99"/>
      <w:bookmarkEnd w:id="100"/>
      <w:bookmarkEnd w:id="101"/>
      <w:bookmarkEnd w:id="102"/>
      <w:bookmarkEnd w:id="103"/>
      <w:bookmarkEnd w:id="104"/>
      <w:bookmarkEnd w:id="96"/>
    </w:p>
    <w:p w14:paraId="4E7EF42A" w14:textId="77777777" w:rsidR="004D1930" w:rsidRDefault="004D1930" w:rsidP="00EA6D45">
      <w:pPr>
        <w:rPr>
          <w:lang w:val="es-ES"/>
        </w:rPr>
      </w:pPr>
    </w:p>
    <w:tbl>
      <w:tblPr>
        <w:tblpPr w:leftFromText="141" w:rightFromText="141" w:vertAnchor="text" w:tblpXSpec="center" w:tblpY="1"/>
        <w:tblOverlap w:val="neve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6"/>
        <w:gridCol w:w="5105"/>
        <w:gridCol w:w="1699"/>
        <w:gridCol w:w="1276"/>
      </w:tblGrid>
      <w:tr w:rsidR="000866FC" w:rsidRPr="004E62A2" w14:paraId="7BDFDDCD" w14:textId="77777777" w:rsidTr="00576975">
        <w:trPr>
          <w:trHeight w:val="693"/>
        </w:trPr>
        <w:tc>
          <w:tcPr>
            <w:tcW w:w="459" w:type="pct"/>
            <w:shd w:val="clear" w:color="auto" w:fill="D9D9D9"/>
            <w:vAlign w:val="center"/>
          </w:tcPr>
          <w:p w14:paraId="1E67C659" w14:textId="387B6B1B" w:rsidR="00965AEC" w:rsidRPr="00AD7941" w:rsidRDefault="00965AEC" w:rsidP="00576975">
            <w:pPr>
              <w:jc w:val="center"/>
              <w:rPr>
                <w:b/>
                <w:bCs/>
                <w:sz w:val="20"/>
                <w:szCs w:val="20"/>
                <w:lang w:val="es-ES" w:eastAsia="es-ES"/>
              </w:rPr>
            </w:pPr>
            <w:proofErr w:type="spellStart"/>
            <w:r>
              <w:rPr>
                <w:b/>
                <w:bCs/>
                <w:sz w:val="20"/>
                <w:szCs w:val="20"/>
                <w:lang w:val="es-ES" w:eastAsia="es-ES"/>
              </w:rPr>
              <w:t>Nro</w:t>
            </w:r>
            <w:proofErr w:type="spellEnd"/>
          </w:p>
        </w:tc>
        <w:tc>
          <w:tcPr>
            <w:tcW w:w="2869" w:type="pct"/>
            <w:shd w:val="clear" w:color="auto" w:fill="D9D9D9"/>
            <w:tcMar>
              <w:top w:w="0" w:type="dxa"/>
              <w:left w:w="108" w:type="dxa"/>
              <w:bottom w:w="0" w:type="dxa"/>
              <w:right w:w="108" w:type="dxa"/>
            </w:tcMar>
            <w:vAlign w:val="center"/>
            <w:hideMark/>
          </w:tcPr>
          <w:p w14:paraId="33BB8E92" w14:textId="0363956A" w:rsidR="00965AEC" w:rsidRPr="00AD7941" w:rsidRDefault="00965AEC" w:rsidP="00576975">
            <w:pPr>
              <w:jc w:val="center"/>
              <w:rPr>
                <w:b/>
                <w:bCs/>
                <w:sz w:val="20"/>
                <w:szCs w:val="20"/>
                <w:lang w:val="es-ES"/>
              </w:rPr>
            </w:pPr>
            <w:r w:rsidRPr="00AD7941">
              <w:rPr>
                <w:b/>
                <w:bCs/>
                <w:sz w:val="20"/>
                <w:szCs w:val="20"/>
                <w:lang w:val="es-ES" w:eastAsia="es-ES"/>
              </w:rPr>
              <w:t>Nombre de informes y documentos revisados</w:t>
            </w:r>
          </w:p>
        </w:tc>
        <w:tc>
          <w:tcPr>
            <w:tcW w:w="955" w:type="pct"/>
            <w:shd w:val="clear" w:color="auto" w:fill="D9D9D9"/>
            <w:vAlign w:val="center"/>
          </w:tcPr>
          <w:p w14:paraId="3D593B73" w14:textId="77777777" w:rsidR="00965AEC" w:rsidRPr="00816D5B" w:rsidRDefault="00965AEC" w:rsidP="00576975">
            <w:pPr>
              <w:jc w:val="center"/>
              <w:rPr>
                <w:b/>
                <w:bCs/>
                <w:sz w:val="20"/>
                <w:szCs w:val="20"/>
                <w:lang w:val="es-ES"/>
              </w:rPr>
            </w:pPr>
            <w:r w:rsidRPr="00816D5B">
              <w:rPr>
                <w:b/>
                <w:bCs/>
                <w:sz w:val="20"/>
                <w:szCs w:val="20"/>
                <w:lang w:val="es-ES" w:eastAsia="es-ES"/>
              </w:rPr>
              <w:t>Fecha de entrega</w:t>
            </w:r>
          </w:p>
        </w:tc>
        <w:tc>
          <w:tcPr>
            <w:tcW w:w="717" w:type="pct"/>
            <w:shd w:val="clear" w:color="auto" w:fill="D9D9D9"/>
            <w:vAlign w:val="center"/>
            <w:hideMark/>
          </w:tcPr>
          <w:p w14:paraId="234A7E66" w14:textId="77777777" w:rsidR="00965AEC" w:rsidRPr="00816D5B" w:rsidRDefault="00965AEC" w:rsidP="00576975">
            <w:pPr>
              <w:jc w:val="center"/>
              <w:rPr>
                <w:b/>
                <w:bCs/>
                <w:sz w:val="20"/>
                <w:szCs w:val="20"/>
                <w:lang w:val="es-ES" w:eastAsia="es-ES"/>
              </w:rPr>
            </w:pPr>
            <w:r w:rsidRPr="00816D5B">
              <w:rPr>
                <w:b/>
                <w:bCs/>
                <w:sz w:val="20"/>
                <w:szCs w:val="20"/>
                <w:lang w:val="es-ES" w:eastAsia="es-ES"/>
              </w:rPr>
              <w:t>Observaciones</w:t>
            </w:r>
          </w:p>
        </w:tc>
      </w:tr>
      <w:tr w:rsidR="000866FC" w:rsidRPr="004E62A2" w14:paraId="16CEAF57" w14:textId="77777777" w:rsidTr="00576975">
        <w:trPr>
          <w:trHeight w:val="753"/>
        </w:trPr>
        <w:tc>
          <w:tcPr>
            <w:tcW w:w="459" w:type="pct"/>
            <w:vAlign w:val="center"/>
          </w:tcPr>
          <w:p w14:paraId="07C21053" w14:textId="087DFC12" w:rsidR="00965AEC" w:rsidRPr="00963199" w:rsidRDefault="009A2D2E" w:rsidP="00576975">
            <w:pPr>
              <w:widowControl w:val="0"/>
              <w:overflowPunct w:val="0"/>
              <w:autoSpaceDE w:val="0"/>
              <w:autoSpaceDN w:val="0"/>
              <w:adjustRightInd w:val="0"/>
              <w:ind w:left="8"/>
              <w:jc w:val="center"/>
              <w:rPr>
                <w:rFonts w:asciiTheme="minorHAnsi" w:hAnsiTheme="minorHAnsi"/>
                <w:sz w:val="20"/>
                <w:szCs w:val="20"/>
              </w:rPr>
            </w:pPr>
            <w:r w:rsidRPr="00963199">
              <w:rPr>
                <w:rFonts w:asciiTheme="minorHAnsi" w:hAnsiTheme="minorHAnsi"/>
                <w:sz w:val="20"/>
                <w:szCs w:val="20"/>
              </w:rPr>
              <w:t>1</w:t>
            </w:r>
          </w:p>
        </w:tc>
        <w:tc>
          <w:tcPr>
            <w:tcW w:w="2869" w:type="pct"/>
            <w:tcMar>
              <w:top w:w="0" w:type="dxa"/>
              <w:left w:w="108" w:type="dxa"/>
              <w:bottom w:w="0" w:type="dxa"/>
              <w:right w:w="108" w:type="dxa"/>
            </w:tcMar>
            <w:vAlign w:val="center"/>
          </w:tcPr>
          <w:p w14:paraId="62B94201" w14:textId="7203D47D" w:rsidR="00965AEC" w:rsidRPr="00963199" w:rsidRDefault="009A2D2E" w:rsidP="00576975">
            <w:pPr>
              <w:widowControl w:val="0"/>
              <w:overflowPunct w:val="0"/>
              <w:autoSpaceDE w:val="0"/>
              <w:autoSpaceDN w:val="0"/>
              <w:adjustRightInd w:val="0"/>
              <w:ind w:left="8"/>
              <w:jc w:val="left"/>
              <w:rPr>
                <w:rFonts w:asciiTheme="minorHAnsi" w:hAnsiTheme="minorHAnsi"/>
                <w:sz w:val="20"/>
                <w:szCs w:val="20"/>
              </w:rPr>
            </w:pPr>
            <w:r w:rsidRPr="00963199">
              <w:rPr>
                <w:rFonts w:asciiTheme="minorHAnsi" w:hAnsiTheme="minorHAnsi"/>
                <w:sz w:val="20"/>
                <w:szCs w:val="20"/>
              </w:rPr>
              <w:t>Campaña de monitoreo de emisiones continuas en chimeneas de unidades generadoras de Central Térmica Tocopilla - enero 2020</w:t>
            </w:r>
          </w:p>
        </w:tc>
        <w:tc>
          <w:tcPr>
            <w:tcW w:w="955" w:type="pct"/>
            <w:vAlign w:val="center"/>
          </w:tcPr>
          <w:p w14:paraId="782611CD" w14:textId="7C7706A9" w:rsidR="00965AEC" w:rsidRPr="00963199" w:rsidRDefault="007240FE" w:rsidP="00576975">
            <w:pPr>
              <w:jc w:val="center"/>
              <w:rPr>
                <w:rFonts w:asciiTheme="minorHAnsi" w:hAnsiTheme="minorHAnsi"/>
                <w:sz w:val="20"/>
                <w:szCs w:val="20"/>
              </w:rPr>
            </w:pPr>
            <w:r w:rsidRPr="00963199">
              <w:rPr>
                <w:rFonts w:asciiTheme="minorHAnsi" w:hAnsiTheme="minorHAnsi"/>
                <w:sz w:val="20"/>
                <w:szCs w:val="20"/>
                <w:lang w:val="es-ES"/>
              </w:rPr>
              <w:t>1</w:t>
            </w:r>
            <w:r w:rsidR="00963199" w:rsidRPr="00963199">
              <w:rPr>
                <w:rFonts w:asciiTheme="minorHAnsi" w:hAnsiTheme="minorHAnsi"/>
                <w:sz w:val="20"/>
                <w:szCs w:val="20"/>
                <w:lang w:val="es-ES"/>
              </w:rPr>
              <w:t>3-02-2020</w:t>
            </w:r>
          </w:p>
        </w:tc>
        <w:tc>
          <w:tcPr>
            <w:tcW w:w="717" w:type="pct"/>
            <w:vAlign w:val="center"/>
          </w:tcPr>
          <w:p w14:paraId="6785E5D3" w14:textId="0B100AA0" w:rsidR="00965AEC" w:rsidRPr="002973FC" w:rsidRDefault="00FB560B" w:rsidP="00576975">
            <w:pPr>
              <w:widowControl w:val="0"/>
              <w:overflowPunct w:val="0"/>
              <w:autoSpaceDE w:val="0"/>
              <w:autoSpaceDN w:val="0"/>
              <w:adjustRightInd w:val="0"/>
              <w:ind w:left="15" w:right="141"/>
              <w:jc w:val="center"/>
              <w:rPr>
                <w:rFonts w:asciiTheme="minorHAnsi" w:hAnsiTheme="minorHAnsi" w:cs="Calibri"/>
                <w:sz w:val="20"/>
                <w:szCs w:val="20"/>
              </w:rPr>
            </w:pPr>
            <w:r>
              <w:rPr>
                <w:rFonts w:asciiTheme="minorHAnsi" w:hAnsiTheme="minorHAnsi" w:cs="Calibri"/>
                <w:sz w:val="20"/>
                <w:szCs w:val="20"/>
              </w:rPr>
              <w:t>RETC</w:t>
            </w:r>
          </w:p>
        </w:tc>
      </w:tr>
      <w:tr w:rsidR="009A2D2E" w:rsidRPr="004E62A2" w14:paraId="41BA9834" w14:textId="77777777" w:rsidTr="00576975">
        <w:trPr>
          <w:trHeight w:val="753"/>
        </w:trPr>
        <w:tc>
          <w:tcPr>
            <w:tcW w:w="459" w:type="pct"/>
            <w:vAlign w:val="center"/>
          </w:tcPr>
          <w:p w14:paraId="79EC8D13" w14:textId="52B130CA" w:rsidR="009A2D2E" w:rsidRPr="00B77326" w:rsidRDefault="009A2D2E" w:rsidP="00576975">
            <w:pPr>
              <w:widowControl w:val="0"/>
              <w:overflowPunct w:val="0"/>
              <w:autoSpaceDE w:val="0"/>
              <w:autoSpaceDN w:val="0"/>
              <w:adjustRightInd w:val="0"/>
              <w:ind w:left="8"/>
              <w:jc w:val="center"/>
              <w:rPr>
                <w:rFonts w:asciiTheme="minorHAnsi" w:hAnsiTheme="minorHAnsi"/>
                <w:sz w:val="20"/>
                <w:szCs w:val="20"/>
                <w:highlight w:val="yellow"/>
              </w:rPr>
            </w:pPr>
            <w:r>
              <w:rPr>
                <w:rFonts w:asciiTheme="minorHAnsi" w:hAnsiTheme="minorHAnsi"/>
                <w:sz w:val="20"/>
                <w:szCs w:val="20"/>
              </w:rPr>
              <w:t>2</w:t>
            </w:r>
          </w:p>
        </w:tc>
        <w:tc>
          <w:tcPr>
            <w:tcW w:w="2869" w:type="pct"/>
            <w:tcMar>
              <w:top w:w="0" w:type="dxa"/>
              <w:left w:w="108" w:type="dxa"/>
              <w:bottom w:w="0" w:type="dxa"/>
              <w:right w:w="108" w:type="dxa"/>
            </w:tcMar>
            <w:vAlign w:val="center"/>
          </w:tcPr>
          <w:p w14:paraId="66950C12" w14:textId="1A22E4BC" w:rsidR="009A2D2E" w:rsidRPr="002973FC" w:rsidRDefault="009A2D2E" w:rsidP="00576975">
            <w:pPr>
              <w:widowControl w:val="0"/>
              <w:overflowPunct w:val="0"/>
              <w:autoSpaceDE w:val="0"/>
              <w:autoSpaceDN w:val="0"/>
              <w:adjustRightInd w:val="0"/>
              <w:ind w:left="8"/>
              <w:jc w:val="left"/>
              <w:rPr>
                <w:rFonts w:asciiTheme="minorHAnsi" w:hAnsiTheme="minorHAnsi"/>
                <w:sz w:val="20"/>
                <w:szCs w:val="20"/>
              </w:rPr>
            </w:pPr>
            <w:r w:rsidRPr="009A2D2E">
              <w:rPr>
                <w:rFonts w:asciiTheme="minorHAnsi" w:hAnsiTheme="minorHAnsi"/>
                <w:sz w:val="20"/>
                <w:szCs w:val="20"/>
              </w:rPr>
              <w:t>Campaña de monitoreo de emisiones continuas en chimeneas de unidades generadoras de Central Térmica Tocopilla</w:t>
            </w:r>
            <w:r>
              <w:rPr>
                <w:rFonts w:asciiTheme="minorHAnsi" w:hAnsiTheme="minorHAnsi"/>
                <w:sz w:val="20"/>
                <w:szCs w:val="20"/>
              </w:rPr>
              <w:t xml:space="preserve"> - febrero 2020</w:t>
            </w:r>
          </w:p>
        </w:tc>
        <w:tc>
          <w:tcPr>
            <w:tcW w:w="955" w:type="pct"/>
            <w:vAlign w:val="center"/>
          </w:tcPr>
          <w:p w14:paraId="7EFD03B9" w14:textId="62A46E65" w:rsidR="009A2D2E" w:rsidRPr="002973FC" w:rsidRDefault="009A2D2E" w:rsidP="00576975">
            <w:pPr>
              <w:jc w:val="center"/>
              <w:rPr>
                <w:rFonts w:asciiTheme="minorHAnsi" w:hAnsiTheme="minorHAnsi"/>
                <w:sz w:val="20"/>
                <w:szCs w:val="20"/>
                <w:lang w:val="es-ES"/>
              </w:rPr>
            </w:pPr>
            <w:r>
              <w:rPr>
                <w:rFonts w:asciiTheme="minorHAnsi" w:hAnsiTheme="minorHAnsi"/>
                <w:sz w:val="20"/>
                <w:szCs w:val="20"/>
                <w:lang w:val="es-ES"/>
              </w:rPr>
              <w:t>15-04-2020</w:t>
            </w:r>
          </w:p>
        </w:tc>
        <w:tc>
          <w:tcPr>
            <w:tcW w:w="717" w:type="pct"/>
            <w:vAlign w:val="center"/>
          </w:tcPr>
          <w:p w14:paraId="4B84D3B5" w14:textId="41B059B3" w:rsidR="009A2D2E" w:rsidRPr="002973FC" w:rsidRDefault="009A2D2E" w:rsidP="00576975">
            <w:pPr>
              <w:widowControl w:val="0"/>
              <w:overflowPunct w:val="0"/>
              <w:autoSpaceDE w:val="0"/>
              <w:autoSpaceDN w:val="0"/>
              <w:adjustRightInd w:val="0"/>
              <w:ind w:left="15" w:right="141"/>
              <w:jc w:val="center"/>
              <w:rPr>
                <w:rFonts w:asciiTheme="minorHAnsi" w:hAnsiTheme="minorHAnsi" w:cs="Calibri"/>
                <w:sz w:val="20"/>
                <w:szCs w:val="20"/>
              </w:rPr>
            </w:pPr>
            <w:r w:rsidRPr="00EC3134">
              <w:rPr>
                <w:rFonts w:asciiTheme="minorHAnsi" w:hAnsiTheme="minorHAnsi" w:cs="Calibri"/>
                <w:sz w:val="20"/>
                <w:szCs w:val="20"/>
              </w:rPr>
              <w:t>RETC-SISAT</w:t>
            </w:r>
          </w:p>
        </w:tc>
      </w:tr>
      <w:tr w:rsidR="009A2D2E" w:rsidRPr="004E62A2" w14:paraId="5CE37F43" w14:textId="77777777" w:rsidTr="00576975">
        <w:trPr>
          <w:trHeight w:val="753"/>
        </w:trPr>
        <w:tc>
          <w:tcPr>
            <w:tcW w:w="459" w:type="pct"/>
            <w:vAlign w:val="center"/>
          </w:tcPr>
          <w:p w14:paraId="592A8698" w14:textId="0C8E8C08" w:rsidR="009A2D2E" w:rsidRPr="002973FC" w:rsidRDefault="009A2D2E" w:rsidP="00576975">
            <w:pPr>
              <w:widowControl w:val="0"/>
              <w:overflowPunct w:val="0"/>
              <w:autoSpaceDE w:val="0"/>
              <w:autoSpaceDN w:val="0"/>
              <w:adjustRightInd w:val="0"/>
              <w:ind w:left="8"/>
              <w:jc w:val="center"/>
              <w:rPr>
                <w:rFonts w:asciiTheme="minorHAnsi" w:hAnsiTheme="minorHAnsi"/>
                <w:sz w:val="20"/>
                <w:szCs w:val="20"/>
              </w:rPr>
            </w:pPr>
            <w:r>
              <w:rPr>
                <w:rFonts w:asciiTheme="minorHAnsi" w:hAnsiTheme="minorHAnsi"/>
                <w:sz w:val="20"/>
                <w:szCs w:val="20"/>
              </w:rPr>
              <w:t>3</w:t>
            </w:r>
          </w:p>
        </w:tc>
        <w:tc>
          <w:tcPr>
            <w:tcW w:w="2869" w:type="pct"/>
            <w:tcMar>
              <w:top w:w="0" w:type="dxa"/>
              <w:left w:w="108" w:type="dxa"/>
              <w:bottom w:w="0" w:type="dxa"/>
              <w:right w:w="108" w:type="dxa"/>
            </w:tcMar>
            <w:vAlign w:val="center"/>
          </w:tcPr>
          <w:p w14:paraId="11CA80CB" w14:textId="7F93AA49" w:rsidR="009A2D2E" w:rsidRPr="002973FC" w:rsidRDefault="009A2D2E" w:rsidP="00576975">
            <w:pPr>
              <w:widowControl w:val="0"/>
              <w:overflowPunct w:val="0"/>
              <w:autoSpaceDE w:val="0"/>
              <w:autoSpaceDN w:val="0"/>
              <w:adjustRightInd w:val="0"/>
              <w:ind w:left="8"/>
              <w:jc w:val="left"/>
              <w:rPr>
                <w:rFonts w:asciiTheme="minorHAnsi" w:hAnsiTheme="minorHAnsi"/>
                <w:sz w:val="20"/>
                <w:szCs w:val="20"/>
              </w:rPr>
            </w:pPr>
            <w:r w:rsidRPr="009A2D2E">
              <w:rPr>
                <w:rFonts w:asciiTheme="minorHAnsi" w:hAnsiTheme="minorHAnsi"/>
                <w:sz w:val="20"/>
                <w:szCs w:val="20"/>
              </w:rPr>
              <w:t>Campaña de monitoreo de emisiones continuas en chimeneas de unidades generadoras de Central Térmica Tocopilla</w:t>
            </w:r>
            <w:r>
              <w:rPr>
                <w:rFonts w:asciiTheme="minorHAnsi" w:hAnsiTheme="minorHAnsi"/>
                <w:sz w:val="20"/>
                <w:szCs w:val="20"/>
              </w:rPr>
              <w:t xml:space="preserve"> - marzo 2020</w:t>
            </w:r>
          </w:p>
        </w:tc>
        <w:tc>
          <w:tcPr>
            <w:tcW w:w="955" w:type="pct"/>
            <w:vAlign w:val="center"/>
          </w:tcPr>
          <w:p w14:paraId="20BB9482" w14:textId="0B288D5E" w:rsidR="009A2D2E" w:rsidRPr="002973FC" w:rsidRDefault="009A2D2E" w:rsidP="00576975">
            <w:pPr>
              <w:jc w:val="center"/>
              <w:rPr>
                <w:rFonts w:asciiTheme="minorHAnsi" w:hAnsiTheme="minorHAnsi"/>
                <w:sz w:val="20"/>
                <w:szCs w:val="20"/>
                <w:lang w:val="es-ES"/>
              </w:rPr>
            </w:pPr>
            <w:r>
              <w:rPr>
                <w:rFonts w:asciiTheme="minorHAnsi" w:hAnsiTheme="minorHAnsi"/>
                <w:sz w:val="20"/>
                <w:szCs w:val="20"/>
                <w:lang w:val="es-ES"/>
              </w:rPr>
              <w:t>16-04-2020</w:t>
            </w:r>
          </w:p>
        </w:tc>
        <w:tc>
          <w:tcPr>
            <w:tcW w:w="717" w:type="pct"/>
            <w:vAlign w:val="center"/>
          </w:tcPr>
          <w:p w14:paraId="573D11DF" w14:textId="09BA62C5" w:rsidR="009A2D2E" w:rsidRPr="002973FC" w:rsidRDefault="009A2D2E" w:rsidP="00576975">
            <w:pPr>
              <w:widowControl w:val="0"/>
              <w:overflowPunct w:val="0"/>
              <w:autoSpaceDE w:val="0"/>
              <w:autoSpaceDN w:val="0"/>
              <w:adjustRightInd w:val="0"/>
              <w:ind w:left="15" w:right="141"/>
              <w:jc w:val="center"/>
              <w:rPr>
                <w:rFonts w:asciiTheme="minorHAnsi" w:hAnsiTheme="minorHAnsi" w:cs="Calibri"/>
                <w:sz w:val="20"/>
                <w:szCs w:val="20"/>
              </w:rPr>
            </w:pPr>
            <w:r w:rsidRPr="00EC3134">
              <w:rPr>
                <w:rFonts w:asciiTheme="minorHAnsi" w:hAnsiTheme="minorHAnsi" w:cs="Calibri"/>
                <w:sz w:val="20"/>
                <w:szCs w:val="20"/>
              </w:rPr>
              <w:t>RETC-SISAT</w:t>
            </w:r>
          </w:p>
        </w:tc>
      </w:tr>
      <w:tr w:rsidR="009A2D2E" w:rsidRPr="004E62A2" w14:paraId="4C820DAB" w14:textId="77777777" w:rsidTr="00576975">
        <w:trPr>
          <w:trHeight w:val="753"/>
        </w:trPr>
        <w:tc>
          <w:tcPr>
            <w:tcW w:w="459" w:type="pct"/>
            <w:vAlign w:val="center"/>
          </w:tcPr>
          <w:p w14:paraId="21EFFE5C" w14:textId="0D32142A" w:rsidR="009A2D2E" w:rsidRPr="002973FC" w:rsidRDefault="009A2D2E" w:rsidP="00576975">
            <w:pPr>
              <w:widowControl w:val="0"/>
              <w:overflowPunct w:val="0"/>
              <w:autoSpaceDE w:val="0"/>
              <w:autoSpaceDN w:val="0"/>
              <w:adjustRightInd w:val="0"/>
              <w:ind w:left="8"/>
              <w:jc w:val="center"/>
              <w:rPr>
                <w:rFonts w:asciiTheme="minorHAnsi" w:hAnsiTheme="minorHAnsi"/>
                <w:sz w:val="20"/>
                <w:szCs w:val="20"/>
              </w:rPr>
            </w:pPr>
            <w:r>
              <w:rPr>
                <w:rFonts w:asciiTheme="minorHAnsi" w:hAnsiTheme="minorHAnsi"/>
                <w:sz w:val="20"/>
                <w:szCs w:val="20"/>
              </w:rPr>
              <w:t>4</w:t>
            </w:r>
          </w:p>
        </w:tc>
        <w:tc>
          <w:tcPr>
            <w:tcW w:w="2869" w:type="pct"/>
            <w:tcMar>
              <w:top w:w="0" w:type="dxa"/>
              <w:left w:w="108" w:type="dxa"/>
              <w:bottom w:w="0" w:type="dxa"/>
              <w:right w:w="108" w:type="dxa"/>
            </w:tcMar>
            <w:vAlign w:val="center"/>
          </w:tcPr>
          <w:p w14:paraId="1B2BC7F6" w14:textId="3EA084C6" w:rsidR="009A2D2E" w:rsidRPr="002973FC" w:rsidRDefault="009A2D2E" w:rsidP="00576975">
            <w:pPr>
              <w:widowControl w:val="0"/>
              <w:overflowPunct w:val="0"/>
              <w:autoSpaceDE w:val="0"/>
              <w:autoSpaceDN w:val="0"/>
              <w:adjustRightInd w:val="0"/>
              <w:ind w:left="8"/>
              <w:jc w:val="left"/>
              <w:rPr>
                <w:rFonts w:asciiTheme="minorHAnsi" w:hAnsiTheme="minorHAnsi"/>
                <w:sz w:val="20"/>
                <w:szCs w:val="20"/>
              </w:rPr>
            </w:pPr>
            <w:r w:rsidRPr="009A2D2E">
              <w:rPr>
                <w:rFonts w:asciiTheme="minorHAnsi" w:hAnsiTheme="minorHAnsi"/>
                <w:sz w:val="20"/>
                <w:szCs w:val="20"/>
              </w:rPr>
              <w:t>Campaña de monitoreo de emisiones continuas en chimeneas de unidades generadoras de Central Térmica Tocopilla</w:t>
            </w:r>
            <w:r>
              <w:rPr>
                <w:rFonts w:asciiTheme="minorHAnsi" w:hAnsiTheme="minorHAnsi"/>
                <w:sz w:val="20"/>
                <w:szCs w:val="20"/>
              </w:rPr>
              <w:t xml:space="preserve"> - abril 2020</w:t>
            </w:r>
          </w:p>
        </w:tc>
        <w:tc>
          <w:tcPr>
            <w:tcW w:w="955" w:type="pct"/>
            <w:vAlign w:val="center"/>
          </w:tcPr>
          <w:p w14:paraId="79A2F88A" w14:textId="59A5E485" w:rsidR="009A2D2E" w:rsidRPr="002973FC" w:rsidRDefault="009A2D2E" w:rsidP="00576975">
            <w:pPr>
              <w:jc w:val="center"/>
              <w:rPr>
                <w:rFonts w:asciiTheme="minorHAnsi" w:hAnsiTheme="minorHAnsi"/>
                <w:sz w:val="20"/>
                <w:szCs w:val="20"/>
                <w:lang w:val="es-ES"/>
              </w:rPr>
            </w:pPr>
            <w:r w:rsidRPr="002973FC">
              <w:rPr>
                <w:rFonts w:asciiTheme="minorHAnsi" w:hAnsiTheme="minorHAnsi"/>
                <w:sz w:val="20"/>
                <w:szCs w:val="20"/>
                <w:lang w:val="es-ES"/>
              </w:rPr>
              <w:t>13</w:t>
            </w:r>
            <w:r>
              <w:rPr>
                <w:rFonts w:asciiTheme="minorHAnsi" w:hAnsiTheme="minorHAnsi"/>
                <w:sz w:val="20"/>
                <w:szCs w:val="20"/>
                <w:lang w:val="es-ES"/>
              </w:rPr>
              <w:t>-05-2020</w:t>
            </w:r>
          </w:p>
        </w:tc>
        <w:tc>
          <w:tcPr>
            <w:tcW w:w="717" w:type="pct"/>
            <w:vAlign w:val="center"/>
          </w:tcPr>
          <w:p w14:paraId="7C25AD9B" w14:textId="1AEACEE5" w:rsidR="009A2D2E" w:rsidRPr="002973FC" w:rsidRDefault="009A2D2E" w:rsidP="00576975">
            <w:pPr>
              <w:widowControl w:val="0"/>
              <w:overflowPunct w:val="0"/>
              <w:autoSpaceDE w:val="0"/>
              <w:autoSpaceDN w:val="0"/>
              <w:adjustRightInd w:val="0"/>
              <w:ind w:left="15" w:right="141"/>
              <w:jc w:val="center"/>
              <w:rPr>
                <w:rFonts w:asciiTheme="minorHAnsi" w:hAnsiTheme="minorHAnsi" w:cs="Calibri"/>
                <w:sz w:val="20"/>
                <w:szCs w:val="20"/>
              </w:rPr>
            </w:pPr>
            <w:r w:rsidRPr="00EC3134">
              <w:rPr>
                <w:rFonts w:asciiTheme="minorHAnsi" w:hAnsiTheme="minorHAnsi" w:cs="Calibri"/>
                <w:sz w:val="20"/>
                <w:szCs w:val="20"/>
              </w:rPr>
              <w:t>RETC-SISAT</w:t>
            </w:r>
          </w:p>
        </w:tc>
      </w:tr>
      <w:tr w:rsidR="009A2D2E" w:rsidRPr="004E62A2" w14:paraId="1A3C646F" w14:textId="77777777" w:rsidTr="00576975">
        <w:trPr>
          <w:trHeight w:val="753"/>
        </w:trPr>
        <w:tc>
          <w:tcPr>
            <w:tcW w:w="459" w:type="pct"/>
            <w:vAlign w:val="center"/>
          </w:tcPr>
          <w:p w14:paraId="3AAEA642" w14:textId="044ED2AC" w:rsidR="009A2D2E" w:rsidRPr="007240FE" w:rsidRDefault="009A2D2E" w:rsidP="00576975">
            <w:pPr>
              <w:widowControl w:val="0"/>
              <w:overflowPunct w:val="0"/>
              <w:autoSpaceDE w:val="0"/>
              <w:autoSpaceDN w:val="0"/>
              <w:adjustRightInd w:val="0"/>
              <w:ind w:left="8"/>
              <w:jc w:val="center"/>
              <w:rPr>
                <w:rFonts w:asciiTheme="minorHAnsi" w:hAnsiTheme="minorHAnsi"/>
                <w:sz w:val="20"/>
                <w:szCs w:val="20"/>
              </w:rPr>
            </w:pPr>
            <w:r>
              <w:rPr>
                <w:rFonts w:asciiTheme="minorHAnsi" w:hAnsiTheme="minorHAnsi"/>
                <w:sz w:val="20"/>
                <w:szCs w:val="20"/>
              </w:rPr>
              <w:t>5</w:t>
            </w:r>
          </w:p>
        </w:tc>
        <w:tc>
          <w:tcPr>
            <w:tcW w:w="2869" w:type="pct"/>
            <w:tcMar>
              <w:top w:w="0" w:type="dxa"/>
              <w:left w:w="108" w:type="dxa"/>
              <w:bottom w:w="0" w:type="dxa"/>
              <w:right w:w="108" w:type="dxa"/>
            </w:tcMar>
            <w:vAlign w:val="center"/>
          </w:tcPr>
          <w:p w14:paraId="67AA6496" w14:textId="7F99F015" w:rsidR="009A2D2E" w:rsidRPr="007240FE" w:rsidRDefault="009A2D2E" w:rsidP="00576975">
            <w:pPr>
              <w:widowControl w:val="0"/>
              <w:overflowPunct w:val="0"/>
              <w:autoSpaceDE w:val="0"/>
              <w:autoSpaceDN w:val="0"/>
              <w:adjustRightInd w:val="0"/>
              <w:ind w:left="8"/>
              <w:jc w:val="left"/>
              <w:rPr>
                <w:rFonts w:asciiTheme="minorHAnsi" w:hAnsiTheme="minorHAnsi"/>
                <w:sz w:val="20"/>
                <w:szCs w:val="20"/>
              </w:rPr>
            </w:pPr>
            <w:r w:rsidRPr="009A2D2E">
              <w:rPr>
                <w:rFonts w:asciiTheme="minorHAnsi" w:hAnsiTheme="minorHAnsi"/>
                <w:sz w:val="20"/>
                <w:szCs w:val="20"/>
              </w:rPr>
              <w:t>Campaña de monitoreo de emisiones continuas en chimeneas de unidades generadoras de Central Térmica Tocopilla</w:t>
            </w:r>
            <w:r>
              <w:rPr>
                <w:rFonts w:asciiTheme="minorHAnsi" w:hAnsiTheme="minorHAnsi"/>
                <w:sz w:val="20"/>
                <w:szCs w:val="20"/>
              </w:rPr>
              <w:t xml:space="preserve"> - mayo 2020</w:t>
            </w:r>
          </w:p>
        </w:tc>
        <w:tc>
          <w:tcPr>
            <w:tcW w:w="955" w:type="pct"/>
            <w:vAlign w:val="center"/>
          </w:tcPr>
          <w:p w14:paraId="0EE1C76D" w14:textId="22A1F98E" w:rsidR="009A2D2E" w:rsidRPr="007240FE" w:rsidRDefault="009A2D2E" w:rsidP="00576975">
            <w:pPr>
              <w:jc w:val="center"/>
              <w:rPr>
                <w:rFonts w:asciiTheme="minorHAnsi" w:hAnsiTheme="minorHAnsi"/>
                <w:sz w:val="20"/>
                <w:szCs w:val="20"/>
                <w:lang w:val="es-ES"/>
              </w:rPr>
            </w:pPr>
            <w:r w:rsidRPr="007240FE">
              <w:rPr>
                <w:rFonts w:asciiTheme="minorHAnsi" w:hAnsiTheme="minorHAnsi"/>
                <w:sz w:val="20"/>
                <w:szCs w:val="20"/>
                <w:lang w:val="es-ES"/>
              </w:rPr>
              <w:t>17</w:t>
            </w:r>
            <w:r>
              <w:rPr>
                <w:rFonts w:asciiTheme="minorHAnsi" w:hAnsiTheme="minorHAnsi"/>
                <w:sz w:val="20"/>
                <w:szCs w:val="20"/>
                <w:lang w:val="es-ES"/>
              </w:rPr>
              <w:t>-06-2020</w:t>
            </w:r>
          </w:p>
        </w:tc>
        <w:tc>
          <w:tcPr>
            <w:tcW w:w="717" w:type="pct"/>
            <w:vAlign w:val="center"/>
          </w:tcPr>
          <w:p w14:paraId="06AC476A" w14:textId="23982B8E" w:rsidR="009A2D2E" w:rsidRPr="007240FE" w:rsidRDefault="009A2D2E" w:rsidP="00576975">
            <w:pPr>
              <w:widowControl w:val="0"/>
              <w:overflowPunct w:val="0"/>
              <w:autoSpaceDE w:val="0"/>
              <w:autoSpaceDN w:val="0"/>
              <w:adjustRightInd w:val="0"/>
              <w:ind w:left="15" w:right="141"/>
              <w:jc w:val="center"/>
              <w:rPr>
                <w:rFonts w:asciiTheme="minorHAnsi" w:hAnsiTheme="minorHAnsi" w:cs="Calibri"/>
                <w:sz w:val="20"/>
                <w:szCs w:val="20"/>
              </w:rPr>
            </w:pPr>
            <w:r w:rsidRPr="00EC3134">
              <w:rPr>
                <w:rFonts w:asciiTheme="minorHAnsi" w:hAnsiTheme="minorHAnsi" w:cs="Calibri"/>
                <w:sz w:val="20"/>
                <w:szCs w:val="20"/>
              </w:rPr>
              <w:t>RETC-SISAT</w:t>
            </w:r>
          </w:p>
        </w:tc>
      </w:tr>
      <w:tr w:rsidR="009A2D2E" w:rsidRPr="004E62A2" w14:paraId="02306026" w14:textId="77777777" w:rsidTr="00576975">
        <w:trPr>
          <w:trHeight w:val="753"/>
        </w:trPr>
        <w:tc>
          <w:tcPr>
            <w:tcW w:w="459" w:type="pct"/>
            <w:vAlign w:val="center"/>
          </w:tcPr>
          <w:p w14:paraId="2FBDE783" w14:textId="6CAA4195" w:rsidR="009A2D2E" w:rsidRPr="007240FE" w:rsidRDefault="009A2D2E" w:rsidP="00576975">
            <w:pPr>
              <w:widowControl w:val="0"/>
              <w:overflowPunct w:val="0"/>
              <w:autoSpaceDE w:val="0"/>
              <w:autoSpaceDN w:val="0"/>
              <w:adjustRightInd w:val="0"/>
              <w:ind w:left="8"/>
              <w:jc w:val="center"/>
              <w:rPr>
                <w:rFonts w:asciiTheme="minorHAnsi" w:hAnsiTheme="minorHAnsi"/>
                <w:sz w:val="20"/>
                <w:szCs w:val="20"/>
              </w:rPr>
            </w:pPr>
            <w:r>
              <w:rPr>
                <w:rFonts w:asciiTheme="minorHAnsi" w:hAnsiTheme="minorHAnsi"/>
                <w:sz w:val="20"/>
                <w:szCs w:val="20"/>
              </w:rPr>
              <w:t>6</w:t>
            </w:r>
          </w:p>
        </w:tc>
        <w:tc>
          <w:tcPr>
            <w:tcW w:w="2869" w:type="pct"/>
            <w:tcMar>
              <w:top w:w="0" w:type="dxa"/>
              <w:left w:w="108" w:type="dxa"/>
              <w:bottom w:w="0" w:type="dxa"/>
              <w:right w:w="108" w:type="dxa"/>
            </w:tcMar>
            <w:vAlign w:val="center"/>
          </w:tcPr>
          <w:p w14:paraId="26177220" w14:textId="0FFEEBE5" w:rsidR="009A2D2E" w:rsidRPr="007240FE" w:rsidRDefault="009A2D2E" w:rsidP="00576975">
            <w:pPr>
              <w:widowControl w:val="0"/>
              <w:overflowPunct w:val="0"/>
              <w:autoSpaceDE w:val="0"/>
              <w:autoSpaceDN w:val="0"/>
              <w:adjustRightInd w:val="0"/>
              <w:ind w:left="8"/>
              <w:jc w:val="left"/>
              <w:rPr>
                <w:rFonts w:asciiTheme="minorHAnsi" w:hAnsiTheme="minorHAnsi"/>
                <w:sz w:val="20"/>
                <w:szCs w:val="20"/>
              </w:rPr>
            </w:pPr>
            <w:r w:rsidRPr="009A2D2E">
              <w:rPr>
                <w:rFonts w:asciiTheme="minorHAnsi" w:hAnsiTheme="minorHAnsi"/>
                <w:sz w:val="20"/>
                <w:szCs w:val="20"/>
              </w:rPr>
              <w:t>Campaña de monitoreo de emisiones continuas en chimeneas de unidades generadoras de Central Térmica Tocopilla</w:t>
            </w:r>
            <w:r>
              <w:rPr>
                <w:rFonts w:asciiTheme="minorHAnsi" w:hAnsiTheme="minorHAnsi"/>
                <w:sz w:val="20"/>
                <w:szCs w:val="20"/>
              </w:rPr>
              <w:t xml:space="preserve"> - junio 2020</w:t>
            </w:r>
          </w:p>
        </w:tc>
        <w:tc>
          <w:tcPr>
            <w:tcW w:w="955" w:type="pct"/>
            <w:vAlign w:val="center"/>
          </w:tcPr>
          <w:p w14:paraId="6C81FF21" w14:textId="355810B9" w:rsidR="009A2D2E" w:rsidRPr="007240FE" w:rsidRDefault="009A2D2E" w:rsidP="00576975">
            <w:pPr>
              <w:jc w:val="center"/>
              <w:rPr>
                <w:rFonts w:asciiTheme="minorHAnsi" w:hAnsiTheme="minorHAnsi"/>
                <w:sz w:val="20"/>
                <w:szCs w:val="20"/>
                <w:lang w:val="es-ES"/>
              </w:rPr>
            </w:pPr>
            <w:r>
              <w:rPr>
                <w:rFonts w:asciiTheme="minorHAnsi" w:hAnsiTheme="minorHAnsi"/>
                <w:sz w:val="20"/>
                <w:szCs w:val="20"/>
                <w:lang w:val="es-ES"/>
              </w:rPr>
              <w:t>17-07-2020</w:t>
            </w:r>
          </w:p>
        </w:tc>
        <w:tc>
          <w:tcPr>
            <w:tcW w:w="717" w:type="pct"/>
            <w:vAlign w:val="center"/>
          </w:tcPr>
          <w:p w14:paraId="52257618" w14:textId="63604CC6" w:rsidR="009A2D2E" w:rsidRPr="007240FE" w:rsidRDefault="009A2D2E" w:rsidP="00576975">
            <w:pPr>
              <w:widowControl w:val="0"/>
              <w:overflowPunct w:val="0"/>
              <w:autoSpaceDE w:val="0"/>
              <w:autoSpaceDN w:val="0"/>
              <w:adjustRightInd w:val="0"/>
              <w:ind w:left="15" w:right="141"/>
              <w:jc w:val="center"/>
              <w:rPr>
                <w:rFonts w:asciiTheme="minorHAnsi" w:hAnsiTheme="minorHAnsi" w:cs="Calibri"/>
                <w:sz w:val="20"/>
                <w:szCs w:val="20"/>
              </w:rPr>
            </w:pPr>
            <w:r w:rsidRPr="00EC3134">
              <w:rPr>
                <w:rFonts w:asciiTheme="minorHAnsi" w:hAnsiTheme="minorHAnsi" w:cs="Calibri"/>
                <w:sz w:val="20"/>
                <w:szCs w:val="20"/>
              </w:rPr>
              <w:t>RETC-SISAT</w:t>
            </w:r>
          </w:p>
        </w:tc>
      </w:tr>
      <w:tr w:rsidR="009A2D2E" w:rsidRPr="004E62A2" w14:paraId="22AE0041" w14:textId="77777777" w:rsidTr="00576975">
        <w:trPr>
          <w:trHeight w:val="753"/>
        </w:trPr>
        <w:tc>
          <w:tcPr>
            <w:tcW w:w="459" w:type="pct"/>
            <w:vAlign w:val="center"/>
          </w:tcPr>
          <w:p w14:paraId="5138D6FA" w14:textId="37508437" w:rsidR="009A2D2E" w:rsidRPr="007240FE" w:rsidRDefault="009A2D2E" w:rsidP="00576975">
            <w:pPr>
              <w:widowControl w:val="0"/>
              <w:overflowPunct w:val="0"/>
              <w:autoSpaceDE w:val="0"/>
              <w:autoSpaceDN w:val="0"/>
              <w:adjustRightInd w:val="0"/>
              <w:ind w:left="8"/>
              <w:jc w:val="center"/>
              <w:rPr>
                <w:rFonts w:asciiTheme="minorHAnsi" w:hAnsiTheme="minorHAnsi"/>
                <w:sz w:val="20"/>
                <w:szCs w:val="20"/>
              </w:rPr>
            </w:pPr>
            <w:r>
              <w:rPr>
                <w:rFonts w:asciiTheme="minorHAnsi" w:hAnsiTheme="minorHAnsi"/>
                <w:sz w:val="20"/>
                <w:szCs w:val="20"/>
              </w:rPr>
              <w:t>7</w:t>
            </w:r>
          </w:p>
        </w:tc>
        <w:tc>
          <w:tcPr>
            <w:tcW w:w="2869" w:type="pct"/>
            <w:tcMar>
              <w:top w:w="0" w:type="dxa"/>
              <w:left w:w="108" w:type="dxa"/>
              <w:bottom w:w="0" w:type="dxa"/>
              <w:right w:w="108" w:type="dxa"/>
            </w:tcMar>
            <w:vAlign w:val="center"/>
          </w:tcPr>
          <w:p w14:paraId="56000009" w14:textId="2503D00D" w:rsidR="009A2D2E" w:rsidRPr="007240FE" w:rsidRDefault="009A2D2E" w:rsidP="00576975">
            <w:pPr>
              <w:widowControl w:val="0"/>
              <w:overflowPunct w:val="0"/>
              <w:autoSpaceDE w:val="0"/>
              <w:autoSpaceDN w:val="0"/>
              <w:adjustRightInd w:val="0"/>
              <w:ind w:left="8"/>
              <w:jc w:val="left"/>
              <w:rPr>
                <w:rFonts w:asciiTheme="minorHAnsi" w:hAnsiTheme="minorHAnsi"/>
                <w:sz w:val="20"/>
                <w:szCs w:val="20"/>
              </w:rPr>
            </w:pPr>
            <w:r w:rsidRPr="009A2D2E">
              <w:rPr>
                <w:rFonts w:asciiTheme="minorHAnsi" w:hAnsiTheme="minorHAnsi"/>
                <w:sz w:val="20"/>
                <w:szCs w:val="20"/>
              </w:rPr>
              <w:t>Campaña de monitoreo de emisiones continuas en chimeneas de unidades generadoras de Central Térmica Tocopilla</w:t>
            </w:r>
            <w:r>
              <w:rPr>
                <w:rFonts w:asciiTheme="minorHAnsi" w:hAnsiTheme="minorHAnsi"/>
                <w:sz w:val="20"/>
                <w:szCs w:val="20"/>
              </w:rPr>
              <w:t xml:space="preserve"> - julio 2020</w:t>
            </w:r>
          </w:p>
        </w:tc>
        <w:tc>
          <w:tcPr>
            <w:tcW w:w="955" w:type="pct"/>
            <w:vAlign w:val="center"/>
          </w:tcPr>
          <w:p w14:paraId="590E3594" w14:textId="13C5C6E9" w:rsidR="009A2D2E" w:rsidRPr="007240FE" w:rsidRDefault="009A2D2E" w:rsidP="00576975">
            <w:pPr>
              <w:jc w:val="center"/>
              <w:rPr>
                <w:rFonts w:asciiTheme="minorHAnsi" w:hAnsiTheme="minorHAnsi"/>
                <w:sz w:val="20"/>
                <w:szCs w:val="20"/>
                <w:lang w:val="es-ES"/>
              </w:rPr>
            </w:pPr>
            <w:r w:rsidRPr="007240FE">
              <w:rPr>
                <w:rFonts w:asciiTheme="minorHAnsi" w:hAnsiTheme="minorHAnsi"/>
                <w:sz w:val="20"/>
                <w:szCs w:val="20"/>
                <w:lang w:val="es-ES"/>
              </w:rPr>
              <w:t>1</w:t>
            </w:r>
            <w:r>
              <w:rPr>
                <w:rFonts w:asciiTheme="minorHAnsi" w:hAnsiTheme="minorHAnsi"/>
                <w:sz w:val="20"/>
                <w:szCs w:val="20"/>
                <w:lang w:val="es-ES"/>
              </w:rPr>
              <w:t>4-08-2020</w:t>
            </w:r>
          </w:p>
        </w:tc>
        <w:tc>
          <w:tcPr>
            <w:tcW w:w="717" w:type="pct"/>
            <w:vAlign w:val="center"/>
          </w:tcPr>
          <w:p w14:paraId="112A6694" w14:textId="4856945F" w:rsidR="009A2D2E" w:rsidRPr="007240FE" w:rsidRDefault="009A2D2E" w:rsidP="00576975">
            <w:pPr>
              <w:widowControl w:val="0"/>
              <w:overflowPunct w:val="0"/>
              <w:autoSpaceDE w:val="0"/>
              <w:autoSpaceDN w:val="0"/>
              <w:adjustRightInd w:val="0"/>
              <w:ind w:left="15" w:right="141"/>
              <w:jc w:val="center"/>
              <w:rPr>
                <w:rFonts w:asciiTheme="minorHAnsi" w:hAnsiTheme="minorHAnsi" w:cs="Calibri"/>
                <w:sz w:val="20"/>
                <w:szCs w:val="20"/>
              </w:rPr>
            </w:pPr>
            <w:r w:rsidRPr="0004618A">
              <w:rPr>
                <w:rFonts w:asciiTheme="minorHAnsi" w:hAnsiTheme="minorHAnsi" w:cs="Calibri"/>
                <w:sz w:val="20"/>
                <w:szCs w:val="20"/>
              </w:rPr>
              <w:t>RETC-SISAT</w:t>
            </w:r>
          </w:p>
        </w:tc>
      </w:tr>
      <w:tr w:rsidR="009A2D2E" w:rsidRPr="004E62A2" w14:paraId="4A746952" w14:textId="77777777" w:rsidTr="00576975">
        <w:trPr>
          <w:trHeight w:val="753"/>
        </w:trPr>
        <w:tc>
          <w:tcPr>
            <w:tcW w:w="459" w:type="pct"/>
            <w:vAlign w:val="center"/>
          </w:tcPr>
          <w:p w14:paraId="5A9D730C" w14:textId="6FFC5CAC" w:rsidR="009A2D2E" w:rsidRPr="007240FE" w:rsidRDefault="009A2D2E" w:rsidP="00576975">
            <w:pPr>
              <w:widowControl w:val="0"/>
              <w:overflowPunct w:val="0"/>
              <w:autoSpaceDE w:val="0"/>
              <w:autoSpaceDN w:val="0"/>
              <w:adjustRightInd w:val="0"/>
              <w:ind w:left="8"/>
              <w:jc w:val="center"/>
              <w:rPr>
                <w:rFonts w:asciiTheme="minorHAnsi" w:hAnsiTheme="minorHAnsi"/>
                <w:sz w:val="20"/>
                <w:szCs w:val="20"/>
              </w:rPr>
            </w:pPr>
            <w:r>
              <w:rPr>
                <w:rFonts w:asciiTheme="minorHAnsi" w:hAnsiTheme="minorHAnsi"/>
                <w:sz w:val="20"/>
                <w:szCs w:val="20"/>
              </w:rPr>
              <w:t>8</w:t>
            </w:r>
          </w:p>
        </w:tc>
        <w:tc>
          <w:tcPr>
            <w:tcW w:w="2869" w:type="pct"/>
            <w:tcMar>
              <w:top w:w="0" w:type="dxa"/>
              <w:left w:w="108" w:type="dxa"/>
              <w:bottom w:w="0" w:type="dxa"/>
              <w:right w:w="108" w:type="dxa"/>
            </w:tcMar>
            <w:vAlign w:val="center"/>
          </w:tcPr>
          <w:p w14:paraId="6C22EA64" w14:textId="6B386516" w:rsidR="009A2D2E" w:rsidRPr="007240FE" w:rsidRDefault="009A2D2E" w:rsidP="00576975">
            <w:pPr>
              <w:widowControl w:val="0"/>
              <w:overflowPunct w:val="0"/>
              <w:autoSpaceDE w:val="0"/>
              <w:autoSpaceDN w:val="0"/>
              <w:adjustRightInd w:val="0"/>
              <w:ind w:left="8"/>
              <w:jc w:val="left"/>
              <w:rPr>
                <w:rFonts w:asciiTheme="minorHAnsi" w:hAnsiTheme="minorHAnsi"/>
                <w:sz w:val="20"/>
                <w:szCs w:val="20"/>
              </w:rPr>
            </w:pPr>
            <w:r w:rsidRPr="009A2D2E">
              <w:rPr>
                <w:rFonts w:asciiTheme="minorHAnsi" w:hAnsiTheme="minorHAnsi"/>
                <w:sz w:val="20"/>
                <w:szCs w:val="20"/>
              </w:rPr>
              <w:t>Campaña de monitoreo de emisiones continuas en chimeneas de unidades generadoras de Central Térmica Tocopilla</w:t>
            </w:r>
            <w:r>
              <w:rPr>
                <w:rFonts w:asciiTheme="minorHAnsi" w:hAnsiTheme="minorHAnsi"/>
                <w:sz w:val="20"/>
                <w:szCs w:val="20"/>
              </w:rPr>
              <w:t xml:space="preserve"> - agosto 2020</w:t>
            </w:r>
          </w:p>
        </w:tc>
        <w:tc>
          <w:tcPr>
            <w:tcW w:w="955" w:type="pct"/>
            <w:vAlign w:val="center"/>
          </w:tcPr>
          <w:p w14:paraId="1286FFF5" w14:textId="0F58143C" w:rsidR="009A2D2E" w:rsidRPr="007240FE" w:rsidRDefault="009A2D2E" w:rsidP="00576975">
            <w:pPr>
              <w:jc w:val="center"/>
              <w:rPr>
                <w:rFonts w:asciiTheme="minorHAnsi" w:hAnsiTheme="minorHAnsi"/>
                <w:sz w:val="20"/>
                <w:szCs w:val="20"/>
                <w:lang w:val="es-ES"/>
              </w:rPr>
            </w:pPr>
            <w:r>
              <w:rPr>
                <w:rFonts w:asciiTheme="minorHAnsi" w:hAnsiTheme="minorHAnsi"/>
                <w:sz w:val="20"/>
                <w:szCs w:val="20"/>
                <w:lang w:val="es-ES"/>
              </w:rPr>
              <w:t>15-09-2020</w:t>
            </w:r>
          </w:p>
        </w:tc>
        <w:tc>
          <w:tcPr>
            <w:tcW w:w="717" w:type="pct"/>
            <w:vAlign w:val="center"/>
          </w:tcPr>
          <w:p w14:paraId="601616C5" w14:textId="1A8DB63A" w:rsidR="009A2D2E" w:rsidRPr="007240FE" w:rsidRDefault="009A2D2E" w:rsidP="00576975">
            <w:pPr>
              <w:widowControl w:val="0"/>
              <w:overflowPunct w:val="0"/>
              <w:autoSpaceDE w:val="0"/>
              <w:autoSpaceDN w:val="0"/>
              <w:adjustRightInd w:val="0"/>
              <w:ind w:left="15" w:right="141"/>
              <w:jc w:val="center"/>
              <w:rPr>
                <w:rFonts w:asciiTheme="minorHAnsi" w:hAnsiTheme="minorHAnsi" w:cs="Calibri"/>
                <w:sz w:val="20"/>
                <w:szCs w:val="20"/>
              </w:rPr>
            </w:pPr>
            <w:r w:rsidRPr="0004618A">
              <w:rPr>
                <w:rFonts w:asciiTheme="minorHAnsi" w:hAnsiTheme="minorHAnsi" w:cs="Calibri"/>
                <w:sz w:val="20"/>
                <w:szCs w:val="20"/>
              </w:rPr>
              <w:t>RETC-SISAT</w:t>
            </w:r>
          </w:p>
        </w:tc>
      </w:tr>
      <w:tr w:rsidR="009A2D2E" w:rsidRPr="004E62A2" w14:paraId="007AF07D" w14:textId="77777777" w:rsidTr="00576975">
        <w:trPr>
          <w:trHeight w:val="753"/>
        </w:trPr>
        <w:tc>
          <w:tcPr>
            <w:tcW w:w="459" w:type="pct"/>
            <w:vAlign w:val="center"/>
          </w:tcPr>
          <w:p w14:paraId="4E73F979" w14:textId="0856D688" w:rsidR="009A2D2E" w:rsidRPr="00115DD9" w:rsidRDefault="009A2D2E" w:rsidP="00576975">
            <w:pPr>
              <w:widowControl w:val="0"/>
              <w:overflowPunct w:val="0"/>
              <w:autoSpaceDE w:val="0"/>
              <w:autoSpaceDN w:val="0"/>
              <w:adjustRightInd w:val="0"/>
              <w:ind w:left="8"/>
              <w:jc w:val="center"/>
              <w:rPr>
                <w:rFonts w:asciiTheme="minorHAnsi" w:hAnsiTheme="minorHAnsi"/>
                <w:sz w:val="20"/>
                <w:szCs w:val="20"/>
              </w:rPr>
            </w:pPr>
            <w:r>
              <w:rPr>
                <w:rFonts w:asciiTheme="minorHAnsi" w:hAnsiTheme="minorHAnsi"/>
                <w:sz w:val="20"/>
                <w:szCs w:val="20"/>
              </w:rPr>
              <w:t>9</w:t>
            </w:r>
          </w:p>
        </w:tc>
        <w:tc>
          <w:tcPr>
            <w:tcW w:w="2869" w:type="pct"/>
            <w:tcMar>
              <w:top w:w="0" w:type="dxa"/>
              <w:left w:w="108" w:type="dxa"/>
              <w:bottom w:w="0" w:type="dxa"/>
              <w:right w:w="108" w:type="dxa"/>
            </w:tcMar>
            <w:vAlign w:val="center"/>
          </w:tcPr>
          <w:p w14:paraId="4DF42ECD" w14:textId="5D5DF083" w:rsidR="009A2D2E" w:rsidRPr="00115DD9" w:rsidRDefault="009A2D2E" w:rsidP="00576975">
            <w:pPr>
              <w:widowControl w:val="0"/>
              <w:overflowPunct w:val="0"/>
              <w:autoSpaceDE w:val="0"/>
              <w:autoSpaceDN w:val="0"/>
              <w:adjustRightInd w:val="0"/>
              <w:ind w:left="8"/>
              <w:jc w:val="left"/>
              <w:rPr>
                <w:rFonts w:asciiTheme="minorHAnsi" w:hAnsiTheme="minorHAnsi"/>
                <w:sz w:val="20"/>
                <w:szCs w:val="20"/>
              </w:rPr>
            </w:pPr>
            <w:r w:rsidRPr="009A2D2E">
              <w:rPr>
                <w:rFonts w:asciiTheme="minorHAnsi" w:hAnsiTheme="minorHAnsi"/>
                <w:sz w:val="20"/>
                <w:szCs w:val="20"/>
              </w:rPr>
              <w:t>Campaña de monitoreo de emisiones continuas en chimeneas de unidades generadoras de Central Térmica Tocopilla</w:t>
            </w:r>
            <w:r>
              <w:rPr>
                <w:rFonts w:asciiTheme="minorHAnsi" w:hAnsiTheme="minorHAnsi"/>
                <w:sz w:val="20"/>
                <w:szCs w:val="20"/>
              </w:rPr>
              <w:t xml:space="preserve"> - septiembre 2020</w:t>
            </w:r>
          </w:p>
        </w:tc>
        <w:tc>
          <w:tcPr>
            <w:tcW w:w="955" w:type="pct"/>
            <w:vAlign w:val="center"/>
          </w:tcPr>
          <w:p w14:paraId="2BB44923" w14:textId="39914ECF" w:rsidR="009A2D2E" w:rsidRPr="00115DD9" w:rsidRDefault="009A2D2E" w:rsidP="00576975">
            <w:pPr>
              <w:jc w:val="center"/>
              <w:rPr>
                <w:rFonts w:asciiTheme="minorHAnsi" w:hAnsiTheme="minorHAnsi"/>
                <w:sz w:val="20"/>
                <w:szCs w:val="20"/>
                <w:lang w:val="es-ES"/>
              </w:rPr>
            </w:pPr>
            <w:r w:rsidRPr="00115DD9">
              <w:rPr>
                <w:rFonts w:asciiTheme="minorHAnsi" w:hAnsiTheme="minorHAnsi"/>
                <w:sz w:val="20"/>
                <w:szCs w:val="20"/>
                <w:lang w:val="es-ES"/>
              </w:rPr>
              <w:t>15</w:t>
            </w:r>
            <w:r>
              <w:rPr>
                <w:rFonts w:asciiTheme="minorHAnsi" w:hAnsiTheme="minorHAnsi"/>
                <w:sz w:val="20"/>
                <w:szCs w:val="20"/>
                <w:lang w:val="es-ES"/>
              </w:rPr>
              <w:t>-10-2020</w:t>
            </w:r>
          </w:p>
        </w:tc>
        <w:tc>
          <w:tcPr>
            <w:tcW w:w="717" w:type="pct"/>
            <w:vAlign w:val="center"/>
          </w:tcPr>
          <w:p w14:paraId="3E669550" w14:textId="6232DD17" w:rsidR="009A2D2E" w:rsidRPr="00115DD9" w:rsidRDefault="009A2D2E" w:rsidP="00576975">
            <w:pPr>
              <w:widowControl w:val="0"/>
              <w:overflowPunct w:val="0"/>
              <w:autoSpaceDE w:val="0"/>
              <w:autoSpaceDN w:val="0"/>
              <w:adjustRightInd w:val="0"/>
              <w:ind w:left="15" w:right="141"/>
              <w:jc w:val="center"/>
              <w:rPr>
                <w:rFonts w:asciiTheme="minorHAnsi" w:hAnsiTheme="minorHAnsi" w:cs="Calibri"/>
                <w:sz w:val="20"/>
                <w:szCs w:val="20"/>
              </w:rPr>
            </w:pPr>
            <w:r w:rsidRPr="0004618A">
              <w:rPr>
                <w:rFonts w:asciiTheme="minorHAnsi" w:hAnsiTheme="minorHAnsi" w:cs="Calibri"/>
                <w:sz w:val="20"/>
                <w:szCs w:val="20"/>
              </w:rPr>
              <w:t>RETC-SISAT</w:t>
            </w:r>
          </w:p>
        </w:tc>
      </w:tr>
      <w:tr w:rsidR="009A2D2E" w:rsidRPr="004E62A2" w14:paraId="1AB5CE4F" w14:textId="77777777" w:rsidTr="00576975">
        <w:trPr>
          <w:trHeight w:val="753"/>
        </w:trPr>
        <w:tc>
          <w:tcPr>
            <w:tcW w:w="459" w:type="pct"/>
            <w:vAlign w:val="center"/>
          </w:tcPr>
          <w:p w14:paraId="0D3BD7AA" w14:textId="5CBB28D3" w:rsidR="009A2D2E" w:rsidRPr="00115DD9" w:rsidRDefault="009A2D2E" w:rsidP="00576975">
            <w:pPr>
              <w:widowControl w:val="0"/>
              <w:overflowPunct w:val="0"/>
              <w:autoSpaceDE w:val="0"/>
              <w:autoSpaceDN w:val="0"/>
              <w:adjustRightInd w:val="0"/>
              <w:ind w:left="8"/>
              <w:jc w:val="center"/>
              <w:rPr>
                <w:rFonts w:asciiTheme="minorHAnsi" w:hAnsiTheme="minorHAnsi"/>
                <w:sz w:val="20"/>
                <w:szCs w:val="20"/>
              </w:rPr>
            </w:pPr>
            <w:r>
              <w:rPr>
                <w:rFonts w:asciiTheme="minorHAnsi" w:hAnsiTheme="minorHAnsi"/>
                <w:sz w:val="20"/>
                <w:szCs w:val="20"/>
              </w:rPr>
              <w:t>10</w:t>
            </w:r>
          </w:p>
        </w:tc>
        <w:tc>
          <w:tcPr>
            <w:tcW w:w="2869" w:type="pct"/>
            <w:tcMar>
              <w:top w:w="0" w:type="dxa"/>
              <w:left w:w="108" w:type="dxa"/>
              <w:bottom w:w="0" w:type="dxa"/>
              <w:right w:w="108" w:type="dxa"/>
            </w:tcMar>
            <w:vAlign w:val="center"/>
          </w:tcPr>
          <w:p w14:paraId="6AC66A3E" w14:textId="3A130114" w:rsidR="009A2D2E" w:rsidRPr="00115DD9" w:rsidRDefault="009A2D2E" w:rsidP="00576975">
            <w:pPr>
              <w:widowControl w:val="0"/>
              <w:overflowPunct w:val="0"/>
              <w:autoSpaceDE w:val="0"/>
              <w:autoSpaceDN w:val="0"/>
              <w:adjustRightInd w:val="0"/>
              <w:ind w:left="8"/>
              <w:jc w:val="left"/>
              <w:rPr>
                <w:rFonts w:asciiTheme="minorHAnsi" w:hAnsiTheme="minorHAnsi"/>
                <w:sz w:val="20"/>
                <w:szCs w:val="20"/>
              </w:rPr>
            </w:pPr>
            <w:r w:rsidRPr="009A2D2E">
              <w:rPr>
                <w:rFonts w:asciiTheme="minorHAnsi" w:hAnsiTheme="minorHAnsi"/>
                <w:sz w:val="20"/>
                <w:szCs w:val="20"/>
              </w:rPr>
              <w:t>Campaña de monitoreo de emisiones continuas en chimeneas de unidades generadoras de Central Térmica Tocopilla</w:t>
            </w:r>
            <w:r>
              <w:rPr>
                <w:rFonts w:asciiTheme="minorHAnsi" w:hAnsiTheme="minorHAnsi"/>
                <w:sz w:val="20"/>
                <w:szCs w:val="20"/>
              </w:rPr>
              <w:t xml:space="preserve"> - octubre 2020</w:t>
            </w:r>
          </w:p>
        </w:tc>
        <w:tc>
          <w:tcPr>
            <w:tcW w:w="955" w:type="pct"/>
            <w:vAlign w:val="center"/>
          </w:tcPr>
          <w:p w14:paraId="58E6B87E" w14:textId="7D64D335" w:rsidR="009A2D2E" w:rsidRPr="00115DD9" w:rsidRDefault="009A2D2E" w:rsidP="00576975">
            <w:pPr>
              <w:jc w:val="center"/>
              <w:rPr>
                <w:rFonts w:asciiTheme="minorHAnsi" w:hAnsiTheme="minorHAnsi"/>
                <w:sz w:val="20"/>
                <w:szCs w:val="20"/>
                <w:lang w:val="es-ES"/>
              </w:rPr>
            </w:pPr>
            <w:r>
              <w:rPr>
                <w:rFonts w:asciiTheme="minorHAnsi" w:hAnsiTheme="minorHAnsi"/>
                <w:sz w:val="20"/>
                <w:szCs w:val="20"/>
                <w:lang w:val="es-ES"/>
              </w:rPr>
              <w:t>16-11-2020</w:t>
            </w:r>
          </w:p>
        </w:tc>
        <w:tc>
          <w:tcPr>
            <w:tcW w:w="717" w:type="pct"/>
            <w:vAlign w:val="center"/>
          </w:tcPr>
          <w:p w14:paraId="2640B03D" w14:textId="66380722" w:rsidR="009A2D2E" w:rsidRPr="00115DD9" w:rsidRDefault="009A2D2E" w:rsidP="00576975">
            <w:pPr>
              <w:widowControl w:val="0"/>
              <w:overflowPunct w:val="0"/>
              <w:autoSpaceDE w:val="0"/>
              <w:autoSpaceDN w:val="0"/>
              <w:adjustRightInd w:val="0"/>
              <w:ind w:left="15" w:right="141"/>
              <w:jc w:val="center"/>
              <w:rPr>
                <w:rFonts w:asciiTheme="minorHAnsi" w:hAnsiTheme="minorHAnsi" w:cs="Calibri"/>
                <w:sz w:val="20"/>
                <w:szCs w:val="20"/>
              </w:rPr>
            </w:pPr>
            <w:r w:rsidRPr="0004618A">
              <w:rPr>
                <w:rFonts w:asciiTheme="minorHAnsi" w:hAnsiTheme="minorHAnsi" w:cs="Calibri"/>
                <w:sz w:val="20"/>
                <w:szCs w:val="20"/>
              </w:rPr>
              <w:t>RETC-SISAT</w:t>
            </w:r>
          </w:p>
        </w:tc>
      </w:tr>
      <w:tr w:rsidR="009A2D2E" w:rsidRPr="004E62A2" w14:paraId="053F1D87" w14:textId="77777777" w:rsidTr="00576975">
        <w:trPr>
          <w:trHeight w:val="753"/>
        </w:trPr>
        <w:tc>
          <w:tcPr>
            <w:tcW w:w="459" w:type="pct"/>
            <w:vAlign w:val="center"/>
          </w:tcPr>
          <w:p w14:paraId="1E8F6981" w14:textId="2632F943" w:rsidR="009A2D2E" w:rsidRPr="00115DD9" w:rsidRDefault="009A2D2E" w:rsidP="00576975">
            <w:pPr>
              <w:widowControl w:val="0"/>
              <w:overflowPunct w:val="0"/>
              <w:autoSpaceDE w:val="0"/>
              <w:autoSpaceDN w:val="0"/>
              <w:adjustRightInd w:val="0"/>
              <w:ind w:left="8"/>
              <w:jc w:val="center"/>
              <w:rPr>
                <w:rFonts w:asciiTheme="minorHAnsi" w:hAnsiTheme="minorHAnsi"/>
                <w:sz w:val="20"/>
                <w:szCs w:val="20"/>
              </w:rPr>
            </w:pPr>
            <w:r>
              <w:rPr>
                <w:rFonts w:asciiTheme="minorHAnsi" w:hAnsiTheme="minorHAnsi"/>
                <w:sz w:val="20"/>
                <w:szCs w:val="20"/>
              </w:rPr>
              <w:t>11</w:t>
            </w:r>
          </w:p>
        </w:tc>
        <w:tc>
          <w:tcPr>
            <w:tcW w:w="2869" w:type="pct"/>
            <w:tcMar>
              <w:top w:w="0" w:type="dxa"/>
              <w:left w:w="108" w:type="dxa"/>
              <w:bottom w:w="0" w:type="dxa"/>
              <w:right w:w="108" w:type="dxa"/>
            </w:tcMar>
            <w:vAlign w:val="center"/>
          </w:tcPr>
          <w:p w14:paraId="2764FD09" w14:textId="76478FD5" w:rsidR="009A2D2E" w:rsidRPr="00115DD9" w:rsidRDefault="009A2D2E" w:rsidP="00576975">
            <w:pPr>
              <w:widowControl w:val="0"/>
              <w:overflowPunct w:val="0"/>
              <w:autoSpaceDE w:val="0"/>
              <w:autoSpaceDN w:val="0"/>
              <w:adjustRightInd w:val="0"/>
              <w:ind w:left="8"/>
              <w:jc w:val="left"/>
              <w:rPr>
                <w:rFonts w:asciiTheme="minorHAnsi" w:hAnsiTheme="minorHAnsi"/>
                <w:sz w:val="20"/>
                <w:szCs w:val="20"/>
              </w:rPr>
            </w:pPr>
            <w:r w:rsidRPr="009A2D2E">
              <w:rPr>
                <w:rFonts w:asciiTheme="minorHAnsi" w:hAnsiTheme="minorHAnsi"/>
                <w:sz w:val="20"/>
                <w:szCs w:val="20"/>
              </w:rPr>
              <w:t>Campaña de monitoreo de emisiones continuas en chimeneas de unidades generadoras de Central Térmica Tocopilla</w:t>
            </w:r>
            <w:r>
              <w:rPr>
                <w:rFonts w:asciiTheme="minorHAnsi" w:hAnsiTheme="minorHAnsi"/>
                <w:sz w:val="20"/>
                <w:szCs w:val="20"/>
              </w:rPr>
              <w:t xml:space="preserve"> - noviembre 2020</w:t>
            </w:r>
          </w:p>
        </w:tc>
        <w:tc>
          <w:tcPr>
            <w:tcW w:w="955" w:type="pct"/>
            <w:vAlign w:val="center"/>
          </w:tcPr>
          <w:p w14:paraId="684C0DF2" w14:textId="11BADC39" w:rsidR="009A2D2E" w:rsidRPr="00115DD9" w:rsidRDefault="009A2D2E" w:rsidP="00576975">
            <w:pPr>
              <w:jc w:val="center"/>
              <w:rPr>
                <w:rFonts w:asciiTheme="minorHAnsi" w:hAnsiTheme="minorHAnsi"/>
                <w:sz w:val="20"/>
                <w:szCs w:val="20"/>
                <w:lang w:val="es-ES"/>
              </w:rPr>
            </w:pPr>
            <w:r w:rsidRPr="00115DD9">
              <w:rPr>
                <w:rFonts w:asciiTheme="minorHAnsi" w:hAnsiTheme="minorHAnsi"/>
                <w:sz w:val="20"/>
                <w:szCs w:val="20"/>
                <w:lang w:val="es-ES"/>
              </w:rPr>
              <w:t>1</w:t>
            </w:r>
            <w:r>
              <w:rPr>
                <w:rFonts w:asciiTheme="minorHAnsi" w:hAnsiTheme="minorHAnsi"/>
                <w:sz w:val="20"/>
                <w:szCs w:val="20"/>
                <w:lang w:val="es-ES"/>
              </w:rPr>
              <w:t>6-12-2020</w:t>
            </w:r>
          </w:p>
        </w:tc>
        <w:tc>
          <w:tcPr>
            <w:tcW w:w="717" w:type="pct"/>
            <w:vAlign w:val="center"/>
          </w:tcPr>
          <w:p w14:paraId="48BFE849" w14:textId="7808B4C8" w:rsidR="009A2D2E" w:rsidRPr="00115DD9" w:rsidRDefault="009A2D2E" w:rsidP="00576975">
            <w:pPr>
              <w:widowControl w:val="0"/>
              <w:overflowPunct w:val="0"/>
              <w:autoSpaceDE w:val="0"/>
              <w:autoSpaceDN w:val="0"/>
              <w:adjustRightInd w:val="0"/>
              <w:ind w:left="15" w:right="141"/>
              <w:jc w:val="center"/>
              <w:rPr>
                <w:rFonts w:asciiTheme="minorHAnsi" w:hAnsiTheme="minorHAnsi" w:cs="Calibri"/>
                <w:sz w:val="20"/>
                <w:szCs w:val="20"/>
              </w:rPr>
            </w:pPr>
            <w:r w:rsidRPr="0004618A">
              <w:rPr>
                <w:rFonts w:asciiTheme="minorHAnsi" w:hAnsiTheme="minorHAnsi" w:cs="Calibri"/>
                <w:sz w:val="20"/>
                <w:szCs w:val="20"/>
              </w:rPr>
              <w:t>RETC-SISAT</w:t>
            </w:r>
          </w:p>
        </w:tc>
      </w:tr>
      <w:tr w:rsidR="009A2D2E" w:rsidRPr="004E62A2" w14:paraId="3B962B0C" w14:textId="77777777" w:rsidTr="00576975">
        <w:trPr>
          <w:trHeight w:val="753"/>
        </w:trPr>
        <w:tc>
          <w:tcPr>
            <w:tcW w:w="459" w:type="pct"/>
            <w:vAlign w:val="center"/>
          </w:tcPr>
          <w:p w14:paraId="6F445AAB" w14:textId="4C46BB3D" w:rsidR="009A2D2E" w:rsidRPr="00115DD9" w:rsidRDefault="009A2D2E" w:rsidP="00576975">
            <w:pPr>
              <w:widowControl w:val="0"/>
              <w:overflowPunct w:val="0"/>
              <w:autoSpaceDE w:val="0"/>
              <w:autoSpaceDN w:val="0"/>
              <w:adjustRightInd w:val="0"/>
              <w:ind w:left="8"/>
              <w:jc w:val="center"/>
              <w:rPr>
                <w:rFonts w:asciiTheme="minorHAnsi" w:hAnsiTheme="minorHAnsi"/>
                <w:sz w:val="20"/>
                <w:szCs w:val="20"/>
              </w:rPr>
            </w:pPr>
            <w:r>
              <w:rPr>
                <w:rFonts w:asciiTheme="minorHAnsi" w:hAnsiTheme="minorHAnsi"/>
                <w:sz w:val="20"/>
                <w:szCs w:val="20"/>
              </w:rPr>
              <w:t>12</w:t>
            </w:r>
          </w:p>
        </w:tc>
        <w:tc>
          <w:tcPr>
            <w:tcW w:w="2869" w:type="pct"/>
            <w:tcMar>
              <w:top w:w="0" w:type="dxa"/>
              <w:left w:w="108" w:type="dxa"/>
              <w:bottom w:w="0" w:type="dxa"/>
              <w:right w:w="108" w:type="dxa"/>
            </w:tcMar>
            <w:vAlign w:val="center"/>
          </w:tcPr>
          <w:p w14:paraId="19129082" w14:textId="00EBF38F" w:rsidR="009A2D2E" w:rsidRPr="00115DD9" w:rsidRDefault="009A2D2E" w:rsidP="00576975">
            <w:pPr>
              <w:widowControl w:val="0"/>
              <w:overflowPunct w:val="0"/>
              <w:autoSpaceDE w:val="0"/>
              <w:autoSpaceDN w:val="0"/>
              <w:adjustRightInd w:val="0"/>
              <w:ind w:left="8"/>
              <w:jc w:val="left"/>
              <w:rPr>
                <w:rFonts w:asciiTheme="minorHAnsi" w:hAnsiTheme="minorHAnsi"/>
                <w:sz w:val="20"/>
                <w:szCs w:val="20"/>
              </w:rPr>
            </w:pPr>
            <w:r w:rsidRPr="009A2D2E">
              <w:rPr>
                <w:rFonts w:asciiTheme="minorHAnsi" w:hAnsiTheme="minorHAnsi"/>
                <w:sz w:val="20"/>
                <w:szCs w:val="20"/>
              </w:rPr>
              <w:t>Campaña de monitoreo de emisiones continuas en chimeneas de unidades generadoras de Central Térmica Tocopilla</w:t>
            </w:r>
            <w:r>
              <w:rPr>
                <w:rFonts w:asciiTheme="minorHAnsi" w:hAnsiTheme="minorHAnsi"/>
                <w:sz w:val="20"/>
                <w:szCs w:val="20"/>
              </w:rPr>
              <w:t xml:space="preserve"> - diciembre 2020</w:t>
            </w:r>
          </w:p>
        </w:tc>
        <w:tc>
          <w:tcPr>
            <w:tcW w:w="955" w:type="pct"/>
            <w:vAlign w:val="center"/>
          </w:tcPr>
          <w:p w14:paraId="783E7CC0" w14:textId="1E4191D1" w:rsidR="009A2D2E" w:rsidRPr="00115DD9" w:rsidRDefault="009A2D2E" w:rsidP="00576975">
            <w:pPr>
              <w:jc w:val="center"/>
              <w:rPr>
                <w:rFonts w:asciiTheme="minorHAnsi" w:hAnsiTheme="minorHAnsi"/>
                <w:sz w:val="20"/>
                <w:szCs w:val="20"/>
                <w:lang w:val="es-ES"/>
              </w:rPr>
            </w:pPr>
            <w:r>
              <w:rPr>
                <w:rFonts w:asciiTheme="minorHAnsi" w:hAnsiTheme="minorHAnsi"/>
                <w:sz w:val="20"/>
                <w:szCs w:val="20"/>
                <w:lang w:val="es-ES"/>
              </w:rPr>
              <w:t>15-01-2021</w:t>
            </w:r>
          </w:p>
        </w:tc>
        <w:tc>
          <w:tcPr>
            <w:tcW w:w="717" w:type="pct"/>
            <w:vAlign w:val="center"/>
          </w:tcPr>
          <w:p w14:paraId="1044D46E" w14:textId="50E0666D" w:rsidR="009A2D2E" w:rsidRPr="00115DD9" w:rsidRDefault="009A2D2E" w:rsidP="00576975">
            <w:pPr>
              <w:widowControl w:val="0"/>
              <w:overflowPunct w:val="0"/>
              <w:autoSpaceDE w:val="0"/>
              <w:autoSpaceDN w:val="0"/>
              <w:adjustRightInd w:val="0"/>
              <w:ind w:left="15" w:right="141"/>
              <w:jc w:val="center"/>
              <w:rPr>
                <w:rFonts w:asciiTheme="minorHAnsi" w:hAnsiTheme="minorHAnsi" w:cs="Calibri"/>
                <w:sz w:val="20"/>
                <w:szCs w:val="20"/>
              </w:rPr>
            </w:pPr>
            <w:r w:rsidRPr="0004618A">
              <w:rPr>
                <w:rFonts w:asciiTheme="minorHAnsi" w:hAnsiTheme="minorHAnsi" w:cs="Calibri"/>
                <w:sz w:val="20"/>
                <w:szCs w:val="20"/>
              </w:rPr>
              <w:t>RETC-SISAT</w:t>
            </w:r>
          </w:p>
        </w:tc>
      </w:tr>
      <w:tr w:rsidR="009A2D2E" w:rsidRPr="004E62A2" w14:paraId="52F71CC6" w14:textId="77777777" w:rsidTr="00576975">
        <w:trPr>
          <w:trHeight w:val="753"/>
        </w:trPr>
        <w:tc>
          <w:tcPr>
            <w:tcW w:w="459" w:type="pct"/>
            <w:vAlign w:val="center"/>
          </w:tcPr>
          <w:p w14:paraId="2B601E86" w14:textId="5D56BDC1" w:rsidR="009A2D2E" w:rsidRPr="00115DD9" w:rsidRDefault="009A2D2E" w:rsidP="00576975">
            <w:pPr>
              <w:widowControl w:val="0"/>
              <w:overflowPunct w:val="0"/>
              <w:autoSpaceDE w:val="0"/>
              <w:autoSpaceDN w:val="0"/>
              <w:adjustRightInd w:val="0"/>
              <w:ind w:left="8"/>
              <w:jc w:val="center"/>
              <w:rPr>
                <w:rFonts w:asciiTheme="minorHAnsi" w:hAnsiTheme="minorHAnsi"/>
                <w:sz w:val="20"/>
                <w:szCs w:val="20"/>
              </w:rPr>
            </w:pPr>
            <w:r>
              <w:rPr>
                <w:rFonts w:asciiTheme="minorHAnsi" w:hAnsiTheme="minorHAnsi"/>
                <w:sz w:val="20"/>
                <w:szCs w:val="20"/>
              </w:rPr>
              <w:t>13</w:t>
            </w:r>
          </w:p>
        </w:tc>
        <w:tc>
          <w:tcPr>
            <w:tcW w:w="2869" w:type="pct"/>
            <w:tcMar>
              <w:top w:w="0" w:type="dxa"/>
              <w:left w:w="108" w:type="dxa"/>
              <w:bottom w:w="0" w:type="dxa"/>
              <w:right w:w="108" w:type="dxa"/>
            </w:tcMar>
            <w:vAlign w:val="center"/>
          </w:tcPr>
          <w:p w14:paraId="2D290D76" w14:textId="0556D8B1" w:rsidR="009A2D2E" w:rsidRPr="00115DD9" w:rsidRDefault="009A2D2E" w:rsidP="00576975">
            <w:pPr>
              <w:widowControl w:val="0"/>
              <w:overflowPunct w:val="0"/>
              <w:autoSpaceDE w:val="0"/>
              <w:autoSpaceDN w:val="0"/>
              <w:adjustRightInd w:val="0"/>
              <w:ind w:left="8"/>
              <w:jc w:val="left"/>
              <w:rPr>
                <w:rFonts w:asciiTheme="minorHAnsi" w:hAnsiTheme="minorHAnsi"/>
                <w:sz w:val="20"/>
                <w:szCs w:val="20"/>
              </w:rPr>
            </w:pPr>
            <w:r w:rsidRPr="009A2D2E">
              <w:rPr>
                <w:rFonts w:asciiTheme="minorHAnsi" w:hAnsiTheme="minorHAnsi"/>
                <w:sz w:val="20"/>
                <w:szCs w:val="20"/>
              </w:rPr>
              <w:t>INFORME ANUAL 2020 CUMPLIMIENTO MEDIDAS PLAN DE DESCONTAMINACIÓN TOCOPILLA Y ESTIMACIONES DE EMISIONES CENTRAL TERMOELÉCTRICA TOCOPILLA – ENGIE</w:t>
            </w:r>
          </w:p>
        </w:tc>
        <w:tc>
          <w:tcPr>
            <w:tcW w:w="955" w:type="pct"/>
            <w:vAlign w:val="center"/>
          </w:tcPr>
          <w:p w14:paraId="1AF62C22" w14:textId="5E94A929" w:rsidR="009A2D2E" w:rsidRPr="00115DD9" w:rsidRDefault="009A2D2E" w:rsidP="00576975">
            <w:pPr>
              <w:jc w:val="center"/>
              <w:rPr>
                <w:rFonts w:asciiTheme="minorHAnsi" w:hAnsiTheme="minorHAnsi"/>
                <w:sz w:val="20"/>
                <w:szCs w:val="20"/>
              </w:rPr>
            </w:pPr>
            <w:r>
              <w:rPr>
                <w:rFonts w:asciiTheme="minorHAnsi" w:hAnsiTheme="minorHAnsi"/>
                <w:sz w:val="20"/>
                <w:szCs w:val="20"/>
                <w:lang w:val="es-ES"/>
              </w:rPr>
              <w:t>16-01-2021</w:t>
            </w:r>
          </w:p>
        </w:tc>
        <w:tc>
          <w:tcPr>
            <w:tcW w:w="717" w:type="pct"/>
            <w:vAlign w:val="center"/>
          </w:tcPr>
          <w:p w14:paraId="7107CAAC" w14:textId="106360FD" w:rsidR="009A2D2E" w:rsidRPr="00115DD9" w:rsidRDefault="009A2D2E" w:rsidP="00576975">
            <w:pPr>
              <w:widowControl w:val="0"/>
              <w:overflowPunct w:val="0"/>
              <w:autoSpaceDE w:val="0"/>
              <w:autoSpaceDN w:val="0"/>
              <w:adjustRightInd w:val="0"/>
              <w:ind w:left="15" w:right="141"/>
              <w:jc w:val="center"/>
              <w:rPr>
                <w:rFonts w:asciiTheme="minorHAnsi" w:hAnsiTheme="minorHAnsi" w:cs="Calibri"/>
                <w:sz w:val="20"/>
                <w:szCs w:val="20"/>
              </w:rPr>
            </w:pPr>
            <w:r w:rsidRPr="0004618A">
              <w:rPr>
                <w:rFonts w:asciiTheme="minorHAnsi" w:hAnsiTheme="minorHAnsi" w:cs="Calibri"/>
                <w:sz w:val="20"/>
                <w:szCs w:val="20"/>
              </w:rPr>
              <w:t>RETC-SISAT</w:t>
            </w:r>
          </w:p>
        </w:tc>
      </w:tr>
      <w:tr w:rsidR="009A2D2E" w:rsidRPr="004E62A2" w14:paraId="5104F01D" w14:textId="77777777" w:rsidTr="00576975">
        <w:trPr>
          <w:trHeight w:val="753"/>
        </w:trPr>
        <w:tc>
          <w:tcPr>
            <w:tcW w:w="459" w:type="pct"/>
            <w:vAlign w:val="center"/>
          </w:tcPr>
          <w:p w14:paraId="0B34D892" w14:textId="795683B3" w:rsidR="009A2D2E" w:rsidRDefault="00576975" w:rsidP="00576975">
            <w:pPr>
              <w:widowControl w:val="0"/>
              <w:overflowPunct w:val="0"/>
              <w:autoSpaceDE w:val="0"/>
              <w:autoSpaceDN w:val="0"/>
              <w:adjustRightInd w:val="0"/>
              <w:ind w:left="8"/>
              <w:jc w:val="center"/>
              <w:rPr>
                <w:rFonts w:asciiTheme="minorHAnsi" w:hAnsiTheme="minorHAnsi"/>
                <w:sz w:val="20"/>
                <w:szCs w:val="20"/>
              </w:rPr>
            </w:pPr>
            <w:r w:rsidRPr="00576975">
              <w:rPr>
                <w:rFonts w:asciiTheme="minorHAnsi" w:hAnsiTheme="minorHAnsi"/>
                <w:sz w:val="20"/>
                <w:szCs w:val="20"/>
              </w:rPr>
              <w:t>104012</w:t>
            </w:r>
          </w:p>
        </w:tc>
        <w:tc>
          <w:tcPr>
            <w:tcW w:w="2869" w:type="pct"/>
            <w:tcMar>
              <w:top w:w="0" w:type="dxa"/>
              <w:left w:w="108" w:type="dxa"/>
              <w:bottom w:w="0" w:type="dxa"/>
              <w:right w:w="108" w:type="dxa"/>
            </w:tcMar>
            <w:vAlign w:val="center"/>
          </w:tcPr>
          <w:p w14:paraId="28CCD640" w14:textId="743D50C4" w:rsidR="009A2D2E" w:rsidRPr="009A2D2E" w:rsidRDefault="00576975" w:rsidP="00576975">
            <w:pPr>
              <w:widowControl w:val="0"/>
              <w:overflowPunct w:val="0"/>
              <w:autoSpaceDE w:val="0"/>
              <w:autoSpaceDN w:val="0"/>
              <w:adjustRightInd w:val="0"/>
              <w:ind w:left="8"/>
              <w:jc w:val="left"/>
              <w:rPr>
                <w:rFonts w:asciiTheme="minorHAnsi" w:hAnsiTheme="minorHAnsi"/>
                <w:sz w:val="20"/>
                <w:szCs w:val="20"/>
              </w:rPr>
            </w:pPr>
            <w:r>
              <w:rPr>
                <w:rFonts w:asciiTheme="minorHAnsi" w:hAnsiTheme="minorHAnsi"/>
                <w:sz w:val="20"/>
                <w:szCs w:val="20"/>
              </w:rPr>
              <w:t xml:space="preserve">NOTIFICA PLAN INICIO </w:t>
            </w:r>
            <w:r w:rsidR="009A2D2E" w:rsidRPr="009A2D2E">
              <w:rPr>
                <w:rFonts w:asciiTheme="minorHAnsi" w:hAnsiTheme="minorHAnsi"/>
                <w:sz w:val="20"/>
                <w:szCs w:val="20"/>
              </w:rPr>
              <w:t>ACTIVIDAD</w:t>
            </w:r>
            <w:r>
              <w:rPr>
                <w:rFonts w:asciiTheme="minorHAnsi" w:hAnsiTheme="minorHAnsi"/>
                <w:sz w:val="20"/>
                <w:szCs w:val="20"/>
              </w:rPr>
              <w:t xml:space="preserve">ES </w:t>
            </w:r>
            <w:r w:rsidR="009A2D2E" w:rsidRPr="009A2D2E">
              <w:rPr>
                <w:rFonts w:asciiTheme="minorHAnsi" w:hAnsiTheme="minorHAnsi"/>
                <w:sz w:val="20"/>
                <w:szCs w:val="20"/>
              </w:rPr>
              <w:t>DESMANTELAMIENTO</w:t>
            </w:r>
          </w:p>
          <w:p w14:paraId="05652073" w14:textId="7C89920B" w:rsidR="009A2D2E" w:rsidRPr="009A2D2E" w:rsidRDefault="00576975" w:rsidP="00576975">
            <w:pPr>
              <w:widowControl w:val="0"/>
              <w:overflowPunct w:val="0"/>
              <w:autoSpaceDE w:val="0"/>
              <w:autoSpaceDN w:val="0"/>
              <w:adjustRightInd w:val="0"/>
              <w:ind w:left="8"/>
              <w:jc w:val="left"/>
              <w:rPr>
                <w:rFonts w:asciiTheme="minorHAnsi" w:hAnsiTheme="minorHAnsi"/>
                <w:sz w:val="20"/>
                <w:szCs w:val="20"/>
              </w:rPr>
            </w:pPr>
            <w:r>
              <w:rPr>
                <w:rFonts w:asciiTheme="minorHAnsi" w:hAnsiTheme="minorHAnsi"/>
                <w:sz w:val="20"/>
                <w:szCs w:val="20"/>
              </w:rPr>
              <w:t xml:space="preserve">UNIDADES CENTRAL TERMICA </w:t>
            </w:r>
            <w:r w:rsidR="009A2D2E" w:rsidRPr="009A2D2E">
              <w:rPr>
                <w:rFonts w:asciiTheme="minorHAnsi" w:hAnsiTheme="minorHAnsi"/>
                <w:sz w:val="20"/>
                <w:szCs w:val="20"/>
              </w:rPr>
              <w:t>TOCOPILLA</w:t>
            </w:r>
          </w:p>
        </w:tc>
        <w:tc>
          <w:tcPr>
            <w:tcW w:w="955" w:type="pct"/>
            <w:vAlign w:val="center"/>
          </w:tcPr>
          <w:p w14:paraId="139A933A" w14:textId="07075ED8" w:rsidR="009A2D2E" w:rsidRDefault="00576975" w:rsidP="00576975">
            <w:pPr>
              <w:jc w:val="center"/>
              <w:rPr>
                <w:rFonts w:asciiTheme="minorHAnsi" w:hAnsiTheme="minorHAnsi"/>
                <w:sz w:val="20"/>
                <w:szCs w:val="20"/>
                <w:lang w:val="es-ES"/>
              </w:rPr>
            </w:pPr>
            <w:r>
              <w:rPr>
                <w:rFonts w:asciiTheme="minorHAnsi" w:hAnsiTheme="minorHAnsi"/>
                <w:sz w:val="20"/>
                <w:szCs w:val="20"/>
                <w:lang w:val="es-ES"/>
              </w:rPr>
              <w:t>16-12-2020</w:t>
            </w:r>
          </w:p>
        </w:tc>
        <w:tc>
          <w:tcPr>
            <w:tcW w:w="717" w:type="pct"/>
            <w:vAlign w:val="center"/>
          </w:tcPr>
          <w:p w14:paraId="2C0EDB6F" w14:textId="40CE3ED7" w:rsidR="009A2D2E" w:rsidRPr="0004618A" w:rsidRDefault="00576975" w:rsidP="00576975">
            <w:pPr>
              <w:widowControl w:val="0"/>
              <w:overflowPunct w:val="0"/>
              <w:autoSpaceDE w:val="0"/>
              <w:autoSpaceDN w:val="0"/>
              <w:adjustRightInd w:val="0"/>
              <w:ind w:left="15" w:right="141"/>
              <w:jc w:val="center"/>
              <w:rPr>
                <w:rFonts w:asciiTheme="minorHAnsi" w:hAnsiTheme="minorHAnsi" w:cs="Calibri"/>
                <w:sz w:val="20"/>
                <w:szCs w:val="20"/>
              </w:rPr>
            </w:pPr>
            <w:r>
              <w:rPr>
                <w:rFonts w:asciiTheme="minorHAnsi" w:hAnsiTheme="minorHAnsi" w:cs="Calibri"/>
                <w:sz w:val="20"/>
                <w:szCs w:val="20"/>
              </w:rPr>
              <w:t>SISFA</w:t>
            </w:r>
          </w:p>
        </w:tc>
      </w:tr>
    </w:tbl>
    <w:p w14:paraId="287172E4" w14:textId="77777777" w:rsidR="00B66EA4" w:rsidRDefault="00B66EA4" w:rsidP="004E38CA">
      <w:pPr>
        <w:pStyle w:val="Ttulo1"/>
        <w:numPr>
          <w:ilvl w:val="0"/>
          <w:numId w:val="0"/>
        </w:numPr>
        <w:spacing w:before="360" w:after="160"/>
        <w:ind w:left="432" w:hanging="432"/>
        <w:contextualSpacing w:val="0"/>
        <w:jc w:val="both"/>
        <w:sectPr w:rsidR="00B66EA4" w:rsidSect="00B66EA4">
          <w:pgSz w:w="12240" w:h="15840"/>
          <w:pgMar w:top="1418" w:right="1559" w:bottom="1418" w:left="1559" w:header="709" w:footer="709" w:gutter="0"/>
          <w:cols w:space="708"/>
          <w:docGrid w:linePitch="360"/>
        </w:sectPr>
      </w:pPr>
    </w:p>
    <w:p w14:paraId="4F9E8702" w14:textId="77777777" w:rsidR="00EA6D45" w:rsidRDefault="004E38CA" w:rsidP="00EA6D45">
      <w:pPr>
        <w:pStyle w:val="Ttulo1"/>
        <w:spacing w:before="360" w:after="160"/>
        <w:contextualSpacing w:val="0"/>
        <w:jc w:val="both"/>
      </w:pPr>
      <w:bookmarkStart w:id="105" w:name="_Toc71736826"/>
      <w:r>
        <w:rPr>
          <w:lang w:val="es-CL"/>
        </w:rPr>
        <w:t>A</w:t>
      </w:r>
      <w:r w:rsidR="00EA6D45" w:rsidRPr="00A90545">
        <w:t>CTIVIDADES DE FISCALIZACIÓN REALIZADAS</w:t>
      </w:r>
      <w:r w:rsidR="00EA6D45">
        <w:t xml:space="preserve"> Y RESULTADOS</w:t>
      </w:r>
      <w:bookmarkStart w:id="106" w:name="_Toc372274500"/>
      <w:bookmarkStart w:id="107" w:name="_Toc372274548"/>
      <w:bookmarkStart w:id="108" w:name="_Toc372877126"/>
      <w:bookmarkStart w:id="109" w:name="_Toc375920897"/>
      <w:bookmarkStart w:id="110" w:name="_Toc375920924"/>
      <w:bookmarkStart w:id="111" w:name="_Toc375920953"/>
      <w:bookmarkStart w:id="112" w:name="_Toc375921123"/>
      <w:bookmarkStart w:id="113" w:name="_Toc375921150"/>
      <w:bookmarkStart w:id="114" w:name="_Toc375921177"/>
      <w:bookmarkStart w:id="115" w:name="_Toc375921204"/>
      <w:bookmarkStart w:id="116" w:name="_Toc376797773"/>
      <w:bookmarkEnd w:id="106"/>
      <w:bookmarkEnd w:id="107"/>
      <w:bookmarkEnd w:id="108"/>
      <w:bookmarkEnd w:id="109"/>
      <w:bookmarkEnd w:id="110"/>
      <w:bookmarkEnd w:id="111"/>
      <w:bookmarkEnd w:id="112"/>
      <w:bookmarkEnd w:id="113"/>
      <w:bookmarkEnd w:id="114"/>
      <w:bookmarkEnd w:id="115"/>
      <w:bookmarkEnd w:id="116"/>
      <w:bookmarkEnd w:id="105"/>
    </w:p>
    <w:p w14:paraId="0FAE3B9C" w14:textId="77777777" w:rsidR="00EA6D45" w:rsidRDefault="00AA0E8B" w:rsidP="00EA6D45">
      <w:pPr>
        <w:pStyle w:val="Ttulo2"/>
        <w:spacing w:before="360" w:after="160"/>
        <w:ind w:left="578" w:hanging="578"/>
      </w:pPr>
      <w:bookmarkStart w:id="117" w:name="_Toc375920954"/>
      <w:bookmarkStart w:id="118" w:name="_Toc376797774"/>
      <w:bookmarkStart w:id="119" w:name="_Toc71736827"/>
      <w:r>
        <w:t>E</w:t>
      </w:r>
      <w:r w:rsidR="00EA6D45">
        <w:t>misiones atmosféricas</w:t>
      </w:r>
      <w:bookmarkEnd w:id="117"/>
      <w:bookmarkEnd w:id="118"/>
      <w:bookmarkEnd w:id="119"/>
    </w:p>
    <w:tbl>
      <w:tblPr>
        <w:tblW w:w="13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4756"/>
        <w:gridCol w:w="8690"/>
      </w:tblGrid>
      <w:tr w:rsidR="000B2C86" w:rsidRPr="0093202C" w14:paraId="0E4CD887" w14:textId="77777777" w:rsidTr="00735905">
        <w:trPr>
          <w:trHeight w:val="361"/>
          <w:jc w:val="center"/>
        </w:trPr>
        <w:tc>
          <w:tcPr>
            <w:tcW w:w="417" w:type="dxa"/>
            <w:shd w:val="clear" w:color="auto" w:fill="auto"/>
          </w:tcPr>
          <w:p w14:paraId="2A318805" w14:textId="77777777" w:rsidR="00AA0E8B" w:rsidRPr="0093202C" w:rsidRDefault="000B2C86" w:rsidP="00B37481">
            <w:pPr>
              <w:jc w:val="left"/>
              <w:rPr>
                <w:rFonts w:eastAsia="Times New Roman"/>
                <w:b/>
                <w:bCs/>
                <w:color w:val="000000"/>
                <w:sz w:val="20"/>
                <w:szCs w:val="20"/>
                <w:lang w:eastAsia="es-CL"/>
              </w:rPr>
            </w:pPr>
            <w:r w:rsidRPr="0093202C">
              <w:rPr>
                <w:rFonts w:eastAsia="Times New Roman"/>
                <w:b/>
                <w:bCs/>
                <w:color w:val="000000"/>
                <w:sz w:val="20"/>
                <w:szCs w:val="20"/>
                <w:lang w:eastAsia="es-CL"/>
              </w:rPr>
              <w:t>N°</w:t>
            </w:r>
          </w:p>
        </w:tc>
        <w:tc>
          <w:tcPr>
            <w:tcW w:w="4756" w:type="dxa"/>
            <w:shd w:val="clear" w:color="auto" w:fill="auto"/>
          </w:tcPr>
          <w:p w14:paraId="493BF212" w14:textId="77777777" w:rsidR="00AA0E8B" w:rsidRPr="0093202C" w:rsidRDefault="00AA0E8B" w:rsidP="00B37481">
            <w:pPr>
              <w:rPr>
                <w:sz w:val="20"/>
                <w:szCs w:val="20"/>
              </w:rPr>
            </w:pPr>
            <w:r w:rsidRPr="0093202C">
              <w:rPr>
                <w:rFonts w:eastAsia="Times New Roman"/>
                <w:b/>
                <w:bCs/>
                <w:color w:val="000000"/>
                <w:sz w:val="20"/>
                <w:szCs w:val="20"/>
                <w:lang w:eastAsia="es-CL"/>
              </w:rPr>
              <w:t>Exigencia Asociada</w:t>
            </w:r>
            <w:r w:rsidRPr="0093202C">
              <w:rPr>
                <w:rFonts w:eastAsia="Times New Roman"/>
                <w:color w:val="000000"/>
                <w:sz w:val="20"/>
                <w:szCs w:val="20"/>
                <w:lang w:eastAsia="es-CL"/>
              </w:rPr>
              <w:t>:</w:t>
            </w:r>
          </w:p>
        </w:tc>
        <w:tc>
          <w:tcPr>
            <w:tcW w:w="8690" w:type="dxa"/>
            <w:shd w:val="clear" w:color="auto" w:fill="auto"/>
          </w:tcPr>
          <w:p w14:paraId="1BC2769B" w14:textId="7D2EE253" w:rsidR="000B2C86" w:rsidRPr="0093202C" w:rsidRDefault="006E579B" w:rsidP="00B37481">
            <w:pPr>
              <w:jc w:val="left"/>
              <w:rPr>
                <w:b/>
                <w:sz w:val="20"/>
                <w:szCs w:val="20"/>
              </w:rPr>
            </w:pPr>
            <w:r w:rsidRPr="0093202C">
              <w:rPr>
                <w:rFonts w:eastAsia="Times New Roman"/>
                <w:b/>
                <w:bCs/>
                <w:color w:val="000000"/>
                <w:sz w:val="20"/>
                <w:szCs w:val="20"/>
                <w:lang w:eastAsia="es-CL"/>
              </w:rPr>
              <w:t>Hechos Constatados o Resultados</w:t>
            </w:r>
            <w:r w:rsidR="006F0D1D" w:rsidRPr="0093202C">
              <w:rPr>
                <w:rFonts w:eastAsia="Times New Roman"/>
                <w:b/>
                <w:bCs/>
                <w:color w:val="000000"/>
                <w:sz w:val="20"/>
                <w:szCs w:val="20"/>
                <w:lang w:eastAsia="es-CL"/>
              </w:rPr>
              <w:t xml:space="preserve"> Obtenidos</w:t>
            </w:r>
            <w:r w:rsidR="000B2C86" w:rsidRPr="0093202C">
              <w:rPr>
                <w:rFonts w:eastAsia="Times New Roman"/>
                <w:b/>
                <w:bCs/>
                <w:color w:val="000000"/>
                <w:sz w:val="20"/>
                <w:szCs w:val="20"/>
                <w:lang w:eastAsia="es-CL"/>
              </w:rPr>
              <w:t>:</w:t>
            </w:r>
          </w:p>
        </w:tc>
      </w:tr>
      <w:tr w:rsidR="009C7C7A" w:rsidRPr="0093202C" w14:paraId="477E9E76" w14:textId="77777777" w:rsidTr="00735905">
        <w:trPr>
          <w:trHeight w:val="361"/>
          <w:jc w:val="center"/>
        </w:trPr>
        <w:tc>
          <w:tcPr>
            <w:tcW w:w="417" w:type="dxa"/>
            <w:shd w:val="clear" w:color="auto" w:fill="auto"/>
          </w:tcPr>
          <w:p w14:paraId="4211F5C0" w14:textId="38413B57" w:rsidR="009C7C7A" w:rsidRPr="0093202C" w:rsidRDefault="009C7C7A" w:rsidP="003746C1">
            <w:pPr>
              <w:numPr>
                <w:ilvl w:val="0"/>
                <w:numId w:val="4"/>
              </w:numPr>
              <w:rPr>
                <w:rFonts w:eastAsia="Times New Roman"/>
                <w:b/>
                <w:bCs/>
                <w:color w:val="000000"/>
                <w:sz w:val="20"/>
                <w:szCs w:val="20"/>
                <w:lang w:eastAsia="es-CL"/>
              </w:rPr>
            </w:pPr>
          </w:p>
        </w:tc>
        <w:tc>
          <w:tcPr>
            <w:tcW w:w="4756" w:type="dxa"/>
            <w:shd w:val="clear" w:color="auto" w:fill="auto"/>
          </w:tcPr>
          <w:p w14:paraId="781A92A7" w14:textId="77777777" w:rsidR="009C7C7A" w:rsidRPr="0093202C" w:rsidRDefault="009C7C7A" w:rsidP="009C7C7A">
            <w:pPr>
              <w:rPr>
                <w:b/>
                <w:sz w:val="20"/>
                <w:szCs w:val="20"/>
              </w:rPr>
            </w:pPr>
            <w:r w:rsidRPr="0093202C">
              <w:rPr>
                <w:b/>
                <w:sz w:val="20"/>
                <w:szCs w:val="20"/>
              </w:rPr>
              <w:t>Decreto Supremo N° 70 del 2010, del Ministerio de Secretaría General de la Presidencia. Establece Plan de Descontaminación Atmosférico para la Ciudad de Tocopilla y su zona circundante.</w:t>
            </w:r>
          </w:p>
          <w:p w14:paraId="2E791285" w14:textId="77777777" w:rsidR="009C7C7A" w:rsidRPr="0093202C" w:rsidRDefault="009C7C7A" w:rsidP="009C7C7A">
            <w:pPr>
              <w:rPr>
                <w:b/>
                <w:sz w:val="20"/>
                <w:szCs w:val="20"/>
              </w:rPr>
            </w:pPr>
          </w:p>
          <w:p w14:paraId="75C849E9" w14:textId="77777777" w:rsidR="009C7C7A" w:rsidRPr="0093202C" w:rsidRDefault="009C7C7A" w:rsidP="009C7C7A">
            <w:pPr>
              <w:rPr>
                <w:sz w:val="20"/>
                <w:szCs w:val="20"/>
              </w:rPr>
            </w:pPr>
            <w:r w:rsidRPr="0093202C">
              <w:rPr>
                <w:b/>
                <w:sz w:val="20"/>
                <w:szCs w:val="20"/>
              </w:rPr>
              <w:t>Artículo 4°.</w:t>
            </w:r>
            <w:r w:rsidRPr="0093202C">
              <w:rPr>
                <w:sz w:val="20"/>
                <w:szCs w:val="20"/>
              </w:rPr>
              <w:t xml:space="preserve"> Aquellas termoeléctricas que usen combustibles sólidos, que se encuentren instaladas a la fecha de entrada en vigencia del presente Plan, deberán cumplir en chimenea con el límite de emisión de 50 mg/Nm3, normalizado a 25°C y 1 atmósfera y corregido a un 6% de oxígeno (O2). El cumplimiento del límite de emisión se exigirá transcurridos 3 años y seis meses, contados desde la fecha de vigencia del presente Plan.</w:t>
            </w:r>
          </w:p>
          <w:p w14:paraId="1FC8686E" w14:textId="77777777" w:rsidR="009C7C7A" w:rsidRPr="0093202C" w:rsidRDefault="009C7C7A" w:rsidP="009C7C7A">
            <w:pPr>
              <w:rPr>
                <w:sz w:val="20"/>
                <w:szCs w:val="20"/>
              </w:rPr>
            </w:pPr>
          </w:p>
          <w:p w14:paraId="460D9859" w14:textId="774F68C3" w:rsidR="009C7C7A" w:rsidRPr="0093202C" w:rsidRDefault="009C7C7A" w:rsidP="009C7C7A">
            <w:pPr>
              <w:rPr>
                <w:rFonts w:eastAsia="Times New Roman"/>
                <w:b/>
                <w:bCs/>
                <w:color w:val="000000"/>
                <w:sz w:val="20"/>
                <w:szCs w:val="20"/>
                <w:lang w:eastAsia="es-CL"/>
              </w:rPr>
            </w:pPr>
            <w:r w:rsidRPr="0093202C">
              <w:rPr>
                <w:sz w:val="20"/>
                <w:szCs w:val="20"/>
              </w:rPr>
              <w:t>El valor límite se evaluará en periodos de una hora y deberá cumplirse durante el 95% de las horas de funcionamiento en estado en régimen, durante un año calendario. El 5% restante corresponde a etapas de encendido, apagado o probables fallas. Para el primer año de vigencia de la norma de emisión establecida en el inciso anterior, se aplicará el mismo porcentaje de las horas de funcionamiento para el número de meses que resta para completar el año.</w:t>
            </w:r>
          </w:p>
        </w:tc>
        <w:tc>
          <w:tcPr>
            <w:tcW w:w="8690" w:type="dxa"/>
            <w:shd w:val="clear" w:color="auto" w:fill="auto"/>
          </w:tcPr>
          <w:p w14:paraId="6179BA02" w14:textId="77777777" w:rsidR="009C7C7A" w:rsidRPr="00A105C0" w:rsidRDefault="009C7C7A" w:rsidP="009C7C7A">
            <w:pPr>
              <w:widowControl w:val="0"/>
              <w:overflowPunct w:val="0"/>
              <w:autoSpaceDE w:val="0"/>
              <w:autoSpaceDN w:val="0"/>
              <w:adjustRightInd w:val="0"/>
              <w:spacing w:before="120" w:after="120"/>
              <w:rPr>
                <w:rFonts w:eastAsia="Times New Roman"/>
                <w:b/>
                <w:bCs/>
                <w:color w:val="000000"/>
                <w:sz w:val="20"/>
                <w:szCs w:val="20"/>
                <w:lang w:eastAsia="es-CL"/>
              </w:rPr>
            </w:pPr>
            <w:r w:rsidRPr="00A105C0">
              <w:rPr>
                <w:rFonts w:eastAsia="Times New Roman"/>
                <w:b/>
                <w:bCs/>
                <w:color w:val="000000"/>
                <w:sz w:val="20"/>
                <w:szCs w:val="20"/>
                <w:lang w:eastAsia="es-CL"/>
              </w:rPr>
              <w:t>Examen de la Información:</w:t>
            </w:r>
          </w:p>
          <w:p w14:paraId="15E1C981" w14:textId="3691FB3D" w:rsidR="009C7C7A" w:rsidRPr="00613503" w:rsidRDefault="009C7C7A" w:rsidP="009C7C7A">
            <w:pPr>
              <w:widowControl w:val="0"/>
              <w:overflowPunct w:val="0"/>
              <w:autoSpaceDE w:val="0"/>
              <w:autoSpaceDN w:val="0"/>
              <w:adjustRightInd w:val="0"/>
              <w:rPr>
                <w:rFonts w:eastAsia="Times New Roman"/>
                <w:bCs/>
                <w:color w:val="000000"/>
                <w:sz w:val="20"/>
                <w:szCs w:val="20"/>
                <w:lang w:eastAsia="es-CL"/>
              </w:rPr>
            </w:pPr>
            <w:r w:rsidRPr="00613503">
              <w:rPr>
                <w:rFonts w:eastAsia="Times New Roman"/>
                <w:bCs/>
                <w:color w:val="000000"/>
                <w:sz w:val="20"/>
                <w:szCs w:val="20"/>
                <w:lang w:eastAsia="es-CL"/>
              </w:rPr>
              <w:t xml:space="preserve">El cumplimiento del límite de emisión establecido en el art. 4 es exigible transcurridos 3 años y 6 meses, desde la vigencia del plan, es decir a contar del 12 de abril de 2014. No obstante lo anterior, con la entrada en vigencia de la Norma de Emisión para Termoeléctricas establecida en el D.S. N° 13/2011 MMA se regula también material particulado, cuyos límites se encuentran vigentes a contar del 23 de diciembre de 2013. En razón de lo anterior, es que </w:t>
            </w:r>
            <w:r w:rsidR="005F3D8B" w:rsidRPr="00613503">
              <w:rPr>
                <w:rFonts w:eastAsia="Times New Roman"/>
                <w:bCs/>
                <w:color w:val="000000"/>
                <w:sz w:val="20"/>
                <w:szCs w:val="20"/>
                <w:lang w:eastAsia="es-CL"/>
              </w:rPr>
              <w:t xml:space="preserve">este artículo se evalúa </w:t>
            </w:r>
            <w:r w:rsidRPr="00613503">
              <w:rPr>
                <w:rFonts w:eastAsia="Times New Roman"/>
                <w:bCs/>
                <w:color w:val="000000"/>
                <w:sz w:val="20"/>
                <w:szCs w:val="20"/>
                <w:lang w:eastAsia="es-CL"/>
              </w:rPr>
              <w:t>en el marco del Programa de fiscalización de Normas de Emisión</w:t>
            </w:r>
            <w:r w:rsidR="005F3D8B" w:rsidRPr="00613503">
              <w:rPr>
                <w:rFonts w:eastAsia="Times New Roman"/>
                <w:bCs/>
                <w:color w:val="000000"/>
                <w:sz w:val="20"/>
                <w:szCs w:val="20"/>
                <w:lang w:eastAsia="es-CL"/>
              </w:rPr>
              <w:t xml:space="preserve">. </w:t>
            </w:r>
          </w:p>
          <w:p w14:paraId="11FC0720" w14:textId="77777777" w:rsidR="009C7C7A" w:rsidRPr="004F7B2A" w:rsidRDefault="009C7C7A" w:rsidP="009C7C7A">
            <w:pPr>
              <w:widowControl w:val="0"/>
              <w:overflowPunct w:val="0"/>
              <w:autoSpaceDE w:val="0"/>
              <w:autoSpaceDN w:val="0"/>
              <w:adjustRightInd w:val="0"/>
              <w:rPr>
                <w:rFonts w:eastAsia="Times New Roman"/>
                <w:bCs/>
                <w:color w:val="000000"/>
                <w:sz w:val="20"/>
                <w:szCs w:val="20"/>
                <w:highlight w:val="yellow"/>
                <w:lang w:eastAsia="es-CL"/>
              </w:rPr>
            </w:pPr>
          </w:p>
          <w:p w14:paraId="310E1E0E" w14:textId="6E83B09B" w:rsidR="00D35C8C" w:rsidRPr="00613503" w:rsidRDefault="005F3D8B" w:rsidP="00DD5E19">
            <w:pPr>
              <w:widowControl w:val="0"/>
              <w:overflowPunct w:val="0"/>
              <w:autoSpaceDE w:val="0"/>
              <w:autoSpaceDN w:val="0"/>
              <w:adjustRightInd w:val="0"/>
              <w:rPr>
                <w:rFonts w:eastAsia="Times New Roman"/>
                <w:bCs/>
                <w:color w:val="000000"/>
                <w:sz w:val="20"/>
                <w:szCs w:val="20"/>
                <w:lang w:eastAsia="es-CL"/>
              </w:rPr>
            </w:pPr>
            <w:r w:rsidRPr="00613503">
              <w:rPr>
                <w:rFonts w:eastAsia="Times New Roman"/>
                <w:bCs/>
                <w:color w:val="000000"/>
                <w:sz w:val="20"/>
                <w:szCs w:val="20"/>
                <w:lang w:eastAsia="es-CL"/>
              </w:rPr>
              <w:t>En particular, de acuerdo a</w:t>
            </w:r>
            <w:r w:rsidR="00DD5E19" w:rsidRPr="00613503">
              <w:rPr>
                <w:rFonts w:eastAsia="Times New Roman"/>
                <w:bCs/>
                <w:color w:val="000000"/>
                <w:sz w:val="20"/>
                <w:szCs w:val="20"/>
                <w:lang w:eastAsia="es-CL"/>
              </w:rPr>
              <w:t>l informe elaborado</w:t>
            </w:r>
            <w:r w:rsidRPr="00613503">
              <w:rPr>
                <w:rFonts w:eastAsia="Times New Roman"/>
                <w:bCs/>
                <w:color w:val="000000"/>
                <w:sz w:val="20"/>
                <w:szCs w:val="20"/>
                <w:lang w:eastAsia="es-CL"/>
              </w:rPr>
              <w:t xml:space="preserve"> a partir de la revisión </w:t>
            </w:r>
            <w:r w:rsidR="009C7C7A" w:rsidRPr="00613503">
              <w:rPr>
                <w:rFonts w:eastAsia="Times New Roman"/>
                <w:bCs/>
                <w:color w:val="000000"/>
                <w:sz w:val="20"/>
                <w:szCs w:val="20"/>
                <w:lang w:eastAsia="es-CL"/>
              </w:rPr>
              <w:t xml:space="preserve">de los reportes trimestrales de la Central Termoeléctrica, </w:t>
            </w:r>
            <w:r w:rsidR="00613503" w:rsidRPr="00613503">
              <w:rPr>
                <w:rFonts w:eastAsia="Times New Roman"/>
                <w:bCs/>
                <w:color w:val="000000"/>
                <w:sz w:val="20"/>
                <w:szCs w:val="20"/>
                <w:lang w:eastAsia="es-CL"/>
              </w:rPr>
              <w:t>enviados durante el año 2020</w:t>
            </w:r>
            <w:r w:rsidR="00E5217B" w:rsidRPr="00613503">
              <w:rPr>
                <w:rFonts w:eastAsia="Times New Roman"/>
                <w:bCs/>
                <w:color w:val="000000"/>
                <w:sz w:val="20"/>
                <w:szCs w:val="20"/>
                <w:lang w:eastAsia="es-CL"/>
              </w:rPr>
              <w:t xml:space="preserve"> a través del Sistema de Información Centrales Termoeléctricas de esta Superintendencia</w:t>
            </w:r>
            <w:r w:rsidR="002B23F0" w:rsidRPr="00613503">
              <w:rPr>
                <w:rFonts w:eastAsia="Times New Roman"/>
                <w:bCs/>
                <w:color w:val="000000"/>
                <w:sz w:val="20"/>
                <w:szCs w:val="20"/>
                <w:lang w:eastAsia="es-CL"/>
              </w:rPr>
              <w:t>, la</w:t>
            </w:r>
            <w:r w:rsidR="00DD5E19" w:rsidRPr="00613503">
              <w:rPr>
                <w:rFonts w:eastAsia="Times New Roman"/>
                <w:bCs/>
                <w:color w:val="000000"/>
                <w:sz w:val="20"/>
                <w:szCs w:val="20"/>
                <w:lang w:eastAsia="es-CL"/>
              </w:rPr>
              <w:t>s unidades de generación que utilizan combustibles sólidos, esto es, las unidades U14-15,</w:t>
            </w:r>
            <w:r w:rsidR="002B23F0" w:rsidRPr="00613503">
              <w:rPr>
                <w:rFonts w:eastAsia="Times New Roman"/>
                <w:bCs/>
                <w:color w:val="000000"/>
                <w:sz w:val="20"/>
                <w:szCs w:val="20"/>
                <w:lang w:eastAsia="es-CL"/>
              </w:rPr>
              <w:t xml:space="preserve"> cumple</w:t>
            </w:r>
            <w:r w:rsidR="00DD5E19" w:rsidRPr="00613503">
              <w:rPr>
                <w:rFonts w:eastAsia="Times New Roman"/>
                <w:bCs/>
                <w:color w:val="000000"/>
                <w:sz w:val="20"/>
                <w:szCs w:val="20"/>
                <w:lang w:eastAsia="es-CL"/>
              </w:rPr>
              <w:t>n</w:t>
            </w:r>
            <w:r w:rsidR="002B23F0" w:rsidRPr="00613503">
              <w:rPr>
                <w:rFonts w:eastAsia="Times New Roman"/>
                <w:bCs/>
                <w:color w:val="000000"/>
                <w:sz w:val="20"/>
                <w:szCs w:val="20"/>
                <w:lang w:eastAsia="es-CL"/>
              </w:rPr>
              <w:t xml:space="preserve"> </w:t>
            </w:r>
            <w:r w:rsidR="00DD5E19" w:rsidRPr="00613503">
              <w:rPr>
                <w:rFonts w:eastAsia="Times New Roman"/>
                <w:bCs/>
                <w:color w:val="000000"/>
                <w:sz w:val="20"/>
                <w:szCs w:val="20"/>
                <w:lang w:eastAsia="es-CL"/>
              </w:rPr>
              <w:t xml:space="preserve">con </w:t>
            </w:r>
            <w:r w:rsidR="002B23F0" w:rsidRPr="00613503">
              <w:rPr>
                <w:rFonts w:eastAsia="Times New Roman"/>
                <w:bCs/>
                <w:color w:val="000000"/>
                <w:sz w:val="20"/>
                <w:szCs w:val="20"/>
                <w:lang w:eastAsia="es-CL"/>
              </w:rPr>
              <w:t>los límit</w:t>
            </w:r>
            <w:r w:rsidR="00DD5E19" w:rsidRPr="00613503">
              <w:rPr>
                <w:rFonts w:eastAsia="Times New Roman"/>
                <w:bCs/>
                <w:color w:val="000000"/>
                <w:sz w:val="20"/>
                <w:szCs w:val="20"/>
                <w:lang w:eastAsia="es-CL"/>
              </w:rPr>
              <w:t>es de emisión de MP establecidos</w:t>
            </w:r>
            <w:r w:rsidR="002B23F0" w:rsidRPr="00613503">
              <w:rPr>
                <w:rFonts w:eastAsia="Times New Roman"/>
                <w:bCs/>
                <w:color w:val="000000"/>
                <w:sz w:val="20"/>
                <w:szCs w:val="20"/>
                <w:lang w:eastAsia="es-CL"/>
              </w:rPr>
              <w:t xml:space="preserve"> en el D</w:t>
            </w:r>
            <w:r w:rsidR="00DD5E19" w:rsidRPr="00613503">
              <w:rPr>
                <w:rFonts w:eastAsia="Times New Roman"/>
                <w:bCs/>
                <w:color w:val="000000"/>
                <w:sz w:val="20"/>
                <w:szCs w:val="20"/>
                <w:lang w:eastAsia="es-CL"/>
              </w:rPr>
              <w:t>.</w:t>
            </w:r>
            <w:r w:rsidR="002B23F0" w:rsidRPr="00613503">
              <w:rPr>
                <w:rFonts w:eastAsia="Times New Roman"/>
                <w:bCs/>
                <w:color w:val="000000"/>
                <w:sz w:val="20"/>
                <w:szCs w:val="20"/>
                <w:lang w:eastAsia="es-CL"/>
              </w:rPr>
              <w:t>S</w:t>
            </w:r>
            <w:r w:rsidR="00DD5E19" w:rsidRPr="00613503">
              <w:rPr>
                <w:rFonts w:eastAsia="Times New Roman"/>
                <w:bCs/>
                <w:color w:val="000000"/>
                <w:sz w:val="20"/>
                <w:szCs w:val="20"/>
                <w:lang w:eastAsia="es-CL"/>
              </w:rPr>
              <w:t>.</w:t>
            </w:r>
            <w:r w:rsidR="0085156C" w:rsidRPr="00613503">
              <w:rPr>
                <w:rFonts w:eastAsia="Times New Roman"/>
                <w:bCs/>
                <w:color w:val="000000"/>
                <w:sz w:val="20"/>
                <w:szCs w:val="20"/>
                <w:lang w:eastAsia="es-CL"/>
              </w:rPr>
              <w:t>1</w:t>
            </w:r>
            <w:r w:rsidR="002B23F0" w:rsidRPr="00613503">
              <w:rPr>
                <w:rFonts w:eastAsia="Times New Roman"/>
                <w:bCs/>
                <w:color w:val="000000"/>
                <w:sz w:val="20"/>
                <w:szCs w:val="20"/>
                <w:lang w:eastAsia="es-CL"/>
              </w:rPr>
              <w:t>3/2011</w:t>
            </w:r>
            <w:r w:rsidR="00DD5E19" w:rsidRPr="00613503">
              <w:rPr>
                <w:rFonts w:eastAsia="Times New Roman"/>
                <w:bCs/>
                <w:color w:val="000000"/>
                <w:sz w:val="20"/>
                <w:szCs w:val="20"/>
                <w:lang w:eastAsia="es-CL"/>
              </w:rPr>
              <w:t xml:space="preserve"> MMA</w:t>
            </w:r>
            <w:r w:rsidR="002B23F0" w:rsidRPr="00613503">
              <w:rPr>
                <w:rFonts w:eastAsia="Times New Roman"/>
                <w:bCs/>
                <w:color w:val="000000"/>
                <w:sz w:val="20"/>
                <w:szCs w:val="20"/>
                <w:lang w:eastAsia="es-CL"/>
              </w:rPr>
              <w:t xml:space="preserve">. </w:t>
            </w:r>
          </w:p>
          <w:p w14:paraId="6BB82B70" w14:textId="77777777" w:rsidR="00D35C8C" w:rsidRPr="004F7B2A" w:rsidRDefault="00D35C8C" w:rsidP="00DD5E19">
            <w:pPr>
              <w:widowControl w:val="0"/>
              <w:overflowPunct w:val="0"/>
              <w:autoSpaceDE w:val="0"/>
              <w:autoSpaceDN w:val="0"/>
              <w:adjustRightInd w:val="0"/>
              <w:rPr>
                <w:rFonts w:eastAsia="Times New Roman"/>
                <w:bCs/>
                <w:color w:val="000000"/>
                <w:sz w:val="20"/>
                <w:szCs w:val="20"/>
                <w:highlight w:val="yellow"/>
                <w:lang w:eastAsia="es-CL"/>
              </w:rPr>
            </w:pPr>
          </w:p>
          <w:p w14:paraId="20007A16" w14:textId="3758FB94" w:rsidR="00DD5E19" w:rsidRPr="00613503" w:rsidRDefault="00D35C8C" w:rsidP="00D35C8C">
            <w:pPr>
              <w:widowControl w:val="0"/>
              <w:overflowPunct w:val="0"/>
              <w:autoSpaceDE w:val="0"/>
              <w:autoSpaceDN w:val="0"/>
              <w:adjustRightInd w:val="0"/>
              <w:rPr>
                <w:rFonts w:eastAsia="Times New Roman"/>
                <w:bCs/>
                <w:color w:val="000000"/>
                <w:sz w:val="20"/>
                <w:szCs w:val="20"/>
                <w:lang w:eastAsia="es-CL"/>
              </w:rPr>
            </w:pPr>
            <w:r w:rsidRPr="00613503">
              <w:rPr>
                <w:rFonts w:eastAsia="Times New Roman"/>
                <w:bCs/>
                <w:color w:val="000000"/>
                <w:sz w:val="20"/>
                <w:szCs w:val="20"/>
                <w:lang w:eastAsia="es-CL"/>
              </w:rPr>
              <w:t>Cabe mencionar que con respecto a las unidades U12 y U</w:t>
            </w:r>
            <w:r w:rsidR="00DD5E19" w:rsidRPr="00613503">
              <w:rPr>
                <w:rFonts w:eastAsia="Times New Roman"/>
                <w:bCs/>
                <w:color w:val="000000"/>
                <w:sz w:val="20"/>
                <w:szCs w:val="20"/>
                <w:lang w:eastAsia="es-CL"/>
              </w:rPr>
              <w:t>13</w:t>
            </w:r>
            <w:r w:rsidRPr="00613503">
              <w:rPr>
                <w:rFonts w:eastAsia="Times New Roman"/>
                <w:bCs/>
                <w:color w:val="000000"/>
                <w:sz w:val="20"/>
                <w:szCs w:val="20"/>
                <w:lang w:eastAsia="es-CL"/>
              </w:rPr>
              <w:t>, la U13 operó hasta el día 3 de agosto del 2018 producto a una indisponibilidad que presentó y su operación era altamente riesgosa para la integridad de las instalaciones y del personal. En el caso de la unidad 12, el úl</w:t>
            </w:r>
            <w:r w:rsidRPr="00613503">
              <w:rPr>
                <w:rFonts w:eastAsia="Times New Roman" w:cs="Calibri"/>
                <w:bCs/>
                <w:color w:val="000000"/>
                <w:sz w:val="20"/>
                <w:szCs w:val="20"/>
                <w:lang w:eastAsia="es-CL"/>
              </w:rPr>
              <w:t>ti</w:t>
            </w:r>
            <w:r w:rsidRPr="00613503">
              <w:rPr>
                <w:rFonts w:eastAsia="Times New Roman"/>
                <w:bCs/>
                <w:color w:val="000000"/>
                <w:sz w:val="20"/>
                <w:szCs w:val="20"/>
                <w:lang w:eastAsia="es-CL"/>
              </w:rPr>
              <w:t>mo despacho programado por el Coordinador Eléctrico Nacional (CEN) fue hasta el día 4 de marzo del 2019. Con fecha 7 de junio de 2019 ENGIE procedió al re</w:t>
            </w:r>
            <w:r w:rsidRPr="00613503">
              <w:rPr>
                <w:rFonts w:eastAsia="Times New Roman" w:cs="Calibri"/>
                <w:bCs/>
                <w:color w:val="000000"/>
                <w:sz w:val="20"/>
                <w:szCs w:val="20"/>
                <w:lang w:eastAsia="es-CL"/>
              </w:rPr>
              <w:t>ti</w:t>
            </w:r>
            <w:r w:rsidRPr="00613503">
              <w:rPr>
                <w:rFonts w:eastAsia="Times New Roman"/>
                <w:bCs/>
                <w:color w:val="000000"/>
                <w:sz w:val="20"/>
                <w:szCs w:val="20"/>
                <w:lang w:eastAsia="es-CL"/>
              </w:rPr>
              <w:t>ro y desconexión defini</w:t>
            </w:r>
            <w:r w:rsidRPr="00613503">
              <w:rPr>
                <w:rFonts w:eastAsia="Times New Roman" w:cs="Calibri"/>
                <w:bCs/>
                <w:color w:val="000000"/>
                <w:sz w:val="20"/>
                <w:szCs w:val="20"/>
                <w:lang w:eastAsia="es-CL"/>
              </w:rPr>
              <w:t>ti</w:t>
            </w:r>
            <w:r w:rsidRPr="00613503">
              <w:rPr>
                <w:rFonts w:eastAsia="Times New Roman"/>
                <w:bCs/>
                <w:color w:val="000000"/>
                <w:sz w:val="20"/>
                <w:szCs w:val="20"/>
                <w:lang w:eastAsia="es-CL"/>
              </w:rPr>
              <w:t>va de ambas unidades.</w:t>
            </w:r>
          </w:p>
          <w:p w14:paraId="3D8BCD8A" w14:textId="77777777" w:rsidR="00D35C8C" w:rsidRPr="00613503" w:rsidRDefault="00D35C8C" w:rsidP="00D35C8C">
            <w:pPr>
              <w:widowControl w:val="0"/>
              <w:overflowPunct w:val="0"/>
              <w:autoSpaceDE w:val="0"/>
              <w:autoSpaceDN w:val="0"/>
              <w:adjustRightInd w:val="0"/>
              <w:rPr>
                <w:rFonts w:eastAsia="Times New Roman"/>
                <w:bCs/>
                <w:color w:val="000000"/>
                <w:sz w:val="20"/>
                <w:szCs w:val="20"/>
                <w:lang w:eastAsia="es-CL"/>
              </w:rPr>
            </w:pPr>
          </w:p>
          <w:p w14:paraId="129A60C2" w14:textId="3DC42D32" w:rsidR="009C7C7A" w:rsidRPr="0093202C" w:rsidRDefault="002B23F0" w:rsidP="00613503">
            <w:pPr>
              <w:widowControl w:val="0"/>
              <w:overflowPunct w:val="0"/>
              <w:autoSpaceDE w:val="0"/>
              <w:autoSpaceDN w:val="0"/>
              <w:adjustRightInd w:val="0"/>
              <w:rPr>
                <w:rFonts w:eastAsia="Times New Roman"/>
                <w:bCs/>
                <w:color w:val="000000"/>
                <w:sz w:val="20"/>
                <w:szCs w:val="20"/>
                <w:highlight w:val="yellow"/>
                <w:lang w:eastAsia="es-CL"/>
              </w:rPr>
            </w:pPr>
            <w:r w:rsidRPr="00613503">
              <w:rPr>
                <w:rFonts w:eastAsia="Times New Roman"/>
                <w:bCs/>
                <w:color w:val="000000"/>
                <w:sz w:val="20"/>
                <w:szCs w:val="20"/>
                <w:lang w:eastAsia="es-CL"/>
              </w:rPr>
              <w:t xml:space="preserve">La información </w:t>
            </w:r>
            <w:r w:rsidR="00D35C8C" w:rsidRPr="00613503">
              <w:rPr>
                <w:rFonts w:eastAsia="Times New Roman"/>
                <w:bCs/>
                <w:color w:val="000000"/>
                <w:sz w:val="20"/>
                <w:szCs w:val="20"/>
                <w:lang w:eastAsia="es-CL"/>
              </w:rPr>
              <w:t xml:space="preserve">con respecto  </w:t>
            </w:r>
            <w:r w:rsidR="00A2026A" w:rsidRPr="00613503">
              <w:rPr>
                <w:rFonts w:eastAsia="Times New Roman"/>
                <w:bCs/>
                <w:color w:val="000000"/>
                <w:sz w:val="20"/>
                <w:szCs w:val="20"/>
                <w:lang w:eastAsia="es-CL"/>
              </w:rPr>
              <w:t xml:space="preserve">a los resultados de </w:t>
            </w:r>
            <w:r w:rsidR="00D35C8C" w:rsidRPr="00613503">
              <w:rPr>
                <w:rFonts w:eastAsia="Times New Roman"/>
                <w:bCs/>
                <w:color w:val="000000"/>
                <w:sz w:val="20"/>
                <w:szCs w:val="20"/>
                <w:lang w:eastAsia="es-CL"/>
              </w:rPr>
              <w:t>la evaluación del D.S.13/2011 MMA</w:t>
            </w:r>
            <w:r w:rsidR="00613503" w:rsidRPr="00613503">
              <w:rPr>
                <w:rFonts w:eastAsia="Times New Roman"/>
                <w:bCs/>
                <w:color w:val="000000"/>
                <w:sz w:val="20"/>
                <w:szCs w:val="20"/>
                <w:lang w:eastAsia="es-CL"/>
              </w:rPr>
              <w:t xml:space="preserve"> del año 2020</w:t>
            </w:r>
            <w:r w:rsidR="00D35C8C" w:rsidRPr="00613503">
              <w:rPr>
                <w:rFonts w:eastAsia="Times New Roman"/>
                <w:bCs/>
                <w:color w:val="000000"/>
                <w:sz w:val="20"/>
                <w:szCs w:val="20"/>
                <w:lang w:eastAsia="es-CL"/>
              </w:rPr>
              <w:t xml:space="preserve"> </w:t>
            </w:r>
            <w:r w:rsidR="00074A25" w:rsidRPr="00613503">
              <w:rPr>
                <w:rFonts w:eastAsia="Times New Roman"/>
                <w:bCs/>
                <w:color w:val="000000"/>
                <w:sz w:val="20"/>
                <w:szCs w:val="20"/>
                <w:lang w:eastAsia="es-CL"/>
              </w:rPr>
              <w:t xml:space="preserve">de las Unidades 16, </w:t>
            </w:r>
            <w:proofErr w:type="spellStart"/>
            <w:r w:rsidR="00074A25" w:rsidRPr="00613503">
              <w:rPr>
                <w:rFonts w:eastAsia="Times New Roman"/>
                <w:bCs/>
                <w:color w:val="000000"/>
                <w:sz w:val="20"/>
                <w:szCs w:val="20"/>
                <w:lang w:eastAsia="es-CL"/>
              </w:rPr>
              <w:t>Turbogas</w:t>
            </w:r>
            <w:proofErr w:type="spellEnd"/>
            <w:r w:rsidR="00074A25" w:rsidRPr="00613503">
              <w:rPr>
                <w:rFonts w:eastAsia="Times New Roman"/>
                <w:bCs/>
                <w:color w:val="000000"/>
                <w:sz w:val="20"/>
                <w:szCs w:val="20"/>
                <w:lang w:eastAsia="es-CL"/>
              </w:rPr>
              <w:t xml:space="preserve"> 1, </w:t>
            </w:r>
            <w:proofErr w:type="spellStart"/>
            <w:r w:rsidR="00074A25" w:rsidRPr="00613503">
              <w:rPr>
                <w:rFonts w:eastAsia="Times New Roman"/>
                <w:bCs/>
                <w:color w:val="000000"/>
                <w:sz w:val="20"/>
                <w:szCs w:val="20"/>
                <w:lang w:eastAsia="es-CL"/>
              </w:rPr>
              <w:t>Turbogas</w:t>
            </w:r>
            <w:proofErr w:type="spellEnd"/>
            <w:r w:rsidR="00074A25" w:rsidRPr="00613503">
              <w:rPr>
                <w:rFonts w:eastAsia="Times New Roman"/>
                <w:bCs/>
                <w:color w:val="000000"/>
                <w:sz w:val="20"/>
                <w:szCs w:val="20"/>
                <w:lang w:eastAsia="es-CL"/>
              </w:rPr>
              <w:t xml:space="preserve"> 2, </w:t>
            </w:r>
            <w:proofErr w:type="spellStart"/>
            <w:r w:rsidR="00074A25" w:rsidRPr="00613503">
              <w:rPr>
                <w:rFonts w:eastAsia="Times New Roman"/>
                <w:bCs/>
                <w:color w:val="000000"/>
                <w:sz w:val="20"/>
                <w:szCs w:val="20"/>
                <w:lang w:eastAsia="es-CL"/>
              </w:rPr>
              <w:t>Turboga</w:t>
            </w:r>
            <w:r w:rsidR="00613503" w:rsidRPr="00613503">
              <w:rPr>
                <w:rFonts w:eastAsia="Times New Roman"/>
                <w:bCs/>
                <w:color w:val="000000"/>
                <w:sz w:val="20"/>
                <w:szCs w:val="20"/>
                <w:lang w:eastAsia="es-CL"/>
              </w:rPr>
              <w:t>s</w:t>
            </w:r>
            <w:proofErr w:type="spellEnd"/>
            <w:r w:rsidR="00613503" w:rsidRPr="00613503">
              <w:rPr>
                <w:rFonts w:eastAsia="Times New Roman"/>
                <w:bCs/>
                <w:color w:val="000000"/>
                <w:sz w:val="20"/>
                <w:szCs w:val="20"/>
                <w:lang w:eastAsia="es-CL"/>
              </w:rPr>
              <w:t xml:space="preserve"> 3 y U14-15 </w:t>
            </w:r>
            <w:r w:rsidR="009C7C7A" w:rsidRPr="00613503">
              <w:rPr>
                <w:rFonts w:eastAsia="Times New Roman"/>
                <w:bCs/>
                <w:color w:val="000000"/>
                <w:sz w:val="20"/>
                <w:szCs w:val="20"/>
                <w:lang w:eastAsia="es-CL"/>
              </w:rPr>
              <w:t>se encuentra disponible en el Sistema Nacional de Información de Fiscalización Ambiental</w:t>
            </w:r>
            <w:r w:rsidR="00A32F51" w:rsidRPr="00613503">
              <w:rPr>
                <w:rFonts w:eastAsia="Times New Roman"/>
                <w:bCs/>
                <w:color w:val="000000"/>
                <w:sz w:val="20"/>
                <w:szCs w:val="20"/>
                <w:lang w:eastAsia="es-CL"/>
              </w:rPr>
              <w:t xml:space="preserve"> (</w:t>
            </w:r>
            <w:r w:rsidR="001D123A" w:rsidRPr="00613503">
              <w:rPr>
                <w:rFonts w:eastAsia="Times New Roman"/>
                <w:bCs/>
                <w:color w:val="000000"/>
                <w:sz w:val="20"/>
                <w:szCs w:val="20"/>
                <w:lang w:eastAsia="es-CL"/>
              </w:rPr>
              <w:t>SNIFA</w:t>
            </w:r>
            <w:r w:rsidR="00A32F51" w:rsidRPr="00613503">
              <w:rPr>
                <w:rFonts w:eastAsia="Times New Roman"/>
                <w:bCs/>
                <w:color w:val="000000"/>
                <w:sz w:val="20"/>
                <w:szCs w:val="20"/>
                <w:lang w:eastAsia="es-CL"/>
              </w:rPr>
              <w:t>)</w:t>
            </w:r>
            <w:r w:rsidR="00F769B7" w:rsidRPr="00613503">
              <w:rPr>
                <w:rFonts w:eastAsia="Times New Roman"/>
                <w:bCs/>
                <w:color w:val="000000"/>
                <w:sz w:val="20"/>
                <w:szCs w:val="20"/>
                <w:lang w:eastAsia="es-CL"/>
              </w:rPr>
              <w:t xml:space="preserve"> </w:t>
            </w:r>
            <w:r w:rsidR="00A2026A" w:rsidRPr="00613503">
              <w:rPr>
                <w:rFonts w:eastAsia="Times New Roman"/>
                <w:bCs/>
                <w:color w:val="000000"/>
                <w:sz w:val="20"/>
                <w:szCs w:val="20"/>
                <w:lang w:eastAsia="es-CL"/>
              </w:rPr>
              <w:t>asociado al</w:t>
            </w:r>
            <w:r w:rsidR="00F769B7" w:rsidRPr="00613503">
              <w:rPr>
                <w:rFonts w:eastAsia="Times New Roman"/>
                <w:bCs/>
                <w:color w:val="000000"/>
                <w:sz w:val="20"/>
                <w:szCs w:val="20"/>
                <w:lang w:eastAsia="es-CL"/>
              </w:rPr>
              <w:t xml:space="preserve"> </w:t>
            </w:r>
            <w:r w:rsidR="00D35C8C" w:rsidRPr="00613503">
              <w:rPr>
                <w:rFonts w:eastAsia="Times New Roman"/>
                <w:bCs/>
                <w:color w:val="000000"/>
                <w:sz w:val="20"/>
                <w:szCs w:val="20"/>
                <w:lang w:eastAsia="es-CL"/>
              </w:rPr>
              <w:t>expediente</w:t>
            </w:r>
            <w:r w:rsidR="00A2026A" w:rsidRPr="00613503">
              <w:rPr>
                <w:rFonts w:eastAsia="Times New Roman"/>
                <w:bCs/>
                <w:color w:val="000000"/>
                <w:sz w:val="20"/>
                <w:szCs w:val="20"/>
                <w:lang w:eastAsia="es-CL"/>
              </w:rPr>
              <w:t xml:space="preserve"> </w:t>
            </w:r>
            <w:r w:rsidR="00613503" w:rsidRPr="00613503">
              <w:rPr>
                <w:rFonts w:eastAsia="Times New Roman"/>
                <w:bCs/>
                <w:color w:val="000000"/>
                <w:sz w:val="20"/>
                <w:szCs w:val="20"/>
                <w:lang w:eastAsia="es-CL"/>
              </w:rPr>
              <w:t>DFZ-2021-567-II-NE</w:t>
            </w:r>
            <w:r w:rsidR="00A2026A" w:rsidRPr="00613503">
              <w:rPr>
                <w:rFonts w:eastAsia="Times New Roman"/>
                <w:bCs/>
                <w:color w:val="000000"/>
                <w:sz w:val="20"/>
                <w:szCs w:val="20"/>
                <w:lang w:eastAsia="es-CL"/>
              </w:rPr>
              <w:t>.</w:t>
            </w:r>
          </w:p>
        </w:tc>
      </w:tr>
      <w:tr w:rsidR="00763BCA" w:rsidRPr="0093202C" w14:paraId="4F20DA5D" w14:textId="77777777" w:rsidTr="00735905">
        <w:tblPrEx>
          <w:tblCellMar>
            <w:left w:w="70" w:type="dxa"/>
            <w:right w:w="70" w:type="dxa"/>
          </w:tblCellMar>
        </w:tblPrEx>
        <w:trPr>
          <w:trHeight w:val="20"/>
          <w:jc w:val="center"/>
        </w:trPr>
        <w:tc>
          <w:tcPr>
            <w:tcW w:w="417" w:type="dxa"/>
            <w:shd w:val="clear" w:color="auto" w:fill="auto"/>
          </w:tcPr>
          <w:p w14:paraId="664B9F36" w14:textId="4D5865B3" w:rsidR="00763BCA" w:rsidRPr="0093202C" w:rsidRDefault="00763BCA" w:rsidP="003746C1">
            <w:pPr>
              <w:numPr>
                <w:ilvl w:val="0"/>
                <w:numId w:val="4"/>
              </w:numPr>
              <w:rPr>
                <w:rFonts w:eastAsia="Times New Roman" w:cs="Calibri"/>
                <w:b/>
                <w:bCs/>
                <w:kern w:val="32"/>
                <w:sz w:val="20"/>
                <w:szCs w:val="20"/>
              </w:rPr>
            </w:pPr>
          </w:p>
        </w:tc>
        <w:tc>
          <w:tcPr>
            <w:tcW w:w="4756" w:type="dxa"/>
            <w:shd w:val="clear" w:color="auto" w:fill="auto"/>
          </w:tcPr>
          <w:p w14:paraId="7E27B9FF" w14:textId="77777777" w:rsidR="00763BCA" w:rsidRPr="0093202C" w:rsidRDefault="00763BCA" w:rsidP="00C255C1">
            <w:pPr>
              <w:rPr>
                <w:sz w:val="20"/>
                <w:szCs w:val="20"/>
              </w:rPr>
            </w:pPr>
            <w:r w:rsidRPr="0093202C">
              <w:rPr>
                <w:b/>
                <w:sz w:val="20"/>
                <w:szCs w:val="20"/>
              </w:rPr>
              <w:t>Artículo 6°.</w:t>
            </w:r>
            <w:r w:rsidRPr="0093202C">
              <w:rPr>
                <w:sz w:val="20"/>
                <w:szCs w:val="20"/>
              </w:rPr>
              <w:t xml:space="preserve"> Los niveles máximos permitidos de emisión (Ton/año) para las siguientes termoeléctricas, son los que se indican a continuación:</w:t>
            </w:r>
          </w:p>
          <w:p w14:paraId="5517749B" w14:textId="77777777" w:rsidR="00763BCA" w:rsidRPr="0093202C" w:rsidRDefault="00763BCA" w:rsidP="00C255C1">
            <w:pPr>
              <w:rPr>
                <w:sz w:val="20"/>
                <w:szCs w:val="20"/>
              </w:rPr>
            </w:pPr>
          </w:p>
          <w:p w14:paraId="7FE139A5" w14:textId="77777777" w:rsidR="00763BCA" w:rsidRPr="0093202C" w:rsidRDefault="00763BCA" w:rsidP="00247362">
            <w:pPr>
              <w:pStyle w:val="Prrafodelista"/>
              <w:numPr>
                <w:ilvl w:val="0"/>
                <w:numId w:val="14"/>
              </w:numPr>
              <w:ind w:left="634" w:hanging="274"/>
              <w:rPr>
                <w:sz w:val="20"/>
                <w:szCs w:val="20"/>
              </w:rPr>
            </w:pPr>
            <w:r w:rsidRPr="0093202C">
              <w:rPr>
                <w:sz w:val="20"/>
                <w:szCs w:val="20"/>
              </w:rPr>
              <w:t xml:space="preserve">Electroandina S.A. deberá mantener los niveles de emisión de material particulado en </w:t>
            </w:r>
            <w:r w:rsidRPr="0093202C">
              <w:rPr>
                <w:b/>
                <w:sz w:val="20"/>
                <w:szCs w:val="20"/>
              </w:rPr>
              <w:t>2.002 Ton/año</w:t>
            </w:r>
            <w:r w:rsidRPr="0093202C">
              <w:rPr>
                <w:sz w:val="20"/>
                <w:szCs w:val="20"/>
              </w:rPr>
              <w:t xml:space="preserve"> (…), por un plazo de 3 años y 6 meses, contado desde la entrada en vigencia del presente Plan.</w:t>
            </w:r>
          </w:p>
          <w:p w14:paraId="7E6D58E3" w14:textId="77777777" w:rsidR="00763BCA" w:rsidRPr="0093202C" w:rsidRDefault="00763BCA" w:rsidP="00247362">
            <w:pPr>
              <w:pStyle w:val="Prrafodelista"/>
              <w:numPr>
                <w:ilvl w:val="0"/>
                <w:numId w:val="14"/>
              </w:numPr>
              <w:ind w:left="634" w:hanging="274"/>
              <w:rPr>
                <w:sz w:val="20"/>
                <w:szCs w:val="20"/>
              </w:rPr>
            </w:pPr>
            <w:r w:rsidRPr="0093202C">
              <w:rPr>
                <w:sz w:val="20"/>
                <w:szCs w:val="20"/>
              </w:rPr>
              <w:t xml:space="preserve">Transcurrido el plazo indicado en el numeral anterior, las emisiones permitidas de material particulado serán de </w:t>
            </w:r>
            <w:r w:rsidRPr="0093202C">
              <w:rPr>
                <w:b/>
                <w:sz w:val="20"/>
                <w:szCs w:val="20"/>
              </w:rPr>
              <w:t>879 Ton/año</w:t>
            </w:r>
            <w:r w:rsidRPr="0093202C">
              <w:rPr>
                <w:sz w:val="20"/>
                <w:szCs w:val="20"/>
              </w:rPr>
              <w:t xml:space="preserve"> para Electroandina S.A. (…).</w:t>
            </w:r>
          </w:p>
          <w:p w14:paraId="43F7F6AC" w14:textId="77777777" w:rsidR="00601A05" w:rsidRPr="0093202C" w:rsidRDefault="00601A05" w:rsidP="00601A05">
            <w:pPr>
              <w:rPr>
                <w:sz w:val="20"/>
                <w:szCs w:val="20"/>
              </w:rPr>
            </w:pPr>
          </w:p>
          <w:p w14:paraId="1ABF0837" w14:textId="1251E34D" w:rsidR="00601A05" w:rsidRPr="0093202C" w:rsidRDefault="00601A05" w:rsidP="00601A05">
            <w:pPr>
              <w:rPr>
                <w:sz w:val="20"/>
                <w:szCs w:val="20"/>
              </w:rPr>
            </w:pPr>
            <w:r w:rsidRPr="0093202C">
              <w:rPr>
                <w:b/>
                <w:sz w:val="20"/>
                <w:szCs w:val="20"/>
              </w:rPr>
              <w:t>Artículo</w:t>
            </w:r>
            <w:r w:rsidRPr="0093202C">
              <w:rPr>
                <w:sz w:val="20"/>
                <w:szCs w:val="20"/>
              </w:rPr>
              <w:t xml:space="preserve"> </w:t>
            </w:r>
            <w:r w:rsidRPr="0093202C">
              <w:rPr>
                <w:b/>
                <w:sz w:val="20"/>
                <w:szCs w:val="20"/>
              </w:rPr>
              <w:t>12</w:t>
            </w:r>
            <w:r w:rsidR="006F0D1D" w:rsidRPr="0093202C">
              <w:rPr>
                <w:b/>
                <w:sz w:val="20"/>
                <w:szCs w:val="20"/>
              </w:rPr>
              <w:t xml:space="preserve">° </w:t>
            </w:r>
            <w:r w:rsidRPr="0093202C">
              <w:rPr>
                <w:sz w:val="20"/>
                <w:szCs w:val="20"/>
              </w:rPr>
              <w:t>De acuerdo a lo dispuesto en los artículos 3, 6 y 9 del presente decreto, el cronograma de reducción de emisiones para las fuentes (…), Electroandina S.A., (…), será el siguiente:</w:t>
            </w:r>
          </w:p>
          <w:p w14:paraId="2DAAF6C1" w14:textId="77777777" w:rsidR="00601A05" w:rsidRPr="0093202C" w:rsidRDefault="00601A05" w:rsidP="00601A05">
            <w:pPr>
              <w:jc w:val="left"/>
              <w:rPr>
                <w:sz w:val="20"/>
                <w:szCs w:val="20"/>
              </w:rPr>
            </w:pPr>
          </w:p>
          <w:p w14:paraId="12C91C9D" w14:textId="77777777" w:rsidR="00601A05" w:rsidRPr="0093202C" w:rsidRDefault="00601A05" w:rsidP="00601A05">
            <w:pPr>
              <w:jc w:val="center"/>
              <w:rPr>
                <w:sz w:val="20"/>
                <w:szCs w:val="20"/>
              </w:rPr>
            </w:pPr>
            <w:r w:rsidRPr="0093202C">
              <w:rPr>
                <w:noProof/>
                <w:sz w:val="20"/>
                <w:szCs w:val="20"/>
                <w:lang w:eastAsia="es-CL"/>
              </w:rPr>
              <w:drawing>
                <wp:inline distT="0" distB="0" distL="0" distR="0" wp14:anchorId="4BA1917F" wp14:editId="105796EC">
                  <wp:extent cx="2770505" cy="909955"/>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D45C49.tmp"/>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2770505" cy="909955"/>
                          </a:xfrm>
                          <a:prstGeom prst="rect">
                            <a:avLst/>
                          </a:prstGeom>
                        </pic:spPr>
                      </pic:pic>
                    </a:graphicData>
                  </a:graphic>
                </wp:inline>
              </w:drawing>
            </w:r>
          </w:p>
          <w:p w14:paraId="485B65FC" w14:textId="77777777" w:rsidR="00601A05" w:rsidRPr="0093202C" w:rsidRDefault="00601A05" w:rsidP="00601A05">
            <w:pPr>
              <w:rPr>
                <w:sz w:val="20"/>
                <w:szCs w:val="20"/>
              </w:rPr>
            </w:pPr>
          </w:p>
        </w:tc>
        <w:tc>
          <w:tcPr>
            <w:tcW w:w="8690" w:type="dxa"/>
            <w:shd w:val="clear" w:color="auto" w:fill="auto"/>
          </w:tcPr>
          <w:p w14:paraId="76244609" w14:textId="77777777" w:rsidR="00DF2B34" w:rsidRPr="00613503" w:rsidRDefault="00DF2B34" w:rsidP="00DF2B34">
            <w:pPr>
              <w:widowControl w:val="0"/>
              <w:overflowPunct w:val="0"/>
              <w:autoSpaceDE w:val="0"/>
              <w:autoSpaceDN w:val="0"/>
              <w:adjustRightInd w:val="0"/>
              <w:spacing w:after="120"/>
              <w:rPr>
                <w:rFonts w:eastAsia="Times New Roman"/>
                <w:b/>
                <w:bCs/>
                <w:color w:val="000000"/>
                <w:sz w:val="20"/>
                <w:szCs w:val="20"/>
                <w:lang w:eastAsia="es-CL"/>
              </w:rPr>
            </w:pPr>
            <w:r w:rsidRPr="00613503">
              <w:rPr>
                <w:rFonts w:eastAsia="Times New Roman"/>
                <w:b/>
                <w:bCs/>
                <w:color w:val="000000"/>
                <w:sz w:val="20"/>
                <w:szCs w:val="20"/>
                <w:lang w:eastAsia="es-CL"/>
              </w:rPr>
              <w:t>Resultados Examen de Información</w:t>
            </w:r>
          </w:p>
          <w:p w14:paraId="689FB8C9" w14:textId="597CB334" w:rsidR="00DF2B34" w:rsidRPr="00F57489" w:rsidRDefault="004E29BE" w:rsidP="00DF2B34">
            <w:pPr>
              <w:widowControl w:val="0"/>
              <w:overflowPunct w:val="0"/>
              <w:autoSpaceDE w:val="0"/>
              <w:autoSpaceDN w:val="0"/>
              <w:adjustRightInd w:val="0"/>
              <w:spacing w:after="120"/>
              <w:rPr>
                <w:rFonts w:eastAsia="Times New Roman"/>
                <w:bCs/>
                <w:color w:val="000000"/>
                <w:sz w:val="20"/>
                <w:szCs w:val="20"/>
                <w:lang w:eastAsia="es-CL"/>
              </w:rPr>
            </w:pPr>
            <w:r w:rsidRPr="00613503">
              <w:rPr>
                <w:rFonts w:eastAsia="Times New Roman"/>
                <w:bCs/>
                <w:color w:val="000000"/>
                <w:sz w:val="20"/>
                <w:szCs w:val="20"/>
                <w:lang w:eastAsia="es-CL"/>
              </w:rPr>
              <w:t>C</w:t>
            </w:r>
            <w:r w:rsidR="00DF2B34" w:rsidRPr="00613503">
              <w:rPr>
                <w:rFonts w:eastAsia="Times New Roman"/>
                <w:bCs/>
                <w:color w:val="000000"/>
                <w:sz w:val="20"/>
                <w:szCs w:val="20"/>
                <w:lang w:eastAsia="es-CL"/>
              </w:rPr>
              <w:t xml:space="preserve">on fecha </w:t>
            </w:r>
            <w:r w:rsidR="00613503" w:rsidRPr="00613503">
              <w:rPr>
                <w:rFonts w:eastAsia="Times New Roman"/>
                <w:bCs/>
                <w:color w:val="000000"/>
                <w:sz w:val="20"/>
                <w:szCs w:val="20"/>
                <w:lang w:eastAsia="es-CL"/>
              </w:rPr>
              <w:t>16</w:t>
            </w:r>
            <w:r w:rsidR="00F40EB0" w:rsidRPr="00613503">
              <w:rPr>
                <w:rFonts w:eastAsia="Times New Roman"/>
                <w:bCs/>
                <w:color w:val="000000"/>
                <w:sz w:val="20"/>
                <w:szCs w:val="20"/>
                <w:lang w:eastAsia="es-CL"/>
              </w:rPr>
              <w:t xml:space="preserve"> de enero de </w:t>
            </w:r>
            <w:r w:rsidR="00613503" w:rsidRPr="00613503">
              <w:rPr>
                <w:rFonts w:eastAsia="Times New Roman"/>
                <w:bCs/>
                <w:color w:val="000000"/>
                <w:sz w:val="20"/>
                <w:szCs w:val="20"/>
                <w:lang w:eastAsia="es-CL"/>
              </w:rPr>
              <w:t>2021</w:t>
            </w:r>
            <w:r w:rsidR="00DF2B34" w:rsidRPr="00613503">
              <w:rPr>
                <w:rFonts w:eastAsia="Times New Roman"/>
                <w:bCs/>
                <w:color w:val="000000"/>
                <w:sz w:val="20"/>
                <w:szCs w:val="20"/>
                <w:lang w:eastAsia="es-CL"/>
              </w:rPr>
              <w:t>, el titular repo</w:t>
            </w:r>
            <w:r w:rsidR="00613503" w:rsidRPr="00613503">
              <w:rPr>
                <w:rFonts w:eastAsia="Times New Roman"/>
                <w:bCs/>
                <w:color w:val="000000"/>
                <w:sz w:val="20"/>
                <w:szCs w:val="20"/>
                <w:lang w:eastAsia="es-CL"/>
              </w:rPr>
              <w:t>rta el Informe Anual del año 2020</w:t>
            </w:r>
            <w:r w:rsidR="00DF2B34" w:rsidRPr="00613503">
              <w:rPr>
                <w:rFonts w:eastAsia="Times New Roman"/>
                <w:bCs/>
                <w:color w:val="000000"/>
                <w:sz w:val="20"/>
                <w:szCs w:val="20"/>
                <w:lang w:eastAsia="es-CL"/>
              </w:rPr>
              <w:t xml:space="preserve"> a través del RETC</w:t>
            </w:r>
            <w:r w:rsidR="00613503" w:rsidRPr="00613503">
              <w:rPr>
                <w:rFonts w:eastAsia="Times New Roman"/>
                <w:bCs/>
                <w:color w:val="000000"/>
                <w:sz w:val="20"/>
                <w:szCs w:val="20"/>
                <w:lang w:eastAsia="es-CL"/>
              </w:rPr>
              <w:t>, en el en el Sistema de Seguimiento Atmosférico “SISAT”</w:t>
            </w:r>
            <w:r w:rsidR="00DF2B34" w:rsidRPr="00613503">
              <w:rPr>
                <w:rFonts w:eastAsia="Times New Roman"/>
                <w:bCs/>
                <w:color w:val="000000"/>
                <w:sz w:val="20"/>
                <w:szCs w:val="20"/>
                <w:lang w:eastAsia="es-CL"/>
              </w:rPr>
              <w:t xml:space="preserve">. Del informe de Estimación de Emisiones, correspondiente al </w:t>
            </w:r>
            <w:r w:rsidR="00DF2B34" w:rsidRPr="00F57489">
              <w:rPr>
                <w:rFonts w:eastAsia="Times New Roman"/>
                <w:bCs/>
                <w:color w:val="000000"/>
                <w:sz w:val="20"/>
                <w:szCs w:val="20"/>
                <w:lang w:eastAsia="es-CL"/>
              </w:rPr>
              <w:t>año</w:t>
            </w:r>
            <w:r w:rsidR="00613503" w:rsidRPr="00F57489">
              <w:rPr>
                <w:rFonts w:eastAsia="Times New Roman"/>
                <w:bCs/>
                <w:color w:val="000000"/>
                <w:sz w:val="20"/>
                <w:szCs w:val="20"/>
                <w:lang w:eastAsia="es-CL"/>
              </w:rPr>
              <w:t xml:space="preserve"> 2020</w:t>
            </w:r>
            <w:r w:rsidR="00DF2B34" w:rsidRPr="00F57489">
              <w:rPr>
                <w:rFonts w:eastAsia="Times New Roman"/>
                <w:bCs/>
                <w:color w:val="000000"/>
                <w:sz w:val="20"/>
                <w:szCs w:val="20"/>
                <w:lang w:eastAsia="es-CL"/>
              </w:rPr>
              <w:t>, se puede indicar lo siguiente:</w:t>
            </w:r>
          </w:p>
          <w:p w14:paraId="5280D80D" w14:textId="77777777" w:rsidR="00DF2B34" w:rsidRPr="00BA07A7" w:rsidRDefault="00DF2B34" w:rsidP="00DF2B34">
            <w:pPr>
              <w:pStyle w:val="Prrafodelista"/>
              <w:widowControl w:val="0"/>
              <w:numPr>
                <w:ilvl w:val="0"/>
                <w:numId w:val="37"/>
              </w:numPr>
              <w:overflowPunct w:val="0"/>
              <w:autoSpaceDE w:val="0"/>
              <w:autoSpaceDN w:val="0"/>
              <w:adjustRightInd w:val="0"/>
              <w:spacing w:after="120"/>
              <w:rPr>
                <w:rFonts w:eastAsia="Times New Roman"/>
                <w:bCs/>
                <w:color w:val="000000"/>
                <w:sz w:val="20"/>
                <w:szCs w:val="20"/>
                <w:lang w:eastAsia="es-CL"/>
              </w:rPr>
            </w:pPr>
            <w:r w:rsidRPr="00F57489">
              <w:rPr>
                <w:rFonts w:eastAsia="Times New Roman"/>
                <w:bCs/>
                <w:color w:val="000000"/>
                <w:sz w:val="20"/>
                <w:szCs w:val="20"/>
                <w:lang w:eastAsia="es-CL"/>
              </w:rPr>
              <w:t xml:space="preserve">La </w:t>
            </w:r>
            <w:r w:rsidRPr="00BA07A7">
              <w:rPr>
                <w:rFonts w:eastAsia="Times New Roman"/>
                <w:bCs/>
                <w:color w:val="000000"/>
                <w:sz w:val="20"/>
                <w:szCs w:val="20"/>
                <w:lang w:eastAsia="es-CL"/>
              </w:rPr>
              <w:t>estimación de emisiones de MP fue realizada con la metodología AP-42 de la Agencia de Protección Ambiental de Estados Unidos (US-EPA).</w:t>
            </w:r>
          </w:p>
          <w:p w14:paraId="31B6AB1D" w14:textId="4699E7E0" w:rsidR="00DF2B34" w:rsidRPr="00BA07A7" w:rsidRDefault="00DF2B34" w:rsidP="00DF2B34">
            <w:pPr>
              <w:pStyle w:val="Prrafodelista"/>
              <w:widowControl w:val="0"/>
              <w:numPr>
                <w:ilvl w:val="0"/>
                <w:numId w:val="37"/>
              </w:numPr>
              <w:overflowPunct w:val="0"/>
              <w:autoSpaceDE w:val="0"/>
              <w:autoSpaceDN w:val="0"/>
              <w:adjustRightInd w:val="0"/>
              <w:spacing w:after="120"/>
              <w:rPr>
                <w:rFonts w:eastAsia="Times New Roman"/>
                <w:bCs/>
                <w:color w:val="000000"/>
                <w:sz w:val="20"/>
                <w:szCs w:val="20"/>
                <w:lang w:eastAsia="es-CL"/>
              </w:rPr>
            </w:pPr>
            <w:r w:rsidRPr="00BA07A7">
              <w:rPr>
                <w:rFonts w:eastAsia="Times New Roman"/>
                <w:bCs/>
                <w:color w:val="000000"/>
                <w:sz w:val="20"/>
                <w:szCs w:val="20"/>
                <w:lang w:eastAsia="es-CL"/>
              </w:rPr>
              <w:t>Dentro de las fuentes fugitivas, se encuentran las actividades por concepto de manejo de carbón y de cenizas. Dentro de las primeras, se consideran las siguientes fuentes: carga de carbón a Tolva, descarga de carbón a pila, carga de carbón a torre de transferencia, erosión eólica en pilas de carbón, operación de arrastre de material por maquinarias y maquinaria en pilas de carbón (</w:t>
            </w:r>
            <w:r w:rsidR="00E90283" w:rsidRPr="00BA07A7">
              <w:rPr>
                <w:rFonts w:eastAsia="Times New Roman"/>
                <w:bCs/>
                <w:color w:val="000000"/>
                <w:sz w:val="20"/>
                <w:szCs w:val="20"/>
                <w:lang w:eastAsia="es-CL"/>
              </w:rPr>
              <w:t xml:space="preserve">generación de </w:t>
            </w:r>
            <w:r w:rsidRPr="00BA07A7">
              <w:rPr>
                <w:rFonts w:eastAsia="Times New Roman"/>
                <w:bCs/>
                <w:color w:val="000000"/>
                <w:sz w:val="20"/>
                <w:szCs w:val="20"/>
                <w:lang w:eastAsia="es-CL"/>
              </w:rPr>
              <w:t xml:space="preserve">MP por combustión). Dentro de las actividades por concepto de manejo de cenizas, se tiene las siguientes fuentes: Carga de cenizas, </w:t>
            </w:r>
            <w:proofErr w:type="spellStart"/>
            <w:r w:rsidRPr="00BA07A7">
              <w:rPr>
                <w:rFonts w:eastAsia="Times New Roman"/>
                <w:bCs/>
                <w:color w:val="000000"/>
                <w:sz w:val="20"/>
                <w:szCs w:val="20"/>
                <w:lang w:eastAsia="es-CL"/>
              </w:rPr>
              <w:t>resuspensión</w:t>
            </w:r>
            <w:proofErr w:type="spellEnd"/>
            <w:r w:rsidRPr="00BA07A7">
              <w:rPr>
                <w:rFonts w:eastAsia="Times New Roman"/>
                <w:bCs/>
                <w:color w:val="000000"/>
                <w:sz w:val="20"/>
                <w:szCs w:val="20"/>
                <w:lang w:eastAsia="es-CL"/>
              </w:rPr>
              <w:t xml:space="preserve"> de MP por tránsito de maquinarias, tránsito de camiones (</w:t>
            </w:r>
            <w:r w:rsidR="00E90283" w:rsidRPr="00BA07A7">
              <w:rPr>
                <w:rFonts w:eastAsia="Times New Roman"/>
                <w:bCs/>
                <w:color w:val="000000"/>
                <w:sz w:val="20"/>
                <w:szCs w:val="20"/>
                <w:lang w:eastAsia="es-CL"/>
              </w:rPr>
              <w:t xml:space="preserve">generación de </w:t>
            </w:r>
            <w:r w:rsidRPr="00BA07A7">
              <w:rPr>
                <w:rFonts w:eastAsia="Times New Roman"/>
                <w:bCs/>
                <w:color w:val="000000"/>
                <w:sz w:val="20"/>
                <w:szCs w:val="20"/>
                <w:lang w:eastAsia="es-CL"/>
              </w:rPr>
              <w:t>MP por combustión), descarga de cenizas</w:t>
            </w:r>
            <w:r w:rsidR="00E90283" w:rsidRPr="00BA07A7">
              <w:rPr>
                <w:rFonts w:eastAsia="Times New Roman"/>
                <w:bCs/>
                <w:color w:val="000000"/>
                <w:sz w:val="20"/>
                <w:szCs w:val="20"/>
                <w:lang w:eastAsia="es-CL"/>
              </w:rPr>
              <w:t xml:space="preserve"> en vertedero</w:t>
            </w:r>
            <w:r w:rsidRPr="00BA07A7">
              <w:rPr>
                <w:rFonts w:eastAsia="Times New Roman"/>
                <w:bCs/>
                <w:color w:val="000000"/>
                <w:sz w:val="20"/>
                <w:szCs w:val="20"/>
                <w:lang w:eastAsia="es-CL"/>
              </w:rPr>
              <w:t>, maquinaria en vertedero de ceniza (</w:t>
            </w:r>
            <w:r w:rsidR="00E90283" w:rsidRPr="00BA07A7">
              <w:rPr>
                <w:rFonts w:eastAsia="Times New Roman"/>
                <w:bCs/>
                <w:color w:val="000000"/>
                <w:sz w:val="20"/>
                <w:szCs w:val="20"/>
                <w:lang w:eastAsia="es-CL"/>
              </w:rPr>
              <w:t xml:space="preserve">generación de </w:t>
            </w:r>
            <w:r w:rsidRPr="00BA07A7">
              <w:rPr>
                <w:rFonts w:eastAsia="Times New Roman"/>
                <w:bCs/>
                <w:color w:val="000000"/>
                <w:sz w:val="20"/>
                <w:szCs w:val="20"/>
                <w:lang w:eastAsia="es-CL"/>
              </w:rPr>
              <w:t>MP por combustión), operación de maquinaria en vertedero de cenizas y erosión eólica en vertedero.</w:t>
            </w:r>
          </w:p>
          <w:p w14:paraId="0AC7AC07" w14:textId="1920C1F1" w:rsidR="00D05354" w:rsidRPr="00BA07A7" w:rsidRDefault="00D05354" w:rsidP="00DF2B34">
            <w:pPr>
              <w:pStyle w:val="Prrafodelista"/>
              <w:widowControl w:val="0"/>
              <w:numPr>
                <w:ilvl w:val="0"/>
                <w:numId w:val="37"/>
              </w:numPr>
              <w:overflowPunct w:val="0"/>
              <w:autoSpaceDE w:val="0"/>
              <w:autoSpaceDN w:val="0"/>
              <w:adjustRightInd w:val="0"/>
              <w:spacing w:after="120"/>
              <w:rPr>
                <w:rFonts w:eastAsia="Times New Roman"/>
                <w:bCs/>
                <w:color w:val="000000"/>
                <w:sz w:val="20"/>
                <w:szCs w:val="20"/>
                <w:lang w:eastAsia="es-CL"/>
              </w:rPr>
            </w:pPr>
            <w:r w:rsidRPr="00BA07A7">
              <w:rPr>
                <w:rFonts w:eastAsia="Times New Roman"/>
                <w:bCs/>
                <w:color w:val="000000"/>
                <w:sz w:val="20"/>
                <w:szCs w:val="20"/>
                <w:lang w:eastAsia="es-CL"/>
              </w:rPr>
              <w:t>No se consideran las emisiones fugitivas en el transporte de correas ya que Central Térmica Tocopilla posee un sistema de encapsulamiento en prácticamente todo el recorrido de transporte, indicando que de existir emisiones, éstas serían marginales.</w:t>
            </w:r>
          </w:p>
          <w:p w14:paraId="206F37CD" w14:textId="27B74712" w:rsidR="00D05354" w:rsidRPr="00BA07A7" w:rsidRDefault="00DF2B34" w:rsidP="00DF2B34">
            <w:pPr>
              <w:pStyle w:val="Prrafodelista"/>
              <w:widowControl w:val="0"/>
              <w:numPr>
                <w:ilvl w:val="0"/>
                <w:numId w:val="37"/>
              </w:numPr>
              <w:overflowPunct w:val="0"/>
              <w:autoSpaceDE w:val="0"/>
              <w:autoSpaceDN w:val="0"/>
              <w:adjustRightInd w:val="0"/>
              <w:spacing w:after="120"/>
              <w:rPr>
                <w:rFonts w:eastAsia="Times New Roman"/>
                <w:bCs/>
                <w:color w:val="000000"/>
                <w:sz w:val="20"/>
                <w:szCs w:val="20"/>
                <w:lang w:eastAsia="es-CL"/>
              </w:rPr>
            </w:pPr>
            <w:r w:rsidRPr="00BA07A7">
              <w:rPr>
                <w:rFonts w:eastAsia="Times New Roman"/>
                <w:bCs/>
                <w:color w:val="000000"/>
                <w:sz w:val="20"/>
                <w:szCs w:val="20"/>
                <w:lang w:eastAsia="es-CL"/>
              </w:rPr>
              <w:t xml:space="preserve">Considerando todas las </w:t>
            </w:r>
            <w:r w:rsidRPr="00BA07A7">
              <w:rPr>
                <w:rFonts w:eastAsia="Times New Roman"/>
                <w:b/>
                <w:bCs/>
                <w:color w:val="000000"/>
                <w:sz w:val="20"/>
                <w:szCs w:val="20"/>
                <w:lang w:eastAsia="es-CL"/>
              </w:rPr>
              <w:t xml:space="preserve">fuentes </w:t>
            </w:r>
            <w:r w:rsidR="00D05354" w:rsidRPr="00BA07A7">
              <w:rPr>
                <w:rFonts w:eastAsia="Times New Roman"/>
                <w:b/>
                <w:bCs/>
                <w:color w:val="000000"/>
                <w:sz w:val="20"/>
                <w:szCs w:val="20"/>
                <w:lang w:eastAsia="es-CL"/>
              </w:rPr>
              <w:t>fugitivas</w:t>
            </w:r>
            <w:r w:rsidR="00D05354" w:rsidRPr="00BA07A7">
              <w:rPr>
                <w:rFonts w:eastAsia="Times New Roman"/>
                <w:bCs/>
                <w:color w:val="000000"/>
                <w:sz w:val="20"/>
                <w:szCs w:val="20"/>
                <w:lang w:eastAsia="es-CL"/>
              </w:rPr>
              <w:t xml:space="preserve"> </w:t>
            </w:r>
            <w:r w:rsidRPr="00BA07A7">
              <w:rPr>
                <w:rFonts w:eastAsia="Times New Roman"/>
                <w:bCs/>
                <w:color w:val="000000"/>
                <w:sz w:val="20"/>
                <w:szCs w:val="20"/>
                <w:lang w:eastAsia="es-CL"/>
              </w:rPr>
              <w:t xml:space="preserve">antes descritas, se tiene que la emisión total de material particulado asciende a </w:t>
            </w:r>
            <w:r w:rsidR="00BA07A7" w:rsidRPr="00BA07A7">
              <w:rPr>
                <w:rFonts w:eastAsia="Times New Roman"/>
                <w:b/>
                <w:bCs/>
                <w:color w:val="000000"/>
                <w:sz w:val="20"/>
                <w:szCs w:val="20"/>
                <w:lang w:eastAsia="es-CL"/>
              </w:rPr>
              <w:t>1,13</w:t>
            </w:r>
            <w:r w:rsidRPr="00BA07A7">
              <w:rPr>
                <w:rFonts w:eastAsia="Times New Roman"/>
                <w:b/>
                <w:bCs/>
                <w:color w:val="000000"/>
                <w:sz w:val="20"/>
                <w:szCs w:val="20"/>
                <w:lang w:eastAsia="es-CL"/>
              </w:rPr>
              <w:t xml:space="preserve"> toneladas</w:t>
            </w:r>
            <w:r w:rsidR="00D05354" w:rsidRPr="00BA07A7">
              <w:rPr>
                <w:rFonts w:eastAsia="Times New Roman"/>
                <w:b/>
                <w:bCs/>
                <w:color w:val="000000"/>
                <w:sz w:val="20"/>
                <w:szCs w:val="20"/>
                <w:lang w:eastAsia="es-CL"/>
              </w:rPr>
              <w:t xml:space="preserve"> anuales de MP</w:t>
            </w:r>
            <w:r w:rsidR="00DD3400" w:rsidRPr="00BA07A7">
              <w:rPr>
                <w:rFonts w:eastAsia="Times New Roman"/>
                <w:b/>
                <w:bCs/>
                <w:color w:val="000000"/>
                <w:sz w:val="20"/>
                <w:szCs w:val="20"/>
                <w:lang w:eastAsia="es-CL"/>
              </w:rPr>
              <w:t xml:space="preserve">, </w:t>
            </w:r>
            <w:r w:rsidR="00DD3400" w:rsidRPr="00BA07A7">
              <w:rPr>
                <w:rFonts w:eastAsia="Times New Roman"/>
                <w:bCs/>
                <w:color w:val="000000"/>
                <w:sz w:val="20"/>
                <w:szCs w:val="20"/>
                <w:lang w:eastAsia="es-CL"/>
              </w:rPr>
              <w:t xml:space="preserve">que representan un </w:t>
            </w:r>
            <w:r w:rsidR="00BA07A7" w:rsidRPr="00BA07A7">
              <w:rPr>
                <w:rFonts w:eastAsia="Times New Roman"/>
                <w:bCs/>
                <w:color w:val="000000"/>
                <w:sz w:val="20"/>
                <w:szCs w:val="20"/>
                <w:lang w:eastAsia="es-CL"/>
              </w:rPr>
              <w:t>32,8</w:t>
            </w:r>
            <w:r w:rsidR="00DD3400" w:rsidRPr="00BA07A7">
              <w:rPr>
                <w:rFonts w:eastAsia="Times New Roman"/>
                <w:bCs/>
                <w:color w:val="000000"/>
                <w:sz w:val="20"/>
                <w:szCs w:val="20"/>
                <w:lang w:eastAsia="es-CL"/>
              </w:rPr>
              <w:t>% del</w:t>
            </w:r>
            <w:r w:rsidR="00BA07A7" w:rsidRPr="00BA07A7">
              <w:rPr>
                <w:rFonts w:eastAsia="Times New Roman"/>
                <w:bCs/>
                <w:color w:val="000000"/>
                <w:sz w:val="20"/>
                <w:szCs w:val="20"/>
                <w:lang w:eastAsia="es-CL"/>
              </w:rPr>
              <w:t xml:space="preserve"> total de emisiones del año 2020</w:t>
            </w:r>
            <w:r w:rsidRPr="00BA07A7">
              <w:rPr>
                <w:rFonts w:eastAsia="Times New Roman"/>
                <w:bCs/>
                <w:color w:val="000000"/>
                <w:sz w:val="20"/>
                <w:szCs w:val="20"/>
                <w:lang w:eastAsia="es-CL"/>
              </w:rPr>
              <w:t xml:space="preserve">. </w:t>
            </w:r>
          </w:p>
          <w:p w14:paraId="4177F83C" w14:textId="6496D581" w:rsidR="00013A96" w:rsidRPr="00BA07A7" w:rsidRDefault="00013A96" w:rsidP="00013A96">
            <w:pPr>
              <w:pStyle w:val="Prrafodelista"/>
              <w:widowControl w:val="0"/>
              <w:numPr>
                <w:ilvl w:val="0"/>
                <w:numId w:val="37"/>
              </w:numPr>
              <w:overflowPunct w:val="0"/>
              <w:autoSpaceDE w:val="0"/>
              <w:autoSpaceDN w:val="0"/>
              <w:adjustRightInd w:val="0"/>
              <w:spacing w:after="120"/>
              <w:rPr>
                <w:rFonts w:eastAsia="Times New Roman"/>
                <w:bCs/>
                <w:color w:val="000000"/>
                <w:sz w:val="20"/>
                <w:szCs w:val="20"/>
                <w:lang w:eastAsia="es-CL"/>
              </w:rPr>
            </w:pPr>
            <w:r w:rsidRPr="00BA07A7">
              <w:rPr>
                <w:rFonts w:eastAsia="Times New Roman"/>
                <w:bCs/>
                <w:color w:val="000000"/>
                <w:sz w:val="20"/>
                <w:szCs w:val="20"/>
                <w:lang w:eastAsia="es-CL"/>
              </w:rPr>
              <w:t xml:space="preserve">Dentro de las </w:t>
            </w:r>
            <w:r w:rsidRPr="00BA07A7">
              <w:rPr>
                <w:rFonts w:eastAsia="Times New Roman"/>
                <w:b/>
                <w:bCs/>
                <w:color w:val="000000"/>
                <w:sz w:val="20"/>
                <w:szCs w:val="20"/>
                <w:lang w:eastAsia="es-CL"/>
              </w:rPr>
              <w:t>fuentes fijas</w:t>
            </w:r>
            <w:r w:rsidRPr="00BA07A7">
              <w:rPr>
                <w:rFonts w:eastAsia="Times New Roman"/>
                <w:bCs/>
                <w:color w:val="000000"/>
                <w:sz w:val="20"/>
                <w:szCs w:val="20"/>
                <w:lang w:eastAsia="es-CL"/>
              </w:rPr>
              <w:t xml:space="preserve"> consideradas en el cálculo de emisiones, se encuentran todas las unidades de generación eléctrica de la central termoeléctrica, las que en total generan </w:t>
            </w:r>
            <w:r w:rsidR="00BA07A7" w:rsidRPr="00BA07A7">
              <w:rPr>
                <w:rFonts w:eastAsia="Times New Roman"/>
                <w:b/>
                <w:bCs/>
                <w:color w:val="000000"/>
                <w:sz w:val="20"/>
                <w:szCs w:val="20"/>
                <w:lang w:eastAsia="es-CL"/>
              </w:rPr>
              <w:t>2,32</w:t>
            </w:r>
            <w:r w:rsidRPr="00BA07A7">
              <w:rPr>
                <w:rFonts w:eastAsia="Times New Roman"/>
                <w:b/>
                <w:bCs/>
                <w:color w:val="000000"/>
                <w:sz w:val="20"/>
                <w:szCs w:val="20"/>
                <w:lang w:eastAsia="es-CL"/>
              </w:rPr>
              <w:t xml:space="preserve"> toneladas anuales de MP, </w:t>
            </w:r>
            <w:r w:rsidRPr="00BA07A7">
              <w:rPr>
                <w:rFonts w:eastAsia="Times New Roman"/>
                <w:bCs/>
                <w:color w:val="000000"/>
                <w:sz w:val="20"/>
                <w:szCs w:val="20"/>
                <w:lang w:eastAsia="es-CL"/>
              </w:rPr>
              <w:t>que representan un</w:t>
            </w:r>
            <w:r w:rsidR="00DD3400" w:rsidRPr="00BA07A7">
              <w:rPr>
                <w:rFonts w:eastAsia="Times New Roman"/>
                <w:bCs/>
                <w:color w:val="000000"/>
                <w:sz w:val="20"/>
                <w:szCs w:val="20"/>
                <w:lang w:eastAsia="es-CL"/>
              </w:rPr>
              <w:t xml:space="preserve"> </w:t>
            </w:r>
            <w:r w:rsidR="00BA07A7" w:rsidRPr="00BA07A7">
              <w:rPr>
                <w:rFonts w:eastAsia="Times New Roman"/>
                <w:bCs/>
                <w:color w:val="000000"/>
                <w:sz w:val="20"/>
                <w:szCs w:val="20"/>
                <w:lang w:eastAsia="es-CL"/>
              </w:rPr>
              <w:t>67,2</w:t>
            </w:r>
            <w:r w:rsidR="00DD3400" w:rsidRPr="00BA07A7">
              <w:rPr>
                <w:rFonts w:eastAsia="Times New Roman"/>
                <w:bCs/>
                <w:color w:val="000000"/>
                <w:sz w:val="20"/>
                <w:szCs w:val="20"/>
                <w:lang w:eastAsia="es-CL"/>
              </w:rPr>
              <w:t>% de la</w:t>
            </w:r>
            <w:r w:rsidR="00BA07A7" w:rsidRPr="00BA07A7">
              <w:rPr>
                <w:rFonts w:eastAsia="Times New Roman"/>
                <w:bCs/>
                <w:color w:val="000000"/>
                <w:sz w:val="20"/>
                <w:szCs w:val="20"/>
                <w:lang w:eastAsia="es-CL"/>
              </w:rPr>
              <w:t>s emisiones totales del año 2020</w:t>
            </w:r>
            <w:r w:rsidRPr="00BA07A7">
              <w:rPr>
                <w:rFonts w:eastAsia="Times New Roman"/>
                <w:bCs/>
                <w:color w:val="000000"/>
                <w:sz w:val="20"/>
                <w:szCs w:val="20"/>
                <w:lang w:eastAsia="es-CL"/>
              </w:rPr>
              <w:t>.</w:t>
            </w:r>
          </w:p>
          <w:p w14:paraId="47CF435D" w14:textId="0CDE7324" w:rsidR="00DF2B34" w:rsidRPr="00BA07A7" w:rsidRDefault="00DD3400" w:rsidP="00DD3400">
            <w:pPr>
              <w:widowControl w:val="0"/>
              <w:overflowPunct w:val="0"/>
              <w:autoSpaceDE w:val="0"/>
              <w:autoSpaceDN w:val="0"/>
              <w:adjustRightInd w:val="0"/>
              <w:spacing w:after="120"/>
              <w:rPr>
                <w:rFonts w:eastAsia="Times New Roman"/>
                <w:bCs/>
                <w:color w:val="000000"/>
                <w:sz w:val="20"/>
                <w:szCs w:val="20"/>
                <w:lang w:eastAsia="es-CL"/>
              </w:rPr>
            </w:pPr>
            <w:r w:rsidRPr="00BA07A7">
              <w:rPr>
                <w:rFonts w:eastAsia="Times New Roman"/>
                <w:bCs/>
                <w:color w:val="000000"/>
                <w:sz w:val="20"/>
                <w:szCs w:val="20"/>
                <w:lang w:eastAsia="es-CL"/>
              </w:rPr>
              <w:t>Lo indicado anteriormente, se resumen en la tabla siguiente:</w:t>
            </w:r>
          </w:p>
          <w:tbl>
            <w:tblPr>
              <w:tblStyle w:val="Tablaconcuadrcula"/>
              <w:tblW w:w="0" w:type="auto"/>
              <w:tblLook w:val="04A0" w:firstRow="1" w:lastRow="0" w:firstColumn="1" w:lastColumn="0" w:noHBand="0" w:noVBand="1"/>
            </w:tblPr>
            <w:tblGrid>
              <w:gridCol w:w="2917"/>
              <w:gridCol w:w="2954"/>
              <w:gridCol w:w="2669"/>
            </w:tblGrid>
            <w:tr w:rsidR="00D05354" w:rsidRPr="004F7B2A" w14:paraId="73DF2549" w14:textId="05B2ADDA" w:rsidTr="00E47CAD">
              <w:tc>
                <w:tcPr>
                  <w:tcW w:w="3007" w:type="dxa"/>
                  <w:vAlign w:val="center"/>
                </w:tcPr>
                <w:p w14:paraId="1C1413F9" w14:textId="36DB967E" w:rsidR="00D05354" w:rsidRPr="00F57489" w:rsidRDefault="00D05354" w:rsidP="00E47CAD">
                  <w:pPr>
                    <w:widowControl w:val="0"/>
                    <w:overflowPunct w:val="0"/>
                    <w:autoSpaceDE w:val="0"/>
                    <w:autoSpaceDN w:val="0"/>
                    <w:adjustRightInd w:val="0"/>
                    <w:spacing w:after="120"/>
                    <w:jc w:val="left"/>
                    <w:rPr>
                      <w:rFonts w:eastAsia="Times New Roman"/>
                      <w:b/>
                      <w:bCs/>
                      <w:color w:val="000000"/>
                      <w:sz w:val="18"/>
                      <w:szCs w:val="18"/>
                      <w:lang w:eastAsia="es-CL"/>
                    </w:rPr>
                  </w:pPr>
                  <w:r w:rsidRPr="00F57489">
                    <w:rPr>
                      <w:rFonts w:eastAsia="Times New Roman"/>
                      <w:b/>
                      <w:bCs/>
                      <w:color w:val="000000"/>
                      <w:sz w:val="18"/>
                      <w:szCs w:val="18"/>
                      <w:lang w:eastAsia="es-CL"/>
                    </w:rPr>
                    <w:t>Tipo de fuente</w:t>
                  </w:r>
                </w:p>
              </w:tc>
              <w:tc>
                <w:tcPr>
                  <w:tcW w:w="3047" w:type="dxa"/>
                  <w:vAlign w:val="center"/>
                </w:tcPr>
                <w:p w14:paraId="494EECCC" w14:textId="348E5D39" w:rsidR="00D05354" w:rsidRPr="00F57489" w:rsidRDefault="00D05354" w:rsidP="00E47CAD">
                  <w:pPr>
                    <w:widowControl w:val="0"/>
                    <w:overflowPunct w:val="0"/>
                    <w:autoSpaceDE w:val="0"/>
                    <w:autoSpaceDN w:val="0"/>
                    <w:adjustRightInd w:val="0"/>
                    <w:spacing w:after="120"/>
                    <w:jc w:val="left"/>
                    <w:rPr>
                      <w:rFonts w:eastAsia="Times New Roman"/>
                      <w:b/>
                      <w:bCs/>
                      <w:color w:val="000000"/>
                      <w:sz w:val="18"/>
                      <w:szCs w:val="18"/>
                      <w:lang w:eastAsia="es-CL"/>
                    </w:rPr>
                  </w:pPr>
                  <w:r w:rsidRPr="00F57489">
                    <w:rPr>
                      <w:rFonts w:eastAsia="Times New Roman"/>
                      <w:b/>
                      <w:bCs/>
                      <w:color w:val="000000"/>
                      <w:sz w:val="18"/>
                      <w:szCs w:val="18"/>
                      <w:lang w:eastAsia="es-CL"/>
                    </w:rPr>
                    <w:t>Emisión MP estimada (ton/año)</w:t>
                  </w:r>
                </w:p>
              </w:tc>
              <w:tc>
                <w:tcPr>
                  <w:tcW w:w="2739" w:type="dxa"/>
                  <w:vAlign w:val="center"/>
                </w:tcPr>
                <w:p w14:paraId="32C42983" w14:textId="0C0AA4B3" w:rsidR="00D05354" w:rsidRPr="00F57489" w:rsidRDefault="00D05354" w:rsidP="00E47CAD">
                  <w:pPr>
                    <w:widowControl w:val="0"/>
                    <w:overflowPunct w:val="0"/>
                    <w:autoSpaceDE w:val="0"/>
                    <w:autoSpaceDN w:val="0"/>
                    <w:adjustRightInd w:val="0"/>
                    <w:spacing w:after="120"/>
                    <w:jc w:val="left"/>
                    <w:rPr>
                      <w:rFonts w:eastAsia="Times New Roman"/>
                      <w:b/>
                      <w:bCs/>
                      <w:color w:val="000000"/>
                      <w:sz w:val="18"/>
                      <w:szCs w:val="18"/>
                      <w:lang w:eastAsia="es-CL"/>
                    </w:rPr>
                  </w:pPr>
                  <w:r w:rsidRPr="00F57489">
                    <w:rPr>
                      <w:rFonts w:eastAsia="Times New Roman"/>
                      <w:b/>
                      <w:bCs/>
                      <w:color w:val="000000"/>
                      <w:sz w:val="18"/>
                      <w:szCs w:val="18"/>
                      <w:lang w:eastAsia="es-CL"/>
                    </w:rPr>
                    <w:t>Porcentaje</w:t>
                  </w:r>
                </w:p>
              </w:tc>
            </w:tr>
            <w:tr w:rsidR="00D05354" w:rsidRPr="004F7B2A" w14:paraId="55CF8734" w14:textId="2A794B9A" w:rsidTr="00E47CAD">
              <w:tc>
                <w:tcPr>
                  <w:tcW w:w="3007" w:type="dxa"/>
                  <w:vAlign w:val="center"/>
                </w:tcPr>
                <w:p w14:paraId="52A65B81" w14:textId="476EBF9C" w:rsidR="00D05354" w:rsidRPr="00F57489" w:rsidRDefault="00D05354" w:rsidP="00E47CAD">
                  <w:pPr>
                    <w:widowControl w:val="0"/>
                    <w:overflowPunct w:val="0"/>
                    <w:autoSpaceDE w:val="0"/>
                    <w:autoSpaceDN w:val="0"/>
                    <w:adjustRightInd w:val="0"/>
                    <w:spacing w:after="120"/>
                    <w:jc w:val="left"/>
                    <w:rPr>
                      <w:rFonts w:eastAsia="Times New Roman"/>
                      <w:bCs/>
                      <w:color w:val="000000"/>
                      <w:sz w:val="18"/>
                      <w:szCs w:val="18"/>
                      <w:lang w:eastAsia="es-CL"/>
                    </w:rPr>
                  </w:pPr>
                  <w:r w:rsidRPr="00F57489">
                    <w:rPr>
                      <w:rFonts w:eastAsia="Times New Roman"/>
                      <w:bCs/>
                      <w:color w:val="000000"/>
                      <w:sz w:val="18"/>
                      <w:szCs w:val="18"/>
                      <w:lang w:eastAsia="es-CL"/>
                    </w:rPr>
                    <w:t>Fuentes fijas</w:t>
                  </w:r>
                </w:p>
              </w:tc>
              <w:tc>
                <w:tcPr>
                  <w:tcW w:w="3047" w:type="dxa"/>
                  <w:vAlign w:val="center"/>
                </w:tcPr>
                <w:p w14:paraId="5311329D" w14:textId="0114C899" w:rsidR="00D05354" w:rsidRPr="00F57489" w:rsidRDefault="00F57489" w:rsidP="00E47CAD">
                  <w:pPr>
                    <w:widowControl w:val="0"/>
                    <w:overflowPunct w:val="0"/>
                    <w:autoSpaceDE w:val="0"/>
                    <w:autoSpaceDN w:val="0"/>
                    <w:adjustRightInd w:val="0"/>
                    <w:spacing w:after="120"/>
                    <w:jc w:val="left"/>
                    <w:rPr>
                      <w:rFonts w:eastAsia="Times New Roman"/>
                      <w:bCs/>
                      <w:color w:val="000000"/>
                      <w:sz w:val="18"/>
                      <w:szCs w:val="18"/>
                      <w:lang w:eastAsia="es-CL"/>
                    </w:rPr>
                  </w:pPr>
                  <w:r w:rsidRPr="00F57489">
                    <w:rPr>
                      <w:rFonts w:eastAsia="Times New Roman"/>
                      <w:bCs/>
                      <w:color w:val="000000"/>
                      <w:sz w:val="18"/>
                      <w:szCs w:val="18"/>
                      <w:lang w:eastAsia="es-CL"/>
                    </w:rPr>
                    <w:t>2,32</w:t>
                  </w:r>
                </w:p>
              </w:tc>
              <w:tc>
                <w:tcPr>
                  <w:tcW w:w="2739" w:type="dxa"/>
                  <w:vAlign w:val="center"/>
                </w:tcPr>
                <w:p w14:paraId="0A561197" w14:textId="0111D1DE" w:rsidR="00D05354" w:rsidRPr="00F57489" w:rsidRDefault="00F57489" w:rsidP="00E47CAD">
                  <w:pPr>
                    <w:widowControl w:val="0"/>
                    <w:overflowPunct w:val="0"/>
                    <w:autoSpaceDE w:val="0"/>
                    <w:autoSpaceDN w:val="0"/>
                    <w:adjustRightInd w:val="0"/>
                    <w:spacing w:after="120"/>
                    <w:jc w:val="left"/>
                    <w:rPr>
                      <w:rFonts w:eastAsia="Times New Roman"/>
                      <w:bCs/>
                      <w:color w:val="000000"/>
                      <w:sz w:val="18"/>
                      <w:szCs w:val="18"/>
                      <w:lang w:eastAsia="es-CL"/>
                    </w:rPr>
                  </w:pPr>
                  <w:r w:rsidRPr="00F57489">
                    <w:rPr>
                      <w:rFonts w:eastAsia="Times New Roman"/>
                      <w:bCs/>
                      <w:color w:val="000000"/>
                      <w:sz w:val="18"/>
                      <w:szCs w:val="18"/>
                      <w:lang w:eastAsia="es-CL"/>
                    </w:rPr>
                    <w:t>67,2% del total emisiones año 2020</w:t>
                  </w:r>
                </w:p>
              </w:tc>
            </w:tr>
            <w:tr w:rsidR="00D05354" w:rsidRPr="004F7B2A" w14:paraId="7CBE9809" w14:textId="22ED7BA4" w:rsidTr="00E47CAD">
              <w:tc>
                <w:tcPr>
                  <w:tcW w:w="3007" w:type="dxa"/>
                  <w:tcBorders>
                    <w:bottom w:val="double" w:sz="4" w:space="0" w:color="auto"/>
                  </w:tcBorders>
                  <w:vAlign w:val="center"/>
                </w:tcPr>
                <w:p w14:paraId="1582AB63" w14:textId="455A904B" w:rsidR="00D05354" w:rsidRPr="00F57489" w:rsidRDefault="00D05354" w:rsidP="00E47CAD">
                  <w:pPr>
                    <w:widowControl w:val="0"/>
                    <w:overflowPunct w:val="0"/>
                    <w:autoSpaceDE w:val="0"/>
                    <w:autoSpaceDN w:val="0"/>
                    <w:adjustRightInd w:val="0"/>
                    <w:spacing w:after="120"/>
                    <w:jc w:val="left"/>
                    <w:rPr>
                      <w:rFonts w:eastAsia="Times New Roman"/>
                      <w:bCs/>
                      <w:color w:val="000000"/>
                      <w:sz w:val="18"/>
                      <w:szCs w:val="18"/>
                      <w:lang w:eastAsia="es-CL"/>
                    </w:rPr>
                  </w:pPr>
                  <w:r w:rsidRPr="00F57489">
                    <w:rPr>
                      <w:rFonts w:eastAsia="Times New Roman"/>
                      <w:bCs/>
                      <w:color w:val="000000"/>
                      <w:sz w:val="18"/>
                      <w:szCs w:val="18"/>
                      <w:lang w:eastAsia="es-CL"/>
                    </w:rPr>
                    <w:t>Fuentes fugitivas</w:t>
                  </w:r>
                </w:p>
              </w:tc>
              <w:tc>
                <w:tcPr>
                  <w:tcW w:w="3047" w:type="dxa"/>
                  <w:tcBorders>
                    <w:bottom w:val="double" w:sz="4" w:space="0" w:color="auto"/>
                  </w:tcBorders>
                  <w:vAlign w:val="center"/>
                </w:tcPr>
                <w:p w14:paraId="50F5B21B" w14:textId="55E4BA25" w:rsidR="00D05354" w:rsidRPr="00F57489" w:rsidRDefault="00F57489" w:rsidP="00E47CAD">
                  <w:pPr>
                    <w:widowControl w:val="0"/>
                    <w:overflowPunct w:val="0"/>
                    <w:autoSpaceDE w:val="0"/>
                    <w:autoSpaceDN w:val="0"/>
                    <w:adjustRightInd w:val="0"/>
                    <w:spacing w:after="120"/>
                    <w:jc w:val="left"/>
                    <w:rPr>
                      <w:rFonts w:eastAsia="Times New Roman"/>
                      <w:bCs/>
                      <w:color w:val="000000"/>
                      <w:sz w:val="18"/>
                      <w:szCs w:val="18"/>
                      <w:lang w:eastAsia="es-CL"/>
                    </w:rPr>
                  </w:pPr>
                  <w:r w:rsidRPr="00F57489">
                    <w:rPr>
                      <w:rFonts w:eastAsia="Times New Roman"/>
                      <w:bCs/>
                      <w:color w:val="000000"/>
                      <w:sz w:val="18"/>
                      <w:szCs w:val="18"/>
                      <w:lang w:eastAsia="es-CL"/>
                    </w:rPr>
                    <w:t>1,13</w:t>
                  </w:r>
                </w:p>
              </w:tc>
              <w:tc>
                <w:tcPr>
                  <w:tcW w:w="2739" w:type="dxa"/>
                  <w:tcBorders>
                    <w:bottom w:val="double" w:sz="4" w:space="0" w:color="auto"/>
                  </w:tcBorders>
                  <w:vAlign w:val="center"/>
                </w:tcPr>
                <w:p w14:paraId="0BACF562" w14:textId="3A8B720D" w:rsidR="00D05354" w:rsidRPr="00F57489" w:rsidRDefault="00F57489" w:rsidP="00E47CAD">
                  <w:pPr>
                    <w:widowControl w:val="0"/>
                    <w:overflowPunct w:val="0"/>
                    <w:autoSpaceDE w:val="0"/>
                    <w:autoSpaceDN w:val="0"/>
                    <w:adjustRightInd w:val="0"/>
                    <w:spacing w:after="120"/>
                    <w:jc w:val="left"/>
                    <w:rPr>
                      <w:rFonts w:eastAsia="Times New Roman"/>
                      <w:bCs/>
                      <w:color w:val="000000"/>
                      <w:sz w:val="18"/>
                      <w:szCs w:val="18"/>
                      <w:lang w:eastAsia="es-CL"/>
                    </w:rPr>
                  </w:pPr>
                  <w:r w:rsidRPr="00F57489">
                    <w:rPr>
                      <w:rFonts w:eastAsia="Times New Roman"/>
                      <w:bCs/>
                      <w:color w:val="000000"/>
                      <w:sz w:val="18"/>
                      <w:szCs w:val="18"/>
                      <w:lang w:eastAsia="es-CL"/>
                    </w:rPr>
                    <w:t>32,8% del total emisiones año 2020</w:t>
                  </w:r>
                </w:p>
              </w:tc>
            </w:tr>
            <w:tr w:rsidR="00D05354" w:rsidRPr="004F7B2A" w14:paraId="50819A3F" w14:textId="77777777" w:rsidTr="00E47CAD">
              <w:tc>
                <w:tcPr>
                  <w:tcW w:w="3007" w:type="dxa"/>
                  <w:tcBorders>
                    <w:top w:val="double" w:sz="4" w:space="0" w:color="auto"/>
                    <w:bottom w:val="single" w:sz="4" w:space="0" w:color="auto"/>
                  </w:tcBorders>
                  <w:shd w:val="clear" w:color="auto" w:fill="ACB9CA" w:themeFill="text2" w:themeFillTint="66"/>
                  <w:vAlign w:val="center"/>
                </w:tcPr>
                <w:p w14:paraId="1CA13FCF" w14:textId="130DAFCF" w:rsidR="00D05354" w:rsidRPr="00F57489" w:rsidRDefault="00F57489" w:rsidP="00E47CAD">
                  <w:pPr>
                    <w:widowControl w:val="0"/>
                    <w:overflowPunct w:val="0"/>
                    <w:autoSpaceDE w:val="0"/>
                    <w:autoSpaceDN w:val="0"/>
                    <w:adjustRightInd w:val="0"/>
                    <w:spacing w:after="120"/>
                    <w:jc w:val="left"/>
                    <w:rPr>
                      <w:rFonts w:eastAsia="Times New Roman"/>
                      <w:b/>
                      <w:bCs/>
                      <w:color w:val="000000"/>
                      <w:sz w:val="18"/>
                      <w:szCs w:val="18"/>
                      <w:lang w:eastAsia="es-CL"/>
                    </w:rPr>
                  </w:pPr>
                  <w:r w:rsidRPr="00F57489">
                    <w:rPr>
                      <w:rFonts w:eastAsia="Times New Roman"/>
                      <w:b/>
                      <w:bCs/>
                      <w:color w:val="000000"/>
                      <w:sz w:val="18"/>
                      <w:szCs w:val="18"/>
                      <w:lang w:eastAsia="es-CL"/>
                    </w:rPr>
                    <w:t>Total emisiones año 2020</w:t>
                  </w:r>
                </w:p>
              </w:tc>
              <w:tc>
                <w:tcPr>
                  <w:tcW w:w="3047" w:type="dxa"/>
                  <w:tcBorders>
                    <w:top w:val="double" w:sz="4" w:space="0" w:color="auto"/>
                    <w:bottom w:val="single" w:sz="4" w:space="0" w:color="auto"/>
                  </w:tcBorders>
                  <w:shd w:val="clear" w:color="auto" w:fill="ACB9CA" w:themeFill="text2" w:themeFillTint="66"/>
                  <w:vAlign w:val="center"/>
                </w:tcPr>
                <w:p w14:paraId="7119ADCE" w14:textId="4FB5F6D4" w:rsidR="00D05354" w:rsidRPr="00F57489" w:rsidRDefault="00F57489" w:rsidP="00E47CAD">
                  <w:pPr>
                    <w:widowControl w:val="0"/>
                    <w:overflowPunct w:val="0"/>
                    <w:autoSpaceDE w:val="0"/>
                    <w:autoSpaceDN w:val="0"/>
                    <w:adjustRightInd w:val="0"/>
                    <w:spacing w:after="120"/>
                    <w:jc w:val="left"/>
                    <w:rPr>
                      <w:rFonts w:eastAsia="Times New Roman"/>
                      <w:b/>
                      <w:bCs/>
                      <w:color w:val="000000"/>
                      <w:sz w:val="18"/>
                      <w:szCs w:val="18"/>
                      <w:lang w:eastAsia="es-CL"/>
                    </w:rPr>
                  </w:pPr>
                  <w:r w:rsidRPr="00F57489">
                    <w:rPr>
                      <w:rFonts w:eastAsia="Times New Roman"/>
                      <w:b/>
                      <w:bCs/>
                      <w:color w:val="000000"/>
                      <w:sz w:val="18"/>
                      <w:szCs w:val="18"/>
                      <w:lang w:eastAsia="es-CL"/>
                    </w:rPr>
                    <w:t>3,45</w:t>
                  </w:r>
                </w:p>
              </w:tc>
              <w:tc>
                <w:tcPr>
                  <w:tcW w:w="2739" w:type="dxa"/>
                  <w:tcBorders>
                    <w:top w:val="double" w:sz="4" w:space="0" w:color="auto"/>
                    <w:bottom w:val="single" w:sz="4" w:space="0" w:color="auto"/>
                  </w:tcBorders>
                  <w:shd w:val="clear" w:color="auto" w:fill="ACB9CA" w:themeFill="text2" w:themeFillTint="66"/>
                  <w:vAlign w:val="center"/>
                </w:tcPr>
                <w:p w14:paraId="012DAE3A" w14:textId="1702DB75" w:rsidR="00D05354" w:rsidRPr="004F7B2A" w:rsidRDefault="00F57489" w:rsidP="00E47CAD">
                  <w:pPr>
                    <w:widowControl w:val="0"/>
                    <w:overflowPunct w:val="0"/>
                    <w:autoSpaceDE w:val="0"/>
                    <w:autoSpaceDN w:val="0"/>
                    <w:adjustRightInd w:val="0"/>
                    <w:spacing w:after="120"/>
                    <w:jc w:val="left"/>
                    <w:rPr>
                      <w:rFonts w:eastAsia="Times New Roman"/>
                      <w:b/>
                      <w:bCs/>
                      <w:color w:val="000000"/>
                      <w:sz w:val="18"/>
                      <w:szCs w:val="18"/>
                      <w:highlight w:val="yellow"/>
                      <w:lang w:eastAsia="es-CL"/>
                    </w:rPr>
                  </w:pPr>
                  <w:r w:rsidRPr="00F57489">
                    <w:rPr>
                      <w:rFonts w:eastAsia="Times New Roman"/>
                      <w:b/>
                      <w:bCs/>
                      <w:color w:val="000000"/>
                      <w:sz w:val="18"/>
                      <w:szCs w:val="18"/>
                      <w:lang w:eastAsia="es-CL"/>
                    </w:rPr>
                    <w:t>Representan un 0,4</w:t>
                  </w:r>
                  <w:r w:rsidR="00013A96" w:rsidRPr="00F57489">
                    <w:rPr>
                      <w:rFonts w:eastAsia="Times New Roman"/>
                      <w:b/>
                      <w:bCs/>
                      <w:color w:val="000000"/>
                      <w:sz w:val="18"/>
                      <w:szCs w:val="18"/>
                      <w:lang w:eastAsia="es-CL"/>
                    </w:rPr>
                    <w:t>% del valor máximo permitido en el PDA D.S.70 (879 ton/año)</w:t>
                  </w:r>
                </w:p>
              </w:tc>
            </w:tr>
          </w:tbl>
          <w:p w14:paraId="4B0D0FB8" w14:textId="2D71EBD2" w:rsidR="00763BCA" w:rsidRPr="004F7B2A" w:rsidRDefault="00DF2B34" w:rsidP="00F2577E">
            <w:pPr>
              <w:widowControl w:val="0"/>
              <w:overflowPunct w:val="0"/>
              <w:autoSpaceDE w:val="0"/>
              <w:autoSpaceDN w:val="0"/>
              <w:adjustRightInd w:val="0"/>
              <w:spacing w:before="240" w:after="120"/>
              <w:rPr>
                <w:rFonts w:eastAsia="Times New Roman"/>
                <w:bCs/>
                <w:color w:val="000000"/>
                <w:sz w:val="20"/>
                <w:szCs w:val="20"/>
                <w:highlight w:val="yellow"/>
                <w:lang w:eastAsia="es-CL"/>
              </w:rPr>
            </w:pPr>
            <w:r w:rsidRPr="00F57489">
              <w:rPr>
                <w:rFonts w:eastAsia="Times New Roman"/>
                <w:bCs/>
                <w:color w:val="000000"/>
                <w:sz w:val="20"/>
                <w:szCs w:val="20"/>
                <w:lang w:eastAsia="es-CL"/>
              </w:rPr>
              <w:t>Considerando lo anteriormente descrito, el total de emisiones de material particu</w:t>
            </w:r>
            <w:r w:rsidR="00F57489" w:rsidRPr="00F57489">
              <w:rPr>
                <w:rFonts w:eastAsia="Times New Roman"/>
                <w:bCs/>
                <w:color w:val="000000"/>
                <w:sz w:val="20"/>
                <w:szCs w:val="20"/>
                <w:lang w:eastAsia="es-CL"/>
              </w:rPr>
              <w:t>lado generado durante el año 2020</w:t>
            </w:r>
            <w:r w:rsidRPr="00F57489">
              <w:rPr>
                <w:rFonts w:eastAsia="Times New Roman"/>
                <w:bCs/>
                <w:color w:val="000000"/>
                <w:sz w:val="20"/>
                <w:szCs w:val="20"/>
                <w:lang w:eastAsia="es-CL"/>
              </w:rPr>
              <w:t xml:space="preserve">, corresponden al </w:t>
            </w:r>
            <w:r w:rsidR="00F57489" w:rsidRPr="00F57489">
              <w:rPr>
                <w:rFonts w:eastAsia="Times New Roman"/>
                <w:bCs/>
                <w:color w:val="000000"/>
                <w:sz w:val="20"/>
                <w:szCs w:val="20"/>
                <w:lang w:eastAsia="es-CL"/>
              </w:rPr>
              <w:t>0,4</w:t>
            </w:r>
            <w:r w:rsidR="001D123A" w:rsidRPr="00F57489">
              <w:rPr>
                <w:rFonts w:eastAsia="Times New Roman"/>
                <w:bCs/>
                <w:color w:val="000000"/>
                <w:sz w:val="20"/>
                <w:szCs w:val="20"/>
                <w:lang w:eastAsia="es-CL"/>
              </w:rPr>
              <w:t xml:space="preserve"> </w:t>
            </w:r>
            <w:r w:rsidRPr="00F57489">
              <w:rPr>
                <w:rFonts w:eastAsia="Times New Roman"/>
                <w:bCs/>
                <w:color w:val="000000"/>
                <w:sz w:val="20"/>
                <w:szCs w:val="20"/>
                <w:lang w:eastAsia="es-CL"/>
              </w:rPr>
              <w:t>% del valor máximo permitido (879 ton/año), dando cumplimiento al límite anual establecidos en el Plan.</w:t>
            </w:r>
          </w:p>
        </w:tc>
      </w:tr>
      <w:tr w:rsidR="003746C1" w:rsidRPr="0093202C" w14:paraId="741BD07C" w14:textId="77777777" w:rsidTr="00735905">
        <w:tblPrEx>
          <w:tblCellMar>
            <w:left w:w="70" w:type="dxa"/>
            <w:right w:w="70" w:type="dxa"/>
          </w:tblCellMar>
        </w:tblPrEx>
        <w:trPr>
          <w:trHeight w:val="1833"/>
          <w:jc w:val="center"/>
        </w:trPr>
        <w:tc>
          <w:tcPr>
            <w:tcW w:w="417" w:type="dxa"/>
            <w:shd w:val="clear" w:color="auto" w:fill="auto"/>
          </w:tcPr>
          <w:p w14:paraId="122B1F97" w14:textId="77777777" w:rsidR="003746C1" w:rsidRPr="0093202C" w:rsidRDefault="003746C1" w:rsidP="00247362">
            <w:pPr>
              <w:numPr>
                <w:ilvl w:val="0"/>
                <w:numId w:val="4"/>
              </w:numPr>
              <w:rPr>
                <w:rFonts w:eastAsia="Times New Roman" w:cs="Calibri"/>
                <w:b/>
                <w:bCs/>
                <w:kern w:val="32"/>
                <w:sz w:val="20"/>
                <w:szCs w:val="20"/>
              </w:rPr>
            </w:pPr>
          </w:p>
        </w:tc>
        <w:tc>
          <w:tcPr>
            <w:tcW w:w="4756" w:type="dxa"/>
            <w:shd w:val="clear" w:color="auto" w:fill="auto"/>
            <w:vAlign w:val="center"/>
          </w:tcPr>
          <w:p w14:paraId="2DCEF988" w14:textId="77777777" w:rsidR="003746C1" w:rsidRPr="00FD4BA1" w:rsidRDefault="003746C1" w:rsidP="003746C1">
            <w:pPr>
              <w:rPr>
                <w:sz w:val="18"/>
                <w:szCs w:val="20"/>
              </w:rPr>
            </w:pPr>
            <w:r w:rsidRPr="00FD4BA1">
              <w:rPr>
                <w:b/>
                <w:sz w:val="18"/>
                <w:szCs w:val="20"/>
              </w:rPr>
              <w:t>Artículo 7º.</w:t>
            </w:r>
            <w:r w:rsidRPr="00FD4BA1">
              <w:rPr>
                <w:sz w:val="18"/>
                <w:szCs w:val="20"/>
              </w:rPr>
              <w:t xml:space="preserve"> Las termoeléctricas que usen combustibles sólidos o líquidos deberán implementar un sistema de medición continuo de emisiones en chimenea.</w:t>
            </w:r>
          </w:p>
          <w:p w14:paraId="78478F80" w14:textId="77777777" w:rsidR="003746C1" w:rsidRPr="00FD4BA1" w:rsidRDefault="003746C1" w:rsidP="003746C1">
            <w:pPr>
              <w:rPr>
                <w:sz w:val="18"/>
                <w:szCs w:val="20"/>
              </w:rPr>
            </w:pPr>
          </w:p>
          <w:p w14:paraId="6C590B12" w14:textId="77777777" w:rsidR="003746C1" w:rsidRPr="00FD4BA1" w:rsidRDefault="003746C1" w:rsidP="003746C1">
            <w:pPr>
              <w:rPr>
                <w:sz w:val="18"/>
                <w:szCs w:val="20"/>
              </w:rPr>
            </w:pPr>
            <w:r w:rsidRPr="00FD4BA1">
              <w:rPr>
                <w:sz w:val="18"/>
                <w:szCs w:val="20"/>
              </w:rPr>
              <w:t>El sistema de medición continuo debe asegurar el acceso a la información en línea por parte de la Superintendencia del Medio Ambiente, de la Secretaría Regional Ministerial (SEREMI) de Salud, de la Región de Antofagasta, y de la Comisión Nacional del Medio Ambiente (CONAMA), de esa misma región o el organismo que la reemplace, contemplando la medición de los siguientes contaminantes y parámetros de interés que se relacionan con las emisiones:</w:t>
            </w:r>
          </w:p>
          <w:p w14:paraId="0E55B726" w14:textId="77777777" w:rsidR="003746C1" w:rsidRPr="00FD4BA1" w:rsidRDefault="003746C1" w:rsidP="003746C1">
            <w:pPr>
              <w:pStyle w:val="Prrafodelista"/>
              <w:numPr>
                <w:ilvl w:val="0"/>
                <w:numId w:val="15"/>
              </w:numPr>
              <w:ind w:left="634" w:hanging="274"/>
              <w:rPr>
                <w:sz w:val="18"/>
                <w:szCs w:val="20"/>
              </w:rPr>
            </w:pPr>
            <w:r w:rsidRPr="00FD4BA1">
              <w:rPr>
                <w:sz w:val="18"/>
                <w:szCs w:val="20"/>
              </w:rPr>
              <w:t>Material Particulado (MP), con el objeto de dar seguimiento y vigilancia a lo establecido en los artículos 3, 4, 5 y 6.</w:t>
            </w:r>
          </w:p>
          <w:p w14:paraId="095FF530" w14:textId="77777777" w:rsidR="003746C1" w:rsidRPr="00FD4BA1" w:rsidRDefault="003746C1" w:rsidP="003746C1">
            <w:pPr>
              <w:pStyle w:val="Prrafodelista"/>
              <w:numPr>
                <w:ilvl w:val="0"/>
                <w:numId w:val="15"/>
              </w:numPr>
              <w:ind w:left="634" w:hanging="274"/>
              <w:rPr>
                <w:sz w:val="18"/>
                <w:szCs w:val="20"/>
              </w:rPr>
            </w:pPr>
            <w:r w:rsidRPr="00FD4BA1">
              <w:rPr>
                <w:sz w:val="18"/>
                <w:szCs w:val="20"/>
              </w:rPr>
              <w:t>Dióxido de Azufre (SO2) y Óxidos de Nitrógeno (NOX), con el objeto de obtener información que permitirá actualizar el o los inventarios de emisión que se requieran durante la implementación del Plan y prever información para los análisis sobre formación de material particulado secundario.</w:t>
            </w:r>
          </w:p>
          <w:p w14:paraId="414DF7BF" w14:textId="77777777" w:rsidR="003746C1" w:rsidRPr="00FD4BA1" w:rsidRDefault="003746C1" w:rsidP="003746C1">
            <w:pPr>
              <w:pStyle w:val="Prrafodelista"/>
              <w:numPr>
                <w:ilvl w:val="0"/>
                <w:numId w:val="15"/>
              </w:numPr>
              <w:ind w:left="634" w:hanging="274"/>
              <w:rPr>
                <w:sz w:val="18"/>
                <w:szCs w:val="20"/>
              </w:rPr>
            </w:pPr>
            <w:r w:rsidRPr="00FD4BA1">
              <w:rPr>
                <w:sz w:val="18"/>
                <w:szCs w:val="20"/>
              </w:rPr>
              <w:t>Caudal, oxígeno y temperatura de los gases de salida.</w:t>
            </w:r>
          </w:p>
          <w:p w14:paraId="672634E6" w14:textId="77777777" w:rsidR="003746C1" w:rsidRPr="00FD4BA1" w:rsidRDefault="003746C1" w:rsidP="003746C1">
            <w:pPr>
              <w:rPr>
                <w:sz w:val="18"/>
                <w:szCs w:val="20"/>
              </w:rPr>
            </w:pPr>
          </w:p>
          <w:p w14:paraId="3FC84594" w14:textId="77777777" w:rsidR="003746C1" w:rsidRPr="00FD4BA1" w:rsidRDefault="003746C1" w:rsidP="003746C1">
            <w:pPr>
              <w:rPr>
                <w:sz w:val="18"/>
                <w:szCs w:val="20"/>
              </w:rPr>
            </w:pPr>
            <w:r w:rsidRPr="00FD4BA1">
              <w:rPr>
                <w:sz w:val="18"/>
                <w:szCs w:val="20"/>
              </w:rPr>
              <w:t>El sistema de medición continuo de emisiones deberá generar valores horarios para los contaminantes y para los parámetros de interés. En el caso de combustibles líquidos se deben corregir los valores medidos por O2 a un 3%.</w:t>
            </w:r>
          </w:p>
          <w:p w14:paraId="3F7403D3" w14:textId="77777777" w:rsidR="003746C1" w:rsidRPr="00FD4BA1" w:rsidRDefault="003746C1" w:rsidP="003746C1">
            <w:pPr>
              <w:rPr>
                <w:sz w:val="18"/>
                <w:szCs w:val="20"/>
              </w:rPr>
            </w:pPr>
            <w:r w:rsidRPr="00FD4BA1">
              <w:rPr>
                <w:sz w:val="18"/>
                <w:szCs w:val="20"/>
              </w:rPr>
              <w:t>Las termoeléctricas existentes deberán implementar el sistema de medición continuo de emisiones en chimenea en un plazo de doce meses, contado desde la fecha de entrada en vigencia del presente plan.</w:t>
            </w:r>
          </w:p>
          <w:p w14:paraId="1B6796BC" w14:textId="349E7ED2" w:rsidR="003746C1" w:rsidRPr="0093202C" w:rsidRDefault="003746C1" w:rsidP="003746C1">
            <w:pPr>
              <w:rPr>
                <w:b/>
                <w:sz w:val="20"/>
                <w:szCs w:val="20"/>
              </w:rPr>
            </w:pPr>
          </w:p>
        </w:tc>
        <w:tc>
          <w:tcPr>
            <w:tcW w:w="8690" w:type="dxa"/>
            <w:shd w:val="clear" w:color="auto" w:fill="auto"/>
          </w:tcPr>
          <w:p w14:paraId="230E8C46" w14:textId="77777777" w:rsidR="003746C1" w:rsidRPr="00E47CAD" w:rsidRDefault="003746C1" w:rsidP="003746C1">
            <w:pPr>
              <w:widowControl w:val="0"/>
              <w:overflowPunct w:val="0"/>
              <w:autoSpaceDE w:val="0"/>
              <w:autoSpaceDN w:val="0"/>
              <w:adjustRightInd w:val="0"/>
              <w:spacing w:before="120" w:after="120"/>
              <w:rPr>
                <w:rFonts w:eastAsia="Times New Roman"/>
                <w:b/>
                <w:bCs/>
                <w:color w:val="000000"/>
                <w:sz w:val="20"/>
                <w:szCs w:val="20"/>
                <w:lang w:eastAsia="es-CL"/>
              </w:rPr>
            </w:pPr>
            <w:r w:rsidRPr="00E47CAD">
              <w:rPr>
                <w:rFonts w:eastAsia="Times New Roman"/>
                <w:b/>
                <w:bCs/>
                <w:color w:val="000000"/>
                <w:sz w:val="20"/>
                <w:szCs w:val="20"/>
                <w:lang w:eastAsia="es-CL"/>
              </w:rPr>
              <w:t>Examen de información.</w:t>
            </w:r>
          </w:p>
          <w:p w14:paraId="5CBF2604" w14:textId="6B81892F" w:rsidR="00E47CAD" w:rsidRDefault="00E47CAD" w:rsidP="00E47CAD">
            <w:pPr>
              <w:widowControl w:val="0"/>
              <w:overflowPunct w:val="0"/>
              <w:autoSpaceDE w:val="0"/>
              <w:autoSpaceDN w:val="0"/>
              <w:adjustRightInd w:val="0"/>
              <w:spacing w:before="120" w:after="120"/>
              <w:rPr>
                <w:rFonts w:eastAsia="Times New Roman"/>
                <w:bCs/>
                <w:color w:val="000000"/>
                <w:sz w:val="20"/>
                <w:szCs w:val="20"/>
                <w:lang w:eastAsia="es-CL"/>
              </w:rPr>
            </w:pPr>
            <w:r w:rsidRPr="00E47CAD">
              <w:rPr>
                <w:rFonts w:eastAsia="Times New Roman"/>
                <w:bCs/>
                <w:color w:val="000000"/>
                <w:sz w:val="20"/>
                <w:szCs w:val="20"/>
                <w:lang w:eastAsia="es-CL"/>
              </w:rPr>
              <w:t>P</w:t>
            </w:r>
            <w:r w:rsidR="00401DEB" w:rsidRPr="00E47CAD">
              <w:rPr>
                <w:rFonts w:eastAsia="Times New Roman"/>
                <w:bCs/>
                <w:color w:val="000000"/>
                <w:sz w:val="20"/>
                <w:szCs w:val="20"/>
                <w:lang w:eastAsia="es-CL"/>
              </w:rPr>
              <w:t>ara efectos de dar cumplimiento al artículo 7 del Plan, es que dicha medida</w:t>
            </w:r>
            <w:r>
              <w:rPr>
                <w:rFonts w:eastAsia="Times New Roman"/>
                <w:bCs/>
                <w:color w:val="000000"/>
                <w:sz w:val="20"/>
                <w:szCs w:val="20"/>
                <w:lang w:eastAsia="es-CL"/>
              </w:rPr>
              <w:t>, a partir del año 2020</w:t>
            </w:r>
            <w:r w:rsidR="00401DEB" w:rsidRPr="00E47CAD">
              <w:rPr>
                <w:rFonts w:eastAsia="Times New Roman"/>
                <w:bCs/>
                <w:color w:val="000000"/>
                <w:sz w:val="20"/>
                <w:szCs w:val="20"/>
                <w:lang w:eastAsia="es-CL"/>
              </w:rPr>
              <w:t xml:space="preserve"> se </w:t>
            </w:r>
            <w:proofErr w:type="spellStart"/>
            <w:r w:rsidR="00401DEB" w:rsidRPr="00E47CAD">
              <w:rPr>
                <w:rFonts w:eastAsia="Times New Roman"/>
                <w:bCs/>
                <w:color w:val="000000"/>
                <w:sz w:val="20"/>
                <w:szCs w:val="20"/>
                <w:lang w:eastAsia="es-CL"/>
              </w:rPr>
              <w:t>operativizará</w:t>
            </w:r>
            <w:proofErr w:type="spellEnd"/>
            <w:r w:rsidR="00401DEB" w:rsidRPr="00E47CAD">
              <w:rPr>
                <w:rFonts w:eastAsia="Times New Roman"/>
                <w:bCs/>
                <w:color w:val="000000"/>
                <w:sz w:val="20"/>
                <w:szCs w:val="20"/>
                <w:lang w:eastAsia="es-CL"/>
              </w:rPr>
              <w:t xml:space="preserve"> a través de la conexión en línea establecida en marco de lo instruido en las Resoluciones Exentas Nº 1574 de fecha 23 de noviembre de 2019 que aprueba “Instrucción general para la conexión en línea de los sistemas de monitoreo continuo de emisiones – CEMS” y la Nº252 de fecha 10 de febrero de 2020 que aprueba el “Instructivo Técnico para la conexión en línea con los sist</w:t>
            </w:r>
            <w:r>
              <w:rPr>
                <w:rFonts w:eastAsia="Times New Roman"/>
                <w:bCs/>
                <w:color w:val="000000"/>
                <w:sz w:val="20"/>
                <w:szCs w:val="20"/>
                <w:lang w:eastAsia="es-CL"/>
              </w:rPr>
              <w:t xml:space="preserve">emas de información de la SMA, en concordancia a lo señalado en el </w:t>
            </w:r>
            <w:r w:rsidRPr="00E47CAD">
              <w:rPr>
                <w:rFonts w:eastAsia="Times New Roman"/>
                <w:bCs/>
                <w:color w:val="000000"/>
                <w:sz w:val="20"/>
                <w:szCs w:val="20"/>
                <w:lang w:eastAsia="es-CL"/>
              </w:rPr>
              <w:t>informe de fiscalización ambiental correspondiente a la evaluación del año 2019</w:t>
            </w:r>
            <w:r>
              <w:rPr>
                <w:rFonts w:eastAsia="Times New Roman"/>
                <w:bCs/>
                <w:color w:val="000000"/>
                <w:sz w:val="20"/>
                <w:szCs w:val="20"/>
                <w:lang w:eastAsia="es-CL"/>
              </w:rPr>
              <w:t>.</w:t>
            </w:r>
          </w:p>
          <w:p w14:paraId="6A8759A2" w14:textId="37823571" w:rsidR="00D10D31" w:rsidRDefault="00E47CAD" w:rsidP="00E47CAD">
            <w:pPr>
              <w:widowControl w:val="0"/>
              <w:overflowPunct w:val="0"/>
              <w:autoSpaceDE w:val="0"/>
              <w:autoSpaceDN w:val="0"/>
              <w:adjustRightInd w:val="0"/>
              <w:spacing w:before="120" w:after="120"/>
              <w:rPr>
                <w:rFonts w:eastAsia="Times New Roman"/>
                <w:bCs/>
                <w:color w:val="000000"/>
                <w:sz w:val="20"/>
                <w:szCs w:val="20"/>
                <w:lang w:eastAsia="es-CL"/>
              </w:rPr>
            </w:pPr>
            <w:r>
              <w:rPr>
                <w:rFonts w:eastAsia="Times New Roman"/>
                <w:bCs/>
                <w:color w:val="000000"/>
                <w:sz w:val="20"/>
                <w:szCs w:val="20"/>
                <w:lang w:eastAsia="es-CL"/>
              </w:rPr>
              <w:t>Al respecto, es posible señalar que c</w:t>
            </w:r>
            <w:r w:rsidR="00D10D31">
              <w:rPr>
                <w:rFonts w:eastAsia="Times New Roman"/>
                <w:bCs/>
                <w:color w:val="000000"/>
                <w:sz w:val="20"/>
                <w:szCs w:val="20"/>
                <w:lang w:eastAsia="es-CL"/>
              </w:rPr>
              <w:t>on fecha 10-02-2020 se emitió el Of. Ord</w:t>
            </w:r>
            <w:r>
              <w:rPr>
                <w:rFonts w:eastAsia="Times New Roman"/>
                <w:bCs/>
                <w:color w:val="000000"/>
                <w:sz w:val="20"/>
                <w:szCs w:val="20"/>
                <w:lang w:eastAsia="es-CL"/>
              </w:rPr>
              <w:t>. Nº404 la cual aprueba la propuesta de conexión en línea para Central Térmica Tocopilla, presentada por el titular Engie Energía Chile S.A., considerando que cumple con las instrucciones establecidas por esta Superintendencia para dichos efectos.</w:t>
            </w:r>
            <w:r w:rsidR="00416610">
              <w:rPr>
                <w:rFonts w:eastAsia="Times New Roman"/>
                <w:bCs/>
                <w:color w:val="000000"/>
                <w:sz w:val="20"/>
                <w:szCs w:val="20"/>
                <w:lang w:eastAsia="es-CL"/>
              </w:rPr>
              <w:t xml:space="preserve"> </w:t>
            </w:r>
          </w:p>
          <w:p w14:paraId="00CB145F" w14:textId="3C44913B" w:rsidR="00AD7F4A" w:rsidRPr="00D10D31" w:rsidRDefault="00D10D31" w:rsidP="00D10D31">
            <w:pPr>
              <w:spacing w:after="31" w:line="235" w:lineRule="auto"/>
              <w:rPr>
                <w:rFonts w:asciiTheme="minorHAnsi" w:hAnsiTheme="minorHAnsi" w:cs="Calibri"/>
                <w:color w:val="000000"/>
                <w:sz w:val="20"/>
                <w:szCs w:val="20"/>
                <w:lang w:eastAsia="es-ES"/>
              </w:rPr>
            </w:pPr>
            <w:r>
              <w:rPr>
                <w:rFonts w:asciiTheme="minorHAnsi" w:hAnsiTheme="minorHAnsi" w:cs="Calibri"/>
                <w:color w:val="000000"/>
                <w:sz w:val="20"/>
                <w:szCs w:val="20"/>
                <w:lang w:eastAsia="es-ES"/>
              </w:rPr>
              <w:t>Durante el año 2020 el titular reporta a través de la conexión en línea con los sistemas de información de la SMA el dato minutal de los parámetros MP; SO</w:t>
            </w:r>
            <w:r w:rsidRPr="00373069">
              <w:rPr>
                <w:rFonts w:asciiTheme="minorHAnsi" w:hAnsiTheme="minorHAnsi" w:cs="Calibri"/>
                <w:color w:val="000000"/>
                <w:sz w:val="20"/>
                <w:szCs w:val="20"/>
                <w:vertAlign w:val="subscript"/>
                <w:lang w:eastAsia="es-ES"/>
              </w:rPr>
              <w:t>2</w:t>
            </w:r>
            <w:r>
              <w:rPr>
                <w:rFonts w:asciiTheme="minorHAnsi" w:hAnsiTheme="minorHAnsi" w:cs="Calibri"/>
                <w:color w:val="000000"/>
                <w:sz w:val="20"/>
                <w:szCs w:val="20"/>
                <w:lang w:eastAsia="es-ES"/>
              </w:rPr>
              <w:t>; NOx; O</w:t>
            </w:r>
            <w:r w:rsidRPr="00373069">
              <w:rPr>
                <w:rFonts w:asciiTheme="minorHAnsi" w:hAnsiTheme="minorHAnsi" w:cs="Calibri"/>
                <w:color w:val="000000"/>
                <w:sz w:val="20"/>
                <w:szCs w:val="20"/>
                <w:vertAlign w:val="subscript"/>
                <w:lang w:eastAsia="es-ES"/>
              </w:rPr>
              <w:t>2</w:t>
            </w:r>
            <w:r w:rsidR="00FE13CA">
              <w:rPr>
                <w:rFonts w:asciiTheme="minorHAnsi" w:hAnsiTheme="minorHAnsi" w:cs="Calibri"/>
                <w:color w:val="000000"/>
                <w:sz w:val="20"/>
                <w:szCs w:val="20"/>
                <w:lang w:eastAsia="es-ES"/>
              </w:rPr>
              <w:t>;</w:t>
            </w:r>
            <w:r>
              <w:rPr>
                <w:rFonts w:asciiTheme="minorHAnsi" w:hAnsiTheme="minorHAnsi" w:cs="Calibri"/>
                <w:color w:val="000000"/>
                <w:sz w:val="20"/>
                <w:szCs w:val="20"/>
                <w:lang w:eastAsia="es-ES"/>
              </w:rPr>
              <w:t xml:space="preserve"> CO</w:t>
            </w:r>
            <w:r w:rsidRPr="00373069">
              <w:rPr>
                <w:rFonts w:asciiTheme="minorHAnsi" w:hAnsiTheme="minorHAnsi" w:cs="Calibri"/>
                <w:color w:val="000000"/>
                <w:sz w:val="20"/>
                <w:szCs w:val="20"/>
                <w:vertAlign w:val="subscript"/>
                <w:lang w:eastAsia="es-ES"/>
              </w:rPr>
              <w:t>2</w:t>
            </w:r>
            <w:r w:rsidR="00FE13CA">
              <w:rPr>
                <w:rFonts w:asciiTheme="minorHAnsi" w:hAnsiTheme="minorHAnsi" w:cs="Calibri"/>
                <w:color w:val="000000"/>
                <w:sz w:val="20"/>
                <w:szCs w:val="20"/>
                <w:lang w:eastAsia="es-ES"/>
              </w:rPr>
              <w:t>; flujo; presión y temperatura</w:t>
            </w:r>
            <w:r>
              <w:rPr>
                <w:rFonts w:asciiTheme="minorHAnsi" w:hAnsiTheme="minorHAnsi" w:cs="Calibri"/>
                <w:color w:val="000000"/>
                <w:sz w:val="20"/>
                <w:szCs w:val="20"/>
                <w:vertAlign w:val="subscript"/>
                <w:lang w:eastAsia="es-ES"/>
              </w:rPr>
              <w:t xml:space="preserve">, </w:t>
            </w:r>
            <w:r w:rsidRPr="00373069">
              <w:rPr>
                <w:rFonts w:asciiTheme="minorHAnsi" w:hAnsiTheme="minorHAnsi" w:cs="Calibri"/>
                <w:color w:val="000000"/>
                <w:sz w:val="20"/>
                <w:szCs w:val="20"/>
                <w:lang w:eastAsia="es-ES"/>
              </w:rPr>
              <w:t xml:space="preserve">además del estado del CEMS </w:t>
            </w:r>
            <w:r w:rsidR="00FE13CA">
              <w:rPr>
                <w:rFonts w:asciiTheme="minorHAnsi" w:hAnsiTheme="minorHAnsi" w:cs="Calibri"/>
                <w:color w:val="000000"/>
                <w:sz w:val="20"/>
                <w:szCs w:val="20"/>
                <w:lang w:eastAsia="es-ES"/>
              </w:rPr>
              <w:t>y estado operacional de la Unidad generadora (UGE)</w:t>
            </w:r>
            <w:r w:rsidRPr="00373069">
              <w:rPr>
                <w:rFonts w:asciiTheme="minorHAnsi" w:hAnsiTheme="minorHAnsi" w:cs="Calibri"/>
                <w:color w:val="000000"/>
                <w:sz w:val="20"/>
                <w:szCs w:val="20"/>
                <w:lang w:eastAsia="es-ES"/>
              </w:rPr>
              <w:t>.</w:t>
            </w:r>
          </w:p>
          <w:p w14:paraId="7A2BA5C0" w14:textId="1C9C09C8" w:rsidR="00416610" w:rsidRDefault="00416610" w:rsidP="00AD7F4A">
            <w:pPr>
              <w:spacing w:after="31" w:line="235" w:lineRule="auto"/>
              <w:rPr>
                <w:rFonts w:eastAsia="Times New Roman"/>
                <w:bCs/>
                <w:color w:val="000000"/>
                <w:sz w:val="20"/>
                <w:szCs w:val="20"/>
                <w:lang w:eastAsia="es-CL"/>
              </w:rPr>
            </w:pPr>
          </w:p>
          <w:p w14:paraId="4093CA77" w14:textId="29DD355B" w:rsidR="00AD7F4A" w:rsidRDefault="00FE13CA" w:rsidP="00AD7F4A">
            <w:pPr>
              <w:spacing w:after="31" w:line="235" w:lineRule="auto"/>
              <w:rPr>
                <w:rFonts w:eastAsia="Times New Roman"/>
                <w:b/>
                <w:bCs/>
                <w:sz w:val="18"/>
                <w:szCs w:val="18"/>
                <w:u w:val="single"/>
                <w:lang w:eastAsia="es-CL"/>
              </w:rPr>
            </w:pPr>
            <w:r>
              <w:rPr>
                <w:rFonts w:eastAsia="Times New Roman"/>
                <w:b/>
                <w:bCs/>
                <w:sz w:val="18"/>
                <w:szCs w:val="18"/>
                <w:u w:val="single"/>
                <w:lang w:eastAsia="es-CL"/>
              </w:rPr>
              <w:t>Imagen c</w:t>
            </w:r>
            <w:r w:rsidR="00AD7F4A" w:rsidRPr="00AA2589">
              <w:rPr>
                <w:rFonts w:eastAsia="Times New Roman"/>
                <w:b/>
                <w:bCs/>
                <w:sz w:val="18"/>
                <w:szCs w:val="18"/>
                <w:u w:val="single"/>
                <w:lang w:eastAsia="es-CL"/>
              </w:rPr>
              <w:t>onexión en línea para Central Termoeléctrica Tocopilla con los Sistemas Informáticos SMA</w:t>
            </w:r>
            <w:r>
              <w:rPr>
                <w:rFonts w:eastAsia="Times New Roman"/>
                <w:b/>
                <w:bCs/>
                <w:sz w:val="18"/>
                <w:szCs w:val="18"/>
                <w:u w:val="single"/>
                <w:lang w:eastAsia="es-CL"/>
              </w:rPr>
              <w:t>:</w:t>
            </w:r>
          </w:p>
          <w:p w14:paraId="067D2F69" w14:textId="77777777" w:rsidR="00AD7F4A" w:rsidRDefault="00AD7F4A" w:rsidP="00E47CAD">
            <w:pPr>
              <w:widowControl w:val="0"/>
              <w:overflowPunct w:val="0"/>
              <w:autoSpaceDE w:val="0"/>
              <w:autoSpaceDN w:val="0"/>
              <w:adjustRightInd w:val="0"/>
              <w:spacing w:before="120" w:after="120"/>
              <w:rPr>
                <w:rFonts w:eastAsia="Times New Roman"/>
                <w:bCs/>
                <w:color w:val="000000"/>
                <w:sz w:val="20"/>
                <w:szCs w:val="20"/>
                <w:lang w:eastAsia="es-CL"/>
              </w:rPr>
            </w:pPr>
          </w:p>
          <w:p w14:paraId="0B909129" w14:textId="48E2788B" w:rsidR="00AD7F4A" w:rsidRPr="00E47CAD" w:rsidRDefault="00AD7F4A" w:rsidP="00E47CAD">
            <w:pPr>
              <w:widowControl w:val="0"/>
              <w:overflowPunct w:val="0"/>
              <w:autoSpaceDE w:val="0"/>
              <w:autoSpaceDN w:val="0"/>
              <w:adjustRightInd w:val="0"/>
              <w:spacing w:before="120" w:after="120"/>
              <w:rPr>
                <w:rFonts w:eastAsia="Times New Roman"/>
                <w:bCs/>
                <w:color w:val="000000"/>
                <w:sz w:val="20"/>
                <w:szCs w:val="20"/>
                <w:lang w:eastAsia="es-CL"/>
              </w:rPr>
            </w:pPr>
            <w:r w:rsidRPr="00AD7F4A">
              <w:rPr>
                <w:rFonts w:eastAsia="Times New Roman"/>
                <w:bCs/>
                <w:noProof/>
                <w:color w:val="000000"/>
                <w:sz w:val="20"/>
                <w:szCs w:val="20"/>
                <w:lang w:eastAsia="es-CL"/>
              </w:rPr>
              <w:drawing>
                <wp:inline distT="0" distB="0" distL="0" distR="0" wp14:anchorId="33373E3E" wp14:editId="2D6B4D2C">
                  <wp:extent cx="4857750" cy="2771427"/>
                  <wp:effectExtent l="19050" t="19050" r="19050" b="101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84492" cy="2786684"/>
                          </a:xfrm>
                          <a:prstGeom prst="rect">
                            <a:avLst/>
                          </a:prstGeom>
                          <a:ln w="9525">
                            <a:solidFill>
                              <a:schemeClr val="tx1"/>
                            </a:solidFill>
                          </a:ln>
                        </pic:spPr>
                      </pic:pic>
                    </a:graphicData>
                  </a:graphic>
                </wp:inline>
              </w:drawing>
            </w:r>
          </w:p>
          <w:p w14:paraId="238A457F" w14:textId="77777777" w:rsidR="00E47CAD" w:rsidRPr="00E47CAD" w:rsidRDefault="00E47CAD" w:rsidP="00E47CAD">
            <w:pPr>
              <w:widowControl w:val="0"/>
              <w:overflowPunct w:val="0"/>
              <w:autoSpaceDE w:val="0"/>
              <w:autoSpaceDN w:val="0"/>
              <w:adjustRightInd w:val="0"/>
              <w:spacing w:before="120" w:after="120"/>
              <w:rPr>
                <w:rFonts w:eastAsia="Times New Roman"/>
                <w:bCs/>
                <w:color w:val="000000"/>
                <w:sz w:val="20"/>
                <w:szCs w:val="20"/>
                <w:lang w:eastAsia="es-CL"/>
              </w:rPr>
            </w:pPr>
            <w:r w:rsidRPr="00E47CAD">
              <w:rPr>
                <w:rFonts w:eastAsia="Times New Roman"/>
                <w:bCs/>
                <w:color w:val="000000"/>
                <w:sz w:val="20"/>
                <w:szCs w:val="20"/>
                <w:lang w:eastAsia="es-CL"/>
              </w:rPr>
              <w:t>Considerando lo indicado anteriormente, es posible establecer que el titular da cumplimiento a las medidas establecidas en el artículo 7 del Plan.</w:t>
            </w:r>
          </w:p>
          <w:p w14:paraId="700E6A95" w14:textId="7D29EAA3" w:rsidR="003C5AC3" w:rsidRPr="004F7B2A" w:rsidRDefault="003C5AC3" w:rsidP="003C5AC3">
            <w:pPr>
              <w:widowControl w:val="0"/>
              <w:overflowPunct w:val="0"/>
              <w:autoSpaceDE w:val="0"/>
              <w:autoSpaceDN w:val="0"/>
              <w:adjustRightInd w:val="0"/>
              <w:spacing w:before="120" w:after="120"/>
              <w:rPr>
                <w:rFonts w:eastAsia="Times New Roman"/>
                <w:b/>
                <w:bCs/>
                <w:color w:val="000000"/>
                <w:sz w:val="20"/>
                <w:szCs w:val="20"/>
                <w:highlight w:val="yellow"/>
                <w:lang w:eastAsia="es-CL"/>
              </w:rPr>
            </w:pPr>
          </w:p>
        </w:tc>
      </w:tr>
      <w:tr w:rsidR="00F9482D" w:rsidRPr="0093202C" w14:paraId="057AEF14" w14:textId="77777777" w:rsidTr="00735905">
        <w:tblPrEx>
          <w:tblCellMar>
            <w:left w:w="70" w:type="dxa"/>
            <w:right w:w="70" w:type="dxa"/>
          </w:tblCellMar>
        </w:tblPrEx>
        <w:trPr>
          <w:trHeight w:val="1833"/>
          <w:jc w:val="center"/>
        </w:trPr>
        <w:tc>
          <w:tcPr>
            <w:tcW w:w="417" w:type="dxa"/>
            <w:shd w:val="clear" w:color="auto" w:fill="auto"/>
          </w:tcPr>
          <w:p w14:paraId="58883DEF" w14:textId="1D4EFC24" w:rsidR="00F9482D" w:rsidRPr="0093202C" w:rsidRDefault="00F9482D" w:rsidP="00247362">
            <w:pPr>
              <w:numPr>
                <w:ilvl w:val="0"/>
                <w:numId w:val="4"/>
              </w:numPr>
              <w:rPr>
                <w:rFonts w:eastAsia="Times New Roman" w:cs="Calibri"/>
                <w:b/>
                <w:bCs/>
                <w:kern w:val="32"/>
                <w:sz w:val="20"/>
                <w:szCs w:val="20"/>
              </w:rPr>
            </w:pPr>
          </w:p>
        </w:tc>
        <w:tc>
          <w:tcPr>
            <w:tcW w:w="4756" w:type="dxa"/>
            <w:shd w:val="clear" w:color="auto" w:fill="auto"/>
            <w:vAlign w:val="center"/>
          </w:tcPr>
          <w:p w14:paraId="78B2BF14" w14:textId="615AF453" w:rsidR="00F9482D" w:rsidRPr="00992183" w:rsidRDefault="00F9482D" w:rsidP="00F9482D">
            <w:pPr>
              <w:rPr>
                <w:sz w:val="18"/>
                <w:szCs w:val="18"/>
              </w:rPr>
            </w:pPr>
            <w:r w:rsidRPr="00992183">
              <w:rPr>
                <w:b/>
                <w:sz w:val="18"/>
                <w:szCs w:val="18"/>
              </w:rPr>
              <w:t xml:space="preserve">Artículo 13. </w:t>
            </w:r>
            <w:r w:rsidRPr="00992183">
              <w:rPr>
                <w:sz w:val="18"/>
                <w:szCs w:val="18"/>
              </w:rPr>
              <w:t>Los establecimientos industriales, las faenas de construcción, remodelación, demolición y demás obras semejantes, que contemplen movimiento de camiones, palas mecánicas, excavadoras y otras similares propias de este tipo de</w:t>
            </w:r>
          </w:p>
          <w:p w14:paraId="7C59520E" w14:textId="77777777" w:rsidR="00F9482D" w:rsidRPr="00992183" w:rsidRDefault="00F9482D" w:rsidP="00F9482D">
            <w:pPr>
              <w:rPr>
                <w:sz w:val="18"/>
                <w:szCs w:val="18"/>
              </w:rPr>
            </w:pPr>
            <w:r w:rsidRPr="00992183">
              <w:rPr>
                <w:sz w:val="18"/>
                <w:szCs w:val="18"/>
              </w:rPr>
              <w:t>faenas, deberán:</w:t>
            </w:r>
          </w:p>
          <w:p w14:paraId="6F00DF1C" w14:textId="6E351CB6" w:rsidR="00F9482D" w:rsidRPr="00992183" w:rsidRDefault="00F9482D" w:rsidP="00F9482D">
            <w:pPr>
              <w:rPr>
                <w:sz w:val="18"/>
                <w:szCs w:val="18"/>
              </w:rPr>
            </w:pPr>
            <w:r w:rsidRPr="00992183">
              <w:rPr>
                <w:b/>
                <w:sz w:val="18"/>
                <w:szCs w:val="18"/>
              </w:rPr>
              <w:t>i)</w:t>
            </w:r>
            <w:r w:rsidRPr="00992183">
              <w:rPr>
                <w:sz w:val="18"/>
                <w:szCs w:val="18"/>
              </w:rPr>
              <w:t xml:space="preserve"> Realizar las siguientes acciones para reducir las emisiones generadas por el tránsito de vehículos y maquinarias en caminos internos no pavimentados:</w:t>
            </w:r>
          </w:p>
          <w:p w14:paraId="0F7C2B69" w14:textId="77777777" w:rsidR="00F9482D" w:rsidRPr="00992183" w:rsidRDefault="00F9482D" w:rsidP="00F9482D">
            <w:pPr>
              <w:rPr>
                <w:sz w:val="18"/>
                <w:szCs w:val="18"/>
              </w:rPr>
            </w:pPr>
            <w:r w:rsidRPr="00992183">
              <w:rPr>
                <w:sz w:val="18"/>
                <w:szCs w:val="18"/>
              </w:rPr>
              <w:t>1. Estabilizar los caminos.</w:t>
            </w:r>
          </w:p>
          <w:p w14:paraId="299A26E6" w14:textId="77777777" w:rsidR="00F9482D" w:rsidRPr="00992183" w:rsidRDefault="00F9482D" w:rsidP="00F9482D">
            <w:pPr>
              <w:rPr>
                <w:sz w:val="18"/>
                <w:szCs w:val="18"/>
              </w:rPr>
            </w:pPr>
            <w:r w:rsidRPr="00992183">
              <w:rPr>
                <w:sz w:val="18"/>
                <w:szCs w:val="18"/>
              </w:rPr>
              <w:t>2. Humedecer las vías.</w:t>
            </w:r>
          </w:p>
          <w:p w14:paraId="19D31189" w14:textId="77777777" w:rsidR="00F9482D" w:rsidRPr="00992183" w:rsidRDefault="00F9482D" w:rsidP="00F9482D">
            <w:pPr>
              <w:rPr>
                <w:sz w:val="18"/>
                <w:szCs w:val="18"/>
              </w:rPr>
            </w:pPr>
            <w:r w:rsidRPr="00992183">
              <w:rPr>
                <w:sz w:val="18"/>
                <w:szCs w:val="18"/>
              </w:rPr>
              <w:t>3. Controlar la velocidad de los vehículos.</w:t>
            </w:r>
          </w:p>
          <w:p w14:paraId="51546F4A" w14:textId="77777777" w:rsidR="00F9482D" w:rsidRPr="00992183" w:rsidRDefault="00F9482D" w:rsidP="00F9482D">
            <w:pPr>
              <w:rPr>
                <w:sz w:val="18"/>
                <w:szCs w:val="18"/>
              </w:rPr>
            </w:pPr>
            <w:r w:rsidRPr="00992183">
              <w:rPr>
                <w:sz w:val="18"/>
                <w:szCs w:val="18"/>
              </w:rPr>
              <w:t>4. Implementar sistema de lavado de ruedas de transporte de carga.</w:t>
            </w:r>
          </w:p>
          <w:p w14:paraId="7436EFE3" w14:textId="55E6B7B8" w:rsidR="00F9482D" w:rsidRPr="00992183" w:rsidRDefault="00F9482D" w:rsidP="00F9482D">
            <w:pPr>
              <w:rPr>
                <w:sz w:val="18"/>
                <w:szCs w:val="18"/>
              </w:rPr>
            </w:pPr>
            <w:r w:rsidRPr="00992183">
              <w:rPr>
                <w:b/>
                <w:sz w:val="18"/>
                <w:szCs w:val="18"/>
              </w:rPr>
              <w:t>ii)</w:t>
            </w:r>
            <w:r w:rsidRPr="00992183">
              <w:rPr>
                <w:sz w:val="18"/>
                <w:szCs w:val="18"/>
              </w:rPr>
              <w:t xml:space="preserve"> Realizar las siguientes acciones para reducir las emisiones generadas por movimientos de materiales, tierra y/o excavaciones, por correas transportadoras y trasvasijes entre correas y/o de correas a depósitos o acopios:</w:t>
            </w:r>
          </w:p>
          <w:p w14:paraId="146D638A" w14:textId="1C5A79B8" w:rsidR="00F9482D" w:rsidRPr="00992183" w:rsidRDefault="00F9482D" w:rsidP="00F9482D">
            <w:pPr>
              <w:rPr>
                <w:sz w:val="18"/>
                <w:szCs w:val="18"/>
              </w:rPr>
            </w:pPr>
            <w:r w:rsidRPr="00992183">
              <w:rPr>
                <w:sz w:val="18"/>
                <w:szCs w:val="18"/>
              </w:rPr>
              <w:t>1. Humedecer todas las fuentes emisoras, en particular, el material transportado, previo a su descarga.</w:t>
            </w:r>
          </w:p>
          <w:p w14:paraId="54134E9C" w14:textId="2DD96BAE" w:rsidR="00F9482D" w:rsidRPr="00992183" w:rsidRDefault="00F9482D" w:rsidP="00F9482D">
            <w:pPr>
              <w:rPr>
                <w:sz w:val="18"/>
                <w:szCs w:val="18"/>
              </w:rPr>
            </w:pPr>
            <w:r w:rsidRPr="00992183">
              <w:rPr>
                <w:sz w:val="18"/>
                <w:szCs w:val="18"/>
              </w:rPr>
              <w:t xml:space="preserve">2. Usar permanentemente sistemas de supresión y colección de polvo en puntos de traspaso y </w:t>
            </w:r>
            <w:proofErr w:type="spellStart"/>
            <w:r w:rsidRPr="00992183">
              <w:rPr>
                <w:sz w:val="18"/>
                <w:szCs w:val="18"/>
              </w:rPr>
              <w:t>chancadores</w:t>
            </w:r>
            <w:proofErr w:type="spellEnd"/>
            <w:r w:rsidRPr="00992183">
              <w:rPr>
                <w:sz w:val="18"/>
                <w:szCs w:val="18"/>
              </w:rPr>
              <w:t xml:space="preserve"> o molienda de </w:t>
            </w:r>
            <w:proofErr w:type="spellStart"/>
            <w:r w:rsidRPr="00992183">
              <w:rPr>
                <w:sz w:val="18"/>
                <w:szCs w:val="18"/>
              </w:rPr>
              <w:t>graneles</w:t>
            </w:r>
            <w:proofErr w:type="spellEnd"/>
            <w:r w:rsidRPr="00992183">
              <w:rPr>
                <w:sz w:val="18"/>
                <w:szCs w:val="18"/>
              </w:rPr>
              <w:t xml:space="preserve"> (minerales u otros), tales como campanas de polvo, filtros tipo húmedo o seco con ventiladores de extracción y/o aspersores húmedos.</w:t>
            </w:r>
          </w:p>
          <w:p w14:paraId="18559A1D" w14:textId="7DAE804A" w:rsidR="00F9482D" w:rsidRPr="00992183" w:rsidRDefault="00F9482D" w:rsidP="00F9482D">
            <w:pPr>
              <w:rPr>
                <w:sz w:val="18"/>
                <w:szCs w:val="18"/>
              </w:rPr>
            </w:pPr>
            <w:r w:rsidRPr="00992183">
              <w:rPr>
                <w:sz w:val="18"/>
                <w:szCs w:val="18"/>
              </w:rPr>
              <w:t>3. Encapsular las correas de transporte de materiales y puntos de traspaso de material entre correas, de correas a chutes de descarga y otras transferencias de material.</w:t>
            </w:r>
          </w:p>
          <w:p w14:paraId="08E2AC11" w14:textId="582ABA02" w:rsidR="00F9482D" w:rsidRPr="00992183" w:rsidRDefault="00F9482D" w:rsidP="00F9482D">
            <w:pPr>
              <w:rPr>
                <w:sz w:val="18"/>
                <w:szCs w:val="18"/>
              </w:rPr>
            </w:pPr>
            <w:r w:rsidRPr="00992183">
              <w:rPr>
                <w:b/>
                <w:sz w:val="18"/>
                <w:szCs w:val="18"/>
              </w:rPr>
              <w:t>iii)</w:t>
            </w:r>
            <w:r w:rsidRPr="00992183">
              <w:rPr>
                <w:sz w:val="18"/>
                <w:szCs w:val="18"/>
              </w:rPr>
              <w:t xml:space="preserve"> Contar con presión negativa y sistemas de captación para los polvos capturados por el sistema de ventilación, para reducir las emisiones generadas por el manejo de </w:t>
            </w:r>
            <w:proofErr w:type="spellStart"/>
            <w:r w:rsidRPr="00992183">
              <w:rPr>
                <w:sz w:val="18"/>
                <w:szCs w:val="18"/>
              </w:rPr>
              <w:t>graneles</w:t>
            </w:r>
            <w:proofErr w:type="spellEnd"/>
            <w:r w:rsidRPr="00992183">
              <w:rPr>
                <w:sz w:val="18"/>
                <w:szCs w:val="18"/>
              </w:rPr>
              <w:t xml:space="preserve"> en recintos cerrados.</w:t>
            </w:r>
          </w:p>
          <w:p w14:paraId="6BE414E7" w14:textId="15F699D9" w:rsidR="00F9482D" w:rsidRPr="00992183" w:rsidRDefault="00F9482D" w:rsidP="00F9482D">
            <w:pPr>
              <w:rPr>
                <w:sz w:val="18"/>
                <w:szCs w:val="18"/>
              </w:rPr>
            </w:pPr>
            <w:r w:rsidRPr="00992183">
              <w:rPr>
                <w:b/>
                <w:sz w:val="18"/>
                <w:szCs w:val="18"/>
              </w:rPr>
              <w:t>iv)</w:t>
            </w:r>
            <w:r w:rsidRPr="00992183">
              <w:rPr>
                <w:sz w:val="18"/>
                <w:szCs w:val="18"/>
              </w:rPr>
              <w:t xml:space="preserve"> Contar con sistemas de mallas cortaviento de una altura superior a la altura de las pilas de almacenamiento, para reducir las emisiones generadas por el manejo de acopios de materiales estériles a granel al aire libre o en canchas de almacenamiento.</w:t>
            </w:r>
          </w:p>
          <w:p w14:paraId="7DBCE5B8" w14:textId="76C91C36" w:rsidR="00F9482D" w:rsidRPr="00F9482D" w:rsidRDefault="00F9482D" w:rsidP="00F9482D">
            <w:pPr>
              <w:rPr>
                <w:sz w:val="20"/>
                <w:szCs w:val="20"/>
              </w:rPr>
            </w:pPr>
            <w:r w:rsidRPr="00992183">
              <w:rPr>
                <w:sz w:val="18"/>
                <w:szCs w:val="18"/>
              </w:rPr>
              <w:t>En caso que alguna de las medidas señaladas en este artículo no pueda ser aplicada por la fuente emisora, el titular del establecimiento indicará a la SEREMI de Salud de la Región de Antofagasta, los fundamentos de ello y propondrá una o más medidas alternativas para reducir sus emisiones, las que deberán ser aprobadas por dicha autoridad.</w:t>
            </w:r>
          </w:p>
        </w:tc>
        <w:tc>
          <w:tcPr>
            <w:tcW w:w="8690" w:type="dxa"/>
            <w:shd w:val="clear" w:color="auto" w:fill="auto"/>
          </w:tcPr>
          <w:p w14:paraId="646D36DB" w14:textId="77777777" w:rsidR="001B1D54" w:rsidRPr="00860052" w:rsidRDefault="001B1D54" w:rsidP="001B1D54">
            <w:pPr>
              <w:spacing w:before="120" w:after="120"/>
              <w:rPr>
                <w:rFonts w:eastAsia="Times New Roman"/>
                <w:b/>
                <w:bCs/>
                <w:color w:val="000000"/>
                <w:sz w:val="20"/>
                <w:szCs w:val="20"/>
                <w:lang w:eastAsia="es-CL"/>
              </w:rPr>
            </w:pPr>
            <w:r w:rsidRPr="00860052">
              <w:rPr>
                <w:rFonts w:eastAsia="Times New Roman"/>
                <w:b/>
                <w:bCs/>
                <w:color w:val="000000"/>
                <w:sz w:val="20"/>
                <w:szCs w:val="20"/>
                <w:lang w:eastAsia="es-CL"/>
              </w:rPr>
              <w:t>Inspección Ambiental</w:t>
            </w:r>
          </w:p>
          <w:p w14:paraId="4CDE53D0" w14:textId="5A2B7CB4" w:rsidR="001B1D54" w:rsidRPr="00860052" w:rsidRDefault="001B1D54" w:rsidP="001B1D54">
            <w:pPr>
              <w:spacing w:before="120" w:after="120"/>
              <w:rPr>
                <w:rFonts w:eastAsia="Times New Roman"/>
                <w:color w:val="000000"/>
                <w:sz w:val="20"/>
                <w:szCs w:val="20"/>
                <w:lang w:eastAsia="es-CL"/>
              </w:rPr>
            </w:pPr>
            <w:r w:rsidRPr="00860052">
              <w:rPr>
                <w:rFonts w:eastAsia="Times New Roman"/>
                <w:color w:val="000000"/>
                <w:sz w:val="20"/>
                <w:szCs w:val="20"/>
                <w:lang w:eastAsia="es-CL"/>
              </w:rPr>
              <w:t xml:space="preserve">De acuerdo a lo señalado en el acta de inspección de fecha 3 de </w:t>
            </w:r>
            <w:r w:rsidR="00F06409" w:rsidRPr="00860052">
              <w:rPr>
                <w:rFonts w:eastAsia="Times New Roman"/>
                <w:color w:val="000000"/>
                <w:sz w:val="20"/>
                <w:szCs w:val="20"/>
                <w:lang w:eastAsia="es-CL"/>
              </w:rPr>
              <w:t>septiembre de 2020</w:t>
            </w:r>
            <w:r w:rsidRPr="00860052">
              <w:rPr>
                <w:rFonts w:eastAsia="Times New Roman"/>
                <w:color w:val="000000"/>
                <w:sz w:val="20"/>
                <w:szCs w:val="20"/>
                <w:lang w:eastAsia="es-CL"/>
              </w:rPr>
              <w:t>, por la SEREMI de Salud, Región de Antofagasta, respecto al artículo 13, es posible indicar lo siguiente:</w:t>
            </w:r>
          </w:p>
          <w:p w14:paraId="5CDD0478" w14:textId="09E90A7A" w:rsidR="001B1D54" w:rsidRPr="00860052" w:rsidRDefault="00860052" w:rsidP="001B1D54">
            <w:pPr>
              <w:spacing w:before="120" w:after="120"/>
              <w:rPr>
                <w:rFonts w:eastAsia="Times New Roman"/>
                <w:color w:val="000000"/>
                <w:sz w:val="20"/>
                <w:szCs w:val="20"/>
                <w:lang w:eastAsia="es-CL"/>
              </w:rPr>
            </w:pPr>
            <w:r w:rsidRPr="00860052">
              <w:rPr>
                <w:rFonts w:eastAsia="Times New Roman"/>
                <w:color w:val="000000"/>
                <w:sz w:val="20"/>
                <w:szCs w:val="20"/>
                <w:lang w:eastAsia="es-CL"/>
              </w:rPr>
              <w:t xml:space="preserve">- </w:t>
            </w:r>
            <w:r w:rsidRPr="00860052">
              <w:rPr>
                <w:rFonts w:eastAsia="Times New Roman"/>
                <w:b/>
                <w:color w:val="000000"/>
                <w:sz w:val="20"/>
                <w:szCs w:val="20"/>
                <w:lang w:eastAsia="es-CL"/>
              </w:rPr>
              <w:t>Estabilización de caminos:</w:t>
            </w:r>
            <w:r>
              <w:rPr>
                <w:rFonts w:eastAsia="Times New Roman"/>
                <w:color w:val="000000"/>
                <w:sz w:val="20"/>
                <w:szCs w:val="20"/>
                <w:lang w:eastAsia="es-CL"/>
              </w:rPr>
              <w:t xml:space="preserve"> </w:t>
            </w:r>
            <w:r w:rsidRPr="00860052">
              <w:rPr>
                <w:rFonts w:eastAsia="Times New Roman"/>
                <w:color w:val="000000"/>
                <w:sz w:val="20"/>
                <w:szCs w:val="20"/>
                <w:lang w:eastAsia="es-CL"/>
              </w:rPr>
              <w:t xml:space="preserve">Se constatan los caminos </w:t>
            </w:r>
            <w:r w:rsidR="001B1D54" w:rsidRPr="00860052">
              <w:rPr>
                <w:rFonts w:eastAsia="Times New Roman"/>
                <w:color w:val="000000"/>
                <w:sz w:val="20"/>
                <w:szCs w:val="20"/>
                <w:lang w:eastAsia="es-CL"/>
              </w:rPr>
              <w:t>pavimentados.</w:t>
            </w:r>
          </w:p>
          <w:p w14:paraId="26014BD5" w14:textId="5EE189BA" w:rsidR="001B1D54" w:rsidRPr="00860052" w:rsidRDefault="001B1D54" w:rsidP="001B1D54">
            <w:pPr>
              <w:spacing w:before="120" w:after="120"/>
              <w:rPr>
                <w:rFonts w:eastAsia="Times New Roman"/>
                <w:color w:val="000000"/>
                <w:sz w:val="20"/>
                <w:szCs w:val="20"/>
                <w:lang w:eastAsia="es-CL"/>
              </w:rPr>
            </w:pPr>
            <w:r w:rsidRPr="00860052">
              <w:rPr>
                <w:rFonts w:eastAsia="Times New Roman"/>
                <w:color w:val="000000"/>
                <w:sz w:val="20"/>
                <w:szCs w:val="20"/>
                <w:lang w:eastAsia="es-CL"/>
              </w:rPr>
              <w:t xml:space="preserve">- </w:t>
            </w:r>
            <w:r w:rsidR="00860052" w:rsidRPr="00F857A1">
              <w:rPr>
                <w:rFonts w:eastAsia="Times New Roman"/>
                <w:b/>
                <w:color w:val="000000"/>
                <w:sz w:val="20"/>
                <w:szCs w:val="20"/>
                <w:lang w:eastAsia="es-CL"/>
              </w:rPr>
              <w:t>Humectación de vías</w:t>
            </w:r>
            <w:r w:rsidR="00860052" w:rsidRPr="00F857A1">
              <w:rPr>
                <w:rFonts w:eastAsia="Times New Roman"/>
                <w:color w:val="000000"/>
                <w:sz w:val="20"/>
                <w:szCs w:val="20"/>
                <w:lang w:eastAsia="es-CL"/>
              </w:rPr>
              <w:t>: no se constata humectación.</w:t>
            </w:r>
          </w:p>
          <w:p w14:paraId="3E2A120D" w14:textId="4EA070A7" w:rsidR="001B1D54" w:rsidRPr="00860052" w:rsidRDefault="00860052" w:rsidP="001B1D54">
            <w:pPr>
              <w:spacing w:before="120" w:after="120"/>
              <w:rPr>
                <w:rFonts w:eastAsia="Times New Roman"/>
                <w:color w:val="000000"/>
                <w:sz w:val="20"/>
                <w:szCs w:val="20"/>
                <w:lang w:eastAsia="es-CL"/>
              </w:rPr>
            </w:pPr>
            <w:r>
              <w:rPr>
                <w:rFonts w:eastAsia="Times New Roman"/>
                <w:color w:val="000000"/>
                <w:sz w:val="20"/>
                <w:szCs w:val="20"/>
                <w:lang w:eastAsia="es-CL"/>
              </w:rPr>
              <w:t xml:space="preserve">- </w:t>
            </w:r>
            <w:r w:rsidRPr="00860052">
              <w:rPr>
                <w:rFonts w:eastAsia="Times New Roman"/>
                <w:b/>
                <w:color w:val="000000"/>
                <w:sz w:val="20"/>
                <w:szCs w:val="20"/>
                <w:lang w:eastAsia="es-CL"/>
              </w:rPr>
              <w:t xml:space="preserve">Control de velocidad: </w:t>
            </w:r>
            <w:r>
              <w:rPr>
                <w:rFonts w:eastAsia="Times New Roman"/>
                <w:color w:val="000000"/>
                <w:sz w:val="20"/>
                <w:szCs w:val="20"/>
                <w:lang w:eastAsia="es-CL"/>
              </w:rPr>
              <w:t>s</w:t>
            </w:r>
            <w:r w:rsidR="001B1D54" w:rsidRPr="00860052">
              <w:rPr>
                <w:rFonts w:eastAsia="Times New Roman"/>
                <w:color w:val="000000"/>
                <w:sz w:val="20"/>
                <w:szCs w:val="20"/>
                <w:lang w:eastAsia="es-CL"/>
              </w:rPr>
              <w:t>e</w:t>
            </w:r>
            <w:r w:rsidRPr="00860052">
              <w:rPr>
                <w:rFonts w:eastAsia="Times New Roman"/>
                <w:color w:val="000000"/>
                <w:sz w:val="20"/>
                <w:szCs w:val="20"/>
                <w:lang w:eastAsia="es-CL"/>
              </w:rPr>
              <w:t xml:space="preserve"> constatan letreros con señalética</w:t>
            </w:r>
            <w:r>
              <w:rPr>
                <w:rFonts w:eastAsia="Times New Roman"/>
                <w:color w:val="000000"/>
                <w:sz w:val="20"/>
                <w:szCs w:val="20"/>
                <w:lang w:eastAsia="es-CL"/>
              </w:rPr>
              <w:t>.</w:t>
            </w:r>
          </w:p>
          <w:p w14:paraId="0531E6B7" w14:textId="07DA9FE5" w:rsidR="001B1D54" w:rsidRPr="00860052" w:rsidRDefault="00860052" w:rsidP="001B1D54">
            <w:pPr>
              <w:spacing w:before="120" w:after="120"/>
              <w:rPr>
                <w:rFonts w:eastAsia="Times New Roman"/>
                <w:color w:val="000000"/>
                <w:sz w:val="20"/>
                <w:szCs w:val="20"/>
                <w:lang w:eastAsia="es-CL"/>
              </w:rPr>
            </w:pPr>
            <w:r>
              <w:rPr>
                <w:rFonts w:eastAsia="Times New Roman"/>
                <w:color w:val="000000"/>
                <w:sz w:val="20"/>
                <w:szCs w:val="20"/>
                <w:lang w:eastAsia="es-CL"/>
              </w:rPr>
              <w:t xml:space="preserve">- </w:t>
            </w:r>
            <w:r w:rsidRPr="00B42892">
              <w:rPr>
                <w:rFonts w:eastAsia="Times New Roman"/>
                <w:b/>
                <w:color w:val="000000"/>
                <w:sz w:val="20"/>
                <w:szCs w:val="20"/>
                <w:lang w:eastAsia="es-CL"/>
              </w:rPr>
              <w:t>Si</w:t>
            </w:r>
            <w:r w:rsidR="001B1D54" w:rsidRPr="00AD7F4A">
              <w:rPr>
                <w:rFonts w:eastAsia="Times New Roman"/>
                <w:b/>
                <w:color w:val="000000"/>
                <w:sz w:val="20"/>
                <w:szCs w:val="20"/>
                <w:lang w:eastAsia="es-CL"/>
              </w:rPr>
              <w:t>stema de lavado de ruedas</w:t>
            </w:r>
            <w:r w:rsidRPr="00AD7F4A">
              <w:rPr>
                <w:rFonts w:eastAsia="Times New Roman"/>
                <w:b/>
                <w:color w:val="000000"/>
                <w:sz w:val="20"/>
                <w:szCs w:val="20"/>
                <w:lang w:eastAsia="es-CL"/>
              </w:rPr>
              <w:t>:</w:t>
            </w:r>
            <w:r w:rsidR="001B1D54" w:rsidRPr="00AD7F4A">
              <w:rPr>
                <w:rFonts w:eastAsia="Times New Roman"/>
                <w:color w:val="000000"/>
                <w:sz w:val="20"/>
                <w:szCs w:val="20"/>
                <w:lang w:eastAsia="es-CL"/>
              </w:rPr>
              <w:t xml:space="preserve"> se mantiene operativo</w:t>
            </w:r>
            <w:r w:rsidRPr="00AD7F4A">
              <w:rPr>
                <w:rFonts w:eastAsia="Times New Roman"/>
                <w:color w:val="000000"/>
                <w:sz w:val="20"/>
                <w:szCs w:val="20"/>
                <w:lang w:eastAsia="es-CL"/>
              </w:rPr>
              <w:t>, pero sin embargo dado que no se encuentran funcionando las unidades U14 y U15, desde el 25 de abril y 15 de junio respectivamente, hasta la fecha de la inspección, no se encuentra en uso</w:t>
            </w:r>
            <w:r w:rsidR="001B1D54" w:rsidRPr="00AD7F4A">
              <w:rPr>
                <w:rFonts w:eastAsia="Times New Roman"/>
                <w:color w:val="000000"/>
                <w:sz w:val="20"/>
                <w:szCs w:val="20"/>
                <w:lang w:eastAsia="es-CL"/>
              </w:rPr>
              <w:t>.</w:t>
            </w:r>
          </w:p>
          <w:p w14:paraId="6CB30587" w14:textId="2AE60A9B" w:rsidR="00D275B2" w:rsidRDefault="00D275B2" w:rsidP="001B1D54">
            <w:pPr>
              <w:spacing w:before="120" w:after="120"/>
              <w:rPr>
                <w:rFonts w:eastAsia="Times New Roman"/>
                <w:color w:val="000000"/>
                <w:sz w:val="20"/>
                <w:szCs w:val="20"/>
                <w:lang w:eastAsia="es-CL"/>
              </w:rPr>
            </w:pPr>
            <w:r w:rsidRPr="00860052">
              <w:rPr>
                <w:rFonts w:eastAsia="Times New Roman"/>
                <w:color w:val="000000"/>
                <w:sz w:val="20"/>
                <w:szCs w:val="20"/>
                <w:lang w:eastAsia="es-CL"/>
              </w:rPr>
              <w:t xml:space="preserve">- </w:t>
            </w:r>
            <w:r w:rsidR="00860052" w:rsidRPr="00860052">
              <w:rPr>
                <w:rFonts w:eastAsia="Times New Roman"/>
                <w:b/>
                <w:color w:val="000000"/>
                <w:sz w:val="20"/>
                <w:szCs w:val="20"/>
                <w:lang w:eastAsia="es-CL"/>
              </w:rPr>
              <w:t>Encapsulamiento de correas, sistemas de captación de polvo y almacenamiento a granel de carbón</w:t>
            </w:r>
            <w:r w:rsidR="00860052" w:rsidRPr="00860052">
              <w:rPr>
                <w:rFonts w:eastAsia="Times New Roman"/>
                <w:color w:val="000000"/>
                <w:sz w:val="20"/>
                <w:szCs w:val="20"/>
                <w:lang w:eastAsia="es-CL"/>
              </w:rPr>
              <w:t xml:space="preserve">: se constata que en el sector de almacenamiento a granel existe almacenamiento de carbón en una cantidad de 315.119,1 toneladas. </w:t>
            </w:r>
            <w:r w:rsidRPr="00860052">
              <w:rPr>
                <w:rFonts w:eastAsia="Times New Roman"/>
                <w:color w:val="000000"/>
                <w:sz w:val="20"/>
                <w:szCs w:val="20"/>
                <w:lang w:eastAsia="es-CL"/>
              </w:rPr>
              <w:t>Se mantiene encapsuladas todo lo que es recepción de naves.</w:t>
            </w:r>
          </w:p>
          <w:p w14:paraId="5631AD88" w14:textId="163C4AC4" w:rsidR="00860052" w:rsidRDefault="00860052" w:rsidP="001B1D54">
            <w:pPr>
              <w:spacing w:before="120" w:after="120"/>
              <w:rPr>
                <w:rFonts w:eastAsia="Times New Roman"/>
                <w:color w:val="000000"/>
                <w:sz w:val="20"/>
                <w:szCs w:val="20"/>
                <w:lang w:eastAsia="es-CL"/>
              </w:rPr>
            </w:pPr>
            <w:r>
              <w:rPr>
                <w:rFonts w:eastAsia="Times New Roman"/>
                <w:color w:val="000000"/>
                <w:sz w:val="20"/>
                <w:szCs w:val="20"/>
                <w:lang w:eastAsia="es-CL"/>
              </w:rPr>
              <w:t xml:space="preserve">Es posible constatar correas transportadoras cerradas, y sistema de cierre perimetral de 18 metros de altura, sin embargo, es posible constatar material (carbón) fuera de la instalación, en suelo alrededor de toda la instalación, además se constata durante la visita, que producto del paso de vehículos en estos sectores, se visualiza polvo suspendido. </w:t>
            </w:r>
            <w:r w:rsidRPr="00FE13CA">
              <w:rPr>
                <w:rFonts w:eastAsia="Times New Roman"/>
                <w:color w:val="000000"/>
                <w:sz w:val="20"/>
                <w:szCs w:val="20"/>
                <w:lang w:eastAsia="es-CL"/>
              </w:rPr>
              <w:t>Barredora no se encuentra en funcionamiento.</w:t>
            </w:r>
          </w:p>
          <w:p w14:paraId="220CEE16" w14:textId="18D00A49" w:rsidR="00860052" w:rsidRDefault="00860052" w:rsidP="001B1D54">
            <w:pPr>
              <w:spacing w:before="120" w:after="120"/>
              <w:rPr>
                <w:rFonts w:eastAsia="Times New Roman"/>
                <w:color w:val="000000"/>
                <w:sz w:val="20"/>
                <w:szCs w:val="20"/>
                <w:lang w:eastAsia="es-CL"/>
              </w:rPr>
            </w:pPr>
            <w:r>
              <w:rPr>
                <w:rFonts w:eastAsia="Times New Roman"/>
                <w:color w:val="000000"/>
                <w:sz w:val="20"/>
                <w:szCs w:val="20"/>
                <w:lang w:eastAsia="es-CL"/>
              </w:rPr>
              <w:t>Se constata por medio de documentos la humectación de material almacenado entre los días 17 y 30 de agosto del año 2020.</w:t>
            </w:r>
          </w:p>
          <w:p w14:paraId="00274254" w14:textId="03588C50" w:rsidR="00860052" w:rsidRPr="00200569" w:rsidRDefault="00860052" w:rsidP="001B1D54">
            <w:pPr>
              <w:spacing w:before="120" w:after="120"/>
              <w:rPr>
                <w:rFonts w:eastAsia="Times New Roman"/>
                <w:color w:val="000000"/>
                <w:sz w:val="20"/>
                <w:szCs w:val="20"/>
                <w:lang w:eastAsia="es-CL"/>
              </w:rPr>
            </w:pPr>
            <w:r>
              <w:rPr>
                <w:rFonts w:eastAsia="Times New Roman"/>
                <w:color w:val="000000"/>
                <w:sz w:val="20"/>
                <w:szCs w:val="20"/>
                <w:lang w:eastAsia="es-CL"/>
              </w:rPr>
              <w:t xml:space="preserve">Respecto de las correas </w:t>
            </w:r>
            <w:r w:rsidRPr="00A350D9">
              <w:rPr>
                <w:rFonts w:eastAsia="Times New Roman"/>
                <w:color w:val="000000"/>
                <w:sz w:val="20"/>
                <w:szCs w:val="20"/>
                <w:lang w:eastAsia="es-CL"/>
              </w:rPr>
              <w:t xml:space="preserve">transportadoras de carbón, es posible verificar que se encuentra con material sobre y bajo estas. Se </w:t>
            </w:r>
            <w:r w:rsidRPr="00200569">
              <w:rPr>
                <w:rFonts w:eastAsia="Times New Roman"/>
                <w:color w:val="000000"/>
                <w:sz w:val="20"/>
                <w:szCs w:val="20"/>
                <w:lang w:eastAsia="es-CL"/>
              </w:rPr>
              <w:t>solicitan mantenciones donde se entregan mantenciones eléctricas e inspección preventiva de supresor de polvo.</w:t>
            </w:r>
          </w:p>
          <w:p w14:paraId="5AC81B23" w14:textId="381FC359" w:rsidR="00F9482D" w:rsidRPr="00200569" w:rsidRDefault="00A350D9" w:rsidP="00860052">
            <w:pPr>
              <w:spacing w:before="120" w:after="120"/>
              <w:rPr>
                <w:rFonts w:eastAsia="Times New Roman"/>
                <w:bCs/>
                <w:color w:val="000000"/>
                <w:sz w:val="20"/>
                <w:szCs w:val="20"/>
                <w:lang w:eastAsia="es-CL"/>
              </w:rPr>
            </w:pPr>
            <w:r w:rsidRPr="00200569">
              <w:rPr>
                <w:rFonts w:eastAsia="Times New Roman"/>
                <w:b/>
                <w:bCs/>
                <w:color w:val="000000"/>
                <w:sz w:val="20"/>
                <w:szCs w:val="20"/>
                <w:lang w:eastAsia="es-CL"/>
              </w:rPr>
              <w:t xml:space="preserve">- Encapsulamiento de correas, sistemas de captación de polvo y almacenamiento de cenizas: </w:t>
            </w:r>
            <w:r w:rsidRPr="00200569">
              <w:rPr>
                <w:rFonts w:eastAsia="Times New Roman"/>
                <w:bCs/>
                <w:color w:val="000000"/>
                <w:sz w:val="20"/>
                <w:szCs w:val="20"/>
                <w:lang w:eastAsia="es-CL"/>
              </w:rPr>
              <w:t xml:space="preserve">se constata </w:t>
            </w:r>
            <w:r w:rsidR="004B7BBB" w:rsidRPr="00200569">
              <w:rPr>
                <w:rFonts w:eastAsia="Times New Roman"/>
                <w:bCs/>
                <w:color w:val="000000"/>
                <w:sz w:val="20"/>
                <w:szCs w:val="20"/>
                <w:lang w:eastAsia="es-CL"/>
              </w:rPr>
              <w:t xml:space="preserve">que en el </w:t>
            </w:r>
            <w:r w:rsidRPr="00200569">
              <w:rPr>
                <w:rFonts w:eastAsia="Times New Roman"/>
                <w:bCs/>
                <w:color w:val="000000"/>
                <w:sz w:val="20"/>
                <w:szCs w:val="20"/>
                <w:lang w:eastAsia="es-CL"/>
              </w:rPr>
              <w:t xml:space="preserve">patio de cenizas ubicado al costado del sector de acopio de carbón, donde es posible constatar acopio de material de cenizas sin sistema de control de emisiones (malla </w:t>
            </w:r>
            <w:proofErr w:type="spellStart"/>
            <w:r w:rsidRPr="00200569">
              <w:rPr>
                <w:rFonts w:eastAsia="Times New Roman"/>
                <w:bCs/>
                <w:color w:val="000000"/>
                <w:sz w:val="20"/>
                <w:szCs w:val="20"/>
                <w:lang w:eastAsia="es-CL"/>
              </w:rPr>
              <w:t>rachel</w:t>
            </w:r>
            <w:proofErr w:type="spellEnd"/>
            <w:r w:rsidRPr="00200569">
              <w:rPr>
                <w:rFonts w:eastAsia="Times New Roman"/>
                <w:bCs/>
                <w:color w:val="000000"/>
                <w:sz w:val="20"/>
                <w:szCs w:val="20"/>
                <w:lang w:eastAsia="es-CL"/>
              </w:rPr>
              <w:t>), además se constata en este sector material color gris en suelo.</w:t>
            </w:r>
          </w:p>
          <w:p w14:paraId="05EF33BA" w14:textId="01C30A77" w:rsidR="00A350D9" w:rsidRDefault="00A350D9" w:rsidP="00860052">
            <w:pPr>
              <w:spacing w:before="120" w:after="120"/>
              <w:rPr>
                <w:rFonts w:eastAsia="Times New Roman"/>
                <w:bCs/>
                <w:color w:val="000000"/>
                <w:sz w:val="20"/>
                <w:szCs w:val="20"/>
                <w:lang w:eastAsia="es-CL"/>
              </w:rPr>
            </w:pPr>
            <w:r w:rsidRPr="00200569">
              <w:rPr>
                <w:rFonts w:eastAsia="Times New Roman"/>
                <w:bCs/>
                <w:color w:val="000000"/>
                <w:sz w:val="20"/>
                <w:szCs w:val="20"/>
                <w:lang w:eastAsia="es-CL"/>
              </w:rPr>
              <w:t xml:space="preserve">El almacenamiento de cenizas </w:t>
            </w:r>
            <w:r w:rsidR="00FF2125" w:rsidRPr="00200569">
              <w:rPr>
                <w:rFonts w:eastAsia="Times New Roman"/>
                <w:bCs/>
                <w:color w:val="000000"/>
                <w:sz w:val="20"/>
                <w:szCs w:val="20"/>
                <w:lang w:eastAsia="es-CL"/>
              </w:rPr>
              <w:t>se</w:t>
            </w:r>
            <w:r w:rsidRPr="00200569">
              <w:rPr>
                <w:rFonts w:eastAsia="Times New Roman"/>
                <w:bCs/>
                <w:color w:val="000000"/>
                <w:sz w:val="20"/>
                <w:szCs w:val="20"/>
                <w:lang w:eastAsia="es-CL"/>
              </w:rPr>
              <w:t xml:space="preserve"> maneja en</w:t>
            </w:r>
            <w:r>
              <w:rPr>
                <w:rFonts w:eastAsia="Times New Roman"/>
                <w:bCs/>
                <w:color w:val="000000"/>
                <w:sz w:val="20"/>
                <w:szCs w:val="20"/>
                <w:lang w:eastAsia="es-CL"/>
              </w:rPr>
              <w:t xml:space="preserve"> silos, que de acuerdo a lo indicado se encuentran vacíos, sin embargo es posible observar ceniza en el suelo y pequeños montículos de éstas. Se adjuntan mantenciones realizadas al sistema de manejo de cenizas correspondientes al año 2020, de instrumentación, almacenaje, eléctrica y </w:t>
            </w:r>
            <w:proofErr w:type="spellStart"/>
            <w:r>
              <w:rPr>
                <w:rFonts w:eastAsia="Times New Roman"/>
                <w:bCs/>
                <w:color w:val="000000"/>
                <w:sz w:val="20"/>
                <w:szCs w:val="20"/>
                <w:lang w:eastAsia="es-CL"/>
              </w:rPr>
              <w:t>fludificación</w:t>
            </w:r>
            <w:proofErr w:type="spellEnd"/>
            <w:r>
              <w:rPr>
                <w:rFonts w:eastAsia="Times New Roman"/>
                <w:bCs/>
                <w:color w:val="000000"/>
                <w:sz w:val="20"/>
                <w:szCs w:val="20"/>
                <w:lang w:eastAsia="es-CL"/>
              </w:rPr>
              <w:t xml:space="preserve"> todas preventivas.</w:t>
            </w:r>
          </w:p>
          <w:p w14:paraId="381F36E8" w14:textId="094D1C4C" w:rsidR="008F4D15" w:rsidRDefault="008F4D15" w:rsidP="00CE3176">
            <w:pPr>
              <w:spacing w:before="120" w:after="120"/>
              <w:rPr>
                <w:rFonts w:eastAsia="Times New Roman"/>
                <w:bCs/>
                <w:color w:val="000000"/>
                <w:sz w:val="20"/>
                <w:szCs w:val="20"/>
                <w:lang w:eastAsia="es-CL"/>
              </w:rPr>
            </w:pPr>
            <w:r w:rsidRPr="008324E1">
              <w:rPr>
                <w:rFonts w:eastAsia="Times New Roman"/>
                <w:bCs/>
                <w:color w:val="000000"/>
                <w:sz w:val="20"/>
                <w:szCs w:val="20"/>
                <w:lang w:eastAsia="es-CL"/>
              </w:rPr>
              <w:t xml:space="preserve">De acuerdo a lo señalado en la inspección realizada </w:t>
            </w:r>
            <w:r w:rsidR="00E57756" w:rsidRPr="008324E1">
              <w:rPr>
                <w:rFonts w:eastAsia="Times New Roman"/>
                <w:bCs/>
                <w:color w:val="000000"/>
                <w:sz w:val="20"/>
                <w:szCs w:val="20"/>
                <w:lang w:eastAsia="es-CL"/>
              </w:rPr>
              <w:t>se observa</w:t>
            </w:r>
            <w:r w:rsidR="00EB4B03" w:rsidRPr="008324E1">
              <w:rPr>
                <w:rFonts w:eastAsia="Times New Roman"/>
                <w:bCs/>
                <w:color w:val="000000"/>
                <w:sz w:val="20"/>
                <w:szCs w:val="20"/>
                <w:lang w:eastAsia="es-CL"/>
              </w:rPr>
              <w:t xml:space="preserve"> que </w:t>
            </w:r>
            <w:r w:rsidR="00FE13CA" w:rsidRPr="008324E1">
              <w:rPr>
                <w:rFonts w:eastAsia="Times New Roman"/>
                <w:bCs/>
                <w:color w:val="000000"/>
                <w:sz w:val="20"/>
                <w:szCs w:val="20"/>
                <w:lang w:eastAsia="es-CL"/>
              </w:rPr>
              <w:t>dentro de las</w:t>
            </w:r>
            <w:r w:rsidR="00EB4B03" w:rsidRPr="008324E1">
              <w:rPr>
                <w:rFonts w:eastAsia="Times New Roman"/>
                <w:bCs/>
                <w:color w:val="000000"/>
                <w:sz w:val="20"/>
                <w:szCs w:val="20"/>
                <w:lang w:eastAsia="es-CL"/>
              </w:rPr>
              <w:t xml:space="preserve"> medidas </w:t>
            </w:r>
            <w:r w:rsidR="00E57756" w:rsidRPr="008324E1">
              <w:rPr>
                <w:rFonts w:eastAsia="Times New Roman"/>
                <w:bCs/>
                <w:color w:val="000000"/>
                <w:sz w:val="20"/>
                <w:szCs w:val="20"/>
                <w:lang w:eastAsia="es-CL"/>
              </w:rPr>
              <w:t>establecidas en el art.13 del Plan</w:t>
            </w:r>
            <w:r w:rsidR="00E73713" w:rsidRPr="008324E1">
              <w:rPr>
                <w:rFonts w:eastAsia="Times New Roman"/>
                <w:bCs/>
                <w:color w:val="000000"/>
                <w:sz w:val="20"/>
                <w:szCs w:val="20"/>
                <w:lang w:eastAsia="es-CL"/>
              </w:rPr>
              <w:t xml:space="preserve">, </w:t>
            </w:r>
            <w:r w:rsidR="00FF2125" w:rsidRPr="008324E1">
              <w:rPr>
                <w:rFonts w:eastAsia="Times New Roman"/>
                <w:bCs/>
                <w:color w:val="000000"/>
                <w:sz w:val="20"/>
                <w:szCs w:val="20"/>
                <w:lang w:eastAsia="es-CL"/>
              </w:rPr>
              <w:t xml:space="preserve">tales como polvo en suspensión en el almacenamiento de carbón y en el sector de acopio de cenizas se encuentran sin protección (malla </w:t>
            </w:r>
            <w:proofErr w:type="spellStart"/>
            <w:r w:rsidR="00FF2125" w:rsidRPr="008324E1">
              <w:rPr>
                <w:rFonts w:eastAsia="Times New Roman"/>
                <w:bCs/>
                <w:color w:val="000000"/>
                <w:sz w:val="20"/>
                <w:szCs w:val="20"/>
                <w:lang w:eastAsia="es-CL"/>
              </w:rPr>
              <w:t>rachell</w:t>
            </w:r>
            <w:proofErr w:type="spellEnd"/>
            <w:r w:rsidR="00FF2125" w:rsidRPr="008324E1">
              <w:rPr>
                <w:rFonts w:eastAsia="Times New Roman"/>
                <w:bCs/>
                <w:color w:val="000000"/>
                <w:sz w:val="20"/>
                <w:szCs w:val="20"/>
                <w:lang w:eastAsia="es-CL"/>
              </w:rPr>
              <w:t xml:space="preserve">), además de falta de </w:t>
            </w:r>
            <w:r w:rsidR="00FE13CA" w:rsidRPr="008324E1">
              <w:rPr>
                <w:rFonts w:eastAsia="Times New Roman"/>
                <w:bCs/>
                <w:color w:val="000000"/>
                <w:sz w:val="20"/>
                <w:szCs w:val="20"/>
                <w:lang w:eastAsia="es-CL"/>
              </w:rPr>
              <w:t>humectación</w:t>
            </w:r>
            <w:r w:rsidR="00FF2125" w:rsidRPr="008324E1">
              <w:rPr>
                <w:rFonts w:eastAsia="Times New Roman"/>
                <w:bCs/>
                <w:color w:val="000000"/>
                <w:sz w:val="20"/>
                <w:szCs w:val="20"/>
                <w:lang w:eastAsia="es-CL"/>
              </w:rPr>
              <w:t xml:space="preserve"> en las vías, por lo </w:t>
            </w:r>
            <w:r w:rsidR="008324E1" w:rsidRPr="008324E1">
              <w:rPr>
                <w:rFonts w:eastAsia="Times New Roman"/>
                <w:bCs/>
                <w:color w:val="000000"/>
                <w:sz w:val="20"/>
                <w:szCs w:val="20"/>
                <w:lang w:eastAsia="es-CL"/>
              </w:rPr>
              <w:t xml:space="preserve">cual se realiza </w:t>
            </w:r>
            <w:r w:rsidR="008324E1" w:rsidRPr="008324E1">
              <w:rPr>
                <w:rFonts w:eastAsia="Times New Roman"/>
                <w:b/>
                <w:bCs/>
                <w:color w:val="000000"/>
                <w:sz w:val="20"/>
                <w:szCs w:val="20"/>
                <w:lang w:eastAsia="es-CL"/>
              </w:rPr>
              <w:t>requerimiento de información al titular mediante la Res. Ex. Nº1220 del 07-06-2021</w:t>
            </w:r>
            <w:r w:rsidR="008324E1" w:rsidRPr="008324E1">
              <w:rPr>
                <w:rFonts w:eastAsia="Times New Roman"/>
                <w:bCs/>
                <w:color w:val="000000"/>
                <w:sz w:val="20"/>
                <w:szCs w:val="20"/>
                <w:lang w:eastAsia="es-CL"/>
              </w:rPr>
              <w:t>,</w:t>
            </w:r>
            <w:r w:rsidR="00CE3176">
              <w:rPr>
                <w:rFonts w:eastAsia="Times New Roman"/>
                <w:bCs/>
                <w:color w:val="000000"/>
                <w:sz w:val="20"/>
                <w:szCs w:val="20"/>
                <w:lang w:eastAsia="es-CL"/>
              </w:rPr>
              <w:t xml:space="preserve"> en el cual se requiere que el titular de cuenta de la implementación de dichas medidas, así como cualquier otro antecedentes que permita a la autoridad, verificar que dicha situación fue corregida, acompañando con los respectivos medios de verificación. El requerimiento fue respondido </w:t>
            </w:r>
            <w:r w:rsidR="008324E1" w:rsidRPr="008324E1">
              <w:rPr>
                <w:rFonts w:eastAsia="Times New Roman"/>
                <w:bCs/>
                <w:color w:val="000000"/>
                <w:sz w:val="20"/>
                <w:szCs w:val="20"/>
                <w:lang w:eastAsia="es-CL"/>
              </w:rPr>
              <w:t>con fecha 12-06-2021 mediante la carta GMA/2021/058</w:t>
            </w:r>
            <w:r w:rsidR="008324E1">
              <w:rPr>
                <w:rFonts w:eastAsia="Times New Roman"/>
                <w:bCs/>
                <w:color w:val="000000"/>
                <w:sz w:val="20"/>
                <w:szCs w:val="20"/>
                <w:lang w:eastAsia="es-CL"/>
              </w:rPr>
              <w:t>.</w:t>
            </w:r>
          </w:p>
          <w:p w14:paraId="0430FD05" w14:textId="785B59BA" w:rsidR="008324E1" w:rsidRPr="00200569" w:rsidRDefault="008324E1" w:rsidP="008324E1">
            <w:pPr>
              <w:spacing w:before="120" w:after="120"/>
              <w:rPr>
                <w:rFonts w:eastAsia="Times New Roman"/>
                <w:bCs/>
                <w:i/>
                <w:color w:val="000000"/>
                <w:sz w:val="20"/>
                <w:szCs w:val="20"/>
                <w:lang w:eastAsia="es-CL"/>
              </w:rPr>
            </w:pPr>
            <w:r w:rsidRPr="008324E1">
              <w:rPr>
                <w:rFonts w:eastAsia="Times New Roman"/>
                <w:bCs/>
                <w:color w:val="000000"/>
                <w:sz w:val="20"/>
                <w:szCs w:val="20"/>
                <w:lang w:eastAsia="es-CL"/>
              </w:rPr>
              <w:t xml:space="preserve">Con respecto a la </w:t>
            </w:r>
            <w:r w:rsidRPr="008324E1">
              <w:rPr>
                <w:rFonts w:eastAsia="Times New Roman"/>
                <w:b/>
                <w:bCs/>
                <w:color w:val="000000"/>
                <w:sz w:val="20"/>
                <w:szCs w:val="20"/>
                <w:lang w:eastAsia="es-CL"/>
              </w:rPr>
              <w:t xml:space="preserve">humectación de vías, </w:t>
            </w:r>
            <w:r w:rsidRPr="008324E1">
              <w:rPr>
                <w:rFonts w:eastAsia="Times New Roman"/>
                <w:bCs/>
                <w:color w:val="000000"/>
                <w:sz w:val="20"/>
                <w:szCs w:val="20"/>
                <w:lang w:eastAsia="es-CL"/>
              </w:rPr>
              <w:t xml:space="preserve">el titular señala que </w:t>
            </w:r>
            <w:r w:rsidRPr="00200569">
              <w:rPr>
                <w:rFonts w:eastAsia="Times New Roman"/>
                <w:bCs/>
                <w:i/>
                <w:color w:val="000000"/>
                <w:sz w:val="20"/>
                <w:szCs w:val="20"/>
                <w:lang w:eastAsia="es-CL"/>
              </w:rPr>
              <w:t>la humectación de las vías al interior de la Central Termoeléctrica Tocopilla (CTT) se efectúa en forma permanente en:</w:t>
            </w:r>
          </w:p>
          <w:p w14:paraId="23CEEAF1" w14:textId="299E3C19" w:rsidR="008324E1" w:rsidRPr="00200569" w:rsidRDefault="008324E1" w:rsidP="008324E1">
            <w:pPr>
              <w:pStyle w:val="Prrafodelista"/>
              <w:numPr>
                <w:ilvl w:val="0"/>
                <w:numId w:val="40"/>
              </w:numPr>
              <w:spacing w:before="120" w:after="120"/>
              <w:rPr>
                <w:rFonts w:eastAsia="Times New Roman"/>
                <w:bCs/>
                <w:i/>
                <w:color w:val="000000"/>
                <w:sz w:val="20"/>
                <w:szCs w:val="20"/>
                <w:lang w:eastAsia="es-CL"/>
              </w:rPr>
            </w:pPr>
            <w:r w:rsidRPr="00200569">
              <w:rPr>
                <w:rFonts w:eastAsia="Times New Roman"/>
                <w:bCs/>
                <w:i/>
                <w:color w:val="000000"/>
                <w:sz w:val="20"/>
                <w:szCs w:val="20"/>
                <w:lang w:eastAsia="es-CL"/>
              </w:rPr>
              <w:t>caminos interior cancha de almacenamiento de combustibles sólidos</w:t>
            </w:r>
          </w:p>
          <w:p w14:paraId="6D0E65C2" w14:textId="1A21FB62" w:rsidR="008324E1" w:rsidRPr="00200569" w:rsidRDefault="008324E1" w:rsidP="008324E1">
            <w:pPr>
              <w:pStyle w:val="Prrafodelista"/>
              <w:numPr>
                <w:ilvl w:val="0"/>
                <w:numId w:val="40"/>
              </w:numPr>
              <w:spacing w:before="120" w:after="120"/>
              <w:rPr>
                <w:rFonts w:eastAsia="Times New Roman"/>
                <w:bCs/>
                <w:i/>
                <w:color w:val="000000"/>
                <w:sz w:val="20"/>
                <w:szCs w:val="20"/>
                <w:lang w:eastAsia="es-CL"/>
              </w:rPr>
            </w:pPr>
            <w:r w:rsidRPr="00200569">
              <w:rPr>
                <w:rFonts w:eastAsia="Times New Roman"/>
                <w:bCs/>
                <w:i/>
                <w:color w:val="000000"/>
                <w:sz w:val="20"/>
                <w:szCs w:val="20"/>
                <w:lang w:eastAsia="es-CL"/>
              </w:rPr>
              <w:t>camino exterior a la cancha de almacenamiento de combustibles sólidos, entre las Torres de Transferencia N°2 a N°5.</w:t>
            </w:r>
          </w:p>
          <w:p w14:paraId="4BE57D50" w14:textId="2A01614B" w:rsidR="008324E1" w:rsidRPr="00200569" w:rsidRDefault="008324E1" w:rsidP="008324E1">
            <w:pPr>
              <w:spacing w:before="120" w:after="120"/>
              <w:rPr>
                <w:rFonts w:eastAsia="Times New Roman"/>
                <w:bCs/>
                <w:i/>
                <w:color w:val="000000"/>
                <w:sz w:val="20"/>
                <w:szCs w:val="20"/>
                <w:lang w:eastAsia="es-CL"/>
              </w:rPr>
            </w:pPr>
            <w:r w:rsidRPr="00200569">
              <w:rPr>
                <w:rFonts w:eastAsia="Times New Roman"/>
                <w:bCs/>
                <w:i/>
                <w:color w:val="000000"/>
                <w:sz w:val="20"/>
                <w:szCs w:val="20"/>
                <w:lang w:eastAsia="es-CL"/>
              </w:rPr>
              <w:t>La humectación de los caminos se realiza todos los días de la semana. En Anexo correspondiente a la respuesta al requerimiento de información, se presentan evidencias del cumplimiento del programa de control de emisiones en el interior de la cancha de almacenamiento de combustibles sólidos de CTT efectuados por la empresa responsable del manejo operacional de este sector para la semana del 24 a 31 de mayo 2021.</w:t>
            </w:r>
          </w:p>
          <w:p w14:paraId="069AEFD0" w14:textId="77777777" w:rsidR="008324E1" w:rsidRPr="00200569" w:rsidRDefault="008324E1" w:rsidP="008324E1">
            <w:pPr>
              <w:spacing w:before="120" w:after="120"/>
              <w:rPr>
                <w:rFonts w:eastAsia="Times New Roman"/>
                <w:bCs/>
                <w:i/>
                <w:color w:val="000000"/>
                <w:sz w:val="20"/>
                <w:szCs w:val="20"/>
                <w:lang w:eastAsia="es-CL"/>
              </w:rPr>
            </w:pPr>
            <w:r w:rsidRPr="00200569">
              <w:rPr>
                <w:rFonts w:eastAsia="Times New Roman"/>
                <w:bCs/>
                <w:i/>
                <w:color w:val="000000"/>
                <w:sz w:val="20"/>
                <w:szCs w:val="20"/>
                <w:lang w:eastAsia="es-CL"/>
              </w:rPr>
              <w:t>Los demás caminos existentes al interior de la CTT son pavimentados y solo existe un sector no pavimentado cuya humectación es a requerimiento operacional.</w:t>
            </w:r>
          </w:p>
          <w:p w14:paraId="74A124A0" w14:textId="77777777" w:rsidR="008324E1" w:rsidRPr="00363925" w:rsidRDefault="008324E1" w:rsidP="008215FD">
            <w:pPr>
              <w:spacing w:before="120" w:after="120"/>
              <w:rPr>
                <w:rFonts w:eastAsia="Times New Roman"/>
                <w:bCs/>
                <w:i/>
                <w:color w:val="000000"/>
                <w:sz w:val="20"/>
                <w:szCs w:val="20"/>
                <w:lang w:eastAsia="es-CL"/>
              </w:rPr>
            </w:pPr>
            <w:r>
              <w:rPr>
                <w:rFonts w:eastAsia="Times New Roman"/>
                <w:bCs/>
                <w:color w:val="000000"/>
                <w:sz w:val="20"/>
                <w:szCs w:val="20"/>
                <w:lang w:eastAsia="es-CL"/>
              </w:rPr>
              <w:t xml:space="preserve">En relación a las </w:t>
            </w:r>
            <w:r w:rsidRPr="008324E1">
              <w:rPr>
                <w:rFonts w:eastAsia="Times New Roman"/>
                <w:b/>
                <w:bCs/>
                <w:color w:val="000000"/>
                <w:sz w:val="20"/>
                <w:szCs w:val="20"/>
                <w:lang w:eastAsia="es-CL"/>
              </w:rPr>
              <w:t>mallas cortavientos,</w:t>
            </w:r>
            <w:r w:rsidR="008215FD">
              <w:rPr>
                <w:rFonts w:eastAsia="Times New Roman"/>
                <w:bCs/>
                <w:color w:val="000000"/>
                <w:sz w:val="20"/>
                <w:szCs w:val="20"/>
                <w:lang w:eastAsia="es-CL"/>
              </w:rPr>
              <w:t xml:space="preserve"> específicamente a lo constatado por la Seremi de Salud, la cual indica que </w:t>
            </w:r>
            <w:r w:rsidR="008215FD" w:rsidRPr="008215FD">
              <w:rPr>
                <w:rFonts w:eastAsia="Times New Roman"/>
                <w:bCs/>
                <w:i/>
                <w:color w:val="000000"/>
                <w:sz w:val="20"/>
                <w:szCs w:val="20"/>
                <w:lang w:eastAsia="es-CL"/>
              </w:rPr>
              <w:t xml:space="preserve">“se constata que en el patio de cenizas ubicado al costado del sector de acopio de carbón, donde es posible constatar acopio de material de cenizas sin sistema de control de emisiones (malla </w:t>
            </w:r>
            <w:proofErr w:type="spellStart"/>
            <w:r w:rsidR="008215FD" w:rsidRPr="008215FD">
              <w:rPr>
                <w:rFonts w:eastAsia="Times New Roman"/>
                <w:bCs/>
                <w:i/>
                <w:color w:val="000000"/>
                <w:sz w:val="20"/>
                <w:szCs w:val="20"/>
                <w:lang w:eastAsia="es-CL"/>
              </w:rPr>
              <w:t>rachel</w:t>
            </w:r>
            <w:proofErr w:type="spellEnd"/>
            <w:r w:rsidR="008215FD" w:rsidRPr="008215FD">
              <w:rPr>
                <w:rFonts w:eastAsia="Times New Roman"/>
                <w:bCs/>
                <w:i/>
                <w:color w:val="000000"/>
                <w:sz w:val="20"/>
                <w:szCs w:val="20"/>
                <w:lang w:eastAsia="es-CL"/>
              </w:rPr>
              <w:t>), además se constata en este sector material color gris en suelo.”</w:t>
            </w:r>
            <w:r w:rsidR="008215FD">
              <w:rPr>
                <w:rFonts w:eastAsia="Times New Roman"/>
                <w:bCs/>
                <w:i/>
                <w:color w:val="000000"/>
                <w:sz w:val="20"/>
                <w:szCs w:val="20"/>
                <w:lang w:eastAsia="es-CL"/>
              </w:rPr>
              <w:t xml:space="preserve">, </w:t>
            </w:r>
            <w:r w:rsidR="008215FD" w:rsidRPr="008215FD">
              <w:rPr>
                <w:rFonts w:eastAsia="Times New Roman"/>
                <w:bCs/>
                <w:color w:val="000000"/>
                <w:sz w:val="20"/>
                <w:szCs w:val="20"/>
                <w:lang w:eastAsia="es-CL"/>
              </w:rPr>
              <w:t>el titular</w:t>
            </w:r>
            <w:r w:rsidR="008215FD">
              <w:rPr>
                <w:rFonts w:eastAsia="Times New Roman"/>
                <w:bCs/>
                <w:color w:val="000000"/>
                <w:sz w:val="20"/>
                <w:szCs w:val="20"/>
                <w:lang w:eastAsia="es-CL"/>
              </w:rPr>
              <w:t xml:space="preserve"> señala que </w:t>
            </w:r>
            <w:r w:rsidR="008215FD" w:rsidRPr="00363925">
              <w:rPr>
                <w:rFonts w:eastAsia="Times New Roman"/>
                <w:bCs/>
                <w:i/>
                <w:color w:val="000000"/>
                <w:sz w:val="20"/>
                <w:szCs w:val="20"/>
                <w:lang w:eastAsia="es-CL"/>
              </w:rPr>
              <w:t xml:space="preserve">los acopios de ceniza observados en </w:t>
            </w:r>
            <w:r w:rsidR="00C27929" w:rsidRPr="00363925">
              <w:rPr>
                <w:rFonts w:eastAsia="Times New Roman"/>
                <w:bCs/>
                <w:i/>
                <w:color w:val="000000"/>
                <w:sz w:val="20"/>
                <w:szCs w:val="20"/>
                <w:lang w:eastAsia="es-CL"/>
              </w:rPr>
              <w:t xml:space="preserve">inspección realizada el día 03 de </w:t>
            </w:r>
            <w:r w:rsidR="008215FD" w:rsidRPr="00363925">
              <w:rPr>
                <w:rFonts w:eastAsia="Times New Roman"/>
                <w:bCs/>
                <w:i/>
                <w:color w:val="000000"/>
                <w:sz w:val="20"/>
                <w:szCs w:val="20"/>
                <w:lang w:eastAsia="es-CL"/>
              </w:rPr>
              <w:t>septiembre</w:t>
            </w:r>
            <w:r w:rsidR="00C27929" w:rsidRPr="00363925">
              <w:rPr>
                <w:rFonts w:eastAsia="Times New Roman"/>
                <w:bCs/>
                <w:i/>
                <w:color w:val="000000"/>
                <w:sz w:val="20"/>
                <w:szCs w:val="20"/>
                <w:lang w:eastAsia="es-CL"/>
              </w:rPr>
              <w:t xml:space="preserve"> de</w:t>
            </w:r>
            <w:r w:rsidR="008215FD" w:rsidRPr="00363925">
              <w:rPr>
                <w:rFonts w:eastAsia="Times New Roman"/>
                <w:bCs/>
                <w:i/>
                <w:color w:val="000000"/>
                <w:sz w:val="20"/>
                <w:szCs w:val="20"/>
                <w:lang w:eastAsia="es-CL"/>
              </w:rPr>
              <w:t xml:space="preserve"> 2020 por funcionarios de la SEREMI de Salud Región de Antofagasta corresponden a contingencias operacionales en las cuales no fue posible evacuar los residuos de combustión hacia el vertedero autorizado de Barriles. Esta situación ha sido resuelta y subsanada, lo cual fue informado a la SEREMI de Salud Antofagasta con fecha 25 de septiembre 2020. Actualmente, existe prohibición de disponer residuos en este sector.</w:t>
            </w:r>
            <w:r w:rsidR="00C27929" w:rsidRPr="00363925">
              <w:rPr>
                <w:rFonts w:eastAsia="Times New Roman"/>
                <w:bCs/>
                <w:i/>
                <w:color w:val="000000"/>
                <w:sz w:val="20"/>
                <w:szCs w:val="20"/>
                <w:lang w:eastAsia="es-CL"/>
              </w:rPr>
              <w:t xml:space="preserve"> </w:t>
            </w:r>
            <w:r w:rsidR="00CE3176" w:rsidRPr="00363925">
              <w:rPr>
                <w:rFonts w:eastAsia="Times New Roman"/>
                <w:bCs/>
                <w:color w:val="000000"/>
                <w:sz w:val="20"/>
                <w:szCs w:val="20"/>
                <w:lang w:eastAsia="es-CL"/>
              </w:rPr>
              <w:t xml:space="preserve">(Ver </w:t>
            </w:r>
            <w:r w:rsidR="00CE3176" w:rsidRPr="00363925">
              <w:rPr>
                <w:rFonts w:eastAsia="Times New Roman"/>
                <w:bCs/>
                <w:color w:val="000000"/>
                <w:sz w:val="20"/>
                <w:szCs w:val="20"/>
                <w:lang w:eastAsia="es-CL"/>
              </w:rPr>
              <w:fldChar w:fldCharType="begin"/>
            </w:r>
            <w:r w:rsidR="00CE3176" w:rsidRPr="00363925">
              <w:rPr>
                <w:rFonts w:eastAsia="Times New Roman"/>
                <w:bCs/>
                <w:color w:val="000000"/>
                <w:sz w:val="20"/>
                <w:szCs w:val="20"/>
                <w:lang w:eastAsia="es-CL"/>
              </w:rPr>
              <w:instrText xml:space="preserve"> REF _Ref75359373 \h  \* MERGEFORMAT </w:instrText>
            </w:r>
            <w:r w:rsidR="00CE3176" w:rsidRPr="00363925">
              <w:rPr>
                <w:rFonts w:eastAsia="Times New Roman"/>
                <w:bCs/>
                <w:color w:val="000000"/>
                <w:sz w:val="20"/>
                <w:szCs w:val="20"/>
                <w:lang w:eastAsia="es-CL"/>
              </w:rPr>
            </w:r>
            <w:r w:rsidR="00CE3176" w:rsidRPr="00363925">
              <w:rPr>
                <w:rFonts w:eastAsia="Times New Roman"/>
                <w:bCs/>
                <w:color w:val="000000"/>
                <w:sz w:val="20"/>
                <w:szCs w:val="20"/>
                <w:lang w:eastAsia="es-CL"/>
              </w:rPr>
              <w:fldChar w:fldCharType="separate"/>
            </w:r>
            <w:r w:rsidR="00CE3176" w:rsidRPr="00363925">
              <w:rPr>
                <w:rFonts w:cstheme="minorHAnsi"/>
                <w:sz w:val="20"/>
                <w:szCs w:val="20"/>
              </w:rPr>
              <w:t xml:space="preserve">Fotografía </w:t>
            </w:r>
            <w:r w:rsidR="00CE3176" w:rsidRPr="00363925">
              <w:rPr>
                <w:rFonts w:cstheme="minorHAnsi"/>
                <w:noProof/>
                <w:sz w:val="20"/>
                <w:szCs w:val="20"/>
              </w:rPr>
              <w:t>1</w:t>
            </w:r>
            <w:r w:rsidR="00CE3176" w:rsidRPr="00363925">
              <w:rPr>
                <w:rFonts w:eastAsia="Times New Roman"/>
                <w:bCs/>
                <w:color w:val="000000"/>
                <w:sz w:val="20"/>
                <w:szCs w:val="20"/>
                <w:lang w:eastAsia="es-CL"/>
              </w:rPr>
              <w:fldChar w:fldCharType="end"/>
            </w:r>
            <w:r w:rsidR="00CE3176" w:rsidRPr="00363925">
              <w:rPr>
                <w:rFonts w:eastAsia="Times New Roman"/>
                <w:bCs/>
                <w:color w:val="000000"/>
                <w:sz w:val="20"/>
                <w:szCs w:val="20"/>
                <w:lang w:eastAsia="es-CL"/>
              </w:rPr>
              <w:t xml:space="preserve"> y </w:t>
            </w:r>
            <w:r w:rsidR="00CE3176" w:rsidRPr="00363925">
              <w:rPr>
                <w:rFonts w:eastAsia="Times New Roman"/>
                <w:bCs/>
                <w:color w:val="000000"/>
                <w:sz w:val="20"/>
                <w:szCs w:val="20"/>
                <w:lang w:eastAsia="es-CL"/>
              </w:rPr>
              <w:fldChar w:fldCharType="begin"/>
            </w:r>
            <w:r w:rsidR="00CE3176" w:rsidRPr="00363925">
              <w:rPr>
                <w:rFonts w:eastAsia="Times New Roman"/>
                <w:bCs/>
                <w:color w:val="000000"/>
                <w:sz w:val="20"/>
                <w:szCs w:val="20"/>
                <w:lang w:eastAsia="es-CL"/>
              </w:rPr>
              <w:instrText xml:space="preserve"> REF _Ref75359377 \h  \* MERGEFORMAT </w:instrText>
            </w:r>
            <w:r w:rsidR="00CE3176" w:rsidRPr="00363925">
              <w:rPr>
                <w:rFonts w:eastAsia="Times New Roman"/>
                <w:bCs/>
                <w:color w:val="000000"/>
                <w:sz w:val="20"/>
                <w:szCs w:val="20"/>
                <w:lang w:eastAsia="es-CL"/>
              </w:rPr>
            </w:r>
            <w:r w:rsidR="00CE3176" w:rsidRPr="00363925">
              <w:rPr>
                <w:rFonts w:eastAsia="Times New Roman"/>
                <w:bCs/>
                <w:color w:val="000000"/>
                <w:sz w:val="20"/>
                <w:szCs w:val="20"/>
                <w:lang w:eastAsia="es-CL"/>
              </w:rPr>
              <w:fldChar w:fldCharType="separate"/>
            </w:r>
            <w:r w:rsidR="00CE3176" w:rsidRPr="00363925">
              <w:rPr>
                <w:rFonts w:cstheme="minorHAnsi"/>
                <w:sz w:val="20"/>
                <w:szCs w:val="20"/>
              </w:rPr>
              <w:t xml:space="preserve">Fotografía </w:t>
            </w:r>
            <w:r w:rsidR="00CE3176" w:rsidRPr="00363925">
              <w:rPr>
                <w:rFonts w:cstheme="minorHAnsi"/>
                <w:noProof/>
                <w:sz w:val="20"/>
                <w:szCs w:val="20"/>
              </w:rPr>
              <w:t>2</w:t>
            </w:r>
            <w:r w:rsidR="00CE3176" w:rsidRPr="00363925">
              <w:rPr>
                <w:rFonts w:eastAsia="Times New Roman"/>
                <w:bCs/>
                <w:color w:val="000000"/>
                <w:sz w:val="20"/>
                <w:szCs w:val="20"/>
                <w:lang w:eastAsia="es-CL"/>
              </w:rPr>
              <w:fldChar w:fldCharType="end"/>
            </w:r>
            <w:r w:rsidR="00CE3176" w:rsidRPr="00363925">
              <w:rPr>
                <w:rFonts w:eastAsia="Times New Roman"/>
                <w:bCs/>
                <w:color w:val="000000"/>
                <w:sz w:val="20"/>
                <w:szCs w:val="20"/>
                <w:lang w:eastAsia="es-CL"/>
              </w:rPr>
              <w:t>).</w:t>
            </w:r>
          </w:p>
          <w:p w14:paraId="386C6166" w14:textId="77777777" w:rsidR="00363925" w:rsidRDefault="00363925" w:rsidP="00363925">
            <w:pPr>
              <w:spacing w:before="120" w:after="120"/>
              <w:rPr>
                <w:rFonts w:eastAsia="Times New Roman"/>
                <w:bCs/>
                <w:i/>
                <w:color w:val="000000"/>
                <w:sz w:val="20"/>
                <w:szCs w:val="20"/>
                <w:lang w:eastAsia="es-CL"/>
              </w:rPr>
            </w:pPr>
            <w:r w:rsidRPr="00363925">
              <w:rPr>
                <w:rFonts w:eastAsia="Times New Roman"/>
                <w:bCs/>
                <w:i/>
                <w:color w:val="000000"/>
                <w:sz w:val="20"/>
                <w:szCs w:val="20"/>
                <w:lang w:eastAsia="es-CL"/>
              </w:rPr>
              <w:t>Actualmente, las únicas unidades que utilizan combustibles sólidos (carbón) en CTT corresponden a las unidades generadoras N°14 y N°15, las cuales operaran hasta fines de diciembre del 2021, siendo desconectadas del Sistema Eléctrico Nacional a partir del 1 de enero 2022. Por lo cual, la posibilidad de nuevas contingencias operacionales es reducida. En caso de presentarse contingencias que no permitan evacuar los residuos de combustión hacia los vertederos autorizados, las unidades generadoras reducirán su operación o serán detenidas.</w:t>
            </w:r>
          </w:p>
          <w:p w14:paraId="2BD77A30" w14:textId="77777777" w:rsidR="00200569" w:rsidRDefault="00200569" w:rsidP="00200569">
            <w:pPr>
              <w:spacing w:before="120" w:after="120"/>
              <w:rPr>
                <w:rFonts w:eastAsia="Times New Roman"/>
                <w:bCs/>
                <w:i/>
                <w:color w:val="000000"/>
                <w:sz w:val="20"/>
                <w:szCs w:val="20"/>
                <w:lang w:eastAsia="es-CL"/>
              </w:rPr>
            </w:pPr>
            <w:r w:rsidRPr="00200569">
              <w:rPr>
                <w:rFonts w:eastAsia="Times New Roman"/>
                <w:bCs/>
                <w:color w:val="000000"/>
                <w:sz w:val="20"/>
                <w:szCs w:val="20"/>
                <w:lang w:eastAsia="es-CL"/>
              </w:rPr>
              <w:t xml:space="preserve">Con relación al </w:t>
            </w:r>
            <w:r w:rsidRPr="00200569">
              <w:rPr>
                <w:rFonts w:eastAsia="Times New Roman"/>
                <w:b/>
                <w:bCs/>
                <w:color w:val="000000"/>
                <w:sz w:val="20"/>
                <w:szCs w:val="20"/>
                <w:lang w:eastAsia="es-CL"/>
              </w:rPr>
              <w:t xml:space="preserve">“polvo desconocido”, </w:t>
            </w:r>
            <w:r>
              <w:rPr>
                <w:rFonts w:eastAsia="Times New Roman"/>
                <w:bCs/>
                <w:color w:val="000000"/>
                <w:sz w:val="20"/>
                <w:szCs w:val="20"/>
                <w:lang w:eastAsia="es-CL"/>
              </w:rPr>
              <w:t xml:space="preserve">el titular señala que </w:t>
            </w:r>
            <w:r w:rsidRPr="00200569">
              <w:rPr>
                <w:rFonts w:eastAsia="Times New Roman"/>
                <w:bCs/>
                <w:i/>
                <w:color w:val="000000"/>
                <w:sz w:val="20"/>
                <w:szCs w:val="20"/>
                <w:lang w:eastAsia="es-CL"/>
              </w:rPr>
              <w:t>este corresponde a residuos de combust</w:t>
            </w:r>
            <w:r>
              <w:rPr>
                <w:rFonts w:eastAsia="Times New Roman"/>
                <w:bCs/>
                <w:i/>
                <w:color w:val="000000"/>
                <w:sz w:val="20"/>
                <w:szCs w:val="20"/>
                <w:lang w:eastAsia="es-CL"/>
              </w:rPr>
              <w:t xml:space="preserve">ión el que ha sido dispuesto en </w:t>
            </w:r>
            <w:r w:rsidRPr="00200569">
              <w:rPr>
                <w:rFonts w:eastAsia="Times New Roman"/>
                <w:bCs/>
                <w:i/>
                <w:color w:val="000000"/>
                <w:sz w:val="20"/>
                <w:szCs w:val="20"/>
                <w:lang w:eastAsia="es-CL"/>
              </w:rPr>
              <w:t>el vertedero de residuos de combustión localizado en el sector de Barril</w:t>
            </w:r>
            <w:r>
              <w:rPr>
                <w:rFonts w:eastAsia="Times New Roman"/>
                <w:bCs/>
                <w:i/>
                <w:color w:val="000000"/>
                <w:sz w:val="20"/>
                <w:szCs w:val="20"/>
                <w:lang w:eastAsia="es-CL"/>
              </w:rPr>
              <w:t xml:space="preserve">es y perteneciente a ENGIE. Los </w:t>
            </w:r>
            <w:r w:rsidRPr="00200569">
              <w:rPr>
                <w:rFonts w:eastAsia="Times New Roman"/>
                <w:bCs/>
                <w:i/>
                <w:color w:val="000000"/>
                <w:sz w:val="20"/>
                <w:szCs w:val="20"/>
                <w:lang w:eastAsia="es-CL"/>
              </w:rPr>
              <w:t>“escombros” indicados en el Acta de Fiscalización corresponden a barreras</w:t>
            </w:r>
            <w:r>
              <w:rPr>
                <w:rFonts w:eastAsia="Times New Roman"/>
                <w:bCs/>
                <w:i/>
                <w:color w:val="000000"/>
                <w:sz w:val="20"/>
                <w:szCs w:val="20"/>
                <w:lang w:eastAsia="es-CL"/>
              </w:rPr>
              <w:t xml:space="preserve"> de contención de hormigón, las </w:t>
            </w:r>
            <w:r w:rsidRPr="00200569">
              <w:rPr>
                <w:rFonts w:eastAsia="Times New Roman"/>
                <w:bCs/>
                <w:i/>
                <w:color w:val="000000"/>
                <w:sz w:val="20"/>
                <w:szCs w:val="20"/>
                <w:lang w:eastAsia="es-CL"/>
              </w:rPr>
              <w:t>cuales han sido retiradas para ser utilizadas en otros sectores de la central.</w:t>
            </w:r>
          </w:p>
          <w:p w14:paraId="52C5B343" w14:textId="45174197" w:rsidR="00200569" w:rsidRPr="00200569" w:rsidRDefault="00200569" w:rsidP="00386775">
            <w:pPr>
              <w:spacing w:before="120" w:after="120"/>
              <w:rPr>
                <w:rFonts w:eastAsia="Times New Roman"/>
                <w:bCs/>
                <w:i/>
                <w:color w:val="000000"/>
                <w:sz w:val="20"/>
                <w:szCs w:val="20"/>
                <w:lang w:eastAsia="es-CL"/>
              </w:rPr>
            </w:pPr>
            <w:r>
              <w:rPr>
                <w:sz w:val="20"/>
                <w:szCs w:val="20"/>
              </w:rPr>
              <w:t>Por lo tanto, d</w:t>
            </w:r>
            <w:r w:rsidRPr="00062440">
              <w:rPr>
                <w:sz w:val="20"/>
                <w:szCs w:val="20"/>
              </w:rPr>
              <w:t xml:space="preserve">e la revisión </w:t>
            </w:r>
            <w:r w:rsidR="00386775">
              <w:rPr>
                <w:sz w:val="20"/>
                <w:szCs w:val="20"/>
              </w:rPr>
              <w:t>de los antecedentes</w:t>
            </w:r>
            <w:r w:rsidRPr="00062440">
              <w:rPr>
                <w:sz w:val="20"/>
                <w:szCs w:val="20"/>
              </w:rPr>
              <w:t xml:space="preserve"> por parte de esta Superintendencia, es posible indicar que se verifica la acreditación del cumplimiento de las medida</w:t>
            </w:r>
            <w:r>
              <w:rPr>
                <w:sz w:val="20"/>
                <w:szCs w:val="20"/>
              </w:rPr>
              <w:t>s establecidas en el artículo 13</w:t>
            </w:r>
            <w:r w:rsidRPr="00062440">
              <w:rPr>
                <w:sz w:val="20"/>
                <w:szCs w:val="20"/>
              </w:rPr>
              <w:t xml:space="preserve"> del Plan.</w:t>
            </w:r>
          </w:p>
        </w:tc>
      </w:tr>
      <w:tr w:rsidR="0034231F" w:rsidRPr="0093202C" w14:paraId="170250CC" w14:textId="77777777" w:rsidTr="00735905">
        <w:tblPrEx>
          <w:tblCellMar>
            <w:left w:w="70" w:type="dxa"/>
            <w:right w:w="70" w:type="dxa"/>
          </w:tblCellMar>
        </w:tblPrEx>
        <w:trPr>
          <w:trHeight w:val="841"/>
          <w:jc w:val="center"/>
        </w:trPr>
        <w:tc>
          <w:tcPr>
            <w:tcW w:w="417" w:type="dxa"/>
            <w:tcBorders>
              <w:top w:val="single" w:sz="4" w:space="0" w:color="auto"/>
              <w:left w:val="single" w:sz="4" w:space="0" w:color="auto"/>
              <w:bottom w:val="single" w:sz="4" w:space="0" w:color="auto"/>
              <w:right w:val="single" w:sz="4" w:space="0" w:color="auto"/>
            </w:tcBorders>
            <w:shd w:val="clear" w:color="auto" w:fill="auto"/>
          </w:tcPr>
          <w:p w14:paraId="66D06B17" w14:textId="66675120" w:rsidR="0034231F" w:rsidRPr="0093202C" w:rsidRDefault="0034231F" w:rsidP="00032B52">
            <w:pPr>
              <w:numPr>
                <w:ilvl w:val="0"/>
                <w:numId w:val="4"/>
              </w:numPr>
              <w:rPr>
                <w:sz w:val="20"/>
                <w:szCs w:val="20"/>
              </w:rPr>
            </w:pPr>
          </w:p>
        </w:tc>
        <w:tc>
          <w:tcPr>
            <w:tcW w:w="4756" w:type="dxa"/>
            <w:tcBorders>
              <w:top w:val="single" w:sz="4" w:space="0" w:color="auto"/>
              <w:left w:val="single" w:sz="4" w:space="0" w:color="auto"/>
              <w:bottom w:val="single" w:sz="4" w:space="0" w:color="auto"/>
              <w:right w:val="single" w:sz="4" w:space="0" w:color="auto"/>
            </w:tcBorders>
            <w:shd w:val="clear" w:color="auto" w:fill="auto"/>
          </w:tcPr>
          <w:p w14:paraId="62493194" w14:textId="77777777" w:rsidR="0034231F" w:rsidRPr="00992183" w:rsidRDefault="0034231F" w:rsidP="0034231F">
            <w:pPr>
              <w:rPr>
                <w:sz w:val="18"/>
                <w:szCs w:val="18"/>
              </w:rPr>
            </w:pPr>
            <w:r w:rsidRPr="00992183">
              <w:rPr>
                <w:b/>
                <w:sz w:val="18"/>
                <w:szCs w:val="18"/>
              </w:rPr>
              <w:t>Artículo 14.</w:t>
            </w:r>
            <w:r w:rsidRPr="00992183">
              <w:rPr>
                <w:sz w:val="18"/>
                <w:szCs w:val="18"/>
              </w:rPr>
              <w:t xml:space="preserve"> Sobre la medición continua de emisiones en termoeléctricas:</w:t>
            </w:r>
          </w:p>
          <w:p w14:paraId="2CFFDEF2" w14:textId="77777777" w:rsidR="0034231F" w:rsidRPr="00992183" w:rsidRDefault="0034231F" w:rsidP="0034231F">
            <w:pPr>
              <w:pStyle w:val="Prrafodelista"/>
              <w:numPr>
                <w:ilvl w:val="0"/>
                <w:numId w:val="25"/>
              </w:numPr>
              <w:ind w:left="434" w:hanging="283"/>
              <w:rPr>
                <w:sz w:val="18"/>
                <w:szCs w:val="18"/>
              </w:rPr>
            </w:pPr>
            <w:r w:rsidRPr="00992183">
              <w:rPr>
                <w:sz w:val="18"/>
                <w:szCs w:val="18"/>
              </w:rPr>
              <w:t>Las termoeléctricas instaladas con anterioridad a la entrada en vigencia del presente plan deberán implementar el sistema de medición continuo de emisiones, en conformidad a lo dispuesto en el artículo 7°. Para las termoeléctricas que se instalen con posterioridad a esa fecha, deberán obtener la aprobación del sistema de medición continua, en el marco del Sistema de Evaluación de Impacto Ambiental.</w:t>
            </w:r>
          </w:p>
          <w:p w14:paraId="6F18BE22" w14:textId="77777777" w:rsidR="0034231F" w:rsidRPr="00992183" w:rsidRDefault="0034231F" w:rsidP="0034231F">
            <w:pPr>
              <w:pStyle w:val="Prrafodelista"/>
              <w:numPr>
                <w:ilvl w:val="0"/>
                <w:numId w:val="25"/>
              </w:numPr>
              <w:ind w:left="434" w:hanging="283"/>
              <w:rPr>
                <w:sz w:val="18"/>
                <w:szCs w:val="18"/>
              </w:rPr>
            </w:pPr>
            <w:r w:rsidRPr="00992183">
              <w:rPr>
                <w:sz w:val="18"/>
                <w:szCs w:val="18"/>
              </w:rPr>
              <w:t>Los protocolos para la implementación del sistema de medición continua serán definidos mediante resolución fundada de la Superintendencia del Medio Ambiente, en conformidad a sus atribuciones, en el plazo de seis meses, contado desde la fecha de entrada en vigencia del presente Plan.</w:t>
            </w:r>
          </w:p>
          <w:p w14:paraId="64A93921" w14:textId="2342FE7D" w:rsidR="0034231F" w:rsidRPr="0093202C" w:rsidRDefault="0034231F" w:rsidP="0034231F">
            <w:pPr>
              <w:rPr>
                <w:b/>
                <w:sz w:val="20"/>
                <w:szCs w:val="20"/>
              </w:rPr>
            </w:pPr>
            <w:r w:rsidRPr="00992183">
              <w:rPr>
                <w:sz w:val="18"/>
                <w:szCs w:val="18"/>
              </w:rPr>
              <w:t>Transcurrido el plazo de dieciocho meses contado desde la entrada en vigencia del presente Plan, las termoeléctricas deberán remitir un informe mensual sobre los resultados de la medición a la Superintendencia del Medio Ambiente, a la SEREMI de Salud de la Región de Antofagasta y a la CONAMA, de esa misma región o al organismo que la reemplace. El informe deberá ser entregado dentro de los primeros 15 días del mes siguiente al de la medición que se informa.</w:t>
            </w:r>
          </w:p>
        </w:tc>
        <w:tc>
          <w:tcPr>
            <w:tcW w:w="8690" w:type="dxa"/>
            <w:tcBorders>
              <w:top w:val="single" w:sz="4" w:space="0" w:color="auto"/>
              <w:left w:val="single" w:sz="4" w:space="0" w:color="auto"/>
              <w:bottom w:val="single" w:sz="4" w:space="0" w:color="auto"/>
              <w:right w:val="single" w:sz="4" w:space="0" w:color="auto"/>
            </w:tcBorders>
            <w:shd w:val="clear" w:color="auto" w:fill="auto"/>
          </w:tcPr>
          <w:p w14:paraId="6D577C27" w14:textId="42BADBEA" w:rsidR="008B7E3A" w:rsidRPr="00FA23F1" w:rsidRDefault="008B7E3A" w:rsidP="007A3456">
            <w:pPr>
              <w:spacing w:before="120" w:after="120"/>
              <w:rPr>
                <w:rFonts w:eastAsia="Times New Roman"/>
                <w:b/>
                <w:bCs/>
                <w:color w:val="000000"/>
                <w:sz w:val="20"/>
                <w:szCs w:val="20"/>
                <w:lang w:eastAsia="es-CL"/>
              </w:rPr>
            </w:pPr>
            <w:r w:rsidRPr="00FA23F1">
              <w:rPr>
                <w:rFonts w:eastAsia="Times New Roman"/>
                <w:b/>
                <w:bCs/>
                <w:color w:val="000000"/>
                <w:sz w:val="20"/>
                <w:szCs w:val="20"/>
                <w:lang w:eastAsia="es-CL"/>
              </w:rPr>
              <w:t>Inspección Ambiental</w:t>
            </w:r>
          </w:p>
          <w:p w14:paraId="15938829" w14:textId="05B86FA6" w:rsidR="008B7E3A" w:rsidRPr="00FA23F1" w:rsidRDefault="008B7E3A" w:rsidP="007A3456">
            <w:pPr>
              <w:spacing w:before="120" w:after="120"/>
              <w:rPr>
                <w:rFonts w:eastAsia="Times New Roman"/>
                <w:color w:val="000000"/>
                <w:sz w:val="20"/>
                <w:szCs w:val="20"/>
                <w:lang w:eastAsia="es-CL"/>
              </w:rPr>
            </w:pPr>
            <w:r w:rsidRPr="00FA23F1">
              <w:rPr>
                <w:rFonts w:eastAsia="Times New Roman"/>
                <w:color w:val="000000"/>
                <w:sz w:val="20"/>
                <w:szCs w:val="20"/>
                <w:lang w:eastAsia="es-CL"/>
              </w:rPr>
              <w:t>De acuerdo a lo señalado en e</w:t>
            </w:r>
            <w:r w:rsidR="006833D0" w:rsidRPr="00FA23F1">
              <w:rPr>
                <w:rFonts w:eastAsia="Times New Roman"/>
                <w:color w:val="000000"/>
                <w:sz w:val="20"/>
                <w:szCs w:val="20"/>
                <w:lang w:eastAsia="es-CL"/>
              </w:rPr>
              <w:t xml:space="preserve">l acta de inspección de fecha 3 de </w:t>
            </w:r>
            <w:r w:rsidR="00FA23F1" w:rsidRPr="00FA23F1">
              <w:rPr>
                <w:rFonts w:eastAsia="Times New Roman"/>
                <w:color w:val="000000"/>
                <w:sz w:val="20"/>
                <w:szCs w:val="20"/>
                <w:lang w:eastAsia="es-CL"/>
              </w:rPr>
              <w:t>septiembre de 2020</w:t>
            </w:r>
            <w:r w:rsidRPr="00FA23F1">
              <w:rPr>
                <w:rFonts w:eastAsia="Times New Roman"/>
                <w:color w:val="000000"/>
                <w:sz w:val="20"/>
                <w:szCs w:val="20"/>
                <w:lang w:eastAsia="es-CL"/>
              </w:rPr>
              <w:t>, por la SEREMI de Salud, Región de Antofagasta, respecto al artículo 14 i), es posible indicar lo siguiente:</w:t>
            </w:r>
          </w:p>
          <w:p w14:paraId="66ED379E" w14:textId="795EDA63" w:rsidR="008B7E3A" w:rsidRDefault="00FA23F1" w:rsidP="008B7E3A">
            <w:pPr>
              <w:pStyle w:val="Prrafodelista"/>
              <w:numPr>
                <w:ilvl w:val="0"/>
                <w:numId w:val="37"/>
              </w:numPr>
              <w:spacing w:before="120" w:after="120"/>
              <w:rPr>
                <w:rFonts w:eastAsia="Times New Roman"/>
                <w:color w:val="000000"/>
                <w:sz w:val="20"/>
                <w:szCs w:val="20"/>
                <w:lang w:eastAsia="es-CL"/>
              </w:rPr>
            </w:pPr>
            <w:r w:rsidRPr="00FA23F1">
              <w:rPr>
                <w:rFonts w:eastAsia="Times New Roman"/>
                <w:color w:val="000000"/>
                <w:sz w:val="20"/>
                <w:szCs w:val="20"/>
                <w:lang w:eastAsia="es-CL"/>
              </w:rPr>
              <w:t>El sistema de medición continua de emisiones se encuentra conectada en línea, los cuales son revisados desde la sala de control de la empresa. Los sistemas CEMS instalados en las chimeneas de las unidades generadoras está compuesto por un sistema de extracción de gases, un sistema de acondicionamiento y transporte de muestra, un analizador de gases, un analizador de partículas y un medidor de caudal</w:t>
            </w:r>
            <w:r>
              <w:rPr>
                <w:rFonts w:eastAsia="Times New Roman"/>
                <w:color w:val="000000"/>
                <w:sz w:val="20"/>
                <w:szCs w:val="20"/>
                <w:lang w:eastAsia="es-CL"/>
              </w:rPr>
              <w:t>, un sistema de adquisición de datos, un software de visualización de datos y generación de reportes, y un sistema de chequeo y calibración automática y/o manual. Los analizadores de gases, el sistema de calibración y el sistema de adquisición de datos se encuentran al interior de la caseta CEMS.</w:t>
            </w:r>
          </w:p>
          <w:p w14:paraId="46ED13A2" w14:textId="77777777" w:rsidR="00FA23F1" w:rsidRDefault="00FA23F1" w:rsidP="008B7E3A">
            <w:pPr>
              <w:pStyle w:val="Prrafodelista"/>
              <w:numPr>
                <w:ilvl w:val="0"/>
                <w:numId w:val="37"/>
              </w:numPr>
              <w:spacing w:before="120" w:after="120"/>
              <w:rPr>
                <w:rFonts w:eastAsia="Times New Roman"/>
                <w:color w:val="000000"/>
                <w:sz w:val="20"/>
                <w:szCs w:val="20"/>
                <w:lang w:eastAsia="es-CL"/>
              </w:rPr>
            </w:pPr>
            <w:r>
              <w:rPr>
                <w:rFonts w:eastAsia="Times New Roman"/>
                <w:color w:val="000000"/>
                <w:sz w:val="20"/>
                <w:szCs w:val="20"/>
                <w:lang w:eastAsia="es-CL"/>
              </w:rPr>
              <w:t>De acuerdo a lo indicado por el titular, los sistemas para las unidades 12 y 13 se encuentran desconectados.</w:t>
            </w:r>
          </w:p>
          <w:p w14:paraId="5C21FEE8" w14:textId="41599C27" w:rsidR="00FA23F1" w:rsidRPr="00FA23F1" w:rsidRDefault="00FA23F1" w:rsidP="008B7E3A">
            <w:pPr>
              <w:pStyle w:val="Prrafodelista"/>
              <w:numPr>
                <w:ilvl w:val="0"/>
                <w:numId w:val="37"/>
              </w:numPr>
              <w:spacing w:before="120" w:after="120"/>
              <w:rPr>
                <w:rFonts w:eastAsia="Times New Roman"/>
                <w:color w:val="000000"/>
                <w:sz w:val="20"/>
                <w:szCs w:val="20"/>
                <w:lang w:eastAsia="es-CL"/>
              </w:rPr>
            </w:pPr>
            <w:r>
              <w:rPr>
                <w:rFonts w:eastAsia="Times New Roman"/>
                <w:color w:val="000000"/>
                <w:sz w:val="20"/>
                <w:szCs w:val="20"/>
                <w:lang w:eastAsia="es-CL"/>
              </w:rPr>
              <w:t xml:space="preserve">Es posible verificar las últimas mantenciones realizadas a la caseta de medición de las unidades 14 y 15 durante los meses de junio y julio del año 2020, que de acuerdo a lo indicado, dado que las </w:t>
            </w:r>
            <w:r w:rsidRPr="00FA23F1">
              <w:rPr>
                <w:rFonts w:eastAsia="Times New Roman"/>
                <w:color w:val="000000"/>
                <w:sz w:val="20"/>
                <w:szCs w:val="20"/>
                <w:lang w:eastAsia="es-CL"/>
              </w:rPr>
              <w:t>unidades no se encuentran operativas, la frecuencia es cada 2 semanas, y en proceso normal (funcionamiento) es diaria y semanal.</w:t>
            </w:r>
          </w:p>
          <w:p w14:paraId="659E6E1A" w14:textId="449A450A" w:rsidR="007A3456" w:rsidRPr="00FA23F1" w:rsidRDefault="007A3456" w:rsidP="007A3456">
            <w:pPr>
              <w:spacing w:before="120" w:after="120"/>
              <w:rPr>
                <w:rFonts w:eastAsia="Times New Roman"/>
                <w:b/>
                <w:bCs/>
                <w:color w:val="000000"/>
                <w:sz w:val="20"/>
                <w:szCs w:val="20"/>
                <w:lang w:eastAsia="es-CL"/>
              </w:rPr>
            </w:pPr>
            <w:r w:rsidRPr="00FA23F1">
              <w:rPr>
                <w:rFonts w:eastAsia="Times New Roman"/>
                <w:b/>
                <w:bCs/>
                <w:color w:val="000000"/>
                <w:sz w:val="20"/>
                <w:szCs w:val="20"/>
                <w:lang w:eastAsia="es-CL"/>
              </w:rPr>
              <w:t>Examen de información</w:t>
            </w:r>
          </w:p>
          <w:p w14:paraId="58E5B0B5" w14:textId="0B775E9E" w:rsidR="004C79D9" w:rsidRPr="00FA23F1" w:rsidRDefault="004C79D9" w:rsidP="007A3456">
            <w:pPr>
              <w:spacing w:before="120" w:after="120"/>
              <w:rPr>
                <w:rFonts w:eastAsia="Times New Roman"/>
                <w:bCs/>
                <w:color w:val="000000"/>
                <w:sz w:val="20"/>
                <w:szCs w:val="20"/>
                <w:lang w:eastAsia="es-CL"/>
              </w:rPr>
            </w:pPr>
            <w:r w:rsidRPr="00FA23F1">
              <w:rPr>
                <w:rFonts w:eastAsia="Times New Roman"/>
                <w:bCs/>
                <w:color w:val="000000"/>
                <w:sz w:val="20"/>
                <w:szCs w:val="20"/>
                <w:lang w:eastAsia="es-CL"/>
              </w:rPr>
              <w:t>Con respecto al CEMS</w:t>
            </w:r>
            <w:r w:rsidR="006833D0" w:rsidRPr="00FA23F1">
              <w:rPr>
                <w:rFonts w:eastAsia="Times New Roman"/>
                <w:bCs/>
                <w:color w:val="000000"/>
                <w:sz w:val="20"/>
                <w:szCs w:val="20"/>
                <w:lang w:eastAsia="es-CL"/>
              </w:rPr>
              <w:t>, es posible indicar que</w:t>
            </w:r>
            <w:r w:rsidR="006F5ED4" w:rsidRPr="00FA23F1">
              <w:rPr>
                <w:rFonts w:eastAsia="Times New Roman"/>
                <w:bCs/>
                <w:color w:val="000000"/>
                <w:sz w:val="20"/>
                <w:szCs w:val="20"/>
                <w:lang w:eastAsia="es-CL"/>
              </w:rPr>
              <w:t xml:space="preserve"> las unidades U14-15</w:t>
            </w:r>
            <w:r w:rsidR="006833D0" w:rsidRPr="00FA23F1">
              <w:rPr>
                <w:rFonts w:eastAsia="Times New Roman"/>
                <w:bCs/>
                <w:color w:val="000000"/>
                <w:sz w:val="20"/>
                <w:szCs w:val="20"/>
                <w:lang w:eastAsia="es-CL"/>
              </w:rPr>
              <w:t xml:space="preserve"> cuentan con datos de calidad asegurada para</w:t>
            </w:r>
            <w:r w:rsidR="00FA23F1" w:rsidRPr="00FA23F1">
              <w:rPr>
                <w:rFonts w:eastAsia="Times New Roman"/>
                <w:bCs/>
                <w:color w:val="000000"/>
                <w:sz w:val="20"/>
                <w:szCs w:val="20"/>
                <w:lang w:eastAsia="es-CL"/>
              </w:rPr>
              <w:t xml:space="preserve"> el año 2020</w:t>
            </w:r>
            <w:r w:rsidR="006F5ED4" w:rsidRPr="00FA23F1">
              <w:rPr>
                <w:rFonts w:eastAsia="Times New Roman"/>
                <w:bCs/>
                <w:color w:val="000000"/>
                <w:sz w:val="20"/>
                <w:szCs w:val="20"/>
                <w:lang w:eastAsia="es-CL"/>
              </w:rPr>
              <w:t xml:space="preserve"> de acuerdo a lo siguiente:</w:t>
            </w:r>
            <w:r w:rsidR="006833D0" w:rsidRPr="00FA23F1">
              <w:rPr>
                <w:rFonts w:eastAsia="Times New Roman"/>
                <w:bCs/>
                <w:color w:val="000000"/>
                <w:sz w:val="20"/>
                <w:szCs w:val="20"/>
                <w:lang w:eastAsia="es-CL"/>
              </w:rPr>
              <w:t xml:space="preserve"> </w:t>
            </w:r>
          </w:p>
          <w:p w14:paraId="7EB8FF52" w14:textId="7D757EC7" w:rsidR="004C79D9" w:rsidRPr="004F7B2A" w:rsidRDefault="004C79D9" w:rsidP="007A3456">
            <w:pPr>
              <w:spacing w:before="120" w:after="120"/>
              <w:rPr>
                <w:rFonts w:eastAsia="Times New Roman"/>
                <w:bCs/>
                <w:color w:val="000000"/>
                <w:sz w:val="20"/>
                <w:szCs w:val="20"/>
                <w:highlight w:val="yellow"/>
                <w:lang w:eastAsia="es-CL"/>
              </w:rPr>
            </w:pPr>
          </w:p>
          <w:p w14:paraId="1A27D864" w14:textId="77777777" w:rsidR="004C79D9" w:rsidRPr="004F7B2A" w:rsidRDefault="004C79D9" w:rsidP="007A3456">
            <w:pPr>
              <w:spacing w:before="120" w:after="120"/>
              <w:rPr>
                <w:rFonts w:eastAsia="Times New Roman"/>
                <w:bCs/>
                <w:color w:val="000000"/>
                <w:sz w:val="20"/>
                <w:szCs w:val="20"/>
                <w:highlight w:val="yellow"/>
                <w:lang w:eastAsia="es-CL"/>
              </w:rPr>
            </w:pPr>
          </w:p>
          <w:p w14:paraId="05A52184" w14:textId="019B468F" w:rsidR="004C79D9" w:rsidRPr="004F7B2A" w:rsidRDefault="00FA23F1" w:rsidP="007A3456">
            <w:pPr>
              <w:spacing w:before="120" w:after="120"/>
              <w:rPr>
                <w:rFonts w:eastAsia="Times New Roman"/>
                <w:bCs/>
                <w:color w:val="000000"/>
                <w:sz w:val="20"/>
                <w:szCs w:val="20"/>
                <w:highlight w:val="yellow"/>
                <w:lang w:eastAsia="es-CL"/>
              </w:rPr>
            </w:pPr>
            <w:r>
              <w:rPr>
                <w:noProof/>
                <w:lang w:eastAsia="es-CL"/>
              </w:rPr>
              <w:drawing>
                <wp:inline distT="0" distB="0" distL="0" distR="0" wp14:anchorId="3CEE7BA5" wp14:editId="370CAC55">
                  <wp:extent cx="5429250" cy="24618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33684" cy="2463823"/>
                          </a:xfrm>
                          <a:prstGeom prst="rect">
                            <a:avLst/>
                          </a:prstGeom>
                        </pic:spPr>
                      </pic:pic>
                    </a:graphicData>
                  </a:graphic>
                </wp:inline>
              </w:drawing>
            </w:r>
          </w:p>
          <w:p w14:paraId="2B03665F" w14:textId="77777777" w:rsidR="004C79D9" w:rsidRPr="0026053D" w:rsidRDefault="004C79D9" w:rsidP="007A3456">
            <w:pPr>
              <w:spacing w:before="120" w:after="120"/>
              <w:rPr>
                <w:rFonts w:eastAsia="Times New Roman"/>
                <w:bCs/>
                <w:color w:val="000000"/>
                <w:sz w:val="20"/>
                <w:szCs w:val="20"/>
                <w:lang w:eastAsia="es-CL"/>
              </w:rPr>
            </w:pPr>
          </w:p>
          <w:p w14:paraId="09F2CE8A" w14:textId="694A6A1E" w:rsidR="007A3456" w:rsidRPr="0026053D" w:rsidRDefault="007A3456" w:rsidP="007A3456">
            <w:pPr>
              <w:spacing w:before="120" w:after="120"/>
              <w:rPr>
                <w:rFonts w:eastAsia="Times New Roman"/>
                <w:bCs/>
                <w:color w:val="000000"/>
                <w:sz w:val="20"/>
                <w:szCs w:val="20"/>
                <w:lang w:eastAsia="es-CL"/>
              </w:rPr>
            </w:pPr>
            <w:r w:rsidRPr="0026053D">
              <w:rPr>
                <w:rFonts w:eastAsia="Times New Roman"/>
                <w:bCs/>
                <w:color w:val="000000"/>
                <w:sz w:val="20"/>
                <w:szCs w:val="20"/>
                <w:lang w:eastAsia="es-CL"/>
              </w:rPr>
              <w:t>En la siguiente tabla se presenta un resumen de los informes mensuales ingresados a través del sistema de la ventanilla única del RETC</w:t>
            </w:r>
            <w:r w:rsidR="0026053D" w:rsidRPr="0026053D">
              <w:rPr>
                <w:rFonts w:eastAsia="Times New Roman"/>
                <w:bCs/>
                <w:color w:val="000000"/>
                <w:sz w:val="20"/>
                <w:szCs w:val="20"/>
                <w:lang w:eastAsia="es-CL"/>
              </w:rPr>
              <w:t xml:space="preserve"> </w:t>
            </w:r>
            <w:r w:rsidR="0026053D" w:rsidRPr="0026053D">
              <w:rPr>
                <w:rFonts w:cs="Calibri"/>
                <w:sz w:val="20"/>
                <w:szCs w:val="20"/>
              </w:rPr>
              <w:t xml:space="preserve">en el Sistema de Seguimiento Atmosférico “SISAT”, </w:t>
            </w:r>
            <w:r w:rsidRPr="0026053D">
              <w:rPr>
                <w:rFonts w:eastAsia="Times New Roman"/>
                <w:bCs/>
                <w:color w:val="000000"/>
                <w:sz w:val="20"/>
                <w:szCs w:val="20"/>
                <w:lang w:eastAsia="es-CL"/>
              </w:rPr>
              <w:t>para el período comprendid</w:t>
            </w:r>
            <w:r w:rsidR="0026053D">
              <w:rPr>
                <w:rFonts w:eastAsia="Times New Roman"/>
                <w:bCs/>
                <w:color w:val="000000"/>
                <w:sz w:val="20"/>
                <w:szCs w:val="20"/>
                <w:lang w:eastAsia="es-CL"/>
              </w:rPr>
              <w:t>o entre enero a diciembre de 2020</w:t>
            </w:r>
            <w:r w:rsidRPr="0026053D">
              <w:rPr>
                <w:rFonts w:eastAsia="Times New Roman"/>
                <w:bCs/>
                <w:color w:val="000000"/>
                <w:sz w:val="20"/>
                <w:szCs w:val="20"/>
                <w:lang w:eastAsia="es-CL"/>
              </w:rPr>
              <w:t>.</w:t>
            </w:r>
          </w:p>
          <w:p w14:paraId="45C631A6" w14:textId="77777777" w:rsidR="007A3456" w:rsidRPr="0026053D" w:rsidRDefault="007A3456" w:rsidP="007A3456">
            <w:pPr>
              <w:tabs>
                <w:tab w:val="left" w:pos="1320"/>
              </w:tabs>
              <w:jc w:val="center"/>
              <w:rPr>
                <w:rFonts w:eastAsia="Times New Roman"/>
                <w:b/>
                <w:sz w:val="20"/>
                <w:szCs w:val="20"/>
                <w:lang w:eastAsia="es-CL"/>
              </w:rPr>
            </w:pPr>
            <w:r w:rsidRPr="0026053D">
              <w:rPr>
                <w:rFonts w:eastAsia="Times New Roman"/>
                <w:b/>
                <w:sz w:val="20"/>
                <w:szCs w:val="20"/>
                <w:lang w:eastAsia="es-CL"/>
              </w:rPr>
              <w:t>Tabla 1: Resumen ingreso de informes mensuales al Sistema Ventanilla Única RETC.</w:t>
            </w:r>
          </w:p>
          <w:tbl>
            <w:tblPr>
              <w:tblStyle w:val="Tablaconcuadrcula"/>
              <w:tblW w:w="0" w:type="auto"/>
              <w:jc w:val="center"/>
              <w:tblLook w:val="04A0" w:firstRow="1" w:lastRow="0" w:firstColumn="1" w:lastColumn="0" w:noHBand="0" w:noVBand="1"/>
            </w:tblPr>
            <w:tblGrid>
              <w:gridCol w:w="4411"/>
              <w:gridCol w:w="1559"/>
            </w:tblGrid>
            <w:tr w:rsidR="0026053D" w:rsidRPr="0026053D" w14:paraId="684FE133" w14:textId="77777777" w:rsidTr="00D02929">
              <w:trPr>
                <w:jc w:val="center"/>
              </w:trPr>
              <w:tc>
                <w:tcPr>
                  <w:tcW w:w="4411" w:type="dxa"/>
                  <w:shd w:val="clear" w:color="auto" w:fill="BFBFBF" w:themeFill="background1" w:themeFillShade="BF"/>
                  <w:vAlign w:val="center"/>
                </w:tcPr>
                <w:p w14:paraId="5F6B790E" w14:textId="77777777" w:rsidR="0026053D" w:rsidRPr="0026053D" w:rsidRDefault="0026053D" w:rsidP="007A3456">
                  <w:pPr>
                    <w:tabs>
                      <w:tab w:val="left" w:pos="1320"/>
                    </w:tabs>
                    <w:jc w:val="center"/>
                    <w:rPr>
                      <w:rFonts w:eastAsia="Times New Roman"/>
                      <w:b/>
                      <w:sz w:val="20"/>
                      <w:szCs w:val="20"/>
                      <w:lang w:eastAsia="es-CL"/>
                    </w:rPr>
                  </w:pPr>
                  <w:r w:rsidRPr="0026053D">
                    <w:rPr>
                      <w:rFonts w:eastAsia="Times New Roman"/>
                      <w:b/>
                      <w:sz w:val="20"/>
                      <w:szCs w:val="20"/>
                      <w:lang w:eastAsia="es-CL"/>
                    </w:rPr>
                    <w:t>Informe</w:t>
                  </w:r>
                </w:p>
              </w:tc>
              <w:tc>
                <w:tcPr>
                  <w:tcW w:w="1559" w:type="dxa"/>
                  <w:shd w:val="clear" w:color="auto" w:fill="BFBFBF" w:themeFill="background1" w:themeFillShade="BF"/>
                  <w:vAlign w:val="center"/>
                </w:tcPr>
                <w:p w14:paraId="3910006D" w14:textId="77777777" w:rsidR="0026053D" w:rsidRPr="0026053D" w:rsidRDefault="0026053D" w:rsidP="007A3456">
                  <w:pPr>
                    <w:tabs>
                      <w:tab w:val="left" w:pos="1320"/>
                    </w:tabs>
                    <w:jc w:val="center"/>
                    <w:rPr>
                      <w:rFonts w:eastAsia="Times New Roman"/>
                      <w:b/>
                      <w:sz w:val="20"/>
                      <w:szCs w:val="20"/>
                      <w:lang w:eastAsia="es-CL"/>
                    </w:rPr>
                  </w:pPr>
                  <w:r w:rsidRPr="0026053D">
                    <w:rPr>
                      <w:rFonts w:eastAsia="Times New Roman"/>
                      <w:b/>
                      <w:sz w:val="20"/>
                      <w:szCs w:val="20"/>
                      <w:lang w:eastAsia="es-CL"/>
                    </w:rPr>
                    <w:t>Fecha</w:t>
                  </w:r>
                </w:p>
              </w:tc>
            </w:tr>
            <w:tr w:rsidR="0026053D" w:rsidRPr="004F7B2A" w14:paraId="3C73B0E6" w14:textId="77777777" w:rsidTr="006F5ED4">
              <w:trPr>
                <w:jc w:val="center"/>
              </w:trPr>
              <w:tc>
                <w:tcPr>
                  <w:tcW w:w="4411" w:type="dxa"/>
                  <w:vAlign w:val="center"/>
                </w:tcPr>
                <w:p w14:paraId="5B7F5D88" w14:textId="2005D991" w:rsidR="0026053D" w:rsidRPr="004F7B2A" w:rsidRDefault="0026053D" w:rsidP="0026053D">
                  <w:pPr>
                    <w:tabs>
                      <w:tab w:val="left" w:pos="1320"/>
                    </w:tabs>
                    <w:jc w:val="left"/>
                    <w:rPr>
                      <w:rFonts w:eastAsia="Times New Roman"/>
                      <w:sz w:val="20"/>
                      <w:szCs w:val="20"/>
                      <w:highlight w:val="yellow"/>
                      <w:lang w:eastAsia="es-CL"/>
                    </w:rPr>
                  </w:pPr>
                  <w:r w:rsidRPr="00963199">
                    <w:rPr>
                      <w:rFonts w:asciiTheme="minorHAnsi" w:hAnsiTheme="minorHAnsi"/>
                      <w:sz w:val="20"/>
                      <w:szCs w:val="20"/>
                    </w:rPr>
                    <w:t>Campaña de monitoreo de emisiones continuas en chimeneas de unidades generadoras de Central Térmica Tocopilla - enero 2020</w:t>
                  </w:r>
                </w:p>
              </w:tc>
              <w:tc>
                <w:tcPr>
                  <w:tcW w:w="1559" w:type="dxa"/>
                  <w:vAlign w:val="center"/>
                </w:tcPr>
                <w:p w14:paraId="40341BD9" w14:textId="72C2DDA9" w:rsidR="0026053D" w:rsidRPr="004F7B2A" w:rsidRDefault="0026053D" w:rsidP="0026053D">
                  <w:pPr>
                    <w:tabs>
                      <w:tab w:val="left" w:pos="1320"/>
                    </w:tabs>
                    <w:jc w:val="left"/>
                    <w:rPr>
                      <w:rFonts w:eastAsia="Times New Roman"/>
                      <w:sz w:val="20"/>
                      <w:szCs w:val="20"/>
                      <w:highlight w:val="yellow"/>
                      <w:lang w:eastAsia="es-CL"/>
                    </w:rPr>
                  </w:pPr>
                  <w:r w:rsidRPr="00963199">
                    <w:rPr>
                      <w:rFonts w:asciiTheme="minorHAnsi" w:hAnsiTheme="minorHAnsi"/>
                      <w:sz w:val="20"/>
                      <w:szCs w:val="20"/>
                      <w:lang w:val="es-ES"/>
                    </w:rPr>
                    <w:t>13-02-2020</w:t>
                  </w:r>
                </w:p>
              </w:tc>
            </w:tr>
            <w:tr w:rsidR="0026053D" w:rsidRPr="004F7B2A" w14:paraId="0F9E130E" w14:textId="77777777" w:rsidTr="006F5ED4">
              <w:trPr>
                <w:jc w:val="center"/>
              </w:trPr>
              <w:tc>
                <w:tcPr>
                  <w:tcW w:w="4411" w:type="dxa"/>
                  <w:vAlign w:val="center"/>
                </w:tcPr>
                <w:p w14:paraId="3D5638B4" w14:textId="02373A98" w:rsidR="0026053D" w:rsidRPr="004F7B2A" w:rsidRDefault="0026053D" w:rsidP="0026053D">
                  <w:pPr>
                    <w:tabs>
                      <w:tab w:val="left" w:pos="1320"/>
                    </w:tabs>
                    <w:jc w:val="left"/>
                    <w:rPr>
                      <w:rFonts w:eastAsia="Times New Roman"/>
                      <w:sz w:val="20"/>
                      <w:szCs w:val="20"/>
                      <w:highlight w:val="yellow"/>
                      <w:lang w:eastAsia="es-CL"/>
                    </w:rPr>
                  </w:pPr>
                  <w:r w:rsidRPr="009A2D2E">
                    <w:rPr>
                      <w:rFonts w:asciiTheme="minorHAnsi" w:hAnsiTheme="minorHAnsi"/>
                      <w:sz w:val="20"/>
                      <w:szCs w:val="20"/>
                    </w:rPr>
                    <w:t>Campaña de monitoreo de emisiones continuas en chimeneas de unidades generadoras de Central Térmica Tocopilla</w:t>
                  </w:r>
                  <w:r>
                    <w:rPr>
                      <w:rFonts w:asciiTheme="minorHAnsi" w:hAnsiTheme="minorHAnsi"/>
                      <w:sz w:val="20"/>
                      <w:szCs w:val="20"/>
                    </w:rPr>
                    <w:t xml:space="preserve"> - febrero 2020</w:t>
                  </w:r>
                </w:p>
              </w:tc>
              <w:tc>
                <w:tcPr>
                  <w:tcW w:w="1559" w:type="dxa"/>
                  <w:vAlign w:val="center"/>
                </w:tcPr>
                <w:p w14:paraId="2FCA205E" w14:textId="0372448F" w:rsidR="0026053D" w:rsidRPr="004F7B2A" w:rsidRDefault="0026053D" w:rsidP="0026053D">
                  <w:pPr>
                    <w:tabs>
                      <w:tab w:val="left" w:pos="1320"/>
                    </w:tabs>
                    <w:jc w:val="left"/>
                    <w:rPr>
                      <w:rFonts w:eastAsia="Times New Roman"/>
                      <w:sz w:val="20"/>
                      <w:szCs w:val="20"/>
                      <w:highlight w:val="yellow"/>
                      <w:lang w:eastAsia="es-CL"/>
                    </w:rPr>
                  </w:pPr>
                  <w:r>
                    <w:rPr>
                      <w:rFonts w:asciiTheme="minorHAnsi" w:hAnsiTheme="minorHAnsi"/>
                      <w:sz w:val="20"/>
                      <w:szCs w:val="20"/>
                      <w:lang w:val="es-ES"/>
                    </w:rPr>
                    <w:t>15-04-2020</w:t>
                  </w:r>
                </w:p>
              </w:tc>
            </w:tr>
            <w:tr w:rsidR="0026053D" w:rsidRPr="004F7B2A" w14:paraId="5C975A9C" w14:textId="77777777" w:rsidTr="006F5ED4">
              <w:trPr>
                <w:jc w:val="center"/>
              </w:trPr>
              <w:tc>
                <w:tcPr>
                  <w:tcW w:w="4411" w:type="dxa"/>
                  <w:vAlign w:val="center"/>
                </w:tcPr>
                <w:p w14:paraId="3E4DBE5A" w14:textId="54C1C35B" w:rsidR="0026053D" w:rsidRPr="004F7B2A" w:rsidRDefault="0026053D" w:rsidP="0026053D">
                  <w:pPr>
                    <w:tabs>
                      <w:tab w:val="left" w:pos="1320"/>
                    </w:tabs>
                    <w:jc w:val="left"/>
                    <w:rPr>
                      <w:rFonts w:eastAsia="Times New Roman"/>
                      <w:sz w:val="20"/>
                      <w:szCs w:val="20"/>
                      <w:highlight w:val="yellow"/>
                      <w:lang w:eastAsia="es-CL"/>
                    </w:rPr>
                  </w:pPr>
                  <w:r w:rsidRPr="009A2D2E">
                    <w:rPr>
                      <w:rFonts w:asciiTheme="minorHAnsi" w:hAnsiTheme="minorHAnsi"/>
                      <w:sz w:val="20"/>
                      <w:szCs w:val="20"/>
                    </w:rPr>
                    <w:t>Campaña de monitoreo de emisiones continuas en chimeneas de unidades generadoras de Central Térmica Tocopilla</w:t>
                  </w:r>
                  <w:r>
                    <w:rPr>
                      <w:rFonts w:asciiTheme="minorHAnsi" w:hAnsiTheme="minorHAnsi"/>
                      <w:sz w:val="20"/>
                      <w:szCs w:val="20"/>
                    </w:rPr>
                    <w:t xml:space="preserve"> - marzo 2020</w:t>
                  </w:r>
                </w:p>
              </w:tc>
              <w:tc>
                <w:tcPr>
                  <w:tcW w:w="1559" w:type="dxa"/>
                  <w:vAlign w:val="center"/>
                </w:tcPr>
                <w:p w14:paraId="478C5A5C" w14:textId="77C5766E" w:rsidR="0026053D" w:rsidRPr="004F7B2A" w:rsidRDefault="0026053D" w:rsidP="0026053D">
                  <w:pPr>
                    <w:tabs>
                      <w:tab w:val="left" w:pos="1320"/>
                    </w:tabs>
                    <w:jc w:val="left"/>
                    <w:rPr>
                      <w:rFonts w:eastAsia="Times New Roman"/>
                      <w:sz w:val="20"/>
                      <w:szCs w:val="20"/>
                      <w:highlight w:val="yellow"/>
                      <w:lang w:eastAsia="es-CL"/>
                    </w:rPr>
                  </w:pPr>
                  <w:r>
                    <w:rPr>
                      <w:rFonts w:asciiTheme="minorHAnsi" w:hAnsiTheme="minorHAnsi"/>
                      <w:sz w:val="20"/>
                      <w:szCs w:val="20"/>
                      <w:lang w:val="es-ES"/>
                    </w:rPr>
                    <w:t>16-04-2020</w:t>
                  </w:r>
                </w:p>
              </w:tc>
            </w:tr>
            <w:tr w:rsidR="0026053D" w:rsidRPr="004F7B2A" w14:paraId="018A9D39" w14:textId="77777777" w:rsidTr="006F5ED4">
              <w:trPr>
                <w:jc w:val="center"/>
              </w:trPr>
              <w:tc>
                <w:tcPr>
                  <w:tcW w:w="4411" w:type="dxa"/>
                  <w:vAlign w:val="center"/>
                </w:tcPr>
                <w:p w14:paraId="357BFC66" w14:textId="322D8570" w:rsidR="0026053D" w:rsidRPr="004F7B2A" w:rsidRDefault="0026053D" w:rsidP="0026053D">
                  <w:pPr>
                    <w:tabs>
                      <w:tab w:val="left" w:pos="1320"/>
                    </w:tabs>
                    <w:jc w:val="left"/>
                    <w:rPr>
                      <w:rFonts w:eastAsia="Times New Roman"/>
                      <w:sz w:val="20"/>
                      <w:szCs w:val="20"/>
                      <w:highlight w:val="yellow"/>
                      <w:lang w:eastAsia="es-CL"/>
                    </w:rPr>
                  </w:pPr>
                  <w:r w:rsidRPr="009A2D2E">
                    <w:rPr>
                      <w:rFonts w:asciiTheme="minorHAnsi" w:hAnsiTheme="minorHAnsi"/>
                      <w:sz w:val="20"/>
                      <w:szCs w:val="20"/>
                    </w:rPr>
                    <w:t>Campaña de monitoreo de emisiones continuas en chimeneas de unidades generadoras de Central Térmica Tocopilla</w:t>
                  </w:r>
                  <w:r>
                    <w:rPr>
                      <w:rFonts w:asciiTheme="minorHAnsi" w:hAnsiTheme="minorHAnsi"/>
                      <w:sz w:val="20"/>
                      <w:szCs w:val="20"/>
                    </w:rPr>
                    <w:t xml:space="preserve"> - abril 2020</w:t>
                  </w:r>
                </w:p>
              </w:tc>
              <w:tc>
                <w:tcPr>
                  <w:tcW w:w="1559" w:type="dxa"/>
                  <w:vAlign w:val="center"/>
                </w:tcPr>
                <w:p w14:paraId="708E93D8" w14:textId="12674731" w:rsidR="0026053D" w:rsidRPr="004F7B2A" w:rsidRDefault="0026053D" w:rsidP="0026053D">
                  <w:pPr>
                    <w:tabs>
                      <w:tab w:val="left" w:pos="1320"/>
                    </w:tabs>
                    <w:jc w:val="left"/>
                    <w:rPr>
                      <w:rFonts w:eastAsia="Times New Roman"/>
                      <w:sz w:val="20"/>
                      <w:szCs w:val="20"/>
                      <w:highlight w:val="yellow"/>
                      <w:lang w:eastAsia="es-CL"/>
                    </w:rPr>
                  </w:pPr>
                  <w:r w:rsidRPr="002973FC">
                    <w:rPr>
                      <w:rFonts w:asciiTheme="minorHAnsi" w:hAnsiTheme="minorHAnsi"/>
                      <w:sz w:val="20"/>
                      <w:szCs w:val="20"/>
                      <w:lang w:val="es-ES"/>
                    </w:rPr>
                    <w:t>13</w:t>
                  </w:r>
                  <w:r>
                    <w:rPr>
                      <w:rFonts w:asciiTheme="minorHAnsi" w:hAnsiTheme="minorHAnsi"/>
                      <w:sz w:val="20"/>
                      <w:szCs w:val="20"/>
                      <w:lang w:val="es-ES"/>
                    </w:rPr>
                    <w:t>-05-2020</w:t>
                  </w:r>
                </w:p>
              </w:tc>
            </w:tr>
            <w:tr w:rsidR="0026053D" w:rsidRPr="004F7B2A" w14:paraId="68EAD86E" w14:textId="77777777" w:rsidTr="006F5ED4">
              <w:trPr>
                <w:jc w:val="center"/>
              </w:trPr>
              <w:tc>
                <w:tcPr>
                  <w:tcW w:w="4411" w:type="dxa"/>
                  <w:vAlign w:val="center"/>
                </w:tcPr>
                <w:p w14:paraId="3DBE54BF" w14:textId="1507C48A" w:rsidR="0026053D" w:rsidRPr="004F7B2A" w:rsidRDefault="0026053D" w:rsidP="0026053D">
                  <w:pPr>
                    <w:tabs>
                      <w:tab w:val="left" w:pos="1320"/>
                    </w:tabs>
                    <w:jc w:val="left"/>
                    <w:rPr>
                      <w:rFonts w:eastAsia="Times New Roman"/>
                      <w:sz w:val="20"/>
                      <w:szCs w:val="20"/>
                      <w:highlight w:val="yellow"/>
                      <w:lang w:eastAsia="es-CL"/>
                    </w:rPr>
                  </w:pPr>
                  <w:r w:rsidRPr="009A2D2E">
                    <w:rPr>
                      <w:rFonts w:asciiTheme="minorHAnsi" w:hAnsiTheme="minorHAnsi"/>
                      <w:sz w:val="20"/>
                      <w:szCs w:val="20"/>
                    </w:rPr>
                    <w:t>Campaña de monitoreo de emisiones continuas en chimeneas de unidades generadoras de Central Térmica Tocopilla</w:t>
                  </w:r>
                  <w:r>
                    <w:rPr>
                      <w:rFonts w:asciiTheme="minorHAnsi" w:hAnsiTheme="minorHAnsi"/>
                      <w:sz w:val="20"/>
                      <w:szCs w:val="20"/>
                    </w:rPr>
                    <w:t xml:space="preserve"> - mayo 2020</w:t>
                  </w:r>
                </w:p>
              </w:tc>
              <w:tc>
                <w:tcPr>
                  <w:tcW w:w="1559" w:type="dxa"/>
                  <w:vAlign w:val="center"/>
                </w:tcPr>
                <w:p w14:paraId="49C5F057" w14:textId="666E8838" w:rsidR="0026053D" w:rsidRPr="004F7B2A" w:rsidRDefault="0026053D" w:rsidP="0026053D">
                  <w:pPr>
                    <w:tabs>
                      <w:tab w:val="left" w:pos="1320"/>
                    </w:tabs>
                    <w:jc w:val="left"/>
                    <w:rPr>
                      <w:rFonts w:eastAsia="Times New Roman"/>
                      <w:sz w:val="20"/>
                      <w:szCs w:val="20"/>
                      <w:highlight w:val="yellow"/>
                      <w:lang w:eastAsia="es-CL"/>
                    </w:rPr>
                  </w:pPr>
                  <w:r w:rsidRPr="007240FE">
                    <w:rPr>
                      <w:rFonts w:asciiTheme="minorHAnsi" w:hAnsiTheme="minorHAnsi"/>
                      <w:sz w:val="20"/>
                      <w:szCs w:val="20"/>
                      <w:lang w:val="es-ES"/>
                    </w:rPr>
                    <w:t>17</w:t>
                  </w:r>
                  <w:r>
                    <w:rPr>
                      <w:rFonts w:asciiTheme="minorHAnsi" w:hAnsiTheme="minorHAnsi"/>
                      <w:sz w:val="20"/>
                      <w:szCs w:val="20"/>
                      <w:lang w:val="es-ES"/>
                    </w:rPr>
                    <w:t>-06-2020</w:t>
                  </w:r>
                </w:p>
              </w:tc>
            </w:tr>
            <w:tr w:rsidR="0026053D" w:rsidRPr="004F7B2A" w14:paraId="1836C508" w14:textId="77777777" w:rsidTr="006F5ED4">
              <w:trPr>
                <w:jc w:val="center"/>
              </w:trPr>
              <w:tc>
                <w:tcPr>
                  <w:tcW w:w="4411" w:type="dxa"/>
                  <w:vAlign w:val="center"/>
                </w:tcPr>
                <w:p w14:paraId="147DE422" w14:textId="1C7FF916" w:rsidR="0026053D" w:rsidRPr="004F7B2A" w:rsidRDefault="0026053D" w:rsidP="0026053D">
                  <w:pPr>
                    <w:tabs>
                      <w:tab w:val="left" w:pos="1320"/>
                    </w:tabs>
                    <w:jc w:val="left"/>
                    <w:rPr>
                      <w:rFonts w:eastAsia="Times New Roman"/>
                      <w:sz w:val="20"/>
                      <w:szCs w:val="20"/>
                      <w:highlight w:val="yellow"/>
                      <w:lang w:eastAsia="es-CL"/>
                    </w:rPr>
                  </w:pPr>
                  <w:r w:rsidRPr="009A2D2E">
                    <w:rPr>
                      <w:rFonts w:asciiTheme="minorHAnsi" w:hAnsiTheme="minorHAnsi"/>
                      <w:sz w:val="20"/>
                      <w:szCs w:val="20"/>
                    </w:rPr>
                    <w:t>Campaña de monitoreo de emisiones continuas en chimeneas de unidades generadoras de Central Térmica Tocopilla</w:t>
                  </w:r>
                  <w:r>
                    <w:rPr>
                      <w:rFonts w:asciiTheme="minorHAnsi" w:hAnsiTheme="minorHAnsi"/>
                      <w:sz w:val="20"/>
                      <w:szCs w:val="20"/>
                    </w:rPr>
                    <w:t xml:space="preserve"> - junio 2020</w:t>
                  </w:r>
                </w:p>
              </w:tc>
              <w:tc>
                <w:tcPr>
                  <w:tcW w:w="1559" w:type="dxa"/>
                  <w:vAlign w:val="center"/>
                </w:tcPr>
                <w:p w14:paraId="3CA59C9B" w14:textId="76568061" w:rsidR="0026053D" w:rsidRPr="004F7B2A" w:rsidRDefault="0026053D" w:rsidP="0026053D">
                  <w:pPr>
                    <w:tabs>
                      <w:tab w:val="left" w:pos="1320"/>
                    </w:tabs>
                    <w:jc w:val="left"/>
                    <w:rPr>
                      <w:rFonts w:eastAsia="Times New Roman"/>
                      <w:sz w:val="20"/>
                      <w:szCs w:val="20"/>
                      <w:highlight w:val="yellow"/>
                      <w:lang w:eastAsia="es-CL"/>
                    </w:rPr>
                  </w:pPr>
                  <w:r>
                    <w:rPr>
                      <w:rFonts w:asciiTheme="minorHAnsi" w:hAnsiTheme="minorHAnsi"/>
                      <w:sz w:val="20"/>
                      <w:szCs w:val="20"/>
                      <w:lang w:val="es-ES"/>
                    </w:rPr>
                    <w:t>17-07-2020</w:t>
                  </w:r>
                </w:p>
              </w:tc>
            </w:tr>
            <w:tr w:rsidR="0026053D" w:rsidRPr="004F7B2A" w14:paraId="76839D61" w14:textId="77777777" w:rsidTr="006F5ED4">
              <w:trPr>
                <w:jc w:val="center"/>
              </w:trPr>
              <w:tc>
                <w:tcPr>
                  <w:tcW w:w="4411" w:type="dxa"/>
                  <w:vAlign w:val="center"/>
                </w:tcPr>
                <w:p w14:paraId="08318207" w14:textId="4D52AEAA" w:rsidR="0026053D" w:rsidRPr="004F7B2A" w:rsidRDefault="0026053D" w:rsidP="0026053D">
                  <w:pPr>
                    <w:tabs>
                      <w:tab w:val="left" w:pos="1320"/>
                    </w:tabs>
                    <w:jc w:val="left"/>
                    <w:rPr>
                      <w:rFonts w:eastAsia="Times New Roman"/>
                      <w:sz w:val="20"/>
                      <w:szCs w:val="20"/>
                      <w:highlight w:val="yellow"/>
                      <w:lang w:eastAsia="es-CL"/>
                    </w:rPr>
                  </w:pPr>
                  <w:r w:rsidRPr="009A2D2E">
                    <w:rPr>
                      <w:rFonts w:asciiTheme="minorHAnsi" w:hAnsiTheme="minorHAnsi"/>
                      <w:sz w:val="20"/>
                      <w:szCs w:val="20"/>
                    </w:rPr>
                    <w:t>Campaña de monitoreo de emisiones continuas en chimeneas de unidades generadoras de Central Térmica Tocopilla</w:t>
                  </w:r>
                  <w:r>
                    <w:rPr>
                      <w:rFonts w:asciiTheme="minorHAnsi" w:hAnsiTheme="minorHAnsi"/>
                      <w:sz w:val="20"/>
                      <w:szCs w:val="20"/>
                    </w:rPr>
                    <w:t xml:space="preserve"> - julio 2020</w:t>
                  </w:r>
                </w:p>
              </w:tc>
              <w:tc>
                <w:tcPr>
                  <w:tcW w:w="1559" w:type="dxa"/>
                  <w:vAlign w:val="center"/>
                </w:tcPr>
                <w:p w14:paraId="6E55E9E8" w14:textId="3B6EFC7F" w:rsidR="0026053D" w:rsidRPr="004F7B2A" w:rsidRDefault="0026053D" w:rsidP="0026053D">
                  <w:pPr>
                    <w:tabs>
                      <w:tab w:val="left" w:pos="1320"/>
                    </w:tabs>
                    <w:jc w:val="left"/>
                    <w:rPr>
                      <w:rFonts w:eastAsia="Times New Roman"/>
                      <w:sz w:val="20"/>
                      <w:szCs w:val="20"/>
                      <w:highlight w:val="yellow"/>
                      <w:lang w:eastAsia="es-CL"/>
                    </w:rPr>
                  </w:pPr>
                  <w:r w:rsidRPr="007240FE">
                    <w:rPr>
                      <w:rFonts w:asciiTheme="minorHAnsi" w:hAnsiTheme="minorHAnsi"/>
                      <w:sz w:val="20"/>
                      <w:szCs w:val="20"/>
                      <w:lang w:val="es-ES"/>
                    </w:rPr>
                    <w:t>1</w:t>
                  </w:r>
                  <w:r>
                    <w:rPr>
                      <w:rFonts w:asciiTheme="minorHAnsi" w:hAnsiTheme="minorHAnsi"/>
                      <w:sz w:val="20"/>
                      <w:szCs w:val="20"/>
                      <w:lang w:val="es-ES"/>
                    </w:rPr>
                    <w:t>4-08-2020</w:t>
                  </w:r>
                </w:p>
              </w:tc>
            </w:tr>
            <w:tr w:rsidR="0026053D" w:rsidRPr="004F7B2A" w14:paraId="47BBB2FD" w14:textId="77777777" w:rsidTr="006F5ED4">
              <w:trPr>
                <w:jc w:val="center"/>
              </w:trPr>
              <w:tc>
                <w:tcPr>
                  <w:tcW w:w="4411" w:type="dxa"/>
                  <w:vAlign w:val="center"/>
                </w:tcPr>
                <w:p w14:paraId="32398A0D" w14:textId="4CC1FF7F" w:rsidR="0026053D" w:rsidRPr="004F7B2A" w:rsidRDefault="0026053D" w:rsidP="0026053D">
                  <w:pPr>
                    <w:tabs>
                      <w:tab w:val="left" w:pos="1320"/>
                    </w:tabs>
                    <w:jc w:val="left"/>
                    <w:rPr>
                      <w:rFonts w:eastAsia="Times New Roman"/>
                      <w:sz w:val="20"/>
                      <w:szCs w:val="20"/>
                      <w:highlight w:val="yellow"/>
                      <w:lang w:eastAsia="es-CL"/>
                    </w:rPr>
                  </w:pPr>
                  <w:r w:rsidRPr="009A2D2E">
                    <w:rPr>
                      <w:rFonts w:asciiTheme="minorHAnsi" w:hAnsiTheme="minorHAnsi"/>
                      <w:sz w:val="20"/>
                      <w:szCs w:val="20"/>
                    </w:rPr>
                    <w:t>Campaña de monitoreo de emisiones continuas en chimeneas de unidades generadoras de Central Térmica Tocopilla</w:t>
                  </w:r>
                  <w:r>
                    <w:rPr>
                      <w:rFonts w:asciiTheme="minorHAnsi" w:hAnsiTheme="minorHAnsi"/>
                      <w:sz w:val="20"/>
                      <w:szCs w:val="20"/>
                    </w:rPr>
                    <w:t xml:space="preserve"> - agosto 2020</w:t>
                  </w:r>
                </w:p>
              </w:tc>
              <w:tc>
                <w:tcPr>
                  <w:tcW w:w="1559" w:type="dxa"/>
                  <w:vAlign w:val="center"/>
                </w:tcPr>
                <w:p w14:paraId="6471D948" w14:textId="6F3D0270" w:rsidR="0026053D" w:rsidRPr="004F7B2A" w:rsidRDefault="0026053D" w:rsidP="0026053D">
                  <w:pPr>
                    <w:tabs>
                      <w:tab w:val="left" w:pos="1320"/>
                    </w:tabs>
                    <w:jc w:val="left"/>
                    <w:rPr>
                      <w:rFonts w:eastAsia="Times New Roman"/>
                      <w:sz w:val="20"/>
                      <w:szCs w:val="20"/>
                      <w:highlight w:val="yellow"/>
                      <w:lang w:eastAsia="es-CL"/>
                    </w:rPr>
                  </w:pPr>
                  <w:r>
                    <w:rPr>
                      <w:rFonts w:asciiTheme="minorHAnsi" w:hAnsiTheme="minorHAnsi"/>
                      <w:sz w:val="20"/>
                      <w:szCs w:val="20"/>
                      <w:lang w:val="es-ES"/>
                    </w:rPr>
                    <w:t>15-09-2020</w:t>
                  </w:r>
                </w:p>
              </w:tc>
            </w:tr>
            <w:tr w:rsidR="0026053D" w:rsidRPr="004F7B2A" w14:paraId="35DF78A5" w14:textId="77777777" w:rsidTr="006F5ED4">
              <w:trPr>
                <w:jc w:val="center"/>
              </w:trPr>
              <w:tc>
                <w:tcPr>
                  <w:tcW w:w="4411" w:type="dxa"/>
                  <w:vAlign w:val="center"/>
                </w:tcPr>
                <w:p w14:paraId="06CE6AE8" w14:textId="3FA9BB3B" w:rsidR="0026053D" w:rsidRPr="004F7B2A" w:rsidRDefault="0026053D" w:rsidP="0026053D">
                  <w:pPr>
                    <w:tabs>
                      <w:tab w:val="left" w:pos="1320"/>
                    </w:tabs>
                    <w:jc w:val="left"/>
                    <w:rPr>
                      <w:rFonts w:eastAsia="Times New Roman"/>
                      <w:sz w:val="20"/>
                      <w:szCs w:val="20"/>
                      <w:highlight w:val="yellow"/>
                      <w:lang w:eastAsia="es-CL"/>
                    </w:rPr>
                  </w:pPr>
                  <w:r w:rsidRPr="009A2D2E">
                    <w:rPr>
                      <w:rFonts w:asciiTheme="minorHAnsi" w:hAnsiTheme="minorHAnsi"/>
                      <w:sz w:val="20"/>
                      <w:szCs w:val="20"/>
                    </w:rPr>
                    <w:t>Campaña de monitoreo de emisiones continuas en chimeneas de unidades generadoras de Central Térmica Tocopilla</w:t>
                  </w:r>
                  <w:r>
                    <w:rPr>
                      <w:rFonts w:asciiTheme="minorHAnsi" w:hAnsiTheme="minorHAnsi"/>
                      <w:sz w:val="20"/>
                      <w:szCs w:val="20"/>
                    </w:rPr>
                    <w:t xml:space="preserve"> - septiembre 2020</w:t>
                  </w:r>
                </w:p>
              </w:tc>
              <w:tc>
                <w:tcPr>
                  <w:tcW w:w="1559" w:type="dxa"/>
                  <w:vAlign w:val="center"/>
                </w:tcPr>
                <w:p w14:paraId="37E7F556" w14:textId="7AC80CA4" w:rsidR="0026053D" w:rsidRPr="004F7B2A" w:rsidRDefault="0026053D" w:rsidP="0026053D">
                  <w:pPr>
                    <w:tabs>
                      <w:tab w:val="left" w:pos="1320"/>
                    </w:tabs>
                    <w:jc w:val="left"/>
                    <w:rPr>
                      <w:rFonts w:eastAsia="Times New Roman"/>
                      <w:sz w:val="20"/>
                      <w:szCs w:val="20"/>
                      <w:highlight w:val="yellow"/>
                      <w:lang w:eastAsia="es-CL"/>
                    </w:rPr>
                  </w:pPr>
                  <w:r w:rsidRPr="00115DD9">
                    <w:rPr>
                      <w:rFonts w:asciiTheme="minorHAnsi" w:hAnsiTheme="minorHAnsi"/>
                      <w:sz w:val="20"/>
                      <w:szCs w:val="20"/>
                      <w:lang w:val="es-ES"/>
                    </w:rPr>
                    <w:t>15</w:t>
                  </w:r>
                  <w:r>
                    <w:rPr>
                      <w:rFonts w:asciiTheme="minorHAnsi" w:hAnsiTheme="minorHAnsi"/>
                      <w:sz w:val="20"/>
                      <w:szCs w:val="20"/>
                      <w:lang w:val="es-ES"/>
                    </w:rPr>
                    <w:t>-10-2020</w:t>
                  </w:r>
                </w:p>
              </w:tc>
            </w:tr>
            <w:tr w:rsidR="0026053D" w:rsidRPr="004F7B2A" w14:paraId="1869C315" w14:textId="77777777" w:rsidTr="006F5ED4">
              <w:trPr>
                <w:jc w:val="center"/>
              </w:trPr>
              <w:tc>
                <w:tcPr>
                  <w:tcW w:w="4411" w:type="dxa"/>
                  <w:vAlign w:val="center"/>
                </w:tcPr>
                <w:p w14:paraId="5924306D" w14:textId="1745E0C5" w:rsidR="0026053D" w:rsidRPr="004F7B2A" w:rsidRDefault="0026053D" w:rsidP="0026053D">
                  <w:pPr>
                    <w:tabs>
                      <w:tab w:val="left" w:pos="1320"/>
                    </w:tabs>
                    <w:jc w:val="left"/>
                    <w:rPr>
                      <w:rFonts w:eastAsia="Times New Roman"/>
                      <w:sz w:val="20"/>
                      <w:szCs w:val="20"/>
                      <w:highlight w:val="yellow"/>
                      <w:lang w:eastAsia="es-CL"/>
                    </w:rPr>
                  </w:pPr>
                  <w:r w:rsidRPr="009A2D2E">
                    <w:rPr>
                      <w:rFonts w:asciiTheme="minorHAnsi" w:hAnsiTheme="minorHAnsi"/>
                      <w:sz w:val="20"/>
                      <w:szCs w:val="20"/>
                    </w:rPr>
                    <w:t>Campaña de monitoreo de emisiones continuas en chimeneas de unidades generadoras de Central Térmica Tocopilla</w:t>
                  </w:r>
                  <w:r>
                    <w:rPr>
                      <w:rFonts w:asciiTheme="minorHAnsi" w:hAnsiTheme="minorHAnsi"/>
                      <w:sz w:val="20"/>
                      <w:szCs w:val="20"/>
                    </w:rPr>
                    <w:t xml:space="preserve"> - octubre 2020</w:t>
                  </w:r>
                </w:p>
              </w:tc>
              <w:tc>
                <w:tcPr>
                  <w:tcW w:w="1559" w:type="dxa"/>
                  <w:vAlign w:val="center"/>
                </w:tcPr>
                <w:p w14:paraId="5C62A14F" w14:textId="39E16F20" w:rsidR="0026053D" w:rsidRPr="004F7B2A" w:rsidRDefault="0026053D" w:rsidP="0026053D">
                  <w:pPr>
                    <w:tabs>
                      <w:tab w:val="left" w:pos="1320"/>
                    </w:tabs>
                    <w:jc w:val="left"/>
                    <w:rPr>
                      <w:rFonts w:eastAsia="Times New Roman"/>
                      <w:sz w:val="20"/>
                      <w:szCs w:val="20"/>
                      <w:highlight w:val="yellow"/>
                      <w:lang w:eastAsia="es-CL"/>
                    </w:rPr>
                  </w:pPr>
                  <w:r>
                    <w:rPr>
                      <w:rFonts w:asciiTheme="minorHAnsi" w:hAnsiTheme="minorHAnsi"/>
                      <w:sz w:val="20"/>
                      <w:szCs w:val="20"/>
                      <w:lang w:val="es-ES"/>
                    </w:rPr>
                    <w:t>16-11-2020</w:t>
                  </w:r>
                </w:p>
              </w:tc>
            </w:tr>
            <w:tr w:rsidR="0026053D" w:rsidRPr="004F7B2A" w14:paraId="6D365E0B" w14:textId="77777777" w:rsidTr="006F5ED4">
              <w:trPr>
                <w:jc w:val="center"/>
              </w:trPr>
              <w:tc>
                <w:tcPr>
                  <w:tcW w:w="4411" w:type="dxa"/>
                  <w:vAlign w:val="center"/>
                </w:tcPr>
                <w:p w14:paraId="2C6DADDC" w14:textId="4126BCD5" w:rsidR="0026053D" w:rsidRPr="004F7B2A" w:rsidRDefault="0026053D" w:rsidP="0026053D">
                  <w:pPr>
                    <w:tabs>
                      <w:tab w:val="left" w:pos="1320"/>
                    </w:tabs>
                    <w:jc w:val="left"/>
                    <w:rPr>
                      <w:rFonts w:eastAsia="Times New Roman"/>
                      <w:sz w:val="20"/>
                      <w:szCs w:val="20"/>
                      <w:highlight w:val="yellow"/>
                      <w:lang w:eastAsia="es-CL"/>
                    </w:rPr>
                  </w:pPr>
                  <w:r w:rsidRPr="009A2D2E">
                    <w:rPr>
                      <w:rFonts w:asciiTheme="minorHAnsi" w:hAnsiTheme="minorHAnsi"/>
                      <w:sz w:val="20"/>
                      <w:szCs w:val="20"/>
                    </w:rPr>
                    <w:t>Campaña de monitoreo de emisiones continuas en chimeneas de unidades generadoras de Central Térmica Tocopilla</w:t>
                  </w:r>
                  <w:r>
                    <w:rPr>
                      <w:rFonts w:asciiTheme="minorHAnsi" w:hAnsiTheme="minorHAnsi"/>
                      <w:sz w:val="20"/>
                      <w:szCs w:val="20"/>
                    </w:rPr>
                    <w:t xml:space="preserve"> - noviembre 2020</w:t>
                  </w:r>
                </w:p>
              </w:tc>
              <w:tc>
                <w:tcPr>
                  <w:tcW w:w="1559" w:type="dxa"/>
                  <w:vAlign w:val="center"/>
                </w:tcPr>
                <w:p w14:paraId="06B3915D" w14:textId="2559112C" w:rsidR="0026053D" w:rsidRPr="004F7B2A" w:rsidRDefault="0026053D" w:rsidP="0026053D">
                  <w:pPr>
                    <w:tabs>
                      <w:tab w:val="left" w:pos="1320"/>
                    </w:tabs>
                    <w:jc w:val="left"/>
                    <w:rPr>
                      <w:rFonts w:eastAsia="Times New Roman"/>
                      <w:sz w:val="20"/>
                      <w:szCs w:val="20"/>
                      <w:highlight w:val="yellow"/>
                      <w:lang w:eastAsia="es-CL"/>
                    </w:rPr>
                  </w:pPr>
                  <w:r w:rsidRPr="00115DD9">
                    <w:rPr>
                      <w:rFonts w:asciiTheme="minorHAnsi" w:hAnsiTheme="minorHAnsi"/>
                      <w:sz w:val="20"/>
                      <w:szCs w:val="20"/>
                      <w:lang w:val="es-ES"/>
                    </w:rPr>
                    <w:t>1</w:t>
                  </w:r>
                  <w:r>
                    <w:rPr>
                      <w:rFonts w:asciiTheme="minorHAnsi" w:hAnsiTheme="minorHAnsi"/>
                      <w:sz w:val="20"/>
                      <w:szCs w:val="20"/>
                      <w:lang w:val="es-ES"/>
                    </w:rPr>
                    <w:t>6-12-2020</w:t>
                  </w:r>
                </w:p>
              </w:tc>
            </w:tr>
            <w:tr w:rsidR="0026053D" w:rsidRPr="004F7B2A" w14:paraId="5B381AD1" w14:textId="77777777" w:rsidTr="006F5ED4">
              <w:trPr>
                <w:jc w:val="center"/>
              </w:trPr>
              <w:tc>
                <w:tcPr>
                  <w:tcW w:w="4411" w:type="dxa"/>
                  <w:vAlign w:val="center"/>
                </w:tcPr>
                <w:p w14:paraId="59C2B4AB" w14:textId="12AF8DAE" w:rsidR="0026053D" w:rsidRPr="004F7B2A" w:rsidRDefault="0026053D" w:rsidP="0026053D">
                  <w:pPr>
                    <w:tabs>
                      <w:tab w:val="left" w:pos="1320"/>
                    </w:tabs>
                    <w:jc w:val="left"/>
                    <w:rPr>
                      <w:rFonts w:eastAsia="Times New Roman"/>
                      <w:sz w:val="20"/>
                      <w:szCs w:val="20"/>
                      <w:highlight w:val="yellow"/>
                      <w:lang w:eastAsia="es-CL"/>
                    </w:rPr>
                  </w:pPr>
                  <w:r w:rsidRPr="009A2D2E">
                    <w:rPr>
                      <w:rFonts w:asciiTheme="minorHAnsi" w:hAnsiTheme="minorHAnsi"/>
                      <w:sz w:val="20"/>
                      <w:szCs w:val="20"/>
                    </w:rPr>
                    <w:t>Campaña de monitoreo de emisiones continuas en chimeneas de unidades generadoras de Central Térmica Tocopilla</w:t>
                  </w:r>
                  <w:r>
                    <w:rPr>
                      <w:rFonts w:asciiTheme="minorHAnsi" w:hAnsiTheme="minorHAnsi"/>
                      <w:sz w:val="20"/>
                      <w:szCs w:val="20"/>
                    </w:rPr>
                    <w:t xml:space="preserve"> - diciembre 2020</w:t>
                  </w:r>
                </w:p>
              </w:tc>
              <w:tc>
                <w:tcPr>
                  <w:tcW w:w="1559" w:type="dxa"/>
                  <w:vAlign w:val="center"/>
                </w:tcPr>
                <w:p w14:paraId="1D99FAE3" w14:textId="335C16F0" w:rsidR="0026053D" w:rsidRPr="004F7B2A" w:rsidRDefault="0026053D" w:rsidP="0026053D">
                  <w:pPr>
                    <w:tabs>
                      <w:tab w:val="left" w:pos="1320"/>
                    </w:tabs>
                    <w:jc w:val="left"/>
                    <w:rPr>
                      <w:rFonts w:eastAsia="Times New Roman"/>
                      <w:sz w:val="20"/>
                      <w:szCs w:val="20"/>
                      <w:highlight w:val="yellow"/>
                      <w:lang w:eastAsia="es-CL"/>
                    </w:rPr>
                  </w:pPr>
                  <w:r>
                    <w:rPr>
                      <w:rFonts w:asciiTheme="minorHAnsi" w:hAnsiTheme="minorHAnsi"/>
                      <w:sz w:val="20"/>
                      <w:szCs w:val="20"/>
                      <w:lang w:val="es-ES"/>
                    </w:rPr>
                    <w:t>15-01-2021</w:t>
                  </w:r>
                </w:p>
              </w:tc>
            </w:tr>
          </w:tbl>
          <w:p w14:paraId="1269AFAD" w14:textId="77777777" w:rsidR="007A3456" w:rsidRPr="004F7B2A" w:rsidRDefault="007A3456" w:rsidP="007A3456">
            <w:pPr>
              <w:tabs>
                <w:tab w:val="left" w:pos="1320"/>
              </w:tabs>
              <w:rPr>
                <w:rFonts w:eastAsia="Times New Roman"/>
                <w:sz w:val="20"/>
                <w:szCs w:val="20"/>
                <w:highlight w:val="yellow"/>
                <w:lang w:eastAsia="es-CL"/>
              </w:rPr>
            </w:pPr>
          </w:p>
          <w:p w14:paraId="4B0196C8" w14:textId="0502FC06" w:rsidR="0034231F" w:rsidRPr="004F7B2A" w:rsidRDefault="005721F5" w:rsidP="00F404E9">
            <w:pPr>
              <w:widowControl w:val="0"/>
              <w:overflowPunct w:val="0"/>
              <w:autoSpaceDE w:val="0"/>
              <w:autoSpaceDN w:val="0"/>
              <w:adjustRightInd w:val="0"/>
              <w:spacing w:before="120" w:after="120"/>
              <w:rPr>
                <w:rFonts w:eastAsia="Times New Roman"/>
                <w:b/>
                <w:bCs/>
                <w:color w:val="000000"/>
                <w:sz w:val="20"/>
                <w:szCs w:val="20"/>
                <w:highlight w:val="yellow"/>
                <w:lang w:eastAsia="es-CL"/>
              </w:rPr>
            </w:pPr>
            <w:r w:rsidRPr="00F404E9">
              <w:rPr>
                <w:rFonts w:eastAsia="Times New Roman"/>
                <w:sz w:val="20"/>
                <w:szCs w:val="20"/>
                <w:lang w:eastAsia="es-CL"/>
              </w:rPr>
              <w:t>E</w:t>
            </w:r>
            <w:r w:rsidR="00F404E9" w:rsidRPr="00F404E9">
              <w:rPr>
                <w:rFonts w:eastAsia="Times New Roman"/>
                <w:sz w:val="20"/>
                <w:szCs w:val="20"/>
                <w:lang w:eastAsia="es-CL"/>
              </w:rPr>
              <w:t>n razón de lo anterior, se verifica la conformidad de</w:t>
            </w:r>
            <w:r w:rsidR="006F5ED4" w:rsidRPr="00F404E9">
              <w:rPr>
                <w:rFonts w:eastAsia="Times New Roman"/>
                <w:sz w:val="20"/>
                <w:szCs w:val="20"/>
                <w:lang w:eastAsia="es-CL"/>
              </w:rPr>
              <w:t xml:space="preserve"> lo establecido </w:t>
            </w:r>
            <w:r w:rsidR="00F404E9" w:rsidRPr="00F404E9">
              <w:rPr>
                <w:rFonts w:eastAsia="Times New Roman"/>
                <w:sz w:val="20"/>
                <w:szCs w:val="20"/>
                <w:lang w:eastAsia="es-CL"/>
              </w:rPr>
              <w:t xml:space="preserve">en el art. 14º </w:t>
            </w:r>
            <w:r w:rsidR="006F5ED4" w:rsidRPr="00F404E9">
              <w:rPr>
                <w:rFonts w:eastAsia="Times New Roman"/>
                <w:sz w:val="20"/>
                <w:szCs w:val="20"/>
                <w:lang w:eastAsia="es-CL"/>
              </w:rPr>
              <w:t>por el Plan</w:t>
            </w:r>
            <w:r w:rsidR="00F404E9" w:rsidRPr="00F404E9">
              <w:rPr>
                <w:rFonts w:eastAsia="Times New Roman"/>
                <w:sz w:val="20"/>
                <w:szCs w:val="20"/>
                <w:lang w:eastAsia="es-CL"/>
              </w:rPr>
              <w:t xml:space="preserve"> para el período 2020</w:t>
            </w:r>
            <w:r w:rsidR="009A2EE4" w:rsidRPr="00F404E9">
              <w:rPr>
                <w:rFonts w:eastAsia="Times New Roman"/>
                <w:sz w:val="20"/>
                <w:szCs w:val="20"/>
                <w:lang w:eastAsia="es-CL"/>
              </w:rPr>
              <w:t xml:space="preserve">, entregando </w:t>
            </w:r>
            <w:r w:rsidR="007A3456" w:rsidRPr="00F404E9">
              <w:rPr>
                <w:rFonts w:eastAsia="Times New Roman"/>
                <w:sz w:val="20"/>
                <w:szCs w:val="20"/>
                <w:lang w:eastAsia="es-CL"/>
              </w:rPr>
              <w:t xml:space="preserve">toda la información correspondiente </w:t>
            </w:r>
            <w:r w:rsidR="006F5ED4" w:rsidRPr="00F404E9">
              <w:rPr>
                <w:rFonts w:eastAsia="Times New Roman"/>
                <w:sz w:val="20"/>
                <w:szCs w:val="20"/>
                <w:lang w:eastAsia="es-CL"/>
              </w:rPr>
              <w:t>a dicho año.</w:t>
            </w:r>
          </w:p>
        </w:tc>
      </w:tr>
      <w:tr w:rsidR="00B16B6E" w:rsidRPr="0093202C" w14:paraId="756046C9" w14:textId="77777777" w:rsidTr="00735905">
        <w:tblPrEx>
          <w:tblCellMar>
            <w:left w:w="70" w:type="dxa"/>
            <w:right w:w="70" w:type="dxa"/>
          </w:tblCellMar>
        </w:tblPrEx>
        <w:trPr>
          <w:trHeight w:val="841"/>
          <w:jc w:val="center"/>
        </w:trPr>
        <w:tc>
          <w:tcPr>
            <w:tcW w:w="417" w:type="dxa"/>
            <w:tcBorders>
              <w:top w:val="single" w:sz="4" w:space="0" w:color="auto"/>
              <w:left w:val="single" w:sz="4" w:space="0" w:color="auto"/>
              <w:bottom w:val="single" w:sz="4" w:space="0" w:color="auto"/>
              <w:right w:val="single" w:sz="4" w:space="0" w:color="auto"/>
            </w:tcBorders>
            <w:shd w:val="clear" w:color="auto" w:fill="auto"/>
          </w:tcPr>
          <w:p w14:paraId="66CCF332" w14:textId="1F3CEB77" w:rsidR="00B16B6E" w:rsidRPr="0093202C" w:rsidRDefault="00B16B6E" w:rsidP="00032B52">
            <w:pPr>
              <w:numPr>
                <w:ilvl w:val="0"/>
                <w:numId w:val="4"/>
              </w:numPr>
              <w:rPr>
                <w:sz w:val="20"/>
                <w:szCs w:val="20"/>
              </w:rPr>
            </w:pPr>
          </w:p>
        </w:tc>
        <w:tc>
          <w:tcPr>
            <w:tcW w:w="4756" w:type="dxa"/>
            <w:tcBorders>
              <w:top w:val="single" w:sz="4" w:space="0" w:color="auto"/>
              <w:left w:val="single" w:sz="4" w:space="0" w:color="auto"/>
              <w:bottom w:val="single" w:sz="4" w:space="0" w:color="auto"/>
              <w:right w:val="single" w:sz="4" w:space="0" w:color="auto"/>
            </w:tcBorders>
            <w:shd w:val="clear" w:color="auto" w:fill="auto"/>
          </w:tcPr>
          <w:p w14:paraId="5F9AB867" w14:textId="2F3B9C78" w:rsidR="00B16B6E" w:rsidRPr="0093202C" w:rsidRDefault="00B16B6E" w:rsidP="00032B52">
            <w:pPr>
              <w:rPr>
                <w:sz w:val="20"/>
                <w:szCs w:val="20"/>
              </w:rPr>
            </w:pPr>
            <w:r w:rsidRPr="0093202C">
              <w:rPr>
                <w:b/>
                <w:sz w:val="20"/>
                <w:szCs w:val="20"/>
              </w:rPr>
              <w:t xml:space="preserve">Artículo 15°. </w:t>
            </w:r>
            <w:r w:rsidRPr="0093202C">
              <w:rPr>
                <w:sz w:val="20"/>
                <w:szCs w:val="20"/>
              </w:rPr>
              <w:t xml:space="preserve">(…), Electroandina S.A, (…), deberán entregar a la SEREMI de Salud, de la Región de Antofagasta, un </w:t>
            </w:r>
            <w:r w:rsidRPr="0093202C">
              <w:rPr>
                <w:b/>
                <w:sz w:val="20"/>
                <w:szCs w:val="20"/>
              </w:rPr>
              <w:t>informe anual</w:t>
            </w:r>
            <w:r w:rsidRPr="0093202C">
              <w:rPr>
                <w:sz w:val="20"/>
                <w:szCs w:val="20"/>
              </w:rPr>
              <w:t xml:space="preserve"> sobre el cumplimiento de las medidas que según este Plan les corresponda cumplir y una estimación de las emisiones anuales, que considere las emisiones fugitivas. Para tales efectos, se utilizarán como referencia las metodologías contenidas en el AP-42 de la agencia ambiental de EE.UU</w:t>
            </w:r>
            <w:r w:rsidR="00DD26DB" w:rsidRPr="0093202C">
              <w:rPr>
                <w:sz w:val="20"/>
                <w:szCs w:val="20"/>
              </w:rPr>
              <w:t>.</w:t>
            </w:r>
            <w:r w:rsidRPr="0093202C">
              <w:rPr>
                <w:sz w:val="20"/>
                <w:szCs w:val="20"/>
              </w:rPr>
              <w:t xml:space="preserve"> (US-EPA). </w:t>
            </w:r>
          </w:p>
          <w:p w14:paraId="4DA12F31" w14:textId="77777777" w:rsidR="00B16B6E" w:rsidRPr="0093202C" w:rsidRDefault="00B16B6E" w:rsidP="00032B52">
            <w:pPr>
              <w:rPr>
                <w:sz w:val="20"/>
                <w:szCs w:val="20"/>
              </w:rPr>
            </w:pPr>
          </w:p>
          <w:p w14:paraId="3B9C5A98" w14:textId="77777777" w:rsidR="00B16B6E" w:rsidRPr="0093202C" w:rsidRDefault="00B16B6E" w:rsidP="00032B52">
            <w:pPr>
              <w:rPr>
                <w:b/>
                <w:sz w:val="20"/>
                <w:szCs w:val="20"/>
              </w:rPr>
            </w:pPr>
            <w:r w:rsidRPr="0093202C">
              <w:rPr>
                <w:sz w:val="20"/>
                <w:szCs w:val="20"/>
              </w:rPr>
              <w:t xml:space="preserve">El informe deberá contener los siguientes antecedentes: Identificación de todas las fuentes emisoras, plano de localización de las fuentes emisoras (coordenadas UTM, </w:t>
            </w:r>
            <w:proofErr w:type="spellStart"/>
            <w:r w:rsidRPr="0093202C">
              <w:rPr>
                <w:sz w:val="20"/>
                <w:szCs w:val="20"/>
              </w:rPr>
              <w:t>Datum</w:t>
            </w:r>
            <w:proofErr w:type="spellEnd"/>
            <w:r w:rsidRPr="0093202C">
              <w:rPr>
                <w:sz w:val="20"/>
                <w:szCs w:val="20"/>
              </w:rPr>
              <w:t xml:space="preserve"> WGS, huso 19), descripción de cada fuente emisora con la información útil para estimar las emisiones anuales, como: horas de funcionamiento, ciclos continuos o </w:t>
            </w:r>
            <w:proofErr w:type="spellStart"/>
            <w:r w:rsidRPr="0093202C">
              <w:rPr>
                <w:sz w:val="20"/>
                <w:szCs w:val="20"/>
              </w:rPr>
              <w:t>batch</w:t>
            </w:r>
            <w:proofErr w:type="spellEnd"/>
            <w:r w:rsidRPr="0093202C">
              <w:rPr>
                <w:sz w:val="20"/>
                <w:szCs w:val="20"/>
              </w:rPr>
              <w:t>, cantidad de material, entre otros; metodología para estimar emisiones, una justificación en caso de modificaciones a la metodología y una memoria de cálculo. El primer informe deberá ser entregado dentro de los primeros 15 días del mes de enero del año calendario siguiente a la fecha de entrada en vigencia del presente Plan. Los informes siguientes deberán presentarse dentro de los primeros 15 días del mes de enero de cada año.</w:t>
            </w:r>
          </w:p>
        </w:tc>
        <w:tc>
          <w:tcPr>
            <w:tcW w:w="8690" w:type="dxa"/>
            <w:tcBorders>
              <w:top w:val="single" w:sz="4" w:space="0" w:color="auto"/>
              <w:left w:val="single" w:sz="4" w:space="0" w:color="auto"/>
              <w:bottom w:val="single" w:sz="4" w:space="0" w:color="auto"/>
              <w:right w:val="single" w:sz="4" w:space="0" w:color="auto"/>
            </w:tcBorders>
            <w:shd w:val="clear" w:color="auto" w:fill="auto"/>
          </w:tcPr>
          <w:p w14:paraId="1F5E7E37" w14:textId="200745CD" w:rsidR="00B16B6E" w:rsidRPr="00062440" w:rsidRDefault="00B16B6E" w:rsidP="00B16B6E">
            <w:pPr>
              <w:widowControl w:val="0"/>
              <w:overflowPunct w:val="0"/>
              <w:autoSpaceDE w:val="0"/>
              <w:autoSpaceDN w:val="0"/>
              <w:adjustRightInd w:val="0"/>
              <w:spacing w:before="120" w:after="120"/>
              <w:rPr>
                <w:rFonts w:eastAsia="Times New Roman"/>
                <w:b/>
                <w:bCs/>
                <w:color w:val="000000"/>
                <w:sz w:val="20"/>
                <w:szCs w:val="20"/>
                <w:lang w:eastAsia="es-CL"/>
              </w:rPr>
            </w:pPr>
            <w:r w:rsidRPr="00062440">
              <w:rPr>
                <w:rFonts w:eastAsia="Times New Roman"/>
                <w:b/>
                <w:bCs/>
                <w:color w:val="000000"/>
                <w:sz w:val="20"/>
                <w:szCs w:val="20"/>
                <w:lang w:eastAsia="es-CL"/>
              </w:rPr>
              <w:t>Examen de Información</w:t>
            </w:r>
          </w:p>
          <w:p w14:paraId="071CD3B5" w14:textId="51C4F746" w:rsidR="00B16B6E" w:rsidRPr="00062440" w:rsidRDefault="00062440" w:rsidP="00B16B6E">
            <w:pPr>
              <w:widowControl w:val="0"/>
              <w:overflowPunct w:val="0"/>
              <w:autoSpaceDE w:val="0"/>
              <w:autoSpaceDN w:val="0"/>
              <w:adjustRightInd w:val="0"/>
              <w:spacing w:before="120" w:after="120"/>
              <w:rPr>
                <w:rFonts w:eastAsia="Times New Roman"/>
                <w:bCs/>
                <w:color w:val="000000"/>
                <w:sz w:val="20"/>
                <w:szCs w:val="20"/>
                <w:lang w:eastAsia="es-CL"/>
              </w:rPr>
            </w:pPr>
            <w:r w:rsidRPr="00062440">
              <w:rPr>
                <w:rFonts w:eastAsia="Times New Roman"/>
                <w:bCs/>
                <w:color w:val="000000"/>
                <w:sz w:val="20"/>
                <w:szCs w:val="20"/>
                <w:lang w:eastAsia="es-CL"/>
              </w:rPr>
              <w:t>De acuerdo a la revisión de</w:t>
            </w:r>
            <w:r w:rsidR="00293D73" w:rsidRPr="00062440">
              <w:rPr>
                <w:rFonts w:eastAsia="Times New Roman"/>
                <w:bCs/>
                <w:color w:val="000000"/>
                <w:sz w:val="20"/>
                <w:szCs w:val="20"/>
                <w:lang w:eastAsia="es-CL"/>
              </w:rPr>
              <w:t>l</w:t>
            </w:r>
            <w:r w:rsidR="00B16B6E" w:rsidRPr="00062440">
              <w:rPr>
                <w:rFonts w:eastAsia="Times New Roman"/>
                <w:bCs/>
                <w:color w:val="000000"/>
                <w:sz w:val="20"/>
                <w:szCs w:val="20"/>
                <w:lang w:eastAsia="es-CL"/>
              </w:rPr>
              <w:t xml:space="preserve"> Informe </w:t>
            </w:r>
            <w:r w:rsidR="00337A87" w:rsidRPr="00062440">
              <w:rPr>
                <w:rFonts w:eastAsia="Times New Roman"/>
                <w:bCs/>
                <w:color w:val="000000"/>
                <w:sz w:val="20"/>
                <w:szCs w:val="20"/>
                <w:lang w:eastAsia="es-CL"/>
              </w:rPr>
              <w:t xml:space="preserve">de Cumplimiento </w:t>
            </w:r>
            <w:r w:rsidRPr="00062440">
              <w:rPr>
                <w:rFonts w:eastAsia="Times New Roman"/>
                <w:bCs/>
                <w:color w:val="000000"/>
                <w:sz w:val="20"/>
                <w:szCs w:val="20"/>
                <w:lang w:eastAsia="es-CL"/>
              </w:rPr>
              <w:t>Anual 2020</w:t>
            </w:r>
            <w:r w:rsidR="00B16B6E" w:rsidRPr="00062440">
              <w:rPr>
                <w:rFonts w:eastAsia="Times New Roman"/>
                <w:bCs/>
                <w:color w:val="000000"/>
                <w:sz w:val="20"/>
                <w:szCs w:val="20"/>
                <w:lang w:eastAsia="es-CL"/>
              </w:rPr>
              <w:t xml:space="preserve"> y Estimación de Emisiones, </w:t>
            </w:r>
            <w:r w:rsidR="00337A87" w:rsidRPr="00062440">
              <w:rPr>
                <w:rFonts w:eastAsia="Times New Roman"/>
                <w:bCs/>
                <w:color w:val="000000"/>
                <w:sz w:val="20"/>
                <w:szCs w:val="20"/>
                <w:lang w:eastAsia="es-CL"/>
              </w:rPr>
              <w:t>cargado en el Sistema de la Ventanilla única del RETC</w:t>
            </w:r>
            <w:r w:rsidRPr="00062440">
              <w:rPr>
                <w:rFonts w:eastAsia="Times New Roman"/>
                <w:bCs/>
                <w:color w:val="000000"/>
                <w:sz w:val="20"/>
                <w:szCs w:val="20"/>
                <w:lang w:eastAsia="es-CL"/>
              </w:rPr>
              <w:t xml:space="preserve">, </w:t>
            </w:r>
            <w:r w:rsidRPr="00062440">
              <w:rPr>
                <w:rFonts w:cs="Calibri"/>
                <w:sz w:val="20"/>
                <w:szCs w:val="20"/>
              </w:rPr>
              <w:t>en el Sistema de Seguimiento Atmosférico “SISAT”</w:t>
            </w:r>
            <w:r w:rsidR="00337A87" w:rsidRPr="00062440">
              <w:rPr>
                <w:rFonts w:eastAsia="Times New Roman"/>
                <w:bCs/>
                <w:color w:val="000000"/>
                <w:sz w:val="20"/>
                <w:szCs w:val="20"/>
                <w:lang w:eastAsia="es-CL"/>
              </w:rPr>
              <w:t>. Al respecto se puede indicar lo siguiente:</w:t>
            </w:r>
            <w:r w:rsidR="00B16B6E" w:rsidRPr="00062440">
              <w:rPr>
                <w:rFonts w:eastAsia="Times New Roman"/>
                <w:bCs/>
                <w:color w:val="000000"/>
                <w:sz w:val="20"/>
                <w:szCs w:val="20"/>
                <w:lang w:eastAsia="es-CL"/>
              </w:rPr>
              <w:t xml:space="preserve"> </w:t>
            </w:r>
          </w:p>
          <w:p w14:paraId="77F2846B" w14:textId="391E08CC" w:rsidR="00B16B6E" w:rsidRPr="00062440" w:rsidRDefault="00062440" w:rsidP="00032B52">
            <w:pPr>
              <w:pStyle w:val="Prrafodelista"/>
              <w:numPr>
                <w:ilvl w:val="0"/>
                <w:numId w:val="37"/>
              </w:numPr>
              <w:spacing w:before="120" w:after="120"/>
              <w:rPr>
                <w:rFonts w:eastAsia="Times New Roman"/>
                <w:bCs/>
                <w:color w:val="000000"/>
                <w:sz w:val="20"/>
                <w:szCs w:val="20"/>
                <w:lang w:eastAsia="es-CL"/>
              </w:rPr>
            </w:pPr>
            <w:r w:rsidRPr="00062440">
              <w:rPr>
                <w:rFonts w:eastAsia="Times New Roman"/>
                <w:bCs/>
                <w:color w:val="000000"/>
                <w:sz w:val="20"/>
                <w:szCs w:val="20"/>
                <w:lang w:eastAsia="es-CL"/>
              </w:rPr>
              <w:t>El informe anual 2020</w:t>
            </w:r>
            <w:r w:rsidR="00B16B6E" w:rsidRPr="00062440">
              <w:rPr>
                <w:rFonts w:eastAsia="Times New Roman"/>
                <w:bCs/>
                <w:color w:val="000000"/>
                <w:sz w:val="20"/>
                <w:szCs w:val="20"/>
                <w:lang w:eastAsia="es-CL"/>
              </w:rPr>
              <w:t xml:space="preserve"> fue cargado al Sistema de la ventanilla única del RETC</w:t>
            </w:r>
            <w:r w:rsidRPr="00062440">
              <w:rPr>
                <w:rFonts w:eastAsia="Times New Roman"/>
                <w:bCs/>
                <w:color w:val="000000"/>
                <w:sz w:val="20"/>
                <w:szCs w:val="20"/>
                <w:lang w:eastAsia="es-CL"/>
              </w:rPr>
              <w:t xml:space="preserve">, </w:t>
            </w:r>
            <w:r w:rsidRPr="00062440">
              <w:rPr>
                <w:rFonts w:cs="Calibri"/>
                <w:sz w:val="20"/>
                <w:szCs w:val="20"/>
              </w:rPr>
              <w:t>en el Sistema de Seguimiento Atmosférico “SISAT”</w:t>
            </w:r>
            <w:r w:rsidR="00B16B6E" w:rsidRPr="00062440">
              <w:rPr>
                <w:rFonts w:eastAsia="Times New Roman"/>
                <w:bCs/>
                <w:color w:val="000000"/>
                <w:sz w:val="20"/>
                <w:szCs w:val="20"/>
                <w:lang w:eastAsia="es-CL"/>
              </w:rPr>
              <w:t xml:space="preserve"> con fecha </w:t>
            </w:r>
            <w:r w:rsidR="00337A87" w:rsidRPr="00062440">
              <w:rPr>
                <w:rFonts w:eastAsia="Times New Roman"/>
                <w:bCs/>
                <w:color w:val="000000"/>
                <w:sz w:val="20"/>
                <w:szCs w:val="20"/>
                <w:lang w:eastAsia="es-CL"/>
              </w:rPr>
              <w:t>1</w:t>
            </w:r>
            <w:r w:rsidRPr="00062440">
              <w:rPr>
                <w:rFonts w:eastAsia="Times New Roman"/>
                <w:bCs/>
                <w:color w:val="000000"/>
                <w:sz w:val="20"/>
                <w:szCs w:val="20"/>
                <w:lang w:eastAsia="es-CL"/>
              </w:rPr>
              <w:t>6-01-2021.</w:t>
            </w:r>
          </w:p>
          <w:p w14:paraId="2DCEE985" w14:textId="77777777" w:rsidR="00B16B6E" w:rsidRPr="00062440" w:rsidRDefault="00B16B6E" w:rsidP="00032B52">
            <w:pPr>
              <w:pStyle w:val="Prrafodelista"/>
              <w:numPr>
                <w:ilvl w:val="0"/>
                <w:numId w:val="37"/>
              </w:numPr>
              <w:spacing w:before="120" w:after="120"/>
              <w:rPr>
                <w:rFonts w:eastAsia="Times New Roman"/>
                <w:bCs/>
                <w:color w:val="000000"/>
                <w:sz w:val="20"/>
                <w:szCs w:val="20"/>
                <w:lang w:eastAsia="es-CL"/>
              </w:rPr>
            </w:pPr>
            <w:r w:rsidRPr="00062440">
              <w:rPr>
                <w:rFonts w:eastAsia="Times New Roman"/>
                <w:bCs/>
                <w:color w:val="000000"/>
                <w:sz w:val="20"/>
                <w:szCs w:val="20"/>
                <w:lang w:eastAsia="es-CL"/>
              </w:rPr>
              <w:t>Presenta una hoja resumen de las emisiones de material particulado, Central Tocopilla, en ella se detallan los tipos de fuentes incluidas en el análisis.</w:t>
            </w:r>
          </w:p>
          <w:p w14:paraId="75E15553" w14:textId="77777777" w:rsidR="00B16B6E" w:rsidRPr="00062440" w:rsidRDefault="00B16B6E" w:rsidP="00032B52">
            <w:pPr>
              <w:pStyle w:val="Prrafodelista"/>
              <w:numPr>
                <w:ilvl w:val="0"/>
                <w:numId w:val="37"/>
              </w:numPr>
              <w:spacing w:before="120" w:after="120"/>
              <w:rPr>
                <w:rFonts w:eastAsia="Times New Roman"/>
                <w:bCs/>
                <w:color w:val="000000"/>
                <w:sz w:val="20"/>
                <w:szCs w:val="20"/>
                <w:lang w:eastAsia="es-CL"/>
              </w:rPr>
            </w:pPr>
            <w:r w:rsidRPr="00062440">
              <w:rPr>
                <w:rFonts w:eastAsia="Times New Roman"/>
                <w:bCs/>
                <w:color w:val="000000"/>
                <w:sz w:val="20"/>
                <w:szCs w:val="20"/>
                <w:lang w:eastAsia="es-CL"/>
              </w:rPr>
              <w:t>Indica que para la estimación de emisiones, de las fuentes fijas y fugitivas, se utilizó la metodología contenida en el AP-42 de la Agencia Ambiental de Estados Unidos (US-EPA).</w:t>
            </w:r>
          </w:p>
          <w:p w14:paraId="14D07E69" w14:textId="148A1FB3" w:rsidR="00337A87" w:rsidRPr="00062440" w:rsidRDefault="00337A87" w:rsidP="00032B52">
            <w:pPr>
              <w:pStyle w:val="Prrafodelista"/>
              <w:numPr>
                <w:ilvl w:val="0"/>
                <w:numId w:val="37"/>
              </w:numPr>
              <w:spacing w:before="120" w:after="120"/>
              <w:rPr>
                <w:rFonts w:eastAsia="Times New Roman"/>
                <w:bCs/>
                <w:color w:val="000000"/>
                <w:sz w:val="20"/>
                <w:szCs w:val="20"/>
                <w:lang w:eastAsia="es-CL"/>
              </w:rPr>
            </w:pPr>
            <w:r w:rsidRPr="00062440">
              <w:rPr>
                <w:rFonts w:eastAsia="Times New Roman"/>
                <w:bCs/>
                <w:color w:val="000000"/>
                <w:sz w:val="20"/>
                <w:szCs w:val="20"/>
                <w:lang w:eastAsia="es-CL"/>
              </w:rPr>
              <w:t>Se presenta la ubicación de cada una de las fuentes emisoras identificadas.</w:t>
            </w:r>
          </w:p>
          <w:p w14:paraId="11EED3D9" w14:textId="11356587" w:rsidR="00337A87" w:rsidRPr="00062440" w:rsidRDefault="00337A87" w:rsidP="00032B52">
            <w:pPr>
              <w:pStyle w:val="Prrafodelista"/>
              <w:numPr>
                <w:ilvl w:val="0"/>
                <w:numId w:val="37"/>
              </w:numPr>
              <w:spacing w:before="120" w:after="120"/>
              <w:rPr>
                <w:rFonts w:eastAsia="Times New Roman"/>
                <w:bCs/>
                <w:color w:val="000000"/>
                <w:sz w:val="20"/>
                <w:szCs w:val="20"/>
                <w:lang w:eastAsia="es-CL"/>
              </w:rPr>
            </w:pPr>
            <w:r w:rsidRPr="00062440">
              <w:rPr>
                <w:rFonts w:eastAsia="Times New Roman"/>
                <w:bCs/>
                <w:color w:val="000000"/>
                <w:sz w:val="20"/>
                <w:szCs w:val="20"/>
                <w:lang w:eastAsia="es-CL"/>
              </w:rPr>
              <w:t>Se entrega el detalle de las emisiones, tanto fijas como fugitivas (metodología, factores de emisión, resultados, etc.).</w:t>
            </w:r>
          </w:p>
          <w:p w14:paraId="2479AD1F" w14:textId="42011AA5" w:rsidR="006F6ACF" w:rsidRPr="00BB6843" w:rsidRDefault="00293D73" w:rsidP="006F6ACF">
            <w:pPr>
              <w:pStyle w:val="Prrafodelista"/>
              <w:numPr>
                <w:ilvl w:val="0"/>
                <w:numId w:val="37"/>
              </w:numPr>
              <w:spacing w:before="120" w:after="120"/>
              <w:rPr>
                <w:rFonts w:eastAsia="Times New Roman"/>
                <w:bCs/>
                <w:color w:val="000000"/>
                <w:sz w:val="20"/>
                <w:szCs w:val="20"/>
                <w:lang w:eastAsia="es-CL"/>
              </w:rPr>
            </w:pPr>
            <w:r w:rsidRPr="00062440">
              <w:rPr>
                <w:rFonts w:eastAsia="Times New Roman"/>
                <w:bCs/>
                <w:color w:val="000000"/>
                <w:sz w:val="20"/>
                <w:szCs w:val="20"/>
                <w:lang w:eastAsia="es-CL"/>
              </w:rPr>
              <w:t>Se adjunta planilla Excel con la memoria de cálculo.</w:t>
            </w:r>
          </w:p>
          <w:p w14:paraId="01EEF8F5" w14:textId="258EB2AC" w:rsidR="006F6ACF" w:rsidRDefault="006F6ACF" w:rsidP="006F6ACF">
            <w:pPr>
              <w:spacing w:before="120" w:after="120"/>
              <w:rPr>
                <w:rFonts w:eastAsia="Times New Roman"/>
                <w:bCs/>
                <w:color w:val="000000"/>
                <w:sz w:val="20"/>
                <w:szCs w:val="20"/>
                <w:lang w:eastAsia="es-CL"/>
              </w:rPr>
            </w:pPr>
            <w:r>
              <w:rPr>
                <w:rFonts w:eastAsia="Times New Roman"/>
                <w:bCs/>
                <w:color w:val="000000"/>
                <w:sz w:val="20"/>
                <w:szCs w:val="20"/>
                <w:lang w:eastAsia="es-CL"/>
              </w:rPr>
              <w:t>Cabe señalar que con fecha 18-11-2020 se emitió Res. Ex. Nº2306 que Aprueba instrucción sobre el reporte mensual que establece el Plan de Descontaminación Atmosférica para la ciudad de Tocopilla y su zona circundante para Centrales Termoeléctricas.</w:t>
            </w:r>
          </w:p>
          <w:p w14:paraId="51D7A864" w14:textId="46DD0577" w:rsidR="00062440" w:rsidRPr="006F6ACF" w:rsidRDefault="006F6ACF" w:rsidP="006F6ACF">
            <w:pPr>
              <w:spacing w:before="120" w:after="120"/>
              <w:rPr>
                <w:rFonts w:eastAsia="Times New Roman"/>
                <w:bCs/>
                <w:color w:val="000000"/>
                <w:sz w:val="20"/>
                <w:szCs w:val="20"/>
                <w:lang w:eastAsia="es-CL"/>
              </w:rPr>
            </w:pPr>
            <w:r>
              <w:rPr>
                <w:rFonts w:eastAsia="Times New Roman"/>
                <w:bCs/>
                <w:color w:val="000000"/>
                <w:sz w:val="20"/>
                <w:szCs w:val="20"/>
                <w:lang w:eastAsia="es-CL"/>
              </w:rPr>
              <w:t xml:space="preserve">Al respecto, a partir del reporte correspondiente al mes de noviembre de 2020, el titular implementa el formato establecido en la resolución precedente. </w:t>
            </w:r>
          </w:p>
          <w:p w14:paraId="4D7DFD03" w14:textId="450E54CA" w:rsidR="002512FF" w:rsidRPr="004F7B2A" w:rsidRDefault="002512FF" w:rsidP="00062440">
            <w:pPr>
              <w:rPr>
                <w:rFonts w:eastAsia="Times New Roman"/>
                <w:b/>
                <w:bCs/>
                <w:color w:val="000000"/>
                <w:sz w:val="20"/>
                <w:szCs w:val="20"/>
                <w:highlight w:val="yellow"/>
                <w:lang w:eastAsia="es-CL"/>
              </w:rPr>
            </w:pPr>
            <w:r w:rsidRPr="00062440">
              <w:rPr>
                <w:sz w:val="20"/>
                <w:szCs w:val="20"/>
              </w:rPr>
              <w:t>De la revisión del documento por parte de esta Superintendencia</w:t>
            </w:r>
            <w:r w:rsidR="00DB6E18" w:rsidRPr="00062440">
              <w:rPr>
                <w:sz w:val="20"/>
                <w:szCs w:val="20"/>
              </w:rPr>
              <w:t>, es posible indicar que</w:t>
            </w:r>
            <w:r w:rsidR="00D970B5" w:rsidRPr="00062440">
              <w:rPr>
                <w:sz w:val="20"/>
                <w:szCs w:val="20"/>
              </w:rPr>
              <w:t xml:space="preserve"> </w:t>
            </w:r>
            <w:r w:rsidR="00062440" w:rsidRPr="00062440">
              <w:rPr>
                <w:sz w:val="20"/>
                <w:szCs w:val="20"/>
              </w:rPr>
              <w:t>se verifica la acreditación d</w:t>
            </w:r>
            <w:r w:rsidR="00611A76" w:rsidRPr="00062440">
              <w:rPr>
                <w:sz w:val="20"/>
                <w:szCs w:val="20"/>
              </w:rPr>
              <w:t>el cumplimiento de las medidas establecidas en el artículo 15 del Plan.</w:t>
            </w:r>
          </w:p>
        </w:tc>
      </w:tr>
    </w:tbl>
    <w:p w14:paraId="489ED1CB" w14:textId="57C56A4A" w:rsidR="004E38CA" w:rsidRDefault="004E38CA"/>
    <w:p w14:paraId="0FE32660" w14:textId="4ABB18C9" w:rsidR="00DD26DB" w:rsidRDefault="00DD26DB"/>
    <w:p w14:paraId="27578FCC" w14:textId="727C6A94" w:rsidR="00C27929" w:rsidRDefault="00C27929">
      <w:pPr>
        <w:jc w:val="left"/>
      </w:pPr>
      <w:r>
        <w:br w:type="page"/>
      </w:r>
    </w:p>
    <w:p w14:paraId="2A119538" w14:textId="77777777" w:rsidR="00DD26DB" w:rsidRPr="003F1DF2" w:rsidRDefault="00DD26DB" w:rsidP="003F1DF2"/>
    <w:p w14:paraId="58E913AC" w14:textId="35F08A1F" w:rsidR="003A6273" w:rsidRDefault="003A6273">
      <w:pPr>
        <w:rPr>
          <w:highlight w:val="yellow"/>
        </w:rPr>
      </w:pPr>
    </w:p>
    <w:tbl>
      <w:tblPr>
        <w:tblW w:w="10678" w:type="dxa"/>
        <w:jc w:val="center"/>
        <w:tblLayout w:type="fixed"/>
        <w:tblCellMar>
          <w:left w:w="70" w:type="dxa"/>
          <w:right w:w="70" w:type="dxa"/>
        </w:tblCellMar>
        <w:tblLook w:val="04A0" w:firstRow="1" w:lastRow="0" w:firstColumn="1" w:lastColumn="0" w:noHBand="0" w:noVBand="1"/>
      </w:tblPr>
      <w:tblGrid>
        <w:gridCol w:w="5659"/>
        <w:gridCol w:w="5019"/>
      </w:tblGrid>
      <w:tr w:rsidR="00C27929" w:rsidRPr="002551E3" w14:paraId="229FE403" w14:textId="77777777" w:rsidTr="006C18F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1430C5" w14:textId="77777777" w:rsidR="00C27929" w:rsidRPr="002551E3" w:rsidRDefault="00C27929" w:rsidP="006C18FA">
            <w:pPr>
              <w:jc w:val="center"/>
              <w:rPr>
                <w:rFonts w:eastAsia="Times New Roman"/>
                <w:b/>
                <w:bCs/>
                <w:color w:val="000000"/>
                <w:sz w:val="20"/>
                <w:szCs w:val="20"/>
                <w:highlight w:val="yellow"/>
                <w:lang w:eastAsia="es-CL"/>
              </w:rPr>
            </w:pPr>
            <w:bookmarkStart w:id="120" w:name="_Toc372274512"/>
            <w:bookmarkStart w:id="121" w:name="_Toc372274560"/>
            <w:bookmarkStart w:id="122" w:name="_Toc372877133"/>
            <w:bookmarkStart w:id="123" w:name="_Toc375920904"/>
            <w:bookmarkStart w:id="124" w:name="_Toc375920931"/>
            <w:bookmarkStart w:id="125" w:name="_Toc375920960"/>
            <w:bookmarkStart w:id="126" w:name="_Toc375921130"/>
            <w:bookmarkStart w:id="127" w:name="_Toc375921157"/>
            <w:bookmarkStart w:id="128" w:name="_Toc375921184"/>
            <w:bookmarkStart w:id="129" w:name="_Toc375921211"/>
            <w:bookmarkStart w:id="130" w:name="_Toc376797780"/>
            <w:bookmarkEnd w:id="120"/>
            <w:bookmarkEnd w:id="121"/>
            <w:bookmarkEnd w:id="122"/>
            <w:bookmarkEnd w:id="123"/>
            <w:bookmarkEnd w:id="124"/>
            <w:bookmarkEnd w:id="125"/>
            <w:bookmarkEnd w:id="126"/>
            <w:bookmarkEnd w:id="127"/>
            <w:bookmarkEnd w:id="128"/>
            <w:bookmarkEnd w:id="129"/>
            <w:bookmarkEnd w:id="130"/>
            <w:r w:rsidRPr="001B67A7">
              <w:rPr>
                <w:rFonts w:eastAsia="Times New Roman"/>
                <w:b/>
                <w:bCs/>
                <w:color w:val="000000"/>
                <w:sz w:val="20"/>
                <w:szCs w:val="20"/>
                <w:lang w:eastAsia="es-CL"/>
              </w:rPr>
              <w:t>Registros</w:t>
            </w:r>
          </w:p>
        </w:tc>
      </w:tr>
      <w:tr w:rsidR="00C27929" w:rsidRPr="002551E3" w14:paraId="17948453" w14:textId="77777777" w:rsidTr="006C18FA">
        <w:trPr>
          <w:trHeight w:val="2805"/>
          <w:jc w:val="center"/>
        </w:trPr>
        <w:tc>
          <w:tcPr>
            <w:tcW w:w="2650" w:type="pct"/>
            <w:tcBorders>
              <w:top w:val="nil"/>
              <w:left w:val="single" w:sz="4" w:space="0" w:color="auto"/>
              <w:right w:val="single" w:sz="4" w:space="0" w:color="auto"/>
            </w:tcBorders>
            <w:shd w:val="clear" w:color="auto" w:fill="auto"/>
            <w:noWrap/>
            <w:vAlign w:val="center"/>
            <w:hideMark/>
          </w:tcPr>
          <w:p w14:paraId="6AFB1709" w14:textId="3BA24806" w:rsidR="00C27929" w:rsidRPr="002551E3" w:rsidRDefault="00C27929" w:rsidP="006C18FA">
            <w:pPr>
              <w:jc w:val="center"/>
              <w:rPr>
                <w:rFonts w:eastAsia="Times New Roman"/>
                <w:color w:val="000000"/>
                <w:sz w:val="20"/>
                <w:szCs w:val="20"/>
                <w:highlight w:val="yellow"/>
                <w:lang w:eastAsia="es-CL"/>
              </w:rPr>
            </w:pPr>
            <w:r>
              <w:rPr>
                <w:noProof/>
                <w:lang w:eastAsia="es-CL"/>
              </w:rPr>
              <w:drawing>
                <wp:inline distT="0" distB="0" distL="0" distR="0" wp14:anchorId="5BB1E505" wp14:editId="52ABDEA9">
                  <wp:extent cx="3504565" cy="263207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04565" cy="2632075"/>
                          </a:xfrm>
                          <a:prstGeom prst="rect">
                            <a:avLst/>
                          </a:prstGeom>
                        </pic:spPr>
                      </pic:pic>
                    </a:graphicData>
                  </a:graphic>
                </wp:inline>
              </w:drawing>
            </w:r>
          </w:p>
        </w:tc>
        <w:tc>
          <w:tcPr>
            <w:tcW w:w="2350" w:type="pct"/>
            <w:tcBorders>
              <w:top w:val="nil"/>
              <w:left w:val="single" w:sz="4" w:space="0" w:color="auto"/>
              <w:right w:val="single" w:sz="4" w:space="0" w:color="auto"/>
            </w:tcBorders>
            <w:shd w:val="clear" w:color="auto" w:fill="auto"/>
            <w:noWrap/>
            <w:vAlign w:val="center"/>
            <w:hideMark/>
          </w:tcPr>
          <w:p w14:paraId="3DAFAD34" w14:textId="7094E3C7" w:rsidR="00C27929" w:rsidRPr="002551E3" w:rsidRDefault="00C27929" w:rsidP="006C18FA">
            <w:pPr>
              <w:jc w:val="center"/>
              <w:rPr>
                <w:rFonts w:eastAsia="Times New Roman"/>
                <w:color w:val="000000"/>
                <w:sz w:val="20"/>
                <w:szCs w:val="20"/>
                <w:highlight w:val="yellow"/>
                <w:lang w:eastAsia="es-CL"/>
              </w:rPr>
            </w:pPr>
            <w:r>
              <w:rPr>
                <w:noProof/>
                <w:lang w:eastAsia="es-CL"/>
              </w:rPr>
              <w:drawing>
                <wp:inline distT="0" distB="0" distL="0" distR="0" wp14:anchorId="1AF34CDF" wp14:editId="02D8B8FE">
                  <wp:extent cx="3098165" cy="2309495"/>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98165" cy="2309495"/>
                          </a:xfrm>
                          <a:prstGeom prst="rect">
                            <a:avLst/>
                          </a:prstGeom>
                        </pic:spPr>
                      </pic:pic>
                    </a:graphicData>
                  </a:graphic>
                </wp:inline>
              </w:drawing>
            </w:r>
          </w:p>
        </w:tc>
      </w:tr>
      <w:tr w:rsidR="00C27929" w:rsidRPr="002551E3" w14:paraId="55AA5A18" w14:textId="77777777" w:rsidTr="006C18FA">
        <w:trPr>
          <w:trHeight w:val="300"/>
          <w:jc w:val="center"/>
        </w:trPr>
        <w:tc>
          <w:tcPr>
            <w:tcW w:w="26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A5353A" w14:textId="77777777" w:rsidR="00C27929" w:rsidRPr="001B67A7" w:rsidRDefault="00C27929" w:rsidP="006C18FA">
            <w:pPr>
              <w:jc w:val="left"/>
              <w:rPr>
                <w:rFonts w:eastAsia="Times New Roman"/>
                <w:b/>
                <w:color w:val="000000"/>
                <w:sz w:val="18"/>
                <w:szCs w:val="18"/>
                <w:lang w:eastAsia="es-CL"/>
              </w:rPr>
            </w:pPr>
            <w:bookmarkStart w:id="131" w:name="_Ref75359373"/>
            <w:bookmarkStart w:id="132" w:name="_Toc461445857"/>
            <w:bookmarkStart w:id="133" w:name="_Toc461465416"/>
            <w:bookmarkStart w:id="134" w:name="_Toc461465516"/>
            <w:bookmarkStart w:id="135" w:name="_Toc461529043"/>
            <w:bookmarkStart w:id="136" w:name="_Toc461529174"/>
            <w:bookmarkStart w:id="137" w:name="_Toc463941222"/>
            <w:r w:rsidRPr="001B67A7">
              <w:rPr>
                <w:rFonts w:cstheme="minorHAnsi"/>
                <w:b/>
                <w:sz w:val="18"/>
                <w:szCs w:val="20"/>
              </w:rPr>
              <w:t xml:space="preserve">Fotografía </w:t>
            </w:r>
            <w:r w:rsidRPr="001B67A7">
              <w:rPr>
                <w:rFonts w:cstheme="minorHAnsi"/>
                <w:b/>
                <w:sz w:val="18"/>
                <w:szCs w:val="20"/>
              </w:rPr>
              <w:fldChar w:fldCharType="begin"/>
            </w:r>
            <w:r w:rsidRPr="001B67A7">
              <w:rPr>
                <w:rFonts w:cstheme="minorHAnsi"/>
                <w:b/>
                <w:sz w:val="18"/>
                <w:szCs w:val="20"/>
              </w:rPr>
              <w:instrText xml:space="preserve"> SEQ Fotografía \* ARABIC </w:instrText>
            </w:r>
            <w:r w:rsidRPr="001B67A7">
              <w:rPr>
                <w:rFonts w:cstheme="minorHAnsi"/>
                <w:b/>
                <w:sz w:val="18"/>
                <w:szCs w:val="20"/>
              </w:rPr>
              <w:fldChar w:fldCharType="separate"/>
            </w:r>
            <w:r w:rsidRPr="001B67A7">
              <w:rPr>
                <w:rFonts w:cstheme="minorHAnsi"/>
                <w:b/>
                <w:noProof/>
                <w:sz w:val="18"/>
                <w:szCs w:val="20"/>
              </w:rPr>
              <w:t>1</w:t>
            </w:r>
            <w:r w:rsidRPr="001B67A7">
              <w:rPr>
                <w:rFonts w:cstheme="minorHAnsi"/>
                <w:b/>
                <w:sz w:val="18"/>
                <w:szCs w:val="20"/>
              </w:rPr>
              <w:fldChar w:fldCharType="end"/>
            </w:r>
            <w:bookmarkEnd w:id="131"/>
            <w:r w:rsidRPr="001B67A7">
              <w:rPr>
                <w:rFonts w:cstheme="minorHAnsi"/>
                <w:b/>
                <w:sz w:val="18"/>
                <w:szCs w:val="20"/>
              </w:rPr>
              <w:t>.</w:t>
            </w:r>
            <w:bookmarkEnd w:id="132"/>
            <w:bookmarkEnd w:id="133"/>
            <w:bookmarkEnd w:id="134"/>
            <w:bookmarkEnd w:id="135"/>
            <w:bookmarkEnd w:id="136"/>
            <w:bookmarkEnd w:id="137"/>
          </w:p>
        </w:tc>
        <w:tc>
          <w:tcPr>
            <w:tcW w:w="2350" w:type="pct"/>
            <w:tcBorders>
              <w:top w:val="single" w:sz="4" w:space="0" w:color="auto"/>
              <w:left w:val="nil"/>
              <w:bottom w:val="single" w:sz="4" w:space="0" w:color="auto"/>
              <w:right w:val="single" w:sz="4" w:space="0" w:color="000000"/>
            </w:tcBorders>
            <w:shd w:val="clear" w:color="auto" w:fill="auto"/>
            <w:noWrap/>
            <w:vAlign w:val="center"/>
            <w:hideMark/>
          </w:tcPr>
          <w:p w14:paraId="57F7BA13" w14:textId="77777777" w:rsidR="00C27929" w:rsidRPr="001B67A7" w:rsidRDefault="00C27929" w:rsidP="006C18FA">
            <w:pPr>
              <w:jc w:val="left"/>
              <w:rPr>
                <w:rFonts w:eastAsia="Times New Roman"/>
                <w:b/>
                <w:color w:val="000000"/>
                <w:sz w:val="18"/>
                <w:szCs w:val="18"/>
                <w:lang w:eastAsia="es-CL"/>
              </w:rPr>
            </w:pPr>
            <w:bookmarkStart w:id="138" w:name="_Toc461445858"/>
            <w:bookmarkStart w:id="139" w:name="_Toc461465417"/>
            <w:bookmarkStart w:id="140" w:name="_Toc461465517"/>
            <w:bookmarkStart w:id="141" w:name="_Toc461529044"/>
            <w:bookmarkStart w:id="142" w:name="_Toc461529175"/>
            <w:bookmarkStart w:id="143" w:name="_Toc463941223"/>
            <w:bookmarkStart w:id="144" w:name="_Ref75359377"/>
            <w:r w:rsidRPr="001B67A7">
              <w:rPr>
                <w:rFonts w:cstheme="minorHAnsi"/>
                <w:b/>
                <w:sz w:val="18"/>
                <w:szCs w:val="20"/>
              </w:rPr>
              <w:t xml:space="preserve">Fotografía </w:t>
            </w:r>
            <w:r w:rsidRPr="001B67A7">
              <w:rPr>
                <w:rFonts w:cstheme="minorHAnsi"/>
                <w:b/>
                <w:sz w:val="18"/>
                <w:szCs w:val="20"/>
              </w:rPr>
              <w:fldChar w:fldCharType="begin"/>
            </w:r>
            <w:r w:rsidRPr="001B67A7">
              <w:rPr>
                <w:rFonts w:cstheme="minorHAnsi"/>
                <w:b/>
                <w:sz w:val="18"/>
                <w:szCs w:val="20"/>
              </w:rPr>
              <w:instrText xml:space="preserve"> SEQ Fotografía \* ARABIC </w:instrText>
            </w:r>
            <w:r w:rsidRPr="001B67A7">
              <w:rPr>
                <w:rFonts w:cstheme="minorHAnsi"/>
                <w:b/>
                <w:sz w:val="18"/>
                <w:szCs w:val="20"/>
              </w:rPr>
              <w:fldChar w:fldCharType="separate"/>
            </w:r>
            <w:r>
              <w:rPr>
                <w:rFonts w:cstheme="minorHAnsi"/>
                <w:b/>
                <w:noProof/>
                <w:sz w:val="18"/>
                <w:szCs w:val="20"/>
              </w:rPr>
              <w:t>2</w:t>
            </w:r>
            <w:bookmarkEnd w:id="138"/>
            <w:bookmarkEnd w:id="139"/>
            <w:bookmarkEnd w:id="140"/>
            <w:bookmarkEnd w:id="141"/>
            <w:bookmarkEnd w:id="142"/>
            <w:bookmarkEnd w:id="143"/>
            <w:r w:rsidRPr="001B67A7">
              <w:rPr>
                <w:rFonts w:cstheme="minorHAnsi"/>
                <w:b/>
                <w:sz w:val="18"/>
                <w:szCs w:val="20"/>
              </w:rPr>
              <w:fldChar w:fldCharType="end"/>
            </w:r>
            <w:bookmarkEnd w:id="144"/>
          </w:p>
        </w:tc>
      </w:tr>
      <w:tr w:rsidR="00C27929" w:rsidRPr="002551E3" w14:paraId="44C44D1A" w14:textId="77777777" w:rsidTr="006C18FA">
        <w:trPr>
          <w:trHeight w:val="134"/>
          <w:jc w:val="center"/>
        </w:trPr>
        <w:tc>
          <w:tcPr>
            <w:tcW w:w="2650" w:type="pct"/>
            <w:tcBorders>
              <w:top w:val="single" w:sz="4" w:space="0" w:color="auto"/>
              <w:left w:val="single" w:sz="4" w:space="0" w:color="auto"/>
              <w:bottom w:val="single" w:sz="4" w:space="0" w:color="000000"/>
              <w:right w:val="single" w:sz="4" w:space="0" w:color="000000"/>
            </w:tcBorders>
            <w:shd w:val="clear" w:color="auto" w:fill="auto"/>
            <w:hideMark/>
          </w:tcPr>
          <w:p w14:paraId="034F39D7" w14:textId="1293584E" w:rsidR="00C27929" w:rsidRPr="001B67A7" w:rsidRDefault="00C27929" w:rsidP="00C27929">
            <w:pPr>
              <w:rPr>
                <w:rFonts w:eastAsia="Times New Roman"/>
                <w:b/>
                <w:color w:val="000000"/>
                <w:sz w:val="18"/>
                <w:szCs w:val="18"/>
                <w:lang w:eastAsia="es-CL"/>
              </w:rPr>
            </w:pPr>
            <w:r w:rsidRPr="001B67A7">
              <w:rPr>
                <w:rFonts w:eastAsia="Times New Roman"/>
                <w:b/>
                <w:color w:val="000000"/>
                <w:sz w:val="18"/>
                <w:szCs w:val="18"/>
                <w:lang w:eastAsia="es-CL"/>
              </w:rPr>
              <w:t>Descripción:</w:t>
            </w:r>
            <w:r w:rsidRPr="001B67A7">
              <w:rPr>
                <w:rFonts w:eastAsia="Times New Roman"/>
                <w:color w:val="000000"/>
                <w:sz w:val="18"/>
                <w:szCs w:val="18"/>
                <w:lang w:eastAsia="es-CL"/>
              </w:rPr>
              <w:t xml:space="preserve"> </w:t>
            </w:r>
            <w:r>
              <w:rPr>
                <w:rFonts w:eastAsia="Times New Roman"/>
                <w:color w:val="000000"/>
                <w:sz w:val="18"/>
                <w:szCs w:val="18"/>
                <w:lang w:val="es-ES_tradnl" w:eastAsia="es-CL"/>
              </w:rPr>
              <w:t xml:space="preserve">Fotografía día 03-09-2020 en los cuales se visualizan montículos de ceniza observados por funcionarios de la Seremi de Salud. Fuente: </w:t>
            </w:r>
            <w:r>
              <w:rPr>
                <w:rFonts w:eastAsia="Times New Roman"/>
                <w:color w:val="000000"/>
                <w:sz w:val="18"/>
                <w:szCs w:val="18"/>
                <w:lang w:eastAsia="es-CL"/>
              </w:rPr>
              <w:t>Informe respuesta RE 1220/2021</w:t>
            </w:r>
          </w:p>
        </w:tc>
        <w:tc>
          <w:tcPr>
            <w:tcW w:w="2350" w:type="pct"/>
            <w:tcBorders>
              <w:top w:val="single" w:sz="4" w:space="0" w:color="auto"/>
              <w:left w:val="single" w:sz="4" w:space="0" w:color="auto"/>
              <w:bottom w:val="single" w:sz="4" w:space="0" w:color="000000"/>
              <w:right w:val="single" w:sz="4" w:space="0" w:color="000000"/>
            </w:tcBorders>
            <w:shd w:val="clear" w:color="auto" w:fill="auto"/>
            <w:hideMark/>
          </w:tcPr>
          <w:p w14:paraId="116AAEE5" w14:textId="6E82C216" w:rsidR="00C27929" w:rsidRPr="003F0F09" w:rsidRDefault="00C27929" w:rsidP="00C27929">
            <w:pPr>
              <w:rPr>
                <w:rFonts w:eastAsia="Times New Roman"/>
                <w:color w:val="000000"/>
                <w:sz w:val="18"/>
                <w:szCs w:val="18"/>
                <w:lang w:eastAsia="es-CL"/>
              </w:rPr>
            </w:pPr>
            <w:r w:rsidRPr="001B67A7">
              <w:rPr>
                <w:rFonts w:eastAsia="Times New Roman"/>
                <w:b/>
                <w:color w:val="000000"/>
                <w:sz w:val="18"/>
                <w:szCs w:val="18"/>
                <w:lang w:eastAsia="es-CL"/>
              </w:rPr>
              <w:t>Descripción:</w:t>
            </w:r>
            <w:r w:rsidRPr="001B67A7">
              <w:rPr>
                <w:rFonts w:eastAsia="Times New Roman"/>
                <w:color w:val="000000"/>
                <w:sz w:val="18"/>
                <w:szCs w:val="18"/>
                <w:lang w:eastAsia="es-CL"/>
              </w:rPr>
              <w:t xml:space="preserve"> </w:t>
            </w:r>
            <w:r>
              <w:rPr>
                <w:rFonts w:eastAsia="Times New Roman"/>
                <w:color w:val="000000"/>
                <w:sz w:val="18"/>
                <w:szCs w:val="18"/>
                <w:lang w:eastAsia="es-CL"/>
              </w:rPr>
              <w:t>Fotografía día 25-09-2020, en la cual se visualiza que lo observado por la Seremi de Salud</w:t>
            </w:r>
            <w:r w:rsidR="00CE3176">
              <w:rPr>
                <w:rFonts w:eastAsia="Times New Roman"/>
                <w:color w:val="000000"/>
                <w:sz w:val="18"/>
                <w:szCs w:val="18"/>
                <w:lang w:eastAsia="es-CL"/>
              </w:rPr>
              <w:t xml:space="preserve"> el día 03-09-2020, situación que</w:t>
            </w:r>
            <w:r>
              <w:rPr>
                <w:rFonts w:eastAsia="Times New Roman"/>
                <w:color w:val="000000"/>
                <w:sz w:val="18"/>
                <w:szCs w:val="18"/>
                <w:lang w:eastAsia="es-CL"/>
              </w:rPr>
              <w:t xml:space="preserve"> fue</w:t>
            </w:r>
            <w:r w:rsidR="00CE3176">
              <w:rPr>
                <w:rFonts w:eastAsia="Times New Roman"/>
                <w:color w:val="000000"/>
                <w:sz w:val="18"/>
                <w:szCs w:val="18"/>
                <w:lang w:eastAsia="es-CL"/>
              </w:rPr>
              <w:t xml:space="preserve"> resuelta y subsanada</w:t>
            </w:r>
            <w:r>
              <w:rPr>
                <w:rFonts w:eastAsia="Times New Roman"/>
                <w:color w:val="000000"/>
                <w:sz w:val="18"/>
                <w:szCs w:val="18"/>
                <w:lang w:eastAsia="es-CL"/>
              </w:rPr>
              <w:t xml:space="preserve">. </w:t>
            </w:r>
            <w:r>
              <w:rPr>
                <w:rFonts w:eastAsia="Times New Roman"/>
                <w:color w:val="000000"/>
                <w:sz w:val="18"/>
                <w:szCs w:val="18"/>
                <w:lang w:val="es-ES_tradnl" w:eastAsia="es-CL"/>
              </w:rPr>
              <w:t xml:space="preserve">Fuente: </w:t>
            </w:r>
            <w:r>
              <w:rPr>
                <w:rFonts w:eastAsia="Times New Roman"/>
                <w:color w:val="000000"/>
                <w:sz w:val="18"/>
                <w:szCs w:val="18"/>
                <w:lang w:eastAsia="es-CL"/>
              </w:rPr>
              <w:t>Informe respuesta RE 1220/2021</w:t>
            </w:r>
          </w:p>
        </w:tc>
      </w:tr>
    </w:tbl>
    <w:p w14:paraId="45908ED4" w14:textId="56DA0C49" w:rsidR="002D65E1" w:rsidRDefault="002D65E1" w:rsidP="001904F8">
      <w:pPr>
        <w:sectPr w:rsidR="002D65E1" w:rsidSect="002D65E1">
          <w:pgSz w:w="15840" w:h="12240" w:orient="landscape"/>
          <w:pgMar w:top="1701" w:right="1418" w:bottom="1701" w:left="1418" w:header="709" w:footer="709" w:gutter="0"/>
          <w:cols w:space="708"/>
          <w:docGrid w:linePitch="360"/>
        </w:sectPr>
      </w:pPr>
    </w:p>
    <w:p w14:paraId="4CF4179B" w14:textId="4B3A845A" w:rsidR="002D65E1" w:rsidRDefault="002D65E1">
      <w:pPr>
        <w:jc w:val="left"/>
        <w:rPr>
          <w:b/>
          <w:sz w:val="24"/>
          <w:szCs w:val="20"/>
          <w:lang w:val="x-none"/>
        </w:rPr>
      </w:pPr>
    </w:p>
    <w:p w14:paraId="69B01216" w14:textId="101D3E84" w:rsidR="00EA6D45" w:rsidRPr="00A90545" w:rsidRDefault="00EA6D45" w:rsidP="0023730E">
      <w:pPr>
        <w:pStyle w:val="Ttulo1"/>
      </w:pPr>
      <w:bookmarkStart w:id="145" w:name="_Toc71736828"/>
      <w:r w:rsidRPr="0023730E">
        <w:t>CONCLUSIONES</w:t>
      </w:r>
      <w:bookmarkStart w:id="146" w:name="_Toc372274513"/>
      <w:bookmarkStart w:id="147" w:name="_Toc372274561"/>
      <w:bookmarkStart w:id="148" w:name="_Toc372877134"/>
      <w:bookmarkStart w:id="149" w:name="_Toc375920905"/>
      <w:bookmarkStart w:id="150" w:name="_Toc375920932"/>
      <w:bookmarkStart w:id="151" w:name="_Toc375920961"/>
      <w:bookmarkStart w:id="152" w:name="_Toc375921131"/>
      <w:bookmarkStart w:id="153" w:name="_Toc375921158"/>
      <w:bookmarkStart w:id="154" w:name="_Toc375921185"/>
      <w:bookmarkStart w:id="155" w:name="_Toc375921212"/>
      <w:bookmarkStart w:id="156" w:name="_Toc376797781"/>
      <w:bookmarkEnd w:id="146"/>
      <w:bookmarkEnd w:id="147"/>
      <w:bookmarkEnd w:id="148"/>
      <w:bookmarkEnd w:id="149"/>
      <w:bookmarkEnd w:id="150"/>
      <w:bookmarkEnd w:id="151"/>
      <w:bookmarkEnd w:id="152"/>
      <w:bookmarkEnd w:id="153"/>
      <w:bookmarkEnd w:id="154"/>
      <w:bookmarkEnd w:id="155"/>
      <w:bookmarkEnd w:id="156"/>
      <w:bookmarkEnd w:id="145"/>
    </w:p>
    <w:p w14:paraId="22B2D599" w14:textId="77777777" w:rsidR="00503C03" w:rsidRDefault="00503C03" w:rsidP="00503C03">
      <w:pPr>
        <w:rPr>
          <w:rFonts w:cs="Calibri"/>
          <w:sz w:val="20"/>
          <w:szCs w:val="20"/>
        </w:rPr>
      </w:pPr>
    </w:p>
    <w:p w14:paraId="41B90EDF" w14:textId="5E4BF60B" w:rsidR="00503C03" w:rsidRPr="00BB6843" w:rsidRDefault="00503C03" w:rsidP="00503C03">
      <w:pPr>
        <w:rPr>
          <w:rFonts w:cs="Calibri"/>
          <w:szCs w:val="20"/>
        </w:rPr>
      </w:pPr>
      <w:r w:rsidRPr="00BB6843">
        <w:rPr>
          <w:rFonts w:cs="Calibri"/>
          <w:szCs w:val="20"/>
        </w:rPr>
        <w:t xml:space="preserve">De los resultados de las actividades de fiscalización, asociadas al D.S. N°70/2010 MINSEGPRES, se puede indicar que </w:t>
      </w:r>
      <w:r w:rsidR="00277EFF" w:rsidRPr="00BB6843">
        <w:rPr>
          <w:rFonts w:cs="Calibri"/>
          <w:szCs w:val="20"/>
        </w:rPr>
        <w:t>Central Termoeléctrica Tocopilla cumple con las medidas que le son aplicables, presentes en dicho Instrumento de Gestión Ambiental</w:t>
      </w:r>
      <w:r w:rsidR="00735905" w:rsidRPr="00BB6843">
        <w:rPr>
          <w:rFonts w:cs="Calibri"/>
          <w:szCs w:val="20"/>
        </w:rPr>
        <w:t>, durante el año 2020</w:t>
      </w:r>
      <w:r w:rsidR="00277EFF" w:rsidRPr="00BB6843">
        <w:rPr>
          <w:rFonts w:cs="Calibri"/>
          <w:szCs w:val="20"/>
        </w:rPr>
        <w:t xml:space="preserve">. </w:t>
      </w:r>
    </w:p>
    <w:p w14:paraId="737C5501" w14:textId="77777777" w:rsidR="00EA6D45" w:rsidRPr="00BB6843" w:rsidRDefault="00EA6D45" w:rsidP="00EA6D45">
      <w:pPr>
        <w:rPr>
          <w:sz w:val="18"/>
          <w:szCs w:val="20"/>
        </w:rPr>
      </w:pPr>
    </w:p>
    <w:p w14:paraId="61963C1C" w14:textId="5DA3630B" w:rsidR="00EA6D45" w:rsidRPr="00735905" w:rsidRDefault="00F859DE" w:rsidP="00EA6D45">
      <w:r w:rsidRPr="00BB6843">
        <w:t>Dicho resultado no obsta a que en el futuro se realicen nuevos procedimientos de fiscalización ambiental, y no lo exime de ninguna clase de responsabilidad que pudiese contraer</w:t>
      </w:r>
      <w:r w:rsidRPr="00735905">
        <w:t xml:space="preserve">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601B7256" w14:textId="77777777" w:rsidR="00F859DE" w:rsidRPr="004F7B2A" w:rsidRDefault="00F859DE" w:rsidP="00EA6D45">
      <w:pPr>
        <w:rPr>
          <w:highlight w:val="yellow"/>
        </w:rPr>
      </w:pPr>
    </w:p>
    <w:p w14:paraId="17FE492D" w14:textId="77777777" w:rsidR="00F859DE" w:rsidRPr="004F7B2A" w:rsidRDefault="00F859DE" w:rsidP="00EA6D45">
      <w:pPr>
        <w:rPr>
          <w:highlight w:val="yellow"/>
        </w:rPr>
      </w:pPr>
    </w:p>
    <w:p w14:paraId="487DD7C6" w14:textId="77777777" w:rsidR="00EA6D45" w:rsidRPr="00735905" w:rsidRDefault="00EA6D45" w:rsidP="0023730E">
      <w:pPr>
        <w:pStyle w:val="Ttulo1"/>
      </w:pPr>
      <w:bookmarkStart w:id="157" w:name="_Toc372274514"/>
      <w:bookmarkStart w:id="158" w:name="_Toc372274562"/>
      <w:bookmarkStart w:id="159" w:name="_Toc372877135"/>
      <w:bookmarkStart w:id="160" w:name="_Toc375920906"/>
      <w:bookmarkStart w:id="161" w:name="_Toc375920933"/>
      <w:bookmarkStart w:id="162" w:name="_Toc375920962"/>
      <w:bookmarkStart w:id="163" w:name="_Toc375921132"/>
      <w:bookmarkStart w:id="164" w:name="_Toc375921159"/>
      <w:bookmarkStart w:id="165" w:name="_Toc375921186"/>
      <w:bookmarkStart w:id="166" w:name="_Toc375921213"/>
      <w:bookmarkStart w:id="167" w:name="_Toc376797782"/>
      <w:bookmarkStart w:id="168" w:name="_Toc71736829"/>
      <w:bookmarkEnd w:id="157"/>
      <w:bookmarkEnd w:id="158"/>
      <w:bookmarkEnd w:id="159"/>
      <w:bookmarkEnd w:id="160"/>
      <w:bookmarkEnd w:id="161"/>
      <w:bookmarkEnd w:id="162"/>
      <w:bookmarkEnd w:id="163"/>
      <w:bookmarkEnd w:id="164"/>
      <w:bookmarkEnd w:id="165"/>
      <w:bookmarkEnd w:id="166"/>
      <w:bookmarkEnd w:id="167"/>
      <w:r w:rsidRPr="00735905">
        <w:t>ANEXOS</w:t>
      </w:r>
      <w:bookmarkEnd w:id="168"/>
    </w:p>
    <w:p w14:paraId="1ECBAAF6" w14:textId="77777777" w:rsidR="00EE4048" w:rsidRPr="00735905" w:rsidRDefault="00EE4048" w:rsidP="00EE4048">
      <w:pPr>
        <w:rPr>
          <w:lang w:val="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7750"/>
      </w:tblGrid>
      <w:tr w:rsidR="00EA6D45" w:rsidRPr="00735905" w14:paraId="04AAE307" w14:textId="77777777" w:rsidTr="003159B2">
        <w:trPr>
          <w:trHeight w:val="286"/>
          <w:jc w:val="center"/>
        </w:trPr>
        <w:tc>
          <w:tcPr>
            <w:tcW w:w="720" w:type="pct"/>
            <w:shd w:val="clear" w:color="auto" w:fill="D9D9D9"/>
          </w:tcPr>
          <w:p w14:paraId="066A65A7" w14:textId="77777777" w:rsidR="00EA6D45" w:rsidRPr="00735905" w:rsidRDefault="00EA6D45" w:rsidP="00CA597F">
            <w:pPr>
              <w:rPr>
                <w:rFonts w:cs="Calibri"/>
                <w:b/>
              </w:rPr>
            </w:pPr>
            <w:r w:rsidRPr="00735905">
              <w:rPr>
                <w:rFonts w:cs="Calibri"/>
                <w:b/>
              </w:rPr>
              <w:t>N° Anexo</w:t>
            </w:r>
          </w:p>
        </w:tc>
        <w:tc>
          <w:tcPr>
            <w:tcW w:w="4280" w:type="pct"/>
            <w:shd w:val="clear" w:color="auto" w:fill="D9D9D9"/>
          </w:tcPr>
          <w:p w14:paraId="3ACA79AE" w14:textId="77777777" w:rsidR="00EA6D45" w:rsidRPr="00735905" w:rsidRDefault="00EA6D45" w:rsidP="00CA597F">
            <w:pPr>
              <w:rPr>
                <w:rFonts w:cs="Calibri"/>
                <w:b/>
              </w:rPr>
            </w:pPr>
            <w:r w:rsidRPr="00735905">
              <w:rPr>
                <w:rFonts w:cs="Calibri"/>
                <w:b/>
              </w:rPr>
              <w:t>Nombre Anexo</w:t>
            </w:r>
          </w:p>
        </w:tc>
      </w:tr>
      <w:tr w:rsidR="00C618C1" w:rsidRPr="004F7B2A" w14:paraId="6F5DD014" w14:textId="77777777" w:rsidTr="003159B2">
        <w:trPr>
          <w:trHeight w:val="264"/>
          <w:jc w:val="center"/>
        </w:trPr>
        <w:tc>
          <w:tcPr>
            <w:tcW w:w="720" w:type="pct"/>
            <w:shd w:val="clear" w:color="auto" w:fill="auto"/>
            <w:vAlign w:val="center"/>
          </w:tcPr>
          <w:p w14:paraId="7EB879B7" w14:textId="6E4FA017" w:rsidR="00C618C1" w:rsidRPr="00BB6843" w:rsidRDefault="005F3714" w:rsidP="00690AB7">
            <w:pPr>
              <w:jc w:val="center"/>
            </w:pPr>
            <w:r w:rsidRPr="00BB6843">
              <w:t>1</w:t>
            </w:r>
          </w:p>
        </w:tc>
        <w:tc>
          <w:tcPr>
            <w:tcW w:w="4280" w:type="pct"/>
            <w:shd w:val="clear" w:color="auto" w:fill="auto"/>
            <w:vAlign w:val="center"/>
          </w:tcPr>
          <w:p w14:paraId="06225D31" w14:textId="38BDAE88" w:rsidR="00C618C1" w:rsidRPr="00BB6843" w:rsidRDefault="00735905" w:rsidP="00C618C1">
            <w:r w:rsidRPr="00BB6843">
              <w:t>Informe Anual 2020</w:t>
            </w:r>
            <w:r w:rsidR="006F5707" w:rsidRPr="00BB6843">
              <w:t xml:space="preserve"> Cumplimiento Medidas Plan de Descontaminación Tocopilla y Estimaciones de Emisiones Central Termoeléctrica Tocopilla – Engie</w:t>
            </w:r>
          </w:p>
        </w:tc>
      </w:tr>
      <w:tr w:rsidR="00BB6843" w:rsidRPr="004F7B2A" w14:paraId="2102D85F" w14:textId="77777777" w:rsidTr="003159B2">
        <w:trPr>
          <w:trHeight w:val="264"/>
          <w:jc w:val="center"/>
        </w:trPr>
        <w:tc>
          <w:tcPr>
            <w:tcW w:w="720" w:type="pct"/>
            <w:shd w:val="clear" w:color="auto" w:fill="auto"/>
            <w:vAlign w:val="center"/>
          </w:tcPr>
          <w:p w14:paraId="02E2B697" w14:textId="69A6E0C0" w:rsidR="00BB6843" w:rsidRPr="00BB6843" w:rsidRDefault="00BB6843" w:rsidP="00690AB7">
            <w:pPr>
              <w:jc w:val="center"/>
            </w:pPr>
            <w:r>
              <w:t>2</w:t>
            </w:r>
          </w:p>
        </w:tc>
        <w:tc>
          <w:tcPr>
            <w:tcW w:w="4280" w:type="pct"/>
            <w:shd w:val="clear" w:color="auto" w:fill="auto"/>
            <w:vAlign w:val="center"/>
          </w:tcPr>
          <w:p w14:paraId="4E835FE6" w14:textId="7258011B" w:rsidR="00BB6843" w:rsidRPr="00BB6843" w:rsidRDefault="00BB6843" w:rsidP="00C618C1">
            <w:r>
              <w:t>Informes mensuales PDAT D.S.70/2010 periodo enero – diciembre 2020</w:t>
            </w:r>
          </w:p>
        </w:tc>
      </w:tr>
      <w:tr w:rsidR="00DA56B3" w14:paraId="6E4D6EC4" w14:textId="77777777" w:rsidTr="003159B2">
        <w:trPr>
          <w:trHeight w:val="264"/>
          <w:jc w:val="center"/>
        </w:trPr>
        <w:tc>
          <w:tcPr>
            <w:tcW w:w="720" w:type="pct"/>
            <w:shd w:val="clear" w:color="auto" w:fill="auto"/>
            <w:vAlign w:val="center"/>
          </w:tcPr>
          <w:p w14:paraId="07CE9750" w14:textId="203D45AE" w:rsidR="00DA56B3" w:rsidRPr="00735905" w:rsidRDefault="00BB6843" w:rsidP="00690AB7">
            <w:pPr>
              <w:jc w:val="center"/>
            </w:pPr>
            <w:r>
              <w:t>3</w:t>
            </w:r>
          </w:p>
        </w:tc>
        <w:tc>
          <w:tcPr>
            <w:tcW w:w="4280" w:type="pct"/>
            <w:shd w:val="clear" w:color="auto" w:fill="auto"/>
            <w:vAlign w:val="center"/>
          </w:tcPr>
          <w:p w14:paraId="1B8F94D5" w14:textId="4D17B204" w:rsidR="00DA56B3" w:rsidRPr="00735905" w:rsidRDefault="00735905" w:rsidP="00C618C1">
            <w:r w:rsidRPr="00735905">
              <w:t>Acta</w:t>
            </w:r>
            <w:r w:rsidR="00DA56B3" w:rsidRPr="00735905">
              <w:t xml:space="preserve"> de Inspección, SEREMI de Salud.</w:t>
            </w:r>
          </w:p>
        </w:tc>
      </w:tr>
      <w:tr w:rsidR="00A17146" w14:paraId="064D46F5" w14:textId="77777777" w:rsidTr="003159B2">
        <w:trPr>
          <w:trHeight w:val="264"/>
          <w:jc w:val="center"/>
        </w:trPr>
        <w:tc>
          <w:tcPr>
            <w:tcW w:w="720" w:type="pct"/>
            <w:shd w:val="clear" w:color="auto" w:fill="auto"/>
            <w:vAlign w:val="center"/>
          </w:tcPr>
          <w:p w14:paraId="42C97E85" w14:textId="5DA7DCF9" w:rsidR="00A17146" w:rsidRDefault="00A17146" w:rsidP="00690AB7">
            <w:pPr>
              <w:jc w:val="center"/>
            </w:pPr>
            <w:r>
              <w:t>4</w:t>
            </w:r>
          </w:p>
        </w:tc>
        <w:tc>
          <w:tcPr>
            <w:tcW w:w="4280" w:type="pct"/>
            <w:shd w:val="clear" w:color="auto" w:fill="auto"/>
            <w:vAlign w:val="center"/>
          </w:tcPr>
          <w:p w14:paraId="47078384" w14:textId="05DF2588" w:rsidR="00A17146" w:rsidRPr="00735905" w:rsidRDefault="00A17146" w:rsidP="00C618C1">
            <w:proofErr w:type="spellStart"/>
            <w:r>
              <w:t>Req</w:t>
            </w:r>
            <w:proofErr w:type="spellEnd"/>
            <w:r>
              <w:t>. Información RE Nº1220 07-06-2021 y respuesta Titular</w:t>
            </w:r>
          </w:p>
        </w:tc>
      </w:tr>
    </w:tbl>
    <w:p w14:paraId="0195D52B" w14:textId="77777777" w:rsidR="00EA6D45" w:rsidRPr="00EA6D45" w:rsidRDefault="00EA6D45" w:rsidP="00EA6D45"/>
    <w:sectPr w:rsidR="00EA6D45" w:rsidRPr="00EA6D45" w:rsidSect="002D65E1">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AE5C60" w14:textId="77777777" w:rsidR="006C18FA" w:rsidRDefault="006C18FA" w:rsidP="00870FF2">
      <w:r>
        <w:separator/>
      </w:r>
    </w:p>
    <w:p w14:paraId="141A99F5" w14:textId="77777777" w:rsidR="006C18FA" w:rsidRDefault="006C18FA" w:rsidP="00870FF2"/>
    <w:p w14:paraId="5B90FFA1" w14:textId="77777777" w:rsidR="006C18FA" w:rsidRDefault="006C18FA"/>
  </w:endnote>
  <w:endnote w:type="continuationSeparator" w:id="0">
    <w:p w14:paraId="279CC73B" w14:textId="77777777" w:rsidR="006C18FA" w:rsidRDefault="006C18FA" w:rsidP="00870FF2">
      <w:r>
        <w:continuationSeparator/>
      </w:r>
    </w:p>
    <w:p w14:paraId="4493F168" w14:textId="77777777" w:rsidR="006C18FA" w:rsidRDefault="006C18FA" w:rsidP="00870FF2"/>
    <w:p w14:paraId="7AA10DDA" w14:textId="77777777" w:rsidR="006C18FA" w:rsidRDefault="006C18FA"/>
  </w:endnote>
  <w:endnote w:type="continuationNotice" w:id="1">
    <w:p w14:paraId="21A06B92" w14:textId="77777777" w:rsidR="006C18FA" w:rsidRDefault="006C18FA"/>
    <w:p w14:paraId="224B7158" w14:textId="77777777" w:rsidR="006C18FA" w:rsidRDefault="006C18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94E3A" w14:textId="635EA2BD" w:rsidR="006C18FA" w:rsidRDefault="006C18FA">
    <w:pPr>
      <w:pStyle w:val="Piedepgina"/>
      <w:jc w:val="right"/>
    </w:pPr>
    <w:r w:rsidRPr="004E5529">
      <w:fldChar w:fldCharType="begin"/>
    </w:r>
    <w:r w:rsidRPr="004E5529">
      <w:instrText>PAGE   \* MERGEFORMAT</w:instrText>
    </w:r>
    <w:r w:rsidRPr="004E5529">
      <w:fldChar w:fldCharType="separate"/>
    </w:r>
    <w:r w:rsidR="00CD1367" w:rsidRPr="00CD1367">
      <w:rPr>
        <w:noProof/>
        <w:lang w:val="es-ES"/>
      </w:rPr>
      <w:t>21</w:t>
    </w:r>
    <w:r w:rsidRPr="004E5529">
      <w:fldChar w:fldCharType="end"/>
    </w:r>
  </w:p>
  <w:p w14:paraId="702B0A6B" w14:textId="77777777" w:rsidR="006C18FA" w:rsidRPr="00411E4F" w:rsidRDefault="006C18FA" w:rsidP="00411E4F">
    <w:pPr>
      <w:tabs>
        <w:tab w:val="left" w:pos="1276"/>
        <w:tab w:val="left" w:pos="1843"/>
        <w:tab w:val="left" w:pos="1999"/>
        <w:tab w:val="left" w:pos="2031"/>
        <w:tab w:val="center" w:pos="4419"/>
        <w:tab w:val="right" w:pos="8838"/>
      </w:tabs>
      <w:jc w:val="center"/>
      <w:rPr>
        <w:color w:val="000000"/>
        <w:sz w:val="16"/>
        <w:szCs w:val="16"/>
      </w:rPr>
    </w:pPr>
    <w:r w:rsidRPr="00411E4F">
      <w:rPr>
        <w:color w:val="000000"/>
        <w:sz w:val="16"/>
        <w:szCs w:val="16"/>
      </w:rPr>
      <w:t>Superintendencia del Medio Ambiente – Gobierno de Chile</w:t>
    </w:r>
  </w:p>
  <w:p w14:paraId="3E3B94BF" w14:textId="7F608C52" w:rsidR="006C18FA" w:rsidRPr="00411E4F" w:rsidRDefault="006C18FA" w:rsidP="00411E4F">
    <w:pPr>
      <w:tabs>
        <w:tab w:val="left" w:pos="1276"/>
        <w:tab w:val="left" w:pos="1843"/>
        <w:tab w:val="center" w:pos="4419"/>
        <w:tab w:val="right" w:pos="8838"/>
      </w:tabs>
      <w:jc w:val="center"/>
      <w:rPr>
        <w:color w:val="000000"/>
        <w:sz w:val="16"/>
        <w:szCs w:val="16"/>
      </w:rPr>
    </w:pPr>
    <w:r>
      <w:rPr>
        <w:color w:val="000000"/>
        <w:sz w:val="16"/>
        <w:szCs w:val="16"/>
      </w:rPr>
      <w:t>Teatinos #280</w:t>
    </w:r>
    <w:r w:rsidRPr="00411E4F">
      <w:rPr>
        <w:color w:val="000000"/>
        <w:sz w:val="16"/>
        <w:szCs w:val="16"/>
      </w:rPr>
      <w:t xml:space="preserve">, piso </w:t>
    </w:r>
    <w:r>
      <w:rPr>
        <w:color w:val="000000"/>
        <w:sz w:val="16"/>
        <w:szCs w:val="16"/>
      </w:rPr>
      <w:t>7</w:t>
    </w:r>
    <w:r w:rsidRPr="00411E4F">
      <w:rPr>
        <w:color w:val="000000"/>
        <w:sz w:val="16"/>
        <w:szCs w:val="16"/>
      </w:rPr>
      <w:t xml:space="preserve">, Santiago / </w:t>
    </w:r>
    <w:hyperlink r:id="rId1" w:history="1">
      <w:r w:rsidRPr="00411E4F">
        <w:rPr>
          <w:color w:val="0000FF"/>
          <w:sz w:val="16"/>
          <w:szCs w:val="16"/>
          <w:u w:val="single"/>
        </w:rPr>
        <w:t>www.sma.gob.cl</w:t>
      </w:r>
    </w:hyperlink>
  </w:p>
  <w:p w14:paraId="0EC63031" w14:textId="77777777" w:rsidR="006C18FA" w:rsidRDefault="006C18F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C3ED9" w14:textId="77777777" w:rsidR="006C18FA" w:rsidRDefault="006C18FA" w:rsidP="00870FF2">
    <w:pPr>
      <w:pStyle w:val="Piedepgina"/>
    </w:pPr>
  </w:p>
  <w:p w14:paraId="41C3C20E" w14:textId="77777777" w:rsidR="006C18FA" w:rsidRDefault="006C18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37FC22" w14:textId="77777777" w:rsidR="006C18FA" w:rsidRDefault="006C18FA" w:rsidP="00870FF2">
      <w:r>
        <w:separator/>
      </w:r>
    </w:p>
    <w:p w14:paraId="73D09EC8" w14:textId="77777777" w:rsidR="006C18FA" w:rsidRDefault="006C18FA" w:rsidP="00870FF2"/>
    <w:p w14:paraId="2568575E" w14:textId="77777777" w:rsidR="006C18FA" w:rsidRDefault="006C18FA"/>
  </w:footnote>
  <w:footnote w:type="continuationSeparator" w:id="0">
    <w:p w14:paraId="4174F66A" w14:textId="77777777" w:rsidR="006C18FA" w:rsidRDefault="006C18FA" w:rsidP="00870FF2">
      <w:r>
        <w:continuationSeparator/>
      </w:r>
    </w:p>
    <w:p w14:paraId="3F1E0B83" w14:textId="77777777" w:rsidR="006C18FA" w:rsidRDefault="006C18FA" w:rsidP="00870FF2"/>
    <w:p w14:paraId="7EAC739B" w14:textId="77777777" w:rsidR="006C18FA" w:rsidRDefault="006C18FA"/>
  </w:footnote>
  <w:footnote w:type="continuationNotice" w:id="1">
    <w:p w14:paraId="6CAE3F43" w14:textId="77777777" w:rsidR="006C18FA" w:rsidRDefault="006C18FA"/>
    <w:p w14:paraId="73BDED2A" w14:textId="77777777" w:rsidR="006C18FA" w:rsidRDefault="006C18F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87870" w14:textId="77777777" w:rsidR="006C18FA" w:rsidRDefault="006C18FA" w:rsidP="00870FF2">
    <w:pPr>
      <w:pStyle w:val="Encabezado"/>
    </w:pPr>
    <w:r>
      <w:rPr>
        <w:noProof/>
        <w:lang w:val="es-CL" w:eastAsia="es-CL"/>
      </w:rPr>
      <w:drawing>
        <wp:anchor distT="0" distB="0" distL="114300" distR="114300" simplePos="0" relativeHeight="251658240" behindDoc="1" locked="0" layoutInCell="1" allowOverlap="1" wp14:anchorId="3FB25548" wp14:editId="377E86A5">
          <wp:simplePos x="0" y="0"/>
          <wp:positionH relativeFrom="margin">
            <wp:posOffset>1570355</wp:posOffset>
          </wp:positionH>
          <wp:positionV relativeFrom="margin">
            <wp:posOffset>123825</wp:posOffset>
          </wp:positionV>
          <wp:extent cx="3197860" cy="2359660"/>
          <wp:effectExtent l="0" t="0" r="0" b="0"/>
          <wp:wrapThrough wrapText="bothSides">
            <wp:wrapPolygon edited="0">
              <wp:start x="10680" y="872"/>
              <wp:lineTo x="7334" y="3139"/>
              <wp:lineTo x="7334" y="4360"/>
              <wp:lineTo x="7849" y="6801"/>
              <wp:lineTo x="7849" y="6975"/>
              <wp:lineTo x="10680" y="9591"/>
              <wp:lineTo x="6820" y="9940"/>
              <wp:lineTo x="5404" y="10637"/>
              <wp:lineTo x="5404" y="13602"/>
              <wp:lineTo x="5662" y="15171"/>
              <wp:lineTo x="1158" y="16915"/>
              <wp:lineTo x="1158" y="18136"/>
              <wp:lineTo x="6562" y="19705"/>
              <wp:lineTo x="6948" y="20054"/>
              <wp:lineTo x="15312" y="20054"/>
              <wp:lineTo x="15698" y="19705"/>
              <wp:lineTo x="20845" y="18136"/>
              <wp:lineTo x="21102" y="17612"/>
              <wp:lineTo x="20073" y="16915"/>
              <wp:lineTo x="16599" y="15171"/>
              <wp:lineTo x="15956" y="12381"/>
              <wp:lineTo x="16084" y="10637"/>
              <wp:lineTo x="14797" y="9940"/>
              <wp:lineTo x="11195" y="9591"/>
              <wp:lineTo x="14025" y="7150"/>
              <wp:lineTo x="14154" y="6801"/>
              <wp:lineTo x="14797" y="3313"/>
              <wp:lineTo x="12739" y="1744"/>
              <wp:lineTo x="11195" y="872"/>
              <wp:lineTo x="10680" y="872"/>
            </wp:wrapPolygon>
          </wp:wrapThrough>
          <wp:docPr id="14" name="Imagen 14" descr="logo cent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entr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7860" cy="2359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A40770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5C47199"/>
    <w:multiLevelType w:val="hybridMultilevel"/>
    <w:tmpl w:val="237CA4B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0E1A1D7F"/>
    <w:multiLevelType w:val="hybridMultilevel"/>
    <w:tmpl w:val="A71EC82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F3F25CD"/>
    <w:multiLevelType w:val="hybridMultilevel"/>
    <w:tmpl w:val="6A7CA790"/>
    <w:lvl w:ilvl="0" w:tplc="9CD8A79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7D75423"/>
    <w:multiLevelType w:val="hybridMultilevel"/>
    <w:tmpl w:val="8D36C950"/>
    <w:lvl w:ilvl="0" w:tplc="61B4C60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96B5DC7"/>
    <w:multiLevelType w:val="hybridMultilevel"/>
    <w:tmpl w:val="9F9A6A40"/>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5CE0DD0"/>
    <w:multiLevelType w:val="hybridMultilevel"/>
    <w:tmpl w:val="2A3A51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A676781"/>
    <w:multiLevelType w:val="hybridMultilevel"/>
    <w:tmpl w:val="0922B0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E4379D0"/>
    <w:multiLevelType w:val="hybridMultilevel"/>
    <w:tmpl w:val="A6941B00"/>
    <w:lvl w:ilvl="0" w:tplc="645CB11A">
      <w:start w:val="1"/>
      <w:numFmt w:val="decimal"/>
      <w:lvlText w:val="%1."/>
      <w:lvlJc w:val="left"/>
      <w:pPr>
        <w:ind w:left="994" w:hanging="360"/>
      </w:pPr>
      <w:rPr>
        <w:rFonts w:hint="default"/>
      </w:rPr>
    </w:lvl>
    <w:lvl w:ilvl="1" w:tplc="340A0019" w:tentative="1">
      <w:start w:val="1"/>
      <w:numFmt w:val="lowerLetter"/>
      <w:lvlText w:val="%2."/>
      <w:lvlJc w:val="left"/>
      <w:pPr>
        <w:ind w:left="1714" w:hanging="360"/>
      </w:pPr>
    </w:lvl>
    <w:lvl w:ilvl="2" w:tplc="340A001B" w:tentative="1">
      <w:start w:val="1"/>
      <w:numFmt w:val="lowerRoman"/>
      <w:lvlText w:val="%3."/>
      <w:lvlJc w:val="right"/>
      <w:pPr>
        <w:ind w:left="2434" w:hanging="180"/>
      </w:pPr>
    </w:lvl>
    <w:lvl w:ilvl="3" w:tplc="340A000F" w:tentative="1">
      <w:start w:val="1"/>
      <w:numFmt w:val="decimal"/>
      <w:lvlText w:val="%4."/>
      <w:lvlJc w:val="left"/>
      <w:pPr>
        <w:ind w:left="3154" w:hanging="360"/>
      </w:pPr>
    </w:lvl>
    <w:lvl w:ilvl="4" w:tplc="340A0019" w:tentative="1">
      <w:start w:val="1"/>
      <w:numFmt w:val="lowerLetter"/>
      <w:lvlText w:val="%5."/>
      <w:lvlJc w:val="left"/>
      <w:pPr>
        <w:ind w:left="3874" w:hanging="360"/>
      </w:pPr>
    </w:lvl>
    <w:lvl w:ilvl="5" w:tplc="340A001B" w:tentative="1">
      <w:start w:val="1"/>
      <w:numFmt w:val="lowerRoman"/>
      <w:lvlText w:val="%6."/>
      <w:lvlJc w:val="right"/>
      <w:pPr>
        <w:ind w:left="4594" w:hanging="180"/>
      </w:pPr>
    </w:lvl>
    <w:lvl w:ilvl="6" w:tplc="340A000F" w:tentative="1">
      <w:start w:val="1"/>
      <w:numFmt w:val="decimal"/>
      <w:lvlText w:val="%7."/>
      <w:lvlJc w:val="left"/>
      <w:pPr>
        <w:ind w:left="5314" w:hanging="360"/>
      </w:pPr>
    </w:lvl>
    <w:lvl w:ilvl="7" w:tplc="340A0019" w:tentative="1">
      <w:start w:val="1"/>
      <w:numFmt w:val="lowerLetter"/>
      <w:lvlText w:val="%8."/>
      <w:lvlJc w:val="left"/>
      <w:pPr>
        <w:ind w:left="6034" w:hanging="360"/>
      </w:pPr>
    </w:lvl>
    <w:lvl w:ilvl="8" w:tplc="340A001B" w:tentative="1">
      <w:start w:val="1"/>
      <w:numFmt w:val="lowerRoman"/>
      <w:lvlText w:val="%9."/>
      <w:lvlJc w:val="right"/>
      <w:pPr>
        <w:ind w:left="6754" w:hanging="180"/>
      </w:pPr>
    </w:lvl>
  </w:abstractNum>
  <w:abstractNum w:abstractNumId="9">
    <w:nsid w:val="30A97901"/>
    <w:multiLevelType w:val="hybridMultilevel"/>
    <w:tmpl w:val="6A7CA790"/>
    <w:lvl w:ilvl="0" w:tplc="9CD8A79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35D151D9"/>
    <w:multiLevelType w:val="hybridMultilevel"/>
    <w:tmpl w:val="6C06803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28720DCE">
      <w:numFmt w:val="bullet"/>
      <w:lvlText w:val="-"/>
      <w:lvlJc w:val="left"/>
      <w:pPr>
        <w:ind w:left="2160" w:hanging="360"/>
      </w:pPr>
      <w:rPr>
        <w:rFonts w:ascii="Calibri" w:eastAsia="Times New Roman" w:hAnsi="Calibri" w:cs="Times New Roman"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98144CD"/>
    <w:multiLevelType w:val="hybridMultilevel"/>
    <w:tmpl w:val="0E94A002"/>
    <w:lvl w:ilvl="0" w:tplc="17CC518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B19632D"/>
    <w:multiLevelType w:val="hybridMultilevel"/>
    <w:tmpl w:val="3530F640"/>
    <w:lvl w:ilvl="0" w:tplc="37147FC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CB06EE9"/>
    <w:multiLevelType w:val="hybridMultilevel"/>
    <w:tmpl w:val="A34E7DE6"/>
    <w:lvl w:ilvl="0" w:tplc="61B4C60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D082A14"/>
    <w:multiLevelType w:val="hybridMultilevel"/>
    <w:tmpl w:val="0C0219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D867B02"/>
    <w:multiLevelType w:val="hybridMultilevel"/>
    <w:tmpl w:val="800004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2DF1697"/>
    <w:multiLevelType w:val="hybridMultilevel"/>
    <w:tmpl w:val="55BC6DDC"/>
    <w:lvl w:ilvl="0" w:tplc="0A9C6392">
      <w:start w:val="1"/>
      <w:numFmt w:val="decimal"/>
      <w:lvlText w:val="%1."/>
      <w:lvlJc w:val="left"/>
      <w:pPr>
        <w:ind w:left="360" w:hanging="360"/>
      </w:pPr>
      <w:rPr>
        <w:b/>
        <w:sz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984071A"/>
    <w:multiLevelType w:val="hybridMultilevel"/>
    <w:tmpl w:val="34E811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D086AD9"/>
    <w:multiLevelType w:val="hybridMultilevel"/>
    <w:tmpl w:val="90882FB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28166C7"/>
    <w:multiLevelType w:val="hybridMultilevel"/>
    <w:tmpl w:val="5FE66AD2"/>
    <w:lvl w:ilvl="0" w:tplc="6B586D1C">
      <w:numFmt w:val="bullet"/>
      <w:lvlText w:val="-"/>
      <w:lvlJc w:val="left"/>
      <w:pPr>
        <w:ind w:left="720" w:hanging="360"/>
      </w:pPr>
      <w:rPr>
        <w:rFonts w:ascii="Calibri" w:eastAsia="Times New Roman"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78E1EA1"/>
    <w:multiLevelType w:val="hybridMultilevel"/>
    <w:tmpl w:val="80629D7E"/>
    <w:lvl w:ilvl="0" w:tplc="340A0001">
      <w:start w:val="1"/>
      <w:numFmt w:val="bullet"/>
      <w:lvlText w:val=""/>
      <w:lvlJc w:val="left"/>
      <w:pPr>
        <w:ind w:left="1077"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22">
    <w:nsid w:val="585A4028"/>
    <w:multiLevelType w:val="hybridMultilevel"/>
    <w:tmpl w:val="3880FE2A"/>
    <w:lvl w:ilvl="0" w:tplc="3324362A">
      <w:start w:val="1"/>
      <w:numFmt w:val="low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8B43C71"/>
    <w:multiLevelType w:val="hybridMultilevel"/>
    <w:tmpl w:val="AFD64CE0"/>
    <w:lvl w:ilvl="0" w:tplc="A1CA2ED4">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A466B23"/>
    <w:multiLevelType w:val="hybridMultilevel"/>
    <w:tmpl w:val="430A5B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BE81F08"/>
    <w:multiLevelType w:val="hybridMultilevel"/>
    <w:tmpl w:val="0E94A002"/>
    <w:lvl w:ilvl="0" w:tplc="17CC518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5EA40FB9"/>
    <w:multiLevelType w:val="hybridMultilevel"/>
    <w:tmpl w:val="B27E4402"/>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EBE6E9C"/>
    <w:multiLevelType w:val="hybridMultilevel"/>
    <w:tmpl w:val="BA12BC3A"/>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0002367"/>
    <w:multiLevelType w:val="hybridMultilevel"/>
    <w:tmpl w:val="1B3C5338"/>
    <w:lvl w:ilvl="0" w:tplc="5856611E">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22868A3"/>
    <w:multiLevelType w:val="hybridMultilevel"/>
    <w:tmpl w:val="E5EE5C00"/>
    <w:lvl w:ilvl="0" w:tplc="D6006A02">
      <w:start w:val="1"/>
      <w:numFmt w:val="low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2E40419"/>
    <w:multiLevelType w:val="hybridMultilevel"/>
    <w:tmpl w:val="66BEDD30"/>
    <w:lvl w:ilvl="0" w:tplc="03D07AE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64F96414"/>
    <w:multiLevelType w:val="hybridMultilevel"/>
    <w:tmpl w:val="61661BD4"/>
    <w:lvl w:ilvl="0" w:tplc="F12240D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D885BAC"/>
    <w:multiLevelType w:val="hybridMultilevel"/>
    <w:tmpl w:val="A6DCED16"/>
    <w:lvl w:ilvl="0" w:tplc="91A0117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E8F3CA0"/>
    <w:multiLevelType w:val="hybridMultilevel"/>
    <w:tmpl w:val="34F04A40"/>
    <w:lvl w:ilvl="0" w:tplc="28720DCE">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761734BB"/>
    <w:multiLevelType w:val="hybridMultilevel"/>
    <w:tmpl w:val="C9CE89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6486939"/>
    <w:multiLevelType w:val="hybridMultilevel"/>
    <w:tmpl w:val="083EB6EA"/>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EE904E7"/>
    <w:multiLevelType w:val="hybridMultilevel"/>
    <w:tmpl w:val="8924B140"/>
    <w:lvl w:ilvl="0" w:tplc="91A0117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F117672"/>
    <w:multiLevelType w:val="hybridMultilevel"/>
    <w:tmpl w:val="A4D89E9A"/>
    <w:lvl w:ilvl="0" w:tplc="6B586D1C">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7F40077B"/>
    <w:multiLevelType w:val="hybridMultilevel"/>
    <w:tmpl w:val="A96AC4F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16"/>
  </w:num>
  <w:num w:numId="5">
    <w:abstractNumId w:val="1"/>
  </w:num>
  <w:num w:numId="6">
    <w:abstractNumId w:val="2"/>
  </w:num>
  <w:num w:numId="7">
    <w:abstractNumId w:val="0"/>
  </w:num>
  <w:num w:numId="8">
    <w:abstractNumId w:val="5"/>
  </w:num>
  <w:num w:numId="9">
    <w:abstractNumId w:val="38"/>
  </w:num>
  <w:num w:numId="10">
    <w:abstractNumId w:val="35"/>
  </w:num>
  <w:num w:numId="11">
    <w:abstractNumId w:val="26"/>
  </w:num>
  <w:num w:numId="12">
    <w:abstractNumId w:val="23"/>
  </w:num>
  <w:num w:numId="13">
    <w:abstractNumId w:val="19"/>
  </w:num>
  <w:num w:numId="14">
    <w:abstractNumId w:val="29"/>
  </w:num>
  <w:num w:numId="15">
    <w:abstractNumId w:val="22"/>
  </w:num>
  <w:num w:numId="16">
    <w:abstractNumId w:val="36"/>
  </w:num>
  <w:num w:numId="17">
    <w:abstractNumId w:val="8"/>
  </w:num>
  <w:num w:numId="18">
    <w:abstractNumId w:val="34"/>
  </w:num>
  <w:num w:numId="19">
    <w:abstractNumId w:val="32"/>
  </w:num>
  <w:num w:numId="20">
    <w:abstractNumId w:val="10"/>
  </w:num>
  <w:num w:numId="21">
    <w:abstractNumId w:val="31"/>
  </w:num>
  <w:num w:numId="22">
    <w:abstractNumId w:val="25"/>
  </w:num>
  <w:num w:numId="23">
    <w:abstractNumId w:val="28"/>
  </w:num>
  <w:num w:numId="24">
    <w:abstractNumId w:val="11"/>
  </w:num>
  <w:num w:numId="25">
    <w:abstractNumId w:val="4"/>
  </w:num>
  <w:num w:numId="26">
    <w:abstractNumId w:val="13"/>
  </w:num>
  <w:num w:numId="27">
    <w:abstractNumId w:val="15"/>
  </w:num>
  <w:num w:numId="28">
    <w:abstractNumId w:val="21"/>
  </w:num>
  <w:num w:numId="29">
    <w:abstractNumId w:val="14"/>
  </w:num>
  <w:num w:numId="30">
    <w:abstractNumId w:val="18"/>
  </w:num>
  <w:num w:numId="31">
    <w:abstractNumId w:val="12"/>
  </w:num>
  <w:num w:numId="32">
    <w:abstractNumId w:val="3"/>
  </w:num>
  <w:num w:numId="33">
    <w:abstractNumId w:val="6"/>
  </w:num>
  <w:num w:numId="34">
    <w:abstractNumId w:val="7"/>
  </w:num>
  <w:num w:numId="35">
    <w:abstractNumId w:val="9"/>
  </w:num>
  <w:num w:numId="36">
    <w:abstractNumId w:val="30"/>
  </w:num>
  <w:num w:numId="37">
    <w:abstractNumId w:val="20"/>
  </w:num>
  <w:num w:numId="38">
    <w:abstractNumId w:val="37"/>
  </w:num>
  <w:num w:numId="39">
    <w:abstractNumId w:val="27"/>
  </w:num>
  <w:num w:numId="40">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9"/>
  <w:hyphenationZone w:val="425"/>
  <w:characterSpacingControl w:val="doNotCompress"/>
  <w:hdrShapeDefaults>
    <o:shapedefaults v:ext="edit" spidmax="47105" style="mso-position-horizontal:center;mso-position-horizontal-relative:margin;mso-position-vertical:center;mso-position-vertical-relative:margin" fill="f" fillcolor="white" stroke="f">
      <v:fill color="white" on="f"/>
      <v:stroke on="f"/>
      <o:colormru v:ext="edit" colors="#cc0,olive,#a2a2a8"/>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0D8"/>
    <w:rsid w:val="00000370"/>
    <w:rsid w:val="0000077E"/>
    <w:rsid w:val="00000CA5"/>
    <w:rsid w:val="00001016"/>
    <w:rsid w:val="000014DF"/>
    <w:rsid w:val="000014E8"/>
    <w:rsid w:val="00001B55"/>
    <w:rsid w:val="00001ED1"/>
    <w:rsid w:val="00002337"/>
    <w:rsid w:val="00002A64"/>
    <w:rsid w:val="000048B1"/>
    <w:rsid w:val="00004A2B"/>
    <w:rsid w:val="00004C82"/>
    <w:rsid w:val="00004D1D"/>
    <w:rsid w:val="00004DA9"/>
    <w:rsid w:val="0000504B"/>
    <w:rsid w:val="000050B6"/>
    <w:rsid w:val="00005EA6"/>
    <w:rsid w:val="000063B5"/>
    <w:rsid w:val="0000671C"/>
    <w:rsid w:val="00006819"/>
    <w:rsid w:val="00006DDF"/>
    <w:rsid w:val="00006FE0"/>
    <w:rsid w:val="000079CE"/>
    <w:rsid w:val="00007F36"/>
    <w:rsid w:val="00010951"/>
    <w:rsid w:val="000111CD"/>
    <w:rsid w:val="0001184D"/>
    <w:rsid w:val="00011B43"/>
    <w:rsid w:val="00012236"/>
    <w:rsid w:val="0001223F"/>
    <w:rsid w:val="00012AA2"/>
    <w:rsid w:val="00012EFD"/>
    <w:rsid w:val="000133E5"/>
    <w:rsid w:val="0001395B"/>
    <w:rsid w:val="00013A96"/>
    <w:rsid w:val="000143C8"/>
    <w:rsid w:val="00014ACB"/>
    <w:rsid w:val="00015075"/>
    <w:rsid w:val="00015199"/>
    <w:rsid w:val="000151C7"/>
    <w:rsid w:val="00016421"/>
    <w:rsid w:val="000165D1"/>
    <w:rsid w:val="00016950"/>
    <w:rsid w:val="00017147"/>
    <w:rsid w:val="0001781A"/>
    <w:rsid w:val="000179CE"/>
    <w:rsid w:val="0002008E"/>
    <w:rsid w:val="0002019C"/>
    <w:rsid w:val="000201D0"/>
    <w:rsid w:val="000201ED"/>
    <w:rsid w:val="000209B6"/>
    <w:rsid w:val="00021B10"/>
    <w:rsid w:val="00021BDA"/>
    <w:rsid w:val="00022D91"/>
    <w:rsid w:val="00024968"/>
    <w:rsid w:val="00024A72"/>
    <w:rsid w:val="00024ECF"/>
    <w:rsid w:val="000254B9"/>
    <w:rsid w:val="00025B2E"/>
    <w:rsid w:val="00025CB5"/>
    <w:rsid w:val="00025D19"/>
    <w:rsid w:val="000261BD"/>
    <w:rsid w:val="00026898"/>
    <w:rsid w:val="00026918"/>
    <w:rsid w:val="00026D0C"/>
    <w:rsid w:val="00027E2F"/>
    <w:rsid w:val="0003074D"/>
    <w:rsid w:val="00030FFA"/>
    <w:rsid w:val="000310FB"/>
    <w:rsid w:val="000314CF"/>
    <w:rsid w:val="00031CDC"/>
    <w:rsid w:val="0003240A"/>
    <w:rsid w:val="00032796"/>
    <w:rsid w:val="00032B52"/>
    <w:rsid w:val="00032BC7"/>
    <w:rsid w:val="00032CEC"/>
    <w:rsid w:val="00032D4D"/>
    <w:rsid w:val="00032DB0"/>
    <w:rsid w:val="00033062"/>
    <w:rsid w:val="00033B6F"/>
    <w:rsid w:val="0003408B"/>
    <w:rsid w:val="00035709"/>
    <w:rsid w:val="0003599B"/>
    <w:rsid w:val="00035E71"/>
    <w:rsid w:val="000361F7"/>
    <w:rsid w:val="00036314"/>
    <w:rsid w:val="0003674E"/>
    <w:rsid w:val="00036D37"/>
    <w:rsid w:val="000378D0"/>
    <w:rsid w:val="00037D08"/>
    <w:rsid w:val="00037F70"/>
    <w:rsid w:val="00040620"/>
    <w:rsid w:val="00040F4E"/>
    <w:rsid w:val="00041FA4"/>
    <w:rsid w:val="00042563"/>
    <w:rsid w:val="00042B7F"/>
    <w:rsid w:val="00042CA6"/>
    <w:rsid w:val="0004328E"/>
    <w:rsid w:val="00043318"/>
    <w:rsid w:val="000433B3"/>
    <w:rsid w:val="0004340C"/>
    <w:rsid w:val="00043B71"/>
    <w:rsid w:val="00044B58"/>
    <w:rsid w:val="00044ED6"/>
    <w:rsid w:val="00045040"/>
    <w:rsid w:val="0004545C"/>
    <w:rsid w:val="00045690"/>
    <w:rsid w:val="00045DA2"/>
    <w:rsid w:val="000463A5"/>
    <w:rsid w:val="00047377"/>
    <w:rsid w:val="0004795B"/>
    <w:rsid w:val="00047D2A"/>
    <w:rsid w:val="00050593"/>
    <w:rsid w:val="00050D4E"/>
    <w:rsid w:val="00052864"/>
    <w:rsid w:val="000528C0"/>
    <w:rsid w:val="00052A60"/>
    <w:rsid w:val="000532FE"/>
    <w:rsid w:val="00053408"/>
    <w:rsid w:val="000534A8"/>
    <w:rsid w:val="00053B98"/>
    <w:rsid w:val="00053FAE"/>
    <w:rsid w:val="0005403F"/>
    <w:rsid w:val="000542ED"/>
    <w:rsid w:val="00054F6E"/>
    <w:rsid w:val="00055CA3"/>
    <w:rsid w:val="00055E3E"/>
    <w:rsid w:val="00055E6D"/>
    <w:rsid w:val="000563EB"/>
    <w:rsid w:val="00056D41"/>
    <w:rsid w:val="00056D80"/>
    <w:rsid w:val="00057033"/>
    <w:rsid w:val="000570B7"/>
    <w:rsid w:val="000570D6"/>
    <w:rsid w:val="000572EE"/>
    <w:rsid w:val="00057544"/>
    <w:rsid w:val="00057E23"/>
    <w:rsid w:val="00060CEE"/>
    <w:rsid w:val="000613BF"/>
    <w:rsid w:val="0006192C"/>
    <w:rsid w:val="00061BB2"/>
    <w:rsid w:val="00061D2E"/>
    <w:rsid w:val="00062440"/>
    <w:rsid w:val="000624CE"/>
    <w:rsid w:val="00062753"/>
    <w:rsid w:val="00062C57"/>
    <w:rsid w:val="00063E5E"/>
    <w:rsid w:val="000643D4"/>
    <w:rsid w:val="000644EA"/>
    <w:rsid w:val="00064541"/>
    <w:rsid w:val="00065672"/>
    <w:rsid w:val="0006599F"/>
    <w:rsid w:val="00065CBB"/>
    <w:rsid w:val="00065FEA"/>
    <w:rsid w:val="00066188"/>
    <w:rsid w:val="00066422"/>
    <w:rsid w:val="000667E1"/>
    <w:rsid w:val="00066E7A"/>
    <w:rsid w:val="00067155"/>
    <w:rsid w:val="00067715"/>
    <w:rsid w:val="00071004"/>
    <w:rsid w:val="0007139D"/>
    <w:rsid w:val="00071ABB"/>
    <w:rsid w:val="0007229B"/>
    <w:rsid w:val="00072854"/>
    <w:rsid w:val="000728A8"/>
    <w:rsid w:val="000730EC"/>
    <w:rsid w:val="0007452C"/>
    <w:rsid w:val="000745F3"/>
    <w:rsid w:val="0007466F"/>
    <w:rsid w:val="000747F0"/>
    <w:rsid w:val="000748AC"/>
    <w:rsid w:val="00074A25"/>
    <w:rsid w:val="00075525"/>
    <w:rsid w:val="00075A70"/>
    <w:rsid w:val="000766E6"/>
    <w:rsid w:val="00076B7B"/>
    <w:rsid w:val="00080F35"/>
    <w:rsid w:val="00081D73"/>
    <w:rsid w:val="00082230"/>
    <w:rsid w:val="0008249D"/>
    <w:rsid w:val="00082C6F"/>
    <w:rsid w:val="00083084"/>
    <w:rsid w:val="000830DD"/>
    <w:rsid w:val="0008350E"/>
    <w:rsid w:val="00083A21"/>
    <w:rsid w:val="00083B96"/>
    <w:rsid w:val="00084320"/>
    <w:rsid w:val="00085406"/>
    <w:rsid w:val="00085A57"/>
    <w:rsid w:val="00085CB7"/>
    <w:rsid w:val="000866FC"/>
    <w:rsid w:val="00087118"/>
    <w:rsid w:val="00087258"/>
    <w:rsid w:val="000875FE"/>
    <w:rsid w:val="0008799C"/>
    <w:rsid w:val="0009113B"/>
    <w:rsid w:val="00091159"/>
    <w:rsid w:val="000914A4"/>
    <w:rsid w:val="00091C81"/>
    <w:rsid w:val="00091D16"/>
    <w:rsid w:val="000927D0"/>
    <w:rsid w:val="000928E8"/>
    <w:rsid w:val="00092FAB"/>
    <w:rsid w:val="0009302D"/>
    <w:rsid w:val="000930EE"/>
    <w:rsid w:val="000932E2"/>
    <w:rsid w:val="000935CB"/>
    <w:rsid w:val="00093700"/>
    <w:rsid w:val="00094301"/>
    <w:rsid w:val="00094A2D"/>
    <w:rsid w:val="00094E56"/>
    <w:rsid w:val="000959D8"/>
    <w:rsid w:val="00095A4A"/>
    <w:rsid w:val="00096366"/>
    <w:rsid w:val="000963B5"/>
    <w:rsid w:val="00096587"/>
    <w:rsid w:val="000A004C"/>
    <w:rsid w:val="000A0079"/>
    <w:rsid w:val="000A027D"/>
    <w:rsid w:val="000A0BB4"/>
    <w:rsid w:val="000A20AF"/>
    <w:rsid w:val="000A216C"/>
    <w:rsid w:val="000A2312"/>
    <w:rsid w:val="000A3133"/>
    <w:rsid w:val="000A321B"/>
    <w:rsid w:val="000A3227"/>
    <w:rsid w:val="000A38C4"/>
    <w:rsid w:val="000A3AFF"/>
    <w:rsid w:val="000A462E"/>
    <w:rsid w:val="000A46D4"/>
    <w:rsid w:val="000A48D7"/>
    <w:rsid w:val="000A4D15"/>
    <w:rsid w:val="000A599A"/>
    <w:rsid w:val="000A6543"/>
    <w:rsid w:val="000A6BEE"/>
    <w:rsid w:val="000A7093"/>
    <w:rsid w:val="000A7307"/>
    <w:rsid w:val="000A7605"/>
    <w:rsid w:val="000A7B10"/>
    <w:rsid w:val="000A7FBA"/>
    <w:rsid w:val="000B12C1"/>
    <w:rsid w:val="000B15E8"/>
    <w:rsid w:val="000B2B35"/>
    <w:rsid w:val="000B2C86"/>
    <w:rsid w:val="000B2FF9"/>
    <w:rsid w:val="000B32AE"/>
    <w:rsid w:val="000B34B2"/>
    <w:rsid w:val="000B41A3"/>
    <w:rsid w:val="000B4852"/>
    <w:rsid w:val="000B4881"/>
    <w:rsid w:val="000B4894"/>
    <w:rsid w:val="000B4F86"/>
    <w:rsid w:val="000B5555"/>
    <w:rsid w:val="000B5C0E"/>
    <w:rsid w:val="000B5C2E"/>
    <w:rsid w:val="000B5FEC"/>
    <w:rsid w:val="000B6651"/>
    <w:rsid w:val="000B6CA6"/>
    <w:rsid w:val="000B7063"/>
    <w:rsid w:val="000B76EF"/>
    <w:rsid w:val="000B795B"/>
    <w:rsid w:val="000B7F06"/>
    <w:rsid w:val="000B7F87"/>
    <w:rsid w:val="000C0369"/>
    <w:rsid w:val="000C052E"/>
    <w:rsid w:val="000C07FD"/>
    <w:rsid w:val="000C128D"/>
    <w:rsid w:val="000C133C"/>
    <w:rsid w:val="000C1775"/>
    <w:rsid w:val="000C2811"/>
    <w:rsid w:val="000C5064"/>
    <w:rsid w:val="000C5FB5"/>
    <w:rsid w:val="000C60EA"/>
    <w:rsid w:val="000C63A4"/>
    <w:rsid w:val="000C6C5D"/>
    <w:rsid w:val="000C7314"/>
    <w:rsid w:val="000C74ED"/>
    <w:rsid w:val="000C76C0"/>
    <w:rsid w:val="000D03DA"/>
    <w:rsid w:val="000D079E"/>
    <w:rsid w:val="000D1710"/>
    <w:rsid w:val="000D1CFD"/>
    <w:rsid w:val="000D259C"/>
    <w:rsid w:val="000D3D2A"/>
    <w:rsid w:val="000D4297"/>
    <w:rsid w:val="000D5DA4"/>
    <w:rsid w:val="000D6468"/>
    <w:rsid w:val="000D6F8D"/>
    <w:rsid w:val="000D703E"/>
    <w:rsid w:val="000D7453"/>
    <w:rsid w:val="000D7927"/>
    <w:rsid w:val="000E0232"/>
    <w:rsid w:val="000E07F0"/>
    <w:rsid w:val="000E0ADA"/>
    <w:rsid w:val="000E0AF3"/>
    <w:rsid w:val="000E0B34"/>
    <w:rsid w:val="000E1715"/>
    <w:rsid w:val="000E1841"/>
    <w:rsid w:val="000E1886"/>
    <w:rsid w:val="000E1F4E"/>
    <w:rsid w:val="000E257A"/>
    <w:rsid w:val="000E35FE"/>
    <w:rsid w:val="000E4500"/>
    <w:rsid w:val="000E5424"/>
    <w:rsid w:val="000E5856"/>
    <w:rsid w:val="000E5869"/>
    <w:rsid w:val="000E61BC"/>
    <w:rsid w:val="000E6410"/>
    <w:rsid w:val="000E7D7C"/>
    <w:rsid w:val="000E7F5E"/>
    <w:rsid w:val="000E7F69"/>
    <w:rsid w:val="000F0389"/>
    <w:rsid w:val="000F04B7"/>
    <w:rsid w:val="000F2852"/>
    <w:rsid w:val="000F319E"/>
    <w:rsid w:val="000F57A1"/>
    <w:rsid w:val="000F59DD"/>
    <w:rsid w:val="000F672C"/>
    <w:rsid w:val="000F6AB8"/>
    <w:rsid w:val="000F6B45"/>
    <w:rsid w:val="000F75A2"/>
    <w:rsid w:val="000F7BB4"/>
    <w:rsid w:val="000F7CAB"/>
    <w:rsid w:val="0010059B"/>
    <w:rsid w:val="00100AA4"/>
    <w:rsid w:val="00100F78"/>
    <w:rsid w:val="00101474"/>
    <w:rsid w:val="00101E3C"/>
    <w:rsid w:val="0010359D"/>
    <w:rsid w:val="00103B5C"/>
    <w:rsid w:val="001046C2"/>
    <w:rsid w:val="00104D38"/>
    <w:rsid w:val="00105153"/>
    <w:rsid w:val="001051A0"/>
    <w:rsid w:val="00105331"/>
    <w:rsid w:val="00105E14"/>
    <w:rsid w:val="00106474"/>
    <w:rsid w:val="0010657A"/>
    <w:rsid w:val="001066B9"/>
    <w:rsid w:val="00106E74"/>
    <w:rsid w:val="00106EC8"/>
    <w:rsid w:val="00106F43"/>
    <w:rsid w:val="0010707C"/>
    <w:rsid w:val="001078C3"/>
    <w:rsid w:val="0011126A"/>
    <w:rsid w:val="001116AB"/>
    <w:rsid w:val="00111A22"/>
    <w:rsid w:val="0011210B"/>
    <w:rsid w:val="00112F5A"/>
    <w:rsid w:val="001137E0"/>
    <w:rsid w:val="00114819"/>
    <w:rsid w:val="00114CDD"/>
    <w:rsid w:val="00114F6F"/>
    <w:rsid w:val="001157D9"/>
    <w:rsid w:val="00115DD9"/>
    <w:rsid w:val="001173C8"/>
    <w:rsid w:val="00117CCF"/>
    <w:rsid w:val="001213FE"/>
    <w:rsid w:val="00121705"/>
    <w:rsid w:val="00124393"/>
    <w:rsid w:val="00124E81"/>
    <w:rsid w:val="001258E8"/>
    <w:rsid w:val="00125EBB"/>
    <w:rsid w:val="001262E8"/>
    <w:rsid w:val="001271F2"/>
    <w:rsid w:val="00127654"/>
    <w:rsid w:val="00127992"/>
    <w:rsid w:val="00130318"/>
    <w:rsid w:val="001308C7"/>
    <w:rsid w:val="00130A71"/>
    <w:rsid w:val="001310D5"/>
    <w:rsid w:val="00131565"/>
    <w:rsid w:val="00131BE3"/>
    <w:rsid w:val="00132DFD"/>
    <w:rsid w:val="0013340E"/>
    <w:rsid w:val="00133F13"/>
    <w:rsid w:val="00133FD8"/>
    <w:rsid w:val="0013411C"/>
    <w:rsid w:val="001341F2"/>
    <w:rsid w:val="00134757"/>
    <w:rsid w:val="00134CFB"/>
    <w:rsid w:val="0013592F"/>
    <w:rsid w:val="001361F7"/>
    <w:rsid w:val="00136697"/>
    <w:rsid w:val="001369AA"/>
    <w:rsid w:val="0013718E"/>
    <w:rsid w:val="001375D0"/>
    <w:rsid w:val="001376FE"/>
    <w:rsid w:val="00140182"/>
    <w:rsid w:val="00140395"/>
    <w:rsid w:val="001405F0"/>
    <w:rsid w:val="00140D14"/>
    <w:rsid w:val="00140E0D"/>
    <w:rsid w:val="00140FAB"/>
    <w:rsid w:val="00141036"/>
    <w:rsid w:val="001421D2"/>
    <w:rsid w:val="00142515"/>
    <w:rsid w:val="001427F8"/>
    <w:rsid w:val="001437E5"/>
    <w:rsid w:val="00143CFD"/>
    <w:rsid w:val="00143D2D"/>
    <w:rsid w:val="0014424C"/>
    <w:rsid w:val="00144401"/>
    <w:rsid w:val="00145423"/>
    <w:rsid w:val="00145C53"/>
    <w:rsid w:val="00145CEB"/>
    <w:rsid w:val="001462E0"/>
    <w:rsid w:val="00147012"/>
    <w:rsid w:val="0014721C"/>
    <w:rsid w:val="00147D14"/>
    <w:rsid w:val="0015012C"/>
    <w:rsid w:val="001502FD"/>
    <w:rsid w:val="001516D4"/>
    <w:rsid w:val="001518F2"/>
    <w:rsid w:val="00152023"/>
    <w:rsid w:val="00152606"/>
    <w:rsid w:val="001528A4"/>
    <w:rsid w:val="00152BEC"/>
    <w:rsid w:val="00153000"/>
    <w:rsid w:val="00153445"/>
    <w:rsid w:val="00154906"/>
    <w:rsid w:val="00155E8D"/>
    <w:rsid w:val="001564A8"/>
    <w:rsid w:val="0015698E"/>
    <w:rsid w:val="00157FB2"/>
    <w:rsid w:val="001600A8"/>
    <w:rsid w:val="001601E6"/>
    <w:rsid w:val="0016035F"/>
    <w:rsid w:val="001607ED"/>
    <w:rsid w:val="0016103C"/>
    <w:rsid w:val="0016128E"/>
    <w:rsid w:val="001612E8"/>
    <w:rsid w:val="001619D7"/>
    <w:rsid w:val="001619E2"/>
    <w:rsid w:val="00161A44"/>
    <w:rsid w:val="0016238F"/>
    <w:rsid w:val="0016278E"/>
    <w:rsid w:val="00162AC3"/>
    <w:rsid w:val="001630E3"/>
    <w:rsid w:val="00164BF3"/>
    <w:rsid w:val="00164E34"/>
    <w:rsid w:val="00164F33"/>
    <w:rsid w:val="001660E2"/>
    <w:rsid w:val="00166D78"/>
    <w:rsid w:val="00167133"/>
    <w:rsid w:val="001672BB"/>
    <w:rsid w:val="00167879"/>
    <w:rsid w:val="001678BF"/>
    <w:rsid w:val="00167E77"/>
    <w:rsid w:val="00170726"/>
    <w:rsid w:val="00170FB4"/>
    <w:rsid w:val="001710A7"/>
    <w:rsid w:val="0017134A"/>
    <w:rsid w:val="00171C41"/>
    <w:rsid w:val="001721D3"/>
    <w:rsid w:val="00172324"/>
    <w:rsid w:val="00172714"/>
    <w:rsid w:val="00172729"/>
    <w:rsid w:val="001727B0"/>
    <w:rsid w:val="0017295D"/>
    <w:rsid w:val="00172A1E"/>
    <w:rsid w:val="00172EB1"/>
    <w:rsid w:val="00173317"/>
    <w:rsid w:val="001738C0"/>
    <w:rsid w:val="001739B1"/>
    <w:rsid w:val="00174113"/>
    <w:rsid w:val="001745DB"/>
    <w:rsid w:val="001749EF"/>
    <w:rsid w:val="00174E3C"/>
    <w:rsid w:val="00175895"/>
    <w:rsid w:val="00176281"/>
    <w:rsid w:val="001762A9"/>
    <w:rsid w:val="001779AA"/>
    <w:rsid w:val="00177BE1"/>
    <w:rsid w:val="00180229"/>
    <w:rsid w:val="0018023D"/>
    <w:rsid w:val="001806E7"/>
    <w:rsid w:val="001813AF"/>
    <w:rsid w:val="00182E7F"/>
    <w:rsid w:val="00182EC5"/>
    <w:rsid w:val="0018302D"/>
    <w:rsid w:val="00184755"/>
    <w:rsid w:val="00185325"/>
    <w:rsid w:val="00185A48"/>
    <w:rsid w:val="00186447"/>
    <w:rsid w:val="001879F6"/>
    <w:rsid w:val="0019037C"/>
    <w:rsid w:val="001904AD"/>
    <w:rsid w:val="001904F8"/>
    <w:rsid w:val="001905F9"/>
    <w:rsid w:val="001913B4"/>
    <w:rsid w:val="00191A0C"/>
    <w:rsid w:val="00191BC7"/>
    <w:rsid w:val="00193576"/>
    <w:rsid w:val="00193926"/>
    <w:rsid w:val="001941E2"/>
    <w:rsid w:val="0019441D"/>
    <w:rsid w:val="001946A3"/>
    <w:rsid w:val="00194AA0"/>
    <w:rsid w:val="00194EC6"/>
    <w:rsid w:val="0019509C"/>
    <w:rsid w:val="001955C8"/>
    <w:rsid w:val="001958DF"/>
    <w:rsid w:val="001966A1"/>
    <w:rsid w:val="0019673D"/>
    <w:rsid w:val="001967A4"/>
    <w:rsid w:val="001968C1"/>
    <w:rsid w:val="00196A29"/>
    <w:rsid w:val="00196DD8"/>
    <w:rsid w:val="00197322"/>
    <w:rsid w:val="001A0A7C"/>
    <w:rsid w:val="001A0D60"/>
    <w:rsid w:val="001A13BC"/>
    <w:rsid w:val="001A145E"/>
    <w:rsid w:val="001A1BC7"/>
    <w:rsid w:val="001A1E8F"/>
    <w:rsid w:val="001A20BA"/>
    <w:rsid w:val="001A2A49"/>
    <w:rsid w:val="001A30A8"/>
    <w:rsid w:val="001A3AA6"/>
    <w:rsid w:val="001A4615"/>
    <w:rsid w:val="001A47BC"/>
    <w:rsid w:val="001A58D0"/>
    <w:rsid w:val="001A68CB"/>
    <w:rsid w:val="001A745C"/>
    <w:rsid w:val="001A7628"/>
    <w:rsid w:val="001B04F6"/>
    <w:rsid w:val="001B11D6"/>
    <w:rsid w:val="001B14F3"/>
    <w:rsid w:val="001B168E"/>
    <w:rsid w:val="001B1D54"/>
    <w:rsid w:val="001B2A74"/>
    <w:rsid w:val="001B2C5E"/>
    <w:rsid w:val="001B31D8"/>
    <w:rsid w:val="001B35C5"/>
    <w:rsid w:val="001B3A10"/>
    <w:rsid w:val="001B3D23"/>
    <w:rsid w:val="001B3E84"/>
    <w:rsid w:val="001B40C7"/>
    <w:rsid w:val="001B4304"/>
    <w:rsid w:val="001B4A22"/>
    <w:rsid w:val="001B5335"/>
    <w:rsid w:val="001B534E"/>
    <w:rsid w:val="001B559A"/>
    <w:rsid w:val="001B5CF4"/>
    <w:rsid w:val="001B5D56"/>
    <w:rsid w:val="001B5E27"/>
    <w:rsid w:val="001B667F"/>
    <w:rsid w:val="001B68F3"/>
    <w:rsid w:val="001B6EFE"/>
    <w:rsid w:val="001B73DB"/>
    <w:rsid w:val="001B79AB"/>
    <w:rsid w:val="001C0020"/>
    <w:rsid w:val="001C01A9"/>
    <w:rsid w:val="001C0959"/>
    <w:rsid w:val="001C0C19"/>
    <w:rsid w:val="001C0D41"/>
    <w:rsid w:val="001C21EB"/>
    <w:rsid w:val="001C2688"/>
    <w:rsid w:val="001C3AF7"/>
    <w:rsid w:val="001C4159"/>
    <w:rsid w:val="001C450E"/>
    <w:rsid w:val="001C55A8"/>
    <w:rsid w:val="001C73A6"/>
    <w:rsid w:val="001C7ADB"/>
    <w:rsid w:val="001D0675"/>
    <w:rsid w:val="001D0715"/>
    <w:rsid w:val="001D0E0B"/>
    <w:rsid w:val="001D0E57"/>
    <w:rsid w:val="001D123A"/>
    <w:rsid w:val="001D1AD2"/>
    <w:rsid w:val="001D1C40"/>
    <w:rsid w:val="001D2F60"/>
    <w:rsid w:val="001D3055"/>
    <w:rsid w:val="001D38A5"/>
    <w:rsid w:val="001D3F26"/>
    <w:rsid w:val="001D4382"/>
    <w:rsid w:val="001D4892"/>
    <w:rsid w:val="001D4B3F"/>
    <w:rsid w:val="001D5997"/>
    <w:rsid w:val="001D5D5E"/>
    <w:rsid w:val="001D5ED2"/>
    <w:rsid w:val="001D628F"/>
    <w:rsid w:val="001D62BA"/>
    <w:rsid w:val="001D671B"/>
    <w:rsid w:val="001D7091"/>
    <w:rsid w:val="001D778B"/>
    <w:rsid w:val="001D7BF0"/>
    <w:rsid w:val="001D7DC5"/>
    <w:rsid w:val="001E034C"/>
    <w:rsid w:val="001E03D1"/>
    <w:rsid w:val="001E1431"/>
    <w:rsid w:val="001E14C7"/>
    <w:rsid w:val="001E1A4D"/>
    <w:rsid w:val="001E2073"/>
    <w:rsid w:val="001E296D"/>
    <w:rsid w:val="001E2E03"/>
    <w:rsid w:val="001E3E66"/>
    <w:rsid w:val="001E4074"/>
    <w:rsid w:val="001E42ED"/>
    <w:rsid w:val="001E4527"/>
    <w:rsid w:val="001E4F69"/>
    <w:rsid w:val="001E5A0B"/>
    <w:rsid w:val="001E5BF3"/>
    <w:rsid w:val="001E5C0A"/>
    <w:rsid w:val="001E6904"/>
    <w:rsid w:val="001E6DD9"/>
    <w:rsid w:val="001E70B8"/>
    <w:rsid w:val="001E7359"/>
    <w:rsid w:val="001F0DA6"/>
    <w:rsid w:val="001F13F3"/>
    <w:rsid w:val="001F1B29"/>
    <w:rsid w:val="001F1D49"/>
    <w:rsid w:val="001F2440"/>
    <w:rsid w:val="001F2527"/>
    <w:rsid w:val="001F29C4"/>
    <w:rsid w:val="001F2C82"/>
    <w:rsid w:val="001F2D03"/>
    <w:rsid w:val="001F30D1"/>
    <w:rsid w:val="001F3214"/>
    <w:rsid w:val="001F383A"/>
    <w:rsid w:val="001F43CA"/>
    <w:rsid w:val="001F4864"/>
    <w:rsid w:val="001F4C6D"/>
    <w:rsid w:val="001F510B"/>
    <w:rsid w:val="001F5C4D"/>
    <w:rsid w:val="001F5ED0"/>
    <w:rsid w:val="001F61FF"/>
    <w:rsid w:val="001F693A"/>
    <w:rsid w:val="001F6EA2"/>
    <w:rsid w:val="001F6F6B"/>
    <w:rsid w:val="0020008C"/>
    <w:rsid w:val="0020034A"/>
    <w:rsid w:val="00200388"/>
    <w:rsid w:val="002004DC"/>
    <w:rsid w:val="00200569"/>
    <w:rsid w:val="002009B2"/>
    <w:rsid w:val="00201037"/>
    <w:rsid w:val="002011CE"/>
    <w:rsid w:val="00201237"/>
    <w:rsid w:val="00201F5E"/>
    <w:rsid w:val="002023A9"/>
    <w:rsid w:val="0020259D"/>
    <w:rsid w:val="0020263D"/>
    <w:rsid w:val="00202A77"/>
    <w:rsid w:val="00202A97"/>
    <w:rsid w:val="00202C10"/>
    <w:rsid w:val="00203904"/>
    <w:rsid w:val="00203C1E"/>
    <w:rsid w:val="002041E0"/>
    <w:rsid w:val="002045CC"/>
    <w:rsid w:val="0020594E"/>
    <w:rsid w:val="00205F3E"/>
    <w:rsid w:val="00206810"/>
    <w:rsid w:val="0020745E"/>
    <w:rsid w:val="002075BD"/>
    <w:rsid w:val="002101DD"/>
    <w:rsid w:val="0021036E"/>
    <w:rsid w:val="0021065B"/>
    <w:rsid w:val="00210DC6"/>
    <w:rsid w:val="00211110"/>
    <w:rsid w:val="00211159"/>
    <w:rsid w:val="00211207"/>
    <w:rsid w:val="00211428"/>
    <w:rsid w:val="00211925"/>
    <w:rsid w:val="0021209A"/>
    <w:rsid w:val="002126E0"/>
    <w:rsid w:val="00213626"/>
    <w:rsid w:val="00213FEE"/>
    <w:rsid w:val="00215312"/>
    <w:rsid w:val="00215AFD"/>
    <w:rsid w:val="00216F29"/>
    <w:rsid w:val="00216F4B"/>
    <w:rsid w:val="00220239"/>
    <w:rsid w:val="002205ED"/>
    <w:rsid w:val="00220810"/>
    <w:rsid w:val="0022099E"/>
    <w:rsid w:val="00220B66"/>
    <w:rsid w:val="0022148F"/>
    <w:rsid w:val="002215AB"/>
    <w:rsid w:val="00221B17"/>
    <w:rsid w:val="00222186"/>
    <w:rsid w:val="0022276E"/>
    <w:rsid w:val="00222A33"/>
    <w:rsid w:val="00222AE4"/>
    <w:rsid w:val="002232A2"/>
    <w:rsid w:val="00223350"/>
    <w:rsid w:val="00223908"/>
    <w:rsid w:val="002239B3"/>
    <w:rsid w:val="00223D5D"/>
    <w:rsid w:val="002242F5"/>
    <w:rsid w:val="00224479"/>
    <w:rsid w:val="00224527"/>
    <w:rsid w:val="00224FEB"/>
    <w:rsid w:val="00225251"/>
    <w:rsid w:val="00226326"/>
    <w:rsid w:val="00226426"/>
    <w:rsid w:val="002268C8"/>
    <w:rsid w:val="002273C4"/>
    <w:rsid w:val="00227623"/>
    <w:rsid w:val="00230321"/>
    <w:rsid w:val="00230483"/>
    <w:rsid w:val="00230753"/>
    <w:rsid w:val="00231280"/>
    <w:rsid w:val="002313C5"/>
    <w:rsid w:val="00231629"/>
    <w:rsid w:val="00231679"/>
    <w:rsid w:val="00231EAB"/>
    <w:rsid w:val="002322E6"/>
    <w:rsid w:val="00232492"/>
    <w:rsid w:val="00232607"/>
    <w:rsid w:val="002327D3"/>
    <w:rsid w:val="0023288E"/>
    <w:rsid w:val="00232E90"/>
    <w:rsid w:val="00232F61"/>
    <w:rsid w:val="00233386"/>
    <w:rsid w:val="002333FA"/>
    <w:rsid w:val="00233686"/>
    <w:rsid w:val="00234A03"/>
    <w:rsid w:val="00234AA0"/>
    <w:rsid w:val="00234EFE"/>
    <w:rsid w:val="00235364"/>
    <w:rsid w:val="00235DC7"/>
    <w:rsid w:val="0023602F"/>
    <w:rsid w:val="00236583"/>
    <w:rsid w:val="002366E9"/>
    <w:rsid w:val="00236E52"/>
    <w:rsid w:val="0023730E"/>
    <w:rsid w:val="00237ACD"/>
    <w:rsid w:val="002403C0"/>
    <w:rsid w:val="0024106B"/>
    <w:rsid w:val="00241AF3"/>
    <w:rsid w:val="00242934"/>
    <w:rsid w:val="00242F35"/>
    <w:rsid w:val="0024310D"/>
    <w:rsid w:val="002437CC"/>
    <w:rsid w:val="002449F3"/>
    <w:rsid w:val="00244B8C"/>
    <w:rsid w:val="00245881"/>
    <w:rsid w:val="00245C77"/>
    <w:rsid w:val="0024620A"/>
    <w:rsid w:val="0024659F"/>
    <w:rsid w:val="00246EDE"/>
    <w:rsid w:val="00247052"/>
    <w:rsid w:val="00247085"/>
    <w:rsid w:val="0024720C"/>
    <w:rsid w:val="00247362"/>
    <w:rsid w:val="002508D1"/>
    <w:rsid w:val="00250E09"/>
    <w:rsid w:val="00250F03"/>
    <w:rsid w:val="002511A9"/>
    <w:rsid w:val="002512FF"/>
    <w:rsid w:val="002513B2"/>
    <w:rsid w:val="00252113"/>
    <w:rsid w:val="00252A13"/>
    <w:rsid w:val="002536D9"/>
    <w:rsid w:val="002545FE"/>
    <w:rsid w:val="00254EB6"/>
    <w:rsid w:val="00255722"/>
    <w:rsid w:val="00255966"/>
    <w:rsid w:val="0025599E"/>
    <w:rsid w:val="00255BCB"/>
    <w:rsid w:val="00255D3F"/>
    <w:rsid w:val="0025629B"/>
    <w:rsid w:val="0025679A"/>
    <w:rsid w:val="00256CEC"/>
    <w:rsid w:val="002570FF"/>
    <w:rsid w:val="00257D58"/>
    <w:rsid w:val="00257D74"/>
    <w:rsid w:val="00257F39"/>
    <w:rsid w:val="00257FDA"/>
    <w:rsid w:val="0026053D"/>
    <w:rsid w:val="00260F3B"/>
    <w:rsid w:val="002610B0"/>
    <w:rsid w:val="00261EC8"/>
    <w:rsid w:val="00262345"/>
    <w:rsid w:val="0026265A"/>
    <w:rsid w:val="00262705"/>
    <w:rsid w:val="00262773"/>
    <w:rsid w:val="002628E3"/>
    <w:rsid w:val="00265340"/>
    <w:rsid w:val="0026551E"/>
    <w:rsid w:val="00265AEC"/>
    <w:rsid w:val="002661B3"/>
    <w:rsid w:val="002663EA"/>
    <w:rsid w:val="002666B9"/>
    <w:rsid w:val="002667BF"/>
    <w:rsid w:val="002673FA"/>
    <w:rsid w:val="00267461"/>
    <w:rsid w:val="00270321"/>
    <w:rsid w:val="002706FF"/>
    <w:rsid w:val="002708E0"/>
    <w:rsid w:val="002714C1"/>
    <w:rsid w:val="002715BB"/>
    <w:rsid w:val="00272050"/>
    <w:rsid w:val="00272836"/>
    <w:rsid w:val="00272A02"/>
    <w:rsid w:val="00272BD3"/>
    <w:rsid w:val="0027335C"/>
    <w:rsid w:val="00273D9D"/>
    <w:rsid w:val="00273E65"/>
    <w:rsid w:val="00273FC0"/>
    <w:rsid w:val="00274084"/>
    <w:rsid w:val="00274331"/>
    <w:rsid w:val="002750F0"/>
    <w:rsid w:val="00275382"/>
    <w:rsid w:val="002754B3"/>
    <w:rsid w:val="00275782"/>
    <w:rsid w:val="00276829"/>
    <w:rsid w:val="002769BA"/>
    <w:rsid w:val="00276BDC"/>
    <w:rsid w:val="00276C4E"/>
    <w:rsid w:val="00277045"/>
    <w:rsid w:val="002770D6"/>
    <w:rsid w:val="002776D1"/>
    <w:rsid w:val="00277EFF"/>
    <w:rsid w:val="00277F5F"/>
    <w:rsid w:val="00280068"/>
    <w:rsid w:val="00281B43"/>
    <w:rsid w:val="0028256B"/>
    <w:rsid w:val="00282614"/>
    <w:rsid w:val="00282D18"/>
    <w:rsid w:val="00282F9A"/>
    <w:rsid w:val="00283370"/>
    <w:rsid w:val="002840A6"/>
    <w:rsid w:val="0028453C"/>
    <w:rsid w:val="00284B2B"/>
    <w:rsid w:val="00284C1A"/>
    <w:rsid w:val="00285DFE"/>
    <w:rsid w:val="00285EBE"/>
    <w:rsid w:val="002861D6"/>
    <w:rsid w:val="00286E65"/>
    <w:rsid w:val="00290008"/>
    <w:rsid w:val="00290C4F"/>
    <w:rsid w:val="002911A5"/>
    <w:rsid w:val="00291572"/>
    <w:rsid w:val="00291C23"/>
    <w:rsid w:val="00291D4B"/>
    <w:rsid w:val="00292294"/>
    <w:rsid w:val="00293341"/>
    <w:rsid w:val="0029336A"/>
    <w:rsid w:val="00293D73"/>
    <w:rsid w:val="00293FAF"/>
    <w:rsid w:val="002941AB"/>
    <w:rsid w:val="0029468E"/>
    <w:rsid w:val="00294A5D"/>
    <w:rsid w:val="00294ACC"/>
    <w:rsid w:val="00294B1B"/>
    <w:rsid w:val="002955A4"/>
    <w:rsid w:val="00295BFE"/>
    <w:rsid w:val="00296053"/>
    <w:rsid w:val="002962EE"/>
    <w:rsid w:val="00296EA0"/>
    <w:rsid w:val="00296EB1"/>
    <w:rsid w:val="002973FC"/>
    <w:rsid w:val="002A0631"/>
    <w:rsid w:val="002A0864"/>
    <w:rsid w:val="002A08E2"/>
    <w:rsid w:val="002A145D"/>
    <w:rsid w:val="002A234E"/>
    <w:rsid w:val="002A2426"/>
    <w:rsid w:val="002A2E40"/>
    <w:rsid w:val="002A35CA"/>
    <w:rsid w:val="002A3F87"/>
    <w:rsid w:val="002A4A7D"/>
    <w:rsid w:val="002A5472"/>
    <w:rsid w:val="002A5978"/>
    <w:rsid w:val="002A5F60"/>
    <w:rsid w:val="002A6060"/>
    <w:rsid w:val="002A6C59"/>
    <w:rsid w:val="002A71DD"/>
    <w:rsid w:val="002A7530"/>
    <w:rsid w:val="002A767C"/>
    <w:rsid w:val="002A7716"/>
    <w:rsid w:val="002A7933"/>
    <w:rsid w:val="002A7BB9"/>
    <w:rsid w:val="002A7F02"/>
    <w:rsid w:val="002B027E"/>
    <w:rsid w:val="002B0541"/>
    <w:rsid w:val="002B0A57"/>
    <w:rsid w:val="002B0DBC"/>
    <w:rsid w:val="002B0E2A"/>
    <w:rsid w:val="002B15D6"/>
    <w:rsid w:val="002B1940"/>
    <w:rsid w:val="002B1ACE"/>
    <w:rsid w:val="002B237A"/>
    <w:rsid w:val="002B23F0"/>
    <w:rsid w:val="002B2636"/>
    <w:rsid w:val="002B2C96"/>
    <w:rsid w:val="002B39D3"/>
    <w:rsid w:val="002B3D93"/>
    <w:rsid w:val="002B43F8"/>
    <w:rsid w:val="002B4962"/>
    <w:rsid w:val="002B4A39"/>
    <w:rsid w:val="002B63C0"/>
    <w:rsid w:val="002B6CF4"/>
    <w:rsid w:val="002B70DE"/>
    <w:rsid w:val="002B721F"/>
    <w:rsid w:val="002B745D"/>
    <w:rsid w:val="002B789D"/>
    <w:rsid w:val="002B78CB"/>
    <w:rsid w:val="002C104B"/>
    <w:rsid w:val="002C12FB"/>
    <w:rsid w:val="002C149B"/>
    <w:rsid w:val="002C165C"/>
    <w:rsid w:val="002C18BE"/>
    <w:rsid w:val="002C2080"/>
    <w:rsid w:val="002C26EF"/>
    <w:rsid w:val="002C2A84"/>
    <w:rsid w:val="002C3114"/>
    <w:rsid w:val="002C31C9"/>
    <w:rsid w:val="002C3879"/>
    <w:rsid w:val="002C3BA1"/>
    <w:rsid w:val="002C3E40"/>
    <w:rsid w:val="002C445A"/>
    <w:rsid w:val="002C4DAA"/>
    <w:rsid w:val="002C4F99"/>
    <w:rsid w:val="002C59AF"/>
    <w:rsid w:val="002C5BB7"/>
    <w:rsid w:val="002C6C09"/>
    <w:rsid w:val="002C6FE7"/>
    <w:rsid w:val="002D0947"/>
    <w:rsid w:val="002D0E74"/>
    <w:rsid w:val="002D1A2C"/>
    <w:rsid w:val="002D1D1D"/>
    <w:rsid w:val="002D226C"/>
    <w:rsid w:val="002D2C83"/>
    <w:rsid w:val="002D2D00"/>
    <w:rsid w:val="002D3466"/>
    <w:rsid w:val="002D35E5"/>
    <w:rsid w:val="002D3B7A"/>
    <w:rsid w:val="002D3B9C"/>
    <w:rsid w:val="002D3C2D"/>
    <w:rsid w:val="002D3FA0"/>
    <w:rsid w:val="002D40E6"/>
    <w:rsid w:val="002D40FA"/>
    <w:rsid w:val="002D4125"/>
    <w:rsid w:val="002D4814"/>
    <w:rsid w:val="002D5305"/>
    <w:rsid w:val="002D5999"/>
    <w:rsid w:val="002D5A8C"/>
    <w:rsid w:val="002D60D9"/>
    <w:rsid w:val="002D65E1"/>
    <w:rsid w:val="002D66F7"/>
    <w:rsid w:val="002D781C"/>
    <w:rsid w:val="002D7907"/>
    <w:rsid w:val="002E0155"/>
    <w:rsid w:val="002E0D79"/>
    <w:rsid w:val="002E1A50"/>
    <w:rsid w:val="002E2480"/>
    <w:rsid w:val="002E278E"/>
    <w:rsid w:val="002E28D3"/>
    <w:rsid w:val="002E356D"/>
    <w:rsid w:val="002E4903"/>
    <w:rsid w:val="002E49EE"/>
    <w:rsid w:val="002E4A52"/>
    <w:rsid w:val="002E4CC8"/>
    <w:rsid w:val="002E56AC"/>
    <w:rsid w:val="002E606C"/>
    <w:rsid w:val="002E6CF9"/>
    <w:rsid w:val="002E6DEB"/>
    <w:rsid w:val="002E7609"/>
    <w:rsid w:val="002E7D02"/>
    <w:rsid w:val="002E7E85"/>
    <w:rsid w:val="002F10EE"/>
    <w:rsid w:val="002F2414"/>
    <w:rsid w:val="002F275D"/>
    <w:rsid w:val="002F2B91"/>
    <w:rsid w:val="002F3175"/>
    <w:rsid w:val="002F3EB1"/>
    <w:rsid w:val="002F3ED1"/>
    <w:rsid w:val="002F4826"/>
    <w:rsid w:val="002F5007"/>
    <w:rsid w:val="002F53E8"/>
    <w:rsid w:val="002F5A3E"/>
    <w:rsid w:val="002F763A"/>
    <w:rsid w:val="003001D8"/>
    <w:rsid w:val="003001F1"/>
    <w:rsid w:val="003015AF"/>
    <w:rsid w:val="00301A56"/>
    <w:rsid w:val="00301D14"/>
    <w:rsid w:val="00301DCD"/>
    <w:rsid w:val="003022BB"/>
    <w:rsid w:val="00302A6A"/>
    <w:rsid w:val="00303666"/>
    <w:rsid w:val="003037FD"/>
    <w:rsid w:val="003040AA"/>
    <w:rsid w:val="00304586"/>
    <w:rsid w:val="00304EE3"/>
    <w:rsid w:val="00305BFA"/>
    <w:rsid w:val="00305CD7"/>
    <w:rsid w:val="0030651D"/>
    <w:rsid w:val="0030709E"/>
    <w:rsid w:val="003078D8"/>
    <w:rsid w:val="0031048F"/>
    <w:rsid w:val="003117EE"/>
    <w:rsid w:val="00311D24"/>
    <w:rsid w:val="003120B1"/>
    <w:rsid w:val="003126A6"/>
    <w:rsid w:val="00312859"/>
    <w:rsid w:val="0031288C"/>
    <w:rsid w:val="00313356"/>
    <w:rsid w:val="00313491"/>
    <w:rsid w:val="00313A76"/>
    <w:rsid w:val="00313C07"/>
    <w:rsid w:val="00313DCE"/>
    <w:rsid w:val="00313E65"/>
    <w:rsid w:val="0031423A"/>
    <w:rsid w:val="003145BB"/>
    <w:rsid w:val="00314BD9"/>
    <w:rsid w:val="003154A4"/>
    <w:rsid w:val="003159B2"/>
    <w:rsid w:val="003161C4"/>
    <w:rsid w:val="00316D2F"/>
    <w:rsid w:val="00317531"/>
    <w:rsid w:val="0031764D"/>
    <w:rsid w:val="00317CDB"/>
    <w:rsid w:val="00320050"/>
    <w:rsid w:val="0032011E"/>
    <w:rsid w:val="00320209"/>
    <w:rsid w:val="003210B0"/>
    <w:rsid w:val="00321539"/>
    <w:rsid w:val="00321DC7"/>
    <w:rsid w:val="00322B23"/>
    <w:rsid w:val="00323004"/>
    <w:rsid w:val="003230C2"/>
    <w:rsid w:val="003269B6"/>
    <w:rsid w:val="003276C8"/>
    <w:rsid w:val="00327B7F"/>
    <w:rsid w:val="00327E47"/>
    <w:rsid w:val="00327E68"/>
    <w:rsid w:val="003301DC"/>
    <w:rsid w:val="003307F8"/>
    <w:rsid w:val="00331741"/>
    <w:rsid w:val="003317EB"/>
    <w:rsid w:val="0033189B"/>
    <w:rsid w:val="00331CB8"/>
    <w:rsid w:val="00332602"/>
    <w:rsid w:val="00332E3C"/>
    <w:rsid w:val="003331AA"/>
    <w:rsid w:val="00333529"/>
    <w:rsid w:val="0033369B"/>
    <w:rsid w:val="00333FEB"/>
    <w:rsid w:val="00334565"/>
    <w:rsid w:val="00334D6D"/>
    <w:rsid w:val="003354B6"/>
    <w:rsid w:val="0033586E"/>
    <w:rsid w:val="00335E8A"/>
    <w:rsid w:val="003373E8"/>
    <w:rsid w:val="00337792"/>
    <w:rsid w:val="00337A87"/>
    <w:rsid w:val="00337AC4"/>
    <w:rsid w:val="00337C34"/>
    <w:rsid w:val="003410F3"/>
    <w:rsid w:val="0034110B"/>
    <w:rsid w:val="0034118C"/>
    <w:rsid w:val="0034154F"/>
    <w:rsid w:val="0034189F"/>
    <w:rsid w:val="00341A61"/>
    <w:rsid w:val="00341ACD"/>
    <w:rsid w:val="00341B09"/>
    <w:rsid w:val="00341CF8"/>
    <w:rsid w:val="00341E30"/>
    <w:rsid w:val="0034231F"/>
    <w:rsid w:val="003429AB"/>
    <w:rsid w:val="00343CD5"/>
    <w:rsid w:val="003440E5"/>
    <w:rsid w:val="00345249"/>
    <w:rsid w:val="0034592D"/>
    <w:rsid w:val="00345CB7"/>
    <w:rsid w:val="00345DA7"/>
    <w:rsid w:val="003462A0"/>
    <w:rsid w:val="003469F6"/>
    <w:rsid w:val="00347146"/>
    <w:rsid w:val="003473A3"/>
    <w:rsid w:val="0035002F"/>
    <w:rsid w:val="003506F5"/>
    <w:rsid w:val="003507AE"/>
    <w:rsid w:val="00351096"/>
    <w:rsid w:val="00351985"/>
    <w:rsid w:val="0035202D"/>
    <w:rsid w:val="003528FA"/>
    <w:rsid w:val="00352969"/>
    <w:rsid w:val="00353892"/>
    <w:rsid w:val="00353D48"/>
    <w:rsid w:val="0035450F"/>
    <w:rsid w:val="00355B73"/>
    <w:rsid w:val="003564D0"/>
    <w:rsid w:val="00356804"/>
    <w:rsid w:val="00356891"/>
    <w:rsid w:val="00356CAE"/>
    <w:rsid w:val="00356F1D"/>
    <w:rsid w:val="00357617"/>
    <w:rsid w:val="00357B3F"/>
    <w:rsid w:val="00357D71"/>
    <w:rsid w:val="003608D4"/>
    <w:rsid w:val="00360A74"/>
    <w:rsid w:val="003618B3"/>
    <w:rsid w:val="0036257B"/>
    <w:rsid w:val="00362AE1"/>
    <w:rsid w:val="00362BF9"/>
    <w:rsid w:val="00363925"/>
    <w:rsid w:val="003639D0"/>
    <w:rsid w:val="00364589"/>
    <w:rsid w:val="003653EF"/>
    <w:rsid w:val="00365780"/>
    <w:rsid w:val="00365929"/>
    <w:rsid w:val="003659C7"/>
    <w:rsid w:val="00365E48"/>
    <w:rsid w:val="00365F91"/>
    <w:rsid w:val="003678EA"/>
    <w:rsid w:val="003726DF"/>
    <w:rsid w:val="003730DF"/>
    <w:rsid w:val="00373C3B"/>
    <w:rsid w:val="00373F0F"/>
    <w:rsid w:val="003746C1"/>
    <w:rsid w:val="003746E3"/>
    <w:rsid w:val="00374A12"/>
    <w:rsid w:val="00374B8B"/>
    <w:rsid w:val="003753AB"/>
    <w:rsid w:val="003755FC"/>
    <w:rsid w:val="00375CDF"/>
    <w:rsid w:val="00375F52"/>
    <w:rsid w:val="00376413"/>
    <w:rsid w:val="00376558"/>
    <w:rsid w:val="00377234"/>
    <w:rsid w:val="00377549"/>
    <w:rsid w:val="00377D50"/>
    <w:rsid w:val="00380BC0"/>
    <w:rsid w:val="00380D04"/>
    <w:rsid w:val="00381CDE"/>
    <w:rsid w:val="0038256C"/>
    <w:rsid w:val="00382CA0"/>
    <w:rsid w:val="00382DEC"/>
    <w:rsid w:val="00382E82"/>
    <w:rsid w:val="0038320F"/>
    <w:rsid w:val="00383341"/>
    <w:rsid w:val="0038378C"/>
    <w:rsid w:val="003846D5"/>
    <w:rsid w:val="00384E8E"/>
    <w:rsid w:val="003856A7"/>
    <w:rsid w:val="00385954"/>
    <w:rsid w:val="00385A04"/>
    <w:rsid w:val="00386140"/>
    <w:rsid w:val="00386180"/>
    <w:rsid w:val="0038636B"/>
    <w:rsid w:val="003863B9"/>
    <w:rsid w:val="00386775"/>
    <w:rsid w:val="003903DE"/>
    <w:rsid w:val="00390AC2"/>
    <w:rsid w:val="003911EC"/>
    <w:rsid w:val="00391226"/>
    <w:rsid w:val="003914B1"/>
    <w:rsid w:val="00391542"/>
    <w:rsid w:val="00392117"/>
    <w:rsid w:val="00392405"/>
    <w:rsid w:val="003935B7"/>
    <w:rsid w:val="00393D6E"/>
    <w:rsid w:val="00394595"/>
    <w:rsid w:val="003945FE"/>
    <w:rsid w:val="00394BD6"/>
    <w:rsid w:val="003958B2"/>
    <w:rsid w:val="00396086"/>
    <w:rsid w:val="003960EE"/>
    <w:rsid w:val="003964D4"/>
    <w:rsid w:val="0039671E"/>
    <w:rsid w:val="003968F2"/>
    <w:rsid w:val="00396E5D"/>
    <w:rsid w:val="00397D58"/>
    <w:rsid w:val="003A06C1"/>
    <w:rsid w:val="003A0DCD"/>
    <w:rsid w:val="003A0DF0"/>
    <w:rsid w:val="003A14ED"/>
    <w:rsid w:val="003A15A0"/>
    <w:rsid w:val="003A164D"/>
    <w:rsid w:val="003A1E28"/>
    <w:rsid w:val="003A1F56"/>
    <w:rsid w:val="003A231D"/>
    <w:rsid w:val="003A2365"/>
    <w:rsid w:val="003A29C8"/>
    <w:rsid w:val="003A3080"/>
    <w:rsid w:val="003A3B4F"/>
    <w:rsid w:val="003A3C4C"/>
    <w:rsid w:val="003A4C1F"/>
    <w:rsid w:val="003A510D"/>
    <w:rsid w:val="003A526C"/>
    <w:rsid w:val="003A617E"/>
    <w:rsid w:val="003A61AF"/>
    <w:rsid w:val="003A6273"/>
    <w:rsid w:val="003A68E5"/>
    <w:rsid w:val="003A6D7E"/>
    <w:rsid w:val="003A7450"/>
    <w:rsid w:val="003A7478"/>
    <w:rsid w:val="003A7596"/>
    <w:rsid w:val="003A7CCC"/>
    <w:rsid w:val="003B2F78"/>
    <w:rsid w:val="003B306C"/>
    <w:rsid w:val="003B4023"/>
    <w:rsid w:val="003B4468"/>
    <w:rsid w:val="003B471E"/>
    <w:rsid w:val="003B4803"/>
    <w:rsid w:val="003B5469"/>
    <w:rsid w:val="003B5DD0"/>
    <w:rsid w:val="003B60D4"/>
    <w:rsid w:val="003B616A"/>
    <w:rsid w:val="003B71D1"/>
    <w:rsid w:val="003B745B"/>
    <w:rsid w:val="003B770D"/>
    <w:rsid w:val="003B7804"/>
    <w:rsid w:val="003B78F8"/>
    <w:rsid w:val="003B7A90"/>
    <w:rsid w:val="003B7E73"/>
    <w:rsid w:val="003C0008"/>
    <w:rsid w:val="003C0016"/>
    <w:rsid w:val="003C00E1"/>
    <w:rsid w:val="003C045B"/>
    <w:rsid w:val="003C07EE"/>
    <w:rsid w:val="003C0AE2"/>
    <w:rsid w:val="003C0E2F"/>
    <w:rsid w:val="003C115D"/>
    <w:rsid w:val="003C1524"/>
    <w:rsid w:val="003C2165"/>
    <w:rsid w:val="003C2867"/>
    <w:rsid w:val="003C2CAA"/>
    <w:rsid w:val="003C3727"/>
    <w:rsid w:val="003C3CE7"/>
    <w:rsid w:val="003C4280"/>
    <w:rsid w:val="003C4458"/>
    <w:rsid w:val="003C46B1"/>
    <w:rsid w:val="003C52F5"/>
    <w:rsid w:val="003C5651"/>
    <w:rsid w:val="003C5AC3"/>
    <w:rsid w:val="003C5CBD"/>
    <w:rsid w:val="003C67ED"/>
    <w:rsid w:val="003C72DE"/>
    <w:rsid w:val="003C73D6"/>
    <w:rsid w:val="003C7533"/>
    <w:rsid w:val="003C7576"/>
    <w:rsid w:val="003C7B4A"/>
    <w:rsid w:val="003C7CE4"/>
    <w:rsid w:val="003C7FBD"/>
    <w:rsid w:val="003D0187"/>
    <w:rsid w:val="003D08F7"/>
    <w:rsid w:val="003D0C09"/>
    <w:rsid w:val="003D0C0D"/>
    <w:rsid w:val="003D157A"/>
    <w:rsid w:val="003D16AF"/>
    <w:rsid w:val="003D1BFB"/>
    <w:rsid w:val="003D24B7"/>
    <w:rsid w:val="003D25D8"/>
    <w:rsid w:val="003D28C1"/>
    <w:rsid w:val="003D2ED2"/>
    <w:rsid w:val="003D448D"/>
    <w:rsid w:val="003D44DA"/>
    <w:rsid w:val="003D4D60"/>
    <w:rsid w:val="003D5035"/>
    <w:rsid w:val="003D64E2"/>
    <w:rsid w:val="003D6833"/>
    <w:rsid w:val="003D69F3"/>
    <w:rsid w:val="003D6BC4"/>
    <w:rsid w:val="003D70F8"/>
    <w:rsid w:val="003D75A1"/>
    <w:rsid w:val="003E06E6"/>
    <w:rsid w:val="003E087A"/>
    <w:rsid w:val="003E0F2A"/>
    <w:rsid w:val="003E22AE"/>
    <w:rsid w:val="003E253C"/>
    <w:rsid w:val="003E2784"/>
    <w:rsid w:val="003E2A6A"/>
    <w:rsid w:val="003E2A86"/>
    <w:rsid w:val="003E33BE"/>
    <w:rsid w:val="003E3C4D"/>
    <w:rsid w:val="003E3CD8"/>
    <w:rsid w:val="003E3E42"/>
    <w:rsid w:val="003E3FC9"/>
    <w:rsid w:val="003E4013"/>
    <w:rsid w:val="003E405A"/>
    <w:rsid w:val="003E452C"/>
    <w:rsid w:val="003E52FB"/>
    <w:rsid w:val="003E5948"/>
    <w:rsid w:val="003E5B75"/>
    <w:rsid w:val="003E677C"/>
    <w:rsid w:val="003E7370"/>
    <w:rsid w:val="003E73E7"/>
    <w:rsid w:val="003E751B"/>
    <w:rsid w:val="003E7C67"/>
    <w:rsid w:val="003E7DFA"/>
    <w:rsid w:val="003F1BF1"/>
    <w:rsid w:val="003F1DF2"/>
    <w:rsid w:val="003F2503"/>
    <w:rsid w:val="003F29F5"/>
    <w:rsid w:val="003F2A1E"/>
    <w:rsid w:val="003F2E83"/>
    <w:rsid w:val="003F348F"/>
    <w:rsid w:val="003F3551"/>
    <w:rsid w:val="003F42D1"/>
    <w:rsid w:val="003F445D"/>
    <w:rsid w:val="003F45CD"/>
    <w:rsid w:val="003F5557"/>
    <w:rsid w:val="003F5B75"/>
    <w:rsid w:val="003F5B96"/>
    <w:rsid w:val="003F6A79"/>
    <w:rsid w:val="00400F8B"/>
    <w:rsid w:val="004013DF"/>
    <w:rsid w:val="004013FD"/>
    <w:rsid w:val="0040162E"/>
    <w:rsid w:val="004019E5"/>
    <w:rsid w:val="00401DEB"/>
    <w:rsid w:val="00401ED3"/>
    <w:rsid w:val="00401FDD"/>
    <w:rsid w:val="00402F58"/>
    <w:rsid w:val="00403251"/>
    <w:rsid w:val="0040340B"/>
    <w:rsid w:val="0040371F"/>
    <w:rsid w:val="0040396F"/>
    <w:rsid w:val="00404596"/>
    <w:rsid w:val="00404652"/>
    <w:rsid w:val="00404685"/>
    <w:rsid w:val="00404AA7"/>
    <w:rsid w:val="0040501E"/>
    <w:rsid w:val="00405128"/>
    <w:rsid w:val="004055ED"/>
    <w:rsid w:val="00405BF1"/>
    <w:rsid w:val="00406C7D"/>
    <w:rsid w:val="00406D83"/>
    <w:rsid w:val="004071C2"/>
    <w:rsid w:val="00410B2C"/>
    <w:rsid w:val="00410E67"/>
    <w:rsid w:val="00410E97"/>
    <w:rsid w:val="0041127A"/>
    <w:rsid w:val="0041189C"/>
    <w:rsid w:val="00411E4F"/>
    <w:rsid w:val="004121B3"/>
    <w:rsid w:val="00412534"/>
    <w:rsid w:val="00412AF1"/>
    <w:rsid w:val="0041327F"/>
    <w:rsid w:val="00413732"/>
    <w:rsid w:val="00413B60"/>
    <w:rsid w:val="00413EC4"/>
    <w:rsid w:val="0041411F"/>
    <w:rsid w:val="004142EF"/>
    <w:rsid w:val="004144D0"/>
    <w:rsid w:val="004149F8"/>
    <w:rsid w:val="004154FE"/>
    <w:rsid w:val="004155AC"/>
    <w:rsid w:val="004155C8"/>
    <w:rsid w:val="004155DD"/>
    <w:rsid w:val="00415954"/>
    <w:rsid w:val="0041597E"/>
    <w:rsid w:val="00415C4D"/>
    <w:rsid w:val="00415D69"/>
    <w:rsid w:val="004163AA"/>
    <w:rsid w:val="00416610"/>
    <w:rsid w:val="00417062"/>
    <w:rsid w:val="00417340"/>
    <w:rsid w:val="00417B2A"/>
    <w:rsid w:val="00417BD0"/>
    <w:rsid w:val="0042002B"/>
    <w:rsid w:val="004210EA"/>
    <w:rsid w:val="004214E4"/>
    <w:rsid w:val="00421B7F"/>
    <w:rsid w:val="00421FA9"/>
    <w:rsid w:val="004227AB"/>
    <w:rsid w:val="00423337"/>
    <w:rsid w:val="0042374D"/>
    <w:rsid w:val="00423A56"/>
    <w:rsid w:val="00423AEA"/>
    <w:rsid w:val="00424072"/>
    <w:rsid w:val="004241E1"/>
    <w:rsid w:val="00425176"/>
    <w:rsid w:val="00425361"/>
    <w:rsid w:val="00426613"/>
    <w:rsid w:val="00426952"/>
    <w:rsid w:val="0042727C"/>
    <w:rsid w:val="00430040"/>
    <w:rsid w:val="00430271"/>
    <w:rsid w:val="00430B42"/>
    <w:rsid w:val="00430BF8"/>
    <w:rsid w:val="00431E10"/>
    <w:rsid w:val="004322D7"/>
    <w:rsid w:val="00432642"/>
    <w:rsid w:val="004330AB"/>
    <w:rsid w:val="004343C5"/>
    <w:rsid w:val="00434883"/>
    <w:rsid w:val="004349E8"/>
    <w:rsid w:val="00435985"/>
    <w:rsid w:val="00435D7F"/>
    <w:rsid w:val="00435F87"/>
    <w:rsid w:val="004379DC"/>
    <w:rsid w:val="004379EE"/>
    <w:rsid w:val="00437A64"/>
    <w:rsid w:val="004404C2"/>
    <w:rsid w:val="00440575"/>
    <w:rsid w:val="00440CF3"/>
    <w:rsid w:val="00441599"/>
    <w:rsid w:val="00441C1C"/>
    <w:rsid w:val="00442855"/>
    <w:rsid w:val="00442C02"/>
    <w:rsid w:val="00443E10"/>
    <w:rsid w:val="0044417B"/>
    <w:rsid w:val="00444804"/>
    <w:rsid w:val="004449C5"/>
    <w:rsid w:val="004451A0"/>
    <w:rsid w:val="00445390"/>
    <w:rsid w:val="00445553"/>
    <w:rsid w:val="00445FE1"/>
    <w:rsid w:val="00446035"/>
    <w:rsid w:val="00446340"/>
    <w:rsid w:val="00446AB4"/>
    <w:rsid w:val="00446BB4"/>
    <w:rsid w:val="004506D8"/>
    <w:rsid w:val="0045092A"/>
    <w:rsid w:val="0045093A"/>
    <w:rsid w:val="00450B79"/>
    <w:rsid w:val="0045174E"/>
    <w:rsid w:val="00451D48"/>
    <w:rsid w:val="00452395"/>
    <w:rsid w:val="00452486"/>
    <w:rsid w:val="0045292B"/>
    <w:rsid w:val="00452BD8"/>
    <w:rsid w:val="00453471"/>
    <w:rsid w:val="0045391F"/>
    <w:rsid w:val="00453DF7"/>
    <w:rsid w:val="004541F0"/>
    <w:rsid w:val="00454853"/>
    <w:rsid w:val="00454BB0"/>
    <w:rsid w:val="00454EDD"/>
    <w:rsid w:val="0045519A"/>
    <w:rsid w:val="0045600B"/>
    <w:rsid w:val="0045633F"/>
    <w:rsid w:val="0045696E"/>
    <w:rsid w:val="00456EC8"/>
    <w:rsid w:val="0045707B"/>
    <w:rsid w:val="004610E2"/>
    <w:rsid w:val="00461B5E"/>
    <w:rsid w:val="00461B95"/>
    <w:rsid w:val="00462019"/>
    <w:rsid w:val="00462BB1"/>
    <w:rsid w:val="00463092"/>
    <w:rsid w:val="004638B4"/>
    <w:rsid w:val="004648A4"/>
    <w:rsid w:val="004651CD"/>
    <w:rsid w:val="0046541D"/>
    <w:rsid w:val="004658B8"/>
    <w:rsid w:val="00465A70"/>
    <w:rsid w:val="00466427"/>
    <w:rsid w:val="00466594"/>
    <w:rsid w:val="00466838"/>
    <w:rsid w:val="00467130"/>
    <w:rsid w:val="00467473"/>
    <w:rsid w:val="00467477"/>
    <w:rsid w:val="0046798F"/>
    <w:rsid w:val="00470743"/>
    <w:rsid w:val="00470B6E"/>
    <w:rsid w:val="00470E80"/>
    <w:rsid w:val="0047130A"/>
    <w:rsid w:val="00472346"/>
    <w:rsid w:val="00472E54"/>
    <w:rsid w:val="0047392A"/>
    <w:rsid w:val="00474868"/>
    <w:rsid w:val="004751F6"/>
    <w:rsid w:val="0047548F"/>
    <w:rsid w:val="00475A32"/>
    <w:rsid w:val="004766B4"/>
    <w:rsid w:val="00476725"/>
    <w:rsid w:val="004772D0"/>
    <w:rsid w:val="004772E3"/>
    <w:rsid w:val="0048056A"/>
    <w:rsid w:val="00480C33"/>
    <w:rsid w:val="0048137C"/>
    <w:rsid w:val="00481401"/>
    <w:rsid w:val="004828B6"/>
    <w:rsid w:val="00482C11"/>
    <w:rsid w:val="00483B2C"/>
    <w:rsid w:val="00484E04"/>
    <w:rsid w:val="00485721"/>
    <w:rsid w:val="00485A37"/>
    <w:rsid w:val="004868D0"/>
    <w:rsid w:val="00486F12"/>
    <w:rsid w:val="00486F67"/>
    <w:rsid w:val="004870B6"/>
    <w:rsid w:val="0048712C"/>
    <w:rsid w:val="0048757C"/>
    <w:rsid w:val="00487ACA"/>
    <w:rsid w:val="00490357"/>
    <w:rsid w:val="004903F1"/>
    <w:rsid w:val="004911D0"/>
    <w:rsid w:val="004916F7"/>
    <w:rsid w:val="0049282F"/>
    <w:rsid w:val="00492D68"/>
    <w:rsid w:val="004931A6"/>
    <w:rsid w:val="00494627"/>
    <w:rsid w:val="00494773"/>
    <w:rsid w:val="00494E75"/>
    <w:rsid w:val="0049548E"/>
    <w:rsid w:val="00495F0A"/>
    <w:rsid w:val="0049640A"/>
    <w:rsid w:val="00496D5F"/>
    <w:rsid w:val="00497242"/>
    <w:rsid w:val="0049726D"/>
    <w:rsid w:val="0049765A"/>
    <w:rsid w:val="00497690"/>
    <w:rsid w:val="004A034C"/>
    <w:rsid w:val="004A0417"/>
    <w:rsid w:val="004A0442"/>
    <w:rsid w:val="004A0B4B"/>
    <w:rsid w:val="004A0BCE"/>
    <w:rsid w:val="004A17B4"/>
    <w:rsid w:val="004A18FC"/>
    <w:rsid w:val="004A33DC"/>
    <w:rsid w:val="004A3B87"/>
    <w:rsid w:val="004A3D7A"/>
    <w:rsid w:val="004A3E38"/>
    <w:rsid w:val="004A4480"/>
    <w:rsid w:val="004A4567"/>
    <w:rsid w:val="004A462A"/>
    <w:rsid w:val="004A636C"/>
    <w:rsid w:val="004A6421"/>
    <w:rsid w:val="004A66D7"/>
    <w:rsid w:val="004A6995"/>
    <w:rsid w:val="004A6E9B"/>
    <w:rsid w:val="004A6FAF"/>
    <w:rsid w:val="004A7056"/>
    <w:rsid w:val="004B00B7"/>
    <w:rsid w:val="004B0636"/>
    <w:rsid w:val="004B1613"/>
    <w:rsid w:val="004B1647"/>
    <w:rsid w:val="004B19F7"/>
    <w:rsid w:val="004B1B78"/>
    <w:rsid w:val="004B1B9B"/>
    <w:rsid w:val="004B1F2E"/>
    <w:rsid w:val="004B2F8D"/>
    <w:rsid w:val="004B35AA"/>
    <w:rsid w:val="004B3828"/>
    <w:rsid w:val="004B3990"/>
    <w:rsid w:val="004B40A3"/>
    <w:rsid w:val="004B429B"/>
    <w:rsid w:val="004B4B9A"/>
    <w:rsid w:val="004B5875"/>
    <w:rsid w:val="004B61BE"/>
    <w:rsid w:val="004B6358"/>
    <w:rsid w:val="004B6C75"/>
    <w:rsid w:val="004B6F25"/>
    <w:rsid w:val="004B76CD"/>
    <w:rsid w:val="004B7BBB"/>
    <w:rsid w:val="004C0B67"/>
    <w:rsid w:val="004C0C1E"/>
    <w:rsid w:val="004C103B"/>
    <w:rsid w:val="004C16A5"/>
    <w:rsid w:val="004C19B4"/>
    <w:rsid w:val="004C2673"/>
    <w:rsid w:val="004C3272"/>
    <w:rsid w:val="004C3542"/>
    <w:rsid w:val="004C3A48"/>
    <w:rsid w:val="004C4105"/>
    <w:rsid w:val="004C4432"/>
    <w:rsid w:val="004C4C3D"/>
    <w:rsid w:val="004C4F88"/>
    <w:rsid w:val="004C5519"/>
    <w:rsid w:val="004C643F"/>
    <w:rsid w:val="004C743C"/>
    <w:rsid w:val="004C79D9"/>
    <w:rsid w:val="004C7C79"/>
    <w:rsid w:val="004C7CCD"/>
    <w:rsid w:val="004D0BF8"/>
    <w:rsid w:val="004D0E15"/>
    <w:rsid w:val="004D1812"/>
    <w:rsid w:val="004D1930"/>
    <w:rsid w:val="004D1C20"/>
    <w:rsid w:val="004D227B"/>
    <w:rsid w:val="004D2283"/>
    <w:rsid w:val="004D2832"/>
    <w:rsid w:val="004D37E2"/>
    <w:rsid w:val="004D38B2"/>
    <w:rsid w:val="004D3E8B"/>
    <w:rsid w:val="004D4CB9"/>
    <w:rsid w:val="004D50DA"/>
    <w:rsid w:val="004D51BF"/>
    <w:rsid w:val="004D5267"/>
    <w:rsid w:val="004D5847"/>
    <w:rsid w:val="004D5D71"/>
    <w:rsid w:val="004D7210"/>
    <w:rsid w:val="004D7305"/>
    <w:rsid w:val="004D74E4"/>
    <w:rsid w:val="004E026D"/>
    <w:rsid w:val="004E0C67"/>
    <w:rsid w:val="004E10D5"/>
    <w:rsid w:val="004E19E0"/>
    <w:rsid w:val="004E1F96"/>
    <w:rsid w:val="004E2962"/>
    <w:rsid w:val="004E29BE"/>
    <w:rsid w:val="004E2A8C"/>
    <w:rsid w:val="004E2E7C"/>
    <w:rsid w:val="004E38CA"/>
    <w:rsid w:val="004E3F33"/>
    <w:rsid w:val="004E436E"/>
    <w:rsid w:val="004E461D"/>
    <w:rsid w:val="004E472E"/>
    <w:rsid w:val="004E4851"/>
    <w:rsid w:val="004E495F"/>
    <w:rsid w:val="004E4A4F"/>
    <w:rsid w:val="004E4E18"/>
    <w:rsid w:val="004E5529"/>
    <w:rsid w:val="004E583C"/>
    <w:rsid w:val="004E59A5"/>
    <w:rsid w:val="004E62A2"/>
    <w:rsid w:val="004E659A"/>
    <w:rsid w:val="004E668E"/>
    <w:rsid w:val="004E6FEE"/>
    <w:rsid w:val="004E71AC"/>
    <w:rsid w:val="004E74FC"/>
    <w:rsid w:val="004E7807"/>
    <w:rsid w:val="004F0276"/>
    <w:rsid w:val="004F035B"/>
    <w:rsid w:val="004F074C"/>
    <w:rsid w:val="004F09B0"/>
    <w:rsid w:val="004F0E43"/>
    <w:rsid w:val="004F0EE4"/>
    <w:rsid w:val="004F0FF5"/>
    <w:rsid w:val="004F1096"/>
    <w:rsid w:val="004F129C"/>
    <w:rsid w:val="004F1334"/>
    <w:rsid w:val="004F1602"/>
    <w:rsid w:val="004F1733"/>
    <w:rsid w:val="004F1B25"/>
    <w:rsid w:val="004F1EF9"/>
    <w:rsid w:val="004F284D"/>
    <w:rsid w:val="004F3438"/>
    <w:rsid w:val="004F3484"/>
    <w:rsid w:val="004F3C95"/>
    <w:rsid w:val="004F3E7E"/>
    <w:rsid w:val="004F4505"/>
    <w:rsid w:val="004F51B1"/>
    <w:rsid w:val="004F545B"/>
    <w:rsid w:val="004F5731"/>
    <w:rsid w:val="004F5EE2"/>
    <w:rsid w:val="004F68EA"/>
    <w:rsid w:val="004F75A5"/>
    <w:rsid w:val="004F789B"/>
    <w:rsid w:val="004F7B2A"/>
    <w:rsid w:val="004F7F2A"/>
    <w:rsid w:val="00500090"/>
    <w:rsid w:val="00500749"/>
    <w:rsid w:val="005007A3"/>
    <w:rsid w:val="0050143F"/>
    <w:rsid w:val="00501997"/>
    <w:rsid w:val="00502B80"/>
    <w:rsid w:val="00503112"/>
    <w:rsid w:val="00503C03"/>
    <w:rsid w:val="00505AE9"/>
    <w:rsid w:val="00506585"/>
    <w:rsid w:val="00506DB3"/>
    <w:rsid w:val="00506F88"/>
    <w:rsid w:val="00507892"/>
    <w:rsid w:val="00510002"/>
    <w:rsid w:val="005106F9"/>
    <w:rsid w:val="00511A96"/>
    <w:rsid w:val="00511AE3"/>
    <w:rsid w:val="00511B41"/>
    <w:rsid w:val="00511B92"/>
    <w:rsid w:val="005124BE"/>
    <w:rsid w:val="005124EA"/>
    <w:rsid w:val="00512543"/>
    <w:rsid w:val="00512A7D"/>
    <w:rsid w:val="00512B2D"/>
    <w:rsid w:val="00513338"/>
    <w:rsid w:val="00513796"/>
    <w:rsid w:val="00513990"/>
    <w:rsid w:val="00513B7E"/>
    <w:rsid w:val="005140CE"/>
    <w:rsid w:val="00514C8B"/>
    <w:rsid w:val="00515A65"/>
    <w:rsid w:val="00516E42"/>
    <w:rsid w:val="005212B3"/>
    <w:rsid w:val="005214D1"/>
    <w:rsid w:val="00522CBC"/>
    <w:rsid w:val="00522EB1"/>
    <w:rsid w:val="005236BD"/>
    <w:rsid w:val="00523C18"/>
    <w:rsid w:val="00523DB2"/>
    <w:rsid w:val="00524A42"/>
    <w:rsid w:val="00525CD9"/>
    <w:rsid w:val="00525E35"/>
    <w:rsid w:val="00525FA6"/>
    <w:rsid w:val="0052628A"/>
    <w:rsid w:val="0052658E"/>
    <w:rsid w:val="00526F8F"/>
    <w:rsid w:val="00527407"/>
    <w:rsid w:val="00527851"/>
    <w:rsid w:val="005279FE"/>
    <w:rsid w:val="00530545"/>
    <w:rsid w:val="005307F6"/>
    <w:rsid w:val="00532107"/>
    <w:rsid w:val="00532381"/>
    <w:rsid w:val="00532415"/>
    <w:rsid w:val="00532576"/>
    <w:rsid w:val="005325B1"/>
    <w:rsid w:val="00533637"/>
    <w:rsid w:val="00533FC4"/>
    <w:rsid w:val="00534223"/>
    <w:rsid w:val="005366A4"/>
    <w:rsid w:val="00537821"/>
    <w:rsid w:val="00537885"/>
    <w:rsid w:val="00537F8D"/>
    <w:rsid w:val="00540978"/>
    <w:rsid w:val="00540A57"/>
    <w:rsid w:val="005410E9"/>
    <w:rsid w:val="00541A4C"/>
    <w:rsid w:val="00542757"/>
    <w:rsid w:val="005430E2"/>
    <w:rsid w:val="0054327E"/>
    <w:rsid w:val="00544322"/>
    <w:rsid w:val="00544681"/>
    <w:rsid w:val="005446D7"/>
    <w:rsid w:val="00545308"/>
    <w:rsid w:val="005456D6"/>
    <w:rsid w:val="00545BA6"/>
    <w:rsid w:val="00545D71"/>
    <w:rsid w:val="005461B1"/>
    <w:rsid w:val="00546699"/>
    <w:rsid w:val="00546E2F"/>
    <w:rsid w:val="005476AA"/>
    <w:rsid w:val="0054784C"/>
    <w:rsid w:val="0055048E"/>
    <w:rsid w:val="00550B68"/>
    <w:rsid w:val="00550F18"/>
    <w:rsid w:val="00551662"/>
    <w:rsid w:val="00551817"/>
    <w:rsid w:val="00551901"/>
    <w:rsid w:val="00551E33"/>
    <w:rsid w:val="005521FF"/>
    <w:rsid w:val="0055272F"/>
    <w:rsid w:val="00552FB2"/>
    <w:rsid w:val="00553469"/>
    <w:rsid w:val="0055399D"/>
    <w:rsid w:val="00553D2C"/>
    <w:rsid w:val="00553E0A"/>
    <w:rsid w:val="0055619A"/>
    <w:rsid w:val="00556C53"/>
    <w:rsid w:val="005575B2"/>
    <w:rsid w:val="0055760F"/>
    <w:rsid w:val="00557733"/>
    <w:rsid w:val="00557827"/>
    <w:rsid w:val="00560F5A"/>
    <w:rsid w:val="00561FE6"/>
    <w:rsid w:val="00562576"/>
    <w:rsid w:val="005626CB"/>
    <w:rsid w:val="00562E33"/>
    <w:rsid w:val="00563187"/>
    <w:rsid w:val="00564E8E"/>
    <w:rsid w:val="00565063"/>
    <w:rsid w:val="0056524C"/>
    <w:rsid w:val="00566134"/>
    <w:rsid w:val="0056623C"/>
    <w:rsid w:val="00567192"/>
    <w:rsid w:val="0056791E"/>
    <w:rsid w:val="00567BDF"/>
    <w:rsid w:val="00570699"/>
    <w:rsid w:val="00570BD0"/>
    <w:rsid w:val="00570BEE"/>
    <w:rsid w:val="00570CBA"/>
    <w:rsid w:val="00570CF4"/>
    <w:rsid w:val="00570DD0"/>
    <w:rsid w:val="00570E4D"/>
    <w:rsid w:val="0057110E"/>
    <w:rsid w:val="0057184F"/>
    <w:rsid w:val="00571A79"/>
    <w:rsid w:val="00571CB4"/>
    <w:rsid w:val="00571F16"/>
    <w:rsid w:val="00571F24"/>
    <w:rsid w:val="005721F5"/>
    <w:rsid w:val="005730AA"/>
    <w:rsid w:val="00573427"/>
    <w:rsid w:val="0057395B"/>
    <w:rsid w:val="00574038"/>
    <w:rsid w:val="00574144"/>
    <w:rsid w:val="005745FB"/>
    <w:rsid w:val="005749E1"/>
    <w:rsid w:val="00574B15"/>
    <w:rsid w:val="00575467"/>
    <w:rsid w:val="005759C9"/>
    <w:rsid w:val="005759D7"/>
    <w:rsid w:val="00576283"/>
    <w:rsid w:val="00576975"/>
    <w:rsid w:val="00576D82"/>
    <w:rsid w:val="00576ED0"/>
    <w:rsid w:val="005774DD"/>
    <w:rsid w:val="00577AFB"/>
    <w:rsid w:val="00577DF0"/>
    <w:rsid w:val="00580036"/>
    <w:rsid w:val="005804AE"/>
    <w:rsid w:val="00580798"/>
    <w:rsid w:val="00580A96"/>
    <w:rsid w:val="0058124E"/>
    <w:rsid w:val="005814A8"/>
    <w:rsid w:val="00581876"/>
    <w:rsid w:val="0058286F"/>
    <w:rsid w:val="0058295E"/>
    <w:rsid w:val="00582DBD"/>
    <w:rsid w:val="00583124"/>
    <w:rsid w:val="00583773"/>
    <w:rsid w:val="0058386E"/>
    <w:rsid w:val="005838CB"/>
    <w:rsid w:val="00583A3A"/>
    <w:rsid w:val="0058506B"/>
    <w:rsid w:val="00585427"/>
    <w:rsid w:val="00585F85"/>
    <w:rsid w:val="00586943"/>
    <w:rsid w:val="00586F88"/>
    <w:rsid w:val="005870C7"/>
    <w:rsid w:val="0059021D"/>
    <w:rsid w:val="005902C5"/>
    <w:rsid w:val="00590501"/>
    <w:rsid w:val="0059090B"/>
    <w:rsid w:val="00590961"/>
    <w:rsid w:val="00590B9E"/>
    <w:rsid w:val="0059159E"/>
    <w:rsid w:val="0059160B"/>
    <w:rsid w:val="0059185C"/>
    <w:rsid w:val="005920F3"/>
    <w:rsid w:val="005932E9"/>
    <w:rsid w:val="005941AE"/>
    <w:rsid w:val="005958F6"/>
    <w:rsid w:val="00595AFC"/>
    <w:rsid w:val="00595C0A"/>
    <w:rsid w:val="00595FAB"/>
    <w:rsid w:val="00596346"/>
    <w:rsid w:val="00596BDA"/>
    <w:rsid w:val="00596DB6"/>
    <w:rsid w:val="00597236"/>
    <w:rsid w:val="005A00CD"/>
    <w:rsid w:val="005A046E"/>
    <w:rsid w:val="005A0753"/>
    <w:rsid w:val="005A08AC"/>
    <w:rsid w:val="005A13C8"/>
    <w:rsid w:val="005A19DF"/>
    <w:rsid w:val="005A1D09"/>
    <w:rsid w:val="005A246E"/>
    <w:rsid w:val="005A2862"/>
    <w:rsid w:val="005A3194"/>
    <w:rsid w:val="005A36D8"/>
    <w:rsid w:val="005A4A03"/>
    <w:rsid w:val="005A4A73"/>
    <w:rsid w:val="005A5169"/>
    <w:rsid w:val="005A5892"/>
    <w:rsid w:val="005A6432"/>
    <w:rsid w:val="005A6BE1"/>
    <w:rsid w:val="005A707B"/>
    <w:rsid w:val="005A7B47"/>
    <w:rsid w:val="005B070B"/>
    <w:rsid w:val="005B073D"/>
    <w:rsid w:val="005B0A3E"/>
    <w:rsid w:val="005B1122"/>
    <w:rsid w:val="005B309A"/>
    <w:rsid w:val="005B3622"/>
    <w:rsid w:val="005B39A7"/>
    <w:rsid w:val="005B5515"/>
    <w:rsid w:val="005B5632"/>
    <w:rsid w:val="005B6CC1"/>
    <w:rsid w:val="005B72EA"/>
    <w:rsid w:val="005B73BA"/>
    <w:rsid w:val="005B76B0"/>
    <w:rsid w:val="005B7D61"/>
    <w:rsid w:val="005C085D"/>
    <w:rsid w:val="005C0C45"/>
    <w:rsid w:val="005C0DC7"/>
    <w:rsid w:val="005C1196"/>
    <w:rsid w:val="005C14D3"/>
    <w:rsid w:val="005C1760"/>
    <w:rsid w:val="005C20AF"/>
    <w:rsid w:val="005C25CA"/>
    <w:rsid w:val="005C2A00"/>
    <w:rsid w:val="005C2A02"/>
    <w:rsid w:val="005C2EB3"/>
    <w:rsid w:val="005C3187"/>
    <w:rsid w:val="005C3396"/>
    <w:rsid w:val="005C3CB5"/>
    <w:rsid w:val="005C3CEF"/>
    <w:rsid w:val="005C419E"/>
    <w:rsid w:val="005C47D9"/>
    <w:rsid w:val="005C4BF1"/>
    <w:rsid w:val="005C52DB"/>
    <w:rsid w:val="005C59A5"/>
    <w:rsid w:val="005C5A92"/>
    <w:rsid w:val="005C5CB0"/>
    <w:rsid w:val="005C71AA"/>
    <w:rsid w:val="005C7820"/>
    <w:rsid w:val="005C794A"/>
    <w:rsid w:val="005C7B1F"/>
    <w:rsid w:val="005D0362"/>
    <w:rsid w:val="005D12CB"/>
    <w:rsid w:val="005D1342"/>
    <w:rsid w:val="005D13E6"/>
    <w:rsid w:val="005D20F1"/>
    <w:rsid w:val="005D2A00"/>
    <w:rsid w:val="005D2A91"/>
    <w:rsid w:val="005D2ED0"/>
    <w:rsid w:val="005D305D"/>
    <w:rsid w:val="005D34ED"/>
    <w:rsid w:val="005D3716"/>
    <w:rsid w:val="005D469C"/>
    <w:rsid w:val="005D4D9F"/>
    <w:rsid w:val="005D4E36"/>
    <w:rsid w:val="005D53B4"/>
    <w:rsid w:val="005D55A9"/>
    <w:rsid w:val="005D5870"/>
    <w:rsid w:val="005D6975"/>
    <w:rsid w:val="005D6D12"/>
    <w:rsid w:val="005D6F69"/>
    <w:rsid w:val="005D74DB"/>
    <w:rsid w:val="005E1B47"/>
    <w:rsid w:val="005E336D"/>
    <w:rsid w:val="005E4562"/>
    <w:rsid w:val="005E49C4"/>
    <w:rsid w:val="005E5C17"/>
    <w:rsid w:val="005E652B"/>
    <w:rsid w:val="005E6B2C"/>
    <w:rsid w:val="005E795F"/>
    <w:rsid w:val="005F165A"/>
    <w:rsid w:val="005F1B15"/>
    <w:rsid w:val="005F1C45"/>
    <w:rsid w:val="005F1D40"/>
    <w:rsid w:val="005F211B"/>
    <w:rsid w:val="005F3632"/>
    <w:rsid w:val="005F3714"/>
    <w:rsid w:val="005F3D8B"/>
    <w:rsid w:val="005F401E"/>
    <w:rsid w:val="005F4321"/>
    <w:rsid w:val="005F4D85"/>
    <w:rsid w:val="005F5BB2"/>
    <w:rsid w:val="005F6443"/>
    <w:rsid w:val="005F67E9"/>
    <w:rsid w:val="005F722C"/>
    <w:rsid w:val="005F731A"/>
    <w:rsid w:val="005F7CE3"/>
    <w:rsid w:val="00600D43"/>
    <w:rsid w:val="00601380"/>
    <w:rsid w:val="00601486"/>
    <w:rsid w:val="006014DC"/>
    <w:rsid w:val="00601A05"/>
    <w:rsid w:val="0060261D"/>
    <w:rsid w:val="00602DDC"/>
    <w:rsid w:val="00602F5E"/>
    <w:rsid w:val="00603048"/>
    <w:rsid w:val="006030EE"/>
    <w:rsid w:val="00603725"/>
    <w:rsid w:val="00603C1F"/>
    <w:rsid w:val="00604474"/>
    <w:rsid w:val="006044DA"/>
    <w:rsid w:val="00604B4A"/>
    <w:rsid w:val="00605027"/>
    <w:rsid w:val="0060607F"/>
    <w:rsid w:val="00606B7B"/>
    <w:rsid w:val="00606C35"/>
    <w:rsid w:val="00606FA5"/>
    <w:rsid w:val="00606FA6"/>
    <w:rsid w:val="00607071"/>
    <w:rsid w:val="006073F4"/>
    <w:rsid w:val="006100DA"/>
    <w:rsid w:val="00610124"/>
    <w:rsid w:val="006107B5"/>
    <w:rsid w:val="006108F2"/>
    <w:rsid w:val="00610B07"/>
    <w:rsid w:val="00611021"/>
    <w:rsid w:val="00611093"/>
    <w:rsid w:val="00611125"/>
    <w:rsid w:val="006113AF"/>
    <w:rsid w:val="006115FA"/>
    <w:rsid w:val="00611A12"/>
    <w:rsid w:val="00611A76"/>
    <w:rsid w:val="00611AC0"/>
    <w:rsid w:val="00611E07"/>
    <w:rsid w:val="006127EB"/>
    <w:rsid w:val="00612E3B"/>
    <w:rsid w:val="00612EF2"/>
    <w:rsid w:val="00613503"/>
    <w:rsid w:val="006139D9"/>
    <w:rsid w:val="006145EF"/>
    <w:rsid w:val="006156B8"/>
    <w:rsid w:val="00615757"/>
    <w:rsid w:val="00616A6B"/>
    <w:rsid w:val="006173F1"/>
    <w:rsid w:val="00620382"/>
    <w:rsid w:val="00620768"/>
    <w:rsid w:val="00620857"/>
    <w:rsid w:val="006209BC"/>
    <w:rsid w:val="0062270E"/>
    <w:rsid w:val="00622A41"/>
    <w:rsid w:val="00622DC1"/>
    <w:rsid w:val="00622DC5"/>
    <w:rsid w:val="0062316E"/>
    <w:rsid w:val="006231A5"/>
    <w:rsid w:val="00623394"/>
    <w:rsid w:val="00623416"/>
    <w:rsid w:val="006243CD"/>
    <w:rsid w:val="00624550"/>
    <w:rsid w:val="00624559"/>
    <w:rsid w:val="00624861"/>
    <w:rsid w:val="00624C7F"/>
    <w:rsid w:val="0062585B"/>
    <w:rsid w:val="00625BD3"/>
    <w:rsid w:val="00626046"/>
    <w:rsid w:val="006269AD"/>
    <w:rsid w:val="00626B76"/>
    <w:rsid w:val="006270FF"/>
    <w:rsid w:val="00627676"/>
    <w:rsid w:val="00627F19"/>
    <w:rsid w:val="00627F25"/>
    <w:rsid w:val="006308E9"/>
    <w:rsid w:val="006311C4"/>
    <w:rsid w:val="0063120E"/>
    <w:rsid w:val="00631F67"/>
    <w:rsid w:val="00632A84"/>
    <w:rsid w:val="00632DD4"/>
    <w:rsid w:val="00632EB8"/>
    <w:rsid w:val="00633274"/>
    <w:rsid w:val="0063346C"/>
    <w:rsid w:val="00633651"/>
    <w:rsid w:val="006339F9"/>
    <w:rsid w:val="006347A4"/>
    <w:rsid w:val="00634A6D"/>
    <w:rsid w:val="00634CAA"/>
    <w:rsid w:val="006359E2"/>
    <w:rsid w:val="00635D23"/>
    <w:rsid w:val="00636E65"/>
    <w:rsid w:val="00637267"/>
    <w:rsid w:val="00637CED"/>
    <w:rsid w:val="00637D9A"/>
    <w:rsid w:val="0064007E"/>
    <w:rsid w:val="006401B3"/>
    <w:rsid w:val="00640757"/>
    <w:rsid w:val="00641B98"/>
    <w:rsid w:val="00641CF4"/>
    <w:rsid w:val="00641DA9"/>
    <w:rsid w:val="00641DD3"/>
    <w:rsid w:val="00641DE9"/>
    <w:rsid w:val="006421C8"/>
    <w:rsid w:val="0064245E"/>
    <w:rsid w:val="00642529"/>
    <w:rsid w:val="00642600"/>
    <w:rsid w:val="00642C82"/>
    <w:rsid w:val="0064325B"/>
    <w:rsid w:val="0064367E"/>
    <w:rsid w:val="006451DA"/>
    <w:rsid w:val="00645824"/>
    <w:rsid w:val="00645915"/>
    <w:rsid w:val="00645BA9"/>
    <w:rsid w:val="00645E28"/>
    <w:rsid w:val="00646222"/>
    <w:rsid w:val="00646362"/>
    <w:rsid w:val="006464AF"/>
    <w:rsid w:val="00647E5B"/>
    <w:rsid w:val="0065224C"/>
    <w:rsid w:val="00653159"/>
    <w:rsid w:val="00653573"/>
    <w:rsid w:val="00653686"/>
    <w:rsid w:val="006537F5"/>
    <w:rsid w:val="00653DEA"/>
    <w:rsid w:val="006542BD"/>
    <w:rsid w:val="00654748"/>
    <w:rsid w:val="006551B5"/>
    <w:rsid w:val="00655324"/>
    <w:rsid w:val="00655D0C"/>
    <w:rsid w:val="00656287"/>
    <w:rsid w:val="006568E7"/>
    <w:rsid w:val="0065712C"/>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6C3"/>
    <w:rsid w:val="00663F96"/>
    <w:rsid w:val="006640AA"/>
    <w:rsid w:val="006641C8"/>
    <w:rsid w:val="00664562"/>
    <w:rsid w:val="006655C3"/>
    <w:rsid w:val="00665ED5"/>
    <w:rsid w:val="0066679B"/>
    <w:rsid w:val="00666842"/>
    <w:rsid w:val="0066685E"/>
    <w:rsid w:val="00666B2A"/>
    <w:rsid w:val="00667A36"/>
    <w:rsid w:val="00667C57"/>
    <w:rsid w:val="0067005A"/>
    <w:rsid w:val="006703F2"/>
    <w:rsid w:val="00670525"/>
    <w:rsid w:val="006707F5"/>
    <w:rsid w:val="00670A2B"/>
    <w:rsid w:val="00671017"/>
    <w:rsid w:val="006711FE"/>
    <w:rsid w:val="00671627"/>
    <w:rsid w:val="00671A79"/>
    <w:rsid w:val="0067245E"/>
    <w:rsid w:val="00672569"/>
    <w:rsid w:val="00672665"/>
    <w:rsid w:val="00672735"/>
    <w:rsid w:val="0067295E"/>
    <w:rsid w:val="006729AB"/>
    <w:rsid w:val="006745B4"/>
    <w:rsid w:val="0067540E"/>
    <w:rsid w:val="00675B7A"/>
    <w:rsid w:val="0067615C"/>
    <w:rsid w:val="00676A0A"/>
    <w:rsid w:val="00677173"/>
    <w:rsid w:val="006772AA"/>
    <w:rsid w:val="00677332"/>
    <w:rsid w:val="006774CF"/>
    <w:rsid w:val="00677E37"/>
    <w:rsid w:val="00677E91"/>
    <w:rsid w:val="00677FFE"/>
    <w:rsid w:val="0068114C"/>
    <w:rsid w:val="00682516"/>
    <w:rsid w:val="0068279C"/>
    <w:rsid w:val="00682AD8"/>
    <w:rsid w:val="00683143"/>
    <w:rsid w:val="006831A1"/>
    <w:rsid w:val="006833D0"/>
    <w:rsid w:val="006835B8"/>
    <w:rsid w:val="00683D6E"/>
    <w:rsid w:val="00683ECC"/>
    <w:rsid w:val="0068400A"/>
    <w:rsid w:val="00684994"/>
    <w:rsid w:val="00684CDA"/>
    <w:rsid w:val="0068528C"/>
    <w:rsid w:val="0068563D"/>
    <w:rsid w:val="00685700"/>
    <w:rsid w:val="00685CED"/>
    <w:rsid w:val="006875CB"/>
    <w:rsid w:val="00687CE1"/>
    <w:rsid w:val="00687E47"/>
    <w:rsid w:val="00690718"/>
    <w:rsid w:val="00690A4E"/>
    <w:rsid w:val="00690AB7"/>
    <w:rsid w:val="00690EE4"/>
    <w:rsid w:val="00691394"/>
    <w:rsid w:val="0069152D"/>
    <w:rsid w:val="006925CE"/>
    <w:rsid w:val="006931B2"/>
    <w:rsid w:val="006931D8"/>
    <w:rsid w:val="00693DC6"/>
    <w:rsid w:val="00693DED"/>
    <w:rsid w:val="00693E97"/>
    <w:rsid w:val="0069426F"/>
    <w:rsid w:val="006946B5"/>
    <w:rsid w:val="00694B31"/>
    <w:rsid w:val="00694F27"/>
    <w:rsid w:val="00695DCE"/>
    <w:rsid w:val="00696563"/>
    <w:rsid w:val="00696921"/>
    <w:rsid w:val="00696C86"/>
    <w:rsid w:val="00696EB7"/>
    <w:rsid w:val="00697171"/>
    <w:rsid w:val="00697654"/>
    <w:rsid w:val="00697B17"/>
    <w:rsid w:val="006A0023"/>
    <w:rsid w:val="006A0C26"/>
    <w:rsid w:val="006A0D3B"/>
    <w:rsid w:val="006A0F67"/>
    <w:rsid w:val="006A1792"/>
    <w:rsid w:val="006A2724"/>
    <w:rsid w:val="006A344E"/>
    <w:rsid w:val="006A3466"/>
    <w:rsid w:val="006A3702"/>
    <w:rsid w:val="006A3891"/>
    <w:rsid w:val="006A3B72"/>
    <w:rsid w:val="006A3D75"/>
    <w:rsid w:val="006A4408"/>
    <w:rsid w:val="006A53BB"/>
    <w:rsid w:val="006A5C42"/>
    <w:rsid w:val="006A6327"/>
    <w:rsid w:val="006A63A1"/>
    <w:rsid w:val="006A6500"/>
    <w:rsid w:val="006A6D4F"/>
    <w:rsid w:val="006A7970"/>
    <w:rsid w:val="006A7B3F"/>
    <w:rsid w:val="006A7CF2"/>
    <w:rsid w:val="006B1328"/>
    <w:rsid w:val="006B1B2C"/>
    <w:rsid w:val="006B1CFF"/>
    <w:rsid w:val="006B2783"/>
    <w:rsid w:val="006B27B8"/>
    <w:rsid w:val="006B2A2F"/>
    <w:rsid w:val="006B2FE5"/>
    <w:rsid w:val="006B35F4"/>
    <w:rsid w:val="006B367A"/>
    <w:rsid w:val="006B47F5"/>
    <w:rsid w:val="006B4FA6"/>
    <w:rsid w:val="006B4FB2"/>
    <w:rsid w:val="006B56DA"/>
    <w:rsid w:val="006B6AB0"/>
    <w:rsid w:val="006B6C76"/>
    <w:rsid w:val="006B6C7E"/>
    <w:rsid w:val="006B6D00"/>
    <w:rsid w:val="006B7027"/>
    <w:rsid w:val="006B7837"/>
    <w:rsid w:val="006B79F9"/>
    <w:rsid w:val="006B7CF0"/>
    <w:rsid w:val="006C01E2"/>
    <w:rsid w:val="006C0CB0"/>
    <w:rsid w:val="006C18FA"/>
    <w:rsid w:val="006C1A14"/>
    <w:rsid w:val="006C1FA6"/>
    <w:rsid w:val="006C23DC"/>
    <w:rsid w:val="006C2C03"/>
    <w:rsid w:val="006C2D29"/>
    <w:rsid w:val="006C300B"/>
    <w:rsid w:val="006C3A04"/>
    <w:rsid w:val="006C3C7B"/>
    <w:rsid w:val="006C48DD"/>
    <w:rsid w:val="006C4D3C"/>
    <w:rsid w:val="006C4F34"/>
    <w:rsid w:val="006C525A"/>
    <w:rsid w:val="006C56B9"/>
    <w:rsid w:val="006C56C1"/>
    <w:rsid w:val="006C5764"/>
    <w:rsid w:val="006C5B13"/>
    <w:rsid w:val="006C5FB6"/>
    <w:rsid w:val="006C6129"/>
    <w:rsid w:val="006C63B8"/>
    <w:rsid w:val="006C6860"/>
    <w:rsid w:val="006C7214"/>
    <w:rsid w:val="006C733E"/>
    <w:rsid w:val="006C7F52"/>
    <w:rsid w:val="006D00A4"/>
    <w:rsid w:val="006D07A6"/>
    <w:rsid w:val="006D0A70"/>
    <w:rsid w:val="006D0B85"/>
    <w:rsid w:val="006D0D49"/>
    <w:rsid w:val="006D0E4C"/>
    <w:rsid w:val="006D224E"/>
    <w:rsid w:val="006D2E9C"/>
    <w:rsid w:val="006D3ACF"/>
    <w:rsid w:val="006D3D70"/>
    <w:rsid w:val="006D4238"/>
    <w:rsid w:val="006D48C7"/>
    <w:rsid w:val="006D5CC9"/>
    <w:rsid w:val="006D673F"/>
    <w:rsid w:val="006D7104"/>
    <w:rsid w:val="006D7F22"/>
    <w:rsid w:val="006E00C7"/>
    <w:rsid w:val="006E02D5"/>
    <w:rsid w:val="006E145A"/>
    <w:rsid w:val="006E16B8"/>
    <w:rsid w:val="006E2AF7"/>
    <w:rsid w:val="006E3485"/>
    <w:rsid w:val="006E3BC3"/>
    <w:rsid w:val="006E579B"/>
    <w:rsid w:val="006E5A94"/>
    <w:rsid w:val="006E5F08"/>
    <w:rsid w:val="006E7463"/>
    <w:rsid w:val="006E76D9"/>
    <w:rsid w:val="006F0CAA"/>
    <w:rsid w:val="006F0D1D"/>
    <w:rsid w:val="006F19B0"/>
    <w:rsid w:val="006F1FBE"/>
    <w:rsid w:val="006F23B0"/>
    <w:rsid w:val="006F282D"/>
    <w:rsid w:val="006F2916"/>
    <w:rsid w:val="006F3684"/>
    <w:rsid w:val="006F3CE4"/>
    <w:rsid w:val="006F4936"/>
    <w:rsid w:val="006F4974"/>
    <w:rsid w:val="006F5397"/>
    <w:rsid w:val="006F5707"/>
    <w:rsid w:val="006F5ED4"/>
    <w:rsid w:val="006F6ACF"/>
    <w:rsid w:val="006F6CAC"/>
    <w:rsid w:val="00700554"/>
    <w:rsid w:val="00700BEE"/>
    <w:rsid w:val="00700FFA"/>
    <w:rsid w:val="007015BE"/>
    <w:rsid w:val="00701801"/>
    <w:rsid w:val="00701906"/>
    <w:rsid w:val="00701A88"/>
    <w:rsid w:val="007027DC"/>
    <w:rsid w:val="00703698"/>
    <w:rsid w:val="00703ACB"/>
    <w:rsid w:val="0070405D"/>
    <w:rsid w:val="00705869"/>
    <w:rsid w:val="00705BBA"/>
    <w:rsid w:val="00705D36"/>
    <w:rsid w:val="00706101"/>
    <w:rsid w:val="007064B8"/>
    <w:rsid w:val="00706C83"/>
    <w:rsid w:val="00707679"/>
    <w:rsid w:val="00707B84"/>
    <w:rsid w:val="00710073"/>
    <w:rsid w:val="007103CE"/>
    <w:rsid w:val="00710781"/>
    <w:rsid w:val="00710D1E"/>
    <w:rsid w:val="00711340"/>
    <w:rsid w:val="007113D1"/>
    <w:rsid w:val="0071189D"/>
    <w:rsid w:val="00711A3E"/>
    <w:rsid w:val="00712330"/>
    <w:rsid w:val="0071270C"/>
    <w:rsid w:val="0071289F"/>
    <w:rsid w:val="0071371F"/>
    <w:rsid w:val="0071379D"/>
    <w:rsid w:val="00713C22"/>
    <w:rsid w:val="0071438E"/>
    <w:rsid w:val="00714B77"/>
    <w:rsid w:val="00714C4E"/>
    <w:rsid w:val="0071544E"/>
    <w:rsid w:val="00715D6A"/>
    <w:rsid w:val="00716437"/>
    <w:rsid w:val="007175E1"/>
    <w:rsid w:val="007177D0"/>
    <w:rsid w:val="00717A48"/>
    <w:rsid w:val="00720178"/>
    <w:rsid w:val="0072047F"/>
    <w:rsid w:val="00721307"/>
    <w:rsid w:val="007217D2"/>
    <w:rsid w:val="007217F4"/>
    <w:rsid w:val="00721C10"/>
    <w:rsid w:val="00721C96"/>
    <w:rsid w:val="00721FD5"/>
    <w:rsid w:val="007227B4"/>
    <w:rsid w:val="007240FE"/>
    <w:rsid w:val="00724855"/>
    <w:rsid w:val="00724B0A"/>
    <w:rsid w:val="007252DB"/>
    <w:rsid w:val="00726DAC"/>
    <w:rsid w:val="00727041"/>
    <w:rsid w:val="0072716C"/>
    <w:rsid w:val="0072757A"/>
    <w:rsid w:val="007304B0"/>
    <w:rsid w:val="00730D15"/>
    <w:rsid w:val="00731C0C"/>
    <w:rsid w:val="00731C3C"/>
    <w:rsid w:val="00731F3B"/>
    <w:rsid w:val="0073249E"/>
    <w:rsid w:val="00732F31"/>
    <w:rsid w:val="00733063"/>
    <w:rsid w:val="007334C3"/>
    <w:rsid w:val="00733ED7"/>
    <w:rsid w:val="00733F81"/>
    <w:rsid w:val="00734581"/>
    <w:rsid w:val="007351EE"/>
    <w:rsid w:val="00735419"/>
    <w:rsid w:val="00735905"/>
    <w:rsid w:val="00735A8A"/>
    <w:rsid w:val="00736349"/>
    <w:rsid w:val="007371A5"/>
    <w:rsid w:val="0073776F"/>
    <w:rsid w:val="00737FBF"/>
    <w:rsid w:val="00740AAA"/>
    <w:rsid w:val="00740C21"/>
    <w:rsid w:val="00741A71"/>
    <w:rsid w:val="00742317"/>
    <w:rsid w:val="007423C9"/>
    <w:rsid w:val="00742656"/>
    <w:rsid w:val="00743879"/>
    <w:rsid w:val="0074411E"/>
    <w:rsid w:val="0074415A"/>
    <w:rsid w:val="00744F3C"/>
    <w:rsid w:val="0074576C"/>
    <w:rsid w:val="00746135"/>
    <w:rsid w:val="007464C8"/>
    <w:rsid w:val="00746992"/>
    <w:rsid w:val="00746B14"/>
    <w:rsid w:val="007470FE"/>
    <w:rsid w:val="00750DE2"/>
    <w:rsid w:val="00751648"/>
    <w:rsid w:val="00751F36"/>
    <w:rsid w:val="00752398"/>
    <w:rsid w:val="007526E8"/>
    <w:rsid w:val="007533F9"/>
    <w:rsid w:val="0075379E"/>
    <w:rsid w:val="00754962"/>
    <w:rsid w:val="0075527A"/>
    <w:rsid w:val="00755E8F"/>
    <w:rsid w:val="00756165"/>
    <w:rsid w:val="00756A6B"/>
    <w:rsid w:val="007570CB"/>
    <w:rsid w:val="0075729F"/>
    <w:rsid w:val="00760457"/>
    <w:rsid w:val="00760531"/>
    <w:rsid w:val="00761BE8"/>
    <w:rsid w:val="00761F0D"/>
    <w:rsid w:val="00761F40"/>
    <w:rsid w:val="00762039"/>
    <w:rsid w:val="007623F8"/>
    <w:rsid w:val="0076300C"/>
    <w:rsid w:val="00763BCA"/>
    <w:rsid w:val="0076498E"/>
    <w:rsid w:val="00764BEF"/>
    <w:rsid w:val="00764FC5"/>
    <w:rsid w:val="0076510F"/>
    <w:rsid w:val="00765FAC"/>
    <w:rsid w:val="00766258"/>
    <w:rsid w:val="007662C6"/>
    <w:rsid w:val="007669D5"/>
    <w:rsid w:val="00766A85"/>
    <w:rsid w:val="0076727E"/>
    <w:rsid w:val="00767346"/>
    <w:rsid w:val="0076760B"/>
    <w:rsid w:val="00767D23"/>
    <w:rsid w:val="00767EBC"/>
    <w:rsid w:val="00767F33"/>
    <w:rsid w:val="00770094"/>
    <w:rsid w:val="00770770"/>
    <w:rsid w:val="0077091A"/>
    <w:rsid w:val="00770F92"/>
    <w:rsid w:val="007718FE"/>
    <w:rsid w:val="0077192F"/>
    <w:rsid w:val="007719D4"/>
    <w:rsid w:val="007720E6"/>
    <w:rsid w:val="00772C89"/>
    <w:rsid w:val="00772F91"/>
    <w:rsid w:val="007737EF"/>
    <w:rsid w:val="00773CE7"/>
    <w:rsid w:val="00774288"/>
    <w:rsid w:val="00774918"/>
    <w:rsid w:val="00774CC5"/>
    <w:rsid w:val="00775147"/>
    <w:rsid w:val="00775B73"/>
    <w:rsid w:val="007765B6"/>
    <w:rsid w:val="007768B9"/>
    <w:rsid w:val="00776EE3"/>
    <w:rsid w:val="0077720E"/>
    <w:rsid w:val="0077725A"/>
    <w:rsid w:val="007778B6"/>
    <w:rsid w:val="007779D4"/>
    <w:rsid w:val="00777A54"/>
    <w:rsid w:val="00777E94"/>
    <w:rsid w:val="00780B8F"/>
    <w:rsid w:val="00781488"/>
    <w:rsid w:val="00781587"/>
    <w:rsid w:val="007827FB"/>
    <w:rsid w:val="00783AB2"/>
    <w:rsid w:val="00783B82"/>
    <w:rsid w:val="00784368"/>
    <w:rsid w:val="0078470F"/>
    <w:rsid w:val="0078479D"/>
    <w:rsid w:val="00784C3B"/>
    <w:rsid w:val="00784EFC"/>
    <w:rsid w:val="007850B6"/>
    <w:rsid w:val="007850EC"/>
    <w:rsid w:val="007853AF"/>
    <w:rsid w:val="00786A25"/>
    <w:rsid w:val="00787138"/>
    <w:rsid w:val="0079060B"/>
    <w:rsid w:val="00790629"/>
    <w:rsid w:val="00791465"/>
    <w:rsid w:val="00792716"/>
    <w:rsid w:val="00792D32"/>
    <w:rsid w:val="00792E2A"/>
    <w:rsid w:val="007930B5"/>
    <w:rsid w:val="007934D0"/>
    <w:rsid w:val="0079379E"/>
    <w:rsid w:val="00793F34"/>
    <w:rsid w:val="00794449"/>
    <w:rsid w:val="007946A1"/>
    <w:rsid w:val="007949DA"/>
    <w:rsid w:val="00794AB0"/>
    <w:rsid w:val="00794AFF"/>
    <w:rsid w:val="00794FE7"/>
    <w:rsid w:val="007951D2"/>
    <w:rsid w:val="007960B1"/>
    <w:rsid w:val="007966D5"/>
    <w:rsid w:val="007968A4"/>
    <w:rsid w:val="00796991"/>
    <w:rsid w:val="00796AD5"/>
    <w:rsid w:val="00796D8F"/>
    <w:rsid w:val="00797330"/>
    <w:rsid w:val="007977E1"/>
    <w:rsid w:val="00797832"/>
    <w:rsid w:val="00797B97"/>
    <w:rsid w:val="007A067A"/>
    <w:rsid w:val="007A0DF0"/>
    <w:rsid w:val="007A1580"/>
    <w:rsid w:val="007A19A1"/>
    <w:rsid w:val="007A1C1F"/>
    <w:rsid w:val="007A1DEE"/>
    <w:rsid w:val="007A1F83"/>
    <w:rsid w:val="007A3456"/>
    <w:rsid w:val="007A35FB"/>
    <w:rsid w:val="007A371D"/>
    <w:rsid w:val="007A399E"/>
    <w:rsid w:val="007A3A01"/>
    <w:rsid w:val="007A3B50"/>
    <w:rsid w:val="007A3C01"/>
    <w:rsid w:val="007A3DE8"/>
    <w:rsid w:val="007A4189"/>
    <w:rsid w:val="007A424A"/>
    <w:rsid w:val="007A434E"/>
    <w:rsid w:val="007A43F4"/>
    <w:rsid w:val="007A441E"/>
    <w:rsid w:val="007A4DB5"/>
    <w:rsid w:val="007A552D"/>
    <w:rsid w:val="007A58F5"/>
    <w:rsid w:val="007A59AC"/>
    <w:rsid w:val="007A6393"/>
    <w:rsid w:val="007A71C0"/>
    <w:rsid w:val="007A771C"/>
    <w:rsid w:val="007B00B4"/>
    <w:rsid w:val="007B00CC"/>
    <w:rsid w:val="007B01D0"/>
    <w:rsid w:val="007B0540"/>
    <w:rsid w:val="007B0A4A"/>
    <w:rsid w:val="007B11DF"/>
    <w:rsid w:val="007B1739"/>
    <w:rsid w:val="007B2FA8"/>
    <w:rsid w:val="007B40B6"/>
    <w:rsid w:val="007B453F"/>
    <w:rsid w:val="007B4F9C"/>
    <w:rsid w:val="007B581F"/>
    <w:rsid w:val="007B5E84"/>
    <w:rsid w:val="007B5F38"/>
    <w:rsid w:val="007B634C"/>
    <w:rsid w:val="007B696F"/>
    <w:rsid w:val="007B6E7A"/>
    <w:rsid w:val="007B71AD"/>
    <w:rsid w:val="007B7525"/>
    <w:rsid w:val="007B75D0"/>
    <w:rsid w:val="007B7B0F"/>
    <w:rsid w:val="007B7F16"/>
    <w:rsid w:val="007C06CA"/>
    <w:rsid w:val="007C0893"/>
    <w:rsid w:val="007C099C"/>
    <w:rsid w:val="007C1035"/>
    <w:rsid w:val="007C15CC"/>
    <w:rsid w:val="007C1763"/>
    <w:rsid w:val="007C247D"/>
    <w:rsid w:val="007C2616"/>
    <w:rsid w:val="007C264D"/>
    <w:rsid w:val="007C2FDE"/>
    <w:rsid w:val="007C387F"/>
    <w:rsid w:val="007C38A5"/>
    <w:rsid w:val="007C4020"/>
    <w:rsid w:val="007C443C"/>
    <w:rsid w:val="007C474C"/>
    <w:rsid w:val="007C48DF"/>
    <w:rsid w:val="007C4D33"/>
    <w:rsid w:val="007C4E43"/>
    <w:rsid w:val="007C50A9"/>
    <w:rsid w:val="007C546E"/>
    <w:rsid w:val="007C547B"/>
    <w:rsid w:val="007C54FE"/>
    <w:rsid w:val="007C55DF"/>
    <w:rsid w:val="007C6521"/>
    <w:rsid w:val="007C6782"/>
    <w:rsid w:val="007C6958"/>
    <w:rsid w:val="007C6CB4"/>
    <w:rsid w:val="007C7490"/>
    <w:rsid w:val="007C79D3"/>
    <w:rsid w:val="007C7F6C"/>
    <w:rsid w:val="007D04A1"/>
    <w:rsid w:val="007D0E03"/>
    <w:rsid w:val="007D11D4"/>
    <w:rsid w:val="007D136D"/>
    <w:rsid w:val="007D1B31"/>
    <w:rsid w:val="007D256A"/>
    <w:rsid w:val="007D2666"/>
    <w:rsid w:val="007D2D6A"/>
    <w:rsid w:val="007D2E94"/>
    <w:rsid w:val="007D2F2F"/>
    <w:rsid w:val="007D35D1"/>
    <w:rsid w:val="007D3E26"/>
    <w:rsid w:val="007D4288"/>
    <w:rsid w:val="007D42BA"/>
    <w:rsid w:val="007D49CA"/>
    <w:rsid w:val="007D4A9B"/>
    <w:rsid w:val="007D4B22"/>
    <w:rsid w:val="007D4DCC"/>
    <w:rsid w:val="007D4F28"/>
    <w:rsid w:val="007D560B"/>
    <w:rsid w:val="007D639C"/>
    <w:rsid w:val="007D63CD"/>
    <w:rsid w:val="007D6742"/>
    <w:rsid w:val="007D6A09"/>
    <w:rsid w:val="007D6D8A"/>
    <w:rsid w:val="007D703D"/>
    <w:rsid w:val="007D77D5"/>
    <w:rsid w:val="007D7CB5"/>
    <w:rsid w:val="007E1270"/>
    <w:rsid w:val="007E204B"/>
    <w:rsid w:val="007E252B"/>
    <w:rsid w:val="007E273B"/>
    <w:rsid w:val="007E37BA"/>
    <w:rsid w:val="007E4054"/>
    <w:rsid w:val="007E4378"/>
    <w:rsid w:val="007E44F2"/>
    <w:rsid w:val="007E4EAB"/>
    <w:rsid w:val="007E5262"/>
    <w:rsid w:val="007E59BD"/>
    <w:rsid w:val="007E5F81"/>
    <w:rsid w:val="007E6664"/>
    <w:rsid w:val="007E698F"/>
    <w:rsid w:val="007E6B59"/>
    <w:rsid w:val="007E6EBD"/>
    <w:rsid w:val="007E72CC"/>
    <w:rsid w:val="007E7C90"/>
    <w:rsid w:val="007E7D76"/>
    <w:rsid w:val="007E7F84"/>
    <w:rsid w:val="007E7FA2"/>
    <w:rsid w:val="007E7FC3"/>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E90"/>
    <w:rsid w:val="00800B1C"/>
    <w:rsid w:val="00801D5A"/>
    <w:rsid w:val="00801E75"/>
    <w:rsid w:val="00802776"/>
    <w:rsid w:val="008030B9"/>
    <w:rsid w:val="0080350B"/>
    <w:rsid w:val="00803E5C"/>
    <w:rsid w:val="008052A4"/>
    <w:rsid w:val="008053A4"/>
    <w:rsid w:val="00805682"/>
    <w:rsid w:val="00805C4A"/>
    <w:rsid w:val="00805F3E"/>
    <w:rsid w:val="008064D5"/>
    <w:rsid w:val="0080660F"/>
    <w:rsid w:val="008069E9"/>
    <w:rsid w:val="00806BF5"/>
    <w:rsid w:val="008070DA"/>
    <w:rsid w:val="0080741F"/>
    <w:rsid w:val="00807C5A"/>
    <w:rsid w:val="00810246"/>
    <w:rsid w:val="00810B33"/>
    <w:rsid w:val="00811341"/>
    <w:rsid w:val="008118D1"/>
    <w:rsid w:val="008124F4"/>
    <w:rsid w:val="00813866"/>
    <w:rsid w:val="00813AE0"/>
    <w:rsid w:val="00813B13"/>
    <w:rsid w:val="0081451E"/>
    <w:rsid w:val="008145E8"/>
    <w:rsid w:val="008147EC"/>
    <w:rsid w:val="00815765"/>
    <w:rsid w:val="0081689B"/>
    <w:rsid w:val="008169DE"/>
    <w:rsid w:val="00816C77"/>
    <w:rsid w:val="00816D5B"/>
    <w:rsid w:val="0081722E"/>
    <w:rsid w:val="00817641"/>
    <w:rsid w:val="00820A31"/>
    <w:rsid w:val="00820E07"/>
    <w:rsid w:val="0082113C"/>
    <w:rsid w:val="008215FD"/>
    <w:rsid w:val="00821713"/>
    <w:rsid w:val="00821758"/>
    <w:rsid w:val="0082179E"/>
    <w:rsid w:val="00822442"/>
    <w:rsid w:val="008227BF"/>
    <w:rsid w:val="008229FE"/>
    <w:rsid w:val="00823EA7"/>
    <w:rsid w:val="0082438A"/>
    <w:rsid w:val="0082492D"/>
    <w:rsid w:val="00824A62"/>
    <w:rsid w:val="008250DD"/>
    <w:rsid w:val="00825423"/>
    <w:rsid w:val="0082620E"/>
    <w:rsid w:val="008266E3"/>
    <w:rsid w:val="00826DB9"/>
    <w:rsid w:val="00827D10"/>
    <w:rsid w:val="00830361"/>
    <w:rsid w:val="0083056C"/>
    <w:rsid w:val="008309DB"/>
    <w:rsid w:val="00830E82"/>
    <w:rsid w:val="00831E8A"/>
    <w:rsid w:val="008324E1"/>
    <w:rsid w:val="00833225"/>
    <w:rsid w:val="00833532"/>
    <w:rsid w:val="0083448A"/>
    <w:rsid w:val="00834C85"/>
    <w:rsid w:val="00834DC2"/>
    <w:rsid w:val="00835E6B"/>
    <w:rsid w:val="00836603"/>
    <w:rsid w:val="00836756"/>
    <w:rsid w:val="00836848"/>
    <w:rsid w:val="00836D4C"/>
    <w:rsid w:val="00837EDA"/>
    <w:rsid w:val="0084123C"/>
    <w:rsid w:val="00841963"/>
    <w:rsid w:val="00842C4E"/>
    <w:rsid w:val="00843073"/>
    <w:rsid w:val="00844132"/>
    <w:rsid w:val="008445C3"/>
    <w:rsid w:val="00844837"/>
    <w:rsid w:val="00844B78"/>
    <w:rsid w:val="008450EA"/>
    <w:rsid w:val="008451C8"/>
    <w:rsid w:val="00846F29"/>
    <w:rsid w:val="00847391"/>
    <w:rsid w:val="00847ABE"/>
    <w:rsid w:val="0085156C"/>
    <w:rsid w:val="00851DFB"/>
    <w:rsid w:val="008522D5"/>
    <w:rsid w:val="008530DC"/>
    <w:rsid w:val="00853370"/>
    <w:rsid w:val="008539A8"/>
    <w:rsid w:val="00853FA8"/>
    <w:rsid w:val="008540D5"/>
    <w:rsid w:val="00854180"/>
    <w:rsid w:val="00854390"/>
    <w:rsid w:val="008549D3"/>
    <w:rsid w:val="00854AAB"/>
    <w:rsid w:val="00854BCF"/>
    <w:rsid w:val="00855437"/>
    <w:rsid w:val="008555F4"/>
    <w:rsid w:val="00855A92"/>
    <w:rsid w:val="008563C1"/>
    <w:rsid w:val="008566C7"/>
    <w:rsid w:val="00856AC4"/>
    <w:rsid w:val="00856C78"/>
    <w:rsid w:val="008573B5"/>
    <w:rsid w:val="00857743"/>
    <w:rsid w:val="00857784"/>
    <w:rsid w:val="00860052"/>
    <w:rsid w:val="008600F3"/>
    <w:rsid w:val="008604BE"/>
    <w:rsid w:val="00860731"/>
    <w:rsid w:val="00860FB3"/>
    <w:rsid w:val="008612EB"/>
    <w:rsid w:val="00862596"/>
    <w:rsid w:val="0086377C"/>
    <w:rsid w:val="0086381C"/>
    <w:rsid w:val="00863847"/>
    <w:rsid w:val="00863C5E"/>
    <w:rsid w:val="008642C8"/>
    <w:rsid w:val="00865023"/>
    <w:rsid w:val="00865842"/>
    <w:rsid w:val="0086595E"/>
    <w:rsid w:val="00865CB8"/>
    <w:rsid w:val="0086631B"/>
    <w:rsid w:val="008673E2"/>
    <w:rsid w:val="008700A3"/>
    <w:rsid w:val="0087071B"/>
    <w:rsid w:val="00870A68"/>
    <w:rsid w:val="00870FF2"/>
    <w:rsid w:val="008710B2"/>
    <w:rsid w:val="00871FEC"/>
    <w:rsid w:val="008723E2"/>
    <w:rsid w:val="00872CF9"/>
    <w:rsid w:val="00872D79"/>
    <w:rsid w:val="00872F98"/>
    <w:rsid w:val="00873408"/>
    <w:rsid w:val="00874115"/>
    <w:rsid w:val="008744BF"/>
    <w:rsid w:val="00874E6F"/>
    <w:rsid w:val="00875FEB"/>
    <w:rsid w:val="00876696"/>
    <w:rsid w:val="008768B5"/>
    <w:rsid w:val="0087691F"/>
    <w:rsid w:val="00876A69"/>
    <w:rsid w:val="00880674"/>
    <w:rsid w:val="008816F2"/>
    <w:rsid w:val="00881831"/>
    <w:rsid w:val="00882292"/>
    <w:rsid w:val="0088303A"/>
    <w:rsid w:val="0088305A"/>
    <w:rsid w:val="00883241"/>
    <w:rsid w:val="008836D2"/>
    <w:rsid w:val="00883778"/>
    <w:rsid w:val="008837DB"/>
    <w:rsid w:val="0088480B"/>
    <w:rsid w:val="00884A4F"/>
    <w:rsid w:val="0088597A"/>
    <w:rsid w:val="00885B91"/>
    <w:rsid w:val="00886702"/>
    <w:rsid w:val="00886D47"/>
    <w:rsid w:val="0088752C"/>
    <w:rsid w:val="00887588"/>
    <w:rsid w:val="008921EB"/>
    <w:rsid w:val="00892629"/>
    <w:rsid w:val="0089278A"/>
    <w:rsid w:val="00892D60"/>
    <w:rsid w:val="00893521"/>
    <w:rsid w:val="00893752"/>
    <w:rsid w:val="0089392D"/>
    <w:rsid w:val="00893A4E"/>
    <w:rsid w:val="00894306"/>
    <w:rsid w:val="008945AC"/>
    <w:rsid w:val="00894BEC"/>
    <w:rsid w:val="00894C7E"/>
    <w:rsid w:val="00894CDD"/>
    <w:rsid w:val="00894DA5"/>
    <w:rsid w:val="008953F0"/>
    <w:rsid w:val="008959EC"/>
    <w:rsid w:val="008962A0"/>
    <w:rsid w:val="00896B2E"/>
    <w:rsid w:val="00896E1E"/>
    <w:rsid w:val="00896E65"/>
    <w:rsid w:val="0089723D"/>
    <w:rsid w:val="00897AD5"/>
    <w:rsid w:val="00897D85"/>
    <w:rsid w:val="008A03C1"/>
    <w:rsid w:val="008A080A"/>
    <w:rsid w:val="008A1729"/>
    <w:rsid w:val="008A175E"/>
    <w:rsid w:val="008A20FE"/>
    <w:rsid w:val="008A21BB"/>
    <w:rsid w:val="008A24C2"/>
    <w:rsid w:val="008A2A7E"/>
    <w:rsid w:val="008A334A"/>
    <w:rsid w:val="008A3457"/>
    <w:rsid w:val="008A3FB5"/>
    <w:rsid w:val="008A4063"/>
    <w:rsid w:val="008A414A"/>
    <w:rsid w:val="008A4793"/>
    <w:rsid w:val="008A56BD"/>
    <w:rsid w:val="008A65EF"/>
    <w:rsid w:val="008A6FA0"/>
    <w:rsid w:val="008A74EB"/>
    <w:rsid w:val="008A7D12"/>
    <w:rsid w:val="008A7EF8"/>
    <w:rsid w:val="008B00E4"/>
    <w:rsid w:val="008B066E"/>
    <w:rsid w:val="008B0C6C"/>
    <w:rsid w:val="008B0D81"/>
    <w:rsid w:val="008B1371"/>
    <w:rsid w:val="008B16FD"/>
    <w:rsid w:val="008B178D"/>
    <w:rsid w:val="008B2604"/>
    <w:rsid w:val="008B274A"/>
    <w:rsid w:val="008B3CFA"/>
    <w:rsid w:val="008B3E1E"/>
    <w:rsid w:val="008B3ED9"/>
    <w:rsid w:val="008B3F5E"/>
    <w:rsid w:val="008B3FD4"/>
    <w:rsid w:val="008B49A0"/>
    <w:rsid w:val="008B52CE"/>
    <w:rsid w:val="008B6037"/>
    <w:rsid w:val="008B6915"/>
    <w:rsid w:val="008B6AE4"/>
    <w:rsid w:val="008B7341"/>
    <w:rsid w:val="008B79AC"/>
    <w:rsid w:val="008B7C87"/>
    <w:rsid w:val="008B7E11"/>
    <w:rsid w:val="008B7E3A"/>
    <w:rsid w:val="008C0040"/>
    <w:rsid w:val="008C0545"/>
    <w:rsid w:val="008C1301"/>
    <w:rsid w:val="008C1E10"/>
    <w:rsid w:val="008C26D9"/>
    <w:rsid w:val="008C271C"/>
    <w:rsid w:val="008C2A6A"/>
    <w:rsid w:val="008C2AD7"/>
    <w:rsid w:val="008C3190"/>
    <w:rsid w:val="008C329A"/>
    <w:rsid w:val="008C436C"/>
    <w:rsid w:val="008C4867"/>
    <w:rsid w:val="008C495D"/>
    <w:rsid w:val="008C55D7"/>
    <w:rsid w:val="008C62E1"/>
    <w:rsid w:val="008C6764"/>
    <w:rsid w:val="008C69E5"/>
    <w:rsid w:val="008C7A84"/>
    <w:rsid w:val="008D004D"/>
    <w:rsid w:val="008D0465"/>
    <w:rsid w:val="008D12A1"/>
    <w:rsid w:val="008D14E8"/>
    <w:rsid w:val="008D188D"/>
    <w:rsid w:val="008D1E58"/>
    <w:rsid w:val="008D25C5"/>
    <w:rsid w:val="008D5521"/>
    <w:rsid w:val="008D5A2A"/>
    <w:rsid w:val="008D78C1"/>
    <w:rsid w:val="008D7DE9"/>
    <w:rsid w:val="008E05D7"/>
    <w:rsid w:val="008E1275"/>
    <w:rsid w:val="008E1670"/>
    <w:rsid w:val="008E173F"/>
    <w:rsid w:val="008E1747"/>
    <w:rsid w:val="008E2AAC"/>
    <w:rsid w:val="008E2B83"/>
    <w:rsid w:val="008E3CF7"/>
    <w:rsid w:val="008E4A33"/>
    <w:rsid w:val="008E5295"/>
    <w:rsid w:val="008E5601"/>
    <w:rsid w:val="008E5DB7"/>
    <w:rsid w:val="008E5EDD"/>
    <w:rsid w:val="008E6804"/>
    <w:rsid w:val="008E72DE"/>
    <w:rsid w:val="008F0091"/>
    <w:rsid w:val="008F031D"/>
    <w:rsid w:val="008F04D6"/>
    <w:rsid w:val="008F0D85"/>
    <w:rsid w:val="008F0EA7"/>
    <w:rsid w:val="008F1858"/>
    <w:rsid w:val="008F1938"/>
    <w:rsid w:val="008F1A0A"/>
    <w:rsid w:val="008F2135"/>
    <w:rsid w:val="008F32D8"/>
    <w:rsid w:val="008F3472"/>
    <w:rsid w:val="008F4082"/>
    <w:rsid w:val="008F4585"/>
    <w:rsid w:val="008F4BA2"/>
    <w:rsid w:val="008F4C80"/>
    <w:rsid w:val="008F4D15"/>
    <w:rsid w:val="008F54A3"/>
    <w:rsid w:val="008F55BE"/>
    <w:rsid w:val="008F5D99"/>
    <w:rsid w:val="008F642B"/>
    <w:rsid w:val="008F6DA0"/>
    <w:rsid w:val="008F74FC"/>
    <w:rsid w:val="00900418"/>
    <w:rsid w:val="00900640"/>
    <w:rsid w:val="009006C8"/>
    <w:rsid w:val="009009EB"/>
    <w:rsid w:val="00901F47"/>
    <w:rsid w:val="0090252F"/>
    <w:rsid w:val="00902969"/>
    <w:rsid w:val="00902A4C"/>
    <w:rsid w:val="00902DE8"/>
    <w:rsid w:val="00902FB6"/>
    <w:rsid w:val="009031EC"/>
    <w:rsid w:val="009036D6"/>
    <w:rsid w:val="00903909"/>
    <w:rsid w:val="00904169"/>
    <w:rsid w:val="00904793"/>
    <w:rsid w:val="009049CA"/>
    <w:rsid w:val="00904ADA"/>
    <w:rsid w:val="00904ED6"/>
    <w:rsid w:val="009055C7"/>
    <w:rsid w:val="00905A2B"/>
    <w:rsid w:val="00905C74"/>
    <w:rsid w:val="00905C7E"/>
    <w:rsid w:val="00906386"/>
    <w:rsid w:val="00906E52"/>
    <w:rsid w:val="00907280"/>
    <w:rsid w:val="009075D0"/>
    <w:rsid w:val="00907743"/>
    <w:rsid w:val="00910CB2"/>
    <w:rsid w:val="00910E39"/>
    <w:rsid w:val="00910E8A"/>
    <w:rsid w:val="0091154E"/>
    <w:rsid w:val="0091213C"/>
    <w:rsid w:val="00912CB7"/>
    <w:rsid w:val="00912F49"/>
    <w:rsid w:val="009135AD"/>
    <w:rsid w:val="00913CD6"/>
    <w:rsid w:val="00914251"/>
    <w:rsid w:val="00914C65"/>
    <w:rsid w:val="0091502F"/>
    <w:rsid w:val="00915097"/>
    <w:rsid w:val="00916722"/>
    <w:rsid w:val="00916B66"/>
    <w:rsid w:val="00916F9A"/>
    <w:rsid w:val="00917121"/>
    <w:rsid w:val="00917358"/>
    <w:rsid w:val="009173FD"/>
    <w:rsid w:val="00917A91"/>
    <w:rsid w:val="00917CED"/>
    <w:rsid w:val="009209A4"/>
    <w:rsid w:val="00921CFB"/>
    <w:rsid w:val="00921E40"/>
    <w:rsid w:val="00922269"/>
    <w:rsid w:val="0092340E"/>
    <w:rsid w:val="00923D11"/>
    <w:rsid w:val="00923DB2"/>
    <w:rsid w:val="00923F12"/>
    <w:rsid w:val="00925F4F"/>
    <w:rsid w:val="0092639E"/>
    <w:rsid w:val="009270FB"/>
    <w:rsid w:val="00930583"/>
    <w:rsid w:val="00930DD6"/>
    <w:rsid w:val="009310C3"/>
    <w:rsid w:val="00931423"/>
    <w:rsid w:val="0093187D"/>
    <w:rsid w:val="0093202C"/>
    <w:rsid w:val="009320C7"/>
    <w:rsid w:val="0093362E"/>
    <w:rsid w:val="00933771"/>
    <w:rsid w:val="0093392D"/>
    <w:rsid w:val="009341A0"/>
    <w:rsid w:val="00934F54"/>
    <w:rsid w:val="00935865"/>
    <w:rsid w:val="009361B6"/>
    <w:rsid w:val="00937334"/>
    <w:rsid w:val="00937C17"/>
    <w:rsid w:val="0094023B"/>
    <w:rsid w:val="009402F2"/>
    <w:rsid w:val="00940342"/>
    <w:rsid w:val="00941238"/>
    <w:rsid w:val="009415AA"/>
    <w:rsid w:val="00942AF8"/>
    <w:rsid w:val="00942FE7"/>
    <w:rsid w:val="0094322F"/>
    <w:rsid w:val="00943525"/>
    <w:rsid w:val="0094428E"/>
    <w:rsid w:val="009443AA"/>
    <w:rsid w:val="00944662"/>
    <w:rsid w:val="00944ACE"/>
    <w:rsid w:val="00944D18"/>
    <w:rsid w:val="00945D84"/>
    <w:rsid w:val="00945E33"/>
    <w:rsid w:val="00945F0D"/>
    <w:rsid w:val="009463AB"/>
    <w:rsid w:val="00946463"/>
    <w:rsid w:val="00946A3C"/>
    <w:rsid w:val="00946B62"/>
    <w:rsid w:val="00946F38"/>
    <w:rsid w:val="00947052"/>
    <w:rsid w:val="00947CDE"/>
    <w:rsid w:val="00947E0F"/>
    <w:rsid w:val="00950518"/>
    <w:rsid w:val="00950A96"/>
    <w:rsid w:val="00951A9B"/>
    <w:rsid w:val="00951B2F"/>
    <w:rsid w:val="009524F3"/>
    <w:rsid w:val="00953453"/>
    <w:rsid w:val="0095362A"/>
    <w:rsid w:val="00953634"/>
    <w:rsid w:val="00953C51"/>
    <w:rsid w:val="00954454"/>
    <w:rsid w:val="0095473A"/>
    <w:rsid w:val="00955724"/>
    <w:rsid w:val="00955C45"/>
    <w:rsid w:val="00955D46"/>
    <w:rsid w:val="0095619B"/>
    <w:rsid w:val="00956C23"/>
    <w:rsid w:val="00956FE8"/>
    <w:rsid w:val="0095753F"/>
    <w:rsid w:val="009578F3"/>
    <w:rsid w:val="00960216"/>
    <w:rsid w:val="009604F6"/>
    <w:rsid w:val="0096071F"/>
    <w:rsid w:val="00961031"/>
    <w:rsid w:val="009612C8"/>
    <w:rsid w:val="00962135"/>
    <w:rsid w:val="00963199"/>
    <w:rsid w:val="00963323"/>
    <w:rsid w:val="0096428C"/>
    <w:rsid w:val="00964F01"/>
    <w:rsid w:val="0096558F"/>
    <w:rsid w:val="00965AEC"/>
    <w:rsid w:val="00966C9C"/>
    <w:rsid w:val="00967134"/>
    <w:rsid w:val="009674D0"/>
    <w:rsid w:val="00967DA0"/>
    <w:rsid w:val="00970636"/>
    <w:rsid w:val="0097096B"/>
    <w:rsid w:val="00970D41"/>
    <w:rsid w:val="009717A5"/>
    <w:rsid w:val="00971C5E"/>
    <w:rsid w:val="00972374"/>
    <w:rsid w:val="00972887"/>
    <w:rsid w:val="00972E0C"/>
    <w:rsid w:val="009731B2"/>
    <w:rsid w:val="0097351F"/>
    <w:rsid w:val="0097354C"/>
    <w:rsid w:val="00973578"/>
    <w:rsid w:val="009735B2"/>
    <w:rsid w:val="00973B40"/>
    <w:rsid w:val="009742AE"/>
    <w:rsid w:val="00974953"/>
    <w:rsid w:val="00974A98"/>
    <w:rsid w:val="00974CFD"/>
    <w:rsid w:val="00974DC0"/>
    <w:rsid w:val="00975D30"/>
    <w:rsid w:val="009762AA"/>
    <w:rsid w:val="00976DA7"/>
    <w:rsid w:val="0097744F"/>
    <w:rsid w:val="00977F00"/>
    <w:rsid w:val="0098022D"/>
    <w:rsid w:val="009802F2"/>
    <w:rsid w:val="00980829"/>
    <w:rsid w:val="00980C3D"/>
    <w:rsid w:val="009819B1"/>
    <w:rsid w:val="00981A14"/>
    <w:rsid w:val="00981DA6"/>
    <w:rsid w:val="00982E88"/>
    <w:rsid w:val="00983159"/>
    <w:rsid w:val="0098359B"/>
    <w:rsid w:val="0098394F"/>
    <w:rsid w:val="009847C7"/>
    <w:rsid w:val="00984DBE"/>
    <w:rsid w:val="00984E0E"/>
    <w:rsid w:val="009855D7"/>
    <w:rsid w:val="009855EF"/>
    <w:rsid w:val="00985990"/>
    <w:rsid w:val="009860C3"/>
    <w:rsid w:val="0098640F"/>
    <w:rsid w:val="009867CF"/>
    <w:rsid w:val="00986A2B"/>
    <w:rsid w:val="00987CD6"/>
    <w:rsid w:val="00987FC9"/>
    <w:rsid w:val="009900D8"/>
    <w:rsid w:val="0099013F"/>
    <w:rsid w:val="00990171"/>
    <w:rsid w:val="0099058E"/>
    <w:rsid w:val="00990903"/>
    <w:rsid w:val="009910F9"/>
    <w:rsid w:val="00991382"/>
    <w:rsid w:val="009914AB"/>
    <w:rsid w:val="0099175E"/>
    <w:rsid w:val="009919C9"/>
    <w:rsid w:val="00991DA4"/>
    <w:rsid w:val="00992183"/>
    <w:rsid w:val="00992B09"/>
    <w:rsid w:val="00992F67"/>
    <w:rsid w:val="00992FBD"/>
    <w:rsid w:val="0099308E"/>
    <w:rsid w:val="00993D6A"/>
    <w:rsid w:val="009941D4"/>
    <w:rsid w:val="00994B77"/>
    <w:rsid w:val="00995041"/>
    <w:rsid w:val="00995276"/>
    <w:rsid w:val="009954FB"/>
    <w:rsid w:val="009958EF"/>
    <w:rsid w:val="00996448"/>
    <w:rsid w:val="00996464"/>
    <w:rsid w:val="0099716E"/>
    <w:rsid w:val="009972D3"/>
    <w:rsid w:val="00997B98"/>
    <w:rsid w:val="009A1344"/>
    <w:rsid w:val="009A1BC1"/>
    <w:rsid w:val="009A1CAD"/>
    <w:rsid w:val="009A20B8"/>
    <w:rsid w:val="009A229D"/>
    <w:rsid w:val="009A28AD"/>
    <w:rsid w:val="009A2947"/>
    <w:rsid w:val="009A2C3E"/>
    <w:rsid w:val="009A2CF1"/>
    <w:rsid w:val="009A2D2E"/>
    <w:rsid w:val="009A2EE4"/>
    <w:rsid w:val="009A361F"/>
    <w:rsid w:val="009A3D79"/>
    <w:rsid w:val="009A468A"/>
    <w:rsid w:val="009A4C90"/>
    <w:rsid w:val="009A55C5"/>
    <w:rsid w:val="009A5C0A"/>
    <w:rsid w:val="009A5CBA"/>
    <w:rsid w:val="009A6259"/>
    <w:rsid w:val="009A65D7"/>
    <w:rsid w:val="009A6C5D"/>
    <w:rsid w:val="009A6D50"/>
    <w:rsid w:val="009A6DA0"/>
    <w:rsid w:val="009A7856"/>
    <w:rsid w:val="009A7A51"/>
    <w:rsid w:val="009B0594"/>
    <w:rsid w:val="009B0824"/>
    <w:rsid w:val="009B0D07"/>
    <w:rsid w:val="009B0E26"/>
    <w:rsid w:val="009B0F6F"/>
    <w:rsid w:val="009B1021"/>
    <w:rsid w:val="009B149E"/>
    <w:rsid w:val="009B5801"/>
    <w:rsid w:val="009B5943"/>
    <w:rsid w:val="009B65ED"/>
    <w:rsid w:val="009B68F1"/>
    <w:rsid w:val="009B6B58"/>
    <w:rsid w:val="009B6BC9"/>
    <w:rsid w:val="009B76F0"/>
    <w:rsid w:val="009B780A"/>
    <w:rsid w:val="009B7AB9"/>
    <w:rsid w:val="009B7D31"/>
    <w:rsid w:val="009C00FF"/>
    <w:rsid w:val="009C0147"/>
    <w:rsid w:val="009C016D"/>
    <w:rsid w:val="009C0300"/>
    <w:rsid w:val="009C0C29"/>
    <w:rsid w:val="009C176A"/>
    <w:rsid w:val="009C1CE2"/>
    <w:rsid w:val="009C2389"/>
    <w:rsid w:val="009C28C7"/>
    <w:rsid w:val="009C2B42"/>
    <w:rsid w:val="009C2D43"/>
    <w:rsid w:val="009C4537"/>
    <w:rsid w:val="009C4E09"/>
    <w:rsid w:val="009C5488"/>
    <w:rsid w:val="009C60CE"/>
    <w:rsid w:val="009C621F"/>
    <w:rsid w:val="009C6AAE"/>
    <w:rsid w:val="009C74D5"/>
    <w:rsid w:val="009C7A53"/>
    <w:rsid w:val="009C7B04"/>
    <w:rsid w:val="009C7C7A"/>
    <w:rsid w:val="009D0549"/>
    <w:rsid w:val="009D08D8"/>
    <w:rsid w:val="009D1727"/>
    <w:rsid w:val="009D1D6C"/>
    <w:rsid w:val="009D1EDE"/>
    <w:rsid w:val="009D2371"/>
    <w:rsid w:val="009D2491"/>
    <w:rsid w:val="009D258A"/>
    <w:rsid w:val="009D2610"/>
    <w:rsid w:val="009D2AE5"/>
    <w:rsid w:val="009D2E95"/>
    <w:rsid w:val="009D2F58"/>
    <w:rsid w:val="009D36A5"/>
    <w:rsid w:val="009D3EF7"/>
    <w:rsid w:val="009D4C53"/>
    <w:rsid w:val="009D4D3C"/>
    <w:rsid w:val="009D600F"/>
    <w:rsid w:val="009D622F"/>
    <w:rsid w:val="009D68DF"/>
    <w:rsid w:val="009D6EB5"/>
    <w:rsid w:val="009D7996"/>
    <w:rsid w:val="009E05D8"/>
    <w:rsid w:val="009E0D6A"/>
    <w:rsid w:val="009E166B"/>
    <w:rsid w:val="009E2D14"/>
    <w:rsid w:val="009E38BB"/>
    <w:rsid w:val="009E391B"/>
    <w:rsid w:val="009E436C"/>
    <w:rsid w:val="009E44A7"/>
    <w:rsid w:val="009E5166"/>
    <w:rsid w:val="009E5834"/>
    <w:rsid w:val="009E5A55"/>
    <w:rsid w:val="009E5F72"/>
    <w:rsid w:val="009E6449"/>
    <w:rsid w:val="009E69C9"/>
    <w:rsid w:val="009E6A0D"/>
    <w:rsid w:val="009E734E"/>
    <w:rsid w:val="009E775E"/>
    <w:rsid w:val="009E7ECE"/>
    <w:rsid w:val="009F056B"/>
    <w:rsid w:val="009F0A83"/>
    <w:rsid w:val="009F0C43"/>
    <w:rsid w:val="009F0D3E"/>
    <w:rsid w:val="009F0F75"/>
    <w:rsid w:val="009F15D8"/>
    <w:rsid w:val="009F18DE"/>
    <w:rsid w:val="009F2247"/>
    <w:rsid w:val="009F2466"/>
    <w:rsid w:val="009F359B"/>
    <w:rsid w:val="009F3CF6"/>
    <w:rsid w:val="009F4532"/>
    <w:rsid w:val="009F4FDC"/>
    <w:rsid w:val="009F530F"/>
    <w:rsid w:val="009F5946"/>
    <w:rsid w:val="009F5B94"/>
    <w:rsid w:val="009F5DB6"/>
    <w:rsid w:val="009F7A6E"/>
    <w:rsid w:val="009F7B8C"/>
    <w:rsid w:val="009F7E49"/>
    <w:rsid w:val="00A00D33"/>
    <w:rsid w:val="00A02130"/>
    <w:rsid w:val="00A021FF"/>
    <w:rsid w:val="00A02536"/>
    <w:rsid w:val="00A0340E"/>
    <w:rsid w:val="00A03AD6"/>
    <w:rsid w:val="00A03C60"/>
    <w:rsid w:val="00A03D28"/>
    <w:rsid w:val="00A03D5C"/>
    <w:rsid w:val="00A03E27"/>
    <w:rsid w:val="00A0404B"/>
    <w:rsid w:val="00A041CB"/>
    <w:rsid w:val="00A0533C"/>
    <w:rsid w:val="00A058BC"/>
    <w:rsid w:val="00A05A96"/>
    <w:rsid w:val="00A062E1"/>
    <w:rsid w:val="00A063F8"/>
    <w:rsid w:val="00A06B20"/>
    <w:rsid w:val="00A0762F"/>
    <w:rsid w:val="00A07F2F"/>
    <w:rsid w:val="00A105C0"/>
    <w:rsid w:val="00A10812"/>
    <w:rsid w:val="00A117E6"/>
    <w:rsid w:val="00A123AA"/>
    <w:rsid w:val="00A126FA"/>
    <w:rsid w:val="00A137D3"/>
    <w:rsid w:val="00A154EB"/>
    <w:rsid w:val="00A1554F"/>
    <w:rsid w:val="00A156A2"/>
    <w:rsid w:val="00A15B20"/>
    <w:rsid w:val="00A162E1"/>
    <w:rsid w:val="00A1645C"/>
    <w:rsid w:val="00A16916"/>
    <w:rsid w:val="00A16E8F"/>
    <w:rsid w:val="00A1701D"/>
    <w:rsid w:val="00A17146"/>
    <w:rsid w:val="00A2026A"/>
    <w:rsid w:val="00A20507"/>
    <w:rsid w:val="00A20BD7"/>
    <w:rsid w:val="00A20F3F"/>
    <w:rsid w:val="00A21157"/>
    <w:rsid w:val="00A21499"/>
    <w:rsid w:val="00A215AC"/>
    <w:rsid w:val="00A217DE"/>
    <w:rsid w:val="00A2206E"/>
    <w:rsid w:val="00A22DDE"/>
    <w:rsid w:val="00A22E32"/>
    <w:rsid w:val="00A23172"/>
    <w:rsid w:val="00A23366"/>
    <w:rsid w:val="00A2374A"/>
    <w:rsid w:val="00A24608"/>
    <w:rsid w:val="00A249A6"/>
    <w:rsid w:val="00A24E57"/>
    <w:rsid w:val="00A252E0"/>
    <w:rsid w:val="00A25A85"/>
    <w:rsid w:val="00A260B2"/>
    <w:rsid w:val="00A30059"/>
    <w:rsid w:val="00A30716"/>
    <w:rsid w:val="00A307C8"/>
    <w:rsid w:val="00A3099D"/>
    <w:rsid w:val="00A3196E"/>
    <w:rsid w:val="00A322E8"/>
    <w:rsid w:val="00A32423"/>
    <w:rsid w:val="00A32C6F"/>
    <w:rsid w:val="00A32F51"/>
    <w:rsid w:val="00A336AB"/>
    <w:rsid w:val="00A34796"/>
    <w:rsid w:val="00A34815"/>
    <w:rsid w:val="00A3497F"/>
    <w:rsid w:val="00A34FCF"/>
    <w:rsid w:val="00A350D9"/>
    <w:rsid w:val="00A35185"/>
    <w:rsid w:val="00A3538B"/>
    <w:rsid w:val="00A35783"/>
    <w:rsid w:val="00A35D21"/>
    <w:rsid w:val="00A35E20"/>
    <w:rsid w:val="00A36377"/>
    <w:rsid w:val="00A366CA"/>
    <w:rsid w:val="00A36CB1"/>
    <w:rsid w:val="00A37213"/>
    <w:rsid w:val="00A37A87"/>
    <w:rsid w:val="00A37C59"/>
    <w:rsid w:val="00A37E3B"/>
    <w:rsid w:val="00A4026E"/>
    <w:rsid w:val="00A40FB0"/>
    <w:rsid w:val="00A410AD"/>
    <w:rsid w:val="00A41177"/>
    <w:rsid w:val="00A415D5"/>
    <w:rsid w:val="00A4305F"/>
    <w:rsid w:val="00A43C65"/>
    <w:rsid w:val="00A442AD"/>
    <w:rsid w:val="00A443AE"/>
    <w:rsid w:val="00A45554"/>
    <w:rsid w:val="00A45659"/>
    <w:rsid w:val="00A45ECD"/>
    <w:rsid w:val="00A46001"/>
    <w:rsid w:val="00A46A36"/>
    <w:rsid w:val="00A46C2F"/>
    <w:rsid w:val="00A47051"/>
    <w:rsid w:val="00A47066"/>
    <w:rsid w:val="00A472B6"/>
    <w:rsid w:val="00A4794E"/>
    <w:rsid w:val="00A47EF9"/>
    <w:rsid w:val="00A50454"/>
    <w:rsid w:val="00A50F73"/>
    <w:rsid w:val="00A511B5"/>
    <w:rsid w:val="00A5187B"/>
    <w:rsid w:val="00A51E07"/>
    <w:rsid w:val="00A52351"/>
    <w:rsid w:val="00A5275F"/>
    <w:rsid w:val="00A5317D"/>
    <w:rsid w:val="00A53B3C"/>
    <w:rsid w:val="00A54040"/>
    <w:rsid w:val="00A545A8"/>
    <w:rsid w:val="00A548F5"/>
    <w:rsid w:val="00A54F23"/>
    <w:rsid w:val="00A552BC"/>
    <w:rsid w:val="00A55A4F"/>
    <w:rsid w:val="00A55CAD"/>
    <w:rsid w:val="00A56071"/>
    <w:rsid w:val="00A56141"/>
    <w:rsid w:val="00A56AD9"/>
    <w:rsid w:val="00A56B1E"/>
    <w:rsid w:val="00A5733C"/>
    <w:rsid w:val="00A57469"/>
    <w:rsid w:val="00A608D5"/>
    <w:rsid w:val="00A61985"/>
    <w:rsid w:val="00A61F91"/>
    <w:rsid w:val="00A625B6"/>
    <w:rsid w:val="00A635C5"/>
    <w:rsid w:val="00A63A28"/>
    <w:rsid w:val="00A6449D"/>
    <w:rsid w:val="00A64564"/>
    <w:rsid w:val="00A64D8A"/>
    <w:rsid w:val="00A64F10"/>
    <w:rsid w:val="00A65031"/>
    <w:rsid w:val="00A6521A"/>
    <w:rsid w:val="00A6522A"/>
    <w:rsid w:val="00A65C7B"/>
    <w:rsid w:val="00A66B67"/>
    <w:rsid w:val="00A66BAF"/>
    <w:rsid w:val="00A66E6B"/>
    <w:rsid w:val="00A66F45"/>
    <w:rsid w:val="00A671BF"/>
    <w:rsid w:val="00A672B3"/>
    <w:rsid w:val="00A6782F"/>
    <w:rsid w:val="00A678C3"/>
    <w:rsid w:val="00A70F8F"/>
    <w:rsid w:val="00A710B3"/>
    <w:rsid w:val="00A719E0"/>
    <w:rsid w:val="00A7214A"/>
    <w:rsid w:val="00A7265C"/>
    <w:rsid w:val="00A735FA"/>
    <w:rsid w:val="00A736E5"/>
    <w:rsid w:val="00A74392"/>
    <w:rsid w:val="00A74C2E"/>
    <w:rsid w:val="00A74DD7"/>
    <w:rsid w:val="00A755F7"/>
    <w:rsid w:val="00A75789"/>
    <w:rsid w:val="00A76022"/>
    <w:rsid w:val="00A764D6"/>
    <w:rsid w:val="00A765F6"/>
    <w:rsid w:val="00A7676D"/>
    <w:rsid w:val="00A767F5"/>
    <w:rsid w:val="00A768C0"/>
    <w:rsid w:val="00A775F4"/>
    <w:rsid w:val="00A80A4D"/>
    <w:rsid w:val="00A8192B"/>
    <w:rsid w:val="00A823C2"/>
    <w:rsid w:val="00A830EB"/>
    <w:rsid w:val="00A8353A"/>
    <w:rsid w:val="00A83BB7"/>
    <w:rsid w:val="00A83D8B"/>
    <w:rsid w:val="00A84953"/>
    <w:rsid w:val="00A84B82"/>
    <w:rsid w:val="00A84DC9"/>
    <w:rsid w:val="00A86792"/>
    <w:rsid w:val="00A87B88"/>
    <w:rsid w:val="00A87C51"/>
    <w:rsid w:val="00A90028"/>
    <w:rsid w:val="00A9118F"/>
    <w:rsid w:val="00A911D3"/>
    <w:rsid w:val="00A91326"/>
    <w:rsid w:val="00A9174A"/>
    <w:rsid w:val="00A920A2"/>
    <w:rsid w:val="00A92AA4"/>
    <w:rsid w:val="00A936ED"/>
    <w:rsid w:val="00A938C0"/>
    <w:rsid w:val="00A9424B"/>
    <w:rsid w:val="00A95DEB"/>
    <w:rsid w:val="00A96712"/>
    <w:rsid w:val="00A96A22"/>
    <w:rsid w:val="00A96D7D"/>
    <w:rsid w:val="00A975E9"/>
    <w:rsid w:val="00AA0A35"/>
    <w:rsid w:val="00AA0D84"/>
    <w:rsid w:val="00AA0E8B"/>
    <w:rsid w:val="00AA11B0"/>
    <w:rsid w:val="00AA1B84"/>
    <w:rsid w:val="00AA1C25"/>
    <w:rsid w:val="00AA2DB4"/>
    <w:rsid w:val="00AA31BD"/>
    <w:rsid w:val="00AA3E7B"/>
    <w:rsid w:val="00AA41A9"/>
    <w:rsid w:val="00AA4783"/>
    <w:rsid w:val="00AA554E"/>
    <w:rsid w:val="00AA57AB"/>
    <w:rsid w:val="00AA5A59"/>
    <w:rsid w:val="00AA7140"/>
    <w:rsid w:val="00AA7464"/>
    <w:rsid w:val="00AA7528"/>
    <w:rsid w:val="00AA7E5C"/>
    <w:rsid w:val="00AB04F5"/>
    <w:rsid w:val="00AB0996"/>
    <w:rsid w:val="00AB0E28"/>
    <w:rsid w:val="00AB10A0"/>
    <w:rsid w:val="00AB1D8D"/>
    <w:rsid w:val="00AB212F"/>
    <w:rsid w:val="00AB23E0"/>
    <w:rsid w:val="00AB2FCC"/>
    <w:rsid w:val="00AB3032"/>
    <w:rsid w:val="00AB3D28"/>
    <w:rsid w:val="00AB3E9A"/>
    <w:rsid w:val="00AB51EC"/>
    <w:rsid w:val="00AB5E6C"/>
    <w:rsid w:val="00AB60E1"/>
    <w:rsid w:val="00AB60F4"/>
    <w:rsid w:val="00AB711F"/>
    <w:rsid w:val="00AB77BD"/>
    <w:rsid w:val="00AB7C65"/>
    <w:rsid w:val="00AB7D21"/>
    <w:rsid w:val="00AC0243"/>
    <w:rsid w:val="00AC061F"/>
    <w:rsid w:val="00AC0817"/>
    <w:rsid w:val="00AC1CFA"/>
    <w:rsid w:val="00AC2103"/>
    <w:rsid w:val="00AC28DD"/>
    <w:rsid w:val="00AC2C54"/>
    <w:rsid w:val="00AC32F5"/>
    <w:rsid w:val="00AC3602"/>
    <w:rsid w:val="00AC3887"/>
    <w:rsid w:val="00AC38DA"/>
    <w:rsid w:val="00AC396E"/>
    <w:rsid w:val="00AC3F19"/>
    <w:rsid w:val="00AC46FA"/>
    <w:rsid w:val="00AC48B5"/>
    <w:rsid w:val="00AC4B53"/>
    <w:rsid w:val="00AC5F18"/>
    <w:rsid w:val="00AC6113"/>
    <w:rsid w:val="00AC657F"/>
    <w:rsid w:val="00AC670F"/>
    <w:rsid w:val="00AC67FF"/>
    <w:rsid w:val="00AC6EE7"/>
    <w:rsid w:val="00AC71F0"/>
    <w:rsid w:val="00AC7398"/>
    <w:rsid w:val="00AC74E8"/>
    <w:rsid w:val="00AD0173"/>
    <w:rsid w:val="00AD02E0"/>
    <w:rsid w:val="00AD0C36"/>
    <w:rsid w:val="00AD1122"/>
    <w:rsid w:val="00AD1552"/>
    <w:rsid w:val="00AD190F"/>
    <w:rsid w:val="00AD20FB"/>
    <w:rsid w:val="00AD2572"/>
    <w:rsid w:val="00AD2644"/>
    <w:rsid w:val="00AD27E5"/>
    <w:rsid w:val="00AD3AA8"/>
    <w:rsid w:val="00AD3B93"/>
    <w:rsid w:val="00AD4597"/>
    <w:rsid w:val="00AD4ECA"/>
    <w:rsid w:val="00AD5AC1"/>
    <w:rsid w:val="00AD5C7F"/>
    <w:rsid w:val="00AD5F4A"/>
    <w:rsid w:val="00AD624F"/>
    <w:rsid w:val="00AD6E1F"/>
    <w:rsid w:val="00AD7941"/>
    <w:rsid w:val="00AD7F4A"/>
    <w:rsid w:val="00AE0035"/>
    <w:rsid w:val="00AE1D04"/>
    <w:rsid w:val="00AE2439"/>
    <w:rsid w:val="00AE30C2"/>
    <w:rsid w:val="00AE36FD"/>
    <w:rsid w:val="00AE3F4C"/>
    <w:rsid w:val="00AE4069"/>
    <w:rsid w:val="00AE4CC6"/>
    <w:rsid w:val="00AE52B0"/>
    <w:rsid w:val="00AE549D"/>
    <w:rsid w:val="00AE5606"/>
    <w:rsid w:val="00AE61BE"/>
    <w:rsid w:val="00AE6B78"/>
    <w:rsid w:val="00AE6F5B"/>
    <w:rsid w:val="00AF039E"/>
    <w:rsid w:val="00AF0879"/>
    <w:rsid w:val="00AF0B59"/>
    <w:rsid w:val="00AF0C99"/>
    <w:rsid w:val="00AF0F0B"/>
    <w:rsid w:val="00AF158A"/>
    <w:rsid w:val="00AF1A13"/>
    <w:rsid w:val="00AF1E07"/>
    <w:rsid w:val="00AF2309"/>
    <w:rsid w:val="00AF28FD"/>
    <w:rsid w:val="00AF2AEC"/>
    <w:rsid w:val="00AF37A3"/>
    <w:rsid w:val="00AF3FDB"/>
    <w:rsid w:val="00AF4041"/>
    <w:rsid w:val="00AF52F5"/>
    <w:rsid w:val="00AF537F"/>
    <w:rsid w:val="00AF5E61"/>
    <w:rsid w:val="00AF6071"/>
    <w:rsid w:val="00AF61A0"/>
    <w:rsid w:val="00AF68A8"/>
    <w:rsid w:val="00AF7431"/>
    <w:rsid w:val="00AF7B53"/>
    <w:rsid w:val="00AF7CB8"/>
    <w:rsid w:val="00AF7FC5"/>
    <w:rsid w:val="00B00579"/>
    <w:rsid w:val="00B0060D"/>
    <w:rsid w:val="00B00771"/>
    <w:rsid w:val="00B01A1B"/>
    <w:rsid w:val="00B02AFB"/>
    <w:rsid w:val="00B03680"/>
    <w:rsid w:val="00B0380E"/>
    <w:rsid w:val="00B0406A"/>
    <w:rsid w:val="00B04855"/>
    <w:rsid w:val="00B05624"/>
    <w:rsid w:val="00B0594B"/>
    <w:rsid w:val="00B05A23"/>
    <w:rsid w:val="00B05EEB"/>
    <w:rsid w:val="00B06300"/>
    <w:rsid w:val="00B063F2"/>
    <w:rsid w:val="00B06670"/>
    <w:rsid w:val="00B0742B"/>
    <w:rsid w:val="00B10DE2"/>
    <w:rsid w:val="00B10EC4"/>
    <w:rsid w:val="00B10F41"/>
    <w:rsid w:val="00B12680"/>
    <w:rsid w:val="00B1315C"/>
    <w:rsid w:val="00B13350"/>
    <w:rsid w:val="00B133EA"/>
    <w:rsid w:val="00B136BF"/>
    <w:rsid w:val="00B13BF4"/>
    <w:rsid w:val="00B140F3"/>
    <w:rsid w:val="00B14C81"/>
    <w:rsid w:val="00B15D50"/>
    <w:rsid w:val="00B16B6E"/>
    <w:rsid w:val="00B1722C"/>
    <w:rsid w:val="00B172D9"/>
    <w:rsid w:val="00B173F7"/>
    <w:rsid w:val="00B175A0"/>
    <w:rsid w:val="00B17E47"/>
    <w:rsid w:val="00B213A4"/>
    <w:rsid w:val="00B21CD2"/>
    <w:rsid w:val="00B21D89"/>
    <w:rsid w:val="00B21DB3"/>
    <w:rsid w:val="00B22034"/>
    <w:rsid w:val="00B22375"/>
    <w:rsid w:val="00B2249B"/>
    <w:rsid w:val="00B239A7"/>
    <w:rsid w:val="00B23A82"/>
    <w:rsid w:val="00B23D9D"/>
    <w:rsid w:val="00B23F58"/>
    <w:rsid w:val="00B245DB"/>
    <w:rsid w:val="00B24B40"/>
    <w:rsid w:val="00B25211"/>
    <w:rsid w:val="00B25995"/>
    <w:rsid w:val="00B25ACB"/>
    <w:rsid w:val="00B25D02"/>
    <w:rsid w:val="00B261DA"/>
    <w:rsid w:val="00B30FAE"/>
    <w:rsid w:val="00B31532"/>
    <w:rsid w:val="00B318E7"/>
    <w:rsid w:val="00B31C3E"/>
    <w:rsid w:val="00B31CD2"/>
    <w:rsid w:val="00B32054"/>
    <w:rsid w:val="00B32288"/>
    <w:rsid w:val="00B32895"/>
    <w:rsid w:val="00B328EC"/>
    <w:rsid w:val="00B3354E"/>
    <w:rsid w:val="00B336E0"/>
    <w:rsid w:val="00B34588"/>
    <w:rsid w:val="00B34A01"/>
    <w:rsid w:val="00B34B82"/>
    <w:rsid w:val="00B34D80"/>
    <w:rsid w:val="00B34DBD"/>
    <w:rsid w:val="00B351D8"/>
    <w:rsid w:val="00B35541"/>
    <w:rsid w:val="00B358B7"/>
    <w:rsid w:val="00B35A06"/>
    <w:rsid w:val="00B36011"/>
    <w:rsid w:val="00B360D2"/>
    <w:rsid w:val="00B364B3"/>
    <w:rsid w:val="00B366F4"/>
    <w:rsid w:val="00B36A24"/>
    <w:rsid w:val="00B37481"/>
    <w:rsid w:val="00B3758D"/>
    <w:rsid w:val="00B4051B"/>
    <w:rsid w:val="00B409ED"/>
    <w:rsid w:val="00B40A59"/>
    <w:rsid w:val="00B417C3"/>
    <w:rsid w:val="00B41A70"/>
    <w:rsid w:val="00B41E76"/>
    <w:rsid w:val="00B42044"/>
    <w:rsid w:val="00B4206A"/>
    <w:rsid w:val="00B421C6"/>
    <w:rsid w:val="00B42446"/>
    <w:rsid w:val="00B427EC"/>
    <w:rsid w:val="00B42892"/>
    <w:rsid w:val="00B42C6A"/>
    <w:rsid w:val="00B4328A"/>
    <w:rsid w:val="00B4550E"/>
    <w:rsid w:val="00B45EC3"/>
    <w:rsid w:val="00B464A0"/>
    <w:rsid w:val="00B464BC"/>
    <w:rsid w:val="00B467E5"/>
    <w:rsid w:val="00B46D5F"/>
    <w:rsid w:val="00B47A11"/>
    <w:rsid w:val="00B513D3"/>
    <w:rsid w:val="00B519AD"/>
    <w:rsid w:val="00B51B11"/>
    <w:rsid w:val="00B5307A"/>
    <w:rsid w:val="00B53A56"/>
    <w:rsid w:val="00B53B9B"/>
    <w:rsid w:val="00B53D6D"/>
    <w:rsid w:val="00B54365"/>
    <w:rsid w:val="00B5481C"/>
    <w:rsid w:val="00B54979"/>
    <w:rsid w:val="00B54C06"/>
    <w:rsid w:val="00B551FC"/>
    <w:rsid w:val="00B55330"/>
    <w:rsid w:val="00B55C4E"/>
    <w:rsid w:val="00B55DD0"/>
    <w:rsid w:val="00B560F1"/>
    <w:rsid w:val="00B56F0A"/>
    <w:rsid w:val="00B5753B"/>
    <w:rsid w:val="00B6023B"/>
    <w:rsid w:val="00B61F3C"/>
    <w:rsid w:val="00B61FA1"/>
    <w:rsid w:val="00B627F5"/>
    <w:rsid w:val="00B6360B"/>
    <w:rsid w:val="00B637EC"/>
    <w:rsid w:val="00B63D7B"/>
    <w:rsid w:val="00B63F3D"/>
    <w:rsid w:val="00B63FD3"/>
    <w:rsid w:val="00B6411D"/>
    <w:rsid w:val="00B64407"/>
    <w:rsid w:val="00B64765"/>
    <w:rsid w:val="00B64910"/>
    <w:rsid w:val="00B6557E"/>
    <w:rsid w:val="00B65D57"/>
    <w:rsid w:val="00B668AE"/>
    <w:rsid w:val="00B668BA"/>
    <w:rsid w:val="00B66EA4"/>
    <w:rsid w:val="00B67463"/>
    <w:rsid w:val="00B7025E"/>
    <w:rsid w:val="00B702B7"/>
    <w:rsid w:val="00B7064E"/>
    <w:rsid w:val="00B70AED"/>
    <w:rsid w:val="00B70B8C"/>
    <w:rsid w:val="00B70BC3"/>
    <w:rsid w:val="00B71A3A"/>
    <w:rsid w:val="00B734AF"/>
    <w:rsid w:val="00B73B23"/>
    <w:rsid w:val="00B74097"/>
    <w:rsid w:val="00B74EBB"/>
    <w:rsid w:val="00B75F92"/>
    <w:rsid w:val="00B77326"/>
    <w:rsid w:val="00B77677"/>
    <w:rsid w:val="00B80715"/>
    <w:rsid w:val="00B80CE3"/>
    <w:rsid w:val="00B80FA7"/>
    <w:rsid w:val="00B81209"/>
    <w:rsid w:val="00B81448"/>
    <w:rsid w:val="00B814BB"/>
    <w:rsid w:val="00B825D2"/>
    <w:rsid w:val="00B82B89"/>
    <w:rsid w:val="00B8361B"/>
    <w:rsid w:val="00B83AA5"/>
    <w:rsid w:val="00B841FC"/>
    <w:rsid w:val="00B84726"/>
    <w:rsid w:val="00B84DC4"/>
    <w:rsid w:val="00B858EC"/>
    <w:rsid w:val="00B85920"/>
    <w:rsid w:val="00B85952"/>
    <w:rsid w:val="00B85DC1"/>
    <w:rsid w:val="00B865B5"/>
    <w:rsid w:val="00B866B1"/>
    <w:rsid w:val="00B86A0B"/>
    <w:rsid w:val="00B8713C"/>
    <w:rsid w:val="00B87A80"/>
    <w:rsid w:val="00B907C8"/>
    <w:rsid w:val="00B9087A"/>
    <w:rsid w:val="00B90EC4"/>
    <w:rsid w:val="00B91847"/>
    <w:rsid w:val="00B91940"/>
    <w:rsid w:val="00B919EC"/>
    <w:rsid w:val="00B91C8F"/>
    <w:rsid w:val="00B929EC"/>
    <w:rsid w:val="00B92A0E"/>
    <w:rsid w:val="00B9366B"/>
    <w:rsid w:val="00B94C7A"/>
    <w:rsid w:val="00B950E2"/>
    <w:rsid w:val="00B9732F"/>
    <w:rsid w:val="00B97F1B"/>
    <w:rsid w:val="00BA07A7"/>
    <w:rsid w:val="00BA0FDE"/>
    <w:rsid w:val="00BA1D2C"/>
    <w:rsid w:val="00BA1FA6"/>
    <w:rsid w:val="00BA21FF"/>
    <w:rsid w:val="00BA25AC"/>
    <w:rsid w:val="00BA2643"/>
    <w:rsid w:val="00BA2686"/>
    <w:rsid w:val="00BA292C"/>
    <w:rsid w:val="00BA3822"/>
    <w:rsid w:val="00BA3889"/>
    <w:rsid w:val="00BA42D6"/>
    <w:rsid w:val="00BA4966"/>
    <w:rsid w:val="00BA4D1E"/>
    <w:rsid w:val="00BA5057"/>
    <w:rsid w:val="00BA53A2"/>
    <w:rsid w:val="00BA591E"/>
    <w:rsid w:val="00BA5DD3"/>
    <w:rsid w:val="00BA63D5"/>
    <w:rsid w:val="00BA6810"/>
    <w:rsid w:val="00BA7120"/>
    <w:rsid w:val="00BA7853"/>
    <w:rsid w:val="00BB0C89"/>
    <w:rsid w:val="00BB11FC"/>
    <w:rsid w:val="00BB1285"/>
    <w:rsid w:val="00BB1997"/>
    <w:rsid w:val="00BB1DB1"/>
    <w:rsid w:val="00BB239F"/>
    <w:rsid w:val="00BB26CB"/>
    <w:rsid w:val="00BB2AA3"/>
    <w:rsid w:val="00BB2D52"/>
    <w:rsid w:val="00BB2ECB"/>
    <w:rsid w:val="00BB3476"/>
    <w:rsid w:val="00BB3B48"/>
    <w:rsid w:val="00BB40A9"/>
    <w:rsid w:val="00BB413F"/>
    <w:rsid w:val="00BB5674"/>
    <w:rsid w:val="00BB6843"/>
    <w:rsid w:val="00BB6A4D"/>
    <w:rsid w:val="00BB6F83"/>
    <w:rsid w:val="00BB70D1"/>
    <w:rsid w:val="00BB76A5"/>
    <w:rsid w:val="00BB7F9D"/>
    <w:rsid w:val="00BC035B"/>
    <w:rsid w:val="00BC05D6"/>
    <w:rsid w:val="00BC0B4F"/>
    <w:rsid w:val="00BC19A0"/>
    <w:rsid w:val="00BC1A5C"/>
    <w:rsid w:val="00BC1BC6"/>
    <w:rsid w:val="00BC2D9F"/>
    <w:rsid w:val="00BC3906"/>
    <w:rsid w:val="00BC3FD0"/>
    <w:rsid w:val="00BC4897"/>
    <w:rsid w:val="00BC5155"/>
    <w:rsid w:val="00BC51BC"/>
    <w:rsid w:val="00BC56FA"/>
    <w:rsid w:val="00BC59AA"/>
    <w:rsid w:val="00BC59E7"/>
    <w:rsid w:val="00BC6619"/>
    <w:rsid w:val="00BC6A16"/>
    <w:rsid w:val="00BC74D5"/>
    <w:rsid w:val="00BC77A3"/>
    <w:rsid w:val="00BC7F97"/>
    <w:rsid w:val="00BD0010"/>
    <w:rsid w:val="00BD00D6"/>
    <w:rsid w:val="00BD0712"/>
    <w:rsid w:val="00BD0C3A"/>
    <w:rsid w:val="00BD154F"/>
    <w:rsid w:val="00BD1845"/>
    <w:rsid w:val="00BD188D"/>
    <w:rsid w:val="00BD21AE"/>
    <w:rsid w:val="00BD22B6"/>
    <w:rsid w:val="00BD22E7"/>
    <w:rsid w:val="00BD23FB"/>
    <w:rsid w:val="00BD2661"/>
    <w:rsid w:val="00BD28FC"/>
    <w:rsid w:val="00BD3573"/>
    <w:rsid w:val="00BD3E0C"/>
    <w:rsid w:val="00BD3E3A"/>
    <w:rsid w:val="00BD3ED0"/>
    <w:rsid w:val="00BD4654"/>
    <w:rsid w:val="00BD475F"/>
    <w:rsid w:val="00BD4B94"/>
    <w:rsid w:val="00BD4E2F"/>
    <w:rsid w:val="00BD4E3B"/>
    <w:rsid w:val="00BD577F"/>
    <w:rsid w:val="00BD5EFD"/>
    <w:rsid w:val="00BD6515"/>
    <w:rsid w:val="00BD7904"/>
    <w:rsid w:val="00BD7911"/>
    <w:rsid w:val="00BD7CA3"/>
    <w:rsid w:val="00BE188F"/>
    <w:rsid w:val="00BE19E9"/>
    <w:rsid w:val="00BE1DA3"/>
    <w:rsid w:val="00BE2CAB"/>
    <w:rsid w:val="00BE2CD7"/>
    <w:rsid w:val="00BE3588"/>
    <w:rsid w:val="00BE35C5"/>
    <w:rsid w:val="00BE36C3"/>
    <w:rsid w:val="00BE4515"/>
    <w:rsid w:val="00BE48B8"/>
    <w:rsid w:val="00BE49D4"/>
    <w:rsid w:val="00BE4D4A"/>
    <w:rsid w:val="00BE50A4"/>
    <w:rsid w:val="00BE529E"/>
    <w:rsid w:val="00BE5F83"/>
    <w:rsid w:val="00BE617A"/>
    <w:rsid w:val="00BE6698"/>
    <w:rsid w:val="00BE68C0"/>
    <w:rsid w:val="00BE7153"/>
    <w:rsid w:val="00BE7985"/>
    <w:rsid w:val="00BF0579"/>
    <w:rsid w:val="00BF0C97"/>
    <w:rsid w:val="00BF1AE9"/>
    <w:rsid w:val="00BF1CCA"/>
    <w:rsid w:val="00BF2245"/>
    <w:rsid w:val="00BF255F"/>
    <w:rsid w:val="00BF2C5A"/>
    <w:rsid w:val="00BF2CB3"/>
    <w:rsid w:val="00BF3157"/>
    <w:rsid w:val="00BF33CB"/>
    <w:rsid w:val="00BF4957"/>
    <w:rsid w:val="00BF50C9"/>
    <w:rsid w:val="00BF53BB"/>
    <w:rsid w:val="00BF5674"/>
    <w:rsid w:val="00BF5833"/>
    <w:rsid w:val="00BF6264"/>
    <w:rsid w:val="00BF6550"/>
    <w:rsid w:val="00BF679F"/>
    <w:rsid w:val="00BF7010"/>
    <w:rsid w:val="00BF7234"/>
    <w:rsid w:val="00C0025D"/>
    <w:rsid w:val="00C0057A"/>
    <w:rsid w:val="00C00947"/>
    <w:rsid w:val="00C01246"/>
    <w:rsid w:val="00C01444"/>
    <w:rsid w:val="00C01E79"/>
    <w:rsid w:val="00C027FB"/>
    <w:rsid w:val="00C034BF"/>
    <w:rsid w:val="00C03B80"/>
    <w:rsid w:val="00C03CEF"/>
    <w:rsid w:val="00C03E48"/>
    <w:rsid w:val="00C040F4"/>
    <w:rsid w:val="00C041CC"/>
    <w:rsid w:val="00C046FC"/>
    <w:rsid w:val="00C047DB"/>
    <w:rsid w:val="00C04AA1"/>
    <w:rsid w:val="00C04C0A"/>
    <w:rsid w:val="00C04F7B"/>
    <w:rsid w:val="00C0541B"/>
    <w:rsid w:val="00C0631E"/>
    <w:rsid w:val="00C068B5"/>
    <w:rsid w:val="00C06C92"/>
    <w:rsid w:val="00C07655"/>
    <w:rsid w:val="00C076D8"/>
    <w:rsid w:val="00C078C4"/>
    <w:rsid w:val="00C0796C"/>
    <w:rsid w:val="00C07EBA"/>
    <w:rsid w:val="00C10CA0"/>
    <w:rsid w:val="00C11035"/>
    <w:rsid w:val="00C11CA9"/>
    <w:rsid w:val="00C11E1E"/>
    <w:rsid w:val="00C12ADF"/>
    <w:rsid w:val="00C12E77"/>
    <w:rsid w:val="00C12E85"/>
    <w:rsid w:val="00C134DE"/>
    <w:rsid w:val="00C148DE"/>
    <w:rsid w:val="00C1538E"/>
    <w:rsid w:val="00C1544B"/>
    <w:rsid w:val="00C1595A"/>
    <w:rsid w:val="00C15A95"/>
    <w:rsid w:val="00C172C6"/>
    <w:rsid w:val="00C174B0"/>
    <w:rsid w:val="00C176BE"/>
    <w:rsid w:val="00C17A42"/>
    <w:rsid w:val="00C17BC0"/>
    <w:rsid w:val="00C17DEC"/>
    <w:rsid w:val="00C17EFC"/>
    <w:rsid w:val="00C203CA"/>
    <w:rsid w:val="00C2061C"/>
    <w:rsid w:val="00C20F9D"/>
    <w:rsid w:val="00C21754"/>
    <w:rsid w:val="00C21BE1"/>
    <w:rsid w:val="00C21F50"/>
    <w:rsid w:val="00C22876"/>
    <w:rsid w:val="00C228D0"/>
    <w:rsid w:val="00C22EAD"/>
    <w:rsid w:val="00C236CA"/>
    <w:rsid w:val="00C2393C"/>
    <w:rsid w:val="00C23BB5"/>
    <w:rsid w:val="00C255C1"/>
    <w:rsid w:val="00C25E42"/>
    <w:rsid w:val="00C25F27"/>
    <w:rsid w:val="00C26E43"/>
    <w:rsid w:val="00C2742C"/>
    <w:rsid w:val="00C27647"/>
    <w:rsid w:val="00C27929"/>
    <w:rsid w:val="00C2799E"/>
    <w:rsid w:val="00C279FD"/>
    <w:rsid w:val="00C30833"/>
    <w:rsid w:val="00C3095B"/>
    <w:rsid w:val="00C30C11"/>
    <w:rsid w:val="00C30F00"/>
    <w:rsid w:val="00C31629"/>
    <w:rsid w:val="00C31811"/>
    <w:rsid w:val="00C320CD"/>
    <w:rsid w:val="00C3257A"/>
    <w:rsid w:val="00C32C7E"/>
    <w:rsid w:val="00C33030"/>
    <w:rsid w:val="00C333F3"/>
    <w:rsid w:val="00C33698"/>
    <w:rsid w:val="00C33ACA"/>
    <w:rsid w:val="00C3500F"/>
    <w:rsid w:val="00C37013"/>
    <w:rsid w:val="00C3748F"/>
    <w:rsid w:val="00C37579"/>
    <w:rsid w:val="00C3790E"/>
    <w:rsid w:val="00C37DEB"/>
    <w:rsid w:val="00C40993"/>
    <w:rsid w:val="00C42092"/>
    <w:rsid w:val="00C42310"/>
    <w:rsid w:val="00C424B0"/>
    <w:rsid w:val="00C426ED"/>
    <w:rsid w:val="00C42A31"/>
    <w:rsid w:val="00C42B93"/>
    <w:rsid w:val="00C4366B"/>
    <w:rsid w:val="00C44806"/>
    <w:rsid w:val="00C448FC"/>
    <w:rsid w:val="00C4511A"/>
    <w:rsid w:val="00C452D7"/>
    <w:rsid w:val="00C453EA"/>
    <w:rsid w:val="00C475B6"/>
    <w:rsid w:val="00C476C4"/>
    <w:rsid w:val="00C476F5"/>
    <w:rsid w:val="00C47A6B"/>
    <w:rsid w:val="00C47AD6"/>
    <w:rsid w:val="00C47CBC"/>
    <w:rsid w:val="00C47D40"/>
    <w:rsid w:val="00C47D51"/>
    <w:rsid w:val="00C50769"/>
    <w:rsid w:val="00C514DE"/>
    <w:rsid w:val="00C51658"/>
    <w:rsid w:val="00C51BB5"/>
    <w:rsid w:val="00C51C8C"/>
    <w:rsid w:val="00C51EFB"/>
    <w:rsid w:val="00C52E77"/>
    <w:rsid w:val="00C53168"/>
    <w:rsid w:val="00C53723"/>
    <w:rsid w:val="00C53A1A"/>
    <w:rsid w:val="00C540BB"/>
    <w:rsid w:val="00C549BF"/>
    <w:rsid w:val="00C56952"/>
    <w:rsid w:val="00C56E7C"/>
    <w:rsid w:val="00C56F21"/>
    <w:rsid w:val="00C57E35"/>
    <w:rsid w:val="00C60057"/>
    <w:rsid w:val="00C609E7"/>
    <w:rsid w:val="00C60F14"/>
    <w:rsid w:val="00C618C1"/>
    <w:rsid w:val="00C63CBA"/>
    <w:rsid w:val="00C6404C"/>
    <w:rsid w:val="00C649FD"/>
    <w:rsid w:val="00C65033"/>
    <w:rsid w:val="00C655FB"/>
    <w:rsid w:val="00C657ED"/>
    <w:rsid w:val="00C65C51"/>
    <w:rsid w:val="00C65CAD"/>
    <w:rsid w:val="00C66C50"/>
    <w:rsid w:val="00C67037"/>
    <w:rsid w:val="00C6720B"/>
    <w:rsid w:val="00C678F7"/>
    <w:rsid w:val="00C67F64"/>
    <w:rsid w:val="00C7058C"/>
    <w:rsid w:val="00C71210"/>
    <w:rsid w:val="00C71838"/>
    <w:rsid w:val="00C719BF"/>
    <w:rsid w:val="00C71F0D"/>
    <w:rsid w:val="00C72709"/>
    <w:rsid w:val="00C728DE"/>
    <w:rsid w:val="00C72E50"/>
    <w:rsid w:val="00C72F9C"/>
    <w:rsid w:val="00C75104"/>
    <w:rsid w:val="00C76DBD"/>
    <w:rsid w:val="00C77247"/>
    <w:rsid w:val="00C773EA"/>
    <w:rsid w:val="00C779EA"/>
    <w:rsid w:val="00C80787"/>
    <w:rsid w:val="00C81090"/>
    <w:rsid w:val="00C81456"/>
    <w:rsid w:val="00C8180B"/>
    <w:rsid w:val="00C82327"/>
    <w:rsid w:val="00C83B42"/>
    <w:rsid w:val="00C8454E"/>
    <w:rsid w:val="00C847E7"/>
    <w:rsid w:val="00C84C69"/>
    <w:rsid w:val="00C84CA3"/>
    <w:rsid w:val="00C854E4"/>
    <w:rsid w:val="00C85545"/>
    <w:rsid w:val="00C8580D"/>
    <w:rsid w:val="00C85B0B"/>
    <w:rsid w:val="00C85B56"/>
    <w:rsid w:val="00C86726"/>
    <w:rsid w:val="00C86752"/>
    <w:rsid w:val="00C86D0B"/>
    <w:rsid w:val="00C871C7"/>
    <w:rsid w:val="00C87FC8"/>
    <w:rsid w:val="00C9098B"/>
    <w:rsid w:val="00C90F84"/>
    <w:rsid w:val="00C91525"/>
    <w:rsid w:val="00C9183B"/>
    <w:rsid w:val="00C91993"/>
    <w:rsid w:val="00C91BD0"/>
    <w:rsid w:val="00C9314B"/>
    <w:rsid w:val="00C931BB"/>
    <w:rsid w:val="00C9351C"/>
    <w:rsid w:val="00C93811"/>
    <w:rsid w:val="00C94191"/>
    <w:rsid w:val="00C9467D"/>
    <w:rsid w:val="00C94689"/>
    <w:rsid w:val="00C94C39"/>
    <w:rsid w:val="00C94C56"/>
    <w:rsid w:val="00C94D1D"/>
    <w:rsid w:val="00C94F11"/>
    <w:rsid w:val="00C94F40"/>
    <w:rsid w:val="00C95046"/>
    <w:rsid w:val="00C952B4"/>
    <w:rsid w:val="00C95504"/>
    <w:rsid w:val="00C955E0"/>
    <w:rsid w:val="00C958D0"/>
    <w:rsid w:val="00C95BB4"/>
    <w:rsid w:val="00C95C69"/>
    <w:rsid w:val="00C96123"/>
    <w:rsid w:val="00C96448"/>
    <w:rsid w:val="00C96A58"/>
    <w:rsid w:val="00C96AFC"/>
    <w:rsid w:val="00C974A1"/>
    <w:rsid w:val="00C97715"/>
    <w:rsid w:val="00C978FE"/>
    <w:rsid w:val="00CA026C"/>
    <w:rsid w:val="00CA0510"/>
    <w:rsid w:val="00CA0FB0"/>
    <w:rsid w:val="00CA11D5"/>
    <w:rsid w:val="00CA279C"/>
    <w:rsid w:val="00CA3267"/>
    <w:rsid w:val="00CA3F78"/>
    <w:rsid w:val="00CA44D2"/>
    <w:rsid w:val="00CA525A"/>
    <w:rsid w:val="00CA53FD"/>
    <w:rsid w:val="00CA597F"/>
    <w:rsid w:val="00CA60D5"/>
    <w:rsid w:val="00CA61DB"/>
    <w:rsid w:val="00CA6620"/>
    <w:rsid w:val="00CA76ED"/>
    <w:rsid w:val="00CA7F3B"/>
    <w:rsid w:val="00CB007D"/>
    <w:rsid w:val="00CB0A3F"/>
    <w:rsid w:val="00CB0AC4"/>
    <w:rsid w:val="00CB14F6"/>
    <w:rsid w:val="00CB15D3"/>
    <w:rsid w:val="00CB1F17"/>
    <w:rsid w:val="00CB2006"/>
    <w:rsid w:val="00CB208C"/>
    <w:rsid w:val="00CB29C1"/>
    <w:rsid w:val="00CB33DD"/>
    <w:rsid w:val="00CB36AF"/>
    <w:rsid w:val="00CB38D6"/>
    <w:rsid w:val="00CB3B7C"/>
    <w:rsid w:val="00CB4079"/>
    <w:rsid w:val="00CB49C1"/>
    <w:rsid w:val="00CB4A05"/>
    <w:rsid w:val="00CB563F"/>
    <w:rsid w:val="00CB57CF"/>
    <w:rsid w:val="00CB5BC0"/>
    <w:rsid w:val="00CB6179"/>
    <w:rsid w:val="00CB6204"/>
    <w:rsid w:val="00CB65D7"/>
    <w:rsid w:val="00CB6A41"/>
    <w:rsid w:val="00CB6C25"/>
    <w:rsid w:val="00CC01B5"/>
    <w:rsid w:val="00CC076B"/>
    <w:rsid w:val="00CC0F95"/>
    <w:rsid w:val="00CC1273"/>
    <w:rsid w:val="00CC1E94"/>
    <w:rsid w:val="00CC1F19"/>
    <w:rsid w:val="00CC2EE6"/>
    <w:rsid w:val="00CC30A3"/>
    <w:rsid w:val="00CC3131"/>
    <w:rsid w:val="00CC379D"/>
    <w:rsid w:val="00CC390A"/>
    <w:rsid w:val="00CC39FE"/>
    <w:rsid w:val="00CC3A4F"/>
    <w:rsid w:val="00CC3F2E"/>
    <w:rsid w:val="00CC4D97"/>
    <w:rsid w:val="00CC5E4B"/>
    <w:rsid w:val="00CC5E66"/>
    <w:rsid w:val="00CC5F87"/>
    <w:rsid w:val="00CC686E"/>
    <w:rsid w:val="00CD0F6C"/>
    <w:rsid w:val="00CD1295"/>
    <w:rsid w:val="00CD1367"/>
    <w:rsid w:val="00CD16D9"/>
    <w:rsid w:val="00CD263C"/>
    <w:rsid w:val="00CD3244"/>
    <w:rsid w:val="00CD3643"/>
    <w:rsid w:val="00CD3E54"/>
    <w:rsid w:val="00CD4CBC"/>
    <w:rsid w:val="00CD50A3"/>
    <w:rsid w:val="00CD558A"/>
    <w:rsid w:val="00CD611E"/>
    <w:rsid w:val="00CD6491"/>
    <w:rsid w:val="00CD66DE"/>
    <w:rsid w:val="00CD6E57"/>
    <w:rsid w:val="00CD74F1"/>
    <w:rsid w:val="00CD7E0B"/>
    <w:rsid w:val="00CE010E"/>
    <w:rsid w:val="00CE08BD"/>
    <w:rsid w:val="00CE1736"/>
    <w:rsid w:val="00CE18B2"/>
    <w:rsid w:val="00CE29A9"/>
    <w:rsid w:val="00CE3176"/>
    <w:rsid w:val="00CE3B5D"/>
    <w:rsid w:val="00CE3BBB"/>
    <w:rsid w:val="00CE4A93"/>
    <w:rsid w:val="00CE4AD5"/>
    <w:rsid w:val="00CE505A"/>
    <w:rsid w:val="00CE5380"/>
    <w:rsid w:val="00CE5E8F"/>
    <w:rsid w:val="00CE617B"/>
    <w:rsid w:val="00CE63CD"/>
    <w:rsid w:val="00CE6B55"/>
    <w:rsid w:val="00CE7C7A"/>
    <w:rsid w:val="00CF0863"/>
    <w:rsid w:val="00CF1B87"/>
    <w:rsid w:val="00CF2530"/>
    <w:rsid w:val="00CF2EA6"/>
    <w:rsid w:val="00CF3C97"/>
    <w:rsid w:val="00CF4394"/>
    <w:rsid w:val="00CF57F7"/>
    <w:rsid w:val="00CF61B1"/>
    <w:rsid w:val="00CF687F"/>
    <w:rsid w:val="00CF68E5"/>
    <w:rsid w:val="00CF6EE7"/>
    <w:rsid w:val="00CF7B0D"/>
    <w:rsid w:val="00CF7C2F"/>
    <w:rsid w:val="00D0095D"/>
    <w:rsid w:val="00D00F57"/>
    <w:rsid w:val="00D0121B"/>
    <w:rsid w:val="00D0132F"/>
    <w:rsid w:val="00D0182D"/>
    <w:rsid w:val="00D01AB5"/>
    <w:rsid w:val="00D02374"/>
    <w:rsid w:val="00D02929"/>
    <w:rsid w:val="00D03836"/>
    <w:rsid w:val="00D03CB3"/>
    <w:rsid w:val="00D03E8A"/>
    <w:rsid w:val="00D03F37"/>
    <w:rsid w:val="00D044A1"/>
    <w:rsid w:val="00D04A32"/>
    <w:rsid w:val="00D04CF7"/>
    <w:rsid w:val="00D04DB5"/>
    <w:rsid w:val="00D05354"/>
    <w:rsid w:val="00D05552"/>
    <w:rsid w:val="00D05C25"/>
    <w:rsid w:val="00D064D5"/>
    <w:rsid w:val="00D0655F"/>
    <w:rsid w:val="00D06A11"/>
    <w:rsid w:val="00D07071"/>
    <w:rsid w:val="00D10B2D"/>
    <w:rsid w:val="00D10D31"/>
    <w:rsid w:val="00D11000"/>
    <w:rsid w:val="00D110D4"/>
    <w:rsid w:val="00D112A1"/>
    <w:rsid w:val="00D114FA"/>
    <w:rsid w:val="00D11769"/>
    <w:rsid w:val="00D12765"/>
    <w:rsid w:val="00D128CB"/>
    <w:rsid w:val="00D13107"/>
    <w:rsid w:val="00D14639"/>
    <w:rsid w:val="00D14EA8"/>
    <w:rsid w:val="00D14EB5"/>
    <w:rsid w:val="00D15863"/>
    <w:rsid w:val="00D1626B"/>
    <w:rsid w:val="00D16926"/>
    <w:rsid w:val="00D16F25"/>
    <w:rsid w:val="00D17284"/>
    <w:rsid w:val="00D1782B"/>
    <w:rsid w:val="00D17CB6"/>
    <w:rsid w:val="00D20651"/>
    <w:rsid w:val="00D207B6"/>
    <w:rsid w:val="00D20991"/>
    <w:rsid w:val="00D20C2A"/>
    <w:rsid w:val="00D21006"/>
    <w:rsid w:val="00D217AE"/>
    <w:rsid w:val="00D2315A"/>
    <w:rsid w:val="00D23374"/>
    <w:rsid w:val="00D240DC"/>
    <w:rsid w:val="00D24A4F"/>
    <w:rsid w:val="00D25326"/>
    <w:rsid w:val="00D25333"/>
    <w:rsid w:val="00D25B43"/>
    <w:rsid w:val="00D25CB7"/>
    <w:rsid w:val="00D26767"/>
    <w:rsid w:val="00D26776"/>
    <w:rsid w:val="00D275B2"/>
    <w:rsid w:val="00D279C6"/>
    <w:rsid w:val="00D27F7A"/>
    <w:rsid w:val="00D30623"/>
    <w:rsid w:val="00D31243"/>
    <w:rsid w:val="00D31292"/>
    <w:rsid w:val="00D31D1B"/>
    <w:rsid w:val="00D33105"/>
    <w:rsid w:val="00D33859"/>
    <w:rsid w:val="00D34D68"/>
    <w:rsid w:val="00D34F14"/>
    <w:rsid w:val="00D35A1A"/>
    <w:rsid w:val="00D35C8C"/>
    <w:rsid w:val="00D36D6A"/>
    <w:rsid w:val="00D37352"/>
    <w:rsid w:val="00D377D7"/>
    <w:rsid w:val="00D42111"/>
    <w:rsid w:val="00D4289A"/>
    <w:rsid w:val="00D43010"/>
    <w:rsid w:val="00D4329E"/>
    <w:rsid w:val="00D433DB"/>
    <w:rsid w:val="00D43979"/>
    <w:rsid w:val="00D43C5B"/>
    <w:rsid w:val="00D4468B"/>
    <w:rsid w:val="00D448A4"/>
    <w:rsid w:val="00D45206"/>
    <w:rsid w:val="00D45335"/>
    <w:rsid w:val="00D456EC"/>
    <w:rsid w:val="00D457C3"/>
    <w:rsid w:val="00D45967"/>
    <w:rsid w:val="00D45E49"/>
    <w:rsid w:val="00D45E51"/>
    <w:rsid w:val="00D46E57"/>
    <w:rsid w:val="00D46ECD"/>
    <w:rsid w:val="00D47C59"/>
    <w:rsid w:val="00D50732"/>
    <w:rsid w:val="00D519FE"/>
    <w:rsid w:val="00D51ECF"/>
    <w:rsid w:val="00D520B3"/>
    <w:rsid w:val="00D526FD"/>
    <w:rsid w:val="00D52F07"/>
    <w:rsid w:val="00D53064"/>
    <w:rsid w:val="00D5413A"/>
    <w:rsid w:val="00D55400"/>
    <w:rsid w:val="00D55861"/>
    <w:rsid w:val="00D55D5E"/>
    <w:rsid w:val="00D55D66"/>
    <w:rsid w:val="00D55F6A"/>
    <w:rsid w:val="00D5620A"/>
    <w:rsid w:val="00D56217"/>
    <w:rsid w:val="00D56ECD"/>
    <w:rsid w:val="00D56FC8"/>
    <w:rsid w:val="00D578E2"/>
    <w:rsid w:val="00D579CC"/>
    <w:rsid w:val="00D6150F"/>
    <w:rsid w:val="00D63CD6"/>
    <w:rsid w:val="00D63E36"/>
    <w:rsid w:val="00D64262"/>
    <w:rsid w:val="00D65EE0"/>
    <w:rsid w:val="00D65F23"/>
    <w:rsid w:val="00D6772E"/>
    <w:rsid w:val="00D67A41"/>
    <w:rsid w:val="00D701C7"/>
    <w:rsid w:val="00D7023C"/>
    <w:rsid w:val="00D70312"/>
    <w:rsid w:val="00D70AB8"/>
    <w:rsid w:val="00D70BCD"/>
    <w:rsid w:val="00D70CF5"/>
    <w:rsid w:val="00D714AB"/>
    <w:rsid w:val="00D719AD"/>
    <w:rsid w:val="00D71B77"/>
    <w:rsid w:val="00D72441"/>
    <w:rsid w:val="00D72663"/>
    <w:rsid w:val="00D72C06"/>
    <w:rsid w:val="00D735AF"/>
    <w:rsid w:val="00D75F15"/>
    <w:rsid w:val="00D76376"/>
    <w:rsid w:val="00D76E44"/>
    <w:rsid w:val="00D7709B"/>
    <w:rsid w:val="00D773A8"/>
    <w:rsid w:val="00D81229"/>
    <w:rsid w:val="00D81C34"/>
    <w:rsid w:val="00D832AC"/>
    <w:rsid w:val="00D84313"/>
    <w:rsid w:val="00D8486B"/>
    <w:rsid w:val="00D84A17"/>
    <w:rsid w:val="00D84ACF"/>
    <w:rsid w:val="00D84BD0"/>
    <w:rsid w:val="00D84E71"/>
    <w:rsid w:val="00D8500A"/>
    <w:rsid w:val="00D854FC"/>
    <w:rsid w:val="00D85C73"/>
    <w:rsid w:val="00D85D5E"/>
    <w:rsid w:val="00D86114"/>
    <w:rsid w:val="00D86230"/>
    <w:rsid w:val="00D866B2"/>
    <w:rsid w:val="00D869D7"/>
    <w:rsid w:val="00D8776D"/>
    <w:rsid w:val="00D878CB"/>
    <w:rsid w:val="00D8798E"/>
    <w:rsid w:val="00D9051A"/>
    <w:rsid w:val="00D910AD"/>
    <w:rsid w:val="00D91C47"/>
    <w:rsid w:val="00D9208C"/>
    <w:rsid w:val="00D9332F"/>
    <w:rsid w:val="00D948DC"/>
    <w:rsid w:val="00D94A80"/>
    <w:rsid w:val="00D94CA2"/>
    <w:rsid w:val="00D951EA"/>
    <w:rsid w:val="00D95974"/>
    <w:rsid w:val="00D95B5D"/>
    <w:rsid w:val="00D95B78"/>
    <w:rsid w:val="00D95F91"/>
    <w:rsid w:val="00D961CF"/>
    <w:rsid w:val="00D96600"/>
    <w:rsid w:val="00D96D6A"/>
    <w:rsid w:val="00D96F4A"/>
    <w:rsid w:val="00D970B5"/>
    <w:rsid w:val="00D974F4"/>
    <w:rsid w:val="00D97992"/>
    <w:rsid w:val="00D97C63"/>
    <w:rsid w:val="00DA0110"/>
    <w:rsid w:val="00DA06FF"/>
    <w:rsid w:val="00DA0EA1"/>
    <w:rsid w:val="00DA1B66"/>
    <w:rsid w:val="00DA1EF9"/>
    <w:rsid w:val="00DA2A3B"/>
    <w:rsid w:val="00DA316F"/>
    <w:rsid w:val="00DA3828"/>
    <w:rsid w:val="00DA3FA4"/>
    <w:rsid w:val="00DA4C90"/>
    <w:rsid w:val="00DA4EEC"/>
    <w:rsid w:val="00DA5598"/>
    <w:rsid w:val="00DA56B3"/>
    <w:rsid w:val="00DA6040"/>
    <w:rsid w:val="00DA662B"/>
    <w:rsid w:val="00DA6A16"/>
    <w:rsid w:val="00DA6CCD"/>
    <w:rsid w:val="00DA77EB"/>
    <w:rsid w:val="00DA7841"/>
    <w:rsid w:val="00DA7DB4"/>
    <w:rsid w:val="00DB0281"/>
    <w:rsid w:val="00DB13D1"/>
    <w:rsid w:val="00DB1ADB"/>
    <w:rsid w:val="00DB1E59"/>
    <w:rsid w:val="00DB2101"/>
    <w:rsid w:val="00DB25C3"/>
    <w:rsid w:val="00DB3CFF"/>
    <w:rsid w:val="00DB402F"/>
    <w:rsid w:val="00DB433D"/>
    <w:rsid w:val="00DB4ADF"/>
    <w:rsid w:val="00DB526D"/>
    <w:rsid w:val="00DB52B0"/>
    <w:rsid w:val="00DB5884"/>
    <w:rsid w:val="00DB59CA"/>
    <w:rsid w:val="00DB5CD8"/>
    <w:rsid w:val="00DB5D07"/>
    <w:rsid w:val="00DB5FA8"/>
    <w:rsid w:val="00DB6933"/>
    <w:rsid w:val="00DB6E18"/>
    <w:rsid w:val="00DB6E19"/>
    <w:rsid w:val="00DB74AF"/>
    <w:rsid w:val="00DC05D1"/>
    <w:rsid w:val="00DC0C01"/>
    <w:rsid w:val="00DC10C2"/>
    <w:rsid w:val="00DC1491"/>
    <w:rsid w:val="00DC1DB4"/>
    <w:rsid w:val="00DC247C"/>
    <w:rsid w:val="00DC2890"/>
    <w:rsid w:val="00DC2E56"/>
    <w:rsid w:val="00DC32B4"/>
    <w:rsid w:val="00DC3DF6"/>
    <w:rsid w:val="00DC402F"/>
    <w:rsid w:val="00DC4232"/>
    <w:rsid w:val="00DC44B8"/>
    <w:rsid w:val="00DC4554"/>
    <w:rsid w:val="00DC46C3"/>
    <w:rsid w:val="00DC49B5"/>
    <w:rsid w:val="00DC5157"/>
    <w:rsid w:val="00DC55B7"/>
    <w:rsid w:val="00DC57B3"/>
    <w:rsid w:val="00DC6579"/>
    <w:rsid w:val="00DC75FA"/>
    <w:rsid w:val="00DD032D"/>
    <w:rsid w:val="00DD06FC"/>
    <w:rsid w:val="00DD0A7B"/>
    <w:rsid w:val="00DD0BC8"/>
    <w:rsid w:val="00DD16A0"/>
    <w:rsid w:val="00DD1EF0"/>
    <w:rsid w:val="00DD1FA5"/>
    <w:rsid w:val="00DD2172"/>
    <w:rsid w:val="00DD219A"/>
    <w:rsid w:val="00DD22B9"/>
    <w:rsid w:val="00DD2623"/>
    <w:rsid w:val="00DD26DB"/>
    <w:rsid w:val="00DD2F8C"/>
    <w:rsid w:val="00DD3396"/>
    <w:rsid w:val="00DD3400"/>
    <w:rsid w:val="00DD34C0"/>
    <w:rsid w:val="00DD36CB"/>
    <w:rsid w:val="00DD3B85"/>
    <w:rsid w:val="00DD4B76"/>
    <w:rsid w:val="00DD4EBD"/>
    <w:rsid w:val="00DD508D"/>
    <w:rsid w:val="00DD54AD"/>
    <w:rsid w:val="00DD5A82"/>
    <w:rsid w:val="00DD5DA3"/>
    <w:rsid w:val="00DD5E19"/>
    <w:rsid w:val="00DD7953"/>
    <w:rsid w:val="00DD79B6"/>
    <w:rsid w:val="00DD7F9F"/>
    <w:rsid w:val="00DE0AF4"/>
    <w:rsid w:val="00DE24C6"/>
    <w:rsid w:val="00DE27E1"/>
    <w:rsid w:val="00DE2C76"/>
    <w:rsid w:val="00DE2CB4"/>
    <w:rsid w:val="00DE2F31"/>
    <w:rsid w:val="00DE35D8"/>
    <w:rsid w:val="00DE3CA7"/>
    <w:rsid w:val="00DE4429"/>
    <w:rsid w:val="00DE4C12"/>
    <w:rsid w:val="00DE4E9E"/>
    <w:rsid w:val="00DE5AF2"/>
    <w:rsid w:val="00DE65E4"/>
    <w:rsid w:val="00DE7656"/>
    <w:rsid w:val="00DE778B"/>
    <w:rsid w:val="00DF077D"/>
    <w:rsid w:val="00DF0F95"/>
    <w:rsid w:val="00DF115E"/>
    <w:rsid w:val="00DF1545"/>
    <w:rsid w:val="00DF1A94"/>
    <w:rsid w:val="00DF1D15"/>
    <w:rsid w:val="00DF266B"/>
    <w:rsid w:val="00DF28D9"/>
    <w:rsid w:val="00DF2B34"/>
    <w:rsid w:val="00DF4206"/>
    <w:rsid w:val="00DF4384"/>
    <w:rsid w:val="00DF4510"/>
    <w:rsid w:val="00DF4A4A"/>
    <w:rsid w:val="00DF4F80"/>
    <w:rsid w:val="00DF5091"/>
    <w:rsid w:val="00DF57A5"/>
    <w:rsid w:val="00DF5922"/>
    <w:rsid w:val="00DF6930"/>
    <w:rsid w:val="00DF7173"/>
    <w:rsid w:val="00DF77ED"/>
    <w:rsid w:val="00DF7BD2"/>
    <w:rsid w:val="00DF7C4F"/>
    <w:rsid w:val="00E014FF"/>
    <w:rsid w:val="00E0242B"/>
    <w:rsid w:val="00E0394F"/>
    <w:rsid w:val="00E03A75"/>
    <w:rsid w:val="00E0402B"/>
    <w:rsid w:val="00E044D8"/>
    <w:rsid w:val="00E047E4"/>
    <w:rsid w:val="00E04B77"/>
    <w:rsid w:val="00E05A5B"/>
    <w:rsid w:val="00E05F00"/>
    <w:rsid w:val="00E06549"/>
    <w:rsid w:val="00E0684E"/>
    <w:rsid w:val="00E07EBE"/>
    <w:rsid w:val="00E10D02"/>
    <w:rsid w:val="00E116BB"/>
    <w:rsid w:val="00E1177E"/>
    <w:rsid w:val="00E11B48"/>
    <w:rsid w:val="00E11B5E"/>
    <w:rsid w:val="00E124DB"/>
    <w:rsid w:val="00E133A8"/>
    <w:rsid w:val="00E13F9F"/>
    <w:rsid w:val="00E14570"/>
    <w:rsid w:val="00E15654"/>
    <w:rsid w:val="00E15860"/>
    <w:rsid w:val="00E15C15"/>
    <w:rsid w:val="00E15D41"/>
    <w:rsid w:val="00E16546"/>
    <w:rsid w:val="00E16A57"/>
    <w:rsid w:val="00E16E75"/>
    <w:rsid w:val="00E17340"/>
    <w:rsid w:val="00E200A3"/>
    <w:rsid w:val="00E2010B"/>
    <w:rsid w:val="00E20CAA"/>
    <w:rsid w:val="00E20D23"/>
    <w:rsid w:val="00E21235"/>
    <w:rsid w:val="00E21D0E"/>
    <w:rsid w:val="00E21F39"/>
    <w:rsid w:val="00E21F78"/>
    <w:rsid w:val="00E22AE1"/>
    <w:rsid w:val="00E23B56"/>
    <w:rsid w:val="00E23B91"/>
    <w:rsid w:val="00E24253"/>
    <w:rsid w:val="00E24BEC"/>
    <w:rsid w:val="00E24FCD"/>
    <w:rsid w:val="00E2596A"/>
    <w:rsid w:val="00E259A8"/>
    <w:rsid w:val="00E25AE9"/>
    <w:rsid w:val="00E25CD6"/>
    <w:rsid w:val="00E25E42"/>
    <w:rsid w:val="00E26B4A"/>
    <w:rsid w:val="00E26E05"/>
    <w:rsid w:val="00E27531"/>
    <w:rsid w:val="00E276AD"/>
    <w:rsid w:val="00E277B3"/>
    <w:rsid w:val="00E3038C"/>
    <w:rsid w:val="00E309B4"/>
    <w:rsid w:val="00E30C68"/>
    <w:rsid w:val="00E31662"/>
    <w:rsid w:val="00E31BB0"/>
    <w:rsid w:val="00E32A65"/>
    <w:rsid w:val="00E32CFA"/>
    <w:rsid w:val="00E32E5D"/>
    <w:rsid w:val="00E33120"/>
    <w:rsid w:val="00E3391C"/>
    <w:rsid w:val="00E349AF"/>
    <w:rsid w:val="00E34B4C"/>
    <w:rsid w:val="00E34B8A"/>
    <w:rsid w:val="00E34D61"/>
    <w:rsid w:val="00E34DC9"/>
    <w:rsid w:val="00E34E1D"/>
    <w:rsid w:val="00E3517B"/>
    <w:rsid w:val="00E352D2"/>
    <w:rsid w:val="00E356B9"/>
    <w:rsid w:val="00E36EFA"/>
    <w:rsid w:val="00E37071"/>
    <w:rsid w:val="00E3738A"/>
    <w:rsid w:val="00E406CE"/>
    <w:rsid w:val="00E411A1"/>
    <w:rsid w:val="00E41326"/>
    <w:rsid w:val="00E414DA"/>
    <w:rsid w:val="00E41B8D"/>
    <w:rsid w:val="00E42B89"/>
    <w:rsid w:val="00E438D7"/>
    <w:rsid w:val="00E43D02"/>
    <w:rsid w:val="00E43D53"/>
    <w:rsid w:val="00E442F3"/>
    <w:rsid w:val="00E44A04"/>
    <w:rsid w:val="00E4547C"/>
    <w:rsid w:val="00E46CE4"/>
    <w:rsid w:val="00E47677"/>
    <w:rsid w:val="00E47CAD"/>
    <w:rsid w:val="00E50AC3"/>
    <w:rsid w:val="00E511DC"/>
    <w:rsid w:val="00E513AC"/>
    <w:rsid w:val="00E519EA"/>
    <w:rsid w:val="00E51BFF"/>
    <w:rsid w:val="00E52069"/>
    <w:rsid w:val="00E520A5"/>
    <w:rsid w:val="00E5217B"/>
    <w:rsid w:val="00E52480"/>
    <w:rsid w:val="00E52659"/>
    <w:rsid w:val="00E528FD"/>
    <w:rsid w:val="00E52F53"/>
    <w:rsid w:val="00E531A6"/>
    <w:rsid w:val="00E54BDD"/>
    <w:rsid w:val="00E54D0B"/>
    <w:rsid w:val="00E551AA"/>
    <w:rsid w:val="00E55BD7"/>
    <w:rsid w:val="00E55D1E"/>
    <w:rsid w:val="00E55FD8"/>
    <w:rsid w:val="00E5656F"/>
    <w:rsid w:val="00E567DC"/>
    <w:rsid w:val="00E5682F"/>
    <w:rsid w:val="00E568CA"/>
    <w:rsid w:val="00E57756"/>
    <w:rsid w:val="00E60D58"/>
    <w:rsid w:val="00E612E4"/>
    <w:rsid w:val="00E619FD"/>
    <w:rsid w:val="00E61EA5"/>
    <w:rsid w:val="00E61F33"/>
    <w:rsid w:val="00E6312C"/>
    <w:rsid w:val="00E63B50"/>
    <w:rsid w:val="00E645B3"/>
    <w:rsid w:val="00E648DA"/>
    <w:rsid w:val="00E6492B"/>
    <w:rsid w:val="00E64A8B"/>
    <w:rsid w:val="00E667BB"/>
    <w:rsid w:val="00E66902"/>
    <w:rsid w:val="00E67768"/>
    <w:rsid w:val="00E707A0"/>
    <w:rsid w:val="00E70BA9"/>
    <w:rsid w:val="00E7144D"/>
    <w:rsid w:val="00E71C3A"/>
    <w:rsid w:val="00E71CA1"/>
    <w:rsid w:val="00E73713"/>
    <w:rsid w:val="00E73715"/>
    <w:rsid w:val="00E73C11"/>
    <w:rsid w:val="00E73ECE"/>
    <w:rsid w:val="00E7400F"/>
    <w:rsid w:val="00E7527E"/>
    <w:rsid w:val="00E75C49"/>
    <w:rsid w:val="00E75FEB"/>
    <w:rsid w:val="00E76295"/>
    <w:rsid w:val="00E7691E"/>
    <w:rsid w:val="00E769DF"/>
    <w:rsid w:val="00E76CA8"/>
    <w:rsid w:val="00E77D10"/>
    <w:rsid w:val="00E77D3E"/>
    <w:rsid w:val="00E80968"/>
    <w:rsid w:val="00E80B0B"/>
    <w:rsid w:val="00E815E2"/>
    <w:rsid w:val="00E82562"/>
    <w:rsid w:val="00E82F5B"/>
    <w:rsid w:val="00E83152"/>
    <w:rsid w:val="00E8345C"/>
    <w:rsid w:val="00E83EC8"/>
    <w:rsid w:val="00E840A1"/>
    <w:rsid w:val="00E841C7"/>
    <w:rsid w:val="00E8429B"/>
    <w:rsid w:val="00E84894"/>
    <w:rsid w:val="00E84997"/>
    <w:rsid w:val="00E84C4D"/>
    <w:rsid w:val="00E856D1"/>
    <w:rsid w:val="00E8635E"/>
    <w:rsid w:val="00E864C6"/>
    <w:rsid w:val="00E86E8B"/>
    <w:rsid w:val="00E86E90"/>
    <w:rsid w:val="00E871CC"/>
    <w:rsid w:val="00E872D6"/>
    <w:rsid w:val="00E87378"/>
    <w:rsid w:val="00E87C1E"/>
    <w:rsid w:val="00E90283"/>
    <w:rsid w:val="00E90CA6"/>
    <w:rsid w:val="00E9137E"/>
    <w:rsid w:val="00E914C4"/>
    <w:rsid w:val="00E91796"/>
    <w:rsid w:val="00E92831"/>
    <w:rsid w:val="00E928DA"/>
    <w:rsid w:val="00E92C3C"/>
    <w:rsid w:val="00E92DBB"/>
    <w:rsid w:val="00E93620"/>
    <w:rsid w:val="00E936EE"/>
    <w:rsid w:val="00E9454D"/>
    <w:rsid w:val="00E94C0E"/>
    <w:rsid w:val="00E951D5"/>
    <w:rsid w:val="00E9558C"/>
    <w:rsid w:val="00E95663"/>
    <w:rsid w:val="00E95BBB"/>
    <w:rsid w:val="00E96B20"/>
    <w:rsid w:val="00E96EA7"/>
    <w:rsid w:val="00E97B4B"/>
    <w:rsid w:val="00E97E51"/>
    <w:rsid w:val="00EA0D97"/>
    <w:rsid w:val="00EA12E7"/>
    <w:rsid w:val="00EA1B50"/>
    <w:rsid w:val="00EA215E"/>
    <w:rsid w:val="00EA2992"/>
    <w:rsid w:val="00EA2DB9"/>
    <w:rsid w:val="00EA376F"/>
    <w:rsid w:val="00EA4024"/>
    <w:rsid w:val="00EA5087"/>
    <w:rsid w:val="00EA51DC"/>
    <w:rsid w:val="00EA61DD"/>
    <w:rsid w:val="00EA655C"/>
    <w:rsid w:val="00EA689E"/>
    <w:rsid w:val="00EA6D45"/>
    <w:rsid w:val="00EA6DA3"/>
    <w:rsid w:val="00EA736B"/>
    <w:rsid w:val="00EA7B6B"/>
    <w:rsid w:val="00EA7C53"/>
    <w:rsid w:val="00EB0677"/>
    <w:rsid w:val="00EB08B2"/>
    <w:rsid w:val="00EB159B"/>
    <w:rsid w:val="00EB1B1E"/>
    <w:rsid w:val="00EB2050"/>
    <w:rsid w:val="00EB43DD"/>
    <w:rsid w:val="00EB4622"/>
    <w:rsid w:val="00EB4B03"/>
    <w:rsid w:val="00EB54D2"/>
    <w:rsid w:val="00EB574E"/>
    <w:rsid w:val="00EB5EC3"/>
    <w:rsid w:val="00EB6CCD"/>
    <w:rsid w:val="00EB6F44"/>
    <w:rsid w:val="00EC00C1"/>
    <w:rsid w:val="00EC00F8"/>
    <w:rsid w:val="00EC08CD"/>
    <w:rsid w:val="00EC1033"/>
    <w:rsid w:val="00EC1FC4"/>
    <w:rsid w:val="00EC36E3"/>
    <w:rsid w:val="00EC3BA9"/>
    <w:rsid w:val="00EC3DB1"/>
    <w:rsid w:val="00EC4391"/>
    <w:rsid w:val="00EC4920"/>
    <w:rsid w:val="00EC4BE2"/>
    <w:rsid w:val="00EC4C47"/>
    <w:rsid w:val="00EC4F81"/>
    <w:rsid w:val="00EC500B"/>
    <w:rsid w:val="00EC5101"/>
    <w:rsid w:val="00EC588E"/>
    <w:rsid w:val="00EC5A18"/>
    <w:rsid w:val="00EC6790"/>
    <w:rsid w:val="00EC6DE6"/>
    <w:rsid w:val="00EC742A"/>
    <w:rsid w:val="00EC7450"/>
    <w:rsid w:val="00EC7EAE"/>
    <w:rsid w:val="00ED0246"/>
    <w:rsid w:val="00ED0841"/>
    <w:rsid w:val="00ED0874"/>
    <w:rsid w:val="00ED0C41"/>
    <w:rsid w:val="00ED1D8D"/>
    <w:rsid w:val="00ED2098"/>
    <w:rsid w:val="00ED274A"/>
    <w:rsid w:val="00ED2B1C"/>
    <w:rsid w:val="00ED2F45"/>
    <w:rsid w:val="00ED31CA"/>
    <w:rsid w:val="00ED33D1"/>
    <w:rsid w:val="00ED3D47"/>
    <w:rsid w:val="00ED4112"/>
    <w:rsid w:val="00ED41AB"/>
    <w:rsid w:val="00ED42B5"/>
    <w:rsid w:val="00ED4317"/>
    <w:rsid w:val="00ED466D"/>
    <w:rsid w:val="00ED48A3"/>
    <w:rsid w:val="00ED48BC"/>
    <w:rsid w:val="00ED4D9C"/>
    <w:rsid w:val="00ED59C4"/>
    <w:rsid w:val="00ED685E"/>
    <w:rsid w:val="00ED753D"/>
    <w:rsid w:val="00ED762E"/>
    <w:rsid w:val="00EE01F7"/>
    <w:rsid w:val="00EE07EA"/>
    <w:rsid w:val="00EE0912"/>
    <w:rsid w:val="00EE0E5C"/>
    <w:rsid w:val="00EE145C"/>
    <w:rsid w:val="00EE1635"/>
    <w:rsid w:val="00EE19D5"/>
    <w:rsid w:val="00EE26E7"/>
    <w:rsid w:val="00EE308C"/>
    <w:rsid w:val="00EE336B"/>
    <w:rsid w:val="00EE3594"/>
    <w:rsid w:val="00EE3604"/>
    <w:rsid w:val="00EE3915"/>
    <w:rsid w:val="00EE3CD8"/>
    <w:rsid w:val="00EE4048"/>
    <w:rsid w:val="00EE4598"/>
    <w:rsid w:val="00EE471C"/>
    <w:rsid w:val="00EE5FBE"/>
    <w:rsid w:val="00EE6149"/>
    <w:rsid w:val="00EE641B"/>
    <w:rsid w:val="00EE6820"/>
    <w:rsid w:val="00EE6BA9"/>
    <w:rsid w:val="00EE7093"/>
    <w:rsid w:val="00EE7BB3"/>
    <w:rsid w:val="00EF0949"/>
    <w:rsid w:val="00EF09E6"/>
    <w:rsid w:val="00EF28CA"/>
    <w:rsid w:val="00EF2DC5"/>
    <w:rsid w:val="00EF3B76"/>
    <w:rsid w:val="00EF414C"/>
    <w:rsid w:val="00EF4596"/>
    <w:rsid w:val="00EF4D23"/>
    <w:rsid w:val="00EF510F"/>
    <w:rsid w:val="00EF5406"/>
    <w:rsid w:val="00EF5AE1"/>
    <w:rsid w:val="00EF5BA8"/>
    <w:rsid w:val="00EF5C8D"/>
    <w:rsid w:val="00EF5FB8"/>
    <w:rsid w:val="00EF6342"/>
    <w:rsid w:val="00EF6BEB"/>
    <w:rsid w:val="00EF6BFE"/>
    <w:rsid w:val="00EF6CDD"/>
    <w:rsid w:val="00EF6CE4"/>
    <w:rsid w:val="00EF7532"/>
    <w:rsid w:val="00EF7FD2"/>
    <w:rsid w:val="00F000B3"/>
    <w:rsid w:val="00F00CB6"/>
    <w:rsid w:val="00F010D9"/>
    <w:rsid w:val="00F0225A"/>
    <w:rsid w:val="00F0225F"/>
    <w:rsid w:val="00F02841"/>
    <w:rsid w:val="00F029BF"/>
    <w:rsid w:val="00F033B4"/>
    <w:rsid w:val="00F03649"/>
    <w:rsid w:val="00F0445F"/>
    <w:rsid w:val="00F04AB2"/>
    <w:rsid w:val="00F04D47"/>
    <w:rsid w:val="00F05442"/>
    <w:rsid w:val="00F06409"/>
    <w:rsid w:val="00F06712"/>
    <w:rsid w:val="00F074BA"/>
    <w:rsid w:val="00F07804"/>
    <w:rsid w:val="00F07A93"/>
    <w:rsid w:val="00F07AF6"/>
    <w:rsid w:val="00F07BDF"/>
    <w:rsid w:val="00F07DC9"/>
    <w:rsid w:val="00F07FAB"/>
    <w:rsid w:val="00F1016F"/>
    <w:rsid w:val="00F106F8"/>
    <w:rsid w:val="00F10739"/>
    <w:rsid w:val="00F10A88"/>
    <w:rsid w:val="00F10B64"/>
    <w:rsid w:val="00F11AFB"/>
    <w:rsid w:val="00F12041"/>
    <w:rsid w:val="00F12263"/>
    <w:rsid w:val="00F1257D"/>
    <w:rsid w:val="00F12971"/>
    <w:rsid w:val="00F1411E"/>
    <w:rsid w:val="00F1426B"/>
    <w:rsid w:val="00F1430E"/>
    <w:rsid w:val="00F1516D"/>
    <w:rsid w:val="00F15CE9"/>
    <w:rsid w:val="00F161D0"/>
    <w:rsid w:val="00F162F9"/>
    <w:rsid w:val="00F16F8F"/>
    <w:rsid w:val="00F17219"/>
    <w:rsid w:val="00F17B46"/>
    <w:rsid w:val="00F17E86"/>
    <w:rsid w:val="00F208F6"/>
    <w:rsid w:val="00F20C88"/>
    <w:rsid w:val="00F21119"/>
    <w:rsid w:val="00F21B35"/>
    <w:rsid w:val="00F21CEF"/>
    <w:rsid w:val="00F21D37"/>
    <w:rsid w:val="00F21D38"/>
    <w:rsid w:val="00F2251F"/>
    <w:rsid w:val="00F23177"/>
    <w:rsid w:val="00F232B7"/>
    <w:rsid w:val="00F2388E"/>
    <w:rsid w:val="00F238D5"/>
    <w:rsid w:val="00F23FC9"/>
    <w:rsid w:val="00F2516F"/>
    <w:rsid w:val="00F25566"/>
    <w:rsid w:val="00F2577E"/>
    <w:rsid w:val="00F2649D"/>
    <w:rsid w:val="00F265C2"/>
    <w:rsid w:val="00F265EB"/>
    <w:rsid w:val="00F26991"/>
    <w:rsid w:val="00F26A9A"/>
    <w:rsid w:val="00F26DA3"/>
    <w:rsid w:val="00F26ECD"/>
    <w:rsid w:val="00F27596"/>
    <w:rsid w:val="00F27915"/>
    <w:rsid w:val="00F27BB3"/>
    <w:rsid w:val="00F30060"/>
    <w:rsid w:val="00F30200"/>
    <w:rsid w:val="00F30209"/>
    <w:rsid w:val="00F30748"/>
    <w:rsid w:val="00F30BD3"/>
    <w:rsid w:val="00F30F65"/>
    <w:rsid w:val="00F3217F"/>
    <w:rsid w:val="00F322FE"/>
    <w:rsid w:val="00F3246A"/>
    <w:rsid w:val="00F32FA5"/>
    <w:rsid w:val="00F345A3"/>
    <w:rsid w:val="00F34FE9"/>
    <w:rsid w:val="00F36F7C"/>
    <w:rsid w:val="00F37B35"/>
    <w:rsid w:val="00F404E9"/>
    <w:rsid w:val="00F4078E"/>
    <w:rsid w:val="00F40832"/>
    <w:rsid w:val="00F40EB0"/>
    <w:rsid w:val="00F41140"/>
    <w:rsid w:val="00F415B3"/>
    <w:rsid w:val="00F41773"/>
    <w:rsid w:val="00F4177E"/>
    <w:rsid w:val="00F41D2C"/>
    <w:rsid w:val="00F42417"/>
    <w:rsid w:val="00F4243C"/>
    <w:rsid w:val="00F43294"/>
    <w:rsid w:val="00F435B8"/>
    <w:rsid w:val="00F436D4"/>
    <w:rsid w:val="00F44919"/>
    <w:rsid w:val="00F45118"/>
    <w:rsid w:val="00F453BE"/>
    <w:rsid w:val="00F457D3"/>
    <w:rsid w:val="00F46684"/>
    <w:rsid w:val="00F478FD"/>
    <w:rsid w:val="00F47B40"/>
    <w:rsid w:val="00F47E4A"/>
    <w:rsid w:val="00F5018D"/>
    <w:rsid w:val="00F50A12"/>
    <w:rsid w:val="00F5136A"/>
    <w:rsid w:val="00F52607"/>
    <w:rsid w:val="00F52A6E"/>
    <w:rsid w:val="00F53E26"/>
    <w:rsid w:val="00F54418"/>
    <w:rsid w:val="00F5451D"/>
    <w:rsid w:val="00F5480F"/>
    <w:rsid w:val="00F548E8"/>
    <w:rsid w:val="00F54B85"/>
    <w:rsid w:val="00F551C3"/>
    <w:rsid w:val="00F556DD"/>
    <w:rsid w:val="00F55B4A"/>
    <w:rsid w:val="00F55C39"/>
    <w:rsid w:val="00F55D44"/>
    <w:rsid w:val="00F55DE1"/>
    <w:rsid w:val="00F56063"/>
    <w:rsid w:val="00F5688D"/>
    <w:rsid w:val="00F57061"/>
    <w:rsid w:val="00F57489"/>
    <w:rsid w:val="00F57A3A"/>
    <w:rsid w:val="00F57A45"/>
    <w:rsid w:val="00F600C1"/>
    <w:rsid w:val="00F60125"/>
    <w:rsid w:val="00F61814"/>
    <w:rsid w:val="00F618D5"/>
    <w:rsid w:val="00F6195C"/>
    <w:rsid w:val="00F625F7"/>
    <w:rsid w:val="00F634E8"/>
    <w:rsid w:val="00F6390E"/>
    <w:rsid w:val="00F63D03"/>
    <w:rsid w:val="00F659CA"/>
    <w:rsid w:val="00F65B51"/>
    <w:rsid w:val="00F65CBF"/>
    <w:rsid w:val="00F67148"/>
    <w:rsid w:val="00F672A0"/>
    <w:rsid w:val="00F67AA5"/>
    <w:rsid w:val="00F70158"/>
    <w:rsid w:val="00F70321"/>
    <w:rsid w:val="00F71E3A"/>
    <w:rsid w:val="00F71F08"/>
    <w:rsid w:val="00F7216E"/>
    <w:rsid w:val="00F7399F"/>
    <w:rsid w:val="00F740FC"/>
    <w:rsid w:val="00F74319"/>
    <w:rsid w:val="00F747E9"/>
    <w:rsid w:val="00F74EBC"/>
    <w:rsid w:val="00F75438"/>
    <w:rsid w:val="00F7553B"/>
    <w:rsid w:val="00F75576"/>
    <w:rsid w:val="00F757CA"/>
    <w:rsid w:val="00F75E9E"/>
    <w:rsid w:val="00F75F10"/>
    <w:rsid w:val="00F769B7"/>
    <w:rsid w:val="00F8001F"/>
    <w:rsid w:val="00F80CA6"/>
    <w:rsid w:val="00F80DC6"/>
    <w:rsid w:val="00F8104A"/>
    <w:rsid w:val="00F814D0"/>
    <w:rsid w:val="00F81E2F"/>
    <w:rsid w:val="00F82132"/>
    <w:rsid w:val="00F8294E"/>
    <w:rsid w:val="00F82E8F"/>
    <w:rsid w:val="00F83F72"/>
    <w:rsid w:val="00F84078"/>
    <w:rsid w:val="00F843AB"/>
    <w:rsid w:val="00F84CF6"/>
    <w:rsid w:val="00F853E1"/>
    <w:rsid w:val="00F857A1"/>
    <w:rsid w:val="00F859DE"/>
    <w:rsid w:val="00F85F89"/>
    <w:rsid w:val="00F87A57"/>
    <w:rsid w:val="00F90165"/>
    <w:rsid w:val="00F90275"/>
    <w:rsid w:val="00F90553"/>
    <w:rsid w:val="00F90617"/>
    <w:rsid w:val="00F91989"/>
    <w:rsid w:val="00F91ED4"/>
    <w:rsid w:val="00F93119"/>
    <w:rsid w:val="00F933B1"/>
    <w:rsid w:val="00F9354B"/>
    <w:rsid w:val="00F93893"/>
    <w:rsid w:val="00F93A91"/>
    <w:rsid w:val="00F93D4F"/>
    <w:rsid w:val="00F93F3E"/>
    <w:rsid w:val="00F943DC"/>
    <w:rsid w:val="00F9482D"/>
    <w:rsid w:val="00F94CDE"/>
    <w:rsid w:val="00F967E4"/>
    <w:rsid w:val="00F96C63"/>
    <w:rsid w:val="00F97285"/>
    <w:rsid w:val="00F97A3A"/>
    <w:rsid w:val="00F97CD6"/>
    <w:rsid w:val="00F97D19"/>
    <w:rsid w:val="00F97E5F"/>
    <w:rsid w:val="00FA026A"/>
    <w:rsid w:val="00FA02DE"/>
    <w:rsid w:val="00FA05AA"/>
    <w:rsid w:val="00FA101E"/>
    <w:rsid w:val="00FA154F"/>
    <w:rsid w:val="00FA1D17"/>
    <w:rsid w:val="00FA23F1"/>
    <w:rsid w:val="00FA2771"/>
    <w:rsid w:val="00FA2B85"/>
    <w:rsid w:val="00FA2F3D"/>
    <w:rsid w:val="00FA3577"/>
    <w:rsid w:val="00FA36D4"/>
    <w:rsid w:val="00FA37A6"/>
    <w:rsid w:val="00FA3D06"/>
    <w:rsid w:val="00FA4C8E"/>
    <w:rsid w:val="00FA4FC4"/>
    <w:rsid w:val="00FA509D"/>
    <w:rsid w:val="00FA569C"/>
    <w:rsid w:val="00FA5F2C"/>
    <w:rsid w:val="00FA6607"/>
    <w:rsid w:val="00FA7060"/>
    <w:rsid w:val="00FA72A6"/>
    <w:rsid w:val="00FA76FB"/>
    <w:rsid w:val="00FA7BAB"/>
    <w:rsid w:val="00FA7D78"/>
    <w:rsid w:val="00FB03EE"/>
    <w:rsid w:val="00FB0F57"/>
    <w:rsid w:val="00FB0FED"/>
    <w:rsid w:val="00FB1638"/>
    <w:rsid w:val="00FB2060"/>
    <w:rsid w:val="00FB285B"/>
    <w:rsid w:val="00FB29E6"/>
    <w:rsid w:val="00FB3342"/>
    <w:rsid w:val="00FB3562"/>
    <w:rsid w:val="00FB36CA"/>
    <w:rsid w:val="00FB451B"/>
    <w:rsid w:val="00FB4539"/>
    <w:rsid w:val="00FB486D"/>
    <w:rsid w:val="00FB4BA9"/>
    <w:rsid w:val="00FB4E1A"/>
    <w:rsid w:val="00FB54D8"/>
    <w:rsid w:val="00FB560B"/>
    <w:rsid w:val="00FB5A1A"/>
    <w:rsid w:val="00FB644F"/>
    <w:rsid w:val="00FB6A42"/>
    <w:rsid w:val="00FB76E3"/>
    <w:rsid w:val="00FB77F7"/>
    <w:rsid w:val="00FB7842"/>
    <w:rsid w:val="00FB7C56"/>
    <w:rsid w:val="00FB7F26"/>
    <w:rsid w:val="00FC07CE"/>
    <w:rsid w:val="00FC0918"/>
    <w:rsid w:val="00FC27BF"/>
    <w:rsid w:val="00FC2953"/>
    <w:rsid w:val="00FC340D"/>
    <w:rsid w:val="00FC3995"/>
    <w:rsid w:val="00FC405E"/>
    <w:rsid w:val="00FC423B"/>
    <w:rsid w:val="00FC5499"/>
    <w:rsid w:val="00FC69D0"/>
    <w:rsid w:val="00FC7262"/>
    <w:rsid w:val="00FC743A"/>
    <w:rsid w:val="00FC7832"/>
    <w:rsid w:val="00FD0062"/>
    <w:rsid w:val="00FD0C13"/>
    <w:rsid w:val="00FD0F0E"/>
    <w:rsid w:val="00FD1CAD"/>
    <w:rsid w:val="00FD2F8E"/>
    <w:rsid w:val="00FD3209"/>
    <w:rsid w:val="00FD49C2"/>
    <w:rsid w:val="00FD4BA1"/>
    <w:rsid w:val="00FD4D8C"/>
    <w:rsid w:val="00FD4EFE"/>
    <w:rsid w:val="00FD5551"/>
    <w:rsid w:val="00FD5C14"/>
    <w:rsid w:val="00FD6098"/>
    <w:rsid w:val="00FD6FC0"/>
    <w:rsid w:val="00FD7045"/>
    <w:rsid w:val="00FD7154"/>
    <w:rsid w:val="00FD7F19"/>
    <w:rsid w:val="00FE05AE"/>
    <w:rsid w:val="00FE0A2E"/>
    <w:rsid w:val="00FE0CFC"/>
    <w:rsid w:val="00FE0F63"/>
    <w:rsid w:val="00FE113F"/>
    <w:rsid w:val="00FE1246"/>
    <w:rsid w:val="00FE13CA"/>
    <w:rsid w:val="00FE1870"/>
    <w:rsid w:val="00FE230A"/>
    <w:rsid w:val="00FE3575"/>
    <w:rsid w:val="00FE363A"/>
    <w:rsid w:val="00FE473A"/>
    <w:rsid w:val="00FE5240"/>
    <w:rsid w:val="00FE54B5"/>
    <w:rsid w:val="00FE6393"/>
    <w:rsid w:val="00FE6841"/>
    <w:rsid w:val="00FE7095"/>
    <w:rsid w:val="00FE7758"/>
    <w:rsid w:val="00FF058E"/>
    <w:rsid w:val="00FF08D8"/>
    <w:rsid w:val="00FF0D71"/>
    <w:rsid w:val="00FF0DD6"/>
    <w:rsid w:val="00FF0DF2"/>
    <w:rsid w:val="00FF10A4"/>
    <w:rsid w:val="00FF2125"/>
    <w:rsid w:val="00FF22F1"/>
    <w:rsid w:val="00FF2FA3"/>
    <w:rsid w:val="00FF3167"/>
    <w:rsid w:val="00FF320E"/>
    <w:rsid w:val="00FF33FE"/>
    <w:rsid w:val="00FF4531"/>
    <w:rsid w:val="00FF4CC3"/>
    <w:rsid w:val="00FF513B"/>
    <w:rsid w:val="00FF54EE"/>
    <w:rsid w:val="00FF577F"/>
    <w:rsid w:val="00FF588D"/>
    <w:rsid w:val="00FF6A42"/>
    <w:rsid w:val="00FF756E"/>
    <w:rsid w:val="00FF7704"/>
    <w:rsid w:val="00FF78DB"/>
    <w:rsid w:val="00FF7DA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style="mso-position-horizontal:center;mso-position-horizontal-relative:margin;mso-position-vertical:center;mso-position-vertical-relative:margin" fill="f" fillcolor="white" stroke="f">
      <v:fill color="white" on="f"/>
      <v:stroke on="f"/>
      <o:colormru v:ext="edit" colors="#cc0,olive,#a2a2a8"/>
    </o:shapedefaults>
    <o:shapelayout v:ext="edit">
      <o:idmap v:ext="edit" data="1"/>
    </o:shapelayout>
  </w:shapeDefaults>
  <w:decimalSymbol w:val=","/>
  <w:listSeparator w:val=","/>
  <w14:docId w14:val="31600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sz w:val="22"/>
      <w:szCs w:val="22"/>
      <w:lang w:eastAsia="en-US"/>
    </w:rPr>
  </w:style>
  <w:style w:type="paragraph" w:styleId="Ttulo1">
    <w:name w:val="heading 1"/>
    <w:basedOn w:val="Prrafodelista"/>
    <w:next w:val="Normal"/>
    <w:link w:val="Ttulo1Car"/>
    <w:qFormat/>
    <w:rsid w:val="00C958D0"/>
    <w:pPr>
      <w:numPr>
        <w:numId w:val="1"/>
      </w:numPr>
      <w:jc w:val="left"/>
      <w:outlineLvl w:val="0"/>
    </w:pPr>
    <w:rPr>
      <w:b/>
      <w:sz w:val="24"/>
      <w:szCs w:val="20"/>
      <w:lang w:val="x-none"/>
    </w:rPr>
  </w:style>
  <w:style w:type="paragraph" w:styleId="Ttulo2">
    <w:name w:val="heading 2"/>
    <w:basedOn w:val="Ttulo1"/>
    <w:next w:val="Normal"/>
    <w:link w:val="Ttulo2Car"/>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rFonts w:ascii="Verdana" w:hAnsi="Verdana"/>
      <w:b/>
      <w:sz w:val="20"/>
      <w:szCs w:val="20"/>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lang w:val="es-CL"/>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sz w:val="20"/>
      <w:szCs w:val="2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sz w:val="20"/>
      <w:szCs w:val="2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C958D0"/>
    <w:rPr>
      <w:b/>
      <w:sz w:val="24"/>
      <w:lang w:val="x-none" w:eastAsia="en-US"/>
    </w:rPr>
  </w:style>
  <w:style w:type="character" w:customStyle="1" w:styleId="Ttulo2Car">
    <w:name w:val="Título 2 Car"/>
    <w:link w:val="Ttulo2"/>
    <w:locked/>
    <w:rsid w:val="00ED4317"/>
    <w:rPr>
      <w:b/>
      <w:sz w:val="24"/>
      <w:lang w:val="x-none" w:eastAsia="en-US"/>
    </w:rPr>
  </w:style>
  <w:style w:type="character" w:customStyle="1" w:styleId="Ttulo3Car">
    <w:name w:val="Título 3 Car"/>
    <w:link w:val="Ttulo3"/>
    <w:uiPriority w:val="99"/>
    <w:locked/>
    <w:rsid w:val="006270FF"/>
    <w:rPr>
      <w:b/>
      <w:sz w:val="22"/>
      <w:lang w:val="x-none" w:eastAsia="en-US"/>
    </w:rPr>
  </w:style>
  <w:style w:type="character" w:customStyle="1" w:styleId="Ttulo4Car">
    <w:name w:val="Título 4 Car"/>
    <w:link w:val="Ttulo4"/>
    <w:uiPriority w:val="99"/>
    <w:locked/>
    <w:rsid w:val="003154A4"/>
    <w:rPr>
      <w:rFonts w:ascii="Verdana" w:hAnsi="Verdana"/>
      <w:b/>
      <w:lang w:val="es-CL" w:eastAsia="en-US"/>
    </w:rPr>
  </w:style>
  <w:style w:type="character" w:customStyle="1" w:styleId="Ttulo5Car">
    <w:name w:val="Título 5 Car"/>
    <w:link w:val="Ttulo5"/>
    <w:uiPriority w:val="99"/>
    <w:locked/>
    <w:rsid w:val="00CE505A"/>
    <w:rPr>
      <w:rFonts w:ascii="Calibri" w:hAnsi="Calibri" w:cs="Calibri"/>
      <w:b/>
      <w:sz w:val="24"/>
      <w:szCs w:val="24"/>
      <w:lang w:val="es-CL" w:eastAsia="en-US"/>
    </w:rPr>
  </w:style>
  <w:style w:type="character" w:customStyle="1" w:styleId="Ttulo6Car">
    <w:name w:val="Título 6 Car"/>
    <w:link w:val="Ttulo6"/>
    <w:uiPriority w:val="99"/>
    <w:locked/>
    <w:rsid w:val="00374B8B"/>
    <w:rPr>
      <w:rFonts w:ascii="Cambria" w:eastAsia="Times New Roman" w:hAnsi="Cambria"/>
      <w:i/>
      <w:iCs/>
      <w:color w:val="243F60"/>
      <w:lang w:val="es-CL" w:eastAsia="en-US"/>
    </w:rPr>
  </w:style>
  <w:style w:type="character" w:customStyle="1" w:styleId="Ttulo7Car">
    <w:name w:val="Título 7 Car"/>
    <w:link w:val="Ttulo7"/>
    <w:uiPriority w:val="99"/>
    <w:locked/>
    <w:rsid w:val="00374B8B"/>
    <w:rPr>
      <w:rFonts w:ascii="Cambria" w:eastAsia="Times New Roman" w:hAnsi="Cambria"/>
      <w:i/>
      <w:iCs/>
      <w:color w:val="404040"/>
      <w:lang w:val="es-CL" w:eastAsia="en-US"/>
    </w:rPr>
  </w:style>
  <w:style w:type="character" w:customStyle="1" w:styleId="Ttulo8Car">
    <w:name w:val="Título 8 Ca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link w:val="Ttulo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rPr>
      <w:sz w:val="20"/>
      <w:szCs w:val="20"/>
      <w:lang w:val="x-none" w:eastAsia="x-none"/>
    </w:rPr>
  </w:style>
  <w:style w:type="character" w:customStyle="1" w:styleId="EncabezadoCar">
    <w:name w:val="Encabezado Ca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rPr>
      <w:sz w:val="20"/>
      <w:szCs w:val="20"/>
      <w:lang w:val="x-none" w:eastAsia="x-none"/>
    </w:rPr>
  </w:style>
  <w:style w:type="character" w:customStyle="1" w:styleId="PiedepginaCar">
    <w:name w:val="Pie de página Ca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20"/>
      <w:lang w:val="x-none" w:eastAsia="x-none"/>
    </w:rPr>
  </w:style>
  <w:style w:type="character" w:customStyle="1" w:styleId="TextodegloboCar">
    <w:name w:val="Texto de globo Ca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hAnsi="Tahoma"/>
      <w:b/>
      <w:i/>
      <w:sz w:val="24"/>
      <w:szCs w:val="20"/>
      <w:lang w:val="es-ES" w:eastAsia="es-ES"/>
    </w:rPr>
  </w:style>
  <w:style w:type="character" w:customStyle="1" w:styleId="SangradetextonormalCar">
    <w:name w:val="Sangría de texto normal Ca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600D43"/>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uiPriority w:val="99"/>
    <w:rsid w:val="00025CB5"/>
    <w:rPr>
      <w:rFonts w:cs="Times New Roman"/>
      <w:color w:val="0000FF"/>
      <w:u w:val="single"/>
    </w:rPr>
  </w:style>
  <w:style w:type="paragraph" w:styleId="Textonotapie">
    <w:name w:val="footnote text"/>
    <w:basedOn w:val="Normal"/>
    <w:link w:val="TextonotapieCar"/>
    <w:uiPriority w:val="99"/>
    <w:rsid w:val="00DB1ADB"/>
    <w:rPr>
      <w:rFonts w:ascii="gobCL" w:hAnsi="gobCL"/>
      <w:sz w:val="20"/>
      <w:szCs w:val="20"/>
      <w:lang w:val="x-none"/>
    </w:rPr>
  </w:style>
  <w:style w:type="character" w:customStyle="1" w:styleId="TextonotapieCar">
    <w:name w:val="Texto nota pie Car"/>
    <w:link w:val="Textonotapie"/>
    <w:uiPriority w:val="99"/>
    <w:locked/>
    <w:rsid w:val="00DB1ADB"/>
    <w:rPr>
      <w:rFonts w:ascii="gobCL" w:hAnsi="gobCL" w:cs="Times New Roman"/>
      <w:lang w:eastAsia="en-US"/>
    </w:rPr>
  </w:style>
  <w:style w:type="character" w:styleId="Refdenotaalpie">
    <w:name w:val="footnote reference"/>
    <w:uiPriority w:val="99"/>
    <w:semiHidden/>
    <w:rsid w:val="00DB1ADB"/>
    <w:rPr>
      <w:rFonts w:cs="Times New Roman"/>
      <w:vertAlign w:val="superscript"/>
    </w:rPr>
  </w:style>
  <w:style w:type="character" w:customStyle="1" w:styleId="eacep">
    <w:name w:val="eacep"/>
    <w:uiPriority w:val="99"/>
    <w:rsid w:val="00C046FC"/>
    <w:rPr>
      <w:rFonts w:cs="Times New Roman"/>
    </w:rPr>
  </w:style>
  <w:style w:type="paragraph" w:styleId="Textonotaalfinal">
    <w:name w:val="endnote text"/>
    <w:basedOn w:val="Normal"/>
    <w:link w:val="TextonotaalfinalCar"/>
    <w:uiPriority w:val="99"/>
    <w:semiHidden/>
    <w:rsid w:val="001D4892"/>
    <w:rPr>
      <w:rFonts w:ascii="gobCL" w:hAnsi="gobCL"/>
      <w:sz w:val="20"/>
      <w:szCs w:val="20"/>
      <w:lang w:val="x-none"/>
    </w:rPr>
  </w:style>
  <w:style w:type="character" w:customStyle="1" w:styleId="TextonotaalfinalCar">
    <w:name w:val="Texto nota al final Car"/>
    <w:link w:val="Textonotaalfinal"/>
    <w:uiPriority w:val="99"/>
    <w:semiHidden/>
    <w:locked/>
    <w:rsid w:val="001D4892"/>
    <w:rPr>
      <w:rFonts w:ascii="gobCL" w:hAnsi="gobCL" w:cs="Times New Roman"/>
      <w:lang w:eastAsia="en-US"/>
    </w:rPr>
  </w:style>
  <w:style w:type="character" w:styleId="Refdenotaalfinal">
    <w:name w:val="endnote reference"/>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hAnsi="Verdana"/>
      <w:sz w:val="22"/>
      <w:szCs w:val="22"/>
      <w:lang w:val="es-ES_tradnl" w:eastAsia="en-US"/>
    </w:rPr>
  </w:style>
  <w:style w:type="character" w:customStyle="1" w:styleId="MMA-TextoGeneralCar">
    <w:name w:val="MMA-Texto General Car"/>
    <w:link w:val="MMA-TextoGeneral"/>
    <w:uiPriority w:val="99"/>
    <w:locked/>
    <w:rsid w:val="001D4892"/>
    <w:rPr>
      <w:rFonts w:ascii="Verdana" w:hAnsi="Verdana"/>
      <w:sz w:val="22"/>
      <w:szCs w:val="22"/>
      <w:lang w:val="es-ES_tradnl" w:eastAsia="en-US" w:bidi="ar-SA"/>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sz w:val="22"/>
      <w:szCs w:val="22"/>
      <w:lang w:eastAsia="en-US"/>
    </w:rPr>
  </w:style>
  <w:style w:type="character" w:styleId="Refdecomentario">
    <w:name w:val="annotation reference"/>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rFonts w:ascii="gobCL" w:hAnsi="gobCL"/>
      <w:sz w:val="20"/>
      <w:szCs w:val="20"/>
      <w:lang w:val="x-none"/>
    </w:rPr>
  </w:style>
  <w:style w:type="character" w:customStyle="1" w:styleId="TextocomentarioCar">
    <w:name w:val="Texto comentario Ca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lang w:val="x-none"/>
    </w:rPr>
  </w:style>
  <w:style w:type="character" w:customStyle="1" w:styleId="TextoindependienteCar">
    <w:name w:val="Texto independiente Car"/>
    <w:link w:val="Textoindependiente"/>
    <w:uiPriority w:val="99"/>
    <w:semiHidden/>
    <w:locked/>
    <w:rsid w:val="007853AF"/>
    <w:rPr>
      <w:rFonts w:cs="Times New Roman"/>
      <w:sz w:val="22"/>
      <w:szCs w:val="22"/>
      <w:lang w:eastAsia="en-US"/>
    </w:rPr>
  </w:style>
  <w:style w:type="paragraph" w:styleId="Descripcin">
    <w:name w:val="caption"/>
    <w:aliases w:val="Epígrafe 2,cap"/>
    <w:basedOn w:val="Ttulo2"/>
    <w:next w:val="Normal"/>
    <w:link w:val="DescripcinCar"/>
    <w:uiPriority w:val="99"/>
    <w:qFormat/>
    <w:rsid w:val="005A13C8"/>
    <w:pPr>
      <w:numPr>
        <w:ilvl w:val="0"/>
        <w:numId w:val="0"/>
      </w:numPr>
    </w:pPr>
    <w:rPr>
      <w:b w:val="0"/>
      <w:sz w:val="18"/>
      <w:lang w:val="es-CL"/>
    </w:rPr>
  </w:style>
  <w:style w:type="paragraph" w:styleId="Sinespaciado">
    <w:name w:val="No Spacing"/>
    <w:link w:val="SinespaciadoCar"/>
    <w:uiPriority w:val="99"/>
    <w:qFormat/>
    <w:rsid w:val="001F5C4D"/>
    <w:rPr>
      <w:sz w:val="22"/>
      <w:szCs w:val="22"/>
      <w:lang w:val="es-ES_tradnl" w:eastAsia="en-US"/>
    </w:rPr>
  </w:style>
  <w:style w:type="character" w:customStyle="1" w:styleId="SinespaciadoCar">
    <w:name w:val="Sin espaciado Car"/>
    <w:link w:val="Sinespaciado"/>
    <w:uiPriority w:val="99"/>
    <w:locked/>
    <w:rsid w:val="001F5C4D"/>
    <w:rPr>
      <w:sz w:val="22"/>
      <w:szCs w:val="22"/>
      <w:lang w:val="es-ES_tradnl" w:eastAsia="en-US" w:bidi="ar-SA"/>
    </w:rPr>
  </w:style>
  <w:style w:type="character" w:styleId="Textodelmarcadordeposicin">
    <w:name w:val="Placeholder Text"/>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uiPriority w:val="99"/>
    <w:rsid w:val="001F5C4D"/>
    <w:rPr>
      <w:rFonts w:cs="Times New Roman"/>
    </w:rPr>
  </w:style>
  <w:style w:type="paragraph" w:styleId="Subttulo">
    <w:name w:val="Subtitle"/>
    <w:basedOn w:val="Normal"/>
    <w:next w:val="Normal"/>
    <w:link w:val="SubttuloCar"/>
    <w:qFormat/>
    <w:rsid w:val="001F5C4D"/>
    <w:pPr>
      <w:numPr>
        <w:ilvl w:val="1"/>
      </w:numPr>
      <w:tabs>
        <w:tab w:val="left" w:pos="680"/>
        <w:tab w:val="center" w:pos="4423"/>
        <w:tab w:val="right" w:pos="8845"/>
      </w:tabs>
    </w:pPr>
    <w:rPr>
      <w:rFonts w:ascii="Cambria" w:hAnsi="Cambria"/>
      <w:i/>
      <w:iCs/>
      <w:color w:val="4F81BD"/>
      <w:spacing w:val="15"/>
      <w:sz w:val="24"/>
      <w:szCs w:val="24"/>
      <w:lang w:val="x-none"/>
    </w:rPr>
  </w:style>
  <w:style w:type="character" w:customStyle="1" w:styleId="SubttuloCar">
    <w:name w:val="Subtítulo Car"/>
    <w:link w:val="Subttulo"/>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uiPriority w:val="99"/>
    <w:qFormat/>
    <w:rsid w:val="008921EB"/>
    <w:rPr>
      <w:rFonts w:cs="Times New Roman"/>
      <w:i/>
      <w:iCs/>
      <w:color w:val="808080"/>
    </w:rPr>
  </w:style>
  <w:style w:type="character" w:styleId="Referenciaintensa">
    <w:name w:val="Intense Reference"/>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sz w:val="16"/>
      <w:szCs w:val="16"/>
      <w:lang w:val="x-none"/>
    </w:rPr>
  </w:style>
  <w:style w:type="character" w:customStyle="1" w:styleId="MapadeldocumentoCar">
    <w:name w:val="Mapa del documento Ca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customStyle="1" w:styleId="Ttulo10">
    <w:name w:val="Título1"/>
    <w:basedOn w:val="Normal"/>
    <w:next w:val="Normal"/>
    <w:link w:val="TtuloCar"/>
    <w:qFormat/>
    <w:locked/>
    <w:rsid w:val="00A6522A"/>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tuloCar">
    <w:name w:val="Título Car"/>
    <w:link w:val="Ttulo10"/>
    <w:rsid w:val="00A6522A"/>
    <w:rPr>
      <w:rFonts w:ascii="Cambria" w:eastAsia="Times New Roman" w:hAnsi="Cambria" w:cs="Times New Roman"/>
      <w:color w:val="17365D"/>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link w:val="FigurasTablasyotros"/>
    <w:rsid w:val="00172EB1"/>
    <w:rPr>
      <w:rFonts w:ascii="Calibri" w:hAnsi="Calibri"/>
      <w:b/>
      <w:sz w:val="18"/>
      <w:szCs w:val="20"/>
      <w:lang w:val="es-CL" w:eastAsia="en-US"/>
    </w:rPr>
  </w:style>
  <w:style w:type="paragraph" w:customStyle="1" w:styleId="Epigrafe">
    <w:name w:val="Epigrafe"/>
    <w:basedOn w:val="Descripcin"/>
    <w:link w:val="EpigrafeCar"/>
    <w:qFormat/>
    <w:rsid w:val="001066B9"/>
    <w:pPr>
      <w:jc w:val="center"/>
    </w:pPr>
    <w:rPr>
      <w:b/>
    </w:rPr>
  </w:style>
  <w:style w:type="character" w:customStyle="1" w:styleId="DescripcinCar">
    <w:name w:val="Descripción Car"/>
    <w:aliases w:val="Epígrafe 2 Car,cap Car"/>
    <w:link w:val="Descripcin"/>
    <w:uiPriority w:val="99"/>
    <w:rsid w:val="005A13C8"/>
    <w:rPr>
      <w:rFonts w:ascii="Calibri" w:hAnsi="Calibri" w:cs="Calibri"/>
      <w:b w:val="0"/>
      <w:sz w:val="18"/>
      <w:szCs w:val="20"/>
      <w:lang w:val="es-CL" w:eastAsia="en-US"/>
    </w:rPr>
  </w:style>
  <w:style w:type="character" w:customStyle="1" w:styleId="EpigrafeCar">
    <w:name w:val="Epigrafe Car"/>
    <w:link w:val="Epigrafe"/>
    <w:rsid w:val="001066B9"/>
    <w:rPr>
      <w:rFonts w:ascii="Calibri" w:hAnsi="Calibri" w:cs="Calibri"/>
      <w:b/>
      <w:sz w:val="18"/>
      <w:szCs w:val="20"/>
      <w:lang w:val="es-CL" w:eastAsia="en-US"/>
    </w:rPr>
  </w:style>
  <w:style w:type="paragraph" w:customStyle="1" w:styleId="Estilo1">
    <w:name w:val="Estilo1"/>
    <w:basedOn w:val="Ttulo2"/>
    <w:qFormat/>
    <w:rsid w:val="00693E97"/>
    <w:pPr>
      <w:numPr>
        <w:ilvl w:val="0"/>
        <w:numId w:val="0"/>
      </w:numPr>
      <w:ind w:left="567" w:hanging="567"/>
      <w:jc w:val="both"/>
    </w:pPr>
    <w:rPr>
      <w:sz w:val="22"/>
      <w:szCs w:val="22"/>
    </w:rPr>
  </w:style>
  <w:style w:type="table" w:styleId="Sombreadoclaro-nfasis1">
    <w:name w:val="Light Shading Accent 1"/>
    <w:basedOn w:val="Tablanormal"/>
    <w:uiPriority w:val="60"/>
    <w:rsid w:val="0098359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5">
    <w:name w:val="Light List Accent 5"/>
    <w:basedOn w:val="Tablanormal"/>
    <w:uiPriority w:val="61"/>
    <w:rsid w:val="0098359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
    <w:name w:val="Light List"/>
    <w:basedOn w:val="Tablanormal"/>
    <w:uiPriority w:val="61"/>
    <w:rsid w:val="005A08A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extoindependiente3">
    <w:name w:val="Body Text 3"/>
    <w:basedOn w:val="Normal"/>
    <w:link w:val="Textoindependiente3Car"/>
    <w:uiPriority w:val="99"/>
    <w:semiHidden/>
    <w:unhideWhenUsed/>
    <w:locked/>
    <w:rsid w:val="00ED31CA"/>
    <w:pPr>
      <w:spacing w:after="120"/>
    </w:pPr>
    <w:rPr>
      <w:sz w:val="16"/>
      <w:szCs w:val="16"/>
    </w:rPr>
  </w:style>
  <w:style w:type="character" w:customStyle="1" w:styleId="Textoindependiente3Car">
    <w:name w:val="Texto independiente 3 Car"/>
    <w:link w:val="Textoindependiente3"/>
    <w:uiPriority w:val="99"/>
    <w:semiHidden/>
    <w:rsid w:val="00ED31CA"/>
    <w:rPr>
      <w:rFonts w:ascii="Calibri" w:hAnsi="Calibri"/>
      <w:sz w:val="16"/>
      <w:szCs w:val="16"/>
      <w:lang w:val="es-CL" w:eastAsia="en-US"/>
    </w:rPr>
  </w:style>
  <w:style w:type="character" w:styleId="Ttulodellibro">
    <w:name w:val="Book Title"/>
    <w:uiPriority w:val="33"/>
    <w:qFormat/>
    <w:rsid w:val="00606B7B"/>
    <w:rPr>
      <w:rFonts w:cs="Calibri"/>
      <w:b/>
      <w:sz w:val="18"/>
      <w:szCs w:val="18"/>
      <w:lang w:val="es-ES"/>
    </w:rPr>
  </w:style>
  <w:style w:type="numbering" w:customStyle="1" w:styleId="Sinlista1">
    <w:name w:val="Sin lista1"/>
    <w:next w:val="Sinlista"/>
    <w:uiPriority w:val="99"/>
    <w:semiHidden/>
    <w:unhideWhenUsed/>
    <w:rsid w:val="00E3391C"/>
  </w:style>
  <w:style w:type="paragraph" w:customStyle="1" w:styleId="TtuloPortada">
    <w:name w:val="Título Portada"/>
    <w:basedOn w:val="Normal"/>
    <w:qFormat/>
    <w:rsid w:val="00E3391C"/>
    <w:pPr>
      <w:jc w:val="center"/>
    </w:pPr>
    <w:rPr>
      <w:rFonts w:ascii="Arial Narrow" w:eastAsia="Times New Roman" w:hAnsi="Arial Narrow" w:cs="Calibri"/>
      <w:b/>
      <w:smallCaps/>
      <w:sz w:val="28"/>
      <w:szCs w:val="28"/>
      <w:lang w:val="es-ES_tradnl" w:eastAsia="es-ES"/>
    </w:rPr>
  </w:style>
  <w:style w:type="paragraph" w:customStyle="1" w:styleId="Default">
    <w:name w:val="Default"/>
    <w:rsid w:val="003B745B"/>
    <w:pPr>
      <w:autoSpaceDE w:val="0"/>
      <w:autoSpaceDN w:val="0"/>
      <w:adjustRightInd w:val="0"/>
    </w:pPr>
    <w:rPr>
      <w:rFonts w:ascii="JEIFPN+TimesNewRoman" w:hAnsi="JEIFPN+TimesNewRoman" w:cs="JEIFPN+TimesNewRoman"/>
      <w:color w:val="000000"/>
      <w:sz w:val="24"/>
      <w:szCs w:val="24"/>
      <w:lang w:eastAsia="es-ES"/>
    </w:rPr>
  </w:style>
  <w:style w:type="paragraph" w:styleId="Listaconvietas">
    <w:name w:val="List Bullet"/>
    <w:basedOn w:val="Normal"/>
    <w:uiPriority w:val="99"/>
    <w:unhideWhenUsed/>
    <w:locked/>
    <w:rsid w:val="007175E1"/>
    <w:pPr>
      <w:numPr>
        <w:numId w:val="7"/>
      </w:numPr>
      <w:contextualSpacing/>
    </w:pPr>
  </w:style>
  <w:style w:type="character" w:styleId="nfasis">
    <w:name w:val="Emphasis"/>
    <w:uiPriority w:val="20"/>
    <w:qFormat/>
    <w:locked/>
    <w:rsid w:val="003A61AF"/>
    <w:rPr>
      <w:i/>
      <w:iCs/>
    </w:rPr>
  </w:style>
  <w:style w:type="table" w:customStyle="1" w:styleId="Tablaconcuadrcula1">
    <w:name w:val="Tabla con cuadrícula1"/>
    <w:basedOn w:val="Tablanormal"/>
    <w:next w:val="Tablaconcuadrcula"/>
    <w:uiPriority w:val="99"/>
    <w:rsid w:val="00DA559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F769B7"/>
    <w:rPr>
      <w:color w:val="605E5C"/>
      <w:shd w:val="clear" w:color="auto" w:fill="E1DFDD"/>
    </w:rPr>
  </w:style>
  <w:style w:type="character" w:styleId="Hipervnculovisitado">
    <w:name w:val="FollowedHyperlink"/>
    <w:basedOn w:val="Fuentedeprrafopredeter"/>
    <w:uiPriority w:val="99"/>
    <w:semiHidden/>
    <w:unhideWhenUsed/>
    <w:locked/>
    <w:rsid w:val="00603C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99050535">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6279133">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47878927">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0131939">
      <w:bodyDiv w:val="1"/>
      <w:marLeft w:val="0"/>
      <w:marRight w:val="0"/>
      <w:marTop w:val="0"/>
      <w:marBottom w:val="0"/>
      <w:divBdr>
        <w:top w:val="none" w:sz="0" w:space="0" w:color="auto"/>
        <w:left w:val="none" w:sz="0" w:space="0" w:color="auto"/>
        <w:bottom w:val="none" w:sz="0" w:space="0" w:color="auto"/>
        <w:right w:val="none" w:sz="0" w:space="0" w:color="auto"/>
      </w:divBdr>
      <w:divsChild>
        <w:div w:id="174807991">
          <w:marLeft w:val="0"/>
          <w:marRight w:val="0"/>
          <w:marTop w:val="0"/>
          <w:marBottom w:val="210"/>
          <w:divBdr>
            <w:top w:val="none" w:sz="0" w:space="0" w:color="auto"/>
            <w:left w:val="none" w:sz="0" w:space="0" w:color="auto"/>
            <w:bottom w:val="none" w:sz="0" w:space="0" w:color="auto"/>
            <w:right w:val="none" w:sz="0" w:space="0" w:color="auto"/>
          </w:divBdr>
          <w:divsChild>
            <w:div w:id="90866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91798">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3763640">
      <w:bodyDiv w:val="1"/>
      <w:marLeft w:val="0"/>
      <w:marRight w:val="0"/>
      <w:marTop w:val="0"/>
      <w:marBottom w:val="0"/>
      <w:divBdr>
        <w:top w:val="none" w:sz="0" w:space="0" w:color="auto"/>
        <w:left w:val="none" w:sz="0" w:space="0" w:color="auto"/>
        <w:bottom w:val="none" w:sz="0" w:space="0" w:color="auto"/>
        <w:right w:val="none" w:sz="0" w:space="0" w:color="auto"/>
      </w:divBdr>
    </w:div>
    <w:div w:id="42541779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3643185">
      <w:bodyDiv w:val="1"/>
      <w:marLeft w:val="0"/>
      <w:marRight w:val="0"/>
      <w:marTop w:val="0"/>
      <w:marBottom w:val="0"/>
      <w:divBdr>
        <w:top w:val="none" w:sz="0" w:space="0" w:color="auto"/>
        <w:left w:val="none" w:sz="0" w:space="0" w:color="auto"/>
        <w:bottom w:val="none" w:sz="0" w:space="0" w:color="auto"/>
        <w:right w:val="none" w:sz="0" w:space="0" w:color="auto"/>
      </w:divBdr>
    </w:div>
    <w:div w:id="502823611">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2201146">
      <w:bodyDiv w:val="1"/>
      <w:marLeft w:val="0"/>
      <w:marRight w:val="0"/>
      <w:marTop w:val="0"/>
      <w:marBottom w:val="0"/>
      <w:divBdr>
        <w:top w:val="none" w:sz="0" w:space="0" w:color="auto"/>
        <w:left w:val="none" w:sz="0" w:space="0" w:color="auto"/>
        <w:bottom w:val="none" w:sz="0" w:space="0" w:color="auto"/>
        <w:right w:val="none" w:sz="0" w:space="0" w:color="auto"/>
      </w:divBdr>
      <w:divsChild>
        <w:div w:id="970787061">
          <w:marLeft w:val="0"/>
          <w:marRight w:val="0"/>
          <w:marTop w:val="0"/>
          <w:marBottom w:val="0"/>
          <w:divBdr>
            <w:top w:val="none" w:sz="0" w:space="0" w:color="auto"/>
            <w:left w:val="none" w:sz="0" w:space="0" w:color="auto"/>
            <w:bottom w:val="none" w:sz="0" w:space="0" w:color="auto"/>
            <w:right w:val="none" w:sz="0" w:space="0" w:color="auto"/>
          </w:divBdr>
          <w:divsChild>
            <w:div w:id="15801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90509372">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050453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14163232">
      <w:bodyDiv w:val="1"/>
      <w:marLeft w:val="0"/>
      <w:marRight w:val="0"/>
      <w:marTop w:val="0"/>
      <w:marBottom w:val="0"/>
      <w:divBdr>
        <w:top w:val="none" w:sz="0" w:space="0" w:color="auto"/>
        <w:left w:val="none" w:sz="0" w:space="0" w:color="auto"/>
        <w:bottom w:val="none" w:sz="0" w:space="0" w:color="auto"/>
        <w:right w:val="none" w:sz="0" w:space="0" w:color="auto"/>
      </w:divBdr>
    </w:div>
    <w:div w:id="748234392">
      <w:bodyDiv w:val="1"/>
      <w:marLeft w:val="0"/>
      <w:marRight w:val="0"/>
      <w:marTop w:val="0"/>
      <w:marBottom w:val="0"/>
      <w:divBdr>
        <w:top w:val="none" w:sz="0" w:space="0" w:color="auto"/>
        <w:left w:val="none" w:sz="0" w:space="0" w:color="auto"/>
        <w:bottom w:val="none" w:sz="0" w:space="0" w:color="auto"/>
        <w:right w:val="none" w:sz="0" w:space="0" w:color="auto"/>
      </w:divBdr>
    </w:div>
    <w:div w:id="764765518">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84546285">
      <w:bodyDiv w:val="1"/>
      <w:marLeft w:val="0"/>
      <w:marRight w:val="0"/>
      <w:marTop w:val="0"/>
      <w:marBottom w:val="0"/>
      <w:divBdr>
        <w:top w:val="none" w:sz="0" w:space="0" w:color="auto"/>
        <w:left w:val="none" w:sz="0" w:space="0" w:color="auto"/>
        <w:bottom w:val="none" w:sz="0" w:space="0" w:color="auto"/>
        <w:right w:val="none" w:sz="0" w:space="0" w:color="auto"/>
      </w:divBdr>
    </w:div>
    <w:div w:id="790783370">
      <w:bodyDiv w:val="1"/>
      <w:marLeft w:val="0"/>
      <w:marRight w:val="0"/>
      <w:marTop w:val="0"/>
      <w:marBottom w:val="0"/>
      <w:divBdr>
        <w:top w:val="none" w:sz="0" w:space="0" w:color="auto"/>
        <w:left w:val="none" w:sz="0" w:space="0" w:color="auto"/>
        <w:bottom w:val="none" w:sz="0" w:space="0" w:color="auto"/>
        <w:right w:val="none" w:sz="0" w:space="0" w:color="auto"/>
      </w:divBdr>
    </w:div>
    <w:div w:id="805902374">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27356680">
      <w:bodyDiv w:val="1"/>
      <w:marLeft w:val="0"/>
      <w:marRight w:val="0"/>
      <w:marTop w:val="0"/>
      <w:marBottom w:val="0"/>
      <w:divBdr>
        <w:top w:val="none" w:sz="0" w:space="0" w:color="auto"/>
        <w:left w:val="none" w:sz="0" w:space="0" w:color="auto"/>
        <w:bottom w:val="none" w:sz="0" w:space="0" w:color="auto"/>
        <w:right w:val="none" w:sz="0" w:space="0" w:color="auto"/>
      </w:divBdr>
    </w:div>
    <w:div w:id="828057785">
      <w:bodyDiv w:val="1"/>
      <w:marLeft w:val="0"/>
      <w:marRight w:val="0"/>
      <w:marTop w:val="0"/>
      <w:marBottom w:val="0"/>
      <w:divBdr>
        <w:top w:val="none" w:sz="0" w:space="0" w:color="auto"/>
        <w:left w:val="none" w:sz="0" w:space="0" w:color="auto"/>
        <w:bottom w:val="none" w:sz="0" w:space="0" w:color="auto"/>
        <w:right w:val="none" w:sz="0" w:space="0" w:color="auto"/>
      </w:divBdr>
    </w:div>
    <w:div w:id="850146096">
      <w:bodyDiv w:val="1"/>
      <w:marLeft w:val="0"/>
      <w:marRight w:val="0"/>
      <w:marTop w:val="0"/>
      <w:marBottom w:val="0"/>
      <w:divBdr>
        <w:top w:val="none" w:sz="0" w:space="0" w:color="auto"/>
        <w:left w:val="none" w:sz="0" w:space="0" w:color="auto"/>
        <w:bottom w:val="none" w:sz="0" w:space="0" w:color="auto"/>
        <w:right w:val="none" w:sz="0" w:space="0" w:color="auto"/>
      </w:divBdr>
    </w:div>
    <w:div w:id="868643941">
      <w:bodyDiv w:val="1"/>
      <w:marLeft w:val="0"/>
      <w:marRight w:val="0"/>
      <w:marTop w:val="0"/>
      <w:marBottom w:val="0"/>
      <w:divBdr>
        <w:top w:val="none" w:sz="0" w:space="0" w:color="auto"/>
        <w:left w:val="none" w:sz="0" w:space="0" w:color="auto"/>
        <w:bottom w:val="none" w:sz="0" w:space="0" w:color="auto"/>
        <w:right w:val="none" w:sz="0" w:space="0" w:color="auto"/>
      </w:divBdr>
    </w:div>
    <w:div w:id="877619945">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51859120">
      <w:bodyDiv w:val="1"/>
      <w:marLeft w:val="0"/>
      <w:marRight w:val="0"/>
      <w:marTop w:val="0"/>
      <w:marBottom w:val="0"/>
      <w:divBdr>
        <w:top w:val="none" w:sz="0" w:space="0" w:color="auto"/>
        <w:left w:val="none" w:sz="0" w:space="0" w:color="auto"/>
        <w:bottom w:val="none" w:sz="0" w:space="0" w:color="auto"/>
        <w:right w:val="none" w:sz="0" w:space="0" w:color="auto"/>
      </w:divBdr>
      <w:divsChild>
        <w:div w:id="1989086123">
          <w:marLeft w:val="0"/>
          <w:marRight w:val="0"/>
          <w:marTop w:val="0"/>
          <w:marBottom w:val="0"/>
          <w:divBdr>
            <w:top w:val="none" w:sz="0" w:space="0" w:color="auto"/>
            <w:left w:val="none" w:sz="0" w:space="0" w:color="auto"/>
            <w:bottom w:val="none" w:sz="0" w:space="0" w:color="auto"/>
            <w:right w:val="none" w:sz="0" w:space="0" w:color="auto"/>
          </w:divBdr>
        </w:div>
      </w:divsChild>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89155496">
      <w:bodyDiv w:val="1"/>
      <w:marLeft w:val="0"/>
      <w:marRight w:val="0"/>
      <w:marTop w:val="0"/>
      <w:marBottom w:val="0"/>
      <w:divBdr>
        <w:top w:val="none" w:sz="0" w:space="0" w:color="auto"/>
        <w:left w:val="none" w:sz="0" w:space="0" w:color="auto"/>
        <w:bottom w:val="none" w:sz="0" w:space="0" w:color="auto"/>
        <w:right w:val="none" w:sz="0" w:space="0" w:color="auto"/>
      </w:divBdr>
    </w:div>
    <w:div w:id="1110004438">
      <w:bodyDiv w:val="1"/>
      <w:marLeft w:val="0"/>
      <w:marRight w:val="0"/>
      <w:marTop w:val="0"/>
      <w:marBottom w:val="0"/>
      <w:divBdr>
        <w:top w:val="none" w:sz="0" w:space="0" w:color="auto"/>
        <w:left w:val="none" w:sz="0" w:space="0" w:color="auto"/>
        <w:bottom w:val="none" w:sz="0" w:space="0" w:color="auto"/>
        <w:right w:val="none" w:sz="0" w:space="0" w:color="auto"/>
      </w:divBdr>
    </w:div>
    <w:div w:id="1111705151">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22403034">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56940282">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249995">
      <w:bodyDiv w:val="1"/>
      <w:marLeft w:val="0"/>
      <w:marRight w:val="0"/>
      <w:marTop w:val="0"/>
      <w:marBottom w:val="0"/>
      <w:divBdr>
        <w:top w:val="none" w:sz="0" w:space="0" w:color="auto"/>
        <w:left w:val="none" w:sz="0" w:space="0" w:color="auto"/>
        <w:bottom w:val="none" w:sz="0" w:space="0" w:color="auto"/>
        <w:right w:val="none" w:sz="0" w:space="0" w:color="auto"/>
      </w:divBdr>
    </w:div>
    <w:div w:id="1335913379">
      <w:bodyDiv w:val="1"/>
      <w:marLeft w:val="0"/>
      <w:marRight w:val="0"/>
      <w:marTop w:val="0"/>
      <w:marBottom w:val="0"/>
      <w:divBdr>
        <w:top w:val="none" w:sz="0" w:space="0" w:color="auto"/>
        <w:left w:val="none" w:sz="0" w:space="0" w:color="auto"/>
        <w:bottom w:val="none" w:sz="0" w:space="0" w:color="auto"/>
        <w:right w:val="none" w:sz="0" w:space="0" w:color="auto"/>
      </w:divBdr>
    </w:div>
    <w:div w:id="134774963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67117287">
      <w:bodyDiv w:val="1"/>
      <w:marLeft w:val="0"/>
      <w:marRight w:val="0"/>
      <w:marTop w:val="0"/>
      <w:marBottom w:val="0"/>
      <w:divBdr>
        <w:top w:val="none" w:sz="0" w:space="0" w:color="auto"/>
        <w:left w:val="none" w:sz="0" w:space="0" w:color="auto"/>
        <w:bottom w:val="none" w:sz="0" w:space="0" w:color="auto"/>
        <w:right w:val="none" w:sz="0" w:space="0" w:color="auto"/>
      </w:divBdr>
    </w:div>
    <w:div w:id="1476142794">
      <w:bodyDiv w:val="1"/>
      <w:marLeft w:val="0"/>
      <w:marRight w:val="0"/>
      <w:marTop w:val="0"/>
      <w:marBottom w:val="0"/>
      <w:divBdr>
        <w:top w:val="none" w:sz="0" w:space="0" w:color="auto"/>
        <w:left w:val="none" w:sz="0" w:space="0" w:color="auto"/>
        <w:bottom w:val="none" w:sz="0" w:space="0" w:color="auto"/>
        <w:right w:val="none" w:sz="0" w:space="0" w:color="auto"/>
      </w:divBdr>
      <w:divsChild>
        <w:div w:id="2054772127">
          <w:marLeft w:val="0"/>
          <w:marRight w:val="0"/>
          <w:marTop w:val="0"/>
          <w:marBottom w:val="0"/>
          <w:divBdr>
            <w:top w:val="none" w:sz="0" w:space="0" w:color="auto"/>
            <w:left w:val="none" w:sz="0" w:space="0" w:color="auto"/>
            <w:bottom w:val="none" w:sz="0" w:space="0" w:color="auto"/>
            <w:right w:val="none" w:sz="0" w:space="0" w:color="auto"/>
          </w:divBdr>
        </w:div>
      </w:divsChild>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19154276">
      <w:bodyDiv w:val="1"/>
      <w:marLeft w:val="0"/>
      <w:marRight w:val="0"/>
      <w:marTop w:val="0"/>
      <w:marBottom w:val="0"/>
      <w:divBdr>
        <w:top w:val="none" w:sz="0" w:space="0" w:color="auto"/>
        <w:left w:val="none" w:sz="0" w:space="0" w:color="auto"/>
        <w:bottom w:val="none" w:sz="0" w:space="0" w:color="auto"/>
        <w:right w:val="none" w:sz="0" w:space="0" w:color="auto"/>
      </w:divBdr>
    </w:div>
    <w:div w:id="154254972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0301612">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69482954">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8412152">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8338324">
      <w:bodyDiv w:val="1"/>
      <w:marLeft w:val="0"/>
      <w:marRight w:val="0"/>
      <w:marTop w:val="0"/>
      <w:marBottom w:val="0"/>
      <w:divBdr>
        <w:top w:val="none" w:sz="0" w:space="0" w:color="auto"/>
        <w:left w:val="none" w:sz="0" w:space="0" w:color="auto"/>
        <w:bottom w:val="none" w:sz="0" w:space="0" w:color="auto"/>
        <w:right w:val="none" w:sz="0" w:space="0" w:color="auto"/>
      </w:divBdr>
    </w:div>
    <w:div w:id="1734355190">
      <w:bodyDiv w:val="1"/>
      <w:marLeft w:val="0"/>
      <w:marRight w:val="0"/>
      <w:marTop w:val="0"/>
      <w:marBottom w:val="0"/>
      <w:divBdr>
        <w:top w:val="none" w:sz="0" w:space="0" w:color="auto"/>
        <w:left w:val="none" w:sz="0" w:space="0" w:color="auto"/>
        <w:bottom w:val="none" w:sz="0" w:space="0" w:color="auto"/>
        <w:right w:val="none" w:sz="0" w:space="0" w:color="auto"/>
      </w:divBdr>
    </w:div>
    <w:div w:id="1736779741">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25126591">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4436109">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47928173">
      <w:bodyDiv w:val="1"/>
      <w:marLeft w:val="0"/>
      <w:marRight w:val="0"/>
      <w:marTop w:val="0"/>
      <w:marBottom w:val="0"/>
      <w:divBdr>
        <w:top w:val="none" w:sz="0" w:space="0" w:color="auto"/>
        <w:left w:val="none" w:sz="0" w:space="0" w:color="auto"/>
        <w:bottom w:val="none" w:sz="0" w:space="0" w:color="auto"/>
        <w:right w:val="none" w:sz="0" w:space="0" w:color="auto"/>
      </w:divBdr>
    </w:div>
    <w:div w:id="1991858031">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5394671">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79132868">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xel.leveque@e-cl.cl" TargetMode="Externa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mailto:daniel.horta@e-cl.cl" TargetMode="External"/><Relationship Id="rId23" Type="http://schemas.openxmlformats.org/officeDocument/2006/relationships/image" Target="media/image11.png"/><Relationship Id="rId10" Type="http://schemas.openxmlformats.org/officeDocument/2006/relationships/image" Target="media/image3.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LENZ8uQhrN+GtXSRjoHEZtrWdAF06yILqS0B1olIPUw=</DigestValue>
    </Reference>
    <Reference Type="http://www.w3.org/2000/09/xmldsig#Object" URI="#idOfficeObject">
      <DigestMethod Algorithm="http://www.w3.org/2001/04/xmlenc#sha256"/>
      <DigestValue>wiEJkfJ+samuNJiyPtMELb8Z4XvAe8eLs3W5XmBHzVc=</DigestValue>
    </Reference>
    <Reference Type="http://uri.etsi.org/01903#SignedProperties" URI="#idSignedProperties">
      <Transforms>
        <Transform Algorithm="http://www.w3.org/TR/2001/REC-xml-c14n-20010315"/>
      </Transforms>
      <DigestMethod Algorithm="http://www.w3.org/2001/04/xmlenc#sha256"/>
      <DigestValue>H0GDVRokMUZXUnl+34cpg8PQjNZm8845KYzikuOewRo=</DigestValue>
    </Reference>
    <Reference Type="http://www.w3.org/2000/09/xmldsig#Object" URI="#idValidSigLnImg">
      <DigestMethod Algorithm="http://www.w3.org/2001/04/xmlenc#sha256"/>
      <DigestValue>TNdUTdLP1AMn2wEi7WoPo4MrxoDJD+ldflEGk+SoipI=</DigestValue>
    </Reference>
    <Reference Type="http://www.w3.org/2000/09/xmldsig#Object" URI="#idInvalidSigLnImg">
      <DigestMethod Algorithm="http://www.w3.org/2001/04/xmlenc#sha256"/>
      <DigestValue>c9T9x/HVJ9H2Bh+Viii890L47XMQpJ6lVKr/LITMZpM=</DigestValue>
    </Reference>
  </SignedInfo>
  <SignatureValue>JpGrfCEsPYzTP8AYTc9AeMF0mRouXvtCcHeAiIZfUzGGoepd4rQFwiR0BQtB2ZLKTaFY+lD64+Kr
G+ucuJhDgHxnzD2SMWevEEiSXxIKrblD4sFqA+L/7WSfyOk9C92tPdSHklXFK3WBu6s3gBWcoMN4
6DgGuv8kZJPO8yO5g+HTcBQZ1R5WeaqrpEu4I0ydbfQUwvyJCK3nOePrMSywnbSyrEgMWLCXAKFF
zmlVACjNK1u3skXmJLX/DqnZzzIj725NsTm4v2qNDwfsJRyI+zgTEEWsmmqUecffu31ZVRkQrDHt
OQXR1qZIgGl94BFS822fZN92AiN/9CWth4ijew==</SignatureValue>
  <KeyInfo>
    <X509Data>
      <X509Certificate>MIIH+jCCBuKgAwIBAgIIHDucoUYMvn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IyMTE5MDA1OVoXDTIxMTIyMTE5MDAwMFowggEuMQswCQYDVQQGEwJDTDEtMCsGA1UECAwkTUVUUk9QT0xJVEFOQSAtIFJFR0lPTiBNRVRST1BPTElUQU5BMREwDwYDVQQHDAhTYW50aWFnbzEsMCoGA1UECgwjU3VwZXJpbnRlbmRlbmNpYSBkZWwgTWVkaW8gQW1iaWVudGUxPDA6BgNVBAsMM1Rlcm1pbm9zIGRlIHVzbyBlbiB3d3cuZXNpZ24tbGEuY29tL2FjdWVyZG90ZXJjZXJvczEYMBYGA1UEDAwPUHJvZmVzaW9uYWwgREZaMS8wLQYDVQQDDCZJc2FiZWwgTWFyZ2FyaXRhIE5hdGFsaWEgUm9qYXMgU2Vnb3ZpYTEmMCQGCSqGSIb3DQEJARYXaXNhYmVsLnJvamFzQHNtYS5nb2IuY2wwggEiMA0GCSqGSIb3DQEBAQUAA4IBDwAwggEKAoIBAQCmkcqOszaNJ06A7GWIBhQrG4KAP/nw21+2tnwkPTrxPVlR80gzJj6Kd1ZYh4tE8F67p+Pq9dIiF80Vhnd/RZsvPDo7NIKGNnOuKQ84oCI9BchFNL8fU8AyhNb7utO8h0tACJ//eo7b9BYI2Pj2b+P0/6y6QzeiUAtJ0AV+PsR12BYBIQPygpEvJdJTppJPLvG/Q4aypDQSZfTN1eCk+gg/1eEiPBtWg34liC9zEMXHmoZBVnlicYhcGhoEWlIBaOA7EJngWuqj9eUN8P2+avP6z2upg1PrXDceC/ij3/6l2o8RXKVj4qQFJ/0UukE1sJ3plKf+ha4/s5wNntou/osNAgMBAAGjggN1MIIDcTCBhQYIKwYBBQUHAQEEeTB3ME8GCCsGAQUFBzAChkNodHRwOi8vcGtpLmVzaWduLWxhLmNvbS9jYWNlcnRzL3BraUNsYXNzM0ZFQXBhcmFFc3RhZG9kZUNoaWxlQ0EuY3J0MCQGCCsGAQUFBzABhhhodHRwOi8vb2NzcC5lc2lnbi1sYS5jb20wHQYDVR0OBBYEFOQ/MSySehnIidt3w+htmwIDcUxJ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jk0NDgwLTkwIwYDVR0SBBwwGqAYBggrBgEEAcEBAqAMFgo5OTU1MTc0MC1LMA0GCSqGSIb3DQEBCwUAA4IBAQAZF3cF4SwoqYSSk5HW3+OMWWDo7l9f6nnUNKyCTUqKPaoi1eHHLtWKwjn5c8nqGApgUMInfx5kN1Q5bzRCp8KRvjZCYludWxX1dQA/jPU4Yarz4Jb9lDvOyEUStzLLCPBnE+blj+pSt4LzXjfkGzDDKHXJFB6zDwDOCVbucUlEBTlxUtLiglAMAbDVW+IWLH/Ap9ue4OjKhyAIaSKW2UYs/Uh3M6ouoEktyt6/DbQwvJviWntbI6J5SNMQ1ea40/JrAuwjPi5W+W+5vipJmJXWsOX8otjQM24pRYj4PJp8VxBbqMoZSxNDSckGK5wg4EKMs8rkq5RoYI9W1gL0n8a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eFcmK38kvdnvOaXrYE85d4RtyG52W+WGON/ZpW+n2jQ=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A90ptgsoFVIQlXSWMmWWJvyDJUME0ZO0Gmrh49Dm8SA=</DigestValue>
      </Reference>
      <Reference URI="/word/endnotes.xml?ContentType=application/vnd.openxmlformats-officedocument.wordprocessingml.endnotes+xml">
        <DigestMethod Algorithm="http://www.w3.org/2001/04/xmlenc#sha256"/>
        <DigestValue>Z9svII1sab9YqRDzHEfS6fv9LKVLQlaFWvT8/HIFfec=</DigestValue>
      </Reference>
      <Reference URI="/word/fontTable.xml?ContentType=application/vnd.openxmlformats-officedocument.wordprocessingml.fontTable+xml">
        <DigestMethod Algorithm="http://www.w3.org/2001/04/xmlenc#sha256"/>
        <DigestValue>mnXetRvaD49Wq0RwdGROXk+SxOcSg2Wq1E1MZMFK8l4=</DigestValue>
      </Reference>
      <Reference URI="/word/footer1.xml?ContentType=application/vnd.openxmlformats-officedocument.wordprocessingml.footer+xml">
        <DigestMethod Algorithm="http://www.w3.org/2001/04/xmlenc#sha256"/>
        <DigestValue>rXERIfpMvjTQ69Vlt1Fj3iTyfDIZPluwnj7Tmlr7R+A=</DigestValue>
      </Reference>
      <Reference URI="/word/footer2.xml?ContentType=application/vnd.openxmlformats-officedocument.wordprocessingml.footer+xml">
        <DigestMethod Algorithm="http://www.w3.org/2001/04/xmlenc#sha256"/>
        <DigestValue>YFLulBpPHVuKPPPfDqtPBwsRC/osP0O+qlePHfQJJUQ=</DigestValue>
      </Reference>
      <Reference URI="/word/footnotes.xml?ContentType=application/vnd.openxmlformats-officedocument.wordprocessingml.footnotes+xml">
        <DigestMethod Algorithm="http://www.w3.org/2001/04/xmlenc#sha256"/>
        <DigestValue>8SDUMLnDnIUizuph2TknybCUB6NAPylpES1QnNPfQ5A=</DigestValue>
      </Reference>
      <Reference URI="/word/header1.xml?ContentType=application/vnd.openxmlformats-officedocument.wordprocessingml.header+xml">
        <DigestMethod Algorithm="http://www.w3.org/2001/04/xmlenc#sha256"/>
        <DigestValue>Mxu8qA7PG7KIZZf2kmDmh17tnZKiBiY2/PXXTaynpMo=</DigestValue>
      </Reference>
      <Reference URI="/word/media/hdphoto1.wdp?ContentType=image/vnd.ms-photo">
        <DigestMethod Algorithm="http://www.w3.org/2001/04/xmlenc#sha256"/>
        <DigestValue>0RHHzZ6Dx/P8cJA+ifj6uBam/AA2FiYhaUI2kHXaMMA=</DigestValue>
      </Reference>
      <Reference URI="/word/media/image1.jpeg?ContentType=image/jpeg">
        <DigestMethod Algorithm="http://www.w3.org/2001/04/xmlenc#sha256"/>
        <DigestValue>GnXjlYt1871MHgeup9gW/t1s5IL7u7xmpH1fkDs9B0A=</DigestValue>
      </Reference>
      <Reference URI="/word/media/image10.png?ContentType=image/png">
        <DigestMethod Algorithm="http://www.w3.org/2001/04/xmlenc#sha256"/>
        <DigestValue>qU75HZUzwl8oGF3no2smVnD3u0+xlKq1lsYQQpFurwY=</DigestValue>
      </Reference>
      <Reference URI="/word/media/image11.png?ContentType=image/png">
        <DigestMethod Algorithm="http://www.w3.org/2001/04/xmlenc#sha256"/>
        <DigestValue>AJbWUYXzyXb3dDHzN5JYqyFk3n+GxMbgleglToRlnJs=</DigestValue>
      </Reference>
      <Reference URI="/word/media/image12.png?ContentType=image/png">
        <DigestMethod Algorithm="http://www.w3.org/2001/04/xmlenc#sha256"/>
        <DigestValue>2JHGnsCOvu1RelLVfw8pK6VwuvEDpCBiTYj/0HxWh50=</DigestValue>
      </Reference>
      <Reference URI="/word/media/image2.emf?ContentType=image/x-emf">
        <DigestMethod Algorithm="http://www.w3.org/2001/04/xmlenc#sha256"/>
        <DigestValue>SC4ugc57llQSpoEs1x007Xxwxj5b1YWwaM5sV+n6YQ8=</DigestValue>
      </Reference>
      <Reference URI="/word/media/image3.emf?ContentType=image/x-emf">
        <DigestMethod Algorithm="http://www.w3.org/2001/04/xmlenc#sha256"/>
        <DigestValue>MWhUuBZyLVespuBRKEUu7D7TS2H3HryazHysMMe0SsM=</DigestValue>
      </Reference>
      <Reference URI="/word/media/image4.emf?ContentType=image/x-emf">
        <DigestMethod Algorithm="http://www.w3.org/2001/04/xmlenc#sha256"/>
        <DigestValue>V5jzEg0lTLWoYLkR0fPP37kzX203tU4RuFqNiUrDHxo=</DigestValue>
      </Reference>
      <Reference URI="/word/media/image5.png?ContentType=image/png">
        <DigestMethod Algorithm="http://www.w3.org/2001/04/xmlenc#sha256"/>
        <DigestValue>e/7q0ggEqeMtSKtraExKk+v7jr5IitqlR02QFgVU45E=</DigestValue>
      </Reference>
      <Reference URI="/word/media/image6.png?ContentType=image/png">
        <DigestMethod Algorithm="http://www.w3.org/2001/04/xmlenc#sha256"/>
        <DigestValue>SNDHAwW/N9c1taPGdXOAvWdZf+y35t33YMB36odit1M=</DigestValue>
      </Reference>
      <Reference URI="/word/media/image7.png?ContentType=image/png">
        <DigestMethod Algorithm="http://www.w3.org/2001/04/xmlenc#sha256"/>
        <DigestValue>dKMAx3WPViu0a63jRGJfaQh7PGwFEU4nx4M0ccvrqG4=</DigestValue>
      </Reference>
      <Reference URI="/word/media/image8.png?ContentType=image/png">
        <DigestMethod Algorithm="http://www.w3.org/2001/04/xmlenc#sha256"/>
        <DigestValue>8v2Z3RSk9ZZT3xrpoUeHfk/D8vAbI4mf/5EAt2VCRNA=</DigestValue>
      </Reference>
      <Reference URI="/word/media/image9.png?ContentType=image/png">
        <DigestMethod Algorithm="http://www.w3.org/2001/04/xmlenc#sha256"/>
        <DigestValue>U/m51L02kcoc84zxSi818R18ksABipJiv2TFLHg38vc=</DigestValue>
      </Reference>
      <Reference URI="/word/numbering.xml?ContentType=application/vnd.openxmlformats-officedocument.wordprocessingml.numbering+xml">
        <DigestMethod Algorithm="http://www.w3.org/2001/04/xmlenc#sha256"/>
        <DigestValue>qOPLT+QNdKfLPSscjkcBzwMYYSeosxbU2bpyAaEtUA0=</DigestValue>
      </Reference>
      <Reference URI="/word/settings.xml?ContentType=application/vnd.openxmlformats-officedocument.wordprocessingml.settings+xml">
        <DigestMethod Algorithm="http://www.w3.org/2001/04/xmlenc#sha256"/>
        <DigestValue>fWldBYvlpHbddkugQbN0olJun0C4qejG/kxiFzkdu7Q=</DigestValue>
      </Reference>
      <Reference URI="/word/styles.xml?ContentType=application/vnd.openxmlformats-officedocument.wordprocessingml.styles+xml">
        <DigestMethod Algorithm="http://www.w3.org/2001/04/xmlenc#sha256"/>
        <DigestValue>IBtkeW4u00b9qm1e+OVHOg5KL3OHryYotNWVO0WJ3mQ=</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LhggH5gREOB+ZLrVhnABqD4+ExNZXu8HXaRuloQGhPY=</DigestValue>
      </Reference>
    </Manifest>
    <SignatureProperties>
      <SignatureProperty Id="idSignatureTime" Target="#idPackageSignature">
        <mdssi:SignatureTime xmlns:mdssi="http://schemas.openxmlformats.org/package/2006/digital-signature">
          <mdssi:Format>YYYY-MM-DDThh:mm:ssTZD</mdssi:Format>
          <mdssi:Value>2021-07-06T15:15:17Z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EAAAA8AAAAAAAAAAAAAACDBwAAcQcAACBFTUYAAAEApLsAAAwAAAABAAAAAAAAAAAAAAAAAAAAVAUAAAADAABAAQAA8AAAAAAAAAAAAAAAAAAAAADiBACAqQMARgAAACwAAAAgAAAARU1GKwFAAQAcAAAAEAAAAAIQwNsBAAAAYAAAAGAAAABGAAAAyA0AALwNAABFTUYrIkAEAAwAAAAAAAAAHkAJAAwAAAAAAAAAJEABAAwAAAAAAAAAMEACABAAAAAEAAAAAACAPyFABwAMAAAAAAAAAAhAAAUUDQAACA0AAAIQwNsBAAAAAAAAAAAAAAAAAAAAAAAAAAEAAAD/2P/gABBKRklGAAEBAQDIAMgAAP/bAEMACgcHCQcGCgkICQsLCgwPGRAPDg4PHhYXEhkkICYlIyAjIigtOTAoKjYrIiMyRDI2Oz1AQEAmMEZLRT5KOT9APf/bAEMBCwsLDw0PHRAQHT0pIyk9PT09PT09PT09PT09PT09PT09PT09PT09PT09PT09PT09PT09PT09PT09PT09PT09Pf/AABEIAIAAq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iM0vek+lGfXvUDFopKDQAd6XtSUD0oAD0FHQUuOtee/EXxTf2t9b6Bo7bLm6RfMkX74DttVVPYk557CtKVJ1JKKFKSirs7/dwaTNcD8Nr26tptS0HUJmlms5CyMXLYGdrAE9sjI+prvRjpSrU3Sm4sISUlcXtThTetOBrMoM0LRikByT7UAOxig0nfPrRn1NMBelHagHIzQDQAvaik5FL9KQgPNFHpSHr0poAHrSjkc0ntR9KAFpKMigcjAoAM0DpR9aUUAFecXfh6a9+L4vp/K+zRlJEG75iUjGOP95gfwr0evPLCwmT4vXtyzKyNG+B0I+WP/4rr7V1YfRTfkzKo9l5iFRpvxkHGFvrY47fw5P6xmu9HWvPfH8kth408PagjEDcEz7BxuH4iQ16GvqRzmliNYwn3X5FUtHJeYvQ0ufSmngdKX2/OuU1HDt70dKOmPSjvQIX+dFJnnil4P1oAKB1o9aBQAZwD6U6m9aWgBaQnFLTT1piFz1oByMikxxSj9KQAAPSlUccUmTkUZpgFLjNFFABXmNrdNH8b7pHOTIGjGSOnlK3T/gNenGvLLgCD47QuzBUZsADuTb4rrwu01/dZlU3j6mt8VbVG8PWty4J8i6XJA6Ag5/UCuwsLlL2wtrmM/JNGsi/QgGsjx9AJ/BGphv4IxJ/3ywb+lReAbsXvgrTJOfkjMXP+wSv9KmXvYeL7Nr7yo6VH5nSYz36Uooo6c1ymoN1HNL/ADqlrGr2eh6bNf6hL5cEQ5PUk9gB3JrkPCHiHXPFOsSaiJoIdHTKG0EZLA84y+OW6Zwce1aRpylFy6IlySaR3fU0oGOaaBk+9O79ayKFB/Q0ZzSAg0uKYg5zxQKB3oHFADqbmlBpCMmmIOtFL0pOozQMOo+lL17cUnPtS/w0CADilHakGc0o70IAPUV5R4s2Wnxg0iTCgySQMSeOpKf0r1ivKPizmx8TaNqCttK7Gz6eXJuzj/gVdmE1m13TMquy9Tv/ABPbteeF9UhXG97WULn12nFc/wDC0D/hEfLVtwS5lUHPvn+tdhOoktZUOcOhHBwelcL8J5kTwpfOxKiO7dmyeAPLQ1MNcPJea/Ub0qL0Op/4STSTrR0j7dF/aA/5YHIJ4zgHoTjtnNameMntXgtraSzaDeeLllkOoQakCjMcgcBufXlgK9F8X6pd6p8PY7jRYJ5TqCJu8lWZkQjLZAGe20/U1VXCKMoxi99H6gqt020c9q1zd/EzxO2l2EuzQ7FwzzKOGPI3e5PIX2ya9L0/T7bTLKKzsoVhgiXaiL0H+fWvN/CHjbw14b0hbCaO6trhDm5d4t2+T+L7pJ46AEDAFdTafEbwxefc1WONicYmRo/1IxSxFOp8MYvlX9XHBre+p1Q4/DikB+Wq9pf2l8m60uYLhCM7opAwP5VY7YFcbTW5oO6ZoPQUnXnPTrRnrQA4HNKKaP1pTQAYpc+1ITjPpSimhB1FApD096AeKBinqKD+tHvSA0CHcUUlA4FMB1eZ/GmyabS9PuVAwjyRE5x94Aj9ENel1zHxF083/g27AUEwMs3I7A/N/wCOlq6MLLlrRf8AWpnUXuM1NEvFv/DNjdnkTWqSHB9VGRxXmPgJzH4A8VmMfdgcjjv5JrrPh3f/AGvwGIV+Z7JpbZgQexyvX/ZZa5/4fR5+HfiN2UMJPNXBPXEI7/jW0I8kKkX3X5ibu012M/wR5d78MPEFixUy28jXBRh0wqsv6xn8q7X4Z3QuPA9kv8ULSREemHbA/LFeY+AbrDeJbMqXS40qV+GwSVHA/wDHjXoPwlOfB/JH/HzJ0+verxkbRl6/oKm7yT8jr7nS7C+bddWVtOwGAZYlYj8xWXe+B/DmoJifR7RT0zCnlH81xW4WwT7dKIXEqbsEDJHIx0NedGco7M3aRwdx8IdMWXz9L1C+sp15jIYMEPbnAb9ak8Aa7qdxd6homuSeZe6e/wAshOS65IOT3wQOe4Irt7q5is7SW5uHCQxIZHc9FUDJP5CvOfh1dXGueK9d1x0McMgWMDHcnIGfZQPzrqU5VaUnU1taxm0oyVj0jpSg/lSHngdaUenrXEajqOv4UnvQDzimIXjAz3peKMUYpiEoHc0H1oxzxQMCKMYFLR3+lABSjpRR2piFqpqFpHqWnXVnKDsniaJvowIqwoBZjnIzjr0p3tTTs7geR/DbUmstM8S2ExMc8cb3SjHI+Uq34gqtavwstmk8D6jFIuUmuJAAO4Maj/Gub1YNofxI1S0aVIINRjlheVh8oWZdynn0Y4/A16L4E0tdI8LQW4mWbe7yeYn3Wyxxj8MV6WKaUHJfaaf4HPT1aXY8f+HLBvGMNs4wt7aywnI9UJ/9lrc8JeLZfByX2gzaXc3OoSXRMUMePvlQpBPXGVBGAeDWlB4Cv9I+JtpeWMBk0tZGlEpYYjUg5Q+4J49Rj3r1Ly1yHKjcBjOOfzqMRiIN7XTsXCDMDwtpGoW0Vxfa7cGbUb1g0san93CoztRR04yeffv1roRx9BTdwDbQy7sZxnnHrWB4v8X2nhWwZ2ZJb1x+5t88k/3m9F/n0rhSlVnotWa3UVqY3xO15rfTV0OyDSXt/hSiDJCE4A+rHj6bq3fB2gnw74ctrNyDOcyTsO7tyfy6fhXN+CfC97d6gfEniIyNeTEvBE/G3IxvI7HHAXsPfp6D1x7VtXlGEVRj03fmRBNvmYYzS4ox0+lA47VyGgoPahRxmkHI/rTu1MBPalzRjk0UwE60etKBSdqQADzS45pMUoOKYBVLWmlXQtQMD7JVt5Cjeh2nBq93qrqULXOmXUKFg8kLICDggkEcVUX7yE9jlvhSWPgW2y2f30v/AKGa7Mda8++D18bjwvcWzcNb3TYGeisA38816CK2xKtWl6kw+FHkHxss4o73TLxBiaVHR/cIQVP/AI8a9D8KokXhTSVjZWQWkXzL/F8o5/OvP/FtnP40+Ikmk2lzhLeAg5GUXauef+BsFPpR8NNfudF1WfwxrjSRNuH2VJf4Gycpn3yCO35101qbeHik9Ur/ACZnCS52ernvSg4AoB60g9cda806DlPGHgGHxbdwXQvpbOeOMwsyJuDoSTg8j1pNE+HOl6Tcx3dzJNqF2hBWS4OQpAwML7YGM5x2rrs4AoxxmtVXqKPInoRyK92J0x3pcdKD04/KjtWRQA80opAtL2oAO9KaQAdaXp+NAB3oo+tFMQh4+poPtQfWjuRSGAHr+NBoB6Ud6ADNL1BpAOaXpTQjx2wuj8NviLd216Xj0y8BKuAWAQklD+HKnvXX+M/iHYeHrBksZo7q/kTMaxsGWMHozH+Q7/StzxJ4Z0/xRYCC+RgyHMUqcPGT3H+Fc7ofwr0jRtQW6uJZb6RDmNJVURqfXaByfrXa6tGdp1N107mfLJaLYveBdNnTTv7W1O3ij1O+G5ysYRgnVQQO/c/XnpW5No9hPqUOoS2sTXkIKxSkfMgPp+Z/OrpHpSYwcY6iuWdSUpOXcuMUlYTGKUUZ55pQf0rMsT+VKKPbvSHjFADqTHNB9qX2oEGcUtBoxxTASgetJznnvTgKQBRQOaM0IR//2QhAAQgkAAAAGAAAAAIQwNsBAAAAAwAAAAAAAAAAAAAAAAAAABtAAABAAAAANAAAAAEAAAACAAAAAAAAvwAAAL8AACtDAAAAQwMAAAAAAACAAAAAgP//o0IAAACAAAAAgP7/c0IhAAAACAAAAGIAAAAMAAAAAQAAABUAAAAMAAAABAAAABUAAAAMAAAABAAAAFEAAAB4rAAAAAAAAAAAAABRAAAAPAAAAAAAAAAAAAAAAAAAAAAAAACrAAAAgAAAAFAAAAAoAAAAeAAAAACsAAAAAAAAIADMAFIAAAA9AAAAKAAAAKsAAACAAAAAAQAQAAAAAAAAAAAAAAAAAAAAAAAAAAAAAAAAALx73Xvde91/3Xvde7x73Xvdf91/vHvce7x73X/de91/vHfde9x73X+8e9173Hvdf9x73X/ce917vHvde9173X/ce9173Hvde9x73Xvde/1/3Xvde9173nvde9173Xvee917/n+9e7173n+9f5p7/H/6f9h/13vZf7l7une8d/5/3Hvce9x73nu+d9973nvee917/n/de9x7vHfde7173n+8e917vHu8e7x7vHu8e7x7vHu8e7x7vHu8e91/vHvde91/3X+8e7x7vHu8e9173X+8e91/3Xvdf7x7vHu8e7x7vHvde7x73Xu8e9173Hvdf9173X+8e917vHvde9173X/de91/3Xvdf7173X+9e91/3Xvdf9173n/de91/3Xvdf9x73X/df91/vHu8e7x73X/de91/3Xvdf9173X/df/1/vHvce9x73Xvce/173Xv9f9x73XvdewAA3X/de/1/3X/df9173X+8e/5/3Xvde7x73X/de/1/3Xvde9x73X/de917vHvdf91/3X/de91/3Xvdf9173X/de91/3Hvde9x73Xvde/5/3Xv+f917/n/de9573Xvee917m3P+f/5/vXv/f/5/vH+ad9t/+3/8f9p/une6d9x7u3fcf9x73Xvde9573nvfe9573nvde/1/vHu8e7x73n/de91/vHvdf7x73Xu8e91/vHvdf7x73Xu8e91/3X/df7x73X/de91/vHvde7x73X/df91/3Xvdf9173Xu8e917vHvdf9x73X/de91/3Hvdf9173X/de91/3Xvdf9173X/df95/3X/ef91/3X/de91/3Xvef917/n/df/5/3X/ef91/3X/de/1/3Xvde7x73X/df91/3Xv9f91//X/df/5/3X/de9x7/Xvce/1/3Xv9f9173Xvde917AADce91/3Hvdf9173X+8e9173X/df7x73Hu8e91/3Hvdf7x73Xvce917vHvde7x73X/de91/vHvde7x73X/ce9173Hvde9x73Xvce9173Xvde9173Xvde9573Xvee9173nvde917vHf+f/9/vXucc99//3/ff5x3nHO8d/1//Hvce9x73X/ce917vXvee7133Xu9d91/3Hu8e7t33Hu9e717vHvde7x7vHu8e917vHvdf7x73Xu8e7x7vHvdf7x73Xu8e91/vHvdf7x73X+8e91/vHvdf7x73X+8e7x7vHu8e9173X+8e917vHvde7x73Hvde91/vHvde7x73X/ce91/3Xvef9173X/de91/vXvde9173X/de91/3Xvef9173X+8e917vHvde7x73Xu8e91/3Xvdf9173X/de91/3Xvdf9x73Xvce9173Hv9f9x7/X/de9173XsAAN1/3Xvdf9173X/de91/3Hv+f9173Xu8e91/3Xvdf9173Xvde91/3Xvdf9173X/df91/3Xvdf9x73X/de91/3Xvdf9x73Xvce9173Xv9f917/n/de95/3Xvef9173nvde/9/3Xvce/5//3++d997/3+/d59zv3v/f997m3O6c9t7/X/de91/3Xvee9173Xu9e9173Hvdf7t3vHu8e91/vHvdf7x73Xu8e91/vHvdf9173X+8e91/vHvdf91/3X+8e91/vHvdf91/3X/df91/vHvdf9173X+8e91/vHvde7x7/X/df91/3Xvdf7x73Xu8e91/3Xvdf9173X/de91/3Xv+f91/3n/de95/3Xvdf9173n/de95/3X/+f91/3X/de917vHvde7x73Xvce91/3Xvdf9173X/de/1/3X/9f9173X/ce/173Hv9f917/X/de/1/3XvdewAA3Xvdf9173X+8e917vHvde9173Xu8e9173Hvdf9173Xu8e9173Xvdf7x73Xvde91/3Hvdf9x73Xu8e9173Xvdf9x73Hvce917vHfde9173Xvde9173Xvee9173nvde95/vHv+f/1/3Xvee/9/f2+aUvc5+D06Rt5an2//f/1723fce9173Xvde7x73Xu8d9x7vHvcf7x73Hu7e91/vH+8f7x7vHu8e917vHvdf7x73X+8e917vHvdf7x73X+8e91/vHvde7x73X/de91/vHu8e7x73X+8e91/vHu8e7x73X/de91/3Xvdf7x73Hu8e9x7vHvde9x73X/ce9173Hvdf9173X/de91/vXvdf7173X+9e91/3Xvdf9173X/de91/vHu8e7x73Hu8e9173Hvdf7x73Xvde91/3Hvdf9173X/ce9173Hvde9x73Xvce9173Xvde917AAD9f9173X/de91/3Hvdf9173X/de91/3Xvdf9173X/de9173Xv9f91/3X/de/1/3X/df9173X/de91/3Xvdf9173Xvce9173Hvde917/X/de9173Xvef9173n/de/5/3Xv+f917/3//f993PGMVOowMTQQMAAsACQAwIblWvnfdd9573Xvee9173Xu8e9x7vHvcf7x73H+8e9x/3H/df7x73X+8e91/vHvdf7x73X/df91/vHvdf91/3X+8e91/3X/df7x73X/df91/3Xvdf7x73X+8e91/3Xvdf7x73X/de91/3Xvdf9173X+8e917vHvdf9173X/de91/3Xvdf9173n/df95/3X/df9173X/de91/3Xvef91/3n/de91/3Xvdf7x73Xu8e91/3Xvdf9173X/de91/3Xvdf917/X/de91/3Hv9f9x7/X/ce/1/3Xv9f917/n8AAN173X+8e9x7vHvde7x73X/ce91/vHvde9x73X+8e9x7vHvdf9x73X/ce91/3Hvdf9x73X+8e9x7vHvdf9x73Xvce917vHfce7x33Xvce9173Xvde9173Xvde9573Xvef/9/vXvee/9/2VZvJWoEKgCwDPIUsAwsAAcAzBh3Tv9/vnfee7133Xu8e9x7u3vbe7t7vH+7e7x7vHvdf7t7u3vce91/vHvce7x73H+8e9x/vHvdf9x73X+8e9x/vHvdf7x73X+8e91/vHvdf7x73Hu8e9x/vHvcf7x7vHu8e9x/vHvde7x73Hu8e917vHvce7x73X/ce91/3Hvdf7x73Xvde95/3Xvdf9173X+9e917vXvdf7173X/de91/vXvde9173X+8e9x73Hvdf7x73Hu8e917vHvde9x73X/ce91/3Hv9e9x73Xvce9173Hvde917/X/dewAA/X/df91/vHvdf9x73X/ce91/3Hvdf9x7/X/df91/vHvdf917/X/de91/3Hvdf91/3X/de91/3Hvdf9x73X/ce91/3Hvde9x73Xvde9173Xvde9173nvde/5/3Xv+f9573n+/e/9/XWdwKSgAawTwFG0EKgBsBM8QjQwIAKwUszXfd7933nvdd9173Hvce9t7u3u7e7x7m3vcf9x/3H+7d/1/3X/df7x73X+8e91/vHvdf9x/3X/df91/vHvdf91/3X/ce91/vHvdf9x73X+8e9x/vHvdf7x73X+8e91/3Hvdf9x73X/ce91/3Hvdf9x73X/ce91/3Xv9f9173X+8e/5/3X/ef9173n/de91/3Xvdf9173X/de95/3Xvdf9x7/n/df917vHvdf91/3X+8e91/3Hvdf9x73X/de91/3Xv9f917/X/ce/1/3Hvde9x7/n/de/5/AADce91/3X/df7x3vHu8e91/vHvde9x73X+8e91/3Hvdf91/3X+8e91/3Hv9f9x73Hvce91/3Hvdf7x73Xu8e917vHvce9x73Xu8d9173Hvde9173Xu9e9573Xv+f9173nvff997v3cvIYsMawhKAGoAcSG7Si8dBwCtEI4MCgArBHhOv3O+c/9/mnN5b/1/23u7e/5/vHvdf3pz3Huad/1/vHvcf7x73H+8e7x7vHu8e7x7vHu8e9x/vHvce7x73X+8e7x7vHvdf7x73H+8e7x7vHvce7x73X+8e91/vHvdf7x73Xvce91/vHvde9x73X/ce91/3Hvde7x73Xvce91/vXvde7173Xu8e917vHvde9173X/de91/3Xvdf9173X+8e9173Hvdf7x73Xvce91/vHvce9x73X/ce91/3Hvde9x73Xvce/173Hvde9x73Xvde9173XsAAN1/3X/9f9173Hu8e91/3Xvdf9x73X/ce91/3Hvdf9x73X/ce91/3Hvdf91//X/de91/3Hvdf9x73X/ce91/3Hvde9x73Xvce9173Hvde9173Xvde9573Xv+f957/n/ee793/395TgcAKgAIAK0MDhnfb55n/3MUOmkEjgxwDA0AagheZ79z3nf/f/5/eG/8f7x7vX+9f95//n/df9x73Hvdf7x73X+8e9x/vHvcf7x73H+8e91/vHvdf7x73X/ce9x/vHvdf9x73X+8e91/vHvdf7x73X/ce91/3Hvdf9x/3X/ce91/3Hvdf9x73X/ce91/3Hvdf9x73X/ce91/3Xvdf9173X/de91/vXvdf7173n/de95/3X/ef9173n/df91/3Hvdf9x73X/ce91/3Hvce9x73X/df91/3Xvdf9x7/X/ce/1/3Xv9f9x7/X/de/1/3Xv+fwAA3Hvdf9173X/ce917vHvde9173X/ce91/3Hvde7x73Xu8e91/3Hvdf9173X/de91/3Xvdf9x73Xvce91/vHvde9x73Xvce9173Hvde9x73Xvde917vXvde917/n/de997/3s/Z6wQSwiODCoA1TVeY/9z/3v+c99zNj5sCE8IDAAIAC4hn2/fd7xz23f9f7t7vHu9e75733/ff917vHfde7x73X+8e7x7vHvde7x7vHu8e917vHvde7x73X+8e91/vHvdf7x7vHu8e917vHvdf7x73X+8e91/vHvdf7x73X/ce91/vHvde9x73X+8e9173Xvdf7x73Xu8e917vHvdf9173X+9e917vXvde7x73Xvde91/3Xvdf9173X/de91/3Hvdf7x73Xvce91/vHvde7x73Xu8e91/3Xvdf9x73Xvce/173Hvde9x7/Xvce9173Xvde917AADdf917/X/df/1/3Xvde7x7/n/df91/3Xvdf9173Xu8e9173Xvdf9173X/de91/3X/df9173X/de91/3Xvdf9x73X/ce9173Hvde9173Xvde/5/3Xvee917/n/ee95/33ffc7MtSwhsCAoAUyW/c9933XPbc/xz/nf/f5tSkBBvDM8QigjaUr5v/395a/5/vHvef717vnvff753vXe8d9173Xu8e91/vHvdf7x73Xu8e91/vHvdf7x73X+8e91/vHvdf9173X+8e91/vHvdf9173X+8e91/vHvdf91/3X/de91/3Xvdf9173X/de91/3Xvdf9173X+8e91/3Xvdf9173X/de91/3Xvdf9173X/de95/3Xvdf9173n/de91/3Xvdf9173X/de91/3Xvdf9173X/de91/3Xvdf9173X/ce/1/3Hv9e9x7/X/ce9173Hv9f9173XsAALx73Xvde91/3Xvdf7x73Xvde91/3Xvdf7x73Xu8e917vHfde9173X+8e9173Xv+f9x73X/de91/vHvde7x73Xvce9173Hvde9x73Xvce9173Xvde9173nvde9573Xvfd59riwiNDGwICQBaSp93nm//f9t3/Hvcd993/3+cUs8UbAhKAE8h/3e9b/173Hfce717vnt9c/9/nXP/f713vHe8d7x7vHu8e7x7vHu8e917vHu8e7x73Xu8e917vHvdf7x73X+8e7x7vHu8e7x73X+8e917vHvdf7x73X+8e91/vHvde9x73X+8e9173Hvdf7x73Xu8e917vHvde7x73X+9e917vXvdf7173X/de91/vXvdf9173X+9e91/3Xvdf7x73Xvce91/vHvde9x73X+8e917vHvdf7x73X/de91/3Hvde9x73Xvce9173Hvde9x73XvdewAA3X/de91/3Xvdf9173X/ce91/3Xvdf9173X/ce91/3Hvde7x73X/de91/3Hvdf91/3X/de91/3Xvdf9173X/de91/3Hv9f9173Xvde/1/3Xv+f9173n/de/5/3Xvef993/VYpAI0ISwQxJR9nXm/ff/5//H+6d/x/m2++c/9/Fjq1KXQl1C1dY5xr/nv/f7x3/3+/e7973399b/97/3ubc917vHvde7x73Xu8e91/vHvdf7x73X+8e91/vHvdf9173X+8e91/vHvdf7x73X/de91/vHvdf9173X/de91/3X/df9173X/de91/3Xvdf9173X/ce91/vHvde7x73X/de91/3Xvdf9173X/de95/3X/ef9173n/df95/3Xvef91/3X/de91/3Xvdf9173X/de91/3Xvdf9173X/de/1/3X/9f9x7/X/de/1/3Hv9f917/X/de/5/AADde91/vHvde9173X/ce9173Xvdf9x73Xvce91/vHvde9x73Xu8e9173Hvdf7x73Xvde91/3Hvde9x73X+8e9173Hvde9x73Xvde9173Xvde9173Xvde9573Xvef71733cPGYwEbAQHAPY933+/f557vX96c/1/3H/ce/9/m2v/d19jX2NYPm4hfGf9d3pr/n/fe793n3eYVhI+dEqcb713vHe8e7x7vHu8e7x7vHu8e7x73Xu8e917vHvdf7x73X+8e917vHvdf7x73X+8e7x7vHvdf7x73X+8e91/vHvdf9x73X+8e9173Hvdf7x73Xu8e917vHvce7x73Xu8e917vXvdf7173X/de91/3Xvdf9173X/de91/3Xvdf9173X/ce91/vHvde9x73X+8e9173Xvdf7x73Xu8e91/3Xvdf9x7/Xvce9173Hv9e9x73Xvde9173XsAAP5/3Xvde7x73X/df91/3Xvdf9173X/de91/3Xvdf917/n/de917vHvdf91/3X+8e91/3Xvdf9173X/de91/3Hv9f917/X/de/5/3Xvef917/n/de9173Xv+f9573nu/c+8UrghrBMwUPWOfd/9/nnu9f/5/3Hvbe/x723f+e99zX2OUKe8QSQCxLd9z/nf+d75zfmufcw4hJgREBBhf3Xfde7x7vHu8e91/vHvdf7x73X+8e91/vHvdf7x73X+8e9x/vHvdf9x73X/de91/vHvdf7x73X/ce91/3Xvdf9173X/de91/3Xvdf9173X/de91/3Hvde7x73Xu8e9173Hvdf9173X/de95/3X/ef91/3n/df95/3Xvef91/3n/de91/3Xvdf9173X/de91/3Xvdf9173X+8e91/3Xvdf91//X/de/1/3Xv9f917/X/de/1/3Xv+fwAA3Xvdf9173X/de91/3X/9f7x73Xvde91/3Hvdf9x73Xu9e91/3Xvdf7173X/de91/vXvdf9173X+9e917vXvde9173Xvde91/3Xvef917/X/9f9x7/X+8d957vne+d993bgiPCCkA8zmec75733++e7573n/de/173Hv9e917/3v+d24h0BDSDAoAv2f/b91r32/8Wo4QbQwHAGcMSiW8d7x3vHu8e7x7vHvdf7x7vHubd7x73Xvdf7x7vHu8e91/u3vcf7x/3H+8e7x7vHu9f7x73X/de95/3Xvde9x33Hu8e917vHvde7x73Xvce91/vHvde7x73X+8e917vHvde7x73Xvde91/3Xvdf9173X+8e9173Xvdf9x73X/ce917vHvde9x73X/de91/3Hvde9x73X/df91/vHvde9x73X/de9173Xvde9x73Xvce9173Xvde917AADdf917/X/df/1/3X/+f91/3X/de91/3Xvdf9173X/de91/3Xvef9173X/de95/3Xvdf9173n/de91/3Xvdf917/n/de/5/3Xvef917/n/df/x/unf9f7t3/3//e997X2duCG8ESgRWSt97vXv/f95/33/ee/5//Xv9f917/3/ee7pzW2OxEDAAcQB7Or9j/3PYSu0QkAwLACoI7BzWVv5/3Hu8e7x7vHvdf7x73X+8e7x7vHvdf9173X+8e91/vHvcf7x/3X/cf9x/vHvcf7x73X+9e95/3X/9f9173Xvcd9173Hvdf9173X/ce91/vHvde9x73X/de91/3Hvdf9x73X/de91/3Xvdf917/X/df91/3Xvdf9173X/de91/3Xvde9x73X/df/1/3Xvdf9173X/df/5/3X/df7x73X/de95/3Xv+f9173Xvde/5/3Xv+f917/n8AAN173X/de91/3Xvdf9173X+8e91/3Hvdf9173X+8e9173Xvdf7173X/de91/vXvdf9173X+9e91/3Xvdf7173Xvde/1/3Xvef9173n/df91/3Hvce91/u3fee/97nnPbViwATgQpAPpa33u8d71733++e9973Xv9e9x7/X/ee95/u3P/e9EU1RCSBDMV/299W6kISQCQEAoASgz8Xt97mnO8e7x7vHu8e7x73X+8e7x7m3e8e7x7vHu8e7x7vHu8e7x73X+8e91/vHu8e7x7vH+8e91/3Hvdf9173Xu8d917vHvde9173X/de91/vHe8e7x73Xu8e9173Hvde7x73Xu8e917vHvde9173X/ce91/vHvdf9x73X/de91/vHvde7x73X/ce91/3Xvdf9173X/de91/3Xvdf9x73Xu8e91/3Xvde9173Xvde9173Xvde9173XvdewAA3X/de91/3Xv9f91//X/df91/3Xvdf9173X/de91/3Hvdf9173X/de91/3Xvdf9173X/de91/3Xvef91/3n/de/5/3Xvef9173n/df91/3X/ce/1//n+8d957vne/d3lOTgRNAGoIXmf/f5x3vXu+f99/3nv+e9x7/X/de99/3n/+f79zdSl5JbIIbgCfY28digRKACsECwQ4Sr97nHO8d91/vHu8e7x73X/df91/vHu8e7x73Xu8e91/vHvde7x73X+9e91/3X/df7x73H+8e91/3Hvdf9173X/de91/vXvdf9173X/de91/3Hvce7x33X/de91/3Xvdf9173X+8e91/3Hvdf9x73X/de91/3Xvdf9173X/de91/3Xvdf9x73X/de91/3Xv+f91//X/df91/3X/df9173X/de91/3Xvdf9173Xvde/5/3Xv+f917/n/de917AAC8e9173Xvdf9x73X/de91/vHvde9173X/ce91/3Hvde7173Xu9e91/vXvde7173X+9e9173Xvdf9173X/de91/3Xvde9173n/de95/3X/df7t3/X/9f9173nv/f793NkKPCE4EzRS/d/9/3Xu9e95/vnvee917/Xvce9173n/ff95733f4ObIQkQhNAHIdagCuDCoACAAJBJ93fW+cc/5/vHu8e7x73Xu8e91/vHvdf7x7vHu8e7x7vHvde7x73X+8e957vXvdf7x73Hu8e9x/u3vcf7x73H+8e91/vXvdf91/3X/ce917vHvce7x73Xu8e917vHvdf7x73Xu8e917vHvce7x73Xu8e9173Hvdf7x73Xvde91/3Hvdf9x73Xvce91/3Xvdf9x73X/de91/3Xvdf9173X/de91/3Xvdf7173Xvde9173Xvde917/n/de9173XsAAN1/3Xvdf9173X/de/1/3X/df9173X/de91/3Xvdf9173X/de91/3Xvdf9173X/de91/3Xvef91/3n/df/5/3X/+f917/n/de95/3Xv+f91/3H/ce9x7vHf/f/9/n3NQKdEQTQCTLd9333vde717vn/ff957/n/9e/1/3Xv/f99//3/fd71WTQSPCE4AbQCuCEwECQBLDDApv3edd/9/m3fdf7x73X+8e91/3X/df7x73X+8e917vHvdf9173X/de717vXvef9173X/ce9x/3Hvcf9t73H+8e9x/vHvdf71/3X/de91/vHvde7x73X/de9173Hvdf9173X/ce91/3Hvde7x73Xu8e917vHvdf9173X/de91/3Xvdf9173X/de91/3Xvdf9173X/de/1/3X/df9173X/de/1/3X/+f9173X/de/5/3Xv+f917/n/de/5/3Xv+fwAAvHvde7x73Xvce91/3Hvdf7x73X/ce91/3Hvdf7x73Xu9e917vHvde7173Xu8e917vXvdf7173X/de95/3X/+f917/X/de95/3nvef91/3X/df/1/u3fcd95733eec3ApjwwsADhC33edc/1/nHe+f9573nvde/173Hv9f95733/ee993X2syIa8MsQyPBLAMLAAJAFEtXm/fe7x3eW/cf7x73Hu8e9x7vHvdf7x73H+8e7x7m3e8e7x73X+8e917vXvee9173Xvce9x723v8f9t723+7e9t7u3u8f7x/vX+8e917vHvce7x73Xu8e9x7vHvde7x73Xvce917vHvce7x73Hu8d9x7vHvce7x73Hu8e91/3Hvdf9x73X+8e9x7vHvce7x73Hu8e917vHvdf9x73X+8e9173Xv9f9x73Xvde9173Xvde9173Xvde9173Xvde917AADdf9x73X/ce91/3Xvdf9173X/ce91/3Hvdf9173X/ce91/3Xvdf7173X/de91/vXvdf9173X/de/5/3X/+f95//n/de95/3Xvef95/3n/df/1//X/+f9173nu+d/9/N0avDCwA3Vb/e713/n/df95/33/ee/573Xv9f91733/ff757/3//e/Y5lSnyFHAELQBNBDEln3d9c/5/u3u6e7t73H+8e9x/vHvdf91/3X+8e91/vHu8e5t33Hu8e91/vHvde9173Xvde/173Hv8e9t7/H/be9t/u3vcf7x/3H+8f9x7vHvdf91//X/de917vHvdf9x73X/ce91/3Hvdf7x73Hu8e9x7vHvde7x73Xu8e91/3Hvdf9x73X/de91/3Hvdf7x73Hu8e9x7vHvdf9x7/X/ce9173Hv9f91//X/ce/5/3Xv+f917/n/de9173Xv+f917/n8AALx73Hu8e91/3Hvdf9x73X/ce917vHvde9x73X/ce917vHvde7x73Xu8e917vXvdf9173X/de91/3Xvdf917/n/de9173Xvef7573n/df91/vHv+f9x7vHfee/9/v3f0OW0ELAC7Tt93vXfdf7173n/ee9573Xv9e9x73Xvef99/vXf/f993X2eMCG0AcAQtACoA/l7fe5x3mXP8f5hz2nu7e7x7vHu8e7x73Hu8e7x7u3u8e7x73X+8e7x7vHvce7t33Xu7d/1//X/8e9t3/Hvce9t723vbe7t7u3+be/1/u3vce7x73Xu8e7x7vHvdf7x73X/ce91/vHvce9x73X+8e9x7vHvce7x73Hu8e91/vHvce9x73X+8e91/3Hvdf9x73X/ce917vHvde9x73X/ce91/3Hvdf9x73X/ce9173Xvde9173Xvde9173Xvde9173XvdewAA3X/ce91/3Hvdf9x73X/df91/3Hvdf9x73X/de91/3Xvdf7173X+9e9173Xvef917/n/df95/3X/ef917/n/df95/3Xvef9573n/ee95/3X/9f9x73Xvdd/9/33vfe/Q5jgwsANxS33f+e9x73X/ef99/3nv9f917/Xvde/9/33/ef71333efb80QTQBwBC0AEB1/a/9/vHvbe9p/uHe6e9x/vHvce7x73H+8e9x/vHu8e7x73X/ce9x/vHvcf7x73Hvce9x3u3fcd7xz/Xf+e9x3emv+f/5/3X+7e91/mnfdf9x73X/ce9x7vHvce7x73X/ce/1/3Xvdf7x73X/df917vHvde7x73Hu8e91/3Hvdf9x73X/ce91/3Hvdf9173X/ce91/3Hvdf9x73X/de/1/3X/9f91/3X/ce91/3Xvef917/n/de9173Xv+f917/n/de/5/AAC8e917vHvde9x73X/ce91/3Xvdf7x73Xvde91/3Hvde7173Xu8e917vXvdf7173X/de95/3Xvdf9173X/de91/3Xvee9173n/ee95/vXvdf/5/vHu7d/5733vfe793szWOCEwAu1Lfd9173H+8e95/3nvee917/Xvce/5/3nvff/5/m3O+c/93rQxNAE4ALQByKd93nHPce9t/unu4d9p7u3vde7x7vHu8e91/vHu8e7x73Xu8e91/vHu8e7x73Hvce9x73Hfdd9133XPec/933nf/f997e2/+f7x3u3f9f7x73X/de917vHu8e7x3vHu8e91/3Hvdf7x73Xu8e91/vHvde7x73Hu8e917vHvde7x73Xu8e9173Hvdf9x73X/de91/vHvde7x73X/ce91/3Xvdf9173X/de91/vHvde9173Xvde9173Xvde9173Xvde9173XsAAN1/3Xvdf9173X/de91/3Xv9f9173X/ce91/3X/df9x73X/de91/vXvdf9173X/de/5/3X/df9173n/de95/3Xvef9173n/ee99/3nvef91//n+7d917/nvff997v3cuIY4IKwC7Ut933nvce91/3X/ff957/Xvce/1/3Xvff99//n+bc/9733OtDE0ATwQsAC4dv3Obc7t33H+ad/t/2n/cf7x7vHu8e91/vHvde7x7vHu8e91/vHvdf7x73X/ce9x7mm/+f/97/3/fc99z33Pfc79v/3u/c/9/vXf/f5t33X/de91/3Hvde7x73Xu8e91/3Xvdf9173X/ce91/3Xvdf9x73Xu8e91/3Xvdf9173X/de91/3Xvdf9173X/de91/3Xvdf9x73X/de91/3Xv+f91/3X/de91/3Xvdf917/n/de9173Xv+f917/n/de/5/3XvdewAA3Hvdf9x73X+8e9173Hvdf9173Xu8e9173Hvdf9173Xu9e917vXvde7173X/de95/3Xvdf9173X+9e91/3Xvdf9173nvde95/vnvef7173X/de7x73Xv+e753/3ueb8sUTAQrAJpO33e8d9x7vHvef9573nvde/173Hvde99/33/de917/389X2wETgBOAEwAaAidb7xzvHucd5t33H/bf7x7vHu8e7x7vHvde7x7vHu8d7x7vHvdf7x73Xu8e91//X+7c/9/OmMTPiwdzBQOGVAheUo+Y59v33t9a7533nu8d9x7vHvde7x73Hu8e91/vHvde9x73X+8e9x7vHvdf7x73Xu8e917vHvde9173X+8e9173Hvdf7x73X/de91/3Hvdf9x73Xu8e9173Xvdf9173X/de91/3Hvdf9x73Xvde9173Xvde9173Xvde9173Xvde917AADdf9173X/de91/3Xvdf9173X/de91/3Xvdf9173X/de91/3Xvdf9173X/de95/3X/ef9173X/de91/3Xvef9173n/de95/3nvff9573n/df91/3Hv+f91733vfe793DiFtCCoAulK/c91723vdf91/33/ee/1/3Xv9e91733/ff917/n//exU6bghPAE4ATABmBHxr/3/ee553nXfdf7t73X+8e917vHvdf7x73X+8e7x7vHvdf91/3X+8e91/3Xvce5tz/380RsoUBgBKBGsEjQhsCEoEkinbVn9r/3udc717vHvde9x73Xu8e91/3X/de9x73X/de917vHvdf9173X/ce91/3Hvdf9173X/df91/3Hvdf9173X/de91/3Xvdf9173X/de91/3Xvdf917/X/df/1/3X/df9173X/de95/3Xv+f9173Xvde/5/3Xv+f917/n8AAN173X/ce91/3Hvde7x73Xvde91/vHvde9173X/ce9173Xvdf7173Xvde91/3Xvdf9173X+9e917vXvdf7173Xvde9573Xvef9573n+9e95/3Hvdf917/nvfe993v3c2Qo4ITAC7Ut933Xvcf7x73n/ee9573Xv9e9x73n/ee99/3Xv/e11n7RiPCHAADQCNCGYEOWPed797n3e/f5tz3Hu8e917vHu8e7x73X+8e7x7vHu8e7x73X+8e91/vHvdf917vXffey0lBQApAG0ICwCPCCwAKwAxIQcADR1dZ993vXfce7x73Xu8e917vHvdf7x73Xu8e917vHvce7x73Xvce917vHvde7x73X/ce91/vHvde7x73Xvce91/3Hvdf9173X+8e917vHvdf9x73X/de91/3Xvdf9173X+8e9173Xvde9173Xvde9173Xvde9173XvdewAA/X/df91/3Xvdf9173X/ce/1/3Xvdf9x73X/df91/3Hvef9173X/de95/3X/ef91/3n/de91/vXvdf9173X/de/5/3nvef95733/ef95/3Xv+f9173Xv+f/9/vnf/fxxjzRRqCPta/3v+f91/3X/ef/5/3nv+e917/X/de99/33/+f993/FopANEQTwAMAK4IiAjXUpxvnXO/e99/nHPdf91/3Hu9e7173nu9e917vHu9e7173X+8f91/3H/df91//n+9d553qBQmBFEltTFLBFMl/1atDEoEDxmKCIoIHF/fe7973nvce9x7vHvce7173X+9e91/vHvce7x73Hvce91/3Hvdf9x73X/de91/3Xvdf9x73X/ce91/3Xvdf9173X/de91/3Hvdf9173X/de/5/3X/df9173X/de91/3Xv+f9173X/de95/3Xvef917/n/de95/AAC8e9173Xvef9173Xu8e917vXvde7173X+9e91/3Xvef9173X/de91/3Xvdf9173X/df91/vHvde9173n/de9173Xvee9173n/de95/3Xvef9173Xvde/5/3Xvee95733u/d55zfG/ee/5//n+9e9573nvef9173Xvce9173Xv+f913/3c5Pm4E8QxtACsAMhkPGZdKvXP/f713nXecd/1/mnPcd3xv/3/ff797nXedd757vn+9f91/23/cf517vnubd95/nXcZZ/pin3ffe59zv3P/ezxjbyWKCM4QTABtCJ1Sf2//e9x32ne5d7t333+ee797vXu8f7t723vae9t7u3vdf91/3Hu8e9x73Hvdf9x73X/ce91/vHvce9x73X+bd7x7vHvdf9173X/ce9173Hvdf9173X/de91/3Xvdf91/3X/de91/3Xvef9173X/de91/3XsAAN1/3Xvef91/3n/de91/vXvef9173X/de91/3Xvef91/3n/de95/3X/ef9173n/df/5/3Xvdf9173n/df95/3Xv+f917/n/ee/5/3Xv+f9573n/de/5/3nv+f917/n/de/5/vXfde/5//3/ee/5//n/+f957/n/de9173Xv+f/173XP/dxEZkASOAK4Ecx3eTrxO3Fbfd7xzvHe9e9173Xv9f5tz/38cY5Ax2V7/f75733++e71/u3vaf7p7vn++f71/3X/ef513vXvee/5/vHfde9133nPfdxU+SgDREG8ILQS+Ur9z3neYb9p7/n+ce79/nnu9f7x723/ae/t/23vce9x7/X/ce9x73Hv9f9x73X/ce91/3Hvdf9x73X/ce917vHvdf9173X/de91/3Xvdf917/X/df91/3Xvdf917/n/df91/3Xvef91//n/df95/3XvefwAAvXvdf7173X/de91/vHvde9173X+9e917vXvdf7173X/de91/3Xvdf9173X/de91/3X/df7x73Xvde95/3Xvde9173n/de9573Xvef9173nvde9573Xvef9173n/de9573nvde713/n/ee917vXv/f9173n/de9573Xvde917/nv/e/97TADSEEsAbAA5Nj9fH1u6Tt93m3O8d95/3Xu9e7xzvnMdY2gMZwzJGNdanXOdc7573Hv8f9p/23+8e5173Hvce7x7/n/ef717nHfce/17u3P+e/9/v3MWOmwIbQiPDCsAmU58a91323eac9x/vHu9f7x73H+7e9x/vHvce7x73X/ce9x7vHvdf9x73Hu8e9x7vHvce7x73Hu8e9x7vHvde7x7vHu8e9173Xvdf9173X/de91/3Xvdf9x73X/df91/vXvde9173n/de91/3Xvdf917AADef9173X/de91/3Xvdf717/n/df91/3Xvdf9173X/de95/3Xvdf9173n/de91/3Xv+f91/3X/de95/3X/ef917/n/ee/5/3Xv+f957/n/de/5/3Xv+f957/n/ee95/3Xv+f9173Xvde9573Xvee/5//n/ee/5/3Xv+f917/n/ee99z2k6OBNIMjQBLAP9SWj74NXEp33O9d9173Xvef757v3f/e+0cKARICCUE0Dm+d753vXf9f9t/+n/af91/vHvcf7p3u3e8e91/m3e7d7t7/X/ce917e2v/f/97szFrCPEYbQgoABxf33ubc7t323vbe9t73H+7e9x/vXvdf7173Xvce/1/vHvce9x73X/ce9x7vHvce7x73X/ce91/3Hvdf9x73Xu8e91/3Xvdf9173X/de91/3Xv9f91/3X/de/5/3X/df9173n/df95/3Xvef9173X8AAN173X/de91/vXvde7173Xvde91/3Xvde7x73Xu9e917vXvdf9173X+9e91/3Xvdf9173X/de91/vXvdf9173n/de9573Xvef9173nvde95/3Xvee917/n/de9573Xvee/5/3Xu8d9173Xv+f/5//n/de9573Xvef9173nvde997v2+SKdEQsgwqAO8QH1fwEK4MaghcY/533Xvde71733v/e1hGCADvGEgIBABUSr53vnfee7x3uneXc9p73Xvef7t723u7d7t3m3e8e7t723uad/5/u3e8c3xv/3u/d7MxKgDQFI0MrAz7Wr5z/3+5c9l32nvae9x/vHu+e757vn+8d91/3Hvce7t33Hvce9x7vHvce7x73X+8e91/3Hvdf7x33Hvce91/3Xvdf7x73Xvce91/3Xvdf9173X/de91/3Xvdf7173Xu9e91/3Xvdf7173X/dewAA3n/de91/3Xvdf7173X/de91/3Xvdf9173Xu9e91/3Xvef9173n/df95/3Xvef91/3X/de/5/3Xvdf7173n/df/5/3Xv+f957/n/de/5/3nvef917/n/ee/5/3Xv+f917/n+9d7x3vHfee/5//n/de95/3Xv+f957/n/ee/5/33v/ezAZFBmxDCkAGDpfY2wArwwpALhSvXP+e7133n+/dz5jKQCvFCsEaggEAPlanW++c953/n/ce9p723vee713u3fbe/x/23vce91/3X+7d7t73H/9f9x7vXe+d/9/n3OTLWwE8RQqAGoIf2udb9t3+nvZe/t/3Hu9e557v3++f7173Hv9f7x73Hu8e91/3Hvce9x73X/ce91/3Hv9f91/3Hu8e91/3X/9f9173Xu8e91/3Xv9f91/3X/de91/3Xvef9173X/de91/3Xvef9173n/de95/AADde91/vXvde7x73Xu9e91/vXvde7x73Xu8e917vXvdf9173X/de91/3Xvdf9173X+9e91/3Xvdf7173Xu9e/5/3Xvef9173nvde95/3Xvee9173nvde95/3Xvef9173nvde717nHO8d7x33Xu8d9173Xvee9173n/ee95/3nvfe59rzxCxDG8IawR/Y99v8RSwEGwEND69b9573Xu9e793szFMBJAQTQQHAIkMdUb/d35v33ffe913u3Pdd793nnebc9t323fce7x73X+8e7x73H+7e7x7mnf+f/9/OWf/f79vciVMBNEUbQjOFJ9vm2vac/p723vce713vnuee75/vHvdf9x73Hu7d9x7vHvce7x73Hu8e9x73Hvdf9x73X+8e917vHvdf9x73X+8e9x73Hvdf9x73X/ce91/3Hvdf9173X+8e917vXvdf7173Xvde91/3XsAAP5/3X/df7173X/de91/3Xvdf7173Xu9e91/3Xvdf9173n/df95/3Xvef91/3n/de91/3X/+f9173X+9e91/3X/+f957/n/de/5/3nv+f917/n/de/5/3nv+f9573n/de/5/3nvef7173Xvde9173Xvef917/n/ee/9/33vff993X2PQDNIQLAAPGZ9rv2+vEJAMbAgTOt5z/3/dd717v3fvGI8MshAtACkASAS4Tp5v33e/d59vGmMZY1xrv3e/e957vHfcd7x33Xu8e91/3X/9f7x/m3vdf7x7m3f/f5xz/3efZ/AUNB30GCsAmkqeb/x3+3f9e917vXude71/vX+8e9x73X+8e9x73Hvdf7x73Hu8e9x7vHvdf9x73X/ce91/3Hvdf7x73Xvce91/3Hvdf9173X/df/1/3X/df9x7/n/de917vXvdf91/3X/de95/3X/efwAAvXvde7173X+9e917vXvdf7x73Xu9e91/3Xvef9173Xvde91/3Xvdf7173X+9e91/3Xvdf9173n/de91/vXvde9173nvde9573Xvee9173nvde9173Xvef9173n/de95/3nvef957/n/de/5/3Xv9f9173Xvde5xz/3/ff753/3t7RrAI0hAsAO0Yn2+/bzMhbwTQEJApvW/+e7x33n+fcyoAkAyxDC0ASgAGAF5jv2+fbzhGSAhnCCUARghyMb93vnP+e5xz3Xvde91/vXu9e71/vX+8e71/vH/df7x7vHvcc/9zP1+OCPQYkAyuEH9r33Obb913vXfde7x73X+7e7t73Hu8e9x7vHvce9x73X+8e9x73Hvdf7x73Hvce91/vHvce7x73Hu8e9x73Hvdf7x33Hvce/1/3X/df9x73X/de91/vXvde7x73Xvde91/vXvde717AADdf9173X/de91/3Xvdf9173X+9e91/3Xvef91/3n+9e95/3Xvef91/3X/de91/3Xvef9173n/df95/3Xvdf9173n/de/5/3Xvef917/n/de9573Xv+f957/n/ee/5/3nv+f957/3/ee/5/3Xv+f9173Xu8d957fHP/f75733vfd3QhsAjSEAkA0jXfd79zMyGRDLAMTx29a/53vHO+ez1rCQBvBJEIDABKACgAf2efbx9fiwyLDEgEaAhICCoIECW/d3xr/3+dc713vXu9f95/3n+9f71/vX/df7x/3H+7e/t3/ne/c/k5TwTTFAsAlC1eY/973nfdd/5/u3fbf9t/3H+8e91/3Hvdf9x73X/ce91/3Hvdf9x73X/ce91/3Hvdf9x73X+8e9173Hvdf91/3Hu8e91/3X/9f91//X/de95/3Xvdf9173X/de95/3X/df9173X8AAL173X+9e917vXvdf7173Xu9e917vHvde9173n+9e9173Xvdf9173X/de91/vXvde9173X/de91/3Xvdf7173Xvde9573Xvee9173nvde9573Xvee9173nvde/5/3Xvee95733/ee95/3Xv+f917/X/de713vXedd99/v3u/e79zjgSxCI8IKgD5Wv97v3OWLZAIjwjKDL1n3XPdd5xzHGMJAG8EbwQMACkAqwyfa59rUiUJAM8UKAQnBAYABwCMEC0hXWe/d753/3+cd717nHe9f75/nXu9f71/vX+8e9t72Xf7d/93f2vyGNMUTgRMBPY5/3ueb9533Xu7e7l7+3+7e9x7vHvce7x73Hu8e9x73Hvdf7x73Hvce91/vHvce7x73Xu8e917vHvdf9x73X+8e917vHvdf91/3X/de91/3Xvdf7173Xu9e91/vXvdf9173X+9ewAA3X/de91/3Xvdf9173X/de91/3Xvde7173n/df91/3Xvef91/3X/de91/3Xvdf7173X/de91/3Xvef9173X/de95/3Xvee9173n/de9573Xvef9173n/de/5/3nv+f957/3/ee/5/3nv+f917/X/de/5/vXv+f757/3+/e/9/X2uwDJAATQDNFP97vnffe/g5kQxuBIgAnWfec953vnv7YksEjwiQCCwAKgAPGb9vP2NLBK8QCgAxJZ9z21r2PSgEJwTLGH5v/397b917/n/df95/vX++f717vn+9f91/23v7f7hv/3f/e/9ajwwUHSwAzxT9Wr9z3nfce7p32nvbf9x/3Hvce7x73X/ce9x7vHvdf9x73X/ce91/3Hvdf9x73X/de91/3Hvdf9173X/de9173Hvdf917/X/df91/3Xvef9173X/de91/3Xvdf9173n/de91/AAC9e917vXvdf7173Xu9e91/vXvde7x73Xu9e91/3Xvdf7173X/de91/vXvde7173Xu8e917vXvdf7173X+9e9173Xvde9173nvde9173Xvee9173Xvde95/3Xvef9173n/ee95/3nv+f917/X/de/1/3Xvde95733/fe99733+7VtEMTwAKAJIt/nubc9971zlwCG8ARwC+Z71r3ne/e9teKgCPCE4ELAAIAJIpn2vbUmsIVCkIADhGv3N+b/97HF9ICGkM6hyec/9/em+7d/5/vHu9e717vnu9e717vXvcf/t/une8c79333dzKa8QbQgpAJItv3P/e5tzu3e7e7t/u3vce7x73Hu8e9x7vHvce7x73Hu8e9x7vHvce7x73Hu8e9173Hvdf9x73X/de91/vHvde7x73X/ce91/3Xvdf7173Xu9e91/vXvde7173X/de91/3XsAAN1/3Xvdf9173X/de91/3Xvef7173Xu9e91/3Xvef9173X/de91/3Xvdf7173X+9e917vXvdf9173X/de91/3Xvef917/n/de95/3Xv+f9173nvde/5/3nv+f957/n/ee/9/3nv/f957/n/de/1/3Xv+f917/3/fe997v3vfe7M18xBPAEsAV0bcd9x7/3+2NZEMbwSqBL5n3nO9c99/eFJLBG8ETwQsACkAFjq/c1hGzhRLBAgAX2uec71z/3+eb9xaBgBnDBJCWWv9f9t7mXfce7x73n+9e717vXvdf91/23/8f9x7vne/c19jjAiNCGsEighdZ/97u3e7d91/m3vdf7x73X+8e9x7vHvce7x73Hu8e91/3Hvce7x73X/ce91/3Hvdf91/3X/de91/3Xvde7x73X/de91/3Xv9f91/3X/de95/3Xvdf9173X/de95/3XvefwAAvXvdf7173Xu9e91/vXvde9173X+8e717vXvdf9173X+9e91/vXvde7173Xu8e917vHvde7x73Xu9e91/vXvde9173nvde9573Xvee9173nvde9573Xvee917/n/de9573nvff9573n/de/1/3Xv9f9173nvee957vnffe35zzBTzEJAAKgAcX5pz/X/ff1tKcQhwBKoEvmf/c71zv3vUPUsEjwgtAE0AKQCaSr9v9DXOFAgASQj/f71z/Xe8c51v33vdWsoYZQwXY5lz23+6e7p33Hu8e917vXvde7x73X+bd91/23vde51v/3+TKYwIrQxIADRC3nO8c917vnu9e7x73Hu8e9x7vHvce7t3vHu8e9x7vHvce7x73Hu8e9x7vHvdf9x73X/de91/3Xvdf7x73Xu8e917vHvdf9173X+9e91/vXvdf9173X+9e9173Xvef917AADdf9173X/de91/3Xvdf917/n/de917vHvdf91/3n/de91/3Xvdf9173X/de917vXvde7173X/de91/3Xvdf917/n/de95/3Xv+f9173n/de95/3Xvef957/n/ee/5/3Xv+f957/3/ee/5/3Xv9f9x//n/ef/9/vnvfe997f29JADQVbwAIAF5ru3P9f793P2NvCG8ErAyfZ/9/vXPfe3ExbARvBC0ALAApALpOn2tyKY0MjAxoCH5v3Xfcd9t3nHO/d59z+mJrLf9/mXN3b3dvunu7e91/3Xvef9173Xvce91/u3v9f7t3/399az1fSQAPGUgATiGda9533Xvff75/3X/ce9x7vHvce7x73Hu8e91/3Hvce7x73X/ce9x7vHvdf9173X/df/5/3X/df9173X+8e917vHvdf9173X/df91/3Xvdf9173n/de91/vXv+f91/3n8AAN173X+9e917vHvde7173X+8e917vXvdf7173Xu9e917vHvde917/n/de9173Xvde7x73Xu8e917vHvde9173Xvde9573Xvee9173nvde9573Xvde9173n/de9573Xvde9x73Xvfe9973nvde9x7/H/+f/9/3nv/f/9733NfX88MNBXQCAYAv3e+d/9/vm9fY2wEjwiNDL93vne8d75zUCVtAG8ALAAqACcA21afa3MhjQgoAJAxXG+dd717u3e7d713vXu8d7x3u3e7d7p3uneadzdnvHv/f7x33Xvce7t3eHP9f91/3n/fe793n29HAIsI7xQoAJlO/3ved553nXe8e7x7u3e8e7t3vHvce91/u3vce7x73Hu7d7x7vHvdf7x73Xvce91/3Hvde7x73Xu8e917vHu8e7x33Hvce91/3Xvde917/n/de9173Xv+f9173XvdewAA3X/de95/3Xvdf9173X/de917vXvdf9173X/de91/3Xvdf917/n/de/5/3Xv+f9173Xvde9173Xvde9173Xvde95/3Xv+f9173n/de/5/3Xvee917/n/ee95/3Xvef9x7/H/de99/33vff917/H/cf95/33/ee957/3vfb71K8QzyDCoAiQyfc55333/ec1xfzgyPDG4MX2++e913/3uRJY4AkABOBCoESAg9Y79vERWOCEkAEz6dc757fHfce9x73H+7e7x7u3e8e7t3vHubd1lv9V6ac917vHfce/5/3Hvae/1/3n++e99/vXf/e9I1jAyODCkATyGeb71zvne+e917vHvce7x7vHu8e91/3H/ce7x73X+8e9x7vHvdf91/3Xu8e91/3Xvdf9173X+8e91/vHvde7x73Xu8e91/3Xv+f917/n/de/5/3Xv+f917/n/de/5/AAC9e91/3Xvdf9173X+8e717vHvde7x73Xvde91/vXvde9173Xvde9173Xvde9173Xu8d917vHfde9173Xvde9173Xvee9173nvde9573Xvee9173nvde9573Xvee9173Xvce/1/v3vfe997/n/be9x/3n/ff7173nvfd/9ztCUTFXUdSwD0Of9/vnvfe5xr+lKMBI4ILAg/a9973Xu/cy4ZjgCxBCwACQAGAF5nn2uNBI0ESgDyOZ1znnude7t3/H/ce7x7m3e7e7x73Hubd7t3enM3Z5tz3X+7d9173Xv9e9x/3X+9e75/vXu9d997XmusEGwEawRpBDtf/necc717vHvce7x7vHu8e9x7u3u8e7x73H+8e9x7vHvce7x73X+8e917vHvde9x73Xu8e917vHvde7x7vHu8e917vHvdf9173Xvde9173Xvde9173Xvde9173XsAAN1/3Xvef91//n/de917vHvdf9173X/de95/3Xvdf9173n/de/5/3Xv+f9173Xvde9173Xvde9173Xvde9173Xvef9173nvde95/3Xvee9173nvde9573Xv+f9173n/de/x/3Xvff997/3/ee/x/3H//f99/3n/fe/93v2vODDMVMxUHAPxev3u+e957vnP6UowIjghNCP9i33/dd79v7RTQBLEEDAAIAGgMf2vfc64IrggoALA1XG+/f75/3Hvbe91/vHu8e5x33X/de717m3fef3pz3X/df9173X/de9173X+8e99/vn/+f7x7vnf/e7UxbQjOECcAlUr+e7x3u3fce9x73X/ce91/vHu8e7t33H+8e9x/vHvcf9x73X/ce91/3Xvdf9x73X/de91/3Hvdf9x73Xu8e91/3Xvdf917/n/de/5/3Xv+f917/n/de/5/3Xv+fwAAvHvde9173n/de91/vHu9e7x73Xu9e91/3Xvdf9173X/de9173Xvde9173Xvde917vHfde9173Xvde9173Xvde9173Xvde9573Xvde9173nu9d9173Xvee9173nvde9173Hvde99733vee9573Hvcf91/3n++e99733M+X0sAMxXPCCgAf2+/e3x3vnu+cxtXrQywDCwEvVaed953/3dxJa8EbwALAEsILiXfd/93Ux2NBCgAsDF8b557vn+7e9t7vHu9e5x3vHu8e71/vHu8e7x7m3e8e917vHfef717/n+8e71/vn+9f9x//X+bc997H18RGY4MJwBtJdxzu3fce7t73Hu8e91/vHu8e7t3u3u8e7x7vHvcf7x73H+8e9x/vHvde7x73Xu8e917vHvde7x73Xu8e917vHvde9x73X/de9173Xvde9173Xvde9173Xvde917AADdf9173n/df95/3Xvdf7173X/de95/3X/ef9173n/de/5/3Xv+f9173Xvde/5/3Xvde9173Xvde9173Xv+f9173n/de/5/3Xvef917/n/de9173Xvef917/n/de/5/3Xv9f917/3/fe/973nv9f9x/3n+9e/9//3v/e7pKrggSFc4MDh3/f99/vX/ee/97PFutCLAMTgicUt97/3v/e3EhrwROACwASwgUQr9zv2/wEK0ESQASPp1znnt8d7x73Hvdf71/vX+9e71/vXvdf7x73X+cd91/vHvde91/3Hvdf91/3X+9f7x/23/8f9x3v3ffd7cxrxCLCEwlvHPbd7p33H+8e91/3Hvcf7x7vHu7e9x/vHvcf9x73X/cf91/vHvdf9x73X/ce9173Hvdf9173Xvce91/3Xvdf9173X/de91/3Xv+f9173Xvde/5/3Xvde917/n8AAN173X+9e91/vXvdf7x73Xu9e91/vXvdf9173X/de91/3Xvde9173Xvde9173Xvde9173Xvde9173Xvde9173Xvde9573Xvee9173nvde957vXfde7173nvde95/3Xvde9x7/Xvee9973nvee9x73X/df717/3//e/939THwENAICACSLZ53vX+ce99//3t+Y2wEsAwtAJxS/3//e79v7RCOBG4ACwApBHhOv3M/W2wArQRpAPI5nXeee5x3u3fcf7x7vX+8f71/nHu8e7x73X/df91/3X+8e7x73X+bd9x/vX/+f5t73H+5e/t/23vfd793nk6wEK0QsDHed7t3une8e9x/vHvce7x73Hu7e7x7vHvce7t73Hvce91/vHu8e9x73X+8e9x7vHvce7x73X+8e917vHvdf9x73X/ce9173Xvde9173Xvde9173Xvde9173XvdewAA/n/df91/vXvdf9173X/de91/3Xvdf917/n/df95/3Xv+f9173Xvde9173Xv+f9173Xvde9173Xv+f917/n/de/5/3Xvef917/n/de95/3Xvde9173nvde/5/3nv+f917/n/de/973nv/f957/n/de/5/u3f/f793/3cxHRIVTABqAHdK33/ef91/3X/ecxtX8BDSEC0EW0r/e953v2+rDNAMjwRMCAcA+2L/e39njATPDEgA0TV8b99/vn/ce7p3vH+8f91/vH+8f7x73H/df7x7vHvdf5t33X/df7t33Hvdf91/u3v9f9l/2Xv8e993v3cfX7AQKgDSOb5z/n/ce91/vHvcf7x73H+8e9x7vHvcf7x73Hu8e/1/3X/df7x73X/ce917vHvde9x73X/ce91/3Hvdf9x7/X/de91/3Hvdf9173Xvde9173Xvde9173Xvde917AAC8e9173Xvdf9173X/de91/vXvde9173X/de91/3Xvef9173Xvde917vHfde917/n/de9173Xvde7x33Xvde9173Xvde9173nvde9173Xvee9173nvde95/3Xvee9173n/de/573nv+e957/nvee/1/u3v9f95733e/b60I0QyNAAYA2lqde91/nH/+f953fmNsALEILQAZQr9333e/b4oIzwxNAAsAaxCfc35rv2/vEO8MKADRNZxzv398d7t3/H/cf7t/m3u7e7t73H+7e9x/vHu8e7t73X/ce7x7u3fce9x7/X+7e7t7+n/6f7p3/3ufb9k5kBBtDC4lnnO+e5x3vHvce7x73Hu7e7x7u3u8e7t3vHu8e9x/vHvce7x73Hu8e9173Hvdf7x73Xvce91/3Hvce7x73Hvce91/3Hvde7x33Xvde/5/vHe8d7x33Xvde9173XsAAN1/3Xvef91/3n/df95/3X/df9173n/de95/3Xv+f91/3n/de/5/3Xvde917/n/de/5/3Xv+f9173Xvde/5/3Xvef917/n/de95/3Xv+f917/n/de/5/3nv+f917/n/ee/5/3nv+e/57/3vee/9/3X/8f9x7/3/fd19nzwwTEa8Iigh9a/9/3H+8f91/3nNdX40EkAgtANg5v3e+c79vaABtBCwAKwRSLZ93v3Pfb+8QzggnAHZKnHPff5x73H/be7p7mne7e9t/3H/cf/x/3H/cf7t3u3u8e9x7vHfdf/1/u3e8e91/vHvbf9p73Hvfd/9/rxDQFCoENUJ9b99/vnvdf7x73H+8e9x7vHvce7x73Hu8e9x/vHvcf7x73H+8e91/3Hvdf9x73X/ce91/3Hvdf9x73Xvce91/3X/9f9173Xvde/5/3Xvde7x33Xvde9173Xv+fwAAvXvdf7173X/de91/3Xvdf7173X+9e91/3Xvdf9173X/de/5/3Xvde9173Xvde9173Xvde9173Xvde9173Xvde9173n/de9573Xvef9173nvde95/3Xvee9173n/de9573nv+e917/Xvee/973nvef/1/23vee993WkawDJAEjQCJCH1v3X+7f7t//3/ed59njQTSDC0A2Dmfc953n29HACoATQQrCLxan3f/e39j7gyMAEgAGl+dc557vXvcf7p723vcf9t/3H/bf9x/u3u7e7x73Xvde/5/3X/de7x3vHf9e/9//3/ee5tz3Xv/e993OEKNDI0MBwA9Y55zfXPff7x73Hu8e9x7vHvce7t7vHu8e9x7u3u8e7x73Hu8e9x/3Hvdf7x73Xvce91/vHvde9173Xu8e9173Xvdf9x73Xu8d9173Xv+f9173Xvde9173Xvde917AADdf9173n/de/5/3X/df9173X/de91/3Xvef91/3n/de/5/3Xv+f9173Xvde9173Xv+f917/n/de/5/3Xvde917/n/ee/5/3nv+f957/n/ee/5/3nv+f917/n/ee/5/3nv/f/57/Xv9e/9733v/f957/n+6d/9/33eVLbAIbwBLAC4dv3f+f7t/3H/+f95zv2euCNIQTwjYOb933nu/c0cASwBMAEwMX2+fd793HlesBM0ISACeb713v3+de/1/unfbf7t7u3u6d9t73Hvdf7x7vHe8d9173nvff9573nu9d71znW/fe99733//f993PF+LDK0MBwDLFN93nXO/e5133X+8e9x/vHvcf7x73Hu8e91/vHvce7x73H+8e91/3H/df9173X/de91/3Xvdf9173X/de91/3Xvdf9173X/de9173Xv+f917/n/de/5/3Xv+f917/n8AAL173X/de95/3Xvdf9173X+9e9173Xvdf9173X/de95/3Xvde9173Xu8d9173Xv+f9173Xvde/5/3Xvde9173Xvde95/3Xv+f9173n/de/5/3Xvee9173n/de9573Xv+e957/nv8e/173nffe997/n/8f7p3/n//exEd8hBvAGwA0zHfe7x//H/df95/3nP/c40E0hAuBNg9nnPde79zaAgqAAsAKwh/d35vnm95Rs0IzQiJAL5vvne+f5173Hvbf/x//X/ce9x73Xv+f917vXe9d753vne/d79333vfe997/3vfc59vf2/+XrpS0zXLFKsMBwBGALdOnG96b99/fHe8e7x7vHvce7x73Hu8e9x7vHvce7x73Hu7e9x73Hvdf7x73Xvce91/vHvde9x73X+8e91/3Xvdf7x73Xvce917vHvde917/n/de9173Xv+f9173XvdewAA3X/de95/3X/ef9173X/de91/3Xvef9173n/de/5/3X/ef917/n/de9173Xv+f917/n/de/5/3Xv+f9173Xvde/5/3Xv+f957/n/de/5/3nv+f917/n/ee/5/3Xv+f957/3/ee/17/Hv+e997/3/ee/x/23v/f9970BTSEJAEKwBXQr1zm3v8f/1/3Xv/d/9zjgSxDE8I+EG/e71733upEGwECgBsEH9zv3u/cxY6MBXuCO0Mv3O+d99/nXvcf9x/u3e7d9x7vHfde95733udc793v3v/f99733ufd59zXmuYSrItzxQrAAoASgSLDGkIigiJCHVGe2u7c5lzvHu9f71/vHvcf7x73H+8e9x/vHvcf7x73H+8e9x/3Hvdf9x/3X/de91/3Xvdf9173X/de91/3Xv9f9173X+8e91/3Xvde917/n/de/5/3Xv+f917/n/de/5/AADde91/3Xvdf9173X+9e917vXvdf7173X/de91/3Xvdf917/n/de9173Xvde9173Xvde/5/3Xvde9173Xvde9173Xvee9173nvde9573Xvee9173n/de9573Xvef9173nvfe/97/Hf8e953/3vfe95//H/9f953n3OODLIMcAAKAPxW/3u7e/1/m3u8d71vXl9tALEMLgQaRr973Xvfe+wcSgRMBGwQn3u/e993LhlyHYsAkSG/b753vnu9f7t723+8e/5/3nu9d51z3nu/e79333vfe39v+142RpExqxhICCgAawRvCJIQkRBNCCoAiwwvHXdG33O7b9lz2ntYb/5/vHu8e7t7vHu8e9x7vHvce7x73Hu8e9x/3Hvdf7x73H/ce91/vHvde9x73X+8e9173Hvdf9173X+8e917vHvde9173Xvde9173Xvde7x33Xvde9173XsAAN5/3X/ef91/3n/de91/vXvdf9173X/de95/3X/ef917/n/de/5/3Xvde9173Xvde/5/3Xvde9173Xvde9173Xv+f9173Xvde/5/3Xvee917/n/ee/5/3Xv+f957/n/ee/9/3nv9e/x3/3vfe99/3n/be/1/vnN/a68MsQixCCoAG1vee7x7/X+7f/5//3t+X2wAbwQsBBhG33u8d997DR1LBE0EjRS/e59zn3NIAA8VSQDUMd93vXe9e75733u+d793nnMbYzRCby0sISwhDB3LFKsUixApCEkISQhpDEgIaQiLDE0IDAAsBG0MtDE+Y99333e8b/1/uHO5d9t/vH/cf7x73Hu8e91/vHvdf7x73H+8e91/3H/df9x/3X+8e91/3Xvdf9173X/de91/3Xvdf91//n/de91/vHvde9173X/de9173Xvde9173Xu8d9173XvdewAA3Xvdf9173X+9e91/vXvdf7x33Xvde95/3Xvdf7173Xu9e9173Xvde9173Xvde9173Xvde917/n/de9173Xvde9173Xvde9173Xvde917/n/de9173Xvee917/n/ee95/3Xv+f/17/nvfd99733/ef/x//nv/cz5XbgCxDG4ISgS/c917u3/cf5x7vXf/c79jrwTyDCkAX2u+d957vnc2Rk0ETgRrCN9zv2/7WowMjRBrCPQ533vcd7xz33Ofb/9aWkYqAAgAjgxtCCoAjAwpACoAKwAtAE4ILAgJBCYEZwxnDC0l9D2ZVvxif3O/d997vne+d7x33He7d9t7u3vcf7x7vHubd7x73Xv9f7x7vHe8e7x7vHfce7x73Hu8e7x7vHvde7x73Xu8e9173Xvdf9x73X/de91/vHvde7x73Xvce9173Hvde9173Xu8d7x33Xvde917AADef91/3n/df91/3Xvdf9173Xu9e95/3X/ef9173X/de95/3Xv+f917/n/de/5/3Xvde917/n/de/5/3Xv+f917/X/ce/1/3Xvde917/n/de/5/3Xvee917/n/ee/5/3Xv+f91//Xv+e/9733vff95/3Hvdd/9zX1fxDLAIbQiLEJ5zvHvcf91/3n++e/93n2PQCNEMaQR+a9973nv/f/tajwyQCEoAn2ffb3hGzxhsDAcA217ed/13e2dvJa4ILgDQEK8M8hSPCGwEbAQoAAgASwQrAE4IsBQyJbQ1dk74Xn1znne/e553vnu+e95/nHfde7x73Xu8e9x7vHvce9x73Xu8e9x7vHvdf91/3X+8e917vHvde7x73Xu8e917vHvdf7x73X/ce9173Hvdf9173X/de91/3Xvdf9173X/de/1/3Hvde9x73Xvde917vHfde9173n8AAN173X/de91/3Xvdf7173X+8e917vXvdf9173X+9e9173Xvde9173Xvde9173Xvde9173Xvde9173Xvde9173Xvde9173Hvde9x73Xvde9173Xvde7173nvde/5/3Xvef91//X/de/5733vff75/3n/9f/13/2/9StAIjwRMBFEpvnPdf7t/3X+9f7573m9+W48A0QhpBJ9vvne9d/9/f2ssALEISgB/Y79n1S3wFGwIDyH/f913/Xeca+sQrgjSEI0IjAwGAKsQkSnbVtpS21aaUtxWHmOfc79733u+d957/3//f757nXedd95/3nvde7173Xu8e7x7vHvce7t33Hu8e917vHvde9173X+8e917vHvde7x3vHu8e917vHu8e7x73Xu8e9173Hvdf7x73Xvde91/3Hvde9x73X+8e9173Xvde7x33Hvce917vHfce9173XvdewAA3n/df95/3Xvef9173X/de91/3Xvdf9173n/de91/3Xvde9173Xu8d9173Xvde7x33Xvde/5/3Xv+f9173Xvde9173Hvde9x73Xvde9173Xv+f9173nvde/5/3n/+f917/n/df/17/nf/e99733/ef/5//nf/b1g20QhvAEsEszXfe/1/vH+cf71/vnv/d35b0AixCKwM33f/f513/3ufb64MjwRtAB9T32u1KdAUKgBYRn5vvXOba71rDBXPDG0ArhA/X59v/3v/e1pnnW/fe997v3ffe99//n+bc5pzem+9d513nXd8c513vXvde7x33X/ce917vHvce7x73Hu7d9x73Xvdf9173Xu8e9173Xvdf7x73Xu8e91/3Xvde7x73Xu8e91/3Xvdf9173X+8e91/3Xvdf9173X/de91/3Hv+f9173Xu8d9173Xvde9x73Xvde957AAC9e91/3Xvdf9173X/de91/vXvde9173X+9e917vXvde7x33Xu8d917vHfde7x33Xvde9173Xv+f9173Xvde9173Hvce9x73Xu8d9173Xvde9173Xvde9573Xv+f9573n/df95/3Xv+e99333+/f95/vHf+d/9z9SnxDLAICACzNb5z3Xube7x/vX//f/93n1/xDNIMzBD/e997vXvee79zcyVMAEwAOzYfV5clbQRKBH9rvnP/e/5733OYSowETABsBB9fv3M5Y/173Hd6b75/vXuce5l3mHeYd7l323v+f5x33Xvef95/vXvde7173Xu8e9x7vHvce7x73Hu7d7x7u3fde9173Xu8d7x7vHvdf7x73Xu8e917vHvde7x73Hu8d9x7vHvdf9x73X+8e9173Hvdf9173X+8e917vHvde9173Xu8d9x7vHfde9173Xvde9173XsAAN1/3Xvef9173n/de95/3X/df9173n/de91/3Xvdf9173X/de/5/3Xvde917/n/de9173Xv+f917/n/de/5/3Xvde9x73Xvce9173Xv9f917/n/de9573Xv+f957/n/ee95/3n/+e/57/3vfe99/3n/df/93/3NRFRIRsAgJADdG33fde7x/vX/ff99/32/7ThMRsAjMEJ9zvne8d95733fTLQkATQAUFbkpsQyNBLQxv2//e9xzvHOeb59riwSuDI0M7xjfd953u3fcf7x7vH+be5p72X/Yf/l/2Xu6d5pzm3ebd917vHvde7x7/X/df9x7vHvdf9x73Hu8e9x7vHvce7x73X+8e7x7vHfde9173X+8e917vHvdf9173X+8e917vHvdf9173X/de91/3Xvdf9173X/de91/3Xvdf917/X/ce9173Hvde917/X/de9173XvefwAAvXvdf7173X/de91/3Xvdf9173X+9e917vXvde7x73Xvde9173Xvde9173Xvde9173Xvde9173Xvde9173Xvde9173Xvce9173Xvde917/X/de917vXvee917/n/de95/3n/ef917/nvee99/vn/ef/5//3vfa80I8QyPBAgAPWO+c/1/u3u9f75/33udZ7lC0QiQBKsMnm+cc717vXffd1ZCqwhtAG8AcQQNAM4QXmN7a/5/mnP+e75z33dwJWsEsBAJAPU5v3Nba5tzvX+cf7x/u3+Ye7h7uHfbe7x3vXvde9x/u3vce7x7vHu7d7t3u3e8e7x73Hu8e9x7u3e8e9x73X+8e9x7vHe8e7x73Hvce9x7vHvce9x73X+8e9x7vHvce7x73Hu8e917vHvdf9x73X/ce9173Hvdf7x73Hvce9173Hvde917/X/ce9173Xvde917AADdf9173X/de95/3X/ef91//n/df91/3Xvdf9173X/de91/3Xvde9173Xvde9173Xvde917/n/de/5/3Xvde917/n/de/1/3Xv9f917/n/de/5/3Xvee917/n/ef/5/3nvff95//nv9d/9733vff95//n++c/9v7ghUGY8EKACfb9933Xu8e7x/33//f/9z+07SDLEI7hi/d9973n/ee75333OQJY0ILgBwCC4AUSG/c/17unead7x733u/d79zzBRtCNAUKQRYSv9/nnede5x7vH+7f7p7mXfbe9x73nu9d9x7u3e7d7t7/X/cf9x7mne8e7x73Hvce91/3Hvce7x7/X/de91/vHvde9x73X/ce91/3Hvce7x73X/de91/vHvdf9x73Hu8e9173Hvdf9173X/de91/3Hvdf9x73X/ce91/3Hvde917/n/de9173Hvde9173nsAALx73Xu9e91/vXvdf9173X+9e917vXvdf7173Xu9e917vXvde7x33Xvde/5/3Xvde7x33Xvde/5/3Xv+f9173Xvce9173Hv9f917/X/de/1/3Xvde9173n/de9573Xv+f75/33/9e/173Xfee75/3n/ef993f2OMAI4AbQBJBF1n3nfde7x/vX++f753329XOtIITgBxJd93nXe8d9173nu9c7hSawxuDA0ACgB5Tv9/23vZe7p73H++e997vnefcyoArgxMBGsIn3Ofd3xz3X+ad7t/vHu8d5xz3nved9133Hu7e7p33Hvbe9x7u3fce7t3u3u7d9x7vHvce7x3vHvce917vHvce7x73Xu8e9x7vHvde9x73X+8e9x7vHvce7x33Hu8e9x7vHvdf9x73X+8e9173Hvdf9x73X/de/1/3Hvde9x73Xvce9173Xvde9173XvdewAA3X+9e91/3Xvdf9173n/df91/3Xvdf9173X/de91/3Xvdf9173Xvde/5/3Xv+f9173Xvde/5/3Xv+f917/n/de9173Hv9f917/n/de/5/3Xvde917/n/ee95/3Xv+f95/33/ff/5//Xf+e9573n/ef917vnN/X4wA0AiOBM0Uv3Ped7x33X+9f95/33v/dxQuVRmQBLQx33fee7x7/n/de/1/vne0OY0Q8SB7Uv9/m3Paf7l/23+8f95/vn/de75zmk4pAI4MTAhSKZ9zvnebc/1/mne8d95733ucb7xz/n/8f7t723vbe9x/23vce9x7u3u7d9x7vHvde7x73Hu8e91/3Hvdf9x73X/ce91/vHvde9x7/X/de91/vHvde9x73Hu8e91/3Hvdf9x73X/df91/3Hvdf9173X/de/1/3X/df9x7/X/de9173Xv9f9173Xvde957AAC9e917vXvde7173X+9e91/vXvdf7173Xu9e91/vXvde9173Xu8d9173Xv+f9173Xvde917vHfde9173Xvde9173Hvde9x73Xvde/1/3Xvde9173Xvde9573Xvee91733+/f99/3Xv9e9133nu9f95/3nvfdz5XrgSwBI0A7RTfd953vHO8e91/vnvff99vcB1WGbEI1DG/d513vHvce9x7mne8e15vv3vff99/v3t5c7l7uX+6f7x/vX/df7x7vXf/d5EpSgRrCCkA9Dmeb913unPbd7x3vXedc91323fbd9t73Hu7d9x73Hvce7t73Hu7d7x7u3fce7x73Hu8d7x73Xvde7x73Xvce91/vHvce7x73X/de91/vHvde7x73Xu8e917vHvde9x73X/ce91/3Hvdf9x73X/de91/3Xvdf9x73Xvce9173Xvde9x73Xvde917vXcAAN1/3Xvdf9173X/de91/3Xvdf9173X/de91/3Xvdf9173X/de9173Xv+f9173Xvde/5/3Xvde9173Xvde/5/3Xvde9x73Xvde/5/3Xv9f9173Xvde/5/3Xv+f917/n/ef99/33/+e/13/nvde95/3n//f/97/VLPCNAISwAOHb5v/3u7c91/3X++e997v2urBFYZkAT2OZ9zvXu7e917u3f9f71//3/ff797fnOcd/1/2n+6f7t/vH/df9x/3H/bd/53fWfLECcAzRRHAHVKnG+ab9x3/Xubb7x3/X/8f5hz3H+8e9x73Hvcf9x73Hvce7x7vHvce7x73X/ce9x7vHvdf9173Xu8e91/3Xvdf7x73X/de91/3Xvdf7x73Xu8e91/3Xvdf9173X/de91/3Xvdf9173X/de/1/3X/9f9173X/ce9173Hvde9173Xvde9173XveewAAvXvdf7173X+9e917vXvdf7173Xu9e91/vXvde7173Xu8e9173Xvde9173Xvde9173Xv+f9173Xvde9173Xv9f7x33Xvce9173Xvde9173Xvde9173Xvef9173nvde/9/v3/ff957/Xvdd917vX/ef71333d6QvAM0AhsAG8l33f+d7tzvH/df51333t9Y2kA8wxvABc+v3e9e7x/3Hu8e3p3m3u9f517nXf+f5t3une6e7t/vH+9f7173H/be/t73He+czRCRwSrEGkIZwhUQt5z3XO8c9173Hu7e7l7unu7e9x7vHvce7x73Hu8e917u3e8e7x73Hu8e9x7vHvce7x73Xu8e917vHvdf9x73Xu8e9173Xvdf7x73Hu8e917vHvde9x73X/ce91/3Xvdf7x73Xvde91/3Xvdf9173X/ce9173Hvde9x73Xvce9173Xvde917AADdf9173n/de91/3Xvdf9173X/de91/3Xvdf9173X/de9173Xv+f9173Xvde9173Xv+f917/n/de/5/3Xv+f9173Xvce/1/3Xv9f917/X/de9173Xv+f9573n/de/5/33/ff99//n/9d/173Xvef95/33/fdzg6ERHyDGwA0zHfd/53vHPdf91/v3/fd31jaQCxCC0AWEKfc95/vHvcf5t3/3+be5t73H/9f9t323v9f9x/vXvff75/vn+8d/t7+3v9f5xz33sTPmgIqxBIAKsQXWO+b/973He6e7p723+ae7x7vHvdf7x73Xvce91/3Hu8e7x73Xvce91/3Hvce7x73X+8e9173Hvdf9173X/ce9173Xv9f9173X+8e9173Hvdf9173X/de91/3Xvdf9173X/de91/3Xvdf917/n/df91/3Hvde9x73Xvde9173Xv+f917/n8AAN173X+9e91/vXvde7x73Xu9e91/vXvde7173X+9e917vXvde9173Xvde917vHfde917/n/de9173Xvde9173Xu8d9173Hvde9173Xvde9173Xvde9173nvde9573Xvff79/33/de/173Xfde71/3n/ff/971SnxDNAISwDSMd93/nf9e7x7vX++f793O1uqAJAALQBZRp5znHu7e5t3m3t6d95/3H/be7lz2nfZd5pzvXvff797v3u9d9x32nP7e7t333//f7930zVqCI4MKwBSJdpWvnO7d3lz3H+9f3t7nHfde717vXu8d9173Xvde7x33Hu8e9x73Hvce7x73Hu8e917vHfde9x73X/ce917vHvdf9173X+8e917vHvde9173X/ce91/3Xvdf9x73X/ce91/3Hvdf9173X/de91/3Hvde7x33Hvce917vHfde917/n/dewAA3n/de91/3Xvdf9173X/de91/3Xvdf9173X/de91/3Xvde917/n/de9173Xvde9173Xvde/5/3Xv+f9173Xu8d9173Hvde917/X/de9173Xvde917/n/ee/5/3Xv+f95/33/ff/57/Xf+e9173n/ef957v29yIa8EsAQqAPM53nf/e/573X+8e99/fm/7VosEsghOALtOvnPde7t7vH+8e71/3X+7e9t7+3/Zd/x/u3fef99/33+/e957vHf7d9t3vHu9e71333v/f4oQbAhtCAkAUSUcY9973X+bd5x/nX+8e9173n+8e9x73Xvdf9173Xu8e9173Hvdf9x73Hu8e91/vHvde7x73X/df91/3Hvdf9173X/de91/vHvde7x7/X/df91/3Xvdf9173X/de91/3Xvdf917/X/df/1/3Xvdf9x73Xvce9173Xvde917/n/de957AAC8e9173Xvde9173Xvde917vHvde917/X/de9173Xvde9173Xvde9173Xvde917/n/de9173Xvde9173Xvde9173Xvde917/n/de9173Xv+f9173Xvde/5/3Xvde9173n/ee95/3Xv+e9573nu9f91/3Xffc1IZExGQBCoAl069e9173Xvbe9x73Xvfd7xSTABwBCsAXmP+d7pzune9f517vXu9f7x73H+7e9x7vHvce7x7vXu9e95/vXvde7t3vHu8e95/m3fde997NEJICCkAbAgJAA8ZHl/fd993nHfce7x7vHu8e7x7u3vce9x73X+8e9x7vHvce7x73Hu8e9x/u3e8e7x33Hu8e917vHvde9x73X/de91/3Hvdf9173X/ce917vHvde9x73X/de91/3Hvdf9173X+8e9173Hvde7x73Xvde9173Xvde9173Xvde9173XsAAN173Xv9f917/X/de/1/3Xvde917/X/de/1/3Xv9f9173Xvde/5/3Xvde917/n/de9173Xvde9173Xvde9173Xv+f917/n/de/5/3Xv+f917/n/de/5/3Xv+f917/n/df/5/3n/+e/57/3vee91/3X/+e/9zcxkTDdIIbAD6Xr173n/ce/t/23v9e793nFJOBG8ISwB9Y91z2XO5d95/nn+9f7x73X+8e91/vHvdf7x73X+8e91/3X/df7x73X+8e/5/3Hu8e917/398b9I1BgCtDI4IzxCUKV5jv3O8c5lz3Hu8e9x7vHvce7x73X/df91/3Hvdf9x73H/ce91/3H/ce7x73Xu8e9173Hvdf9173X/de91/3Xvdf9173X/de91/3Hvdf9173X/df/1/3Xvdf9173X/de91/3Xvdf9173Xvde9173Xvde917/n/de/5/3Xv+fwAA3Hvde9x73Xvde9173Hvde9173Xvce9173Xvde917/X/de9173Xvde7x33Xvde9173Xvde9173Xvde9173Xvde917/n/de9173Xv+f9173Xvde/5/3Xvde917/n/de91/3X/+f913/nvee95/vH/df/57/3MxEfIIsgivDDxn3n+9e9172nvbe91733c6Qm8IbgTOEF1j3XO5c7p7vn+ef7173X+8e917vHvdf7x73Xu8e91/vHvdf7x73X+8e7x73Xu8d9x/3X+bd/9/fWvTNQYA7xQYOnpGXmN9b9173Hu7d7x7u3vce7x73H+8e9x/3H/df7x73H/ce91/3Hvdf7x73Xu8e917vHvdf9x73X/de91/3Hvdf9173X/ce91/3Xvde7x73Xvde91/3Xvde9x73X+8e9173Hvdf7x73Xvde9173Xvde9173Xvde9173Xvde917AADde9173Xvde/1/3Xvde917/X/de9173Hvde917/X/de9173Xvde9173Xvde9173Xv+f9173Xvde/5/3Xvde917/n/de/5/3Xv+f917/n/de/5/3Xv+f917/n/de/5/3Xv+f91//nvee/973nvdf917/nvfbxANsACxBK4Mn3Pef95/vHv7e9t7/nvfd/g5jwyQDHMlv2vdd9t7une+f51/3n+8e91/vHvdf7x73X+8e91/vHvdf7x73X+8e91/vHv+f5x3/X/df5pzvXv/f79zki1pBO0UqxBNJfE93Xuac9x7vHvce7x73X/ce9x/vHvdf9x/3X/ce91/3Hvdf9x/3X/de91/3Xvdf9173X/de91/3Xvdf9173X/de91/3Xvdf9173Xvce91/3X/df9173X/de91/3Xvdf9173X/de91/3Xvde917/n/de/5/3Xv+f9173XsAALx33Xvce9173Hvde9x73Xvde9173Hvde9x73Xvde/5/3Xvde9173Xu8d9173Xv+f9173Xvde9173Xvde9173Xvde9173Xv+f9173Xvde/5/3Xvde917/n/de9173Xvef9173X/de/573nvef91/3X/dd99v7wiwAE4AjQSfc95/vXu8e9t73Hved99zdCmwEI4IFzq/b913u3e6e71/vn+9e917vHvdf7x73Xu8e91/vHvde7x73Xu8e917vHvdf95/3Xu8e/1/3H/df75333f/ey4hRwAlAGYMCiE4Z91/u3e8e7x73Hu8e9x7vHvce7x73H+8e9x7vHvce7x73H+8e9173Hvdf9x73X/de91/vHvde9x73X+8e9173Hvdf7x73Xu8e9173Hvdf9173X+8e917vHvdf9x73X/de91/3Xvde9173Xvde9173Xv+f9173XvdewAA3Xvce9173Xvde9173Xvde9173Xvde9173Xvde/5/3Xvde917/n/de9173Xv+f917/n/de/5/3Xv+f917/n/de/5/3Xv+f917/n/de/5/3Xv+f917/n/de/5/3Xv+f91//n/df/57/nv/e9573n/df/97328QDbEETwBMAL933X/df7x7/H/cd/93v28SHdAQbQh6Sr9zvHPbe5t3vX+9f91/vHvdf7x73X+8e91/vHvdf7x73X+8e91/vHvdf91/vXv+f9x/mnf9f/1/vHe9c79z/3v6ViUEZgwyRv9/3X/ce7x73H+8e9x7vHvcf7x73H+8e9x/vHvce7x73X/ce91/3Xvdf9173X/de91/3Xvdf9173X/de91/3Xvdf9173X/ce91/3Xvdf91//X/de917vHvdf9173X/de/1/3Xvdf917/n/de/5/3Xv+f917/n/de917AAC8d9173Hvde9x73Xu8d9x73Hvde9x73Xvde/1/3Hvde917/n/de9173Xvde917/n/de/5/3Xvde917/n/de9173Xv+f9173Xvde/5/3Xvde917/n/de9173Xv+f9173X/df/1/3Xf+e95733+9f91/3nffb84E8ghvAGwEn3e8e71/vHvce9x333Ofa64M0BBrBPxavnO7c7t3m3ece71/vHvcf7x73Hu8e9x/vHvce7x73Hu8e7x7vHvcf7x73X+cd/9/vH+ad5p723+8e/5/nHP/d75znW/fe513e3Pdf7x73Hu7e7x7u3u8e7t73Hvce9x/vHvce7x73H+8e9x/3Hvdf7x73Hu8e917vHvce7x73Xu8e9x7vHvde7x73Hvce917vHvce9x73X/ce917vHvce7x73Xvce91/3Hvdf9173Xvde9173Xv+f917/n/de9173XsAAN173Hvde9x73Xvce9173Hvde9x7/X/de/1/3Xv9f9x7/n/+f/5/3Xv+f917/n/+f/5/3Xv+f917/n/de/5/3Xv+f917/n/de/5/3Xv+f917/n/de/5/3Xv+f917/n/de/1/3X/9e957/3/ee95/3Xu9c35nzgTzCLIIjQTfe7x73n+8e/x/3HPfc59njgiwEKsMXWPfe5tz3Xubd7x7nHvdf7x73X+8e91/vHvdf7x73X+8e9x7vHvcf7x73X/df/9/vXvcf9x/3H+6f9t/u3f+f7xz3nffd75333//f5x73X+8e7x7u3e8e7x73Hu8e91/3H/df9x73X/cf91/3H/df9x73X/ce91/3Hvde7x73X/ce91/3Hvdf9x73X/ce91/3Hvde9x7/X/df91/3Hvde9x73X/ce91/3X/9f917/n/de/5/3Xv+f917/n/de/5/3XvdewAA3Hvde9x73Xvce9173Hvde7t3vHfce9173Xv9f9173Xvde9173Xvde9173Xvde/5/vHfde917/n/de/5//n/+f9173Xvde9173Xvde9173Xvde9173Xv+f917/n/de/5/3Hvdf917/nvee99/3X/ef/57XWONALAAbwBtBJ5zvHvdf5t323v+e99zOD6wDI4IyxB+a9133Xt7d5x7vX+8e7x7vHu7d7x7vHvdf7x7vHu8e7x7vHvcf7x73Hu8e91/vXvdf7x7u3+ae7p7unvbe9x73Xvdd917vXe9e71/3n+8e9x7vHvce7x73Hvce91/vHvcf9x73X/ce91/vHvcf9x7vHu7d9173Hvdf7x73X+8e9x7vHvde7x73Xvce91/3Hvdf9x73X/ce91/3X/9f7x73Hvce91/vHvdf9x73X/de9173Xv+f9173Xvde/5/vHfde917AAD9f9x73Xvce9173Xv9f9x73Hu8d9173Xv9f917/X/de9173Xv+f917/n/de/5/3Xvde917/n/de/5//n/+f/5//n/de/5/3Xv+f917/n/de/5/3Xv+f917/n/de/5/3X/9f917/Xv+e/9733vef95//3tdX+8IEw3zDPAU33u8e91/nHvce91z32+1KbAIjghPJZ1v3Xu9f517nXvdf7x73X+8e9x7vHvdf9x/3X+8e9x/vHvdf7x73X+8e91/3Xvef91/3X+8f7t/un/bf9t73H/ce/173Xfde7173n+9f9x/vHvcf7x73H+8e91/3H/df9x73X/df91/3H/df9x73X+8e9x73Hv9f9x73X/ce917vHvdf9x73X/ce91/3Xvdf9x73X/ce91/3Hv9f91/3X/ce91/3Hvdf9x73X/de/5/3Xv+f917/n/de/5/3Xvde9173XsAAN173Xu8d9173Xv9f9x73Xu8d9173Hvde9173Xvce9173Xvde9173Xvde9173Xvde9173Xvde/5/3Xv+f917/n/de9173Xvde9173Xvde9173Xv+f9173Xvde/5/3Xvdf9x7/X/cd/573nvff75/3n/edzxbawDRBJAAERWec7x7vH/df9t33nPfb1MdsAjxFBM63ne7d91/nnu+f7x73H+8e91/vHvde7x73X+8e917vHvde7x73Xu8e91/vHvde9173X+8f9x/u3+8f7t73H/be9x73Hfde9x73X+9f71/vHvce7x73Hu8e9x/vHvcf7x73H+8e91/3Hvdf7x73H/ce9x7vHfde9173X+8e91/vHvde7x73Xvce91/vHvdf9173X+8e917vHvde7x73Xu8e917vHvde9x73X/ce9173Xv+f9173Xvde/5/3Xvde9173XvdewAA/n/de9173Xv9f917/X/de9173Xv9f917/n/de9173Xv+f917/n/de/5/3Xv+f917/n/de/5/3Xv+f917/n/de/5/3Xvde917/n/de9173Xv+f917/n/de/5/3Xv+f917/X/cf/173Xv/f99/3n/ef/9/PFuMANEEsQR0Jb533H+8f95/3Hfec/9vEhXzEFMh+Vbde7t7vX+/f75/vHvcf91/vHvdf7x73X+8e91/vHvdf7x73X+8e91/vHvdf9x7/X/de91/vH+9f7x/vH+8f9x73Hv8e9x73X/df71/vH/df9x73H+8e9x/3Hvcf9x73X/ce91/3Hvdf9x/3X/ce91/vHvde917/X/de91/3X/df9173X/de91/3Xvdf917/X/de91/vHvde7x73Xu8e91/3Xvdf9173X/de91/3Xv+f917/n/de/5/3Xv+f9173Xvde917AADde9173Hvde9173Xvde9173Xvde9173Xvde9173Xvde9173Xvde/5/3Xv+f917/n/de9173Xv+f9173Xvde9173Xvde9173Xvde9173Xvde9173Xvde/5/3Xvde9173X/ce/x/3Hv+e95733++f95/3nccW60AFBHSCBk6nnO8f3t33X+6c95vn2MSDdIMVCFbY917mne9f557v3+ad9t/u3u8e7x7vHu8e7x7vHu8e7x7vHu8e917vHvde7x73Xvcd9173Hu9f5x7nXuce71/vHvce9x7/Hvce91/vH+9f7x73Hu8e9x7vHvce7x73H+8e9x7vHvcf7x73H/ce91/3Hvde7x73X/de9173Hv9f9x73X/de91/vHvde9x73X/de91/vHvde7x73Hu8e917vHvde9x73X+8e91/3Xvdf9173Xvde/5/3Xvde917/n/de9173XsAAP5/3Xvde917/X/de/5/3Xv9f917/X/de/1/3Xv9f917/n/de/5/3Xv+f917/n/de9173Xv+f917/n/de/5/3Xv+f917/n/de/5/3Xv+f917/n/de/5/3Xv+f917/n/de/1/3Hv9e/57/3vfe99/3n/edxtXrgTyCJAAW0K/d7x/nH+8e7t33m8fU/EIsQgyGZ5v23e6e7x/n3+/f7t323vce7x73X+8e7x7vHe8e7x73X+8e91/vHvdf7x73X/ce9x73Hfdf717vX+de75/vXvde9x73Xvce91/3Hvdf7x/3X/ce91/vHvcf7x73H/ce9x/vHvcf7x73H/ce91/3X/df7x73X/df91/vHvdf91/3X/de91/3Xvdf9173X/de91/3Xvdf9173X/ce91/3Xvdf9x73X/de91/3Xvdf917/n/de/5/3Xv+f917/n/de9173Xv+fwAA3Xvde9x73Xvde/1/3Xvde9173Xvde9173Xv9f917/X/de917vHfde9173Xvde917vHfde9173Xvde/5/3Xv+f9173Xvde9173Xvde9173Xvde/5/3Xvde9173Xvde9173Hv8f9x3/nvee99/vn/ef/9/f2fwCPMITgC+Tt97/X+8f7x/3Hffb1k68ghwADIZnWvbd5p7vX9+e79/mnPbe7t33Xu8e7x7vHe8e5t3vHu8e917vHvde7x73X+8e9x73Hf9e917vXuee55/nnu+f7573Xvcd9x73Hfce7x73X+8e9x/vHvce7x73Hu8e9x7vHvce7t7vHu8e9x/3Hvdf9x73Xvce91/3Xvde7x7/n/de91/3Xvdf9173X+8e9173Xvdf7x73Xvce91/3Xvdf7x73Xu8e9173Hvdf9x73Xvde/5/3Xvde917/n/de9173Xvde917AAD+f9173Xvde/5/3Xv9f917/X/de/1/3Xv9f917/n/de9173Xvde7x33Xvde9173Xvde9173Xvde/5/3Xv+f917/n/de/5/3Xv+f917/n/de/5/3Xv+f917/n/de9173Xv9f91//Xv9d/9733vff997/3+fa1IVExGPAN5Sv3eae7x/m3fdd99r9y3RCG8AERmdb7p323/df557v3+7e9t73H/de91/vHvde7x7vHu8e91/vHvdf7x73X+8e91/3Hv9e917/n+9e75/vn++f7573n/de9173Hfce9x73X/cf91/3H/df7x73H+8e9x/vHvdf7x7vHu8e9x/3Hvdf91/3X/de91/3X/9f7x73X/9f/5/3X/df9173X/de91/3Xvdf9173X/de91/3X/+f91/3X/de91/3Xvdf9173X/de/5/3Xv+f917/n/de/5/3Xv+f917/n8AAN173Xvde917vHfde917/n/de9173Xvde9173Xvde/5/vHfde9173Xu8d9173Xvde7x33Xu8d9173Xv+f917/n/de9173Xvde9173Xvde9173Xvde917/n/de9173Xv+f75/3n/dd/173nffe99733vfd79rtCE6MhERP1/ed7t7mnvdf7xv/2/wDNIMbwQYPr53unu6e9x7vnu+e7t723+8e91/vHvdf7x7vHu8e7x7vHu8e5t3vHu8e91/vHvce7x33Xvde91/vXu9e717vXu9e917vHvce7x73Hu8e91/vHvce7x73Hu8e9x73Hvdf7x73Hu8e9x7vHvce9173X/de917vHvde9x73X/de917vHvde9x73X+8e91/3Xvdf7x73Xu8e91/3Hvdf9173X/de91/3Xvdf9173X/de91/3Xvde917/n/de9173Xv+f9173XvdewAA/n/de/5/3Xvde917/n/de9173Xv+f917/n/de/5/3Xvde9173Xvde9173Xvde9173Xvde9173Xvde917/n/+f/5/3Xv+f9173Xvde/5/3Xv+f917/n/de/5/3Xv+f95/33/ef/17/Xf+d953/3/fe/97fmNyHZw+Uhk/W71z/X+6f7t73nOfY68E0wywDBhCvnu6d9t73Hvfe753vH+7f9x/vHvdf7x7vHu8e7x7vHfdf7x7vHu8e917vHvdf7x73Xvde/1/3Xvdf7x73Xvce91/3Hvdf9x73Xvce91/3Xvde7x73Xu8e917vHvdf9173X/ce91/3Hvdf9173X/df91/3Xvdf9173X/de91/3Xvdf9x73X/de91/3Xvdf9173X/ce91/3Xvdf9173X/df91/3Xv9f91/3X/de/1/3Xv+f917/n/de/5/3Xv+f917/n/de/5/AADde9173Xvde9173Xvde9173Xvde9173Xvde9173Xvde9173Xvde9173Xvde9173Xvde9173Xvde9173Xvde9173Xvde9173Xvde9173Xvde9173Xvde9173Xv+f9173n++f95/3Hf9d/13/3vfe997v3Ofa1EZOjKuBD9bnGu7e7p/vHu+bz1XbADzEI8Iek6dd7p3unfce753vnube7t/u3u8e7x7vHu8e7x7m3e8e7x73Xu8e7x7vHu8e7x73X+8e91/3Hvde7x73Hu8e9173Hvde7x73Xu8e917vHvde9x73Xu8e9x7vHvde7x73Xu8e91/3Hvdf9173X/ce91/3Xvdf7x73Xvde91/3Hvde7x73Xu8e9173Hvdf9x73X+8e917vHvde9x73X/ce91/3Xvdf9173X/de91/3Xvdf917/n/de9173Xv+f9173Xvde9173XsAAP5/3Xvde917/n/de/5/3Xv+f917/n/de/5/3Xvde917/n/de/5/3Xv+f917/n/de/5/3Xv+f917/n/de9173Xvde9173Xvde/5/3Xv+f917/n/de/5/3Xv+f917/n/ef99/3n/9e/13/nf+d99/33vfd15jDxFSFUsA3E69c5lz23/df79vmEKuAPIMbQTdWr13mne7e9x733u+e7x/u3/cf7x73Xu8e917vHu8e7x3vHu8e91/vHu8e7x73Xvde91/3Xvdf7x73Xu8e91/3Xvdf9173X+8e91/3Xvdf917/X/de91/vHvde7x73Xu8e91/3Xvdf91//n/df91/3Xv9f9173X/ce91/3X/df9x73X/de91/3Xvdf9173X/de91/3Xvdf9173X/de91/3Xvdf9173X/de91/3Xvdf917/n/de/5/3Xv+f917/n/de/5/3XvdewAA3Xvde9173Xvde9173Xvde9173Xvde9173Xvde9173Xvde9173Xv+f9173Xvde/5/3Xvde917/n/de9173Xvde9173Xvde9173Xvde917/n/de9173Xvde9173Xvde95/vn/ef/x3/Xfdd/5733vff993mE5qAM8IjABYPr1z/X+ae/5/nmv0LfAI0AhLAF9rnXe6e7p33Hvee757vHvcf7t7vHu8e917vHu8e7x7vHubd7x7vHvdf7x7vHu8e91/vHvde9x73Xu8d9x73Hvdf7x73Xu8e917vHvde7x73X/de91/3Hvde7x73Xu8e917vHvdf917/X/de91/3Xvde9173Xu8e9173Hvdf9173Xu8e9173Hvdf7x73X/de91/3Hvdf9x73X+8e9173Hvdf9x73X/de91/3Hvdf9173X/de9173Xv+f9173Xvde/5/3Xvde917AADde917/n/de/5/3Xv+f917/n/de/5/3Xvde917/n/de/5/3Xv+f917/n/de/5/3Xvde917/n/de/5/3Xvde9173Xvde/5/3Xv+f917/n/de/5/3Xv+f917/n/de/5/3n/ff95//Xv8d/573nv/f99733uYTs0MjQDOCFlC/3u8e7t73nu/b5EhMhGOAO8Uf2++f5t7u3vce957vXvdf9x/vH+8e91/vHvdf7x73X+8e7x7vHvdf7x73X+8e91/vHvde9x73X/de917vHvdf91/3X/ce91/3Hvde9x73X/de91/3Xvdf9173X/ce91/3Xvdf917/X/df91/3Xvdf9173X/de91/3Xvdf9173X/de91/3Hvdf9173X/de91/3Xvdf9173X/de91/3Xvdf9173X/de/1/3X/df917/X/de/5/3Xv+f917/n/de/5/3Xv+f917/n8AAN173Xvde9173Xvde9173Xvde9173Xvde9173Xvde9173Xvde9173Xvde9173Xvde7x33Xvde/5/3Xv+f9173Xvde9173Xvde9173Xvde9173Xvde9173Xvde/5/3Xvef75/3n/cd/13/Xf+e95733/fexxfDxWuBI0Amkbfd3pzvH+9d/9zcR3wDK0A9zmfc757u3ubd7x7vXe9e7x73H+7e7x7vHu8e7x7vHu7e7x7vHu8e7x7vHu8e91/vHu8e7x33Hu8e91/vHvce7x73X/ce917vHvce7x73Xu8e9173Hvdf7x73Hu8e91/3Hvdf9x73X+8e9x7vHvce7x73Hvce91/vHvce9x73X/ce9x7vHvde7x73Xvce91/3Hvdf9x73X/ce91/3Hvde7x73Hvce91/3Hvdf9x73X/ce91/3Xv+f9173Xvde/5/3Xvde9173XvdewAA3Xvde/5/3Xv+f9173Xvde9173Xvde917/n/de/5/3Xv+f9173Xvde/5/3Xvde9173Xvde/5/3Xv+f9173Xvde/5/3Xv+f917/n/de9173Xv+f917/n/de/5/3Xv+f95/33/ef/17/Hf+e95733/ff/9/+lbuEPAMrgRYPr5z3Xv/f51z/3tyHe8IrQQeX59z3n+7e7x7vHe9d7x3vHu8f7x7vHu8e7x73Hu8e7x7u3vdf7x7vHu8e91/3X/ce7t33Hu8e91/3Xvdf9x73X/ce91/3Hvdf7x73X/ce91/3Hvdf9x73X/ce91/3Xvdf91//X/de91/vHvce7x73Xvce/1/3Hvdf9x73X/df91/3Hvdf9x73X/ce91/3Xvdf9x7/X/df91/3Hvdf9x73X/ce/1/3X/df917/X/df91/3Xv+f917/n/de/5/3Xv+f917/n/de917AAC8d9173Xv+f9173Xvde9173Xvde917/n/de/5/3Xv+f9173Xvde/5/3Xvde917/n/de9173Xvde9173Xvde9173Xvde9173Xvde9173Xvde7x33Xvde9173Xvde9173n++f95//Hf8e9133nu+f99/v3v/e1k+vkaWJd1OnWv+f95/nne/aw8NzgSLAH9nfm+ce7x/nHu8e7x3vHu8e7x/vHvce7x7vHu7e7x7vHu8e7t7vHu8e7x7vHvce7x73H+7d9x73Xvdf7x7vHu8e/1/3Hvde9x73Xu8e9x7vHvce9x73X+8e9x7vHvce9x73X+8e9173Hvdf7x73Xvce91/vHvde9x73X+8e9173Hvdf7x73Xu8e917vHvdf9x73X+8e9x73Hvdf9x73X+8e7x73Hvdf9173X/ce91/3Xv9f9173Xvde/5/3Xvde917/n/de9173XsAAN173Xv+f917/n/de/5/3Xvde917/n/de/5/3Xv+f917/n/de/5/3Xv+f917/n/de/5/3Xv+f917/n/de/5/3Xvde9173Xvde9173Xvde9173Xvde/5/3Xv+f917/n/ee99/3nv9e/x3/Xvde95/33/ff997m0b/Tho2P1+/c713vXufcz9f7gjvCMwIv2++d71/nH+9f7x7vHu8d71/vH/df7x73X+8e7x7vHvcf7x73Hu8e9x/vHvcf7x73X+8e7x73Hv9f9173Hu8e91/3X/df9x73X/ce91/vHvdf9x73X/ce91/3Hvdf9x73X/de91/3Hvdf9x73X/ce91/3Hvdf9x73X/ce91/3Hvdf9x73X/ce91/3Hvdf9x7/X/df91/3Hvdf9x73X/ce91/vHv9f91//X/df/1/3X/9f91//n/de/5/3Xv+f917/n/de/5/3Xv+fwAA3Xvde9173Xvde/5/3Xvde9173Xvde9173Xv+f917/n/de/5/3Xvde917/n/de9173Xvde9173Xvde9173Xvde9173Xvde9173Xvde9173Xvde9173Xvde917/n/de95/3n/ef9x3/Hfdd/5/vX/ff99/v3eTKfgxVB29Tr9vvne9d997mkbvCM0ELxWea713nXudf5x7vHu7d7x7nHu9f7x73X+8e7x7vHu8e7x7vHu8e91/vHu8e7x73Xu8e7x7vHfde9173X+8e9x7vHvdf9x73X+8e917vHvde7x73Xu8e91/3Hvdf9173X+8e9173Hvdf7x73Xvce91/vHvde9x73X+8e9173Hvdf7x73Xvce91/vHvde9x73X/de91/3Xvdf7x73Xvce91/vHvce9173X/de91/3Xvdf9173X/de/5/3Xvde917/n/de9173Xv+f917AADde9173Xvde/5/3Xv+f9173Xvde9173Xv+f/5//n/de/5/3Xv+f917/n/de/5/3Xv+f9173Xvde/5/3Xvde917/n/de9173Xv+f9173Xvde9173Xvde917/n/de/5/3Xvff95//Xv8d/173Xvef75//3+fb8wMjQCOBFIhv3O+d997/3/3Ne8I7QSyJb5vvXe9f5x/vX+ce7x7vHu9f7173X+8e917vHvde7x73X+8e91/3Xvdf7x73X+8e917vHvde9x73X/de91/vHvdf9173X/de91/3Hvdf9173X/ce91/3Xvdf917/X/de91/vHvdf9173X/de91/3Xvdf9173X/de91/3Xvdf9173X/de91/3Xvdf9x73X/de91/3Xv+f9173Xu8e91/3Xvdf9x7/n/df/1/3X/+f91//X/de/5/3Xv+f917/n/de/5/3Xv+f917/n8AAN173Xvde9173Xvde917/n+8d9173Xv+f917/n/de/5/3Xvde917/n/de9173Xv+f9173Xvde9173Xvde9173Xvde9173Xvde9173Xvde917vHfde9173Xvde9173Xvef9573n/8d/x73Hfdf71/3n++e993rAhLANAIjAR+a753nnffd3Mh8AjMAHY6vm/de5x7nX+ce717u3e7e7x7vX+8e7x7vHu8e7x7vHu8e91/vHvdf7x73X+8e7x7vHu8e7x73Xu8e917vHvde9x73X+8e917vHvde7x73Xu8e917vHvde9173X/de91/vHvde7x73Xvce91/vHvde9x73X+8e9173Hvdf7x73Xvce91/vHvde7x73Xu8e91/3Xvdf9173Xu8e917vHvdf9173X/de91/3Xvdf9173X/de91/3Xvde917/n/de9173Xv+f9173XvdewAA3Xvde9173Xvde917/n/de9173Xv+f917/n/de/5/3Xv+f917/n/de/5/3Xv+f917/n/de/5/3Xv+f917/n/de/5/3Xv+f917/n/de/5/3Xvde917/n/de/5/3Xv+f95733/ee/17/Hf9e9173n++f79//3swHUwAMxkpAPpavnffe39rUh3wCMwE2krec7x3vX+df71/vHu7e7t3vX+9f91/vHvdf7x73Xu8e91/vHvdf7x73X/de91/vHvdf7x73Xu8e91/3Xvdf9173X/de917vHvdf9173X/de91/3Xvdf9173X/de91/3Xvdf9173X/de91/3Xvdf9173X/de91/3Xvdf9173X/de91/3Xvdf9173X/de91/3Xv9f91/3X/de91/3Xvdf91//X/de/1/3X/+f91//X/df/5/3X/+f917/n/de/5/3Xv+f917/n/de/5/AADde9173Xvde9173Xvde/5/3Xv+f917/n/de/5/3Xvde917/n/de9173Xv+f9173Xvde9173Xvde9173Xvde9173Xv+f9173Xvde/5/3Xvde9173Xvde9173Xv+f9173n/ee95/3Hf8e9x73X+9f95/33/fe1EhKwDRDEoAkC3fe997HWMRFfAIqwA8V7xru3ecf51/nXu8e7t3u3uce71/vHu8e7x7vHu8e917vHvdf7x73X+8e91/vHvdf7x73X+8e917vHvde9x73X+8e917vHvde7x73Xu8e91/vHvde9173X+8e917vHvdf9x73X/ce91/vHvde9x73X+8e9173Hvdf7x73Xvce91/vHvde9x73X+8e9173Hvdf9173X+8e917vHvdf91//n/de9173Xvdf9173X/de91/3Xvdf917/n/de9173Xv+f9173Xvde9173XsAAP5/3Xvde9173Xvde/5/3Xv+f917/n/de/5/3Xvde917/n/de/5/3Xv+f917/n/de/5/3Xv+f917/n/de/5/3Xv+f917/n/de/5/3Xv+f9173Xvde9173Xv+f917/n/de99/3n/9e/x7/X/df95/vn/ff79zsylKAM8IjATLDL9zv3ObThEVzwirAH5f3nO8d71/nX+9f7x723u7e717vXvdf7x7vHu8e91/vHvdf7x73X+8e91/vHvdf91/3X/df91/3Hvde7x73X/de91/3Hvde9x73Xvce91/3Xvdf917/X/de91/vHvdf9173X/de91/3Xvdf9173X/de91/3Xvdf9173X/de91/3Xvdf9173X/de91/3Hvdf9173X/de91/3Hvdf917/n/df91/3Hv+f91//X/de/5/3X/9f917/n/de/5/3Xv+f917/n/de/5/3Xv+fwAA3Xvde9173Xvde9173Xv+f9173Xvde917vHfde7x33Xvde9173Xvde9173Xvde9173Xvde9173Xvde9173Xvde9173Xvde9173Xvde9173Xvde9173Xvde9173Xvde/5/3nvef917/n/df95/3n/ef713/3vaUicAzgzwDI0Ev2d/Y3YhEhWMANMtn2u9c7x3vHe8e7t7vHu7d9t3u3vce7x3vHu8e917vHvde7x73Xu8e917vHvde7x73Xvce91/3Hvdf9173X/ce91/3Xvdf7x7vHubd7x7vHvdf9173Xu8e9173X/ef7173Xu9e91/vXvde7173Xu8e717vHu9e7x3vXu9e95/3Xvdf9173X+8e917vXvdf7173X/de91/3Xv9f917/X/de9173Xvde9x73Xvde9173Xv9f917/n/ce9173Xv9f9173Xvde/1/3Xv+f917AADde917/n/de/5/3Xv+f9173Xvde/5/3Xvde9173Xvde/5/3Xv+f917/n/de/5/3Xv+f917/n/de9173Xvde917/n/de/5/3Xv+f917/n/de/5/3Xvde9173Xvde/5/3Xv+f9173n/ef99/3n//f95733v/e35nZwDNDDIVCwD/Sv9vFBHxEM0M0i3fc/973Xvce7t73Hu7e9t7u3fce9x73Hu8e917vHvde9x73X/de917vHvdf9173X/de91/3Xvdf9173X/de91/3Xvdf9173X+8e7x7vHvdf91/3X/ce9173Xv+f91/3X+9e91/3X/df9173X/de91/vXvdf917vXu8e91/3X/+f91/3n/de91/vXvdf9173X/de95/3Xv+f917/n/de/1/3Xv9f917/X/de/1/3Xv9f917/n/de9173Xv9f917/X/de/1/3Xv+f9173n8AAN173Xvde9173Xvde9173Xvde9173Xvde9173Xvde9173Xvde9173Xvde9173Xvde917/n/de9173Xvde9173Xvde9173Xvde9173Xvde9173Xvde9173Xvde9173Xv+f917/n/de95/3n/ef9173n/ee99333NwJSgAMhmOBDQV/1LyEPAQDxl3Rv97vXO8d7x73Hu7e9x7u3vce9t33Hu8e917vHvde7x73Xu8e917vHvde7x73Xvce91/3Hvdf9173X/ce91/3Xvdf9x73X/ce9x7u3e8e9x73X/ce917vXvdf9173X+9e917vXvdf7173X+9e91/3Xvdf9173X+8e917vXvdf9173n/de91/vXvdf7173X/de91/3Xvdf9173Xvce9173Xvde9x73Xvde/1/3Xvde9173Xvde9173Hv9f917/X/de9173Xv9f9173Xu9ewAA/n/de/5/3Xv+f9173Xvde9173Xvde917/n/de/5/3Xv+f9173Xvde/5/3Xvde917/n/de/5/3Xv+f9173Xvde/5/3Xvde917/n/de9173Xv+f9173Xvde/5/3Xv+f917/n/de95/3Xvff95/3n/de917/3u/c9lSighKABEVjgTyEK8IzgztFJ9r33e8c9173Hu8e9x/vHvcf9x73Hvce917vHvde7x73X/ce917vHvdf9173X/de91/3Xvdf9173X/de91/3Xvdf9173X/de91/vHvce7x73X/df91/3Hvdf9173X/de91/3Xvdf9173X/de91/3Xvef91/3n/df91/3Xvdf917/n/df95/3Xvdf9173X/de95/3X/ef9173X/de9173Xvde9173Xvde/5/3Xv+f917/X/de9173Xv9f917/X/de/1/3Xv9f917/n/de957AADde9173Xvde9173Xvde9173Xvde9173Xvde9173Xv+f9173Xvde9173Xvde9173Xvde9173Xvde9173Xvde9173Xvde9173Xvde9173Xvde9173Xvde9173Xvde9173Xvde9173Xvef75/3n/df95/vHf/f3xvn2/0OUgAKQARGWwE8BRqBPQ133fed7x3/X+7e7x7u3vcf7x73H+8e9x7vHvde7x73Xu8e917vHvde7x73Xvce91/3Hvdf9173X+8e9173Hvdf7x73Xvce91/vHvde7x73Xu8e9173Xvdf9173X+9e917vHvde9173X+8e917vXvde7173X/de91/vXvdf9173X/de91/3Xvdf7173X/de91/3Xvdf9173n+8e9173Hvde9x73Xvce9173Xv9f917/X/de9173Xvde9x73Xvde/1/3Xvde917/X/de/5/3XsAAP5/3Xv+f9173Xvde/5/3Xv+f9173Xvde/5/3Xv+f917/n/de/5/3Xv+f917/n/de/5/3Xv+f9173Xvde9173Xv+f917/n/de/5/3Xv+f9173Xvde/5/3Xv+f917/n/de/5/3Xvef9173n/ef95/3X/ef713/3/fe35reErNFEkArQyLCGkEf2vfd9133Xuac9x7u3vcf7x/3X+8e91/vHvdf9x73X/ce917vHvde7x73X/de91/3Xvdf917/X/df91/3Xvdf9173X/de91/3Xvdf9173X/de91/3Xvdf917/n/de91/vXvdf9173n/de91/vXvdf9173X/de91/3Xvef9173n/df95/3Xvef91/3X/de95/3X/ef91//n/df91/3Xvde9173Xvde/1/3Xv+f917/n/de/1/3Xv9f9173Xvde/1/3Xv9f917/X/de/5/3Xv+fwAA3Xvde9173Xvde9173Xvde917/n/de9173Xv+f9173Xvde9173Xvde9173Xvde9173Xv+f9173Xvde9173Xvde9173Xvde9173Xvde9173Xvde9173Xvde917/n/de9173Xvde7173Xvdf95/vX/df91/enP/f997v3f/f7pWihBJBGgELSHfd3xv3Xvce5p3u3u8e7t7vH+8e9x/u3u8e7x73Xu8e9x7vHvce7x7vHvce91/3Hvdf9x73X/ce91/vHvde7x73Hu8e917vHvce9x73X+8e9x7vHvde7x73X/df91/vHu9e7173X/de91/3Xvdf7173X/de91/vXvde9173n/de91/3Xvdf9173X/de91/3Xvdf9173n/de95/3Xvde9x73Xvce/1/3Hv9f9x73Xvce9173Xv9f9x7/X/ce/1/3Xv9f9173Xvde/1/3Xv+f917AADde9173Xvde/5/3Xv+f917/n/de9173Xv+f/5//n/de/5/3Xv+f917/n/de/5/3Xv+f917/n/de/5/3Xvde917/n/de/5/3Xv+f917/n/de9173Xv+f917/n/de/5/3Xv+f9173X/de/5/3n/ef71/3X/+f/5/nHPfe593/38cY9M1NUK/c9933Xebc9x/3H+7e7t7vH+8f91/vHu8e7t73X/ce91/vHvde7x73Hu8e91/3Hvdf9x7/X/df/1/3X/df9x73X/ce91/3Hvdf9x73X/de91/3Hvdf9x73X/de/5/3Xvde7x73X/df95/3Xv+f91//n/df95/3X/df917/n/df95/3Xvef91/3n/df95/3X/ef91//n/df/5/3X/df917/X/de/1/3Xv9f917/X/de/1/3Xv9f917/X/de/1/3Xv9f917/X/de/1/3Xv+f9173nsAAN173Xvde/5/3Xvde917/n/de9173Xvde9173Xvde/5/3Xvde917/n/de9173Xv+f9173Xvde/5/3Xvde917/n/de9173Xvde9173Xvde9173Xvde917/n/de9173Xvde9x33Xvde/5/vXvdf7173X/cf91/3H/ef75733u/e797v3e/d75z3nfcd9x7u3u7e7t7vH+8e71/vHu8f7x73H+8e9x7vHvde7x73Hu8e9x7vHvce9x73X+8e91/3Hvdf7x73Hu8e917vHvce7x73Xu8e9x7vHvdf9x73X/ce91/3Xvef91/3n/de91/3Xvdf9173X/de91/vXvdf7173X/de91/3Xvdf7173X+9e91/vXvdf9173X/de91/3Xvdf9173Xvde/1/3Xvde9x73Xvce9173Xv9f9x73Xvde/1/3Hvde9x7/X/de9173Xv9f9173XvdewAA/n/de/5/3Xv+f917/n/de/5/3Xv+f917/n/de/5/3Xv+f917/n/de/5/3Xv+f917/n/de/5/3Xv+f917/n/de/5/3Xv+f9173Xvde/5/3Xv+f917/n/de/5/3Xv+f9173Xvce/5/3n/ef7173n/df91/3H/9f91/3n/ee99/v3vfe7933nvdd91723vce7t73H+8e91/vXu9f7x73X+8e9x/vHvdf9x73X+8e917vHvdf9x73X/ce91/3Hvdf9173X/ce91/3Hvdf9x73X/ce917vHvdf9x73X/de/1/3X/+f91//n/df95/3Xvef9173n/df95/3X/df9173X/de95/3X/ef91/3X/de91/3Xvdf9173n/df95/3Xvef9173X/de/1/3Xv9f917/X/de/1/3Xv9f917/X/de/1/3Xv9f917/X/de/1/3Xv+f917/n/de/5/AADde9173Xvde9173Xvde9173Xv+f9173Xvde9173Xv+f917/n/de9173Xv+f9173Xvde/5/3Xvde917/n/de9173Xvde9173Xvde9173Xvde9173Xvde/5/3Xv+f9173Xvce91/3Xvef9173Xu9e91/3Hvcf9x73X/df95/vnvfe7533nu9d9173Hvce7t7u3u7e7x/vHu9e7x7vX+8e7x7vHvde7x73Xu8e917vHvce7x73Xu8e9173Hvdf9x73X/ce91/vHvde9x73X+8e917vHvde7x73Xvde91/3Xvdf9173n/de91/3Xvdf7173X/de95/3Xvdf9173X+9e9173Xvdf9173X/de91/vXvdf9173X/de91/3Xvdf7173Xvde9173Xv9f917/X/de9173Xv9f9173Xvde/1/3Xvde917/X/ce9173Xv9f9173Xvde/5/3XsAAP5/3Xv+f917/n/de9173Xv+f917/n/de/5/3Xv+f917/n/de/5/3Xv+f917/n/de/5/3Xv+f917/n/de/5/3Xv+f9173Xvde/5/3Xv+f917/n/de/5/3Xv+f917/n/de91/3Hv9f91/3n+9e95/3Xvdf9x73H/cf/1/3X/ef75733++e9173Hv8f9x73Hu7e91/vHvdf7173X+8e91/vHvde7x73Xvce91/3Hvde7x73X/de91/3Xvdf9173X/de91/3Xvdf9173X/de91/3Xvdf9x73X/de91/3X/df91/3n/df95/3Xvef91/3X/de/5/3X/ef9173n/de91/3Xvef91/3n/de95/3Xvdf9173n/de95/3Xvef91/3X/de/1/3Xv9f917/n/de/1/3Xv+f917/X/de/5/3Xv9f917/X/de/1/3Xv+f917/X/de/5/3Xv+fwAA3Xvde9173Xvde9173Xvde9173Xvde9173Xvde917/n/de9173Xv+f9173Xvde/5/3Xvde917/n/de9173Xv+f9173Xvde9173Xvde9173Xvde9173Xv+f9173Xvde91723vcf917/n+9e957vXvdf9x73Hvce/x/3Hvdf9173n+9e957vHvce9t73H/be9x7vHvde7173Xu9e917vHvce7x73Hu8e917vHvde7x73Xu8e9173Hvdf7x73X/de91/vHvde9x73X+8e9173Hvdf7x73Xu8e91/3Hvdf9173X+9e91/3Xvdf7173X/de91/3Xvdf9173X+9e91/vXvdf7173X/de91/3Xvdf9173X+9e91/3Xvdf9173X/de91/3Xvde917/X/de9173Xvde9173Xvde/1/3Xvde917/X/de/1/3Xv9f9173Xvde9173Xvde917AAD+f917/n/de9173Xvde917/n/de/5/3Xv+f917/n/de/5/3Xv+f917/n/de/5/3Xv+f917/n/de/5/3Xv+f917/n/de/5/3Xvde917/n/de/5/3Xv+f917/n/de/5/3Xvcf9x7/X/df95/vnvef9173X/ce/x/3Hv9f917/n/de95/3Xvdf9x7/H/ce/x/3Hvde7173nu9e917vHvdf9x73Hu8e91/3Xvdf7x73Xu8e91/3Hvdf9173X/de91/3Xvdf9173X/de91/3Xvdf9173Xu8e91/3Xvdf917/X/df91/3Xvdf9173X/de95/3X/ef91/3n/df91/3Xvdf9173X/de95/3Xvef9173n/df91/3Xvef91/3n/de95/3Xvdf917/n/de/5/3Xv9f917/X/de/5/3Xv9f917/n/de/1/3Xv9f917/X/de/1/3Xv+f917/n8AAN17/n/de9173Xvde7x33Xvde/5/3Xvde9173Xvde/5/3Xv+f9173Xvde/5/3Xvde917/n/de9173Xv+f9173Xvde9173Xvde9173Xvde9173Xvde917/n/de/5/3Xvdf9t7/H/ce91/3Xvee7173Xvce9173Hvce9x7/X/de95/3nvef7x73Hvce/x/3Hvce9173Xu9d957vXvde7x73Hu8e917vHvde7x73Xu8e9x7vHvde7x73Xvce91/3Hvdf9173X/ce91/3Xvdf9x73X+8e917vHvde9173X/de91/vXvde7173Xvde91/3Xvdf9173n/de91/3Xvdf7173Xu9e91/vXvdf9173X/de91/3Xvdf9173X/de91/vXvde9173Xvde/1/3Xv9f9173Xvde/1/3Xvde917/X/de9173Xv9f9173Xvde9173Xvde917/n/dewAA/n/de/5/3Xvde9173Xu8d/5/3Xv+f917/n/de/5/3Xv+f917/n/de/5/3Xv+f917/n/de/5/3Xv+f917/n/de/5/3Xvde917/n/de/5/3Xv+f917/n/de/5/3Xv+f917/H/cf/1/3X/ef9573nvde9173Hv9e9x7/X/de/5/3Xvef9173X/ce/x//Hv8e9x73nvde9573Xvee9173Hvce917vHvde9x73X/ce917vHvdf9173X/de91/3Xvdf917/X/df91/3Xv9f91/3X/de91/3Hvdf9173X/df91/3X/df9173X/de95/3Xvef917/n/df95/3Xvef9173X/de91/3Xvdf9173n/df95/3X/ef9173n/df/5/3X/df917/X/de/1/3Xv+f917/X/de/5/3Xv9f917/n/de/1/3Xv+f/1//X/de/1/3Xvde917/n/de/5/AABMAAAAZAAAAAAAAAAAAAAAUQAAADwAAAAAAAAAAAAAAFI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2021-07-06T15:15:17Z</xd:SigningTime>
          <xd:SigningCertificate>
            <xd:Cert>
              <xd:CertDigest>
                <DigestMethod Algorithm="http://www.w3.org/2001/04/xmlenc#sha256"/>
                <DigestValue>f2Y2g4K7LzhyeTnCQDr2DNlirGRMkW+brkzTUw67bhk=</DigestValue>
              </xd:CertDigest>
              <xd:IssuerSerial>
                <X509IssuerName>E=e-sign@esign-la.com, CN=ESign Class 3 Firma Electronica Avanzada para Estado de Chile CA, OU=Terminos de uso en www.esign-la.com/acuerdoterceros, O=E-Sign S.A., C=CL</X509IssuerName>
                <X509SerialNumber>2034391873166818935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wBAAB/AAAAAAAAAAAAAAAfGgAAoA8AACBFTUYAAAEA8MYAAMsAAAAFAAAAAAAAAAAAAAAAAAAAVAUAAAADAABAAQAA8AAAAAAAAAAAAAAAAAAAAADiBACAqQM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h3O0axiki5owN0XaMD//8AAAAAXHV+WgAA7JgVAAwAAAAAAAAAYINKAECYFQAd8111AAAAAAAAQ2hhclVwcGVyVwCNSABQjkgAcMu6COCVSACYmBUAgAFEdw1cP3ffWz93mJgVAGQBAADiZhV24mYVdqADVAQACAAAAAIAAAAAAAC4mBUAdW4VdgAAAAAAAAAA8pkVAAkAAADgmRUACQAAAAAAAAAAAAAA4JkVAPCYFQDa7RR2AAAAAAACAAAAABUACQAAAOCZFQAJAAAATBIWdgAAAAAAAAAA4JkVAAkAAAAAAAAAHJkVAJgwFHYAAAAAAAIAAOCZFQAJAAAAZHYACAAAAAAlAAAADAAAAAEAAAAYAAAADAAAAAAAAAISAAAADAAAAAEAAAAeAAAAGAAAAL0AAAAEAAAA9wAAABEAAAAlAAAADAAAAAEAAABUAAAAiAAAAL4AAAAEAAAA9QAAABAAAAABAAAA7K67QQAA+kG+AAAABAAAAAoAAABMAAAAAAAAAAAAAAAAAAAA//////////9gAAAAMAA2AC0AMAA3AC0AMgAwADIAMQAGAAAABgAAAAQAAAAGAAAABgAAAAQAAAAGAAAABgAAAAYAAAAGAAAASwAAAEAAAAAwAAAABQAAACAAAAABAAAAAQAAABAAAAAAAAAAAAAAAB0BAACAAAAAAAAAAAAAAAAdAQAAgAAAAFIAAABwAQAAAgAAABAAAAAHAAAAAAAAAAAAAAC8AgAAAAAAAAECAiJTAHkAcwB0AGUAbQAAAAAAAAAAAAAAAAAAAAAAAAAAAAAAAAAAAAAAAAAAAAAAAAAAAAAAAAAAAAAAAAAAAAAAAAAVAM1NnHf4XhUAzU2cdz8NM/3+////ZOSXd8Lhl3dEhYYL+LpRAIiDhguIWBUAdW4VdgAAAAAAAAAAvFkVAAYAAACwWRUABgAAAAAAAAAAAAAAnIOGC9hzegucg4YLAAAAANhzegvYWBUA4mYVduJmFXYAAAAAAAgAAAACAAAAAAAA4FgVAHVuFXYAAAAAAAAAABZaFQAHAAAACFoVAAcAAAAAAAAAAAAAAAhaFQAYWRUA2u0UdgAAAAAAAgAAAAAVAAcAAAAIWhUABwAAAEwSFnYAAAAAAAAAAAhaFQAHAAAAAAAAAERZFQCYMBR2AAAAAAACAAAIWh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h3G4axigAAAAC4VI0L6E9IAAEAAACwk9kIAAAAAIC3iQsDAAAA6E9IAEj2yQgAAAAAgLeJCzdaSQIDAAAAQFpJAgEAAACQAo0LQDF/ArmPRAJoWBUAgAFEdw1cP3ffWz93aFgVAGQBAADiZhV24mYVdpCJ2ggACAAAAAIAAAAAAACIWBUAdW4VdgAAAAAAAAAAvFkVAAYAAACwWRUABgAAAAAAAAAAAAAAsFkVAMBYFQDa7RR2AAAAAAACAAAAABUABgAAALBZFQAGAAAATBIWdgAAAAAAAAAAsFkVAAYAAAAAAAAA7FgVAJgwFHYAAAAAAAIAALBZFQAGAAAAZHYACAAAAAAlAAAADAAAAAMAAAAYAAAADAAAAAAAAAISAAAADAAAAAEAAAAWAAAADAAAAAgAAABUAAAAVAAAAAoAAAAnAAAAHgAAAEoAAAABAAAA7K67QQAA+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CqDz8AAAAAAAAAAAQtQT8AACRCAADIQSQAAAAkAAAAgKoPPwAAAAAAAAAABC1BPwAAJEIAAMhBBAAAAHMAAAAMAAAAAAAAAA0AAAAQAAAAKQAAABkAAABSAAAAcAEAAAQAAAAQAAAABwAAAAAAAAAAAAAAvAIAAAAAAAAHAgIiUwB5AHMAdABlAG0AAAAAAAAAAAAAAAAAAAAAAAAAAAAAAAAAAAAAAAAAAAAAAAAAAAAAAAAAAAAAAAAAAAAAAAAAAAD4i+8cPQAAAPLy6qWXvlcCYGm8CFjLtBb4i+8cXjYhuiIAigHYZRUArGUVAJj0yQggDQSEcGgVAGa/VwIgDQSEAAAAAGBpvAggOscEXGcVABB8fwJyjO8cAAAAABB8fwIgDQAA+IvvHD0AAAAAAAAABwAAAPiL7xwAAAAAAAAAAOBlFQBFK0kCIAAAAP////8AAAAAAAAAAA8AAAAAAAAAMAAAAAEAAAABAAAADQAAAA0AAAAQAAAAAAAAAAAAvAggOscEABsBAP////8iOAqzoGYVAKBmFQAwhVcCAAAAAAAAAAAQm9cUAAAAAAEAAAAAAAAAYGYVAA0gQHdkdgAIAAAAACUAAAAMAAAABAAAAEYAAAAoAAAAHAAAAEdESUMCAAAAAAAAAAAAAABSAAAAPQAAAAAAAAAhAAAACAAAAGIAAAAMAAAAAQAAABUAAAAMAAAABAAAABUAAAAMAAAABAAAAFEAAAAkqQAAKQAAABkAAABVAAAARQAAAAAAAAAAAAAAAAAAAAAAAACqAAAAfwAAAFAAAAAoAAAAeAAAAKyoAAAAAAAAIADMAFEAAAA8AAAAKAAAAKoAAAB/AAAAAQAQAAAAAAAAAAAAAAAAAAAAAAAAAAAAAAAAALx73X/de91/3Xvde7x73Xvde91/vHvde7x73X/de91/vHvde9x73X+8e9173Hvdf9x73X/ce917vHvde9173X/ce9173Hvde9x73Xvde/1/3Xvde9173nvde9173Xvee3pv/n/ef7173n//f7t7mnu6e/t/+3/bf5l3une7d7x323vce9x73nu+e957vnvee7133Xvce9x7m3e9e7173n+8e917vHu8e7x7vHu8e917vHu8e7x7vHu8e91/vHvde9173X+8e7x7vHvde7x73X+8e91/3Xvdf7x7vHu8e917vHvde7x73Xu8e917vHvde9173X/ce917vHvde9173X/de91/3Xvdf7173X+9e91/3Xvdf9173n/de91/3Xvdf7x73X/de91/vHu8e7x73X/ce91/3Xvdf9173X/df/1/vHvce9x73Xvce/173Xv9f9x73Xvdf9173X/df91/3Xvdf9x7/n/de91/vHvdf9173X/de9173Hvdf9173X/ce91/3X/df9173X/de91/3Xvdf9173X/ce9173Hvde917/X/de/5/3Xv+f9173nvde95/3Xvee9173Xv+f/9/vXu9d99//3/ff713nHPde/1//X/ce/x/3Hvdf9173nu+e9573Xvde9173X+8e7x7vHvdf7173X+8e91/vHvde7x73X/de91/vHvdf7x73X/df91/vHvdf7x73X/de91/vHvdf9173X/de91/3Xvde7x73X+8e91/3Xvdf9173X+8e917vHvdf9173X/de91/3Xvdf9173n/df95/3X/df9173X/de91/3Xv+f91/3n/df95/3Xvde7x73X/ce917vHvdf9173X/de/1/3X/df91//n/df9173Hv9e9x7/X/de/1/3Xvde9173Xvdf9x73X/ce91/vHvde9173X+8e9173Hvdf9x73Xu8e9173Hvdf7x73Xvce91/3Xvdf7x73Xu8e91/3Hvde9x73Xu8d9x73Hvde9173Xvde9173Xvee9173nvde917/3/df7x3/n/+f957v3f/f59zn3e/d/9/33ucc5pz/Hvce91/3Hvde7173Xu9d717vHfdf7x7vHu7d9x/vHu9e7x7vHu8e7x7vHvdf7x73X+8e91/vHvde7x73X+8e91/vHvdf7x73X/de91/vHu8e7x73X+8e91/vHu8e7x73Xvde91/3Hvde7x73Xu8d7x73Xvdf7x73Xvce91/vHvdf9173n/de91/3Xvdf7173Xvde91/3Xvdf9173X+9e91/vHvde7x73Hu8e917vHvdf9173X/ce91/3Xvdf9173X/ce9173Hvde9x7/Xvce9173Xvde/1/3Xvdf9173X/de91/3Hv9f9173Xvce91/3X/df9x73X/de91/3Xvdf9173X/df91/3Xvdf9x73X/de91/3Xvdf9x73Xvce9173Xvde917/n/de9573Xv+f9173n/de91//n/+f7x3/3v/f59vmk4YPvg9OkbdWp9z/3/+f9t3/X/de9173Xvde7173Xu8e9x73H/cf7t73H/cf91/vHvdf7x73X+8e91/3Xvdf91/3X+8e91/vHvdf9173X/df91/vHvdf91/3X/df91/vHvdf9173X+8e91/vHvdf7x7/X/df91/3Xvdf7x73Xu8e91/3Xvdf9173X/de91/3Xv+f91/3n/de95/3Xvdf9173X/de95/3Xvef91/3X/de917vHvde7x73Xvde91/3Xvdf9173X/de91/3X/df917/X/ce/173Hv9f917/X/de/1/3Xvde91/3Hvde7x73Xvce91/3Xvde7x73Xvce91/3Xvde7x73Xvde91/vHvde917/X/ce91/3Hvde7x73Xvde91/vHvce7x33Hu8d9173Xvde9173Xvde9573Xvee9173n/de91//n//f75zPGP0NYwMTAQsAAoACQAPIdlWnXPdd9133Xu9e917vHvce7x73Hu7e9x/vHu8e7t73X/cf7x7vHvde7x73Xu8e917vHvdf7x73X/de91/vHvdf7x73X+8e917vHvdf7x73X+8e917vHvde7x73X+8e7x7vHvdf9x73X/ce917vHvde7x73Xu8e9173Xvdf9x73X/ce9173Xvdf9173X+9e91/vXvdf7173Xvde91/3Xvdf7173X+8e917vHvce7x73Xvce917vHvde9x73X/ce91/3Xvdf9x73Xvce9173Hvde9x73Xvde917/X/de91/3Hvde9x73X/de91/3Hvdf9x73X/de91/3Hvdf9x7/X/df91/3Hv9f91/3X/ce91/3Hvdf9x73X/de9173Hvde9x73Xvde/1/3Xvde9173n/de95/3Xv+f95//3+cd/9//3/6Wk8liwgqANEQ0hDRECsACADMGJhS/3vfe7533nvde9173Hvcf9t73Hu8e9x/vHvcf9x/3H+7e91/3Hvdf7x73X+8e91/3Hvcf7x73X/df91/vHvdf91/3X+8e91/3H/df7x73X+8e9x7vHvdf9x73H+8e91/3Hvdf9x73X/ce91/3Hvdf9x73X/ce91/3X/df9x73X/de95/3X/ef91/3X/de91/3Xvdf9173n/de91/3Xvdf917/X/ce917vHvdf9x73X/ce91/3Hvdf9x73X/ce91/3Xv9f9x7/X/de/173Hv9f917/X/de91/3X+8e9x7vHvde7x73X/ce917vHvde9x73X+8e9x7vHvdf9x73X/ce91/3Hvdf9x73X+8e9x7vHvdf9x73Xvce9x7vHfce7x33Xvce9173Xvde9173Xvde9573Xvee75733v/f11ncCkoAGoA8BRsACoATADPEIwICACLENM5v3ffd7133Xu8d9x7u3vbe7t7vHube7x7vHvcf7t7u3vcf91/vHvce7x73H+8e9x7vHvdf9x73X+8e9x/vHvdf7x73X+8e9x/vHvdf7x73H+8e9x/vHvcf7x7vHu8e91/vHvde7x73Hu8e917vHvde7x73Xvce91/3Hvdf7x73Hvde95/3Xvdf9173X+9e917vXvdf7173X/de91/vXvde91/3X+8e9x73Hvdf7x73Hu8e917vHvde9x73X/ce91/3Hv9e9x73Xvce9173Hvde917/X/9f91//X/ce9x7vHvde9173X/ce91/3Hvdf9173X/ce/5/3Xvde9x7/X/df91/vHvdf9173X/ce91/3Hvdf9x73X/ce9173Hvde9173Xvce9173Xvde917/n/ef/5/3nv/f797v3cOIawQawhqAGoAkiW7SlAdBgDOEI4MCwAKBJlSv3O+d/97u3d4b/5/u3vcf/5/vH+9f5t3vHu7d/1/3X/ce91/vHvdf7x73Hu8e91/vHvcf7x73X+8e91/vHvcf7x73X/ce91/3Hvcf7x73X+8e91/vHvdf9x/3X/ce91/3Hvdf9x73X/ce91/3Hvdf9173X/ce91/3Hvdf9x73n/de91/vXvdf7173Xu8e95/3X/ef9173n/df95/3Xvdf9x73X/ce91/3Hvdf9x73Xvce91/3Xv9f91/3X/ce/1/3Xv9f9x7/X/de/1/3Xv9f9173Hvdf91/3X+8e7x7vHvdf9x73X/ce91/vHvde9x73X/ce91/3Hvdf9x73X/ce91/3Hvdf9x73X+8e917vHvde7x73Hvce917vHfde9x73Xvde917vXvee9173n/de997nnP/f3lOCAAJAAkAjAguGb9rnmf/czQ6SQCODE8IDQRJCF5nv3Ped/5//n9Xa/1/u3vdf7173n/ef91/u3fce7x73H+8e9x/vHu8e7x7vHu8e7x7vHvcf7x73Hu8e91/vHu8e7x73X+8e9x7vHvce7x73Hu8e91/vHvdf7x73X+8e9173Hvdf7x73Xvce91/3Hvde9x73Xu8e9173Hvdf7173Xu9e91/vHvde7x73Xvde91/3Xvdf9173X/de91/vHvde9x73X+8e9173Hvdf7x73Hvce91/3Hvdf9x73Xvce9173Hv9e9x73Xvce9173Xvde91/3Xv+f91/3X+8e91/3Xvdf9173X/de91/3Hvdf9x73Xvde91/3Xvdf917/X/df91/3Xvdf9173X/de91/3Xvdf9x73Xvce9173Xvde9173Xvde9573Xv+f957/n/ee/9/PmPNFEsEjxAJAPY5XmP/d/97/nffc1ZCbAhwDAwACAAuIb9v33Pdd7t3/n+7e91/vXvff99//3+9e9x73Hvde7x73X+8e91/vHvdf7x73X+8e91/vHvdf7x73X/de91/vHvdf7x73X+8e91/3Xvdf7x73X/de91/3Xvdf91/3X/de91/3Xvdf9173X/de91/3Xvdf9173X/ce91/3Xvdf9173X/de91/vXvdf9173n/de95/3X/ef9173n/df91/3Xvdf9173X/de91/3Xvde9x73X/de91/3Xvdf9x7/X/ce/1/3Xv9f9x7/X/de/1/3Xu8e91/3Xvdf9173X+8e9x73Xvdf9173X/ce917vHvce7x33Xvde91/vHvde917/n/de91/3Hvde9x73X+8e9173Hvde9x73Xvce9173Hvde9173Xu9e9173Xv+f91733e/c7MtSgRsCAoAUymfb993vG/bc9tz/nf/e7xSbwxvDK4Qigi5Tr5v/nt5b/1/3Hvde757nnfff513vXe8d/17vHvde7x7vHu8e917vHu8e7x73Xu8e7x7vHvdf7x73X+8e91/vHu8e7x73Xu8e91/vHvdf7x73X+8e91/vHvdf9x73X+8e9173Hvdf7x73Xvce91/vHvde7x73Xu8e917vXvdf7173Xu9e91/vXvde9173X+9e91/3Xvdf7173X/ce91/vHvde9x73X+8e917vHvde7x73Xvde91/3Hvde9x73Xvce9173Hvde9x73Xvde9173X/de91/3Xv+f9173X+8e/5/3X/df9173X/de917vHvce9x73X/de91/3Hvdf91/3X/de91/3Xvdf9173X/ce91/3Hvde9x73Xvde9173Xv+f9173nvde/5/3nvee993v2+LCI0MbAgKAFpKv3d9b/9/u3f8f9x3/3v/f7xSrxSNCEoATyH/d95z/Xv8e7x33n++e553/3++d/9/3Xe8d917vHvde7x73X+8e91/vHvdf7x73X+8e91/vHvdf7x73X/de91/vHvdf7x73X/de91/vHvdf7x73X/df91/3Xvdf9173X/de91/3Xvdf9173X/de917vHvdf9x73X/de91/3Xvdf9173n/de91/3Xvef9173X/de95/3Xvdf9173X/de91/3Xvdf9173X/de91/3Xvdf9173X/de91/3Xv9f9x7/Xvce/1/3Hvde9x7/X/de9x73Xu8e91/3Xvdf9x73Xvde91/3Xvdf7x73Xu8e917vHfde9x73X+8e9173Xvdf9x73X/de91/vHvde7x73Xvce9173Hvde9x73Xvde9173Xvde9173nvde9573Xvfd/xSKQBsBEsEMSE/Zz5r/3/de/x/uXf8f3pvvnP/exY+lSmUJbMpfmN7Z/57/n+8d99/v3ufd99/fW//f957nHO8d7x7vHu8e7x7vHu8e917vHu8e7x73X+8e917vHvdf7x73Xu8e917vHu8e7x73X+8e917vHvdf7x73X+8e91/vHvde9x73X+8e9173Hvdf7x73Xu8e917vHvde7x73Xu9e917vXvdf7173X/de91/3Xvdf9173X/de91/3Xvdf7x73Xvce91/vHvde9x73X+8e917vHvde7x73Xvde/1/3Hvde9x7/Xvce9173Hvde9173Xv9f9173Xvce91/3Xvdf9173X/de91/3Xvdf9173X/de91/3Hvdf9x73X/de91/3Hvdf9173X/de91/3Xvdf9173X/ce/1/3Xvde917/n/de/5/3Xvef917/n/ee95733cvGWwAjQgHABc+33/ff5573n95c/5/3Hv9e/9/vG//d39jX195Qm4hnWvdd5pv/n//f553v3uXVhNCVEq9c7x3vXu8e917vHvde7x73X+8e91/vHvdf7x73X+8e91/3Xvdf7x73X/de91/vHvdf7x73X+8e91/3Xvdf9173X/df91/3Xvdf9173X/de91/3Xvdf7x73X+8e917vHvdf9173X/de91/3Xvef9173n/df95/3Xvef91/3n/de95/3X/df9173X/de91/3Xvdf9173X/de91/3Hvdf917/X/df/1/3Hv9f917/X/ce/1/3Xv9f9173X/df7x3vHvce91/3Xvde9x73X+8e9173Hvdf9x73X/de917vHfce9173X+8e7x73Xvdf9x73X/ce91/vHvde9x73Xvde9173Xvdf9173X/de9173Hvde9173nu9d7937hCuCGoAzRQdY593/3++f517/3+7e9t723fbd/1733c+X7QpzhBJALEp33P+c/53nXN+b39vDiElBEUE91rde7x3vHu8d7x7vHu8e7x7vHu8e917vHvde7x73X+8e91/vHvce7x73X+8e91/vHu8e7x73X+8e917vHvdf7x73Xvce91/vHvde9x73X+8e917vHvde7x73Hu8e917vHvde7173X+9e91/3Xvdf9173X/de91/3Xvdf9173X/de91/3Hvdf7x73Xvce91/vHvde9173X+8e917vHvdf9173X/ce9173Hvde9x73Xvce9173Xvde/1/3X/df917/n/df/5/3X/df9173X/de91/3Xvdf9x73n/de91/3Xvef9173X/de95/3Xvdf9173X/de91/3Xv9f9173n/de/5/3X/9f91//n+8e/5/vHf/f75333e/d44MjwhKBNM5v3e+e/9/nXvff95//X/ce/1/3Xv+f957/3tNIdAQsgwLAL9n/2/cZ/9v/FauEG0MCARnDEslu3Pde7x7vHu8e91/3Xvdf7x7vHu8e91/3X/df7x73X+8e9x/3H/df9x/3H+8e71/vHvdf9173X/de/5/3Xvde9x33X/de917vHvde9173X/de91/3Xvdf9173X/de91/vHvdf9173X/de/1/3X/df91/3X/de91/3Xvdf9173X/ce9173Hvdf917/X/df91/3Hvdf91//n/df91/3Hvdf917/n/de/1/3Xv9f9173Xvde/5/3Xvce91/3Xvdf9173X/df/1/vHvde9173X/ce91/3Hvde7173X/de91/vXvdf9173X+9e91/3Xvdf7173Xu9e9173Xvde9173n/de95/3X/9f9x7unfce7x3/3//f793X2tOBG8ISQR2Sr53vXvef99/vnvee917/Xvce9173n/+f5pvW2OwDDEAcAB8Or5f/3O4Ru0QbwwMAAoE7By2Vv5/vHe8e7x7vHu8e91/vHu8e5t3vHu8e91/vHu8e7x73H+7e9x/vH/cf7x7vHu8e71/vHvdf9173n/de9173Hfde7x73Xvce91/3Hvde7x73Xu8e917vHvdf7x73Xu8e917vHvde9x73X/ce91/3Xvdf7x73Xvde91/3Hvdf9x73Xu8e9173Xvdf9173X/de91/3Hvdf91/3X+8e9173Hvdf9173Xvde9173Xvde9173Xvde9173X/de/1/3X/df91//n/df91/3Xvdf9173X/de91/3Xvdf9173n/de91/3Xvef9173X/de95/3Xvdf9173n/de/5/3Xv+f9173n/de/5/3X/cf9t7/X+7d/9/33u/d7tWTQBOAEkE+lr/f5x33n/ef99/3nv+f/17/X/de/9/3n/cd/978hjVEJIIEhH/b3xbyggpALEUCgBrDPxe/3+ac917vHvde7x73X+8e91/vHu8e7x73X+8e7x7vHvde7x73X+8e91/3H/df7x73X+8e91/vHvdf9173n/de9173Xvde9x7/X/df/1/3Xvde7x33Xvce91/3Xvdf9x73X/ce91/3Hvdf9173X/de91/3X/df9173X/de91/3Xvdf9173X/de91/3X/9f91//X/df91/3X/+f91/3X/ce91/3Xvdf917/n/de/5/3Xv+f917/n/de9173X/ce91/3Xvdf9173X+8e91/3Hvdf9173X+8e917vXvdf7173Xu9e91/vXvde7173X+9e91/3Xvdf9173X/de/1/3Xvef9173n/df91/u3v9f/5/vHe9d953nnOZTk0ATgBJBF5r33u8d5173n++e9973Xv9e9x7/X/ee95//nu/c1QleSWRBI4Af19vHWkASwQLACsEF0bfe3tv3He8e7x7vHu8e7x73X+8e7x7vHe8e7x7vHu8e7x7vHu8e7173X+9e91/vHu8f7x73H+8e9x/vHvdf9173X+9e917vXvdf9173X/de917vHe8e7x73Xu8e9173Hvde7x73Xu8e917vHvde9x73X+8e91/vHvdf9x73X/de91/vHvde9x73X/ce91/3Xvdf9173X/de91/3Xvdf9173X/ce91/3Xvde9173Xvde/5/3Xvde9173Xvdf9173X/de91/3X/df9173X/de91/3Xvdf9173X/ce91/3Xvdf9173X/de91/3Xvdf9173X/de95/3X/ef917/n/de95/3Xvef91/3n/df9x7/X/+f9x3/3//e997FkKwDE4A7hS/c/9/vXvdf95/33/ee/573Hv9f91733/ff/9/33f5PbEMsgwtAHMdagDOECoACQAIBL93fW+9d9173X+8e917vHvdf91/3X+8e91/vHvde7x73X+8e91/vXvdf7173n/de91/3Hvcf9x73H/ce9x/vHvdf71/3X+9e/5/3X/df9x73X+8e917vHvdf9173X/de91/3Xvdf7x73Xu8e917vHvdf9173X/de91/3Xvdf9173X/de91/3Hvdf9173X/de91/3X/9f91//X/de91/3Xv9f91/3X/de91/3Xvde917/n/de/5/3Xv+f917vHvde9x73X/ce91/3Xvdf7x73Xvde91/3Hvdf9x73Xu9e917vXvdf7173Xu9e91/vXvde9173X/de91/3X/+f9173Xvde95/3Xvef91/3X/ce9x7vHvcd/9//3+ec3ApsAxNAHIp33fee91/vHvef7573nvde/173Hvde95/33/ee997vFJNBG8ETgBMAK8IKwAJAEoIUC2fd753/n+7d7x7vHu8e917vHvdf7x73X+8e7x7vHu8e7x73X+8e91/vXfee9173X+8e9x73Hvcf7t723u7e9x/vHu9f7x/3X/df91/vHvde7x33Hu8e917vHvde7x73X+8e917vHvde7x33Hu8e917vHvde7x73Xu8e9173Xvdf9x73X/ce917vHvde7x73Xu8e9173Xvdf9173Xu8e91/3Xvdf9173X/de9173Xvde9173Xvde9173Xvde91/3Hvdf9x73X/ce91/3X/df9x73X/de91/3Hvdf9173X+9e91/3Xvdf7173X/de91/3Xvef91/3n/df/5/3n/+f917/n/ee95/3Xv+f91//X/cf9x7vHfee753v3NQKbAQLABYQt93vXfdf717vXvff957/n/9e/1/3Xv/f99//3+/d39vMSGwDLAIkAiwDEwECQByMV5v33+cd5pz3H/df7x73H+8e91/3H/df9x73X+8e7x7vHvcf7x73X+8e917vXvef9173X/ce/x/23vbf9t73H+7e9x/vH/df71/3X/ce91/3Hvdf9x73X/ce9173Hvdf9x73X/ce91/3Hvce7x73Hu8e9x7vHvdf9x73X/ce91/3Xvdf9x73X/ce91/vHvde7x73Hvce91/3X/df9x73X/ce/1/3X/9f9173n/de/5/3Xvde917/n/de/5/3Xu8e917vHvde9x73X/ce91/vHvdf9x73X/ce91/vHvce7173Xu8e917vXvde7x73Xu9e91/vXvdf9173n/df/5/3Xv+f9173n/ee95/3X/df9x7/X/9f/17vXe+d/9/V0aPDCwAvFL/e5xz/n+9e95/3nvee917/Xvce/5/3nvff713/3/fdxY6dCUTFW8ELQAsBDEln3N9c917u3uZd7t7vHvcf7x73Hu8e91/vHvcf7x7vHubd7t7vHvcf7x7vHu8d9173Xvde9x73Hvbe/x723vbe7t723u7e7x/vH+8f7x73Hu8e91/3Xvdf7x7vHu8e917vHvde9x73Xu8e9x7vHfce7x3vHu8e9x7vHvce7x73X/ce91/3Hvdf7x73Hu8e9x7vHe8e7x73Hu8e91/3Hvdf7x73Xvdf/1/3Xvde917/n/de9173Xvde9173Xvde9173X/ce91/3Hvdf9173X/de/1/3Hvdf9x73X/df91/3Hvdf7173Xu9e91/3Xvdf917/n/df95/3Xvef91/3n/df/5/3Xvef95733/ef95/3X/ce/1/3X+bc/9//3vfe9Q5jggsALxS33fee9173X/ef99/3nv9e9x7/X/de99/33/ee/9//3tfY60MbQCQCC0ASwT+Xt9/nHO6d/x/mXe6e9x/vHu8e7x73X+8e9x7vHvce7x73X+8e9x/vHu8e7x7vHvde7x33Xv+f/x7/Hv8e/1/23vce7t73H+7e7t7/X/cf9x73X/ce917vHvde9x73X/de91/3Hvdf9x73X/de91/vHvce7x73Xvce91/3Hvdf9x73X/ce91/3Xvdf9x73X/de91/3Hvdf9x73X/ce/1/3X/df9173X/de91/3Hv+f9173Xvde/5/3Xv+f917/n/de7x73Hu8e91/3Hvdf9x73X/ce917vHvde9x73X/ce917vHvde7x73Xu8e9173Xvdf9173X/de91/3Xvdf917/n/de9573nvef7573n/df91/3Hvdf7x73Xvee/9733f1PW4ITAC7Ut933Xvdf7173n/ee9573Xv9e9x73Xvef99/3Xvdd953v2+tDE0ATwQtAPAYf2vfe7x7unvbf5h3unu7e7x7vHu8e7x73Hu8e7x7u3e8e7x73X+8e7x7vHvce7t33Hu7d7x3u3O8c9x3/nu8c3pv/n/+f9x7vHvcf5p3vHvde9x73Xu8d7x7vHvce7x73Xvce91/vHvce9x73X+8e9x7vHvce7x73Hu8e91/vHvce9x73X+8e91/3Hvdf9x73X/ce917vHvde9x73X/ce91/3Hvdf9x73X/ce9173Xvde9173Xvde9173Xvde9173Xvdf9x73X/de91/3Xvdf9173X/de91/3Xvdf9173X/de91/vXvdf7173X/de95/3X/ef91/3n/de91/3Xv+f91/3n/de95/3nvff9573n/df/5/u3fce957/3/fe997szWODEwA3Fbfd/573Hvdf95/33/ee/1/3Xv9e917/3/ff/5/m3Pfd993zRBNAG8ELACSKb9zvXfbe/x/unvZe9p73H+8e917vHvdf7x73X+8e7x7vHvdf9173X+8e91/3Hv9f9x7/Xvcd913vXP/d/9333f/f/9/e2//f5t3vHv9f91/3Xv9f9173Xu8d9x7vHvde9173X/de91/vHvdf9173Xu8e917vHvde9x73X/de91/3Hvdf9173X/de91/3Xvdf9173X/de91/3Xvdf917/X/df/1/3X/df9173X/de95/3Xv+f9173Xvde/5/3Xv+f9173Hvdf7x73Xvce91/3Hvdf9173X+8e9173Xvdf9x73Xu9e917vHvde7173X+9e91/3Xvdf7173X/de91/3Xvdf9173nu9e957vnvef7173X/9f7t3vHv+f95733ufcy8hbQhLALpO33fdd9x/vHvef9573nvde/173Hv+f95733/+f5tz/3vfc40MTQBOACwADh2/c3tvu3e8e5p32nvbf7x73Xu8e7x7vHvdf7x7vHu8e917vHvdf7x73Xu8e9x7u3eac/17/3//e993v3Pfd79vv2/fd79z33u9d/9/nHe8e91/vHvde7x7vHu8d9x7vHvdf9x73Xu8e917vHvdf7x73Xu8e917vHvde7x73X+8e917vHvde9x73X/ce91/3Xvdf7x73Xu8e91/3Hvdf9173X/de91/3Xvdf7x73Xvde9173Xvde9173Xvde9173Xvde91/3Xvdf9173X/de91/3Xv9f9173X/ce91/3X/df9x73X/de91/vXvdf9173n/df95/3X/df9173X/de95/3Xvef9173n/ee99/3nvef91//X+8d/1/3Xvfe997n3OrFG0IKgC6Tr9z3Xvce9x/3X/ff957/Xvce/1/3Xvff99//n/dd/9/HF+NCE4ATwBLAIkInW+9d7x3vXubd/x/23vcf7x7vHu8e91/vHvde7x7vHu8e91/3Xvdf7x73X/ce/5/u3P/fxljNEIMHewY7RhRJXlKP2Ofa/9/fGu+d9573Xu8e917vHvde7x73X/de9173Xvdf9173X+8e9173Xvdf9173Xu8e91/3Xvdf9173X/de91/3Xvdf9173X/de91/3Xvdf9x73X/de91/3Xv+f91/3X/de91/3Xvdf917/n/de9173Xv+f917/n/de/5/3Xvce91/3Xvdf7x73Xu8e9173Xvde7x73Xvce91/3Xvde7173Xu9e91/vXvdf9173n/de91/vXvdf7173Xvde91/3Xvee9573n++e95/3X/df7x73Xvdf957vnffe59zLiFsBCsAmk7fd7x33Hu8e95/3nvee917/Xvce91733/ff717/3/fdxU+bQRPBC4AbARGAJxr/nvee553nnu8e9t7vHu8e7x7vHu8e917vHu8e7x3vHu8e91/vHvde7x73X+8d5tz/39URqoUBgApAGwEbASMCEkAki3aVn9v33udc5x3vHu8e917vHvde9x73X+8e9173Hvde7x73Hu8e91/vHvde7x73Xu8e9173Xvdf7x73Xvce91/vHvdf9173X/ce91/3Hvde7x73Xvde91/3Xvdf9173X/ce91/3Hvde9173Xvde9173Xvde9173Xvde9173X/de91/3Xvdf9x73X/de91/3Xvdf9173X/de91/3Xvdf9173X/de91/3Xv+f91/3X/de91/3Xvdf9173n/de95/3Xvef95733/ef95/3X/df917/n/ee/9/v3ffezZCjgxLANtW33f9e9x73X/df99/3nv9f917/Xvde99/33/ee/97fWvtGJAMUAAuAI0IhwQ5X997vne/e797vHfce91/vHvde7x73X+8e91/vHu8e7x73X/df91/vHvdf91/3n+9d/9/LSUGACkAjgwLAJAMLABMBDEhJwANHX5r33e9e7x73X/ce917vHvdf9173Xu8e91/3Xvde7x73X/de91/3Hvdf9173X/de91/3X/df9x73X/de91/3Xvdf9173X/de91/3Xvdf9173X/de/1/3X/9f91/3X/de91/3Xvef917/n/de9173Xv+f917/n/de9173X/ce91/3Hvde7x73Xvde91/vHvde9173X/ce9173Xvdf7173Xvde91/3Xvef9173X+9e917vXvdf7173Xvde9573Xvef9573n/de95/3Xvdf917/3//f753/38cY6wQagjaVv973Xv9f9x73n/ee9573Xvde9x7/n/ee99/3nvfd/tWSQCwDG8ACwCuDGcE11J8a51zv3vff3tz/X/ce9x7vHe9e7173nu8d717vHu9e7x73X+8e9x/vXvef95/vXudc6gUBgBRJZQtSwQzIf9WjQxqBO4UigxpCB1fv3ffe7173Xu7e9x7vHvdf7173X+9e91/vHvce7t73Hvce91/vHvce9x73X/de91/vHvde7x73Xvde91/3Hvdf9173X+8e917vHvdf9x73X/de91/3Xvdf9173X/ce9173Xvde9173Xvde9173Xvde9173Xvdf9173n/df95/3Xvde7x73n/de91/3Xvef91/3n/df95/3X/ef9173n/df95/3Xv+f9173Xu9e95/3X/ef917/n/ee/5/3nv+f95//n/de/5/3Xv+f957/n/ee99733vfe55vnXPee/9/3Xvde917/n/ee95/3Xv9f917/n/+e/57/3dZQk0AEhFtAEsAMRkwHXdKvnf+f757nXe8d/1/u3e8d3xv/3//f793vnedd99/vnvef91//H/cf71/nXu8e95/vnsZYxtnn3f/e59z33f/e11nTyWrDM4QTARMBL5Sf2//f9x3+3u5d7x73n+/f757vX+8e9x/2nvbf9t73Hvdf/1/3Hvde9x73X/ce91/3Hvdf9x73X/ce91/3Hu8e7x73X/de/5/3X/df7x73X/de91/3Xv9f91/3X/de/5/3X/df917/n/df95/3Xvef917vXvdf9173X/de917vXvde9173X+9e91/vXvdf9173n/de91/3Xvdf9173X/de91/3X/df7173Xvde95/3Xvde9173nvde95/3Xvee9173n/de9573Xv+f9173nvde9573nu9e7x3/n/+f95/3Xv/f9173nvde9573Xvde917/nu8b/938RSQBG0ArgRTGd9OnEr8Vr5zvHebc917vHvde/17vHP/exxjby35Xt97vnu/e757vHu7e7l7un+de75/vHvef91/vXudd95/3nvde9x33Xe9c9939TlLBLAQkAgsAL5Wn2/ed3hr+3v9f717nnu+e717vH+6e9p/2nvbe7t73X/df9x7vHvce9x73X+8e9x7vHvce7x73Hu8e9x7vHfce7x73Xu8e91/3Xvdf9x73X/de91/3Xvdf9173X/df91/vXvdf9173n/de91/3Xvdf91/3Xvef91/3X/de91/vXvef9173n/de91/3Xvef9173n/de95/3X/ef9173n/df/5/3Xvdf9173X/df95/3Xv+f917/n/ee/5/3Xv+f9573n/de/5/3nv+f917/n/de/5/3Xvee95//n+9e957/n/+f917/n/de/5/3Xv+f/57/3v/d20E0gxMAGsAWjo/Wz9fmk7/d5tvvHfde/5/vXe9d75zPmdoDGgMyRj4Xp1zvne9d91/23/6f9p/vX+de91/u3vdf/5//3+9e7173Hv9f5tz/3v/f99z9jmNDG0EkAwqALpSfGv+e7t3u3fcf91/vHvdf7x73H/be91/3Hvce9x7/X/ce9x73Hvdf9x73Hu8e9x7vHvce7x73X/ce91/vHvde7x73Xvce/1/3X/df917/X/df91/3Xvdf917/n/de91/3Xvef91//n/df95/3Xvde91/vXvdf7173X+8e9173Xvdf7173Xu9e917vHvde9173X+9e91/3Xvdf7173X/de91/vXvde9173X/de91/3Xvef9173nvde95/3Xvee9173nvde95/3Xvef9173nvee917vHfde9173Xvde/5/3Xvef9173nvde/5/3Xvee95v205tBNIMbABrAN9OWz7XMXEpvnPdd9173Xvde957vnP/f8wYKARHBCUErzXee51zvnvce/t/2X/7f7x7vXvce7p3mnfce7x7m3eac9x73Hvce9x3e2v/f/97ki1sCNAUbQgHABxf33e8c7tz23u6e9t/u3vce7x73Xu9e917vHvdf9x73Hu8e9x73Hvce7x73Hu8e9x7vHvce7x73Hu8e917vHvde7x73X/ce91/3Xvdf9173X/de91/3Hvdf91/3X+9e9173Xvef9173X/de91/3n/de91/3Xvdf9173X+9e/5/3X/df7173X/de91/vXvef9173X/de95/3Xvdf9173n/df95/3Xvdf9173n/de/5/3nv+f917/n/ee/5/3Xv+f917/n/ee/5/3nvef917/3/de713vXf+f/5//3/+f/5/3nv+f917/n/ee/5/3nffc5Il8hSxDEsA7ww/W88QzxBqCFxn3Xf+f7x33n++e/9/V0YJAM8YaQwEAHRKvXPfd9573Hu5c7h3unvef91/3Hvbe9t7u3e8e7t33Hu7e7t7/n/cd5xznXPfe993szFLANAUrhCLDPxavnP/f5lz2nvae/t/23vdf717v3++e9173Hvdf7x73Hvce91/vHvdf9x73X/ce91/3Hvdf9x73Xu8e91/3Xv9f9173X+8e91/3Xvdf917/X/df91/3Xv+f9173X+9e95/3X/ef9173n/de9173X+9e917vHvde7173X+9e91/vXvde7x73Xu9e91/3Xvdf9173X/de91/3Xvdf7173X/de91/vXvde917/n/de9573Xvef9173nvde95/3Xvee917/n/de9573Xvee957vXebc7x33Xv+f9573nvde9573Xv+f9173nvee997/3swHRMZ0hAIADg6X19sBI4MSQC3Tr1z3Xe9e717v3ceXykAjxBLBEkEBADYVr1vnW/fd9573Hu6d9t7vnu+e7pz23vce9x7u3fdf9x7u3u6d9x/3Hvde5xzvnffe59zkylsCNAUSwBKBH9rnGvbd9l3+Xvae9x/vHu+e557v3+8e91/3Hvce7t33Hvce9x7vHvce7x73X/ce91/3Hvdf7t33Hvde91/3Xvdf7x7vHvce91/3Xvdf9173X/de91/3Xvdf7173Xu9e91/3Xvdf9173X/ef9173X/de917vXvdf9173X+9e91/vXvde7173X/de95/3Xvef91/3n/de95/3X/df917/n/df91/vXvef95//n/de/5/3nv+f917/n/ee95/3Xv+f957/n/de/5/3Xvee713vXe8d9173Xvde7x33nvde/5/3nv+f95733/fd59rzgzSEG8EjAh/Y/9z8RTREGsEVEK8b/57vXfee793tDFMBLEQTAQIAIkMlkr/d55vv3f/e913vHe9d797nnO7d9t3/Hvcd9x73Hvdf7t73X+ad91/mnf+f/5/Wmv/f79zciVtBNEUbgjNFL9zm2v7d/p3/H/ce717nXu+f75/vXvce/1/vHvce7x73X/ce9x7vHvdf9x73X/ce/1/3X/de9x73X/de91/3Hvdf7x73X/ce/1/3X/df9173X/de95/3Xvdf9173X/de95/3Xvef9173X/df7173Xu8e917vXvdf7x73Xu8e917vHvdf7173X/de91/3Xvdf9173X/de91/vXvef9173X+9e917vXv+f9173n/de9573Xvef9173nvde9573Xvef9173n/de9573nvef9173Xu9d9173Xvde9173nvde/5/3nvff95733dfY9AMsQwsAO4Un2ufa68QbwhtCPI13nP+e913vXe/e84UkAyxDC0ACABIBJdOn2+/c993fms6YxhfXGufc9973Xfcd7tz3He8e917vHvef91/3H96d/1/u3ubd/5/nHP/c59rzxA0IdMULAB5Sr5v3HP7d9x33Xu9d717nXvdf7t73X/ce9x7u3fce7x73Hu7d7x7u3fce7x73Hu8e91/3Hvdf7x73Hu8e9x7vHvde9x73X/ce91/3Xvdf9x73X/de91/vHvde7173X+9e9173Xvdf91/3Xvdf9173X/de91/3Xvdf7173X/de/5/3X/df717/n/df95/3Xvef9173X/de95/3X/ef91/3n/de91/3Xv+f9173n/de/5/3Xvef9173n/de95/3Xv+f957/n/ee/9/3nv+f957/n/de/5/3Xv+f9173nt7c/9/33u+e997nEqQCNMUKwANHZ9vv3MzIZAI0BCxKb1r/3u8d/9/n3NLBJAMshAtAGsEBgB+Z59vv3M3QmkIRwhFBCYEkzG/d7933nu9d713/n/de71/vHvef71/vX+8f91/3H/cf7t3/Xf/c19jbggVHZAMzhB/Z/93m2/+e7x33n+8e/1/u3vcf9x73Hvce91/3Hvdf9x73X/ce91/3Hvdf9x73X/ce91/3Hvde7x73Xvce91/3Xvce9x73X/df/5/3X/df9x73n/de91/vXvdf9173X/de91/3Xu9e917vXvdf7173Xu9e91/vHvde7173X/de91/3Xvde9173X/de91/vXvdf7173X/de91/3Xvef9173X+9e9173Xvee9173nvde9573Xvee9173Xvde95/3Xvef9173n/ee95/3nv+f917/n/de/1/vHe9d713nHP/f757vnffd1MhsQixEAkAsTHfd59zMyFwCLAQTh2+a/53vHe9d11rCABvBHAIDAApAEgAf2e/bx5bjAxqCEkIRwRICCkEMCWfc3xr33udd5x3vXu8e95/vX+9f517vX+9f91/vH/be9pz/ne/b/k5LgTTFAoAlC09X/97vnPee917u3u7e9t/u3vce7x73Hu8e9x73Hvdf7x73Hvce91/vHvce9x73X+8e9x7vHvce7x73Hvce91/vHfce9x7/X/de91/3Hvdf9173X+9e917vHvde9173X+9e9173X/de91/3Xvdf9173X/de91/vXvdf9173n/df95/3Xvef9173n/de91/3Xvdf9173X/de95/3X/ef9173X/de95/3Xv+f9173n/de/5/3Xvee917/n/ee/5/3nv+f957/3/ee/9/3nv+f917/n/de917vHfee51z/3++d99/v3OvCLEIsAwpABpf/3vfd5UtkQyPCOsMvWf+c913nXf8YgkAbgSQCAwASgCrDL9vn2tzKQkA8BgoACgEBQAIAIwQLiU8Z997nnP/f5tz3X+bd95/vX++f71/vX+9f91/23v6d9tz/3t/a/McshRvCEwEFzr/e59z3nfde7p32nvbf9x/vHvdf9x73X/ce91/3Hvdf9x73X/ce91/3Hvdf9x73X/ce91/3Hvdf9173X/df917vHvdf91//n/df/1/3Xvdf9173X/de91/3Xvef9173X/de7173X+9e917vXvdf7173Xu9e917vHvde9173n+9e9173Xvdf7173X+9e91/vHvde7173X+9e91/3Xvdf7173Xvde9573Xvde9173nvde9173Xvee9173nvde/5/3Xvee95733/ee95/3Xv9f917/X/de9173nvee99/v3vff19rrwiQACwAzRTfd953v3f4PXAIbgRoAL1n3W/+e553/GIqAI8IbwQsACkALx2fa19jKgCvFAkAUil/b9xa1TkoBAYA6xhea/9/Wmvde91/3X+9e71/nXu9e717vX+8e9x7+nu5b953/3vfVo8MExksAM4QHVufb993vHe7e7l7+3+7e9x7vHvce7x73Hu8e9x7vHvce7x73Hu8e9x7vHvce7x73Xu8e9173Hvdf9x73X+8e917vHvdf9173X/de91/3Xvdf7173Xu9e91/vXvdf9173X/df9173X/de91/3Xvdf9173n/de917vXvef91/3n/de95/3Xvdf9173X/de91/vXvdf9173X/de95/3Xvdf9173n/de9573Xvef9173nvde95/3Xvef917/n/ee/5/3nv/f957/n/ee/5/3Xv9f917/n/de/9/33v/f797/3+6UvIQTwALAJIt/3+bc997tzWRDG4AaAC+Z91v3nfff9teSwRvCG8ELAApAJIpv2+7UmwMVCkIADhC33d+a/9//F5pDGgM6xydc/9/em+7e/5/3X+9e75/vXu+f7173X/ce/x/une8d79z/3tzKdAUbQRKAJIpv3Pfd7t3unfcf7t73H/ce9x7vHvce7x73Hu8e91/3Hvdf9x73X/ce91/3Hvdf9173X/de91/3Xvdf9173Xvce91/3Xvdf91/3X/de91/3Xvdf9173n/de91/3Xvef91/vXvde7173X+9e917vXvdf9173Xu8e917vXvdf9173X+9e91/vXvdf7x73Xu9e917vHvde7173X+9e91/vXvde9173nvde9573Xvee9173nvde9173Xvef9173n/de95/3nvff957/n/de/1/3Xv9f9173Xvee99/v3vfe797szXSDG8AKwBXRrtz3Hv/f7c1cAhvBIkAvmfdb91z33t4UioAjwhOAE0AKQA2Pr9vWEatEEsIBwBfa55vvnP/e59vu1YHAEYIMkY4Z/1/unead7t7vHu9e717vXu9e7173X+7e/x/u3fed59vX2dsCI0MSgCKCFxj/3ubc7x7vX+ce7x73Hu8e9x7vHvce7x73Hu8e9x7vHvce7x73Hu8e9x7vHvde9173X/de91/3Xvdf7x73Xu8e917vHvdf9173X+8e9173Xvdf7173X+9e9173Xvdf91/3Xvdf9173X/de91/3Xvef9173Xu9e91/3Xvef91/3X/de91/3Xvdf7173X+9e917vXvdf9173X/de91/3Xvef917/n/de95/3Xv+f9173nvde/5/3nv+f957/n/ee/9/3nv/f957/n/de/1/3Xv9f917/3/ee79733ufd8wUExFwAEsAHFu6c/1//39bSpEMcATLCL5n/3e9c99/0z1sCG8ITgRNAEoAmkq/c/Q1zhgIAGoM/3++c9x33Hecb/9/3FrrHGUMF2OZc/t/uXe7e7t73X/de917vXvdf91/vHvdf9x/3Xu9c/97sy2MCM0QJwBUQr5zvHe8e95/nXvdf7x73X+8e9x7vHvce7x73Hu8e91/3Hvce7x73X/ce9173Xvdf91//X/df/1/3Xvde7x73X/ce91/3Xv9f91/3X/de95/3X/ef9173X/de95/3X+9e91/vXvde7173X+9e9173Xvdf7x7vXu9e91/3Xvdf7173Xu9e917vXvde7x73Xu8e917vHvde7173Xu9e9173Xvee9173nvde9573Xvee9173nvde95/3Xv+f9173nvee/5/3nvff957/X/ce/1/3Xvef9573nu+d/97f2tJABQVjwAHAH5rmnP9f793P2NvBG8EqwifZ/97vXO/e5ExTARvBAwALAAoALpOf2eSKYwIjAxIBJ5vvXPcd7pzvHO/d593+V5sLf5/mXNXa3dvunfbe7x73Xu9e917vHfde7x/vHvcf7x3/399ax1fSQTuFEgALR2da7133nu+e99/vHvce7x73Hu8e9x7u3e8e7x73Hu8e9x7vHvce7x73Hu8e91/3Xvdf91/3X/de91/vHvde7x73Xu8e91/3Xvdf7x73Xu9e91/3Xvdf7x73Xvde95//n/df91/vXvdf9173X/de917vXvdf9173X/de91/vXvdf9173n/de/5/3Xvdf9173Xvde9173Xvdf9173X/de/5/3Xvef917/n/de95/3Xvef9173n/de/5/3Xvee917/X/de99/33v/f917/H/cf/9//3/ff997/3/fc19jzwxVGdAIBwC/d997/3+/c15jjQiOCI0Mn3Pfe7x3v3dPIY4AbwAtAAoASATbVr9rUyGuCAgAsTFca757vXvce7t33nu9e717vHe8e7t3u3u6d7t7N2fce/5/3Xvde917u3eZc/1/3n/ee/9/v3efcyYAjAzvFEgAmEr/f753vnedd91/vHu8e7t3vHu8e91/3X/cf9x73X+8e9x7vHvdf91/3Xvce91/3Xvdf9173Xu8e91/3Hvde7x73Xu8e91/3Xv+f917/n/de/5/3Xv+f917/n/de7173X/de91/vXvde7173Xu8e917vXvdf7173Xu9e917vXvde917/n/de9173Xvde7x33Xvde917vHfde9173Xvde9573Xvee9173nvde9573Xvde9173n/de9573Xvde9t7/Xvfe99733vde9t7/H+9f99/vXvee/93/2+8RvEM0QgqAGgIn3Oed/9/vW9dX60MrwxNDF9vnXfde993kSVtAJEALQAqBCcEPmO/bxEVjQRJAPI5nXOed5x3u3f8e7t7vHu7d7t7u3e7e7t3u3dYa/VeenP9e5tz3Xvde/x7unf9f717vn++e75333vSNWsIrgwpAFAhnmu9c51z3nu8e9x7u3u8e7t3vHu8e91/u3vce7x73Hu7e7x7vHvdf7x73Xvce91/3Hvde7x73Xu8e917vHu8e7x33Xvce91/3Xvde917/n/de9173Xv+f9173Xvdf9173n/df95/3Xvdf7173Xu9e91/3Xvdf9173X/de91/3Xv+f917/n/de/5/3Xvde9173Xvde9173Xv+f9173n/de/5/3Xvef917/n/de9573Xv+f917/n/de95/3Xv8f91733/fe99/3Xv8f9x/3n/ef9573nv/d99vtSkTEXUdSgAVPv9/v3vfe71v+lKsCG4ITQw/a9973Xvfcy4ZrwCxBE0ACQAmBD5nv2+NBK4ISQATPp1zv3udd9x7/H/df7x7vHu7d7x7vHu8e5t3m3M3Z7t33Xu8e917/n/de/x/3H/ef75/3n+cd/9/XmutEGwEjAhpBFtj3ne9d7173Xu8e9x/vHvce7x73H+8e9x7vHvdf7x73Hu8e91/3H/de9x73X/de91/3Hvdf9x73X+8e917vHvde7x73X/de95/3Xv+f917/n/de/5/3Xv+f917vHvdf9173n/de91/vHu9e7x73Xu9e91/3Xvdf7173Xvde9173Xvde9173Xvde9173Xvde7x33Xvde9173Xvde9173nvde9173Xvee9173Xvde9173Xvee9173nvde9173Hv9f99733vfe95/3Hvcf95/33++e99733O/a64IMxUSFQgA21rff5133nu9b/pWawSOCCwEH2Pfe913nm8NFa8EsQQLAAkARwh/a79vzwyOBCgAsDF8b7973n+8e9t73H+9e5t3vHu8e91/vHubd91/m3Pce/1/vHfdf7x73X/ce7x7vn/ef91/vXu9c/97lC2NDK0MJwB1Sv97m3O8e7x73H+8e9x/vHvce7t3u3u8e9x7vHvce7x73H+8e9x/vHvde7x73Xu8e917vHvde7x73Xu8e9x7vHvde7x73Xvde9173Xvde9173Xvde9173Xvde91/3Xvef91//n/de917vHvdf9173X/de95/3X/df917/n/de9173Xv+f917/n/de9173Xvde917/n/de9173Xvef9173nvde95/3Xvee9173nvde9573Xv+f9573n/de/1/3Xvff997/3/ee/1/3H/ef75/3n/fd99zPltrABIV7wwoAJ9znnude7173nMbV84QsAxNCL1Wv3fed/97cSHQCG8ALABKCE8p33f/e1IdrggoALA1W2+/f75/3Hu7d91/vXu8e5x73X+9f71/vHfdf5tz3X+9e9173X/df95/3X+9f95/vX/9f/1/nHPfdx9j8RiuDAcAjSm8c9t323vce9x73X/ce91/vHu8e7t33H+8e9x/vHvdf9x73X+8e91/3Xvdf9x73X/de91/3Hvdf9x73Xu8e91/3Xvdf9173n/de9173Xv+f9173Xvde/5/3Xu9e91/3Xvdf9173Xu8e917vHvde9173X/de91/3Xvdf9173Xvde9173Xvde917/n/de9173Xvde9173Xvde9173Xvee9173nvde9573Xvee7133Xvde9573Xvee917/X/ce/1733vfe9573nvce/1/3X+9e95//3v/d7pKjQQSFa4ILx3ff99/nHvef993PF+MCLAMLQSdUt93/3v/d3EljgBOAAsAawz0Pb93n2sQFY0ESQDyOZ1znXecd7t33H+8e71/vHu9e7x7vX+9e717vHu8d717vHu8e91/vHfdf7173n+de7x/un/8f7t333e/d7cxrgyLDCshvHO6d9t7u3vce7x73H+8e7x7u3e8e7x7vHu8e9x/vHvdf7x73Hu8e917vHvde7x73Xu8e91/vHvde7x73X+8e9173Xvdf9173Xvde9173Xvde9173Xvde9173X/de95/3Xvdf9173X/de91/3Xvef91/3n/de95/3Xv+f917/n/de9173Xv+f9173Xvde/5/3Xv+f917/n/de95/3Xv+f9173n/de/5/3Xvde9173nvde/5/3Xv+f917/X/de/9/33v/e957/X/df/5/vXv/f/97/3v1MRER0AgpAJEtv3u9f71/3n//e11jjASQCE4EnFL/f/9333PtEK8ETgAsBAkEmFKfc19fbACuCEkAEz6dc757fHe8e9x7vH+9f91/vX+9f7x73X/df91/vH/+f7x73X/df7x7vH/df91/vH/cf9l/+n/8f99333d+StEUrRCxMb133Hu6d9x/vHvdf9x73H+8e9x7vHvcf7x73Hvce91/3H/df7x73X/ce91/vHvce7x73X/de9173Hvdf9173X/ce91/3Xvdf9173Xvde9173Xvde9173Xvde9173X+9e917vXvde7173Xu9e91/vXvdf9173n/de91/3Xvde9173Xvde9173Xv+f9173Xvde9173Xvde9173Xvde9573Xvee9173nvde957vXfde7173nvde/5/3Xvde917/nvee9973nv+e9173X/df7x33nvfd99zUR3xEEwASQB3Sr573n+8f95/vXMbW88M0hAtAFtK33fed59rrAyvCI8ELAQHANte/3tfY4wEzghJANAxfG++f75/u3u7e7t73H+8f7x/m3u8e7x73X+bd7x73Hu7d7x7/X+ad9x/vHv9f5t7/X+4e9l723vfd59zH1+QECoE0jW+c9173X+8e9x7vHvce7x73Hu7e7x7vHu8e7t73Hvcf91/vHu8e9x73X+8e9x7vHvce7x73X+8e917vHvdf9x73X/ce9173Xvde9173Xvde9173Xvde9173Xvdf9173X/de/5/3X/ef9173X/de91/3Xvef91/3n/de/5/3Xv+f9173Xvde9173Xv+f9173Xvde9173Xvde9173n/de9573Xvef9173nvde/5/3nv+f917/n/ee/5/3Xv+f957/n/ee/973nv+f91/3H/9f/9/v3ffc60I8RBtACcA2Vq9e91/vX/ef/93fmONBLAILgT4Pd973nffc4oE8BBNACsEagy/d35r32/vEBARKADxOXxv3398d7x73H/9f7t/u3u7e9x/vH/cf9x73X+8e9x/3H/9f7t7vHu8e9x//X+8f7p7+3/6f9t333e/c9k5sBBsCE8lnnPee5x33X/ce9x/vHvcf7x73Hu8e7x7vHvcf7x73X/ce9x/vHvdf9x73X/ce91/3Hvdf9x73X/ce9x7vHv9f91/3X/ce9173Xv+f9173Xu8d9173Xvde917vHvde9173X/de91/3Xvdf7173Xvde91/3Xvdf9173n/de9173Xvde7x33Xvde/5/3Xvde9173Xvde9173Xvde9173nvde9573Xvee9173nvde9573Xvef9173nvde95/3Xv+e917/nvee9973nv+f9x73H/ee997X2PPEPIQrwiJBH1v/3/df5t/3n+9b11fbACwCA0A+D2fc953n29pBGwALAAKBHIxn3O/d79rDxGtCEgAdUacc757nHu8e9t7mXe6e7p73H/cf9x/3H/cf7x7u3ebd7x7u3e8e9x7/X+ac9x7vHvce9p723u8d997/3uwELAQKgQUPn1vv3u+e7x73Hu8e9x7u3u8e7t7vHu7e7x7vHvce7x73Hu8e9x7vHvde9x73X+8e9173Hvdf9x73Hu8e9173Hvdf9x73Xu8d9173Xv+f7x3vHe8d9173Xvde91/3Xvef91/3n/de95/3Xvdf9173n/de95/3Xv+f91/3n/de/5/3Xvde917/n/de/5/3Xv+f917/n/de9173Xv+f917/n/ee/5/3Xv+f957/n/de/5/3nv+f917/n/ee/5/3nv+e/17/3vfe/9/3n/9f7t3/3/fd3tKrwyxCG0Aigh9b/5/m3+8f/9//3ufZ40EsQxOBNc5v3fed79zRwBLAEwATAy8Wr9333ufZ+4MrQQnADtfnXO+f517/X+6d9t/23/8f9x/3H/be9x/u3vdf9x7/X/+f/5/vXu9e7x3/n/+f/9/3nu8d7x3/3/fdzlCjQyODAcAPWeec553v3/df7x73H+8e9x7vHvcf7x73H+8e9x/vHvce7x73X/ce91/3Xvdf9173X/de91/3Xvdf9x73X/de91/3Xvdf9173Xvde/5/3Xvde9173Xvde/5/3Xu9e91/3Xvdf9173X+9e91/vXvdf7173X/de91/3Xvdf917/n/de9173Xvde9173Xvde9173Xv+f9173Xvde9173Xv+f9173n/de/5/3Xvef9173n/de9573Xvef9173nvee/573Xv9e957/3vfe95//X+6d95733uUKbAMTgBMAC4d33fdf7t/u3/+f71vv2uNBNMQLgTYPZ5z3nufc0cAKgBMBEsMX3N+c993/VasBKwESACea713vnu9f9x/unu7e9t7une7d7t33Hu8e9x7m3O8d7133nvee957vXe+d5xvnXO/d/9/33v/f793PWNqCK0MBgDsFL9znXeed517vHvce7x73Hu8e9x7u3u8e7x73Hu7e7x7vHvce7x73X/ce91/vHvde9x73X+8e9173Hvdf7x73Xvde91/3Hvde7x73Xvde/5/3Xvde917/n/de/5/3n/de95/3X/ef91/3X/de91/3Xvdf9173n/df95/3Xv+f917/n/de9173Xvde917/n/de/5/3Xv+f9173Xvde/5/3nv+f957/n/ee/5/3nv+f957/n/de/5/3nv+f957/3/+e/17/Hv/e997/3/ee/1/unf/f/97MiHyEJAATAD0Nd933X/cf/5/3n/ec99vjgTSEE4E1zm/d713v3NHBEsECgBMDH9zn3Oeb5lGzQjuCIkAv3O9d99/nXvcf9t7/X/9f/1/vHv9f/5/3n+9d957vne/e753v3u/e99733v/f79zn3N/bx9julLTOaoQrBAHAEcAl069c3pv/398d91/vHvce7x73H+8e9x/vHvdf9x73Hu8e9x/3Hvdf9x/3X/de91/3Xvdf9173X/de91/3Xvdf9173X/de91/3Xvde917/n/de/5/3Xv+f917/n/de7173X/de95/3Xvdf7173X+9e9173Xvdf9173X/de95/3Xvde9173Xu8d9173Xv+f9173Xvde/5/3Xvde9173Xvde9573Xvef9173nvde95/3Xvee9173n/de9573Xvee957/nv8e/173nffe99733/8f9t7/nv/e88Q0xBwAEsAVj6+c5p3/H/df91/3nP/c20AsgwuBPlBv3fde793qhBLBAoASwx/d593v3P1NVAZzQTtEL5v3nu+f517u3vcf5pzvHe8d7x3vXf/f753nXOed99733vfe793v3d/b19rd0qzLa4QLAQJAEoEaghqCGoEiQhUQptrunOZc5x7vn+8e7x7vHvce7x73Hu8e9x7vHvce7x73Hu8e9x/3Hvdf7x73Xvce91/vHvde9x73X+8e91/3Xvdf7x73Xu8e91/vHvde9173Xvde9173Xvde9173Xvef917/n/df95/3Xvdf9173X/de95/3Xvef917/n/df95/3Xv+f9173Xvde/5/3Xv+f917/n/de9173Xv+f9173n/de/5/3Xvef917/n/de/5/3Xv+f957/n/de/5/3nv/f957/Xv8e/5733v/f957/H/8f/57n3OuDJEIkAAKABxX/3vcf/x/u3+8d95vXl+NBJEITwgZRt9/vXv/f+wcSwQrBI0Un3u/e793Lx1xHYsAcSHfc753vn+de9x/23vde/5//3+9d713vnffe79333/fe59z+142SnAtzBhICEgAawSQDJIQkRBNBEsEiwxQIXdC/3O7b9p32XtZc95/vHu8e9x/vHvcf7x73X/ce9x/vHvdf9x73X/ce91/3Hvdf9173X/de91/3Xvdf9173X/de/5/3X/df7x73X/de91/3Xvde9173Xvde9173Xvde9173Xvef9173X/de91/vXvde7173X+9e91/3Xvdf9173X/de/5/3Xvde9173Xvde9173Xv+f9173Xvde9173Xvde9173Xvde9173Xvde9173Xvde95/3Xvee9173n/de9573nv+e/x3/Xved/9733vef9t7/X+9b59rjgiyDLEIKgD7Vt57m3v9f5t7/n//e35fTABvBAsAGEa/e7x3v3cNISoATQiMEL97nnO/cycAEBUpAPQx33Pdd513vnu+e793nnOfcxtfNUZuKS0hDB0MHaoQqxRqDEkIKARJCEgISAhIBIsMTAQMBAwEbQyUMT9jv3Pfd5tr/X+Xb7l3u3u8f7t7vHu8e7x7vHvce7x73Hu8e9x7vHvdf9x73X+8e9x73Hvdf7x73Xvce91/vHvde9x73X/de91/vHvce7x73Xvde917vHfde9173Xu8d7x33Xvde/5/3X/ef9173n/de91/3Xvde7173X/df/5/3X/df9173X/de9173Xvde9173Xvde9173Xv+f917/n/de9173Xv+f917/X/de/1/3Xv+f917/n/de9573Xv+f95//n/de/5/3Xv9e/13/3vfe99/3n/9f/57/3MeV48EsQiPDEkE33fde7x/vH+8f513/3efY9AI0gxKBF5n33vee753NkZuCE4Eiwi/b99z+1qsEI0MjAz0Of97vHfdd79zv3P/VntGKgAJAG0IjgwqAK0MKQBLBCsALQROCE0ICQQnBEYIiBAtJfRBeVIdZ39z33u/d997vXfde7t323vbe9x/3Hvdf7x3vHe8e/1/3X/de7t33X+8e9x7vHvdf9x73Xu8e91/3Xvde7x73Xvde91/3Xvdf9173X/de91/3Xvdf9x73X/ce9173Xv9f9173Xu8d9173Xvde91/3Xvdf7173X+9e91/vHfde9173n/de91/vXvde9173Xvde9173Xvde9173Xvde9173Xv+f9173Xvde9173Xvde9x73Xvce9173Xv9f9173Xvde9573Xv+f9573n/df/1/3Xv+e99333+/f95/u3v9d/9vX1fQCLAITASLEJ1v3Hu8f95/vX/ee/9zn2OvBNEMSQB+a7533nvfe/tabgiQCEkAn2e/a5lGzhRsDAYA2169d/17WmOPJY4ETgCwDK8M0RSPDEwAjAQIACgAKgArAC0EsRQSIbQ1Vkr5Xlxvnne+e757nXfee757vXe9e717vHvce7t33Hu7e9x7vHu8e7x33Xvde91/vHu8e7x7vHu8d9x7vHvde7x7vHu8e917vHvde7x73Xvce91/3Hvdf9173X+8e917vHvde9x73Xvce9173Hvde7x3vHfde9173n/de95/3X/df9173n/de917vXvef91/3n/de91/3Xvdf917/n/de9173Xv+f9173Xvde/5/3Xv+f917/n/de9173Hvde9x73Xvde/1/3Xv+f9173nvde/5/3nv+f917/n/df/17/nv/e99733/ef/1/3Xf/c/1K0QhvAG0IUSm/d9173H/df71/vnf/c15brwSxCIoIn2++e713/39/a00EkAhrAH9fv2vVLREZbAgPIf9/3nv9d71ryhDPDNIQjgyMCCcAqxCxLdpS+1bbVrpSu1Y/Z59z33u/d9573nv/f99/33+dd513vnv/f7173Xu8e917vHvce7t73Hu8e9x7vHvdf9173X/de91/3Xvdf7x73Xu8e9173Hvde7x73Xu8e91/3Xvdf9173X/de91/3Xvdf9173X/de91/3Xv9f9x73Xvce9173Xvde9x73Xvde9173X/de91/3Xvdf7173X+9e917vXvdf9173X+9e917vHvde7x33Xu8d917vHfde9173Xvde9173Xvde9173Xvce917vHfce9x73Xvce9173Xvde7173nvde/5/3Xvef91//X/de/5733vff75/3n/9f/57329YNrAEjwQrALM133f+f5t7vH+de957/3N/X68E0QirDN9333u9d957n2+uCI8EbAAfV79rtinPECoAN0Kfb5xvm2+dawwZrghuAI0MP2N/a/97/3daZ3xr33u/d797vnv/f917u3d5b3pvnHe9d5xznHOcc717vXu8e7x73Xu8e9x7vHvce7t3u3u8d9173Hvdf7x73Hu8e91/vHvde7x33Hu8e917vHu8e7x73Xu8e91/3Xvdf7x73Xvde91/3Hvde9x73X+8e9173X/de7x33Hvce9173Hvde9173Xvef9173X/de95/3X/ef9173X/de91/3Xvef9173X/de9173Xvde7x33Xvde917vHfde917/n/de/5/3Xvde9173Xvce9173Hvde9173Xvde/5/3Xvee917/n/ef/5/3Xv+f91//nv+d/9733vff95/3Hv+d/9z1SkSEbAICQCzNd933Xu8f7x/3n//f/97f18SEdEMzRDfe/9/vXffe79zkylMAG0AGzY/W5cljghKBJ9vvnP/f/53/3eYRo0ESwCNCB9fv3M5X/5/23ebc7173n+bd5l3mHe4d7l33H/9f7173Xv+f9173n/de91/vHvde7x73Xu8e91/vHvce7t33Hvce91/3Hvce7x33Xvde91/3Hvde7x73X/de917vHvde7x73X/de91/3Xvdf7x73X/de91/3Xvdf9173X/ce/5/3Xvde9x73Xvde9173Xvde917vXvdf9173X/de91/3Xvdf7173X/de91/vXvde7173Xvde9173Xvde9173Xvde9173Xvde917/n/de9173Xvde9x73Xvce9173Hvde917/X/de9173Xvee917/n/ee95/3X/ef917/nved99/vn/ef9x7/3v/b1EV8QywCAgAN0a+c917vHvdf75/33/eb/tO8gyxCKsMv3Odd713vnffd7MpKQBMABQVmSXSDGwE1DGea/97vHPdc51rn2tqAK4MbQjvGL9z33eac9x/u3vdf3p3mnu4e9h/2HvZe5pzmnOac7x3vHfde7x73Xvce/1/u3e8e7x73Hu8e9x7u3e8e7x33Xu8e917u3e8d7x33Xu8e917vHvde7x73Xu8e917vHvde7x73X+8e9173Hvde9x73X/de91/vHvde7x73Xvde9173Hvde9x73Xvde9173Xvde91/3Xvef9173n/de/5/3X/ef9173n/de91/vXvdf9173n/de/5/3Xv+f917/n/de9173Xv+f917/n/de/5/3Xv9f9x7/X/de9173Xv+f917/n/de9573Xv+f957/n/ee95/3n/+e/17/3vfe99/3n//f/93/2/NCPIMjwQpAB1j33fde7x/vH/ef997vmuZQvIMkATMEJ5vnXe8d95733d2QosEbgRvAHEEDQDPFF5jnGv9f7t33nu/d79zkSlrBNAUCQAWPr9ze297c95/nHvdf7t/uX+Ye7l7unvde713/X/ce9x73Hvce7x7vHu7d7x7vHvce9x73X+8e9x7vHvdf9x73X+8e9x7vHvde9x73X+8e9173Hvdf9x73X+8e91/vHvdf9x73Xvce91/3Xvdf9x73X/ce91/3Hvdf9x7/X/ce9173Xv9f917/X/de9173Xu9e91/vXvdf9173X/de91/3Xvdf7173Xu9e917vHvde9173Xvde9173Xvde9173Xvde9173Xvde9173Xvde9173Xvde9x73Xvde/1/3Xv9f9173Xu9e9573Xv+f9173n/ef95/3Xv+e95733++f95/3Xvec99r7ggzFY8EBwCfb75z/Xube7x/3n//f99v+07RCLEI7RTfd7573n+9e953v3OQKWwELgBQBE4EMCG/c913uneZc9x733u/d59v7RRMBNEUCQBYSt97vnd8d5x7m3+7f5l7unu6d9x7vXe9d7x3u3eac7t73Hv9f7t3u3e7d7x7vHvce9x73Hu8e7x73Xvdf7x73Hu8e9x7vHvce9x73Xu8e9x73Hvdf7x73Hvce917vHvce7x73Xvce91/3Hvdf9x73X/ce91/vHvce9x73Xvce9173Xv9f9x73Xvde9173X/de91/3Xvef9173n/de91/3Xvdf9173X/de91/3Xvdf9173Xvde/5/3Xv+f9173Xvde/5/3Xv+f/5//n/de/1/3Xv9f917/n/de/1/3Xvde917/n/de/5/3Xv+f95/33/ef/57/Xf+e9573n/ef/9/33efZ2sArwRNAGoEXWf/d9173X+8f95/vnf/c1Y28wxOAHIpv3e+e5x33n/ee953uFKMDE4ILgQKAJlO33vbe9l723+8e99/v3u/d59vSwSODG0ISwi/d593fXO9e7t7u3vcf5x3vXfee997vXf9f7t7u3vbe/x/3Hvce9t7vHu7d9x7vHvde7x73Hu8e/1/3Hvde7x73X/ce917vHvdf9x73X/ce91/vHvce7x73Hu8e9x7vHvdf9173X/de91/3Hvdf9x7/X/df/1/3Xv9f9173Xvce/1/3Xvde917/n/de7x73Xu9e91/vXvdf9173X+9e917vXvdf7173Xu9e917vXvde7x33Xvde/5/3Xvde7x33Xvde9173Xvde9173Xvce9173Hv9f917/X/de/1/3Xvde9173n/de9573Xv+f75/33/9e/173Xfee75/3n+9e79zX1+NALAEjgTMEN933nPcd7x/3X++e997/3MVMjQVkASzLd97vXe8e91//n/de997szWNFNEcfFL/f5x3unvZf7p/vH+9f75/vXe+c5lKKQBtCGwIUim/d51zvHf8f7p3m3Pef757nG+cc/5/3Hu7e7p33Hvbe9x7u3vce7t3u3u8e9x7vHvce7x7vHvce917vHvce7x73Xu8e9x7vHvde9x73X+8e9x7vHvce7x73Hu8e917vHvdf9x73X+8e9173Hvdf9x73X/de/1/3Hvde9x73Xvce9173Xvde9173Xvdf7173X/de91/3Xvef9173X/de91/3Xvdf9173X/de91/3Xvde917/n/de/5/3Xvde9173Xvde9173Xv+f9173Xvce/1/3Xv9f917/n/de9173Xv+f9573n/de/5/3n/ff99//n/9d/573Xvef95/3n/fdz9brgTQCG0ADRnfd/53u3Pdf91/vn/fe/9zcB12HbEI1TW/d717nHvdf9x7u3ucd39zv3v/f7973395b9p/uX+7f7x/3n+9f9x/vHf/d5EpawhrCCkE9Dm/c91323fbd917vXO9d713/Hvbd9x/u3vce9x73H/ce9x73Hu8e7t33Hvce917vHvce7x73X/ce91/3Hvdf9173X+8e9173Xv9f9173X+8e9173Hvde7x73X/de91/3Xvdf91/3X/de91/3Xvdf917/n/df91/3Hv9f9173Xvde/1/3Xvde917vXvdf7173Xu9e91/vXvdf7173X+9e917vXvdf7173Xu9e9173Xvde9173Xvde9173Xvde9173Xvde9173Xvde9x73Xvce9173Xv9f9173Xvde9173Xvee9173nvde99/v3/ff917/Xvdd957vX/ef95//3vdTs8IrwRMAA0Zv3Ped7tzvHvdf51333ueZ8sINRWQBNU1v3Ocd7x7vHu7e9x/3X/ff99/n3d+c5tz/X+5e7p/m3+8f71/3X/be9x33nN9Z6oMJwCsEEcEVEa8b5pr/Hfdd5tzm3P+f/t7mHO7e9x7u3fce9x73Hu8e9x7u3e8e7t33Hu8e9x7vHe8e9173Xu8e9173Hvdf7x73Hu8e91/3Xvdf7x73Xu8e917vHvde7x73Xvce91/3Hvdf9x73X/ce91/3Xvdf9173X/ce9173Hvde9x73Xvce9173Xvde95/3Xvdf9173X/de91/3Xvdf9173X/de91/3Xvdf9173X/de9173Xv+f9173Xvde/5/3Xv+f9173Xvde/5/3Xvde9x73Xvde/1/3Xv9f9173Xvde/5/3Xv+f917/n/ef99/33/+e/13/nvde95/3n/ee993mkbwDPEMbABwKd9z/3u7c91/vX++e993nmdoABQRbwA3Pp9z3n+8f91/u3ube5t73n+dd7573n+7d5p323+7f71/vX/ef9x7+3vbe/17vXNURkYEzBRpCIgIMz7/d91z3Xfcd91/u3u6e7p73Hu8e917vHvde9x73X/ce9x7vHvce7x73X/ce9x7vHvdf9x73Xu8e91/3Xvdf7x73X/de91/3Xvdf7x73Xu8e91/3Xvdf9173X/de91/3Xvdf9173X/de/1/3X/9f9173X/ce9173Hvde9173Xvde/5/3Xu9e91/3Xvdf7173Xu9e917vXvde7173X+9e917vXvde7x73Xvde9173Xvde9173Xvde/5/3Xvde9173Xvde/1/vHfce9x73Xvde9173Xvde9173Xvde95/3Xvee91733+/f99/3nv9e9133Xu9f95/vnv/ezc6EhHRCGwAsjH/d9533Hfce91/vnvfe1xfiQCxBC4AOEKfc717vHu8e7t7/n+be5t33X/ce9t7unf+f7t7vX++f75/vXvce9p3+3vce7xzv3cUQkgIqxAnAMsQPV+/b9533Huad7p7un+7f5t33Xu9e917vHfce9173X+7d7x7vHvce7x73Hu8e9x7vHvde7x73Xu8e91/3Hvde7x73Xvde91/vHvce7x73Xvce91/3Xvdf9x73X/de91/vHvde9173X/de91/3Xvdf9x73Xvce9173Hvde9x73Xvde/5/3n/de95/3Xvdf7173X/de91/3Xvdf9173X/de91/3Xvde917/n/de917vHfde917/n/de/5/3Xv+f9173Xvde9173Hvde917/X/de/5/3Xvde917/n/ee95/3Xv+f99/33/ff/5//Xf9e9173n/ef/9/33fVLfEM0QhLAPM133f+d9133X+9f99/n3NcX4oAsQQtAHpKnnO9e5t7vHubd3t73X/9f9t72ne5d9p7mXPde75733+/e957vHf7d/t33Hvef/9/v3fTOUoErhArAFIlulLfd5t3mXe7f95/e3u8e7173n+8e7173Hvef917vHu8e91/3Hvdf9x73X+8e91/vHvde9x73X/de91/3Xvde917/X/de91/vHvde9x73X/de91/3Xvdf9173X/de91/3Xvdf9173X/de/5/3X/de9x73Xvce9173Hvde917/n/de9173X+9e917vXvde7x73Xu9e917vXvde7173Xu9e9173Xvde9173Xvde917vHfde9173Xvde9173Xvde7x33Xu8d9173Hvde9173Xvde9173Xvde9173n/de9573Xvff99/33/de/173Xfde71/3n+9d79zUR3PBI8AKgDyNd53/nf+f9x7vHu+e55v+lKLBLEITgCaTr5zvHu7e7x7vH+9f95/mnfbe9p72nfbe7t3vXvff79733u9d9x323f8e7x3vXucc997/3+LEEsEbgwIAFIlG1/fe717m3t7e71/m3fde917vXu8d9173Xvde7x33Hu8e9x73Hvce7x73Hu8e917vHfde9x73X/ce917vHvdf9173X+8e917vHvde9173X/de91/3Xvdf9x73X/ce91/3Hvdf9173X/de91/vHvde7x33Xvce917vHfde9173Xvdf9173X/de/1/3Xvdf9173Xvde91/3Xv+f9173X/de/5/3Xv+f9173Xvde/5/3Xvde9173Xvde9173Xvde917/n/de/5/3Xv+f917/n/de/5/3Xv+f917/n/de/5/3Xv/f95//nvde/5/3nvdf91//nvfc3MdEw2xCCoAuFK9d/5/3Xvbf9t7/n+/d7xSTACRCCsAXmPed9p3une+f3173n+8e91/vHvcf9x73Hu8e917vXvef9173n/ce9x7u3fde95/vHfde997M0JpCCgAjQwJABAZHVv/e993vHu8e91/vHu8e7x73Hu8e91/3X/df9x73H+8e9x/vHvcf9x7vHu8e9x7vHvde9x73X/ce91/3Xvdf9173X/de91/3Xvdf9173Xvce91/3X/df9173X/de91/3Xvdf9173X/de91/3Xvde917/n/de9173Xv+f9173Hvde9173Xvde9173Xvde7x33Xvde9173Xvde9173Xvde9173Xvde7x33Xvde/5/3Xvde9173Xvde9173Xvde9173Xvde/5/3Xvde917/n/de9173Xv+f9173Xvde95/3Xvef917/nvee95/3H/df/17/3NSGRMNsghsBNlavXu9e9172nv7e91733d8Tk4ITwRLAFxf/XO5c7p3vn+ef7173Xu8e91/vHvde7x73X+8e917vHvdf7x73Xu8e7x73Xvde7t33X//f3xvsTUnAIwIjgiuDJQpPl+/c5tvmnO7e7x7u3u8e7t73Hvce91/vHvcf7x73H+8e9x/3Hvdf7x3vHu8e917vHvde9x73X/ce91/3Xvdf9x73X/de91/3Hvde7x73Xvce91/3Xvdf7x73Xvce91/vHvde9x73Xu8e9173Xvde9173Xvde9173Xvde9173Xv9f917/X/de/1/3Xvde9173Xvde9173Xv+f9173Xvde/5/3Xvde9173Xvde9173Xv+f9173Xvde/5/3Xv+f917/n/de/5/3Xv+f917/n/de/5/3Xv+f917/n/df/5/3X/+e/57/3vee91/3X/+e99zUhXyCNIIrgxda91/3n/ce/t/23v+e993W0ZvCG8Irgx+Z91z2ne6d95/nn+9f7x73X+8e91/vHvdf7x73X+8e91/3Xvdf7x73X+8e95/u3f9f9x7vHf/f55v0zUHAO8UOT56Rl9nfWv+f9x73Hu8e9x/vHvcf7x73X/ce91/3H/df9x/3X/ce91/3X/de7x73X/ce91/3Xvdf9173X/de91/3Xvdf9173X/de91/3Hvdf9173X/df/1/3Xvdf9173X/de91/3Xvdf9173X/de9173Xvde917/n/de/5/3Xvce9173Hvde9173Xvce9173Xvde9x73Xvce9173Xv9f9173Xvde917vHfde9173Xvde9173Xvde9173Xvde9173Xv+f9173Xvde/5/3Xvde917/n/de9173Xv+f9173X/df/5/3Xf+e9573n+9f91/3Xffb+8IsACQAK8Mfm/ef7173Hvbe9x73nffd/c1kAyPCHMlnmv9d7p3unu9f55/vXvdf7x73Xu8e91/vHvde7x73X+8e917vHvdf7x7vXvef7x33X/9f3lv3Xv/f79zcSlpBMwQyxAsIRE+vHeac7t7vHu7e9x7vHvcf7x73Hvce91/vHvcf7x73H+8e91/vHvde7x73Xvde91/3Xvdf9x73X+8e9173Hvdf7x73Xvce917vHvde9173X/de917vHvde7x73Xvce91/3Hvde9173Xvde9173Xvde9173Xvde9173Xvde9173Xv9f9173Xvce/1/3Xvde9x73Xvde/1/3Xvde917/n/de9173Xvde917/n/de/5/3Xv+f917/n/de/5/3Xv+f917/n/de/5/3Xv+f917/n/de/5/3Xv+f917/n/df/573nv/e9573X/de/5732/vDI8AbwBtBL933n/ef7x7/Hvbd/97v3OVLbAQrwwXOr9z3Hfbe7p3vn+df91/vHvdf7x73X+8e91/vHvdf7x73X+8e91/vHvdf717/3+9e9x/3H/9f91/3nu/d/9/LiFoBAUAhwwJITlr3X/ce7x73Hu8e91/vHvcf7x73X/ce9x/vHvcf9x73X/ce91/3Xvdf9173X/de91/3Xvdf9173X/de91/3Xvdf9173X/de9173Hvdf91/3X/de91/3Xvdf9173X/de91/3Xvef9173Xvde/5/3Xv+f917/n/de7x33Xvce9173Hvde9x73Xvce9173Hvde9x73Xvde/1/3Xvde9173Xvde9173Xv+f9173Xvde9173Xvde9173Xvde9173Xv+f9173Xvde/5/3Xvde917/n/de9173Xvef9173X/de/573nvef91/3X/+e/9z7wjRBE4ATACfc91/vXu8e9t73Hffc79vERnREGwEmkqeb7xzu3ebd71/vX+8e917vHvdf7x73Xu8e91/vHu8e7x7vHu8e917vHvdf5x3/n+8e5p33H/9f5tzvneeb/972VZFBGUIMkbef91/vHu8e7x73Hu7e7x7vHvce7x73Hu8e9x7u3vce7x73H+8e9173Hvdf7x73Xvde91/vHvde9x73X+8e9173Hvdf9x73Xu8e9173Hvdf9173X+8e917vHvdf9x73X/de91/3Xvde9173Xvde9173Xv+f9173Xvde9x73Xvce9173Hvde9x73Xvce/1/3Xv9f917/X/de/5/3Xv+f9173Xvde/5//n/+f917/n/de/5/3Xv+f917/n/de/5/3Xv+f917/n/de/5/3Xv+f917/n/de/5/3X/+f91//nv+e/973nvef91//nu/a+8I8giQAEwAv3u8e95/vHv8f9x333Ofa68M0BBsCPxW33ebc7x7m3e9f71/3X+8e91/vHvdf7x73X+8e91/vHvcf7x73Hu8e91/3X+ce95/3X+ad7p7u3vcf/5/vXPfd993nW//f513e3e9f91/vHvce7x7vHu8e9x/vHvdf9x73X/ce9x/vHvdf9x/3X/ce91/3Hvdf9x73X/ce91/3Hvdf9x73X/ce91/3Hvdf9x73X/ce91/3X/9f9x73Xu8e91/3Hvdf917/X/df91/3Xv+f917/n/de/5/3Xv+f917vHfde7x33Xvce917vHfce7x33Xvce9173Xv9f9x73Xvde/5/3Xv+f9173Xvde/5/3Xv+f9173Xvde/5/3Xvde917/n/de9173Xv+f9173Xvde/5/3Xvde917/n/de91/3X/9f913/nvee99/vX/df7xznmetABMNsQSNCL973X/df7x7/Hvcd79vn2ttBNAQiwhdZ953u3e8e5t3nHu8e7x73H+8e9x7vHvcf7x73Hu8e9x7vHu8e7x73H+8e91//n+9f7x73H+7f7t/u3u7e917vHO9c997nXfff95/vHu8e9x7u3e7e7t3vHu7e9x73Hvdf7x73H+8e91/3Hvdf7x73Xu8e9x7vHvde7x73Hu8e917vHvce7x73Xu8e9x73Hvde7x73Hvce91/3Hvde7x73Hu8e9173Hvdf9x73X/de9173Xvde917/n/de/5/3Xvde/1/3Hvde9x7/X/de9173Hvce7x33Xvde/1/3Xv9f917/n/de/5/3Xv+f917/n/de9173Xv+f917/n/+f/5//n/+f917/n/de/5/3Xv+f917/n/de/5/3Xv+f/5//n/df/1/3X/9e917/3/ff95/3X//f11jrQCQAJAAbQS/d5t7/n+bd/x7/nf/dzg+0BCOCMwUfmvee7x7nHuce91/vHvdf7x7vHu8e91/3H/df7x73X+8e9x/vHvdf7x73X+8e91/vXvdf7t/u3+6e7t7u3v9f9173Xu9d957vXvef71/3X+8e9x7vHvcf9x73X/ce91/3H/df9x//X/cf91/vHv9f7x7vHvce/1/3Xvdf9x73Xvce9173Hvdf9x73X/ce91/3Xvdf9x73X/df/1/3X/df9x73X/ce91/3Xvdf9x7/n/de/5/3Xv+f917/n/de9173Xvce9173Hvde9x73Xvce917u3fce9x73Xvde/1/3Hvde9173Xvde9173Xvde917/n/de9173Xv+f917/n/de/5/3Xvde9173Xvde9173Xvde9173Xvde/5/3Xv+f917/n/ce91/3Xv+e95733/df95/3nddY84EEw3TDPAUv3e8f71/vHvbd91zv2u1KY8EjghOIZ5vvXfdf513vXu8f9x/vHu8e7x7vHu8e91/vHvce7x7vHu8e9x/vHvce7x73X+9e91/vH/cf7t/u3+6e9t/23vce9x33Xu9e71/vX+9f7x73Hu8e9x7vHvce7x73X+8e9x/3Hvdf9x73X+8e9x/3Hu8e7t33Xvce917vHvdf7x73Hu8e917vHvde9x73X/ce91/3Hvdf7x73X/ce91/vHvce9x73X+8e91/3Hvdf9173Xvde/5/3Xvde917/n+8d917/X/de9173Xv9f917/X/de9173Hv9f917/X/de/1/3Xvde917/n/de9173Xv+f9173Xvde/5/3Xv+f917/n/de/5/3Xv+f917/n/de/5/3Xv+f917/n/de/5/3Xv+f91//X/ce/17/nv/e9973n/ef/97G1eMALEEsQTwFJ53u3u9f91//Hvdc99vUhnRDPEUFD69d9x73X++f5573X/cf91/vHvdf7x73X/df91/vHvdf7x73X+8e91/vHvdf9173X/de91/vH+8f7t/3H/cf9x73Hv9e9x73X+9e95/vX/df7x73H+8e9x/vHvdf9x/3H/ce91/3H/df9x73X/ce91/vHvde917/X/de91/3Xvdf9x73X/de91/3Xvdf9173X/de91/3Xvdf9x73X/de91/3Hvdf9173X/de91/3Xv+f917/n/de/5/3Xv+f9173Xvde9173Xvce9173Xv9f9173Xvce9173Xvde9173Xvce9173Xvde9173Xvde/5/3Xv+f9173Xvde/5/3Xv+f9173Xvde9173Xvde9173Xvde9173Xv+f9173Xvde/5/3Xvdf9x7/X/cd/573nvff75/3n//ezxbbADRBJAAdCWec91/nHv+f9t33nPfbzIV8gxUIdhS/Xuad71/nn+/f7t73H+8e917vHu8e7x73X+8e7x7vHvde7x7vHu8e91/vHvde9x73X+8e71/vHu8f7x73H+8e9x73Hfde9x73X+8f71/vHvcf7x73Hu8e9x/vHvcf7x73H+8e9x/3Hvdf7x73H/de917vHvdf9173Xu8e91/3Hvdf7x73Xvce91/vHvde9173X+8e917vHvde7x73Xu8e917vHvde9x73X/ce9173Xv+f9173Xvde/5/3Xvde9173Xv+f9173Xvde/5/3Xv9f917/X/de/1/3Xv9f9173Xvde/5/3Xv+f917/n/de/5/3Xv+f917/n/de/5/3Xv+f917/n/de9173Xv+f9173Xvde/5/3Xv+f917/n/de/5/3Xv9f9x//Xvde/9/33/ff95//3scW64EEw3TDBg2v3e7e5x7vX+7c95vn2fyDPMMUx18Z9x7mne9f79/v3+7e9t73Hu8e917vHvde7x7vHu8e91/vHvdf7x73X+8e91/3Hvde9x73X+9e71/nHu9f7173Xvce9173Hv9f9x/3X+8f91/3Hvcf7x73H+8e9x/vHvdf9x73H+8e91/3Hvdf9x/3X/ce9173Xv9f9173X/df91/3Xvdf9173X/de91/3Xv9f9173X+8e917vHvde7x73X/de91/3Xvdf9173X/de/5/3Xv+f917/n/de/5/3Xvde9173Xvde9x73Xvde/1/3Xvde9173Xvde9173Xvde9173Xvde9173Xv+f917/n/de/5/vHfde917/n/de9173Xv+f9173Xvde9173Xvde9173Xvde9173Xvde9173Xvde91/3Hv8f9x7/nvee99/vn/ef71zG1eNAPIIbwBbQp5zvH97e71/u3Peb/5O8QyxBDIZnWvbe5p3vX9+e79/mnfbe7t3vHu8e7x7m3e8e7x3vHu8e7x7vHvdf7x73Xu8e9173Hfce717vX+de517nXu+f7173Xvcd9x73Hvcf7x/vH+8e9x/vHvce7x73Hu8e9x/vHvce7x73Hu8e9x/3Hvdf7x73Xvce91/3Xvde9x7/n/de91/3Xvdf9x73Xvce91/3Hvdf9x73Xu8e917vHvdf7x73Xvce91/vHvdf9173X/de9173Xv+f9173Xvde/5/3Xvde/5/3Xv9f917/n/de/5/3Xv9f917/X/de/1/3Xv+f9173Xvde9173Xvde917/n/de9173Xvde917/n/de/5/3Xv+f917/n/de/5/3Xv+f917/n/de/5/3Xvde917/n/ce/1/3Hv9e/57/3vfe99/3n//f35jEA3yCG8AvU7/f/1/vX+ce/x33296PtEIkAAxGb1vune7f71/f3u/f7t323vce7x73X+8e7x7vHe8e7x73X+8e91/vHvdf7x73X/ce/x73Hfde717vn+ee79/vnvef9173Xvce9x73Hvdf9x/3X/ce91/vHvce7x73H+8e9x/vHvcf7x73H/ce91/3X/df9x73X/df91/vHvdf/1//X/de/1/3X/df9173X/de91/3Xvdf9173X/de/1/3X/df9x73X/de91/3Xvdf917/n/de/5/3Xv+f917/n/de9173Xvde9173Hvde917/X/de9173Xvde9173Xvde/1/3Xv9f7x33Xu8d917vHfde7x33Xu8d9173Xvde917/n/de/5/3Xvde9173Xvde9173Xvde917/n/de9173Xvde9173Xvcf/1/3Hf9e95733u+f99//3u/azEVNBFuAP5SvnObe5x/m3fcc99v1inRCE4AERmcb7p3unvdf353v3+ad/t/u3vdf7x73X+8e7x7vHu8e7x73Xu8e917vHvdf7x73Hvce/173Xvee757vn+ee75/vXvde7x33Hu8e9x7vHvdf7x73X+8e9x7vHvce7x73Hu8e9x7u3u8e7x73H+8e91/3Hvde917/X/de917vHv+f9173X/de91/3Xvdf7x73Xvde91/vHvde9173X/de/1/vHvde7x73Xvde91/3Hvde917/n/de9173Xv+f9173Xvde917/n/de9173Xvde917/n/de9173Xvde917/n/de/5/3Xvde9173Xvde9173Xvde9173Xvde9173Xv+f917/n/+f/5/3Xv+f917/n/de9173Xv+f917/n/de/5/3Xv+f95/3n/ef/17/Xf+e99733/fe/97v2u1JToyMhU/W993u3u7f9x/vXPfbxER0giQCBg+33u6e9t7vHvff757vH/bf91/3Xvdf7x73X+8e7x7vHvdf7x7vHu8e91/3Xvdf7x73Xvce/1/3Xvef717vXu9e91/3Xvde9x73X/ce91/3Xvde7x73Xu8e9173Hvdf9x73X/ce917vHvde9x73X/df/1/3Xvdf9x73X/df91/3Hvdf9173X/de91/3Xvdf9173X/de91/3Xvdf9173X/de/1/3X/df917/X/df91/3Xv+f917/n/de/5/3Xv+f917/n/de9173Xvde9173Xvde917/n/de9173Xvde9173Xvde9173Xvde9173Xvde9173Xvde7x33Xvde9173Xvde917/n/de9173Xvde9173Xvde9173Xvde917/n/de9173Xvef75/3n/dd/13/Xf/d99733vfd35jURmdPjIVP1ucb/1/mXu8f71vn2eOAPMMjwwYQp13unu6d9x7vne+e7t723+8e7x7vHu8e7x7vHubd7x7vHu8e7x7vHu8e7x7vHvde7x73Xvde91/vHvce7x73Xu8e917vHvde7x73Xu8e91/vHvde7x73Xu8e917vHvdf7x73Xu8e917vHvde9173X/de917vHvde9x73X/de917vHvde9x73X+8e91/3Xvdf7x73Xu8e91/3Hvdf9173X/de91/3Xvdf9173X/de91/3Xvde917/n/de9173Xv+f9173Xv+f917/n/de9173Xv+f917/n/de/5/3Xvde917/n/de9173Xv+f9173Xvde/5/3Xvde917/n/de/5/3Xv+f9173Xvde/5/3Xv+f917/n/de/5/3Xv+f917/n/de/5/3n/ff95//Xv9d/533nf/f99733efZ3IdOTLOCB5XvW+7e9t/u3vfcz1TbQDzDK8Mekq9d5p3u3vce997vXe8f7t/vHu8e917vHu8e7x7vHu8d917vHvdf7x7vHu8e91/3Xvdf9173X/de917vHvdf9173X/ce91/3Hvde9x73X/de91/3Hvdf7x73Xu8e91/3Xvdf9173X/df91/3Xvdf9173X/de91/3Xvdf9173X/de91/3Hvdf9173X/de91/3Xvdf9x73X/de91/3Xvdf9173X/de/1/3X/df917/X/de/5/3Xv+f917/n/de/5/3Xv+f9173Xvde9173Xvde9173Xvde917/n/de9173Xvde9173Xvde/5/3Xvde917/n/de9173Xvde9173Xvde9173Xvde9173Xvde9173Xv+f9173Xvde9173Xvde917/n/de95/vn/ef9x3/Xf9d/573nvfe79zXmPuDFIVSgDcTpxvmnO7f91/vm+ZQo0A8xBMBN1anHe6d7p33Hu+e757u3u7f7t7vHu8e7x7vHu8e5t3vHu8e917vHvde7x7vHu8e91/3Hvdf7x73Xu8e9x7vHvdf9x73Xu8e917vHvde7x73Xvde91/vHvde7x73Xu8e917vHvdf9173X/df91/3Hvde9173X+8e9173Xvdf9x73Xu8e917vHvde9x73X/ce91/3Hvdf7x73Xvce91/3Hvdf9173X/ce91/3Xvdf9x73Xvde/5/3Xvde917/n/de9173Xvde/5/3Xv+f917/n/de9173Xv+f917/n/de/5/3Xvde917/n/de/5/3Xv+f917/n/de/5/3Xv+f917/n/de9173Xvde9173Xvde/5/3Xv+f917/n/de/5/3Xv+f917/n/ef99/3n/9e/x3/nv+d99/33v/e5hKiwDOBK0AWD6+c/1/u3/ef79v9C3xDNAITAQ/Z757mnu7e9x733u+e7x/3H/cf7x73X+8e91/vHu8e7x7vHu8e91/vHvde7x73Xu8e91/3Xvdf7x73Xu8e91/3X/df9173X+8e91/3Xvdf917/X/de91/3Hvdf9x73Xu8e91/3Xv9f91//n/df91/3Hv9f9173X/ce91/3X/df9x73X/de91/3Xvdf9173X/de91/3Xvdf9173X/de91/3Xvdf9173X/de91/3Xvdf917/n/de/5/3Xv+f917/n/de/5/3Xvde9173Xv+f9173Xvde9173Xvde9173Xvde9173Xvde9173Xvde/5/3Xvde917/n/de9173Xv+f9173Xvde9173Xvde9173Xvde9173Xvde9173Xvde/5/3Xvde9173n++f95//Hf9d/13/nvee99/33e4TswIrQCuBHlC33fce5t73n+/a5IhEQ2OAM4Uf3Ode7t7u3fce713vnu8f9x/vHu8e7x73X+8e7x7vHu8e7x3vHu8e91/vHu8e7x73Xu8e9173Hvde7x73Hvce91/vHvde7x73Xu8e917vHvdf9x73X/ce917vHvde7x73X/ce91/3Xvdf9173X/ce9173Xvde7x73Xvce91/3Xvde7x73Xvce91/vHvdf9173X/ce91/3Xvdf7x73Xu8e9173Xvdf9173X/de91/3Xvdf9173Xvde/5/3Xvde917/n/de9173Xvde/5/3Xv+f917/n/de9173Xv+f917/n/de/5/3Xv+f917/n/de/5/3Xv+f9173Xvde/5/3Xv+f917/n/de/5/3Xv+f9173Xvde/5/3Xv+f917/n/de/5/3Xv+f95/33/ef/17/Hf+e95733/ff997G1swGa4EjQB6Qv97enPdf513/3dxHRENjQAXPp9zvn+7e7x7vHfde7133H/cf7x7vHvcf7x73H+8e9x7vHvce7x73H+8e91/vHvcf7x73Hu8e91/3Xvdf7x73X/de91/3Hvdf9x73Xvce91/3Hvdf9x73X/ce91/3Hvdf91/3X/ce91/3Hvde7x73X/ce91/3Hvdf9x73X/de91/3Hvdf9x73X/ce91/3Hvdf9173X/ce91/3Xvdf9x73X/ce91/3Xv9f91/3X/de/1/3Xv+f917/n/de/5/3Xv+f917/n/de9173Xvde/5/3Xvde9173Xvde9173Xvde917/n/de9173Xvde9173Xvde9173Xvde7x33Xvde/5/3Xv+f9173Xvde/5/3Xvde9173Xvde9173Xvde9173Xvde/5/3Xvef75/3n/cd/x3/Xf+e95733//f/tazQwQDY0AWT6eb/5//n+dc/93ch3PBK0EHVu/d717vH+bd7x3vHe8d5t73X+be7x7u3e8e7x7vHu7d7x7vHu8e7t3vHu8e91/vHu8e7t33Hvce91/3Hvde7x73Xvce917vHvce7x73Xu8e917vHvde7x73Hvce91/3Hvdf9173X+8e9x7vHvce7x73Hvce91/vHvce9x73X/ce9x7vHvde7x73Xvce91/3Hvdf9x73X/ce91/3Hvde7x73Hvce91/3Hvdf9x73X/ce91/3Xv+f9173Xvde/5/3Xvde9173Xvde917/n/de/5/3Xv+f917/n/de/5/3Xv+f917/n/de/5/3Xv+f917/n/de/5/3Xv+f917/n/de/5/3Xv+f9173Xvde9173Xvde9173Xvde9173Xvde917/n/de/5/3Xvff95//Xv8d/573nvff79/33//e3pCnUK3Kb1Onm/ee/9/nnO/b+4M7whqAJ9rfW+9f5x/vHu8e717vHu8f7x73X+8e9x/vHvce7x7vHu8e9x7vHvce7x73X+8e91/vHvce9x7/X/ce917vHvdf91/3X/ce91/3Hvdf9x73Xu8e/1/3Xvdf7x73X/ce91/3Xvdf9x73X/ce91/3Hvdf9x73X/ce91/3Hvdf9x73X/ce91/3Hvdf9x73X/de91/3Xvdf9x73X/ce/1/3Xvce7t3/X/df/1/3X/9f91//X/de/5/3Xv+f917/n/de/5/3Xv+f917vHfde917/n/de9173Xvde9173Xvde/5/3Xv+f917/n/de9173Xv+f9173Xvde/5/3Xvde9173Xvde9173Xvde9173Xvde9173Xvde9173Xu8d9173Xvde9173Xvde95/vn/ef/x3/Hvcd957vn/ff757/3t6Qv9OGTJfX75v3Xudd59zPlvvDM4EzAifa753nHucf5x7vHu7d7x7vHu8f7x73Hu8e7x7u3u8e7x7vHu8e7x7vHvce7x7vHu8e9x7u3fce9x73X+8e7x7vHv9f7x73Xvce917vHvce7x73Hvce91/3Hvde7x73Xvce91/vHvde9x73X+8e9173Hvdf7x73Xvce91/vHvde9x73X+8e917vHvde7x73X/ce91/vHvce7x73X/ce91/vHu8e9x73X/de91/3Hvdf9173X/de9173Xv+f9173Xvde/5/3Xvde9173Xv+f917/n/de/5/3Xvde917/n/de/5/3Xv+f/5//n/de/5/3Xv+f917/n/de/5/3Xv+f917/n/de/5/3Xvde917/n/de9173Xv+f9173Xvde/5/3Xv+f917/n/ee99/3nv9e/x3/Xvde95/3n//f79ztCn4LXUhvErfc753vnvfe5tK7wjuCC4Vv2+9d71/nH+9f7x7vHu8d71/vX/df7x73X+8e7x7vHvdf7x73X+8e91/vHvdf7x73X+8e9x73Hv9f9173Xu8e91/3X/df9173X/de91/vHvdf9x73X/de91/3Xvdf9173X/de91/3Xvdf9173X/de91/3Xvdf9173X/de91/3Xvdf9173X/de91/3Xvdf917/X/df91/3Xvdf9173X/de91/vHv9f91//n/df/1/3X/+f91//n/de/5/3Xv+f917/n/de/5/3Xvde9173Xvde9173Xvde917vHfde9173Xvde/5/3Xv+f917/n/de9173Xv+f9173Xvde9173Xvde9173Xvde9173Xvde9173Xvde9173Xvde9173Xvde9173Xv+f9173n/ef95/3Hf8e/x3/n+9f95/33+fc6wIjQCNAHIhn2/ed753/3/2Me8MzQTSJZ1rvXece51/nHu8e7t3vHuce71/vHvde7x7vHu8e7x7vHu8e7x73X+8e917vHu8e7x7vHu8e9173Hvde7x73Xu8e91/vHvde7x73Xu8e917vHvde7x73Xvce91/3Xvdf7x73Xvce91/vHvde9x73X+8e9173Hvdf7x73Xvce91/vHvde9x73X+8e917vHvdf9173X/de91/vHvde9x73X/ce9173Xvdf9173X/de91/3Xvdf917/n/de9173Xv+f9173Xvde/5//n/de9173Xv+f917/n/de9173Xv+f917/n/+f/5/3Xv+f917/n/de/5/3Xv+f917/n/de9173Xv+f9173Xvde/5/3Xv+f917/n/de/5/3Xvde9173Xvde/5/3Xv+f91733/ef/17/Hf9e91/3n++f99/v3fNDCoA8QyMBJ9vvXO/d793cyHvCO0Edjrec917vX+df71/nHvce7t7vX+9e91/vHvde7x73X+8e91/vHvdf91/3X+8e91/vHvde7x73Xvce91/3Hvdf9173X/de91/3Xvdf9x73X/de91/3Hvdf9173X/de/1/3Xvdf7x73X/de91/3Xvdf9173X/de91/3Xvdf9173X/de91/3Xvdf9173X/ce91/3Xvdf917/n/de917vHvdf91/3X/de/5/3X/9f91//n/df/1/3Xv+f917/n/de/5/3Xv+f917/n/de9173Xvde9173Xvde917/n/de9173Xv+f917/n/de/5/3Xvde917/n/de9173Xv+f9173Xvde9173Xvde9173Xvde9173Xvde9173Xvde917vHfde9173Xvde9173Xvef9573n/8d/x73Hfdf71/3n++e/9/DxlsADMVSgDZVr53v3d/bzEZ8AisAPpKvW/ce5x7nX+de717u3e7e5x7vX+8e7x7vHu8e7x7vHu8e91/vHvdf7x73X+8e917vHvdf7x73Xu8e917vHvde9x73X+8e917vHvde7x73Xvce91/vHvde9173X/ce91/3Hvde7x73Xvce91/vHvde9x73X+8e9173Hvdf7x73Xvce91/vHvde7x73Xu8e91/3Xvdf9x73Xu8e91/3Xvdf9173X/de91/3Xvdf9173X/de91/3Xvde917/n/de9173Xv+f9173Xv+f9173Xvde9173Xv+f917/n/de/5/3Xv+f917/n/de/5/3Xv+f917/n/de/5/3Xv+f917/n/de/5/3Xv+f917/n/de/5/3Xv+f917/n/de9173Xv+f917/n/de/5/3nvff957/Xv8d/173X/ef75/33/fe3IlKwDxEEoAsDHfd997HV8yGfAIqwA8U7xvm3e9f51/vn+8e7t7u3e9f71/vX+8e917vHvde7x73X/de91/vHvdf9173X+8e91/3X/de7x73X/ce91/3Xvdf9173Xu8e91/3Xvdf9173X/de91/3Xvdf9173X/de91/3Xvdf9173X/de91/3Xvdf9173X/de91/3Xvdf9173X/de91/3Xvdf9173X/de/1/3X/df9x73X/df/5/3X/9f917/X/df/5/3X/9f91//n/df/5/3Xv+f917/n/de/5/3Xv+f9173Xvde9173Xvde9173Xv+f917/n/de/5/3Xvde9173Xvde/5/3Xvde917/n/de9173Xvde9173Xvde9173Xvde917/n/de9173Xv+f9173Xvde9173Xvde917/n/de95/3nvef9x7/Xvde91/vX/ef99/v3eSKUoArgiNBKoM33Ofb7xO8RDPCIoAfl+9c9x3nHudf5x7vHu7d7t7vHu9e7x7vHu8e7x7vHvde7x73X+8e917vHvdf7x73X+8e91/vHvde7x73Xvce91/vHvde7x73Xu8e917vHvdf7x73X/de91/vHvde7x73Xvce91/3Hvdf7x73Xvce91/vHvde9x73X+8e9173Hvdf7x73Xvce91/vHvde9x73X/de91/vHvde7x73X/df/5/3Xvde9173X/de91/3Xvdf9173X/de/1/3Xvde917/n/de9173Xvde9173Xvde917/n/de/5/3Xvde917/n/de917vHfde917/n/de/5/3Xv+f917/n/de/5/3Xv+f917/n/de9173Xv+f917/n/de/5/3Xv+f917/n/de9173Xvde917/n/de/5/3n/+f917/n/ef95/3n/ee/97+1YGAO8M8AyuBJ9nn2d2ITMZawD0MZ5n3nO8d917vHu8e7t323u7d9x73Hvce7x73Xu8e91/3Xvdf9x73X/ce9173Hvdf9173X/de91/3Xvdf9173X/de91/3Xvdf7x7vHu8d91/3X/df7x73Xvde/5/3X/df7173X/de91/3Xvdf7173Xu9e917vHu9e7173X/df/5/3X/df9173X/de91/3Xvef9173X/de/5/3Xv+f917/n/de91/3Xvdf9173X/de/5/3Xv+f917/X/de/5/3Xv9f917/X/de/5/3Xvde9173Xvde9173Xvde917vHfde9173Xu8d9173Xvde9173Xvde9173Xvde9173Xvde9173Xvde9173Xvde9173Xvde9173Xvde9173Xvde9173Xvde9173Xvde917/n/de9173Xvef95/3n/ef95/3nf/e11nZwCsCDIVCwD/Tt9rFBHQDM0MsS3fc9533Xu8d9x7u3e8e7t323vbd9x7vHfce7x73Xu8e917vHvde7x73Xu8e917vHvde9x73X/ce91/3Xvdf9x73X/de91/vHu8e7t3vHu8e91/3Xvde7x73Xvde91/vXvde7173X+9e917vXvdf7x73Xu9e917vHe9e7173n/de91/3Xvdf7x73Xu9e91/vXvdf9173X/de9173Xvde9173Xvde9173Xvde917/X/de9173Xv9f9x73Xvde/1/3Xvde917/X/de917/n/de/5/3Xvde917/n/de9173Xv+f9173Xvde/5/3Xv+f917/n/de/5/3Xv+f917/n/de/5/3Xvde9173Xvde/5/3Xv+f917/n/de/5/3Xvde9173Xvde9173Xv+f917/n/de95/3n/ef95//n/ee997v3f/d28lSAAxGa8INBUfU/IMERUPGZhK/3e9d7x33Hu8e9x/vHvce9t73Hvce9x7vHvde9x73Xu8e91/3Xvde9x73X/de91/3Xvdf9173X/de91/3Xvdf9173X/de91/vHu8e7x73X/de91/3Xvdf9173n/de91/vXvdf9173X/de95/3Xvdf9173n/df917vXvdf91/3n/df95/3Xvdf9173X/de91/3Xvef9173X/de/1/3Xvde9173Xvde/5/3Xv+f917/X/de/1/3Xvde917/X/de/1/3Xv9f917/n/de917/n/de9173Xvde9173Xvde9173Xvde9173Xvde/5/3Xvde9173Xvde9173Xvde917/n/de9173Xvde9173Xvde9173Xvde9173Xvde9173Xvde9173Xvde9173Xvde917/n/de95/3n/ef91/3n+9d/97vnPaUmkESgDwEI8I0QyvCK0M7RR+Z/93nHPde7x73Hu7e9x7vHvce7x73Hu8e917vHvde7x73Xu8e917vHvde7x73Xvce91/3Hvdf9x73X+8e9173Hvdf7x73Xvce917vHe8e7x73X/ce917vXvdf7173Xu9e917vXvdf7173Xu9e91/3Xvdf9173X+8e917vXvdf9173n/de91/vXvdf7173X/de91/3Xvdf9x73Xvce9173Hvde9x73Xvde/1/3Xvde9173Xvce9173Hv9f917/X/de9173Xv9f9173Xv+f917/n/de/5/3Xvde9173Xvde9173Xv+f917/n/de/5/3Xvde917/n/de9173Xv+f917/n/de/5/3Xvde917/n/de9173Xv+f9173Xvde9173Xvde917/n/de/5/3Xv+f9173n/de95/3n/ef91/3Xv/f51vnm8VPkgASQAQFY0I8BSLCPM1/3ved913/X/cf7x73H+8e91/3Hvcf9x73X/ce917vHvdf9x73Xu8e91/3Xvdf9173X/de91/3Xvdf9173X/de91/3Xvdf9173X/de917vHvdf9173X/de95/3Xvdf7173X/de91/3Xvdf7173X+9e91/3Xvdf9173X/de91/3Xvef91/3n/de95/3Xvdf9173n/df95/3Xvdf9173Xvde9173Xvde917/n/de/5/3Xv9f9173Xvde/1/3Xv9f917/X/de/1/3Xv+f9173Xvde9173Xvde9173Xvde9173Xvde9173Xv+f9173Xvde9173Xvde9173Xvde9173Xvde9173Xvde9173Xvde9173Xvde9173Xvde9173Xu8d9173Xvde9173Xvde9173Xvde9173n++f95/vX/ef917vXvfe997Xmd4SswQSQCMDKwMaASfa75z3ne8d5pzu3u8e7x73H+8e9x/vHvce7x73Xu8e917vHvce7x73Xu8e9173Hvdf9x73X/de91/vHvde9x73X+8e9173Hvdf9x73Xu8e917vHvde9x73X/de91/vHvde7x73X/de91/vHvde7173Xu9e917vXvdf9173X/de91/3Xvdf9173n+9e91/3Xvdf9173X/de95/vHvde9x73Xvce9173Xvde9173Xvde/1/3Xvde9173Xvce9173Xv9f9173Xvde/1/3Xv+f9173Xv+f917/n/de/5/3Xv+f917/n/de/5/3Xv+f917/n/de/5/3Xv+f917/n/de/5/3Xv+f9173Xvde9173Xv+f917/n/de/5/3Xv+f9173Xvde/5/3Xv+f917/n/de/1/3Xvef9173n/ef95/3X/+f3pv/3/fe997/3/bWooQaQhIBE4l33ecb913/X+ad7t7u3u8f7x73X+8e9x/vHvdf9x73X/ce9x7vHvde7x73X/ce91/3Xvdf917/X/df91/3Hvdf9x73X/ce91/3Hvdf9x73X/ce91/3Hvdf917/n/de917vHvdf9173n/de95/3Xvef9173X/de91/3Xvef91/3n/df95/3Xv+f91/3X/de95/3X/ef91//n/df91/3Hv9f917/X/de/1/3Xv9f917/X/de/1/3Xv9f9173Xvde/1/3Xv9f917/X/de/5/3Xvde9173Xvde917/n/de917/n/+f9173Xvde/5/3Xvde9173Xvde9173Xvde9173Xvde/5/3Xvde9173Xvde9173Xvde9173Xvde9173Xvde7x33Xvde9173Xv+f9173Xvde917vXvde9173n+9f91/vHv+f91/nHe/e79333sdY7I1NUKfc993vXO7c9t73H+7d7t7m3u8f7x7vH+7e7x7vHvde7x73Hu8e9x7vHe8e9x73X/ce91/3Hvdf9x73X+8e917vHvce7x73Xu8e9x73Hvdf9x73Xu8e9x7vHvdf91/3X+8d717vXvdf9173X/df95/3Xvdf9173X+9e91/3X/ef9173X/de91/3Xvdf9173X/de91/3Xvef9173X/de9173Hvde917/X/de/1/3Hvde9x73Xvde/1/3Xv9f9x7/X/de/1/3Xvde917/X/de917/n/de/5/3Xv+f917/n/de/5/3Xv+f917/n/de/5/3Xv+f917/n/de/5/3Xv+f917/n/de/5/3Xv+f917/n/de/5/3Xvde917/n/de/5/3Xv+f917/n/de/5/3Xv+f917/Xvde/5/3n/ef7173n/df91/3H/9f91/33/fe99/v3vfd79333e+d9173Hvce7t73H+8e71/vHvdf7x73H+8e91/vHvde9x73X/ce9x7vHvdf9x73X/ce91/3Xvdf9x73X/ce91/3Hvdf9x73X/ce91/3Hvdf9x73X/df91/3X/+f91//n/df95/3X/df917/n/df95/3Xvef9173X/de/5/3X/ef9173n/de91/3Xvef9173n/de95/3X/df917/X/de/1/3Xv9f917/X/de/1/3Xv9f917/X/de/1/3Xv9f917/X/de/5/3Xv9f917/n/de9173Xvde9173Xvde917/n/de9173Xvde9173Xvde/5/3Xvde917/n/de9173Xv+f9173Xvde/5/3Xvde917/n/de9173Xvde9173Xvde9173Xvde917/n/de9173Xvde9x73Xvde/5/vXvde7173X/cf9x/3H/df7173n++e797v3e/d7533Xvcd9x7u3u7e7t7vH+8e71/vHu8f7x73H+8e9x7vHvde7x73Hu8e9x7vHvce9x73X+8e91/3Hvdf7x73Hu8e917vHvce7x73Xu8e9x7vHvdf9x73X/ce91/3Xvef9173n/de91/3Xvdf9173X/de91/vXvdf7173X/de91/3Xvdf7173X+9e91/vXvdf9173X/de91/3Xvdf9173Xvde/1/3Xvde9x73Xvce9173Xv9f9x73Xvde/1/3Hvde917/X/de9173Xv9f9173Xv+f917/n/de/5/3Xv+f917/n/de/5/3Xv+f917/n/de/5/3Xv+f917/n/de/5/3Xv+f917/n/de/5/3Xv+f917/n/de/5/3Xvde917/n/de/5/3Xv+f917/n/de/5/3Xvde9x7/n/df95/vXvef91/3X/cf/1/3H/df91/33++e997vnfee9x73Hvbe9x/u3vcf7x73X+9e91/vHvdf7x73H+8e91/3Xvdf7x73Xu8e91/3Hvdf9173X/de91/3Xvdf9173X/de91/3Xvdf9173Xu8e91/3Xvdf917/X/df95/3X/+f91/3n/de95/3Xvef91/3n/df91/3Xvdf9173n/de95/3X/df9173n/de91/3Xvef91/3n/de95/3Xvdf917/n/de/5/3Xv9f917/X/de/5/3Xv9f917/n/de/1/3Xv9f917/X/de/5/3Xv+f9173Xvde9173Xvde9173Xvde917/n/de9173Xvde917/n/de/5/3Xvde917/n/de9173Xv+f9173Xvde/5/3Xvde9173Xvde9173Xvde9173Xvde9173Xv+f917/n/de9173Hv8f9173n/de957vXvdf9x73H/ce9x/3H/df7173nu+e957vHfce9x73H+7e9t7vHvdf717vXu9e91/vHvce7x73Xu8e917vHvde7x73Hu8e917vHvde9x73X/ce91/3Hvdf7x73Xvce91/vHvde7x73Xu8e9173Xvdf9173X/de91/3Xvdf9173X+9e91/3Xvef9173X/de91/vXvde9173X/de91/3Xvdf7173X/de91/3Xvdf9173X+9e9173Xvde917/X/de/1/3Xvde917/X/de9173Xv9f9173Xvde/1/3Hvde9173Xvde9173Xv+f/5/3Xv+f917/n/de9173Xv+f917/n/de/5/3Xv+f917/n/de/5/3Xv+f917/n/de/5/3Xv+f917/n/de/5/3Xv+f9173Xvde/5/3Xv+f917/n/de/5/3Xv+f917/n/de/x/3H/9f91/3n/de95/3Xvdf9x7/H/ce/1/3X/ef9573n/de9173Hv8f9x73Hvbe917vXvde7173X/ce9x/vHvde7x73Xvce91/3Hvde7x73X/de91/3Xvdf9173X/de91/3Xvdf9173X/de91/3Xvdf9x73X/de91/3X/df91/3n/de91/3Xvef9173n/de/5/3X/ef9173n/de91/3Xvef9173X/de95/3X/ef9173n/de95/3Xvef91/3X/de/1/3Xv9f917/n/de/1/3Xv+f917/X/de/5/3Xv9f917/X/de/1/3Xv9f9173Xvde/5/3Xvde9173Xvde9173Xvde9173Xvde9173Xvde9173Xv+f9173Xvde/5/3Xvde917/n/de9173Xv+f9173Xvde/5/3Xvde9173Xvde9173Xvde9173Xvde/5/3Xvde9173X/be9x/3H/9f7173nu9e957vHvce9x7/H/ce91/3Xvef7173Xu8e91723v8f9t73Hu8e917vXvde7173Xu8e9x7vHvce7x73Xu8e917vHvde7x73Xvce91/vHvdf9173X/ce91/3Xvdf9x73X/de91/vHvde7x73X/ce91/3Xvdf7173Xu9e91/vXvdf9173X/de91/3Xvdf7173X+9e91/vXvdf9173X/de91/3Xvdf7173X/de91/3Xvdf9173X/de9173Xv9f9173Xvde9173Xvde917/X/de9173Xv9f917/X/de/1/3Xvde9173Xvde917/n/de/5/3Xvde9173Xvde/5/3Xv+f917/n/de/5/3Xv+f917/n/de/5/3Xv+f917/n/de/5/3Xv+f917/n/de/5/3Xv+f9173Xvde/5/3Xv+f917/n/de/5/3Xv+f9173H/ce/1/3X/ef7573nvde9173Hv9f9x7/X/de/5/3nvef9173X/ce/x/3Hv8f9x73Xvde9573Xvde9x73H/ce9x7vHvdf9173X+8e917vHvdf9x73X/de91/3Xvdf9173X/de91/3Xvdf9173X/de917vHvdf9173X/de/1/3X/df7173X/de91/3Xvef91/3n/df95/3X/df9173X/de91/3Xvef9173n/de/5/3X/df9173n/df95/3Xvef9173X/de/5/3Xv+f917/X/de/1/3Xv+f917/X/de/5/3Xv9f917/X/de/1/3Xv+f917/n/de917/n/de9173Xvde7x33Xvde/5/3Xvde9173Xvde/5/3Xv+f9173Xvde/5/3Xvde917/n/de9173Xv+f9173Xvde9173Xvde9173Xvde9173Xvde917/n/de/5/3Xvdf9t73H/ce91/3Xvee7173nvcd9173Hv8e9x7/X/de9573nvef7x73Hvce/x/3Hvce9133Xu9d957vXvde7x73Hu8e917vHvde7x73Xu8e9x7vHvde7x73Xvde91/3Hvdf9173X/de91/3Xvdf9173X+8e917vHvde9173X/de91/vXvde7x73Xvde91/3Xvdf9173n/de91/3Xvdf7173Xu9e91/vXvdf9173X/de91/3Xvdf9173X/de91/vXvde9173Xvde/1/3Xv9f9173Xvde/1/3Xvde917/X/de9173Xv9f9173Xvde9173Xvde917/n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KgAAAAKAAAAUAAAAFIAAABcAAAAAQAAAOyuu0EAAPpBCgAAAFAAAAAPAAAATAAAAAAAAAAAAAAAAAAAAP//////////bAAAAEkAcwBhAGIAZQBsACAAUgBvAGoAYQBzACAAUwAuAHQs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gAAAGwAAAABAAAA7K67QQAA+kEKAAAAYAAAADEAAABMAAAAAAAAAAAAAAAAAAAA//////////+wAAAAUAByAG8AZgBlAHMAaQBvAG4AYQBsACAARABpAHYAaQBzAGkA8wBuACAAZABlACAARgBpAHMAYwBhAGwAaQB6AGEAYwBpAPMAbgAgAHkAIABDAG8AbgBmAG8AcgAuAC4ALgBybgYAAAAEAAAABwAAAAQAAAAGAAAABQAAAAMAAAAHAAAABwAAAAYAAAADAAAAAwAAAAgAAAADAAAABQAAAAMAAAAFAAAAAwAAAAcAAAAHAAAAAwAAAAcAAAAGAAAAAwAAAAYAAAADAAAABQAAAAUAAAAGAAAAAwAAAAMAAAAFAAAABgAAAAUAAAADAAAABwAAAAcAAAADAAAABQAAAAMAAAAHAAAABwAAAAcAAAAEAAAABwAAAAQAAAADAAAAAwAAAAM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hIAAAAMAAAAAQAAABYAAAAMAAAAAAAAAFQAAACAAQAACgAAAHAAAAASAQAAfAAAAAEAAADsrrtBAAD6QQoAAABwAAAAMwAAAEwAAAAEAAAACQAAAHAAAAAUAQAAfQAAALQAAABGAGkAcgBtAGEAZABvACAAcABvAHIAOgAgAEkAcwBhAGIAZQBsACAATQBhAHIAZwBhAHIAaQB0AGEAIABOAGEAdABhAGwAaQBhACAAUgBvAGoAYQBzACAAUwBlAGcAbwB2AGkAYQBuIg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Object Id="idInvalidSigLnImg">AQAAAGwAAAAAAAAAAAAAABwBAAB/AAAAAAAAAAAAAAAfGgAAoA8AACBFTUYAAAEAjMoAANEAAAAFAAAAAAAAAAAAAAAAAAAAVAUAAAADAABAAQAA8AAAAAAAAAAAAAAAAAAAAADiBACAqQM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WCAAAAAcKDQcKDQcJDQ4WMShFrjFU1TJV1gECBAIDBAECBQoRKyZBowsTMYclAAAAfqbJd6PIeqDCQFZ4JTd0Lk/HMVPSGy5uFiE4GypVJ0KnHjN9AAABtAsAAACcz+7S6ffb7fnC0t1haH0hMm8aLXIuT8ggOIwoRKslP58cK08AAAGHJQAAAMHg9P///////////+bm5k9SXjw/SzBRzTFU0y1NwSAyVzFGXwEBAt4LCA8mnM/u69/SvI9jt4tgjIR9FBosDBEjMVTUMlXWMVPRKUSeDxk4AAAAhyUAAADT6ff///////+Tk5MjK0krSbkvUcsuT8YVJFoTIFIrSbgtTcEQHEeMFAAAAJzP7vT6/bTa8kRleixHhy1Nwi5PxiQtTnBwcJKSki81SRwtZAgOI4glAAAAweD02+35gsLqZ5q6Jz1jNEJyOUZ4qamp+/v7////wdPeVnCJAQECmRQAAACv1/Ho8/ubzu6CwuqMudS3u769vb3////////////L5fZymsABAgOHJQAAAK/X8fz9/uLx+snk9uTy+vz9/v///////////////8vl9nKawAECA5kUAAAAotHvtdryxOL1xOL1tdry0+r32+350+r3tdryxOL1pdPvc5rAAQIDhyUAAABpj7ZnjrZqj7Zqj7ZnjrZtkbdukrdtkbdnjrZqj7ZojrZ3rdUCAwSdFAAAAAAAAAAAAAAAAAAAAAAAAAAAAAAAAAAAAAAAAAAAAAAAAAAAAAAAAIcl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YdztGsYpIuaMDdF2jA///AAAAAFx1floAAOyYFQAMAAAAAAAAAGCDSgBAmBUAHfNddQAAAAAAAENoYXJVcHBlclcAjUgAUI5IAHDLugjglUgAmJgVAIABRHcNXD9331s/d5iYFQBkAQAA4mYVduJmFXagA1QEAAgAAAACAAAAAAAAuJgVAHVuFXYAAAAAAAAAAPKZFQAJAAAA4JkVAAkAAAAAAAAAAAAAAOCZFQDwmBUA2u0UdgAAAAAAAgAAAAAVAAkAAADgmRUACQAAAEwSFnYAAAAAAAAAAOCZFQAJAAAAAAAAAByZFQCYMBR2AAAAAAACAADgmRU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B0BAACAAAAAAAAAAAAAAAAdAQAAgAAAAFIAAABwAQAAAgAAABAAAAAHAAAAAAAAAAAAAAC8AgAAAAAAAAECAiJTAHkAcwB0AGUAbQAAAAAAAAAAAAAAAAAAAAAAAAAAAAAAAAAAAAAAAAAAAAAAAAAAAAAAAAAAAAAAAAAAAAAAAAAVAM1NnHf4XhUAzU2cdz8NM/3+////ZOSXd8Lhl3dEhYYL+LpRAIiDhguIWBUAdW4VdgAAAAAAAAAAvFkVAAYAAACwWRUABgAAAAAAAAAAAAAAnIOGC9hzegucg4YLAAAAANhzegvYWBUA4mYVduJmFXYAAAAAAAgAAAACAAAAAAAA4FgVAHVuFXYAAAAAAAAAABZaFQAHAAAACFoVAAcAAAAAAAAAAAAAAAhaFQAYWRUA2u0UdgAAAAAAAgAAAAAVAAcAAAAIWhUABwAAAEwSFnYAAAAAAAAAAAhaFQAHAAAAAAAAAERZFQCYMBR2AAAAAAACAAAIWh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h3G4axigAAAAC4VI0L6E9IAAEAAACwk9kIAAAAAIC3iQsDAAAA6E9IAEj2yQgAAAAAgLeJCzdaSQIDAAAAQFpJAgEAAACQAo0LQDF/ArmPRAJoWBUAgAFEdw1cP3ffWz93aFgVAGQBAADiZhV24mYVdpCJ2ggACAAAAAIAAAAAAACIWBUAdW4VdgAAAAAAAAAAvFkVAAYAAACwWRUABgAAAAAAAAAAAAAAsFkVAMBYFQDa7RR2AAAAAAACAAAAABUABgAAALBZFQAGAAAATBIWdgAAAAAAAAAAsFkVAAYAAAAAAAAA7FgVAJgwFHYAAAAAAAIAALBZFQ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CqDz8AAAAAAAAAAAQtQT8AACRCAADIQSQAAAAkAAAAgKoPPwAAAAAAAAAABC1BPwAAJEIAAMhBBAAAAHMAAAAMAAAAAAAAAA0AAAAQAAAAKQAAABkAAABSAAAAcAEAAAQAAAAQAAAABwAAAAAAAAAAAAAAvAIAAAAAAAAHAgIiUwB5AHMAdABlAG0AAAAAAAAAAAAAAAAAAAAAAAAAAAAAAAAAAAAAAAAAAAAAAAAAAAAAAAAAAAAAAAAAAAAAAAAAvAiYbIcUdaE/d38moQK4KAF0AAAAAFjLtBZEZxUAGCsh0yIAigFZKaECBGYVAAAAAABgabwIRGcVACSIgBJMZhUA6SihAlMAZQBnAG8AZQAgAFUASQAAAAAABSmhAhxnFQDhAAAAxGUVADtcWAKAXo0L4QAAAAEAAAC2bIcUAAAVANpbWAIEAAAABQAAAAAAAAAAAAAAAAAAALZshxTQZxUANSihArBSgwsEAAAAYGm8CAAAAABZKKECAAAAAAAAZQBnAG8AZQAgAFUASQAAAAqzoGYVAKBmFQDhAAAAPGYVAAAAAACYbIcUAAAAAAEAAAAAAAAAYGYVAA0gQHdkdgAIAAAAACUAAAAMAAAABAAAAEYAAAAoAAAAHAAAAEdESUMCAAAAAAAAAAAAAABSAAAAPQAAAAAAAAAhAAAACAAAAGIAAAAMAAAAAQAAABUAAAAMAAAABAAAABUAAAAMAAAABAAAAFEAAAAkqQAAKQAAABkAAABVAAAARQAAAAAAAAAAAAAAAAAAAAAAAACqAAAAfwAAAFAAAAAoAAAAeAAAAKyoAAAAAAAAIADMAFEAAAA8AAAAKAAAAKoAAAB/AAAAAQAQAAAAAAAAAAAAAAAAAAAAAAAAAAAAAAAAALx73X/de91/3Xvde7x73Xvde91/vHvde7x73X/de91/vHvde9x73X+8e9173Hvdf9x73X/ce917vHvde9173X/ce9173Hvde9x73Xvde/1/3Xvde9173nvde9173Xvee3pv/n/ef7173n//f7t7mnu6e/t/+3/bf5l3une7d7x323vce9x73nu+e957vnvee7133Xvce9x7m3e9e7173n+8e917vHu8e7x7vHu8e917vHu8e7x7vHu8e91/vHvde9173X+8e7x7vHvde7x73X+8e91/3Xvdf7x7vHu8e917vHvde7x73Xu8e917vHvde9173X/ce917vHvde9173X/de91/3Xvdf7173X+9e91/3Xvdf9173n/de91/3Xvdf7x73X/de91/vHu8e7x73X/ce91/3Xvdf9173X/df/1/vHvce9x73Xvce/173Xv9f9x73Xvdf9173X/df91/3Xvdf9x7/n/de91/vHvdf9173X/de9173Hvdf9173X/ce91/3X/df9173X/de91/3Xvdf9173X/ce9173Hvde917/X/de/5/3Xv+f9173nvde95/3Xvee9173Xv+f/9/vXu9d99//3/ff713nHPde/1//X/ce/x/3Hvdf9173nu+e9573Xvde9173X+8e7x7vHvdf7173X+8e91/vHvde7x73X/de91/vHvdf7x73X/df91/vHvdf7x73X/de91/vHvdf9173X/de91/3Xvde7x73X+8e91/3Xvdf9173X+8e917vHvdf9173X/de91/3Xvdf9173n/df95/3X/df9173X/de91/3Xv+f91/3n/df95/3Xvde7x73X/ce917vHvdf9173X/de/1/3X/df91//n/df9173Hv9e9x7/X/de/1/3Xvde9173Xvdf9x73X/ce91/vHvde9173X+8e9173Hvdf9x73Xu8e9173Hvdf7x73Xvce91/3Xvdf7x73Xu8e91/3Hvde9x73Xu8d9x73Hvde9173Xvde9173Xvee9173nvde917/3/df7x3/n/+f957v3f/f59zn3e/d/9/33ucc5pz/Hvce91/3Hvde7173Xu9d717vHfdf7x7vHu7d9x/vHu9e7x7vHu8e7x7vHvdf7x73X+8e91/vHvde7x73X+8e91/vHvdf7x73X/de91/vHu8e7x73X+8e91/vHu8e7x73Xvde91/3Hvde7x73Xu8d7x73Xvdf7x73Xvce91/vHvdf9173n/de91/3Xvdf7173Xvde91/3Xvdf9173X+9e91/vHvde7x73Hu8e917vHvdf9173X/ce91/3Xvdf9173X/ce9173Hvde9x7/Xvce9173Xvde/1/3Xvdf9173X/de91/3Hv9f9173Xvce91/3X/df9x73X/de91/3Xvdf9173X/df91/3Xvdf9x73X/de91/3Xvdf9x73Xvce9173Xvde917/n/de9573Xv+f9173n/de91//n/+f7x3/3v/f59vmk4YPvg9OkbdWp9z/3/+f9t3/X/de9173Xvde7173Xu8e9x73H/cf7t73H/cf91/vHvdf7x73X+8e91/3Xvdf91/3X+8e91/vHvdf9173X/df91/vHvdf91/3X/df91/vHvdf9173X+8e91/vHvdf7x7/X/df91/3Xvdf7x73Xu8e91/3Xvdf9173X/de91/3Xv+f91/3n/de95/3Xvdf9173X/de95/3Xvef91/3X/de917vHvde7x73Xvde91/3Xvdf9173X/de91/3X/df917/X/ce/173Hv9f917/X/de/1/3Xvde91/3Hvde7x73Xvce91/3Xvde7x73Xvce91/3Xvde7x73Xvde91/vHvde917/X/ce91/3Hvde7x73Xvde91/vHvce7x33Hu8d9173Xvde9173Xvde9573Xvee9173n/de91//n//f75zPGP0NYwMTAQsAAoACQAPIdlWnXPdd9133Xu9e917vHvce7x73Hu7e9x/vHu8e7t73X/cf7x7vHvde7x73Xu8e917vHvdf7x73X/de91/vHvdf7x73X+8e917vHvdf7x73X+8e917vHvde7x73X+8e7x7vHvdf9x73X/ce917vHvde7x73Xu8e9173Xvdf9x73X/ce9173Xvdf9173X+9e91/vXvdf7173Xvde91/3Xvdf7173X+8e917vHvce7x73Xvce917vHvde9x73X/ce91/3Xvdf9x73Xvce9173Hvde9x73Xvde917/X/de91/3Hvde9x73X/de91/3Hvdf9x73X/de91/3Hvdf9x7/X/df91/3Hv9f91/3X/ce91/3Hvdf9x73X/de9173Hvde9x73Xvde/1/3Xvde9173n/de95/3Xv+f95//3+cd/9//3/6Wk8liwgqANEQ0hDRECsACADMGJhS/3vfe7533nvde9173Hvcf9t73Hu8e9x/vHvcf9x/3H+7e91/3Hvdf7x73X+8e91/3Hvcf7x73X/df91/vHvdf91/3X+8e91/3H/df7x73X+8e9x7vHvdf9x73H+8e91/3Hvdf9x73X/ce91/3Hvdf9x73X/ce91/3X/df9x73X/de95/3X/ef91/3X/de91/3Xvdf9173n/de91/3Xvdf917/X/ce917vHvdf9x73X/ce91/3Hvdf9x73X/ce91/3Xv9f9x7/X/de/173Hv9f917/X/de91/3X+8e9x7vHvde7x73X/ce917vHvde9x73X+8e9x7vHvdf9x73X/ce91/3Hvdf9x73X+8e9x7vHvdf9x73Xvce9x7vHfce7x33Xvce9173Xvde9173Xvde9573Xvee75733v/f11ncCkoAGoA8BRsACoATADPEIwICACLENM5v3ffd7133Xu8d9x7u3vbe7t7vHube7x7vHvcf7t7u3vcf91/vHvce7x73H+8e9x7vHvdf9x73X+8e9x/vHvdf7x73X+8e9x/vHvdf7x73H+8e9x/vHvcf7x7vHu8e91/vHvde7x73Hu8e917vHvde7x73Xvce91/3Hvdf7x73Hvde95/3Xvdf9173X+9e917vXvdf7173X/de91/vXvde91/3X+8e9x73Hvdf7x73Hu8e917vHvde9x73X/ce91/3Hv9e9x73Xvce9173Hvde917/X/9f91//X/ce9x7vHvde9173X/ce91/3Hvdf9173X/ce/5/3Xvde9x7/X/df91/vHvdf9173X/ce91/3Hvdf9x73X/ce9173Hvde9173Xvce9173Xvde917/n/ef/5/3nv/f797v3cOIawQawhqAGoAkiW7SlAdBgDOEI4MCwAKBJlSv3O+d/97u3d4b/5/u3vcf/5/vH+9f5t3vHu7d/1/3X/ce91/vHvdf7x73Hu8e91/vHvcf7x73X+8e91/vHvcf7x73X/ce91/3Hvcf7x73X+8e91/vHvdf9x/3X/ce91/3Hvdf9x73X/ce91/3Hvdf9173X/ce91/3Hvdf9x73n/de91/vXvdf7173Xu8e95/3X/ef9173n/df95/3Xvdf9x73X/ce91/3Hvdf9x73Xvce91/3Xv9f91/3X/ce/1/3Xv9f9x7/X/de/1/3Xv9f9173Hvdf91/3X+8e7x7vHvdf9x73X/ce91/vHvde9x73X/ce91/3Hvdf9x73X/ce91/3Hvdf9x73X+8e917vHvde7x73Hvce917vHfde9x73Xvde917vXvee9173n/de997nnP/f3lOCAAJAAkAjAguGb9rnmf/czQ6SQCODE8IDQRJCF5nv3Ped/5//n9Xa/1/u3vdf7173n/ef91/u3fce7x73H+8e9x/vHu8e7x7vHu8e7x7vHvcf7x73Hu8e91/vHu8e7x73X+8e9x7vHvce7x73Hu8e91/vHvdf7x73X+8e9173Hvdf7x73Xvce91/3Hvde9x73Xu8e9173Hvdf7173Xu9e91/vHvde7x73Xvde91/3Xvdf9173X/de91/vHvde9x73X+8e9173Hvdf7x73Hvce91/3Hvdf9x73Xvce9173Hv9e9x73Xvce9173Xvde91/3Xv+f91/3X+8e91/3Xvdf9173X/de91/3Hvdf9x73Xvde91/3Xvdf917/X/df91/3Xvdf9173X/de91/3Xvdf9x73Xvce9173Xvde9173Xvde9573Xv+f957/n/ee/9/PmPNFEsEjxAJAPY5XmP/d/97/nffc1ZCbAhwDAwACAAuIb9v33Pdd7t3/n+7e91/vXvff99//3+9e9x73Hvde7x73X+8e91/vHvdf7x73X+8e91/vHvdf7x73X/de91/vHvdf7x73X+8e91/3Xvdf7x73X/de91/3Xvdf91/3X/de91/3Xvdf9173X/de91/3Xvdf9173X/ce91/3Xvdf9173X/de91/vXvdf9173n/de95/3X/ef9173n/df91/3Xvdf9173X/de91/3Xvde9x73X/de91/3Xvdf9x7/X/ce/1/3Xv9f9x7/X/de/1/3Xu8e91/3Xvdf9173X+8e9x73Xvdf9173X/ce917vHvce7x33Xvde91/vHvde917/n/de91/3Hvde9x73X+8e9173Hvde9x73Xvce9173Hvde9173Xu9e9173Xv+f91733e/c7MtSgRsCAoAUymfb993vG/bc9tz/nf/e7xSbwxvDK4Qigi5Tr5v/nt5b/1/3Hvde757nnfff513vXe8d/17vHvde7x7vHu8e917vHu8e7x73Xu8e7x7vHvdf7x73X+8e91/vHu8e7x73Xu8e91/vHvdf7x73X+8e91/vHvdf9x73X+8e9173Hvdf7x73Xvce91/vHvde7x73Xu8e917vXvdf7173Xu9e91/vXvde9173X+9e91/3Xvdf7173X/ce91/vHvde9x73X+8e917vHvde7x73Xvde91/3Hvde9x73Xvce9173Hvde9x73Xvde9173X/de91/3Xv+f9173X+8e/5/3X/df9173X/de917vHvce9x73X/de91/3Hvdf91/3X/de91/3Xvdf9173X/ce91/3Hvde9x73Xvde9173Xv+f9173nvde/5/3nvee993v2+LCI0MbAgKAFpKv3d9b/9/u3f8f9x3/3v/f7xSrxSNCEoATyH/d95z/Xv8e7x33n++e553/3++d/9/3Xe8d917vHvde7x73X+8e91/vHvdf7x73X+8e91/vHvdf7x73X/de91/vHvdf7x73X/de91/vHvdf7x73X/df91/3Xvdf9173X/de91/3Xvdf9173X/de917vHvdf9x73X/de91/3Xvdf9173n/de91/3Xvef9173X/de95/3Xvdf9173X/de91/3Xvdf9173X/de91/3Xvdf9173X/de91/3Xv9f9x7/Xvce/1/3Hvde9x7/X/de9x73Xu8e91/3Xvdf9x73Xvde91/3Xvdf7x73Xu8e917vHfde9x73X+8e9173Xvdf9x73X/de91/vHvde7x73Xvce9173Hvde9x73Xvde9173Xvde9173nvde9573Xvfd/xSKQBsBEsEMSE/Zz5r/3/de/x/uXf8f3pvvnP/exY+lSmUJbMpfmN7Z/57/n+8d99/v3ufd99/fW//f957nHO8d7x7vHu8e7x7vHu8e917vHu8e7x73X+8e917vHvdf7x73Xu8e917vHu8e7x73X+8e917vHvdf7x73X+8e91/vHvde9x73X+8e9173Hvdf7x73Xu8e917vHvde7x73Xu9e917vXvdf7173X/de91/3Xvdf9173X/de91/3Xvdf7x73Xvce91/vHvde9x73X+8e917vHvde7x73Xvde/1/3Hvde9x7/Xvce9173Hvde9173Xv9f9173Xvce91/3Xvdf9173X/de91/3Xvdf9173X/de91/3Hvdf9x73X/de91/3Hvdf9173X/de91/3Xvdf9173X/ce/1/3Xvde917/n/de/5/3Xvef917/n/ee95733cvGWwAjQgHABc+33/ff5573n95c/5/3Hv9e/9/vG//d39jX195Qm4hnWvdd5pv/n//f553v3uXVhNCVEq9c7x3vXu8e917vHvde7x73X+8e91/vHvdf7x73X+8e91/3Xvdf7x73X/de91/vHvdf7x73X+8e91/3Xvdf9173X/df91/3Xvdf9173X/de91/3Xvdf7x73X+8e917vHvdf9173X/de91/3Xvef9173n/df95/3Xvef91/3n/de95/3X/df9173X/de91/3Xvdf9173X/de91/3Hvdf917/X/df/1/3Hv9f917/X/ce/1/3Xv9f9173X/df7x3vHvce91/3Xvde9x73X+8e9173Hvdf9x73X/de917vHfce9173X+8e7x73Xvdf9x73X/ce91/vHvde9x73Xvde9173Xvdf9173X/de9173Hvde9173nu9d7937hCuCGoAzRQdY593/3++f517/3+7e9t723fbd/1733c+X7QpzhBJALEp33P+c/53nXN+b39vDiElBEUE91rde7x3vHu8d7x7vHu8e7x7vHu8e917vHvde7x73X+8e91/vHvce7x73X+8e91/vHu8e7x73X+8e917vHvdf7x73Xvce91/vHvde9x73X+8e917vHvde7x73Hu8e917vHvde7173X+9e91/3Xvdf9173X/de91/3Xvdf9173X/de91/3Hvdf7x73Xvce91/vHvde9173X+8e917vHvdf9173X/ce9173Hvde9x73Xvce9173Xvde/1/3X/df917/n/df/5/3X/df9173X/de91/3Xvdf9x73n/de91/3Xvef9173X/de95/3Xvdf9173X/de91/3Xv9f9173n/de/5/3X/9f91//n+8e/5/vHf/f75333e/d44MjwhKBNM5v3e+e/9/nXvff95//X/ce/1/3Xv+f957/3tNIdAQsgwLAL9n/2/cZ/9v/FauEG0MCARnDEslu3Pde7x7vHu8e91/3Xvdf7x7vHu8e91/3X/df7x73X+8e9x/3H/df9x/3H+8e71/vHvdf9173X/de/5/3Xvde9x33X/de917vHvde9173X/de91/3Xvdf9173X/de91/vHvdf9173X/de/1/3X/df91/3X/de91/3Xvdf9173X/ce9173Hvdf917/X/df91/3Hvdf91//n/df91/3Hvdf917/n/de/1/3Xv9f9173Xvde/5/3Xvce91/3Xvdf9173X/df/1/vHvde9173X/ce91/3Hvde7173X/de91/vXvdf9173X+9e91/3Xvdf7173Xu9e9173Xvde9173n/de95/3X/9f9x7unfce7x3/3//f793X2tOBG8ISQR2Sr53vXvef99/vnvee917/Xvce9173n/+f5pvW2OwDDEAcAB8Or5f/3O4Ru0QbwwMAAoE7By2Vv5/vHe8e7x7vHu8e91/vHu8e5t3vHu8e91/vHu8e7x73H+7e9x/vH/cf7x7vHu8e71/vHvdf9173n/de9173Hfde7x73Xvce91/3Hvde7x73Xu8e917vHvdf7x73Xu8e917vHvde9x73X/ce91/3Xvdf7x73Xvde91/3Hvdf9x73Xu8e9173Xvdf9173X/de91/3Hvdf91/3X+8e9173Hvdf9173Xvde9173Xvde9173Xvde9173X/de/1/3X/df91//n/df91/3Xvdf9173X/de91/3Xvdf9173n/de91/3Xvef9173X/de95/3Xvdf9173n/de/5/3Xv+f9173n/de/5/3X/cf9t7/X+7d/9/33u/d7tWTQBOAEkE+lr/f5x33n/ef99/3nv+f/17/X/de/9/3n/cd/978hjVEJIIEhH/b3xbyggpALEUCgBrDPxe/3+ac917vHvde7x73X+8e91/vHu8e7x73X+8e7x7vHvde7x73X+8e91/3H/df7x73X+8e91/vHvdf9173n/de9173Xvde9x7/X/df/1/3Xvde7x33Xvce91/3Xvdf9x73X/ce91/3Hvdf9173X/de91/3X/df9173X/de91/3Xvdf9173X/de91/3X/9f91//X/df91/3X/+f91/3X/ce91/3Xvdf917/n/de/5/3Xv+f917/n/de9173X/ce91/3Xvdf9173X+8e91/3Hvdf9173X+8e917vXvdf7173Xu9e91/vXvde7173X+9e91/3Xvdf9173X/de/1/3Xvef9173n/df91/u3v9f/5/vHe9d953nnOZTk0ATgBJBF5r33u8d5173n++e9973Xv9e9x7/X/ee95//nu/c1QleSWRBI4Af19vHWkASwQLACsEF0bfe3tv3He8e7x7vHu8e7x73X+8e7x7vHe8e7x7vHu8e7x7vHu8e7173X+9e91/vHu8f7x73H+8e9x/vHvdf9173X+9e917vXvdf9173X/de917vHe8e7x73Xu8e9173Hvde7x73Xu8e917vHvde9x73X+8e91/vHvdf9x73X/de91/vHvde9x73X/ce91/3Xvdf9173X/de91/3Xvdf9173X/ce91/3Xvde9173Xvde/5/3Xvde9173Xvdf9173X/de91/3X/df9173X/de91/3Xvdf9173X/ce91/3Xvdf9173X/de91/3Xvdf9173X/de95/3X/ef917/n/de95/3Xvef91/3n/df9x7/X/+f9x3/3//e997FkKwDE4A7hS/c/9/vXvdf95/33/ee/573Hv9f91733/ff/9/33f5PbEMsgwtAHMdagDOECoACQAIBL93fW+9d9173X+8e917vHvdf91/3X+8e91/vHvde7x73X+8e91/vXvdf7173n/de91/3Hvcf9x73H/ce9x/vHvdf71/3X+9e/5/3X/df9x73X+8e917vHvdf9173X/de91/3Xvdf7x73Xu8e917vHvdf9173X/de91/3Xvdf9173X/de91/3Hvdf9173X/de91/3X/9f91//X/de91/3Xv9f91/3X/de91/3Xvde917/n/de/5/3Xv+f917vHvde9x73X/ce91/3Xvdf7x73Xvde91/3Hvdf9x73Xu9e917vXvdf7173Xu9e91/vXvde9173X/de91/3X/+f9173Xvde95/3Xvef91/3X/ce9x7vHvcd/9//3+ec3ApsAxNAHIp33fee91/vHvef7573nvde/173Hvde95/33/ee997vFJNBG8ETgBMAK8IKwAJAEoIUC2fd753/n+7d7x7vHu8e917vHvdf7x73X+8e7x7vHu8e7x73X+8e91/vXfee9173X+8e9x73Hvcf7t723u7e9x/vHu9f7x/3X/df91/vHvde7x33Hu8e917vHvde7x73X+8e917vHvde7x33Hu8e917vHvde7x73Xu8e9173Xvdf9x73X/ce917vHvde7x73Xu8e9173Xvdf9173Xu8e91/3Xvdf9173X/de9173Xvde9173Xvde9173Xvde91/3Hvdf9x73X/ce91/3X/df9x73X/de91/3Hvdf9173X+9e91/3Xvdf7173X/de91/3Xvef91/3n/df/5/3n/+f917/n/ee95/3Xv+f91//X/cf9x7vHfee753v3NQKbAQLABYQt93vXfdf717vXvff957/n/9e/1/3Xv/f99//3+/d39vMSGwDLAIkAiwDEwECQByMV5v33+cd5pz3H/df7x73H+8e91/3H/df9x73X+8e7x7vHvcf7x73X+8e917vXvef9173X/ce/x/23vbf9t73H+7e9x/vH/df71/3X/ce91/3Hvdf9x73X/ce9173Hvdf9x73X/ce91/3Hvce7x73Hu8e9x7vHvdf9x73X/ce91/3Xvdf9x73X/ce91/vHvde7x73Hvce91/3X/df9x73X/ce/1/3X/9f9173n/de/5/3Xvde917/n/de/5/3Xu8e917vHvde9x73X/ce91/vHvdf9x73X/ce91/vHvce7173Xu8e917vXvde7x73Xu9e91/vXvdf9173n/df/5/3Xv+f9173n/ee95/3X/df9x7/X/9f/17vXe+d/9/V0aPDCwAvFL/e5xz/n+9e95/3nvee917/Xvce/5/3nvff713/3/fdxY6dCUTFW8ELQAsBDEln3N9c917u3uZd7t7vHvcf7x73Hu8e91/vHvcf7x7vHubd7t7vHvcf7x7vHu8d9173Xvde9x73Hvbe/x723vbe7t723u7e7x/vH+8f7x73Hu8e91/3Xvdf7x7vHu8e917vHvde9x73Xu8e9x7vHfce7x3vHu8e9x7vHvce7x73X/ce91/3Hvdf7x73Hu8e9x7vHe8e7x73Hu8e91/3Hvdf7x73Xvdf/1/3Xvde917/n/de9173Xvde9173Xvde9173X/ce91/3Hvdf9173X/de/1/3Hvdf9x73X/df91/3Hvdf7173Xu9e91/3Xvdf917/n/df95/3Xvef91/3n/df/5/3Xvef95733/ef95/3X/ce/1/3X+bc/9//3vfe9Q5jggsALxS33fee9173X/ef99/3nv9e9x7/X/de99/33/ee/9//3tfY60MbQCQCC0ASwT+Xt9/nHO6d/x/mXe6e9x/vHu8e7x73X+8e9x7vHvce7x73X+8e9x/vHu8e7x7vHvde7x33Xv+f/x7/Hv8e/1/23vce7t73H+7e7t7/X/cf9x73X/ce917vHvde9x73X/de91/3Hvdf9x73X/de91/vHvce7x73Xvce91/3Hvdf9x73X/ce91/3Xvdf9x73X/de91/3Hvdf9x73X/ce/1/3X/df9173X/de91/3Hv+f9173Xvde/5/3Xv+f917/n/de7x73Hu8e91/3Hvdf9x73X/ce917vHvde9x73X/ce917vHvde7x73Xu8e9173Xvdf9173X/de91/3Xvdf917/n/de9573nvef7573n/df91/3Hvdf7x73Xvee/9733f1PW4ITAC7Ut933Xvdf7173n/ee9573Xv9e9x73Xvef99/3Xvdd953v2+tDE0ATwQtAPAYf2vfe7x7unvbf5h3unu7e7x7vHu8e7x73Hu8e7x7u3e8e7x73X+8e7x7vHvce7t33Hu7d7x3u3O8c9x3/nu8c3pv/n/+f9x7vHvcf5p3vHvde9x73Xu8d7x7vHvce7x73Xvce91/vHvce9x73X+8e9x7vHvce7x73Hu8e91/vHvce9x73X+8e91/3Hvdf9x73X/ce917vHvde9x73X/ce91/3Hvdf9x73X/ce9173Xvde9173Xvde9173Xvde9173Xvdf9x73X/de91/3Xvdf9173X/de91/3Xvdf9173X/de91/vXvdf7173X/de95/3X/ef91/3n/de91/3Xv+f91/3n/de95/3nvff9573n/df/5/u3fce957/3/fe997szWODEwA3Fbfd/573Hvdf95/33/ee/1/3Xv9e917/3/ff/5/m3Pfd993zRBNAG8ELACSKb9zvXfbe/x/unvZe9p73H+8e917vHvdf7x73X+8e7x7vHvdf9173X+8e91/3Hv9f9x7/Xvcd913vXP/d/9333f/f/9/e2//f5t3vHv9f91/3Xv9f9173Xu8d9x7vHvde9173X/de91/vHvdf9173Xu8e917vHvde9x73X/de91/3Hvdf9173X/de91/3Xvdf9173X/de91/3Xvdf917/X/df/1/3X/df9173X/de95/3Xv+f9173Xvde/5/3Xv+f9173Hvdf7x73Xvce91/3Hvdf9173X+8e9173Xvdf9x73Xu9e917vHvde7173X+9e91/3Xvdf7173X/de91/3Xvdf9173nu9e957vnvef7173X/9f7t3vHv+f95733ufcy8hbQhLALpO33fdd9x/vHvef9573nvde/173Hv+f95733/+f5tz/3vfc40MTQBOACwADh2/c3tvu3e8e5p32nvbf7x73Xu8e7x7vHvdf7x7vHu8e917vHvdf7x73Xu8e9x7u3eac/17/3//e993v3Pfd79vv2/fd79z33u9d/9/nHe8e91/vHvde7x7vHu8d9x7vHvdf9x73Xu8e917vHvdf7x73Xu8e917vHvde7x73X+8e917vHvde9x73X/ce91/3Xvdf7x73Xu8e91/3Hvdf9173X/de91/3Xvdf7x73Xvde9173Xvde9173Xvde9173Xvde91/3Xvdf9173X/de91/3Xv9f9173X/ce91/3X/df9x73X/de91/vXvdf9173n/df95/3X/df9173X/de95/3Xvef9173n/ee99/3nvef91//X+8d/1/3Xvfe997n3OrFG0IKgC6Tr9z3Xvce9x/3X/ff957/Xvce/1/3Xvff99//n/dd/9/HF+NCE4ATwBLAIkInW+9d7x3vXubd/x/23vcf7x7vHu8e91/vHvde7x7vHu8e91/3Xvdf7x73X/ce/5/u3P/fxljNEIMHewY7RhRJXlKP2Ofa/9/fGu+d9573Xu8e917vHvde7x73X/de9173Xvdf9173X+8e9173Xvdf9173Xu8e91/3Xvdf9173X/de91/3Xvdf9173X/de91/3Xvdf9x73X/de91/3Xv+f91/3X/de91/3Xvdf917/n/de9173Xv+f917/n/de/5/3Xvce91/3Xvdf7x73Xu8e9173Xvde7x73Xvce91/3Xvde7173Xu9e91/vXvdf9173n/de91/vXvdf7173Xvde91/3Xvee9573n++e95/3X/df7x73Xvdf957vnffe59zLiFsBCsAmk7fd7x33Hu8e95/3nvee917/Xvce91733/ff717/3/fdxU+bQRPBC4AbARGAJxr/nvee553nnu8e9t7vHu8e7x7vHu8e917vHu8e7x3vHu8e91/vHvde7x73X+8d5tz/39URqoUBgApAGwEbASMCEkAki3aVn9v33udc5x3vHu8e917vHvde9x73X+8e9173Hvde7x73Hu8e91/vHvde7x73Xu8e9173Xvdf7x73Xvce91/vHvdf9173X/ce91/3Hvde7x73Xvde91/3Xvdf9173X/ce91/3Hvde9173Xvde9173Xvde9173Xvde9173X/de91/3Xvdf9x73X/de91/3Xvdf9173X/de91/3Xvdf9173X/de91/3Xv+f91/3X/de91/3Xvdf9173n/de95/3Xvef95733/ef95/3X/df917/n/ee/9/v3ffezZCjgxLANtW33f9e9x73X/df99/3nv9f917/Xvde99/33/ee/97fWvtGJAMUAAuAI0IhwQ5X997vne/e797vHfce91/vHvde7x73X+8e91/vHu8e7x73X/df91/vHvdf91/3n+9d/9/LSUGACkAjgwLAJAMLABMBDEhJwANHX5r33e9e7x73X/ce917vHvdf9173Xu8e91/3Xvde7x73X/de91/3Hvdf9173X/de91/3X/df9x73X/de91/3Xvdf9173X/de91/3Xvdf9173X/de/1/3X/9f91/3X/de91/3Xvef917/n/de9173Xv+f917/n/de9173X/ce91/3Hvde7x73Xvde91/vHvde9173X/ce9173Xvdf7173Xvde91/3Xvef9173X+9e917vXvdf7173Xvde9573Xvef9573n/de95/3Xvdf917/3//f753/38cY6wQagjaVv973Xv9f9x73n/ee9573Xvde9x7/n/ee99/3nvfd/tWSQCwDG8ACwCuDGcE11J8a51zv3vff3tz/X/ce9x7vHe9e7173nu8d717vHu9e7x73X+8e9x/vXvef95/vXudc6gUBgBRJZQtSwQzIf9WjQxqBO4UigxpCB1fv3ffe7173Xu7e9x7vHvdf7173X+9e91/vHvce7t73Hvce91/vHvce9x73X/de91/vHvde7x73Xvde91/3Hvdf9173X+8e917vHvdf9x73X/de91/3Xvdf9173X/ce9173Xvde9173Xvde9173Xvde9173Xvdf9173n/df95/3Xvde7x73n/de91/3Xvef91/3n/df95/3X/ef9173n/df95/3Xv+f9173Xu9e95/3X/ef917/n/ee/5/3nv+f95//n/de/5/3Xv+f957/n/ee99733vfe55vnXPee/9/3Xvde917/n/ee95/3Xv9f917/n/+e/57/3dZQk0AEhFtAEsAMRkwHXdKvnf+f757nXe8d/1/u3e8d3xv/3//f793vnedd99/vnvef91//H/cf71/nXu8e95/vnsZYxtnn3f/e59z33f/e11nTyWrDM4QTARMBL5Sf2//f9x3+3u5d7x73n+/f757vX+8e9x/2nvbf9t73Hvdf/1/3Hvde9x73X/ce91/3Hvdf9x73X/ce91/3Hu8e7x73X/de/5/3X/df7x73X/de91/3Xv9f91/3X/de/5/3X/df917/n/df95/3Xvef917vXvdf9173X/de917vXvde9173X+9e91/vXvdf9173n/de91/3Xvdf9173X/de91/3X/df7173Xvde95/3Xvde9173nvde95/3Xvee9173n/de9573Xv+f9173nvde9573nu9e7x3/n/+f95/3Xv/f9173nvde9573Xvde917/nu8b/938RSQBG0ArgRTGd9OnEr8Vr5zvHebc917vHvde/17vHP/exxjby35Xt97vnu/e757vHu7e7l7un+de75/vHvef91/vXudd95/3nvde9x33Xe9c9939TlLBLAQkAgsAL5Wn2/ed3hr+3v9f717nnu+e717vH+6e9p/2nvbe7t73X/df9x7vHvce9x73X+8e9x7vHvce7x73Hu8e9x7vHfce7x73Xu8e91/3Xvdf9x73X/de91/3Xvdf9173X/df91/vXvdf9173n/de91/3Xvdf91/3Xvef91/3X/de91/vXvef9173n/de91/3Xvef9173n/de95/3X/ef9173n/df/5/3Xvdf9173X/df95/3Xv+f917/n/ee/5/3Xv+f9573n/de/5/3nv+f917/n/de/5/3Xvee95//n+9e957/n/+f917/n/de/5/3Xv+f/57/3v/d20E0gxMAGsAWjo/Wz9fmk7/d5tvvHfde/5/vXe9d75zPmdoDGgMyRj4Xp1zvne9d91/23/6f9p/vX+de91/u3vdf/5//3+9e7173Hv9f5tz/3v/f99z9jmNDG0EkAwqALpSfGv+e7t3u3fcf91/vHvdf7x73H/be91/3Hvce9x7/X/ce9x73Hvdf9x73Hu8e9x7vHvce7x73X/ce91/vHvde7x73Xvce/1/3X/df917/X/df91/3Xvdf917/n/de91/3Xvef91//n/df95/3Xvde91/vXvdf7173X+8e9173Xvdf7173Xu9e917vHvde9173X+9e91/3Xvdf7173X/de91/vXvde9173X/de91/3Xvef9173nvde95/3Xvee9173nvde95/3Xvef9173nvee917vHfde9173Xvde/5/3Xvef9173nvde/5/3Xvee95v205tBNIMbABrAN9OWz7XMXEpvnPdd9173Xvde957vnP/f8wYKARHBCUErzXee51zvnvce/t/2X/7f7x7vXvce7p3mnfce7x7m3eac9x73Hvce9x3e2v/f/97ki1sCNAUbQgHABxf33e8c7tz23u6e9t/u3vce7x73Xu9e917vHvdf9x73Hu8e9x73Hvce7x73Hu8e9x7vHvce7x73Hu8e917vHvde7x73X/ce91/3Xvdf9173X/de91/3Hvdf91/3X+9e9173Xvef9173X/de91/3n/de91/3Xvdf9173X+9e/5/3X/df7173X/de91/vXvef9173X/de95/3Xvdf9173n/df95/3Xvdf9173n/de/5/3nv+f917/n/ee/5/3Xv+f917/n/ee/5/3nvef917/3/de713vXf+f/5//3/+f/5/3nv+f917/n/ee/5/3nffc5Il8hSxDEsA7ww/W88QzxBqCFxn3Xf+f7x33n++e/9/V0YJAM8YaQwEAHRKvXPfd9573Hu5c7h3unvef91/3Hvbe9t7u3e8e7t33Hu7e7t7/n/cd5xznXPfe993szFLANAUrhCLDPxavnP/f5lz2nvae/t/23vdf717v3++e9173Hvdf7x73Hvce91/vHvdf9x73X/ce91/3Hvdf9x73Xu8e91/3Xv9f9173X+8e91/3Xvdf917/X/df91/3Xv+f9173X+9e95/3X/ef9173n/de9173X+9e917vHvde7173X+9e91/vXvde7x73Xu9e91/3Xvdf9173X/de91/3Xvdf7173X/de91/vXvde917/n/de9573Xvef9173nvde95/3Xvee917/n/de9573Xvee957vXebc7x33Xv+f9573nvde9573Xv+f9173nvee997/3swHRMZ0hAIADg6X19sBI4MSQC3Tr1z3Xe9e717v3ceXykAjxBLBEkEBADYVr1vnW/fd9573Hu6d9t7vnu+e7pz23vce9x7u3fdf9x7u3u6d9x/3Hvde5xzvnffe59zkylsCNAUSwBKBH9rnGvbd9l3+Xvae9x/vHu+e557v3+8e91/3Hvce7t33Hvce9x7vHvce7x73X/ce91/3Hvdf7t33Hvde91/3Xvdf7x7vHvce91/3Xvdf9173X/de91/3Xvdf7173Xu9e91/3Xvdf9173X/ef9173X/de917vXvdf9173X+9e91/vXvde7173X/de95/3Xvef91/3n/de95/3X/df917/n/df91/vXvef95//n/de/5/3nv+f917/n/ee95/3Xv+f957/n/de/5/3Xvee713vXe8d9173Xvde7x33nvde/5/3nv+f95733/fd59rzgzSEG8EjAh/Y/9z8RTREGsEVEK8b/57vXfee793tDFMBLEQTAQIAIkMlkr/d55vv3f/e913vHe9d797nnO7d9t3/Hvcd9x73Hvdf7t73X+ad91/mnf+f/5/Wmv/f79zciVtBNEUbgjNFL9zm2v7d/p3/H/ce717nXu+f75/vXvce/1/vHvce7x73X/ce9x7vHvdf9x73X/ce/1/3X/de9x73X/de91/3Hvdf7x73X/ce/1/3X/df9173X/de95/3Xvdf9173X/de95/3Xvef9173X/df7173Xu8e917vXvdf7x73Xu8e917vHvdf7173X/de91/3Xvdf9173X/de91/vXvef9173X+9e917vXv+f9173n/de9573Xvef9173nvde9573Xvef9173n/de9573nvef9173Xu9d9173Xvde9173nvde/5/3nvff95733dfY9AMsQwsAO4Un2ufa68QbwhtCPI13nP+e913vXe/e84UkAyxDC0ACABIBJdOn2+/c993fms6YxhfXGufc9973Xfcd7tz3He8e917vHvef91/3H96d/1/u3ubd/5/nHP/c59rzxA0IdMULAB5Sr5v3HP7d9x33Xu9d717nXvdf7t73X/ce9x7u3fce7x73Hu7d7x7u3fce7x73Hu8e91/3Hvdf7x73Hu8e9x7vHvde9x73X/ce91/3Xvdf9x73X/de91/vHvde7173X+9e9173Xvdf91/3Xvdf9173X/de91/3Xvdf7173X/de/5/3X/df717/n/df95/3Xvef9173X/de95/3X/ef91/3n/de91/3Xv+f9173n/de/5/3Xvef9173n/de95/3Xv+f957/n/ee/9/3nv+f957/n/de/5/3Xv+f9173nt7c/9/33u+e997nEqQCNMUKwANHZ9vv3MzIZAI0BCxKb1r/3u8d/9/n3NLBJAMshAtAGsEBgB+Z59vv3M3QmkIRwhFBCYEkzG/d7933nu9d713/n/de71/vHvef71/vX+8f91/3H/cf7t3/Xf/c19jbggVHZAMzhB/Z/93m2/+e7x33n+8e/1/u3vcf9x73Hvce91/3Hvdf9x73X/ce91/3Hvdf9x73X/ce91/3Hvde7x73Xvce91/3Xvce9x73X/df/5/3X/df9x73n/de91/vXvdf9173X/de91/3Xu9e917vXvdf7173Xu9e91/vHvde7173X/de91/3Xvde9173X/de91/vXvdf7173X/de91/3Xvef9173X+9e9173Xvee9173nvde9573Xvee9173Xvde95/3Xvef9173n/ee95/3nv+f917/n/de/1/vHe9d713nHP/f757vnffd1MhsQixEAkAsTHfd59zMyFwCLAQTh2+a/53vHe9d11rCABvBHAIDAApAEgAf2e/bx5bjAxqCEkIRwRICCkEMCWfc3xr33udd5x3vXu8e95/vX+9f517vX+9f91/vH/be9pz/ne/b/k5LgTTFAoAlC09X/97vnPee917u3u7e9t/u3vce7x73Hu8e9x73Hvdf7x73Hvce91/vHvce9x73X+8e9x7vHvce7x73Hvce91/vHfce9x7/X/de91/3Hvdf9173X+9e917vHvde9173X+9e9173X/de91/3Xvdf9173X/de91/vXvdf9173n/df95/3Xvef9173n/de91/3Xvdf9173X/de95/3X/ef9173X/de95/3Xv+f9173n/de/5/3Xvee917/n/ee/5/3nv+f957/3/ee/9/3nv+f917/n/de917vHfee51z/3++d99/v3OvCLEIsAwpABpf/3vfd5UtkQyPCOsMvWf+c913nXf8YgkAbgSQCAwASgCrDL9vn2tzKQkA8BgoACgEBQAIAIwQLiU8Z997nnP/f5tz3X+bd95/vX++f71/vX+9f91/23v6d9tz/3t/a/McshRvCEwEFzr/e59z3nfde7p32nvbf9x/vHvdf9x73X/ce91/3Hvdf9x73X/ce91/3Hvdf9x73X/ce91/3Hvdf9173X/df917vHvdf91//n/df/1/3Xvdf9173X/de91/3Xvef9173X/de7173X+9e917vXvdf7173Xu9e917vHvde9173n+9e9173Xvdf7173X+9e91/vHvde7173X+9e91/3Xvdf7173Xvde9573Xvde9173nvde9173Xvee9173nvde/5/3Xvee95733/ee95/3Xv9f917/X/de9173nvee99/v3vff19rrwiQACwAzRTfd953v3f4PXAIbgRoAL1n3W/+e553/GIqAI8IbwQsACkALx2fa19jKgCvFAkAUil/b9xa1TkoBAYA6xhea/9/Wmvde91/3X+9e71/nXu9e717vX+8e9x7+nu5b953/3vfVo8MExksAM4QHVufb993vHe7e7l7+3+7e9x7vHvce7x73Hu8e9x7vHvce7x73Hu8e9x7vHvce7x73Xu8e9173Hvdf9x73X+8e917vHvdf9173X/de91/3Xvdf7173Xu9e91/vXvdf9173X/df9173X/de91/3Xvdf9173n/de917vXvef91/3n/de95/3Xvdf9173X/de91/vXvdf9173X/de95/3Xvdf9173n/de9573Xvef9173nvde95/3Xvef917/n/ee/5/3nv/f957/n/ee/5/3Xv9f917/n/de/9/33v/f797/3+6UvIQTwALAJIt/3+bc997tzWRDG4AaAC+Z91v3nfff9teSwRvCG8ELAApAJIpv2+7UmwMVCkIADhC33d+a/9//F5pDGgM6xydc/9/em+7e/5/3X+9e75/vXu+f7173X/ce/x/une8d79z/3tzKdAUbQRKAJIpv3Pfd7t3unfcf7t73H/ce9x7vHvce7x73Hu8e91/3Hvdf9x73X/ce91/3Hvdf9173X/de91/3Xvdf9173Xvce91/3Xvdf91/3X/de91/3Xvdf9173n/de91/3Xvef91/vXvde7173X+9e917vXvdf9173Xu8e917vXvdf9173X+9e91/vXvdf7x73Xu9e917vHvde7173X+9e91/vXvde9173nvde9573Xvee9173nvde9173Xvef9173n/de95/3nvff957/n/de/1/3Xv9f9173Xvee99/v3vfe797szXSDG8AKwBXRrtz3Hv/f7c1cAhvBIkAvmfdb91z33t4UioAjwhOAE0AKQA2Pr9vWEatEEsIBwBfa55vvnP/e59vu1YHAEYIMkY4Z/1/unead7t7vHu9e717vXu9e7173X+7e/x/u3fed59vX2dsCI0MSgCKCFxj/3ubc7x7vX+ce7x73Hu8e9x7vHvce7x73Hu8e9x7vHvce7x73Hu8e9x7vHvde9173X/de91/3Xvdf7x73Xu8e917vHvdf9173X+8e9173Xvdf7173X+9e9173Xvdf91/3Xvdf9173X/de91/3Xvef9173Xu9e91/3Xvef91/3X/de91/3Xvdf7173X+9e917vXvdf9173X/de91/3Xvef917/n/de95/3Xv+f9173nvde/5/3nv+f957/n/ee/9/3nv/f957/n/de/1/3Xv9f917/3/ee79733ufd8wUExFwAEsAHFu6c/1//39bSpEMcATLCL5n/3e9c99/0z1sCG8ITgRNAEoAmkq/c/Q1zhgIAGoM/3++c9x33Hecb/9/3FrrHGUMF2OZc/t/uXe7e7t73X/de917vXvdf91/vHvdf9x/3Xu9c/97sy2MCM0QJwBUQr5zvHe8e95/nXvdf7x73X+8e9x7vHvce7x73Hu8e91/3Hvce7x73X/ce9173Xvdf91//X/df/1/3Xvde7x73X/ce91/3Xv9f91/3X/de95/3X/ef9173X/de95/3X+9e91/vXvde7173X+9e9173Xvdf7x7vXu9e91/3Xvdf7173Xu9e917vXvde7x73Xu8e917vHvde7173Xu9e9173Xvee9173nvde9573Xvee9173nvde95/3Xv+f9173nvee/5/3nvff957/X/ce/1/3Xvef9573nu+d/97f2tJABQVjwAHAH5rmnP9f793P2NvBG8EqwifZ/97vXO/e5ExTARvBAwALAAoALpOf2eSKYwIjAxIBJ5vvXPcd7pzvHO/d593+V5sLf5/mXNXa3dvunfbe7x73Xu9e917vHfde7x/vHvcf7x3/399ax1fSQTuFEgALR2da7133nu+e99/vHvce7x73Hu8e9x7u3e8e7x73Hu8e9x7vHvce7x73Hu8e91/3Xvdf91/3X/de91/vHvde7x73Xu8e91/3Xvdf7x73Xu9e91/3Xvdf7x73Xvde95//n/df91/vXvdf9173X/de917vXvdf9173X/de91/vXvdf9173n/de/5/3Xvdf9173Xvde9173Xvdf9173X/de/5/3Xvef917/n/de95/3Xvef9173n/de/5/3Xvee917/X/de99/33v/f917/H/cf/9//3/ff997/3/fc19jzwxVGdAIBwC/d997/3+/c15jjQiOCI0Mn3Pfe7x3v3dPIY4AbwAtAAoASATbVr9rUyGuCAgAsTFca757vXvce7t33nu9e717vHe8e7t3u3u6d7t7N2fce/5/3Xvde917u3eZc/1/3n/ee/9/v3efcyYAjAzvFEgAmEr/f753vnedd91/vHu8e7t3vHu8e91/3X/cf9x73X+8e9x7vHvdf91/3Xvce91/3Xvdf9173Xu8e91/3Hvde7x73Xu8e91/3Xv+f917/n/de/5/3Xv+f917/n/de7173X/de91/vXvde7173Xu8e917vXvdf7173Xu9e917vXvde917/n/de9173Xvde7x33Xvde917vHfde9173Xvde9573Xvee9173nvde9573Xvde9173n/de9573Xvde9t7/Xvfe99733vde9t7/H+9f99/vXvee/93/2+8RvEM0QgqAGgIn3Oed/9/vW9dX60MrwxNDF9vnXfde993kSVtAJEALQAqBCcEPmO/bxEVjQRJAPI5nXOed5x3u3f8e7t7vHu7d7t7u3e7e7t3u3dYa/VeenP9e5tz3Xvde/x7unf9f717vn++e75333vSNWsIrgwpAFAhnmu9c51z3nu8e9x7u3u8e7t3vHu8e91/u3vce7x73Hu7e7x7vHvdf7x73Xvce91/3Hvde7x73Xu8e917vHu8e7x33Xvce91/3Xvde917/n/de9173Xv+f9173Xvdf9173n/df95/3Xvdf7173Xu9e91/3Xvdf9173X/de91/3Xv+f917/n/de/5/3Xvde9173Xvde9173Xv+f9173n/de/5/3Xvef917/n/de9573Xv+f917/n/de95/3Xv8f91733/fe99/3Xv8f9x/3n/ef9573nv/d99vtSkTEXUdSgAVPv9/v3vfe71v+lKsCG4ITQw/a9973Xvfcy4ZrwCxBE0ACQAmBD5nv2+NBK4ISQATPp1zv3udd9x7/H/df7x7vHu7d7x7vHu8e5t3m3M3Z7t33Xu8e917/n/de/x/3H/ef75/3n+cd/9/XmutEGwEjAhpBFtj3ne9d7173Xu8e9x/vHvce7x73H+8e9x7vHvdf7x73Hu8e91/3H/de9x73X/de91/3Hvdf9x73X+8e917vHvde7x73X/de95/3Xv+f917/n/de/5/3Xv+f917vHvdf9173n/de91/vHu9e7x73Xu9e91/3Xvdf7173Xvde9173Xvde9173Xvde9173Xvde7x33Xvde9173Xvde9173nvde9173Xvee9173Xvde9173Xvee9173nvde9173Hv9f99733vfe95/3Hvcf95/33++e99733O/a64IMxUSFQgA21rff5133nu9b/pWawSOCCwEH2Pfe913nm8NFa8EsQQLAAkARwh/a79vzwyOBCgAsDF8b7973n+8e9t73H+9e5t3vHu8e91/vHubd91/m3Pce/1/vHfdf7x73X/ce7x7vn/ef91/vXu9c/97lC2NDK0MJwB1Sv97m3O8e7x73H+8e9x/vHvce7t3u3u8e9x7vHvce7x73H+8e9x/vHvde7x73Xu8e917vHvde7x73Xu8e9x7vHvde7x73Xvde9173Xvde9173Xvde9173Xvde91/3Xvef91//n/de917vHvdf9173X/de95/3X/df917/n/de9173Xv+f917/n/de9173Xvde917/n/de9173Xvef9173nvde95/3Xvee9173nvde9573Xv+f9573n/de/1/3Xvff997/3/ee/1/3H/ef75/3n/fd99zPltrABIV7wwoAJ9znnude7173nMbV84QsAxNCL1Wv3fed/97cSHQCG8ALABKCE8p33f/e1IdrggoALA1W2+/f75/3Hu7d91/vXu8e5x73X+9f71/vHfdf5tz3X+9e9173X/df95/3X+9f95/vX/9f/1/nHPfdx9j8RiuDAcAjSm8c9t323vce9x73X/ce91/vHu8e7t33H+8e9x/vHvdf9x73X+8e91/3Xvdf9x73X/de91/3Hvdf9x73Xu8e91/3Xvdf9173n/de9173Xv+f9173Xvde/5/3Xu9e91/3Xvdf9173Xu8e917vHvde9173X/de91/3Xvdf9173Xvde9173Xvde917/n/de9173Xvde9173Xvde9173Xvee9173nvde9573Xvee7133Xvde9573Xvee917/X/ce/1733vfe9573nvce/1/3X+9e95//3v/d7pKjQQSFa4ILx3ff99/nHvef993PF+MCLAMLQSdUt93/3v/d3EljgBOAAsAawz0Pb93n2sQFY0ESQDyOZ1znXecd7t33H+8e71/vHu9e7x7vX+9e717vHu8d717vHu8e91/vHfdf7173n+de7x/un/8f7t333e/d7cxrgyLDCshvHO6d9t7u3vce7x73H+8e7x7u3e8e7x7vHu8e9x/vHvdf7x73Hu8e917vHvde7x73Xu8e91/vHvde7x73X+8e9173Xvdf9173Xvde9173Xvde9173Xvde9173X/de95/3Xvdf9173X/de91/3Xvef91/3n/de95/3Xv+f917/n/de9173Xv+f9173Xvde/5/3Xv+f917/n/de95/3Xv+f9173n/de/5/3Xvde9173nvde/5/3Xv+f917/X/de/9/33v/e957/X/df/5/vXv/f/97/3v1MRER0AgpAJEtv3u9f71/3n//e11jjASQCE4EnFL/f/9333PtEK8ETgAsBAkEmFKfc19fbACuCEkAEz6dc757fHe8e9x7vH+9f91/vX+9f7x73X/df91/vH/+f7x73X/df7x7vH/df91/vH/cf9l/+n/8f99333d+StEUrRCxMb133Hu6d9x/vHvdf9x73H+8e9x7vHvcf7x73Hvce91/3H/df7x73X/ce91/vHvce7x73X/de9173Hvdf9173X/ce91/3Xvdf9173Xvde9173Xvde9173Xvde9173X+9e917vXvde7173Xu9e91/vXvdf9173n/de91/3Xvde9173Xvde9173Xv+f9173Xvde9173Xvde9173Xvde9573Xvee9173nvde957vXfde7173nvde/5/3Xvde917/nvee9973nv+e9173X/df7x33nvfd99zUR3xEEwASQB3Sr573n+8f95/vXMbW88M0hAtAFtK33fed59rrAyvCI8ELAQHANte/3tfY4wEzghJANAxfG++f75/u3u7e7t73H+8f7x/m3u8e7x73X+bd7x73Hu7d7x7/X+ad9x/vHv9f5t7/X+4e9l723vfd59zH1+QECoE0jW+c9173X+8e9x7vHvce7x73Hu7e7x7vHu8e7t73Hvcf91/vHu8e9x73X+8e9x7vHvce7x73X+8e917vHvdf9x73X/ce9173Xvde9173Xvde9173Xvde9173Xvdf9173X/de/5/3X/ef9173X/de91/3Xvef91/3n/de/5/3Xv+f9173Xvde9173Xv+f9173Xvde9173Xvde9173n/de9573Xvef9173nvde/5/3nv+f917/n/ee/5/3Xv+f957/n/ee/973nv+f91/3H/9f/9/v3ffc60I8RBtACcA2Vq9e91/vX/ef/93fmONBLAILgT4Pd973nffc4oE8BBNACsEagy/d35r32/vEBARKADxOXxv3398d7x73H/9f7t/u3u7e9x/vH/cf9x73X+8e9x/3H/9f7t7vHu8e9x//X+8f7p7+3/6f9t333e/c9k5sBBsCE8lnnPee5x33X/ce9x/vHvcf7x73Hu8e7x7vHvcf7x73X/ce9x/vHvdf9x73X/ce91/3Hvdf9x73X/ce9x7vHv9f91/3X/ce9173Xv+f9173Xu8d9173Xvde917vHvde9173X/de91/3Xvdf7173Xvde91/3Xvdf9173n/de9173Xvde7x33Xvde/5/3Xvde9173Xvde9173Xvde9173nvde9573Xvee9173nvde9573Xvef9173nvde95/3Xv+e917/nvee9973nv+f9x73H/ee997X2PPEPIQrwiJBH1v/3/df5t/3n+9b11fbACwCA0A+D2fc953n29pBGwALAAKBHIxn3O/d79rDxGtCEgAdUacc757nHu8e9t7mXe6e7p73H/cf9x/3H/cf7x7u3ebd7x7u3e8e9x7/X+ac9x7vHvce9p723u8d997/3uwELAQKgQUPn1vv3u+e7x73Hu8e9x7u3u8e7t7vHu7e7x7vHvce7x73Hu8e9x7vHvde9x73X+8e9173Hvdf9x73Hu8e9173Hvdf9x73Xu8d9173Xv+f7x3vHe8d9173Xvde91/3Xvef91/3n/de95/3Xvdf9173n/de95/3Xv+f91/3n/de/5/3Xvde917/n/de/5/3Xv+f917/n/de9173Xv+f917/n/ee/5/3Xv+f957/n/de/5/3nv+f917/n/ee/5/3nv+e/17/3vfe/9/3n/9f7t3/3/fd3tKrwyxCG0Aigh9b/5/m3+8f/9//3ufZ40EsQxOBNc5v3fed79zRwBLAEwATAy8Wr9333ufZ+4MrQQnADtfnXO+f517/X+6d9t/23/8f9x/3H/be9x/u3vdf9x7/X/+f/5/vXu9e7x3/n/+f/9/3nu8d7x3/3/fdzlCjQyODAcAPWeec553v3/df7x73H+8e9x7vHvcf7x73H+8e9x/vHvce7x73X/ce91/3Xvdf9173X/de91/3Xvdf9x73X/de91/3Xvdf9173Xvde/5/3Xvde9173Xvde/5/3Xu9e91/3Xvdf9173X+9e91/vXvdf7173X/de91/3Xvdf917/n/de9173Xvde9173Xvde9173Xv+f9173Xvde9173Xv+f9173n/de/5/3Xvef9173n/de9573Xvef9173nvee/573Xv9e957/3vfe95//X+6d95733uUKbAMTgBMAC4d33fdf7t/u3/+f71vv2uNBNMQLgTYPZ5z3nufc0cAKgBMBEsMX3N+c993/VasBKwESACea713vnu9f9x/unu7e9t7une7d7t33Hu8e9x7m3O8d7133nvee957vXe+d5xvnXO/d/9/33v/f793PWNqCK0MBgDsFL9znXeed517vHvce7x73Hu8e9x7u3u8e7x73Hu7e7x7vHvce7x73X/ce91/vHvde9x73X+8e9173Hvdf7x73Xvde91/3Hvde7x73Xvde/5/3Xvde917/n/de/5/3n/de95/3X/ef91/3X/de91/3Xvdf9173n/df95/3Xv+f917/n/de9173Xvde917/n/de/5/3Xv+f9173Xvde/5/3nv+f957/n/ee/5/3nv+f957/n/de/5/3nv+f957/3/+e/17/Hv/e997/3/ee/1/unf/f/97MiHyEJAATAD0Nd933X/cf/5/3n/ec99vjgTSEE4E1zm/d713v3NHBEsECgBMDH9zn3Oeb5lGzQjuCIkAv3O9d99/nXvcf9t7/X/9f/1/vHv9f/5/3n+9d957vne/e753v3u/e99733v/f79zn3N/bx9julLTOaoQrBAHAEcAl069c3pv/398d91/vHvce7x73H+8e9x/vHvdf9x73Hu8e9x/3Hvdf9x/3X/de91/3Xvdf9173X/de91/3Xvdf9173X/de91/3Xvde917/n/de/5/3Xv+f917/n/de7173X/de95/3Xvdf7173X+9e9173Xvdf9173X/de95/3Xvde9173Xu8d9173Xv+f9173Xvde/5/3Xvde9173Xvde9573Xvef9173nvde95/3Xvee9173n/de9573Xvee957/nv8e/173nffe99733/8f9t7/nv/e88Q0xBwAEsAVj6+c5p3/H/df91/3nP/c20AsgwuBPlBv3fde793qhBLBAoASwx/d593v3P1NVAZzQTtEL5v3nu+f517u3vcf5pzvHe8d7x3vXf/f753nXOed99733vfe793v3d/b19rd0qzLa4QLAQJAEoEaghqCGoEiQhUQptrunOZc5x7vn+8e7x7vHvce7x73Hu8e9x7vHvce7x73Hu8e9x/3Hvdf7x73Xvce91/vHvde9x73X+8e91/3Xvdf7x73Xu8e91/vHvde9173Xvde9173Xvde9173Xvef917/n/df95/3Xvdf9173X/de95/3Xvef917/n/df95/3Xv+f9173Xvde/5/3Xv+f917/n/de9173Xv+f9173n/de/5/3Xvef917/n/de/5/3Xv+f957/n/de/5/3nv/f957/Xv8e/5733v/f957/H/8f/57n3OuDJEIkAAKABxX/3vcf/x/u3+8d95vXl+NBJEITwgZRt9/vXv/f+wcSwQrBI0Un3u/e793Lx1xHYsAcSHfc753vn+de9x/23vde/5//3+9d713vnffe79333/fe59z+142SnAtzBhICEgAawSQDJIQkRBNBEsEiwxQIXdC/3O7b9p32XtZc95/vHu8e9x/vHvcf7x73X/ce9x/vHvdf9x73X/ce91/3Hvdf9173X/de91/3Xvdf9173X/de/5/3X/df7x73X/de91/3Xvde9173Xvde9173Xvde9173Xvef9173X/de91/vXvde7173X+9e91/3Xvdf9173X/de/5/3Xvde9173Xvde9173Xv+f9173Xvde9173Xvde9173Xvde9173Xvde9173Xvde95/3Xvee9173n/de9573nv+e/x3/Xved/9733vef9t7/X+9b59rjgiyDLEIKgD7Vt57m3v9f5t7/n//e35fTABvBAsAGEa/e7x3v3cNISoATQiMEL97nnO/cycAEBUpAPQx33Pdd513vnu+e793nnOfcxtfNUZuKS0hDB0MHaoQqxRqDEkIKARJCEgISAhIBIsMTAQMBAwEbQyUMT9jv3Pfd5tr/X+Xb7l3u3u8f7t7vHu8e7x7vHvce7x73Hu8e9x7vHvdf9x73X+8e9x73Hvdf7x73Xvce91/vHvde9x73X/de91/vHvce7x73Xvde917vHfde9173Xu8d7x33Xvde/5/3X/ef9173n/de91/3Xvde7173X/df/5/3X/df9173X/de9173Xvde9173Xvde9173Xv+f917/n/de9173Xv+f917/X/de/1/3Xv+f917/n/de9573Xv+f95//n/de/5/3Xv9e/13/3vfe99/3n/9f/57/3MeV48EsQiPDEkE33fde7x/vH+8f513/3efY9AI0gxKBF5n33vee753NkZuCE4Eiwi/b99z+1qsEI0MjAz0Of97vHfdd79zv3P/VntGKgAJAG0IjgwqAK0MKQBLBCsALQROCE0ICQQnBEYIiBAtJfRBeVIdZ39z33u/d997vXfde7t323vbe9x/3Hvdf7x3vHe8e/1/3X/de7t33X+8e9x7vHvdf9x73Xu8e91/3Xvde7x73Xvde91/3Xvdf9173X/de91/3Xvdf9x73X/ce9173Xv9f9173Xu8d9173Xvde91/3Xvdf7173X+9e91/vHfde9173n/de91/vXvde9173Xvde9173Xvde9173Xvde9173Xv+f9173Xvde9173Xvde9x73Xvce9173Xv9f9173Xvde9573Xv+f9573n/df/1/3Xv+e99333+/f95/u3v9d/9vX1fQCLAITASLEJ1v3Hu8f95/vX/ee/9zn2OvBNEMSQB+a7533nvfe/tabgiQCEkAn2e/a5lGzhRsDAYA2169d/17WmOPJY4ETgCwDK8M0RSPDEwAjAQIACgAKgArAC0EsRQSIbQ1Vkr5Xlxvnne+e757nXfee757vXe9e717vHvce7t33Hu7e9x7vHu8e7x33Xvde91/vHu8e7x7vHu8d9x7vHvde7x7vHu8e917vHvde7x73Xvce91/3Hvdf9173X+8e917vHvde9x73Xvce9173Hvde7x3vHfde9173n/de95/3X/df9173n/de917vXvef91/3n/de91/3Xvdf917/n/de9173Xv+f9173Xvde/5/3Xv+f917/n/de9173Hvde9x73Xvde/1/3Xv+f9173nvde/5/3nv+f917/n/df/17/nv/e99733/ef/1/3Xf/c/1K0QhvAG0IUSm/d9173H/df71/vnf/c15brwSxCIoIn2++e713/39/a00EkAhrAH9fv2vVLREZbAgPIf9/3nv9d71ryhDPDNIQjgyMCCcAqxCxLdpS+1bbVrpSu1Y/Z59z33u/d9573nv/f99/33+dd513vnv/f7173Xu8e917vHvce7t73Hu8e9x7vHvdf9173X/de91/3Xvdf7x73Xu8e9173Hvde7x73Xu8e91/3Xvdf9173X/de91/3Xvdf9173X/de91/3Xv9f9x73Xvce9173Xvde9x73Xvde9173X/de91/3Xvdf7173X+9e917vXvdf9173X+9e917vHvde7x33Xu8d917vHfde9173Xvde9173Xvde9173Xvce917vHfce9x73Xvce9173Xvde7173nvde/5/3Xvef91//X/de/5733vff75/3n/9f/57329YNrAEjwQrALM133f+f5t7vH+de957/3N/X68E0QirDN9333u9d957n2+uCI8EbAAfV79rtinPECoAN0Kfb5xvm2+dawwZrghuAI0MP2N/a/97/3daZ3xr33u/d797vnv/f917u3d5b3pvnHe9d5xznHOcc717vXu8e7x73Xu8e9x7vHvce7t3u3u8d9173Hvdf7x73Hu8e91/vHvde7x33Hu8e917vHu8e7x73Xu8e91/3Xvdf7x73Xvde91/3Hvde9x73X+8e9173X/de7x33Hvce9173Hvde9173Xvef9173X/de95/3X/ef9173X/de91/3Xvef9173X/de9173Xvde7x33Xvde917vHfde917/n/de/5/3Xvde9173Xvce9173Hvde9173Xvde/5/3Xvee917/n/ef/5/3Xv+f91//nv+d/9733vff95/3Hv+d/9z1SkSEbAICQCzNd933Xu8f7x/3n//f/97f18SEdEMzRDfe/9/vXffe79zkylMAG0AGzY/W5cljghKBJ9vvnP/f/53/3eYRo0ESwCNCB9fv3M5X/5/23ebc7173n+bd5l3mHe4d7l33H/9f7173Xv+f9173n/de91/vHvde7x73Xu8e91/vHvce7t33Hvce91/3Hvce7x33Xvde91/3Hvde7x73X/de917vHvde7x73X/de91/3Xvdf7x73X/de91/3Xvdf9173X/ce/5/3Xvde9x73Xvde9173Xvde917vXvdf9173X/de91/3Xvdf7173X/de91/vXvde7173Xvde9173Xvde9173Xvde9173Xvde917/n/de9173Xvde9x73Xvce9173Hvde917/X/de9173Xvee917/n/ee95/3X/ef917/nved99/vn/ef9x7/3v/b1EV8QywCAgAN0a+c917vHvdf75/33/eb/tO8gyxCKsMv3Odd713vnffd7MpKQBMABQVmSXSDGwE1DGea/97vHPdc51rn2tqAK4MbQjvGL9z33eac9x/u3vdf3p3mnu4e9h/2HvZe5pzmnOac7x3vHfde7x73Xvce/1/u3e8e7x73Hu8e9x7u3e8e7x33Xu8e917u3e8d7x33Xu8e917vHvde7x73Xu8e917vHvde7x73X+8e9173Hvde9x73X/de91/vHvde7x73Xvde9173Hvde9x73Xvde9173Xvde91/3Xvef9173n/de/5/3X/ef9173n/de91/vXvdf9173n/de/5/3Xv+f917/n/de9173Xv+f917/n/de/5/3Xv9f9x7/X/de9173Xv+f917/n/de9573Xv+f957/n/ee95/3n/+e/17/3vfe99/3n//f/93/2/NCPIMjwQpAB1j33fde7x/vH/ef997vmuZQvIMkATMEJ5vnXe8d95733d2QosEbgRvAHEEDQDPFF5jnGv9f7t33nu/d79zkSlrBNAUCQAWPr9ze297c95/nHvdf7t/uX+Ye7l7unvde713/X/ce9x73Hvce7x7vHu7d7x7vHvce9x73X+8e9x7vHvdf9x73X+8e9x7vHvde9x73X+8e9173Hvdf9x73X+8e91/vHvdf9x73Xvce91/3Xvdf9x73X/ce91/3Hvdf9x7/X/ce9173Xv9f917/X/de9173Xu9e91/vXvdf9173X/de91/3Xvdf7173Xu9e917vHvde9173Xvde9173Xvde9173Xvde9173Xvde9173Xvde9173Xvde9x73Xvde/1/3Xv9f9173Xu9e9573Xv+f9173n/ef95/3Xv+e95733++f95/3Xvec99r7ggzFY8EBwCfb75z/Xube7x/3n//f99v+07RCLEI7RTfd7573n+9e953v3OQKWwELgBQBE4EMCG/c913uneZc9x733u/d59v7RRMBNEUCQBYSt97vnd8d5x7m3+7f5l7unu6d9x7vXe9d7x3u3eac7t73Hv9f7t3u3e7d7x7vHvce9x73Hu8e7x73Xvdf7x73Hu8e9x7vHvce9x73Xu8e9x73Hvdf7x73Hvce917vHvce7x73Xvce91/3Hvdf9x73X/ce91/vHvce9x73Xvce9173Xv9f9x73Xvde9173X/de91/3Xvef9173n/de91/3Xvdf9173X/de91/3Xvdf9173Xvde/5/3Xv+f9173Xvde/5/3Xv+f/5//n/de/1/3Xv9f917/n/de/1/3Xvde917/n/de/5/3Xv+f95/33/ef/57/Xf+e9573n/ef/9/33efZ2sArwRNAGoEXWf/d9173X+8f95/vnf/c1Y28wxOAHIpv3e+e5x33n/ee953uFKMDE4ILgQKAJlO33vbe9l723+8e99/v3u/d59vSwSODG0ISwi/d593fXO9e7t7u3vcf5x3vXfee997vXf9f7t7u3vbe/x/3Hvce9t7vHu7d9x7vHvde7x73Hu8e/1/3Hvde7x73X/ce917vHvdf9x73X/ce91/vHvce7x73Hu8e9x7vHvdf9173X/de91/3Hvdf9x7/X/df/1/3Xv9f9173Xvce/1/3Xvde917/n/de7x73Xu9e91/vXvdf9173X+9e917vXvdf7173Xu9e917vXvde7x33Xvde/5/3Xvde7x33Xvde9173Xvde9173Xvce9173Hv9f917/X/de/1/3Xvde9173n/de9573Xv+f75/33/9e/173Xfee75/3n+9e79zX1+NALAEjgTMEN933nPcd7x/3X++e997/3MVMjQVkASzLd97vXe8e91//n/de997szWNFNEcfFL/f5x3unvZf7p/vH+9f75/vXe+c5lKKQBtCGwIUim/d51zvHf8f7p3m3Pef757nG+cc/5/3Hu7e7p33Hvbe9x7u3vce7t3u3u8e9x7vHvce7x7vHvce917vHvce7x73Xu8e9x7vHvde9x73X+8e9x7vHvce7x73Hu8e917vHvdf9x73X+8e9173Hvdf9x73X/de/1/3Hvde9x73Xvce9173Xvde9173Xvdf7173X/de91/3Xvef9173X/de91/3Xvdf9173X/de91/3Xvde917/n/de/5/3Xvde9173Xvde9173Xv+f9173Xvce/1/3Xv9f917/n/de9173Xv+f9573n/de/5/3n/ff99//n/9d/573Xvef95/3n/fdz9brgTQCG0ADRnfd/53u3Pdf91/vn/fe/9zcB12HbEI1TW/d717nHvdf9x7u3ucd39zv3v/f7973395b9p/uX+7f7x/3n+9f9x/vHf/d5EpawhrCCkE9Dm/c91323fbd917vXO9d713/Hvbd9x/u3vce9x73H/ce9x73Hu8e7t33Hvce917vHvce7x73X/ce91/3Hvdf9173X+8e9173Xv9f9173X+8e9173Hvde7x73X/de91/3Xvdf91/3X/de91/3Xvdf917/n/df91/3Hv9f9173Xvde/1/3Xvde917vXvdf7173Xu9e91/vXvdf7173X+9e917vXvdf7173Xu9e9173Xvde9173Xvde9173Xvde9173Xvde9173Xvde9x73Xvce9173Xv9f9173Xvde9173Xvee9173nvde99/v3/ff917/Xvdd957vX/ef95//3vdTs8IrwRMAA0Zv3Ped7tzvHvdf51333ueZ8sINRWQBNU1v3Ocd7x7vHu7e9x/3X/ff99/n3d+c5tz/X+5e7p/m3+8f71/3X/be9x33nN9Z6oMJwCsEEcEVEa8b5pr/Hfdd5tzm3P+f/t7mHO7e9x7u3fce9x73Hu8e9x7u3e8e7t33Hu8e9x7vHe8e9173Xu8e9173Hvdf7x73Hu8e91/3Xvdf7x73Xu8e917vHvde7x73Xvce91/3Hvdf9x73X/ce91/3Xvdf9173X/ce9173Hvde9x73Xvce9173Xvde95/3Xvdf9173X/de91/3Xvdf9173X/de91/3Xvdf9173X/de9173Xv+f9173Xvde/5/3Xv+f9173Xvde/5/3Xvde9x73Xvde/1/3Xv9f9173Xvde/5/3Xv+f917/n/ef99/33/+e/13/nvde95/3n/ee993mkbwDPEMbABwKd9z/3u7c91/vX++e993nmdoABQRbwA3Pp9z3n+8f91/u3ube5t73n+dd7573n+7d5p323+7f71/vX/ef9x7+3vbe/17vXNURkYEzBRpCIgIMz7/d91z3Xfcd91/u3u6e7p73Hu8e917vHvde9x73X/ce9x7vHvce7x73X/ce9x7vHvdf9x73Xu8e91/3Xvdf7x73X/de91/3Xvdf7x73Xu8e91/3Xvdf9173X/de91/3Xvdf9173X/de/1/3X/9f9173X/ce9173Hvde9173Xvde/5/3Xu9e91/3Xvdf7173Xu9e917vXvde7173X+9e917vXvde7x73Xvde9173Xvde9173Xvde/5/3Xvde9173Xvde/1/vHfce9x73Xvde9173Xvde9173Xvde95/3Xvee91733+/f99/3nv9e9133Xu9f95/vnv/ezc6EhHRCGwAsjH/d9533Hfce91/vnvfe1xfiQCxBC4AOEKfc717vHu8e7t7/n+be5t33X/ce9t7unf+f7t7vX++f75/vXvce9p3+3vce7xzv3cUQkgIqxAnAMsQPV+/b9533Huad7p7un+7f5t33Xu9e917vHfce9173X+7d7x7vHvce7x73Hu8e9x7vHvde7x73Xu8e91/3Hvde7x73Xvde91/vHvce7x73Xvce91/3Xvdf9x73X/de91/vHvde9173X/de91/3Xvdf9x73Xvce9173Hvde9x73Xvde/5/3n/de95/3Xvdf7173X/de91/3Xvdf9173X/de91/3Xvde917/n/de917vHfde917/n/de/5/3Xv+f9173Xvde9173Hvde917/X/de/5/3Xvde917/n/ee95/3Xv+f99/33/ff/5//Xf9e9173n/ef/9/33fVLfEM0QhLAPM133f+d9133X+9f99/n3NcX4oAsQQtAHpKnnO9e5t7vHubd3t73X/9f9t72ne5d9p7mXPde75733+/e957vHf7d/t33Hvef/9/v3fTOUoErhArAFIlulLfd5t3mXe7f95/e3u8e7173n+8e7173Hvef917vHu8e91/3Hvdf9x73X+8e91/vHvde9x73X/de91/3Xvde917/X/de91/vHvde9x73X/de91/3Xvdf9173X/de91/3Xvdf9173X/de/5/3X/de9x73Xvce9173Hvde917/n/de9173X+9e917vXvde7x73Xu9e917vXvde7173Xu9e9173Xvde9173Xvde917vHfde9173Xvde9173Xvde7x33Xu8d9173Hvde9173Xvde9173Xvde9173n/de9573Xvff99/33/de/173Xfde71/3n+9d79zUR3PBI8AKgDyNd53/nf+f9x7vHu+e55v+lKLBLEITgCaTr5zvHu7e7x7vH+9f95/mnfbe9p72nfbe7t3vXvff79733u9d9x323f8e7x3vXucc997/3+LEEsEbgwIAFIlG1/fe717m3t7e71/m3fde917vXu8d9173Xvde7x33Hu8e9x73Hvce7x73Hu8e917vHfde9x73X/ce917vHvdf9173X+8e917vHvde9173X/de91/3Xvdf9x73X/ce91/3Hvdf9173X/de91/vHvde7x33Xvce917vHfde9173Xvdf9173X/de/1/3Xvdf9173Xvde91/3Xv+f9173X/de/5/3Xv+f9173Xvde/5/3Xvde9173Xvde9173Xvde917/n/de/5/3Xv+f917/n/de/5/3Xv+f917/n/de/5/3Xv/f95//nvde/5/3nvdf91//nvfc3MdEw2xCCoAuFK9d/5/3Xvbf9t7/n+/d7xSTACRCCsAXmPed9p3une+f3173n+8e91/vHvcf9x73Hu8e917vXvef9173n/ce9x7u3fde95/vHfde997M0JpCCgAjQwJABAZHVv/e993vHu8e91/vHu8e7x73Hu8e91/3X/df9x73H+8e9x/vHvcf9x7vHu8e9x7vHvde9x73X/ce91/3Xvdf9173X/de91/3Xvdf9173Xvce91/3X/df9173X/de91/3Xvdf9173X/de91/3Xvde917/n/de9173Xv+f9173Hvde9173Xvde9173Xvde7x33Xvde9173Xvde9173Xvde9173Xvde7x33Xvde/5/3Xvde9173Xvde9173Xvde9173Xvde/5/3Xvde917/n/de9173Xv+f9173Xvde95/3Xvef917/nvee95/3H/df/17/3NSGRMNsghsBNlavXu9e9172nv7e91733d8Tk4ITwRLAFxf/XO5c7p3vn+ef7173Xu8e91/vHvde7x73X+8e917vHvdf7x73Xu8e7x73Xvde7t33X//f3xvsTUnAIwIjgiuDJQpPl+/c5tvmnO7e7x7u3u8e7t73Hvce91/vHvcf7x73H+8e9x/3Hvdf7x3vHu8e917vHvde9x73X/ce91/3Xvdf9x73X/de91/3Hvde7x73Xvce91/3Xvdf7x73Xvce91/vHvde9x73Xu8e9173Xvde9173Xvde9173Xvde9173Xv9f917/X/de/1/3Xvde9173Xvde9173Xv+f9173Xvde/5/3Xvde9173Xvde9173Xv+f9173Xvde/5/3Xv+f917/n/de/5/3Xv+f917/n/de/5/3Xv+f917/n/df/5/3X/+e/57/3vee91/3X/+e99zUhXyCNIIrgxda91/3n/ce/t/23v+e993W0ZvCG8Irgx+Z91z2ne6d95/nn+9f7x73X+8e91/vHvdf7x73X+8e91/3Xvdf7x73X+8e95/u3f9f9x7vHf/f55v0zUHAO8UOT56Rl9nfWv+f9x73Hu8e9x/vHvcf7x73X/ce91/3H/df9x/3X/ce91/3X/de7x73X/ce91/3Xvdf9173X/de91/3Xvdf9173X/de91/3Hvdf9173X/df/1/3Xvdf9173X/de91/3Xvdf9173X/de9173Xvde917/n/de/5/3Xvce9173Hvde9173Xvce9173Xvde9x73Xvce9173Xv9f9173Xvde917vHfde9173Xvde9173Xvde9173Xvde9173Xv+f9173Xvde/5/3Xvde917/n/de9173Xv+f9173X/df/5/3Xf+e9573n+9f91/3Xffb+8IsACQAK8Mfm/ef7173Hvbe9x73nffd/c1kAyPCHMlnmv9d7p3unu9f55/vXvdf7x73Xu8e91/vHvde7x73X+8e917vHvdf7x7vXvef7x33X/9f3lv3Xv/f79zcSlpBMwQyxAsIRE+vHeac7t7vHu7e9x7vHvcf7x73Hvce91/vHvcf7x73H+8e91/vHvde7x73Xvde91/3Xvdf9x73X+8e9173Hvdf7x73Xvce917vHvde9173X/de917vHvde7x73Xvce91/3Hvde9173Xvde9173Xvde9173Xvde9173Xvde9173Xv9f9173Xvce/1/3Xvde9x73Xvde/1/3Xvde917/n/de9173Xvde917/n/de/5/3Xv+f917/n/de/5/3Xv+f917/n/de/5/3Xv+f917/n/de/5/3Xv+f917/n/df/573nv/e9573X/de/5732/vDI8AbwBtBL933n/ef7x7/Hvbd/97v3OVLbAQrwwXOr9z3Hfbe7p3vn+df91/vHvdf7x73X+8e91/vHvdf7x73X+8e91/vHvdf717/3+9e9x/3H/9f91/3nu/d/9/LiFoBAUAhwwJITlr3X/ce7x73Hu8e91/vHvcf7x73X/ce9x/vHvcf9x73X/ce91/3Xvdf9173X/de91/3Xvdf9173X/de91/3Xvdf9173X/de9173Hvdf91/3X/de91/3Xvdf9173X/de91/3Xvef9173Xvde/5/3Xv+f917/n/de7x33Xvce9173Hvde9x73Xvce9173Hvde9x73Xvde/1/3Xvde9173Xvde9173Xv+f9173Xvde9173Xvde9173Xvde9173Xv+f9173Xvde/5/3Xvde917/n/de9173Xvef9173X/de/573nvef91/3X/+e/9z7wjRBE4ATACfc91/vXu8e9t73Hffc79vERnREGwEmkqeb7xzu3ebd71/vX+8e917vHvdf7x73Xu8e91/vHu8e7x7vHu8e917vHvdf5x3/n+8e5p33H/9f5tzvneeb/972VZFBGUIMkbef91/vHu8e7x73Hu7e7x7vHvce7x73Hu8e9x7u3vce7x73H+8e9173Hvdf7x73Xvde91/vHvde9x73X+8e9173Hvdf9x73Xu8e9173Hvdf9173X+8e917vHvdf9x73X/de91/3Xvde9173Xvde9173Xv+f9173Xvde9x73Xvce9173Hvde9x73Xvce/1/3Xv9f917/X/de/5/3Xv+f9173Xvde/5//n/+f917/n/de/5/3Xv+f917/n/de/5/3Xv+f917/n/de/5/3Xv+f917/n/de/5/3X/+f91//nv+e/973nvef91//nu/a+8I8giQAEwAv3u8e95/vHv8f9x333Ofa68M0BBsCPxW33ebc7x7m3e9f71/3X+8e91/vHvdf7x73X+8e91/vHvcf7x73Hu8e91/3X+ce95/3X+ad7p7u3vcf/5/vXPfd993nW//f513e3e9f91/vHvce7x7vHu8e9x/vHvdf9x73X/ce9x/vHvdf9x/3X/ce91/3Hvdf9x73X/ce91/3Hvdf9x73X/ce91/3Hvdf9x73X/ce91/3X/9f9x73Xu8e91/3Hvdf917/X/df91/3Xv+f917/n/de/5/3Xv+f917vHfde7x33Xvce917vHfce7x33Xvce9173Xv9f9x73Xvde/5/3Xv+f9173Xvde/5/3Xv+f9173Xvde/5/3Xvde917/n/de9173Xv+f9173Xvde/5/3Xvde917/n/de91/3X/9f913/nvee99/vX/df7xznmetABMNsQSNCL973X/df7x7/Hvcd79vn2ttBNAQiwhdZ953u3e8e5t3nHu8e7x73H+8e9x7vHvcf7x73Hu8e9x7vHu8e7x73H+8e91//n+9f7x73H+7f7t/u3u7e917vHO9c997nXfff95/vHu8e9x7u3e7e7t3vHu7e9x73Hvdf7x73H+8e91/3Hvdf7x73Xu8e9x7vHvde7x73Hu8e917vHvce7x73Xu8e9x73Hvde7x73Hvce91/3Hvde7x73Hu8e9173Hvdf9x73X/de9173Xvde917/n/de/5/3Xvde/1/3Hvde9x7/X/de9173Hvce7x33Xvde/1/3Xv9f917/n/de/5/3Xv+f917/n/de9173Xv+f917/n/+f/5//n/+f917/n/de/5/3Xv+f917/n/de/5/3Xv+f/5//n/df/1/3X/9e917/3/ff95/3X//f11jrQCQAJAAbQS/d5t7/n+bd/x7/nf/dzg+0BCOCMwUfmvee7x7nHuce91/vHvdf7x7vHu8e91/3H/df7x73X+8e9x/vHvdf7x73X+8e91/vXvdf7t/u3+6e7t7u3v9f9173Xu9d957vXvef71/3X+8e9x7vHvcf9x73X/ce91/3H/df9x//X/cf91/vHv9f7x7vHvce/1/3Xvdf9x73Xvce9173Hvdf9x73X/ce91/3Xvdf9x73X/df/1/3X/df9x73X/ce91/3Xvdf9x7/n/de/5/3Xv+f917/n/de9173Xvce9173Hvde9x73Xvce917u3fce9x73Xvde/1/3Hvde9173Xvde9173Xvde917/n/de9173Xv+f917/n/de/5/3Xvde9173Xvde9173Xvde9173Xvde/5/3Xv+f917/n/ce91/3Xv+e95733/df95/3nddY84EEw3TDPAUv3e8f71/vHvbd91zv2u1KY8EjghOIZ5vvXfdf513vXu8f9x/vHu8e7x7vHu8e91/vHvce7x7vHu8e9x/vHvce7x73X+9e91/vH/cf7t/u3+6e9t/23vce9x33Xu9e71/vX+9f7x73Hu8e9x7vHvce7x73X+8e9x/3Hvdf9x73X+8e9x/3Hu8e7t33Xvce917vHvdf7x73Hu8e917vHvde9x73X/ce91/3Hvdf7x73X/ce91/vHvce9x73X+8e91/3Hvdf9173Xvde/5/3Xvde917/n+8d917/X/de9173Xv9f917/X/de9173Hv9f917/X/de/1/3Xvde917/n/de9173Xv+f9173Xvde/5/3Xv+f917/n/de/5/3Xv+f917/n/de/5/3Xv+f917/n/de/5/3Xv+f91//X/ce/17/nv/e9973n/ef/97G1eMALEEsQTwFJ53u3u9f91//Hvdc99vUhnRDPEUFD69d9x73X++f5573X/cf91/vHvdf7x73X/df91/vHvdf7x73X+8e91/vHvdf9173X/de91/vH+8f7t/3H/cf9x73Hv9e9x73X+9e95/vX/df7x73H+8e9x/vHvdf9x/3H/ce91/3H/df9x73X/ce91/vHvde917/X/de91/3Xvdf9x73X/de91/3Xvdf9173X/de91/3Xvdf9x73X/de91/3Hvdf9173X/de91/3Xv+f917/n/de/5/3Xv+f9173Xvde9173Xvce9173Xv9f9173Xvce9173Xvde9173Xvce9173Xvde9173Xvde/5/3Xv+f9173Xvde/5/3Xv+f9173Xvde9173Xvde9173Xvde9173Xv+f9173Xvde/5/3Xvdf9x7/X/cd/573nvff75/3n//ezxbbADRBJAAdCWec91/nHv+f9t33nPfbzIV8gxUIdhS/Xuad71/nn+/f7t73H+8e917vHu8e7x73X+8e7x7vHvde7x7vHu8e91/vHvde9x73X+8e71/vHu8f7x73H+8e9x73Hfde9x73X+8f71/vHvcf7x73Hu8e9x/vHvcf7x73H+8e9x/3Hvdf7x73H/de917vHvdf9173Xu8e91/3Hvdf7x73Xvce91/vHvde9173X+8e917vHvde7x73Xu8e917vHvde9x73X/ce9173Xv+f9173Xvde/5/3Xvde9173Xv+f9173Xvde/5/3Xv9f917/X/de/1/3Xv9f9173Xvde/5/3Xv+f917/n/de/5/3Xv+f917/n/de/5/3Xv+f917/n/de9173Xv+f9173Xvde/5/3Xv+f917/n/de/5/3Xv9f9x//Xvde/9/33/ff95//3scW64EEw3TDBg2v3e7e5x7vX+7c95vn2fyDPMMUx18Z9x7mne9f79/v3+7e9t73Hu8e917vHvde7x7vHu8e91/vHvdf7x73X+8e91/3Hvde9x73X+9e71/nHu9f7173Xvce9173Hv9f9x/3X+8f91/3Hvcf7x73H+8e9x/vHvdf9x73H+8e91/3Hvdf9x/3X/ce9173Xv9f9173X/df91/3Xvdf9173X/de91/3Xv9f9173X+8e917vHvde7x73X/de91/3Xvdf9173X/de/5/3Xv+f917/n/de/5/3Xvde9173Xvde9x73Xvde/1/3Xvde9173Xvde9173Xvde9173Xvde9173Xv+f917/n/de/5/vHfde917/n/de9173Xv+f9173Xvde9173Xvde9173Xvde9173Xvde9173Xvde91/3Hv8f9x7/nvee99/vn/ef71zG1eNAPIIbwBbQp5zvH97e71/u3Peb/5O8QyxBDIZnWvbe5p3vX9+e79/mnfbe7t3vHu8e7x7m3e8e7x3vHu8e7x7vHvdf7x73Xu8e9173Hfce717vX+de517nXu+f7173Xvcd9x73Hvcf7x/vH+8e9x/vHvce7x73Hu8e9x/vHvce7x73Hu8e9x/3Hvdf7x73Xvce91/3Xvde9x7/n/de91/3Xvdf9x73Xvce91/3Hvdf9x73Xu8e917vHvdf7x73Xvce91/vHvdf9173X/de9173Xv+f9173Xvde/5/3Xvde/5/3Xv9f917/n/de/5/3Xv9f917/X/de/1/3Xv+f9173Xvde9173Xvde917/n/de9173Xvde917/n/de/5/3Xv+f917/n/de/5/3Xv+f917/n/de/5/3Xvde917/n/ce/1/3Hv9e/57/3vfe99/3n//f35jEA3yCG8AvU7/f/1/vX+ce/x33296PtEIkAAxGb1vune7f71/f3u/f7t323vce7x73X+8e7x7vHe8e7x73X+8e91/vHvdf7x73X/ce/x73Hfde717vn+ee79/vnvef9173Xvce9x73Hvdf9x/3X/ce91/vHvce7x73H+8e9x/vHvcf7x73H/ce91/3X/df9x73X/df91/vHvdf/1//X/de/1/3X/df9173X/de91/3Xvdf9173X/de/1/3X/df9x73X/de91/3Xvdf917/n/de/5/3Xv+f917/n/de9173Xvde9173Hvde917/X/de9173Xvde9173Xvde/1/3Xv9f7x33Xu8d917vHfde7x33Xu8d9173Xvde917/n/de/5/3Xvde9173Xvde9173Xvde917/n/de9173Xvde9173Xvcf/1/3Hf9e95733u+f99//3u/azEVNBFuAP5SvnObe5x/m3fcc99v1inRCE4AERmcb7p3unvdf353v3+ad/t/u3vdf7x73X+8e7x7vHu8e7x73Xu8e917vHvdf7x73Hvce/173Xvee757vn+ee75/vXvde7x33Hu8e9x7vHvdf7x73X+8e9x7vHvce7x73Hu8e9x7u3u8e7x73H+8e91/3Hvde917/X/de917vHv+f9173X/de91/3Xvdf7x73Xvde91/vHvde9173X/de/1/vHvde7x73Xvde91/3Hvde917/n/de9173Xv+f9173Xvde917/n/de9173Xvde917/n/de9173Xvde917/n/de/5/3Xvde9173Xvde9173Xvde9173Xvde9173Xv+f917/n/+f/5/3Xv+f917/n/de9173Xv+f917/n/de/5/3Xv+f95/3n/ef/17/Xf+e99733/fe/97v2u1JToyMhU/W993u3u7f9x/vXPfbxER0giQCBg+33u6e9t7vHvff757vH/bf91/3Xvdf7x73X+8e7x7vHvdf7x7vHu8e91/3Xvdf7x73Xvce/1/3Xvef717vXu9e91/3Xvde9x73X/ce91/3Xvde7x73Xu8e9173Hvdf9x73X/ce917vHvde9x73X/df/1/3Xvdf9x73X/df91/3Hvdf9173X/de91/3Xvdf9173X/de91/3Xvdf9173X/de/1/3X/df917/X/df91/3Xv+f917/n/de/5/3Xv+f917/n/de9173Xvde9173Xvde917/n/de9173Xvde9173Xvde9173Xvde9173Xvde9173Xvde7x33Xvde9173Xvde917/n/de9173Xvde9173Xvde9173Xvde917/n/de9173Xvef75/3n/dd/13/Xf/d99733vfd35jURmdPjIVP1ucb/1/mXu8f71vn2eOAPMMjwwYQp13unu6d9x7vne+e7t723+8e7x7vHu8e7x7vHubd7x7vHu8e7x7vHu8e7x7vHvde7x73Xvde91/vHvce7x73Xu8e917vHvde7x73Xu8e91/vHvde7x73Xu8e917vHvdf7x73Xu8e917vHvde9173X/de917vHvde9x73X/de917vHvde9x73X+8e91/3Xvdf7x73Xu8e91/3Hvdf9173X/de91/3Xvdf9173X/de91/3Xvde917/n/de9173Xv+f9173Xv+f917/n/de9173Xv+f917/n/de/5/3Xvde917/n/de9173Xv+f9173Xvde/5/3Xvde917/n/de/5/3Xv+f9173Xvde/5/3Xv+f917/n/de/5/3Xv+f917/n/de/5/3n/ff95//Xv9d/533nf/f99733efZ3IdOTLOCB5XvW+7e9t/u3vfcz1TbQDzDK8Mekq9d5p3u3vce997vXe8f7t/vHu8e917vHu8e7x7vHu8d917vHvdf7x7vHu8e91/3Xvdf9173X/de917vHvdf9173X/ce91/3Hvde9x73X/de91/3Hvdf7x73Xu8e91/3Xvdf9173X/df91/3Xvdf9173X/de91/3Xvdf9173X/de91/3Hvdf9173X/de91/3Xvdf9x73X/de91/3Xvdf9173X/de/1/3X/df917/X/de/5/3Xv+f917/n/de/5/3Xv+f9173Xvde9173Xvde9173Xvde917/n/de9173Xvde9173Xvde/5/3Xvde917/n/de9173Xvde9173Xvde9173Xvde9173Xvde9173Xv+f9173Xvde9173Xvde917/n/de95/vn/ef9x3/Xf9d/573nvfe79zXmPuDFIVSgDcTpxvmnO7f91/vm+ZQo0A8xBMBN1anHe6d7p33Hu+e757u3u7f7t7vHu8e7x7vHu8e5t3vHu8e917vHvde7x7vHu8e91/3Hvdf7x73Xu8e9x7vHvdf9x73Xu8e917vHvde7x73Xvde91/vHvde7x73Xu8e917vHvdf9173X/df91/3Hvde9173X+8e9173Xvdf9x73Xu8e917vHvde9x73X/ce91/3Hvdf7x73Xvce91/3Hvdf9173X/ce91/3Xvdf9x73Xvde/5/3Xvde917/n/de9173Xvde/5/3Xv+f917/n/de9173Xv+f917/n/de/5/3Xvde917/n/de/5/3Xv+f917/n/de/5/3Xv+f917/n/de9173Xvde9173Xvde/5/3Xv+f917/n/de/5/3Xv+f917/n/ef99/3n/9e/x3/nv+d99/33v/e5hKiwDOBK0AWD6+c/1/u3/ef79v9C3xDNAITAQ/Z757mnu7e9x733u+e7x/3H/cf7x73X+8e91/vHu8e7x7vHu8e91/vHvde7x73Xu8e91/3Xvdf7x73Xu8e91/3X/df9173X+8e91/3Xvdf917/X/de91/3Hvdf9x73Xu8e91/3Xv9f91//n/df91/3Hv9f9173X/ce91/3X/df9x73X/de91/3Xvdf9173X/de91/3Xvdf9173X/de91/3Xvdf9173X/de91/3Xvdf917/n/de/5/3Xv+f917/n/de/5/3Xvde9173Xv+f9173Xvde9173Xvde9173Xvde9173Xvde9173Xvde/5/3Xvde917/n/de9173Xv+f9173Xvde9173Xvde9173Xvde9173Xvde9173Xvde/5/3Xvde9173n++f95//Hf9d/13/nvee99/33e4TswIrQCuBHlC33fce5t73n+/a5IhEQ2OAM4Uf3Ode7t7u3fce713vnu8f9x/vHu8e7x73X+8e7x7vHu8e7x3vHu8e91/vHu8e7x73Xu8e9173Hvde7x73Hvce91/vHvde7x73Xu8e917vHvdf9x73X/ce917vHvde7x73X/ce91/3Xvdf9173X/ce9173Xvde7x73Xvce91/3Xvde7x73Xvce91/vHvdf9173X/ce91/3Xvdf7x73Xu8e9173Xvdf9173X/de91/3Xvdf9173Xvde/5/3Xvde917/n/de9173Xvde/5/3Xv+f917/n/de9173Xv+f917/n/de/5/3Xv+f917/n/de/5/3Xv+f9173Xvde/5/3Xv+f917/n/de/5/3Xv+f9173Xvde/5/3Xv+f917/n/de/5/3Xv+f95/33/ef/17/Hf+e95733/ff997G1swGa4EjQB6Qv97enPdf513/3dxHRENjQAXPp9zvn+7e7x7vHfde7133H/cf7x7vHvcf7x73H+8e9x7vHvce7x73H+8e91/vHvcf7x73Hu8e91/3Xvdf7x73X/de91/3Hvdf9x73Xvce91/3Hvdf9x73X/ce91/3Hvdf91/3X/ce91/3Hvde7x73X/ce91/3Hvdf9x73X/de91/3Hvdf9x73X/ce91/3Hvdf9173X/ce91/3Xvdf9x73X/ce91/3Xv9f91/3X/de/1/3Xv+f917/n/de/5/3Xv+f917/n/de9173Xvde/5/3Xvde9173Xvde9173Xvde917/n/de9173Xvde9173Xvde9173Xvde7x33Xvde/5/3Xv+f9173Xvde/5/3Xvde9173Xvde9173Xvde9173Xvde/5/3Xvef75/3n/cd/x3/Xf+e95733//f/tazQwQDY0AWT6eb/5//n+dc/93ch3PBK0EHVu/d717vH+bd7x3vHe8d5t73X+be7x7u3e8e7x7vHu7d7x7vHu8e7t3vHu8e91/vHu8e7t33Hvce91/3Hvde7x73Xvce917vHvce7x73Xu8e917vHvde7x73Hvce91/3Hvdf9173X+8e9x7vHvce7x73Hvce91/vHvce9x73X/ce9x7vHvde7x73Xvce91/3Hvdf9x73X/ce91/3Hvde7x73Hvce91/3Hvdf9x73X/ce91/3Xv+f9173Xvde/5/3Xvde9173Xvde917/n/de/5/3Xv+f917/n/de/5/3Xv+f917/n/de/5/3Xv+f917/n/de/5/3Xv+f917/n/de/5/3Xv+f9173Xvde9173Xvde9173Xvde9173Xvde917/n/de/5/3Xvff95//Xv8d/573nvff79/33//e3pCnUK3Kb1Onm/ee/9/nnO/b+4M7whqAJ9rfW+9f5x/vHu8e717vHu8f7x73X+8e9x/vHvce7x7vHu8e9x7vHvce7x73X+8e91/vHvce9x7/X/ce917vHvdf91/3X/ce91/3Hvdf9x73Xu8e/1/3Xvdf7x73X/ce91/3Xvdf9x73X/ce91/3Hvdf9x73X/ce91/3Hvdf9x73X/ce91/3Hvdf9x73X/de91/3Xvdf9x73X/ce/1/3Xvce7t3/X/df/1/3X/9f91//X/de/5/3Xv+f917/n/de/5/3Xv+f917vHfde917/n/de9173Xvde9173Xvde/5/3Xv+f917/n/de9173Xv+f9173Xvde/5/3Xvde9173Xvde9173Xvde9173Xvde9173Xvde9173Xu8d9173Xvde9173Xvde95/vn/ef/x3/Hvcd957vn/ff757/3t6Qv9OGTJfX75v3Xudd59zPlvvDM4EzAifa753nHucf5x7vHu7d7x7vHu8f7x73Hu8e7x7u3u8e7x7vHu8e7x7vHvce7x7vHu8e9x7u3fce9x73X+8e7x7vHv9f7x73Xvce917vHvce7x73Hvce91/3Hvde7x73Xvce91/vHvde9x73X+8e9173Hvdf7x73Xvce91/vHvde9x73X+8e917vHvde7x73X/ce91/vHvce7x73X/ce91/vHu8e9x73X/de91/3Hvdf9173X/de9173Xv+f9173Xvde/5/3Xvde9173Xv+f917/n/de/5/3Xvde917/n/de/5/3Xv+f/5//n/de/5/3Xv+f917/n/de/5/3Xv+f917/n/de/5/3Xvde917/n/de9173Xv+f9173Xvde/5/3Xv+f917/n/ee99/3nv9e/x3/Xvde95/3n//f79ztCn4LXUhvErfc753vnvfe5tK7wjuCC4Vv2+9d71/nH+9f7x7vHu8d71/vX/df7x73X+8e7x7vHvdf7x73X+8e91/vHvdf7x73X+8e9x73Hv9f9173Xu8e91/3X/df9173X/de91/vHvdf9x73X/de91/3Xvdf9173X/de91/3Xvdf9173X/de91/3Xvdf9173X/de91/3Xvdf9173X/de91/3Xvdf917/X/df91/3Xvdf9173X/de91/vHv9f91//n/df/1/3X/+f91//n/de/5/3Xv+f917/n/de/5/3Xvde9173Xvde9173Xvde917vHfde9173Xvde/5/3Xv+f917/n/de9173Xv+f9173Xvde9173Xvde9173Xvde9173Xvde9173Xvde9173Xvde9173Xvde9173Xv+f9173n/ef95/3Hf8e/x3/n+9f95/33+fc6wIjQCNAHIhn2/ed753/3/2Me8MzQTSJZ1rvXece51/nHu8e7t3vHuce71/vHvde7x7vHu8e7x7vHu8e7x73X+8e917vHu8e7x7vHu8e9173Hvde7x73Xu8e91/vHvde7x73Xu8e917vHvde7x73Xvce91/3Xvdf7x73Xvce91/vHvde9x73X+8e9173Hvdf7x73Xvce91/vHvde9x73X+8e917vHvdf9173X/de91/vHvde9x73X/ce9173Xvdf9173X/de91/3Xvdf917/n/de9173Xv+f9173Xvde/5//n/de9173Xv+f917/n/de9173Xv+f917/n/+f/5/3Xv+f917/n/de/5/3Xv+f917/n/de9173Xv+f9173Xvde/5/3Xv+f917/n/de/5/3Xvde9173Xvde/5/3Xv+f91733/ef/17/Hf9e91/3n++f99/v3fNDCoA8QyMBJ9vvXO/d793cyHvCO0Edjrec917vX+df71/nHvce7t7vX+9e91/vHvde7x73X+8e91/vHvdf91/3X+8e91/vHvde7x73Xvce91/3Hvdf9173X/de91/3Xvdf9x73X/de91/3Hvdf9173X/de/1/3Xvdf7x73X/de91/3Xvdf9173X/de91/3Xvdf9173X/de91/3Xvdf9173X/ce91/3Xvdf917/n/de917vHvdf91/3X/de/5/3X/9f91//n/df/1/3Xv+f917/n/de/5/3Xv+f917/n/de9173Xvde9173Xvde917/n/de9173Xv+f917/n/de/5/3Xvde917/n/de9173Xv+f9173Xvde9173Xvde9173Xvde9173Xvde9173Xvde917vHfde9173Xvde9173Xvef9573n/8d/x73Hfdf71/3n++e/9/DxlsADMVSgDZVr53v3d/bzEZ8AisAPpKvW/ce5x7nX+de717u3e7e5x7vX+8e7x7vHu8e7x7vHu8e91/vHvdf7x73X+8e917vHvdf7x73Xu8e917vHvde9x73X+8e917vHvde7x73Xvce91/vHvde9173X/ce91/3Hvde7x73Xvce91/vHvde9x73X+8e9173Hvdf7x73Xvce91/vHvde7x73Xu8e91/3Xvdf9x73Xu8e91/3Xvdf9173X/de91/3Xvdf9173X/de91/3Xvde917/n/de9173Xv+f9173Xv+f9173Xvde9173Xv+f917/n/de/5/3Xv+f917/n/de/5/3Xv+f917/n/de/5/3Xv+f917/n/de/5/3Xv+f917/n/de/5/3Xv+f917/n/de9173Xv+f917/n/de/5/3nvff957/Xv8d/173X/ef75/33/fe3IlKwDxEEoAsDHfd997HV8yGfAIqwA8U7xvm3e9f51/vn+8e7t7u3e9f71/vX+8e917vHvde7x73X/de91/vHvdf9173X+8e91/3X/de7x73X/ce91/3Xvdf9173Xu8e91/3Xvdf9173X/de91/3Xvdf9173X/de91/3Xvdf9173X/de91/3Xvdf9173X/de91/3Xvdf9173X/de91/3Xvdf9173X/de/1/3X/df9x73X/df/5/3X/9f917/X/df/5/3X/9f91//n/df/5/3Xv+f917/n/de/5/3Xv+f9173Xvde9173Xvde9173Xv+f917/n/de/5/3Xvde9173Xvde/5/3Xvde917/n/de9173Xvde9173Xvde9173Xvde917/n/de9173Xv+f9173Xvde9173Xvde917/n/de95/3nvef9x7/Xvde91/vX/ef99/v3eSKUoArgiNBKoM33Ofb7xO8RDPCIoAfl+9c9x3nHudf5x7vHu7d7t7vHu9e7x7vHu8e7x7vHvde7x73X+8e917vHvdf7x73X+8e91/vHvde7x73Xvce91/vHvde7x73Xu8e917vHvdf7x73X/de91/vHvde7x73Xvce91/3Hvdf7x73Xvce91/vHvde9x73X+8e9173Hvdf7x73Xvce91/vHvde9x73X/de91/vHvde7x73X/df/5/3Xvde9173X/de91/3Xvdf9173X/de/1/3Xvde917/n/de9173Xvde9173Xvde917/n/de/5/3Xvde917/n/de917vHfde917/n/de/5/3Xv+f917/n/de/5/3Xv+f917/n/de9173Xv+f917/n/de/5/3Xv+f917/n/de9173Xvde917/n/de/5/3n/+f917/n/ef95/3n/ee/97+1YGAO8M8AyuBJ9nn2d2ITMZawD0MZ5n3nO8d917vHu8e7t323u7d9x73Hvce7x73Xu8e91/3Xvdf9x73X/ce9173Hvdf9173X/de91/3Xvdf9173X/de91/3Xvdf7x7vHu8d91/3X/df7x73Xvde/5/3X/df7173X/de91/3Xvdf7173Xu9e917vHu9e7173X/df/5/3X/df9173X/de91/3Xvef9173X/de/5/3Xv+f917/n/de91/3Xvdf9173X/de/5/3Xv+f917/X/de/5/3Xv9f917/X/de/5/3Xvde9173Xvde9173Xvde917vHfde9173Xu8d9173Xvde9173Xvde9173Xvde9173Xvde9173Xvde9173Xvde9173Xvde9173Xvde9173Xvde9173Xvde9173Xvde917/n/de9173Xvef95/3n/ef95/3nf/e11nZwCsCDIVCwD/Tt9rFBHQDM0MsS3fc9533Xu8d9x7u3e8e7t323vbd9x7vHfce7x73Xu8e917vHvde7x73Xu8e917vHvde9x73X/ce91/3Xvdf9x73X/de91/vHu8e7t3vHu8e91/3Xvde7x73Xvde91/vXvde7173X+9e917vXvdf7x73Xu9e917vHe9e7173n/de91/3Xvdf7x73Xu9e91/vXvdf9173X/de9173Xvde9173Xvde9173Xvde917/X/de9173Xv9f9x73Xvde/1/3Xvde917/X/de917/n/de/5/3Xvde917/n/de9173Xv+f9173Xvde/5/3Xv+f917/n/de/5/3Xv+f917/n/de/5/3Xvde9173Xvde/5/3Xv+f917/n/de/5/3Xvde9173Xvde9173Xv+f917/n/de95/3n/ef95//n/ee997v3f/d28lSAAxGa8INBUfU/IMERUPGZhK/3e9d7x33Hu8e9x/vHvce9t73Hvce9x7vHvde9x73Xu8e91/3Xvde9x73X/de91/3Xvdf9173X/de91/3Xvdf9173X/de91/vHu8e7x73X/de91/3Xvdf9173n/de91/vXvdf9173X/de95/3Xvdf9173n/df917vXvdf91/3n/df95/3Xvdf9173X/de91/3Xvef9173X/de/1/3Xvde9173Xvde/5/3Xv+f917/X/de/1/3Xvde917/X/de/1/3Xv9f917/n/de917/n/de9173Xvde9173Xvde9173Xvde9173Xvde/5/3Xvde9173Xvde9173Xvde917/n/de9173Xvde9173Xvde9173Xvde9173Xvde9173Xvde9173Xvde9173Xvde917/n/de95/3n/ef91/3n+9d/97vnPaUmkESgDwEI8I0QyvCK0M7RR+Z/93nHPde7x73Hu7e9x7vHvce7x73Hu8e917vHvde7x73Xu8e917vHvde7x73Xvce91/3Hvdf9x73X+8e9173Hvdf7x73Xvce917vHe8e7x73X/ce917vXvdf7173Xu9e917vXvdf7173Xu9e91/3Xvdf9173X+8e917vXvdf9173n/de91/vXvdf7173X/de91/3Xvdf9x73Xvce9173Hvde9x73Xvde/1/3Xvde9173Xvce9173Hv9f917/X/de9173Xv9f9173Xv+f917/n/de/5/3Xvde9173Xvde9173Xv+f917/n/de/5/3Xvde917/n/de9173Xv+f917/n/de/5/3Xvde917/n/de9173Xv+f9173Xvde9173Xvde917/n/de/5/3Xv+f9173n/de95/3n/ef91/3Xv/f51vnm8VPkgASQAQFY0I8BSLCPM1/3ved913/X/cf7x73H+8e91/3Hvcf9x73X/ce917vHvdf9x73Xu8e91/3Xvdf9173X/de91/3Xvdf9173X/de91/3Xvdf9173X/de917vHvdf9173X/de95/3Xvdf7173X/de91/3Xvdf7173X+9e91/3Xvdf9173X/de91/3Xvef91/3n/de95/3Xvdf9173n/df95/3Xvdf9173Xvde9173Xvde917/n/de/5/3Xv9f9173Xvde/1/3Xv9f917/X/de/1/3Xv+f9173Xvde9173Xvde9173Xvde9173Xvde9173Xv+f9173Xvde9173Xvde9173Xvde9173Xvde9173Xvde9173Xvde9173Xvde9173Xvde9173Xu8d9173Xvde9173Xvde9173Xvde9173n++f95/vX/ef917vXvfe997Xmd4SswQSQCMDKwMaASfa75z3ne8d5pzu3u8e7x73H+8e9x/vHvce7x73Xu8e917vHvce7x73Xu8e9173Hvdf9x73X/de91/vHvde9x73X+8e9173Hvdf9x73Xu8e917vHvde9x73X/de91/vHvde7x73X/de91/vHvde7173Xu9e917vXvdf9173X/de91/3Xvdf9173n+9e91/3Xvdf9173X/de95/vHvde9x73Xvce9173Xvde9173Xvde/1/3Xvde9173Xvce9173Xv9f9173Xvde/1/3Xv+f9173Xv+f917/n/de/5/3Xv+f917/n/de/5/3Xv+f917/n/de/5/3Xv+f917/n/de/5/3Xv+f9173Xvde9173Xv+f917/n/de/5/3Xv+f9173Xvde/5/3Xv+f917/n/de/1/3Xvef9173n/ef95/3X/+f3pv/3/fe997/3/bWooQaQhIBE4l33ecb913/X+ad7t7u3u8f7x73X+8e9x/vHvdf9x73X/ce9x7vHvde7x73X/ce91/3Xvdf917/X/df91/3Hvdf9x73X/ce91/3Hvdf9x73X/ce91/3Hvdf917/n/de917vHvdf9173n/de95/3Xvef9173X/de91/3Xvef91/3n/df95/3Xv+f91/3X/de95/3X/ef91//n/df91/3Hv9f917/X/de/1/3Xv9f917/X/de/1/3Xv9f9173Xvde/1/3Xv9f917/X/de/5/3Xvde9173Xvde917/n/de917/n/+f9173Xvde/5/3Xvde9173Xvde9173Xvde9173Xvde/5/3Xvde9173Xvde9173Xvde9173Xvde9173Xvde7x33Xvde9173Xv+f9173Xvde917vXvde9173n+9f91/vHv+f91/nHe/e79333sdY7I1NUKfc993vXO7c9t73H+7d7t7m3u8f7x7vH+7e7x7vHvde7x73Hu8e9x7vHe8e9x73X/ce91/3Hvdf9x73X+8e917vHvce7x73Xu8e9x73Hvdf9x73Xu8e9x7vHvdf91/3X+8d717vXvdf9173X/df95/3Xvdf9173X+9e91/3X/ef9173X/de91/3Xvdf9173X/de91/3Xvef9173X/de9173Hvde917/X/de/1/3Hvde9x73Xvde/1/3Xv9f9x7/X/de/1/3Xvde917/X/de917/n/de/5/3Xv+f917/n/de/5/3Xv+f917/n/de/5/3Xv+f917/n/de/5/3Xv+f917/n/de/5/3Xv+f917/n/de/5/3Xvde917/n/de/5/3Xv+f917/n/de/5/3Xv+f917/Xvde/5/3n/ef7173n/df91/3H/9f91/33/fe99/v3vfd79333e+d9173Hvce7t73H+8e71/vHvdf7x73H+8e91/vHvde9x73X/ce9x7vHvdf9x73X/ce91/3Xvdf9x73X/ce91/3Hvdf9x73X/ce91/3Hvdf9x73X/df91/3X/+f91//n/df95/3X/df917/n/df95/3Xvef9173X/de/5/3X/ef9173n/de91/3Xvef9173n/de95/3X/df917/X/de/1/3Xv9f917/X/de/1/3Xv9f917/X/de/1/3Xv9f917/X/de/5/3Xv9f917/n/de9173Xvde9173Xvde917/n/de9173Xvde9173Xvde/5/3Xvde917/n/de9173Xv+f9173Xvde/5/3Xvde917/n/de9173Xvde9173Xvde9173Xvde917/n/de9173Xvde9x73Xvde/5/vXvde7173X/cf9x/3H/df7173n++e797v3e/d7533Xvcd9x7u3u7e7t7vH+8e71/vHu8f7x73H+8e9x7vHvde7x73Hu8e9x7vHvce9x73X+8e91/3Hvdf7x73Hu8e917vHvce7x73Xu8e9x7vHvdf9x73X/ce91/3Xvef9173n/de91/3Xvdf9173X/de91/vXvdf7173X/de91/3Xvdf7173X+9e91/vXvdf9173X/de91/3Xvdf9173Xvde/1/3Xvde9x73Xvce9173Xv9f9x73Xvde/1/3Hvde917/X/de9173Xv9f9173Xv+f917/n/de/5/3Xv+f917/n/de/5/3Xv+f917/n/de/5/3Xv+f917/n/de/5/3Xv+f917/n/de/5/3Xv+f917/n/de/5/3Xvde917/n/de/5/3Xv+f917/n/de/5/3Xvde9x7/n/df95/vXvef91/3X/cf/1/3H/df91/33++e997vnfee9x73Hvbe9x/u3vcf7x73X+9e91/vHvdf7x73H+8e91/3Xvdf7x73Xu8e91/3Hvdf9173X/de91/3Xvdf9173X/de91/3Xvdf9173Xu8e91/3Xvdf917/X/df95/3X/+f91/3n/de95/3Xvef91/3n/df91/3Xvdf9173n/de95/3X/df9173n/de91/3Xvef91/3n/de95/3Xvdf917/n/de/5/3Xv9f917/X/de/5/3Xv9f917/n/de/1/3Xv9f917/X/de/5/3Xv+f9173Xvde9173Xvde9173Xvde917/n/de9173Xvde917/n/de/5/3Xvde917/n/de9173Xv+f9173Xvde/5/3Xvde9173Xvde9173Xvde9173Xvde9173Xv+f917/n/de9173Hv8f9173n/de957vXvdf9x73H/ce9x/3H/df7173nu+e957vHfce9x73H+7e9t7vHvdf717vXu9e91/vHvce7x73Xu8e917vHvde7x73Hu8e917vHvde9x73X/ce91/3Hvdf7x73Xvce91/vHvde7x73Xu8e9173Xvdf9173X/de91/3Xvdf9173X+9e91/3Xvef9173X/de91/vXvde9173X/de91/3Xvdf7173X/de91/3Xvdf9173X+9e9173Xvde917/X/de/1/3Xvde917/X/de9173Xv9f9173Xvde/1/3Hvde9173Xvde9173Xv+f/5/3Xv+f917/n/de9173Xv+f917/n/de/5/3Xv+f917/n/de/5/3Xv+f917/n/de/5/3Xv+f917/n/de/5/3Xv+f9173Xvde/5/3Xv+f917/n/de/5/3Xv+f917/n/de/x/3H/9f91/3n/de95/3Xvdf9x7/H/ce/1/3X/ef9573n/de9173Hv8f9x73Hvbe917vXvde7173X/ce9x/vHvde7x73Xvce91/3Hvde7x73X/de91/3Xvdf9173X/de91/3Xvdf9173X/de91/3Xvdf9x73X/de91/3X/df91/3n/de91/3Xvef9173n/de/5/3X/ef9173n/de91/3Xvef9173X/de95/3X/ef9173n/de95/3Xvef91/3X/de/1/3Xv9f917/n/de/1/3Xv+f917/X/de/5/3Xv9f917/X/de/1/3Xv9f9173Xvde/5/3Xvde9173Xvde9173Xvde9173Xvde9173Xvde9173Xv+f9173Xvde/5/3Xvde917/n/de9173Xv+f9173Xvde/5/3Xvde9173Xvde9173Xvde9173Xvde/5/3Xvde9173X/be9x/3H/9f7173nu9e957vHvce9x7/H/ce91/3Xvef7173Xu8e91723v8f9t73Hu8e917vXvde7173Xu8e9x7vHvce7x73Xu8e917vHvde7x73Xvce91/vHvdf9173X/ce91/3Xvdf9x73X/de91/vHvde7x73X/ce91/3Xvdf7173Xu9e91/vXvdf9173X/de91/3Xvdf7173X+9e91/vXvdf9173X/de91/3Xvdf7173X/de91/3Xvdf9173X/de9173Xv9f9173Xvde9173Xvde917/X/de9173Xv9f917/X/de/1/3Xvde9173Xvde917/n/de/5/3Xvde9173Xvde/5/3Xv+f917/n/de/5/3Xv+f917/n/de/5/3Xv+f917/n/de/5/3Xv+f917/n/de/5/3Xv+f9173Xvde/5/3Xv+f917/n/de/5/3Xv+f9173H/ce/1/3X/ef7573nvde9173Hv9f9x7/X/de/5/3nvef9173X/ce/x/3Hv8f9x73Xvde9573Xvde9x73H/ce9x7vHvdf9173X+8e917vHvdf9x73X/de91/3Xvdf9173X/de91/3Xvdf9173X/de917vHvdf9173X/de/1/3X/df7173X/de91/3Xvef91/3n/df95/3X/df9173X/de91/3Xvef9173n/de/5/3X/df9173n/df95/3Xvef9173X/de/5/3Xv+f917/X/de/1/3Xv+f917/X/de/5/3Xv9f917/X/de/1/3Xv+f917/n/de917/n/de9173Xvde7x33Xvde/5/3Xvde9173Xvde/5/3Xv+f9173Xvde/5/3Xvde917/n/de9173Xv+f9173Xvde9173Xvde9173Xvde9173Xvde917/n/de/5/3Xvdf9t73H/ce91/3Xvee7173nvcd9173Hv8e9x7/X/de9573nvef7x73Hvce/x/3Hvce9133Xu9d957vXvde7x73Hu8e917vHvde7x73Xu8e9x7vHvde7x73Xvde91/3Hvdf9173X/de91/3Xvdf9173X+8e917vHvde9173X/de91/vXvde7x73Xvde91/3Xvdf9173n/de91/3Xvdf7173Xu9e91/vXvdf9173X/de91/3Xvdf9173X/de91/vXvde9173Xvde/1/3Xv9f9173Xvde/1/3Xvde917/X/de9173Xv9f9173Xvde9173Xvde917/n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KgAAAAKAAAAUAAAAFIAAABcAAAAAQAAAOyuu0EAAPpBCgAAAFAAAAAPAAAATAAAAAAAAAAAAAAAAAAAAP//////////bAAAAEkAcwBhAGIAZQBsACAAUgBvAGoAYQBzACAAUwAuAAAA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gAAAGwAAAABAAAA7K67QQAA+kEKAAAAYAAAADEAAABMAAAAAAAAAAAAAAAAAAAA//////////+wAAAAUAByAG8AZgBlAHMAaQBvAG4AYQBsACAARABpAHYAaQBzAGkA8wBuACAAZABlACAARgBpAHMAYwBhAGwAaQB6AGEAYwBpAPMAbgAgAHkAIABDAG8AbgBmAG8AcgAuAC4ALgA2JQYAAAAEAAAABwAAAAQAAAAGAAAABQAAAAMAAAAHAAAABwAAAAYAAAADAAAAAwAAAAgAAAADAAAABQAAAAMAAAAFAAAAAwAAAAcAAAAHAAAAAwAAAAcAAAAGAAAAAwAAAAYAAAADAAAABQAAAAUAAAAGAAAAAwAAAAMAAAAFAAAABgAAAAUAAAADAAAABwAAAAcAAAADAAAABQAAAAMAAAAHAAAABwAAAAcAAAAEAAAABwAAAAQAAAADAAAAAwAAAAM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hIAAAAMAAAAAQAAABYAAAAMAAAAAAAAAFQAAACAAQAACgAAAHAAAAASAQAAfAAAAAEAAADsrrtBAAD6QQoAAABwAAAAMwAAAEwAAAAEAAAACQAAAHAAAAAUAQAAfQAAALQAAABGAGkAcgBtAGEAZABvACAAcABvAHIAOgAgAEkAcwBhAGIAZQBsACAATQBhAHIAZwBhAHIAaQB0AGEAIABOAGEAdABhAGwAaQBhACAAUgBvAGoAYQBzACAAUwBlAGcAbwB2AGkAYQBlfQ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T6ci657WCeKDIMPRDjj4rYjYu5jiaoGlHPTZBK1la44=</DigestValue>
    </Reference>
    <Reference Type="http://www.w3.org/2000/09/xmldsig#Object" URI="#idOfficeObject">
      <DigestMethod Algorithm="http://www.w3.org/2001/04/xmlenc#sha256"/>
      <DigestValue>ywJ3xoygckCXc6cr+4nGSIz3W1MW2NEUelIUmSuLbKs=</DigestValue>
    </Reference>
    <Reference Type="http://uri.etsi.org/01903#SignedProperties" URI="#idSignedProperties">
      <Transforms>
        <Transform Algorithm="http://www.w3.org/TR/2001/REC-xml-c14n-20010315"/>
      </Transforms>
      <DigestMethod Algorithm="http://www.w3.org/2001/04/xmlenc#sha256"/>
      <DigestValue>uXqWlrpx3LUD8UwbwMza1M5o2zEpOpqTMASD4XzsYE8=</DigestValue>
    </Reference>
    <Reference Type="http://www.w3.org/2000/09/xmldsig#Object" URI="#idValidSigLnImg">
      <DigestMethod Algorithm="http://www.w3.org/2001/04/xmlenc#sha256"/>
      <DigestValue>qPYJT3Jh1uiqtWe9W+EI5jo3BVpTi76gsDA27L/+V9w=</DigestValue>
    </Reference>
    <Reference Type="http://www.w3.org/2000/09/xmldsig#Object" URI="#idInvalidSigLnImg">
      <DigestMethod Algorithm="http://www.w3.org/2001/04/xmlenc#sha256"/>
      <DigestValue>1cU14pxpGFN6t+sEpJD+z/l+/JNnjPZ7gif/yj3/8kw=</DigestValue>
    </Reference>
  </SignedInfo>
  <SignatureValue>McPDAyfRg1h4tCfxdpaPNo/MVFo/9SJ2SCnVebdfXpMzRePMmhCd1wrC/Lrdoj9HNkYqN9mIkcSe
oZ0ZM8GdEVlAJ6kudsTKBHSfXuaDJupl5B1HYSGTl6OGmepFvVMSk0EcYftyUzDUKPZTdwYw8mlL
m6l3LYCiSdQl8hLvZWJ37k/W+p+DdKxjZowgQOOvV7fz4PN6f8P9WrmrIQODrdpyAFIFBHLEGKRf
nU6oozCHYXYl3nnpyCBdf7eZn5HEcqJHR9Rxmy9b4nYpRY/YESZN8jl+wjPiUX8zFU3ylqiUwoRP
MAK0oxmJCE4K1GB+ajEyDerM1b38UZd06XnG3Q==</SignatureValue>
  <KeyInfo>
    <X509Data>
      <X509Certificate>MIIH9DCCBtygAwIBAgIIYHsdFm/5Kc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MTgwMFoXDTIxMTExODE4MTg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C4EaUvFejJCQXk/OOc0NqyOTkmDGq/VIiov9khDlVSF/3g+osBDScicaPTeu7QRy3Twbl5rPK2mxjMFY9KqAlXxQYHLTKzbJuagd1LrCHMxFX9RWHdGc6tqyXLF4xiycOwJZa8soTE2Zr3gLQK3ni4KmAju0gO0EdEnr5bZRzTwkpnB5jSSHtNQaX669Vh9kfKDl63g4kMzxoaTTFWghhI/CkEx2H6DUrA5fzWbSDSZWv9Gk+SlHH5GS/cRBCnO4Yq5KLpu9TVAWU9wloav8PXfX9kD7yssrisZzu/tom/OsPN8AcMLJ5Ghcwtbyw7nRI9Dy2lY2Xxbi9l5OK30+/RAgMBAAGjggN1MIIDcTCBhQYIKwYBBQUHAQEEeTB3ME8GCCsGAQUFBzAChkNodHRwOi8vcGtpLmVzaWduLWxhLmNvbS9jYWNlcnRzL3BraUNsYXNzM0ZFQXBhcmFFc3RhZG9kZUNoaWxlQ0EuY3J0MCQGCCsGAQUFBzABhhhodHRwOi8vb2NzcC5lc2lnbi1sYS5jb20wHQYDVR0OBBYEFB17DW/O7GliK1sqXCG4A4SEnc+6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MDI0MDA0LTEwIwYDVR0SBBwwGqAYBggrBgEEAcEBAqAMFgo5OTU1MTc0MC1LMA0GCSqGSIb3DQEBCwUAA4IBAQB5VabuSvlWyf5EQZAMJ4gYD7lLSu8WCPt3eoIHK14XzF+uvALtWEnFf11y3QqhYn6FXF9c/87iEUXbmaWsriMe+6CIc8VcT3cnWaBBEC43JsmHOG7hAZC2pYsVf14ZJfvSXLeegyyNIqIhe8yfyhelDvKPbrfm5v8YZPbpMxVRZBaJ32bvGLp2bFEQS1GaOHH5nLXpN+SePNyxo+id0+5hMMvEXo6B0ScMZCWLi5ElIouC73QWerp9kbX8mrxnhpuMjiNmcvMW9jl0qTNXk92qikd4v9KuAH4ETN2vo7wmwnB5b+06lafVllsL3l7HP3rA2TNjQzEPf5RPrWretVt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eFcmK38kvdnvOaXrYE85d4RtyG52W+WGON/ZpW+n2jQ=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A90ptgsoFVIQlXSWMmWWJvyDJUME0ZO0Gmrh49Dm8SA=</DigestValue>
      </Reference>
      <Reference URI="/word/endnotes.xml?ContentType=application/vnd.openxmlformats-officedocument.wordprocessingml.endnotes+xml">
        <DigestMethod Algorithm="http://www.w3.org/2001/04/xmlenc#sha256"/>
        <DigestValue>Z9svII1sab9YqRDzHEfS6fv9LKVLQlaFWvT8/HIFfec=</DigestValue>
      </Reference>
      <Reference URI="/word/fontTable.xml?ContentType=application/vnd.openxmlformats-officedocument.wordprocessingml.fontTable+xml">
        <DigestMethod Algorithm="http://www.w3.org/2001/04/xmlenc#sha256"/>
        <DigestValue>mnXetRvaD49Wq0RwdGROXk+SxOcSg2Wq1E1MZMFK8l4=</DigestValue>
      </Reference>
      <Reference URI="/word/footer1.xml?ContentType=application/vnd.openxmlformats-officedocument.wordprocessingml.footer+xml">
        <DigestMethod Algorithm="http://www.w3.org/2001/04/xmlenc#sha256"/>
        <DigestValue>rXERIfpMvjTQ69Vlt1Fj3iTyfDIZPluwnj7Tmlr7R+A=</DigestValue>
      </Reference>
      <Reference URI="/word/footer2.xml?ContentType=application/vnd.openxmlformats-officedocument.wordprocessingml.footer+xml">
        <DigestMethod Algorithm="http://www.w3.org/2001/04/xmlenc#sha256"/>
        <DigestValue>YFLulBpPHVuKPPPfDqtPBwsRC/osP0O+qlePHfQJJUQ=</DigestValue>
      </Reference>
      <Reference URI="/word/footnotes.xml?ContentType=application/vnd.openxmlformats-officedocument.wordprocessingml.footnotes+xml">
        <DigestMethod Algorithm="http://www.w3.org/2001/04/xmlenc#sha256"/>
        <DigestValue>8SDUMLnDnIUizuph2TknybCUB6NAPylpES1QnNPfQ5A=</DigestValue>
      </Reference>
      <Reference URI="/word/header1.xml?ContentType=application/vnd.openxmlformats-officedocument.wordprocessingml.header+xml">
        <DigestMethod Algorithm="http://www.w3.org/2001/04/xmlenc#sha256"/>
        <DigestValue>Mxu8qA7PG7KIZZf2kmDmh17tnZKiBiY2/PXXTaynpMo=</DigestValue>
      </Reference>
      <Reference URI="/word/media/hdphoto1.wdp?ContentType=image/vnd.ms-photo">
        <DigestMethod Algorithm="http://www.w3.org/2001/04/xmlenc#sha256"/>
        <DigestValue>0RHHzZ6Dx/P8cJA+ifj6uBam/AA2FiYhaUI2kHXaMMA=</DigestValue>
      </Reference>
      <Reference URI="/word/media/image1.jpeg?ContentType=image/jpeg">
        <DigestMethod Algorithm="http://www.w3.org/2001/04/xmlenc#sha256"/>
        <DigestValue>GnXjlYt1871MHgeup9gW/t1s5IL7u7xmpH1fkDs9B0A=</DigestValue>
      </Reference>
      <Reference URI="/word/media/image10.png?ContentType=image/png">
        <DigestMethod Algorithm="http://www.w3.org/2001/04/xmlenc#sha256"/>
        <DigestValue>qU75HZUzwl8oGF3no2smVnD3u0+xlKq1lsYQQpFurwY=</DigestValue>
      </Reference>
      <Reference URI="/word/media/image11.png?ContentType=image/png">
        <DigestMethod Algorithm="http://www.w3.org/2001/04/xmlenc#sha256"/>
        <DigestValue>AJbWUYXzyXb3dDHzN5JYqyFk3n+GxMbgleglToRlnJs=</DigestValue>
      </Reference>
      <Reference URI="/word/media/image12.png?ContentType=image/png">
        <DigestMethod Algorithm="http://www.w3.org/2001/04/xmlenc#sha256"/>
        <DigestValue>2JHGnsCOvu1RelLVfw8pK6VwuvEDpCBiTYj/0HxWh50=</DigestValue>
      </Reference>
      <Reference URI="/word/media/image2.emf?ContentType=image/x-emf">
        <DigestMethod Algorithm="http://www.w3.org/2001/04/xmlenc#sha256"/>
        <DigestValue>SC4ugc57llQSpoEs1x007Xxwxj5b1YWwaM5sV+n6YQ8=</DigestValue>
      </Reference>
      <Reference URI="/word/media/image3.emf?ContentType=image/x-emf">
        <DigestMethod Algorithm="http://www.w3.org/2001/04/xmlenc#sha256"/>
        <DigestValue>MWhUuBZyLVespuBRKEUu7D7TS2H3HryazHysMMe0SsM=</DigestValue>
      </Reference>
      <Reference URI="/word/media/image4.emf?ContentType=image/x-emf">
        <DigestMethod Algorithm="http://www.w3.org/2001/04/xmlenc#sha256"/>
        <DigestValue>V5jzEg0lTLWoYLkR0fPP37kzX203tU4RuFqNiUrDHxo=</DigestValue>
      </Reference>
      <Reference URI="/word/media/image5.png?ContentType=image/png">
        <DigestMethod Algorithm="http://www.w3.org/2001/04/xmlenc#sha256"/>
        <DigestValue>e/7q0ggEqeMtSKtraExKk+v7jr5IitqlR02QFgVU45E=</DigestValue>
      </Reference>
      <Reference URI="/word/media/image6.png?ContentType=image/png">
        <DigestMethod Algorithm="http://www.w3.org/2001/04/xmlenc#sha256"/>
        <DigestValue>SNDHAwW/N9c1taPGdXOAvWdZf+y35t33YMB36odit1M=</DigestValue>
      </Reference>
      <Reference URI="/word/media/image7.png?ContentType=image/png">
        <DigestMethod Algorithm="http://www.w3.org/2001/04/xmlenc#sha256"/>
        <DigestValue>dKMAx3WPViu0a63jRGJfaQh7PGwFEU4nx4M0ccvrqG4=</DigestValue>
      </Reference>
      <Reference URI="/word/media/image8.png?ContentType=image/png">
        <DigestMethod Algorithm="http://www.w3.org/2001/04/xmlenc#sha256"/>
        <DigestValue>8v2Z3RSk9ZZT3xrpoUeHfk/D8vAbI4mf/5EAt2VCRNA=</DigestValue>
      </Reference>
      <Reference URI="/word/media/image9.png?ContentType=image/png">
        <DigestMethod Algorithm="http://www.w3.org/2001/04/xmlenc#sha256"/>
        <DigestValue>U/m51L02kcoc84zxSi818R18ksABipJiv2TFLHg38vc=</DigestValue>
      </Reference>
      <Reference URI="/word/numbering.xml?ContentType=application/vnd.openxmlformats-officedocument.wordprocessingml.numbering+xml">
        <DigestMethod Algorithm="http://www.w3.org/2001/04/xmlenc#sha256"/>
        <DigestValue>qOPLT+QNdKfLPSscjkcBzwMYYSeosxbU2bpyAaEtUA0=</DigestValue>
      </Reference>
      <Reference URI="/word/settings.xml?ContentType=application/vnd.openxmlformats-officedocument.wordprocessingml.settings+xml">
        <DigestMethod Algorithm="http://www.w3.org/2001/04/xmlenc#sha256"/>
        <DigestValue>fWldBYvlpHbddkugQbN0olJun0C4qejG/kxiFzkdu7Q=</DigestValue>
      </Reference>
      <Reference URI="/word/styles.xml?ContentType=application/vnd.openxmlformats-officedocument.wordprocessingml.styles+xml">
        <DigestMethod Algorithm="http://www.w3.org/2001/04/xmlenc#sha256"/>
        <DigestValue>IBtkeW4u00b9qm1e+OVHOg5KL3OHryYotNWVO0WJ3mQ=</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LhggH5gREOB+ZLrVhnABqD4+ExNZXu8HXaRuloQGhPY=</DigestValue>
      </Reference>
    </Manifest>
    <SignatureProperties>
      <SignatureProperty Id="idSignatureTime" Target="#idPackageSignature">
        <mdssi:SignatureTime xmlns:mdssi="http://schemas.openxmlformats.org/package/2006/digital-signature">
          <mdssi:Format>YYYY-MM-DDThh:mm:ssTZD</mdssi:Format>
          <mdssi:Value>2021-07-06T18:45:32Z</mdssi:Value>
        </mdssi:SignatureTime>
      </SignatureProperty>
    </SignatureProperties>
  </Object>
  <Object Id="idOfficeObject">
    <SignatureProperties>
      <SignatureProperty Id="idOfficeV1Details" Target="#idPackageSignature">
        <SignatureInfoV1 xmlns="http://schemas.microsoft.com/office/2006/digsig">
          <SetupID>{7C1A84E9-650A-48BF-8D98-5B8FB5E775EC}</SetupID>
          <SignatureText/>
          <SignatureImage>AQAAAGwAAAAAAAAAAAAAAFYAAAA8AAAAAAAAAAAAAAD4BwAAcQcAACBFTUYAAAEA4McAAAwAAAABAAAAAAAAAAAAAAAAAAAAVAUAAAADAABAAQAA8AAAAAAAAAAAAAAAAAAAAADiBACAqQM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2021-07-06T18:45:32Z</xd:SigningTime>
          <xd:SigningCertificate>
            <xd:Cert>
              <xd:CertDigest>
                <DigestMethod Algorithm="http://www.w3.org/2001/04/xmlenc#sha256"/>
                <DigestValue>eQyW9WU8pnZN0Om1VN73GDjcNhwrRvSRehheAbajqr8=</DigestValue>
              </xd:CertDigest>
              <xd:IssuerSerial>
                <X509IssuerName>E=e-sign@esign-la.com, CN=ESign Class 3 Firma Electronica Avanzada para Estado de Chile CA, OU=Terminos de uso en www.esign-la.com/acuerdoterceros, O=E-Sign S.A., C=CL</X509IssuerName>
                <X509SerialNumber>6952182431981578700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IBAAB/AAAAAAAAAAAAAAC9FwAAoA8AACBFTUYAAAEAtNIAAMs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p37oohOvzvc3GYk3Nx//8AAAAAA3d+WgAAbJU5AIMKAAAAAAAAcIAcAMCUOQBo8wR3AAAAAAAAQ2hhclVwcGVyVwCIGgBYiRoAwHbQBeiQGgAYlTkAgAGQdg1ci3bfW4t2GJU5AGQBAAAEZcR2BGXEdvC+PgMACAAAAAIAAAAAAAA4lTkAl2zEdgAAAAAAAAAAcpY5AAkAAABgljkACQAAAAAAAAAAAAAAYJY5AHCVOQCa7MN2AAAAAAACAAAAADkACQAAAGCWOQAJAAAATBLFdgAAAAAAAAAAYJY5AAkAAAAAAAAAnJU5AEAww3YAAAAAAAIAAGCWOQAJAAAAZHYACAAAAAAlAAAADAAAAAEAAAAYAAAADAAAAAAAAAISAAAADAAAAAEAAAAeAAAAGAAAAL0AAAAEAAAA9wAAABEAAAAlAAAADAAAAAEAAABUAAAAiAAAAL4AAAAEAAAA9QAAABAAAAABAAAA7K67QQAA+kG+AAAABAAAAAoAAABMAAAAAAAAAAAAAAAAAAAA//////////9gAAAAMAA2AC0AMAA3AC0AMgAwADIAMQAGAAAABgAAAAQAAAAGAAAABgAAAAQAAAAGAAAABgAAAAYAAAAGAAAASwAAAEAAAAAwAAAABQAAACAAAAABAAAAAQAAABAAAAAAAAAAAAAAAAMBAACAAAAAAAAAAAAAAAADAQAAgAAAAFIAAABwAQAAAgAAABAAAAAHAAAAAAAAAAAAAAC8AgAAAAAAAAECAiJTAHkAcwB0AGUAbQAAAC0AYPn//wAAAAAAAAAAaLR4DKD4///yAQAAAAAAAAAAAAAAAAAACABYfvv2//+WlwAAAAAAAC8CAADRBQAARgcAAHQBAADRBQAAAAAAAF0EAACbAAAAAAAAAEYHAAB0AQAA0QUAAAAAAAAvAgAALwIAANEFAABGBwAAdAEAANEFAAC6AAAA0QUAAHwAAAAAAAAARgcAAHQBAADRBQAABGXEdgRlxHZdAAAAAAgAAAACAAAAAAAArEM5AJdsxHYAAAAAAAAAAOJEOQAHAAAA1EQ5AAcAAAAAAAAAAAAAANREOQDkQzkAmuzDdgAAAAAAAgAAAAA5AAcAAADURDkABwAAAEwSxXYAAAAAAAAAANREOQAHAAAAAAAAABBEOQBAMMN2AAAAAAACAADURD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ANgOEQxoaCYM8EoaAAEAAABYwxAMAAAAAHgRJwyIHAwM8EoaAMgYJwwAAAAAeBEnDDv8E3ADAAAARPwTcAEAAACIvSUMyHJLcP+5EHBIDTkAgAGQdg1ci3bfW4t2SA05AGQBAAAEZcR2BGXEdqj04AsACAAAAAIAAAAAAABoDTkAl2zEdgAAAAAAAAAAnA45AAYAAACQDjkABgAAAAAAAAAAAAAAkA45AKANOQCa7MN2AAAAAAACAAAAADkABgAAAJAOOQAGAAAATBLFdgAAAAAAAAAAkA45AAYAAAAAAAAAzA05AEAww3YAAAAAAAIAAJAOOQAGAAAAZHYACAAAAAAlAAAADAAAAAMAAAAYAAAADAAAAAAAAAISAAAADAAAAAEAAAAWAAAADAAAAAgAAABUAAAAVAAAAAoAAAAnAAAAHgAAAEoAAAABAAAA7K67QQAA+kEKAAAASwAAAAEAAABMAAAABAAAAAkAAAAnAAAAIAAAAEsAAABQAAAAWACtQ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tAGD5//8AAAAAAAAAAGi0eAyg+P//8gEAAAAAAAAAAAAAAAAAAAgAWH779v//lpcAAAAABS18bTkAbSrU4Nkq1OBTAGUAZwBvAADM/zFVAEkAvyshvCIAigEgbDkA8QAAANRrOQBgfSNwqP3pC/EAAAABAAAAQEd2IPRrOQADfSNwBAAAAAMAAAAAAAAAAAAAAAAAAABAR3Yg4G05APtdaXCo5NILBAAAAHh1JAB4eTkAAABpcChsOQBg2RNwIAAAAP////8AAAAAAAAAABUAAAAAAAAAcAAAAAEAAAABAAAAJAAAACQAAAAQAAAAAAAAAAAAzAV4dSQAARsBAP/////SLQqw6Gw5AOhsOQBa0SJwAAAAAAAAAAB4iccOAAAAAAEAAAAAAAAAqGw5ACAvj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GwBAAAKAAAAYAAAAPYAAABsAAAAAQAAAOyuu0EAAPpBCgAAAGAAAAAwAAAATAAAAAAAAAAAAAAAAAAAAP//////////rAAAAFAAcgBvAGYAZQBzAGkAbwBuAGEAbAAgAEQAaQB2AGkAcwBpAPMAbgAgAGQAZQAgAEYAaQBzAGMAYQBsAGkAegBhAGMAaQDzAG4AIAB5ACAAQwBvAG4AZgBvAC4ALgAuAAYAAAAEAAAABwAAAAQAAAAGAAAABQAAAAMAAAAHAAAABwAAAAYAAAADAAAAAwAAAAgAAAADAAAABQAAAAMAAAAFAAAAAwAAAAcAAAAHAAAAAwAAAAcAAAAGAAAAAwAAAAYAAAADAAAABQAAAAUAAAAGAAAAAwAAAAMAAAAFAAAABgAAAAUAAAADAAAABwAAAAcAAAADAAAABQAAAAMAAAAHAAAABwAAAAcAAAAEAAAABwAAAAMAAAADAAAAAw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CEgAAAAwAAAABAAAAFgAAAAwAAAAAAAAAVAAAAFQBAAAKAAAAcAAAAPgAAAB8AAAAAQAAAOyuu0EAAPpBCgAAAHAAAAAsAAAATAAAAAQAAAAJAAAAcAAAAPoAAAB9AAAApAAAAEYAaQByAG0AYQBkAG8AIABwAG8AcgA6ACAAYwBsAGEAdQBkAGkAYQAgAGEAbABlAGoAYQBuAGQAcgBhACAAcQB1AGkAcgBvAGcAYQAgAG0AdQDxAG8AegAGAAAAAwAAAAQAAAAJAAAABgAAAAcAAAAHAAAAAwAAAAcAAAAHAAAABAAAAAMAAAADAAAABQAAAAMAAAAGAAAABwAAAAcAAAADAAAABgAAAAMAAAAGAAAAAwAAAAYAAAADAAAABgAAAAcAAAAHAAAABAAAAAYAAAADAAAABwAAAAcAAAADAAAABAAAAAcAAAAHAAAABgAAAAMAAAAJAAAABwAAAAcAAAAHAAAABQAAABYAAAAMAAAAAAAAACUAAAAMAAAAAgAAAA4AAAAUAAAAAAAAABAAAAAUAAAA</Object>
  <Object Id="idInvalidSigLnImg">AQAAAGwAAAAAAAAAAAAAAAIBAAB/AAAAAAAAAAAAAAC9FwAAoA8AACBFTUYAAAEAUNYAANE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UEAAAAAfqbJd6PIeqDCQFZ4JTd0Lk/HMVPSGy5uFiE4GypVJ0KnHjN9AAABd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TUH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qd+6KITr873NxmJNzcf//AAAAAAN3floAAGyVOQCDCgAAAAAAAHCAHADAlDkAaPMEdwAAAAAAAENoYXJVcHBlclcAiBoAWIkaAMB20AXokBoAGJU5AIABkHYNXIt231uLdhiVOQBkAQAABGXEdgRlxHbwvj4DAAgAAAACAAAAAAAAOJU5AJdsxHYAAAAAAAAAAHKWOQAJAAAAYJY5AAkAAAAAAAAAAAAAAGCWOQBwlTkAmuzDdgAAAAAAAgAAAAA5AAkAAABgljkACQAAAEwSxXYAAAAAAAAAAGCWOQAJAAAAAAAAAJyVOQBAMMN2AAAAAAACAABgljk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C0AYPn//wAAAAAAAAAAaLR4DKD4///yAQAAAAAAAAAAAAAAAAAACABYfvv2//+WlwAAAAAAAC8CAADRBQAARgcAAHQBAADRBQAAAAAAAF0EAACbAAAAAAAAAEYHAAB0AQAA0QUAAAAAAAAvAgAALwIAANEFAABGBwAAdAEAANEFAAC6AAAA0QUAAHwAAAAAAAAARgcAAHQBAADRBQAABGXEdgRlxHZdAAAAAAgAAAACAAAAAAAArEM5AJdsxHYAAAAAAAAAAOJEOQAHAAAA1EQ5AAcAAAAAAAAAAAAAANREOQDkQzkAmuzDdgAAAAAAAgAAAAA5AAcAAADURDkABwAAAEwSxXYAAAAAAAAAANREOQAHAAAAAAAAABBEOQBAMMN2AAAAAAACAADURD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ANgOEQxoaCYM8EoaAAEAAABYwxAMAAAAAHgRJwyIHAwM8EoaAMgYJwwAAAAAeBEnDDv8E3ADAAAARPwTcAEAAACIvSUMyHJLcP+5EHBIDTkAgAGQdg1ci3bfW4t2SA05AGQBAAAEZcR2BGXEdqj04AsACAAAAAIAAAAAAABoDTkAl2zEdgAAAAAAAAAAnA45AAYAAACQDjkABgAAAAAAAAAAAAAAkA45AKANOQCa7MN2AAAAAAACAAAAADkABgAAAJAOOQAGAAAATBLFdgAAAAAAAAAAkA45AAYAAAAAAAAAzA05AEAww3YAAAAAAAIAAJAOOQ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tAGD5//8AAAAAAAAAAGi0eAyg+P//8gEAAAAAAAAAAAAAAAAAAAgAWH779v//lpcAAAAAzAV4648o86KLdlRaaXBGGgH0AAAAAADM/zGMbTkAKBMhjCIAigEfX2lwTGw5AAAAAABYGMwFjG05ACSIgBKUbDkAr15pcFMAZQBnAG8AZQAgAFUASQAAAAAAy15pcGRtOQDhAAAADGw5AGB9I3Co/ekL4QAAAAEAAACW648oAAA5AAN9I3AEAAAABQAAAAAAAAAAAAAAAAAAAJbrjygYbjkA+11pcKjk0gsEAAAAWBjMBQAAAAAfXmlwAAAAAAAAZQBnAG8AZQAgAFUASQAAAAoo6Gw5AOhsOQDhAAAAhGw5AAAAAAB4648oAAAAAAEAAAAAAAAAqGw5ACAvj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GwBAAAKAAAAYAAAAPYAAABsAAAAAQAAAOyuu0EAAPpBCgAAAGAAAAAwAAAATAAAAAAAAAAAAAAAAAAAAP//////////rAAAAFAAcgBvAGYAZQBzAGkAbwBuAGEAbAAgAEQAaQB2AGkAcwBpAPMAbgAgAGQAZQAgAEYAaQBzAGMAYQBsAGkAegBhAGMAaQDzAG4AIAB5ACAAQwBvAG4AZgBvAC4ALgAuAAYAAAAEAAAABwAAAAQAAAAGAAAABQAAAAMAAAAHAAAABwAAAAYAAAADAAAAAwAAAAgAAAADAAAABQAAAAMAAAAFAAAAAwAAAAcAAAAHAAAAAwAAAAcAAAAGAAAAAwAAAAYAAAADAAAABQAAAAUAAAAGAAAAAwAAAAMAAAAFAAAABgAAAAUAAAADAAAABwAAAAcAAAADAAAABQAAAAMAAAAHAAAABwAAAAcAAAAEAAAABwAAAAMAAAADAAAAAw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CEgAAAAwAAAABAAAAFgAAAAwAAAAAAAAAVAAAAFQBAAAKAAAAcAAAAPgAAAB8AAAAAQAAAOyuu0EAAPpBCgAAAHAAAAAsAAAATAAAAAQAAAAJAAAAcAAAAPoAAAB9AAAApAAAAEYAaQByAG0AYQBkAG8AIABwAG8AcgA6ACAAYwBsAGEAdQBkAGkAYQAgAGEAbABlAGoAYQBuAGQAcgBhACAAcQB1AGkAcgBvAGcAYQAgAG0AdQDxAG8AegAGAAAAAwAAAAQAAAAJAAAABgAAAAcAAAAHAAAAAwAAAAcAAAAHAAAABAAAAAMAAAADAAAABQAAAAMAAAAGAAAABwAAAAcAAAADAAAABgAAAAMAAAAGAAAAAwAAAAYAAAADAAAABgAAAAcAAAAHAAAABAAAAAYAAAADAAAABwAAAAcAAAADAAAABAAAAAcAAAAHAAAABgAAAAMAAAAJAAAABwAAAAcAAAAH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2177F-C632-4E43-892D-FD3B5099D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5688</Words>
  <Characters>31290</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36905</CharactersWithSpaces>
  <SharedDoc>false</SharedDoc>
  <HLinks>
    <vt:vector size="150" baseType="variant">
      <vt:variant>
        <vt:i4>6226040</vt:i4>
      </vt:variant>
      <vt:variant>
        <vt:i4>138</vt:i4>
      </vt:variant>
      <vt:variant>
        <vt:i4>0</vt:i4>
      </vt:variant>
      <vt:variant>
        <vt:i4>5</vt:i4>
      </vt:variant>
      <vt:variant>
        <vt:lpwstr>mailto:axel.leveque@e-cl.cl</vt:lpwstr>
      </vt:variant>
      <vt:variant>
        <vt:lpwstr/>
      </vt:variant>
      <vt:variant>
        <vt:i4>5898365</vt:i4>
      </vt:variant>
      <vt:variant>
        <vt:i4>135</vt:i4>
      </vt:variant>
      <vt:variant>
        <vt:i4>0</vt:i4>
      </vt:variant>
      <vt:variant>
        <vt:i4>5</vt:i4>
      </vt:variant>
      <vt:variant>
        <vt:lpwstr>mailto:daniel.horta@e-cl.cl</vt:lpwstr>
      </vt:variant>
      <vt:variant>
        <vt:lpwstr/>
      </vt:variant>
      <vt:variant>
        <vt:i4>1048624</vt:i4>
      </vt:variant>
      <vt:variant>
        <vt:i4>128</vt:i4>
      </vt:variant>
      <vt:variant>
        <vt:i4>0</vt:i4>
      </vt:variant>
      <vt:variant>
        <vt:i4>5</vt:i4>
      </vt:variant>
      <vt:variant>
        <vt:lpwstr/>
      </vt:variant>
      <vt:variant>
        <vt:lpwstr>_Toc452535526</vt:lpwstr>
      </vt:variant>
      <vt:variant>
        <vt:i4>1048624</vt:i4>
      </vt:variant>
      <vt:variant>
        <vt:i4>122</vt:i4>
      </vt:variant>
      <vt:variant>
        <vt:i4>0</vt:i4>
      </vt:variant>
      <vt:variant>
        <vt:i4>5</vt:i4>
      </vt:variant>
      <vt:variant>
        <vt:lpwstr/>
      </vt:variant>
      <vt:variant>
        <vt:lpwstr>_Toc452535525</vt:lpwstr>
      </vt:variant>
      <vt:variant>
        <vt:i4>1048624</vt:i4>
      </vt:variant>
      <vt:variant>
        <vt:i4>116</vt:i4>
      </vt:variant>
      <vt:variant>
        <vt:i4>0</vt:i4>
      </vt:variant>
      <vt:variant>
        <vt:i4>5</vt:i4>
      </vt:variant>
      <vt:variant>
        <vt:lpwstr/>
      </vt:variant>
      <vt:variant>
        <vt:lpwstr>_Toc452535524</vt:lpwstr>
      </vt:variant>
      <vt:variant>
        <vt:i4>1048624</vt:i4>
      </vt:variant>
      <vt:variant>
        <vt:i4>110</vt:i4>
      </vt:variant>
      <vt:variant>
        <vt:i4>0</vt:i4>
      </vt:variant>
      <vt:variant>
        <vt:i4>5</vt:i4>
      </vt:variant>
      <vt:variant>
        <vt:lpwstr/>
      </vt:variant>
      <vt:variant>
        <vt:lpwstr>_Toc452535523</vt:lpwstr>
      </vt:variant>
      <vt:variant>
        <vt:i4>1048624</vt:i4>
      </vt:variant>
      <vt:variant>
        <vt:i4>104</vt:i4>
      </vt:variant>
      <vt:variant>
        <vt:i4>0</vt:i4>
      </vt:variant>
      <vt:variant>
        <vt:i4>5</vt:i4>
      </vt:variant>
      <vt:variant>
        <vt:lpwstr/>
      </vt:variant>
      <vt:variant>
        <vt:lpwstr>_Toc452535522</vt:lpwstr>
      </vt:variant>
      <vt:variant>
        <vt:i4>1048624</vt:i4>
      </vt:variant>
      <vt:variant>
        <vt:i4>98</vt:i4>
      </vt:variant>
      <vt:variant>
        <vt:i4>0</vt:i4>
      </vt:variant>
      <vt:variant>
        <vt:i4>5</vt:i4>
      </vt:variant>
      <vt:variant>
        <vt:lpwstr/>
      </vt:variant>
      <vt:variant>
        <vt:lpwstr>_Toc452535521</vt:lpwstr>
      </vt:variant>
      <vt:variant>
        <vt:i4>1048624</vt:i4>
      </vt:variant>
      <vt:variant>
        <vt:i4>92</vt:i4>
      </vt:variant>
      <vt:variant>
        <vt:i4>0</vt:i4>
      </vt:variant>
      <vt:variant>
        <vt:i4>5</vt:i4>
      </vt:variant>
      <vt:variant>
        <vt:lpwstr/>
      </vt:variant>
      <vt:variant>
        <vt:lpwstr>_Toc452535520</vt:lpwstr>
      </vt:variant>
      <vt:variant>
        <vt:i4>1245232</vt:i4>
      </vt:variant>
      <vt:variant>
        <vt:i4>86</vt:i4>
      </vt:variant>
      <vt:variant>
        <vt:i4>0</vt:i4>
      </vt:variant>
      <vt:variant>
        <vt:i4>5</vt:i4>
      </vt:variant>
      <vt:variant>
        <vt:lpwstr/>
      </vt:variant>
      <vt:variant>
        <vt:lpwstr>_Toc452535519</vt:lpwstr>
      </vt:variant>
      <vt:variant>
        <vt:i4>1245232</vt:i4>
      </vt:variant>
      <vt:variant>
        <vt:i4>80</vt:i4>
      </vt:variant>
      <vt:variant>
        <vt:i4>0</vt:i4>
      </vt:variant>
      <vt:variant>
        <vt:i4>5</vt:i4>
      </vt:variant>
      <vt:variant>
        <vt:lpwstr/>
      </vt:variant>
      <vt:variant>
        <vt:lpwstr>_Toc452535518</vt:lpwstr>
      </vt:variant>
      <vt:variant>
        <vt:i4>1245232</vt:i4>
      </vt:variant>
      <vt:variant>
        <vt:i4>74</vt:i4>
      </vt:variant>
      <vt:variant>
        <vt:i4>0</vt:i4>
      </vt:variant>
      <vt:variant>
        <vt:i4>5</vt:i4>
      </vt:variant>
      <vt:variant>
        <vt:lpwstr/>
      </vt:variant>
      <vt:variant>
        <vt:lpwstr>_Toc452535517</vt:lpwstr>
      </vt:variant>
      <vt:variant>
        <vt:i4>1245232</vt:i4>
      </vt:variant>
      <vt:variant>
        <vt:i4>68</vt:i4>
      </vt:variant>
      <vt:variant>
        <vt:i4>0</vt:i4>
      </vt:variant>
      <vt:variant>
        <vt:i4>5</vt:i4>
      </vt:variant>
      <vt:variant>
        <vt:lpwstr/>
      </vt:variant>
      <vt:variant>
        <vt:lpwstr>_Toc452535516</vt:lpwstr>
      </vt:variant>
      <vt:variant>
        <vt:i4>1245232</vt:i4>
      </vt:variant>
      <vt:variant>
        <vt:i4>62</vt:i4>
      </vt:variant>
      <vt:variant>
        <vt:i4>0</vt:i4>
      </vt:variant>
      <vt:variant>
        <vt:i4>5</vt:i4>
      </vt:variant>
      <vt:variant>
        <vt:lpwstr/>
      </vt:variant>
      <vt:variant>
        <vt:lpwstr>_Toc452535515</vt:lpwstr>
      </vt:variant>
      <vt:variant>
        <vt:i4>1245232</vt:i4>
      </vt:variant>
      <vt:variant>
        <vt:i4>56</vt:i4>
      </vt:variant>
      <vt:variant>
        <vt:i4>0</vt:i4>
      </vt:variant>
      <vt:variant>
        <vt:i4>5</vt:i4>
      </vt:variant>
      <vt:variant>
        <vt:lpwstr/>
      </vt:variant>
      <vt:variant>
        <vt:lpwstr>_Toc452535514</vt:lpwstr>
      </vt:variant>
      <vt:variant>
        <vt:i4>1245232</vt:i4>
      </vt:variant>
      <vt:variant>
        <vt:i4>50</vt:i4>
      </vt:variant>
      <vt:variant>
        <vt:i4>0</vt:i4>
      </vt:variant>
      <vt:variant>
        <vt:i4>5</vt:i4>
      </vt:variant>
      <vt:variant>
        <vt:lpwstr/>
      </vt:variant>
      <vt:variant>
        <vt:lpwstr>_Toc452535513</vt:lpwstr>
      </vt:variant>
      <vt:variant>
        <vt:i4>1245232</vt:i4>
      </vt:variant>
      <vt:variant>
        <vt:i4>44</vt:i4>
      </vt:variant>
      <vt:variant>
        <vt:i4>0</vt:i4>
      </vt:variant>
      <vt:variant>
        <vt:i4>5</vt:i4>
      </vt:variant>
      <vt:variant>
        <vt:lpwstr/>
      </vt:variant>
      <vt:variant>
        <vt:lpwstr>_Toc452535512</vt:lpwstr>
      </vt:variant>
      <vt:variant>
        <vt:i4>1245232</vt:i4>
      </vt:variant>
      <vt:variant>
        <vt:i4>38</vt:i4>
      </vt:variant>
      <vt:variant>
        <vt:i4>0</vt:i4>
      </vt:variant>
      <vt:variant>
        <vt:i4>5</vt:i4>
      </vt:variant>
      <vt:variant>
        <vt:lpwstr/>
      </vt:variant>
      <vt:variant>
        <vt:lpwstr>_Toc452535511</vt:lpwstr>
      </vt:variant>
      <vt:variant>
        <vt:i4>1245232</vt:i4>
      </vt:variant>
      <vt:variant>
        <vt:i4>32</vt:i4>
      </vt:variant>
      <vt:variant>
        <vt:i4>0</vt:i4>
      </vt:variant>
      <vt:variant>
        <vt:i4>5</vt:i4>
      </vt:variant>
      <vt:variant>
        <vt:lpwstr/>
      </vt:variant>
      <vt:variant>
        <vt:lpwstr>_Toc452535510</vt:lpwstr>
      </vt:variant>
      <vt:variant>
        <vt:i4>1179696</vt:i4>
      </vt:variant>
      <vt:variant>
        <vt:i4>26</vt:i4>
      </vt:variant>
      <vt:variant>
        <vt:i4>0</vt:i4>
      </vt:variant>
      <vt:variant>
        <vt:i4>5</vt:i4>
      </vt:variant>
      <vt:variant>
        <vt:lpwstr/>
      </vt:variant>
      <vt:variant>
        <vt:lpwstr>_Toc452535509</vt:lpwstr>
      </vt:variant>
      <vt:variant>
        <vt:i4>1179696</vt:i4>
      </vt:variant>
      <vt:variant>
        <vt:i4>20</vt:i4>
      </vt:variant>
      <vt:variant>
        <vt:i4>0</vt:i4>
      </vt:variant>
      <vt:variant>
        <vt:i4>5</vt:i4>
      </vt:variant>
      <vt:variant>
        <vt:lpwstr/>
      </vt:variant>
      <vt:variant>
        <vt:lpwstr>_Toc452535508</vt:lpwstr>
      </vt:variant>
      <vt:variant>
        <vt:i4>1179696</vt:i4>
      </vt:variant>
      <vt:variant>
        <vt:i4>14</vt:i4>
      </vt:variant>
      <vt:variant>
        <vt:i4>0</vt:i4>
      </vt:variant>
      <vt:variant>
        <vt:i4>5</vt:i4>
      </vt:variant>
      <vt:variant>
        <vt:lpwstr/>
      </vt:variant>
      <vt:variant>
        <vt:lpwstr>_Toc452535507</vt:lpwstr>
      </vt:variant>
      <vt:variant>
        <vt:i4>1179696</vt:i4>
      </vt:variant>
      <vt:variant>
        <vt:i4>8</vt:i4>
      </vt:variant>
      <vt:variant>
        <vt:i4>0</vt:i4>
      </vt:variant>
      <vt:variant>
        <vt:i4>5</vt:i4>
      </vt:variant>
      <vt:variant>
        <vt:lpwstr/>
      </vt:variant>
      <vt:variant>
        <vt:lpwstr>_Toc452535506</vt:lpwstr>
      </vt:variant>
      <vt:variant>
        <vt:i4>1179696</vt:i4>
      </vt:variant>
      <vt:variant>
        <vt:i4>2</vt:i4>
      </vt:variant>
      <vt:variant>
        <vt:i4>0</vt:i4>
      </vt:variant>
      <vt:variant>
        <vt:i4>5</vt:i4>
      </vt:variant>
      <vt:variant>
        <vt:lpwstr/>
      </vt:variant>
      <vt:variant>
        <vt:lpwstr>_Toc452535505</vt:lpwstr>
      </vt:variant>
      <vt:variant>
        <vt:i4>7340094</vt:i4>
      </vt:variant>
      <vt:variant>
        <vt:i4>3</vt:i4>
      </vt:variant>
      <vt:variant>
        <vt:i4>0</vt:i4>
      </vt:variant>
      <vt:variant>
        <vt:i4>5</vt:i4>
      </vt:variant>
      <vt:variant>
        <vt:lpwstr>http://www.sma.gob.cl/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2021-05-28T14:01:00Z</dcterms:created>
  <dcterms:modified xsi:type="dcterms:W3CDTF">2021-07-06T15:13:00Z</dcterms:modified>
</cp:coreProperties>
</file>