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6F99C4FF" w:rsidR="004B77E5" w:rsidRPr="0053096F" w:rsidRDefault="00EE06A6" w:rsidP="00373994">
      <w:pPr>
        <w:spacing w:after="0" w:line="240" w:lineRule="auto"/>
        <w:jc w:val="center"/>
        <w:rPr>
          <w:rFonts w:ascii="Calibri" w:eastAsia="Calibri" w:hAnsi="Calibri" w:cs="Calibri"/>
          <w:b/>
          <w:sz w:val="24"/>
          <w:szCs w:val="24"/>
        </w:rPr>
      </w:pPr>
      <w:proofErr w:type="spellStart"/>
      <w:r>
        <w:rPr>
          <w:rFonts w:ascii="Calibri" w:eastAsia="Calibri" w:hAnsi="Calibri" w:cs="Calibri"/>
          <w:b/>
          <w:sz w:val="24"/>
          <w:szCs w:val="24"/>
        </w:rPr>
        <w:t>TECNOTAMBORES</w:t>
      </w:r>
      <w:proofErr w:type="spellEnd"/>
      <w:r w:rsidR="008346E7">
        <w:rPr>
          <w:rFonts w:ascii="Calibri" w:eastAsia="Calibri" w:hAnsi="Calibri" w:cs="Calibri"/>
          <w:b/>
          <w:sz w:val="24"/>
          <w:szCs w:val="24"/>
        </w:rPr>
        <w:t xml:space="preserve"> S.A.</w:t>
      </w:r>
    </w:p>
    <w:p w14:paraId="02595A65" w14:textId="77777777" w:rsidR="00073238" w:rsidRDefault="00073238" w:rsidP="00373994">
      <w:pPr>
        <w:spacing w:after="0" w:line="240" w:lineRule="auto"/>
        <w:jc w:val="center"/>
        <w:rPr>
          <w:rFonts w:ascii="Calibri" w:eastAsia="Calibri" w:hAnsi="Calibri" w:cs="Calibri"/>
          <w:b/>
          <w:sz w:val="24"/>
          <w:szCs w:val="24"/>
        </w:rPr>
      </w:pPr>
    </w:p>
    <w:p w14:paraId="548C8065" w14:textId="442609F8" w:rsidR="001C7EFC" w:rsidRDefault="00073238" w:rsidP="00373994">
      <w:pPr>
        <w:spacing w:after="0" w:line="240" w:lineRule="auto"/>
        <w:jc w:val="center"/>
        <w:rPr>
          <w:rFonts w:ascii="Calibri" w:eastAsia="Calibri" w:hAnsi="Calibri" w:cs="Calibri"/>
          <w:b/>
          <w:sz w:val="24"/>
          <w:szCs w:val="24"/>
        </w:rPr>
      </w:pPr>
      <w:proofErr w:type="spellStart"/>
      <w:r w:rsidRPr="00073238">
        <w:rPr>
          <w:rFonts w:ascii="Calibri" w:eastAsia="Calibri" w:hAnsi="Calibri" w:cs="Calibri"/>
          <w:b/>
          <w:sz w:val="24"/>
          <w:szCs w:val="24"/>
        </w:rPr>
        <w:t>DFZ</w:t>
      </w:r>
      <w:proofErr w:type="spellEnd"/>
      <w:r w:rsidRPr="00073238">
        <w:rPr>
          <w:rFonts w:ascii="Calibri" w:eastAsia="Calibri" w:hAnsi="Calibri" w:cs="Calibri"/>
          <w:b/>
          <w:sz w:val="24"/>
          <w:szCs w:val="24"/>
        </w:rPr>
        <w:t>-2021-1267-XIII-</w:t>
      </w:r>
      <w:proofErr w:type="spellStart"/>
      <w:r w:rsidRPr="00073238">
        <w:rPr>
          <w:rFonts w:ascii="Calibri" w:eastAsia="Calibri" w:hAnsi="Calibri" w:cs="Calibri"/>
          <w:b/>
          <w:sz w:val="24"/>
          <w:szCs w:val="24"/>
        </w:rPr>
        <w:t>PPDA</w:t>
      </w:r>
      <w:proofErr w:type="spellEnd"/>
    </w:p>
    <w:p w14:paraId="38ED8C5D" w14:textId="77777777" w:rsidR="00073238" w:rsidRPr="0053096F" w:rsidRDefault="00073238" w:rsidP="00373994">
      <w:pPr>
        <w:spacing w:after="0" w:line="240" w:lineRule="auto"/>
        <w:jc w:val="center"/>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6B597E3F" w:rsidR="0053096F" w:rsidRPr="00375053" w:rsidRDefault="0053096F" w:rsidP="00825FF5">
            <w:pPr>
              <w:rPr>
                <w:rFonts w:cstheme="minorHAnsi"/>
                <w:sz w:val="18"/>
                <w:szCs w:val="18"/>
              </w:rPr>
            </w:pPr>
            <w:r>
              <w:rPr>
                <w:rFonts w:cstheme="minorHAnsi"/>
                <w:sz w:val="18"/>
                <w:szCs w:val="18"/>
              </w:rPr>
              <w:t>Juan Pablo Rodríguez</w:t>
            </w:r>
            <w:r w:rsidR="00EE06A6">
              <w:rPr>
                <w:rFonts w:cstheme="minorHAnsi"/>
                <w:sz w:val="18"/>
                <w:szCs w:val="18"/>
              </w:rPr>
              <w:t xml:space="preserve"> F.</w:t>
            </w:r>
          </w:p>
        </w:tc>
        <w:tc>
          <w:tcPr>
            <w:tcW w:w="1409" w:type="pct"/>
            <w:vAlign w:val="center"/>
          </w:tcPr>
          <w:p w14:paraId="564F1F71" w14:textId="2BCAD442" w:rsidR="0053096F" w:rsidRPr="00375053" w:rsidRDefault="0053096F" w:rsidP="00EE06A6">
            <w:pPr>
              <w:jc w:val="center"/>
              <w:rPr>
                <w:rFonts w:cstheme="minorHAnsi"/>
                <w:sz w:val="18"/>
                <w:szCs w:val="18"/>
              </w:rPr>
            </w:pPr>
            <w:r w:rsidRPr="00FC6B60">
              <w:rPr>
                <w:rFonts w:cstheme="minorHAnsi"/>
                <w:sz w:val="18"/>
                <w:szCs w:val="18"/>
              </w:rPr>
              <w:t xml:space="preserve">Jefe Sección de Calidad del Aire y </w:t>
            </w:r>
            <w:r w:rsidR="00EE06A6">
              <w:rPr>
                <w:rFonts w:cstheme="minorHAnsi"/>
                <w:sz w:val="18"/>
                <w:szCs w:val="18"/>
              </w:rPr>
              <w:t>Cambio Climático</w:t>
            </w:r>
          </w:p>
        </w:tc>
        <w:tc>
          <w:tcPr>
            <w:tcW w:w="1887" w:type="pct"/>
            <w:vAlign w:val="center"/>
          </w:tcPr>
          <w:p w14:paraId="34761C60" w14:textId="71421F2C" w:rsidR="0053096F" w:rsidRPr="00375053" w:rsidRDefault="00E97F91" w:rsidP="00E97F91">
            <w:pPr>
              <w:jc w:val="center"/>
              <w:rPr>
                <w:rFonts w:cstheme="minorHAnsi"/>
                <w:sz w:val="18"/>
                <w:szCs w:val="18"/>
              </w:rPr>
            </w:pPr>
            <w:r>
              <w:rPr>
                <w:noProof/>
                <w:lang w:eastAsia="es-CL"/>
              </w:rPr>
              <w:drawing>
                <wp:anchor distT="0" distB="0" distL="114300" distR="114300" simplePos="0" relativeHeight="251659264" behindDoc="0" locked="0" layoutInCell="1" allowOverlap="1" wp14:anchorId="701E1129" wp14:editId="79B16EB5">
                  <wp:simplePos x="0" y="0"/>
                  <wp:positionH relativeFrom="column">
                    <wp:posOffset>357505</wp:posOffset>
                  </wp:positionH>
                  <wp:positionV relativeFrom="paragraph">
                    <wp:posOffset>-2540</wp:posOffset>
                  </wp:positionV>
                  <wp:extent cx="1447800" cy="77152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771525"/>
                          </a:xfrm>
                          <a:prstGeom prst="rect">
                            <a:avLst/>
                          </a:prstGeom>
                        </pic:spPr>
                      </pic:pic>
                    </a:graphicData>
                  </a:graphic>
                  <wp14:sizeRelH relativeFrom="page">
                    <wp14:pctWidth>0</wp14:pctWidth>
                  </wp14:sizeRelH>
                  <wp14:sizeRelV relativeFrom="page">
                    <wp14:pctHeight>0</wp14:pctHeight>
                  </wp14:sizeRelV>
                </wp:anchor>
              </w:drawing>
            </w:r>
            <w:r w:rsidR="0053096F">
              <w:rPr>
                <w:rFonts w:cs="Calibri"/>
                <w:sz w:val="18"/>
                <w:szCs w:val="18"/>
                <w:lang w:val="es-ES"/>
              </w:rPr>
              <w:t xml:space="preserve">  </w: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5D644936" w:rsidR="0053096F" w:rsidRPr="00375053" w:rsidRDefault="00EE06A6" w:rsidP="00EE06A6">
            <w:pPr>
              <w:rPr>
                <w:rFonts w:cstheme="minorHAnsi"/>
                <w:sz w:val="18"/>
                <w:szCs w:val="18"/>
              </w:rPr>
            </w:pPr>
            <w:r>
              <w:rPr>
                <w:rFonts w:cstheme="minorHAnsi"/>
                <w:sz w:val="18"/>
                <w:szCs w:val="18"/>
              </w:rPr>
              <w:t>Claudia Quiroga M.</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bookmarkStart w:id="4" w:name="_GoBack"/>
            <w:r w:rsidR="008C086C">
              <w:rPr>
                <w:rFonts w:cs="Calibri"/>
                <w:sz w:val="18"/>
                <w:szCs w:val="18"/>
                <w:lang w:val="es-ES"/>
              </w:rPr>
              <w:pict w14:anchorId="5C2FD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08.75pt;height:48pt">
                  <v:imagedata r:id="rId10" o:title=""/>
                  <o:lock v:ext="edit" ungrouping="t" rotation="t" aspectratio="f" cropping="t" verticies="t" grouping="t"/>
                  <o:signatureline v:ext="edit" id="{F2FB7514-F517-4C78-A498-A8C31E90DD4F}" provid="{00000000-0000-0000-0000-000000000000}" o:suggestedsigner="Claudia Quiroga M." o:suggestedsigner2="Profesional División Fiscalización y Conformidad Ambiental" showsigndate="f" issignatureline="t"/>
                </v:shape>
              </w:pict>
            </w:r>
            <w:bookmarkEnd w:id="4"/>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highlight w:val="yellow"/>
          <w:lang w:val="es-ES"/>
        </w:rPr>
        <w:id w:val="-818871519"/>
        <w:docPartObj>
          <w:docPartGallery w:val="Table of Contents"/>
          <w:docPartUnique/>
        </w:docPartObj>
      </w:sdtPr>
      <w:sdtEndPr>
        <w:rPr>
          <w:bCs/>
        </w:rPr>
      </w:sdtEndPr>
      <w:sdtContent>
        <w:bookmarkEnd w:id="6" w:displacedByCustomXml="prev"/>
        <w:bookmarkEnd w:id="5"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0B377D">
              <w:rPr>
                <w:webHidden/>
              </w:rPr>
              <w:t>3</w:t>
            </w:r>
            <w:r w:rsidR="00D97633">
              <w:rPr>
                <w:webHidden/>
              </w:rPr>
              <w:fldChar w:fldCharType="end"/>
            </w:r>
          </w:hyperlink>
        </w:p>
        <w:p w14:paraId="2940A0AB" w14:textId="77777777" w:rsidR="00D97633" w:rsidRDefault="008C086C">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sidR="000B377D">
              <w:rPr>
                <w:webHidden/>
              </w:rPr>
              <w:t>4</w:t>
            </w:r>
            <w:r w:rsidR="00D97633">
              <w:rPr>
                <w:webHidden/>
              </w:rPr>
              <w:fldChar w:fldCharType="end"/>
            </w:r>
          </w:hyperlink>
        </w:p>
        <w:p w14:paraId="2F608522" w14:textId="77777777" w:rsidR="00D97633" w:rsidRDefault="008C086C">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sidR="000B377D">
              <w:rPr>
                <w:webHidden/>
              </w:rPr>
              <w:t>4</w:t>
            </w:r>
            <w:r w:rsidR="00D97633">
              <w:rPr>
                <w:webHidden/>
              </w:rPr>
              <w:fldChar w:fldCharType="end"/>
            </w:r>
          </w:hyperlink>
        </w:p>
        <w:p w14:paraId="24E027FE" w14:textId="77777777" w:rsidR="00D97633" w:rsidRDefault="008C086C">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sidR="000B377D">
              <w:rPr>
                <w:webHidden/>
              </w:rPr>
              <w:t>4</w:t>
            </w:r>
            <w:r w:rsidR="00D97633">
              <w:rPr>
                <w:webHidden/>
              </w:rPr>
              <w:fldChar w:fldCharType="end"/>
            </w:r>
          </w:hyperlink>
        </w:p>
        <w:p w14:paraId="466B0F6B" w14:textId="77777777" w:rsidR="00D97633" w:rsidRDefault="008C086C">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sidR="000B377D">
              <w:rPr>
                <w:webHidden/>
              </w:rPr>
              <w:t>4</w:t>
            </w:r>
            <w:r w:rsidR="00D97633">
              <w:rPr>
                <w:webHidden/>
              </w:rPr>
              <w:fldChar w:fldCharType="end"/>
            </w:r>
          </w:hyperlink>
        </w:p>
        <w:p w14:paraId="143B550A" w14:textId="77777777" w:rsidR="00D97633" w:rsidRDefault="008C086C">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sidR="000B377D">
              <w:rPr>
                <w:webHidden/>
              </w:rPr>
              <w:t>4</w:t>
            </w:r>
            <w:r w:rsidR="00D97633">
              <w:rPr>
                <w:webHidden/>
              </w:rPr>
              <w:fldChar w:fldCharType="end"/>
            </w:r>
          </w:hyperlink>
        </w:p>
        <w:p w14:paraId="433A19F4" w14:textId="77777777" w:rsidR="00D97633" w:rsidRDefault="008C086C">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sidR="000B377D">
              <w:rPr>
                <w:webHidden/>
              </w:rPr>
              <w:t>5</w:t>
            </w:r>
            <w:r w:rsidR="00D97633">
              <w:rPr>
                <w:webHidden/>
              </w:rPr>
              <w:fldChar w:fldCharType="end"/>
            </w:r>
          </w:hyperlink>
        </w:p>
        <w:p w14:paraId="27027DC2" w14:textId="77777777" w:rsidR="00D97633" w:rsidRDefault="008C086C">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sidR="000B377D">
              <w:rPr>
                <w:webHidden/>
              </w:rPr>
              <w:t>6</w:t>
            </w:r>
            <w:r w:rsidR="00D97633">
              <w:rPr>
                <w:webHidden/>
              </w:rPr>
              <w:fldChar w:fldCharType="end"/>
            </w:r>
          </w:hyperlink>
        </w:p>
        <w:p w14:paraId="259F4655" w14:textId="77777777" w:rsidR="00D97633" w:rsidRDefault="008C086C">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sidR="000B377D">
              <w:rPr>
                <w:webHidden/>
              </w:rPr>
              <w:t>6</w:t>
            </w:r>
            <w:r w:rsidR="00D97633">
              <w:rPr>
                <w:webHidden/>
              </w:rPr>
              <w:fldChar w:fldCharType="end"/>
            </w:r>
          </w:hyperlink>
        </w:p>
        <w:p w14:paraId="6A59EFF6" w14:textId="77777777" w:rsidR="00D97633" w:rsidRDefault="008C086C">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sidR="000B377D">
              <w:rPr>
                <w:webHidden/>
              </w:rPr>
              <w:t>9</w:t>
            </w:r>
            <w:r w:rsidR="00D97633">
              <w:rPr>
                <w:webHidden/>
              </w:rPr>
              <w:fldChar w:fldCharType="end"/>
            </w:r>
          </w:hyperlink>
        </w:p>
        <w:p w14:paraId="17579C57" w14:textId="77777777" w:rsidR="00D97633" w:rsidRDefault="008C086C">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sidR="000B377D">
              <w:rPr>
                <w:webHidden/>
              </w:rPr>
              <w:t>11</w:t>
            </w:r>
            <w:r w:rsidR="00D97633">
              <w:rPr>
                <w:webHidden/>
              </w:rPr>
              <w:fldChar w:fldCharType="end"/>
            </w:r>
          </w:hyperlink>
        </w:p>
        <w:p w14:paraId="171585A2" w14:textId="77777777" w:rsidR="00D97633" w:rsidRDefault="008C086C">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sidR="000B377D">
              <w:rPr>
                <w:webHidden/>
              </w:rPr>
              <w:t>11</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lastRenderedPageBreak/>
        <w:t>RESUMEN</w:t>
      </w:r>
      <w:bookmarkEnd w:id="11"/>
    </w:p>
    <w:p w14:paraId="16A50841" w14:textId="77777777" w:rsidR="00A14F7F" w:rsidRPr="00AC004C" w:rsidRDefault="00A14F7F" w:rsidP="00BC5C52">
      <w:pPr>
        <w:spacing w:after="0" w:line="240" w:lineRule="auto"/>
        <w:jc w:val="both"/>
      </w:pPr>
    </w:p>
    <w:p w14:paraId="3D813546" w14:textId="3073A53D"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proofErr w:type="spellStart"/>
      <w:r w:rsidR="00EE06A6">
        <w:rPr>
          <w:rFonts w:ascii="Calibri" w:eastAsia="Calibri" w:hAnsi="Calibri" w:cs="Calibri"/>
          <w:sz w:val="20"/>
          <w:szCs w:val="20"/>
        </w:rPr>
        <w:t>Tecnotambores</w:t>
      </w:r>
      <w:proofErr w:type="spellEnd"/>
      <w:r w:rsidR="008346E7">
        <w:rPr>
          <w:rFonts w:ascii="Calibri" w:eastAsia="Calibri" w:hAnsi="Calibri" w:cs="Calibri"/>
          <w:sz w:val="20"/>
          <w:szCs w:val="20"/>
        </w:rPr>
        <w:t xml:space="preserve"> </w:t>
      </w:r>
      <w:r w:rsidR="00FC2897">
        <w:rPr>
          <w:rFonts w:ascii="Calibri" w:eastAsia="Calibri" w:hAnsi="Calibri" w:cs="Calibri"/>
          <w:sz w:val="20"/>
          <w:szCs w:val="20"/>
        </w:rPr>
        <w:t>S.A</w:t>
      </w:r>
      <w:r w:rsidR="000B377D">
        <w:rPr>
          <w:rFonts w:ascii="Calibri" w:eastAsia="Calibri" w:hAnsi="Calibri" w:cs="Calibri"/>
          <w:sz w:val="20"/>
          <w:szCs w:val="20"/>
        </w:rPr>
        <w:t>.,</w:t>
      </w:r>
      <w:r w:rsidRPr="00DE0F74">
        <w:rPr>
          <w:rFonts w:ascii="Calibri" w:eastAsia="Calibri" w:hAnsi="Calibri" w:cs="Calibri"/>
          <w:sz w:val="20"/>
          <w:szCs w:val="20"/>
        </w:rPr>
        <w:t xml:space="preserve"> localizada </w:t>
      </w:r>
      <w:r w:rsidR="004945F1">
        <w:rPr>
          <w:rFonts w:ascii="Calibri" w:eastAsia="Calibri" w:hAnsi="Calibri" w:cs="Calibri"/>
          <w:sz w:val="20"/>
          <w:szCs w:val="20"/>
        </w:rPr>
        <w:t xml:space="preserve">en </w:t>
      </w:r>
      <w:r w:rsidR="004945F1">
        <w:rPr>
          <w:rFonts w:ascii="Arial" w:hAnsi="Arial" w:cs="Arial"/>
          <w:sz w:val="16"/>
          <w:szCs w:val="16"/>
        </w:rPr>
        <w:t>Lago Llanquihue 0491</w:t>
      </w:r>
      <w:r w:rsidRPr="00A311AC">
        <w:rPr>
          <w:rFonts w:ascii="Calibri" w:eastAsia="Calibri" w:hAnsi="Calibri" w:cs="Calibri"/>
          <w:color w:val="FF0000"/>
          <w:sz w:val="20"/>
          <w:szCs w:val="20"/>
        </w:rPr>
        <w:t xml:space="preserve">, </w:t>
      </w:r>
      <w:r w:rsidRPr="004945F1">
        <w:rPr>
          <w:rFonts w:ascii="Calibri" w:eastAsia="Calibri" w:hAnsi="Calibri" w:cs="Calibri"/>
          <w:sz w:val="20"/>
          <w:szCs w:val="20"/>
        </w:rPr>
        <w:t xml:space="preserve">Comuna de </w:t>
      </w:r>
      <w:r w:rsidR="004945F1" w:rsidRPr="004945F1">
        <w:rPr>
          <w:rFonts w:ascii="Calibri" w:eastAsia="Calibri" w:hAnsi="Calibri" w:cs="Calibri"/>
          <w:sz w:val="20"/>
          <w:szCs w:val="20"/>
        </w:rPr>
        <w:t>San Bernardo</w:t>
      </w:r>
      <w:r w:rsidRPr="004945F1">
        <w:rPr>
          <w:rFonts w:ascii="Calibri" w:eastAsia="Calibri" w:hAnsi="Calibri" w:cs="Calibri"/>
          <w:sz w:val="20"/>
          <w:szCs w:val="20"/>
        </w:rPr>
        <w:t xml:space="preserve">, Región </w:t>
      </w:r>
      <w:r w:rsidRPr="00DE0F74">
        <w:rPr>
          <w:rFonts w:ascii="Calibri" w:eastAsia="Calibri" w:hAnsi="Calibri" w:cs="Calibri"/>
          <w:sz w:val="20"/>
          <w:szCs w:val="20"/>
        </w:rPr>
        <w:t>Metropolitana, en el marco del Programa de Fiscalización Ambiental de Planes de Prevención y/o Descontaminación para el Año 20</w:t>
      </w:r>
      <w:r w:rsidR="00DE0F74" w:rsidRPr="00DE0F74">
        <w:rPr>
          <w:rFonts w:ascii="Calibri" w:eastAsia="Calibri" w:hAnsi="Calibri" w:cs="Calibri"/>
          <w:sz w:val="20"/>
          <w:szCs w:val="20"/>
        </w:rPr>
        <w:t>2</w:t>
      </w:r>
      <w:r w:rsidR="004945F1">
        <w:rPr>
          <w:rFonts w:ascii="Calibri" w:eastAsia="Calibri" w:hAnsi="Calibri" w:cs="Calibri"/>
          <w:sz w:val="20"/>
          <w:szCs w:val="20"/>
        </w:rPr>
        <w:t>1</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 xml:space="preserve">en la Resolución Exenta </w:t>
      </w:r>
      <w:proofErr w:type="spellStart"/>
      <w:r w:rsidRPr="00DD4DD8">
        <w:rPr>
          <w:rFonts w:ascii="Calibri" w:eastAsia="Calibri" w:hAnsi="Calibri" w:cs="Calibri"/>
          <w:sz w:val="20"/>
          <w:szCs w:val="20"/>
        </w:rPr>
        <w:t>N°</w:t>
      </w:r>
      <w:r w:rsidR="004945F1">
        <w:rPr>
          <w:rFonts w:ascii="Calibri" w:eastAsia="Calibri" w:hAnsi="Calibri" w:cs="Calibri"/>
          <w:sz w:val="20"/>
          <w:szCs w:val="20"/>
        </w:rPr>
        <w:t>2582</w:t>
      </w:r>
      <w:proofErr w:type="spellEnd"/>
      <w:r w:rsidRPr="00DD4DD8">
        <w:rPr>
          <w:rFonts w:ascii="Calibri" w:eastAsia="Calibri" w:hAnsi="Calibri" w:cs="Calibri"/>
          <w:sz w:val="20"/>
          <w:szCs w:val="20"/>
        </w:rPr>
        <w:t xml:space="preserve"> de fecha </w:t>
      </w:r>
      <w:r w:rsidR="004945F1">
        <w:rPr>
          <w:rFonts w:ascii="Calibri" w:eastAsia="Calibri" w:hAnsi="Calibri" w:cs="Calibri"/>
          <w:sz w:val="20"/>
          <w:szCs w:val="20"/>
        </w:rPr>
        <w:t>31</w:t>
      </w:r>
      <w:r w:rsidRPr="00DD4DD8">
        <w:rPr>
          <w:rFonts w:ascii="Calibri" w:eastAsia="Calibri" w:hAnsi="Calibri" w:cs="Calibri"/>
          <w:sz w:val="20"/>
          <w:szCs w:val="20"/>
        </w:rPr>
        <w:t xml:space="preserve"> de diciembre de 20</w:t>
      </w:r>
      <w:r w:rsidR="004945F1">
        <w:rPr>
          <w:rFonts w:ascii="Calibri" w:eastAsia="Calibri" w:hAnsi="Calibri" w:cs="Calibri"/>
          <w:sz w:val="20"/>
          <w:szCs w:val="20"/>
        </w:rPr>
        <w:t>20</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8346E7">
        <w:rPr>
          <w:rFonts w:ascii="Calibri" w:eastAsia="Calibri" w:hAnsi="Calibri" w:cs="Calibri"/>
          <w:sz w:val="20"/>
          <w:szCs w:val="20"/>
        </w:rPr>
        <w:t>0</w:t>
      </w:r>
      <w:r w:rsidR="00A311AC">
        <w:rPr>
          <w:rFonts w:ascii="Calibri" w:eastAsia="Calibri" w:hAnsi="Calibri" w:cs="Calibri"/>
          <w:sz w:val="20"/>
          <w:szCs w:val="20"/>
        </w:rPr>
        <w:t>5</w:t>
      </w:r>
      <w:r w:rsidR="00263728" w:rsidRPr="00DD4DD8">
        <w:rPr>
          <w:rFonts w:ascii="Calibri" w:eastAsia="Calibri" w:hAnsi="Calibri" w:cs="Calibri"/>
          <w:sz w:val="20"/>
          <w:szCs w:val="20"/>
        </w:rPr>
        <w:t xml:space="preserve"> de </w:t>
      </w:r>
      <w:r w:rsidR="00A311AC">
        <w:rPr>
          <w:rFonts w:ascii="Calibri" w:eastAsia="Calibri" w:hAnsi="Calibri" w:cs="Calibri"/>
          <w:sz w:val="20"/>
          <w:szCs w:val="20"/>
        </w:rPr>
        <w:t>mayo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w:t>
      </w:r>
      <w:r w:rsidR="00A311AC">
        <w:rPr>
          <w:rFonts w:ascii="Calibri" w:eastAsia="Calibri" w:hAnsi="Calibri" w:cs="Calibri"/>
          <w:sz w:val="20"/>
          <w:szCs w:val="20"/>
        </w:rPr>
        <w:t>1</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A311AC">
        <w:rPr>
          <w:rFonts w:cs="Times New Roman"/>
          <w:sz w:val="20"/>
          <w:szCs w:val="20"/>
        </w:rPr>
        <w:t>cabina de pintura</w:t>
      </w:r>
      <w:r w:rsidR="00DE0F74">
        <w:rPr>
          <w:rFonts w:cs="Times New Roman"/>
          <w:sz w:val="20"/>
          <w:szCs w:val="20"/>
        </w:rPr>
        <w:t>”</w:t>
      </w:r>
      <w:r w:rsidR="00FD1A6A">
        <w:rPr>
          <w:rFonts w:cs="Times New Roman"/>
          <w:sz w:val="20"/>
          <w:szCs w:val="20"/>
        </w:rPr>
        <w:t xml:space="preserve"> con número de registro PR-</w:t>
      </w:r>
      <w:r w:rsidR="008346E7">
        <w:rPr>
          <w:rFonts w:cs="Times New Roman"/>
          <w:sz w:val="20"/>
          <w:szCs w:val="20"/>
        </w:rPr>
        <w:t>19</w:t>
      </w:r>
      <w:r w:rsidR="00A311AC">
        <w:rPr>
          <w:rFonts w:cs="Times New Roman"/>
          <w:sz w:val="20"/>
          <w:szCs w:val="20"/>
        </w:rPr>
        <w:t>82</w:t>
      </w:r>
      <w:r w:rsidR="00FC2897">
        <w:rPr>
          <w:rFonts w:cs="Times New Roman"/>
          <w:sz w:val="20"/>
          <w:szCs w:val="20"/>
        </w:rPr>
        <w:t xml:space="preserve"> y la fuente de nombre “</w:t>
      </w:r>
      <w:proofErr w:type="spellStart"/>
      <w:r w:rsidR="00A311AC">
        <w:rPr>
          <w:rFonts w:cs="Times New Roman"/>
          <w:sz w:val="20"/>
          <w:szCs w:val="20"/>
        </w:rPr>
        <w:t>Granalladoras</w:t>
      </w:r>
      <w:proofErr w:type="spellEnd"/>
      <w:r w:rsidR="00A311AC">
        <w:rPr>
          <w:rFonts w:cs="Times New Roman"/>
          <w:sz w:val="20"/>
          <w:szCs w:val="20"/>
        </w:rPr>
        <w:t xml:space="preserve"> asociadas a Filtro de Mangas</w:t>
      </w:r>
      <w:r w:rsidR="00FC2897">
        <w:rPr>
          <w:rFonts w:cs="Times New Roman"/>
          <w:sz w:val="20"/>
          <w:szCs w:val="20"/>
        </w:rPr>
        <w:t>” con número de registro PR-</w:t>
      </w:r>
      <w:r w:rsidR="00A311AC">
        <w:rPr>
          <w:rFonts w:cs="Times New Roman"/>
          <w:sz w:val="20"/>
          <w:szCs w:val="20"/>
        </w:rPr>
        <w:t>2011</w:t>
      </w:r>
      <w:r w:rsidR="00FC2897">
        <w:rPr>
          <w:rFonts w:cs="Times New Roman"/>
          <w:sz w:val="20"/>
          <w:szCs w:val="20"/>
        </w:rPr>
        <w:t>.</w:t>
      </w:r>
    </w:p>
    <w:p w14:paraId="160ED457" w14:textId="5A226988"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63F4EAB4" w14:textId="77777777" w:rsidR="00DB4A85" w:rsidRDefault="00DB4A85" w:rsidP="00A14F7F">
      <w:pPr>
        <w:spacing w:after="0" w:line="240" w:lineRule="auto"/>
        <w:jc w:val="both"/>
        <w:rPr>
          <w:rFonts w:ascii="Calibri" w:eastAsia="Calibri" w:hAnsi="Calibri" w:cs="Calibri"/>
          <w:sz w:val="20"/>
          <w:szCs w:val="20"/>
        </w:rPr>
      </w:pPr>
    </w:p>
    <w:p w14:paraId="06B2785E" w14:textId="77777777" w:rsidR="002F21E3" w:rsidRDefault="002F21E3"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2F83C63E" w14:textId="72F3A2D0" w:rsidR="00B163C0" w:rsidRPr="00B163C0" w:rsidRDefault="00616D28" w:rsidP="00B163C0">
      <w:pPr>
        <w:spacing w:after="0" w:line="240" w:lineRule="auto"/>
        <w:jc w:val="both"/>
        <w:rPr>
          <w:rFonts w:cs="Times New Roman"/>
          <w:sz w:val="20"/>
          <w:szCs w:val="20"/>
        </w:rPr>
      </w:pPr>
      <w:r w:rsidRPr="00B163C0">
        <w:rPr>
          <w:rFonts w:ascii="Calibri" w:hAnsi="Calibri" w:cs="Calibri"/>
          <w:sz w:val="20"/>
          <w:szCs w:val="20"/>
        </w:rPr>
        <w:t xml:space="preserve">A partir de la actividad </w:t>
      </w:r>
      <w:r w:rsidR="00BD295B" w:rsidRPr="00B163C0">
        <w:rPr>
          <w:rFonts w:ascii="Calibri" w:hAnsi="Calibri" w:cs="Calibri"/>
          <w:sz w:val="20"/>
          <w:szCs w:val="20"/>
        </w:rPr>
        <w:t>realizada</w:t>
      </w:r>
      <w:r w:rsidRPr="00B163C0">
        <w:rPr>
          <w:rFonts w:ascii="Calibri" w:hAnsi="Calibri" w:cs="Calibri"/>
          <w:sz w:val="20"/>
          <w:szCs w:val="20"/>
        </w:rPr>
        <w:t xml:space="preserve"> y del análisis de la información requerida en el acta de fiscalización</w:t>
      </w:r>
      <w:r w:rsidR="00BD295B" w:rsidRPr="00B163C0">
        <w:rPr>
          <w:rFonts w:ascii="Calibri" w:hAnsi="Calibri" w:cs="Calibri"/>
          <w:sz w:val="20"/>
          <w:szCs w:val="20"/>
        </w:rPr>
        <w:t xml:space="preserve">, </w:t>
      </w:r>
      <w:r w:rsidR="00123A1B" w:rsidRPr="00B163C0">
        <w:rPr>
          <w:rFonts w:ascii="Calibri" w:hAnsi="Calibri" w:cs="Calibri"/>
          <w:sz w:val="20"/>
          <w:szCs w:val="20"/>
        </w:rPr>
        <w:t xml:space="preserve">no </w:t>
      </w:r>
      <w:r w:rsidR="00F2542F" w:rsidRPr="00B163C0">
        <w:rPr>
          <w:rFonts w:ascii="Calibri" w:hAnsi="Calibri" w:cs="Calibri"/>
          <w:sz w:val="20"/>
          <w:szCs w:val="20"/>
        </w:rPr>
        <w:t>se identifican</w:t>
      </w:r>
      <w:r w:rsidR="00123A1B" w:rsidRPr="00B163C0">
        <w:rPr>
          <w:rFonts w:ascii="Calibri" w:hAnsi="Calibri" w:cs="Calibri"/>
          <w:sz w:val="20"/>
          <w:szCs w:val="20"/>
        </w:rPr>
        <w:t xml:space="preserve"> </w:t>
      </w:r>
      <w:r w:rsidR="00984E6A" w:rsidRPr="00B163C0">
        <w:rPr>
          <w:rFonts w:ascii="Calibri" w:hAnsi="Calibri" w:cs="Calibri"/>
          <w:sz w:val="20"/>
          <w:szCs w:val="20"/>
        </w:rPr>
        <w:t>hallazgo</w:t>
      </w:r>
      <w:r w:rsidR="00F2542F" w:rsidRPr="00B163C0">
        <w:rPr>
          <w:rFonts w:ascii="Calibri" w:hAnsi="Calibri" w:cs="Calibri"/>
          <w:sz w:val="20"/>
          <w:szCs w:val="20"/>
        </w:rPr>
        <w:t>s</w:t>
      </w:r>
      <w:r w:rsidR="00984E6A" w:rsidRPr="00B163C0">
        <w:rPr>
          <w:rFonts w:ascii="Calibri" w:hAnsi="Calibri" w:cs="Calibri"/>
          <w:sz w:val="20"/>
          <w:szCs w:val="20"/>
        </w:rPr>
        <w:t xml:space="preserve"> en la fuente</w:t>
      </w:r>
      <w:r w:rsidRPr="00B163C0">
        <w:rPr>
          <w:rFonts w:ascii="Calibri" w:hAnsi="Calibri" w:cs="Calibri"/>
          <w:sz w:val="20"/>
          <w:szCs w:val="20"/>
        </w:rPr>
        <w:t xml:space="preserve"> estacionaria tipo proceso</w:t>
      </w:r>
      <w:r w:rsidR="00B163C0" w:rsidRPr="00B163C0">
        <w:rPr>
          <w:rFonts w:cs="Times New Roman"/>
          <w:sz w:val="20"/>
          <w:szCs w:val="20"/>
        </w:rPr>
        <w:t xml:space="preserve"> sin combustión identificadas como “</w:t>
      </w:r>
      <w:r w:rsidR="004945F1">
        <w:rPr>
          <w:rFonts w:cs="Times New Roman"/>
          <w:sz w:val="20"/>
          <w:szCs w:val="20"/>
        </w:rPr>
        <w:t>Cabina de Pintura</w:t>
      </w:r>
      <w:r w:rsidR="00B163C0" w:rsidRPr="00B163C0">
        <w:rPr>
          <w:rFonts w:cs="Times New Roman"/>
          <w:sz w:val="20"/>
          <w:szCs w:val="20"/>
        </w:rPr>
        <w:t>” con número de registro PR-</w:t>
      </w:r>
      <w:r w:rsidR="004945F1">
        <w:rPr>
          <w:rFonts w:cs="Times New Roman"/>
          <w:sz w:val="20"/>
          <w:szCs w:val="20"/>
        </w:rPr>
        <w:t>1982</w:t>
      </w:r>
      <w:r w:rsidR="00B163C0" w:rsidRPr="00B163C0">
        <w:rPr>
          <w:rFonts w:cs="Times New Roman"/>
          <w:sz w:val="20"/>
          <w:szCs w:val="20"/>
        </w:rPr>
        <w:t xml:space="preserve"> y la fuente de nombre “</w:t>
      </w:r>
      <w:proofErr w:type="spellStart"/>
      <w:r w:rsidR="004945F1">
        <w:rPr>
          <w:rFonts w:cs="Times New Roman"/>
          <w:sz w:val="20"/>
          <w:szCs w:val="20"/>
        </w:rPr>
        <w:t>Granalladoras</w:t>
      </w:r>
      <w:proofErr w:type="spellEnd"/>
      <w:r w:rsidR="004945F1">
        <w:rPr>
          <w:rFonts w:cs="Times New Roman"/>
          <w:sz w:val="20"/>
          <w:szCs w:val="20"/>
        </w:rPr>
        <w:t xml:space="preserve"> asociadas a un filtro de mangas</w:t>
      </w:r>
      <w:r w:rsidR="00B163C0" w:rsidRPr="00B163C0">
        <w:rPr>
          <w:rFonts w:cs="Times New Roman"/>
          <w:sz w:val="20"/>
          <w:szCs w:val="20"/>
        </w:rPr>
        <w:t>” con número de registro PR-</w:t>
      </w:r>
      <w:r w:rsidR="004945F1">
        <w:rPr>
          <w:rFonts w:cs="Times New Roman"/>
          <w:sz w:val="20"/>
          <w:szCs w:val="20"/>
        </w:rPr>
        <w:t>2171/PR-2011</w:t>
      </w:r>
      <w:r w:rsidR="00B163C0" w:rsidRPr="00B163C0">
        <w:rPr>
          <w:rFonts w:cs="Times New Roman"/>
          <w:sz w:val="20"/>
          <w:szCs w:val="20"/>
        </w:rPr>
        <w:t xml:space="preserve"> cumplen</w:t>
      </w:r>
      <w:r w:rsidR="00B163C0" w:rsidRPr="00B163C0">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B163C0" w:rsidRPr="00B163C0">
        <w:rPr>
          <w:sz w:val="20"/>
          <w:szCs w:val="20"/>
        </w:rPr>
        <w:t>36 y 51, D.S. N°31/2016 MMA, respectivamente.</w:t>
      </w:r>
    </w:p>
    <w:p w14:paraId="3787DD46" w14:textId="4C5F53F8" w:rsidR="00F2542F" w:rsidRPr="00123A1B" w:rsidRDefault="00616D28" w:rsidP="00F2542F">
      <w:pPr>
        <w:jc w:val="both"/>
        <w:rPr>
          <w:sz w:val="20"/>
          <w:szCs w:val="20"/>
        </w:rPr>
      </w:pPr>
      <w:r w:rsidRPr="00B163C0">
        <w:rPr>
          <w:rFonts w:ascii="Calibri" w:hAnsi="Calibri" w:cs="Calibri"/>
          <w:sz w:val="20"/>
          <w:szCs w:val="20"/>
        </w:rPr>
        <w:t xml:space="preserve"> </w:t>
      </w: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0CA7AC1E" w14:textId="77777777" w:rsidR="00AC3773" w:rsidRDefault="00AC3773" w:rsidP="00A14F7F">
      <w:pPr>
        <w:spacing w:after="0" w:line="240" w:lineRule="auto"/>
        <w:jc w:val="both"/>
        <w:rPr>
          <w:rFonts w:ascii="Calibri" w:eastAsia="Calibri" w:hAnsi="Calibri" w:cs="Calibri"/>
          <w:sz w:val="20"/>
          <w:szCs w:val="20"/>
        </w:rPr>
      </w:pPr>
    </w:p>
    <w:p w14:paraId="7C557A7C" w14:textId="77777777" w:rsidR="00584B4A" w:rsidRDefault="00584B4A" w:rsidP="00A14F7F">
      <w:pPr>
        <w:spacing w:after="0" w:line="240" w:lineRule="auto"/>
        <w:jc w:val="both"/>
        <w:rPr>
          <w:rFonts w:ascii="Calibri" w:eastAsia="Calibri" w:hAnsi="Calibri" w:cs="Calibri"/>
          <w:sz w:val="20"/>
          <w:szCs w:val="20"/>
        </w:rPr>
      </w:pPr>
    </w:p>
    <w:p w14:paraId="59B06665" w14:textId="77777777" w:rsidR="00584B4A" w:rsidRDefault="00584B4A" w:rsidP="00A14F7F">
      <w:pPr>
        <w:spacing w:after="0" w:line="240" w:lineRule="auto"/>
        <w:jc w:val="both"/>
        <w:rPr>
          <w:rFonts w:ascii="Calibri" w:eastAsia="Calibri" w:hAnsi="Calibri" w:cs="Calibri"/>
          <w:sz w:val="20"/>
          <w:szCs w:val="20"/>
        </w:rPr>
      </w:pPr>
    </w:p>
    <w:p w14:paraId="5F550E93" w14:textId="77777777" w:rsidR="00584B4A" w:rsidRDefault="00584B4A"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1"/>
        <w:gridCol w:w="5021"/>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2FC55D40" w:rsidR="00884A50" w:rsidRPr="00E55806" w:rsidRDefault="004945F1" w:rsidP="008346E7">
            <w:pPr>
              <w:spacing w:after="0" w:line="240" w:lineRule="auto"/>
              <w:ind w:right="57"/>
              <w:jc w:val="both"/>
              <w:rPr>
                <w:rFonts w:cs="Calibri"/>
                <w:sz w:val="20"/>
                <w:szCs w:val="20"/>
              </w:rPr>
            </w:pPr>
            <w:proofErr w:type="spellStart"/>
            <w:r>
              <w:rPr>
                <w:rFonts w:cs="Calibri"/>
                <w:sz w:val="20"/>
                <w:szCs w:val="20"/>
              </w:rPr>
              <w:t>TECNOTAMBORES</w:t>
            </w:r>
            <w:proofErr w:type="spellEnd"/>
            <w:r>
              <w:rPr>
                <w:rFonts w:cs="Calibri"/>
                <w:sz w:val="20"/>
                <w:szCs w:val="20"/>
              </w:rPr>
              <w:t xml:space="preserve"> </w:t>
            </w:r>
            <w:r w:rsidR="008346E7">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5D2FDFFC" w:rsidR="00E31221" w:rsidRPr="002256A8" w:rsidRDefault="004945F1" w:rsidP="008346E7">
            <w:pPr>
              <w:spacing w:after="100" w:line="240" w:lineRule="auto"/>
              <w:ind w:left="46"/>
              <w:jc w:val="both"/>
              <w:rPr>
                <w:rFonts w:eastAsia="Calibri" w:cstheme="minorHAnsi"/>
                <w:sz w:val="20"/>
                <w:szCs w:val="20"/>
              </w:rPr>
            </w:pPr>
            <w:r>
              <w:rPr>
                <w:rFonts w:ascii="Arial" w:hAnsi="Arial" w:cs="Arial"/>
                <w:sz w:val="16"/>
                <w:szCs w:val="16"/>
              </w:rPr>
              <w:t>Lago Llanquihue 0491</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D053BB4" w:rsidR="001A526B" w:rsidRPr="002256A8" w:rsidRDefault="001A526B" w:rsidP="004945F1">
            <w:pPr>
              <w:spacing w:after="100" w:line="240" w:lineRule="auto"/>
              <w:jc w:val="both"/>
              <w:rPr>
                <w:rFonts w:eastAsia="Calibri" w:cstheme="minorHAnsi"/>
                <w:sz w:val="20"/>
                <w:szCs w:val="20"/>
              </w:rPr>
            </w:pPr>
            <w:r w:rsidRPr="002256A8">
              <w:rPr>
                <w:rFonts w:eastAsia="Calibri" w:cstheme="minorHAnsi"/>
                <w:b/>
                <w:sz w:val="20"/>
                <w:szCs w:val="20"/>
              </w:rPr>
              <w:t>Comuna:</w:t>
            </w:r>
            <w:r w:rsidR="008346E7">
              <w:rPr>
                <w:rFonts w:eastAsia="Calibri" w:cstheme="minorHAnsi"/>
                <w:b/>
                <w:sz w:val="20"/>
                <w:szCs w:val="20"/>
              </w:rPr>
              <w:t xml:space="preserve"> </w:t>
            </w:r>
            <w:r w:rsidR="004945F1">
              <w:rPr>
                <w:rFonts w:eastAsia="Calibri" w:cstheme="minorHAnsi"/>
                <w:b/>
                <w:sz w:val="20"/>
                <w:szCs w:val="20"/>
              </w:rPr>
              <w:t xml:space="preserve"> </w:t>
            </w:r>
            <w:r w:rsidR="004945F1" w:rsidRPr="004945F1">
              <w:rPr>
                <w:rFonts w:eastAsia="Calibri" w:cstheme="minorHAnsi"/>
                <w:sz w:val="20"/>
                <w:szCs w:val="20"/>
              </w:rPr>
              <w:t>San Bernardo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7E646142" w:rsidR="001A526B" w:rsidRPr="002256A8" w:rsidRDefault="004945F1" w:rsidP="004945F1">
            <w:pPr>
              <w:spacing w:after="100" w:line="240" w:lineRule="auto"/>
              <w:jc w:val="both"/>
              <w:rPr>
                <w:rFonts w:eastAsia="Calibri" w:cstheme="minorHAnsi"/>
                <w:sz w:val="20"/>
                <w:szCs w:val="20"/>
                <w:lang w:eastAsia="es-ES"/>
              </w:rPr>
            </w:pPr>
            <w:proofErr w:type="spellStart"/>
            <w:r>
              <w:rPr>
                <w:rFonts w:cs="Calibri"/>
                <w:sz w:val="20"/>
                <w:szCs w:val="20"/>
              </w:rPr>
              <w:t>TECNOTAMBORES</w:t>
            </w:r>
            <w:proofErr w:type="spellEnd"/>
            <w:r>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7654A9C8" w:rsidR="001A526B" w:rsidRPr="002256A8" w:rsidRDefault="004945F1" w:rsidP="00A02D8D">
            <w:pPr>
              <w:spacing w:after="100" w:line="240" w:lineRule="auto"/>
              <w:jc w:val="both"/>
              <w:rPr>
                <w:rFonts w:eastAsia="Calibri" w:cstheme="minorHAnsi"/>
                <w:sz w:val="20"/>
                <w:szCs w:val="20"/>
              </w:rPr>
            </w:pPr>
            <w:r w:rsidRPr="00E44550">
              <w:rPr>
                <w:rFonts w:cs="Arial"/>
                <w:color w:val="222222"/>
                <w:sz w:val="20"/>
                <w:szCs w:val="20"/>
                <w:shd w:val="clear" w:color="auto" w:fill="FFFFFF"/>
              </w:rPr>
              <w:t>96.641.530 -4</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2704B3E5" w:rsidR="001A526B" w:rsidRPr="002256A8" w:rsidRDefault="004945F1" w:rsidP="00A14F7F">
            <w:pPr>
              <w:spacing w:after="100" w:line="240" w:lineRule="auto"/>
              <w:jc w:val="both"/>
              <w:rPr>
                <w:rFonts w:eastAsia="Calibri" w:cstheme="minorHAnsi"/>
                <w:sz w:val="20"/>
                <w:szCs w:val="20"/>
              </w:rPr>
            </w:pPr>
            <w:r>
              <w:rPr>
                <w:rFonts w:ascii="Arial" w:hAnsi="Arial" w:cs="Arial"/>
                <w:sz w:val="16"/>
                <w:szCs w:val="16"/>
              </w:rPr>
              <w:t>Lago Llanquihue 0491</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C86371B" w:rsidR="001A526B" w:rsidRPr="002256A8" w:rsidRDefault="004945F1" w:rsidP="006653E7">
            <w:pPr>
              <w:spacing w:after="100" w:line="240" w:lineRule="auto"/>
              <w:jc w:val="both"/>
              <w:rPr>
                <w:rFonts w:eastAsia="Calibri" w:cstheme="minorHAnsi"/>
                <w:sz w:val="20"/>
                <w:szCs w:val="20"/>
              </w:rPr>
            </w:pPr>
            <w:proofErr w:type="spellStart"/>
            <w:r w:rsidRPr="00E44550">
              <w:rPr>
                <w:rFonts w:cs="Calibri"/>
                <w:sz w:val="20"/>
                <w:szCs w:val="20"/>
              </w:rPr>
              <w:t>mbriceno@tecnotambores.cl</w:t>
            </w:r>
            <w:proofErr w:type="spellEnd"/>
            <w:r w:rsidRPr="00E44550">
              <w:rPr>
                <w:rFonts w:cs="Calibri"/>
                <w:sz w:val="20"/>
                <w:szCs w:val="20"/>
              </w:rPr>
              <w:t>/</w:t>
            </w:r>
            <w:proofErr w:type="spellStart"/>
            <w:r w:rsidRPr="00E44550">
              <w:rPr>
                <w:rFonts w:cs="Calibri"/>
                <w:sz w:val="20"/>
                <w:szCs w:val="20"/>
              </w:rPr>
              <w:t>iavendano@tecnotambores.cl</w:t>
            </w:r>
            <w:proofErr w:type="spellEnd"/>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496D52C6" w:rsidR="00704132" w:rsidRPr="007A7DEB" w:rsidRDefault="00704132" w:rsidP="0021163C">
            <w:pPr>
              <w:jc w:val="both"/>
            </w:pPr>
            <w:r w:rsidRPr="00EA0656">
              <w:t xml:space="preserve">Resolución </w:t>
            </w:r>
            <w:proofErr w:type="spellStart"/>
            <w:r w:rsidRPr="00EA0656">
              <w:t>N°</w:t>
            </w:r>
            <w:r w:rsidR="0021163C">
              <w:t>2582</w:t>
            </w:r>
            <w:proofErr w:type="spellEnd"/>
            <w:r w:rsidR="007618A1">
              <w:rPr>
                <w:rFonts w:cs="Calibri"/>
              </w:rPr>
              <w:t xml:space="preserve"> </w:t>
            </w:r>
            <w:r w:rsidRPr="00EA0656">
              <w:t xml:space="preserve">que fija los Programas y Subprogramas de Fiscalización Ambiental de Planes de Prevención y/o </w:t>
            </w:r>
            <w:r w:rsidR="007618A1">
              <w:t>Descontaminación para el Año 202</w:t>
            </w:r>
            <w:r w:rsidR="0021163C">
              <w:t>1</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39BE0FB5" w:rsidR="00250DEE" w:rsidRPr="00250DEE" w:rsidRDefault="00250DEE" w:rsidP="0021163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8346E7">
              <w:rPr>
                <w:rFonts w:ascii="Calibri" w:eastAsia="Times New Roman" w:hAnsi="Calibri" w:cs="Calibri"/>
                <w:bCs/>
                <w:color w:val="000000"/>
                <w:sz w:val="20"/>
                <w:szCs w:val="20"/>
                <w:lang w:eastAsia="es-CL"/>
              </w:rPr>
              <w:t>a la fuente estacionaria PR-</w:t>
            </w:r>
            <w:r w:rsidR="0021163C">
              <w:rPr>
                <w:rFonts w:ascii="Calibri" w:eastAsia="Times New Roman" w:hAnsi="Calibri" w:cs="Calibri"/>
                <w:bCs/>
                <w:color w:val="000000"/>
                <w:sz w:val="20"/>
                <w:szCs w:val="20"/>
                <w:lang w:eastAsia="es-CL"/>
              </w:rPr>
              <w:t>1982</w:t>
            </w:r>
            <w:r w:rsidR="008346E7">
              <w:rPr>
                <w:rFonts w:ascii="Calibri" w:eastAsia="Times New Roman" w:hAnsi="Calibri" w:cs="Calibri"/>
                <w:bCs/>
                <w:color w:val="000000"/>
                <w:sz w:val="20"/>
                <w:szCs w:val="20"/>
                <w:lang w:eastAsia="es-CL"/>
              </w:rPr>
              <w:t xml:space="preserve"> y PR-</w:t>
            </w:r>
            <w:r w:rsidR="0021163C">
              <w:rPr>
                <w:rFonts w:ascii="Calibri" w:eastAsia="Times New Roman" w:hAnsi="Calibri" w:cs="Calibri"/>
                <w:bCs/>
                <w:color w:val="000000"/>
                <w:sz w:val="20"/>
                <w:szCs w:val="20"/>
                <w:lang w:eastAsia="es-CL"/>
              </w:rPr>
              <w:t>2171/PR-2011</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42CE7A9" w:rsidR="00250DEE" w:rsidRPr="00250DEE" w:rsidRDefault="00250DEE" w:rsidP="000D711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w:t>
            </w:r>
            <w:proofErr w:type="spellStart"/>
            <w:r>
              <w:rPr>
                <w:rFonts w:ascii="Calibri" w:eastAsia="Times New Roman" w:hAnsi="Calibri" w:cs="Calibri"/>
                <w:bCs/>
                <w:color w:val="000000"/>
                <w:sz w:val="20"/>
                <w:szCs w:val="20"/>
                <w:lang w:eastAsia="es-CL"/>
              </w:rPr>
              <w:t>SMA</w:t>
            </w:r>
            <w:proofErr w:type="spellEnd"/>
            <w:r>
              <w:rPr>
                <w:rFonts w:ascii="Calibri" w:eastAsia="Times New Roman" w:hAnsi="Calibri" w:cs="Calibri"/>
                <w:bCs/>
                <w:color w:val="000000"/>
                <w:sz w:val="20"/>
                <w:szCs w:val="20"/>
                <w:lang w:eastAsia="es-CL"/>
              </w:rPr>
              <w:t xml:space="preserve"> con fecha </w:t>
            </w:r>
            <w:r w:rsidR="00155CC9" w:rsidRPr="000D711C">
              <w:rPr>
                <w:rFonts w:ascii="Calibri" w:eastAsia="Times New Roman" w:hAnsi="Calibri" w:cs="Calibri"/>
                <w:bCs/>
                <w:sz w:val="20"/>
                <w:szCs w:val="20"/>
                <w:lang w:eastAsia="es-CL"/>
              </w:rPr>
              <w:t>2</w:t>
            </w:r>
            <w:r w:rsidR="000D711C">
              <w:rPr>
                <w:rFonts w:ascii="Calibri" w:eastAsia="Times New Roman" w:hAnsi="Calibri" w:cs="Calibri"/>
                <w:bCs/>
                <w:sz w:val="20"/>
                <w:szCs w:val="20"/>
                <w:lang w:eastAsia="es-CL"/>
              </w:rPr>
              <w:t>3</w:t>
            </w:r>
            <w:r w:rsidRPr="000D711C">
              <w:rPr>
                <w:rFonts w:ascii="Calibri" w:eastAsia="Times New Roman" w:hAnsi="Calibri" w:cs="Calibri"/>
                <w:bCs/>
                <w:sz w:val="20"/>
                <w:szCs w:val="20"/>
                <w:lang w:eastAsia="es-CL"/>
              </w:rPr>
              <w:t>-0</w:t>
            </w:r>
            <w:r w:rsidR="000D711C">
              <w:rPr>
                <w:rFonts w:ascii="Calibri" w:eastAsia="Times New Roman" w:hAnsi="Calibri" w:cs="Calibri"/>
                <w:bCs/>
                <w:sz w:val="20"/>
                <w:szCs w:val="20"/>
                <w:lang w:eastAsia="es-CL"/>
              </w:rPr>
              <w:t>6</w:t>
            </w:r>
            <w:r w:rsidRPr="000D711C">
              <w:rPr>
                <w:rFonts w:ascii="Calibri" w:eastAsia="Times New Roman" w:hAnsi="Calibri" w:cs="Calibri"/>
                <w:bCs/>
                <w:sz w:val="20"/>
                <w:szCs w:val="20"/>
                <w:lang w:eastAsia="es-CL"/>
              </w:rPr>
              <w:t>-202</w:t>
            </w:r>
            <w:r w:rsidR="000D711C">
              <w:rPr>
                <w:rFonts w:ascii="Calibri" w:eastAsia="Times New Roman" w:hAnsi="Calibri" w:cs="Calibri"/>
                <w:bCs/>
                <w:sz w:val="20"/>
                <w:szCs w:val="20"/>
                <w:lang w:eastAsia="es-CL"/>
              </w:rPr>
              <w:t>1</w:t>
            </w:r>
            <w:r w:rsidR="00F60F28" w:rsidRPr="000D711C">
              <w:rPr>
                <w:rFonts w:ascii="Calibri" w:eastAsia="Times New Roman" w:hAnsi="Calibri" w:cs="Calibri"/>
                <w:bCs/>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4EEEF883" w14:textId="3A56F3B4" w:rsidR="009D46E0" w:rsidRPr="0047772B" w:rsidRDefault="0032616D" w:rsidP="009D46E0">
            <w:pPr>
              <w:jc w:val="both"/>
            </w:pPr>
            <w:r w:rsidRPr="0047772B">
              <w:rPr>
                <w:rFonts w:asciiTheme="minorHAnsi" w:hAnsiTheme="minorHAnsi"/>
              </w:rPr>
              <w:t>A continuación, se presenta una tabla resumen con la información</w:t>
            </w:r>
            <w:r w:rsidR="00C96F16" w:rsidRPr="0047772B">
              <w:rPr>
                <w:rFonts w:asciiTheme="minorHAnsi" w:hAnsiTheme="minorHAnsi"/>
              </w:rPr>
              <w:t xml:space="preserve"> de los últimos informes de muestreo de Material Particulado realizado a</w:t>
            </w:r>
            <w:r w:rsidRPr="0047772B">
              <w:rPr>
                <w:rFonts w:asciiTheme="minorHAnsi" w:hAnsiTheme="minorHAnsi"/>
              </w:rPr>
              <w:t xml:space="preserve"> la</w:t>
            </w:r>
            <w:r w:rsidR="00DB4A85" w:rsidRPr="0047772B">
              <w:rPr>
                <w:rFonts w:asciiTheme="minorHAnsi" w:hAnsiTheme="minorHAnsi"/>
              </w:rPr>
              <w:t>s</w:t>
            </w:r>
            <w:r w:rsidRPr="0047772B">
              <w:rPr>
                <w:rFonts w:asciiTheme="minorHAnsi" w:hAnsiTheme="minorHAnsi"/>
              </w:rPr>
              <w:t xml:space="preserve"> fuente</w:t>
            </w:r>
            <w:r w:rsidR="00DB4A85" w:rsidRPr="0047772B">
              <w:rPr>
                <w:rFonts w:asciiTheme="minorHAnsi" w:hAnsiTheme="minorHAnsi"/>
              </w:rPr>
              <w:t>s</w:t>
            </w:r>
            <w:r w:rsidRPr="0047772B">
              <w:rPr>
                <w:rFonts w:asciiTheme="minorHAnsi" w:hAnsiTheme="minorHAnsi"/>
              </w:rPr>
              <w:t xml:space="preserve"> </w:t>
            </w:r>
            <w:r w:rsidR="00C96F16" w:rsidRPr="0047772B">
              <w:rPr>
                <w:rFonts w:asciiTheme="minorHAnsi" w:hAnsiTheme="minorHAnsi"/>
              </w:rPr>
              <w:t>estacionarias</w:t>
            </w:r>
            <w:r w:rsidR="009D46E0" w:rsidRPr="0047772B">
              <w:rPr>
                <w:rFonts w:asciiTheme="minorHAnsi" w:hAnsiTheme="minorHAnsi"/>
              </w:rPr>
              <w:t xml:space="preserve"> </w:t>
            </w:r>
            <w:r w:rsidR="009D46E0" w:rsidRPr="0047772B">
              <w:t>tipo proceso sin combustión de nombre “</w:t>
            </w:r>
            <w:r w:rsidR="008C086C" w:rsidRPr="0047772B">
              <w:t>Cabina de pintura</w:t>
            </w:r>
            <w:r w:rsidR="009D46E0" w:rsidRPr="0047772B">
              <w:t>” con número de registro PR-</w:t>
            </w:r>
            <w:r w:rsidR="008C086C" w:rsidRPr="0047772B">
              <w:t>1982</w:t>
            </w:r>
            <w:r w:rsidR="009D46E0" w:rsidRPr="0047772B">
              <w:t xml:space="preserve"> y la fuente de nombre “</w:t>
            </w:r>
            <w:proofErr w:type="spellStart"/>
            <w:r w:rsidR="008C086C" w:rsidRPr="0047772B">
              <w:t>Granalladoras</w:t>
            </w:r>
            <w:proofErr w:type="spellEnd"/>
            <w:r w:rsidR="008C086C" w:rsidRPr="0047772B">
              <w:t xml:space="preserve"> asociadas a filtro de mangas</w:t>
            </w:r>
            <w:r w:rsidR="009D46E0" w:rsidRPr="0047772B">
              <w:t>” con número de registro PR-</w:t>
            </w:r>
            <w:r w:rsidR="008C086C" w:rsidRPr="0047772B">
              <w:t>2170/PR-2011</w:t>
            </w:r>
            <w:r w:rsidR="009D46E0" w:rsidRPr="0047772B">
              <w:t>.</w:t>
            </w:r>
          </w:p>
          <w:p w14:paraId="3520FC31" w14:textId="4FE63E40" w:rsidR="0032616D" w:rsidRDefault="0032616D" w:rsidP="0032616D">
            <w:pPr>
              <w:jc w:val="both"/>
            </w:pP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467"/>
              <w:gridCol w:w="3107"/>
            </w:tblGrid>
            <w:tr w:rsidR="00C96F16" w:rsidRPr="00C96F16" w14:paraId="2CD74F2A" w14:textId="77777777" w:rsidTr="0021163C">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550"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165"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21163C">
              <w:trPr>
                <w:trHeight w:val="449"/>
                <w:jc w:val="center"/>
              </w:trPr>
              <w:tc>
                <w:tcPr>
                  <w:tcW w:w="487"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3CC9D8F9" w:rsidR="00C96F16" w:rsidRPr="00C96F16" w:rsidRDefault="0021163C" w:rsidP="00C96F16">
                  <w:pPr>
                    <w:spacing w:after="0"/>
                    <w:jc w:val="center"/>
                    <w:rPr>
                      <w:rFonts w:cstheme="minorHAnsi"/>
                      <w:sz w:val="18"/>
                      <w:szCs w:val="18"/>
                      <w:lang w:val="es-ES"/>
                    </w:rPr>
                  </w:pPr>
                  <w:r>
                    <w:rPr>
                      <w:rFonts w:cstheme="minorHAnsi"/>
                      <w:sz w:val="18"/>
                      <w:szCs w:val="18"/>
                      <w:lang w:val="es-ES"/>
                    </w:rPr>
                    <w:t>Cabina de Pintura</w:t>
                  </w:r>
                </w:p>
              </w:tc>
              <w:tc>
                <w:tcPr>
                  <w:tcW w:w="654" w:type="pct"/>
                  <w:vAlign w:val="center"/>
                </w:tcPr>
                <w:p w14:paraId="749EBB7F" w14:textId="5918B7FF" w:rsidR="00C96F16" w:rsidRPr="00C96F16" w:rsidRDefault="009D46E0" w:rsidP="0021163C">
                  <w:pPr>
                    <w:spacing w:after="0"/>
                    <w:jc w:val="center"/>
                    <w:rPr>
                      <w:rFonts w:cstheme="minorHAnsi"/>
                      <w:sz w:val="18"/>
                      <w:szCs w:val="18"/>
                      <w:lang w:val="es-ES"/>
                    </w:rPr>
                  </w:pPr>
                  <w:r>
                    <w:rPr>
                      <w:rFonts w:cstheme="minorHAnsi"/>
                      <w:sz w:val="18"/>
                      <w:szCs w:val="18"/>
                      <w:lang w:val="es-ES"/>
                    </w:rPr>
                    <w:t>PR-</w:t>
                  </w:r>
                  <w:r w:rsidR="0021163C">
                    <w:rPr>
                      <w:rFonts w:cstheme="minorHAnsi"/>
                      <w:sz w:val="18"/>
                      <w:szCs w:val="18"/>
                      <w:lang w:val="es-ES"/>
                    </w:rPr>
                    <w:t>1982</w:t>
                  </w:r>
                </w:p>
              </w:tc>
              <w:tc>
                <w:tcPr>
                  <w:tcW w:w="654" w:type="pct"/>
                  <w:vAlign w:val="center"/>
                </w:tcPr>
                <w:p w14:paraId="088BE223" w14:textId="2280E6F1" w:rsidR="00C96F16" w:rsidRPr="00C96F16" w:rsidRDefault="00001B44" w:rsidP="00C96F16">
                  <w:pPr>
                    <w:spacing w:after="0"/>
                    <w:jc w:val="center"/>
                    <w:rPr>
                      <w:rFonts w:cstheme="minorHAnsi"/>
                      <w:sz w:val="18"/>
                      <w:szCs w:val="18"/>
                      <w:lang w:val="es-ES"/>
                    </w:rPr>
                  </w:pPr>
                  <w:r w:rsidRPr="0047772B">
                    <w:rPr>
                      <w:rFonts w:cs="Arial"/>
                      <w:bCs/>
                      <w:sz w:val="18"/>
                      <w:szCs w:val="18"/>
                    </w:rPr>
                    <w:t>ISO-300-12-21 PR-</w:t>
                  </w:r>
                  <w:r>
                    <w:rPr>
                      <w:rFonts w:cs="Arial"/>
                      <w:bCs/>
                      <w:sz w:val="18"/>
                      <w:szCs w:val="18"/>
                    </w:rPr>
                    <w:t>1982</w:t>
                  </w:r>
                </w:p>
              </w:tc>
              <w:tc>
                <w:tcPr>
                  <w:tcW w:w="572" w:type="pct"/>
                  <w:vAlign w:val="center"/>
                </w:tcPr>
                <w:p w14:paraId="796F1AE0" w14:textId="75F3B39D" w:rsidR="00C96F16" w:rsidRPr="00C96F16" w:rsidRDefault="0021163C" w:rsidP="0021163C">
                  <w:pPr>
                    <w:spacing w:after="0"/>
                    <w:ind w:right="203"/>
                    <w:jc w:val="center"/>
                    <w:rPr>
                      <w:rFonts w:cstheme="minorHAnsi"/>
                      <w:sz w:val="18"/>
                      <w:szCs w:val="18"/>
                      <w:lang w:val="es-ES"/>
                    </w:rPr>
                  </w:pPr>
                  <w:r>
                    <w:rPr>
                      <w:rFonts w:cstheme="minorHAnsi"/>
                      <w:sz w:val="18"/>
                      <w:szCs w:val="18"/>
                      <w:lang w:val="es-ES"/>
                    </w:rPr>
                    <w:t>27-05-2021</w:t>
                  </w:r>
                </w:p>
              </w:tc>
              <w:tc>
                <w:tcPr>
                  <w:tcW w:w="550" w:type="pct"/>
                  <w:vAlign w:val="center"/>
                </w:tcPr>
                <w:p w14:paraId="3666EC20" w14:textId="1C69ADD0" w:rsidR="00C96F16" w:rsidRPr="00C96F16" w:rsidRDefault="00001B44" w:rsidP="00C96F16">
                  <w:pPr>
                    <w:spacing w:after="0"/>
                    <w:jc w:val="center"/>
                    <w:rPr>
                      <w:rFonts w:cstheme="minorHAnsi"/>
                      <w:sz w:val="18"/>
                      <w:szCs w:val="18"/>
                      <w:lang w:val="es-ES"/>
                    </w:rPr>
                  </w:pPr>
                  <w:r>
                    <w:rPr>
                      <w:rFonts w:ascii="Arial" w:hAnsi="Arial" w:cs="Arial"/>
                      <w:sz w:val="17"/>
                      <w:szCs w:val="17"/>
                    </w:rPr>
                    <w:t>04-06-2021</w:t>
                  </w:r>
                </w:p>
              </w:tc>
              <w:tc>
                <w:tcPr>
                  <w:tcW w:w="1165" w:type="pct"/>
                  <w:vAlign w:val="center"/>
                </w:tcPr>
                <w:p w14:paraId="257D5F11" w14:textId="5332AEA4" w:rsidR="00C96F16" w:rsidRPr="00C96F16" w:rsidRDefault="0021163C" w:rsidP="0021163C">
                  <w:pPr>
                    <w:spacing w:after="0"/>
                    <w:jc w:val="center"/>
                    <w:rPr>
                      <w:rFonts w:cstheme="minorHAnsi"/>
                      <w:sz w:val="18"/>
                      <w:szCs w:val="18"/>
                      <w:lang w:val="es-ES"/>
                    </w:rPr>
                  </w:pPr>
                  <w:proofErr w:type="spellStart"/>
                  <w:r>
                    <w:rPr>
                      <w:rFonts w:cstheme="minorHAnsi"/>
                      <w:sz w:val="18"/>
                      <w:szCs w:val="18"/>
                      <w:lang w:val="es-ES"/>
                    </w:rPr>
                    <w:t>SERCOAMB</w:t>
                  </w:r>
                  <w:proofErr w:type="spellEnd"/>
                  <w:r>
                    <w:rPr>
                      <w:rFonts w:cstheme="minorHAnsi"/>
                      <w:sz w:val="18"/>
                      <w:szCs w:val="18"/>
                      <w:lang w:val="es-ES"/>
                    </w:rPr>
                    <w:t xml:space="preserve"> LTDA.</w:t>
                  </w:r>
                  <w:r w:rsidR="00815BF5">
                    <w:rPr>
                      <w:rFonts w:cstheme="minorHAnsi"/>
                      <w:sz w:val="18"/>
                      <w:szCs w:val="18"/>
                      <w:lang w:val="es-ES"/>
                    </w:rPr>
                    <w:t xml:space="preserve"> (Código </w:t>
                  </w:r>
                  <w:proofErr w:type="spellStart"/>
                  <w:r w:rsidR="00815BF5">
                    <w:rPr>
                      <w:rFonts w:cstheme="minorHAnsi"/>
                      <w:sz w:val="18"/>
                      <w:szCs w:val="18"/>
                      <w:lang w:val="es-ES"/>
                    </w:rPr>
                    <w:t>ETFA</w:t>
                  </w:r>
                  <w:proofErr w:type="spellEnd"/>
                  <w:r>
                    <w:rPr>
                      <w:rFonts w:cstheme="minorHAnsi"/>
                      <w:sz w:val="18"/>
                      <w:szCs w:val="18"/>
                      <w:lang w:val="es-ES"/>
                    </w:rPr>
                    <w:t xml:space="preserve"> 019-02</w:t>
                  </w:r>
                  <w:r w:rsidR="00815BF5">
                    <w:rPr>
                      <w:rFonts w:cstheme="minorHAnsi"/>
                      <w:sz w:val="18"/>
                      <w:szCs w:val="18"/>
                      <w:lang w:val="es-ES"/>
                    </w:rPr>
                    <w:t>)</w:t>
                  </w:r>
                </w:p>
              </w:tc>
            </w:tr>
            <w:tr w:rsidR="00A315EE" w:rsidRPr="00C96F16" w14:paraId="41B1A4F9" w14:textId="77777777" w:rsidTr="0021163C">
              <w:trPr>
                <w:trHeight w:val="449"/>
                <w:jc w:val="center"/>
              </w:trPr>
              <w:tc>
                <w:tcPr>
                  <w:tcW w:w="487" w:type="pct"/>
                  <w:vAlign w:val="center"/>
                </w:tcPr>
                <w:p w14:paraId="1836B1CF" w14:textId="77777777" w:rsidR="00A315EE" w:rsidRPr="00C96F16" w:rsidRDefault="00A315EE" w:rsidP="00A315EE">
                  <w:pPr>
                    <w:spacing w:after="0"/>
                    <w:jc w:val="center"/>
                    <w:rPr>
                      <w:rFonts w:cstheme="minorHAnsi"/>
                      <w:sz w:val="18"/>
                      <w:szCs w:val="18"/>
                    </w:rPr>
                  </w:pPr>
                  <w:r w:rsidRPr="00C96F16">
                    <w:rPr>
                      <w:rFonts w:cstheme="minorHAnsi"/>
                      <w:sz w:val="18"/>
                      <w:szCs w:val="18"/>
                    </w:rPr>
                    <w:t>2</w:t>
                  </w:r>
                </w:p>
              </w:tc>
              <w:tc>
                <w:tcPr>
                  <w:tcW w:w="918" w:type="pct"/>
                  <w:vAlign w:val="center"/>
                </w:tcPr>
                <w:p w14:paraId="05501471" w14:textId="0D92F7DA" w:rsidR="00A315EE" w:rsidRPr="00C96F16" w:rsidRDefault="0021163C" w:rsidP="0021163C">
                  <w:pPr>
                    <w:spacing w:after="0"/>
                    <w:jc w:val="center"/>
                    <w:rPr>
                      <w:rFonts w:cstheme="minorHAnsi"/>
                      <w:sz w:val="18"/>
                      <w:szCs w:val="18"/>
                      <w:lang w:val="es-ES"/>
                    </w:rPr>
                  </w:pPr>
                  <w:proofErr w:type="spellStart"/>
                  <w:r>
                    <w:rPr>
                      <w:rFonts w:cstheme="minorHAnsi"/>
                      <w:sz w:val="18"/>
                      <w:szCs w:val="18"/>
                      <w:lang w:val="es-ES"/>
                    </w:rPr>
                    <w:t>Granalladoras</w:t>
                  </w:r>
                  <w:proofErr w:type="spellEnd"/>
                  <w:r>
                    <w:rPr>
                      <w:rFonts w:cstheme="minorHAnsi"/>
                      <w:sz w:val="18"/>
                      <w:szCs w:val="18"/>
                      <w:lang w:val="es-ES"/>
                    </w:rPr>
                    <w:t xml:space="preserve"> asociadas a filtro de mangas</w:t>
                  </w:r>
                </w:p>
              </w:tc>
              <w:tc>
                <w:tcPr>
                  <w:tcW w:w="654" w:type="pct"/>
                  <w:vAlign w:val="center"/>
                </w:tcPr>
                <w:p w14:paraId="6C2CD60A" w14:textId="6D7E5248" w:rsidR="00A315EE" w:rsidRPr="0047772B" w:rsidRDefault="009D46E0" w:rsidP="0021163C">
                  <w:pPr>
                    <w:spacing w:after="0"/>
                    <w:jc w:val="center"/>
                    <w:rPr>
                      <w:rFonts w:cstheme="minorHAnsi"/>
                      <w:sz w:val="18"/>
                      <w:szCs w:val="18"/>
                      <w:lang w:val="es-ES"/>
                    </w:rPr>
                  </w:pPr>
                  <w:r w:rsidRPr="0047772B">
                    <w:rPr>
                      <w:rFonts w:cstheme="minorHAnsi"/>
                      <w:sz w:val="18"/>
                      <w:szCs w:val="18"/>
                      <w:lang w:val="es-ES"/>
                    </w:rPr>
                    <w:t>PR-</w:t>
                  </w:r>
                  <w:r w:rsidR="0021163C" w:rsidRPr="0047772B">
                    <w:rPr>
                      <w:rFonts w:cstheme="minorHAnsi"/>
                      <w:sz w:val="18"/>
                      <w:szCs w:val="18"/>
                      <w:lang w:val="es-ES"/>
                    </w:rPr>
                    <w:t>2171 / PR-2011</w:t>
                  </w:r>
                </w:p>
              </w:tc>
              <w:tc>
                <w:tcPr>
                  <w:tcW w:w="654" w:type="pct"/>
                  <w:vAlign w:val="center"/>
                </w:tcPr>
                <w:p w14:paraId="0F1C372B" w14:textId="3A05BF93" w:rsidR="00A315EE" w:rsidRPr="0047772B" w:rsidRDefault="000B377D" w:rsidP="00A315EE">
                  <w:pPr>
                    <w:spacing w:after="0"/>
                    <w:jc w:val="center"/>
                    <w:rPr>
                      <w:rFonts w:cstheme="minorHAnsi"/>
                      <w:sz w:val="18"/>
                      <w:szCs w:val="18"/>
                      <w:lang w:val="es-ES"/>
                    </w:rPr>
                  </w:pPr>
                  <w:r w:rsidRPr="0047772B">
                    <w:rPr>
                      <w:rFonts w:cs="Arial"/>
                      <w:bCs/>
                      <w:sz w:val="18"/>
                      <w:szCs w:val="18"/>
                    </w:rPr>
                    <w:t>ISO-300-12-21 PR-2171; PR-2011</w:t>
                  </w:r>
                </w:p>
              </w:tc>
              <w:tc>
                <w:tcPr>
                  <w:tcW w:w="572" w:type="pct"/>
                  <w:vAlign w:val="center"/>
                </w:tcPr>
                <w:p w14:paraId="487D3813" w14:textId="09649671" w:rsidR="00A315EE" w:rsidRPr="00C96F16" w:rsidRDefault="0021163C" w:rsidP="00A315EE">
                  <w:pPr>
                    <w:spacing w:after="0"/>
                    <w:ind w:right="203"/>
                    <w:jc w:val="center"/>
                    <w:rPr>
                      <w:rFonts w:cstheme="minorHAnsi"/>
                      <w:sz w:val="18"/>
                      <w:szCs w:val="18"/>
                      <w:lang w:val="es-ES"/>
                    </w:rPr>
                  </w:pPr>
                  <w:r>
                    <w:rPr>
                      <w:rFonts w:cstheme="minorHAnsi"/>
                      <w:sz w:val="18"/>
                      <w:szCs w:val="18"/>
                      <w:lang w:val="es-ES"/>
                    </w:rPr>
                    <w:t>26-05-2021</w:t>
                  </w:r>
                </w:p>
              </w:tc>
              <w:tc>
                <w:tcPr>
                  <w:tcW w:w="550" w:type="pct"/>
                  <w:vAlign w:val="center"/>
                </w:tcPr>
                <w:p w14:paraId="06DD0760" w14:textId="620770F2" w:rsidR="00A315EE" w:rsidRPr="00C96F16" w:rsidRDefault="000B377D" w:rsidP="0021163C">
                  <w:pPr>
                    <w:spacing w:after="0"/>
                    <w:jc w:val="center"/>
                    <w:rPr>
                      <w:rFonts w:cstheme="minorHAnsi"/>
                      <w:sz w:val="18"/>
                      <w:szCs w:val="18"/>
                      <w:lang w:val="es-ES"/>
                    </w:rPr>
                  </w:pPr>
                  <w:r>
                    <w:rPr>
                      <w:rFonts w:ascii="Arial" w:hAnsi="Arial" w:cs="Arial"/>
                      <w:sz w:val="17"/>
                      <w:szCs w:val="17"/>
                    </w:rPr>
                    <w:t>04-06-2021</w:t>
                  </w:r>
                </w:p>
              </w:tc>
              <w:tc>
                <w:tcPr>
                  <w:tcW w:w="1165" w:type="pct"/>
                  <w:vAlign w:val="center"/>
                </w:tcPr>
                <w:p w14:paraId="68709283" w14:textId="7AE007BA" w:rsidR="00A315EE" w:rsidRPr="00C96F16" w:rsidRDefault="0021163C" w:rsidP="00A315EE">
                  <w:pPr>
                    <w:spacing w:after="0"/>
                    <w:jc w:val="center"/>
                    <w:rPr>
                      <w:rFonts w:cstheme="minorHAnsi"/>
                      <w:sz w:val="18"/>
                      <w:szCs w:val="18"/>
                      <w:lang w:val="es-ES"/>
                    </w:rPr>
                  </w:pPr>
                  <w:proofErr w:type="spellStart"/>
                  <w:r>
                    <w:rPr>
                      <w:rFonts w:cstheme="minorHAnsi"/>
                      <w:sz w:val="18"/>
                      <w:szCs w:val="18"/>
                      <w:lang w:val="es-ES"/>
                    </w:rPr>
                    <w:t>SERCOAMB</w:t>
                  </w:r>
                  <w:proofErr w:type="spellEnd"/>
                  <w:r>
                    <w:rPr>
                      <w:rFonts w:cstheme="minorHAnsi"/>
                      <w:sz w:val="18"/>
                      <w:szCs w:val="18"/>
                      <w:lang w:val="es-ES"/>
                    </w:rPr>
                    <w:t xml:space="preserve"> LTDA. (Código </w:t>
                  </w:r>
                  <w:proofErr w:type="spellStart"/>
                  <w:r>
                    <w:rPr>
                      <w:rFonts w:cstheme="minorHAnsi"/>
                      <w:sz w:val="18"/>
                      <w:szCs w:val="18"/>
                      <w:lang w:val="es-ES"/>
                    </w:rPr>
                    <w:t>ETFA</w:t>
                  </w:r>
                  <w:proofErr w:type="spellEnd"/>
                  <w:r>
                    <w:rPr>
                      <w:rFonts w:cstheme="minorHAnsi"/>
                      <w:sz w:val="18"/>
                      <w:szCs w:val="18"/>
                      <w:lang w:val="es-ES"/>
                    </w:rPr>
                    <w:t xml:space="preserve"> 019-02)</w:t>
                  </w:r>
                </w:p>
              </w:tc>
            </w:tr>
          </w:tbl>
          <w:p w14:paraId="4F6C0F2E" w14:textId="77777777" w:rsidR="00C96F16" w:rsidRDefault="00C96F16" w:rsidP="0032616D">
            <w:pPr>
              <w:jc w:val="both"/>
              <w:rPr>
                <w:rFonts w:asciiTheme="minorHAnsi" w:hAnsiTheme="minorHAnsi"/>
              </w:rPr>
            </w:pPr>
          </w:p>
          <w:p w14:paraId="09E05EC3" w14:textId="77777777" w:rsidR="00DB4A85" w:rsidRDefault="00DB4A85"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507"/>
              <w:gridCol w:w="1590"/>
              <w:gridCol w:w="1414"/>
              <w:gridCol w:w="1414"/>
              <w:gridCol w:w="1766"/>
              <w:gridCol w:w="1302"/>
              <w:gridCol w:w="2051"/>
            </w:tblGrid>
            <w:tr w:rsidR="00C96F16" w:rsidRPr="005F0430" w14:paraId="58BEA678" w14:textId="77777777" w:rsidTr="00E55806">
              <w:trPr>
                <w:trHeight w:val="899"/>
                <w:tblHeader/>
                <w:jc w:val="center"/>
              </w:trPr>
              <w:tc>
                <w:tcPr>
                  <w:tcW w:w="85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65"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79429AD1" w:rsidR="00C96F16" w:rsidRPr="0068046C" w:rsidRDefault="009168E1" w:rsidP="00C96F16">
                  <w:pPr>
                    <w:spacing w:after="0"/>
                    <w:jc w:val="center"/>
                    <w:rPr>
                      <w:rFonts w:cstheme="minorHAnsi"/>
                      <w:sz w:val="18"/>
                      <w:szCs w:val="18"/>
                    </w:rPr>
                  </w:pPr>
                  <w:r>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420E57F" w:rsidR="00C96F16" w:rsidRPr="0068046C" w:rsidRDefault="00C96F16"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9168E1">
                    <w:rPr>
                      <w:rFonts w:cstheme="minorHAnsi"/>
                      <w:sz w:val="18"/>
                      <w:szCs w:val="18"/>
                    </w:rPr>
                    <w:t>N) (*</w:t>
                  </w:r>
                  <w:r w:rsidRPr="0068046C">
                    <w:rPr>
                      <w:rFonts w:cstheme="minorHAnsi"/>
                      <w:sz w:val="18"/>
                      <w:szCs w:val="18"/>
                    </w:rPr>
                    <w:t>)</w:t>
                  </w:r>
                </w:p>
              </w:tc>
            </w:tr>
            <w:tr w:rsidR="008C086C" w:rsidRPr="005F0430" w14:paraId="3115B7FF" w14:textId="77777777" w:rsidTr="008C086C">
              <w:trPr>
                <w:trHeight w:val="336"/>
                <w:jc w:val="center"/>
              </w:trPr>
              <w:tc>
                <w:tcPr>
                  <w:tcW w:w="859" w:type="pct"/>
                </w:tcPr>
                <w:p w14:paraId="25053964" w14:textId="02F1F57B" w:rsidR="008C086C" w:rsidRPr="00001B44" w:rsidRDefault="008C086C" w:rsidP="008C086C">
                  <w:pPr>
                    <w:spacing w:after="0"/>
                    <w:jc w:val="center"/>
                    <w:rPr>
                      <w:rFonts w:cstheme="minorHAnsi"/>
                      <w:sz w:val="18"/>
                      <w:szCs w:val="18"/>
                      <w:highlight w:val="yellow"/>
                      <w:lang w:val="es-ES"/>
                    </w:rPr>
                  </w:pPr>
                  <w:r w:rsidRPr="00001B44">
                    <w:rPr>
                      <w:sz w:val="18"/>
                      <w:szCs w:val="18"/>
                    </w:rPr>
                    <w:t>Cabina de Pintura</w:t>
                  </w:r>
                </w:p>
              </w:tc>
              <w:tc>
                <w:tcPr>
                  <w:tcW w:w="565" w:type="pct"/>
                </w:tcPr>
                <w:p w14:paraId="5477651A" w14:textId="505CF82C" w:rsidR="008C086C" w:rsidRPr="00001B44" w:rsidRDefault="008C086C" w:rsidP="008C086C">
                  <w:pPr>
                    <w:spacing w:after="0"/>
                    <w:jc w:val="center"/>
                    <w:rPr>
                      <w:rFonts w:cstheme="minorHAnsi"/>
                      <w:sz w:val="18"/>
                      <w:szCs w:val="18"/>
                      <w:highlight w:val="yellow"/>
                      <w:lang w:val="es-ES"/>
                    </w:rPr>
                  </w:pPr>
                  <w:r w:rsidRPr="00001B44">
                    <w:rPr>
                      <w:sz w:val="18"/>
                      <w:szCs w:val="18"/>
                    </w:rPr>
                    <w:t>PR-1982</w:t>
                  </w:r>
                </w:p>
              </w:tc>
              <w:tc>
                <w:tcPr>
                  <w:tcW w:w="596" w:type="pct"/>
                  <w:vAlign w:val="center"/>
                </w:tcPr>
                <w:p w14:paraId="036E83FF" w14:textId="0E0A8C1A" w:rsidR="008C086C" w:rsidRPr="00001B44" w:rsidRDefault="008C086C" w:rsidP="008C086C">
                  <w:pPr>
                    <w:spacing w:after="0"/>
                    <w:jc w:val="center"/>
                    <w:rPr>
                      <w:rFonts w:cstheme="minorHAnsi"/>
                      <w:color w:val="FF0000"/>
                      <w:sz w:val="18"/>
                      <w:szCs w:val="18"/>
                      <w:lang w:val="es-ES"/>
                    </w:rPr>
                  </w:pPr>
                  <w:r w:rsidRPr="00001B44">
                    <w:rPr>
                      <w:rFonts w:cstheme="minorHAnsi"/>
                      <w:sz w:val="18"/>
                      <w:szCs w:val="18"/>
                      <w:lang w:val="es-ES"/>
                    </w:rPr>
                    <w:t>1994</w:t>
                  </w:r>
                </w:p>
              </w:tc>
              <w:tc>
                <w:tcPr>
                  <w:tcW w:w="530" w:type="pct"/>
                  <w:vAlign w:val="center"/>
                </w:tcPr>
                <w:p w14:paraId="41CA702E" w14:textId="77777777" w:rsidR="008C086C" w:rsidRPr="00001B44" w:rsidRDefault="008C086C" w:rsidP="008C086C">
                  <w:pPr>
                    <w:spacing w:after="0"/>
                    <w:ind w:right="203"/>
                    <w:jc w:val="center"/>
                    <w:rPr>
                      <w:rFonts w:cstheme="minorHAnsi"/>
                      <w:sz w:val="18"/>
                      <w:szCs w:val="18"/>
                      <w:lang w:val="es-ES"/>
                    </w:rPr>
                  </w:pPr>
                  <w:r w:rsidRPr="00001B44">
                    <w:rPr>
                      <w:rFonts w:cstheme="minorHAnsi"/>
                      <w:sz w:val="18"/>
                      <w:szCs w:val="18"/>
                      <w:lang w:val="es-ES"/>
                    </w:rPr>
                    <w:t>No aplica</w:t>
                  </w:r>
                </w:p>
              </w:tc>
              <w:tc>
                <w:tcPr>
                  <w:tcW w:w="530" w:type="pct"/>
                  <w:vAlign w:val="center"/>
                </w:tcPr>
                <w:p w14:paraId="0E3E6470" w14:textId="77777777" w:rsidR="008C086C" w:rsidRPr="00001B44" w:rsidRDefault="008C086C" w:rsidP="008C086C">
                  <w:pPr>
                    <w:spacing w:after="0"/>
                    <w:jc w:val="center"/>
                    <w:rPr>
                      <w:rFonts w:cstheme="minorHAnsi"/>
                      <w:sz w:val="18"/>
                      <w:szCs w:val="18"/>
                      <w:lang w:val="es-ES"/>
                    </w:rPr>
                  </w:pPr>
                  <w:r w:rsidRPr="00001B44">
                    <w:rPr>
                      <w:rFonts w:cstheme="minorHAnsi"/>
                      <w:sz w:val="18"/>
                      <w:szCs w:val="18"/>
                      <w:lang w:val="es-ES"/>
                    </w:rPr>
                    <w:t>No utiliza</w:t>
                  </w:r>
                </w:p>
              </w:tc>
              <w:tc>
                <w:tcPr>
                  <w:tcW w:w="662" w:type="pct"/>
                  <w:vAlign w:val="center"/>
                </w:tcPr>
                <w:p w14:paraId="0A9FDA5B" w14:textId="49E8D925" w:rsidR="008C086C" w:rsidRPr="00001B44" w:rsidRDefault="0047772B" w:rsidP="008C086C">
                  <w:pPr>
                    <w:spacing w:after="0"/>
                    <w:jc w:val="center"/>
                    <w:rPr>
                      <w:rFonts w:cstheme="minorHAnsi"/>
                      <w:color w:val="FF0000"/>
                      <w:sz w:val="18"/>
                      <w:szCs w:val="18"/>
                      <w:lang w:val="es-ES"/>
                    </w:rPr>
                  </w:pPr>
                  <w:r w:rsidRPr="00001B44">
                    <w:rPr>
                      <w:rFonts w:cs="Arial,Bold"/>
                      <w:bCs/>
                      <w:sz w:val="18"/>
                      <w:szCs w:val="18"/>
                    </w:rPr>
                    <w:t>ISO-300-12-21 PR-1982</w:t>
                  </w:r>
                </w:p>
              </w:tc>
              <w:tc>
                <w:tcPr>
                  <w:tcW w:w="488" w:type="pct"/>
                  <w:vAlign w:val="center"/>
                </w:tcPr>
                <w:p w14:paraId="31889B58" w14:textId="5FDEB260" w:rsidR="008C086C" w:rsidRPr="00001B44" w:rsidRDefault="008C086C" w:rsidP="008C086C">
                  <w:pPr>
                    <w:spacing w:after="0"/>
                    <w:jc w:val="center"/>
                    <w:rPr>
                      <w:rFonts w:cstheme="minorHAnsi"/>
                      <w:sz w:val="18"/>
                      <w:szCs w:val="18"/>
                      <w:lang w:val="es-ES"/>
                    </w:rPr>
                  </w:pPr>
                  <w:r w:rsidRPr="00001B44">
                    <w:rPr>
                      <w:rFonts w:cstheme="minorHAnsi"/>
                      <w:sz w:val="18"/>
                      <w:szCs w:val="18"/>
                      <w:lang w:val="es-ES"/>
                    </w:rPr>
                    <w:t>27-05-2021</w:t>
                  </w:r>
                </w:p>
              </w:tc>
              <w:tc>
                <w:tcPr>
                  <w:tcW w:w="769" w:type="pct"/>
                  <w:shd w:val="clear" w:color="auto" w:fill="auto"/>
                  <w:tcMar>
                    <w:top w:w="0" w:type="dxa"/>
                    <w:left w:w="108" w:type="dxa"/>
                    <w:bottom w:w="0" w:type="dxa"/>
                    <w:right w:w="108" w:type="dxa"/>
                  </w:tcMar>
                  <w:vAlign w:val="center"/>
                </w:tcPr>
                <w:p w14:paraId="60BC40FB" w14:textId="3EE7711A" w:rsidR="008C086C" w:rsidRPr="00001B44" w:rsidRDefault="008C086C" w:rsidP="008C086C">
                  <w:pPr>
                    <w:spacing w:after="0"/>
                    <w:jc w:val="center"/>
                    <w:rPr>
                      <w:rFonts w:cstheme="minorHAnsi"/>
                      <w:sz w:val="18"/>
                      <w:szCs w:val="18"/>
                      <w:lang w:val="es-ES"/>
                    </w:rPr>
                  </w:pPr>
                  <w:r w:rsidRPr="00001B44">
                    <w:rPr>
                      <w:rFonts w:cstheme="minorHAnsi"/>
                      <w:sz w:val="18"/>
                      <w:szCs w:val="18"/>
                      <w:lang w:val="es-ES"/>
                    </w:rPr>
                    <w:t>4,1</w:t>
                  </w:r>
                </w:p>
              </w:tc>
            </w:tr>
            <w:tr w:rsidR="008C086C" w:rsidRPr="005F0430" w14:paraId="544FA4C9" w14:textId="77777777" w:rsidTr="008C086C">
              <w:trPr>
                <w:trHeight w:val="411"/>
                <w:jc w:val="center"/>
              </w:trPr>
              <w:tc>
                <w:tcPr>
                  <w:tcW w:w="859" w:type="pct"/>
                </w:tcPr>
                <w:p w14:paraId="2940912C" w14:textId="1A60BB13" w:rsidR="008C086C" w:rsidRPr="00001B44" w:rsidRDefault="008C086C" w:rsidP="008C086C">
                  <w:pPr>
                    <w:spacing w:after="0"/>
                    <w:jc w:val="center"/>
                    <w:rPr>
                      <w:rFonts w:cstheme="minorHAnsi"/>
                      <w:sz w:val="18"/>
                      <w:szCs w:val="18"/>
                      <w:highlight w:val="yellow"/>
                    </w:rPr>
                  </w:pPr>
                  <w:proofErr w:type="spellStart"/>
                  <w:r w:rsidRPr="00001B44">
                    <w:rPr>
                      <w:sz w:val="18"/>
                      <w:szCs w:val="18"/>
                    </w:rPr>
                    <w:t>Granalladoras</w:t>
                  </w:r>
                  <w:proofErr w:type="spellEnd"/>
                  <w:r w:rsidRPr="00001B44">
                    <w:rPr>
                      <w:sz w:val="18"/>
                      <w:szCs w:val="18"/>
                    </w:rPr>
                    <w:t xml:space="preserve"> asociadas a filtro de mangas</w:t>
                  </w:r>
                </w:p>
              </w:tc>
              <w:tc>
                <w:tcPr>
                  <w:tcW w:w="565" w:type="pct"/>
                </w:tcPr>
                <w:p w14:paraId="2D0E0F2A" w14:textId="64965DE2" w:rsidR="008C086C" w:rsidRPr="00001B44" w:rsidRDefault="008C086C" w:rsidP="008C086C">
                  <w:pPr>
                    <w:spacing w:after="0"/>
                    <w:jc w:val="center"/>
                    <w:rPr>
                      <w:rFonts w:cstheme="minorHAnsi"/>
                      <w:sz w:val="18"/>
                      <w:szCs w:val="18"/>
                      <w:highlight w:val="yellow"/>
                    </w:rPr>
                  </w:pPr>
                  <w:r w:rsidRPr="00001B44">
                    <w:rPr>
                      <w:sz w:val="18"/>
                      <w:szCs w:val="18"/>
                    </w:rPr>
                    <w:t>PR-2171 / PR-2011</w:t>
                  </w:r>
                </w:p>
              </w:tc>
              <w:tc>
                <w:tcPr>
                  <w:tcW w:w="596" w:type="pct"/>
                  <w:vAlign w:val="center"/>
                </w:tcPr>
                <w:p w14:paraId="0F68915B" w14:textId="49C21B75" w:rsidR="008C086C" w:rsidRPr="00001B44" w:rsidRDefault="0047772B" w:rsidP="008C086C">
                  <w:pPr>
                    <w:spacing w:after="0"/>
                    <w:jc w:val="center"/>
                    <w:rPr>
                      <w:rFonts w:cstheme="minorHAnsi"/>
                      <w:color w:val="FF0000"/>
                      <w:sz w:val="18"/>
                      <w:szCs w:val="18"/>
                      <w:lang w:val="es-ES"/>
                    </w:rPr>
                  </w:pPr>
                  <w:r w:rsidRPr="00001B44">
                    <w:rPr>
                      <w:rFonts w:cs="Arial"/>
                      <w:sz w:val="18"/>
                      <w:szCs w:val="18"/>
                    </w:rPr>
                    <w:t>1996 y 1994</w:t>
                  </w:r>
                </w:p>
              </w:tc>
              <w:tc>
                <w:tcPr>
                  <w:tcW w:w="530" w:type="pct"/>
                  <w:vAlign w:val="center"/>
                </w:tcPr>
                <w:p w14:paraId="399D1465" w14:textId="77777777" w:rsidR="008C086C" w:rsidRPr="00001B44" w:rsidRDefault="008C086C" w:rsidP="008C086C">
                  <w:pPr>
                    <w:spacing w:after="0"/>
                    <w:ind w:right="203"/>
                    <w:jc w:val="center"/>
                    <w:rPr>
                      <w:rFonts w:cstheme="minorHAnsi"/>
                      <w:sz w:val="18"/>
                      <w:szCs w:val="18"/>
                      <w:lang w:val="es-ES"/>
                    </w:rPr>
                  </w:pPr>
                  <w:r w:rsidRPr="00001B44">
                    <w:rPr>
                      <w:rFonts w:cstheme="minorHAnsi"/>
                      <w:sz w:val="18"/>
                      <w:szCs w:val="18"/>
                      <w:lang w:val="es-ES"/>
                    </w:rPr>
                    <w:t>No aplica</w:t>
                  </w:r>
                </w:p>
              </w:tc>
              <w:tc>
                <w:tcPr>
                  <w:tcW w:w="530" w:type="pct"/>
                  <w:vAlign w:val="center"/>
                </w:tcPr>
                <w:p w14:paraId="5A243357" w14:textId="77777777" w:rsidR="008C086C" w:rsidRPr="00001B44" w:rsidRDefault="008C086C" w:rsidP="008C086C">
                  <w:pPr>
                    <w:spacing w:after="0"/>
                    <w:jc w:val="center"/>
                    <w:rPr>
                      <w:rFonts w:cstheme="minorHAnsi"/>
                      <w:sz w:val="18"/>
                      <w:szCs w:val="18"/>
                      <w:lang w:val="es-ES"/>
                    </w:rPr>
                  </w:pPr>
                  <w:r w:rsidRPr="00001B44">
                    <w:rPr>
                      <w:rFonts w:cstheme="minorHAnsi"/>
                      <w:sz w:val="18"/>
                      <w:szCs w:val="18"/>
                      <w:lang w:val="es-ES"/>
                    </w:rPr>
                    <w:t>No utiliza</w:t>
                  </w:r>
                </w:p>
              </w:tc>
              <w:tc>
                <w:tcPr>
                  <w:tcW w:w="662" w:type="pct"/>
                  <w:vAlign w:val="center"/>
                </w:tcPr>
                <w:p w14:paraId="39D289D7" w14:textId="484F2F1E" w:rsidR="008C086C" w:rsidRPr="00001B44" w:rsidRDefault="0047772B" w:rsidP="008C086C">
                  <w:pPr>
                    <w:spacing w:after="0"/>
                    <w:jc w:val="center"/>
                    <w:rPr>
                      <w:rFonts w:cstheme="minorHAnsi"/>
                      <w:color w:val="FF0000"/>
                      <w:sz w:val="18"/>
                      <w:szCs w:val="18"/>
                      <w:lang w:val="es-ES"/>
                    </w:rPr>
                  </w:pPr>
                  <w:r w:rsidRPr="00001B44">
                    <w:rPr>
                      <w:rFonts w:cs="Arial"/>
                      <w:bCs/>
                      <w:sz w:val="18"/>
                      <w:szCs w:val="18"/>
                    </w:rPr>
                    <w:t>ISO-300-12-21 PR-2171; PR-2011</w:t>
                  </w:r>
                </w:p>
              </w:tc>
              <w:tc>
                <w:tcPr>
                  <w:tcW w:w="488" w:type="pct"/>
                  <w:vAlign w:val="center"/>
                </w:tcPr>
                <w:p w14:paraId="5CFED2E6" w14:textId="7FDC223F" w:rsidR="008C086C" w:rsidRPr="00001B44" w:rsidRDefault="008C086C" w:rsidP="008C086C">
                  <w:pPr>
                    <w:spacing w:after="0"/>
                    <w:jc w:val="center"/>
                    <w:rPr>
                      <w:rFonts w:cstheme="minorHAnsi"/>
                      <w:sz w:val="18"/>
                      <w:szCs w:val="18"/>
                      <w:lang w:val="es-ES"/>
                    </w:rPr>
                  </w:pPr>
                  <w:r w:rsidRPr="00001B44">
                    <w:rPr>
                      <w:rFonts w:cstheme="minorHAnsi"/>
                      <w:sz w:val="18"/>
                      <w:szCs w:val="18"/>
                      <w:lang w:val="es-ES"/>
                    </w:rPr>
                    <w:t>26-05-2021</w:t>
                  </w:r>
                </w:p>
              </w:tc>
              <w:tc>
                <w:tcPr>
                  <w:tcW w:w="769" w:type="pct"/>
                  <w:shd w:val="clear" w:color="auto" w:fill="auto"/>
                  <w:tcMar>
                    <w:top w:w="0" w:type="dxa"/>
                    <w:left w:w="108" w:type="dxa"/>
                    <w:bottom w:w="0" w:type="dxa"/>
                    <w:right w:w="108" w:type="dxa"/>
                  </w:tcMar>
                  <w:vAlign w:val="center"/>
                </w:tcPr>
                <w:p w14:paraId="36ED9A92" w14:textId="27D29A37" w:rsidR="008C086C" w:rsidRPr="00001B44" w:rsidRDefault="008C086C" w:rsidP="008C086C">
                  <w:pPr>
                    <w:spacing w:after="0"/>
                    <w:jc w:val="center"/>
                    <w:rPr>
                      <w:rFonts w:cstheme="minorHAnsi"/>
                      <w:sz w:val="18"/>
                      <w:szCs w:val="18"/>
                      <w:lang w:val="es-ES"/>
                    </w:rPr>
                  </w:pPr>
                  <w:r w:rsidRPr="00001B44">
                    <w:rPr>
                      <w:rFonts w:cstheme="minorHAnsi"/>
                      <w:sz w:val="18"/>
                      <w:szCs w:val="18"/>
                      <w:lang w:val="es-ES"/>
                    </w:rPr>
                    <w:t>9,1</w:t>
                  </w:r>
                </w:p>
              </w:tc>
            </w:tr>
          </w:tbl>
          <w:p w14:paraId="4F1E358D" w14:textId="77777777" w:rsidR="009168E1" w:rsidRPr="006970D5" w:rsidRDefault="009168E1" w:rsidP="009168E1">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37F0B4C1" w:rsidR="007F24F1" w:rsidRPr="00CF3821"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8C086C">
              <w:rPr>
                <w:rFonts w:asciiTheme="minorHAnsi" w:hAnsiTheme="minorHAnsi"/>
              </w:rPr>
              <w:t>Cabina de pintura</w:t>
            </w:r>
            <w:r w:rsidR="00DA3C9B">
              <w:rPr>
                <w:rFonts w:asciiTheme="minorHAnsi" w:hAnsiTheme="minorHAnsi"/>
              </w:rPr>
              <w:t xml:space="preserve"> </w:t>
            </w:r>
            <w:r w:rsidRPr="00CF3821">
              <w:rPr>
                <w:rFonts w:asciiTheme="minorHAnsi" w:hAnsiTheme="minorHAnsi"/>
              </w:rPr>
              <w:t>PR-</w:t>
            </w:r>
            <w:r w:rsidR="00DA3C9B">
              <w:rPr>
                <w:rFonts w:asciiTheme="minorHAnsi" w:hAnsiTheme="minorHAnsi"/>
              </w:rPr>
              <w:t>1</w:t>
            </w:r>
            <w:r w:rsidR="008C086C">
              <w:rPr>
                <w:rFonts w:asciiTheme="minorHAnsi" w:hAnsiTheme="minorHAnsi"/>
              </w:rPr>
              <w:t>982</w:t>
            </w:r>
            <w:r w:rsidRPr="00CF3821">
              <w:rPr>
                <w:rFonts w:asciiTheme="minorHAnsi" w:hAnsiTheme="minorHAnsi"/>
              </w:rPr>
              <w:t xml:space="preserve"> registró una concentración de Material particulado (No aplica corregir por Oxigeno) inferior al límite máximo de emisión establecido en la Tabla VI 1: Límite máximo de emisión de MP para fuentes estacionarias del </w:t>
            </w:r>
            <w:r w:rsidRPr="00CF3821">
              <w:rPr>
                <w:rFonts w:asciiTheme="minorHAnsi" w:hAnsiTheme="minorHAnsi"/>
                <w:bCs/>
              </w:rPr>
              <w:t>Art. N° 36, D.S. N° 31/2016 MMA.</w:t>
            </w:r>
          </w:p>
          <w:p w14:paraId="1E27BAC9" w14:textId="36A445F3"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proofErr w:type="spellStart"/>
            <w:r w:rsidR="008C086C">
              <w:rPr>
                <w:rFonts w:asciiTheme="minorHAnsi" w:hAnsiTheme="minorHAnsi"/>
              </w:rPr>
              <w:t>Granalladoras</w:t>
            </w:r>
            <w:proofErr w:type="spellEnd"/>
            <w:r w:rsidR="008C086C">
              <w:rPr>
                <w:rFonts w:asciiTheme="minorHAnsi" w:hAnsiTheme="minorHAnsi"/>
              </w:rPr>
              <w:t xml:space="preserve"> asociadas al filtro de mangas</w:t>
            </w:r>
            <w:r>
              <w:rPr>
                <w:rFonts w:asciiTheme="minorHAnsi" w:hAnsiTheme="minorHAnsi"/>
              </w:rPr>
              <w:t xml:space="preserve"> </w:t>
            </w:r>
            <w:r w:rsidRPr="00CF3821">
              <w:rPr>
                <w:rFonts w:asciiTheme="minorHAnsi" w:hAnsiTheme="minorHAnsi"/>
              </w:rPr>
              <w:t>PR-</w:t>
            </w:r>
            <w:r w:rsidR="008C086C">
              <w:rPr>
                <w:rFonts w:asciiTheme="minorHAnsi" w:hAnsiTheme="minorHAnsi"/>
              </w:rPr>
              <w:t>2172/PR</w:t>
            </w:r>
            <w:r w:rsidR="0047772B">
              <w:rPr>
                <w:rFonts w:asciiTheme="minorHAnsi" w:hAnsiTheme="minorHAnsi"/>
              </w:rPr>
              <w:t>-</w:t>
            </w:r>
            <w:r w:rsidR="008C086C">
              <w:rPr>
                <w:rFonts w:asciiTheme="minorHAnsi" w:hAnsiTheme="minorHAnsi"/>
              </w:rPr>
              <w:t>2011</w:t>
            </w:r>
            <w:r w:rsidRPr="00CF3821">
              <w:rPr>
                <w:rFonts w:asciiTheme="minorHAnsi" w:hAnsiTheme="minorHAnsi"/>
              </w:rPr>
              <w:t xml:space="preserve"> registró una concentración de Material particulado (No aplica corregir por Oxigeno) inferior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571C4B13" w:rsidR="0032616D" w:rsidRPr="0032616D" w:rsidRDefault="0032616D" w:rsidP="008C086C">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w:t>
            </w:r>
            <w:r w:rsidR="007F24F1">
              <w:rPr>
                <w:bCs/>
              </w:rPr>
              <w:t>s</w:t>
            </w:r>
            <w:r w:rsidRPr="00203D48">
              <w:rPr>
                <w:bCs/>
              </w:rPr>
              <w:t xml:space="preserve"> fuente</w:t>
            </w:r>
            <w:r w:rsidR="007F24F1">
              <w:rPr>
                <w:bCs/>
              </w:rPr>
              <w:t>s</w:t>
            </w:r>
            <w:r w:rsidRPr="00203D48">
              <w:rPr>
                <w:bCs/>
              </w:rPr>
              <w:t xml:space="preserve"> PR-</w:t>
            </w:r>
            <w:r w:rsidR="008C086C">
              <w:rPr>
                <w:bCs/>
              </w:rPr>
              <w:t>1982</w:t>
            </w:r>
            <w:r w:rsidR="00DA3C9B">
              <w:rPr>
                <w:bCs/>
              </w:rPr>
              <w:t xml:space="preserve"> y PR-</w:t>
            </w:r>
            <w:r w:rsidR="008C086C">
              <w:rPr>
                <w:bCs/>
              </w:rPr>
              <w:t>2172/PR</w:t>
            </w:r>
            <w:r w:rsidR="0047772B">
              <w:rPr>
                <w:bCs/>
              </w:rPr>
              <w:t>-</w:t>
            </w:r>
            <w:r w:rsidR="008C086C">
              <w:rPr>
                <w:bCs/>
              </w:rPr>
              <w:t>2011</w:t>
            </w:r>
            <w:r w:rsidRPr="00203D48">
              <w:rPr>
                <w:bCs/>
              </w:rPr>
              <w:t>, se</w:t>
            </w:r>
            <w:r w:rsidR="007F24F1">
              <w:rPr>
                <w:bCs/>
              </w:rPr>
              <w:t xml:space="preserve"> </w:t>
            </w:r>
            <w:r w:rsidRPr="00203D48">
              <w:rPr>
                <w:bCs/>
              </w:rPr>
              <w:t>cumple 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635E750D" w:rsidR="00014C63" w:rsidRDefault="00907A73" w:rsidP="00014C63">
      <w:pPr>
        <w:pStyle w:val="Ttulo1"/>
        <w:ind w:left="567" w:hanging="567"/>
      </w:pPr>
      <w:bookmarkStart w:id="53" w:name="_Toc45133088"/>
      <w:r>
        <w:t>Vigencia de muestreo</w:t>
      </w:r>
      <w:r w:rsidR="00014C63">
        <w:t xml:space="preserve"> de Material Particulado (MP)</w:t>
      </w:r>
      <w:bookmarkEnd w:id="53"/>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230"/>
              <w:gridCol w:w="1560"/>
              <w:gridCol w:w="1417"/>
              <w:gridCol w:w="2068"/>
              <w:gridCol w:w="1682"/>
              <w:gridCol w:w="1850"/>
              <w:gridCol w:w="1617"/>
            </w:tblGrid>
            <w:tr w:rsidR="0046640D" w:rsidRPr="00204FC9" w14:paraId="078A3850" w14:textId="77777777" w:rsidTr="00DA3C9B">
              <w:trPr>
                <w:trHeight w:val="357"/>
                <w:tblHeader/>
                <w:jc w:val="center"/>
              </w:trPr>
              <w:tc>
                <w:tcPr>
                  <w:tcW w:w="598"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474"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601"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663E3F72" w14:textId="451D91AB"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r w:rsidR="00DA3C9B">
                    <w:rPr>
                      <w:rFonts w:cstheme="minorHAnsi"/>
                      <w:sz w:val="18"/>
                      <w:szCs w:val="18"/>
                    </w:rPr>
                    <w:t xml:space="preserve"> (*)</w:t>
                  </w:r>
                </w:p>
              </w:tc>
              <w:tc>
                <w:tcPr>
                  <w:tcW w:w="648"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DA3C9B">
              <w:trPr>
                <w:trHeight w:val="357"/>
                <w:tblHeader/>
                <w:jc w:val="center"/>
              </w:trPr>
              <w:tc>
                <w:tcPr>
                  <w:tcW w:w="598"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474"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601"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546"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DA3C9B" w:rsidRPr="00204FC9" w14:paraId="710EAE7C" w14:textId="77777777" w:rsidTr="00DA3C9B">
              <w:trPr>
                <w:trHeight w:val="178"/>
                <w:jc w:val="center"/>
              </w:trPr>
              <w:tc>
                <w:tcPr>
                  <w:tcW w:w="598" w:type="pct"/>
                  <w:vAlign w:val="center"/>
                </w:tcPr>
                <w:p w14:paraId="68E8FDED" w14:textId="7697D732" w:rsidR="00DA3C9B" w:rsidRPr="0068046C" w:rsidRDefault="00DA3C9B" w:rsidP="008C086C">
                  <w:pPr>
                    <w:spacing w:after="0"/>
                    <w:jc w:val="center"/>
                    <w:rPr>
                      <w:rFonts w:cstheme="minorHAnsi"/>
                      <w:sz w:val="18"/>
                      <w:szCs w:val="18"/>
                      <w:lang w:val="es-ES"/>
                    </w:rPr>
                  </w:pPr>
                  <w:r>
                    <w:rPr>
                      <w:rFonts w:cstheme="minorHAnsi"/>
                      <w:sz w:val="18"/>
                      <w:szCs w:val="18"/>
                      <w:lang w:val="es-ES"/>
                    </w:rPr>
                    <w:t>PR-19</w:t>
                  </w:r>
                  <w:r w:rsidR="008C086C">
                    <w:rPr>
                      <w:rFonts w:cstheme="minorHAnsi"/>
                      <w:sz w:val="18"/>
                      <w:szCs w:val="18"/>
                      <w:lang w:val="es-ES"/>
                    </w:rPr>
                    <w:t>82</w:t>
                  </w:r>
                </w:p>
              </w:tc>
              <w:tc>
                <w:tcPr>
                  <w:tcW w:w="474" w:type="pct"/>
                  <w:vAlign w:val="center"/>
                </w:tcPr>
                <w:p w14:paraId="4D6265BB" w14:textId="77777777" w:rsidR="00DA3C9B" w:rsidRPr="0068046C" w:rsidRDefault="00DA3C9B" w:rsidP="00DA3C9B">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601" w:type="pct"/>
                  <w:vAlign w:val="center"/>
                </w:tcPr>
                <w:p w14:paraId="52E5A1B5" w14:textId="086ADA16" w:rsidR="00DA3C9B" w:rsidRPr="0047772B" w:rsidRDefault="0047772B" w:rsidP="00DA3C9B">
                  <w:pPr>
                    <w:spacing w:after="0"/>
                    <w:ind w:right="203"/>
                    <w:jc w:val="center"/>
                    <w:rPr>
                      <w:rFonts w:cstheme="minorHAnsi"/>
                      <w:color w:val="FF0000"/>
                      <w:sz w:val="18"/>
                      <w:szCs w:val="18"/>
                      <w:lang w:val="es-ES"/>
                    </w:rPr>
                  </w:pPr>
                  <w:r w:rsidRPr="0047772B">
                    <w:rPr>
                      <w:rFonts w:cs="Arial,Bold"/>
                      <w:bCs/>
                      <w:sz w:val="18"/>
                      <w:szCs w:val="18"/>
                    </w:rPr>
                    <w:t>ISO-300-12-21 PR-1982</w:t>
                  </w:r>
                </w:p>
              </w:tc>
              <w:tc>
                <w:tcPr>
                  <w:tcW w:w="546" w:type="pct"/>
                  <w:vAlign w:val="center"/>
                </w:tcPr>
                <w:p w14:paraId="4E797060" w14:textId="3CC6CB09" w:rsidR="00DA3C9B" w:rsidRPr="0068046C" w:rsidRDefault="008C086C" w:rsidP="008C086C">
                  <w:pPr>
                    <w:spacing w:after="0"/>
                    <w:ind w:right="203"/>
                    <w:jc w:val="center"/>
                    <w:rPr>
                      <w:rFonts w:cstheme="minorHAnsi"/>
                      <w:sz w:val="18"/>
                      <w:szCs w:val="18"/>
                      <w:lang w:val="es-ES"/>
                    </w:rPr>
                  </w:pPr>
                  <w:r>
                    <w:rPr>
                      <w:rFonts w:cstheme="minorHAnsi"/>
                      <w:sz w:val="18"/>
                      <w:szCs w:val="18"/>
                      <w:lang w:val="es-ES"/>
                    </w:rPr>
                    <w:t>3.584</w:t>
                  </w:r>
                </w:p>
              </w:tc>
              <w:tc>
                <w:tcPr>
                  <w:tcW w:w="797" w:type="pct"/>
                  <w:vAlign w:val="center"/>
                </w:tcPr>
                <w:p w14:paraId="23D8E1A0" w14:textId="69017FB6" w:rsidR="00DA3C9B" w:rsidRPr="00001B44" w:rsidRDefault="0047772B" w:rsidP="0047772B">
                  <w:pPr>
                    <w:spacing w:after="0"/>
                    <w:ind w:right="203"/>
                    <w:jc w:val="center"/>
                    <w:rPr>
                      <w:rFonts w:cstheme="minorHAnsi"/>
                      <w:sz w:val="18"/>
                      <w:szCs w:val="18"/>
                      <w:lang w:val="es-ES"/>
                    </w:rPr>
                  </w:pPr>
                  <w:r w:rsidRPr="00001B44">
                    <w:rPr>
                      <w:rFonts w:cstheme="minorHAnsi"/>
                      <w:sz w:val="18"/>
                      <w:szCs w:val="18"/>
                      <w:lang w:val="es-ES"/>
                    </w:rPr>
                    <w:t>22-04-2019</w:t>
                  </w:r>
                </w:p>
              </w:tc>
              <w:tc>
                <w:tcPr>
                  <w:tcW w:w="648" w:type="pct"/>
                  <w:vAlign w:val="center"/>
                </w:tcPr>
                <w:p w14:paraId="52548D4B" w14:textId="00359C97" w:rsidR="00DA3C9B" w:rsidRPr="0068046C" w:rsidRDefault="008C086C" w:rsidP="008C086C">
                  <w:pPr>
                    <w:spacing w:after="0"/>
                    <w:jc w:val="center"/>
                    <w:rPr>
                      <w:rFonts w:cstheme="minorHAnsi"/>
                      <w:sz w:val="18"/>
                      <w:szCs w:val="18"/>
                      <w:lang w:val="es-ES"/>
                    </w:rPr>
                  </w:pPr>
                  <w:r>
                    <w:rPr>
                      <w:rFonts w:cstheme="minorHAnsi"/>
                      <w:sz w:val="18"/>
                      <w:szCs w:val="18"/>
                      <w:lang w:val="es-ES"/>
                    </w:rPr>
                    <w:t>27-05-2021</w:t>
                  </w:r>
                </w:p>
              </w:tc>
              <w:tc>
                <w:tcPr>
                  <w:tcW w:w="713" w:type="pct"/>
                  <w:vAlign w:val="center"/>
                </w:tcPr>
                <w:p w14:paraId="10BD4BBE" w14:textId="77777777" w:rsidR="00DA3C9B" w:rsidRPr="0068046C" w:rsidRDefault="00DA3C9B" w:rsidP="00DA3C9B">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90F752A" w14:textId="77777777" w:rsidR="00DA3C9B" w:rsidRPr="0068046C" w:rsidRDefault="00DA3C9B" w:rsidP="00DA3C9B">
                  <w:pPr>
                    <w:spacing w:after="0"/>
                    <w:jc w:val="center"/>
                    <w:rPr>
                      <w:rFonts w:cstheme="minorHAnsi"/>
                      <w:sz w:val="18"/>
                      <w:szCs w:val="18"/>
                      <w:lang w:val="es-ES"/>
                    </w:rPr>
                  </w:pPr>
                  <w:r w:rsidRPr="0068046C">
                    <w:rPr>
                      <w:rFonts w:cstheme="minorHAnsi"/>
                      <w:sz w:val="18"/>
                      <w:szCs w:val="18"/>
                      <w:lang w:val="es-ES"/>
                    </w:rPr>
                    <w:t>N/A</w:t>
                  </w:r>
                </w:p>
              </w:tc>
            </w:tr>
            <w:tr w:rsidR="00DA3C9B" w:rsidRPr="00204FC9" w14:paraId="1A9C0500" w14:textId="77777777" w:rsidTr="00DA3C9B">
              <w:trPr>
                <w:trHeight w:val="178"/>
                <w:jc w:val="center"/>
              </w:trPr>
              <w:tc>
                <w:tcPr>
                  <w:tcW w:w="598" w:type="pct"/>
                  <w:vAlign w:val="center"/>
                </w:tcPr>
                <w:p w14:paraId="5B48D045" w14:textId="70439C2B" w:rsidR="00DA3C9B" w:rsidRPr="0068046C" w:rsidRDefault="00DA3C9B" w:rsidP="008C086C">
                  <w:pPr>
                    <w:spacing w:after="0"/>
                    <w:jc w:val="center"/>
                    <w:rPr>
                      <w:rFonts w:cstheme="minorHAnsi"/>
                      <w:sz w:val="18"/>
                      <w:szCs w:val="18"/>
                    </w:rPr>
                  </w:pPr>
                  <w:r>
                    <w:rPr>
                      <w:rFonts w:cstheme="minorHAnsi"/>
                      <w:sz w:val="18"/>
                      <w:szCs w:val="18"/>
                      <w:lang w:val="es-ES"/>
                    </w:rPr>
                    <w:t>PR-</w:t>
                  </w:r>
                  <w:r w:rsidR="008C086C">
                    <w:rPr>
                      <w:rFonts w:cstheme="minorHAnsi"/>
                      <w:sz w:val="18"/>
                      <w:szCs w:val="18"/>
                      <w:lang w:val="es-ES"/>
                    </w:rPr>
                    <w:t>2171/PR-2011</w:t>
                  </w:r>
                </w:p>
              </w:tc>
              <w:tc>
                <w:tcPr>
                  <w:tcW w:w="474" w:type="pct"/>
                  <w:vAlign w:val="center"/>
                </w:tcPr>
                <w:p w14:paraId="136ABF69" w14:textId="77777777" w:rsidR="00DA3C9B" w:rsidRPr="0068046C" w:rsidRDefault="00DA3C9B" w:rsidP="00DA3C9B">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601" w:type="pct"/>
                  <w:vAlign w:val="center"/>
                </w:tcPr>
                <w:p w14:paraId="013DD88B" w14:textId="530B64CF" w:rsidR="00DA3C9B" w:rsidRPr="0047772B" w:rsidRDefault="0047772B" w:rsidP="00DA3C9B">
                  <w:pPr>
                    <w:spacing w:after="0"/>
                    <w:ind w:right="203"/>
                    <w:jc w:val="center"/>
                    <w:rPr>
                      <w:rFonts w:cstheme="minorHAnsi"/>
                      <w:color w:val="FF0000"/>
                      <w:sz w:val="18"/>
                      <w:szCs w:val="18"/>
                      <w:lang w:val="es-ES"/>
                    </w:rPr>
                  </w:pPr>
                  <w:r w:rsidRPr="0047772B">
                    <w:rPr>
                      <w:rFonts w:cs="Arial"/>
                      <w:bCs/>
                      <w:sz w:val="18"/>
                      <w:szCs w:val="18"/>
                    </w:rPr>
                    <w:t>ISO-300-12-21 PR-2171; PR-2011</w:t>
                  </w:r>
                </w:p>
              </w:tc>
              <w:tc>
                <w:tcPr>
                  <w:tcW w:w="546" w:type="pct"/>
                  <w:vAlign w:val="center"/>
                </w:tcPr>
                <w:p w14:paraId="3CA90538" w14:textId="36E2BBF3" w:rsidR="00DA3C9B" w:rsidRPr="0068046C" w:rsidRDefault="008C086C" w:rsidP="008C086C">
                  <w:pPr>
                    <w:spacing w:after="0"/>
                    <w:ind w:right="203"/>
                    <w:jc w:val="center"/>
                    <w:rPr>
                      <w:rFonts w:cstheme="minorHAnsi"/>
                      <w:sz w:val="18"/>
                      <w:szCs w:val="18"/>
                      <w:lang w:val="es-ES"/>
                    </w:rPr>
                  </w:pPr>
                  <w:r>
                    <w:rPr>
                      <w:rFonts w:cstheme="minorHAnsi"/>
                      <w:sz w:val="18"/>
                      <w:szCs w:val="18"/>
                      <w:lang w:val="es-ES"/>
                    </w:rPr>
                    <w:t>6.626</w:t>
                  </w:r>
                </w:p>
              </w:tc>
              <w:tc>
                <w:tcPr>
                  <w:tcW w:w="797" w:type="pct"/>
                  <w:vAlign w:val="center"/>
                </w:tcPr>
                <w:p w14:paraId="3B39FC14" w14:textId="636E8968" w:rsidR="00DA3C9B" w:rsidRPr="00001B44" w:rsidRDefault="0047772B" w:rsidP="0047772B">
                  <w:pPr>
                    <w:spacing w:after="0"/>
                    <w:ind w:right="203"/>
                    <w:jc w:val="center"/>
                    <w:rPr>
                      <w:rFonts w:cstheme="minorHAnsi"/>
                      <w:sz w:val="18"/>
                      <w:szCs w:val="18"/>
                      <w:highlight w:val="yellow"/>
                      <w:lang w:val="es-ES"/>
                    </w:rPr>
                  </w:pPr>
                  <w:r w:rsidRPr="00001B44">
                    <w:rPr>
                      <w:rFonts w:cstheme="minorHAnsi"/>
                      <w:sz w:val="18"/>
                      <w:szCs w:val="18"/>
                      <w:lang w:val="es-ES"/>
                    </w:rPr>
                    <w:t>24-04-2019</w:t>
                  </w:r>
                </w:p>
              </w:tc>
              <w:tc>
                <w:tcPr>
                  <w:tcW w:w="648" w:type="pct"/>
                  <w:vAlign w:val="center"/>
                </w:tcPr>
                <w:p w14:paraId="3A885C30" w14:textId="664F4F50" w:rsidR="00DA3C9B" w:rsidRPr="0068046C" w:rsidRDefault="008C086C" w:rsidP="008C086C">
                  <w:pPr>
                    <w:spacing w:after="0"/>
                    <w:jc w:val="center"/>
                    <w:rPr>
                      <w:rFonts w:cstheme="minorHAnsi"/>
                      <w:sz w:val="18"/>
                      <w:szCs w:val="18"/>
                      <w:highlight w:val="yellow"/>
                      <w:lang w:val="es-ES"/>
                    </w:rPr>
                  </w:pPr>
                  <w:r>
                    <w:rPr>
                      <w:rFonts w:cstheme="minorHAnsi"/>
                      <w:sz w:val="18"/>
                      <w:szCs w:val="18"/>
                      <w:lang w:val="es-ES"/>
                    </w:rPr>
                    <w:t>26-05-2021</w:t>
                  </w:r>
                </w:p>
              </w:tc>
              <w:tc>
                <w:tcPr>
                  <w:tcW w:w="713" w:type="pct"/>
                  <w:vAlign w:val="center"/>
                </w:tcPr>
                <w:p w14:paraId="1C457DDF" w14:textId="77777777" w:rsidR="00DA3C9B" w:rsidRPr="0068046C" w:rsidRDefault="00DA3C9B" w:rsidP="00DA3C9B">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30FAA516" w14:textId="77777777" w:rsidR="00DA3C9B" w:rsidRPr="0068046C" w:rsidRDefault="00DA3C9B" w:rsidP="00DA3C9B">
                  <w:pPr>
                    <w:spacing w:after="0"/>
                    <w:jc w:val="center"/>
                    <w:rPr>
                      <w:rFonts w:cstheme="minorHAnsi"/>
                      <w:sz w:val="18"/>
                      <w:szCs w:val="18"/>
                      <w:lang w:val="es-ES"/>
                    </w:rPr>
                  </w:pPr>
                  <w:r w:rsidRPr="0068046C">
                    <w:rPr>
                      <w:rFonts w:cstheme="minorHAnsi"/>
                      <w:sz w:val="18"/>
                      <w:szCs w:val="18"/>
                      <w:lang w:val="es-ES"/>
                    </w:rPr>
                    <w:t>N/A</w:t>
                  </w:r>
                </w:p>
              </w:tc>
            </w:tr>
          </w:tbl>
          <w:p w14:paraId="71C988C2" w14:textId="77777777" w:rsidR="0047772B" w:rsidRPr="0047772B" w:rsidRDefault="00DA3C9B" w:rsidP="0047772B">
            <w:pPr>
              <w:ind w:right="57"/>
              <w:jc w:val="both"/>
              <w:rPr>
                <w:rFonts w:eastAsia="Times New Roman"/>
                <w:kern w:val="28"/>
                <w:sz w:val="16"/>
                <w:szCs w:val="16"/>
                <w:lang w:eastAsia="es-CL"/>
              </w:rPr>
            </w:pPr>
            <w:r w:rsidRPr="0047772B">
              <w:rPr>
                <w:sz w:val="16"/>
                <w:szCs w:val="16"/>
              </w:rPr>
              <w:t>(*)</w:t>
            </w:r>
            <w:r w:rsidR="0047772B" w:rsidRPr="0047772B">
              <w:rPr>
                <w:rFonts w:eastAsia="Times New Roman"/>
                <w:kern w:val="28"/>
                <w:sz w:val="16"/>
                <w:szCs w:val="16"/>
                <w:lang w:eastAsia="es-CL"/>
              </w:rPr>
              <w:t xml:space="preserve">De acuerdo a los antecedentes presentados durante la inspección, el Sr. Marco Briceño, señala que se encuentra programada el muestreo de material </w:t>
            </w:r>
            <w:proofErr w:type="spellStart"/>
            <w:r w:rsidR="0047772B" w:rsidRPr="0047772B">
              <w:rPr>
                <w:rFonts w:eastAsia="Times New Roman"/>
                <w:kern w:val="28"/>
                <w:sz w:val="16"/>
                <w:szCs w:val="16"/>
                <w:lang w:eastAsia="es-CL"/>
              </w:rPr>
              <w:t>particulado</w:t>
            </w:r>
            <w:proofErr w:type="spellEnd"/>
            <w:r w:rsidR="0047772B" w:rsidRPr="0047772B">
              <w:rPr>
                <w:rFonts w:eastAsia="Times New Roman"/>
                <w:kern w:val="28"/>
                <w:sz w:val="16"/>
                <w:szCs w:val="16"/>
                <w:lang w:eastAsia="es-CL"/>
              </w:rPr>
              <w:t xml:space="preserve">, para la semana del 25 al  28 de mayo del 2021, por lo que presenta Orden de compra Nº 19839 de fecha 24 de abril 2021, para ser ejecutada con la </w:t>
            </w:r>
            <w:proofErr w:type="spellStart"/>
            <w:r w:rsidR="0047772B" w:rsidRPr="0047772B">
              <w:rPr>
                <w:rFonts w:eastAsia="Times New Roman"/>
                <w:kern w:val="28"/>
                <w:sz w:val="16"/>
                <w:szCs w:val="16"/>
                <w:lang w:eastAsia="es-CL"/>
              </w:rPr>
              <w:t>ETFA</w:t>
            </w:r>
            <w:proofErr w:type="spellEnd"/>
            <w:r w:rsidR="0047772B" w:rsidRPr="0047772B">
              <w:rPr>
                <w:rFonts w:eastAsia="Times New Roman"/>
                <w:kern w:val="28"/>
                <w:sz w:val="16"/>
                <w:szCs w:val="16"/>
                <w:lang w:eastAsia="es-CL"/>
              </w:rPr>
              <w:t xml:space="preserve"> </w:t>
            </w:r>
            <w:proofErr w:type="spellStart"/>
            <w:r w:rsidR="0047772B" w:rsidRPr="0047772B">
              <w:rPr>
                <w:rFonts w:eastAsia="Times New Roman"/>
                <w:kern w:val="28"/>
                <w:sz w:val="16"/>
                <w:szCs w:val="16"/>
                <w:lang w:eastAsia="es-CL"/>
              </w:rPr>
              <w:t>Sercoamb</w:t>
            </w:r>
            <w:proofErr w:type="spellEnd"/>
            <w:r w:rsidR="0047772B" w:rsidRPr="0047772B">
              <w:rPr>
                <w:rFonts w:eastAsia="Times New Roman"/>
                <w:kern w:val="28"/>
                <w:sz w:val="16"/>
                <w:szCs w:val="16"/>
                <w:lang w:eastAsia="es-CL"/>
              </w:rPr>
              <w:t>.</w:t>
            </w:r>
          </w:p>
          <w:p w14:paraId="11AB430E" w14:textId="5F3AE755" w:rsidR="0046640D" w:rsidRPr="008C086C" w:rsidRDefault="00DA3C9B" w:rsidP="0032616D">
            <w:pPr>
              <w:jc w:val="both"/>
              <w:rPr>
                <w:color w:val="FF0000"/>
                <w:sz w:val="16"/>
                <w:szCs w:val="16"/>
              </w:rPr>
            </w:pPr>
            <w:r w:rsidRPr="008C086C">
              <w:rPr>
                <w:color w:val="FF0000"/>
                <w:sz w:val="16"/>
                <w:szCs w:val="16"/>
              </w:rPr>
              <w:t>.</w:t>
            </w:r>
          </w:p>
          <w:p w14:paraId="72381B77" w14:textId="77777777" w:rsidR="0046640D" w:rsidRDefault="0046640D" w:rsidP="0032616D">
            <w:pPr>
              <w:jc w:val="both"/>
              <w:rPr>
                <w:sz w:val="18"/>
              </w:rPr>
            </w:pPr>
          </w:p>
          <w:p w14:paraId="4671EA05" w14:textId="456F7512" w:rsidR="009B5242" w:rsidRPr="009B5242" w:rsidRDefault="009B5242" w:rsidP="0047772B">
            <w:pPr>
              <w:widowControl w:val="0"/>
              <w:ind w:right="57"/>
              <w:jc w:val="both"/>
              <w:rPr>
                <w:rFonts w:cstheme="minorHAnsi"/>
              </w:rPr>
            </w:pPr>
            <w:r w:rsidRPr="009B5242">
              <w:rPr>
                <w:rFonts w:cstheme="minorHAnsi"/>
              </w:rPr>
              <w:t xml:space="preserve">Los informes de muestreo de material particulado fueron realizados bajo el </w:t>
            </w:r>
            <w:r w:rsidRPr="00CA56AD">
              <w:rPr>
                <w:rFonts w:cstheme="minorHAnsi"/>
              </w:rPr>
              <w:t>método de referencia CH-5</w:t>
            </w:r>
            <w:r w:rsidRPr="00CA56AD">
              <w:t xml:space="preserve"> “Determinación de las emisiones de partículas desde fuentes estacionarias”, y por la Entidad de Fiscalización Ambiental (</w:t>
            </w:r>
            <w:proofErr w:type="spellStart"/>
            <w:r w:rsidRPr="00CA56AD">
              <w:t>ETFA</w:t>
            </w:r>
            <w:proofErr w:type="spellEnd"/>
            <w:r w:rsidRPr="00CA56AD">
              <w:t xml:space="preserve">) </w:t>
            </w:r>
            <w:proofErr w:type="spellStart"/>
            <w:r w:rsidR="008C086C">
              <w:t>SERCOAMB</w:t>
            </w:r>
            <w:proofErr w:type="spellEnd"/>
            <w:r w:rsidR="008C086C">
              <w:t xml:space="preserve"> LTDA.</w:t>
            </w:r>
            <w:r w:rsidR="00CA56AD" w:rsidRPr="00CA56AD">
              <w:rPr>
                <w:rFonts w:cstheme="minorHAnsi"/>
              </w:rPr>
              <w:t xml:space="preserve"> (Código </w:t>
            </w:r>
            <w:proofErr w:type="spellStart"/>
            <w:r w:rsidR="00CA56AD" w:rsidRPr="00CA56AD">
              <w:rPr>
                <w:rFonts w:cstheme="minorHAnsi"/>
              </w:rPr>
              <w:t>ETFA</w:t>
            </w:r>
            <w:proofErr w:type="spellEnd"/>
            <w:r w:rsidR="00CA56AD" w:rsidRPr="00CA56AD">
              <w:rPr>
                <w:rFonts w:cstheme="minorHAnsi"/>
              </w:rPr>
              <w:t xml:space="preserve"> 0</w:t>
            </w:r>
            <w:r w:rsidR="008C086C">
              <w:rPr>
                <w:rFonts w:cstheme="minorHAnsi"/>
              </w:rPr>
              <w:t>19</w:t>
            </w:r>
            <w:r w:rsidR="00CA56AD" w:rsidRPr="00CA56AD">
              <w:rPr>
                <w:rFonts w:cstheme="minorHAnsi"/>
              </w:rPr>
              <w:t>-0</w:t>
            </w:r>
            <w:r w:rsidR="008C086C">
              <w:rPr>
                <w:rFonts w:cstheme="minorHAnsi"/>
              </w:rPr>
              <w:t>2</w:t>
            </w:r>
            <w:r w:rsidR="00CA56AD" w:rsidRPr="00CA56AD">
              <w:rPr>
                <w:rFonts w:cstheme="minorHAnsi"/>
              </w:rPr>
              <w:t>)</w:t>
            </w:r>
            <w:r w:rsidR="00CA56AD">
              <w:rPr>
                <w:rFonts w:cstheme="minorHAnsi"/>
              </w:rPr>
              <w:t>.</w:t>
            </w:r>
          </w:p>
          <w:p w14:paraId="597A5DEB" w14:textId="77777777" w:rsidR="009B5242" w:rsidRDefault="009B5242" w:rsidP="0032616D">
            <w:pPr>
              <w:jc w:val="both"/>
              <w:rPr>
                <w:sz w:val="18"/>
              </w:rPr>
            </w:pPr>
          </w:p>
          <w:p w14:paraId="7494B673" w14:textId="5C73CF78"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las fuentes estacionarias </w:t>
            </w:r>
            <w:r w:rsidR="00177555">
              <w:rPr>
                <w:rFonts w:asciiTheme="minorHAnsi" w:hAnsiTheme="minorHAnsi"/>
              </w:rPr>
              <w:t>PR-</w:t>
            </w:r>
            <w:r w:rsidR="008C086C">
              <w:rPr>
                <w:rFonts w:asciiTheme="minorHAnsi" w:hAnsiTheme="minorHAnsi"/>
              </w:rPr>
              <w:t>1982</w:t>
            </w:r>
            <w:r w:rsidRPr="00AA11F6">
              <w:rPr>
                <w:rFonts w:asciiTheme="minorHAnsi" w:hAnsiTheme="minorHAnsi"/>
              </w:rPr>
              <w:t xml:space="preserve"> y PR-</w:t>
            </w:r>
            <w:r w:rsidR="008C086C">
              <w:rPr>
                <w:rFonts w:asciiTheme="minorHAnsi" w:hAnsiTheme="minorHAnsi"/>
              </w:rPr>
              <w:t>2171/PR-2011</w:t>
            </w:r>
            <w:r w:rsidRPr="00AA11F6">
              <w:rPr>
                <w:rFonts w:asciiTheme="minorHAnsi" w:hAnsiTheme="minorHAnsi"/>
              </w:rPr>
              <w:t xml:space="preserve"> registran un caudal de gases mayor a 1000 m</w:t>
            </w:r>
            <w:r w:rsidRPr="00AA11F6">
              <w:rPr>
                <w:rFonts w:asciiTheme="minorHAnsi" w:hAnsiTheme="minorHAnsi"/>
                <w:vertAlign w:val="superscript"/>
              </w:rPr>
              <w:t>3</w:t>
            </w:r>
            <w:r w:rsidRPr="00AA11F6">
              <w:rPr>
                <w:rFonts w:asciiTheme="minorHAnsi" w:hAnsiTheme="minorHAnsi"/>
              </w:rPr>
              <w:t>N/h, la frecuencia de muestreo correspondiente debe ser cada 12 meses, lo que de acuerdo con los informes analizados se verifica.</w:t>
            </w:r>
            <w:r>
              <w:rPr>
                <w:rFonts w:asciiTheme="minorHAnsi" w:hAnsiTheme="minorHAnsi"/>
              </w:rPr>
              <w:t xml:space="preserve"> </w:t>
            </w:r>
          </w:p>
          <w:p w14:paraId="08285078" w14:textId="77777777" w:rsidR="00CC7C89" w:rsidRDefault="00CC7C89" w:rsidP="00CC7C89">
            <w:pPr>
              <w:ind w:right="57"/>
              <w:jc w:val="both"/>
              <w:rPr>
                <w:rFonts w:asciiTheme="minorHAnsi" w:hAnsiTheme="minorHAnsi"/>
              </w:rPr>
            </w:pPr>
          </w:p>
          <w:p w14:paraId="0DA3B449" w14:textId="6F310BE3" w:rsidR="00CC7C89" w:rsidRDefault="00CC7C89" w:rsidP="00CC7C89">
            <w:pPr>
              <w:ind w:right="57"/>
              <w:jc w:val="both"/>
              <w:rPr>
                <w:rFonts w:asciiTheme="minorHAnsi" w:hAnsiTheme="minorHAnsi"/>
              </w:rPr>
            </w:pPr>
            <w:r>
              <w:rPr>
                <w:rFonts w:asciiTheme="minorHAnsi" w:hAnsiTheme="minorHAnsi"/>
              </w:rPr>
              <w:t xml:space="preserve">De acuerdo a los antecedentes disponibles, las fuentes </w:t>
            </w:r>
            <w:r w:rsidRPr="00CF3821">
              <w:rPr>
                <w:rFonts w:asciiTheme="minorHAnsi" w:hAnsiTheme="minorHAnsi"/>
              </w:rPr>
              <w:t>PR-</w:t>
            </w:r>
            <w:r w:rsidR="00177555">
              <w:rPr>
                <w:rFonts w:asciiTheme="minorHAnsi" w:hAnsiTheme="minorHAnsi"/>
              </w:rPr>
              <w:t>19</w:t>
            </w:r>
            <w:r w:rsidR="008C086C">
              <w:rPr>
                <w:rFonts w:asciiTheme="minorHAnsi" w:hAnsiTheme="minorHAnsi"/>
              </w:rPr>
              <w:t>82</w:t>
            </w:r>
            <w:r w:rsidRPr="00CF3821">
              <w:rPr>
                <w:rFonts w:asciiTheme="minorHAnsi" w:hAnsiTheme="minorHAnsi"/>
              </w:rPr>
              <w:t xml:space="preserve"> </w:t>
            </w:r>
            <w:r w:rsidRPr="00C96CD1">
              <w:rPr>
                <w:rFonts w:asciiTheme="minorHAnsi" w:hAnsiTheme="minorHAnsi"/>
              </w:rPr>
              <w:t xml:space="preserve">y </w:t>
            </w:r>
            <w:r w:rsidR="00177555">
              <w:rPr>
                <w:rFonts w:asciiTheme="minorHAnsi" w:hAnsiTheme="minorHAnsi"/>
              </w:rPr>
              <w:t>PR-</w:t>
            </w:r>
            <w:r w:rsidR="008C086C">
              <w:rPr>
                <w:rFonts w:asciiTheme="minorHAnsi" w:hAnsiTheme="minorHAnsi"/>
              </w:rPr>
              <w:t>2171/PR-2011</w:t>
            </w:r>
            <w:r w:rsidRPr="00CF3821">
              <w:rPr>
                <w:rFonts w:asciiTheme="minorHAnsi" w:hAnsiTheme="minorHAnsi"/>
              </w:rPr>
              <w:t xml:space="preserve"> </w:t>
            </w:r>
            <w:r>
              <w:rPr>
                <w:rFonts w:asciiTheme="minorHAnsi" w:hAnsiTheme="minorHAnsi"/>
              </w:rPr>
              <w:t>presentaron sus últimos informe de muestreo de Material Particula</w:t>
            </w:r>
            <w:r w:rsidR="00177555">
              <w:rPr>
                <w:rFonts w:asciiTheme="minorHAnsi" w:hAnsiTheme="minorHAnsi"/>
              </w:rPr>
              <w:t xml:space="preserve">do con método CH-5, con fecha </w:t>
            </w:r>
            <w:r w:rsidR="008C086C">
              <w:rPr>
                <w:rFonts w:asciiTheme="minorHAnsi" w:hAnsiTheme="minorHAnsi"/>
              </w:rPr>
              <w:t xml:space="preserve">27-05-2021 </w:t>
            </w:r>
            <w:r w:rsidR="00177555">
              <w:rPr>
                <w:rFonts w:asciiTheme="minorHAnsi" w:hAnsiTheme="minorHAnsi"/>
              </w:rPr>
              <w:t xml:space="preserve"> y </w:t>
            </w:r>
            <w:r w:rsidR="008C086C">
              <w:rPr>
                <w:rFonts w:asciiTheme="minorHAnsi" w:hAnsiTheme="minorHAnsi"/>
              </w:rPr>
              <w:t>26-05-2021</w:t>
            </w:r>
            <w:r>
              <w:rPr>
                <w:rFonts w:asciiTheme="minorHAnsi" w:hAnsiTheme="minorHAnsi"/>
              </w:rPr>
              <w:t>, respectivamente. E</w:t>
            </w:r>
            <w:r w:rsidRPr="0065245C">
              <w:rPr>
                <w:rFonts w:asciiTheme="minorHAnsi" w:hAnsiTheme="minorHAnsi"/>
              </w:rPr>
              <w:t>n</w:t>
            </w:r>
            <w:r w:rsidRPr="00BA3203">
              <w:rPr>
                <w:rFonts w:asciiTheme="minorHAnsi" w:hAnsiTheme="minorHAnsi"/>
              </w:rPr>
              <w:t xml:space="preserve">contrándose </w:t>
            </w:r>
            <w:r>
              <w:rPr>
                <w:rFonts w:asciiTheme="minorHAnsi" w:hAnsiTheme="minorHAnsi"/>
              </w:rPr>
              <w:t>estos</w:t>
            </w:r>
            <w:r w:rsidRPr="00BA3203">
              <w:rPr>
                <w:rFonts w:asciiTheme="minorHAnsi" w:hAnsiTheme="minorHAnsi"/>
              </w:rPr>
              <w:t xml:space="preserve"> vigentes y dentro de los límites</w:t>
            </w:r>
            <w:r w:rsidRPr="0065245C">
              <w:rPr>
                <w:rFonts w:asciiTheme="minorHAnsi" w:hAnsiTheme="minorHAnsi"/>
              </w:rPr>
              <w:t xml:space="preserve"> permitidos.</w:t>
            </w:r>
          </w:p>
          <w:p w14:paraId="438EA396" w14:textId="77777777" w:rsidR="0032616D" w:rsidRDefault="0032616D" w:rsidP="0032616D">
            <w:pPr>
              <w:jc w:val="both"/>
            </w:pPr>
          </w:p>
          <w:p w14:paraId="676439A0" w14:textId="25985159" w:rsidR="0032616D" w:rsidRDefault="0032616D" w:rsidP="00CC7C89">
            <w:pPr>
              <w:pStyle w:val="Listaconnmeros"/>
              <w:numPr>
                <w:ilvl w:val="0"/>
                <w:numId w:val="0"/>
              </w:numPr>
            </w:pPr>
            <w:r>
              <w:t>Dado lo anterior, es p</w:t>
            </w:r>
            <w:r w:rsidR="00CC7C89">
              <w:t xml:space="preserve">osible indicar, </w:t>
            </w:r>
            <w:r>
              <w:t>la</w:t>
            </w:r>
            <w:r w:rsidR="00CC7C89">
              <w:t>s</w:t>
            </w:r>
            <w:r>
              <w:t xml:space="preserve"> fuente</w:t>
            </w:r>
            <w:r w:rsidR="00CC7C89">
              <w:t>s</w:t>
            </w:r>
            <w:r>
              <w:t xml:space="preserve"> </w:t>
            </w:r>
            <w:r w:rsidR="00CC7C89">
              <w:t xml:space="preserve">estacionarias </w:t>
            </w:r>
            <w:r>
              <w:t>cumple</w:t>
            </w:r>
            <w:r w:rsidR="00CC7C89">
              <w:t>n</w:t>
            </w:r>
            <w:r>
              <w:t xml:space="preserve"> con lo indicado en el D.S. N°31/2016.</w:t>
            </w: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176B8B28" w:rsidR="00D31A97" w:rsidRPr="00991FA7" w:rsidRDefault="00195F73" w:rsidP="00991FA7">
      <w:pPr>
        <w:spacing w:after="0" w:line="240" w:lineRule="auto"/>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7963B2" w:rsidRPr="00C46D7E">
        <w:rPr>
          <w:rFonts w:ascii="Calibri" w:hAnsi="Calibri" w:cs="Calibri"/>
          <w:sz w:val="20"/>
          <w:szCs w:val="20"/>
        </w:rPr>
        <w:t>s</w:t>
      </w:r>
      <w:r w:rsidRPr="00C46D7E">
        <w:rPr>
          <w:rFonts w:ascii="Calibri" w:hAnsi="Calibri" w:cs="Calibri"/>
          <w:sz w:val="20"/>
          <w:szCs w:val="20"/>
        </w:rPr>
        <w:t xml:space="preserve">e concluye </w:t>
      </w:r>
      <w:r w:rsidR="007331C4" w:rsidRPr="00C46D7E">
        <w:rPr>
          <w:rFonts w:ascii="Calibri" w:hAnsi="Calibri" w:cs="Calibri"/>
          <w:sz w:val="20"/>
          <w:szCs w:val="20"/>
        </w:rPr>
        <w:t xml:space="preserve"> que la</w:t>
      </w:r>
      <w:r w:rsidR="00C46D7E" w:rsidRPr="00C46D7E">
        <w:rPr>
          <w:rFonts w:ascii="Calibri" w:hAnsi="Calibri" w:cs="Calibri"/>
          <w:sz w:val="20"/>
          <w:szCs w:val="20"/>
        </w:rPr>
        <w:t>s</w:t>
      </w:r>
      <w:r w:rsidR="007331C4" w:rsidRPr="00C46D7E">
        <w:rPr>
          <w:rFonts w:ascii="Calibri" w:hAnsi="Calibri" w:cs="Calibri"/>
          <w:sz w:val="20"/>
          <w:szCs w:val="20"/>
        </w:rPr>
        <w:t xml:space="preserve"> fuente</w:t>
      </w:r>
      <w:r w:rsidR="00C46D7E" w:rsidRPr="00C46D7E">
        <w:rPr>
          <w:rFonts w:ascii="Calibri" w:hAnsi="Calibri" w:cs="Calibri"/>
          <w:sz w:val="20"/>
          <w:szCs w:val="20"/>
        </w:rPr>
        <w:t>s</w:t>
      </w:r>
      <w:r w:rsidR="007331C4" w:rsidRPr="00C46D7E">
        <w:rPr>
          <w:rFonts w:ascii="Calibri" w:hAnsi="Calibri" w:cs="Calibri"/>
          <w:sz w:val="20"/>
          <w:szCs w:val="20"/>
        </w:rPr>
        <w:t xml:space="preserve"> estacionaria</w:t>
      </w:r>
      <w:r w:rsidR="00C46D7E" w:rsidRPr="00C46D7E">
        <w:rPr>
          <w:rFonts w:ascii="Calibri" w:hAnsi="Calibri" w:cs="Calibri"/>
          <w:sz w:val="20"/>
          <w:szCs w:val="20"/>
        </w:rPr>
        <w:t>s</w:t>
      </w:r>
      <w:r w:rsidR="007331C4" w:rsidRPr="00C46D7E">
        <w:rPr>
          <w:rFonts w:ascii="Calibri" w:hAnsi="Calibri" w:cs="Calibri"/>
          <w:sz w:val="20"/>
          <w:szCs w:val="20"/>
        </w:rPr>
        <w:t xml:space="preserve"> tipo proceso</w:t>
      </w:r>
      <w:r w:rsidR="00C46D7E" w:rsidRPr="00C46D7E">
        <w:rPr>
          <w:rFonts w:ascii="Calibri" w:hAnsi="Calibri" w:cs="Calibri"/>
          <w:sz w:val="20"/>
          <w:szCs w:val="20"/>
        </w:rPr>
        <w:t>s</w:t>
      </w:r>
      <w:r w:rsidR="00991FA7">
        <w:rPr>
          <w:rFonts w:cs="Times New Roman"/>
          <w:sz w:val="20"/>
          <w:szCs w:val="20"/>
        </w:rPr>
        <w:t xml:space="preserve"> </w:t>
      </w:r>
      <w:r w:rsidR="00991FA7" w:rsidRPr="00DD4DD8">
        <w:rPr>
          <w:rFonts w:cs="Times New Roman"/>
          <w:sz w:val="20"/>
          <w:szCs w:val="20"/>
        </w:rPr>
        <w:t>sin combustión de nombre “</w:t>
      </w:r>
      <w:r w:rsidR="008C086C">
        <w:rPr>
          <w:rFonts w:cs="Times New Roman"/>
          <w:sz w:val="20"/>
          <w:szCs w:val="20"/>
        </w:rPr>
        <w:t>Cabina de pintura</w:t>
      </w:r>
      <w:r w:rsidR="00991FA7">
        <w:rPr>
          <w:rFonts w:cs="Times New Roman"/>
          <w:sz w:val="20"/>
          <w:szCs w:val="20"/>
        </w:rPr>
        <w:t>” con número de registro PR-</w:t>
      </w:r>
      <w:r w:rsidR="008C086C">
        <w:rPr>
          <w:rFonts w:cs="Times New Roman"/>
          <w:sz w:val="20"/>
          <w:szCs w:val="20"/>
        </w:rPr>
        <w:t>1982</w:t>
      </w:r>
      <w:r w:rsidR="00991FA7">
        <w:rPr>
          <w:rFonts w:cs="Times New Roman"/>
          <w:sz w:val="20"/>
          <w:szCs w:val="20"/>
        </w:rPr>
        <w:t xml:space="preserve"> y la fuente de nombre “</w:t>
      </w:r>
      <w:proofErr w:type="spellStart"/>
      <w:r w:rsidR="008C086C">
        <w:rPr>
          <w:rFonts w:cs="Times New Roman"/>
          <w:sz w:val="20"/>
          <w:szCs w:val="20"/>
        </w:rPr>
        <w:t>Granalladoras</w:t>
      </w:r>
      <w:proofErr w:type="spellEnd"/>
      <w:r w:rsidR="008C086C">
        <w:rPr>
          <w:rFonts w:cs="Times New Roman"/>
          <w:sz w:val="20"/>
          <w:szCs w:val="20"/>
        </w:rPr>
        <w:t xml:space="preserve"> asociadas a Filtro de mangas</w:t>
      </w:r>
      <w:r w:rsidR="00991FA7">
        <w:rPr>
          <w:rFonts w:cs="Times New Roman"/>
          <w:sz w:val="20"/>
          <w:szCs w:val="20"/>
        </w:rPr>
        <w:t>” con número de registro PR-</w:t>
      </w:r>
      <w:r w:rsidR="00531E23">
        <w:rPr>
          <w:rFonts w:cs="Times New Roman"/>
          <w:sz w:val="20"/>
          <w:szCs w:val="20"/>
        </w:rPr>
        <w:t>2171/PR-2011</w:t>
      </w:r>
      <w:r w:rsidR="00991FA7">
        <w:rPr>
          <w:rFonts w:cs="Times New Roman"/>
          <w:sz w:val="20"/>
          <w:szCs w:val="20"/>
        </w:rPr>
        <w:t xml:space="preserve"> </w:t>
      </w:r>
      <w:r w:rsidR="00D31A97" w:rsidRPr="00123A1B">
        <w:rPr>
          <w:rFonts w:cs="Times New Roman"/>
          <w:sz w:val="20"/>
          <w:szCs w:val="20"/>
        </w:rPr>
        <w:t>cumplen</w:t>
      </w:r>
      <w:r w:rsidR="00D31A97" w:rsidRPr="00123A1B">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D31A97" w:rsidRPr="00123A1B">
        <w:rPr>
          <w:sz w:val="20"/>
          <w:szCs w:val="20"/>
        </w:rPr>
        <w:t>36 y 51,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8C086C" w:rsidRDefault="008C086C" w:rsidP="00E56524">
      <w:pPr>
        <w:spacing w:after="0" w:line="240" w:lineRule="auto"/>
      </w:pPr>
      <w:r>
        <w:separator/>
      </w:r>
    </w:p>
  </w:endnote>
  <w:endnote w:type="continuationSeparator" w:id="0">
    <w:p w14:paraId="78E39347" w14:textId="77777777" w:rsidR="008C086C" w:rsidRDefault="008C086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Content>
      <w:p w14:paraId="55775527" w14:textId="77777777" w:rsidR="008C086C" w:rsidRDefault="008C086C">
        <w:pPr>
          <w:pStyle w:val="Piedepgina"/>
          <w:jc w:val="right"/>
        </w:pPr>
        <w:r>
          <w:fldChar w:fldCharType="begin"/>
        </w:r>
        <w:r>
          <w:instrText>PAGE   \* MERGEFORMAT</w:instrText>
        </w:r>
        <w:r>
          <w:fldChar w:fldCharType="separate"/>
        </w:r>
        <w:r w:rsidR="00E97F91" w:rsidRPr="00E97F91">
          <w:rPr>
            <w:noProof/>
            <w:lang w:val="es-ES"/>
          </w:rPr>
          <w:t>11</w:t>
        </w:r>
        <w:r>
          <w:fldChar w:fldCharType="end"/>
        </w:r>
      </w:p>
    </w:sdtContent>
  </w:sdt>
  <w:p w14:paraId="5E0A8A2A" w14:textId="77777777" w:rsidR="008C086C" w:rsidRPr="00E56524" w:rsidRDefault="008C086C"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8C086C" w:rsidRPr="00E56524" w:rsidRDefault="008C086C"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8C086C" w:rsidRDefault="008C08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Content>
      <w:p w14:paraId="2B38DBCA" w14:textId="77777777" w:rsidR="008C086C" w:rsidRDefault="008C086C">
        <w:pPr>
          <w:pStyle w:val="Piedepgina"/>
          <w:jc w:val="right"/>
        </w:pPr>
        <w:r>
          <w:fldChar w:fldCharType="begin"/>
        </w:r>
        <w:r>
          <w:instrText>PAGE   \* MERGEFORMAT</w:instrText>
        </w:r>
        <w:r>
          <w:fldChar w:fldCharType="separate"/>
        </w:r>
        <w:r w:rsidR="00E97F91" w:rsidRPr="00E97F91">
          <w:rPr>
            <w:noProof/>
            <w:lang w:val="es-ES"/>
          </w:rPr>
          <w:t>1</w:t>
        </w:r>
        <w:r>
          <w:fldChar w:fldCharType="end"/>
        </w:r>
      </w:p>
    </w:sdtContent>
  </w:sdt>
  <w:p w14:paraId="3F54AEE6" w14:textId="77777777" w:rsidR="008C086C" w:rsidRPr="00E56524" w:rsidRDefault="008C086C"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8C086C" w:rsidRPr="00E56524" w:rsidRDefault="008C086C"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8C086C" w:rsidRDefault="008C086C"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8C086C" w:rsidRDefault="008C086C" w:rsidP="00E56524">
      <w:pPr>
        <w:spacing w:after="0" w:line="240" w:lineRule="auto"/>
      </w:pPr>
      <w:r>
        <w:separator/>
      </w:r>
    </w:p>
  </w:footnote>
  <w:footnote w:type="continuationSeparator" w:id="0">
    <w:p w14:paraId="026A6857" w14:textId="77777777" w:rsidR="008C086C" w:rsidRDefault="008C086C"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1B44"/>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3238"/>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B377D"/>
    <w:rsid w:val="000C05D1"/>
    <w:rsid w:val="000C1292"/>
    <w:rsid w:val="000C1FC9"/>
    <w:rsid w:val="000C59D7"/>
    <w:rsid w:val="000D1791"/>
    <w:rsid w:val="000D2E7C"/>
    <w:rsid w:val="000D711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55CC9"/>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73D7"/>
    <w:rsid w:val="0021163C"/>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07B92"/>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7772B"/>
    <w:rsid w:val="0048502C"/>
    <w:rsid w:val="004912B3"/>
    <w:rsid w:val="00493BEC"/>
    <w:rsid w:val="00493FBA"/>
    <w:rsid w:val="004945F1"/>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62AA"/>
    <w:rsid w:val="0053096F"/>
    <w:rsid w:val="00531E23"/>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57E23"/>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086C"/>
    <w:rsid w:val="008C6187"/>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20C8"/>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1AC"/>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0CF8"/>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97F91"/>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06A6"/>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3y1JfWPpvmJpDZQNnBP0rPPjjoV+0Q0V2p96m7mcJFo=</DigestValue>
    </Reference>
    <Reference Type="http://www.w3.org/2000/09/xmldsig#Object" URI="#idOfficeObject">
      <DigestMethod Algorithm="http://www.w3.org/2001/04/xmlenc#sha256"/>
      <DigestValue>qUv/sMGMWD882JVHGQJl+3ULcb6XPw1GjK9wunaBk+o=</DigestValue>
    </Reference>
    <Reference Type="http://uri.etsi.org/01903#SignedProperties" URI="#idSignedProperties">
      <Transforms>
        <Transform Algorithm="http://www.w3.org/TR/2001/REC-xml-c14n-20010315"/>
      </Transforms>
      <DigestMethod Algorithm="http://www.w3.org/2001/04/xmlenc#sha256"/>
      <DigestValue>DSuwimqWLl4nodN3QJmuOXWF/E9oJx+qIJy5qPpFy18=</DigestValue>
    </Reference>
    <Reference Type="http://www.w3.org/2000/09/xmldsig#Object" URI="#idValidSigLnImg">
      <DigestMethod Algorithm="http://www.w3.org/2001/04/xmlenc#sha256"/>
      <DigestValue>LkrL2RCIuIllU8FKs3P6LG4tFZxv5jDdMZgdjZtZIyA=</DigestValue>
    </Reference>
    <Reference Type="http://www.w3.org/2000/09/xmldsig#Object" URI="#idInvalidSigLnImg">
      <DigestMethod Algorithm="http://www.w3.org/2001/04/xmlenc#sha256"/>
      <DigestValue>+pNnWUrVsEqYMKNDMfkyvsmLdrmgGV6c9RR+SNuIndE=</DigestValue>
    </Reference>
  </SignedInfo>
  <SignatureValue>ducD1nlQpKZIs4yYPctDS6se6Tg4RBFtknIUtx5B8NuJx5gyJPnLKGf0S4YME7zl7Zf1i09Z8HmJ
D32MuBBGtYrWzTbIHyY6F0k/p86+I2cfxKPUnat4iVD7lF1o3IugIqdNPC+IkPXvWsOwdaScTREY
4ndIcKbb65hwo/Tl5kbQ64DIuHoDxwxT0pevUD1UiTy2mdZIoBDtv+CNn2WD+xFjCJFsMOTbJrzH
QIkD+l1EP1nV81lt6p0hu0IR7G/6P9rVtyNYQq8qyHtgIIyvWz/SSC2TeSRfRdhFfU+PgfSZSmjT
cFpvMjKm6sY3TM9Ee7v8aO4mIdR6lz5s99St6Q==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fbhV4txYPx5twgy5biQBf9WyBDBeVsxNDbmHEQ4IEFA=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/jdc5i+QM4RD0u5dMiCWIRMRwjiROc/iHFB/cbZEccM=</DigestValue>
      </Reference>
      <Reference URI="/word/endnotes.xml?ContentType=application/vnd.openxmlformats-officedocument.wordprocessingml.endnotes+xml">
        <DigestMethod Algorithm="http://www.w3.org/2001/04/xmlenc#sha256"/>
        <DigestValue>ncNMYXZEFL56Q1SnUNPjNuq3JbNsBzoJc0cY+lgqvG0=</DigestValue>
      </Reference>
      <Reference URI="/word/fontTable.xml?ContentType=application/vnd.openxmlformats-officedocument.wordprocessingml.fontTable+xml">
        <DigestMethod Algorithm="http://www.w3.org/2001/04/xmlenc#sha256"/>
        <DigestValue>2VKc3weTDDoC1KfW4Sa4VZYxnPlkN9GYgC+Grrfcuik=</DigestValue>
      </Reference>
      <Reference URI="/word/footer1.xml?ContentType=application/vnd.openxmlformats-officedocument.wordprocessingml.footer+xml">
        <DigestMethod Algorithm="http://www.w3.org/2001/04/xmlenc#sha256"/>
        <DigestValue>zCNnf0VEcg1DcaNH+rw7DzTD2ky5ARxu5wbbawQ2qFI=</DigestValue>
      </Reference>
      <Reference URI="/word/footer2.xml?ContentType=application/vnd.openxmlformats-officedocument.wordprocessingml.footer+xml">
        <DigestMethod Algorithm="http://www.w3.org/2001/04/xmlenc#sha256"/>
        <DigestValue>13ESVbgYQFxINGizmOC2wqG69c/VKLRqYwI9ZMFgn94=</DigestValue>
      </Reference>
      <Reference URI="/word/footnotes.xml?ContentType=application/vnd.openxmlformats-officedocument.wordprocessingml.footnotes+xml">
        <DigestMethod Algorithm="http://www.w3.org/2001/04/xmlenc#sha256"/>
        <DigestValue>1e7nExrjzQzfmoWFUsUP7TNRRoxp6xcNomG5DXt9Yfw=</DigestValue>
      </Reference>
      <Reference URI="/word/media/image1.jpeg?ContentType=image/jpeg">
        <DigestMethod Algorithm="http://www.w3.org/2001/04/xmlenc#sha256"/>
        <DigestValue>LXkOLhlaQeziYlPeYQ61Y5KagbMbSDHjDaJO5QKtxzE=</DigestValue>
      </Reference>
      <Reference URI="/word/media/image2.png?ContentType=image/png">
        <DigestMethod Algorithm="http://www.w3.org/2001/04/xmlenc#sha256"/>
        <DigestValue>WCDCvlj9Ku4C6SqSZd7CF/MCCiEPOOfdo5s7bP75YYk=</DigestValue>
      </Reference>
      <Reference URI="/word/media/image3.emf?ContentType=image/x-emf">
        <DigestMethod Algorithm="http://www.w3.org/2001/04/xmlenc#sha256"/>
        <DigestValue>M3VnA85KnJJB3bnox98mlbFLG6D0NeDgfSGmNv9ZIRg=</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wjx1eDdx+EBRPW4rRJ5Z0gPOy+WMAk1GzORZO/8MsTs=</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2021-07-09T20:40:57Z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2021-07-09T20:40:57Z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tHgMoPj///IBAAAAAAAAAAAAAAAAAAAIAFh++/b//5aXAAAAADkABqUUcG0q1ODZKtTgUwBlAGcAbwBoTLUOVQBJAGMkIZkiAIoBIGw5APEAAADUazkAYH0jcKj96QvxAAAAAQAAAEjh5h/0azkAA30jcAQAAAADAAAAAAAAAAAAAAAAAAAASOHmH+BtOQD7XWlwqOTSCwQAAAB4dSQAeHk5AAAAaXAobDkAYNkTcCAAAAD/////AAAAAAAAAAAVAAAAAAAAAHAAAAABAAAAAQAAACQAAAAkAAAAEAAAAAAAAAAAAMwFeHUkAAFsAQD/////0i0KsOhsOQDobDkAWtEicAAAAAAYbzkAWBjMBWrRInDSLQqwAJnOC6hsOQAgL4x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qd+6KITr873NxmJNzcf//AAAAAAN3floAAGyVOQCDCgAAAAAAAHCAHADAlDkAaPMEdwAAAAAAAENoYXJVcHBlclcAiBoAWIkaAMB20AXokBoAGJU5AIABkHYNXIt231uLdhiVOQBkAQAABGXEdgRlxHbwvj4DAAgAAAACAAAAAAAAOJU5AJdsxHYAAAAAAAAAAHKWOQAJAAAAYJY5AAkAAAAAAAAAAAAAAGCWOQBwlTkAmuzDdgAAAAAAAgAAAAA5AAkAAABgljkACQAAAEwSxXYAAAAAAAAAAGCWOQAJAAAAAAAAAJyVOQBAMMN2AAAAAAACAABgljk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GwBAAAKAAAAYAAAAPYAAABsAAAAAQAAAOyuu0EAAPpBCgAAAGAAAAAwAAAATAAAAAAAAAAAAAAAAAAAAP//////////rAAAAFAAcgBvAGYAZQBzAGkAbwBuAGEAbAAgAEQAaQB2AGkAcwBpAPMAbgAgAEYAaQBzAGMAYQBsAGkAegBhAGMAaQDzAG4AIAB5ACAAQwBvAG4AZgBvAHIAbQBpAC4ALgAuAAYAAAAEAAAABwAAAAQAAAAGAAAABQAAAAMAAAAHAAAABwAAAAYAAAADAAAAAwAAAAgAAAADAAAABQAAAAMAAAAFAAAAAwAAAAcAAAAHAAAAAwAAAAYAAAADAAAABQAAAAUAAAAGAAAAAwAAAAMAAAAFAAAABgAAAAUAAAADAAAABwAAAAcAAAADAAAABQAAAAMAAAAHAAAABwAAAAcAAAAEAAAABwAAAAQAAAAJAAAAA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+6KITr873NxmJNzcf//AAAAAAN3floAAGyVOQCDCgAAAAAAAHCAHADAlDkAaPMEdwAAAAAAAENoYXJVcHBlclcAiBoAWIkaAMB20AXokBoAGJU5AIABkHYNXIt231uLdhiVOQBkAQAABGXEdgRlxHbwvj4DAAgAAAACAAAAAAAAOJU5AJdsxHYAAAAAAAAAAHKWOQAJAAAAYJY5AAkAAAAAAAAAAAAAAGCWOQBwlTkAmuzDdgAAAAAAAgAAAAA5AAkAAABgljkACQAAAEwSxXYAAAAAAAAAAGCWOQAJAAAAAAAAAJyVOQBAMMN2AAAAAAACAABglj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C8CAADRBQAARgcAAHQBAADRBQAAAAAAAF0EAACbAAAAAAAAAEYHAAB0AQAA0QUAAAAAAAAvAgAALwIAANEFAABGBwAAdAEAANEFAAC6AAAA0QUAAHwAAAAAAAAARgcAAHQBAADRBQAABGXEdgRlxHZdAAAAAAgAAAACAAAAAAAArEM5AJdsxHYAAAAAAAAAAOJEOQAHAAAA1EQ5AAcAAAAAAAAAAAAAANREOQDkQzkAmuzDdgAAAAAAAgAAAAA5AAcAAADURDkABwAAAEwSxXYAAAAAAAAAANREOQAHAAAAAAAAABBEOQBAMMN2AAAAAAACAADUR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zAXQgXUo86KLdlRaaXBVKQHFAAAAAGhMtQ6MbTkAkw8hOyIAigEfX2lwTGw5AAAAAABYGMwFjG05ACSIgBKUbDkAr15pcFMAZQBnAG8AZQAgAFUASQAAAAAAy15pcGRtOQDhAAAADGw5AGB9I3Co/ekL4QAAAAEAAADugXUoAAA5AAN9I3AEAAAABQAAAAAAAAAAAAAAAAAAAO6BdSgYbjkA+11pcKjk0gsEAAAAWBjMBQAAAAAfXmlwAAAAAAAAZQBnAG8AZQAgAFUASQAAAAoo6Gw5AOhsOQDhAAAAhGw5AAAAAADQgXUoAAAAAAEAAAAAAAAAqGw5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EYAaQBzAGMAYQBsAGkAegBhAGMAaQDzAG4AIAB5ACAAQwBvAG4AZgBvAHIAbQBpAC4ALgAuAAYAAAAEAAAABwAAAAQAAAAGAAAABQAAAAMAAAAHAAAABwAAAAYAAAADAAAAAwAAAAgAAAADAAAABQAAAAMAAAAFAAAAAwAAAAcAAAAHAAAAAwAAAAYAAAADAAAABQAAAAUAAAAGAAAAAwAAAAMAAAAFAAAABgAAAAUAAAADAAAABwAAAAcAAAADAAAABQAAAAMAAAAHAAAABwAAAAcAAAAEAAAABwAAAAQAAAAJAAAAA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38FD-245D-4EDB-B26C-0AE3A8C3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2618</Words>
  <Characters>14404</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Quiroga Muñoz</cp:lastModifiedBy>
  <cp:revision>3</cp:revision>
  <dcterms:created xsi:type="dcterms:W3CDTF">2021-07-09T20:28:00Z</dcterms:created>
  <dcterms:modified xsi:type="dcterms:W3CDTF">2021-07-09T20:40:00Z</dcterms:modified>
</cp:coreProperties>
</file>