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C61792" w:rsidRDefault="001A526B" w:rsidP="00373994">
      <w:pPr>
        <w:spacing w:after="0" w:line="240" w:lineRule="auto"/>
        <w:jc w:val="center"/>
        <w:rPr>
          <w:rFonts w:ascii="Calibri" w:eastAsia="Calibri" w:hAnsi="Calibri" w:cs="Calibri"/>
          <w:b/>
          <w:sz w:val="24"/>
          <w:szCs w:val="24"/>
        </w:rPr>
      </w:pPr>
    </w:p>
    <w:p w:rsidR="001A526B" w:rsidRPr="00C61792" w:rsidRDefault="00A36D1F"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RELLENO SANITARIO IQUIQUE</w:t>
      </w:r>
    </w:p>
    <w:p w:rsidR="001A526B" w:rsidRPr="00C61792" w:rsidRDefault="001A526B" w:rsidP="00373994">
      <w:pPr>
        <w:spacing w:after="0" w:line="240" w:lineRule="auto"/>
        <w:jc w:val="center"/>
        <w:rPr>
          <w:rFonts w:ascii="Calibri" w:eastAsia="Calibri" w:hAnsi="Calibri" w:cs="Calibri"/>
          <w:b/>
          <w:sz w:val="24"/>
          <w:szCs w:val="24"/>
        </w:rPr>
      </w:pPr>
    </w:p>
    <w:p w:rsidR="004577BE" w:rsidRPr="00C61792" w:rsidRDefault="00A36D1F" w:rsidP="004577BE">
      <w:pPr>
        <w:spacing w:after="0" w:line="240" w:lineRule="auto"/>
        <w:jc w:val="center"/>
        <w:rPr>
          <w:rFonts w:ascii="Calibri" w:eastAsia="Calibri" w:hAnsi="Calibri" w:cs="Times New Roman"/>
          <w:b/>
          <w:sz w:val="24"/>
          <w:szCs w:val="24"/>
        </w:rPr>
      </w:pPr>
      <w:r w:rsidRPr="00A36D1F">
        <w:rPr>
          <w:rFonts w:ascii="Calibri" w:eastAsia="Calibri" w:hAnsi="Calibri" w:cs="Times New Roman"/>
          <w:b/>
          <w:sz w:val="24"/>
          <w:szCs w:val="24"/>
        </w:rPr>
        <w:t>DFZ-2021-913-I-RCA</w:t>
      </w:r>
    </w:p>
    <w:p w:rsidR="004577BE" w:rsidRDefault="004577BE" w:rsidP="004577BE">
      <w:pPr>
        <w:spacing w:after="0" w:line="240" w:lineRule="auto"/>
        <w:jc w:val="center"/>
        <w:rPr>
          <w:rFonts w:ascii="Calibri" w:eastAsia="Calibri" w:hAnsi="Calibri" w:cs="Times New Roman"/>
          <w:b/>
          <w:color w:val="FF0000"/>
          <w:sz w:val="24"/>
          <w:szCs w:val="24"/>
        </w:rPr>
      </w:pPr>
    </w:p>
    <w:p w:rsidR="004577BE" w:rsidRDefault="006B6CBA" w:rsidP="004577BE">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4577BE" w:rsidRPr="007E5123">
        <w:rPr>
          <w:rFonts w:ascii="Calibri" w:eastAsia="Calibri" w:hAnsi="Calibri" w:cs="Times New Roman"/>
          <w:b/>
          <w:sz w:val="24"/>
          <w:szCs w:val="24"/>
        </w:rPr>
        <w:t xml:space="preserve"> 2021</w:t>
      </w:r>
    </w:p>
    <w:p w:rsidR="004577BE" w:rsidRDefault="004577BE" w:rsidP="004577BE">
      <w:pPr>
        <w:spacing w:after="0" w:line="240" w:lineRule="auto"/>
        <w:jc w:val="center"/>
        <w:rPr>
          <w:rFonts w:ascii="Calibri" w:eastAsia="Calibri" w:hAnsi="Calibri" w:cs="Times New Roman"/>
          <w:b/>
          <w:sz w:val="24"/>
          <w:szCs w:val="24"/>
        </w:rPr>
      </w:pPr>
    </w:p>
    <w:p w:rsidR="004577BE" w:rsidRPr="007E5123" w:rsidRDefault="004577BE" w:rsidP="004577BE">
      <w:pPr>
        <w:spacing w:after="0" w:line="240" w:lineRule="auto"/>
        <w:jc w:val="center"/>
        <w:rPr>
          <w:rFonts w:ascii="Calibri" w:eastAsia="Calibri" w:hAnsi="Calibri" w:cs="Times New Roman"/>
          <w:b/>
          <w:sz w:val="24"/>
          <w:szCs w:val="24"/>
        </w:rPr>
      </w:pPr>
    </w:p>
    <w:p w:rsidR="004577BE" w:rsidRDefault="004577BE" w:rsidP="004577BE">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577BE" w:rsidRPr="007A7DEB" w:rsidTr="00D5700D">
        <w:trPr>
          <w:trHeight w:val="567"/>
          <w:jc w:val="center"/>
        </w:trPr>
        <w:tc>
          <w:tcPr>
            <w:tcW w:w="1210" w:type="dxa"/>
            <w:shd w:val="clear" w:color="auto" w:fill="D9D9D9"/>
            <w:vAlign w:val="center"/>
          </w:tcPr>
          <w:p w:rsidR="004577BE" w:rsidRPr="007A7DEB" w:rsidRDefault="004577BE" w:rsidP="00D5700D">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4577BE" w:rsidRPr="007A7DEB" w:rsidRDefault="004577BE" w:rsidP="00D5700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4577BE" w:rsidRPr="007A7DEB" w:rsidRDefault="004577BE" w:rsidP="00D5700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4577BE" w:rsidRPr="007A7DEB" w:rsidTr="00D5700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577BE" w:rsidRPr="007A7DEB" w:rsidRDefault="004577BE" w:rsidP="00D5700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4577BE" w:rsidRPr="007A7DEB" w:rsidRDefault="004577BE" w:rsidP="00D5700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Ariel Pliscoff Castillo</w:t>
            </w:r>
          </w:p>
        </w:tc>
        <w:tc>
          <w:tcPr>
            <w:tcW w:w="2662" w:type="dxa"/>
            <w:tcBorders>
              <w:top w:val="single" w:sz="4" w:space="0" w:color="auto"/>
              <w:left w:val="single" w:sz="4" w:space="0" w:color="auto"/>
              <w:bottom w:val="single" w:sz="4" w:space="0" w:color="auto"/>
              <w:right w:val="single" w:sz="4" w:space="0" w:color="auto"/>
            </w:tcBorders>
            <w:vAlign w:val="center"/>
          </w:tcPr>
          <w:p w:rsidR="004577BE" w:rsidRPr="007A7DEB" w:rsidRDefault="007B4C61" w:rsidP="00D5700D">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9" o:title=""/>
                  <o:lock v:ext="edit" ungrouping="t" rotation="t" aspectratio="f" cropping="t" verticies="t" text="t" grouping="t"/>
                  <o:signatureline v:ext="edit" id="{BF6A95FE-5067-4FEE-A83A-54DF10E111BB}" provid="{00000000-0000-0000-0000-000000000000}" o:suggestedsigner="Ariel Pliscoff C." o:suggestedsigner2="Jefe Oficina Región de Tarapacá" o:suggestedsigneremail="ariel.pliscoff@sma.gob.cl" issignatureline="t"/>
                </v:shape>
              </w:pict>
            </w:r>
          </w:p>
        </w:tc>
      </w:tr>
      <w:tr w:rsidR="004577BE" w:rsidRPr="007A7DEB" w:rsidTr="00D5700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577BE" w:rsidRPr="007A7DEB" w:rsidRDefault="004577BE" w:rsidP="00D5700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577BE" w:rsidRPr="007A7DEB" w:rsidRDefault="004577BE" w:rsidP="00D5700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4577BE" w:rsidRPr="007A7DEB" w:rsidRDefault="00C75EFE" w:rsidP="00D5700D">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17425546-8D2F-4932-82B7-31C92782B6A1}" provid="{00000000-0000-0000-0000-000000000000}" o:suggestedsigner="Tamara González G." o:suggestedsigner2="Fiscalizadora DFZ" o:suggestedsigneremail="tamara.gonzalez@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67739688" w:displacedByCustomXml="next"/>
    <w:sdt>
      <w:sdtPr>
        <w:rPr>
          <w:lang w:val="es-ES"/>
        </w:rPr>
        <w:id w:val="-818871519"/>
        <w:docPartObj>
          <w:docPartGallery w:val="Table of Contents"/>
          <w:docPartUnique/>
        </w:docPartObj>
      </w:sdtPr>
      <w:sdtEndPr>
        <w:rPr>
          <w:bCs/>
        </w:rPr>
      </w:sdtEndPr>
      <w:sdtContent>
        <w:p w:rsidR="00CB07DC" w:rsidRDefault="001A526B" w:rsidP="00BB53AB">
          <w:pPr>
            <w:spacing w:after="0" w:line="240" w:lineRule="auto"/>
            <w:ind w:left="705" w:hanging="705"/>
            <w:contextualSpacing/>
            <w:jc w:val="center"/>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rsidR="00D97C98"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D97C98" w:rsidRPr="00D97C98" w:rsidRDefault="00C75EFE">
          <w:pPr>
            <w:pStyle w:val="TDC1"/>
            <w:tabs>
              <w:tab w:val="left" w:pos="440"/>
              <w:tab w:val="right" w:leader="dot" w:pos="9962"/>
            </w:tabs>
            <w:rPr>
              <w:rFonts w:eastAsiaTheme="minorEastAsia"/>
              <w:noProof/>
              <w:lang w:eastAsia="es-CL"/>
            </w:rPr>
          </w:pPr>
          <w:hyperlink w:anchor="_Toc67739689" w:history="1">
            <w:r w:rsidR="00D97C98" w:rsidRPr="00D97C98">
              <w:rPr>
                <w:rStyle w:val="Hipervnculo"/>
                <w:rFonts w:ascii="Calibri" w:eastAsia="Calibri" w:hAnsi="Calibri" w:cs="Calibri"/>
                <w:noProof/>
              </w:rPr>
              <w:t>1</w:t>
            </w:r>
            <w:r w:rsidR="00D97C98" w:rsidRPr="00D97C98">
              <w:rPr>
                <w:rFonts w:eastAsiaTheme="minorEastAsia"/>
                <w:noProof/>
                <w:lang w:eastAsia="es-CL"/>
              </w:rPr>
              <w:tab/>
            </w:r>
            <w:r w:rsidR="00D97C98" w:rsidRPr="00D97C98">
              <w:rPr>
                <w:rStyle w:val="Hipervnculo"/>
                <w:rFonts w:ascii="Calibri" w:eastAsia="Calibri" w:hAnsi="Calibri" w:cs="Calibri"/>
                <w:noProof/>
              </w:rPr>
              <w:t>RESUMEN.</w:t>
            </w:r>
            <w:r w:rsidR="00D97C98" w:rsidRPr="00D97C98">
              <w:rPr>
                <w:noProof/>
                <w:webHidden/>
              </w:rPr>
              <w:tab/>
            </w:r>
            <w:r w:rsidR="00D97C98" w:rsidRPr="00D97C98">
              <w:rPr>
                <w:noProof/>
                <w:webHidden/>
              </w:rPr>
              <w:fldChar w:fldCharType="begin"/>
            </w:r>
            <w:r w:rsidR="00D97C98" w:rsidRPr="00D97C98">
              <w:rPr>
                <w:noProof/>
                <w:webHidden/>
              </w:rPr>
              <w:instrText xml:space="preserve"> PAGEREF _Toc67739689 \h </w:instrText>
            </w:r>
            <w:r w:rsidR="00D97C98" w:rsidRPr="00D97C98">
              <w:rPr>
                <w:noProof/>
                <w:webHidden/>
              </w:rPr>
            </w:r>
            <w:r w:rsidR="00D97C98" w:rsidRPr="00D97C98">
              <w:rPr>
                <w:noProof/>
                <w:webHidden/>
              </w:rPr>
              <w:fldChar w:fldCharType="separate"/>
            </w:r>
            <w:r w:rsidR="00D97C98">
              <w:rPr>
                <w:noProof/>
                <w:webHidden/>
              </w:rPr>
              <w:t>2</w:t>
            </w:r>
            <w:r w:rsidR="00D97C98" w:rsidRPr="00D97C98">
              <w:rPr>
                <w:noProof/>
                <w:webHidden/>
              </w:rPr>
              <w:fldChar w:fldCharType="end"/>
            </w:r>
          </w:hyperlink>
        </w:p>
        <w:p w:rsidR="00D97C98" w:rsidRPr="00D97C98" w:rsidRDefault="00C75EFE">
          <w:pPr>
            <w:pStyle w:val="TDC1"/>
            <w:tabs>
              <w:tab w:val="left" w:pos="440"/>
              <w:tab w:val="right" w:leader="dot" w:pos="9962"/>
            </w:tabs>
            <w:rPr>
              <w:rFonts w:eastAsiaTheme="minorEastAsia"/>
              <w:noProof/>
              <w:lang w:eastAsia="es-CL"/>
            </w:rPr>
          </w:pPr>
          <w:hyperlink w:anchor="_Toc67739690" w:history="1">
            <w:r w:rsidR="00D97C98" w:rsidRPr="00D97C98">
              <w:rPr>
                <w:rStyle w:val="Hipervnculo"/>
                <w:noProof/>
              </w:rPr>
              <w:t>2</w:t>
            </w:r>
            <w:r w:rsidR="00D97C98" w:rsidRPr="00D97C98">
              <w:rPr>
                <w:rFonts w:eastAsiaTheme="minorEastAsia"/>
                <w:noProof/>
                <w:lang w:eastAsia="es-CL"/>
              </w:rPr>
              <w:tab/>
            </w:r>
            <w:r w:rsidR="00D97C98" w:rsidRPr="00D97C98">
              <w:rPr>
                <w:rStyle w:val="Hipervnculo"/>
                <w:noProof/>
              </w:rPr>
              <w:t>IDENTIFICACIÓN DE LA UNIDAD FISCALIZABLE.</w:t>
            </w:r>
            <w:r w:rsidR="00D97C98" w:rsidRPr="00D97C98">
              <w:rPr>
                <w:noProof/>
                <w:webHidden/>
              </w:rPr>
              <w:tab/>
            </w:r>
            <w:r w:rsidR="00D97C98" w:rsidRPr="00D97C98">
              <w:rPr>
                <w:noProof/>
                <w:webHidden/>
              </w:rPr>
              <w:fldChar w:fldCharType="begin"/>
            </w:r>
            <w:r w:rsidR="00D97C98" w:rsidRPr="00D97C98">
              <w:rPr>
                <w:noProof/>
                <w:webHidden/>
              </w:rPr>
              <w:instrText xml:space="preserve"> PAGEREF _Toc67739690 \h </w:instrText>
            </w:r>
            <w:r w:rsidR="00D97C98" w:rsidRPr="00D97C98">
              <w:rPr>
                <w:noProof/>
                <w:webHidden/>
              </w:rPr>
            </w:r>
            <w:r w:rsidR="00D97C98" w:rsidRPr="00D97C98">
              <w:rPr>
                <w:noProof/>
                <w:webHidden/>
              </w:rPr>
              <w:fldChar w:fldCharType="separate"/>
            </w:r>
            <w:r w:rsidR="00D97C98">
              <w:rPr>
                <w:noProof/>
                <w:webHidden/>
              </w:rPr>
              <w:t>3</w:t>
            </w:r>
            <w:r w:rsidR="00D97C98" w:rsidRPr="00D97C98">
              <w:rPr>
                <w:noProof/>
                <w:webHidden/>
              </w:rPr>
              <w:fldChar w:fldCharType="end"/>
            </w:r>
          </w:hyperlink>
        </w:p>
        <w:p w:rsidR="00D97C98" w:rsidRPr="00D97C98" w:rsidRDefault="00C75EFE">
          <w:pPr>
            <w:pStyle w:val="TDC1"/>
            <w:tabs>
              <w:tab w:val="left" w:pos="440"/>
              <w:tab w:val="right" w:leader="dot" w:pos="9962"/>
            </w:tabs>
            <w:rPr>
              <w:rFonts w:eastAsiaTheme="minorEastAsia"/>
              <w:noProof/>
              <w:lang w:eastAsia="es-CL"/>
            </w:rPr>
          </w:pPr>
          <w:hyperlink w:anchor="_Toc67739692" w:history="1">
            <w:r w:rsidR="00D97C98" w:rsidRPr="00D97C98">
              <w:rPr>
                <w:rStyle w:val="Hipervnculo"/>
                <w:noProof/>
              </w:rPr>
              <w:t>3</w:t>
            </w:r>
            <w:r w:rsidR="00D97C98" w:rsidRPr="00D97C98">
              <w:rPr>
                <w:rFonts w:eastAsiaTheme="minorEastAsia"/>
                <w:noProof/>
                <w:lang w:eastAsia="es-CL"/>
              </w:rPr>
              <w:tab/>
            </w:r>
            <w:r w:rsidR="00D97C98" w:rsidRPr="00D97C98">
              <w:rPr>
                <w:rStyle w:val="Hipervnculo"/>
                <w:noProof/>
              </w:rPr>
              <w:t>INSTRUMENTOS DE CARÁCTER AMBIENTAL FISCALIZADOS.</w:t>
            </w:r>
            <w:r w:rsidR="00D97C98" w:rsidRPr="00D97C98">
              <w:rPr>
                <w:noProof/>
                <w:webHidden/>
              </w:rPr>
              <w:tab/>
            </w:r>
            <w:r w:rsidR="00D97C98" w:rsidRPr="00D97C98">
              <w:rPr>
                <w:noProof/>
                <w:webHidden/>
              </w:rPr>
              <w:fldChar w:fldCharType="begin"/>
            </w:r>
            <w:r w:rsidR="00D97C98" w:rsidRPr="00D97C98">
              <w:rPr>
                <w:noProof/>
                <w:webHidden/>
              </w:rPr>
              <w:instrText xml:space="preserve"> PAGEREF _Toc67739692 \h </w:instrText>
            </w:r>
            <w:r w:rsidR="00D97C98" w:rsidRPr="00D97C98">
              <w:rPr>
                <w:noProof/>
                <w:webHidden/>
              </w:rPr>
            </w:r>
            <w:r w:rsidR="00D97C98" w:rsidRPr="00D97C98">
              <w:rPr>
                <w:noProof/>
                <w:webHidden/>
              </w:rPr>
              <w:fldChar w:fldCharType="separate"/>
            </w:r>
            <w:r w:rsidR="00D97C98">
              <w:rPr>
                <w:noProof/>
                <w:webHidden/>
              </w:rPr>
              <w:t>4</w:t>
            </w:r>
            <w:r w:rsidR="00D97C98" w:rsidRPr="00D97C98">
              <w:rPr>
                <w:noProof/>
                <w:webHidden/>
              </w:rPr>
              <w:fldChar w:fldCharType="end"/>
            </w:r>
          </w:hyperlink>
        </w:p>
        <w:p w:rsidR="00D97C98" w:rsidRPr="00D97C98" w:rsidRDefault="00C75EFE">
          <w:pPr>
            <w:pStyle w:val="TDC1"/>
            <w:tabs>
              <w:tab w:val="left" w:pos="440"/>
              <w:tab w:val="right" w:leader="dot" w:pos="9962"/>
            </w:tabs>
            <w:rPr>
              <w:rFonts w:eastAsiaTheme="minorEastAsia"/>
              <w:noProof/>
              <w:lang w:eastAsia="es-CL"/>
            </w:rPr>
          </w:pPr>
          <w:hyperlink w:anchor="_Toc67739693" w:history="1">
            <w:r w:rsidR="00D97C98" w:rsidRPr="00D97C98">
              <w:rPr>
                <w:rStyle w:val="Hipervnculo"/>
                <w:noProof/>
              </w:rPr>
              <w:t>4</w:t>
            </w:r>
            <w:r w:rsidR="00D97C98" w:rsidRPr="00D97C98">
              <w:rPr>
                <w:rFonts w:eastAsiaTheme="minorEastAsia"/>
                <w:noProof/>
                <w:lang w:eastAsia="es-CL"/>
              </w:rPr>
              <w:tab/>
            </w:r>
            <w:r w:rsidR="00D97C98" w:rsidRPr="00D97C98">
              <w:rPr>
                <w:rStyle w:val="Hipervnculo"/>
                <w:noProof/>
              </w:rPr>
              <w:t>REVISIÓN DOCUMENTAL.</w:t>
            </w:r>
            <w:r w:rsidR="00D97C98" w:rsidRPr="00D97C98">
              <w:rPr>
                <w:noProof/>
                <w:webHidden/>
              </w:rPr>
              <w:tab/>
            </w:r>
            <w:r w:rsidR="00D97C98" w:rsidRPr="00D97C98">
              <w:rPr>
                <w:noProof/>
                <w:webHidden/>
              </w:rPr>
              <w:fldChar w:fldCharType="begin"/>
            </w:r>
            <w:r w:rsidR="00D97C98" w:rsidRPr="00D97C98">
              <w:rPr>
                <w:noProof/>
                <w:webHidden/>
              </w:rPr>
              <w:instrText xml:space="preserve"> PAGEREF _Toc67739693 \h </w:instrText>
            </w:r>
            <w:r w:rsidR="00D97C98" w:rsidRPr="00D97C98">
              <w:rPr>
                <w:noProof/>
                <w:webHidden/>
              </w:rPr>
            </w:r>
            <w:r w:rsidR="00D97C98" w:rsidRPr="00D97C98">
              <w:rPr>
                <w:noProof/>
                <w:webHidden/>
              </w:rPr>
              <w:fldChar w:fldCharType="separate"/>
            </w:r>
            <w:r w:rsidR="00D97C98">
              <w:rPr>
                <w:noProof/>
                <w:webHidden/>
              </w:rPr>
              <w:t>4</w:t>
            </w:r>
            <w:r w:rsidR="00D97C98" w:rsidRPr="00D97C98">
              <w:rPr>
                <w:noProof/>
                <w:webHidden/>
              </w:rPr>
              <w:fldChar w:fldCharType="end"/>
            </w:r>
          </w:hyperlink>
        </w:p>
        <w:p w:rsidR="00D97C98" w:rsidRPr="00D97C98" w:rsidRDefault="00C75EFE">
          <w:pPr>
            <w:pStyle w:val="TDC1"/>
            <w:tabs>
              <w:tab w:val="left" w:pos="440"/>
              <w:tab w:val="right" w:leader="dot" w:pos="9962"/>
            </w:tabs>
            <w:rPr>
              <w:rFonts w:eastAsiaTheme="minorEastAsia"/>
              <w:noProof/>
              <w:lang w:eastAsia="es-CL"/>
            </w:rPr>
          </w:pPr>
          <w:hyperlink w:anchor="_Toc67739695" w:history="1">
            <w:r w:rsidR="00D97C98" w:rsidRPr="00D97C98">
              <w:rPr>
                <w:rStyle w:val="Hipervnculo"/>
                <w:noProof/>
              </w:rPr>
              <w:t>5</w:t>
            </w:r>
            <w:r w:rsidR="00D97C98" w:rsidRPr="00D97C98">
              <w:rPr>
                <w:rFonts w:eastAsiaTheme="minorEastAsia"/>
                <w:noProof/>
                <w:lang w:eastAsia="es-CL"/>
              </w:rPr>
              <w:tab/>
            </w:r>
            <w:r w:rsidR="00D97C98" w:rsidRPr="00D97C98">
              <w:rPr>
                <w:rStyle w:val="Hipervnculo"/>
                <w:noProof/>
              </w:rPr>
              <w:t>HECHOS CONSTATADOS.</w:t>
            </w:r>
            <w:r w:rsidR="00D97C98" w:rsidRPr="00D97C98">
              <w:rPr>
                <w:noProof/>
                <w:webHidden/>
              </w:rPr>
              <w:tab/>
            </w:r>
            <w:r w:rsidR="00D97C98" w:rsidRPr="00D97C98">
              <w:rPr>
                <w:noProof/>
                <w:webHidden/>
              </w:rPr>
              <w:fldChar w:fldCharType="begin"/>
            </w:r>
            <w:r w:rsidR="00D97C98" w:rsidRPr="00D97C98">
              <w:rPr>
                <w:noProof/>
                <w:webHidden/>
              </w:rPr>
              <w:instrText xml:space="preserve"> PAGEREF _Toc67739695 \h </w:instrText>
            </w:r>
            <w:r w:rsidR="00D97C98" w:rsidRPr="00D97C98">
              <w:rPr>
                <w:noProof/>
                <w:webHidden/>
              </w:rPr>
            </w:r>
            <w:r w:rsidR="00D97C98" w:rsidRPr="00D97C98">
              <w:rPr>
                <w:noProof/>
                <w:webHidden/>
              </w:rPr>
              <w:fldChar w:fldCharType="separate"/>
            </w:r>
            <w:r w:rsidR="00D97C98">
              <w:rPr>
                <w:noProof/>
                <w:webHidden/>
              </w:rPr>
              <w:t>5</w:t>
            </w:r>
            <w:r w:rsidR="00D97C98" w:rsidRPr="00D97C98">
              <w:rPr>
                <w:noProof/>
                <w:webHidden/>
              </w:rPr>
              <w:fldChar w:fldCharType="end"/>
            </w:r>
          </w:hyperlink>
        </w:p>
        <w:p w:rsidR="00D97C98" w:rsidRPr="00D97C98" w:rsidRDefault="00C75EFE">
          <w:pPr>
            <w:pStyle w:val="TDC1"/>
            <w:tabs>
              <w:tab w:val="left" w:pos="440"/>
              <w:tab w:val="right" w:leader="dot" w:pos="9962"/>
            </w:tabs>
            <w:rPr>
              <w:rFonts w:eastAsiaTheme="minorEastAsia"/>
              <w:noProof/>
              <w:lang w:eastAsia="es-CL"/>
            </w:rPr>
          </w:pPr>
          <w:hyperlink w:anchor="_Toc67739697" w:history="1">
            <w:r w:rsidR="00D97C98" w:rsidRPr="00D97C98">
              <w:rPr>
                <w:rStyle w:val="Hipervnculo"/>
                <w:noProof/>
              </w:rPr>
              <w:t>6</w:t>
            </w:r>
            <w:r w:rsidR="00D97C98" w:rsidRPr="00D97C98">
              <w:rPr>
                <w:rFonts w:eastAsiaTheme="minorEastAsia"/>
                <w:noProof/>
                <w:lang w:eastAsia="es-CL"/>
              </w:rPr>
              <w:tab/>
            </w:r>
            <w:r w:rsidR="00D97C98" w:rsidRPr="00D97C98">
              <w:rPr>
                <w:rStyle w:val="Hipervnculo"/>
                <w:noProof/>
              </w:rPr>
              <w:t>CONCLUSIONES.</w:t>
            </w:r>
            <w:r w:rsidR="00D97C98" w:rsidRPr="00D97C98">
              <w:rPr>
                <w:noProof/>
                <w:webHidden/>
              </w:rPr>
              <w:tab/>
            </w:r>
            <w:r w:rsidR="00D97C98" w:rsidRPr="00D97C98">
              <w:rPr>
                <w:noProof/>
                <w:webHidden/>
              </w:rPr>
              <w:fldChar w:fldCharType="begin"/>
            </w:r>
            <w:r w:rsidR="00D97C98" w:rsidRPr="00D97C98">
              <w:rPr>
                <w:noProof/>
                <w:webHidden/>
              </w:rPr>
              <w:instrText xml:space="preserve"> PAGEREF _Toc67739697 \h </w:instrText>
            </w:r>
            <w:r w:rsidR="00D97C98" w:rsidRPr="00D97C98">
              <w:rPr>
                <w:noProof/>
                <w:webHidden/>
              </w:rPr>
            </w:r>
            <w:r w:rsidR="00D97C98" w:rsidRPr="00D97C98">
              <w:rPr>
                <w:noProof/>
                <w:webHidden/>
              </w:rPr>
              <w:fldChar w:fldCharType="separate"/>
            </w:r>
            <w:r w:rsidR="00D97C98">
              <w:rPr>
                <w:noProof/>
                <w:webHidden/>
              </w:rPr>
              <w:t>12</w:t>
            </w:r>
            <w:r w:rsidR="00D97C98" w:rsidRPr="00D97C98">
              <w:rPr>
                <w:noProof/>
                <w:webHidden/>
              </w:rPr>
              <w:fldChar w:fldCharType="end"/>
            </w:r>
          </w:hyperlink>
        </w:p>
        <w:p w:rsidR="00D97C98" w:rsidRPr="00D97C98" w:rsidRDefault="00C75EFE">
          <w:pPr>
            <w:pStyle w:val="TDC1"/>
            <w:tabs>
              <w:tab w:val="left" w:pos="440"/>
              <w:tab w:val="right" w:leader="dot" w:pos="9962"/>
            </w:tabs>
            <w:rPr>
              <w:rFonts w:eastAsiaTheme="minorEastAsia"/>
              <w:noProof/>
              <w:lang w:eastAsia="es-CL"/>
            </w:rPr>
          </w:pPr>
          <w:hyperlink w:anchor="_Toc67739698" w:history="1">
            <w:r w:rsidR="00D97C98" w:rsidRPr="00D97C98">
              <w:rPr>
                <w:rStyle w:val="Hipervnculo"/>
                <w:noProof/>
              </w:rPr>
              <w:t>7</w:t>
            </w:r>
            <w:r w:rsidR="00D97C98" w:rsidRPr="00D97C98">
              <w:rPr>
                <w:rFonts w:eastAsiaTheme="minorEastAsia"/>
                <w:noProof/>
                <w:lang w:eastAsia="es-CL"/>
              </w:rPr>
              <w:tab/>
            </w:r>
            <w:r w:rsidR="00D97C98" w:rsidRPr="00D97C98">
              <w:rPr>
                <w:rStyle w:val="Hipervnculo"/>
                <w:noProof/>
              </w:rPr>
              <w:t>ANEXOS.</w:t>
            </w:r>
            <w:r w:rsidR="00D97C98" w:rsidRPr="00D97C98">
              <w:rPr>
                <w:noProof/>
                <w:webHidden/>
              </w:rPr>
              <w:tab/>
            </w:r>
            <w:r w:rsidR="00D97C98" w:rsidRPr="00D97C98">
              <w:rPr>
                <w:noProof/>
                <w:webHidden/>
              </w:rPr>
              <w:fldChar w:fldCharType="begin"/>
            </w:r>
            <w:r w:rsidR="00D97C98" w:rsidRPr="00D97C98">
              <w:rPr>
                <w:noProof/>
                <w:webHidden/>
              </w:rPr>
              <w:instrText xml:space="preserve"> PAGEREF _Toc67739698 \h </w:instrText>
            </w:r>
            <w:r w:rsidR="00D97C98" w:rsidRPr="00D97C98">
              <w:rPr>
                <w:noProof/>
                <w:webHidden/>
              </w:rPr>
            </w:r>
            <w:r w:rsidR="00D97C98" w:rsidRPr="00D97C98">
              <w:rPr>
                <w:noProof/>
                <w:webHidden/>
              </w:rPr>
              <w:fldChar w:fldCharType="separate"/>
            </w:r>
            <w:r w:rsidR="00D97C98">
              <w:rPr>
                <w:noProof/>
                <w:webHidden/>
              </w:rPr>
              <w:t>12</w:t>
            </w:r>
            <w:r w:rsidR="00D97C98" w:rsidRPr="00D97C98">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D6136A" w:rsidRDefault="00D6136A">
      <w:pPr>
        <w:rPr>
          <w:rFonts w:ascii="Calibri" w:eastAsia="Calibri" w:hAnsi="Calibri" w:cs="Calibri"/>
          <w:b/>
          <w:sz w:val="24"/>
          <w:szCs w:val="20"/>
        </w:rPr>
      </w:pPr>
      <w:bookmarkStart w:id="6" w:name="_Toc352840376"/>
      <w:bookmarkStart w:id="7" w:name="_Toc352841436"/>
      <w:bookmarkStart w:id="8" w:name="_Toc390777016"/>
      <w:r>
        <w:rPr>
          <w:rFonts w:ascii="Calibri" w:eastAsia="Calibri" w:hAnsi="Calibri" w:cs="Calibri"/>
          <w:b/>
          <w:sz w:val="24"/>
          <w:szCs w:val="20"/>
        </w:rPr>
        <w:br w:type="page"/>
      </w:r>
    </w:p>
    <w:p w:rsidR="001A526B" w:rsidRDefault="001A526B" w:rsidP="00813DC4">
      <w:pPr>
        <w:numPr>
          <w:ilvl w:val="0"/>
          <w:numId w:val="4"/>
        </w:numPr>
        <w:tabs>
          <w:tab w:val="num" w:pos="360"/>
        </w:tabs>
        <w:spacing w:after="0" w:line="240" w:lineRule="auto"/>
        <w:ind w:left="360" w:hanging="360"/>
        <w:contextualSpacing/>
        <w:outlineLvl w:val="0"/>
        <w:rPr>
          <w:rFonts w:ascii="Calibri" w:eastAsia="Calibri" w:hAnsi="Calibri" w:cs="Calibri"/>
          <w:b/>
          <w:sz w:val="24"/>
          <w:szCs w:val="20"/>
        </w:rPr>
      </w:pPr>
      <w:bookmarkStart w:id="9" w:name="_Toc67739689"/>
      <w:r w:rsidRPr="001A526B">
        <w:rPr>
          <w:rFonts w:ascii="Calibri" w:eastAsia="Calibri" w:hAnsi="Calibri" w:cs="Calibri"/>
          <w:b/>
          <w:sz w:val="24"/>
          <w:szCs w:val="20"/>
        </w:rPr>
        <w:lastRenderedPageBreak/>
        <w:t>RESUMEN</w:t>
      </w:r>
      <w:bookmarkEnd w:id="6"/>
      <w:bookmarkEnd w:id="7"/>
      <w:bookmarkEnd w:id="8"/>
      <w:r w:rsidR="00BB53AB">
        <w:rPr>
          <w:rFonts w:ascii="Calibri" w:eastAsia="Calibri" w:hAnsi="Calibri" w:cs="Calibri"/>
          <w:b/>
          <w:sz w:val="24"/>
          <w:szCs w:val="20"/>
        </w:rPr>
        <w:t>.</w:t>
      </w:r>
      <w:bookmarkEnd w:id="9"/>
    </w:p>
    <w:p w:rsidR="001A526B" w:rsidRDefault="001A526B" w:rsidP="00373994">
      <w:pPr>
        <w:spacing w:after="0" w:line="240" w:lineRule="auto"/>
        <w:contextualSpacing/>
        <w:outlineLvl w:val="0"/>
        <w:rPr>
          <w:rFonts w:ascii="Calibri" w:eastAsia="Calibri" w:hAnsi="Calibri" w:cs="Calibri"/>
          <w:b/>
          <w:sz w:val="24"/>
          <w:szCs w:val="20"/>
        </w:rPr>
      </w:pPr>
    </w:p>
    <w:p w:rsidR="001A526B" w:rsidRPr="000029FD" w:rsidRDefault="001A526B" w:rsidP="00373994">
      <w:pPr>
        <w:spacing w:after="0" w:line="240" w:lineRule="auto"/>
        <w:jc w:val="both"/>
        <w:rPr>
          <w:rFonts w:cstheme="minorHAnsi"/>
          <w:sz w:val="20"/>
          <w:szCs w:val="20"/>
          <w:highlight w:val="yellow"/>
        </w:rPr>
      </w:pPr>
      <w:r w:rsidRPr="000E18B7">
        <w:rPr>
          <w:rFonts w:ascii="Calibri" w:eastAsia="Calibri" w:hAnsi="Calibri" w:cs="Calibri"/>
          <w:sz w:val="20"/>
          <w:szCs w:val="20"/>
        </w:rPr>
        <w:t>El presente documento da cuenta de los resultados de las actividades de fiscalización ambiental realizada</w:t>
      </w:r>
      <w:r w:rsidR="00A30CEC" w:rsidRPr="000E18B7">
        <w:rPr>
          <w:rFonts w:ascii="Calibri" w:eastAsia="Calibri" w:hAnsi="Calibri" w:cs="Calibri"/>
          <w:sz w:val="20"/>
          <w:szCs w:val="20"/>
        </w:rPr>
        <w:t>s</w:t>
      </w:r>
      <w:r w:rsidRPr="000E18B7">
        <w:rPr>
          <w:rFonts w:ascii="Calibri" w:eastAsia="Calibri" w:hAnsi="Calibri" w:cs="Calibri"/>
          <w:sz w:val="20"/>
          <w:szCs w:val="20"/>
        </w:rPr>
        <w:t xml:space="preserve"> por </w:t>
      </w:r>
      <w:r w:rsidR="00A30CEC" w:rsidRPr="000E18B7">
        <w:rPr>
          <w:rFonts w:ascii="Calibri" w:eastAsia="Calibri" w:hAnsi="Calibri" w:cs="Calibri"/>
          <w:sz w:val="20"/>
          <w:szCs w:val="20"/>
        </w:rPr>
        <w:t>la Superintendencia del Medio Ambiente (SMA)</w:t>
      </w:r>
      <w:r w:rsidRPr="000E18B7">
        <w:rPr>
          <w:rFonts w:ascii="Calibri" w:eastAsia="Calibri" w:hAnsi="Calibri" w:cs="Calibri"/>
          <w:sz w:val="20"/>
          <w:szCs w:val="20"/>
        </w:rPr>
        <w:t>, a la unidad fiscalizable “</w:t>
      </w:r>
      <w:r w:rsidR="000E18B7" w:rsidRPr="000E18B7">
        <w:rPr>
          <w:rFonts w:ascii="Calibri" w:eastAsia="Calibri" w:hAnsi="Calibri" w:cs="Calibri"/>
          <w:sz w:val="20"/>
          <w:szCs w:val="20"/>
        </w:rPr>
        <w:t xml:space="preserve">Relleno Sanitario </w:t>
      </w:r>
      <w:r w:rsidR="000E18B7" w:rsidRPr="0068679E">
        <w:rPr>
          <w:rFonts w:ascii="Calibri" w:eastAsia="Calibri" w:hAnsi="Calibri" w:cs="Calibri"/>
          <w:sz w:val="20"/>
          <w:szCs w:val="20"/>
        </w:rPr>
        <w:t>Iquique</w:t>
      </w:r>
      <w:r w:rsidRPr="0068679E">
        <w:rPr>
          <w:rFonts w:ascii="Calibri" w:eastAsia="Calibri" w:hAnsi="Calibri" w:cs="Calibri"/>
          <w:sz w:val="20"/>
          <w:szCs w:val="20"/>
        </w:rPr>
        <w:t>”</w:t>
      </w:r>
      <w:r w:rsidR="00CE3600" w:rsidRPr="0068679E">
        <w:rPr>
          <w:rFonts w:ascii="Calibri" w:eastAsia="Calibri" w:hAnsi="Calibri" w:cs="Calibri"/>
          <w:sz w:val="20"/>
          <w:szCs w:val="20"/>
        </w:rPr>
        <w:t xml:space="preserve">, localizada en </w:t>
      </w:r>
      <w:r w:rsidR="00C30D70" w:rsidRPr="0068679E">
        <w:rPr>
          <w:rFonts w:ascii="Calibri" w:eastAsia="Calibri" w:hAnsi="Calibri" w:cs="Calibri"/>
          <w:sz w:val="20"/>
          <w:szCs w:val="20"/>
        </w:rPr>
        <w:t>la</w:t>
      </w:r>
      <w:r w:rsidR="00C00F63" w:rsidRPr="0068679E">
        <w:rPr>
          <w:rFonts w:ascii="Calibri" w:eastAsia="Calibri" w:hAnsi="Calibri" w:cs="Calibri"/>
          <w:sz w:val="20"/>
          <w:szCs w:val="20"/>
        </w:rPr>
        <w:t xml:space="preserve"> comuna de </w:t>
      </w:r>
      <w:r w:rsidR="007249F6" w:rsidRPr="0068679E">
        <w:rPr>
          <w:rFonts w:ascii="Calibri" w:eastAsia="Calibri" w:hAnsi="Calibri" w:cs="Calibri"/>
          <w:sz w:val="20"/>
          <w:szCs w:val="20"/>
        </w:rPr>
        <w:t>Alto Hospicio</w:t>
      </w:r>
      <w:r w:rsidR="00C00F63" w:rsidRPr="0068679E">
        <w:rPr>
          <w:rFonts w:ascii="Calibri" w:eastAsia="Calibri" w:hAnsi="Calibri" w:cs="Calibri"/>
          <w:sz w:val="20"/>
          <w:szCs w:val="20"/>
        </w:rPr>
        <w:t>, región de Tarapacá</w:t>
      </w:r>
      <w:r w:rsidR="008B329E" w:rsidRPr="0068679E">
        <w:rPr>
          <w:rFonts w:ascii="Calibri" w:eastAsia="Calibri" w:hAnsi="Calibri" w:cs="Calibri"/>
          <w:sz w:val="20"/>
          <w:szCs w:val="20"/>
        </w:rPr>
        <w:t xml:space="preserve">, a causa de </w:t>
      </w:r>
      <w:r w:rsidR="0068679E" w:rsidRPr="0068679E">
        <w:rPr>
          <w:rFonts w:ascii="Calibri" w:eastAsia="Calibri" w:hAnsi="Calibri" w:cs="Calibri"/>
          <w:sz w:val="20"/>
          <w:szCs w:val="20"/>
        </w:rPr>
        <w:t>una</w:t>
      </w:r>
      <w:r w:rsidR="008B329E" w:rsidRPr="0068679E">
        <w:rPr>
          <w:rFonts w:ascii="Calibri" w:eastAsia="Calibri" w:hAnsi="Calibri" w:cs="Calibri"/>
          <w:sz w:val="20"/>
          <w:szCs w:val="20"/>
        </w:rPr>
        <w:t xml:space="preserve"> denuncia ciudadana </w:t>
      </w:r>
      <w:proofErr w:type="spellStart"/>
      <w:r w:rsidR="008B329E" w:rsidRPr="0068679E">
        <w:rPr>
          <w:rFonts w:ascii="Calibri" w:eastAsia="Calibri" w:hAnsi="Calibri" w:cs="Calibri"/>
          <w:sz w:val="20"/>
          <w:szCs w:val="20"/>
        </w:rPr>
        <w:t>recepcionada</w:t>
      </w:r>
      <w:proofErr w:type="spellEnd"/>
      <w:r w:rsidR="008B329E" w:rsidRPr="0068679E">
        <w:rPr>
          <w:rFonts w:ascii="Calibri" w:eastAsia="Calibri" w:hAnsi="Calibri" w:cs="Calibri"/>
          <w:sz w:val="20"/>
          <w:szCs w:val="20"/>
        </w:rPr>
        <w:t xml:space="preserve"> por esta Superintendencia con fecha </w:t>
      </w:r>
      <w:r w:rsidR="0068679E" w:rsidRPr="0068679E">
        <w:rPr>
          <w:rFonts w:ascii="Calibri" w:eastAsia="Calibri" w:hAnsi="Calibri" w:cs="Calibri"/>
          <w:sz w:val="20"/>
          <w:szCs w:val="20"/>
        </w:rPr>
        <w:t>1</w:t>
      </w:r>
      <w:r w:rsidR="008B329E" w:rsidRPr="0068679E">
        <w:rPr>
          <w:rFonts w:ascii="Calibri" w:eastAsia="Calibri" w:hAnsi="Calibri" w:cs="Calibri"/>
          <w:sz w:val="20"/>
          <w:szCs w:val="20"/>
        </w:rPr>
        <w:t>5-02-2021</w:t>
      </w:r>
      <w:r w:rsidR="0068679E" w:rsidRPr="0068679E">
        <w:rPr>
          <w:rFonts w:ascii="Calibri" w:eastAsia="Calibri" w:hAnsi="Calibri" w:cs="Calibri"/>
          <w:sz w:val="20"/>
          <w:szCs w:val="20"/>
        </w:rPr>
        <w:t xml:space="preserve">. </w:t>
      </w:r>
      <w:r w:rsidRPr="0068679E">
        <w:rPr>
          <w:rFonts w:ascii="Calibri" w:eastAsia="Calibri" w:hAnsi="Calibri" w:cs="Calibri"/>
          <w:sz w:val="20"/>
          <w:szCs w:val="20"/>
        </w:rPr>
        <w:t xml:space="preserve">La actividad de inspección fue desarrollada durante </w:t>
      </w:r>
      <w:r w:rsidR="00A30CEC" w:rsidRPr="0068679E">
        <w:rPr>
          <w:rFonts w:ascii="Calibri" w:eastAsia="Calibri" w:hAnsi="Calibri" w:cs="Calibri"/>
          <w:sz w:val="20"/>
          <w:szCs w:val="20"/>
        </w:rPr>
        <w:t>el</w:t>
      </w:r>
      <w:r w:rsidRPr="0068679E">
        <w:rPr>
          <w:rFonts w:ascii="Calibri" w:eastAsia="Calibri" w:hAnsi="Calibri" w:cs="Calibri"/>
          <w:sz w:val="20"/>
          <w:szCs w:val="20"/>
        </w:rPr>
        <w:t xml:space="preserve"> día </w:t>
      </w:r>
      <w:r w:rsidR="0068679E" w:rsidRPr="0068679E">
        <w:rPr>
          <w:rFonts w:ascii="Calibri" w:eastAsia="Calibri" w:hAnsi="Calibri" w:cs="Calibri"/>
          <w:sz w:val="20"/>
          <w:szCs w:val="20"/>
        </w:rPr>
        <w:t>0</w:t>
      </w:r>
      <w:r w:rsidR="009F3E48" w:rsidRPr="0068679E">
        <w:rPr>
          <w:rFonts w:ascii="Calibri" w:eastAsia="Calibri" w:hAnsi="Calibri" w:cs="Calibri"/>
          <w:sz w:val="20"/>
          <w:szCs w:val="20"/>
        </w:rPr>
        <w:t xml:space="preserve">1 de </w:t>
      </w:r>
      <w:r w:rsidR="0068679E" w:rsidRPr="0068679E">
        <w:rPr>
          <w:rFonts w:ascii="Calibri" w:eastAsia="Calibri" w:hAnsi="Calibri" w:cs="Calibri"/>
          <w:sz w:val="20"/>
          <w:szCs w:val="20"/>
        </w:rPr>
        <w:t>abril</w:t>
      </w:r>
      <w:r w:rsidR="009F3E48" w:rsidRPr="0068679E">
        <w:rPr>
          <w:rFonts w:ascii="Calibri" w:eastAsia="Calibri" w:hAnsi="Calibri" w:cs="Calibri"/>
          <w:sz w:val="20"/>
          <w:szCs w:val="20"/>
        </w:rPr>
        <w:t xml:space="preserve"> de 2021</w:t>
      </w:r>
      <w:r w:rsidR="00A30CEC" w:rsidRPr="0068679E">
        <w:rPr>
          <w:rFonts w:ascii="Calibri" w:eastAsia="Calibri" w:hAnsi="Calibri" w:cs="Calibri"/>
          <w:sz w:val="20"/>
          <w:szCs w:val="20"/>
        </w:rPr>
        <w:t>.</w:t>
      </w:r>
      <w:r w:rsidRPr="0068679E">
        <w:rPr>
          <w:rFonts w:ascii="Calibri" w:eastAsia="Calibri" w:hAnsi="Calibri" w:cs="Calibri"/>
          <w:sz w:val="20"/>
          <w:szCs w:val="20"/>
        </w:rPr>
        <w:t xml:space="preserve"> </w:t>
      </w:r>
      <w:r w:rsidRPr="0068679E">
        <w:rPr>
          <w:rFonts w:cstheme="minorHAnsi"/>
          <w:sz w:val="20"/>
          <w:szCs w:val="20"/>
        </w:rPr>
        <w:t xml:space="preserve">(Ver anexo </w:t>
      </w:r>
      <w:r w:rsidR="00A30CEC" w:rsidRPr="0068679E">
        <w:rPr>
          <w:rFonts w:cstheme="minorHAnsi"/>
          <w:sz w:val="20"/>
          <w:szCs w:val="20"/>
        </w:rPr>
        <w:t>1</w:t>
      </w:r>
      <w:r w:rsidRPr="0068679E">
        <w:rPr>
          <w:rFonts w:cstheme="minorHAnsi"/>
          <w:sz w:val="20"/>
          <w:szCs w:val="20"/>
        </w:rPr>
        <w:t>).</w:t>
      </w:r>
    </w:p>
    <w:p w:rsidR="003B5F82" w:rsidRPr="00757B71" w:rsidRDefault="003B5F82" w:rsidP="00373994">
      <w:pPr>
        <w:spacing w:after="0" w:line="240" w:lineRule="auto"/>
        <w:jc w:val="both"/>
        <w:rPr>
          <w:rFonts w:cstheme="minorHAnsi"/>
          <w:color w:val="FF0000"/>
          <w:sz w:val="20"/>
          <w:szCs w:val="20"/>
        </w:rPr>
      </w:pPr>
    </w:p>
    <w:p w:rsidR="001A526B" w:rsidRPr="00757B71" w:rsidRDefault="001A526B" w:rsidP="00757B71">
      <w:pPr>
        <w:spacing w:line="240" w:lineRule="auto"/>
        <w:jc w:val="both"/>
        <w:rPr>
          <w:rFonts w:ascii="Calibri" w:eastAsia="Calibri" w:hAnsi="Calibri" w:cs="Calibri"/>
          <w:sz w:val="20"/>
          <w:szCs w:val="20"/>
        </w:rPr>
      </w:pPr>
      <w:r w:rsidRPr="00757B71">
        <w:rPr>
          <w:rFonts w:ascii="Calibri" w:eastAsia="Calibri" w:hAnsi="Calibri" w:cs="Calibri"/>
          <w:sz w:val="20"/>
          <w:szCs w:val="20"/>
        </w:rPr>
        <w:t xml:space="preserve">El motivo de la actividad de </w:t>
      </w:r>
      <w:r w:rsidR="00217CB7" w:rsidRPr="00757B71">
        <w:rPr>
          <w:rFonts w:ascii="Calibri" w:eastAsia="Calibri" w:hAnsi="Calibri" w:cs="Calibri"/>
          <w:sz w:val="20"/>
          <w:szCs w:val="20"/>
        </w:rPr>
        <w:t>fiscalización</w:t>
      </w:r>
      <w:r w:rsidR="00AC3423" w:rsidRPr="00757B71">
        <w:rPr>
          <w:rFonts w:ascii="Calibri" w:eastAsia="Calibri" w:hAnsi="Calibri" w:cs="Calibri"/>
          <w:sz w:val="20"/>
          <w:szCs w:val="20"/>
        </w:rPr>
        <w:t xml:space="preserve"> ambiental correspondió a </w:t>
      </w:r>
      <w:r w:rsidR="00EC6092" w:rsidRPr="00757B71">
        <w:rPr>
          <w:rFonts w:ascii="Calibri" w:eastAsia="Calibri" w:hAnsi="Calibri" w:cs="Calibri"/>
          <w:sz w:val="20"/>
          <w:szCs w:val="20"/>
        </w:rPr>
        <w:t>la verificación de lo indicado en la denuncia ciudadana, la cual</w:t>
      </w:r>
      <w:r w:rsidR="00757B71" w:rsidRPr="00757B71">
        <w:rPr>
          <w:rFonts w:ascii="Calibri" w:eastAsia="Calibri" w:hAnsi="Calibri" w:cs="Calibri"/>
          <w:sz w:val="20"/>
          <w:szCs w:val="20"/>
        </w:rPr>
        <w:t xml:space="preserve"> </w:t>
      </w:r>
      <w:r w:rsidR="00EC6092" w:rsidRPr="00757B71">
        <w:rPr>
          <w:rFonts w:ascii="Calibri" w:eastAsia="Calibri" w:hAnsi="Calibri" w:cs="Calibri"/>
          <w:sz w:val="20"/>
          <w:szCs w:val="20"/>
        </w:rPr>
        <w:t xml:space="preserve">daba cuenta de </w:t>
      </w:r>
      <w:r w:rsidR="00757B71" w:rsidRPr="00757B71">
        <w:rPr>
          <w:rFonts w:ascii="Calibri" w:eastAsia="Calibri" w:hAnsi="Calibri" w:cs="Calibri"/>
          <w:sz w:val="20"/>
          <w:szCs w:val="20"/>
        </w:rPr>
        <w:t>olores molestos provenientes de la basura en descomposición y la quema de artefactos eléctricos atribuibles a personas en situación de calle.</w:t>
      </w:r>
    </w:p>
    <w:p w:rsidR="001A526B" w:rsidRPr="00757B71" w:rsidRDefault="00AC3423" w:rsidP="006C4CED">
      <w:pPr>
        <w:spacing w:after="0" w:line="240" w:lineRule="auto"/>
        <w:jc w:val="both"/>
        <w:rPr>
          <w:rFonts w:ascii="Calibri" w:eastAsia="Calibri" w:hAnsi="Calibri" w:cs="Calibri"/>
          <w:sz w:val="20"/>
          <w:szCs w:val="20"/>
        </w:rPr>
      </w:pPr>
      <w:r w:rsidRPr="00757B71">
        <w:rPr>
          <w:rFonts w:ascii="Calibri" w:eastAsia="Calibri" w:hAnsi="Calibri" w:cs="Calibri"/>
          <w:sz w:val="20"/>
          <w:szCs w:val="20"/>
        </w:rPr>
        <w:t xml:space="preserve">El </w:t>
      </w:r>
      <w:r w:rsidR="001A526B" w:rsidRPr="00757B71">
        <w:rPr>
          <w:rFonts w:ascii="Calibri" w:eastAsia="Calibri" w:hAnsi="Calibri" w:cs="Calibri"/>
          <w:sz w:val="20"/>
          <w:szCs w:val="20"/>
        </w:rPr>
        <w:t>proyecto</w:t>
      </w:r>
      <w:r w:rsidR="007873B9" w:rsidRPr="00757B71">
        <w:rPr>
          <w:rFonts w:ascii="Calibri" w:eastAsia="Calibri" w:hAnsi="Calibri" w:cs="Calibri"/>
          <w:sz w:val="20"/>
          <w:szCs w:val="20"/>
        </w:rPr>
        <w:t xml:space="preserve"> </w:t>
      </w:r>
      <w:r w:rsidR="001A526B" w:rsidRPr="00757B71">
        <w:rPr>
          <w:rFonts w:ascii="Calibri" w:eastAsia="Calibri" w:hAnsi="Calibri" w:cs="Calibri"/>
          <w:sz w:val="20"/>
          <w:szCs w:val="20"/>
        </w:rPr>
        <w:t xml:space="preserve">que compone la unidad fiscalizable y que </w:t>
      </w:r>
      <w:r w:rsidRPr="00757B71">
        <w:rPr>
          <w:rFonts w:ascii="Calibri" w:eastAsia="Calibri" w:hAnsi="Calibri" w:cs="Calibri"/>
          <w:sz w:val="20"/>
          <w:szCs w:val="20"/>
        </w:rPr>
        <w:t>fue</w:t>
      </w:r>
      <w:r w:rsidR="001A526B" w:rsidRPr="00757B71">
        <w:rPr>
          <w:rFonts w:ascii="Calibri" w:eastAsia="Calibri" w:hAnsi="Calibri" w:cs="Calibri"/>
          <w:sz w:val="20"/>
          <w:szCs w:val="20"/>
        </w:rPr>
        <w:t xml:space="preserve"> fiscalizado durante el desarrollo de la actividad, consiste</w:t>
      </w:r>
      <w:r w:rsidR="005631FF" w:rsidRPr="00757B71">
        <w:rPr>
          <w:rFonts w:ascii="Calibri" w:eastAsia="Calibri" w:hAnsi="Calibri" w:cs="Calibri"/>
          <w:sz w:val="20"/>
          <w:szCs w:val="20"/>
        </w:rPr>
        <w:t xml:space="preserve"> en la construcción y operación de un relleno sanitario para servir a las comunas de Iquique y Alto Hospicio, en un terreno de 18 hectáreas de superficie localizado a 15 km del centro de la ciudad de Iquique y a 6 km al noreste de la ciudad de Alto Hospicio. Este sitio también es conocido como “Vertedero El Boro”.</w:t>
      </w:r>
    </w:p>
    <w:p w:rsidR="007873B9" w:rsidRPr="00757B71" w:rsidRDefault="007873B9" w:rsidP="00373994">
      <w:pPr>
        <w:spacing w:after="0" w:line="240" w:lineRule="auto"/>
        <w:jc w:val="both"/>
        <w:rPr>
          <w:rFonts w:ascii="Calibri" w:eastAsia="Calibri" w:hAnsi="Calibri" w:cs="Calibri"/>
          <w:sz w:val="20"/>
          <w:szCs w:val="20"/>
        </w:rPr>
      </w:pPr>
    </w:p>
    <w:p w:rsidR="00BF1BBD" w:rsidRDefault="001A526B" w:rsidP="00373994">
      <w:pPr>
        <w:spacing w:after="0" w:line="240" w:lineRule="auto"/>
        <w:jc w:val="both"/>
        <w:rPr>
          <w:rFonts w:ascii="Calibri" w:eastAsia="Calibri" w:hAnsi="Calibri" w:cs="Calibri"/>
          <w:sz w:val="20"/>
          <w:szCs w:val="20"/>
        </w:rPr>
      </w:pPr>
      <w:r w:rsidRPr="00757B71">
        <w:rPr>
          <w:rFonts w:ascii="Calibri" w:eastAsia="Calibri" w:hAnsi="Calibri" w:cs="Calibri"/>
          <w:sz w:val="20"/>
          <w:szCs w:val="20"/>
        </w:rPr>
        <w:t>La materia relevante</w:t>
      </w:r>
      <w:r w:rsidR="00F0442B" w:rsidRPr="00757B71">
        <w:rPr>
          <w:rFonts w:ascii="Calibri" w:eastAsia="Calibri" w:hAnsi="Calibri" w:cs="Calibri"/>
          <w:sz w:val="20"/>
          <w:szCs w:val="20"/>
        </w:rPr>
        <w:t xml:space="preserve"> </w:t>
      </w:r>
      <w:r w:rsidRPr="00757B71">
        <w:rPr>
          <w:rFonts w:ascii="Calibri" w:eastAsia="Calibri" w:hAnsi="Calibri" w:cs="Calibri"/>
          <w:sz w:val="20"/>
          <w:szCs w:val="20"/>
        </w:rPr>
        <w:t xml:space="preserve">objeto de la fiscalización </w:t>
      </w:r>
      <w:r w:rsidR="003710EE">
        <w:rPr>
          <w:rFonts w:ascii="Calibri" w:eastAsia="Calibri" w:hAnsi="Calibri" w:cs="Calibri"/>
          <w:sz w:val="20"/>
          <w:szCs w:val="20"/>
        </w:rPr>
        <w:t xml:space="preserve">fue la </w:t>
      </w:r>
      <w:r w:rsidR="00F0442B" w:rsidRPr="00757B71">
        <w:rPr>
          <w:rFonts w:ascii="Calibri" w:eastAsia="Calibri" w:hAnsi="Calibri" w:cs="Calibri"/>
          <w:sz w:val="20"/>
          <w:szCs w:val="20"/>
        </w:rPr>
        <w:t>verifica</w:t>
      </w:r>
      <w:r w:rsidR="003710EE">
        <w:rPr>
          <w:rFonts w:ascii="Calibri" w:eastAsia="Calibri" w:hAnsi="Calibri" w:cs="Calibri"/>
          <w:sz w:val="20"/>
          <w:szCs w:val="20"/>
        </w:rPr>
        <w:t>ción de</w:t>
      </w:r>
      <w:r w:rsidR="00B71CD4">
        <w:rPr>
          <w:rFonts w:ascii="Calibri" w:eastAsia="Calibri" w:hAnsi="Calibri" w:cs="Calibri"/>
          <w:sz w:val="20"/>
          <w:szCs w:val="20"/>
        </w:rPr>
        <w:t xml:space="preserve"> </w:t>
      </w:r>
      <w:r w:rsidR="003710EE">
        <w:rPr>
          <w:rFonts w:ascii="Calibri" w:eastAsia="Calibri" w:hAnsi="Calibri" w:cs="Calibri"/>
          <w:sz w:val="20"/>
          <w:szCs w:val="20"/>
        </w:rPr>
        <w:t>l</w:t>
      </w:r>
      <w:r w:rsidR="00B71CD4">
        <w:rPr>
          <w:rFonts w:ascii="Calibri" w:eastAsia="Calibri" w:hAnsi="Calibri" w:cs="Calibri"/>
          <w:sz w:val="20"/>
          <w:szCs w:val="20"/>
        </w:rPr>
        <w:t>as</w:t>
      </w:r>
      <w:r w:rsidR="003710EE">
        <w:rPr>
          <w:rFonts w:ascii="Calibri" w:eastAsia="Calibri" w:hAnsi="Calibri" w:cs="Calibri"/>
          <w:sz w:val="20"/>
          <w:szCs w:val="20"/>
        </w:rPr>
        <w:t xml:space="preserve"> </w:t>
      </w:r>
      <w:r w:rsidR="00B71CD4">
        <w:rPr>
          <w:rFonts w:ascii="Calibri" w:eastAsia="Calibri" w:hAnsi="Calibri" w:cs="Calibri"/>
          <w:sz w:val="20"/>
          <w:szCs w:val="20"/>
        </w:rPr>
        <w:t xml:space="preserve">medidas de mitigación para la emisión de olores, para el control de dispersión de materiales, </w:t>
      </w:r>
      <w:r w:rsidR="00D07BC2">
        <w:rPr>
          <w:rFonts w:ascii="Calibri" w:eastAsia="Calibri" w:hAnsi="Calibri" w:cs="Calibri"/>
          <w:sz w:val="20"/>
          <w:szCs w:val="20"/>
        </w:rPr>
        <w:t xml:space="preserve">para </w:t>
      </w:r>
      <w:r w:rsidR="00B71CD4">
        <w:rPr>
          <w:rFonts w:ascii="Calibri" w:eastAsia="Calibri" w:hAnsi="Calibri" w:cs="Calibri"/>
          <w:sz w:val="20"/>
          <w:szCs w:val="20"/>
        </w:rPr>
        <w:t xml:space="preserve">el control de gases, </w:t>
      </w:r>
      <w:r w:rsidR="00BF1BBD">
        <w:rPr>
          <w:rFonts w:ascii="Calibri" w:eastAsia="Calibri" w:hAnsi="Calibri" w:cs="Calibri"/>
          <w:sz w:val="20"/>
          <w:szCs w:val="20"/>
        </w:rPr>
        <w:t>para el control de plagas y vectores sanitarios.</w:t>
      </w:r>
    </w:p>
    <w:p w:rsidR="001A526B" w:rsidRPr="000029FD" w:rsidRDefault="00BF1BBD" w:rsidP="00373994">
      <w:pPr>
        <w:spacing w:after="0" w:line="240" w:lineRule="auto"/>
        <w:jc w:val="both"/>
        <w:rPr>
          <w:rFonts w:ascii="Calibri" w:eastAsia="Calibri" w:hAnsi="Calibri" w:cs="Calibri"/>
          <w:color w:val="FF0000"/>
          <w:sz w:val="20"/>
          <w:szCs w:val="20"/>
          <w:highlight w:val="yellow"/>
        </w:rPr>
      </w:pPr>
      <w:r w:rsidRPr="000029FD">
        <w:rPr>
          <w:rFonts w:ascii="Calibri" w:eastAsia="Calibri" w:hAnsi="Calibri" w:cs="Calibri"/>
          <w:color w:val="FF0000"/>
          <w:sz w:val="20"/>
          <w:szCs w:val="20"/>
          <w:highlight w:val="yellow"/>
        </w:rPr>
        <w:t xml:space="preserve"> </w:t>
      </w:r>
    </w:p>
    <w:p w:rsidR="007B4C61" w:rsidRPr="007B4C61" w:rsidRDefault="007B4C61" w:rsidP="007B4C61">
      <w:pPr>
        <w:spacing w:line="240" w:lineRule="auto"/>
        <w:jc w:val="both"/>
        <w:rPr>
          <w:rFonts w:eastAsia="Calibri" w:cs="Calibri"/>
          <w:sz w:val="20"/>
          <w:szCs w:val="20"/>
        </w:rPr>
      </w:pPr>
      <w:r w:rsidRPr="007B4C61">
        <w:rPr>
          <w:rFonts w:eastAsia="Calibri" w:cs="Calibri"/>
          <w:sz w:val="20"/>
          <w:szCs w:val="20"/>
        </w:rPr>
        <w:t>Los resultados de las actividades de fiscalización, asociados los Instrumentos de Carácter Ambiental indicados en el punto 3, permitieron concluir que se verifica la conformidad de las materias relevantes objeto de la fiscalización.</w:t>
      </w:r>
    </w:p>
    <w:p w:rsidR="00ED21AD" w:rsidRDefault="007B4C61" w:rsidP="007B4C61">
      <w:pPr>
        <w:spacing w:line="240" w:lineRule="auto"/>
        <w:jc w:val="both"/>
        <w:rPr>
          <w:rFonts w:ascii="Calibri" w:eastAsia="Calibri" w:hAnsi="Calibri" w:cs="Calibri"/>
          <w:sz w:val="20"/>
          <w:szCs w:val="20"/>
        </w:rPr>
      </w:pPr>
      <w:r w:rsidRPr="007B4C61">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9D3BED" w:rsidRDefault="009D3BED">
      <w:pPr>
        <w:rPr>
          <w:rFonts w:ascii="Calibri" w:eastAsia="Calibri" w:hAnsi="Calibri" w:cs="Calibri"/>
          <w:b/>
          <w:sz w:val="24"/>
          <w:szCs w:val="20"/>
        </w:rPr>
      </w:pPr>
      <w:bookmarkStart w:id="10" w:name="_Toc390777017"/>
      <w:bookmarkStart w:id="11" w:name="_Toc67739690"/>
      <w:r>
        <w:br w:type="page"/>
      </w:r>
    </w:p>
    <w:p w:rsidR="001A526B" w:rsidRDefault="001A526B" w:rsidP="00373994">
      <w:pPr>
        <w:pStyle w:val="IFA1"/>
      </w:pPr>
      <w:r w:rsidRPr="001A526B">
        <w:lastRenderedPageBreak/>
        <w:t xml:space="preserve">IDENTIFICACIÓN </w:t>
      </w:r>
      <w:bookmarkEnd w:id="10"/>
      <w:r w:rsidRPr="001A526B">
        <w:t>DE LA UNIDAD FISCALIZABLE</w:t>
      </w:r>
      <w:r w:rsidR="00D6136A">
        <w:t>.</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49519269"/>
      <w:bookmarkStart w:id="13" w:name="_Toc67739691"/>
      <w:r w:rsidRPr="00373994">
        <w:t>Antecedentes Generales</w:t>
      </w:r>
      <w:bookmarkEnd w:id="12"/>
      <w:r w:rsidR="00D6136A">
        <w:t>.</w:t>
      </w:r>
      <w:bookmarkEnd w:id="13"/>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FA6901" w:rsidRDefault="00884A50" w:rsidP="00EF474E">
            <w:pPr>
              <w:spacing w:after="0" w:line="240" w:lineRule="auto"/>
              <w:jc w:val="both"/>
              <w:rPr>
                <w:rFonts w:ascii="Calibri" w:eastAsia="Calibri" w:hAnsi="Calibri" w:cs="Calibri"/>
                <w:sz w:val="20"/>
                <w:szCs w:val="20"/>
              </w:rPr>
            </w:pPr>
            <w:r w:rsidRPr="00FA6901">
              <w:rPr>
                <w:rFonts w:ascii="Calibri" w:eastAsia="Calibri" w:hAnsi="Calibri" w:cs="Calibri"/>
                <w:b/>
                <w:sz w:val="20"/>
                <w:szCs w:val="20"/>
              </w:rPr>
              <w:t>Identificación de la Unidad Fiscalizable:</w:t>
            </w:r>
            <w:r w:rsidRPr="00FA6901">
              <w:rPr>
                <w:rFonts w:ascii="Calibri" w:eastAsia="Calibri" w:hAnsi="Calibri" w:cs="Calibri"/>
                <w:sz w:val="20"/>
                <w:szCs w:val="20"/>
              </w:rPr>
              <w:t xml:space="preserve"> </w:t>
            </w:r>
          </w:p>
          <w:p w:rsidR="00884A50" w:rsidRPr="00FA6901" w:rsidRDefault="000029FD" w:rsidP="00EF474E">
            <w:pPr>
              <w:spacing w:after="0" w:line="240" w:lineRule="auto"/>
              <w:jc w:val="both"/>
              <w:rPr>
                <w:rFonts w:ascii="Calibri" w:eastAsia="Calibri" w:hAnsi="Calibri" w:cs="Calibri"/>
                <w:sz w:val="20"/>
                <w:szCs w:val="20"/>
              </w:rPr>
            </w:pPr>
            <w:r w:rsidRPr="00FA6901">
              <w:rPr>
                <w:rFonts w:ascii="Calibri" w:eastAsia="Calibri" w:hAnsi="Calibri" w:cs="Calibri"/>
                <w:sz w:val="20"/>
                <w:szCs w:val="20"/>
              </w:rPr>
              <w:t>Relleno Sanitario Iquique.</w:t>
            </w:r>
          </w:p>
          <w:p w:rsidR="009F75EE" w:rsidRPr="00FA6901" w:rsidRDefault="009F75EE" w:rsidP="00EF474E">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FA6901" w:rsidRDefault="00884A50" w:rsidP="00EF474E">
            <w:pPr>
              <w:spacing w:after="0" w:line="240" w:lineRule="auto"/>
              <w:jc w:val="both"/>
              <w:rPr>
                <w:rFonts w:ascii="Calibri" w:eastAsia="Calibri" w:hAnsi="Calibri" w:cs="Calibri"/>
                <w:b/>
                <w:sz w:val="20"/>
                <w:szCs w:val="20"/>
                <w:lang w:eastAsia="es-ES"/>
              </w:rPr>
            </w:pPr>
            <w:r w:rsidRPr="00FA6901">
              <w:rPr>
                <w:rFonts w:ascii="Calibri" w:eastAsia="Calibri" w:hAnsi="Calibri" w:cs="Calibri"/>
                <w:b/>
                <w:sz w:val="20"/>
                <w:szCs w:val="20"/>
                <w:lang w:eastAsia="es-ES"/>
              </w:rPr>
              <w:t>Estado operacional de la Unidad Fiscalizable:</w:t>
            </w:r>
          </w:p>
          <w:p w:rsidR="00496FDE" w:rsidRPr="00FA6901" w:rsidRDefault="00FA6901" w:rsidP="00EF474E">
            <w:pPr>
              <w:spacing w:after="0" w:line="240" w:lineRule="auto"/>
              <w:jc w:val="both"/>
              <w:rPr>
                <w:rFonts w:ascii="Calibri" w:eastAsia="Calibri" w:hAnsi="Calibri" w:cs="Calibri"/>
                <w:bCs/>
                <w:sz w:val="20"/>
                <w:szCs w:val="20"/>
                <w:lang w:eastAsia="es-ES"/>
              </w:rPr>
            </w:pPr>
            <w:r w:rsidRPr="00FA6901">
              <w:rPr>
                <w:rFonts w:ascii="Calibri" w:eastAsia="Calibri" w:hAnsi="Calibri" w:cs="Calibri"/>
                <w:bCs/>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F23ABD" w:rsidRDefault="001A526B" w:rsidP="00EF474E">
            <w:pPr>
              <w:spacing w:after="0" w:line="240" w:lineRule="auto"/>
              <w:jc w:val="both"/>
              <w:rPr>
                <w:rFonts w:ascii="Calibri" w:eastAsia="Calibri" w:hAnsi="Calibri" w:cs="Calibri"/>
                <w:sz w:val="20"/>
                <w:szCs w:val="20"/>
              </w:rPr>
            </w:pPr>
            <w:r w:rsidRPr="00F23ABD">
              <w:rPr>
                <w:rFonts w:ascii="Calibri" w:eastAsia="Calibri" w:hAnsi="Calibri" w:cs="Calibri"/>
                <w:b/>
                <w:sz w:val="20"/>
                <w:szCs w:val="20"/>
              </w:rPr>
              <w:t>Región:</w:t>
            </w:r>
            <w:r w:rsidRPr="00F23ABD">
              <w:rPr>
                <w:rFonts w:ascii="Calibri" w:eastAsia="Calibri" w:hAnsi="Calibri" w:cs="Calibri"/>
                <w:sz w:val="20"/>
                <w:szCs w:val="20"/>
              </w:rPr>
              <w:t xml:space="preserve"> </w:t>
            </w:r>
          </w:p>
          <w:p w:rsidR="00F17603" w:rsidRPr="00F23ABD" w:rsidRDefault="00F17603" w:rsidP="00EF474E">
            <w:pPr>
              <w:spacing w:after="0" w:line="240" w:lineRule="auto"/>
              <w:jc w:val="both"/>
              <w:rPr>
                <w:rFonts w:ascii="Calibri" w:eastAsia="Calibri" w:hAnsi="Calibri" w:cs="Calibri"/>
                <w:bCs/>
                <w:sz w:val="20"/>
                <w:szCs w:val="20"/>
              </w:rPr>
            </w:pPr>
            <w:r w:rsidRPr="00F23ABD">
              <w:rPr>
                <w:rFonts w:ascii="Calibri" w:eastAsia="Calibri" w:hAnsi="Calibri" w:cs="Calibri"/>
                <w:bCs/>
                <w:sz w:val="20"/>
                <w:szCs w:val="20"/>
              </w:rPr>
              <w:t>Tarapacá.</w:t>
            </w:r>
          </w:p>
          <w:p w:rsidR="00F17603" w:rsidRPr="00F23ABD" w:rsidRDefault="00F17603" w:rsidP="00EF474E">
            <w:pPr>
              <w:spacing w:after="0" w:line="240" w:lineRule="auto"/>
              <w:jc w:val="both"/>
              <w:rPr>
                <w:rFonts w:ascii="Calibri" w:eastAsia="Calibri" w:hAnsi="Calibri" w:cs="Calibr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FC64CD" w:rsidRPr="001C5E7B" w:rsidRDefault="001A526B" w:rsidP="00FC64CD">
            <w:pPr>
              <w:spacing w:after="0" w:line="240" w:lineRule="auto"/>
              <w:ind w:left="46"/>
              <w:jc w:val="both"/>
              <w:rPr>
                <w:rFonts w:ascii="Calibri" w:eastAsia="Calibri" w:hAnsi="Calibri" w:cs="Calibri"/>
                <w:sz w:val="20"/>
                <w:szCs w:val="20"/>
              </w:rPr>
            </w:pPr>
            <w:r w:rsidRPr="001C5E7B">
              <w:rPr>
                <w:rFonts w:ascii="Calibri" w:eastAsia="Calibri" w:hAnsi="Calibri" w:cs="Calibri"/>
                <w:b/>
                <w:sz w:val="20"/>
                <w:szCs w:val="20"/>
              </w:rPr>
              <w:t>Ubicación específica de la unidad fiscalizable:</w:t>
            </w:r>
            <w:r w:rsidRPr="001C5E7B">
              <w:rPr>
                <w:rFonts w:ascii="Calibri" w:eastAsia="Calibri" w:hAnsi="Calibri" w:cs="Calibri"/>
                <w:sz w:val="20"/>
                <w:szCs w:val="20"/>
              </w:rPr>
              <w:t xml:space="preserve"> </w:t>
            </w:r>
          </w:p>
          <w:p w:rsidR="001A526B" w:rsidRPr="00641E0C" w:rsidRDefault="001C5E7B" w:rsidP="00FC64CD">
            <w:pPr>
              <w:spacing w:after="0" w:line="240" w:lineRule="auto"/>
              <w:ind w:left="46"/>
              <w:jc w:val="both"/>
              <w:rPr>
                <w:rFonts w:ascii="Calibri" w:eastAsia="Calibri" w:hAnsi="Calibri" w:cs="Calibri"/>
                <w:sz w:val="20"/>
                <w:szCs w:val="20"/>
                <w:highlight w:val="yellow"/>
              </w:rPr>
            </w:pPr>
            <w:r w:rsidRPr="001C5E7B">
              <w:rPr>
                <w:rFonts w:ascii="Calibri" w:eastAsia="Calibri" w:hAnsi="Calibri" w:cs="Calibri"/>
                <w:sz w:val="20"/>
                <w:szCs w:val="20"/>
              </w:rPr>
              <w:t>Ruta A-616, sector el Boro, comuna de Alto Hospicio</w:t>
            </w:r>
            <w:r>
              <w:rPr>
                <w:rFonts w:ascii="Calibri" w:eastAsia="Calibri" w:hAnsi="Calibri" w:cs="Calibri"/>
                <w:sz w:val="20"/>
                <w:szCs w:val="20"/>
              </w:rPr>
              <w:t>.</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F23ABD" w:rsidRDefault="001A526B" w:rsidP="00EF474E">
            <w:pPr>
              <w:spacing w:after="0" w:line="240" w:lineRule="auto"/>
              <w:jc w:val="both"/>
              <w:rPr>
                <w:rFonts w:ascii="Calibri" w:eastAsia="Calibri" w:hAnsi="Calibri" w:cs="Calibri"/>
                <w:sz w:val="20"/>
                <w:szCs w:val="20"/>
              </w:rPr>
            </w:pPr>
            <w:r w:rsidRPr="00F23ABD">
              <w:rPr>
                <w:rFonts w:ascii="Calibri" w:eastAsia="Calibri" w:hAnsi="Calibri" w:cs="Calibri"/>
                <w:b/>
                <w:sz w:val="20"/>
                <w:szCs w:val="20"/>
              </w:rPr>
              <w:t>Provincia:</w:t>
            </w:r>
            <w:r w:rsidRPr="00F23ABD">
              <w:rPr>
                <w:rFonts w:ascii="Calibri" w:eastAsia="Calibri" w:hAnsi="Calibri" w:cs="Calibri"/>
                <w:sz w:val="20"/>
                <w:szCs w:val="20"/>
              </w:rPr>
              <w:t xml:space="preserve"> </w:t>
            </w:r>
          </w:p>
          <w:p w:rsidR="00F17603" w:rsidRPr="00F23ABD" w:rsidRDefault="000029FD" w:rsidP="00EF474E">
            <w:pPr>
              <w:spacing w:after="0" w:line="240" w:lineRule="auto"/>
              <w:jc w:val="both"/>
              <w:rPr>
                <w:rFonts w:ascii="Calibri" w:eastAsia="Calibri" w:hAnsi="Calibri" w:cs="Calibri"/>
                <w:sz w:val="20"/>
                <w:szCs w:val="20"/>
              </w:rPr>
            </w:pPr>
            <w:r w:rsidRPr="00F23ABD">
              <w:rPr>
                <w:rFonts w:ascii="Calibri" w:eastAsia="Calibri" w:hAnsi="Calibri" w:cs="Calibri"/>
                <w:sz w:val="20"/>
                <w:szCs w:val="20"/>
              </w:rPr>
              <w:t>Iquique.</w:t>
            </w:r>
          </w:p>
          <w:p w:rsidR="00F17603" w:rsidRPr="00F23ABD" w:rsidRDefault="00F17603" w:rsidP="00EF474E">
            <w:pPr>
              <w:spacing w:after="0" w:line="240" w:lineRule="auto"/>
              <w:jc w:val="both"/>
              <w:rPr>
                <w:rFonts w:ascii="Calibri" w:eastAsia="Calibri" w:hAnsi="Calibri" w:cs="Calibri"/>
                <w:sz w:val="20"/>
                <w:szCs w:val="20"/>
              </w:rPr>
            </w:pPr>
          </w:p>
        </w:tc>
        <w:tc>
          <w:tcPr>
            <w:tcW w:w="2296" w:type="pct"/>
            <w:vMerge/>
            <w:tcBorders>
              <w:left w:val="single" w:sz="4" w:space="0" w:color="auto"/>
              <w:right w:val="single" w:sz="4" w:space="0" w:color="auto"/>
            </w:tcBorders>
            <w:shd w:val="clear" w:color="auto" w:fill="FFFFFF"/>
          </w:tcPr>
          <w:p w:rsidR="001A526B" w:rsidRPr="00641E0C" w:rsidRDefault="001A526B" w:rsidP="00EF474E">
            <w:pPr>
              <w:spacing w:after="0" w:line="240" w:lineRule="auto"/>
              <w:ind w:left="188"/>
              <w:jc w:val="both"/>
              <w:rPr>
                <w:rFonts w:ascii="Calibri" w:eastAsia="Calibri" w:hAnsi="Calibri" w:cs="Calibri"/>
                <w:b/>
                <w:sz w:val="20"/>
                <w:szCs w:val="20"/>
                <w:highlight w:val="yellow"/>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FD59C1" w:rsidRDefault="001A526B" w:rsidP="00EF474E">
            <w:pPr>
              <w:spacing w:after="0" w:line="240" w:lineRule="auto"/>
              <w:jc w:val="both"/>
              <w:rPr>
                <w:rFonts w:ascii="Calibri" w:eastAsia="Calibri" w:hAnsi="Calibri" w:cs="Calibri"/>
                <w:sz w:val="20"/>
                <w:szCs w:val="20"/>
              </w:rPr>
            </w:pPr>
            <w:r w:rsidRPr="00FD59C1">
              <w:rPr>
                <w:rFonts w:ascii="Calibri" w:eastAsia="Calibri" w:hAnsi="Calibri" w:cs="Calibri"/>
                <w:b/>
                <w:sz w:val="20"/>
                <w:szCs w:val="20"/>
              </w:rPr>
              <w:t>Comuna:</w:t>
            </w:r>
            <w:r w:rsidRPr="00FD59C1">
              <w:rPr>
                <w:rFonts w:ascii="Calibri" w:eastAsia="Calibri" w:hAnsi="Calibri" w:cs="Calibri"/>
                <w:sz w:val="20"/>
                <w:szCs w:val="20"/>
              </w:rPr>
              <w:t xml:space="preserve"> </w:t>
            </w:r>
          </w:p>
          <w:p w:rsidR="00F17603" w:rsidRPr="00FD59C1" w:rsidRDefault="00F23ABD" w:rsidP="00EF474E">
            <w:pPr>
              <w:spacing w:after="0" w:line="240" w:lineRule="auto"/>
              <w:jc w:val="both"/>
              <w:rPr>
                <w:rFonts w:ascii="Calibri" w:eastAsia="Calibri" w:hAnsi="Calibri" w:cs="Calibri"/>
                <w:sz w:val="20"/>
                <w:szCs w:val="20"/>
              </w:rPr>
            </w:pPr>
            <w:r w:rsidRPr="00FD59C1">
              <w:rPr>
                <w:rFonts w:ascii="Calibri" w:eastAsia="Calibri" w:hAnsi="Calibri" w:cs="Calibri"/>
                <w:sz w:val="20"/>
                <w:szCs w:val="20"/>
              </w:rPr>
              <w:t>Alto Hospicio.</w:t>
            </w:r>
          </w:p>
          <w:p w:rsidR="00EF474E" w:rsidRPr="00FD59C1" w:rsidRDefault="00EF474E" w:rsidP="00EF474E">
            <w:pPr>
              <w:spacing w:after="0" w:line="240" w:lineRule="auto"/>
              <w:jc w:val="both"/>
              <w:rPr>
                <w:rFonts w:ascii="Calibri" w:eastAsia="Calibri" w:hAnsi="Calibri" w:cs="Calibri"/>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1A526B" w:rsidRPr="00FD59C1" w:rsidRDefault="001A526B" w:rsidP="00EF474E">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FD59C1" w:rsidRDefault="001A526B" w:rsidP="00EF474E">
            <w:pPr>
              <w:spacing w:after="0" w:line="240" w:lineRule="auto"/>
              <w:jc w:val="both"/>
              <w:rPr>
                <w:rFonts w:ascii="Calibri" w:eastAsia="Calibri" w:hAnsi="Calibri" w:cs="Calibri"/>
                <w:sz w:val="20"/>
                <w:szCs w:val="20"/>
              </w:rPr>
            </w:pPr>
            <w:r w:rsidRPr="00FD59C1">
              <w:rPr>
                <w:rFonts w:ascii="Calibri" w:eastAsia="Calibri" w:hAnsi="Calibri" w:cs="Calibri"/>
                <w:b/>
                <w:sz w:val="20"/>
                <w:szCs w:val="20"/>
              </w:rPr>
              <w:t>Titular de la unidad fiscalizable:</w:t>
            </w:r>
            <w:r w:rsidRPr="00FD59C1">
              <w:rPr>
                <w:rFonts w:ascii="Calibri" w:eastAsia="Calibri" w:hAnsi="Calibri" w:cs="Calibri"/>
                <w:sz w:val="20"/>
                <w:szCs w:val="20"/>
              </w:rPr>
              <w:t xml:space="preserve"> </w:t>
            </w:r>
          </w:p>
          <w:p w:rsidR="008C0038" w:rsidRPr="008C0038" w:rsidRDefault="008C0038" w:rsidP="008C0038">
            <w:pPr>
              <w:rPr>
                <w:rFonts w:ascii="Calibri" w:hAnsi="Calibri" w:cs="Calibri"/>
                <w:sz w:val="20"/>
                <w:szCs w:val="20"/>
                <w:lang w:eastAsia="es-ES"/>
              </w:rPr>
            </w:pPr>
            <w:r>
              <w:rPr>
                <w:rFonts w:ascii="Calibri" w:hAnsi="Calibri" w:cs="Calibri"/>
                <w:sz w:val="20"/>
                <w:szCs w:val="20"/>
                <w:lang w:eastAsia="es-ES"/>
              </w:rPr>
              <w:t xml:space="preserve">Ilustre </w:t>
            </w:r>
            <w:r w:rsidR="00FD59C1" w:rsidRPr="008C0038">
              <w:rPr>
                <w:rFonts w:ascii="Calibri" w:hAnsi="Calibri" w:cs="Calibri"/>
                <w:sz w:val="20"/>
                <w:szCs w:val="20"/>
                <w:lang w:eastAsia="es-ES"/>
              </w:rPr>
              <w:t>Municipalidad de Iquique</w:t>
            </w:r>
            <w:r>
              <w:rPr>
                <w:rFonts w:ascii="Calibri" w:hAnsi="Calibri" w:cs="Calibr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FD59C1" w:rsidRDefault="001A526B" w:rsidP="00EF474E">
            <w:pPr>
              <w:spacing w:after="0" w:line="240" w:lineRule="auto"/>
              <w:jc w:val="both"/>
              <w:rPr>
                <w:rFonts w:ascii="Calibri" w:eastAsia="Calibri" w:hAnsi="Calibri" w:cs="Calibri"/>
                <w:sz w:val="20"/>
                <w:szCs w:val="20"/>
              </w:rPr>
            </w:pPr>
            <w:r w:rsidRPr="00FD59C1">
              <w:rPr>
                <w:rFonts w:ascii="Calibri" w:eastAsia="Calibri" w:hAnsi="Calibri" w:cs="Calibri"/>
                <w:b/>
                <w:sz w:val="20"/>
                <w:szCs w:val="20"/>
              </w:rPr>
              <w:t>RUT o RUN:</w:t>
            </w:r>
            <w:r w:rsidRPr="00FD59C1">
              <w:rPr>
                <w:rFonts w:ascii="Calibri" w:eastAsia="Calibri" w:hAnsi="Calibri" w:cs="Calibri"/>
                <w:sz w:val="20"/>
                <w:szCs w:val="20"/>
              </w:rPr>
              <w:t xml:space="preserve"> </w:t>
            </w:r>
          </w:p>
          <w:p w:rsidR="00FC64CD" w:rsidRPr="00FD59C1" w:rsidRDefault="00FD59C1" w:rsidP="00EF474E">
            <w:pPr>
              <w:spacing w:after="0" w:line="240" w:lineRule="auto"/>
              <w:jc w:val="both"/>
              <w:rPr>
                <w:rFonts w:ascii="Calibri" w:eastAsia="Calibri" w:hAnsi="Calibri" w:cs="Calibri"/>
                <w:sz w:val="20"/>
                <w:szCs w:val="20"/>
                <w:lang w:val="es-ES" w:eastAsia="es-ES"/>
              </w:rPr>
            </w:pPr>
            <w:r w:rsidRPr="00FD59C1">
              <w:rPr>
                <w:rFonts w:ascii="Calibri" w:eastAsia="Calibri" w:hAnsi="Calibri" w:cs="Calibri"/>
                <w:sz w:val="20"/>
                <w:szCs w:val="20"/>
                <w:lang w:val="es-ES" w:eastAsia="es-ES"/>
              </w:rPr>
              <w:t>69.010.300-1</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8754C1" w:rsidRDefault="001A526B" w:rsidP="00EF474E">
            <w:pPr>
              <w:spacing w:after="0" w:line="240" w:lineRule="auto"/>
              <w:jc w:val="both"/>
              <w:rPr>
                <w:rFonts w:ascii="Calibri" w:eastAsia="Calibri" w:hAnsi="Calibri" w:cs="Calibri"/>
                <w:sz w:val="20"/>
                <w:szCs w:val="20"/>
              </w:rPr>
            </w:pPr>
            <w:r w:rsidRPr="008754C1">
              <w:rPr>
                <w:rFonts w:ascii="Calibri" w:eastAsia="Calibri" w:hAnsi="Calibri" w:cs="Calibri"/>
                <w:b/>
                <w:sz w:val="20"/>
                <w:szCs w:val="20"/>
              </w:rPr>
              <w:t>Domicilio titular:</w:t>
            </w:r>
            <w:r w:rsidRPr="008754C1">
              <w:rPr>
                <w:rFonts w:ascii="Calibri" w:eastAsia="Calibri" w:hAnsi="Calibri" w:cs="Calibri"/>
                <w:sz w:val="20"/>
                <w:szCs w:val="20"/>
              </w:rPr>
              <w:t xml:space="preserve"> </w:t>
            </w:r>
          </w:p>
          <w:p w:rsidR="00610309" w:rsidRPr="008754C1" w:rsidRDefault="00590C79" w:rsidP="00EF474E">
            <w:pPr>
              <w:spacing w:after="0" w:line="240" w:lineRule="auto"/>
              <w:jc w:val="both"/>
              <w:rPr>
                <w:rFonts w:ascii="Calibri" w:eastAsia="Calibri" w:hAnsi="Calibri" w:cs="Calibri"/>
                <w:sz w:val="20"/>
                <w:szCs w:val="20"/>
              </w:rPr>
            </w:pPr>
            <w:r w:rsidRPr="008754C1">
              <w:rPr>
                <w:rFonts w:ascii="Calibri" w:eastAsia="Calibri" w:hAnsi="Calibri" w:cs="Calibri"/>
                <w:sz w:val="20"/>
                <w:szCs w:val="20"/>
              </w:rPr>
              <w:t xml:space="preserve">Calle </w:t>
            </w:r>
            <w:r w:rsidR="00FD59C1" w:rsidRPr="008754C1">
              <w:rPr>
                <w:rFonts w:ascii="Calibri" w:eastAsia="Calibri" w:hAnsi="Calibri" w:cs="Calibri"/>
                <w:sz w:val="20"/>
                <w:szCs w:val="20"/>
              </w:rPr>
              <w:t>Serrano N°134, Iquique</w:t>
            </w:r>
            <w:r w:rsidRPr="008754C1">
              <w:rPr>
                <w:rFonts w:ascii="Calibri" w:eastAsia="Calibri" w:hAnsi="Calibri" w:cs="Calibri"/>
                <w:sz w:val="20"/>
                <w:szCs w:val="20"/>
              </w:rPr>
              <w:t>, región de Tarapacá.</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8754C1" w:rsidRDefault="001A526B" w:rsidP="00EF474E">
            <w:pPr>
              <w:spacing w:after="0" w:line="240" w:lineRule="auto"/>
              <w:jc w:val="both"/>
              <w:rPr>
                <w:rFonts w:ascii="Calibri" w:eastAsia="Calibri" w:hAnsi="Calibri" w:cs="Calibri"/>
                <w:sz w:val="20"/>
                <w:szCs w:val="20"/>
              </w:rPr>
            </w:pPr>
            <w:r w:rsidRPr="008754C1">
              <w:rPr>
                <w:rFonts w:ascii="Calibri" w:eastAsia="Calibri" w:hAnsi="Calibri" w:cs="Calibri"/>
                <w:b/>
                <w:sz w:val="20"/>
                <w:szCs w:val="20"/>
              </w:rPr>
              <w:t>Correo electrónico:</w:t>
            </w:r>
            <w:r w:rsidRPr="008754C1">
              <w:rPr>
                <w:rFonts w:ascii="Calibri" w:eastAsia="Calibri" w:hAnsi="Calibri" w:cs="Calibri"/>
                <w:sz w:val="20"/>
                <w:szCs w:val="20"/>
              </w:rPr>
              <w:t xml:space="preserve"> </w:t>
            </w:r>
          </w:p>
          <w:p w:rsidR="00FE10FC" w:rsidRPr="008754C1" w:rsidRDefault="00C75EFE" w:rsidP="00EF474E">
            <w:pPr>
              <w:spacing w:after="0" w:line="240" w:lineRule="auto"/>
              <w:jc w:val="both"/>
            </w:pPr>
            <w:hyperlink r:id="rId13" w:history="1">
              <w:r w:rsidR="00FD59C1" w:rsidRPr="008754C1">
                <w:rPr>
                  <w:rStyle w:val="Hipervnculo"/>
                </w:rPr>
                <w:t>alcaldia@municipioiquique.cl</w:t>
              </w:r>
            </w:hyperlink>
          </w:p>
          <w:p w:rsidR="00FD59C1" w:rsidRPr="008754C1" w:rsidRDefault="00FD59C1" w:rsidP="00EF474E">
            <w:pPr>
              <w:spacing w:after="0" w:line="240" w:lineRule="auto"/>
              <w:jc w:val="both"/>
              <w:rPr>
                <w:rFonts w:ascii="Calibri" w:eastAsia="Calibri" w:hAnsi="Calibri" w:cs="Calibri"/>
                <w:sz w:val="20"/>
                <w:szCs w:val="20"/>
              </w:rPr>
            </w:pP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8754C1" w:rsidRDefault="001A526B" w:rsidP="00EF474E">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8754C1" w:rsidRDefault="001A526B" w:rsidP="00EF474E">
            <w:pPr>
              <w:spacing w:after="0" w:line="240" w:lineRule="auto"/>
              <w:jc w:val="both"/>
              <w:rPr>
                <w:rFonts w:ascii="Calibri" w:eastAsia="Calibri" w:hAnsi="Calibri" w:cs="Calibri"/>
                <w:sz w:val="20"/>
                <w:szCs w:val="20"/>
              </w:rPr>
            </w:pPr>
            <w:r w:rsidRPr="008754C1">
              <w:rPr>
                <w:rFonts w:ascii="Calibri" w:eastAsia="Calibri" w:hAnsi="Calibri" w:cs="Calibri"/>
                <w:b/>
                <w:sz w:val="20"/>
                <w:szCs w:val="20"/>
              </w:rPr>
              <w:t>Teléfono:</w:t>
            </w:r>
            <w:r w:rsidRPr="008754C1">
              <w:rPr>
                <w:rFonts w:ascii="Calibri" w:eastAsia="Calibri" w:hAnsi="Calibri" w:cs="Calibri"/>
                <w:sz w:val="20"/>
                <w:szCs w:val="20"/>
              </w:rPr>
              <w:t xml:space="preserve"> </w:t>
            </w:r>
          </w:p>
          <w:p w:rsidR="00FD59C1" w:rsidRPr="008754C1" w:rsidRDefault="008754C1" w:rsidP="00EF474E">
            <w:pPr>
              <w:spacing w:after="0" w:line="240" w:lineRule="auto"/>
              <w:jc w:val="both"/>
              <w:rPr>
                <w:rFonts w:ascii="Calibri" w:eastAsia="Calibri" w:hAnsi="Calibri" w:cs="Calibri"/>
                <w:sz w:val="20"/>
                <w:szCs w:val="20"/>
              </w:rPr>
            </w:pPr>
            <w:r w:rsidRPr="008754C1">
              <w:rPr>
                <w:rFonts w:ascii="Calibri" w:eastAsia="Calibri" w:hAnsi="Calibri" w:cs="Calibri"/>
                <w:sz w:val="20"/>
                <w:szCs w:val="20"/>
              </w:rPr>
              <w:t>(57) 2519538</w:t>
            </w:r>
          </w:p>
          <w:p w:rsidR="008754C1" w:rsidRPr="008754C1" w:rsidRDefault="008754C1" w:rsidP="00EF474E">
            <w:pPr>
              <w:spacing w:after="0" w:line="240" w:lineRule="auto"/>
              <w:jc w:val="both"/>
              <w:rPr>
                <w:rFonts w:ascii="Calibri" w:eastAsia="Calibri" w:hAnsi="Calibri" w:cs="Calibri"/>
                <w:sz w:val="20"/>
                <w:szCs w:val="20"/>
              </w:rPr>
            </w:pP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8754C1" w:rsidRDefault="00217CB7" w:rsidP="00EF474E">
            <w:pPr>
              <w:spacing w:after="0" w:line="240" w:lineRule="auto"/>
              <w:jc w:val="both"/>
              <w:rPr>
                <w:rFonts w:ascii="Calibri" w:eastAsia="Calibri" w:hAnsi="Calibri" w:cs="Calibri"/>
                <w:sz w:val="20"/>
                <w:szCs w:val="20"/>
              </w:rPr>
            </w:pPr>
            <w:r w:rsidRPr="008754C1">
              <w:rPr>
                <w:rFonts w:ascii="Calibri" w:eastAsia="Calibri" w:hAnsi="Calibri" w:cs="Calibri"/>
                <w:b/>
                <w:sz w:val="20"/>
                <w:szCs w:val="20"/>
              </w:rPr>
              <w:t xml:space="preserve">Identificación </w:t>
            </w:r>
            <w:r w:rsidR="001A526B" w:rsidRPr="008754C1">
              <w:rPr>
                <w:rFonts w:ascii="Calibri" w:eastAsia="Calibri" w:hAnsi="Calibri" w:cs="Calibri"/>
                <w:b/>
                <w:sz w:val="20"/>
                <w:szCs w:val="20"/>
              </w:rPr>
              <w:t>representante legal:</w:t>
            </w:r>
            <w:r w:rsidR="001A526B" w:rsidRPr="008754C1">
              <w:rPr>
                <w:rFonts w:ascii="Calibri" w:eastAsia="Calibri" w:hAnsi="Calibri" w:cs="Calibri"/>
                <w:sz w:val="20"/>
                <w:szCs w:val="20"/>
              </w:rPr>
              <w:t xml:space="preserve"> </w:t>
            </w:r>
          </w:p>
          <w:p w:rsidR="00787492" w:rsidRPr="008754C1" w:rsidRDefault="00590C79" w:rsidP="00EF474E">
            <w:pPr>
              <w:spacing w:after="0" w:line="240" w:lineRule="auto"/>
              <w:jc w:val="both"/>
              <w:rPr>
                <w:rFonts w:ascii="Calibri" w:eastAsia="Calibri" w:hAnsi="Calibri" w:cs="Calibri"/>
                <w:sz w:val="20"/>
                <w:szCs w:val="20"/>
              </w:rPr>
            </w:pPr>
            <w:r w:rsidRPr="008754C1">
              <w:rPr>
                <w:rFonts w:ascii="Calibri" w:eastAsia="Calibri" w:hAnsi="Calibri" w:cs="Calibri"/>
                <w:sz w:val="20"/>
                <w:szCs w:val="20"/>
              </w:rPr>
              <w:t>Mauricio Soria Macchiavello.</w:t>
            </w:r>
          </w:p>
          <w:p w:rsidR="00787492" w:rsidRPr="008754C1" w:rsidRDefault="00787492" w:rsidP="00EF474E">
            <w:pPr>
              <w:spacing w:after="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E03D0" w:rsidRPr="008754C1" w:rsidRDefault="001A526B" w:rsidP="00EF474E">
            <w:pPr>
              <w:spacing w:after="0" w:line="240" w:lineRule="auto"/>
              <w:jc w:val="both"/>
              <w:rPr>
                <w:rFonts w:ascii="Calibri" w:eastAsia="Calibri" w:hAnsi="Calibri" w:cs="Calibri"/>
                <w:b/>
                <w:sz w:val="20"/>
                <w:szCs w:val="20"/>
              </w:rPr>
            </w:pPr>
            <w:r w:rsidRPr="008754C1">
              <w:rPr>
                <w:rFonts w:ascii="Calibri" w:eastAsia="Calibri" w:hAnsi="Calibri" w:cs="Calibri"/>
                <w:b/>
                <w:sz w:val="20"/>
                <w:szCs w:val="20"/>
              </w:rPr>
              <w:t>RUT o RUN:</w:t>
            </w:r>
          </w:p>
          <w:p w:rsidR="001A526B" w:rsidRPr="008754C1" w:rsidRDefault="008754C1" w:rsidP="00EF474E">
            <w:pPr>
              <w:spacing w:after="0" w:line="240" w:lineRule="auto"/>
              <w:jc w:val="both"/>
              <w:rPr>
                <w:rFonts w:ascii="Calibri" w:eastAsia="Calibri" w:hAnsi="Calibri" w:cs="Calibri"/>
                <w:sz w:val="20"/>
                <w:szCs w:val="20"/>
                <w:lang w:val="es-ES" w:eastAsia="es-ES"/>
              </w:rPr>
            </w:pPr>
            <w:r w:rsidRPr="008754C1">
              <w:rPr>
                <w:rFonts w:ascii="Calibri" w:eastAsia="Calibri" w:hAnsi="Calibri" w:cs="Calibri"/>
                <w:sz w:val="20"/>
                <w:szCs w:val="20"/>
              </w:rPr>
              <w:t>11.815.905-5</w:t>
            </w:r>
          </w:p>
        </w:tc>
      </w:tr>
      <w:tr w:rsidR="00590C79"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90C79" w:rsidRPr="008754C1" w:rsidRDefault="00590C79" w:rsidP="00590C79">
            <w:pPr>
              <w:spacing w:after="0" w:line="240" w:lineRule="auto"/>
              <w:jc w:val="both"/>
              <w:rPr>
                <w:rFonts w:ascii="Calibri" w:eastAsia="Calibri" w:hAnsi="Calibri" w:cs="Calibri"/>
                <w:sz w:val="20"/>
                <w:szCs w:val="20"/>
              </w:rPr>
            </w:pPr>
            <w:r w:rsidRPr="008754C1">
              <w:rPr>
                <w:rFonts w:ascii="Calibri" w:eastAsia="Calibri" w:hAnsi="Calibri" w:cs="Calibri"/>
                <w:b/>
                <w:sz w:val="20"/>
                <w:szCs w:val="20"/>
              </w:rPr>
              <w:t>Domicilio representante legal:</w:t>
            </w:r>
            <w:r w:rsidRPr="008754C1">
              <w:rPr>
                <w:rFonts w:ascii="Calibri" w:eastAsia="Calibri" w:hAnsi="Calibri" w:cs="Calibri"/>
                <w:sz w:val="20"/>
                <w:szCs w:val="20"/>
              </w:rPr>
              <w:t xml:space="preserve"> </w:t>
            </w:r>
          </w:p>
          <w:p w:rsidR="00590C79" w:rsidRPr="008754C1" w:rsidRDefault="00590C79" w:rsidP="00590C79">
            <w:pPr>
              <w:spacing w:after="0" w:line="240" w:lineRule="auto"/>
              <w:jc w:val="both"/>
              <w:rPr>
                <w:rFonts w:ascii="Calibri" w:eastAsia="Calibri" w:hAnsi="Calibri" w:cs="Calibri"/>
                <w:sz w:val="20"/>
                <w:szCs w:val="20"/>
                <w:lang w:val="es-ES" w:eastAsia="es-ES"/>
              </w:rPr>
            </w:pPr>
            <w:r w:rsidRPr="008754C1">
              <w:rPr>
                <w:rFonts w:ascii="Calibri" w:eastAsia="Calibri" w:hAnsi="Calibri" w:cs="Calibri"/>
                <w:sz w:val="20"/>
                <w:szCs w:val="20"/>
              </w:rPr>
              <w:t>Calle Serrano N°134, Iquique, región de Tarapacá.</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90C79" w:rsidRPr="008754C1" w:rsidRDefault="00590C79" w:rsidP="00590C79">
            <w:pPr>
              <w:spacing w:after="0" w:line="240" w:lineRule="auto"/>
              <w:jc w:val="both"/>
              <w:rPr>
                <w:rFonts w:ascii="Calibri" w:eastAsia="Calibri" w:hAnsi="Calibri" w:cs="Calibri"/>
                <w:sz w:val="20"/>
                <w:szCs w:val="20"/>
              </w:rPr>
            </w:pPr>
            <w:r w:rsidRPr="008754C1">
              <w:rPr>
                <w:rFonts w:ascii="Calibri" w:eastAsia="Calibri" w:hAnsi="Calibri" w:cs="Calibri"/>
                <w:b/>
                <w:sz w:val="20"/>
                <w:szCs w:val="20"/>
              </w:rPr>
              <w:t>Correo electrónico:</w:t>
            </w:r>
            <w:r w:rsidRPr="008754C1">
              <w:rPr>
                <w:rFonts w:ascii="Calibri" w:eastAsia="Calibri" w:hAnsi="Calibri" w:cs="Calibri"/>
                <w:sz w:val="20"/>
                <w:szCs w:val="20"/>
              </w:rPr>
              <w:t xml:space="preserve"> </w:t>
            </w:r>
          </w:p>
          <w:p w:rsidR="00590C79" w:rsidRPr="008754C1" w:rsidRDefault="00C75EFE" w:rsidP="00590C79">
            <w:pPr>
              <w:spacing w:after="0" w:line="240" w:lineRule="auto"/>
              <w:jc w:val="both"/>
            </w:pPr>
            <w:hyperlink r:id="rId14" w:history="1">
              <w:r w:rsidR="00590C79" w:rsidRPr="008754C1">
                <w:rPr>
                  <w:rStyle w:val="Hipervnculo"/>
                </w:rPr>
                <w:t>alcaldia@municipioiquique.cl</w:t>
              </w:r>
            </w:hyperlink>
          </w:p>
          <w:p w:rsidR="00590C79" w:rsidRPr="008754C1" w:rsidRDefault="00590C79" w:rsidP="00590C79">
            <w:pPr>
              <w:spacing w:after="0" w:line="240" w:lineRule="auto"/>
              <w:jc w:val="both"/>
              <w:rPr>
                <w:rFonts w:ascii="Calibri" w:eastAsia="Calibri" w:hAnsi="Calibri" w:cs="Calibri"/>
                <w:sz w:val="20"/>
                <w:szCs w:val="20"/>
              </w:rPr>
            </w:pPr>
          </w:p>
        </w:tc>
      </w:tr>
      <w:tr w:rsidR="00590C79"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590C79" w:rsidRPr="008754C1" w:rsidRDefault="00590C79" w:rsidP="00590C79">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90C79" w:rsidRPr="008754C1" w:rsidRDefault="00590C79" w:rsidP="00590C79">
            <w:pPr>
              <w:spacing w:after="0" w:line="240" w:lineRule="auto"/>
              <w:jc w:val="both"/>
              <w:rPr>
                <w:rFonts w:ascii="Calibri" w:eastAsia="Calibri" w:hAnsi="Calibri" w:cs="Calibri"/>
                <w:sz w:val="20"/>
                <w:szCs w:val="20"/>
              </w:rPr>
            </w:pPr>
            <w:r w:rsidRPr="008754C1">
              <w:rPr>
                <w:rFonts w:ascii="Calibri" w:eastAsia="Calibri" w:hAnsi="Calibri" w:cs="Calibri"/>
                <w:b/>
                <w:sz w:val="20"/>
                <w:szCs w:val="20"/>
              </w:rPr>
              <w:t>Teléfono:</w:t>
            </w:r>
            <w:r w:rsidRPr="008754C1">
              <w:rPr>
                <w:rFonts w:ascii="Calibri" w:eastAsia="Calibri" w:hAnsi="Calibri" w:cs="Calibri"/>
                <w:sz w:val="20"/>
                <w:szCs w:val="20"/>
              </w:rPr>
              <w:t xml:space="preserve"> </w:t>
            </w:r>
          </w:p>
          <w:p w:rsidR="00590C79" w:rsidRPr="008754C1" w:rsidRDefault="00590C79" w:rsidP="00590C79">
            <w:pPr>
              <w:spacing w:after="0" w:line="240" w:lineRule="auto"/>
              <w:jc w:val="both"/>
              <w:rPr>
                <w:rFonts w:ascii="Calibri" w:eastAsia="Calibri" w:hAnsi="Calibri" w:cs="Calibri"/>
                <w:sz w:val="20"/>
                <w:szCs w:val="20"/>
              </w:rPr>
            </w:pPr>
            <w:r w:rsidRPr="008754C1">
              <w:rPr>
                <w:rFonts w:ascii="Calibri" w:eastAsia="Calibri" w:hAnsi="Calibri" w:cs="Calibri"/>
                <w:sz w:val="20"/>
                <w:szCs w:val="20"/>
              </w:rPr>
              <w:t>02-26051334</w:t>
            </w:r>
          </w:p>
          <w:p w:rsidR="00590C79" w:rsidRPr="008754C1" w:rsidRDefault="00590C79" w:rsidP="00590C79">
            <w:pPr>
              <w:spacing w:after="0" w:line="240" w:lineRule="auto"/>
              <w:jc w:val="both"/>
              <w:rPr>
                <w:rFonts w:ascii="Calibri" w:eastAsia="Calibri" w:hAnsi="Calibri" w:cs="Calibri"/>
                <w:sz w:val="20"/>
                <w:szCs w:val="20"/>
                <w:lang w:val="es-ES" w:eastAsia="es-ES"/>
              </w:rPr>
            </w:pP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813DC4">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1A526B" w:rsidRDefault="001A526B" w:rsidP="00373994">
      <w:pPr>
        <w:pStyle w:val="IFA1"/>
      </w:pPr>
      <w:bookmarkStart w:id="23" w:name="_Toc390777020"/>
      <w:bookmarkStart w:id="24" w:name="_Toc67739692"/>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r w:rsidR="00D6136A">
        <w:t>.</w:t>
      </w:r>
      <w:bookmarkEnd w:id="24"/>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172"/>
        <w:gridCol w:w="1107"/>
        <w:gridCol w:w="1910"/>
        <w:gridCol w:w="3545"/>
        <w:gridCol w:w="5487"/>
      </w:tblGrid>
      <w:tr w:rsidR="00884A50" w:rsidRPr="00D42470" w:rsidTr="00B4098F">
        <w:trPr>
          <w:trHeight w:val="498"/>
        </w:trPr>
        <w:tc>
          <w:tcPr>
            <w:tcW w:w="5000" w:type="pct"/>
            <w:gridSpan w:val="6"/>
            <w:shd w:val="clear" w:color="000000" w:fill="D9D9D9"/>
            <w:noWrap/>
          </w:tcPr>
          <w:p w:rsidR="00884A50" w:rsidRPr="00D42470" w:rsidRDefault="00884A50" w:rsidP="009944D2">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p>
          <w:p w:rsidR="00884A50" w:rsidRPr="00D42470" w:rsidRDefault="00884A50" w:rsidP="009944D2">
            <w:pPr>
              <w:spacing w:after="0" w:line="0" w:lineRule="atLeast"/>
              <w:rPr>
                <w:rFonts w:ascii="Calibri" w:eastAsia="Times New Roman" w:hAnsi="Calibri" w:cs="Calibri"/>
                <w:b/>
                <w:bCs/>
                <w:color w:val="000000"/>
                <w:sz w:val="20"/>
                <w:szCs w:val="20"/>
                <w:lang w:eastAsia="es-CL"/>
              </w:rPr>
            </w:pPr>
          </w:p>
        </w:tc>
      </w:tr>
      <w:tr w:rsidR="000150BB" w:rsidRPr="00D42470" w:rsidTr="000150BB">
        <w:trPr>
          <w:trHeight w:val="498"/>
        </w:trPr>
        <w:tc>
          <w:tcPr>
            <w:tcW w:w="126" w:type="pct"/>
            <w:shd w:val="clear" w:color="auto" w:fill="auto"/>
            <w:vAlign w:val="center"/>
            <w:hideMark/>
          </w:tcPr>
          <w:p w:rsidR="000150BB" w:rsidRPr="00D42470" w:rsidRDefault="000150BB" w:rsidP="009944D2">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32" w:type="pct"/>
            <w:shd w:val="clear" w:color="auto" w:fill="auto"/>
            <w:vAlign w:val="center"/>
            <w:hideMark/>
          </w:tcPr>
          <w:p w:rsidR="000150BB" w:rsidRPr="00D42470" w:rsidRDefault="000150BB"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08" w:type="pct"/>
            <w:shd w:val="clear" w:color="auto" w:fill="auto"/>
            <w:vAlign w:val="center"/>
            <w:hideMark/>
          </w:tcPr>
          <w:p w:rsidR="000150BB" w:rsidRPr="00D42470" w:rsidRDefault="000150BB" w:rsidP="009944D2">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rsidR="000150BB" w:rsidRPr="00D42470" w:rsidRDefault="000150BB"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4" w:type="pct"/>
            <w:vAlign w:val="center"/>
          </w:tcPr>
          <w:p w:rsidR="000150BB" w:rsidRPr="00D42470" w:rsidRDefault="000150BB"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307" w:type="pct"/>
            <w:shd w:val="clear" w:color="auto" w:fill="auto"/>
            <w:vAlign w:val="center"/>
            <w:hideMark/>
          </w:tcPr>
          <w:p w:rsidR="000150BB" w:rsidRPr="00D42470" w:rsidRDefault="000150BB"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23" w:type="pct"/>
            <w:shd w:val="clear" w:color="auto" w:fill="auto"/>
            <w:vAlign w:val="center"/>
            <w:hideMark/>
          </w:tcPr>
          <w:p w:rsidR="000150BB" w:rsidRPr="00D42470" w:rsidRDefault="000150BB"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0150BB" w:rsidRPr="00D42470" w:rsidTr="000150BB">
        <w:trPr>
          <w:trHeight w:val="498"/>
        </w:trPr>
        <w:tc>
          <w:tcPr>
            <w:tcW w:w="126" w:type="pct"/>
            <w:shd w:val="clear" w:color="auto" w:fill="auto"/>
            <w:noWrap/>
            <w:vAlign w:val="center"/>
            <w:hideMark/>
          </w:tcPr>
          <w:p w:rsidR="000150BB" w:rsidRPr="00D42470" w:rsidRDefault="000150BB"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32" w:type="pct"/>
            <w:shd w:val="clear" w:color="auto" w:fill="auto"/>
            <w:noWrap/>
            <w:vAlign w:val="center"/>
          </w:tcPr>
          <w:p w:rsidR="000150BB" w:rsidRPr="00D42470" w:rsidRDefault="000150BB"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08" w:type="pct"/>
            <w:shd w:val="clear" w:color="auto" w:fill="auto"/>
            <w:noWrap/>
            <w:vAlign w:val="center"/>
          </w:tcPr>
          <w:p w:rsidR="000150BB" w:rsidRPr="00D42470" w:rsidRDefault="000150BB"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85</w:t>
            </w:r>
          </w:p>
        </w:tc>
        <w:tc>
          <w:tcPr>
            <w:tcW w:w="704" w:type="pct"/>
          </w:tcPr>
          <w:p w:rsidR="000150BB" w:rsidRPr="00D42470" w:rsidRDefault="00E90127"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09</w:t>
            </w:r>
            <w:r w:rsidR="000150BB">
              <w:rPr>
                <w:rFonts w:ascii="Calibri" w:eastAsia="Calibri" w:hAnsi="Calibri" w:cs="Times New Roman"/>
                <w:color w:val="000000"/>
                <w:sz w:val="20"/>
              </w:rPr>
              <w:t>-</w:t>
            </w:r>
            <w:r>
              <w:rPr>
                <w:rFonts w:ascii="Calibri" w:eastAsia="Calibri" w:hAnsi="Calibri" w:cs="Times New Roman"/>
                <w:color w:val="000000"/>
                <w:sz w:val="20"/>
              </w:rPr>
              <w:t>12</w:t>
            </w:r>
            <w:r w:rsidR="000150BB">
              <w:rPr>
                <w:rFonts w:ascii="Calibri" w:eastAsia="Calibri" w:hAnsi="Calibri" w:cs="Times New Roman"/>
                <w:color w:val="000000"/>
                <w:sz w:val="20"/>
              </w:rPr>
              <w:t>-</w:t>
            </w:r>
            <w:r>
              <w:rPr>
                <w:rFonts w:ascii="Calibri" w:eastAsia="Calibri" w:hAnsi="Calibri" w:cs="Times New Roman"/>
                <w:color w:val="000000"/>
                <w:sz w:val="20"/>
              </w:rPr>
              <w:t>1999</w:t>
            </w:r>
          </w:p>
        </w:tc>
        <w:tc>
          <w:tcPr>
            <w:tcW w:w="1307" w:type="pct"/>
            <w:shd w:val="clear" w:color="auto" w:fill="auto"/>
            <w:noWrap/>
            <w:vAlign w:val="center"/>
          </w:tcPr>
          <w:p w:rsidR="000150BB" w:rsidRDefault="000150BB"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Comisión Regional del Medio Ambiente, </w:t>
            </w:r>
          </w:p>
          <w:p w:rsidR="000150BB" w:rsidRPr="00D42470" w:rsidRDefault="000150BB"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región de Tarapacá</w:t>
            </w:r>
          </w:p>
        </w:tc>
        <w:tc>
          <w:tcPr>
            <w:tcW w:w="2023" w:type="pct"/>
            <w:shd w:val="clear" w:color="auto" w:fill="auto"/>
            <w:noWrap/>
            <w:vAlign w:val="center"/>
          </w:tcPr>
          <w:p w:rsidR="000150BB" w:rsidRPr="00D42470" w:rsidRDefault="000150BB" w:rsidP="000150BB">
            <w:pPr>
              <w:spacing w:after="0" w:line="0" w:lineRule="atLeast"/>
              <w:jc w:val="center"/>
              <w:rPr>
                <w:rFonts w:ascii="Calibri" w:eastAsia="Times New Roman" w:hAnsi="Calibri" w:cs="Calibri"/>
                <w:color w:val="000000"/>
                <w:sz w:val="20"/>
                <w:szCs w:val="20"/>
                <w:lang w:eastAsia="es-CL"/>
              </w:rPr>
            </w:pPr>
            <w:r w:rsidRPr="000150BB">
              <w:rPr>
                <w:rFonts w:ascii="Calibri" w:eastAsia="Calibri" w:hAnsi="Calibri" w:cs="Times New Roman"/>
                <w:color w:val="000000"/>
                <w:sz w:val="20"/>
              </w:rPr>
              <w:t>Co</w:t>
            </w:r>
            <w:r>
              <w:rPr>
                <w:rFonts w:ascii="Calibri" w:eastAsia="Calibri" w:hAnsi="Calibri" w:cs="Times New Roman"/>
                <w:color w:val="000000"/>
                <w:sz w:val="20"/>
              </w:rPr>
              <w:t>ns</w:t>
            </w:r>
            <w:r w:rsidRPr="000150BB">
              <w:rPr>
                <w:rFonts w:ascii="Calibri" w:eastAsia="Calibri" w:hAnsi="Calibri" w:cs="Times New Roman"/>
                <w:color w:val="000000"/>
                <w:sz w:val="20"/>
              </w:rPr>
              <w:t>trucción</w:t>
            </w:r>
            <w:r>
              <w:rPr>
                <w:rFonts w:ascii="Calibri" w:eastAsia="Calibri" w:hAnsi="Calibri" w:cs="Times New Roman"/>
                <w:color w:val="000000"/>
                <w:sz w:val="20"/>
              </w:rPr>
              <w:t xml:space="preserve"> </w:t>
            </w:r>
            <w:r w:rsidRPr="000150BB">
              <w:rPr>
                <w:rFonts w:ascii="Calibri" w:eastAsia="Calibri" w:hAnsi="Calibri" w:cs="Times New Roman"/>
                <w:color w:val="000000"/>
                <w:sz w:val="20"/>
              </w:rPr>
              <w:t xml:space="preserve">Nuevo Relleno Sanitario </w:t>
            </w:r>
            <w:r w:rsidR="00664B5A">
              <w:rPr>
                <w:rFonts w:ascii="Calibri" w:eastAsia="Calibri" w:hAnsi="Calibri" w:cs="Times New Roman"/>
                <w:color w:val="000000"/>
                <w:sz w:val="20"/>
              </w:rPr>
              <w:t>c</w:t>
            </w:r>
            <w:r w:rsidRPr="000150BB">
              <w:rPr>
                <w:rFonts w:ascii="Calibri" w:eastAsia="Calibri" w:hAnsi="Calibri" w:cs="Times New Roman"/>
                <w:color w:val="000000"/>
                <w:sz w:val="20"/>
              </w:rPr>
              <w:t xml:space="preserve">iudad de </w:t>
            </w:r>
            <w:r>
              <w:rPr>
                <w:rFonts w:ascii="Calibri" w:eastAsia="Calibri" w:hAnsi="Calibri" w:cs="Times New Roman"/>
                <w:color w:val="000000"/>
                <w:sz w:val="20"/>
              </w:rPr>
              <w:t>I</w:t>
            </w:r>
            <w:r w:rsidRPr="000150BB">
              <w:rPr>
                <w:rFonts w:ascii="Calibri" w:eastAsia="Calibri" w:hAnsi="Calibri" w:cs="Times New Roman"/>
                <w:color w:val="000000"/>
                <w:sz w:val="20"/>
              </w:rPr>
              <w:t>quique</w:t>
            </w:r>
          </w:p>
        </w:tc>
      </w:tr>
    </w:tbl>
    <w:p w:rsidR="00884A50" w:rsidRPr="00884A50" w:rsidRDefault="00884A50" w:rsidP="00884A50">
      <w:pPr>
        <w:pStyle w:val="Ttulo1"/>
        <w:numPr>
          <w:ilvl w:val="0"/>
          <w:numId w:val="0"/>
        </w:numPr>
        <w:ind w:left="567" w:hanging="567"/>
      </w:pPr>
    </w:p>
    <w:bookmarkEnd w:id="25"/>
    <w:bookmarkEnd w:id="26"/>
    <w:p w:rsidR="00CE3600" w:rsidRDefault="00CE3600"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16144C" w:rsidRDefault="0016144C" w:rsidP="00373994">
      <w:pPr>
        <w:spacing w:line="240" w:lineRule="auto"/>
        <w:rPr>
          <w:rFonts w:ascii="Calibri" w:eastAsia="Calibri" w:hAnsi="Calibri" w:cs="Calibri"/>
          <w:sz w:val="28"/>
          <w:szCs w:val="32"/>
        </w:rPr>
      </w:pPr>
    </w:p>
    <w:p w:rsidR="00CE3600" w:rsidRPr="001A526B" w:rsidRDefault="00CE3600" w:rsidP="00373994">
      <w:pPr>
        <w:spacing w:line="240" w:lineRule="auto"/>
        <w:rPr>
          <w:rFonts w:ascii="Calibri" w:eastAsia="Calibri" w:hAnsi="Calibri" w:cs="Calibri"/>
          <w:sz w:val="28"/>
          <w:szCs w:val="32"/>
        </w:rPr>
      </w:pPr>
    </w:p>
    <w:p w:rsidR="002962D0" w:rsidRDefault="002962D0">
      <w:pPr>
        <w:rPr>
          <w:rFonts w:ascii="Calibri" w:eastAsia="Calibri" w:hAnsi="Calibri" w:cs="Calibri"/>
          <w:b/>
          <w:sz w:val="24"/>
          <w:szCs w:val="20"/>
        </w:rPr>
      </w:pPr>
      <w:bookmarkStart w:id="27" w:name="_Toc390777030"/>
      <w:r>
        <w:br w:type="page"/>
      </w:r>
    </w:p>
    <w:p w:rsidR="001A526B" w:rsidRPr="001A30BC" w:rsidRDefault="00A25543" w:rsidP="001445DC">
      <w:pPr>
        <w:pStyle w:val="IFA1"/>
        <w:ind w:left="432"/>
      </w:pPr>
      <w:bookmarkStart w:id="28" w:name="_Toc67739695"/>
      <w:r w:rsidRPr="001A30BC">
        <w:lastRenderedPageBreak/>
        <w:t>H</w:t>
      </w:r>
      <w:r w:rsidR="005046EA" w:rsidRPr="001A30BC">
        <w:t>ECHOS CONSTATADOS</w:t>
      </w:r>
      <w:r w:rsidR="00D6136A" w:rsidRPr="001A30BC">
        <w:t>.</w:t>
      </w:r>
      <w:bookmarkEnd w:id="28"/>
      <w:r w:rsidRPr="001A30BC">
        <w:t xml:space="preserve"> </w:t>
      </w:r>
      <w:bookmarkStart w:id="29" w:name="_Ref352922216"/>
      <w:bookmarkStart w:id="30" w:name="_Toc353998120"/>
      <w:bookmarkStart w:id="31" w:name="_Toc353998193"/>
      <w:bookmarkStart w:id="32" w:name="_Toc382383547"/>
      <w:bookmarkStart w:id="33" w:name="_Toc382472369"/>
      <w:bookmarkStart w:id="34" w:name="_Toc390184279"/>
      <w:bookmarkStart w:id="35" w:name="_Toc390360010"/>
      <w:bookmarkStart w:id="36" w:name="_Toc390777031"/>
      <w:bookmarkEnd w:id="27"/>
    </w:p>
    <w:p w:rsidR="004A3C57" w:rsidRPr="001A30BC" w:rsidRDefault="004A3C57" w:rsidP="004A3C57">
      <w:pPr>
        <w:pStyle w:val="Ttulo1"/>
        <w:numPr>
          <w:ilvl w:val="0"/>
          <w:numId w:val="0"/>
        </w:numPr>
        <w:ind w:left="567"/>
      </w:pPr>
    </w:p>
    <w:p w:rsidR="005046EA" w:rsidRDefault="001A30BC" w:rsidP="00D07BC2">
      <w:pPr>
        <w:pStyle w:val="Ttulo1"/>
        <w:ind w:left="567" w:hanging="567"/>
        <w:jc w:val="both"/>
      </w:pPr>
      <w:bookmarkStart w:id="37" w:name="_Toc67739696"/>
      <w:r w:rsidRPr="001A30BC">
        <w:t>M</w:t>
      </w:r>
      <w:bookmarkEnd w:id="37"/>
      <w:r w:rsidR="00D07BC2" w:rsidRPr="00D07BC2">
        <w:t>edidas de mitigación para la emisión de olores, control de dispersión de materiales, control de gases, control de plagas y vectores sanitarios.</w:t>
      </w:r>
    </w:p>
    <w:p w:rsidR="00354B7E" w:rsidRPr="00354B7E" w:rsidRDefault="00354B7E" w:rsidP="00354B7E">
      <w:pPr>
        <w:pStyle w:val="Listaconnmeros"/>
        <w:numPr>
          <w:ilvl w:val="0"/>
          <w:numId w:val="0"/>
        </w:numPr>
        <w:ind w:left="360"/>
        <w:rPr>
          <w:sz w:val="10"/>
          <w:szCs w:val="10"/>
        </w:rPr>
      </w:pPr>
    </w:p>
    <w:p w:rsidR="0084224E" w:rsidRPr="009D3BED" w:rsidRDefault="0084224E" w:rsidP="0084224E">
      <w:pPr>
        <w:pStyle w:val="Listaconnmeros"/>
        <w:numPr>
          <w:ilvl w:val="0"/>
          <w:numId w:val="0"/>
        </w:numPr>
        <w:ind w:left="360"/>
        <w:rPr>
          <w:sz w:val="2"/>
          <w:szCs w:val="2"/>
          <w:highlight w:val="yellow"/>
        </w:rPr>
      </w:pPr>
    </w:p>
    <w:tbl>
      <w:tblPr>
        <w:tblStyle w:val="Tablaconcuadrcula"/>
        <w:tblW w:w="5001" w:type="pct"/>
        <w:tblLook w:val="04A0" w:firstRow="1" w:lastRow="0" w:firstColumn="1" w:lastColumn="0" w:noHBand="0" w:noVBand="1"/>
      </w:tblPr>
      <w:tblGrid>
        <w:gridCol w:w="13565"/>
      </w:tblGrid>
      <w:tr w:rsidR="00166DD6" w:rsidRPr="009D3BED" w:rsidTr="00D5700D">
        <w:trPr>
          <w:trHeight w:val="142"/>
        </w:trPr>
        <w:tc>
          <w:tcPr>
            <w:tcW w:w="5000" w:type="pct"/>
          </w:tcPr>
          <w:bookmarkEnd w:id="29"/>
          <w:bookmarkEnd w:id="30"/>
          <w:bookmarkEnd w:id="31"/>
          <w:bookmarkEnd w:id="32"/>
          <w:bookmarkEnd w:id="33"/>
          <w:bookmarkEnd w:id="34"/>
          <w:bookmarkEnd w:id="35"/>
          <w:bookmarkEnd w:id="36"/>
          <w:p w:rsidR="00166DD6" w:rsidRPr="00016038" w:rsidRDefault="00166DD6" w:rsidP="00D5700D">
            <w:r w:rsidRPr="00016038">
              <w:rPr>
                <w:rFonts w:eastAsia="Times New Roman"/>
                <w:b/>
                <w:bCs/>
                <w:color w:val="000000"/>
                <w:lang w:eastAsia="es-CL"/>
              </w:rPr>
              <w:t>Número de hecho constatado: 1</w:t>
            </w:r>
          </w:p>
        </w:tc>
      </w:tr>
      <w:tr w:rsidR="00166DD6" w:rsidRPr="009D3BED" w:rsidTr="00D5700D">
        <w:trPr>
          <w:trHeight w:val="319"/>
        </w:trPr>
        <w:tc>
          <w:tcPr>
            <w:tcW w:w="5000" w:type="pct"/>
            <w:tcBorders>
              <w:bottom w:val="single" w:sz="4" w:space="0" w:color="auto"/>
            </w:tcBorders>
          </w:tcPr>
          <w:p w:rsidR="00BF59C1" w:rsidRDefault="00BF59C1" w:rsidP="00030EBD">
            <w:pPr>
              <w:pStyle w:val="Default"/>
              <w:jc w:val="both"/>
              <w:rPr>
                <w:b/>
                <w:bCs/>
                <w:sz w:val="20"/>
                <w:szCs w:val="20"/>
              </w:rPr>
            </w:pPr>
            <w:r w:rsidRPr="00BF59C1">
              <w:rPr>
                <w:b/>
                <w:bCs/>
                <w:sz w:val="20"/>
                <w:szCs w:val="20"/>
              </w:rPr>
              <w:t>Exigencias:</w:t>
            </w:r>
          </w:p>
          <w:p w:rsidR="00A82F72" w:rsidRDefault="00030EBD" w:rsidP="00030EBD">
            <w:pPr>
              <w:pStyle w:val="Default"/>
              <w:jc w:val="both"/>
              <w:rPr>
                <w:sz w:val="20"/>
                <w:szCs w:val="20"/>
                <w:u w:val="single"/>
              </w:rPr>
            </w:pPr>
            <w:r w:rsidRPr="00030EBD">
              <w:rPr>
                <w:b/>
                <w:bCs/>
                <w:sz w:val="20"/>
                <w:szCs w:val="20"/>
                <w:u w:val="single"/>
              </w:rPr>
              <w:t>RCA N°85/1999, Considerando 5.1.1</w:t>
            </w:r>
            <w:r w:rsidR="00A82F72">
              <w:rPr>
                <w:b/>
                <w:bCs/>
                <w:sz w:val="20"/>
                <w:szCs w:val="20"/>
                <w:u w:val="single"/>
              </w:rPr>
              <w:t xml:space="preserve">. </w:t>
            </w:r>
            <w:r w:rsidRPr="00030EBD">
              <w:rPr>
                <w:b/>
                <w:bCs/>
                <w:sz w:val="20"/>
                <w:szCs w:val="20"/>
                <w:u w:val="single"/>
              </w:rPr>
              <w:t xml:space="preserve">Plan de Medidas de </w:t>
            </w:r>
            <w:r w:rsidRPr="00A82F72">
              <w:rPr>
                <w:b/>
                <w:bCs/>
                <w:sz w:val="20"/>
                <w:szCs w:val="20"/>
                <w:u w:val="single"/>
              </w:rPr>
              <w:t>Mitigación</w:t>
            </w:r>
            <w:r w:rsidR="00A82F72" w:rsidRPr="00A82F72">
              <w:rPr>
                <w:b/>
                <w:bCs/>
                <w:sz w:val="20"/>
                <w:szCs w:val="20"/>
                <w:u w:val="single"/>
              </w:rPr>
              <w:t xml:space="preserve">. </w:t>
            </w:r>
            <w:r w:rsidRPr="00A82F72">
              <w:rPr>
                <w:b/>
                <w:bCs/>
                <w:sz w:val="20"/>
                <w:szCs w:val="20"/>
                <w:u w:val="single"/>
              </w:rPr>
              <w:t>5.1.1.1</w:t>
            </w:r>
            <w:r w:rsidR="00063A59">
              <w:rPr>
                <w:b/>
                <w:bCs/>
                <w:sz w:val="20"/>
                <w:szCs w:val="20"/>
                <w:u w:val="single"/>
              </w:rPr>
              <w:t>.</w:t>
            </w:r>
            <w:r w:rsidRPr="00A82F72">
              <w:rPr>
                <w:b/>
                <w:bCs/>
                <w:sz w:val="20"/>
                <w:szCs w:val="20"/>
                <w:u w:val="single"/>
              </w:rPr>
              <w:t xml:space="preserve"> Emisión de Olores:</w:t>
            </w:r>
            <w:r w:rsidRPr="00030EBD">
              <w:rPr>
                <w:sz w:val="20"/>
                <w:szCs w:val="20"/>
                <w:u w:val="single"/>
              </w:rPr>
              <w:t xml:space="preserve"> </w:t>
            </w:r>
          </w:p>
          <w:p w:rsidR="00030EBD" w:rsidRDefault="00A82F72" w:rsidP="00030EBD">
            <w:pPr>
              <w:pStyle w:val="Default"/>
              <w:jc w:val="both"/>
              <w:rPr>
                <w:i/>
                <w:iCs/>
                <w:sz w:val="20"/>
                <w:szCs w:val="20"/>
              </w:rPr>
            </w:pPr>
            <w:r>
              <w:rPr>
                <w:i/>
                <w:iCs/>
                <w:sz w:val="20"/>
                <w:szCs w:val="20"/>
              </w:rPr>
              <w:t>“</w:t>
            </w:r>
            <w:r w:rsidR="00030EBD" w:rsidRPr="00A82F72">
              <w:rPr>
                <w:i/>
                <w:iCs/>
                <w:sz w:val="20"/>
                <w:szCs w:val="20"/>
              </w:rPr>
              <w:t>Se realizará diariamente la compactación y cubrimiento de los residuos para</w:t>
            </w:r>
            <w:r w:rsidRPr="00A82F72">
              <w:rPr>
                <w:i/>
                <w:iCs/>
                <w:sz w:val="20"/>
                <w:szCs w:val="20"/>
              </w:rPr>
              <w:t xml:space="preserve"> </w:t>
            </w:r>
            <w:r w:rsidR="00030EBD" w:rsidRPr="00A82F72">
              <w:rPr>
                <w:i/>
                <w:iCs/>
                <w:sz w:val="20"/>
                <w:szCs w:val="20"/>
              </w:rPr>
              <w:t>evitar la emisión de olores.</w:t>
            </w:r>
            <w:r>
              <w:rPr>
                <w:i/>
                <w:iCs/>
                <w:sz w:val="20"/>
                <w:szCs w:val="20"/>
              </w:rPr>
              <w:t>”</w:t>
            </w:r>
          </w:p>
          <w:p w:rsidR="00A82F72" w:rsidRPr="00A82F72" w:rsidRDefault="00A82F72" w:rsidP="00030EBD">
            <w:pPr>
              <w:pStyle w:val="Default"/>
              <w:jc w:val="both"/>
              <w:rPr>
                <w:i/>
                <w:iCs/>
                <w:sz w:val="20"/>
                <w:szCs w:val="20"/>
              </w:rPr>
            </w:pPr>
          </w:p>
          <w:p w:rsidR="00A82F72" w:rsidRDefault="00A82F72" w:rsidP="00030EBD">
            <w:pPr>
              <w:pStyle w:val="Default"/>
              <w:jc w:val="both"/>
              <w:rPr>
                <w:sz w:val="20"/>
                <w:szCs w:val="20"/>
                <w:u w:val="single"/>
              </w:rPr>
            </w:pPr>
            <w:r w:rsidRPr="00030EBD">
              <w:rPr>
                <w:b/>
                <w:bCs/>
                <w:sz w:val="20"/>
                <w:szCs w:val="20"/>
                <w:u w:val="single"/>
              </w:rPr>
              <w:t>RCA N°85/1999, Considerando 5.1.1</w:t>
            </w:r>
            <w:r>
              <w:rPr>
                <w:b/>
                <w:bCs/>
                <w:sz w:val="20"/>
                <w:szCs w:val="20"/>
                <w:u w:val="single"/>
              </w:rPr>
              <w:t xml:space="preserve">. </w:t>
            </w:r>
            <w:r w:rsidRPr="00030EBD">
              <w:rPr>
                <w:b/>
                <w:bCs/>
                <w:sz w:val="20"/>
                <w:szCs w:val="20"/>
                <w:u w:val="single"/>
              </w:rPr>
              <w:t xml:space="preserve">Plan de Medidas de </w:t>
            </w:r>
            <w:r w:rsidRPr="00A82F72">
              <w:rPr>
                <w:b/>
                <w:bCs/>
                <w:sz w:val="20"/>
                <w:szCs w:val="20"/>
                <w:u w:val="single"/>
              </w:rPr>
              <w:t xml:space="preserve">Mitigación. </w:t>
            </w:r>
            <w:r w:rsidR="00030EBD" w:rsidRPr="00A82F72">
              <w:rPr>
                <w:b/>
                <w:bCs/>
                <w:sz w:val="20"/>
                <w:szCs w:val="20"/>
                <w:u w:val="single"/>
              </w:rPr>
              <w:t>5.1.1.2</w:t>
            </w:r>
            <w:r w:rsidR="00063A59">
              <w:rPr>
                <w:b/>
                <w:bCs/>
                <w:sz w:val="20"/>
                <w:szCs w:val="20"/>
                <w:u w:val="single"/>
              </w:rPr>
              <w:t>.</w:t>
            </w:r>
            <w:r w:rsidR="00030EBD" w:rsidRPr="00A82F72">
              <w:rPr>
                <w:b/>
                <w:bCs/>
                <w:sz w:val="20"/>
                <w:szCs w:val="20"/>
                <w:u w:val="single"/>
              </w:rPr>
              <w:t xml:space="preserve"> Control de dispersión de materiales:</w:t>
            </w:r>
            <w:r w:rsidR="00030EBD" w:rsidRPr="00030EBD">
              <w:rPr>
                <w:sz w:val="20"/>
                <w:szCs w:val="20"/>
                <w:u w:val="single"/>
              </w:rPr>
              <w:t xml:space="preserve"> </w:t>
            </w:r>
          </w:p>
          <w:p w:rsidR="00166DD6" w:rsidRDefault="00A82F72" w:rsidP="00A82F72">
            <w:pPr>
              <w:pStyle w:val="Default"/>
              <w:jc w:val="both"/>
              <w:rPr>
                <w:i/>
                <w:iCs/>
                <w:sz w:val="20"/>
                <w:szCs w:val="20"/>
              </w:rPr>
            </w:pPr>
            <w:r>
              <w:rPr>
                <w:i/>
                <w:iCs/>
                <w:sz w:val="20"/>
                <w:szCs w:val="20"/>
              </w:rPr>
              <w:t>“</w:t>
            </w:r>
            <w:r w:rsidR="00030EBD" w:rsidRPr="00A82F72">
              <w:rPr>
                <w:i/>
                <w:iCs/>
                <w:sz w:val="20"/>
                <w:szCs w:val="20"/>
              </w:rPr>
              <w:t>Se utilizarán pantallas portátiles cerca del frente de trabajo.</w:t>
            </w:r>
            <w:r>
              <w:rPr>
                <w:i/>
                <w:iCs/>
                <w:sz w:val="20"/>
                <w:szCs w:val="20"/>
              </w:rPr>
              <w:t>”</w:t>
            </w:r>
          </w:p>
          <w:p w:rsidR="00A82F72" w:rsidRPr="00433901" w:rsidRDefault="00A82F72" w:rsidP="00A82F72">
            <w:pPr>
              <w:pStyle w:val="Default"/>
              <w:jc w:val="both"/>
              <w:rPr>
                <w:b/>
                <w:bCs/>
                <w:sz w:val="20"/>
                <w:szCs w:val="20"/>
                <w:u w:val="single"/>
              </w:rPr>
            </w:pPr>
          </w:p>
          <w:p w:rsidR="00433901" w:rsidRPr="00433901" w:rsidRDefault="00433901" w:rsidP="00433901">
            <w:pPr>
              <w:pStyle w:val="Default"/>
              <w:jc w:val="both"/>
              <w:rPr>
                <w:b/>
                <w:bCs/>
                <w:sz w:val="20"/>
                <w:szCs w:val="20"/>
                <w:u w:val="single"/>
              </w:rPr>
            </w:pPr>
            <w:r w:rsidRPr="00433901">
              <w:rPr>
                <w:b/>
                <w:bCs/>
                <w:sz w:val="20"/>
                <w:szCs w:val="20"/>
                <w:u w:val="single"/>
              </w:rPr>
              <w:t xml:space="preserve">RCA N°85/1999, Considerando 5.1.2 Plan de Prevención de Riesgos y Contingencias Ambientales. 5.1.2.3 Acciones de terceros. </w:t>
            </w:r>
          </w:p>
          <w:p w:rsidR="00433901" w:rsidRDefault="00433901" w:rsidP="00433901">
            <w:pPr>
              <w:pStyle w:val="Default"/>
              <w:jc w:val="both"/>
              <w:rPr>
                <w:i/>
                <w:iCs/>
                <w:sz w:val="20"/>
                <w:szCs w:val="20"/>
              </w:rPr>
            </w:pPr>
            <w:r>
              <w:rPr>
                <w:i/>
                <w:iCs/>
                <w:sz w:val="20"/>
                <w:szCs w:val="20"/>
              </w:rPr>
              <w:t>“</w:t>
            </w:r>
            <w:r w:rsidRPr="00433901">
              <w:rPr>
                <w:i/>
                <w:iCs/>
                <w:sz w:val="20"/>
                <w:szCs w:val="20"/>
              </w:rPr>
              <w:t>A partir de la etapa de construcción se instalará una caseta de control de paso</w:t>
            </w:r>
            <w:r>
              <w:rPr>
                <w:i/>
                <w:iCs/>
                <w:sz w:val="20"/>
                <w:szCs w:val="20"/>
              </w:rPr>
              <w:t xml:space="preserve"> </w:t>
            </w:r>
            <w:r w:rsidRPr="00433901">
              <w:rPr>
                <w:i/>
                <w:iCs/>
                <w:sz w:val="20"/>
                <w:szCs w:val="20"/>
              </w:rPr>
              <w:t>de vehículos y de personas al vertedero, 80 m antes del control de entrada.</w:t>
            </w:r>
            <w:r>
              <w:rPr>
                <w:i/>
                <w:iCs/>
                <w:sz w:val="20"/>
                <w:szCs w:val="20"/>
              </w:rPr>
              <w:t>”</w:t>
            </w:r>
          </w:p>
          <w:p w:rsidR="00433901" w:rsidRDefault="00433901" w:rsidP="00A82F72">
            <w:pPr>
              <w:pStyle w:val="Default"/>
              <w:jc w:val="both"/>
              <w:rPr>
                <w:i/>
                <w:iCs/>
                <w:sz w:val="20"/>
                <w:szCs w:val="20"/>
              </w:rPr>
            </w:pPr>
          </w:p>
          <w:p w:rsidR="00F611B0" w:rsidRDefault="00F611B0" w:rsidP="00063A59">
            <w:pPr>
              <w:pStyle w:val="Default"/>
              <w:jc w:val="both"/>
              <w:rPr>
                <w:i/>
                <w:iCs/>
                <w:sz w:val="20"/>
                <w:szCs w:val="20"/>
              </w:rPr>
            </w:pPr>
            <w:r w:rsidRPr="00030EBD">
              <w:rPr>
                <w:b/>
                <w:bCs/>
                <w:sz w:val="20"/>
                <w:szCs w:val="20"/>
                <w:u w:val="single"/>
              </w:rPr>
              <w:t xml:space="preserve">RCA N°85/1999, Considerando </w:t>
            </w:r>
            <w:r w:rsidRPr="00F611B0">
              <w:rPr>
                <w:b/>
                <w:bCs/>
                <w:sz w:val="20"/>
                <w:szCs w:val="20"/>
                <w:u w:val="single"/>
              </w:rPr>
              <w:t xml:space="preserve">5.1.3 Plan de Monitoreo y Vigilancia Ambiental. </w:t>
            </w:r>
            <w:r w:rsidR="00063A59" w:rsidRPr="00F611B0">
              <w:rPr>
                <w:b/>
                <w:bCs/>
                <w:sz w:val="20"/>
                <w:szCs w:val="20"/>
                <w:u w:val="single"/>
              </w:rPr>
              <w:t>5.1.3.1 Etapa de Operación. a) Control de gases.</w:t>
            </w:r>
            <w:r w:rsidR="00063A59" w:rsidRPr="00063A59">
              <w:rPr>
                <w:i/>
                <w:iCs/>
                <w:sz w:val="20"/>
                <w:szCs w:val="20"/>
              </w:rPr>
              <w:t xml:space="preserve"> </w:t>
            </w:r>
          </w:p>
          <w:p w:rsidR="00063A59" w:rsidRPr="00063A59" w:rsidRDefault="00F611B0" w:rsidP="00063A59">
            <w:pPr>
              <w:pStyle w:val="Default"/>
              <w:jc w:val="both"/>
              <w:rPr>
                <w:i/>
                <w:iCs/>
                <w:sz w:val="20"/>
                <w:szCs w:val="20"/>
              </w:rPr>
            </w:pPr>
            <w:r>
              <w:rPr>
                <w:i/>
                <w:iCs/>
                <w:sz w:val="20"/>
                <w:szCs w:val="20"/>
              </w:rPr>
              <w:t>“</w:t>
            </w:r>
            <w:r w:rsidR="00063A59" w:rsidRPr="00063A59">
              <w:rPr>
                <w:i/>
                <w:iCs/>
                <w:sz w:val="20"/>
                <w:szCs w:val="20"/>
              </w:rPr>
              <w:t>El relleno sanitario contará con la construcción de chimeneas cada 30 m.</w:t>
            </w:r>
            <w:r>
              <w:rPr>
                <w:i/>
                <w:iCs/>
                <w:sz w:val="20"/>
                <w:szCs w:val="20"/>
              </w:rPr>
              <w:t>”</w:t>
            </w:r>
          </w:p>
          <w:p w:rsidR="00063A59" w:rsidRDefault="00063A59" w:rsidP="00063A59">
            <w:pPr>
              <w:pStyle w:val="Default"/>
              <w:jc w:val="both"/>
              <w:rPr>
                <w:i/>
                <w:iCs/>
                <w:sz w:val="20"/>
                <w:szCs w:val="20"/>
              </w:rPr>
            </w:pPr>
          </w:p>
          <w:p w:rsidR="00063A59" w:rsidRPr="00063A59" w:rsidRDefault="00F611B0" w:rsidP="00063A59">
            <w:pPr>
              <w:pStyle w:val="Default"/>
              <w:jc w:val="both"/>
              <w:rPr>
                <w:i/>
                <w:iCs/>
                <w:sz w:val="20"/>
                <w:szCs w:val="20"/>
              </w:rPr>
            </w:pPr>
            <w:r w:rsidRPr="00030EBD">
              <w:rPr>
                <w:b/>
                <w:bCs/>
                <w:sz w:val="20"/>
                <w:szCs w:val="20"/>
                <w:u w:val="single"/>
              </w:rPr>
              <w:t xml:space="preserve">RCA N°85/1999, Considerando </w:t>
            </w:r>
            <w:r w:rsidRPr="00F611B0">
              <w:rPr>
                <w:b/>
                <w:bCs/>
                <w:sz w:val="20"/>
                <w:szCs w:val="20"/>
                <w:u w:val="single"/>
              </w:rPr>
              <w:t xml:space="preserve">5.1.3 Plan de Monitoreo y Vigilancia Ambiental. 5.1.3.1 Etapa de Operación. </w:t>
            </w:r>
            <w:r w:rsidR="00063A59" w:rsidRPr="00F611B0">
              <w:rPr>
                <w:b/>
                <w:bCs/>
                <w:sz w:val="20"/>
                <w:szCs w:val="20"/>
                <w:u w:val="single"/>
              </w:rPr>
              <w:t>e) Control de plagas y vectores sanitarios:</w:t>
            </w:r>
          </w:p>
          <w:p w:rsidR="000926A2" w:rsidRDefault="00433901" w:rsidP="00EC77DC">
            <w:pPr>
              <w:pStyle w:val="Default"/>
              <w:jc w:val="both"/>
              <w:rPr>
                <w:i/>
                <w:iCs/>
                <w:sz w:val="20"/>
                <w:szCs w:val="20"/>
              </w:rPr>
            </w:pPr>
            <w:r>
              <w:rPr>
                <w:i/>
                <w:iCs/>
                <w:sz w:val="20"/>
                <w:szCs w:val="20"/>
              </w:rPr>
              <w:t>“</w:t>
            </w:r>
            <w:r w:rsidR="00063A59" w:rsidRPr="00063A59">
              <w:rPr>
                <w:i/>
                <w:iCs/>
                <w:sz w:val="20"/>
                <w:szCs w:val="20"/>
              </w:rPr>
              <w:t>- Los principales vectores sanitarios en el diseño y funcionamiento de los rellenos sanitarios son los moscos, mosquitos, roedores y otros, los cuales se controlarán en parte con el cubrimiento diario de las celdas.</w:t>
            </w:r>
          </w:p>
          <w:p w:rsidR="00433901" w:rsidRPr="00A82F72" w:rsidRDefault="000926A2" w:rsidP="00433901">
            <w:pPr>
              <w:pStyle w:val="Default"/>
              <w:jc w:val="both"/>
              <w:rPr>
                <w:i/>
                <w:iCs/>
                <w:sz w:val="20"/>
                <w:szCs w:val="20"/>
              </w:rPr>
            </w:pPr>
            <w:r>
              <w:rPr>
                <w:i/>
                <w:iCs/>
                <w:sz w:val="20"/>
                <w:szCs w:val="20"/>
              </w:rPr>
              <w:t>-</w:t>
            </w:r>
            <w:r w:rsidR="00D1703F" w:rsidRPr="00D1703F">
              <w:rPr>
                <w:i/>
                <w:iCs/>
                <w:sz w:val="20"/>
                <w:szCs w:val="20"/>
              </w:rPr>
              <w:t xml:space="preserve"> Se mantendrá aislado sanitariamente el recinto, mediante la formación de un cordón sanitario.</w:t>
            </w:r>
            <w:r w:rsidR="00EC77DC">
              <w:rPr>
                <w:i/>
                <w:iCs/>
                <w:sz w:val="20"/>
                <w:szCs w:val="20"/>
              </w:rPr>
              <w:t>”</w:t>
            </w:r>
          </w:p>
        </w:tc>
      </w:tr>
      <w:tr w:rsidR="00166DD6" w:rsidRPr="00D42470" w:rsidTr="00D5700D">
        <w:trPr>
          <w:trHeight w:val="627"/>
        </w:trPr>
        <w:tc>
          <w:tcPr>
            <w:tcW w:w="5000" w:type="pct"/>
          </w:tcPr>
          <w:p w:rsidR="00166DD6" w:rsidRPr="006225B0" w:rsidRDefault="00166DD6" w:rsidP="00D5700D">
            <w:r w:rsidRPr="006225B0">
              <w:rPr>
                <w:b/>
              </w:rPr>
              <w:t>Resultado</w:t>
            </w:r>
            <w:r w:rsidR="007F417C">
              <w:rPr>
                <w:b/>
              </w:rPr>
              <w:t>s</w:t>
            </w:r>
            <w:r w:rsidRPr="006225B0">
              <w:rPr>
                <w:b/>
              </w:rPr>
              <w:t>:</w:t>
            </w:r>
            <w:r w:rsidRPr="006225B0">
              <w:t xml:space="preserve"> </w:t>
            </w:r>
          </w:p>
          <w:p w:rsidR="00166DD6" w:rsidRPr="006225B0" w:rsidRDefault="00166DD6" w:rsidP="00D5700D"/>
          <w:p w:rsidR="00166DD6" w:rsidRPr="006225B0" w:rsidRDefault="00A07ADF" w:rsidP="00813DC4">
            <w:pPr>
              <w:pStyle w:val="Prrafodelista"/>
              <w:numPr>
                <w:ilvl w:val="0"/>
                <w:numId w:val="6"/>
              </w:numPr>
            </w:pPr>
            <w:r w:rsidRPr="006225B0">
              <w:t xml:space="preserve">Con fecha </w:t>
            </w:r>
            <w:r w:rsidR="000902E6">
              <w:t>01</w:t>
            </w:r>
            <w:r w:rsidR="004E29DD" w:rsidRPr="006225B0">
              <w:t xml:space="preserve"> de </w:t>
            </w:r>
            <w:r w:rsidR="000902E6">
              <w:t>abril</w:t>
            </w:r>
            <w:r w:rsidR="004E29DD" w:rsidRPr="006225B0">
              <w:t xml:space="preserve"> de 2021, </w:t>
            </w:r>
            <w:r w:rsidR="003550BB" w:rsidRPr="006225B0">
              <w:t xml:space="preserve">profesionales de la Superintendencia del Medio Ambiente </w:t>
            </w:r>
            <w:r w:rsidR="001471CB" w:rsidRPr="006225B0">
              <w:t xml:space="preserve">de la región de Tarapacá, </w:t>
            </w:r>
            <w:r w:rsidR="004E29DD" w:rsidRPr="006225B0">
              <w:t>realiz</w:t>
            </w:r>
            <w:r w:rsidR="003550BB" w:rsidRPr="006225B0">
              <w:t xml:space="preserve">aron </w:t>
            </w:r>
            <w:r w:rsidR="004E29DD" w:rsidRPr="006225B0">
              <w:t>una fiscalización</w:t>
            </w:r>
            <w:r w:rsidR="000902E6">
              <w:t xml:space="preserve"> al Relleno Sanitario de Iquique</w:t>
            </w:r>
            <w:r w:rsidR="004E29DD" w:rsidRPr="006225B0">
              <w:t xml:space="preserve">, </w:t>
            </w:r>
            <w:r w:rsidR="000902E6">
              <w:t xml:space="preserve">con el objetivo de chequear aspectos relacionados </w:t>
            </w:r>
            <w:r w:rsidR="004E29DD" w:rsidRPr="006225B0">
              <w:t xml:space="preserve">al </w:t>
            </w:r>
            <w:r w:rsidR="00890712" w:rsidRPr="00890712">
              <w:t xml:space="preserve">manejo de </w:t>
            </w:r>
            <w:r w:rsidR="00890712">
              <w:t xml:space="preserve">los </w:t>
            </w:r>
            <w:r w:rsidR="00890712" w:rsidRPr="00890712">
              <w:t>residuos sólidos que llegan al relleno sanitario de Iquique</w:t>
            </w:r>
            <w:r w:rsidR="00805A14">
              <w:t xml:space="preserve">, debido a que la denuncia </w:t>
            </w:r>
            <w:proofErr w:type="spellStart"/>
            <w:r w:rsidR="00805A14">
              <w:t>recepcionada</w:t>
            </w:r>
            <w:proofErr w:type="spellEnd"/>
            <w:r w:rsidR="00805A14">
              <w:t xml:space="preserve"> por esta Superintendencia tenía relación con olores molestos provenientes de la Unidad Fiscalizable</w:t>
            </w:r>
            <w:r w:rsidR="00890712" w:rsidRPr="00890712">
              <w:t>.</w:t>
            </w:r>
            <w:r w:rsidR="001471CB" w:rsidRPr="006225B0">
              <w:t xml:space="preserve"> En dicho lugar, se realizó un recorrido de acuerdo al siguiente detalle:</w:t>
            </w:r>
          </w:p>
          <w:p w:rsidR="00DE6A6D" w:rsidRPr="00930921" w:rsidRDefault="00DE6A6D" w:rsidP="004E29DD">
            <w:pPr>
              <w:jc w:val="both"/>
            </w:pPr>
          </w:p>
          <w:p w:rsidR="00DE6A6D" w:rsidRPr="00051CD4" w:rsidRDefault="00DE6A6D" w:rsidP="00813DC4">
            <w:pPr>
              <w:pStyle w:val="Prrafodelista"/>
              <w:numPr>
                <w:ilvl w:val="0"/>
                <w:numId w:val="5"/>
              </w:numPr>
              <w:rPr>
                <w:b/>
                <w:bCs/>
                <w:u w:val="single"/>
              </w:rPr>
            </w:pPr>
            <w:r w:rsidRPr="00051CD4">
              <w:rPr>
                <w:b/>
                <w:bCs/>
                <w:u w:val="single"/>
              </w:rPr>
              <w:t>Estación N°1:</w:t>
            </w:r>
            <w:r w:rsidR="000843B4" w:rsidRPr="00051CD4">
              <w:rPr>
                <w:b/>
                <w:bCs/>
                <w:u w:val="single"/>
              </w:rPr>
              <w:t xml:space="preserve"> Cantera</w:t>
            </w:r>
          </w:p>
          <w:p w:rsidR="00534516" w:rsidRDefault="00DE6A6D" w:rsidP="001471CB">
            <w:pPr>
              <w:ind w:left="1068"/>
              <w:jc w:val="both"/>
            </w:pPr>
            <w:r w:rsidRPr="00051CD4">
              <w:t xml:space="preserve">Se </w:t>
            </w:r>
            <w:r w:rsidR="00930921" w:rsidRPr="00051CD4">
              <w:t xml:space="preserve">visitó cantera desde donde se extrae </w:t>
            </w:r>
            <w:r w:rsidR="00DA3C70" w:rsidRPr="00051CD4">
              <w:t xml:space="preserve">el material utilizado para la cobertura de los residuos. </w:t>
            </w:r>
            <w:r w:rsidR="00534516" w:rsidRPr="00051CD4">
              <w:t xml:space="preserve">En el lugar se constató dos cargadores frontales </w:t>
            </w:r>
            <w:r w:rsidR="003F5CC1" w:rsidRPr="00051CD4">
              <w:t xml:space="preserve">en actividad y un camión </w:t>
            </w:r>
            <w:r w:rsidR="00F43917" w:rsidRPr="00051CD4">
              <w:t>siendo cargado de material</w:t>
            </w:r>
            <w:r w:rsidR="00834DE9">
              <w:t xml:space="preserve"> (Fotografía 1).</w:t>
            </w:r>
          </w:p>
          <w:p w:rsidR="00354B7E" w:rsidRDefault="00354B7E" w:rsidP="001471CB">
            <w:pPr>
              <w:ind w:left="1068"/>
              <w:jc w:val="both"/>
            </w:pPr>
          </w:p>
          <w:p w:rsidR="00834DE9" w:rsidRDefault="00834DE9" w:rsidP="00834DE9">
            <w:pPr>
              <w:pStyle w:val="Prrafodelista"/>
              <w:numPr>
                <w:ilvl w:val="0"/>
                <w:numId w:val="5"/>
              </w:numPr>
              <w:rPr>
                <w:b/>
                <w:bCs/>
                <w:u w:val="single"/>
              </w:rPr>
            </w:pPr>
            <w:r w:rsidRPr="00930921">
              <w:rPr>
                <w:b/>
                <w:bCs/>
                <w:u w:val="single"/>
              </w:rPr>
              <w:t>Estación N°</w:t>
            </w:r>
            <w:r>
              <w:rPr>
                <w:b/>
                <w:bCs/>
                <w:u w:val="single"/>
              </w:rPr>
              <w:t>2</w:t>
            </w:r>
            <w:r w:rsidRPr="00930921">
              <w:rPr>
                <w:b/>
                <w:bCs/>
                <w:u w:val="single"/>
              </w:rPr>
              <w:t xml:space="preserve">: </w:t>
            </w:r>
            <w:r>
              <w:rPr>
                <w:b/>
                <w:bCs/>
                <w:u w:val="single"/>
              </w:rPr>
              <w:t>Sector con chimeneas</w:t>
            </w:r>
          </w:p>
          <w:p w:rsidR="00834DE9" w:rsidRDefault="00834DE9" w:rsidP="00834DE9">
            <w:pPr>
              <w:pStyle w:val="Prrafodelista"/>
              <w:ind w:left="1068"/>
            </w:pPr>
            <w:r>
              <w:t>Se constató que en el sector de acopio de residuos existirían chimeneas con el objetivo de control de gases. La distancia entre ellas varía desde 30 metros hasta 60 metros aproximadamente (Fotografía 2).</w:t>
            </w:r>
          </w:p>
          <w:p w:rsidR="00834DE9" w:rsidRDefault="00834DE9" w:rsidP="00834DE9">
            <w:pPr>
              <w:pStyle w:val="Prrafodelista"/>
              <w:ind w:left="1068"/>
            </w:pPr>
          </w:p>
          <w:p w:rsidR="00B22255" w:rsidRPr="00B22255" w:rsidRDefault="0047279A" w:rsidP="00813DC4">
            <w:pPr>
              <w:pStyle w:val="Prrafodelista"/>
              <w:numPr>
                <w:ilvl w:val="0"/>
                <w:numId w:val="5"/>
              </w:numPr>
            </w:pPr>
            <w:r w:rsidRPr="00B22255">
              <w:rPr>
                <w:b/>
                <w:bCs/>
                <w:u w:val="single"/>
              </w:rPr>
              <w:t>Estación N°</w:t>
            </w:r>
            <w:r w:rsidR="00834DE9">
              <w:rPr>
                <w:b/>
                <w:bCs/>
                <w:u w:val="single"/>
              </w:rPr>
              <w:t>3</w:t>
            </w:r>
            <w:r w:rsidRPr="00B22255">
              <w:rPr>
                <w:b/>
                <w:bCs/>
                <w:u w:val="single"/>
              </w:rPr>
              <w:t>: Acopio de pantallas portátiles</w:t>
            </w:r>
          </w:p>
          <w:p w:rsidR="00D755FA" w:rsidRDefault="008016FD" w:rsidP="00B22255">
            <w:pPr>
              <w:pStyle w:val="Prrafodelista"/>
              <w:ind w:left="1068"/>
            </w:pPr>
            <w:r w:rsidRPr="006A6B05">
              <w:t>Se visitó sector donde se encontraban acopiadas las pantallas portátiles que, según lo señalado por el Señor Alejandro López Salazar, Encargado de Planta,</w:t>
            </w:r>
            <w:r w:rsidR="00C506AA">
              <w:t xml:space="preserve"> serían utilizadas en los frentes de trabajo </w:t>
            </w:r>
            <w:r w:rsidR="00D755FA">
              <w:t>para el control del material. A lo anterior añadió que últimamente no se estarían utilizando debido a que habrían estado siendo robadas por personas que ingresan de manera clandestina al recinto a recolectar residuos u otros materiales</w:t>
            </w:r>
            <w:r w:rsidR="00834DE9">
              <w:t xml:space="preserve"> (Fotografía 3)</w:t>
            </w:r>
            <w:r w:rsidR="00D755FA">
              <w:t xml:space="preserve">. </w:t>
            </w:r>
          </w:p>
          <w:p w:rsidR="00D755FA" w:rsidRDefault="00D755FA" w:rsidP="001471CB">
            <w:pPr>
              <w:ind w:left="1068"/>
              <w:jc w:val="both"/>
            </w:pPr>
          </w:p>
          <w:p w:rsidR="003B5503" w:rsidRDefault="003B5503" w:rsidP="00813DC4">
            <w:pPr>
              <w:pStyle w:val="Prrafodelista"/>
              <w:numPr>
                <w:ilvl w:val="0"/>
                <w:numId w:val="5"/>
              </w:numPr>
              <w:rPr>
                <w:b/>
                <w:bCs/>
                <w:u w:val="single"/>
              </w:rPr>
            </w:pPr>
            <w:r w:rsidRPr="00930921">
              <w:rPr>
                <w:b/>
                <w:bCs/>
                <w:u w:val="single"/>
              </w:rPr>
              <w:t>Estación N°</w:t>
            </w:r>
            <w:r>
              <w:rPr>
                <w:b/>
                <w:bCs/>
                <w:u w:val="single"/>
              </w:rPr>
              <w:t>4</w:t>
            </w:r>
            <w:r w:rsidRPr="00930921">
              <w:rPr>
                <w:b/>
                <w:bCs/>
                <w:u w:val="single"/>
              </w:rPr>
              <w:t xml:space="preserve">: </w:t>
            </w:r>
            <w:r>
              <w:rPr>
                <w:b/>
                <w:bCs/>
                <w:u w:val="single"/>
              </w:rPr>
              <w:t>Plataforma de residuos</w:t>
            </w:r>
          </w:p>
          <w:p w:rsidR="003B5503" w:rsidRDefault="003B5503" w:rsidP="003B5503">
            <w:pPr>
              <w:pStyle w:val="Prrafodelista"/>
              <w:ind w:left="1068"/>
            </w:pPr>
            <w:r>
              <w:t>Se constató plataforma de residuos donde se encontraba acopiada basura sin cobertura, de acuerdo a lo señalado por el Sr. López, correspondería a residuos recibidos durante el día, ya que la cobertura y compactación se realizaría diariamente.</w:t>
            </w:r>
          </w:p>
          <w:p w:rsidR="003B5503" w:rsidRDefault="003B5503" w:rsidP="003B5503">
            <w:pPr>
              <w:pStyle w:val="Prrafodelista"/>
              <w:ind w:left="1068"/>
            </w:pPr>
          </w:p>
          <w:p w:rsidR="003B5503" w:rsidRDefault="003B5503" w:rsidP="003B5503">
            <w:pPr>
              <w:pStyle w:val="Prrafodelista"/>
              <w:ind w:left="1068"/>
            </w:pPr>
            <w:r>
              <w:t xml:space="preserve">Se </w:t>
            </w:r>
            <w:r w:rsidR="001C0474">
              <w:t>observó</w:t>
            </w:r>
            <w:r>
              <w:t xml:space="preserve"> presencia de personas habitando en el interior del relleno sanitario, quienes se encontraban recolectando residuos desde los acopios y los camiones que iban haciendo ingreso al lugar. </w:t>
            </w:r>
          </w:p>
          <w:p w:rsidR="001C0474" w:rsidRDefault="001C0474" w:rsidP="003B5503">
            <w:pPr>
              <w:pStyle w:val="Prrafodelista"/>
              <w:ind w:left="1068"/>
            </w:pPr>
          </w:p>
          <w:p w:rsidR="001C0474" w:rsidRPr="003B5503" w:rsidRDefault="001C0474" w:rsidP="003B5503">
            <w:pPr>
              <w:pStyle w:val="Prrafodelista"/>
              <w:ind w:left="1068"/>
            </w:pPr>
            <w:r w:rsidRPr="00F76FBA">
              <w:t>Adicionalmente, se constató</w:t>
            </w:r>
            <w:r w:rsidR="00BC4F9A" w:rsidRPr="00F76FBA">
              <w:t xml:space="preserve"> la llegada de un camión con material para la cobertura de residuos, observando el vertimiento sobre ellos. En dicho momento, no se estaba haciendo uso de las pantallas portátiles en dicho proceso</w:t>
            </w:r>
            <w:r w:rsidR="00F56795">
              <w:t xml:space="preserve"> (Fotografías 4 a 8)</w:t>
            </w:r>
            <w:r w:rsidR="00BC4F9A" w:rsidRPr="00F76FBA">
              <w:t>.</w:t>
            </w:r>
            <w:r>
              <w:t xml:space="preserve"> </w:t>
            </w:r>
          </w:p>
          <w:p w:rsidR="002312C5" w:rsidRDefault="006C6DA9" w:rsidP="002312C5">
            <w:pPr>
              <w:pStyle w:val="Prrafodelista"/>
              <w:ind w:left="1068"/>
            </w:pPr>
            <w:r>
              <w:t xml:space="preserve"> </w:t>
            </w:r>
          </w:p>
          <w:p w:rsidR="00E93D30" w:rsidRDefault="00E93D30" w:rsidP="002312C5">
            <w:pPr>
              <w:pStyle w:val="Prrafodelista"/>
              <w:ind w:left="1068"/>
            </w:pPr>
            <w:r>
              <w:t>En todas las estaciones se realizó registro de coordenadas geográficas y registro fotográfico.</w:t>
            </w:r>
          </w:p>
          <w:p w:rsidR="00E93D30" w:rsidRDefault="00E93D30" w:rsidP="000C5359"/>
          <w:p w:rsidR="000C5359" w:rsidRDefault="000C5359" w:rsidP="00813DC4">
            <w:pPr>
              <w:pStyle w:val="Prrafodelista"/>
              <w:numPr>
                <w:ilvl w:val="0"/>
                <w:numId w:val="6"/>
              </w:numPr>
            </w:pPr>
            <w:r>
              <w:t>Adicionalmente, en el acta de fiscalización ambiental, se solicitó al Titular remitir a la Oficina Regional de la Superintendencia del Medio Ambiente, los documentos que se listan a continuación, para lo cual se otorgó un plazo de cinco (5) días hábiles, contados desde la entrega del acta.</w:t>
            </w:r>
          </w:p>
          <w:p w:rsidR="00EB625E" w:rsidRDefault="00EB625E" w:rsidP="00EB625E">
            <w:pPr>
              <w:pStyle w:val="Prrafodelista"/>
              <w:ind w:left="360"/>
            </w:pPr>
          </w:p>
          <w:p w:rsidR="00EB625E" w:rsidRDefault="00EB625E" w:rsidP="00813DC4">
            <w:pPr>
              <w:pStyle w:val="Prrafodelista"/>
              <w:numPr>
                <w:ilvl w:val="0"/>
                <w:numId w:val="8"/>
              </w:numPr>
            </w:pPr>
            <w:r>
              <w:t>Registros de los últimos 30 días, que permitan evidenciar que la compactación y cobertura de los residuos se realiza de forma diaria.</w:t>
            </w:r>
          </w:p>
          <w:p w:rsidR="00DA75A4" w:rsidRDefault="00DA75A4" w:rsidP="00813DC4">
            <w:pPr>
              <w:pStyle w:val="Prrafodelista"/>
              <w:numPr>
                <w:ilvl w:val="0"/>
                <w:numId w:val="8"/>
              </w:numPr>
            </w:pPr>
            <w:r>
              <w:t>Registro de controles de plagas y vectores, realizados desde enero 2020 a la fecha.</w:t>
            </w:r>
          </w:p>
          <w:p w:rsidR="00472EB2" w:rsidRDefault="00472EB2" w:rsidP="000C5359"/>
          <w:p w:rsidR="00596A31" w:rsidRPr="008E7DFB" w:rsidRDefault="00D326A2" w:rsidP="00813DC4">
            <w:pPr>
              <w:pStyle w:val="Prrafodelista"/>
              <w:numPr>
                <w:ilvl w:val="0"/>
                <w:numId w:val="6"/>
              </w:numPr>
            </w:pPr>
            <w:r w:rsidRPr="008E7DFB">
              <w:t>A través del O</w:t>
            </w:r>
            <w:r w:rsidR="00CD60A6" w:rsidRPr="008E7DFB">
              <w:t>ficio</w:t>
            </w:r>
            <w:r w:rsidRPr="008E7DFB">
              <w:t xml:space="preserve"> N°</w:t>
            </w:r>
            <w:r w:rsidR="00BD66FC" w:rsidRPr="008E7DFB">
              <w:t xml:space="preserve">246 </w:t>
            </w:r>
            <w:r w:rsidRPr="008E7DFB">
              <w:t xml:space="preserve">de </w:t>
            </w:r>
            <w:r w:rsidR="00596A31" w:rsidRPr="008E7DFB">
              <w:t xml:space="preserve">fecha </w:t>
            </w:r>
            <w:r w:rsidR="00BD66FC" w:rsidRPr="008E7DFB">
              <w:t>06 de mayo de</w:t>
            </w:r>
            <w:r w:rsidR="0093525A" w:rsidRPr="008E7DFB">
              <w:t xml:space="preserve"> 2021</w:t>
            </w:r>
            <w:r w:rsidR="00A726AD">
              <w:t xml:space="preserve"> (Anexo 2)</w:t>
            </w:r>
            <w:r w:rsidR="00596A31" w:rsidRPr="008E7DFB">
              <w:t>, el Titular remitió los siguientes documentos solicitados en el acta de fiscalización ambiental.</w:t>
            </w:r>
          </w:p>
          <w:p w:rsidR="008E7DFB" w:rsidRPr="008E7DFB" w:rsidRDefault="008F337F" w:rsidP="00813DC4">
            <w:pPr>
              <w:pStyle w:val="Prrafodelista"/>
              <w:numPr>
                <w:ilvl w:val="0"/>
                <w:numId w:val="9"/>
              </w:numPr>
            </w:pPr>
            <w:r w:rsidRPr="008E7DFB">
              <w:t>Set de 31 planillas correspondientes al mes de marzo del año 2021, las cuales dan cuenta del traslado de material que se efectúa desde la cantera municipal al relleno sanitario para la compactación y cobertura diaria de los residuos.</w:t>
            </w:r>
            <w:r w:rsidR="008E7DFB" w:rsidRPr="008E7DFB">
              <w:t xml:space="preserve"> </w:t>
            </w:r>
          </w:p>
          <w:p w:rsidR="008E7DFB" w:rsidRPr="008E7DFB" w:rsidRDefault="008E7DFB" w:rsidP="008E7DFB">
            <w:pPr>
              <w:pStyle w:val="Prrafodelista"/>
              <w:ind w:left="1080"/>
            </w:pPr>
          </w:p>
          <w:p w:rsidR="008F337F" w:rsidRPr="008E7DFB" w:rsidRDefault="008E7DFB" w:rsidP="008E7DFB">
            <w:pPr>
              <w:pStyle w:val="Prrafodelista"/>
              <w:ind w:left="1080"/>
            </w:pPr>
            <w:r w:rsidRPr="008E7DFB">
              <w:t xml:space="preserve">Desde dichos documentos, se constata </w:t>
            </w:r>
            <w:r w:rsidR="009275EC">
              <w:t>que,</w:t>
            </w:r>
            <w:r w:rsidR="001D10D4">
              <w:t xml:space="preserve"> de un total de 31 días, dos días no cuentan con información en la respectiva planilla y se registró sin acopio/sin movimiento en 6 días del mes de marzo 2021.</w:t>
            </w:r>
          </w:p>
          <w:p w:rsidR="008F337F" w:rsidRPr="001D10D4" w:rsidRDefault="008F337F" w:rsidP="008F337F">
            <w:pPr>
              <w:pStyle w:val="Prrafodelista"/>
              <w:ind w:left="1080"/>
            </w:pPr>
          </w:p>
          <w:p w:rsidR="008047E7" w:rsidRDefault="008F337F" w:rsidP="00813DC4">
            <w:pPr>
              <w:pStyle w:val="Prrafodelista"/>
              <w:numPr>
                <w:ilvl w:val="0"/>
                <w:numId w:val="9"/>
              </w:numPr>
            </w:pPr>
            <w:r w:rsidRPr="001D10D4">
              <w:t xml:space="preserve">Set de 12 certificados emitidos por don Luis Alberto Zenteno Prado, ingeniero agrónomo, representante de la Empresa </w:t>
            </w:r>
            <w:proofErr w:type="spellStart"/>
            <w:r w:rsidRPr="001D10D4">
              <w:t>Fumizenter</w:t>
            </w:r>
            <w:proofErr w:type="spellEnd"/>
            <w:r w:rsidRPr="001D10D4">
              <w:t>, que dan cuenta de las desratizaciones y sanitizaciones efectuadas durante el año 2020 en el vertedero El Boro.</w:t>
            </w:r>
            <w:r w:rsidR="00B72E9F">
              <w:t xml:space="preserve"> </w:t>
            </w:r>
          </w:p>
          <w:p w:rsidR="00B72E9F" w:rsidRDefault="00B72E9F" w:rsidP="00B72E9F">
            <w:pPr>
              <w:pStyle w:val="Prrafodelista"/>
              <w:ind w:left="1080"/>
            </w:pPr>
          </w:p>
          <w:p w:rsidR="00BC4E10" w:rsidRDefault="00B72E9F" w:rsidP="00230FEB">
            <w:pPr>
              <w:pStyle w:val="Prrafodelista"/>
              <w:ind w:left="1080"/>
            </w:pPr>
            <w:r>
              <w:t>Desde l</w:t>
            </w:r>
            <w:r w:rsidR="00505C83">
              <w:t>a</w:t>
            </w:r>
            <w:r>
              <w:t xml:space="preserve">s cuales es posible corroborar la realización de desratización una vez al mes, la cual se realiza en 150 estaciones cebaderas, aplicando el producto </w:t>
            </w:r>
            <w:proofErr w:type="spellStart"/>
            <w:r>
              <w:t>bromadiolona</w:t>
            </w:r>
            <w:proofErr w:type="spellEnd"/>
            <w:r>
              <w:t>; además se incluye sanitización con amonio cuaternario en baños, duchas y camarines, sólo en los meses de febrero, julio y octubre del 2020.</w:t>
            </w:r>
          </w:p>
          <w:p w:rsidR="00BC4E10" w:rsidRPr="000C5359" w:rsidRDefault="00BC4E10" w:rsidP="00596A31">
            <w:pPr>
              <w:pStyle w:val="Prrafodelista"/>
              <w:ind w:left="360"/>
            </w:pPr>
          </w:p>
          <w:p w:rsidR="00BC4F9A" w:rsidRPr="006225B0" w:rsidRDefault="00BC4F9A" w:rsidP="00A4514E">
            <w:pPr>
              <w:pStyle w:val="Prrafodelista"/>
              <w:numPr>
                <w:ilvl w:val="0"/>
                <w:numId w:val="6"/>
              </w:numPr>
            </w:pPr>
            <w:r>
              <w:lastRenderedPageBreak/>
              <w:t xml:space="preserve">En conclusión, </w:t>
            </w:r>
            <w:r w:rsidR="00FA703E">
              <w:t xml:space="preserve">de acuerdo a lo constatado </w:t>
            </w:r>
            <w:r>
              <w:t>es posible indicar que</w:t>
            </w:r>
            <w:r w:rsidR="00BD5E76">
              <w:t>:</w:t>
            </w:r>
            <w:r>
              <w:t xml:space="preserve"> </w:t>
            </w:r>
          </w:p>
          <w:p w:rsidR="00930921" w:rsidRDefault="00FA703E" w:rsidP="00813DC4">
            <w:pPr>
              <w:pStyle w:val="Prrafodelista"/>
              <w:numPr>
                <w:ilvl w:val="0"/>
                <w:numId w:val="7"/>
              </w:numPr>
            </w:pPr>
            <w:r>
              <w:t>L</w:t>
            </w:r>
            <w:r w:rsidR="00BD5E76">
              <w:t>a compactación y cobertura de los residuos que llegan al Relleno Sanitario de Iquique</w:t>
            </w:r>
            <w:r w:rsidR="006D706B">
              <w:t xml:space="preserve"> (RSI)</w:t>
            </w:r>
            <w:r w:rsidR="00BD5E76">
              <w:t xml:space="preserve">, se realiza diariamente para evitar la </w:t>
            </w:r>
            <w:r w:rsidR="00203E58">
              <w:t>emanación</w:t>
            </w:r>
            <w:r w:rsidR="00BD5E76">
              <w:t xml:space="preserve"> de olores.</w:t>
            </w:r>
            <w:r w:rsidR="006D706B">
              <w:t xml:space="preserve"> El material utilizado en dicho proceso se obtiene de una cantera cercana al RSI.</w:t>
            </w:r>
            <w:r w:rsidR="004707AE">
              <w:t xml:space="preserve">  </w:t>
            </w:r>
          </w:p>
          <w:p w:rsidR="00F9634C" w:rsidRDefault="00FA703E" w:rsidP="00813DC4">
            <w:pPr>
              <w:pStyle w:val="Prrafodelista"/>
              <w:numPr>
                <w:ilvl w:val="0"/>
                <w:numId w:val="7"/>
              </w:numPr>
            </w:pPr>
            <w:r>
              <w:t xml:space="preserve">Al momento de la descarga de los residuos, en el frente de trabajo, no se utilizan las </w:t>
            </w:r>
            <w:r w:rsidRPr="00FA703E">
              <w:t>pantallas portátiles</w:t>
            </w:r>
            <w:r>
              <w:t>, éstas se mantienen acopiadas en otro sector</w:t>
            </w:r>
            <w:r w:rsidRPr="00FA703E">
              <w:t>.</w:t>
            </w:r>
            <w:r w:rsidR="00396B1F">
              <w:t xml:space="preserve"> Se sugiere habilitar el uso de pantallas portátiles al momento de la descarga de residuos.</w:t>
            </w:r>
          </w:p>
          <w:p w:rsidR="00A057BF" w:rsidRDefault="00A057BF" w:rsidP="00813DC4">
            <w:pPr>
              <w:pStyle w:val="Prrafodelista"/>
              <w:numPr>
                <w:ilvl w:val="0"/>
                <w:numId w:val="7"/>
              </w:numPr>
            </w:pPr>
            <w:r>
              <w:t>Dentro del recinto del RSI, transitan grandes grupos de personas quienes recolectan lo vertido en el lugar</w:t>
            </w:r>
            <w:r w:rsidR="00746062">
              <w:t>, i</w:t>
            </w:r>
            <w:r>
              <w:t>ncluso se observó carpas en el lugar</w:t>
            </w:r>
            <w:r w:rsidR="00400ADC">
              <w:t>.</w:t>
            </w:r>
            <w:r w:rsidR="00396B1F">
              <w:t xml:space="preserve"> Se sugiere contar con un </w:t>
            </w:r>
            <w:r w:rsidR="0071410F">
              <w:t xml:space="preserve">eficiente </w:t>
            </w:r>
            <w:r w:rsidR="00396B1F">
              <w:t>control de ingreso</w:t>
            </w:r>
            <w:r w:rsidR="0071410F">
              <w:t xml:space="preserve"> al RSI</w:t>
            </w:r>
            <w:r w:rsidR="00396B1F">
              <w:t>, para así evitar el ingreso de personas que no corresponden al lugar.</w:t>
            </w:r>
          </w:p>
          <w:p w:rsidR="00816AB2" w:rsidRDefault="00D4354F" w:rsidP="00813DC4">
            <w:pPr>
              <w:pStyle w:val="Prrafodelista"/>
              <w:numPr>
                <w:ilvl w:val="0"/>
                <w:numId w:val="7"/>
              </w:numPr>
            </w:pPr>
            <w:r>
              <w:t xml:space="preserve">Las chimeneas se encuentran instaladas y visibles, sin </w:t>
            </w:r>
            <w:r w:rsidR="00A4514E">
              <w:t>embargo,</w:t>
            </w:r>
            <w:r>
              <w:t xml:space="preserve"> el distanciamiento entre ellas no es fijo de 30 metros, sino que varía entre 30 a 60 metros.</w:t>
            </w:r>
          </w:p>
          <w:p w:rsidR="00396B1F" w:rsidRPr="00396B1F" w:rsidRDefault="00396B1F" w:rsidP="00396B1F">
            <w:pPr>
              <w:rPr>
                <w:lang w:val="es-CL"/>
              </w:rPr>
            </w:pPr>
          </w:p>
        </w:tc>
      </w:tr>
    </w:tbl>
    <w:p w:rsidR="00CE3600" w:rsidRDefault="00CE3600"/>
    <w:p w:rsidR="00CE3600" w:rsidRDefault="00CE3600"/>
    <w:p w:rsidR="00CE3600" w:rsidRDefault="00CE3600"/>
    <w:p w:rsidR="00B9315F" w:rsidRDefault="00B9315F"/>
    <w:p w:rsidR="00B9315F" w:rsidRDefault="00B9315F"/>
    <w:p w:rsidR="00B9315F" w:rsidRDefault="00B9315F"/>
    <w:p w:rsidR="00B9315F" w:rsidRDefault="00B9315F"/>
    <w:p w:rsidR="00B9315F" w:rsidRDefault="00B9315F"/>
    <w:p w:rsidR="00B9315F" w:rsidRDefault="00B9315F"/>
    <w:p w:rsidR="00B9315F" w:rsidRDefault="00B9315F"/>
    <w:p w:rsidR="00B9315F" w:rsidRDefault="00B9315F"/>
    <w:p w:rsidR="00B9315F" w:rsidRDefault="00B9315F"/>
    <w:p w:rsidR="00B9315F" w:rsidRDefault="00B9315F"/>
    <w:p w:rsidR="002138BD" w:rsidRDefault="002138BD">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9315F" w:rsidRPr="00D42470" w:rsidTr="00826ED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15F" w:rsidRPr="00D42470" w:rsidRDefault="00B9315F" w:rsidP="00826ED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B16D1C" w:rsidRPr="00D42470" w:rsidTr="00826ED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B9315F" w:rsidRPr="00D42470" w:rsidRDefault="001B3790" w:rsidP="00826ED3">
            <w:pPr>
              <w:spacing w:after="0" w:line="240" w:lineRule="auto"/>
              <w:jc w:val="center"/>
              <w:rPr>
                <w:rFonts w:ascii="Calibri" w:eastAsia="Times New Roman" w:hAnsi="Calibri" w:cs="Times New Roman"/>
                <w:color w:val="000000"/>
                <w:sz w:val="20"/>
                <w:szCs w:val="20"/>
                <w:lang w:eastAsia="es-CL"/>
              </w:rPr>
            </w:pPr>
            <w:r w:rsidRPr="001B3790">
              <w:rPr>
                <w:rFonts w:ascii="Calibri" w:eastAsia="Times New Roman" w:hAnsi="Calibri" w:cs="Times New Roman"/>
                <w:noProof/>
                <w:color w:val="000000"/>
                <w:sz w:val="20"/>
                <w:szCs w:val="20"/>
                <w:lang w:eastAsia="es-CL"/>
              </w:rPr>
              <w:drawing>
                <wp:inline distT="0" distB="0" distL="0" distR="0">
                  <wp:extent cx="1530350" cy="20404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622" cy="206082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9315F" w:rsidRPr="00D42470" w:rsidRDefault="0028345E" w:rsidP="00826ED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737235</wp:posOffset>
                      </wp:positionH>
                      <wp:positionV relativeFrom="paragraph">
                        <wp:posOffset>674370</wp:posOffset>
                      </wp:positionV>
                      <wp:extent cx="603250" cy="520700"/>
                      <wp:effectExtent l="19050" t="19050" r="25400" b="12700"/>
                      <wp:wrapNone/>
                      <wp:docPr id="11" name="Elipse 11"/>
                      <wp:cNvGraphicFramePr/>
                      <a:graphic xmlns:a="http://schemas.openxmlformats.org/drawingml/2006/main">
                        <a:graphicData uri="http://schemas.microsoft.com/office/word/2010/wordprocessingShape">
                          <wps:wsp>
                            <wps:cNvSpPr/>
                            <wps:spPr>
                              <a:xfrm>
                                <a:off x="0" y="0"/>
                                <a:ext cx="603250" cy="5207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BF592" id="Elipse 11" o:spid="_x0000_s1026" style="position:absolute;margin-left:58.05pt;margin-top:53.1pt;width:47.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" filled="f" strokecolor="yellow" strokeweight="3pt">
                      <v:stroke joinstyle="miter"/>
                    </v:oval>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2813050</wp:posOffset>
                      </wp:positionH>
                      <wp:positionV relativeFrom="paragraph">
                        <wp:posOffset>759460</wp:posOffset>
                      </wp:positionV>
                      <wp:extent cx="552450" cy="514350"/>
                      <wp:effectExtent l="19050" t="19050" r="19050" b="19050"/>
                      <wp:wrapNone/>
                      <wp:docPr id="12" name="Elipse 12"/>
                      <wp:cNvGraphicFramePr/>
                      <a:graphic xmlns:a="http://schemas.openxmlformats.org/drawingml/2006/main">
                        <a:graphicData uri="http://schemas.microsoft.com/office/word/2010/wordprocessingShape">
                          <wps:wsp>
                            <wps:cNvSpPr/>
                            <wps:spPr>
                              <a:xfrm>
                                <a:off x="0" y="0"/>
                                <a:ext cx="552450" cy="5143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CA072" id="Elipse 12" o:spid="_x0000_s1026" style="position:absolute;margin-left:221.5pt;margin-top:59.8pt;width:43.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" filled="f" strokecolor="yellow" strokeweight="3pt">
                      <v:stroke joinstyle="miter"/>
                    </v:oval>
                  </w:pict>
                </mc:Fallback>
              </mc:AlternateContent>
            </w:r>
            <w:r w:rsidRPr="0028345E">
              <w:rPr>
                <w:rFonts w:ascii="Calibri" w:eastAsia="Times New Roman" w:hAnsi="Calibri" w:cs="Times New Roman"/>
                <w:noProof/>
                <w:color w:val="000000"/>
                <w:sz w:val="20"/>
                <w:szCs w:val="20"/>
                <w:lang w:eastAsia="es-CL"/>
              </w:rPr>
              <w:drawing>
                <wp:inline distT="0" distB="0" distL="0" distR="0">
                  <wp:extent cx="2727960" cy="20459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55" cy="2050016"/>
                          </a:xfrm>
                          <a:prstGeom prst="rect">
                            <a:avLst/>
                          </a:prstGeom>
                          <a:noFill/>
                          <a:ln>
                            <a:noFill/>
                          </a:ln>
                        </pic:spPr>
                      </pic:pic>
                    </a:graphicData>
                  </a:graphic>
                </wp:inline>
              </w:drawing>
            </w:r>
          </w:p>
        </w:tc>
      </w:tr>
      <w:tr w:rsidR="0028345E" w:rsidRPr="00D42470" w:rsidTr="00826E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9315F" w:rsidRPr="00D42470" w:rsidRDefault="00B9315F" w:rsidP="00826ED3">
            <w:pPr>
              <w:spacing w:after="0" w:line="240" w:lineRule="auto"/>
              <w:contextualSpacing/>
              <w:outlineLvl w:val="1"/>
              <w:rPr>
                <w:rFonts w:ascii="Calibri" w:eastAsia="Times New Roman" w:hAnsi="Calibri" w:cs="Calibri"/>
                <w:b/>
                <w:color w:val="000000"/>
                <w:sz w:val="18"/>
                <w:szCs w:val="20"/>
                <w:lang w:eastAsia="es-CL"/>
              </w:rPr>
            </w:pPr>
            <w:bookmarkStart w:id="38" w:name="_Toc353998127"/>
            <w:bookmarkStart w:id="39" w:name="_Toc353998200"/>
            <w:bookmarkStart w:id="40" w:name="_Toc382383551"/>
            <w:bookmarkStart w:id="41" w:name="_Toc382472373"/>
            <w:bookmarkStart w:id="42" w:name="_Toc390184283"/>
            <w:bookmarkStart w:id="43" w:name="_Toc390360014"/>
            <w:bookmarkStart w:id="44" w:name="_Toc390777035"/>
            <w:bookmarkStart w:id="45" w:name="_Toc447875246"/>
            <w:bookmarkStart w:id="46" w:name="_Toc448926736"/>
            <w:bookmarkStart w:id="47" w:name="_Toc448926925"/>
            <w:bookmarkStart w:id="48" w:name="_Toc448927013"/>
            <w:bookmarkStart w:id="49" w:name="_Toc448928076"/>
            <w:bookmarkStart w:id="50" w:name="_Toc449085424"/>
            <w:bookmarkStart w:id="51" w:name="_Toc449105982"/>
            <w:bookmarkStart w:id="52" w:name="_Toc449106098"/>
            <w:r w:rsidRPr="00D42470">
              <w:rPr>
                <w:rFonts w:ascii="Calibri" w:eastAsia="Calibri" w:hAnsi="Calibri" w:cs="Calibri"/>
                <w:b/>
                <w:sz w:val="18"/>
                <w:szCs w:val="20"/>
              </w:rPr>
              <w:t>Fotografía</w:t>
            </w:r>
            <w:r>
              <w:rPr>
                <w:rFonts w:ascii="Calibri" w:eastAsia="Calibri" w:hAnsi="Calibri" w:cs="Calibri"/>
                <w:b/>
                <w:sz w:val="18"/>
                <w:szCs w:val="20"/>
              </w:rPr>
              <w:t xml:space="preserve"> 1</w:t>
            </w:r>
            <w:r w:rsidRPr="00D42470">
              <w:rPr>
                <w:rFonts w:ascii="Calibri" w:eastAsia="Calibri" w:hAnsi="Calibri" w:cs="Calibri"/>
                <w:b/>
                <w:sz w:val="18"/>
                <w:szCs w:val="20"/>
              </w:rPr>
              <w: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15F" w:rsidRPr="00D42470" w:rsidRDefault="00B9315F"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01-04-2021</w:t>
            </w:r>
          </w:p>
        </w:tc>
        <w:tc>
          <w:tcPr>
            <w:tcW w:w="1341" w:type="pct"/>
            <w:tcBorders>
              <w:top w:val="single" w:sz="4" w:space="0" w:color="auto"/>
              <w:left w:val="nil"/>
              <w:bottom w:val="single" w:sz="4" w:space="0" w:color="auto"/>
              <w:right w:val="nil"/>
            </w:tcBorders>
            <w:shd w:val="clear" w:color="auto" w:fill="auto"/>
            <w:noWrap/>
            <w:vAlign w:val="center"/>
            <w:hideMark/>
          </w:tcPr>
          <w:p w:rsidR="00B9315F" w:rsidRPr="00D42470" w:rsidRDefault="00B9315F" w:rsidP="00826ED3">
            <w:pPr>
              <w:spacing w:after="0" w:line="240" w:lineRule="auto"/>
              <w:contextualSpacing/>
              <w:outlineLvl w:val="1"/>
              <w:rPr>
                <w:rFonts w:ascii="Calibri" w:eastAsia="Calibri" w:hAnsi="Calibri" w:cs="Calibri"/>
                <w:b/>
                <w:sz w:val="18"/>
                <w:szCs w:val="20"/>
              </w:rPr>
            </w:pPr>
            <w:bookmarkStart w:id="53" w:name="_Toc353998128"/>
            <w:bookmarkStart w:id="54" w:name="_Toc353998201"/>
            <w:bookmarkStart w:id="55" w:name="_Toc382383552"/>
            <w:bookmarkStart w:id="56" w:name="_Toc382472374"/>
            <w:bookmarkStart w:id="57" w:name="_Toc390184284"/>
            <w:bookmarkStart w:id="58" w:name="_Toc390360015"/>
            <w:bookmarkStart w:id="59" w:name="_Toc390777036"/>
            <w:bookmarkStart w:id="60" w:name="_Toc447875247"/>
            <w:bookmarkStart w:id="61" w:name="_Toc448926737"/>
            <w:bookmarkStart w:id="62" w:name="_Toc448926926"/>
            <w:bookmarkStart w:id="63" w:name="_Toc448927014"/>
            <w:bookmarkStart w:id="64" w:name="_Toc448928077"/>
            <w:bookmarkStart w:id="65" w:name="_Toc449085425"/>
            <w:bookmarkStart w:id="66" w:name="_Toc449105983"/>
            <w:bookmarkStart w:id="67" w:name="_Toc449106099"/>
            <w:r w:rsidRPr="00D42470">
              <w:rPr>
                <w:rFonts w:ascii="Calibri" w:eastAsia="Calibri" w:hAnsi="Calibri" w:cs="Calibri"/>
                <w:b/>
                <w:sz w:val="18"/>
                <w:szCs w:val="20"/>
              </w:rPr>
              <w:t xml:space="preserve">Fotografía </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15F" w:rsidRPr="00D42470" w:rsidRDefault="00B9315F"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01-04-2021</w:t>
            </w:r>
          </w:p>
        </w:tc>
      </w:tr>
      <w:tr w:rsidR="00B16D1C" w:rsidRPr="00D42470" w:rsidTr="00826ED3">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9315F" w:rsidRPr="00D42470" w:rsidRDefault="00B9315F" w:rsidP="00826ED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B9315F" w:rsidRPr="001B3790" w:rsidRDefault="00AF5E57" w:rsidP="00AF5E57">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sz w:val="18"/>
                <w:szCs w:val="18"/>
                <w:lang w:eastAsia="es-CL"/>
              </w:rPr>
              <w:t>En la cantera, e</w:t>
            </w:r>
            <w:r w:rsidR="001B3790" w:rsidRPr="000B4AF8">
              <w:rPr>
                <w:rFonts w:ascii="Calibri" w:eastAsia="Times New Roman" w:hAnsi="Calibri" w:cs="Times New Roman"/>
                <w:bCs/>
                <w:sz w:val="18"/>
                <w:szCs w:val="18"/>
                <w:lang w:eastAsia="es-CL"/>
              </w:rPr>
              <w:t xml:space="preserve">xcavadora cargando el camión con material para </w:t>
            </w:r>
            <w:r w:rsidR="000B4AF8" w:rsidRPr="000B4AF8">
              <w:rPr>
                <w:rFonts w:ascii="Calibri" w:eastAsia="Times New Roman" w:hAnsi="Calibri" w:cs="Times New Roman"/>
                <w:bCs/>
                <w:sz w:val="18"/>
                <w:szCs w:val="18"/>
                <w:lang w:eastAsia="es-CL"/>
              </w:rPr>
              <w:t xml:space="preserve">la </w:t>
            </w:r>
            <w:r w:rsidR="001B3790" w:rsidRPr="000B4AF8">
              <w:rPr>
                <w:rFonts w:ascii="Calibri" w:eastAsia="Times New Roman" w:hAnsi="Calibri" w:cs="Times New Roman"/>
                <w:bCs/>
                <w:sz w:val="18"/>
                <w:szCs w:val="18"/>
                <w:lang w:eastAsia="es-CL"/>
              </w:rPr>
              <w:t>cobertura</w:t>
            </w:r>
            <w:r w:rsidR="000B4AF8" w:rsidRPr="000B4AF8">
              <w:rPr>
                <w:rFonts w:ascii="Calibri" w:eastAsia="Times New Roman" w:hAnsi="Calibri" w:cs="Times New Roman"/>
                <w:bCs/>
                <w:sz w:val="18"/>
                <w:szCs w:val="18"/>
                <w:lang w:eastAsia="es-CL"/>
              </w:rPr>
              <w:t xml:space="preserve"> de los residuos</w:t>
            </w:r>
            <w:r w:rsidR="001B3790" w:rsidRPr="000B4AF8">
              <w:rPr>
                <w:rFonts w:ascii="Calibri" w:eastAsia="Times New Roman" w:hAnsi="Calibri" w:cs="Times New Roman"/>
                <w:bCs/>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9315F" w:rsidRPr="00D42470" w:rsidRDefault="00B9315F"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B9315F" w:rsidRPr="0028345E" w:rsidRDefault="0028345E" w:rsidP="00826ED3">
            <w:pPr>
              <w:spacing w:after="0" w:line="240" w:lineRule="auto"/>
              <w:rPr>
                <w:rFonts w:ascii="Calibri" w:eastAsia="Times New Roman" w:hAnsi="Calibri" w:cs="Times New Roman"/>
                <w:bCs/>
                <w:color w:val="000000"/>
                <w:sz w:val="18"/>
                <w:szCs w:val="18"/>
                <w:lang w:eastAsia="es-CL"/>
              </w:rPr>
            </w:pPr>
            <w:r w:rsidRPr="0028345E">
              <w:rPr>
                <w:rFonts w:ascii="Calibri" w:eastAsia="Times New Roman" w:hAnsi="Calibri" w:cs="Times New Roman"/>
                <w:bCs/>
                <w:color w:val="000000"/>
                <w:sz w:val="18"/>
                <w:szCs w:val="18"/>
                <w:lang w:eastAsia="es-CL"/>
              </w:rPr>
              <w:t>En los círculos de color amarillo se resaltan las chimeneas instaladas en el recinto.</w:t>
            </w:r>
          </w:p>
        </w:tc>
      </w:tr>
      <w:tr w:rsidR="00B16D1C" w:rsidRPr="00D42470" w:rsidTr="00826ED3">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B9315F" w:rsidRPr="00D42470" w:rsidRDefault="006048F5" w:rsidP="00826ED3">
            <w:pPr>
              <w:spacing w:after="0" w:line="240" w:lineRule="auto"/>
              <w:jc w:val="center"/>
              <w:rPr>
                <w:rFonts w:ascii="Calibri" w:eastAsia="Times New Roman" w:hAnsi="Calibri" w:cs="Times New Roman"/>
                <w:color w:val="000000"/>
                <w:sz w:val="20"/>
                <w:szCs w:val="20"/>
                <w:lang w:eastAsia="es-CL"/>
              </w:rPr>
            </w:pPr>
            <w:r w:rsidRPr="006048F5">
              <w:rPr>
                <w:rFonts w:ascii="Calibri" w:eastAsia="Times New Roman" w:hAnsi="Calibri" w:cs="Times New Roman"/>
                <w:noProof/>
                <w:color w:val="000000"/>
                <w:sz w:val="20"/>
                <w:szCs w:val="20"/>
                <w:lang w:eastAsia="es-CL"/>
              </w:rPr>
              <w:drawing>
                <wp:inline distT="0" distB="0" distL="0" distR="0">
                  <wp:extent cx="2353310" cy="1764983"/>
                  <wp:effectExtent l="0" t="0" r="889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549" cy="177041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9315F" w:rsidRPr="00D42470" w:rsidRDefault="00B16D1C" w:rsidP="00826ED3">
            <w:pPr>
              <w:spacing w:after="0" w:line="240" w:lineRule="auto"/>
              <w:jc w:val="center"/>
              <w:rPr>
                <w:rFonts w:ascii="Calibri" w:eastAsia="Times New Roman" w:hAnsi="Calibri" w:cs="Times New Roman"/>
                <w:color w:val="000000"/>
                <w:sz w:val="20"/>
                <w:szCs w:val="20"/>
                <w:lang w:eastAsia="es-CL"/>
              </w:rPr>
            </w:pPr>
            <w:r w:rsidRPr="00B16D1C">
              <w:rPr>
                <w:rFonts w:ascii="Calibri" w:eastAsia="Times New Roman" w:hAnsi="Calibri" w:cs="Times New Roman"/>
                <w:noProof/>
                <w:color w:val="000000"/>
                <w:sz w:val="20"/>
                <w:szCs w:val="20"/>
                <w:lang w:eastAsia="es-CL"/>
              </w:rPr>
              <w:drawing>
                <wp:inline distT="0" distB="0" distL="0" distR="0">
                  <wp:extent cx="2340186" cy="175514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077" cy="1764808"/>
                          </a:xfrm>
                          <a:prstGeom prst="rect">
                            <a:avLst/>
                          </a:prstGeom>
                          <a:noFill/>
                          <a:ln>
                            <a:noFill/>
                          </a:ln>
                        </pic:spPr>
                      </pic:pic>
                    </a:graphicData>
                  </a:graphic>
                </wp:inline>
              </w:drawing>
            </w:r>
          </w:p>
        </w:tc>
      </w:tr>
      <w:tr w:rsidR="0028345E" w:rsidRPr="00D42470" w:rsidTr="00826E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9315F" w:rsidRPr="00D42470" w:rsidRDefault="00B9315F" w:rsidP="00826ED3">
            <w:pPr>
              <w:spacing w:after="0" w:line="240" w:lineRule="auto"/>
              <w:contextualSpacing/>
              <w:outlineLvl w:val="1"/>
              <w:rPr>
                <w:rFonts w:ascii="Calibri" w:eastAsia="Times New Roman" w:hAnsi="Calibri" w:cs="Calibri"/>
                <w:b/>
                <w:color w:val="000000"/>
                <w:sz w:val="18"/>
                <w:szCs w:val="20"/>
                <w:lang w:eastAsia="es-CL"/>
              </w:rPr>
            </w:pPr>
            <w:bookmarkStart w:id="68" w:name="_Toc353998129"/>
            <w:bookmarkStart w:id="69" w:name="_Toc353998202"/>
            <w:bookmarkStart w:id="70" w:name="_Toc382383553"/>
            <w:bookmarkStart w:id="71" w:name="_Toc382472375"/>
            <w:bookmarkStart w:id="72" w:name="_Toc390184285"/>
            <w:bookmarkStart w:id="73" w:name="_Toc390360016"/>
            <w:bookmarkStart w:id="74" w:name="_Toc390777037"/>
            <w:bookmarkStart w:id="75" w:name="_Toc447875248"/>
            <w:bookmarkStart w:id="76" w:name="_Toc448926738"/>
            <w:bookmarkStart w:id="77" w:name="_Toc448926927"/>
            <w:bookmarkStart w:id="78" w:name="_Toc448927015"/>
            <w:bookmarkStart w:id="79" w:name="_Toc448928078"/>
            <w:bookmarkStart w:id="80" w:name="_Toc449085426"/>
            <w:bookmarkStart w:id="81" w:name="_Toc449105984"/>
            <w:bookmarkStart w:id="82" w:name="_Toc449106100"/>
            <w:r w:rsidRPr="00D42470">
              <w:rPr>
                <w:rFonts w:ascii="Calibri" w:eastAsia="Calibri" w:hAnsi="Calibri" w:cs="Calibri"/>
                <w:b/>
                <w:sz w:val="18"/>
                <w:szCs w:val="20"/>
              </w:rPr>
              <w:t>Fotografía</w:t>
            </w:r>
            <w:r>
              <w:rPr>
                <w:rFonts w:ascii="Calibri" w:eastAsia="Calibri" w:hAnsi="Calibri" w:cs="Calibri"/>
                <w:b/>
                <w:sz w:val="18"/>
                <w:szCs w:val="20"/>
              </w:rPr>
              <w:t xml:space="preserve"> 3</w:t>
            </w:r>
            <w:r w:rsidRPr="00D42470">
              <w:rPr>
                <w:rFonts w:ascii="Calibri" w:eastAsia="Calibri" w:hAnsi="Calibri" w:cs="Calibri"/>
                <w:b/>
                <w:sz w:val="18"/>
                <w:szCs w:val="20"/>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15F" w:rsidRPr="00D42470" w:rsidRDefault="00B9315F"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01-04-2021</w:t>
            </w:r>
          </w:p>
        </w:tc>
        <w:tc>
          <w:tcPr>
            <w:tcW w:w="1341" w:type="pct"/>
            <w:tcBorders>
              <w:top w:val="single" w:sz="4" w:space="0" w:color="auto"/>
              <w:left w:val="nil"/>
              <w:bottom w:val="single" w:sz="4" w:space="0" w:color="auto"/>
              <w:right w:val="nil"/>
            </w:tcBorders>
            <w:shd w:val="clear" w:color="auto" w:fill="auto"/>
            <w:noWrap/>
            <w:vAlign w:val="center"/>
            <w:hideMark/>
          </w:tcPr>
          <w:p w:rsidR="00B9315F" w:rsidRPr="00D42470" w:rsidRDefault="00B9315F" w:rsidP="00826ED3">
            <w:pPr>
              <w:spacing w:after="0" w:line="240" w:lineRule="auto"/>
              <w:contextualSpacing/>
              <w:outlineLvl w:val="1"/>
              <w:rPr>
                <w:rFonts w:ascii="Calibri" w:eastAsia="Calibri" w:hAnsi="Calibri" w:cs="Calibri"/>
                <w:b/>
                <w:sz w:val="18"/>
                <w:szCs w:val="20"/>
              </w:rPr>
            </w:pPr>
            <w:bookmarkStart w:id="83" w:name="_Toc353998130"/>
            <w:bookmarkStart w:id="84" w:name="_Toc353998203"/>
            <w:bookmarkStart w:id="85" w:name="_Toc382383554"/>
            <w:bookmarkStart w:id="86" w:name="_Toc382472376"/>
            <w:bookmarkStart w:id="87" w:name="_Toc390184286"/>
            <w:bookmarkStart w:id="88" w:name="_Toc390360017"/>
            <w:bookmarkStart w:id="89" w:name="_Toc390777038"/>
            <w:bookmarkStart w:id="90" w:name="_Toc447875249"/>
            <w:bookmarkStart w:id="91" w:name="_Toc448926739"/>
            <w:bookmarkStart w:id="92" w:name="_Toc448926928"/>
            <w:bookmarkStart w:id="93" w:name="_Toc448927016"/>
            <w:bookmarkStart w:id="94" w:name="_Toc448928079"/>
            <w:bookmarkStart w:id="95" w:name="_Toc449085427"/>
            <w:bookmarkStart w:id="96" w:name="_Toc449105985"/>
            <w:bookmarkStart w:id="97" w:name="_Toc449106101"/>
            <w:r w:rsidRPr="00D42470">
              <w:rPr>
                <w:rFonts w:ascii="Calibri" w:eastAsia="Calibri" w:hAnsi="Calibri" w:cs="Calibri"/>
                <w:b/>
                <w:sz w:val="18"/>
                <w:szCs w:val="20"/>
              </w:rPr>
              <w:t>Fotografía</w:t>
            </w:r>
            <w:r>
              <w:rPr>
                <w:rFonts w:ascii="Calibri" w:eastAsia="Calibri" w:hAnsi="Calibri" w:cs="Calibri"/>
                <w:b/>
                <w:sz w:val="18"/>
                <w:szCs w:val="20"/>
              </w:rPr>
              <w:t xml:space="preserve"> 4</w:t>
            </w:r>
            <w:r w:rsidRPr="00D42470">
              <w:rPr>
                <w:rFonts w:ascii="Calibri" w:eastAsia="Calibri" w:hAnsi="Calibri" w:cs="Calibri"/>
                <w:b/>
                <w:sz w:val="18"/>
                <w:szCs w:val="20"/>
              </w:rPr>
              <w: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15F" w:rsidRPr="00D42470" w:rsidRDefault="00B9315F"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01-04-2021</w:t>
            </w:r>
          </w:p>
        </w:tc>
      </w:tr>
      <w:tr w:rsidR="00B16D1C" w:rsidRPr="00D42470" w:rsidTr="00826ED3">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9315F" w:rsidRPr="00D42470" w:rsidRDefault="00B9315F" w:rsidP="00826ED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B9315F" w:rsidRPr="00D42470" w:rsidRDefault="006048F5" w:rsidP="00826ED3">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Paneles acopiados, sin uso en el frente de trabajo.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9315F" w:rsidRPr="00D42470" w:rsidRDefault="00B9315F"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B9315F" w:rsidRPr="00D42470" w:rsidRDefault="00B16D1C" w:rsidP="00826ED3">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Camiones con residuos llegando a la zona de descarga.</w:t>
            </w:r>
          </w:p>
        </w:tc>
      </w:tr>
    </w:tbl>
    <w:p w:rsidR="00B9315F" w:rsidRDefault="00B9315F"/>
    <w:p w:rsidR="00B9315F" w:rsidRDefault="00B9315F"/>
    <w:p w:rsidR="00B9315F" w:rsidRDefault="00B9315F"/>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1173A" w:rsidRPr="00D42470" w:rsidTr="00826ED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173A" w:rsidRPr="00D42470" w:rsidRDefault="0091173A" w:rsidP="00826ED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91173A" w:rsidRPr="00D42470" w:rsidTr="00826ED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91173A" w:rsidRPr="00D42470" w:rsidRDefault="00D15323" w:rsidP="00826ED3">
            <w:pPr>
              <w:spacing w:after="0" w:line="240" w:lineRule="auto"/>
              <w:jc w:val="center"/>
              <w:rPr>
                <w:rFonts w:ascii="Calibri" w:eastAsia="Times New Roman" w:hAnsi="Calibri" w:cs="Times New Roman"/>
                <w:color w:val="000000"/>
                <w:sz w:val="20"/>
                <w:szCs w:val="20"/>
                <w:lang w:eastAsia="es-CL"/>
              </w:rPr>
            </w:pPr>
            <w:r w:rsidRPr="00D15323">
              <w:rPr>
                <w:rFonts w:ascii="Calibri" w:eastAsia="Times New Roman" w:hAnsi="Calibri" w:cs="Times New Roman"/>
                <w:noProof/>
                <w:color w:val="000000"/>
                <w:sz w:val="20"/>
                <w:szCs w:val="20"/>
                <w:lang w:eastAsia="es-CL"/>
              </w:rPr>
              <w:drawing>
                <wp:inline distT="0" distB="0" distL="0" distR="0">
                  <wp:extent cx="2519680" cy="18897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91173A" w:rsidRPr="00D42470" w:rsidRDefault="00E24004" w:rsidP="00826ED3">
            <w:pPr>
              <w:spacing w:after="0" w:line="240" w:lineRule="auto"/>
              <w:jc w:val="center"/>
              <w:rPr>
                <w:rFonts w:ascii="Calibri" w:eastAsia="Times New Roman" w:hAnsi="Calibri" w:cs="Times New Roman"/>
                <w:color w:val="000000"/>
                <w:sz w:val="20"/>
                <w:szCs w:val="20"/>
                <w:lang w:eastAsia="es-CL"/>
              </w:rPr>
            </w:pPr>
            <w:r w:rsidRPr="00E24004">
              <w:rPr>
                <w:rFonts w:ascii="Calibri" w:eastAsia="Times New Roman" w:hAnsi="Calibri" w:cs="Times New Roman"/>
                <w:noProof/>
                <w:color w:val="000000"/>
                <w:sz w:val="20"/>
                <w:szCs w:val="20"/>
                <w:lang w:eastAsia="es-CL"/>
              </w:rPr>
              <w:drawing>
                <wp:inline distT="0" distB="0" distL="0" distR="0">
                  <wp:extent cx="2446020" cy="18345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020" cy="1834515"/>
                          </a:xfrm>
                          <a:prstGeom prst="rect">
                            <a:avLst/>
                          </a:prstGeom>
                          <a:noFill/>
                          <a:ln>
                            <a:noFill/>
                          </a:ln>
                        </pic:spPr>
                      </pic:pic>
                    </a:graphicData>
                  </a:graphic>
                </wp:inline>
              </w:drawing>
            </w:r>
          </w:p>
        </w:tc>
      </w:tr>
      <w:tr w:rsidR="00887A8A" w:rsidRPr="00D42470" w:rsidTr="00826E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1173A" w:rsidRPr="00D42470" w:rsidRDefault="0091173A" w:rsidP="00826ED3">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Fotografía</w:t>
            </w:r>
            <w:r>
              <w:rPr>
                <w:rFonts w:ascii="Calibri" w:eastAsia="Calibri" w:hAnsi="Calibri" w:cs="Calibri"/>
                <w:b/>
                <w:sz w:val="18"/>
                <w:szCs w:val="20"/>
              </w:rPr>
              <w:t xml:space="preserve"> 5</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173A" w:rsidRPr="00D42470" w:rsidRDefault="0091173A"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01-04-2021</w:t>
            </w:r>
          </w:p>
        </w:tc>
        <w:tc>
          <w:tcPr>
            <w:tcW w:w="1341" w:type="pct"/>
            <w:tcBorders>
              <w:top w:val="single" w:sz="4" w:space="0" w:color="auto"/>
              <w:left w:val="nil"/>
              <w:bottom w:val="single" w:sz="4" w:space="0" w:color="auto"/>
              <w:right w:val="nil"/>
            </w:tcBorders>
            <w:shd w:val="clear" w:color="auto" w:fill="auto"/>
            <w:noWrap/>
            <w:vAlign w:val="center"/>
            <w:hideMark/>
          </w:tcPr>
          <w:p w:rsidR="0091173A" w:rsidRPr="00D42470" w:rsidRDefault="0091173A" w:rsidP="00826ED3">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173A" w:rsidRPr="00D42470" w:rsidRDefault="0091173A"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01-04-2021</w:t>
            </w:r>
          </w:p>
        </w:tc>
      </w:tr>
      <w:tr w:rsidR="0091173A" w:rsidRPr="00D42470" w:rsidTr="00826ED3">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1173A" w:rsidRPr="00D42470" w:rsidRDefault="0091173A" w:rsidP="00826ED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91173A" w:rsidRPr="00482FA6" w:rsidRDefault="00870740" w:rsidP="00826ED3">
            <w:pPr>
              <w:spacing w:after="0" w:line="240" w:lineRule="auto"/>
              <w:rPr>
                <w:rFonts w:ascii="Calibri" w:eastAsia="Times New Roman" w:hAnsi="Calibri" w:cs="Times New Roman"/>
                <w:bCs/>
                <w:color w:val="000000"/>
                <w:sz w:val="18"/>
                <w:szCs w:val="18"/>
                <w:lang w:eastAsia="es-CL"/>
              </w:rPr>
            </w:pPr>
            <w:r w:rsidRPr="00482FA6">
              <w:rPr>
                <w:rFonts w:ascii="Calibri" w:eastAsia="Times New Roman" w:hAnsi="Calibri" w:cs="Times New Roman"/>
                <w:bCs/>
                <w:color w:val="000000"/>
                <w:sz w:val="18"/>
                <w:szCs w:val="18"/>
                <w:lang w:eastAsia="es-CL"/>
              </w:rPr>
              <w:t>Camión descar</w:t>
            </w:r>
            <w:r w:rsidR="00482FA6" w:rsidRPr="00482FA6">
              <w:rPr>
                <w:rFonts w:ascii="Calibri" w:eastAsia="Times New Roman" w:hAnsi="Calibri" w:cs="Times New Roman"/>
                <w:bCs/>
                <w:color w:val="000000"/>
                <w:sz w:val="18"/>
                <w:szCs w:val="18"/>
                <w:lang w:eastAsia="es-CL"/>
              </w:rPr>
              <w:t>gando residuos y personas recolectando en el mismo lugar.</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1173A" w:rsidRPr="00D42470" w:rsidRDefault="0091173A"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91173A" w:rsidRPr="00E24004" w:rsidRDefault="00E24004" w:rsidP="00826ED3">
            <w:pPr>
              <w:spacing w:after="0" w:line="240" w:lineRule="auto"/>
              <w:rPr>
                <w:rFonts w:ascii="Calibri" w:eastAsia="Times New Roman" w:hAnsi="Calibri" w:cs="Times New Roman"/>
                <w:bCs/>
                <w:color w:val="000000"/>
                <w:sz w:val="18"/>
                <w:szCs w:val="18"/>
                <w:lang w:eastAsia="es-CL"/>
              </w:rPr>
            </w:pPr>
            <w:r w:rsidRPr="00E24004">
              <w:rPr>
                <w:rFonts w:ascii="Calibri" w:eastAsia="Times New Roman" w:hAnsi="Calibri" w:cs="Times New Roman"/>
                <w:bCs/>
                <w:color w:val="000000"/>
                <w:sz w:val="18"/>
                <w:szCs w:val="18"/>
                <w:lang w:eastAsia="es-CL"/>
              </w:rPr>
              <w:t>Camión descargando material de cobertura en los residuos vertidos.</w:t>
            </w:r>
          </w:p>
        </w:tc>
      </w:tr>
      <w:tr w:rsidR="0091173A" w:rsidRPr="00D42470" w:rsidTr="00826ED3">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91173A" w:rsidRPr="00D42470" w:rsidRDefault="00887A8A" w:rsidP="00826ED3">
            <w:pPr>
              <w:spacing w:after="0" w:line="240" w:lineRule="auto"/>
              <w:jc w:val="center"/>
              <w:rPr>
                <w:rFonts w:ascii="Calibri" w:eastAsia="Times New Roman" w:hAnsi="Calibri" w:cs="Times New Roman"/>
                <w:color w:val="000000"/>
                <w:sz w:val="20"/>
                <w:szCs w:val="20"/>
                <w:lang w:eastAsia="es-CL"/>
              </w:rPr>
            </w:pPr>
            <w:r w:rsidRPr="00887A8A">
              <w:rPr>
                <w:rFonts w:ascii="Calibri" w:eastAsia="Times New Roman" w:hAnsi="Calibri" w:cs="Times New Roman"/>
                <w:noProof/>
                <w:color w:val="000000"/>
                <w:sz w:val="20"/>
                <w:szCs w:val="20"/>
                <w:lang w:eastAsia="es-CL"/>
              </w:rPr>
              <w:drawing>
                <wp:inline distT="0" distB="0" distL="0" distR="0">
                  <wp:extent cx="2346960" cy="1760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91173A" w:rsidRPr="00D42470" w:rsidRDefault="006A1FBA" w:rsidP="00826ED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1319530</wp:posOffset>
                      </wp:positionH>
                      <wp:positionV relativeFrom="paragraph">
                        <wp:posOffset>593725</wp:posOffset>
                      </wp:positionV>
                      <wp:extent cx="708660" cy="388620"/>
                      <wp:effectExtent l="19050" t="19050" r="15240" b="11430"/>
                      <wp:wrapNone/>
                      <wp:docPr id="8" name="Rectángulo 8"/>
                      <wp:cNvGraphicFramePr/>
                      <a:graphic xmlns:a="http://schemas.openxmlformats.org/drawingml/2006/main">
                        <a:graphicData uri="http://schemas.microsoft.com/office/word/2010/wordprocessingShape">
                          <wps:wsp>
                            <wps:cNvSpPr/>
                            <wps:spPr>
                              <a:xfrm>
                                <a:off x="0" y="0"/>
                                <a:ext cx="708660" cy="38862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4CB97" id="Rectángulo 8" o:spid="_x0000_s1026" style="position:absolute;margin-left:103.9pt;margin-top:46.75pt;width:55.8pt;height:3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" filled="f" strokecolor="yellow" strokeweight="3pt"/>
                  </w:pict>
                </mc:Fallback>
              </mc:AlternateContent>
            </w:r>
            <w:r w:rsidRPr="006A1FBA">
              <w:rPr>
                <w:rFonts w:ascii="Calibri" w:eastAsia="Times New Roman" w:hAnsi="Calibri" w:cs="Times New Roman"/>
                <w:noProof/>
                <w:color w:val="000000"/>
                <w:sz w:val="20"/>
                <w:szCs w:val="20"/>
                <w:lang w:eastAsia="es-CL"/>
              </w:rPr>
              <w:drawing>
                <wp:inline distT="0" distB="0" distL="0" distR="0">
                  <wp:extent cx="2354580" cy="176593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inline>
              </w:drawing>
            </w:r>
          </w:p>
        </w:tc>
      </w:tr>
      <w:tr w:rsidR="00887A8A" w:rsidRPr="00D42470" w:rsidTr="00826E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1173A" w:rsidRPr="00D42470" w:rsidRDefault="0091173A" w:rsidP="00826ED3">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Fotografía</w:t>
            </w:r>
            <w:r>
              <w:rPr>
                <w:rFonts w:ascii="Calibri" w:eastAsia="Calibri" w:hAnsi="Calibri" w:cs="Calibri"/>
                <w:b/>
                <w:sz w:val="18"/>
                <w:szCs w:val="20"/>
              </w:rPr>
              <w:t xml:space="preserve"> 7</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173A" w:rsidRPr="00D42470" w:rsidRDefault="0091173A"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01-04-2021</w:t>
            </w:r>
          </w:p>
        </w:tc>
        <w:tc>
          <w:tcPr>
            <w:tcW w:w="1341" w:type="pct"/>
            <w:tcBorders>
              <w:top w:val="single" w:sz="4" w:space="0" w:color="auto"/>
              <w:left w:val="nil"/>
              <w:bottom w:val="single" w:sz="4" w:space="0" w:color="auto"/>
              <w:right w:val="nil"/>
            </w:tcBorders>
            <w:shd w:val="clear" w:color="auto" w:fill="auto"/>
            <w:noWrap/>
            <w:vAlign w:val="center"/>
            <w:hideMark/>
          </w:tcPr>
          <w:p w:rsidR="0091173A" w:rsidRPr="00D42470" w:rsidRDefault="0091173A" w:rsidP="00826ED3">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Fotografía</w:t>
            </w:r>
            <w:r>
              <w:rPr>
                <w:rFonts w:ascii="Calibri" w:eastAsia="Calibri" w:hAnsi="Calibri" w:cs="Calibri"/>
                <w:b/>
                <w:sz w:val="18"/>
                <w:szCs w:val="20"/>
              </w:rPr>
              <w:t xml:space="preserve"> 8</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173A" w:rsidRPr="00D42470" w:rsidRDefault="0091173A"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01-04-2021</w:t>
            </w:r>
          </w:p>
        </w:tc>
      </w:tr>
      <w:tr w:rsidR="0091173A" w:rsidRPr="00D42470" w:rsidTr="00826ED3">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1173A" w:rsidRPr="00D42470" w:rsidRDefault="0091173A" w:rsidP="00826ED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91173A" w:rsidRPr="00D42470" w:rsidRDefault="00887A8A" w:rsidP="00826ED3">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Maquinaria trabajando en el ordenamiento y compactación de los residuos.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1173A" w:rsidRPr="00D42470" w:rsidRDefault="0091173A" w:rsidP="00826E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91173A" w:rsidRPr="00D42470" w:rsidRDefault="006A1FBA" w:rsidP="006A1FBA">
            <w:pPr>
              <w:keepNext/>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el recinto, se observan carpas instaladas en las cuales pernoctan las mismas personas que durante el día se dedican a revisar los residuos depositados en el relleno sanitario.</w:t>
            </w:r>
          </w:p>
        </w:tc>
      </w:tr>
    </w:tbl>
    <w:p w:rsidR="00B9315F" w:rsidRDefault="00B9315F"/>
    <w:p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98" w:name="_Toc352840404"/>
      <w:bookmarkStart w:id="99" w:name="_Toc352841464"/>
      <w:bookmarkStart w:id="100" w:name="_Toc447875253"/>
    </w:p>
    <w:p w:rsidR="001A526B" w:rsidRDefault="001A526B" w:rsidP="00373994">
      <w:pPr>
        <w:pStyle w:val="IFA1"/>
      </w:pPr>
      <w:bookmarkStart w:id="101" w:name="_Toc67739697"/>
      <w:r w:rsidRPr="001A526B">
        <w:lastRenderedPageBreak/>
        <w:t>CONCLUSIONES</w:t>
      </w:r>
      <w:bookmarkEnd w:id="98"/>
      <w:bookmarkEnd w:id="99"/>
      <w:bookmarkEnd w:id="100"/>
      <w:r w:rsidR="00D6136A">
        <w:t>.</w:t>
      </w:r>
      <w:bookmarkEnd w:id="101"/>
    </w:p>
    <w:p w:rsidR="008128E2" w:rsidRPr="00373994" w:rsidRDefault="008128E2" w:rsidP="00373994">
      <w:pPr>
        <w:pStyle w:val="Ttulo1"/>
        <w:numPr>
          <w:ilvl w:val="0"/>
          <w:numId w:val="0"/>
        </w:numPr>
      </w:pPr>
    </w:p>
    <w:p w:rsidR="002138BD" w:rsidRDefault="002138BD" w:rsidP="002138BD">
      <w:pPr>
        <w:spacing w:after="0" w:line="240" w:lineRule="auto"/>
        <w:jc w:val="both"/>
        <w:rPr>
          <w:rFonts w:ascii="Calibri" w:eastAsia="Calibri" w:hAnsi="Calibri" w:cs="Calibri"/>
          <w:sz w:val="20"/>
          <w:szCs w:val="20"/>
        </w:rPr>
      </w:pPr>
      <w:r>
        <w:rPr>
          <w:rFonts w:ascii="Calibri" w:eastAsia="Calibri" w:hAnsi="Calibri" w:cs="Calibri"/>
          <w:sz w:val="20"/>
          <w:szCs w:val="20"/>
        </w:rPr>
        <w:t>Los resultados de las actividades de fiscalización, asociados los Instrumentos de Carácter Ambiental indicados en el punto 3, permitieron concluir que se verifica la conformidad de las materias relevantes objeto de la fiscalización.</w:t>
      </w:r>
    </w:p>
    <w:p w:rsidR="002138BD" w:rsidRDefault="002138BD" w:rsidP="002138BD">
      <w:pPr>
        <w:spacing w:after="0" w:line="240" w:lineRule="auto"/>
        <w:jc w:val="both"/>
        <w:rPr>
          <w:rFonts w:ascii="Calibri" w:eastAsia="Calibri" w:hAnsi="Calibri" w:cs="Calibri"/>
          <w:sz w:val="20"/>
          <w:szCs w:val="20"/>
        </w:rPr>
      </w:pPr>
    </w:p>
    <w:p w:rsidR="002138BD" w:rsidRDefault="002138BD" w:rsidP="002138BD">
      <w:pPr>
        <w:spacing w:after="0" w:line="240" w:lineRule="auto"/>
        <w:jc w:val="both"/>
        <w:rPr>
          <w:rFonts w:ascii="Calibri" w:eastAsia="Calibri" w:hAnsi="Calibri" w:cs="Calibri"/>
          <w:sz w:val="20"/>
          <w:szCs w:val="20"/>
        </w:rPr>
      </w:pPr>
      <w:r>
        <w:rPr>
          <w:rFonts w:ascii="Calibri" w:eastAsia="Calibri" w:hAnsi="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rsidR="00F5315E" w:rsidRDefault="00F5315E" w:rsidP="00ED76CA">
      <w:pPr>
        <w:pStyle w:val="Prrafodelista"/>
        <w:ind w:left="0"/>
        <w:rPr>
          <w:rFonts w:cstheme="minorHAnsi"/>
        </w:rPr>
      </w:pPr>
      <w:bookmarkStart w:id="102" w:name="_GoBack"/>
      <w:bookmarkEnd w:id="102"/>
    </w:p>
    <w:p w:rsidR="00F5315E" w:rsidRDefault="00F5315E" w:rsidP="00ED76CA">
      <w:pPr>
        <w:pStyle w:val="Prrafodelista"/>
        <w:ind w:left="0"/>
        <w:rPr>
          <w:rFonts w:cstheme="minorHAnsi"/>
        </w:rPr>
      </w:pPr>
    </w:p>
    <w:p w:rsidR="00A568AF" w:rsidRDefault="00A568AF" w:rsidP="00ED76CA">
      <w:pPr>
        <w:pStyle w:val="Prrafodelista"/>
        <w:ind w:left="0"/>
        <w:rPr>
          <w:rFonts w:cstheme="minorHAnsi"/>
        </w:rPr>
      </w:pPr>
    </w:p>
    <w:p w:rsidR="00A568AF" w:rsidRDefault="00A568AF" w:rsidP="00ED76CA">
      <w:pPr>
        <w:pStyle w:val="Prrafodelista"/>
        <w:ind w:left="0"/>
        <w:rPr>
          <w:rFonts w:cstheme="minorHAnsi"/>
        </w:rPr>
      </w:pPr>
    </w:p>
    <w:p w:rsidR="00ED76CA" w:rsidRPr="001A526B" w:rsidRDefault="00ED76CA" w:rsidP="00ED76CA">
      <w:pPr>
        <w:pStyle w:val="IFA1"/>
      </w:pPr>
      <w:bookmarkStart w:id="103" w:name="_Toc352840405"/>
      <w:bookmarkStart w:id="104" w:name="_Toc352841465"/>
      <w:bookmarkStart w:id="105" w:name="_Toc447875255"/>
      <w:bookmarkStart w:id="106" w:name="_Toc67739698"/>
      <w:r w:rsidRPr="001A526B">
        <w:t>ANEXOS</w:t>
      </w:r>
      <w:bookmarkEnd w:id="103"/>
      <w:bookmarkEnd w:id="104"/>
      <w:bookmarkEnd w:id="105"/>
      <w:r w:rsidR="00D6136A">
        <w:t>.</w:t>
      </w:r>
      <w:bookmarkEnd w:id="106"/>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D51BEA" w:rsidP="003F7FFE">
            <w:pPr>
              <w:jc w:val="both"/>
              <w:rPr>
                <w:rFonts w:cs="Calibri"/>
                <w:lang w:val="es-CL" w:eastAsia="en-US"/>
              </w:rPr>
            </w:pPr>
            <w:r>
              <w:rPr>
                <w:rFonts w:cs="Calibri"/>
                <w:lang w:val="es-CL" w:eastAsia="en-US"/>
              </w:rPr>
              <w:t>Acta de fiscalización ambiental.</w:t>
            </w:r>
          </w:p>
        </w:tc>
      </w:tr>
      <w:tr w:rsidR="005B7E85" w:rsidRPr="001A526B" w:rsidTr="003D2BFA">
        <w:trPr>
          <w:trHeight w:val="286"/>
          <w:jc w:val="center"/>
        </w:trPr>
        <w:tc>
          <w:tcPr>
            <w:tcW w:w="1038" w:type="pct"/>
            <w:vAlign w:val="center"/>
          </w:tcPr>
          <w:p w:rsidR="005B7E85" w:rsidRPr="001A526B" w:rsidRDefault="005B7E85" w:rsidP="003F7FFE">
            <w:pPr>
              <w:jc w:val="center"/>
              <w:rPr>
                <w:rFonts w:cs="Calibri"/>
              </w:rPr>
            </w:pPr>
            <w:r>
              <w:rPr>
                <w:rFonts w:cs="Calibri"/>
              </w:rPr>
              <w:t xml:space="preserve">2 </w:t>
            </w:r>
          </w:p>
        </w:tc>
        <w:tc>
          <w:tcPr>
            <w:tcW w:w="3962" w:type="pct"/>
            <w:vAlign w:val="center"/>
          </w:tcPr>
          <w:p w:rsidR="005B7E85" w:rsidRDefault="00A726AD" w:rsidP="003F7FFE">
            <w:pPr>
              <w:jc w:val="both"/>
              <w:rPr>
                <w:rFonts w:cs="Calibri"/>
              </w:rPr>
            </w:pPr>
            <w:r w:rsidRPr="008E7DFB">
              <w:t>Oficio N°246 de fecha 06 de mayo de 2021</w:t>
            </w:r>
            <w:r>
              <w:t>, IMI.</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EFE" w:rsidRDefault="00C75EFE" w:rsidP="00E56524">
      <w:pPr>
        <w:spacing w:after="0" w:line="240" w:lineRule="auto"/>
      </w:pPr>
      <w:r>
        <w:separator/>
      </w:r>
    </w:p>
  </w:endnote>
  <w:endnote w:type="continuationSeparator" w:id="0">
    <w:p w:rsidR="00C75EFE" w:rsidRDefault="00C75EF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D25A2C" w:rsidRPr="00D25A2C">
          <w:rPr>
            <w:noProof/>
            <w:lang w:val="es-ES"/>
          </w:rPr>
          <w:t>9</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BB53AB" w:rsidRDefault="00BB53A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BB53AB">
      <w:rPr>
        <w:rFonts w:ascii="Calibri" w:eastAsia="Calibri" w:hAnsi="Calibri" w:cs="Times New Roman"/>
        <w:color w:val="000000"/>
        <w:sz w:val="16"/>
        <w:szCs w:val="16"/>
      </w:rPr>
      <w:t>San Martín 255, ofic</w:t>
    </w:r>
    <w:r>
      <w:rPr>
        <w:rFonts w:ascii="Calibri" w:eastAsia="Calibri" w:hAnsi="Calibri" w:cs="Times New Roman"/>
        <w:color w:val="000000"/>
        <w:sz w:val="16"/>
        <w:szCs w:val="16"/>
      </w:rPr>
      <w:t>ina 71, Iquique</w:t>
    </w:r>
    <w:r w:rsidR="005344C0" w:rsidRPr="00BB53AB">
      <w:rPr>
        <w:rFonts w:ascii="Calibri" w:eastAsia="Calibri" w:hAnsi="Calibri" w:cs="Times New Roman"/>
        <w:color w:val="000000"/>
        <w:sz w:val="16"/>
        <w:szCs w:val="16"/>
      </w:rPr>
      <w:t xml:space="preserve"> / </w:t>
    </w:r>
    <w:hyperlink r:id="rId1" w:history="1">
      <w:r w:rsidR="005344C0" w:rsidRPr="00BB53AB">
        <w:rPr>
          <w:rFonts w:ascii="Calibri" w:eastAsia="Calibri" w:hAnsi="Calibri" w:cs="Times New Roman"/>
          <w:color w:val="0000FF"/>
          <w:sz w:val="16"/>
          <w:szCs w:val="16"/>
          <w:u w:val="single"/>
        </w:rPr>
        <w:t>www.sma.gob.cl</w:t>
      </w:r>
    </w:hyperlink>
  </w:p>
  <w:p w:rsidR="005344C0" w:rsidRPr="00BB53AB"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D25A2C" w:rsidRPr="00D25A2C">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BB53AB" w:rsidRDefault="00BB53A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BB53AB">
      <w:rPr>
        <w:rFonts w:ascii="Calibri" w:eastAsia="Calibri" w:hAnsi="Calibri" w:cs="Times New Roman"/>
        <w:color w:val="000000"/>
        <w:sz w:val="16"/>
        <w:szCs w:val="16"/>
      </w:rPr>
      <w:t>San Martín 255, oficina 7</w:t>
    </w:r>
    <w:r>
      <w:rPr>
        <w:rFonts w:ascii="Calibri" w:eastAsia="Calibri" w:hAnsi="Calibri" w:cs="Times New Roman"/>
        <w:color w:val="000000"/>
        <w:sz w:val="16"/>
        <w:szCs w:val="16"/>
      </w:rPr>
      <w:t>1, Iquique</w:t>
    </w:r>
    <w:r w:rsidR="00ED76CA" w:rsidRPr="00BB53AB">
      <w:rPr>
        <w:rFonts w:ascii="Calibri" w:eastAsia="Calibri" w:hAnsi="Calibri" w:cs="Times New Roman"/>
        <w:color w:val="000000"/>
        <w:sz w:val="16"/>
        <w:szCs w:val="16"/>
      </w:rPr>
      <w:t xml:space="preserve"> / </w:t>
    </w:r>
    <w:hyperlink r:id="rId1" w:history="1">
      <w:r w:rsidR="00ED76CA" w:rsidRPr="00BB53AB">
        <w:rPr>
          <w:rFonts w:ascii="Calibri" w:eastAsia="Calibri" w:hAnsi="Calibri" w:cs="Times New Roman"/>
          <w:color w:val="0000FF"/>
          <w:sz w:val="16"/>
          <w:szCs w:val="16"/>
          <w:u w:val="single"/>
        </w:rPr>
        <w:t>www.sma.gob.cl</w:t>
      </w:r>
    </w:hyperlink>
  </w:p>
  <w:p w:rsidR="00ED76CA" w:rsidRPr="00BB53AB"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EFE" w:rsidRDefault="00C75EFE" w:rsidP="00E56524">
      <w:pPr>
        <w:spacing w:after="0" w:line="240" w:lineRule="auto"/>
      </w:pPr>
      <w:r>
        <w:separator/>
      </w:r>
    </w:p>
  </w:footnote>
  <w:footnote w:type="continuationSeparator" w:id="0">
    <w:p w:rsidR="00C75EFE" w:rsidRDefault="00C75EFE"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3E1113"/>
    <w:multiLevelType w:val="hybridMultilevel"/>
    <w:tmpl w:val="76A61C52"/>
    <w:lvl w:ilvl="0" w:tplc="340A0005">
      <w:start w:val="1"/>
      <w:numFmt w:val="bullet"/>
      <w:lvlText w:val=""/>
      <w:lvlJc w:val="left"/>
      <w:pPr>
        <w:ind w:left="1068" w:hanging="360"/>
      </w:pPr>
      <w:rPr>
        <w:rFonts w:ascii="Wingdings" w:hAnsi="Wingding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pStyle w:val="IFA4"/>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A6B0E8F"/>
    <w:multiLevelType w:val="hybridMultilevel"/>
    <w:tmpl w:val="8F06533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FF0A52"/>
    <w:multiLevelType w:val="hybridMultilevel"/>
    <w:tmpl w:val="9DFC4598"/>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53995112"/>
    <w:multiLevelType w:val="hybridMultilevel"/>
    <w:tmpl w:val="D36A2706"/>
    <w:lvl w:ilvl="0" w:tplc="340A001B">
      <w:start w:val="1"/>
      <w:numFmt w:val="lowerRoman"/>
      <w:lvlText w:val="%1."/>
      <w:lvlJc w:val="righ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 w15:restartNumberingAfterBreak="0">
    <w:nsid w:val="6CCD3C65"/>
    <w:multiLevelType w:val="hybridMultilevel"/>
    <w:tmpl w:val="8F06533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7"/>
  </w:num>
  <w:num w:numId="8">
    <w:abstractNumId w:val="4"/>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71D"/>
    <w:rsid w:val="000029FD"/>
    <w:rsid w:val="000150BB"/>
    <w:rsid w:val="00016038"/>
    <w:rsid w:val="00030EBD"/>
    <w:rsid w:val="00031478"/>
    <w:rsid w:val="00051CD4"/>
    <w:rsid w:val="00063A59"/>
    <w:rsid w:val="000700B9"/>
    <w:rsid w:val="000843B4"/>
    <w:rsid w:val="000902E6"/>
    <w:rsid w:val="0009093C"/>
    <w:rsid w:val="00091466"/>
    <w:rsid w:val="000926A2"/>
    <w:rsid w:val="000A28D4"/>
    <w:rsid w:val="000B4AF8"/>
    <w:rsid w:val="000B5290"/>
    <w:rsid w:val="000C484C"/>
    <w:rsid w:val="000C5359"/>
    <w:rsid w:val="000D1791"/>
    <w:rsid w:val="000E18B7"/>
    <w:rsid w:val="001029E5"/>
    <w:rsid w:val="00126F49"/>
    <w:rsid w:val="001435BD"/>
    <w:rsid w:val="001445DC"/>
    <w:rsid w:val="00145020"/>
    <w:rsid w:val="00146ED8"/>
    <w:rsid w:val="001471CB"/>
    <w:rsid w:val="001520B1"/>
    <w:rsid w:val="0015794E"/>
    <w:rsid w:val="0016144C"/>
    <w:rsid w:val="00166DD6"/>
    <w:rsid w:val="00173605"/>
    <w:rsid w:val="00187DE5"/>
    <w:rsid w:val="001902F7"/>
    <w:rsid w:val="00191FC0"/>
    <w:rsid w:val="00192502"/>
    <w:rsid w:val="00196B37"/>
    <w:rsid w:val="00197832"/>
    <w:rsid w:val="001A0D94"/>
    <w:rsid w:val="001A30BC"/>
    <w:rsid w:val="001A526B"/>
    <w:rsid w:val="001A52CD"/>
    <w:rsid w:val="001B3790"/>
    <w:rsid w:val="001C0474"/>
    <w:rsid w:val="001C286B"/>
    <w:rsid w:val="001C29F8"/>
    <w:rsid w:val="001C5E7B"/>
    <w:rsid w:val="001D10D4"/>
    <w:rsid w:val="001D4D08"/>
    <w:rsid w:val="001F43E2"/>
    <w:rsid w:val="001F5D91"/>
    <w:rsid w:val="001F5F6F"/>
    <w:rsid w:val="001F635C"/>
    <w:rsid w:val="0020232D"/>
    <w:rsid w:val="00203E58"/>
    <w:rsid w:val="002059C3"/>
    <w:rsid w:val="00207C1F"/>
    <w:rsid w:val="00212A34"/>
    <w:rsid w:val="002138BD"/>
    <w:rsid w:val="0021632F"/>
    <w:rsid w:val="00217CB7"/>
    <w:rsid w:val="00230FEB"/>
    <w:rsid w:val="002312C5"/>
    <w:rsid w:val="0023731E"/>
    <w:rsid w:val="0024131F"/>
    <w:rsid w:val="002430C0"/>
    <w:rsid w:val="00245BFA"/>
    <w:rsid w:val="00253F23"/>
    <w:rsid w:val="0026183B"/>
    <w:rsid w:val="00262413"/>
    <w:rsid w:val="00262969"/>
    <w:rsid w:val="00275285"/>
    <w:rsid w:val="00281780"/>
    <w:rsid w:val="0028345E"/>
    <w:rsid w:val="00294324"/>
    <w:rsid w:val="002962D0"/>
    <w:rsid w:val="002A2F83"/>
    <w:rsid w:val="002C7FE8"/>
    <w:rsid w:val="002D4665"/>
    <w:rsid w:val="002E65EF"/>
    <w:rsid w:val="002E78C9"/>
    <w:rsid w:val="002F495B"/>
    <w:rsid w:val="00302F26"/>
    <w:rsid w:val="00311CE1"/>
    <w:rsid w:val="003159A1"/>
    <w:rsid w:val="00333E0F"/>
    <w:rsid w:val="003360C8"/>
    <w:rsid w:val="00340582"/>
    <w:rsid w:val="003437A1"/>
    <w:rsid w:val="00354B7E"/>
    <w:rsid w:val="003550BB"/>
    <w:rsid w:val="00361B1E"/>
    <w:rsid w:val="003710EE"/>
    <w:rsid w:val="00371DF5"/>
    <w:rsid w:val="00373994"/>
    <w:rsid w:val="00382596"/>
    <w:rsid w:val="00382709"/>
    <w:rsid w:val="00390BA5"/>
    <w:rsid w:val="00396B1F"/>
    <w:rsid w:val="003B435D"/>
    <w:rsid w:val="003B5503"/>
    <w:rsid w:val="003B5F82"/>
    <w:rsid w:val="003B7E72"/>
    <w:rsid w:val="003C6E7D"/>
    <w:rsid w:val="003D2BFA"/>
    <w:rsid w:val="003E03D0"/>
    <w:rsid w:val="003F5CC1"/>
    <w:rsid w:val="004003A3"/>
    <w:rsid w:val="00400ADC"/>
    <w:rsid w:val="00405685"/>
    <w:rsid w:val="00433901"/>
    <w:rsid w:val="00441A76"/>
    <w:rsid w:val="00442A14"/>
    <w:rsid w:val="0044610D"/>
    <w:rsid w:val="00446663"/>
    <w:rsid w:val="004577BE"/>
    <w:rsid w:val="004707AE"/>
    <w:rsid w:val="0047279A"/>
    <w:rsid w:val="00472EB2"/>
    <w:rsid w:val="00475C09"/>
    <w:rsid w:val="00482FA6"/>
    <w:rsid w:val="00487D22"/>
    <w:rsid w:val="00496FDE"/>
    <w:rsid w:val="004A1CC6"/>
    <w:rsid w:val="004A3C57"/>
    <w:rsid w:val="004B58F6"/>
    <w:rsid w:val="004E29DD"/>
    <w:rsid w:val="004F0F22"/>
    <w:rsid w:val="004F6433"/>
    <w:rsid w:val="005046EA"/>
    <w:rsid w:val="00505C83"/>
    <w:rsid w:val="0053113F"/>
    <w:rsid w:val="005337F3"/>
    <w:rsid w:val="005344C0"/>
    <w:rsid w:val="00534516"/>
    <w:rsid w:val="005379BE"/>
    <w:rsid w:val="005442D5"/>
    <w:rsid w:val="0055229B"/>
    <w:rsid w:val="005631FF"/>
    <w:rsid w:val="005724FE"/>
    <w:rsid w:val="0057401F"/>
    <w:rsid w:val="00580D93"/>
    <w:rsid w:val="00581ACB"/>
    <w:rsid w:val="00590C79"/>
    <w:rsid w:val="0059342B"/>
    <w:rsid w:val="00596A31"/>
    <w:rsid w:val="005A37B0"/>
    <w:rsid w:val="005B7E85"/>
    <w:rsid w:val="005D652A"/>
    <w:rsid w:val="005F15F8"/>
    <w:rsid w:val="006048F5"/>
    <w:rsid w:val="00605BC3"/>
    <w:rsid w:val="00610309"/>
    <w:rsid w:val="006225B0"/>
    <w:rsid w:val="006377EB"/>
    <w:rsid w:val="00641E0C"/>
    <w:rsid w:val="00651A44"/>
    <w:rsid w:val="00652670"/>
    <w:rsid w:val="00655510"/>
    <w:rsid w:val="00662D8F"/>
    <w:rsid w:val="00664B5A"/>
    <w:rsid w:val="006704AA"/>
    <w:rsid w:val="006837F3"/>
    <w:rsid w:val="0068679E"/>
    <w:rsid w:val="00687970"/>
    <w:rsid w:val="00692EA4"/>
    <w:rsid w:val="006A1FBA"/>
    <w:rsid w:val="006A6B05"/>
    <w:rsid w:val="006B6CBA"/>
    <w:rsid w:val="006C279A"/>
    <w:rsid w:val="006C4CED"/>
    <w:rsid w:val="006C6DA9"/>
    <w:rsid w:val="006D31E5"/>
    <w:rsid w:val="006D706B"/>
    <w:rsid w:val="006E64BA"/>
    <w:rsid w:val="006F3F1F"/>
    <w:rsid w:val="006F4EA6"/>
    <w:rsid w:val="00702A98"/>
    <w:rsid w:val="00703A34"/>
    <w:rsid w:val="0070435F"/>
    <w:rsid w:val="0071410F"/>
    <w:rsid w:val="007249F6"/>
    <w:rsid w:val="00731D1D"/>
    <w:rsid w:val="00742F86"/>
    <w:rsid w:val="00746062"/>
    <w:rsid w:val="0075664B"/>
    <w:rsid w:val="00757B71"/>
    <w:rsid w:val="007873B9"/>
    <w:rsid w:val="00787492"/>
    <w:rsid w:val="00791465"/>
    <w:rsid w:val="007A326D"/>
    <w:rsid w:val="007A6A9D"/>
    <w:rsid w:val="007B4C61"/>
    <w:rsid w:val="007B5558"/>
    <w:rsid w:val="007B59A9"/>
    <w:rsid w:val="007E13E9"/>
    <w:rsid w:val="007E29D1"/>
    <w:rsid w:val="007F1B62"/>
    <w:rsid w:val="007F417C"/>
    <w:rsid w:val="008016FD"/>
    <w:rsid w:val="008043E3"/>
    <w:rsid w:val="008047E7"/>
    <w:rsid w:val="00805A14"/>
    <w:rsid w:val="008128E2"/>
    <w:rsid w:val="00813DC4"/>
    <w:rsid w:val="00816AB2"/>
    <w:rsid w:val="00817F2A"/>
    <w:rsid w:val="00822447"/>
    <w:rsid w:val="00834DE9"/>
    <w:rsid w:val="0084224E"/>
    <w:rsid w:val="008543A3"/>
    <w:rsid w:val="00862EEC"/>
    <w:rsid w:val="00864C17"/>
    <w:rsid w:val="00870740"/>
    <w:rsid w:val="008754C1"/>
    <w:rsid w:val="00877D3D"/>
    <w:rsid w:val="00884A50"/>
    <w:rsid w:val="00887A8A"/>
    <w:rsid w:val="00890712"/>
    <w:rsid w:val="008B02B0"/>
    <w:rsid w:val="008B329E"/>
    <w:rsid w:val="008B4F5A"/>
    <w:rsid w:val="008C0038"/>
    <w:rsid w:val="008E34D5"/>
    <w:rsid w:val="008E496D"/>
    <w:rsid w:val="008E7DFB"/>
    <w:rsid w:val="008F2319"/>
    <w:rsid w:val="008F337F"/>
    <w:rsid w:val="009076E5"/>
    <w:rsid w:val="0091173A"/>
    <w:rsid w:val="0091355D"/>
    <w:rsid w:val="009235AE"/>
    <w:rsid w:val="009275EC"/>
    <w:rsid w:val="0093042A"/>
    <w:rsid w:val="00930921"/>
    <w:rsid w:val="00933D7F"/>
    <w:rsid w:val="00934B70"/>
    <w:rsid w:val="0093525A"/>
    <w:rsid w:val="00947A30"/>
    <w:rsid w:val="0095256C"/>
    <w:rsid w:val="00960014"/>
    <w:rsid w:val="009A3990"/>
    <w:rsid w:val="009A773E"/>
    <w:rsid w:val="009B3708"/>
    <w:rsid w:val="009C417E"/>
    <w:rsid w:val="009D3BED"/>
    <w:rsid w:val="009F3E48"/>
    <w:rsid w:val="009F75EE"/>
    <w:rsid w:val="00A03F04"/>
    <w:rsid w:val="00A057BF"/>
    <w:rsid w:val="00A07ADF"/>
    <w:rsid w:val="00A1744F"/>
    <w:rsid w:val="00A25543"/>
    <w:rsid w:val="00A25642"/>
    <w:rsid w:val="00A30CEC"/>
    <w:rsid w:val="00A34BEE"/>
    <w:rsid w:val="00A36D1F"/>
    <w:rsid w:val="00A37206"/>
    <w:rsid w:val="00A425B7"/>
    <w:rsid w:val="00A4514E"/>
    <w:rsid w:val="00A568AF"/>
    <w:rsid w:val="00A6065A"/>
    <w:rsid w:val="00A61A17"/>
    <w:rsid w:val="00A62905"/>
    <w:rsid w:val="00A70CCF"/>
    <w:rsid w:val="00A726AD"/>
    <w:rsid w:val="00A8203A"/>
    <w:rsid w:val="00A82F72"/>
    <w:rsid w:val="00A950F6"/>
    <w:rsid w:val="00AA081B"/>
    <w:rsid w:val="00AA6855"/>
    <w:rsid w:val="00AB1CB6"/>
    <w:rsid w:val="00AC3423"/>
    <w:rsid w:val="00AD5159"/>
    <w:rsid w:val="00AD6A8F"/>
    <w:rsid w:val="00AE4883"/>
    <w:rsid w:val="00AF5E57"/>
    <w:rsid w:val="00B053A1"/>
    <w:rsid w:val="00B1010C"/>
    <w:rsid w:val="00B16D1C"/>
    <w:rsid w:val="00B22255"/>
    <w:rsid w:val="00B32B3B"/>
    <w:rsid w:val="00B3509D"/>
    <w:rsid w:val="00B36F5E"/>
    <w:rsid w:val="00B4098F"/>
    <w:rsid w:val="00B54A74"/>
    <w:rsid w:val="00B54A9E"/>
    <w:rsid w:val="00B5591A"/>
    <w:rsid w:val="00B71CD4"/>
    <w:rsid w:val="00B72E9F"/>
    <w:rsid w:val="00B74EBA"/>
    <w:rsid w:val="00B75D9D"/>
    <w:rsid w:val="00B86929"/>
    <w:rsid w:val="00B9315F"/>
    <w:rsid w:val="00B94FFA"/>
    <w:rsid w:val="00B95116"/>
    <w:rsid w:val="00BA18F3"/>
    <w:rsid w:val="00BA2746"/>
    <w:rsid w:val="00BA693B"/>
    <w:rsid w:val="00BB53AB"/>
    <w:rsid w:val="00BB73CF"/>
    <w:rsid w:val="00BC14C4"/>
    <w:rsid w:val="00BC4E10"/>
    <w:rsid w:val="00BC4F9A"/>
    <w:rsid w:val="00BC75A1"/>
    <w:rsid w:val="00BD5E76"/>
    <w:rsid w:val="00BD66FC"/>
    <w:rsid w:val="00BE6CB0"/>
    <w:rsid w:val="00BE6D40"/>
    <w:rsid w:val="00BE764C"/>
    <w:rsid w:val="00BF1BBD"/>
    <w:rsid w:val="00BF59C1"/>
    <w:rsid w:val="00C00D80"/>
    <w:rsid w:val="00C00F63"/>
    <w:rsid w:val="00C05568"/>
    <w:rsid w:val="00C11245"/>
    <w:rsid w:val="00C26752"/>
    <w:rsid w:val="00C30D70"/>
    <w:rsid w:val="00C33527"/>
    <w:rsid w:val="00C42E42"/>
    <w:rsid w:val="00C46D2D"/>
    <w:rsid w:val="00C47F7B"/>
    <w:rsid w:val="00C506AA"/>
    <w:rsid w:val="00C55567"/>
    <w:rsid w:val="00C61792"/>
    <w:rsid w:val="00C75EFE"/>
    <w:rsid w:val="00C765B1"/>
    <w:rsid w:val="00C829D0"/>
    <w:rsid w:val="00C91516"/>
    <w:rsid w:val="00C9264B"/>
    <w:rsid w:val="00CA1AF4"/>
    <w:rsid w:val="00CA4077"/>
    <w:rsid w:val="00CB07DC"/>
    <w:rsid w:val="00CB1E0C"/>
    <w:rsid w:val="00CC310C"/>
    <w:rsid w:val="00CD60A6"/>
    <w:rsid w:val="00CE3600"/>
    <w:rsid w:val="00CE4BED"/>
    <w:rsid w:val="00D01AD3"/>
    <w:rsid w:val="00D07BC2"/>
    <w:rsid w:val="00D15323"/>
    <w:rsid w:val="00D15C75"/>
    <w:rsid w:val="00D1703F"/>
    <w:rsid w:val="00D171D9"/>
    <w:rsid w:val="00D200F9"/>
    <w:rsid w:val="00D20A13"/>
    <w:rsid w:val="00D20CF4"/>
    <w:rsid w:val="00D25A2C"/>
    <w:rsid w:val="00D326A2"/>
    <w:rsid w:val="00D4354F"/>
    <w:rsid w:val="00D51BEA"/>
    <w:rsid w:val="00D55E5A"/>
    <w:rsid w:val="00D6136A"/>
    <w:rsid w:val="00D63A71"/>
    <w:rsid w:val="00D755FA"/>
    <w:rsid w:val="00D84EEB"/>
    <w:rsid w:val="00D870B9"/>
    <w:rsid w:val="00D90376"/>
    <w:rsid w:val="00D95DC2"/>
    <w:rsid w:val="00D97C98"/>
    <w:rsid w:val="00DA3C70"/>
    <w:rsid w:val="00DA6C2A"/>
    <w:rsid w:val="00DA75A4"/>
    <w:rsid w:val="00DD0A8E"/>
    <w:rsid w:val="00DE6A6D"/>
    <w:rsid w:val="00DF2898"/>
    <w:rsid w:val="00E00C56"/>
    <w:rsid w:val="00E05CC7"/>
    <w:rsid w:val="00E1747E"/>
    <w:rsid w:val="00E21F3F"/>
    <w:rsid w:val="00E24004"/>
    <w:rsid w:val="00E33C1D"/>
    <w:rsid w:val="00E36909"/>
    <w:rsid w:val="00E47F84"/>
    <w:rsid w:val="00E56524"/>
    <w:rsid w:val="00E71D23"/>
    <w:rsid w:val="00E90127"/>
    <w:rsid w:val="00E905E9"/>
    <w:rsid w:val="00E93179"/>
    <w:rsid w:val="00E93D30"/>
    <w:rsid w:val="00EA3A0A"/>
    <w:rsid w:val="00EA7CC4"/>
    <w:rsid w:val="00EB625E"/>
    <w:rsid w:val="00EC06BE"/>
    <w:rsid w:val="00EC6092"/>
    <w:rsid w:val="00EC77DC"/>
    <w:rsid w:val="00ED0847"/>
    <w:rsid w:val="00ED21AD"/>
    <w:rsid w:val="00ED740B"/>
    <w:rsid w:val="00ED76CA"/>
    <w:rsid w:val="00EF474E"/>
    <w:rsid w:val="00F0133B"/>
    <w:rsid w:val="00F0442B"/>
    <w:rsid w:val="00F15068"/>
    <w:rsid w:val="00F16FC9"/>
    <w:rsid w:val="00F17603"/>
    <w:rsid w:val="00F23ABD"/>
    <w:rsid w:val="00F36F51"/>
    <w:rsid w:val="00F4170D"/>
    <w:rsid w:val="00F43917"/>
    <w:rsid w:val="00F444C7"/>
    <w:rsid w:val="00F465EF"/>
    <w:rsid w:val="00F513D3"/>
    <w:rsid w:val="00F5315E"/>
    <w:rsid w:val="00F56795"/>
    <w:rsid w:val="00F611B0"/>
    <w:rsid w:val="00F76FBA"/>
    <w:rsid w:val="00F82DEF"/>
    <w:rsid w:val="00F83539"/>
    <w:rsid w:val="00F9634C"/>
    <w:rsid w:val="00F9786D"/>
    <w:rsid w:val="00FA6901"/>
    <w:rsid w:val="00FA703E"/>
    <w:rsid w:val="00FC48A1"/>
    <w:rsid w:val="00FC5FD6"/>
    <w:rsid w:val="00FC625F"/>
    <w:rsid w:val="00FC64CD"/>
    <w:rsid w:val="00FD03EE"/>
    <w:rsid w:val="00FD59C1"/>
    <w:rsid w:val="00FE10FC"/>
    <w:rsid w:val="00FE7350"/>
    <w:rsid w:val="00FF1055"/>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jc w:val="both"/>
      <w:outlineLvl w:val="1"/>
    </w:pPr>
    <w:rPr>
      <w:sz w:val="22"/>
      <w:szCs w:val="22"/>
    </w:rPr>
  </w:style>
  <w:style w:type="paragraph" w:styleId="Ttulo3">
    <w:name w:val="heading 3"/>
    <w:basedOn w:val="Normal"/>
    <w:next w:val="Normal"/>
    <w:link w:val="Ttulo3Car"/>
    <w:uiPriority w:val="9"/>
    <w:unhideWhenUsed/>
    <w:qFormat/>
    <w:rsid w:val="009304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FE10FC"/>
    <w:rPr>
      <w:color w:val="605E5C"/>
      <w:shd w:val="clear" w:color="auto" w:fill="E1DFDD"/>
    </w:rPr>
  </w:style>
  <w:style w:type="paragraph" w:customStyle="1" w:styleId="IFA4">
    <w:name w:val="IFA 4"/>
    <w:basedOn w:val="Ttulo2"/>
    <w:link w:val="IFA4Car"/>
    <w:rsid w:val="00166DD6"/>
    <w:pPr>
      <w:numPr>
        <w:numId w:val="3"/>
      </w:numPr>
    </w:pPr>
  </w:style>
  <w:style w:type="character" w:customStyle="1" w:styleId="IFA4Car">
    <w:name w:val="IFA 4 Car"/>
    <w:basedOn w:val="Ttulo2Car"/>
    <w:link w:val="IFA4"/>
    <w:rsid w:val="00166DD6"/>
    <w:rPr>
      <w:rFonts w:ascii="Calibri" w:eastAsia="Calibri" w:hAnsi="Calibri" w:cs="Calibri"/>
      <w:b/>
    </w:rPr>
  </w:style>
  <w:style w:type="paragraph" w:styleId="Ttulo">
    <w:name w:val="Title"/>
    <w:basedOn w:val="Normal"/>
    <w:next w:val="Normal"/>
    <w:link w:val="TtuloCar"/>
    <w:uiPriority w:val="10"/>
    <w:qFormat/>
    <w:rsid w:val="00166D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6DD6"/>
    <w:rPr>
      <w:rFonts w:asciiTheme="majorHAnsi" w:eastAsiaTheme="majorEastAsia" w:hAnsiTheme="majorHAnsi" w:cstheme="majorBidi"/>
      <w:spacing w:val="-10"/>
      <w:kern w:val="28"/>
      <w:sz w:val="56"/>
      <w:szCs w:val="56"/>
    </w:rPr>
  </w:style>
  <w:style w:type="paragraph" w:customStyle="1" w:styleId="Default">
    <w:name w:val="Default"/>
    <w:rsid w:val="00166DD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59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lcaldia@municipioiquique.c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lcaldia@municipioiquique.cl" TargetMode="External"/><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UQFSNYK2Ho4dPnUyLZKdAhu8Eq6U0YOxsX9Cl/znj0k=</DigestValue>
    </Reference>
    <Reference Type="http://www.w3.org/2000/09/xmldsig#Object" URI="#idOfficeObject">
      <DigestMethod Algorithm="http://www.w3.org/2001/04/xmlenc#sha256"/>
      <DigestValue>fElz/1qVCIIihPv2Vh2/IdxcrqBtRTfCIfSL1XirWoY=</DigestValue>
    </Reference>
    <Reference Type="http://uri.etsi.org/01903#SignedProperties" URI="#idSignedProperties">
      <Transforms>
        <Transform Algorithm="http://www.w3.org/TR/2001/REC-xml-c14n-20010315"/>
      </Transforms>
      <DigestMethod Algorithm="http://www.w3.org/2001/04/xmlenc#sha256"/>
      <DigestValue>5WhRJ5Si2YKwnmSa1EnTbJIYrn0qYHBs1RHTE1HbftU=</DigestValue>
    </Reference>
    <Reference Type="http://www.w3.org/2000/09/xmldsig#Object" URI="#idValidSigLnImg">
      <DigestMethod Algorithm="http://www.w3.org/2001/04/xmlenc#sha256"/>
      <DigestValue>jOfNyvAeUWrhVPg7Z+A75S81vkVPlVXrdQ1Gr4lOVS8=</DigestValue>
    </Reference>
    <Reference Type="http://www.w3.org/2000/09/xmldsig#Object" URI="#idInvalidSigLnImg">
      <DigestMethod Algorithm="http://www.w3.org/2001/04/xmlenc#sha256"/>
      <DigestValue>d6WFCC3miT5qSjr84aE/AIHeDV0SPvQkBxHRxo/kU98=</DigestValue>
    </Reference>
  </SignedInfo>
  <SignatureValue>FD3eyHtObsv2u1iDB2ogEzXQAehPxZ3vWxnRTSi+Rr8367HqdCiF63/5orUNPsmfg0u0+EolQVNZ
+Jy4932VEaMfFTGEpmW0E5iINgeVMqNBSm7xWCzIBMGsb+Dr1EuxgkY7m53zoTFslRgR8xN1ahhv
zm+iw86MGBByFpXe2muvrRs8dBlaRiYaq0oeBc5tEvXDUsKuz5/Rw+DnOe94dEblgYS5ofTQZ02f
ddPI473LYovFLkKUqaro0n4+G4oWlYOnu2x7eqGM5VNHrgFvy9+auJTGKwhg9V9vOWAh9K+FPo3q
duKFia9mfDkcR8v6Redhg8yPY9zeisVFgzdCyg==</SignatureValue>
  <KeyInfo>
    <X509Data>
      <X509Certificate>MIIH7jCCBtagAwIBAgIISuRQQCthaG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NTUwNjA4LTMwIwYDVR0SBBwwGqAYBggrBgEEAcEBAqAMFgo5OTU1MTc0MC1LMA0GCSqGSIb3DQEBCwUAA4IBAQAWcvUzPxxm26SXp2Pg0xG8GTnzBfic7c1GolwsFPMswz8yubWSKVCKErFbzhIVHWcqQZmN4O8vSYjkHcHPlXiux8akgavjiIPACYOu4cR6vLNLH1j6SiqZj8N+N58KpaxUjoV1lCtLES+OicGXRrVE0xuyUCndSYU6fGxlGfPwWIHHPCA04o+TPyGQ0NFKsINAvXjhbD3FEzqPE9v7IpVuFQ/3DD0qYXNFWUqINDDnDMJx9Ms7GX6U+8mm6rbqPSdCj3k8mMXcnYSm2Z285D5lMbJ9hDV9B66WwAQQANZl1B4h+CwfiHDWspb877wpUAdPXXiDuIdo6C99iXG2ICl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Transform>
          <Transform Algorithm="http://www.w3.org/TR/2001/REC-xml-c14n-20010315"/>
        </Transforms>
        <DigestMethod Algorithm="http://www.w3.org/2001/04/xmlenc#sha256"/>
        <DigestValue>JoKmmJQtvrj38RYosoHxeANhnK9pv9dYrTKg1NoYllY=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yMFFJ9bV/mlGUAXqYoQN+2t060LU3uJVVcZfmwHLx58=</DigestValue>
      </Reference>
      <Reference URI="/word/endnotes.xml?ContentType=application/vnd.openxmlformats-officedocument.wordprocessingml.endnotes+xml">
        <DigestMethod Algorithm="http://www.w3.org/2001/04/xmlenc#sha256"/>
        <DigestValue>7Muk9FLRIieYTtpd+yQ6pu0HiFo4R2r5x5voEhj+KeM=</DigestValue>
      </Reference>
      <Reference URI="/word/fontTable.xml?ContentType=application/vnd.openxmlformats-officedocument.wordprocessingml.fontTable+xml">
        <DigestMethod Algorithm="http://www.w3.org/2001/04/xmlenc#sha256"/>
        <DigestValue>S17QWjLmz7iEYKNmfhTLr8osXk9EIzx7tvT8ERzhnuU=</DigestValue>
      </Reference>
      <Reference URI="/word/footer1.xml?ContentType=application/vnd.openxmlformats-officedocument.wordprocessingml.footer+xml">
        <DigestMethod Algorithm="http://www.w3.org/2001/04/xmlenc#sha256"/>
        <DigestValue>6knsgHuuJq7xrstxl2N3PPb6iX/rPYoBQAxy5Or/1iU=</DigestValue>
      </Reference>
      <Reference URI="/word/footer2.xml?ContentType=application/vnd.openxmlformats-officedocument.wordprocessingml.footer+xml">
        <DigestMethod Algorithm="http://www.w3.org/2001/04/xmlenc#sha256"/>
        <DigestValue>2NpDNCNQpiJmmfRAGycS8vlHfP4meJxY2UuimdPUJs8=</DigestValue>
      </Reference>
      <Reference URI="/word/footnotes.xml?ContentType=application/vnd.openxmlformats-officedocument.wordprocessingml.footnotes+xml">
        <DigestMethod Algorithm="http://www.w3.org/2001/04/xmlenc#sha256"/>
        <DigestValue>I2nK/YOhUXxYYX1+m/vI0cFDiDXhS+B8il8KfPnlfrI=</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hQcR945xnjDtvmg8EoKxKImo97OYERwTER6P/O5P0I8=</DigestValue>
      </Reference>
      <Reference URI="/word/media/image11.jpeg?ContentType=image/jpeg">
        <DigestMethod Algorithm="http://www.w3.org/2001/04/xmlenc#sha256"/>
        <DigestValue>uKt+KaZrDrPSjBvuLCFavecy9ywOBqzs6Zg2c34aF5k=</DigestValue>
      </Reference>
      <Reference URI="/word/media/image2.emf?ContentType=image/x-emf">
        <DigestMethod Algorithm="http://www.w3.org/2001/04/xmlenc#sha256"/>
        <DigestValue>NZEgYARbkJ07u07vEdtLhKkJcG8HyeI5fmTT0ooh7S8=</DigestValue>
      </Reference>
      <Reference URI="/word/media/image3.emf?ContentType=image/x-emf">
        <DigestMethod Algorithm="http://www.w3.org/2001/04/xmlenc#sha256"/>
        <DigestValue>HpzCLaKPa7PI5VoJJ6bfeVHcN226hCT60R9AmmbS93I=</DigestValue>
      </Reference>
      <Reference URI="/word/media/image4.jpeg?ContentType=image/jpeg">
        <DigestMethod Algorithm="http://www.w3.org/2001/04/xmlenc#sha256"/>
        <DigestValue>p3u0c0MWvKABRYoj4WhgsLIy/L2JtJM5+6h/p42f+xM=</DigestValue>
      </Reference>
      <Reference URI="/word/media/image5.jpeg?ContentType=image/jpeg">
        <DigestMethod Algorithm="http://www.w3.org/2001/04/xmlenc#sha256"/>
        <DigestValue>+C2uF4zQMTF5TeB3ssxOYsX7Pz9UHmw7nBawpQUEfMM=</DigestValue>
      </Reference>
      <Reference URI="/word/media/image6.jpeg?ContentType=image/jpeg">
        <DigestMethod Algorithm="http://www.w3.org/2001/04/xmlenc#sha256"/>
        <DigestValue>TnKq6GFlG37yXk2AHVj8DeQBhi00PEE0/D+ea/k0xxE=</DigestValue>
      </Reference>
      <Reference URI="/word/media/image7.jpeg?ContentType=image/jpeg">
        <DigestMethod Algorithm="http://www.w3.org/2001/04/xmlenc#sha256"/>
        <DigestValue>WyzqUfr4p1gEgwONXeblrHux5TdbvfABcJAwAz8+B+U=</DigestValue>
      </Reference>
      <Reference URI="/word/media/image8.jpeg?ContentType=image/jpeg">
        <DigestMethod Algorithm="http://www.w3.org/2001/04/xmlenc#sha256"/>
        <DigestValue>YPUC/Ee59kYyyrhQ8FXgcoKwwq+jLweNnbnOyAt5MBM=</DigestValue>
      </Reference>
      <Reference URI="/word/media/image9.jpeg?ContentType=image/jpeg">
        <DigestMethod Algorithm="http://www.w3.org/2001/04/xmlenc#sha256"/>
        <DigestValue>BDonJabod+eNzIsN/6hRaN+JlXHTuIOph0UoINayRtc=</DigestValue>
      </Reference>
      <Reference URI="/word/numbering.xml?ContentType=application/vnd.openxmlformats-officedocument.wordprocessingml.numbering+xml">
        <DigestMethod Algorithm="http://www.w3.org/2001/04/xmlenc#sha256"/>
        <DigestValue>ZmoR2dkFpTclo1oWZ38KNFK5ftXEWcQ8Zm2trES1TJQ=</DigestValue>
      </Reference>
      <Reference URI="/word/settings.xml?ContentType=application/vnd.openxmlformats-officedocument.wordprocessingml.settings+xml">
        <DigestMethod Algorithm="http://www.w3.org/2001/04/xmlenc#sha256"/>
        <DigestValue>BbMDcTs5ggzFAkRtGzf4tnXFtGC+gE/mUkAeErbVddw=</DigestValue>
      </Reference>
      <Reference URI="/word/styles.xml?ContentType=application/vnd.openxmlformats-officedocument.wordprocessingml.styles+xml">
        <DigestMethod Algorithm="http://www.w3.org/2001/04/xmlenc#sha256"/>
        <DigestValue>C7jzjjTz30YacmOyl3j2lMvUHg7hH1KyweXrxbgUPOQ=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Q0orB+OIj3gYW+R0yj8hUs5JTIBM4hMBurzrufi5VCU=</DigestValue>
      </Reference>
    </Manifest>
    <SignatureProperties>
      <SignatureProperty Id="idSignatureTime" Target="#idPackageSignature">
        <mdssi:SignatureTime xmlns:mdssi="http://schemas.openxmlformats.org/package/2006/digital-signature">
          <mdssi:Format>YYYY-MM-DDThh:mm:ssTZD</mdssi:Format>
          <mdssi:Value>2021-08-05T15:20:04Z</mdssi:Value>
        </mdssi:SignatureTime>
      </SignatureProperty>
    </SignatureProperties>
  </Object>
  <Object Id="idOfficeObject">
    <SignatureProperties>
      <SignatureProperty Id="idOfficeV1Details" Target="#idPackageSignature">
        <SignatureInfoV1 xmlns="http://schemas.microsoft.com/office/2006/digsig">
          <SetupID>{17425546-8D2F-4932-82B7-31C92782B6A1}</SetupID>
          <SignatureText/>
          <SignatureImage>AQAAAGwAAAAAAAAAAAAAAHEAAABMAAAAAAAAAAAAAACzDwAAmwoAACBFTUYAAAEA9AYBAAwAAAABAAAAAAAAAAAAAAAAAAAAgAcAADgEAAClAgAAfQEAAAAAAAAAAAAAAAAAANVVCgBI0AUARgAAACwAAAAgAAAARU1GKwFAAQAcAAAAEAAAAAIQwNsBAAAAeAAAAHg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jQgAAAIAAAACA//+ZQiEAAAAIAAAAYgAAAAwAAAABAAAAFQAAAAwAAAAEAAAAFQAAAAwAAAAEAAAAUQAAAHi+AAAAAAAAAAAAAHEAAABMAAAAAAAAAAAAAAAAAAAAAAAAAL4AAACAAAAAUAAAACgAAAB4AAAAAL4AAAAAAAAgAMwAcgAAAE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xAAAATAAAAAAAAAAAAAAAcgAAAE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2021-08-05T15:20:04Z</xd:SigningTime>
          <xd:SigningCertificate>
            <xd:Cert>
              <xd:CertDigest>
                <DigestMethod Algorithm="http://www.w3.org/2001/04/xmlenc#sha256"/>
                <DigestValue>ecLnmMvpXLSdHQKBpimLd/dKScgltnFNNZsEQnJMvbA=</DigestValue>
              </xd:CertDigest>
              <xd:IssuerSerial>
                <X509IssuerName>E=e-sign@esign-la.com, CN=ESign Class 3 Firma Electronica Avanzada para Estado de Chile CA, OU=Terminos de uso en www.esign-la.com/acuerdoterceros, O=E-Sign S.A., C=CL</X509IssuerName>
                <X509SerialNumber>5396526490032629864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kBAACfAAAAAAAAAAAAAAARNAAADRYAACBFTUYAAAEAANoAAMs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8AtKyGXkr1c5O4BeZe6q+GXghnHAO4SQAAaB4YCQAAAAD4iz8AuAXmXri9cAkUAAAA2Mo1AxiQPwA0q4heGC0wA2cOBHAAAAAA3Is/AIABu3YNXLZ231u2dtyLPwBkAQAAAAAAAAAAAADiZjV14mY1deD///8ACAAAAAIAAAAAAAAEjD8AdW41dQAAAAAAAAAANI0/AAYAAAAojT8ABgAAAAAAAAAAAAAAKI0/ADyMPwDa7TR1AAAAAAACAAAAAD8ABgAAACiNPwAGAAAATBI2dQAAAAAAAAAAKI0/AAYAAAAAAAAAaIw/AJgwNHUAAAAAAAIAACiNP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6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eQEAAJsAAAAAAAAAYQAAAHo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4AAAADwAAAGEAAACDAAAAcQAAAAEAAACrCg1CchwNQg8AAABhAAAAEgAAAEwAAAAAAAAAAAAAAAAAAAD//////////3AAAABUAGEAbQBhAHIAYQAgAEcAbwBuAHoA4QBsAGUAegAgAEcALgAHAAAABwAAAAsAAAAHAAAABQAAAAcAAAAEAAAACQAAAAgAAAAHAAAABgAAAAcAAAADAAAABwAAAAYAAAAEAAAACQAAAAMAAABLAAAAQAAAADAAAAAFAAAAIAAAAAEAAAABAAAAEAAAAAAAAAAAAAAAegEAAKAAAAAAAAAAAAAAAHo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</Object>
  <Object Id="idInvalidSigLnImg">AQAAAGwAAAAAAAAAAAAAAHkBAACfAAAAAAAAAAAAAAARNAAADRYAACBFTUYAAAEANN4AANE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sEMKU/AGIEmHeC4pd3OASYd57RdnJU5ypnAAAAAP//AAAAACJ1floAAIClPwDoYtAEAAAAANBaSgDUpD8AHfMjdQAAAAAAAENoYXJVcHBlclcAXLZ231u2dhSlPwBkAQAAAAAAAAAAAADiZjV14mY1dfP///8ACAAAAAIAAAAAAAA8pT8AdW41dQAAAAAAAAAAcqY/AAkAAABgpj8ACQAAAAAAAAAAAAAAYKY/AHSlPwDa7TR1AAAAAAACAAAAAD8ACQAAAGCmPwAJAAAATBI2dQAAAAAAAAAAYKY/AAkAAAAAAAAAoKU/AJgwNHUAAAAAAAIAAGCmPw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Ho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Vj4y3nP/f/9//3//f/9//3//f/9//3//f/9//3//f/9//3//f/9//3//f/9//3//f/9//3//f/9//3//f/9//3//f/9//3//f/9//3//f/9//3//f/9//3//f/9//3//f/9//3//f/9//3//f/9//3//f/9//3//fwAA/3//f/9//3//f/9//3//f/9//3//f/9//3//f/9//3//f/9//3//f/9//3//f/9//3//f/9//3//f/9//3//f/9//3//f/9//3//f/9//3//f/9//3//f/9//3//f/9//3//f/9//3//f/9//3//f/9//3//f/9//3//f/9//3//f/9//3//f/9//3//f/9//3//f/9//3//f/9//3//f/9//3//f/9//3//f/9//3//f/9//3//f/9//3//f/9//3//f/9//3//f/9//3//f/9//3//f/9//3//f/9//3//f/9//3//f/9//3//f/9//3//f/9//3//f/9//3//f74dXjL/f/9//3//f/9//3//f/9//3//f/9//3//f/9//3//f/9//3//f/9//3//f/9//3//f/9//3//f/9//3//f/9//3//f/9//3//f/9//3//f/9//3//f/9//3//f/9//3//f/9//3//f/9//3//f/9//3//f/9/AAD/f/9//3//f/9//3//f/9//3//f/9//3//f/9//3//f/9//3//f/9//3//f/9//3//f/9//3//f/9//3//f/9//3//f/9//3//f/9//3//f/9//3//f/9//3//f/9//3//f/9//3//f/9//3//f/9//3//f/9//3//f/9//3//f/9//3//f/9//3//f/9//3//f/9//3//f/9//3//f/9//3//f/9//3//f/9//3//f/9//3//f/9//3//f/9//3//f/9//3//f/9//3//f/9//3//f/9//3//f/9//3//f/9//3//f/9//3//f/9//3//f/9//3//f/9//3//f/1Svhn/Tv9//3//f/9//3//f/9//3//f/9//3//f/9//3//f/9//3//f/9//3//f/9//3//f/9//3//f/9//3//f/9//3//f/9//3//f/9//3//f/9//3//f/9//3//f/9//3//f/9//3//f/9//3//f/9//3//f/9//38AAP9//3//f/9//3//f/9//3//f/9//3//f/9//3//f/9//3//f/9//3//f/9//3//f/9//3//f/9//3//f/9//3//f/9//3//f/9//3//f/9//3//f/9//3//f/9//3//f/9//3//f/9//3//f/9//3//f/9//3//f/9//3//f/9//3//f/9//3//f/9//3//f/9//3//f/9//3//f/9//3//f/9//3//f/9//3//f/9//3//f/9//3//f/9//3//f/9//3//f/9//3//f/9//3//f/9//3//f/9//3//f/9//3//f/9//3//f/9//3//f/9//3//f/9//3//f/9/fzrfHV1f/3//f/9//3//f/9//3//f/9//3//f/9//3//f/9//3//f/9//3//f/9//3//f/9//3//f/9//3//f/9//3//f/9//3//f/9//3//f/9//3//f/9//3//f/9//3//f/9//3//f/9//3//f/9//3//f/9//3//fwAA/3//f/9//3//f/9//3//f/9//3//f/9//3//f/9//3//f/9//3//f/9//3//f/9//3//f/9//3//f/9//3//f/9//3//f/9//3//f/9//3//f/9//3//f/9//3//f/9//3//f/9//3//f/9//3//f/9//3//f/9//3//f/9//3//f/9//3//f/9//3//f/9//3//f/9//3//f/9//3//f/9//3//f/9//3//f/9//3//f/9//3//f/9//3//f/9//3//f/9//3//f/9//3//f/9//3//f/9//3//f/9//3//f/9//3//f/9//3//f/9//3//f/9//3//f/9//38eLp4Vn2//f/9//3//f/9//3//f/9//3//f/9//3//f/9//3//f/9//3//f/9//3//f/9//3//f/9//3//f/9//3//f/9//3//f/9//3//f/9//3//f/9//3//f/9//3//f/9//3//f/9//3//f/9//3//f/9//3//f/9/AAD/f/9//3//f/9//3//f/9//3//f/9//3//f/9//3//f/9//3//f/9//3//f/9//3//f/9//3//f/9//3//f/9//3//f/9//3//f/9//3//f/9//3//f/9//3//f/9//3//f/9//3//f/9//3//f/9//3//f/9//3//f/9//3//f/9//3//f/9//3//f/9//3//f/9//3//f/9//3//f/9//3//f/9//3//f/9//3//f/9//3//f/9//3//f/9//3//f/9//3//f/9//3//f/9//3//f/9//3//f/9//3//f/9//3//f/9//3//f/9//3//f/9//3//f/9//3//f/4hnhnfc/9//3//f/9//3//f/9//3//f/9//3//f/9//3//f/9//3//f/9//3//f/9//3//f/9//3//f/9//3//f/9//3//f/9//3//f/9//3//f/9//3//f/9//3//f/9//3//f/9//3//f/9//3//f/9//3//f/9//38AAP9//3//f/9//3//f/9//3//f/9//3//f/9//3//f/9//3//f/9//3//f/9//3//f/9//3//f/9//3//f/9//3//f/9//3//f/9//3//f/9//3//f/9//3//f/9//3//f/9//3//f/9//3//f/9//3//f/9//3//f/9//3//f/9//3//f/9//3//f/9//3//f/9//3//f/9//3//f/9//3//f/9//3//f/9//3//f/9//3//f/9//3//f/9//3//f/9//3//f/9//3//f/9//3//f/9//3//f/9//3//f/9//3//f/9//3//f/9//3//f/9//3//f/9//3//f/9/3h2dFd93/3//f/9//3//f/9//3//f/9//3//f/9//3//f/9//3//f/9//3//f/9//3//f/9//3//f/9//3//f/9//3//f/9//3//f/9//3//f/9//3//f/9//3//f/9//3//f/9//3//f/9//3//f/9//3//f/9//3//fwAA/3//f/9//3//f/9//3//f/9//3//f/9//3//f/9//3//f/9//3//f/9//3//f/9//3//f/9//3//f/9//3//f/9//3//f/9//3//f/9//3//f/9//3//f/9//3//f/9//3//f/9//3//f/9//3//f/9//3//f/9//3//f/9//3//f/9//3//f/9//3//f/9//3//f/9//3//f/9//3//f/9//3//f/9//3//f/9//3//f/9//3//f/9//3//f/9//3//f/9//3//f/9//3//f/9//3//f/9//3//f/9//3//f/9//3//f/9//3//f/9//3//f/9//3//f/9//3/eHZ0R33P/f/9//3//f/9//3//f/9//3//f/9//3//f/9//3//f/9//3//f/9//3//f/9//3//f/9//3//f/9//3//f/9//3//f/9//3//f/9//3//f/9//3//f/9//3//f/9//3//f/9//3//f/9//3//f/9//3//f/9/AAD/f/9//3//f/9//3//f/9//3//f/9//3//f/9//3//f/9//3//f/9//3//f/9//3//f/9//3//f/9//3//f/9//3//f/9//3//f/9//3//f/9//3//f/9//3//f/9//3//f/9//3//f/9//3//f/9//3//f/9//3//f/9//3//f/9//3//f/9//3//f/9//3//f/9//3//f/9//3//f/9//3//f/9//3//f/9//3//f/9//3//f/9//3//f/9//3//f/9//3//f/9//3//f/9//3//f/9//3//f/9//3//f/9//3//f/9//3//f/9//3//f/9//3//f/9//3//f94ZfRHfd/9//3//f/9//3//f/9//3//f/9//3//f/9//3//f/9//3//f/9//3//f/9//3//f/9//3//f/9//3//f/9//3//f/9//3//f/9//3//f/9//3//f/9//3//f/9//3//f/9//3//f/9//3//f/9//3//f/9//38AAP9//3//f/9//3//f/9//3//f/9//3//f/9//3//f/9//3//f/9//3//f/9//3//f/9//3//f/9//3//f/9//3//f/9//3//f/9//3//f/9//3//f/9//3//f/9//3//f/9//3//f/9//3//f/9//3//f/9//3//f/9//3//f/9//3//f/9//3//f/9//3//f/9//3//f/9//3//f/9//3//f/9//3//f/9//3//f/9//3//f/9//3//f/9//3//f/9//3//f/9//3//f/9//3//f/9//3//f/9//3v/f/9//3//f/9//3//f/9//3//f/9//3//f/9//3//f/9/vhl+Fd93/3//f/9//3//f/9//3//f/9//3//f/9//3//f/9//3//f/9//3//f/9//3//f/9//3//f/9//3//f/9//3//f/9//3//f/9//3//f/9//3//f/9//3//f/9//3//f/9//3//f/9//3//f/9//3//f/9//3//fwAA/3//f/9//3//f/9//3//f/9//3//f/9//3//f/9//3//f/9//3//f/9//3//f/9//3//f/9//3//f/9//3//f/9//3//f/9//3//f/9//3//f/9//3//f/9//3//f/9//3//f/9//3//f/9//3//f/9//3//f/9//3//f/9//3//f/9//3//f/9//3//f/9//3//f/9//3//f/9//3//f/9//3//f/9//3//f/9//3//f/9//3//f/9//3//f/9//3//f/9//3//f/9//3//f/9//3//f/9/nmsfV/9//3//f/9//3//f/9//3//f/9//3//f/9//3//f/9//3/eGV0R/3v/f/9//3//f/9//3//f/9//3//f/9//3//f/9//3//f/9//3//f/9//3//f/9//3//f/9//3//f/9//3//f/9//3//f/9//3//f/9//3//f/9//3//f/9//3//f/9//3//f/9//3//f/9//3//f/9//3//f/9/AAD/f/9//3//f/9//3//f/9//3//f/9//3//f/9//3//f/9//3//f/9//3//f/9//3//f/9//3//f/9//3//f/9//3//f/9//3//f/9//3//f/9//3//f/9//3//f/9//3//f/9//3//f/9//3//f/9//3//f/9//3//f/9//3//f/9//3//f/9//3//f/9//3//f/9//3//f/9//3//f/9//3//f/9//3//f/9//3//f/9//3//f/9//3//f/9//3//f/9//3//f/9//3//f/9//3//f/9/v3M+Lj9f/3//f/9//3//f/9//3//f/9//3//f/9//3//f/9//3//e70ZfRHfd/9//3//f/9//3//f/9//3//f/9//3//f/9//3//f/9//3//f/9//3//f/9//3//f/9//3//f/9//3//f/9//3//f/9//3//f/9//3//f/9//3//f/9//3//f/9//3//f/9//3//f/9//3//f/9//3//f/9//38AAP9//3//f/9//3//f/9//3//f/9//3//f/9//3//f/9//3//f/9//3//f/9//3//f/9//3//f/9//3//f/9//3//f/9//3//f/9//3//f/9//3//f/9//3//f/9//3//f/9//3//f/9//3//f/9//3//f/9//3//f/9//3//f/9//3//f/9//3//f/9//3//f/9//3//f/9//3//f/9//3//f/9//3//f/9//3//f/9//3//f/9//3//f/9//3//f/9//3//f/9//3//f/9//3//f/9//3/eTr8Zv2//f/9//3//f/9//3//f/9//3//f/9//3//f/9//3//f9933h19Ef97/3//f/9//3//f/9//3//f/9//3//f/9//3//f/9//3//f/9//3//f/9//3//f/9//3//f/9//3//f/9//3//f/9//3//f/9//3//f/9//3//f/9//3//f/9//3//f/9//3//f/9//3//f/9//3//f/9//3//fwAA/3//f/9//3//f/9//3//f/9//3//f/9//3//f/9//3//f/9//3//f/9//3//f/9//3//f/9//3//f/9//3//f/9//3//f/9//3//f/9//3//f/9//3//f/9//3//f/9//3//f/9//3//f/9//3//f/9//3//f/9//3//f/9//3//f/9//3//f/9//3//f/9//3//f/9//3//f/9//3//f/9//3//f/9//3//f/9//3//f/9//3//f/9//3//f/9//3//f/9//3//f/9//3//f/9//3//fx4m3h3/f/9//3//f/9//3//f/9//3//f/9//3//f/9//3//f/9//3veHX4R33f/f/9//3//f/9//3//f/9//3//f/9//3//f/9//3//f/9//3//f/9//3//f/9//3//f/9//3//f/9//3//f/9//3//f/9//3//f/9//3//f/9//3//f/9//3//f/9//3//f/9//3//f/9//3//f/9//3//f/9/AAD/f/9//3//f/9//3//f/9//3//f/9//3//f/9//3//f/9//3//f/9//3//f/9//3//f/9//3//f/9//3//f/9//3//f/9//3//f/9//3//f/9//3//f/9//3//f/9//3//f/9//3//f/9//3//f/9//3//f/9//3//f/9//3//f/9//3//f/9//3//f/9//3//f/9//3//f/9//3//f/9//3//f/9//3//f/9//3//f/9//3//f/9//3//f/9//3//f/9//3//f/9//3//f/9//3//f75z3x0dKv9//3//f/9//3//f/9//3//f/9//3//f/9//3//f/9//3/fd98dfRH/e/9//3//f/9//3//f/9//3//f/9//3//f/9//3//f/9//3//f/9//3//f/9//3//f/9//3//f/9//3//f/9//3//f/9//3//f/9//3//f/9//3//f/9//3//f/9//3//f/9//3//f/9//3//f/9//3//f/9//38AAP9//3//f/9//3//f/9//3//f/9//3//f/9//3//f/9//3//f/9//3//f/9//3//f/9//3//f/9//3//f/9//3//f/9//3//f/9//3//f/9//3//f/9//3//f/9//3//f/9//3//f/9//3//f/9//3//f/9//3//f/9//3//f/9//3//f/9//3//f/9//3//f/9//3//f/9//3//f/9//3//f/9/fmv6LVs+/n//f/9//3//f/9//3//f/9//3//f/9//3//f/9//3//f/9//3//f/9/P1/fHd1K/3//f/9//3//f/9//3//f/9//3//f/9//3//f/9//3//f79zvxmeFf97/3//f/9//3//f/9//3//f/9//3//f/9//3//f/9//3//f/9//3//f/9//3//f/9//3//f/9//3//f/9//3//f/9//3//f/9//3//f/9//3//f/9//3//f/9//3//f/9//3//f/9//3//f/9//3//f/9//3//fwAA/3//f/9//3//f/9//3//f/9//3//f/9//3//f/9//3//f/9//3//f/9//3//f/9//3//f/9//3//f/9//3//f/9//3//f/9//3//f/9//3//f/9//3//f/9//3//f/9//3//f/9//3//f/9//3//f/9//3//f/9//3//f/9//3//f/9//3//f/9//3//f/9//3//f/9//3//f/9//3//f/9//3s4ETgVFw18Qv9//3/+f/9//3//f/9//3//f/9//3//f/9//3//f/9//3//f/9//39+Op4ZfmP/f/9//3//f/9//3//f/9//3//f/9//3//f/9//3//f/9/n2/fHX0V/3//f/9//3//f/9//3//f/9//3//f/9//3//f/9//3//f/9//3//f/9//3//f/9//3//f/9//3//f/9//3//f/9//3//f/9//3//f/9//3//f/9//3//f/9//3//f/9//3//f/9//3//f/9//3//f/9//3//f/9/AAD/f/9//3//f/9//3//f/9//3//f/9//3//f/9//3//f/9//3//f/9//3//f/9//3//f/9//3//f/9//3//f/9//3//f/9//3//f/9//3//f/9//3//f/9//3//f/9//3//f/9//3//f/9//3//f/9//3//f/9//3//f/9//3//f/9//3//f/9//3//f/9//3//f/9//3//f/9//3//f/9//3//f9oxGBVXFVkRfUL/f/9//3//f/9//3//f/9//3//f/9//3//f/9//3//f/9//3//f/4lnhn/e/9//3//f/9//3//f/9//3//f/9//3//f/9//3//f/9//3+fb98dnRn/f/9//3//f/9//3//f/9//3//f/9//3//f/9//3//f/9//3//f/9//3//f/9//3//f/9//3//f/9//3//f/9//3//f/9//3//f/9//3//f/9//3//f/9//3//f/9//3//f/9//3//f/9//3//f/9//3//f/9//38AAP9//3//f/9//3//f/9//3//f/9//3//f/9//3//f/9//3//f/9//3//f/9//3//f/9//3//f/9//3//f/9//3//f/9//3//f/9//3//f/9//3//f/9//3//f/9//3//f/9//3//f/9//3//f/9//3//f/9//3//f/9//3//f/9//3//f/9//3//f/9//3//f/9//3//f/9//3//f/9//3//f/9//3+eb1kZWhVZDZ1G/n//f/9//3//f/9//3//f/9//3//f/9//3//f/9//3//f79z3h3/If5//3//f/9//3//f/9//38cX3tKvnf/f/9//3//f/9//3//f35n3h2dGf9//3//f/9//3//f/9//3//f/9//3//f/9//3//f/9//3//f/9//3//f/9//3//f/9//3//f/9//3//f/9//3//f/9//3//f/9//3//f/9//3//f/9//3//f/9//3//f/9//3//f/9//3//f/9//3//f/9//3//fwAA/3//f/9//3//f/9//3//f/9//3//f/9//3//f/9//3//f/9//3//f/9//3//f/9//3//f/9//3//f/9//3//f/9//3//f/9//3//f/9//3//f/9//3//f/9//3//f/9//3//f/9//3//f/9//3//f/9//3//f/9//3//f/9//3//f/9//3//f/9//3//f/9//3//f/9//3//f/9//3//f/9//3//f/9/33uaGVoVWRH+Tv9//3//f/9//3//f/9//3//f/9//3//f/9//3//f/9/P1v/IV42/3//f/9//3//f/9//39ZQhcRFxHYLf9//3//f/9//3//f/9/f2O+Gb4d/3//f/9//3//f/9//3//f/9//3//f/9//3//f/9//3//f/9//3//f/9//3//f/9//3//f/9//3//f/9//3//f/9//3//f/9//3//f/9//3//f/9//3//f/9//3//f/9//3//f/9//3//f/9//3//f/9//3//f/9/AAD/f/9//3//f/9//3//f/9//3//f/9//3//f/9//3//f/9//3//f/9//3//f/9//3//f/9//3//f/9//3//f/9//3//f/9//3//f/9//3//f/9//3//f/9//3//f/9//3//f/9//3//f/9//3//f/9//3//f/9//3//f/9//3//f/9//3//f/9//3//f/9//3//f/9//3//f/9//3//f/9//3//f/9//3//f79zehlaFVsRf2f/f/9//3//f/9//3//f/9//3//f/9//3//f/9//3++Qr0VHlf/f/9//3//f/9//3//f7gtFxEWFVcZ/3//f/9//3//f/9//38eV74Z3R3/f/9//3//f/9//3//f/9//3//f/9//3//f/9//3//f/9//3//f/9//3//f/9//3//f/9//3//f/9//3//f/9//3//f/9//3//f/9//3//f/9//3//f/9//3//f/9//3//f/9//3//f/9//3//f/9//3//f/9//38AAP9//3//f/9//3//f/9//3//f/9//3//f/9//3//f/9//3//f/9//3//f/9//3//f/9//3//f/9//3//f/9//3//f/9//3//f/9//3//f/9//3//f/9//3//f/9//3//f/9//3//f/9//3//f/9//3//f/9//3//f/9//3//f/9//3//f/9//3//f/9//3//f/9//3//f/9//3//f/9//3//f/9//3//f/9//3+fbzoRexWbHf9//n//f/9//3//f/9//3//f/9//3//f/9//3//fx4unRG/b/9//3//f/9//3//f/9/21Y2FVchvnP/f/9//3//f/9//3//f99KvhkdKv9//3//f/9//3//f/9//3//f/9//3//f/9//3//f/9//3//f/9//3//f/9//3//f/9//3//f/9//3//f/9//3//f/9//3//f/9//3//f/9//3//f/9//3//f/9//3//f/9//3//f/9//3//f/9//3//f/9//3//fwAA/3//f/9//3//f/9//3//f/9//3//f/9//3//f/9//3//f/9//3//f/9//3//f/9//3//f/9//3//f/9//3//f/9//3//f/9//3//f/9//3//f/9//3//f/9//3//f/9//3//f/9//3//f/9//3//f/9//3//f/9//3//f/9//3//f/9//3//f/9//3//f/9//3//f/9//3//f/9//3//f/9//3//f/9//3//f/9/HVs6DVoRPDr/f/9//3//f/9//3//f/9//3//f/9//3//f9973h2cFf9//3//f/9//3//f/9//3//f753/3//f/9//3//f/9//3//f/9/nkLfHfsl/3//f/9//3//f/9//3//f/9//3//f/9//3//f/9//3//f/9//3//f/9//3//f/9//3//f/9//3//f/9//3//f/9//3//f/9//3//f/9//3//f/9//3//f/9//3//f/9//3//f/9//3//f/9//3//f/9//3//f/9/AAD/f/9//3//f/9//3//f/9//3//f/9//3//f/9//3//f/9//3//f/9//3//f/9//3//f/9//3//f/9//3//f/9//3//f/9//3//f/9//3//f/9//3//f/9//3//f/9//3//f/9//3//f/9//3//f/9//3//f/9//3//f/9//3//f/9//3//f/9//3//f/9//3//f/9//3//f/9//3//f/9//3//f/9//3//f/9//3//f31CWhF6FR5f/3//f/9//3//f/9//3//f/9//3//f/9/f2PeHR4m/3//f/9//3//f/9//3//f/9//3//f/9//3//f/9//3//f/9//39fOr0Znj7/f/9//3//f/9//3//f/9//3//f/9//3//f/9//3//f/9//3//f/9//3//f/9//3//f/9//3//f/9//3//f/9//3//f/9//3//f/9//3//f/9//3//f/9//3//f/9//3//f/9//3//f/9//3//f/9//3//f/9//38AAP9//3//f/9//3//f/9//3//f/9//3//f/9//3//f/9//3//f/9//3//f/9//3//f/9//3//f/9//3//f/9//3//f/9//3//f/9//3//f/9//3//f/9//3//f/9//3//f/9//3//f/9//3//f/9//3//f/9//3//f/9//3//f/9//3//f/9//3//f/9//3//f/9//3//f/9//3//f/9//3//f/9//3//f/9//3//f/9//3/bJVkRnB3/e/9//3//f/9//3//f/9//3//f/9//3++Rt4Zfjb/f/9//3//f/9//3//f/9//3//f/9//3//f/9//3//f/9//3//fz0uvhnfSv9//3//f/9//3//f/9//3//f/9//3//f/9//3//f/9//3//f/9//3//f/9//3//f/9//3//f/9//3//f/9//3//f/9//3//f/9//3//f/9//3//f/9//3//f/9//3//f/9//3//f/9//3//f/9//3//f/9//3//fwAA/3//f/9//3//f/9//3//f/9//3//f/9//3//f/9//3//f/9//3//f/9//3//f/9//3//f/9//3//f/9//3//f/9//3//f/9//3//f/9//3//f/9//3//f/9//3//f/9//3//f/9//3//f/9//3//f/9//3//f/9//3//f/9//3//f/9//3//f/9//3//f/9//3//f/9//3//f/9//3//f/9//3//f/9//3//f/9//3//f55vexVbEX0+/3//f/9//3//f/9//3//f/9//3//f382vhkeV/9//3//f/9//3//f/9//3//f/9//3//f/9//3//f/9//3//f/9/Hyq9FT9b/3//f/9//3//f/9//3//f/9//3//f/9//3//f/9//3//f/9//3//f/9//3//f/9//3//f/9//3//f/9//3//f/9//3//f/9//3//f/9//3//f/9//3//f/9//3//f/9//3//f/9//3//f/9//3//f/9//3//f/9/AAD/f/9//3//f/9//3//f/9//3//f/9//3//f/9//3//f/9//3//f/9//3//f/9//3//f/9//3//f/9//3//f/9//3//f/9//3//f/9//3//f/9//3//f/9//3//f/9//3//f/9//3//f/9//3//f/9//3//f/9//3//f/9//3//f/9//3//f/9//3//f/9//3//f/9//3//f/9//3//f/9//3//f/9//3//f/9//3//f/9//3+eQnsVWxGfa/9//3//f/9//3//f/9//3//f/9/Hia9Eb9v/3//f/9//3//f/9//3//f/9//3//f/9//3//f/9//3//f/9//3/+Ib4VXl//f/9//3//f/9//3//f/9//3//f/9//3//f/9//3//f/9//3//f/9//3//f/9//3//f/9//3//f/9//3//f/9//3//f/9//3//f/9//3//f/9//3//f/9//3//f/9//3//f/9//3//f/9//3//f/9//3//f/9//38AAP9//3//f/9//3//f/9//3//f/9//3//f/9//3//f/9//3//f/9//3//f/9//3//f/9//3//f/9//3//f/9//3//f/9//3//f/9//3//f/9//3//f/9//3//f/9//3//f/9//3//f/9//3//f/9//3//f/9//3//f/9//3//f/9//3//f/9//3//f/9//3//f/9//3//f/9//3//f/9//3//f/9//3//f/9//3//f/9//3//f/9/2yGbGdwl/3//f/9//3//f/9//3//f/9/33v/IX0R/3//f/9//3//f/9//3//f/9//3//f/9//3//f/9//3//f/9//3//e/8dfRW/b/9//3//f/9//3//f/9//3//f/9//3//f/9//3//f/9//3//f/9//3//f/9//3//f/9//3//f/9//3//f/9//3//f/9//3//f/9//3//f/9//3//f/9//3//f/9//3//f/9//3//f/9//3//f/9//3//f/9//3//fwAA/3//f/9//3//f/9//3//f/9//3//f/9//3//f/9//3//f/9//3//f/9//3//f/9//3//f/9//3//f/9//3//f/9//3//f/9//3//f/9//3//f/9//3//f/9//3//f/9//3//f/9//3//f/9//3//f/9//3//f/9//3//f/9//3//f/9//3//f/9//3//f/9//3//f/9//3//f/9//3//f/9//3//f/9//3//f/9//3//f/9//39+Z3oVehEdV/9//3//f/9//3//f/9//39+a74Z/R3/f/9//3//f/9//3//f/9//3//f/9//3//f/9//3//f/9//3//f993nhWdEb53/3//f/9//3//f/9//3//f/9//3//f/9//3//f/9//3//f/9//3//f/9//3//f/9//3//f/9//3//f/9//3//f/9//3//f/9//3//f/9//3//f/9//3//f/9//3//f/9//3//f/9//3//f/9//3//f/9//3//f/9/AAD/f/9//3//f/9//3//f/9//3//f/9//3//f/9//3//f/9//3//f/9//3//f/9//3//f/9//3//f/9//3//f/9//3//f/9//3//f/9//3//f/9//3//f/9//3//f/9//3//f/9//3//f/9//3//f/9//3//f/9//3//f/9//3//f/9//3//f/9//3//f/9//3//f/9//3//f/9//3//f/9//3//f/9//3//f/9//3//f/9//3//f/9/fj58GbwZ/3//f/9//3//f/9//3//f/5W3x19Mv9//3//f/9//3//f/9//3//f/9//3//f/9//3//f/9//3//f/9/fmveHX0N/3//f/9//3//f/9//3//f/9//3//f/9//3//f/9//3//f/9//3//f/9//3//f/9//3//f/9//3//f/9//3//f/9//3//f/9//3//f/9//3//f/9//3//f/9//3//f/9//3//f/9//3//f/9//3//f/9//3//f/9//38AAP9//3//f/9//3//f/9//3//f/9//3//f/9//3//f/9//3//f/9//3//f/9//3//f/9//3//f/9//3//f/9//3//f/9//3//f/9//3//f/9//3//f/9//3//f/9//3//f/9//3//f/9//3//f/9//3//f/9//3//f/9//3//f/9//3//f/9//3//f/9//3//f/9//3//f/9//3//f/9//3//f/9//3//f/9//3//f/9//3//f/9//3/ed3sRWhGcQv9//3//f/9//3//f/9/nT7dGb5C/3//f/9//3//f/9//3//f/9//3//f/9//3//f/9//3//f/9//39eY94Vvxn/f/9//3//f/9//3//f/9//3//f/9//3//f/9//3//f/9//3//f/9//3//f/9//3//f/9//3//f/9//3//f/9//3//f/9//3//f/9//3//f/9//3//f/9//3//f/9//3//f/9//3//f/9//3//f/9//3//f/9//3//fwAA/3//f/9//3//f/9//3//f/9//3//f/9//3//f/9//3//f/9//3//f/9//3//f/9//3//f/9//3//f/9//3//f/9//3//f/9//3//f/9//3//f/9//3//f/9//3//f/9//3//f/9//3//f/9//3//f/9//3//f/9//3//f/9//3//f/9//3//f/9//3//f/9//3//f/9//3//f/9//3//f/9//3//f/9//3//f/9//3//f/9//3//f/9/nUZ8FXwV/3v/f/9//3//f/9//39eMt4d/07/f/9//3//f/9//3//f/9//3//f/9//3//f/9//3//f/9//3//fz9b3xncHf9//3//f/9//3//f/9//3//f/9//3//f/9//3//f/9//3//f/9//3//f/9//3//f/9//3//f/9//3//f/9//3//f/9//3//f/9//3//f/9//3//f/9//3//f/9//3//f/9//3//f/9//3//f/9//3//f/9//3//f/9/AAD/f/9//3//f/9//3//f/9//3//f/9//3//f/9//3//f/9//3//f/9//3//f/9//3//f/9//3//f/9//3//f/9//3//f/9//3//f/9//3//f/9//3//f/9//3//f/9//3//f/9//3//f/9//3//f/9//3//f/9//3//f/9//3//f/9//3//f/9//3//f/9//3//f/9//3//f/9//3//f/9//3//f/9//3//f/9//3//f/9//3//f/9//n//f3sdnBF9Pv9//3//f/9//3//fz0unhmea/9//3//f/9//3//f/9//3//f/9//3//f/9//3//f/9//3//f/9/nUqeFT0q/3//f/9//3//f/9//3//f/9//3//f/9//3//f/9//3//f/9//3//f/9//3//f/9//3//f/9//3//f/9//3//f/9//3//f/9//3//f/9//3//f/9//3//f/9//3//f/9//3//f/9//3//f/9//3//f/9//3//f/9//38AAP9//3//f/9//3//f/9//3//f/9//3//f/9//3//f/9//3//f/9//3//f/9//3//f/9//3//f/9//3//f/9//3//f/9//3//f/9//3//f/9//3//f/9//3//f/9//3//f/9//3//f/9//3//f/9//3//f/9//3//f/9//3//f/9//3//f/9//3//f/9//3//f/9//3//f/9//3//f/9//3//f/9//3//f/9//3//f/9//3//f/9//3//f/9//lJ9FXsR/3v/f/9//3//f/9//yW/Gd93/3//f/9//3//f/9//3//f/9//3//f/9//3//f/9//3//f/9//39dMr4Zfjb/f/9//3//f/9//3//f/9//3//f/9//3//f/9//3//f/9//3//f/9//3//f/9//3//f/9//3//f/9//3//f/9//3//f/9//3//f/9//3//f/9//3//f/9//3//f/9//3//f/9//3//f/9//3//f/9//3//f/9//3//fwAA/3//f/9//3//f/9//3//f/9//3//f/9//3//f/9//3//f/9//3//f/9//3//f/9//3//f/9//3//f/9//3//f/9//3//f/9//3//f/9//3//f/9//3//f/9//3//f/9//3//f/9//3//f/9//3//f/9//3//f/9//3//f/9//3//f/9//3//f/9//3//f/9//3//f/9//3//f/9//3//f/9//3//f/9//3//f/9//3//f/9//3//f/9//3//e7wdfRV9Pv9//3//f/9/vnPfHb0Z/3v/f/9//3//f/9//3//f/9//3//f/9//3//f/9//3//f/9//3//fx4qnRn+Rv9//3//f/9//3//f/9//3//f/9//3//f/9//3//f/9//3//f/9//3//f/9//3//f/9//3//f/9//3//f/9//3//f/9//3//f/9//3//f/9//3//f/9//3//f/9//3//f/9//3//f/9//3//f/9//3//f/9//3//f/9/AAD/f/9//3//f/9//3//f/9//3//f/9//3//f/9//3//f/9//3//f/9//3//f/9//3//f/9//3//f/9//3//f/9//3//f/9//3//f/9//3//f/9//3//f/9//3//f/9//3//f/9//3//f/9//3//f/9//3//f/9//3//f/9//3//f/9//3//f/9//3//f/9//3//f/9//3//f/9//3//f/9//3//f/9//3//f/9//3//f/9//3//f/9//3//f/9//lKdFZwV/3//f/9//3+ea/8dvR3/f/9//3//f/9//3//f/9//3//f/9//3//f/9//3//f/9//3//f/9/3SG+GV9b/3//f/9//3//f/9//3//f/9//3//f/9//3//f/9//3//f/9//3//f/9//3//f/9//3//f/9//3//f/9//3//f/9//3//f/9//3//f/9//3//f/9//3//f/9//3//f/9//3//f/9//3//f/9//3//f/9//3//f/9//38AAP9//3//f/9//3//f/9//3//f/9//3//f/9//3//f/9//3//f/9//3//f/9//3//f/9//3//f/9//3//f/9//3//f/9//3//f/9//3//f/9//3//f/9//3//f/9//3//f/9//3//f/9//3//f/9//3//f/9//3//f/9//3//f/9//3//f/9//3//f/9//3//f/9//3//f/9//3//f/9//3//f/9//3//f/9//3//f/9//3//f/9//3//f/9//3//f50VvhX8Uv9//3//fz5f3x3eHf9//3//f/9//3//f/9//3//f/9//3//f/9//3//f/9//3//f/9//3veHXwRf2f/f/9//3//f/9//3//f/9//3//f/9//3//f/9//3//f/9//3//f/9//3//f/9//3//f/9//3//f/9//3//f/9//3//f/9//3//f/9//3//f/9//3//f/9//3//f/9//3//f/9//3//f/9//3//f/9//3//f/9//3//fwAA/3//f/9//3//f/9//3//f/9//3//f/9//3//f/9//3//f/9//3//f/9//3//f/9//3//f/9//3//f/9//3//f/9//3//f/9//3//f/9//3//f/9//3//f/9//3//f/9//3//f/9//3//f/9//3//f/9//3//f/9//3//f/9//3//f/9//3//f/9//3//f/9//3//f/9//3//f/9//3//f/9//3//f/9//3//f/9//3//f/9/33vdTv9//3//f/9/vkaeFf0l/3//f/9/H1veHR8q/3//f/9//3//f/9//3//f/9//3//f/9//3//f/9//3//f/9//3/fc74ZnhW/c/9//3//f/9//3//f/9//3//f/9//3//f/9//3//f/9//3//f/9//3//f/9//3//f/9//3//f/9//3//f/9//3//f/9//3//f/9//3//f/9//3//f/9//3//f/9//3//f/9//3//f/9//3//f/9//3//f/9//3//f/9/AAD/f/9//3//f/9//3//f/9//3//f/9//3//f/9//3//f/9//3//f/9//3//f/9//3//f/9//3//f/9//3//f/9//3//f/9//3//f/9//3//f/9//3//f/9//3//f/9//3//f/9//3//f/9//3//f/9//3//f/9//3/fe51G3Ub/f/9//3//f/9//3//f/9//3//f/9//3//f/9//3//f/9//3//f/9//3//f/9//3//f/9//3t8FXwVnmv/f/9//3+/d50VfBW/a/9//3/+St8dPi7/f/9//3//f/9//3//f/9//3//f/9//3//f/9//3//f/9//3//f35jvhmdEf97/3//f/9//3//f/9//3//f/9//3//f/9//3//f/9//3//f/9//3//f/9//3//f/9//3//f/9//3//f/9//3//f/9//3//f/9//3//f/9//3//f/9//3//f/9//3//f/9//3//f/9//3//f/9//3//f/9//3//f/9//38AAP9//3//f/9//3//f/9//3//f/9//3//f/9//3//f/9//3//f/9//3//f/9//3//f/9//3//f/9//3//f/9//3//f/9//3//f/9//3//f/9//3//f/9//3//f/9//3//f/9//3//f/9//3//f/9//3//f/9//3//fz9jfBV9Qv9//3//f/9//3//f/9//3//f/9//3//f/9//3//f/9//3//f/9//3//f/9//3//f/9//38+X3wVexHfe/9//3//f/9//SmdGV02/3//f79G3h1dNv9//3//f/9//3//f/9//3//f/9//3//f/9//3//f/9//3//f/9//1b/Ib4d/3//f/9//3//f/9//3//f/9//3//f/9//3//f/9//3//f/9//3//f/9//3//f/9//3//f/9//3//f/9//3//f/9//3//f/9//3//f/9//3//f/9//3//f/9//3//f/9//3//f/9//3//f/9//3//f/9//3//f/9//3//fwAA/3//f/9//3//f/9//3//f/9//3//f/9//3//f/9//3//f/9//3//f/9//3//f/9//3//f/9//3//f/9//3//f/9//3//f/9//3//f/9//3//f/9//3//f/9//3//f/9//3//f/9//3//f/9//3//f/9//3//f/9/3k58FX46/3//f/9//3//f/9//3//f/9//3//f/9//3//f/9//3//f/9//3//f/9//3//f/9//3//fzoyWxGaHf9//3//f/9//38+X5wVvRn+f/9/fzbeGZw+/3//f/9//3//f953/lI9Y/9//3//f/9//3//f/9//3//f/9//3+9Rt4dvR3/f/9//3//f/9//3//f/9//3//f/9//3//f/9//3//f/9//3//f/9//3//f/9//3//f/9//3//f/9//3//f/9//3//f/9//3//f/9//3//f/9//3//f/9//3//f/9//3//f/9//3//f/9//3//f/9//3//f/9//3//f/9/AAD/f/9//3//f/9//3//f/9//3//f/9//3//f/9//3//f/9//3//f/9//3//f/9//3//f/9//3//f/9//3//f/9//3//f/9//3//f/9//3//f/9//3//f/9//3//f/9//3//f/9//3//f/9//3//f/9//3//f/9//3/eSpwVfjr/f/9//3//f/9//3//f/9//3//f/9//3//f/9//3//f/9//3//f/9//3//f/9//3//f/9/mxl6ETw2/3//f/9//3//f/57nhmcFX9j/39eMr0V/07/f/9//3+fazwyfRU8Nv9//3//f/9//3++b9xSPWP/f/9//3//f54+3x0+Kv9//3//f/9//3//f/9//3//f/9//3//f/9//3//f/9//3//f/9//3//f/9//3//f/9//3//f/9//3//f/9//3//f/9//3//f/9//3//f/9//3//f/9//3//f/9//3//f/9//3//f/9//3//f/9//3//f/9//3//f/9//38AAP9//3//f/9//3//f/9//3//f/9//3//f/9//3//f/9//3//f/9//3//f/9//3//f/9//3//f/9//3//f/9//3//f/9//3//f/9//3//f/9//3//f/9//3//f/9//3//f/9//3//f/9//3//f/9//3//f/9//3//f51GmxV9Ov9//3//f/9//3//f/9//3//f/9//3//f/9//3//f/9//3//f/9//3//f/9//3//f/9/fmtbEVoR/VL/f/9//3//f/9//38+Mp0VXDb/fx4qvhUfU/9/fmdcOlwRfBndSv9//3//f/9//3/ee1oZGA06EZ5r/3//f/9/XzbeGT0y/3//f/9//3//f/9//3//f/9//3//f/9//3//f/9//3//f/9//3//f/9//3//f/9//3//f/9//3//f/9//3//f/9//3//f/9//3//f/9//3//f/9//3//f/9//3//f/9//3//f/9//3//f/9//3//f/9//3//f/9//3//fwAA/3//f/9//3//f/9//3//f/9//3//f/9//3//f/9//3//f/9//3//f/9//3//f/9//3//f/9//3//f/9//3//f/9//3//f/9//3//f/9//3//f/9//3//f/9//3//f/9//3//f/9//3//f/9//3//f/9//3//f/9/fT57FZ1C/3//f/9//3//f/9//3//f/9//3//f/9//3//f/9//3//f/9//3//f/9//3//f/9//3/+TloRexXfd/9//3//f/9//3//f15fnRXdHf9/HiqdGZ4+/CV7FVwRPDa+c/9//3//f/9//3//f/9/mSU5FVgNuyH/e/9//38/Mr0ZnkL/f/9//3//f/9//3//f/9//3//f/9//3//f/9//3//f/9//3//f/9//3//f/9//3//f/9//3//f/9//3//f/9//3//f/9//3//f/9//3//f/9//3//f/9//3//f/9//3//f/9//3//f/9//3//f/9//3//f/9//3//f/9/AAD/f/9//3//f/9//3//f/9//3//f/9//3//f/9//3//f/9//3//f/9//3//f/9//3//f/9//3//f/9//3//f/9//3//f/9//3//f/9//3//f/9//3//f/9//3//f/9//3//f/9//3//f/9//3//f/9//3//f/9//3/bIZsVnEL/f/9//3//f/9//3//f/9//3//f/9//3//f/9//3//f/9//3//f/9//3//f/9//3//f9wlWxG6Hf9//3//f/9//3//f/9/3neeGZwR32+9HXwRWhF8GZsVn2v/f/9//3//f/9//3//f/9//3++cxgVWBU5Dd1K/3//f/0lvRn/Tv9//3//f/9//3//f/9//3//f/9//3//f/9//3//f/9//3//f/9//3//f/9//3//f/9//3//f/9//3//f/9//3//f/9//3//f/9//3//f/9//3//f/9//3//f/9//3//f/9//3//f/9//3//f/9//3//f/9//3//f/9//38AAP9//3//f/9//3//f/9//3//f/9//3//f/9//3//f/9//3//f/9//3//f/9//3//f/9//3//f/9//3//f/9//3//f/9//3//f/9//3//f/9//3//f/9//3//f/9//3//f/9//3//f/9//3//f/9//3//f/9//3//f70lexm+Tv9//3//f/9//3//f/9//3//f/9//3//f/9//3//f/9//3//f/9//3//f/9//3//f/9/exlaGVw+/3//f/9//3//f/9//3//f9wlnB2cHXoVWhXbLR5b/3//f/9//3//f/9//3//f/9//3//f/9/nE46FVkdWxn+e/9/3yW+GR9b/3//f/9//3//f/9//3//f/9//3//f/9//3//f/9//3//f/9//3//f/9//3//f/9//3//f/9//3//f/9//3//f/9//3//f/9//3//f/9//3//f/9//3//f/9//3//f/9//3//f/9//3//f/9//3//f/9//3//f/9//3//fwAA/3//f/9//3//f/9//3//f/9//3//f/9//3//f/9//3//f/9//3//f/9//3//f/9//3//f/9//3//f/9//3//f/9//3//f/9//3//f/9//3//f/9//3//f/9//3//f/9//3//f/9//3//f/9//3//f/9//3//f/9/nB16Ef5S/3//f/9//3//f/9//3//f/9//3//f/9//3//f/9//3//f/9//3//f/9//3//f/9/fmtbDVkNPV//f/9//3//f/9/33feTv0pexVaDXsRfBWdFZ5n/3//f/9//3//f/9//3//f/9//3//f/9//3//f9opOhFaEf1S/3+eFZ4VP1v/f/9//3//f/9//3//f/9//3//f/9//3//f/9//3//f/9//3//f/9//3//f/9//3//f/9//3//f/9//3//f/9//3//f/9//3//f/9//3//f/9//3//f/9//3//f/9//3//f/9//3//f/9//3//f/9//3//f/9//3//f/9/AAD/f/9//3//f/9//3//f/9//3//f/9//3//f/9//3//f/9//3//f/9//3//f/9//3//f/9//3//f/9//3//f/9//3//f/9//3//f/9//3//f/9//3//f/9//3//f/9//3//f/9//3//f/9//3//f/9//3//f/9//3+dHVsRH1f/f/9//3//f/9//3//f/9//3//f/9//3//f/9//3//f/9//3//f/9//3//f/9//3/+UnoVexH/f/9//3+fa95K/CmbFXwRnRW7HZ0VvRXfHb4Vv2//f/9//3//f/9//3//f/9//3//f/9//3//f/9/3neaGVkRexXfe78ZvhV+Y/9//3//f/9//3//f/9//3//f/9//3//f/9//3//f/9//3//f/9//3//f/9//3//f/9//3//f/9//3//f/9//3//f/9//3//f/9//3//f/9//3//f/9//3//f/9//3//f/9//3//f/9//3//f/9//3//f/9//3//f/9//38AAP9//3//f/9//3//f/9//3//f/9//3//f/9//3//f/9//3//f/9//3//f/9//3//f/9//3//f/9//3//f/9//3//f/9//3//f/9//3//f/9//3//f/9//3//f/9//3//f/9//3//f/9//3//f/9//3//f/9//3//e3sVWhH9Wv9//3//f/9//3//f/9//3//f/9//3//f/9//3//f/9//3//f/9//3//f/9//3//fxsyWhGbIR1XXDZ7EXsRfBF7Fbsdv0a+c/9/nRWeFb4Zvxm/b/9//3//f/9//3//f/9//3//f/9//3//f/9//3//f9xOWBE6Db1CvRm9FZ5n/3//f/9//3//f/9//3//f/9//3//f/9//3//f/9//3//f/9//3//f/9//3//f/9//3//f/9//3//f/9//3//f/9//3//f/9//3//f/9//3//f/9//3//f/9//3//f/9//3//f/9//3//f/9//3//f/9//3//f/9//3//fwAA/3//f/9//3//f/9//3//f/9//3//f/9//3//f/9//3//f/9//3//f/9//3//f/9//3//f/9//3//f/9//3//f/9//3//f/9//3//f/9//3//f/9//3//f/9//3//f/9//3//f/9//3//f/9//3//f/9//3//f997nRlaET5j/3//f/9//3//f/9//3//f/9//3//f/9//3//f/9//3//f/9//3//f993XmPeSj0yOQ04ETgRfA17DXsVHTI/X993/3//f/9//38+Lr4VvhmeFd9z/3//f/9//3//f/9//3//f/9//3//f/9//3//f/9//3+bHVsRWhXeHZ0R33f/f/9//3//f/9//3//f/9//3//f/9//3//f/9//3//f/9//3//f/9//3//f/9//3//f/9//3//f/9//3//f/9//3//f/9//3//f/9//3//f/9//3//f/9//3//f/9//3//f/9//3//f/9//3//f/9//3//f/9//3//f/9/AAD/f/9//3//f/9//3//f/9//3//f/9//3//f/9//3//f/9//3//f/9//3//f/9//3//f/9//3//f/9//3//f/9//3//f/9//3//f/9//3//f/9//3//f/9//3//f/9//3//f/9//3//f/9//3//f/9//3//f/9/v3NbEVoNfWv/f/9//3//f/9//3//f/9//3//f/9//3//f/9//39+Z51GPDK8IVsVexFaDXsRWxE4DRgN2iUeV59v/3//f31nOj7ZJdopOTr/d99SvRWcEZ4Vv2//f/9//3//f/9//3//f/9//3//f/9//3//f/9//3//fz1nWg16FXsRvhXfe/9//3//f/9//3//f/9//3//f/9//3//f/9//3//f/9//3//f/9//3//f/9//3//f/9//3//f/9//3//f/9//3//f/9//3/fc/9//3//f/9//3//f/9//3//f/9//3//f/9//3//f/9//3//f/9//3//f/9//3//f/9//38AAP9//3//f/9//3//f/9//3//f/9//3//f/9//3//f/9//3//f/9//3//f/9//3//f/9//3//f/9//3//f/9//3//f/9//3//f/9//3//f/9//3//f/9//3//f/9//3//f/9//3//f/9//3//f/9//3//f/9//3+eb3wROg3/e/9//3//f/9//3//f/9//3//f/9//3//f7tOHDJbFVwVehV7FVsRvB0bLr5K/lL+UnsRWhF+Z/9//3//fzo+FxEXDRcRFg03ETcNPDKdFZwRnhHfc/9//3//f/9//3//f/9//3//f/9//3//f/9//3//f/9//n8dLnoRWhGcFf9//3//f/9//3//f/9//3//f/9//3//f/9//3//f/9//3//f/9//3//f/9//3//f/9//3//f/9//3//f/9//3//f/9//3/fd10y/3//f/9//3//f/9//3//f/9//3//f/9//3//f/9//3//f/9//3//f/9//3//f/9//3//fwAA/3//f/9//3//f/9//3//f/9//3//f/9//3//f/9//3//f/9//3//f/9//3//f/9//3//f/9//3//f/9//3//f/9//3//f/9//3//f/9//3//f/9//3//f/9//3//f/9//3//f/9//3//f/9//3//f/9//3//f31nXBF7Ef9//3//f/9//3//f/9//3//f/9//389YzYVFg05DXwV/S0eV35n/3v/f/9//3//fz1jexFaDb9v/3//f9xSFxH1CBUNFQ0XDRYJFw0YCVkNew2dEd9znmu6IVkV2infe/9//3+/c71GPDZ9Pr1vHFvaMRs6PGP/f79vWhFZEZsZ/3//f/9//3//f/9//3//f/9//3//f/9//3//f/9//3//f/9//3//f/9//3//f/9//3//f/9//3//f/9//3//f/9//3//f99GnRn/e/9//3//f/9//3//f/9//3//f/9//3//f/9//3//f/9//3//f/9//3//f/9//3//f/9/AAD/f/9//3//f/9//3//f/9//3//f/9//3//f/9//3//f/9//3//f/9//3//f/9//3//f/9//3//f/9//3//f/9//3//f/9//3//f/9//3//f/9//3//f/9//3//f/9//3//f/9//3//f/9//3//f/9//3//f/9/P198FXwV/3//f/9//3//f/9//3//f/9//3//f1cVFhH2DNxO33f/f/9//3//f/9//3//f/9/PVt7EVsR33f/f/9/Vx0VERYRFQ0XEVs6mSE3DTgRGA1aEXwRn2c4ETkROQ16FT02/389W3sVWhF7FVoRmxk4ETgVFhE4EVcV+zHbJVoRWRGfa/9//3//f/9//3//f/9//3//f/9//3//f/9//3//f/9//3//f/9//3//f/9//3//f/9//3//f/9//3//f/9//3//f/9/Pi6dGd93/3//f/9//3//f/9//3//f/9//3//f/9//3//f/9//3//f/9//3//f/9//3//f/9//38AAP9//3//f/9//3//f/9//3//f/9//3//f/9//3//f/9//3//f/9//3//f/9//3//f/9//3//f/9//3//f/9//3//f/9//3//f/9//3//f/9//3//f/9//3//f/9//3//f/9//3//f/9//3//f/9//3//f/9//38/X1sR3B3/f/9//3//f/9//3//f/9//3//f997NxX2EBYNOzb/f/9//3//f/9//3//f/9//38dV3sRWhHfd/9/nW8XDRUR9hAWDR1X/3++bzkRFw04ERgNnBnaJTkRFw0bLlsNfBF9azoNOhHbIf5SvUZdPjgZ9gwXERYNNg0WDTgROQ1aERsy/3//f/9//3//f/9//3//f/9//3//f/9//3//f/9//3//f/9//3//f/9//3//f/9//3//f/9//3//f/9//3//f/9//3/9IXsR/3//f/9//3//f/9//3//f/9//3//f/9//3//f/9//3//f/9//3//f/9//3//f/9//3//fwAA/3//f/9//3//f/9//3//f/9//3//f/9//3//f/9//3//f/9//3//f/9//3//f/9//3//f/9//3//f/9//3//f/9//3//f/9//3//f/9//3//f/9//3//f/9//3//f/9//3//f/9//3//f/9//3//f/9//3//f/5SnRXcIf9//3//f/9//3//f/9//3//f/9//3+4JTcRFw16FXsVnkb/d/9//3//f/9//3//fx5XfBV7Ef97/39dZxYR9hAWERo2/3//f/9/+jFZERYJOA1aEVkROA2aGf9/mxl7EZsZOBFaDb5z/3//f/9//3teY1o6FxH2CBcRFg04EVkRexGfa/9//3//f/9//3//f/9/3FKZHTgR3Ur/f/9//3//f/9//3//f/9//3//f/9//3//f/9//3//f/9//3//f/9//3//e54ZmxX/f/9//3//f/9//3//f/9//3//f/9//3//f/9//3//f/9//3//f/9//3//f/9//3//f/9/AAD/f/9//3//f/9//3//f/9//3//f/9//3//f/9//3//f/9//3//f/9//3//f/9//3//f/9//3//f/9//3//f/9//3//f/9//3//f/9//3//f/9//3//f/9//3//f/9//3//f/9//3//f/9//3//f/9//3//f/9/3U57Ef0p/3//f/9//3//f/9//3//f/9//3//f5ohOBFaFVsNehF7EZwVPS4+W/5//3//f/9//lJ8FToN/3f/f75z9gz1EPYMu0r/f/9//39eYzoNFw0XDTkNWRFZDfop/39dOnsROA04EZod/3//f/9//3//f/9//3+/czcV9ggXDRYJWhF7Efspv3ObSls6fD6ea/9/3FYXDRcNOBE4DX5n/3//f/9//3//f/9//3//f/9//3//f/9//3//f/9//3//f/9//3//f79vfRnbJf9//3//f/9//3//f/9//3//f/9//3//f/9//3//f/9//3//f/9//3//f/9//3//f/9//38AAP9//3//f/9//3//f/9//3//f/9//3//f/9//3//f/9//3//f/9//3//f/9//3//f/9//3//f/9//3//f/9//3//f/9//3//f/9//3//f/9//3//f/9//3//f/9//3//f/9//3//f/9//3//f/9//3//f/9//3+9SpsVHS7/f/9//3//f/9//3//f/9//3//f/9/Wxl6Eb1Kn299QnwZmxV9FZwR3iGePp9r/38+W3sRWxHfc/9/3ncWEfUQ9gyaRv9//3//f51vWhE4ETcNOA1ZETkNGzL/f39jWxE5DTgN+i3/f/9//3//f/9//3//f39nFw0XERcNOA04DVkRFw04ERgNWBE4ETkVXmPaKTgNNxE4EVoVPDL/f/9//3//f/9//3//f/9//3//f/9//3//f/9//3//f/9//3//f/9/H1t8EV06/3//f/9//3//f/9//3//f/9//3//f/9//3//f/9//3//f/9//3//f/9//3//f/9//3//fwAA/3//f/9//3//f/9//3//f/9//3//f/9//3//f/9//3//f/9//3//f/9//3//f/9//3//f/9//3//f/9//3//f/9//3//f/9//3//f/9//3//f/9//3//f/9//3//f/9//3//f/9//3//f/9//3//f/9//3//f31CehE9Mv9//3//f/9//3//f/9//3//f/9/3ndaFVkNHlf/f/9/33s+Xz0yfBF7EZwVnRX+JVwuexE7Cb9z/3++b/YIFQ32DDs2/3//f/9/v3c5DTkJOA04DTgNORHaKf9/3ndbERgNOBEaMv9//3//f/9//3//f953WBU4DRcNmxk5DTkNFg0WDRYJFw15GTkROQ16FVgRWBFZFTwyWRFaFbglmh17Rv9//3//f/9//3//f/9//3//f/9//3//f/9//3//f/9//399Pp0VnUb/f/9//3//f/9//3//f/9//3//f/9//3//f/9//3//f/9//3//f/9//3//f/9//3//f/9/AAD/f/9//3//f/9//3//f/9//3//f/9//3//f/9//3//f/9//3//f/9//3//f/9//3//f/9//3//f/9//3//f/9//3//f/9//3//f/9//3//f/9//3//f/9//3//f/9//3//f/9//3//f/9//3//f/9//3//f/9/fUJ7FTwy/3//f/9//3//f/9//3//f/9//3+/czkNWg0+W/9//3//f/9//3/fdx5XHC6cEX0ZexVZDTsRHlP/f997FhEXDRcRmRn/f/9//389X1kNWQ1aETkNOQ04Ddop/3//f7wdOBE4Efot/3//f/9//3//f/9/eR1ZETkRfmceJpwVFw0XERYNFw1dY/9/3E46DVkRWBE5EbodXWdaERYRNxEXETgNvUb/f/9/33f9Vr1K/Vb/e/9//3//f/9//3//f/9//3//fz4uehEeW/9//3//f/9//3//f/9//3//f/9//3//f/9//3//f/9//3//f/9//3//f/9//3//f/9//38AAP9//3//f/9//3//f/9//3//f/9//3//f/9//3//f/9//3//f/9//3//f/9//3//f/9//3//f/9//3//f/9//3//f/9//3//f/9//3//f/9//3//f/9//3//f/9//3//f/9//3//f/9//3//f/9//3//f/9//39+PlsRXDb/f/9//3//f/9//3//f/9//3//f39rWhEZCZ5r/3//f/9//3//f/9//3//f75vvkZ7GVkRORG9Gf0h3kZ+Y1cZFgk4CbklfmMcW3kZOBFbEVoNOA0YDTgNuSH/f/9/PC4XDRcN+i3/f/9//3//f/9/OTY4ERkNHVv/f/8pvRU4DRYNFg0WCT5X/3//f9olWREXDRgVeRn/f1kVFxEWERcRFxFaEX1jHVsYETkROA06FXoVXmP+f/9//3//f/9//3//f/9/vB1bDV5j/3//f/9//3//f/9//3//f/9//3//f/9//3//f/9//3//f/9//3//f/9//3//f/9//3//fwAA/3//f/9//3//f/9//3//f/9//3//f/9//3//f/9//3//f/9//3//f/9//3//f/9//3//f/9//3//f/9//3//f/9//3//f/9//3//f/9//3//f/9//3//f/9//3//f/9//3//f/9//3//f/9//3//f/9//3//f106fBVcNv9//3//f/9//3//f/9//3//f/9/f2s5DToRn2//f/9//3//f/9//3//f/9//3//f15nWxFZEXwVvRmdGf4dHSY4ETcNOA0YDTgNNxFaFT4uexU5DTgROA36Lf9//38aLjcVFw0bMv9//3//f/9/fms5ETgRGjr/f/9//iG+GTgNFg0WDTcNHS7/f/9/XWM4ETcRFw15Hf9/+yk4ETcRFxFZEVkRuyFXFTcRNw04DVkRWRFZET5ffmcdV9xSHlt/Z993vnOcFXsV33P/f/9//3//f/9//3//f/9//3//f/9//3//f/9//3//f/9//3//f/9//3//f/9//3//f/9/AAD/f/9//3//f/9//3//f/9//3//f/9//3//f/9//3//f/9//3//f/9//3//f/9//3//f/9//3//f/9//3//f/9//3//f/9//3//f/9//3//f/9//3//f/9//3//f/9//3//f/9//3//f/9//3//f/9//3//f/9/fj5bEVw2/3//f/9//3//f/9//3//f/9//38dX1kRGQ3fd/9//3//f/9//3//f/9//3//f/9/fmd7EVsNHlP+Tt4lnRWeGVsROBUXCTgRGA07Np5rfj6bFTgNFgkXDfop/3//fxo2Fg0XEbgl/3//f/9//38aNjcRFw19Z/9//3//IZ0Vmxn2DBcRFw17Gd93/3//fzYVFhE2EXkd/39dNjkRNw03ERsuexU3DTgR9ww9X11n+i0YDTgVFhE4ETgRWRFZEToRWQ15FVgNWhXdUv93/3//f/9//3//f/9//3//f/9//3//f/9//3//f/9//3//f/9//3//f/9//3//f/9//38AAP9//3//f/9//3//f/9//3//f/9//3//f/9//3//f/9//3//f/9//3//f/9//3//f/9//3//f/9//3//f/9//3//f/9//3//f/9//3//f/9//3//f/9//3//f/9//3//f/9//3//f/9//3//f/9//3//f/9//39eOnsVPDL/f/9//3//f/9//3//f/9//3//fz5fOBE5Ef97/3//f/9//3//f/9//3//f/9//39/a3wVexU+W/9//3s/X10ynRmcEZwVnRV+Mp9r/39dNpwVFw03DRcROzr/f/9/mCU3ERYRuyn/f/9//3//f5chOBUYDf93/3//f74dvhUcKhYNFg03ERgNfmP/f/9/mCEXERYReCH/f51GORE4ERgJvm95HTgRFhG5Kd93fEI4FTgRFw04ETcNWBUZEToRORFaFTkRORU4EXsVXBEdLt5K/3//f/9//3//f/9//3//f/9//3//f/9//3//f/9//3//f/9//3//f/9//3//fwAA/3//f/9//3//f/9//3//f/9//3//f/9//3//f/9//3//f/9//3//f/9//3//f/9//3//f/9//3//f/9//3//f/9//3//f/9//3//f/9//3//f/9//3//f/9//3//f/9//3//f/9//3//f/9//3//f/9//3//f106WxU8Mv9//3//f/9//3//f/9//3//f/9//FZYERcN/3//f/9//3//f/9//3//f/9//3//f35rWxFZDT5b/3//f/9//3+eb/5O3SGeGZ0V3hk+Kt0hfBUXDfYMFxG7Sv9//3+ZJRYNFhG7Tv9//3//f/9/uSUXERYN/Fb/f/9/3h2eFd5GNhUWDRYNFw1cNv9//3/ZKRYRFxH5Mf9//VI5ETcRGA2+c31rNxE4EdopVxkYETgRFw04ERcN3U5dY55vfmteY/1SPDZaEbsd2yV8FXsRnBk9Lv9//3//f/9//3//f/9//3//f/9//3//f/9//3//f/9//3//f/9//3//f/9/AAD/f/9//3//f/9//3//f/9//3//f/9//3//f/9//3//f/9//3//f/9//3//f/9//3//f/9//3//f/9//3//f/9//3//f/9//3//f/9//3//f/9//3//f/9//3//f/9//3//f/9//3//f/9//3//f/9//3//f/9/XDp7GTwy/3//f/9//3//f/9//3//f/9//3/dUjgRORH/f/9//3//f/9//3//f/9//3//f/9/v3NaFXoV/k7/f/9//3//f/9//3//fz5bfzacFb4ZfBF7ERcNFxE3Ef97/3//fz1j2TF6Qv9//3//f/9//385PjgRFw03Gb9v/3++HZ0Z/koaOhYNFxEXDfwh/3//f/1aNxU3GX5n/3+fbxcRFxEXDf97/3+fb3pCORU3ETgR+ilcPjkRWhHed/9//3//f/9//3++SpwVfUL/f997n2deX993/3//f/9//3//f/9//3//f/9//3//f/9//3//f/9//3//f/9//3//f/9//38AAP9//3//f/9//3//f/9//3//f/9//3//f/9//3//f/9//3//f/9//3//f/9//3//f/9//3//f/9//3//f/9//3//f/9//3//f/9//3//f/9//3//f/9//3//f/9//3//f/9//3//f/9//3//f/9//3//f/9//399PloRHDL/f/9//3//f/9//3//f/9//3//f5xKOBEXDf9//3//f/9//3//f/9//3//f/9//3+/c1oRWRF9Pv9//3//f/9//3//f/9//3//f75rvUp7FVoNWg04Db0Z3kKfY997/3//f/9//3//f/9//3//f35r9hAWFRUNlyHfd94dnBU+U997GjYZNnsVnBX/d/9//3++b/97/3//f/97NxkWETgV/3//f/9/mSEXETgRWj7/fz5fWhVaEd93/3//f/9//3//f55CexG+Rv97/3//f/9//3//f/9//3//f/9//3//f/9//3//f/9//3//f/9//3//f/9//3//f/9//3//fwAA/3//f/9//3//f/9//3//f/9//3//f/9//3//f/9//3//f/9//3//f/9//3//f/9//3//f/9//3//f/9//3//f/9//3//f/9//3//f/9//3//f/9//3//f/9//3//f/9//3//f/9//3//f/9//3//f/9//3//f31CexUcLv9//3//f/9//3//f/9//3//f/9/vUo5FTgR/3//f/9//3//f/9//3//f/9//3//f/93WRFaFRoy/3//f/9//3//f/9//3//f/9//3//fx4mnBV8EZwVnhHeGd8dHib/Rp9v/3//f/9//3//f/9//392HRYRFhEWDZtGvh29GR1T/3//f/9/3SWdGZ9r/3//f/9//3//f/9//38dW1o+fWf/f/9//383ETgRGjL/f/97/lJZEXkV/3//f/9//3//f/9/nkK8Fb1G/3//f/9//3//f/9//3//f/9//3//f/9//3//f/9//3//f/9//3//f/9//3//f/9//3//f/9/AAD/f/9//3//f/9//3//f/9//3//f/9//3//f/9//3//f/9//3//f/9//3//f/9//3//f/9//3//f/9//3//f/9//3//f/9//3//f/9//3//f/9//3//f/9//3//f/9//3//f/9//3//f/9//3//f/9//3//f/9/nUZaEfwp/3//f/9//3//f/9//3//f/9//3+cSlkRFw3/f/9//3//f/9//3//f/9//3//f/9//ndZEVkRGy7/f/9//3//f/9//3//f/9//3//f/9/HyKdFb4ZHio/W10yvh29Fd4d3h0eJr5Gv2//f/9//3//f/xa9QwWERYRuSXeIZwVP1P/f/9//39+Or0VX1//f/9//3//f/9//3//f/9//3//f/9//3//f5olOBGaHX1n33e4JVkV2in/f/9//3//f/9//3+fQnsVvkb/f/9//3//f/9//3//f/9//3//f/9//3//f/9//3//f/9//3//f/9//3//f/9//3//f/9//38AAP9//3//f/9//3//f/9//3//f/9//3//f/9//3//f/9//3//f/9//3//f/9//3//f/9//3//f/9//3//f/9//3//f/9//3//f/9//3//f/9//3//f/9//3//f/9//3//f/9//3//f/9//3//f/9//3//f/9//399QnsVHC7/f/9//3//f/9//3//f/9//3//f71KWRU4Ef9//3//f/9//3/fex1bvErcSr9z/3//f3oVWhW7Jf9//3//f/9//3//f/9//3//f/9//3+9GZ4VvRk/Lv9//3//ez9bXTb+IZ4V3x3/IR8qvkJ/X993/3+bSlcZVxV9Y74dvRkeT/9//3//f75G3hkeT/9//3//f/9//3//f/9//3//f/9//3//f/9/nEZZEVgVWRU5FVkVWBWea/9//3//f/9//3//f35CnBl9Ov9//3//f/9//3//f/9//3//f/9//3//f/9//3//f/9//3//f/9//3//f/9//3//f/9//3//fwAA/3//f/9//3//f/9//3//f/9//3//f/9//3//f/9//3//f/9//3//f/9//3//f/9//3//f/9//3//f/9//3//f/9//3//f/9//3//f/9//3//f/9//3//f/9//3//f/9//3//f/9//3//f/9//3//f/9//3//f71GWhH8Kf9//3//f/9//3//f/9//3//f/9/fEY4ETcR/3//f/9//3+8TnkZWhVZEVkRWhV/Z/97ux1aEZoZ/3//f/9//3//f/9//3//f/9//3//f90ZnRXeHT0q/3//f/9//3//f/97P1teOv4lvhneHd0Z/yF+Mh9TfmPfc/9/3h2dFR5P/3//f/97/U7eHf5G/3//f/9//3//f/9//3//f/9//3//f/9//3//fxs2WRU5ETkVOza/c/9//3//f/9//3//f/9/vkp7FVwy/3//f/9//3//f/9//3//f/9//3//f/9//3//f/9//3//f/9//3//f/9//3//f/9//3//f/9/AAD/f/9//3//f/9//3//f/9//3//f/9//3//f/9//3//f/9//3//f/9//3//f/9//3//f/9//3//f/9//3//f/9//3//f/9//3//f/9//3//f/9//3//f/9//3//f/9//3//f/9//3//f/9//3//f/9//3//f/9/vUZ6Efwp/3//f/9//3//f/9//3//f/9//397RjgRWRX/f/9//39cQlkVORH7LZ1Geh16FZoZ/3u4HVoVWRX/f/9//3//f/9//3//f/9//3//f/9/nBWeFd0dHyr/f/9//3//f/9//3//f/9//39fY99KPyq+Gb4ZvxnfHR4mnzq8FZ0ZHU//f/9//389X98hfjb/f/9//3//f/9//3//f/9//3//f/9//3//f/9//3+fb39nv3f/f/9//3//f/9//3//f/9//3/+Up0Z/SX/f/9//3//f/9//3//f/9//3//f/9//3//f/9//3//f/9//3//f/9//3//f/9//3//f/9//38AAP9//3//f/9//3//f/9//3//f/9//3//f/9//3//f/9//3//f/9//3//f/9//3//f/9//3//f/9//3//f/9//3//f/9//3//f/9//3//f/9//3//f/9//3//f/9//3//f/9//3//f/9//3//f/9//3//f/9//3+dRloVHC7/f/9//3//f/9//3//f/9//3//f3xGORVYFf9//3+cRjkRWRVcY/9//n+9b3sVehVcOvktWRFZEd5z/3//f/9//3//f/9//3//f/9//3/dHZwVvhk+Jv9//3//f/9//3//f/9//3//f/9//3//f79z3VKeQv0lvhm9GZsVexG9Hb5GX1uea99zHyZeMv9//3//f/9//3//f/9//3//f/9//3//f/9//3//f/9//3//f/9//3//f/9//3//f/9//3//fx5XfBWdGf9//3//f/9//3//f/9//3//f/9//3//f/9//3//f/9//3//f/9//3//f/9//3//f/9//3//fwAA/3//f/9//3//f/9//3//f/9//3//f/9//3//f/9//3//f/9//3//f/9//3//f/9//3//f/9//3//f/9//3//f/9//3//f/9//3//f/9//3//f/9//3//f/9//3//f/9//3//f/9//3//f/9//3//f/9//3//f71GexUcLv9//3//f/9//3//f/9//3//f/9/e0IYEXkd/39eZzoRWRH9Wv9//3//f/9/3k5aEXsVPDZaFTkNvm//f/9//3//f/9//3//f/9//3//f70ZnRXeHT4m/3//f/9//3//f/9//3//f/9//3//f/9//3//f/9//39/Z99OnBl8FZwV3h2+Gd8dHirfHf4l33P/f/9//3//f/9//3//f/9//3//f/9//3//f/9//3//f/9//3//f/9//3//f/9//3//f/9/f2edFXsV/3f/f/9//3//f/9//3//f/9//3//f/9//3//f/9//3//f/9//3//f/9//3//f/9//3//f/9/AAD/f/9//3//f/9//3//f/9//3//f/9//3//f/9//3//f/9//3//f/9//3//f/9//3//f/9//3//f/9//3//f/9//3//f/9//3//f/9//3//f/9//3//f/9//3//f/9//3//f/9//3//f/9//3//f/9//3//f/9/vUZ7FR0y/3//f/9//3//f/9//3//f/9//39bQjgRWBn/f7slWRX6Lf9//3//f/9//3//e3oZehV5FToRORFdZ/9//3//f/9//3//f/9//3//f/9/vRmdFd4d/R3/f/9//3//f/9//3//f/9//3//f/9//3//f/9//3//f/9//3/+IZ0VXTa+Rj8yvhm+GZwZnBneHT8yvkJfW59v/3//f/9//3//f/9//3//f/9//3//f/9//3//f/9//3//f/9//3//f/9//3++c3wRexF/a/9//3//f/9//3//f/9//3//f/9//3//f/9//3//f/9//3//f/9//3//f/9//3//f/9//38AAP9//3//f/9//3//f/9//3//f/9//3//f/9//3//f/9//3//f/9//3//f/9//3//f/9//3//f/9//3//f/9//3//f/9//3//f/9//3//f/9//3//f/9//3//f/9//3//f/9//3//f/9//3//f/9//3//f/9//3+dQnsZ/C3/f/9//3//f/9//3//f/9//3//f3tCOBF5GT1bWRE4DZ5r/3//f/9//3//f/9/fD56FVkRWRE5ET5f/3//f/9//3//f/9//3//f/9//3+9GZ0V3h0eIv9//3//f/9//3//f/9//3//f/9//3//f/9//3//f/9//3//f/8hvRmfPv9//3/fd15j/yHeGd8dvRnfId8h3yEeKv9GX1vfd/9//3//f/9//3//f/9//3//f/9//3//f/9//3//f/9//3//f/9/vRl7FV9f/3//f/9//3//f/9//3//f/9//3//f/9//3//f/9//3//f/9//3//f/9//3//f/9//3//fwAA/3//f/9//3//f/9//3//f/9//3//f/9//3//f/9//3//f/9//3//f/9//3//f/9//3//f/9//3//f/9//3//f/9//3//f/9//3//f/9//3//f/9//3//f/9//3//f/9//3//f/9//3//f/9//3//f/9//3//f51CWhE9Mv9//3//f/9//3//f/9//3//f/9/W0I4EXkdmSE4Ebol/3//f/9//3//f/9//3+eb1oNWRU4DTgR3E7/f/9//3//f/9//3//f/9//3//f70ZfBG9GR4i/3//f/9//3//f/9//3//f/9//3//f/9//3//f/9//3//f/9//yG9GZ8+/3//f/9//n8+Kv4p/nd/Z95Kfza8Gb4ZvRnfHb4ZPyqeNj9Xn2f/e/5//3//f/9//3//f/9//3//f/9//3//f/9//3/7JXsVvEb/f/9//3//f/9//3//f/9//3//f/9//3//f/9//3//f/9//3//f/9//3//f/9//3//f/9/AAD/f/9//3//f/9//3//f/9//3//f/9//3//f/9//3//f/9//3//f/9//3//f/9//3//f/9//3//f/9//3//f/9//3//f/9//3//f/9//3//f/9//3//f/9//3//f/9//3//f/9//3//f/9//3//f/9//3//f/9/fT57GTwy/3//f/9//3//f/9//3//f/9//39aPjcROBUYETgVnEr/f/9//3//f/9//3//f/9/vB04ETcRNxFaPv9//3//f/9//3//f/9//3//f/9/nBWdFd4dHyb/f/9//3//f/9//3//f/9//3//f/9//3//f/9//3//f/9//3//Jb0Zfjb/f/9//3//fz8qHib/f/9//3//f/9/f2PfSp5C/yW+Fd8dvxn/If4hfzb+Tp9rv3P/f/9//3//f/9//3//f/9//3//f102mxV9Ov9//3//f/9//3//f/9//3//f/9//3//f/9//3//f/9//3//f/9//3//f/9//3//f/9//38AAP9//3//f/9//3//f/9//3//f/9//3//f/9//3//f/9//3//f/9//3//f/9//3//f/9//3//f/9//3//f/9//3//f/9//3//f/9//3//f/9//3//f/9//3//f/9//3//f/9//3//f/9//3//f/9//3//f/9//399PloVXDb/f/9//3//f/9//3//f/9//3//f9ktFhEWETcRFhXfd/9//3//f/9//3//f/9//39bOjgVFg04FTk6/3//f/9//3//f/9//3//f/9//3udGZ0VPyo+Jv9//3//f/9//3//f/9//3//f/9//3//f/9//3//f/9//3//fz8unRl+Nv9//3//f/9/HiofJv9//3//f/9//n//f/9//3/+f75z/lKfQv0l3h2dGd8hvRW+GR4qfzYeU59nv3P/f/9//3//f/9/nEZ8Fbsh/3//f/9//3//f/9//3//f/9//3//f/9//3//f/9//3ueb/9//3//f/9//3//f/9//3//fwAA/3//f/9//3//f/9//3//f/9//3//f/9//3//f/9//3//f/9//3//f/9//3//f/9//3//f/9//3//f/9//3//f/9//3//f/9//3//f/9//3//f/9//3//f/9//3//f/9//3//f/9//3//f/9//3//f/9//3//f10+WhVbNv9//3//f/9//3//f/9//3//f/9/WB0XFRcVFxH6Mf9//3//f/9//3//f/9//3//f/1SNxUXFRcROjr/f/9//3//f/9//3//f/9//3//e50ZvRUeIj8q/3//f/9//3//f/9//3//f/9//3//f/9//3//f/9//3//f/9/Pi6+GT0u/3//f/9//39fLj8u/3//f/9//3//f/9//3//f/9//3//f/9//3//e59n3k4fLr4dvhm+Gb4dvhn+IT8uvkZeW59r/3seV1sRfBnfd/9//3//f/9//3//f/9//3//f/9//3//f/9//38cNjoVXmP/f/9//3//f/9//3//f/9/AAD/f/9//3//f/9//3//f/9//3//f/9//3//f/9//3//f/9//3//f/9//3//f/9//3//f/9//3//f/9//3//f/9//3//f/9//3//f/9//3//f/9//3//f/9//3//f/9//3//f/9//3//f/9//3//f/9//3//f/9/fT5aFXw6/3//f/9//3//f/9//3//f/9/33s1FTYRNxE2ERxX/3//f/9//3//f/9//3//f/9/XWM3DTYNVxFZPv9//3//f/9//3//f/9//3//f993nhWcEd4Z/iH/f/9//3//f/9//3//f/9//3//f/9//3//f/9//3//f/9//39eNr4ZXi7/f/9//3//f14ufjL/f/9//3//f/9//3//f/9//3//f/9//3//f/9//3//f/9//3+fb/5SXTY9JpwZvRmdGb4d3RXeFf4heRFaER1X/3v/f/9//3//f/9//3//f/9//3//f/9//3+/d1kRehW6If9//3//f/9//3//f/9//38AAP9//3//f/9//3//f/9//3//f/9//3//f/9//3//f/9//3//f/9//3//f/9//3//f/9//3//f/9//3//f/9//3//f/9//3//f/9//3//f/9//3//f/9//3//f/9//3//f/9//3//f/9//3//f/9//3//f/9//39cOnoVOzL/f/9//3//f/9//3//f/9//3//f15ne0ZbPrtO/3//f/9//3//f/9//3//f/9//3+/dxYRFhEXER1b/3//f/9//3//f/9//3//f/9/33eeFZ0VvhkfJv9//3//f/9//3//f/9//3//f/9//3//f/9//3//f/9//3//f1423hkeJv9//3//f/9/Pyp+Mv9//3//f/9//3//f/9//3//f/9//3//f/9//3//f/9//3//f/9//3//f/9/n28fV75GHS7eHX0VnBVaEVkNfBXeIT0uv0ZfX99z/3//f/9//3//f/9//3//f/9/PDZ5EVoVXl//f/9//3//f/9//3//fwAA/3//f/9//3//f/9//3//f/9//3//f/9//3//f/9//3//f/9//3//f/9//3//f/9//3//f/9//3//f/9//3//f/9//3//f/9//3//f/9//3//f/9//3//f/9//3//f/9//3//f/9//3//f/9//3//f/9//3//f30+WRE8Mv9//3//f/9//3//f/9//3//f/9//3//f/9//3//f/9//3//f/9//3//f/9//3//f953FhEXEfYQnm//f/9//3//f/9//3//f/9//3++c74VnRW+GT8q/3//f/9//3//f/9//3//f/9//3//f/9//3//f/9//3//f/9/fz6+Gf8h/3//f/9//38/Lj4y/3//f/9//3//f/9//3//f/9//3//f/9//3//f/9//3//f/9//3//f/9//3//f/9//3//f/5/n2vdTnoZWRF6FZwVnBl7FZwZnBXdHT0q30Y+W59r33f/f/9//3+eb3oVGBH7Kf9//3//f/9//3//f/9/AAD/f/9//3//f/9//3//f/9//3//f/9//3//f/9//3//f/9//3//f/9//3//f/9//3//f/9//3//f/9//3//f/9//3//f/9//3//f/9//3//f/9//3//f/9//3//f/9//3//f/9//3//f/9//3//f/9//3//f/9/fUJ6FTwy/3//f/9//3//f/9//3//f/9//3//f/9//3//f/9//3//f/9//3//f/9//3//f/9//3+4JTgV2S3/f/9//3//f/9//3//f/9//3//f79znhW9Fb4ZPyr/f/9//3//f/9//3//f/9//3//f/9//3//f/9//3//f/9//39+Pt4Z3iH/f/9//3/fe38y30L/f/9//3//f/9//3//f/9//3//f/9//3//f/9//3//f/9//3//f/9//3//f/9//3//f/9//3//f/9/PTJ7FfshPlt+Pv0pnBl7FXsVvR2cGXwZexWcGZoZux15GXkZOBE4FTgRn2//f/9//3//f/9//38AAP9//3//f/9//3//e/97/3//f/9//3//f/9//3//f/9//3//f/9//3//f/9//3//f/9//3//f/9//3//f/9//3//f/9//3//f/9//3//f/9//3//f/9//3//f/9//3//f/9//3//f/9//3//f/9//3//f/9//3+dQlkRHC7/f/9//3//f/9//3//f/9//3//f/9//3//f/9//3//f/9//3//f/9//3//f/9//3//f/9/3nv/f/9//3//f/9//3//f/9//3//f/9/nmu/GXwR3hn+Jf9//3//f/9//3//f/9//3//f/9//3//f/9//3//f/9//3//f55G3hneIf9//3//f/97Xi5+Nv9//3//f/9//3//f/9//3//f/9//3//f/9//3//f/9//3//f/9//3//f/9//3//f/9//3//f/9//3+cSlsVWxH/f/9//3//f59v/lY8NtwlWhFaFVkZehlaFVoZORE4FTcRNxGfb/9//3//f/9//3//fwAA/3//f/9/v3PcIX0VfBV7Fb0lOzL+Ul9j33P/f/9//3//f/9//3//f/9//3//f/9//3//f/9//3//f/9//3//f/9//3//f/9//3//f/9//3//f/9//3//f/9//3//f/9//3//f/9//3//f/9//3//f/9//3//f1w6WhX7Lf9//3//f/9//3//f/9//3//f/9//3//f/9//3//f/9//3//f/9//3//f/9//3//f/9//3//f/9//3//f/9//3//f/9//3//f/9//39/a54V3hm+GR8m/3//f/9//3//f/9//3//f/9//3//f/9//3//f/9//3//f/9/3UrfHd4d/3//f/9/33e/Oh9L/3//f/9//3//f/9//3//f/9//3//f/9//3//f/9//3//f/9//3//f/9//3//f/9//3//f/9//3//f/1aexE6EZ5v/3//f/9//3//f/9//3//f35n3lI7Nhwy/C0cMvst+y0cW/9//3//f/9//3//f/9/AAD/f/9//3//f/5/33teY31CHS69IXwVfRV8FZ0Z/SVeNv5Of2e+c/9//3//f/9//3//f/9//3//f/9//3//f/9//3//f/9//3//f/9//3//f/9//3//f/9//3//f/9//3//f/9//3//f/9//3//f/9//3//f/9/fT45ERwy/3//f/9//3//f/9//3//f/9//3//f/9//3//f/9//3//f/9//3//f/9//3//f/9//3//f/9//3//f/9//3//f/9//3//f/9//3//f15jvhmdFb4Z/iH/f/9//3//f/9//3//f/9//3//f/9//3//f/9//3//f/9//3/eTr4Z3hn/e/9//3+/c746f2P/f/9//3//f/9//3//f/9//3//f/9//3//f/9//3//f/9//3//f/9//3//f/9//3//f/9//3//f/9/v3daEVsRHlf/f/9//3//f/9//3//f/9//3//f/9//3//f/9//3//f/9//3//f/9//3//f/9//38AAP9//3//f/9//3//f/9//3//f/9//3t+Z/5Sfj4eKt4dnRmdFZ0Vvh39KVw6HldeY55v33v/f/9//3//f/9//3//f/9//3//f/9//3//f/9//3//f/9//3//f/9//3//f/9//3//f/9//3//f/9//3//f/9//388NjkVGzL/f/9//3//f/9//3//f/9//3//f/9//3//f/9//3//f/9//3//f/9//3//f/9//3//f/9//3//f/9//3//f/9//3//f/9//3//f/9/fmOdFb4ZvhkfJv9//3//f/9//3//f/9//3//f/9//3//f/9//3//f/9//3//f/1S3x2eFf97/3//f35nvz5eX/9//3//f/9//3//f/9//3//f/9//3//f/9//3//f/9//3//f/9//3//f/9//3//f/9//3//f/9//3//f5sdWRG+Sv9//3//f/9//3//f/9//3//f/9//3//f/9//3//f/9//3//f/9//3//f/9//3//fwAA/3//f/9//3//f/9//3//f/9//3//f/9//3//f/9//3++cx1bnkZ+Ov0lnR2dFZ4ZfRmdGbwZ3iVeNt9KHVd+Y79v/3v/f/9//3//f/9//3//f/9//3//f/9//3//f/9//3//f/9//3//f/9//3//f/9//3//f9opOBE6Ov9//3//f/9//3//f/9//3//f/9//3//f/9//3//f/9//3//f/9//3//f/9//3//f/9//3//f/9//3//f/9//3//f/9//3//f/9//38/X74VnRW+GR8m/3//f/9//3//f/9//3//f/9//3//f/9//3//f/9//3//f/9/X2O9Gb8V33f/f/9/fWe+Pr9v/3//f/9//3//f/9//3//f/9//3//f/9//3//f/9//3//f/9//3//f/9//3//f/9//3//f/9//3//f/9/uyVaFTw6/3//f/9//3//f/9//3//f/9//3//f/9//3//f/9//3//f/9//3//f/9//3//f/9/AAD/f/9//3//f/9//3//f/9//3//f/9//3//f/9//3//f/9//3//f/9//3//f993f2cfU34+PzL+Kb4hnRmdGZ0ZnBmdGb0d3Sk9Nt5KHldfY79z33v/f/9//3//f/9//3//f/9//3//f/9//3//f/9//3//f/9/WBk4FVo+/3//f/9//3//f/9//3//f/9//3//f/9//3//f/9//3//f/9//3//f/9//3//f/9//3//f/9//3//f/9//3//f/9//3//f/9//3//fz9bvRW+Gb4ZPy7/f/9//3//f/9//3//f/9//3//f/9//3//f/9//3//f/9//39/Z74dnhXfd/9//39eX18yf2f/f/9//3//f/9//3//f/9//3//f/9//3//f/9//3//f/9//3//f/9//3//f/9//3//f/9//3//f/9//388MloV+y3/f/9//3//f/9//3//f/9//3//f/9//3//f/9//3//f/9//3//f/9//3//f/9//38AAP9//3//f/9//3//f/9//3//f/9//3//f/9//3//f/9//3//f/9//3//f/9//3//f/9//3//f/9//3//f55vX1+dRn8+XjYeKt4hviGdGb4dfRWeGZ0Z3iHcIV82vkYeV19fv2++c/9//3//f/9//3//f/9/nnMXFRYVW0L/f/9//3//f/9//3//f/9//3//f/9//3//f/9//3//f/9//3//f/9//3//f/9//3//f/9//3//f/9//3//f/9//3//f/9//3//f/9//1K9FZ0Zvhk+Lv9//3//f/9//3//f/9//3//f/9//3//f/9//3//f/9//3//f79zvh2eGb9v/3//f55Cvh3fc/9//3//f/9//3//f/9//3//f/9//3//f/9//3//f/9//3//f/9//3//f/9//3//f/9//3//f/9//3//f3xCWhl5Gf9//3//f/9//3//f/9//3//f/9//3//f/9//3//f/9//3//f/9//3//f/9//3//fwAA/3//f/9//3//f/9//3//f/9//3//f/9//3//f/9//3//f/9//3//f/9//3//f/9//3//f/9//3//f/9//3//f/9//3//f/9//3//f997n2s+W/9Knz4+Mh4q3iG+Hb0Zvh19Fb4d3h39IR4uXTa9Rj9bXl+bShgRFhVaPv9//3//f/9//3//f/9//3//f/9//3//f/9//3//f/9//3//f/9//3//f/9//3//f/9//3//f/9//3//f/9//3//f/9//3//f/9//3//Ur0VvRW9FV4u/3//f/9//3//f/9//3//f/9//3//f/9//3//f/9//3//f/9/33e9HZ4Vn2v/f/9/XjLfGf97/3//f/9//3//f/9//3//f/9//3//f/9//3//f/9//3//f/9//3//f/9//3//f/9//3//f/9//3//f/9//VZZEVkR33f/f/9//3//f/9//3//f/9//3//f/9//3//f/9//3//f/9//3//f/9//3//f/9/AAD/f/9//3//f/9//3//f/9//3//f/9//3//f/9//3//f/9//3//f/9//3//f/9//3//f/9//3//f/9//3//f/9//3//f/9//3//f/9//3//f/9//3//f/9//3//f99733t+a19jHludQl4yHirdJd4hnhmdGRYRFxUWEXsZHS5+Op5CH1t+Y99z/3v/f/9//3//f/9//3//f/9//3//f/9//3//f/9//3//f/9//3//f/9//3//f/9//3//f/9//3//f/9//3//f71GnhmdFb4ZXTL/f/9//3//f/9//3//f/9//3//f/9//3//f/9//3//f/9//3/fe74ZnhV+X/9//38fKt4d/3//f/9//3//f/9//3//f/9//3//f/9//3//f/9//3//f/9//3//f/9//3//f/9//3//f/9//3//f/9//38dX1kROQ1+Z/9//3//f/9//3//f/9//3//f/9//3//f/9//3//f/9//3//f/9//3//f/9//38AAP9//3//f/9//3//f/9//3//f/9//3//f/9//3//f/9//3//f/9//3//f/9//3//f/9//3//f/9//3//f/9//3//f/9//3//f/9//3//f/9//3//f/9//3//f/9//3//f/9//3//f/9//3//f/9/33vfdz5fFxX1EDgVuiEeJr0d3xmeGb4ZnhXfIf4lPi5fNr9C/lKfb953/3/+f/9//3//f/9//3//f/9//3//f/9//3//f/9//3//f/9//3//f/9//3//f/9/n0KdGb4ZnRV9Nv9//3//f/9//3//f/9//3//f/9//3//f/9//3//f/9//3//f9973x2/GV9f/3//f94h/iH/f/9//3//f/9//3//f/9//3//f/9//3//f/9//3//f/9//3//f/9//3//f/9//3//f/9//3//f/9//3//f59vORE5Ef1S/3//f/9//3//f/9//3//f/9//3//f/9//3//f/9//3//f/9//3//f/9//3//fwAA/3//f/9//3//f/9//3//f/9//3//f/9//3//f/9//3//f/9//3//f/9//3//f/9//3//f/9//3//f/9//3//f/9//3//f/9//3//f/9//3//f/9//3//f/9//3//f/9//3//f/9//3//f/9//3//f/9//383HTYRNRXfe/9//3/ee59vXmMeV34+PzL/Jd4dnBm+GZ4VvhmeGf4hPi7fTj9bf2e+b/97/3//f/9//3//f/9//3//f/9//3//f/9//3//f/9//39eNp0ZnRW+GZ1C/3//f/9//3//f/9//3//f/9//3//f/9//3//f/9//3//f/9//3+eFZ0VH1P/f993vh0+Kv9//3//f/9//3//f/9//3//f/9//3//f/9//3//f/9//3//f/9//3//f/9//3//f/9//3//f/9//3//f/9/33sYERcRe0L/f/9//3//f/9//3//f/9//3//f/9//3//f/9//3//f/9//3//f/9//3//f/9/AAD/f/9//3//f/9//3//f/9//3//f/9//3//f/9//3//f/9//3//f/9//3//f/9//3//f/9//3//f/9//3//f/9//3//f/9//3//f/9//3//f/9//3//f/9//3//f/9//3//f/9//3//f/9//3//f/9//3//f993HV+/c/9//3//f/9//3//f/9//3//f/9//3//e79vP1u/Sn86Hyr/Kd4hvhmdGb8ZvhneHR4qXjqeQj9fn2vfd/97/3//f/9//3//f/9//3//fx4qfRW9Gb4ZH1P/f/9//3//f/9//3//f/9//3//f/9//3//f/9//3//f/9//3//f78ZvhX/Tv9/v3O+HX82/3//f/9//3//f/9//3//f/9//3//f/9//3//f/9//3//f/9//3//f/9//3//f/9//3//f/9//3//f/9//3//fxcVFxGZIf9//3//f/9//3//f/9//3//f/9//3//f/9//3//f/9//3//f/9//3//f/9//38AAP9//3//f/9//3//f/9//3//f/9//3//f/9//3//f/9//3//f/9//3//f/9//3//f/9//3//f/9//3//f/9//3//f/9//3//f/9//3//f/9//3//f/9//3//f/9//3//f/9//3//f/9//3//f/9//3//f/9//3//f/9//3//f/9//3//f/9//3//f/9//3//f/9//3//f/9//3//f/9//3ueb39n/lK+Qj4u/iXeHb8ZnRW/Gb4Z3h3+IT4ufjrfSj5bv2/fd/9/3SGdFZ0VnRVeX/9//3//f/9//3//f/9//3//f/9//3//f/9//3//f/9//3//f/9/vhm+Gb1G/38+W74ZXDr/f/9//3//f/9//3//f/9//3//f/9//3//f/9//3//f/9//3//f/9//3//f/9//3//f/9//3//f/9//3//f/9/NhUXETcRnm//f/9//3//f/9//3//f/9//3//f/9//3//f/9//3//f/9//3//f/9//3//fwAA/3//f/9//3//f/9//3//f/9//3//f/9//3//f/9//3//f/9//3//f/9//3//f/9//3//f/9//3//f/9//3//f/9//3//f/9//3//f/9//3//f/9//3//f/9//3//f/9//3//f/9//3//f/9//3//f/9//3//f/9//3//f/9//3//f/9//3//f/9//3//f/9//3//f/9//3//f/9//3//f/9//3//f/9//3//f/9/v3e/b15f/k5+Ph8u3h2+HZ4ZvhmdGZ4ZvRmcFXsVnBl7Fb5GX2O+b957/3//f/9//3//f/9//3//f/9//3//f/9//3//f/9//3++Hb4ZnD7/f95KvhXeTv9//3//f/9//3//f/9//3//f/9//3//f/9//3//f/9//3//f/9//3//f/9//3//f/9//3//f/9//3//f/9//394ITcVFxF+a/9//3//f/9//3//f/9//3//f/9//3//f/9//3//f/9//3//f/9//3//f/9/AAD/f/9//3//f/9//3//f/9//3//f/9//3//f/9//3//f/9//3//f/9//3//f/9//3//f/9//3//f/9//3//f/9//3//f/9//3//f/9//3//f/9//3//f/9//3//f/9//3//f/9//3//f/9//3//f/9//3//f/9//3//f/9//3//f/9//3//f/9//3//f/9//3//f/9//3//f/9//3//f/9//3//f/9//3//f/9//3//f/9//3//f/9//3//f953v3N+Y19j3UpdOlsRWhU6EVsVfBWeFX4Vnhl9Fb4d/SU+Ml46nT6/Sh9XPlt/Z79v/3v+e/9//3//f70ZvRl9Ov9/Xjq+GT9b/3//f/9//3//f/9//3//f/9//3//f/9//3//f/9//3//f/9//3//f/9//3//f/9//3//f/9//3//f/9//3//f/teFxX5Nf5//3//f/9//3//f/9//3//f/9//3//f/9//3//f/9//3//f/9//3//f/9//38AAP9//3//f/9//3//f/9//3//f/9//3//f/9//3//f/9//3//f/9//3//f/9//3//f/9//3//f/9//3//f/9//3//f/9//3//f/9//3//f/9//3//f/9//3//f/9//3//f/9//3//f/9//3//f/9//3//f/9//3//f/9//3//f/9//3//f/9//3//f/9//3//f/9//3//f/9//3//f/9//3//f/9//3//f/9//3//f/9//3//f/9//3//f/9//3//f/9//3//f/9/vhmcFZ0ZvRV+Zz5fP1veSp9CPjIeKt0dvhmdGb4dnRmeGZ0VnRmdGb4dvBndHd0hexV6Eb0dPTa7HXsVXja+Sv5WHVdfY39n33O/c993/3f/e/9//3//f/9//3//f/9//3//f/9//3//f/9//3//f/9//3//f/9//3//f/9//3//f/9//3//f/9//3//f/9//3//f/9//3//f/9//3//f/9//3//f/9//3//f/9//3//fwAA/3//f/9//3//f/9//3//f/9//3//f/9//3//f/9//3//f/9//3//f/9//3//f/9//3//f/9//3//f/9//3//f/9//3//f/9//3//f/9//3//f/9//3//f/9//3//f/9//3//f/9//3//f/9//3//f/9//3//f/9//3//f/9//3//f/9//3//f/9//3//f/9//3//f/9//3//f/9//3//f/9//3//f/9//3//f/9//3//f/9//3//f/9//3//f/9//3//f/9/33ueFZ0VmxXdHf9//3//f/9//3//f/9//3/fe75znmt/Zz5bHlfdTr5GnkIdLrshvCFaFVoVWhF8GXkVWhl7FZwZnBmcHXsZnB1cGX0dexmbHXsdnB17Gb0hvCXcKRwyGzI8Ol4+fUK+Rr1KvU7dUv1WPmN/a79z33f/f/9//3//f/9//3//f/9//3//f/9//3//f/9//3//f/9//3//f/9//3//f/9//3//f/9//3//f/9/AAD/f/9//3//f/9//3//f/9//3//f/9//3//f/9//3//f/9//3//f/9//3//f/9//3//f/9//3//f/9//3//f/9//3//f/9//3//f/9//3//f/9//3//f/9//3//f/9//3//f/9//3//f/9//3//f/9//3//f/9//3//f/9//3//f/9//3//f/9//3//f/9//3//f/9//3//f/9//3//f/9//3//f/9//3//f/9//3//f/9//3//f/9//3//f/9//3//f/9//3+eb74ZnBW9Gf4l/3//f/9//3//f/9//3//f/9//3//f/9//3//f/9//3//f/9//3//f/0pnBk+Mt9znRm9GV9fHl8fW75KvkZ+On46HDIdLtwp3SW8IZwdmx2cHZsdmx17GZwdnB2cHZsdnB16HZsdex17GXsZexl5GXodmSHZJfoxHVf/f/9//3//f/9//3//f/9//3//f/9//3//f/9//3//f/9//3//f/9//3//f/9//38AAP9//3//f/9//3//f/9//3//f/9//3//f/9//3//f/9//3//f/9//3//f/9//3//f/9//3//f/9//3//f/9//3//f/9//3//f/9//3//f/9//3//f/9//3//f/9//3//f/9//3//f/9//3//f/9//3//f/9//3//f/9//3//f/9//3//f/9//3//f/9//3//f/9//3//f/9//3//f/9//3//f/9//3//f/9//3//f/9//3//f/9//3//f/9//3//f/9//3//f59rnBWbFZwZPjb/f/9//3//f/9//3//f/9//3//f/9//3//f/9//3//f/9//3//f/9/3CGdFT0u3nd8Ed0d/3//f/9//3//f/9//3//f/9//3//f/9//3//f95333e/b59vfmd+Zz1fHl/9Vt1OWz47NtopuyV6GVkVOBU4FTcVORnZLf9//3//f/9//3//f/9//3//f/9//3//f/9//3//f/9//3//f/9//3//f/9//3//fwAA/3//f/9//3//f/9//3//f/9//3//f/9//3//f/9//3//f/9//3//f/9//3//f/9//3//f/9//3//f/9//3//f/9//3//f/9//3//f/9//3//f/9//3//f/9//3//f/9//3//f/9//3//f/9//3//f/9//3//f/9//3//f/9//3//f/9//3//f/9//3//f/9//3//f/9//3//f/9//3//f/9//3//f/9//3//f/9//3//f/9//3//f/9//3//f/9//3//f/9/X2OdGZwZvR2fRv9//3//f/9//3//f/9//3//f/9//3//f/9//3//f/9//3//f/9//3/9Jb0ZPjJ/b70VHi7/f/9//3//f/9//3//f/9//3//f/9//3//f/9//3//f/9//3//f/9//3//f/9//3//f/9//3//f/9//3++cx1j3Vp7Rt93/3//f/9//3//f/9//3//f/9//3//f/9//3//f/9//3//f/9//3//f/9//3//f/9/AAD/f/9//3//f/9//3//f/9//3//f/9//3//f/9//3//f/9//3//f/9//3//f/9//3//f/9//3//f/9//3//f/9//3//f/9//3//f/9//3//f/9//3//f/9//3//f/9//3//f/9//3//f/9//3//f/9//3//f/9//3//f/9//3//f/9//3//f/9//3//f/9//3//f/9//3//f/9//3//f/9//3//f/9//3//f/9//3//f/9//3//f/9//3//f/9//3//f/9//38/W5wVnBWdFV9f/3//f/9//3//f/9//3//f/9//3//f/9//3//f/9//3//f/9//3//f/0lnRUcLt1SnRV+Ov9//3//f/9//3//f/9//3//f/9//3//f/9//3//f/9//3//f/9//3//f/9//3//f/9//3//f/9//3//f/9//3//f/9//3//f/9//3//f/9//3//f/9//3//f/9//3//f/9//3//f/9//3//f/9//3//f/9//38AAP9//3//f/9//3//f/9//3//f/9//3//f/9//3//f/9//3//f/9//3//f/9//3//f/9//3//f/9//3//f/9//3//f/9//3//f/9//3//f/9//3//f/9//3//f/9//3//f/9//3//f/9//3//f/9//3//f/9//3//f/9//3//f/9//3//f/9//3//f/9//3//f/9//3//f/9//3//f/9//3//f/9//3//f/9//3//f/9//3//f/9//3//f/9//3//f/9//3//f91KnR18EZwZv3P/f/9//3//f/9//3//f/9//3//f/9//3//f/9//3//f/9//3//f/9//SWdFT0ufj6dFf5O/3//f/9//3//f/9//3//f/9//3//f/9//3//f/9//3//f/9//3//f/9//3//f/9//3//f/9//3//f/9//3//f/9//3//f/9//3//f/9//3//f/9//3//f/9//3//f/9//3//f/9//3//f/9//3//f/9//3//fwAA/3//f/9//3//f/9//3//f/9//3//f/9//3//f/9//3//f/9//3//f/9//3//f/9//3//f/9//3//f/9//3//f/9//3//f/9//3//f/9//3//f/9//3//f/9//3//f/9//3//f/9//3//f/9//3//f/9//3//f/9//3//f/9//3//f/9//3//f/9//3//f/9//3//f/9//3//f/9//3//f/9//3//f/9//3//f/9//3//f/9//3//f/9//3//f/9//3//f/9/nT5bFXsRnRn/f/9//3//f/9//3//f/9//3//f/9//3//f/9//3//f/9//3//f/9//3+8HZ0VPTIcKnwRXmP/f/9//3//f/9//3//f/9//3//f/9//3//f/9//3//f/9//3//f/9//3//f/9//3//f/9//3//f/9//3//f/9//3//f/9//3//f/9//3//f/9//3//f/9//3//f/9//3//f/9//3//f/9//3//f/9//3//f/9/AAD/f/9//3//f/9//3//f/9//3//f/9//3//f/9//3//f/9//3//f/9//3//f/9//3//f/9//3//f/9//3//f/9//3//f/9//3//f/9//3//f/9//3//f/9//3//f/9//3//f/9//3//f/9//3//f/9//3//f/9//3//f/9//3//f/9//3//f/9//3//f/9//3//f/9//3//f/9//3//f/9//3//f/9//3//f/9//3//f/9//3//f/9//3//f/9//3//f/9//39dNpwZexH+Jf9//3//f/9//3//f/9//3//f/9//3//f/9//3//f/9//3//f/9//3//f70dnBU8MrwdnBWfb/9//3//f/9//3//f/9//3//f/9//3//f/9//3//f/9//3//f/9//3//f/9//3//f/9//3//f/9//3//f/9//3//f/9//3//f/9//3//f/9//3//f/9//3//f/9//3//f/9//3//f/9//3//f/9//3//f/9//38AAP9//3//f/9//3//f/9//3//f/9//3//f/9//3//f/9//3//f/9//3//f/9//3//f/9//3//f/9//3//f/9//3//f/9//3//f/9//3//f/9//3//f/9//3//f/9//3//f/9//3//f/9//3//f/9//3//f/9//3//f/9//3//f/9//3//f/9//3//f/9//3//f/9//3//f/9//3//f/9//3//f/9//3//f/9//3//f/9//3//f/9//3//f/9//3//f/9//3//fx4yehV7FR0u/3//f/9//3//f/9//3//f/9//3//f/9//3//f/9//3//f/9//3//f/9/fBWcFfslnBF8Ff9//3//f/9//3//f/9//3//f/9//3//f/9//3//f/9//3//f/9//3//f/9//3//f/9//3//f/9//3//f/9//3//f/9//3//f/9//3//f/9//3//f/9//3//f/9//3//f/9//3//f/9//3//f/9//3//f/9//3//fwAA/3//f/9//3//f/9//3//f/9//3//f/9//3//f/9//3//f/9//3//f/9//3//f/9//3//f/9//3//f/9//3//f/9//3//f/9//3//f/9//3//f/9//3//f/9//3//f/9//3//f/9//3//f/9//3//f/9//3//f/9//3//f/9//3//f/9//3//f/9//3//f/9//3//f/9//3//f/9//3//f/9//3//f/9//3//f/9//3//f/9//3//f/9//3//f/9//3//f/9/3SmbGXwV3Ur/f/9//3//f/9//3//f/9//3//f/9//3//f/9//3//f/9//3//f/9//399FZwVvR2cFf0p/3//f/9//3//f/9//3//f/9//3//f/9//3//f/9//3//f/9//3//f/9//3//f/9//3//f/9//3//f/9//3//f/9//3//f/9//3//f/9//3//f/9//3//f/9//3//f/9//3//f/9//3//f/9//3//f/9//3//f/9/AAD/f/9//3//f/9//3//f/9//3//f/9//3//f/9//3//f/9//3//f/9//3//f/9//3//f/9//3//f/9//3//f/9//3//f/9//3//f/9//3//f/9//3//f/9//3//f/9//3//f/9//3//f/9//3//f/9//3//f/9//3//f/9//3//f/9//3//f/9//3//f/9//3//f/9//3//f/9//3//f/9//3//f/9//3//f/9//3//f/9//3//f/9//3//f/9//3//f/9//3/cJXkVexV+a/9//3//f/9//3//f/9//3//f/9//3//f/9//3//f/9//3//f/9//3//f3sVnBmcFbwZvUb/f/9//3//f/9//3//f/9//3//f/9//3//f/9//3//f/9//3//f/9//3//f/9//3//f/9//3//f/9//3//f/9//3//f/9//3//f/9//3//f/9//3//f/9//3//f/9//3//f/9//3//f/9//3//f/9//3//f/9//38AAP9//3//f/9//3//f/9//3//f/9//3//f/9//3//f/9//3//f/9//3//f/9//3//f/9//3//f/9//3//f/9//3//f/9//3//f/9//3//f/9//3//f/9//3//f/9//3//f/9//3//f/9//3//f/9//3//f/9//3//f/9//3//f/9//3//f/9//3//f/9//3//f/9//3//f/9//3//f/9//3//f/9//3//f/9//3//f/9//3//f/9//3//f/9//3//f/9//3//f5sZWRE7Df9//3//f/9//3//f/9//3//f/9//3//f/9//3//f/9//3//f/9//3//f993nBlaEXsVexVfY/9//3//f/9//3//f/9//3//f/9//3//f/9//3//f/9//3//f/9//3//f/9//3//f/9//3//f/9//3//f/9//3//f/9//3//f/9//3//f/9//3//f/9//3//f/9//3//f/9//3//f/9//3//f/9//3//f/9//3//fwAA/3//f/9//3//f/9//3//f/9//3//f/9//3//f/9//3//f/9//3//f/9//3//f/9//3//f/9//3//f/9//3//f/9//3//f/9//3//f/9//3//f/9//3//f/9//3//f/9//3//f/9//3//f/9//3//f/9//3//f/9//3//f/9//3//f/9//3//f/9//3//f/9//3//f/9//3//f/9//3//f/9//3//f/9//3//f/9//3//f/9//3//f/9//3//f/9//3//f997ehVaEbsd/3//f/9//3//f/9//3//f/9//3//f/9//3//f/9//3//f/9//3//f/9/n29bEXoVWRF8Ef97/3//f/9//3//f/9//3//f/9//3//f/9//3//f/9//3//f/9//3//f/9//3//f/9//3//f/9//3//f/9//3//f/9//3//f/9//3//f/9//3//f/9//3//f/9//3//f/9//3//f/9//3//f/9//3//f/9//3//f/9/AAD/f/9//3//f/9//3//f/9//3//f/9//3//f/9//3//f/9//3//f/9//3//f/9//3//f/9//3//f/9//3//f/9//3//f/9//3//f/9//3//f/9//3//f/9//3//f/9//3//f/9//3//f/9//3//f/9//3//f/9//3//f/9//3//f/9//3//f/9//3//f/9//3//f/9//3//f/9//3//f/9//3//f/9//3//f/9//3//f/9//3//f/9//3//f/9//3//f/9/33dZEVoVHDL/f/9//3//f/9//3//f/9//3//f/9//3//f/9//3//f/9//3//f/9//3/cVnsVWRV7Fdwh/3//f/9//3//f/9//3//f/9//3//f/9//3//f/9//3//f/9//3//f/9//3//f/9//3//f/9//3//f/9//3//f/9//3//f/9//3//f/9//3//f/9//3//f/9//3//f/9//3//f/9//3//f/9//3//f/9//3//f/9//38AAP9//3//f/9//3//f/9//3//f/9//3//f/9//3//f/9//3//f/9//3//f/9//3//f/9//3//f/9//3//f/9//3//f/9//3//f/9//3//f/9//3//f/9//3//f/9//3//f/9//3//f/9//3//f/9//3//f/9//3//f/9//3//f/9//3//f/9//3//f/9//3//f/9//3//f/9//3//f/9//3//f/9//3//f/9//3//f/9//3//f/9//3//f/9//3//f/9//3+eb1oVWBWeQv9//3//f/9//3//f/9//3//f/9//3//f/9//3//f/9//3//f/9//3//f5xGWhVZFVsV3k7/f/9//3//f/9//3//f/9//3//f/9//3//f/9//3//f/9//3//f/9//3//f/9//3//f/9//3//f/9//3//f/9//3//f/9//3//f/9//3//f/9//3//f/9//3//f/9//3//f/9//3//f/9//3//f/9//3//f/9//3//fwAA/3//f/9//3//f/9//3//f/9//3//f/9//3//f/9//3//f/9//3//f/9//3//f/9//3//f/9//3//f/9//3//f/9//3//f/9//3//f/9//3//f/9//3//f/9//3//f/9//3//f/9//3//f/9//3//f/9//3//f/9//3//f/9//3//f/9//3//f/9//3//f/9//3//f/9//3//f/9//3//f/9//3//f/9//3//f/9//3//f/9//3//f/9//3//f/9//3//f19nWBE5FT5j/3//f/9//3//f/9//3//f/9//3//f/9//3//f/9//3//f/9//3//f/9/GzJ5FVkVfBWec/9//3//f/9//3//f/9//3//f/9//3//f/9//3//f/9//3//f/9//3//f/9//3//f/9//3//f/9//3//f/9//3//f/9//3//f/9//3//f/9//3//f/9//3//f/9//3//f/9//3//f/9//3//f/9//3//f/9//3//f/9/AAD/f/9//3//f/9//3//f/9//3//f/9//3//f/9//3//f/9//3//f/9//3//f/9//3//f/9//3//f/9//3//f/9//3//f/9//3//f/9//3//f/9//3//f/9//3//f/9//3//f/9//3//f/9//3//f/9//3//f/9//3//f/9//3//f/9//3//f/9//3//f/9//3//f/9//3//f/9//3//f/9//3//f/9//3//f/9//3//f/9//3//f/9//3//f/9//3//f/9//FJYETkRv3P/f/9//3//f/9//3//f/9//3//f/9//3//f/9//3//f/9//3//f/9//3+5HTgRWBW7Jf9//3//f/9//3//f/9//3//f/9//3//f/9//3//f/9//3//f/9//3//f/9//3//f/9//3//f/9//3//f/9//3//f/9//3//f/9//3//f/9//3//f/9//3//f/9//3//f/9//3//f/9//3//f/9//3//f/9//3//f/9//38AAP9//3//f/9//3//f/9//3//f/9//3//f/9//3//f/9//3//f/9//3//f/9//3//f/9//3//f/9//3//f/9//3//f/9//3//f/9//3//f/9//3//f/9//3//f/9//3//f/9//3//f/9//3//f/9//3//f/9//3//f/9//3//f/9//3//f/9//3//f/9//3//f/9//3//f/9//3//f/9//3//f/9//3//f/9//3//f/9//3//f/9//3//f/9//3//f/9//387OlkVWRXfd/9//3//f/9//3//f/9//3//f/9//3//f/9//3//f/9//3//f/9//3//fzgRWBU5EV5j/3//f/9//3//f/9//3//f/9//3//f/9//3//f/9//3//f/9//3//f/9//3//f/9//3//f/9//3//f/9//3//f/9//3//f/9//3//f/9//3//f/9//3//f/9//3//f/9//3//f/9//3//f/9//3//f/9//3//f/9//3//fwAA/3//f/9//3//f/9//3//f/9//3//f/9//3//f/9//3//f/9//3//f/9//3//f/9//3//f/9//3//f/9//3//f/9//3//f/9//3//f/9//3//f/9//3//f/9//3//f/9//3//f/9//3//f/9//3//f/9//3//f/9//3//f/9//3//f/9//3//f/9//3//f/9//3//f/9//3//f/9//3//f/9//3//f/9//3//f/9//3//f/9//3//f/9//3//f/9//3//f7glWRUXEf9//3//f/9//3//f/9//3//f/9//3//f/9//3//f/9//3//f/9//3//f11jGRUXEZkh/3//f/9//3//f/9//3//f/9//3//f/9//3//f/9//3//f/9//3//f/9//3//f/9//3//f/9//3//f/9//3//f/9//3//f/9//3//f/9//3//f/9//3//f/9//3//f/9//3//f/9//3//f/9//3//f/9//3//f/9//3//f/9/AAD/f/9//3//f/9//3//f/9//3//f/9//3//f/9//3//f/9//3//f/9//3//f/9//3//f/9//3//f/9//3//f/9//3//f/9//3//f/9//3//f/9//3//f/9//3//f/9//3//f/9//3//f/9//3//f/9//3//f/9//3//f/9//3//f/9//3//f/9//3//f/9//3//f/9//3//f/9//3//f/9//3//f/9//3//f/9//3//f/9//3//f/9//3//f/9//3//f/9/+S1XGXkZ/3v/f/9//3//f/9//3//f/9//3//f/9//3//f/9//3//f/9//3//f/9/nEZ4FXgZe0b/f/9//3//f/9//3//f/9//3//f/9//3//f/9//3//f/9//3//f/9//3//f/9//3//f/9//3//f/9//3//f/9//3//f/9//3//f/9//3//f/9//3//f/9//3//f/9//3//f/9//3//f/9//3//f/9//3//f/9//3//f/9//38AAP9//3//f/9//3//f/9//3//f/9//3//f/9//3//f/9//3//f/9//3//f/9//3//f/9//3//f/9//3//f/9//3//f/9//3//f/9//3//f/9//3//f/9//3//f/9//3//f/9//3//f/9//3//f/9//3//f/9//3//f/9//3//f/9//3//f/9//3//f/9//3//f/9//3//f/9//3//f/9//3//f/9//3//f/9//3//f/9//3//f/9//3//f/9//3//f/9//3+6Qpgd20r/f/9//3//f/9//3//f/9//3//f/9//3//f/9//3//f/9//3//f/9//385OlgVdxXfc/9//3//f/9//3//f/9//3//f/9//3//f/9//3//f/9//3//f/9//3//f/9//3//f/9//3//f/9//3//f/9//3//f/9//3//f/9//3//f/9//3//f/9//3//f/9//3//f/9//3//f/9//3//f/9//3//f/9//3//f/9//3//fwAA/3//f/9//3//f/9//3//f/9//3//f/9//3//f/9//3//f/9//3//f/9//3//f/9//3//f/9//3//f/9//3//f/9//3//f/9//3//f/9//3//f/9//3//f/9//3//f/9//3//f/9//3//f/9//3//f/9//3//f/9//3//f/9//3//f/9//3//f/9//3//f/9//3//f/9//3//f/9//3//f/9//3//f/9//3//f/9//3//f/9//3//f/9//3//f/9//3//f/9//3//f/9//3//f/9//3//f/9//3//f/9//3//f/9//3//f/9//3//f/9//3//f/9/HGPfe/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B5AQAAmwAAAAAAAABhAAAAeg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LgAAAAPAAAAYQAAAIMAAABxAAAAAQAAAKsKDUJyHA1CDwAAAGEAAAASAAAATAAAAAAAAAAAAAAAAAAAAP//////////cAAAAFQAYQBtAGEAcgBhACAARwBvAG4AegDhAGwAZQB6ACAARwAuAAcAAAAHAAAACwAAAAcAAAAFAAAABwAAAAQAAAAJAAAACAAAAAcAAAAGAAAABwAAAAMAAAAHAAAABgAAAAQAAAAJAAAAAwAAAEsAAABAAAAAMAAAAAUAAAAgAAAAAQAAAAEAAAAQAAAAAAAAAAAAAAB6AQAAoAAAAAAAAAAAAAAAeg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2BFE5-26E8-4341-8055-4AF1F557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2231</TotalTime>
  <Pages>11</Pages>
  <Words>1994</Words>
  <Characters>10971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Tamara González</cp:lastModifiedBy>
  <cp:revision>347</cp:revision>
  <dcterms:created xsi:type="dcterms:W3CDTF">2017-05-24T14:54:00Z</dcterms:created>
  <dcterms:modified xsi:type="dcterms:W3CDTF">2021-08-05T15:03:00Z</dcterms:modified>
</cp:coreProperties>
</file>