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371A909" w14:textId="06681F3A"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0478A">
        <w:rPr>
          <w:rFonts w:asciiTheme="minorHAnsi" w:hAnsiTheme="minorHAnsi" w:cstheme="minorHAnsi"/>
          <w:b/>
        </w:rPr>
        <w:t>ENAP REFINERIAS S A</w:t>
      </w:r>
    </w:p>
    <w:p w14:paraId="3A6E647C" w14:textId="05F9847C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20478A">
        <w:rPr>
          <w:rFonts w:asciiTheme="minorHAnsi" w:hAnsiTheme="minorHAnsi" w:cstheme="minorHAnsi"/>
          <w:b/>
        </w:rPr>
        <w:t>6760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5A90FA1E" w:rsidR="00431E3E" w:rsidRPr="00431E3E" w:rsidRDefault="00DC2648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DFZ-2021-1766</w:t>
      </w:r>
      <w:r w:rsidR="0020478A">
        <w:rPr>
          <w:rFonts w:asciiTheme="minorHAnsi" w:hAnsiTheme="minorHAnsi"/>
          <w:b/>
        </w:rPr>
        <w:t>-V-LEY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7831BC64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20478A">
        <w:rPr>
          <w:rFonts w:asciiTheme="minorHAnsi" w:hAnsiTheme="minorHAnsi"/>
          <w:b/>
        </w:rPr>
        <w:t>REFINERIA DE PETROLEOS DE CONCON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DC2648" w:rsidRPr="00375053" w14:paraId="0EDD9597" w14:textId="77777777" w:rsidTr="00D82D3F">
        <w:tc>
          <w:tcPr>
            <w:tcW w:w="608" w:type="pct"/>
            <w:shd w:val="clear" w:color="auto" w:fill="595959"/>
            <w:vAlign w:val="center"/>
          </w:tcPr>
          <w:p w14:paraId="2DC2369A" w14:textId="77777777" w:rsidR="00DC2648" w:rsidRDefault="00DC2648" w:rsidP="00D82D3F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14:paraId="0EB5850B" w14:textId="77777777" w:rsidR="00DC2648" w:rsidRPr="00375053" w:rsidRDefault="00DC2648" w:rsidP="00D82D3F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64BDBB54" w14:textId="77777777" w:rsidR="00DC2648" w:rsidRPr="00375053" w:rsidRDefault="00DC2648" w:rsidP="00D82D3F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5DC87887" w14:textId="77777777" w:rsidR="00DC2648" w:rsidRPr="00375053" w:rsidRDefault="00DC2648" w:rsidP="00D82D3F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6EC4CC46" w14:textId="77777777" w:rsidR="00DC2648" w:rsidRPr="00375053" w:rsidRDefault="00DC2648" w:rsidP="00D82D3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DC2648" w:rsidRPr="00375053" w14:paraId="2C80E267" w14:textId="77777777" w:rsidTr="00D82D3F">
        <w:trPr>
          <w:trHeight w:val="456"/>
        </w:trPr>
        <w:tc>
          <w:tcPr>
            <w:tcW w:w="608" w:type="pct"/>
            <w:vAlign w:val="center"/>
          </w:tcPr>
          <w:p w14:paraId="65C07494" w14:textId="77777777" w:rsidR="00DC2648" w:rsidRPr="00375053" w:rsidRDefault="00DC2648" w:rsidP="00D82D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14:paraId="234550D9" w14:textId="77777777" w:rsidR="00DC2648" w:rsidRPr="00375053" w:rsidRDefault="00DC2648" w:rsidP="00D82D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353B4AB5" w14:textId="77777777" w:rsidR="00DC2648" w:rsidRPr="00375053" w:rsidRDefault="00DC2648" w:rsidP="00D82D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3EADCC3C" w14:textId="77777777" w:rsidR="00DC2648" w:rsidRPr="00375053" w:rsidRDefault="00DC2648" w:rsidP="00D82D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>
              <w:rPr>
                <w:noProof/>
                <w:lang w:eastAsia="es-CL"/>
              </w:rPr>
              <w:drawing>
                <wp:inline distT="0" distB="0" distL="0" distR="0" wp14:anchorId="1EB96700" wp14:editId="49B1358E">
                  <wp:extent cx="542925" cy="381000"/>
                  <wp:effectExtent l="0" t="0" r="9525" b="0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648" w:rsidRPr="00375053" w14:paraId="33931A80" w14:textId="77777777" w:rsidTr="00D82D3F">
        <w:trPr>
          <w:trHeight w:val="274"/>
        </w:trPr>
        <w:tc>
          <w:tcPr>
            <w:tcW w:w="608" w:type="pct"/>
            <w:vAlign w:val="center"/>
          </w:tcPr>
          <w:p w14:paraId="677A63A1" w14:textId="77777777" w:rsidR="00DC2648" w:rsidRPr="00375053" w:rsidRDefault="00DC2648" w:rsidP="00D82D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14:paraId="5D4D0C00" w14:textId="77777777" w:rsidR="00DC2648" w:rsidRPr="00375053" w:rsidRDefault="00DC2648" w:rsidP="00D82D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14:paraId="6FD24725" w14:textId="77777777" w:rsidR="00DC2648" w:rsidRPr="00375053" w:rsidRDefault="00DC2648" w:rsidP="00D82D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71004CE6" w14:textId="77777777" w:rsidR="00DC2648" w:rsidRPr="00375053" w:rsidRDefault="00DC2648" w:rsidP="00D82D3F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2E605829" wp14:editId="4122F2FD">
                  <wp:extent cx="494030" cy="274320"/>
                  <wp:effectExtent l="0" t="0" r="127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648" w:rsidRPr="00375053" w14:paraId="4978148E" w14:textId="77777777" w:rsidTr="00D82D3F">
        <w:trPr>
          <w:trHeight w:val="274"/>
        </w:trPr>
        <w:tc>
          <w:tcPr>
            <w:tcW w:w="608" w:type="pct"/>
            <w:vAlign w:val="center"/>
          </w:tcPr>
          <w:p w14:paraId="2D6C7F96" w14:textId="77777777" w:rsidR="00DC2648" w:rsidRPr="00375053" w:rsidRDefault="00DC2648" w:rsidP="00D82D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14:paraId="3667643A" w14:textId="77777777" w:rsidR="00DC2648" w:rsidRPr="00375053" w:rsidRDefault="00DC2648" w:rsidP="00D82D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377CCA88" w14:textId="77777777" w:rsidR="00DC2648" w:rsidRPr="00375053" w:rsidRDefault="00DC2648" w:rsidP="00D82D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4972857E" w14:textId="77777777" w:rsidR="00DC2648" w:rsidRDefault="00DC2648" w:rsidP="00D82D3F">
            <w:pPr>
              <w:ind w:left="360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4D0A26F" wp14:editId="02F463F4">
                  <wp:extent cx="742315" cy="276225"/>
                  <wp:effectExtent l="0" t="0" r="0" b="0"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C70B2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4953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C70B2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4953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C70B2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4953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C70B2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4953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C70B2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4953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C70B2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14:paraId="76643AFB" w14:textId="02586BA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DC70B2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DC2648">
        <w:rPr>
          <w:rFonts w:asciiTheme="minorHAnsi" w:hAnsiTheme="minorHAnsi" w:cstheme="minorHAnsi"/>
        </w:rPr>
        <w:t>ENAP REFINERIAS S.A. Concón.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7EE63DEF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</w:t>
      </w:r>
      <w:r w:rsidR="00DC2648">
        <w:rPr>
          <w:rFonts w:asciiTheme="minorHAnsi" w:hAnsiTheme="minorHAnsi" w:cstheme="minorHAnsi"/>
          <w:sz w:val="20"/>
          <w:szCs w:val="20"/>
        </w:rPr>
        <w:t xml:space="preserve">Cambio Climático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</w:t>
      </w:r>
      <w:r w:rsidR="00DC2648">
        <w:rPr>
          <w:rFonts w:asciiTheme="minorHAnsi" w:hAnsiTheme="minorHAnsi" w:cstheme="minorHAnsi"/>
          <w:sz w:val="20"/>
          <w:szCs w:val="20"/>
        </w:rPr>
        <w:t xml:space="preserve"> y Conformidad Ambiental</w:t>
      </w:r>
      <w:r w:rsidRPr="008E6699">
        <w:rPr>
          <w:rFonts w:asciiTheme="minorHAnsi" w:hAnsiTheme="minorHAnsi" w:cstheme="minorHAnsi"/>
          <w:sz w:val="20"/>
          <w:szCs w:val="20"/>
        </w:rPr>
        <w:t xml:space="preserve">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18940111" w:rsidR="000E675C" w:rsidRPr="003C1039" w:rsidRDefault="0020478A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87756500-9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227FEED8" w:rsidR="000E675C" w:rsidRPr="003C1039" w:rsidRDefault="0020478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ENAP REFINERIAS S A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0642DE95" w:rsidR="00F12157" w:rsidRPr="003C1039" w:rsidRDefault="0020478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 BORGONO 25777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79BF8383" w:rsidR="00F12157" w:rsidRPr="003C1039" w:rsidRDefault="0020478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6760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20F7EDDA" w:rsidR="00F12157" w:rsidRPr="003C1039" w:rsidRDefault="0020478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12204992" w:rsidR="00F12157" w:rsidRPr="003C1039" w:rsidRDefault="0020478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25D1504A" w:rsidR="00EA6E54" w:rsidRPr="00F90E73" w:rsidRDefault="00DC2648" w:rsidP="00F8563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establecimiento </w:t>
      </w:r>
      <w:r>
        <w:rPr>
          <w:rFonts w:asciiTheme="minorHAnsi" w:hAnsiTheme="minorHAnsi" w:cstheme="minorHAnsi"/>
        </w:rPr>
        <w:t>ENAP REFINERIAS S.A. Conc</w:t>
      </w:r>
      <w:r>
        <w:rPr>
          <w:rFonts w:asciiTheme="minorHAnsi" w:hAnsiTheme="minorHAnsi" w:cstheme="minorHAnsi"/>
        </w:rPr>
        <w:t xml:space="preserve">ón, </w:t>
      </w:r>
      <w:r w:rsidR="001F65C5" w:rsidRPr="00F90E73">
        <w:rPr>
          <w:rFonts w:asciiTheme="minorHAnsi" w:hAnsiTheme="minorHAnsi" w:cstheme="minorHAnsi"/>
          <w:sz w:val="20"/>
          <w:szCs w:val="20"/>
        </w:rPr>
        <w:t xml:space="preserve">cuenta con propuesta de cuantificación de emisiones aprobada mediante Resolución Exenta N° </w:t>
      </w:r>
      <w:r>
        <w:rPr>
          <w:rFonts w:asciiTheme="minorHAnsi" w:hAnsiTheme="minorHAnsi" w:cstheme="minorHAnsi"/>
          <w:sz w:val="20"/>
          <w:szCs w:val="20"/>
        </w:rPr>
        <w:t>2248 SMA 2020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="001F65C5"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2440"/>
        <w:gridCol w:w="1701"/>
        <w:gridCol w:w="992"/>
        <w:gridCol w:w="1134"/>
        <w:gridCol w:w="1253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DC2648">
        <w:trPr>
          <w:jc w:val="center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DC2648">
        <w:trPr>
          <w:jc w:val="center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20478A" w:rsidRPr="00EC2579" w14:paraId="18910899" w14:textId="77777777" w:rsidTr="00DC2648">
        <w:trPr>
          <w:jc w:val="center"/>
        </w:trPr>
        <w:tc>
          <w:tcPr>
            <w:tcW w:w="1458" w:type="dxa"/>
            <w:shd w:val="clear" w:color="auto" w:fill="FFFFFF" w:themeFill="background1"/>
            <w:vAlign w:val="center"/>
          </w:tcPr>
          <w:p w14:paraId="7345492A" w14:textId="68CC8F60" w:rsidR="0020478A" w:rsidRPr="00EC2579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2440" w:type="dxa"/>
            <w:shd w:val="clear" w:color="auto" w:fill="FFFFFF" w:themeFill="background1"/>
          </w:tcPr>
          <w:p w14:paraId="4414CAFE" w14:textId="004C3853" w:rsidR="0020478A" w:rsidRPr="00EC2579" w:rsidRDefault="0020478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701" w:type="dxa"/>
            <w:shd w:val="clear" w:color="auto" w:fill="FFFFFF" w:themeFill="background1"/>
          </w:tcPr>
          <w:p w14:paraId="6CBC3A21" w14:textId="7D4C55BA" w:rsidR="0020478A" w:rsidRPr="00EC2579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C0EE540" w14:textId="38B0D2D8" w:rsidR="0020478A" w:rsidRPr="00EC2579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27D7309" w14:textId="06E0AC0F" w:rsidR="0020478A" w:rsidRPr="00EC2579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53" w:type="dxa"/>
            <w:shd w:val="clear" w:color="auto" w:fill="FFFFFF" w:themeFill="background1"/>
          </w:tcPr>
          <w:p w14:paraId="11B2EF3F" w14:textId="3A761D76" w:rsidR="0020478A" w:rsidRPr="00EC2579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0478A" w:rsidRPr="00EC2579" w14:paraId="6D68FB09" w14:textId="77777777" w:rsidTr="00DC2648">
        <w:trPr>
          <w:jc w:val="center"/>
        </w:trPr>
        <w:tc>
          <w:tcPr>
            <w:tcW w:w="1458" w:type="dxa"/>
            <w:shd w:val="clear" w:color="auto" w:fill="FFFFFF" w:themeFill="background1"/>
            <w:vAlign w:val="center"/>
          </w:tcPr>
          <w:p w14:paraId="2F58A5C1" w14:textId="685F4EAE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2440" w:type="dxa"/>
            <w:shd w:val="clear" w:color="auto" w:fill="FFFFFF" w:themeFill="background1"/>
          </w:tcPr>
          <w:p w14:paraId="76DB9C16" w14:textId="43B959A4" w:rsidR="0020478A" w:rsidRDefault="0020478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701" w:type="dxa"/>
            <w:shd w:val="clear" w:color="auto" w:fill="FFFFFF" w:themeFill="background1"/>
          </w:tcPr>
          <w:p w14:paraId="61FFFEAD" w14:textId="4FB0DA48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4DA0CB0" w14:textId="218CB904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C258D9C" w14:textId="2B2092B3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53" w:type="dxa"/>
            <w:shd w:val="clear" w:color="auto" w:fill="FFFFFF" w:themeFill="background1"/>
          </w:tcPr>
          <w:p w14:paraId="37B67310" w14:textId="20F16281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0478A" w:rsidRPr="00EC2579" w14:paraId="7542B7F5" w14:textId="77777777" w:rsidTr="00DC2648">
        <w:trPr>
          <w:jc w:val="center"/>
        </w:trPr>
        <w:tc>
          <w:tcPr>
            <w:tcW w:w="1458" w:type="dxa"/>
            <w:shd w:val="clear" w:color="auto" w:fill="FFFFFF" w:themeFill="background1"/>
            <w:vAlign w:val="center"/>
          </w:tcPr>
          <w:p w14:paraId="13A2F0A7" w14:textId="2B561B81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IN000651-7</w:t>
            </w:r>
          </w:p>
        </w:tc>
        <w:tc>
          <w:tcPr>
            <w:tcW w:w="2440" w:type="dxa"/>
            <w:shd w:val="clear" w:color="auto" w:fill="FFFFFF" w:themeFill="background1"/>
          </w:tcPr>
          <w:p w14:paraId="6CF6F5C1" w14:textId="7673BF62" w:rsidR="0020478A" w:rsidRDefault="0020478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701" w:type="dxa"/>
            <w:shd w:val="clear" w:color="auto" w:fill="FFFFFF" w:themeFill="background1"/>
          </w:tcPr>
          <w:p w14:paraId="593EEB11" w14:textId="57135EF6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DCCD20D" w14:textId="7E45F7A4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5A325A0" w14:textId="71CE734A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53" w:type="dxa"/>
            <w:shd w:val="clear" w:color="auto" w:fill="FFFFFF" w:themeFill="background1"/>
          </w:tcPr>
          <w:p w14:paraId="2EE729FE" w14:textId="7BBD81C3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0478A" w:rsidRPr="00EC2579" w14:paraId="02A4BCE2" w14:textId="77777777" w:rsidTr="00DC2648">
        <w:trPr>
          <w:jc w:val="center"/>
        </w:trPr>
        <w:tc>
          <w:tcPr>
            <w:tcW w:w="1458" w:type="dxa"/>
            <w:shd w:val="clear" w:color="auto" w:fill="FFFFFF" w:themeFill="background1"/>
            <w:vAlign w:val="center"/>
          </w:tcPr>
          <w:p w14:paraId="0E93022C" w14:textId="671FAA09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2440" w:type="dxa"/>
            <w:shd w:val="clear" w:color="auto" w:fill="FFFFFF" w:themeFill="background1"/>
          </w:tcPr>
          <w:p w14:paraId="38C7029D" w14:textId="3C1E02D5" w:rsidR="0020478A" w:rsidRDefault="0020478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701" w:type="dxa"/>
            <w:shd w:val="clear" w:color="auto" w:fill="FFFFFF" w:themeFill="background1"/>
          </w:tcPr>
          <w:p w14:paraId="45BC1674" w14:textId="64A39DFF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BB63CAD" w14:textId="6FEF9E80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9429F32" w14:textId="04EECAC6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53" w:type="dxa"/>
            <w:shd w:val="clear" w:color="auto" w:fill="FFFFFF" w:themeFill="background1"/>
          </w:tcPr>
          <w:p w14:paraId="0BE24604" w14:textId="72987BF8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0478A" w:rsidRPr="00EC2579" w14:paraId="717FC513" w14:textId="77777777" w:rsidTr="00DC2648">
        <w:trPr>
          <w:jc w:val="center"/>
        </w:trPr>
        <w:tc>
          <w:tcPr>
            <w:tcW w:w="1458" w:type="dxa"/>
            <w:shd w:val="clear" w:color="auto" w:fill="FFFFFF" w:themeFill="background1"/>
            <w:vAlign w:val="center"/>
          </w:tcPr>
          <w:p w14:paraId="19434045" w14:textId="2C184C69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2440" w:type="dxa"/>
            <w:shd w:val="clear" w:color="auto" w:fill="FFFFFF" w:themeFill="background1"/>
          </w:tcPr>
          <w:p w14:paraId="4405631E" w14:textId="7341C07A" w:rsidR="0020478A" w:rsidRDefault="0020478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701" w:type="dxa"/>
            <w:shd w:val="clear" w:color="auto" w:fill="FFFFFF" w:themeFill="background1"/>
          </w:tcPr>
          <w:p w14:paraId="1DB85DC0" w14:textId="6CFAE9A1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4F15F26" w14:textId="0E659ECF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DC0AD2" w14:textId="795D3091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53" w:type="dxa"/>
            <w:shd w:val="clear" w:color="auto" w:fill="FFFFFF" w:themeFill="background1"/>
          </w:tcPr>
          <w:p w14:paraId="66980835" w14:textId="4DB8525A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0478A" w:rsidRPr="00EC2579" w14:paraId="101625D0" w14:textId="77777777" w:rsidTr="00DC2648">
        <w:trPr>
          <w:jc w:val="center"/>
        </w:trPr>
        <w:tc>
          <w:tcPr>
            <w:tcW w:w="1458" w:type="dxa"/>
            <w:shd w:val="clear" w:color="auto" w:fill="FFFFFF" w:themeFill="background1"/>
            <w:vAlign w:val="center"/>
          </w:tcPr>
          <w:p w14:paraId="7EA70A1F" w14:textId="0D294799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2440" w:type="dxa"/>
            <w:shd w:val="clear" w:color="auto" w:fill="FFFFFF" w:themeFill="background1"/>
          </w:tcPr>
          <w:p w14:paraId="693C35A1" w14:textId="06FCC12C" w:rsidR="0020478A" w:rsidRDefault="0020478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KEROJET</w:t>
            </w:r>
          </w:p>
        </w:tc>
        <w:tc>
          <w:tcPr>
            <w:tcW w:w="1701" w:type="dxa"/>
            <w:shd w:val="clear" w:color="auto" w:fill="FFFFFF" w:themeFill="background1"/>
          </w:tcPr>
          <w:p w14:paraId="45E250C2" w14:textId="76291BE1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1640F234" w14:textId="3CB55116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14:paraId="5498728E" w14:textId="4AA9FEA2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53" w:type="dxa"/>
            <w:shd w:val="clear" w:color="auto" w:fill="FFFFFF" w:themeFill="background1"/>
          </w:tcPr>
          <w:p w14:paraId="776F9E3B" w14:textId="027B3C2E" w:rsidR="0020478A" w:rsidRDefault="0020478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0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  <w:bookmarkStart w:id="11" w:name="_GoBack"/>
      <w:bookmarkEnd w:id="11"/>
    </w:p>
    <w:p w14:paraId="2E45B6F4" w14:textId="12088307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="00DC70B2">
        <w:rPr>
          <w:rFonts w:asciiTheme="minorHAnsi" w:hAnsiTheme="minorHAnsi"/>
          <w:i w:val="0"/>
          <w:color w:val="auto"/>
          <w:sz w:val="16"/>
          <w:szCs w:val="16"/>
        </w:rPr>
        <w:t>: Emisiones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4B30ABF3" w:rsidR="00184528" w:rsidRPr="00D72E26" w:rsidRDefault="004953FF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20478A" w:rsidRPr="00D72E26" w14:paraId="42029341" w14:textId="77777777" w:rsidTr="00BB216D">
        <w:tc>
          <w:tcPr>
            <w:tcW w:w="1000" w:type="pct"/>
          </w:tcPr>
          <w:p w14:paraId="5872D86D" w14:textId="77D7F7A1" w:rsidR="0020478A" w:rsidRPr="00EF719C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1000" w:type="pct"/>
          </w:tcPr>
          <w:p w14:paraId="48E5A916" w14:textId="3343E595" w:rsidR="0020478A" w:rsidRPr="00EF719C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39,287</w:t>
            </w:r>
          </w:p>
        </w:tc>
        <w:tc>
          <w:tcPr>
            <w:tcW w:w="1000" w:type="pct"/>
          </w:tcPr>
          <w:p w14:paraId="2D948284" w14:textId="4ECB55FA" w:rsidR="0020478A" w:rsidRPr="00EF719C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0,619</w:t>
            </w:r>
          </w:p>
        </w:tc>
        <w:tc>
          <w:tcPr>
            <w:tcW w:w="1000" w:type="pct"/>
          </w:tcPr>
          <w:p w14:paraId="355FCD68" w14:textId="69AE3148" w:rsidR="0020478A" w:rsidRPr="00EF719C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0,812</w:t>
            </w:r>
          </w:p>
        </w:tc>
        <w:tc>
          <w:tcPr>
            <w:tcW w:w="1000" w:type="pct"/>
          </w:tcPr>
          <w:p w14:paraId="3757E540" w14:textId="5AA592B6" w:rsidR="0020478A" w:rsidRPr="00EF719C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14.317,297</w:t>
            </w:r>
          </w:p>
        </w:tc>
      </w:tr>
      <w:tr w:rsidR="0020478A" w:rsidRPr="00D72E26" w14:paraId="76F4F465" w14:textId="77777777" w:rsidTr="00BB216D">
        <w:tc>
          <w:tcPr>
            <w:tcW w:w="1000" w:type="pct"/>
          </w:tcPr>
          <w:p w14:paraId="2FF957C2" w14:textId="2E50B49D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IN000651-7</w:t>
            </w:r>
          </w:p>
        </w:tc>
        <w:tc>
          <w:tcPr>
            <w:tcW w:w="1000" w:type="pct"/>
          </w:tcPr>
          <w:p w14:paraId="0BA87869" w14:textId="692DB07E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67,747</w:t>
            </w:r>
          </w:p>
        </w:tc>
        <w:tc>
          <w:tcPr>
            <w:tcW w:w="1000" w:type="pct"/>
          </w:tcPr>
          <w:p w14:paraId="591FF9D5" w14:textId="18D8BA3A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0,784</w:t>
            </w:r>
          </w:p>
        </w:tc>
        <w:tc>
          <w:tcPr>
            <w:tcW w:w="1000" w:type="pct"/>
          </w:tcPr>
          <w:p w14:paraId="3AC0483B" w14:textId="4D6CFE7D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1,739</w:t>
            </w:r>
          </w:p>
        </w:tc>
        <w:tc>
          <w:tcPr>
            <w:tcW w:w="1000" w:type="pct"/>
          </w:tcPr>
          <w:p w14:paraId="7D9FCFD4" w14:textId="696BDCD2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29.886,489</w:t>
            </w:r>
          </w:p>
        </w:tc>
      </w:tr>
      <w:tr w:rsidR="0020478A" w:rsidRPr="00D72E26" w14:paraId="17CF0C38" w14:textId="77777777" w:rsidTr="00BB216D">
        <w:tc>
          <w:tcPr>
            <w:tcW w:w="1000" w:type="pct"/>
          </w:tcPr>
          <w:p w14:paraId="1F3F6D15" w14:textId="7D146C53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1000" w:type="pct"/>
          </w:tcPr>
          <w:p w14:paraId="5F4889C8" w14:textId="138C9DE6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91,180</w:t>
            </w:r>
          </w:p>
        </w:tc>
        <w:tc>
          <w:tcPr>
            <w:tcW w:w="1000" w:type="pct"/>
          </w:tcPr>
          <w:p w14:paraId="7CDA9E9C" w14:textId="149229D8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3,208</w:t>
            </w:r>
          </w:p>
        </w:tc>
        <w:tc>
          <w:tcPr>
            <w:tcW w:w="1000" w:type="pct"/>
          </w:tcPr>
          <w:p w14:paraId="6A03C885" w14:textId="465BFA2B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2,243</w:t>
            </w:r>
          </w:p>
        </w:tc>
        <w:tc>
          <w:tcPr>
            <w:tcW w:w="1000" w:type="pct"/>
          </w:tcPr>
          <w:p w14:paraId="2E308E47" w14:textId="51990E06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61.521,029</w:t>
            </w:r>
          </w:p>
        </w:tc>
      </w:tr>
      <w:tr w:rsidR="0020478A" w:rsidRPr="00D72E26" w14:paraId="4A87D8EF" w14:textId="77777777" w:rsidTr="00BB216D">
        <w:tc>
          <w:tcPr>
            <w:tcW w:w="1000" w:type="pct"/>
          </w:tcPr>
          <w:p w14:paraId="6CB2E036" w14:textId="589A3851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1000" w:type="pct"/>
          </w:tcPr>
          <w:p w14:paraId="255062C4" w14:textId="2F6F600E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14,723</w:t>
            </w:r>
          </w:p>
        </w:tc>
        <w:tc>
          <w:tcPr>
            <w:tcW w:w="1000" w:type="pct"/>
          </w:tcPr>
          <w:p w14:paraId="17E9C974" w14:textId="5EC4D0C0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0,392</w:t>
            </w:r>
          </w:p>
        </w:tc>
        <w:tc>
          <w:tcPr>
            <w:tcW w:w="1000" w:type="pct"/>
          </w:tcPr>
          <w:p w14:paraId="7EE22F38" w14:textId="3F894385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1,816</w:t>
            </w:r>
          </w:p>
        </w:tc>
        <w:tc>
          <w:tcPr>
            <w:tcW w:w="1000" w:type="pct"/>
          </w:tcPr>
          <w:p w14:paraId="463A6D81" w14:textId="0FF02321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19.486,709</w:t>
            </w:r>
          </w:p>
        </w:tc>
      </w:tr>
      <w:tr w:rsidR="0020478A" w:rsidRPr="00D72E26" w14:paraId="5D1F4842" w14:textId="77777777" w:rsidTr="00BB216D">
        <w:tc>
          <w:tcPr>
            <w:tcW w:w="1000" w:type="pct"/>
          </w:tcPr>
          <w:p w14:paraId="3FEC67CA" w14:textId="1424007E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1000" w:type="pct"/>
          </w:tcPr>
          <w:p w14:paraId="6B569203" w14:textId="4433A68F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76,526</w:t>
            </w:r>
          </w:p>
        </w:tc>
        <w:tc>
          <w:tcPr>
            <w:tcW w:w="1000" w:type="pct"/>
          </w:tcPr>
          <w:p w14:paraId="732C70ED" w14:textId="0C898C0D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3,175</w:t>
            </w:r>
          </w:p>
        </w:tc>
        <w:tc>
          <w:tcPr>
            <w:tcW w:w="1000" w:type="pct"/>
          </w:tcPr>
          <w:p w14:paraId="0AF52D69" w14:textId="13CE88DF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2,177</w:t>
            </w:r>
          </w:p>
        </w:tc>
        <w:tc>
          <w:tcPr>
            <w:tcW w:w="1000" w:type="pct"/>
          </w:tcPr>
          <w:p w14:paraId="7ADBCB9D" w14:textId="756584B0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47.615,625</w:t>
            </w:r>
          </w:p>
        </w:tc>
      </w:tr>
      <w:tr w:rsidR="0020478A" w:rsidRPr="00D72E26" w14:paraId="1F377C91" w14:textId="77777777" w:rsidTr="00BB216D">
        <w:tc>
          <w:tcPr>
            <w:tcW w:w="1000" w:type="pct"/>
          </w:tcPr>
          <w:p w14:paraId="32872736" w14:textId="2EB28DC9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1000" w:type="pct"/>
          </w:tcPr>
          <w:p w14:paraId="05F819B0" w14:textId="12F619F6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0,193</w:t>
            </w:r>
          </w:p>
        </w:tc>
        <w:tc>
          <w:tcPr>
            <w:tcW w:w="1000" w:type="pct"/>
          </w:tcPr>
          <w:p w14:paraId="19FE2AF7" w14:textId="064E9FDA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0,036</w:t>
            </w:r>
          </w:p>
        </w:tc>
        <w:tc>
          <w:tcPr>
            <w:tcW w:w="1000" w:type="pct"/>
          </w:tcPr>
          <w:p w14:paraId="46C2F7C8" w14:textId="11572B7D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0,002</w:t>
            </w:r>
          </w:p>
        </w:tc>
        <w:tc>
          <w:tcPr>
            <w:tcW w:w="1000" w:type="pct"/>
          </w:tcPr>
          <w:p w14:paraId="40A89A62" w14:textId="582C2437" w:rsidR="0020478A" w:rsidRDefault="0020478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35,407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DC2648" w14:paraId="53F3869D" w14:textId="77777777" w:rsidTr="00DC2648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DC2648" w:rsidRPr="00FA14DA" w:rsidRDefault="00DC264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DC2648" w:rsidRDefault="00DC264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DC2648" w:rsidRPr="00FA14DA" w:rsidRDefault="00DC264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DC2648" w:rsidRPr="00FA14DA" w:rsidRDefault="00DC264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DC2648" w:rsidRPr="00FA14DA" w:rsidRDefault="00DC264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DC2648" w:rsidRPr="00FA14DA" w:rsidRDefault="00DC264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DC2648" w:rsidRPr="009A3BC1" w14:paraId="21C22F11" w14:textId="77777777" w:rsidTr="00DC2648">
        <w:trPr>
          <w:jc w:val="center"/>
        </w:trPr>
        <w:tc>
          <w:tcPr>
            <w:tcW w:w="1572" w:type="pct"/>
            <w:shd w:val="clear" w:color="auto" w:fill="auto"/>
          </w:tcPr>
          <w:p w14:paraId="0460EDD2" w14:textId="3194659C" w:rsidR="00DC2648" w:rsidRPr="009A3BC1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669" w:type="pct"/>
            <w:shd w:val="clear" w:color="auto" w:fill="auto"/>
          </w:tcPr>
          <w:p w14:paraId="15905720" w14:textId="250AE19F" w:rsidR="00DC2648" w:rsidRPr="009A3BC1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5D6B2530" w14:textId="7D847901" w:rsidR="00DC2648" w:rsidRPr="009A3BC1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727E95F9" w14:textId="64B59429" w:rsidR="00DC2648" w:rsidRPr="009A3BC1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7D4C751A" w14:textId="1D506FEC" w:rsidR="00DC2648" w:rsidRPr="009A3BC1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79356C30" w14:textId="51F13CF0" w:rsidR="00DC2648" w:rsidRPr="009A3BC1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C2648" w:rsidRPr="009A3BC1" w14:paraId="1F7D59D3" w14:textId="77777777" w:rsidTr="00DC2648">
        <w:trPr>
          <w:jc w:val="center"/>
        </w:trPr>
        <w:tc>
          <w:tcPr>
            <w:tcW w:w="1572" w:type="pct"/>
            <w:shd w:val="clear" w:color="auto" w:fill="auto"/>
          </w:tcPr>
          <w:p w14:paraId="34BC816E" w14:textId="26EBBB23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IN000651-7</w:t>
            </w:r>
          </w:p>
        </w:tc>
        <w:tc>
          <w:tcPr>
            <w:tcW w:w="669" w:type="pct"/>
            <w:shd w:val="clear" w:color="auto" w:fill="auto"/>
          </w:tcPr>
          <w:p w14:paraId="3EBE28E9" w14:textId="3C76EC21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20344538" w14:textId="0102B3AB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10502F44" w14:textId="7023ED61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6F3206D6" w14:textId="5716C72C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6D3D365A" w14:textId="7057B2B9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C2648" w:rsidRPr="009A3BC1" w14:paraId="69CE3D2F" w14:textId="77777777" w:rsidTr="00DC2648">
        <w:trPr>
          <w:jc w:val="center"/>
        </w:trPr>
        <w:tc>
          <w:tcPr>
            <w:tcW w:w="1572" w:type="pct"/>
            <w:shd w:val="clear" w:color="auto" w:fill="auto"/>
          </w:tcPr>
          <w:p w14:paraId="090AF659" w14:textId="280E2D89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669" w:type="pct"/>
            <w:shd w:val="clear" w:color="auto" w:fill="auto"/>
          </w:tcPr>
          <w:p w14:paraId="04995920" w14:textId="42F5A51B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09FCDB39" w14:textId="7C03EFA5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4472CED5" w14:textId="78FC86BC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037592E8" w14:textId="025EF355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5091735F" w14:textId="7C34F93A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C2648" w:rsidRPr="009A3BC1" w14:paraId="17C6B490" w14:textId="77777777" w:rsidTr="00DC2648">
        <w:trPr>
          <w:jc w:val="center"/>
        </w:trPr>
        <w:tc>
          <w:tcPr>
            <w:tcW w:w="1572" w:type="pct"/>
            <w:shd w:val="clear" w:color="auto" w:fill="auto"/>
          </w:tcPr>
          <w:p w14:paraId="5068D770" w14:textId="3D09C304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669" w:type="pct"/>
            <w:shd w:val="clear" w:color="auto" w:fill="auto"/>
          </w:tcPr>
          <w:p w14:paraId="611DBAAD" w14:textId="3A8B4DF7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4C8F7AA1" w14:textId="263AB53A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37604F07" w14:textId="237A8568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04C47F89" w14:textId="7C8D13FF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015D62E5" w14:textId="32995C03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C2648" w:rsidRPr="009A3BC1" w14:paraId="3246D950" w14:textId="77777777" w:rsidTr="00DC2648">
        <w:trPr>
          <w:jc w:val="center"/>
        </w:trPr>
        <w:tc>
          <w:tcPr>
            <w:tcW w:w="1572" w:type="pct"/>
            <w:shd w:val="clear" w:color="auto" w:fill="auto"/>
          </w:tcPr>
          <w:p w14:paraId="7E49A611" w14:textId="630B8F21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669" w:type="pct"/>
            <w:shd w:val="clear" w:color="auto" w:fill="auto"/>
          </w:tcPr>
          <w:p w14:paraId="6A74D009" w14:textId="4D7EC040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1E5DDED6" w14:textId="0AF01E8E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123A6AFF" w14:textId="74A0C13F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66277567" w14:textId="365A0A0F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12CFD62C" w14:textId="060561DE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C2648" w:rsidRPr="009A3BC1" w14:paraId="6FA3FE47" w14:textId="77777777" w:rsidTr="00DC2648">
        <w:trPr>
          <w:jc w:val="center"/>
        </w:trPr>
        <w:tc>
          <w:tcPr>
            <w:tcW w:w="1572" w:type="pct"/>
            <w:shd w:val="clear" w:color="auto" w:fill="auto"/>
          </w:tcPr>
          <w:p w14:paraId="3DF80050" w14:textId="015ECC41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669" w:type="pct"/>
            <w:shd w:val="clear" w:color="auto" w:fill="auto"/>
          </w:tcPr>
          <w:p w14:paraId="6E30C67D" w14:textId="37E4BE9F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603BA9E9" w14:textId="0930123E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6BF23D43" w14:textId="1438845E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47252994" w14:textId="573ACFF1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14:paraId="77B8DE84" w14:textId="0648452E" w:rsidR="00DC2648" w:rsidRDefault="00DC2648" w:rsidP="00DC26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02F3A775" w14:textId="77777777" w:rsidR="00DC70B2" w:rsidRDefault="00DC70B2" w:rsidP="00BC4E43">
      <w:pPr>
        <w:rPr>
          <w:rFonts w:asciiTheme="minorHAnsi" w:hAnsiTheme="minorHAnsi" w:cstheme="minorHAnsi"/>
          <w:sz w:val="20"/>
          <w:szCs w:val="20"/>
        </w:rPr>
      </w:pPr>
    </w:p>
    <w:p w14:paraId="145B7C76" w14:textId="77777777" w:rsidR="00DC70B2" w:rsidRDefault="00DC70B2" w:rsidP="00BC4E43">
      <w:pPr>
        <w:rPr>
          <w:rFonts w:asciiTheme="minorHAnsi" w:hAnsiTheme="minorHAnsi" w:cstheme="minorHAnsi"/>
          <w:sz w:val="20"/>
          <w:szCs w:val="20"/>
        </w:rPr>
      </w:pPr>
    </w:p>
    <w:p w14:paraId="14C26F3F" w14:textId="77777777" w:rsidR="00DC70B2" w:rsidRDefault="00DC70B2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3FF" w:rsidRPr="004953FF">
          <w:rPr>
            <w:noProof/>
            <w:lang w:val="es-ES"/>
          </w:rPr>
          <w:t>4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3FF" w:rsidRPr="004953FF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0478A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953F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648"/>
    <w:rsid w:val="00DC2890"/>
    <w:rsid w:val="00DC70B2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E483-5266-48B4-B9C1-1FC8B421C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447E0-A228-4F9D-9319-6C3D1F6B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1472</Words>
  <Characters>8099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84</cp:revision>
  <cp:lastPrinted>2018-06-21T20:12:00Z</cp:lastPrinted>
  <dcterms:created xsi:type="dcterms:W3CDTF">2018-06-21T18:59:00Z</dcterms:created>
  <dcterms:modified xsi:type="dcterms:W3CDTF">2021-08-20T13:58:00Z</dcterms:modified>
</cp:coreProperties>
</file>