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7F1030BD"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281F8F">
        <w:rPr>
          <w:rFonts w:asciiTheme="minorHAnsi" w:hAnsiTheme="minorHAnsi" w:cstheme="minorHAnsi"/>
          <w:b/>
        </w:rPr>
        <w:t>KELAR S.A.</w:t>
      </w:r>
      <w:r w:rsidR="002017E3">
        <w:rPr>
          <w:rFonts w:asciiTheme="minorHAnsi" w:hAnsiTheme="minorHAnsi" w:cstheme="minorHAnsi"/>
          <w:b/>
        </w:rPr>
        <w:t xml:space="preserve"> CENTRAL A GAS CICLO COMBINADO KELAR</w:t>
      </w:r>
    </w:p>
    <w:p w14:paraId="3A6E647C" w14:textId="24105308"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281F8F">
        <w:rPr>
          <w:rFonts w:asciiTheme="minorHAnsi" w:hAnsiTheme="minorHAnsi" w:cstheme="minorHAnsi"/>
          <w:b/>
        </w:rPr>
        <w:t>5463833</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51B10E0" w:rsidR="00431E3E" w:rsidRPr="00431E3E" w:rsidRDefault="002017E3" w:rsidP="00431E3E">
      <w:pPr>
        <w:spacing w:line="276" w:lineRule="auto"/>
        <w:jc w:val="center"/>
        <w:rPr>
          <w:rFonts w:asciiTheme="minorHAnsi" w:hAnsiTheme="minorHAnsi"/>
          <w:b/>
        </w:rPr>
      </w:pPr>
      <w:r>
        <w:rPr>
          <w:rFonts w:asciiTheme="minorHAnsi" w:hAnsiTheme="minorHAnsi"/>
          <w:b/>
        </w:rPr>
        <w:t>DFZ-2021-2404</w:t>
      </w:r>
      <w:r w:rsidR="00281F8F">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0CBB12AD"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281F8F">
        <w:rPr>
          <w:rFonts w:asciiTheme="minorHAnsi" w:hAnsiTheme="minorHAnsi"/>
          <w:b/>
        </w:rPr>
        <w:t>KELAR</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2017E3" w:rsidRPr="002017E3" w14:paraId="65DCCAF2" w14:textId="77777777" w:rsidTr="002B66C8">
        <w:trPr>
          <w:trHeight w:val="390"/>
        </w:trPr>
        <w:tc>
          <w:tcPr>
            <w:tcW w:w="530" w:type="pct"/>
            <w:shd w:val="clear" w:color="auto" w:fill="595959"/>
            <w:vAlign w:val="center"/>
          </w:tcPr>
          <w:p w14:paraId="26C72542" w14:textId="77777777" w:rsidR="002017E3" w:rsidRPr="002017E3" w:rsidRDefault="002017E3" w:rsidP="002017E3">
            <w:pPr>
              <w:rPr>
                <w:rFonts w:asciiTheme="minorHAnsi" w:eastAsia="Times New Roman" w:hAnsiTheme="minorHAnsi" w:cs="Calibri"/>
                <w:b/>
                <w:color w:val="FFFFFF"/>
                <w:sz w:val="16"/>
                <w:szCs w:val="16"/>
              </w:rPr>
            </w:pPr>
            <w:bookmarkStart w:id="0" w:name="_Toc205640089"/>
          </w:p>
          <w:p w14:paraId="40ED2D51" w14:textId="77777777" w:rsidR="002017E3" w:rsidRPr="002017E3" w:rsidRDefault="002017E3" w:rsidP="002017E3">
            <w:pPr>
              <w:rPr>
                <w:rFonts w:asciiTheme="minorHAnsi" w:eastAsia="Times New Roman" w:hAnsiTheme="minorHAnsi" w:cs="Calibri"/>
                <w:b/>
                <w:color w:val="FFFFFF"/>
                <w:sz w:val="16"/>
                <w:szCs w:val="16"/>
              </w:rPr>
            </w:pPr>
          </w:p>
        </w:tc>
        <w:tc>
          <w:tcPr>
            <w:tcW w:w="1095" w:type="pct"/>
            <w:shd w:val="clear" w:color="auto" w:fill="595959"/>
            <w:vAlign w:val="center"/>
          </w:tcPr>
          <w:p w14:paraId="65F05C2F" w14:textId="77777777" w:rsidR="002017E3" w:rsidRPr="002017E3" w:rsidRDefault="002017E3" w:rsidP="002017E3">
            <w:pPr>
              <w:rPr>
                <w:rFonts w:asciiTheme="minorHAnsi" w:eastAsia="Times New Roman" w:hAnsiTheme="minorHAnsi" w:cs="Calibri"/>
                <w:b/>
                <w:color w:val="FFFFFF"/>
                <w:sz w:val="16"/>
                <w:szCs w:val="16"/>
              </w:rPr>
            </w:pPr>
            <w:r w:rsidRPr="002017E3">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510D5628" w14:textId="77777777" w:rsidR="002017E3" w:rsidRPr="002017E3" w:rsidRDefault="002017E3" w:rsidP="002017E3">
            <w:pPr>
              <w:rPr>
                <w:rFonts w:asciiTheme="minorHAnsi" w:eastAsia="Times New Roman" w:hAnsiTheme="minorHAnsi" w:cs="Calibri"/>
                <w:b/>
                <w:color w:val="FFFFFF"/>
                <w:sz w:val="16"/>
                <w:szCs w:val="16"/>
              </w:rPr>
            </w:pPr>
            <w:r w:rsidRPr="002017E3">
              <w:rPr>
                <w:rFonts w:asciiTheme="minorHAnsi" w:eastAsia="Times New Roman" w:hAnsiTheme="minorHAnsi" w:cs="Calibri"/>
                <w:b/>
                <w:color w:val="FFFFFF"/>
                <w:sz w:val="16"/>
                <w:szCs w:val="16"/>
              </w:rPr>
              <w:t>Cargo</w:t>
            </w:r>
          </w:p>
        </w:tc>
        <w:tc>
          <w:tcPr>
            <w:tcW w:w="1183" w:type="pct"/>
            <w:shd w:val="clear" w:color="auto" w:fill="595959"/>
            <w:vAlign w:val="center"/>
          </w:tcPr>
          <w:p w14:paraId="07AF29A1" w14:textId="77777777" w:rsidR="002017E3" w:rsidRPr="002017E3" w:rsidRDefault="002017E3" w:rsidP="002017E3">
            <w:pPr>
              <w:jc w:val="center"/>
              <w:rPr>
                <w:rFonts w:asciiTheme="minorHAnsi" w:eastAsia="Times New Roman" w:hAnsiTheme="minorHAnsi" w:cs="Calibri"/>
                <w:b/>
                <w:color w:val="FFFFFF"/>
                <w:sz w:val="16"/>
                <w:szCs w:val="16"/>
              </w:rPr>
            </w:pPr>
            <w:r w:rsidRPr="002017E3">
              <w:rPr>
                <w:rFonts w:asciiTheme="minorHAnsi" w:eastAsia="Times New Roman" w:hAnsiTheme="minorHAnsi" w:cs="Calibri"/>
                <w:b/>
                <w:color w:val="FFFFFF"/>
                <w:sz w:val="16"/>
                <w:szCs w:val="16"/>
              </w:rPr>
              <w:t>Firma</w:t>
            </w:r>
          </w:p>
        </w:tc>
      </w:tr>
      <w:tr w:rsidR="002017E3" w:rsidRPr="002017E3" w14:paraId="11494F39" w14:textId="77777777" w:rsidTr="002B66C8">
        <w:trPr>
          <w:trHeight w:val="456"/>
        </w:trPr>
        <w:tc>
          <w:tcPr>
            <w:tcW w:w="530" w:type="pct"/>
            <w:vAlign w:val="center"/>
          </w:tcPr>
          <w:p w14:paraId="62628E5D" w14:textId="7777777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rPr>
              <w:t>Aprobado</w:t>
            </w:r>
          </w:p>
        </w:tc>
        <w:tc>
          <w:tcPr>
            <w:tcW w:w="1095" w:type="pct"/>
            <w:vAlign w:val="center"/>
          </w:tcPr>
          <w:p w14:paraId="79FC6790" w14:textId="77777777" w:rsidR="002017E3" w:rsidRPr="002017E3" w:rsidRDefault="002017E3" w:rsidP="002017E3">
            <w:pPr>
              <w:rPr>
                <w:rFonts w:asciiTheme="minorHAnsi" w:eastAsia="Times New Roman" w:hAnsiTheme="minorHAnsi" w:cs="Calibri"/>
                <w:sz w:val="18"/>
                <w:szCs w:val="18"/>
              </w:rPr>
            </w:pPr>
            <w:r w:rsidRPr="002017E3">
              <w:rPr>
                <w:rFonts w:asciiTheme="minorHAnsi" w:eastAsia="Times New Roman" w:hAnsiTheme="minorHAnsi" w:cs="Calibri"/>
                <w:sz w:val="18"/>
                <w:szCs w:val="18"/>
              </w:rPr>
              <w:t>Juan Pablo Rodríguez</w:t>
            </w:r>
          </w:p>
        </w:tc>
        <w:tc>
          <w:tcPr>
            <w:tcW w:w="2192" w:type="pct"/>
            <w:vAlign w:val="center"/>
          </w:tcPr>
          <w:p w14:paraId="631E0116" w14:textId="7777777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rPr>
              <w:t>Jefe Sección de Calidad del Aire y Cambio Climático</w:t>
            </w:r>
          </w:p>
        </w:tc>
        <w:tc>
          <w:tcPr>
            <w:tcW w:w="1183" w:type="pct"/>
            <w:vAlign w:val="center"/>
          </w:tcPr>
          <w:p w14:paraId="111C99EA" w14:textId="715B6BD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lang w:val="es-ES"/>
              </w:rPr>
              <w:t xml:space="preserve">  </w:t>
            </w:r>
            <w:r w:rsidRPr="002017E3">
              <w:rPr>
                <w:rFonts w:eastAsia="Times New Roman"/>
                <w:noProof/>
                <w:lang w:eastAsia="es-CL"/>
              </w:rPr>
              <w:drawing>
                <wp:inline distT="0" distB="0" distL="0" distR="0" wp14:anchorId="3E360E56" wp14:editId="7CB2C5CE">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2017E3" w:rsidRPr="002017E3" w14:paraId="4B890E9E" w14:textId="77777777" w:rsidTr="002B66C8">
        <w:trPr>
          <w:trHeight w:val="274"/>
        </w:trPr>
        <w:tc>
          <w:tcPr>
            <w:tcW w:w="530" w:type="pct"/>
            <w:vAlign w:val="center"/>
          </w:tcPr>
          <w:p w14:paraId="4470ED70" w14:textId="7777777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rPr>
              <w:t>Revisado</w:t>
            </w:r>
          </w:p>
        </w:tc>
        <w:tc>
          <w:tcPr>
            <w:tcW w:w="1095" w:type="pct"/>
            <w:vAlign w:val="center"/>
          </w:tcPr>
          <w:p w14:paraId="3B51B037" w14:textId="77777777" w:rsidR="002017E3" w:rsidRPr="002017E3" w:rsidRDefault="002017E3" w:rsidP="002017E3">
            <w:pPr>
              <w:rPr>
                <w:rFonts w:asciiTheme="minorHAnsi" w:eastAsia="Times New Roman" w:hAnsiTheme="minorHAnsi" w:cs="Calibri"/>
                <w:sz w:val="18"/>
                <w:szCs w:val="18"/>
              </w:rPr>
            </w:pPr>
            <w:r w:rsidRPr="002017E3">
              <w:rPr>
                <w:rFonts w:asciiTheme="minorHAnsi" w:eastAsia="Times New Roman" w:hAnsiTheme="minorHAnsi" w:cs="Calibri"/>
                <w:sz w:val="18"/>
                <w:szCs w:val="18"/>
              </w:rPr>
              <w:t xml:space="preserve"> Karin Salazar Navarrete</w:t>
            </w:r>
          </w:p>
        </w:tc>
        <w:tc>
          <w:tcPr>
            <w:tcW w:w="2192" w:type="pct"/>
            <w:vAlign w:val="center"/>
          </w:tcPr>
          <w:p w14:paraId="47E1EF3E" w14:textId="7777777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41A3FF61" w14:textId="3BC8FF7D" w:rsidR="002017E3" w:rsidRPr="002017E3" w:rsidRDefault="002017E3" w:rsidP="002017E3">
            <w:pPr>
              <w:ind w:left="360"/>
              <w:jc w:val="center"/>
              <w:rPr>
                <w:rFonts w:asciiTheme="minorHAnsi" w:eastAsia="Times New Roman" w:hAnsiTheme="minorHAnsi" w:cs="Calibri"/>
                <w:sz w:val="18"/>
                <w:szCs w:val="18"/>
              </w:rPr>
            </w:pPr>
            <w:r w:rsidRPr="002017E3">
              <w:rPr>
                <w:rFonts w:asciiTheme="minorHAnsi" w:eastAsia="Times New Roman" w:hAnsiTheme="minorHAnsi" w:cs="Calibri"/>
                <w:noProof/>
                <w:sz w:val="18"/>
                <w:szCs w:val="18"/>
                <w:lang w:eastAsia="es-CL"/>
              </w:rPr>
              <w:drawing>
                <wp:inline distT="0" distB="0" distL="0" distR="0" wp14:anchorId="3AD0DCBF" wp14:editId="009A555A">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2017E3" w:rsidRPr="002017E3" w14:paraId="5ECF10DA" w14:textId="77777777" w:rsidTr="002B66C8">
        <w:trPr>
          <w:trHeight w:val="274"/>
        </w:trPr>
        <w:tc>
          <w:tcPr>
            <w:tcW w:w="530" w:type="pct"/>
            <w:vAlign w:val="center"/>
          </w:tcPr>
          <w:p w14:paraId="6402B031" w14:textId="7777777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rPr>
              <w:t>Elaborado</w:t>
            </w:r>
          </w:p>
        </w:tc>
        <w:tc>
          <w:tcPr>
            <w:tcW w:w="1095" w:type="pct"/>
            <w:vAlign w:val="center"/>
          </w:tcPr>
          <w:p w14:paraId="562E3E1D" w14:textId="77777777" w:rsidR="002017E3" w:rsidRPr="002017E3" w:rsidRDefault="002017E3" w:rsidP="002017E3">
            <w:pPr>
              <w:rPr>
                <w:rFonts w:asciiTheme="minorHAnsi" w:eastAsia="Times New Roman" w:hAnsiTheme="minorHAnsi" w:cs="Calibri"/>
                <w:sz w:val="18"/>
                <w:szCs w:val="18"/>
              </w:rPr>
            </w:pPr>
            <w:r w:rsidRPr="002017E3">
              <w:rPr>
                <w:rFonts w:asciiTheme="minorHAnsi" w:eastAsia="Times New Roman" w:hAnsiTheme="minorHAnsi" w:cs="Calibri"/>
                <w:sz w:val="18"/>
                <w:szCs w:val="18"/>
              </w:rPr>
              <w:t>Víctor Hugo Delgado</w:t>
            </w:r>
          </w:p>
        </w:tc>
        <w:tc>
          <w:tcPr>
            <w:tcW w:w="2192" w:type="pct"/>
            <w:vAlign w:val="center"/>
          </w:tcPr>
          <w:p w14:paraId="4711B11B" w14:textId="77777777" w:rsidR="002017E3" w:rsidRPr="002017E3" w:rsidRDefault="002017E3" w:rsidP="002017E3">
            <w:pPr>
              <w:jc w:val="center"/>
              <w:rPr>
                <w:rFonts w:asciiTheme="minorHAnsi" w:eastAsia="Times New Roman" w:hAnsiTheme="minorHAnsi" w:cs="Calibri"/>
                <w:sz w:val="18"/>
                <w:szCs w:val="18"/>
              </w:rPr>
            </w:pPr>
            <w:r w:rsidRPr="002017E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CC43918" w14:textId="45597587" w:rsidR="002017E3" w:rsidRPr="002017E3" w:rsidRDefault="002017E3" w:rsidP="002017E3">
            <w:pPr>
              <w:ind w:left="360"/>
              <w:jc w:val="center"/>
              <w:rPr>
                <w:rFonts w:asciiTheme="minorHAnsi" w:eastAsia="Times New Roman" w:hAnsiTheme="minorHAnsi" w:cs="Calibri"/>
                <w:sz w:val="18"/>
                <w:szCs w:val="18"/>
                <w:lang w:val="es-ES"/>
              </w:rPr>
            </w:pPr>
            <w:r w:rsidRPr="002017E3">
              <w:rPr>
                <w:rFonts w:eastAsia="Times New Roman"/>
                <w:noProof/>
                <w:lang w:eastAsia="es-CL"/>
              </w:rPr>
              <w:drawing>
                <wp:inline distT="0" distB="0" distL="0" distR="0" wp14:anchorId="79B16D9D" wp14:editId="295F3AA4">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2017E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2017E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2017E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2017E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2017E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2017E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186B55BD" w14:textId="3B32B892" w:rsidR="002017E3" w:rsidRPr="002017E3" w:rsidRDefault="00431E3E" w:rsidP="002017E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2017E3">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2017E3" w:rsidRPr="002017E3">
        <w:rPr>
          <w:rFonts w:asciiTheme="minorHAnsi" w:hAnsiTheme="minorHAnsi" w:cstheme="minorHAnsi"/>
          <w:sz w:val="20"/>
          <w:szCs w:val="20"/>
        </w:rPr>
        <w:t>KELAR S.A. CENTRAL A GAS CICLO COMBINADO KELAR</w:t>
      </w:r>
      <w:r w:rsidR="002017E3">
        <w:rPr>
          <w:rFonts w:asciiTheme="minorHAnsi" w:hAnsiTheme="minorHAnsi" w:cstheme="minorHAnsi"/>
          <w:sz w:val="20"/>
          <w:szCs w:val="20"/>
        </w:rPr>
        <w:t>.</w:t>
      </w:r>
    </w:p>
    <w:p w14:paraId="76643AFB" w14:textId="2B092208" w:rsidR="00431E3E" w:rsidRDefault="00431E3E" w:rsidP="00FE14D3">
      <w:pPr>
        <w:rPr>
          <w:rFonts w:asciiTheme="minorHAnsi" w:hAnsiTheme="minorHAnsi" w:cstheme="minorHAnsi"/>
          <w:sz w:val="20"/>
          <w:szCs w:val="20"/>
        </w:rPr>
      </w:pPr>
    </w:p>
    <w:p w14:paraId="7A8BFFE8" w14:textId="77777777" w:rsidR="002017E3" w:rsidRPr="002017E3" w:rsidRDefault="002017E3" w:rsidP="002017E3">
      <w:pPr>
        <w:rPr>
          <w:rFonts w:asciiTheme="minorHAnsi" w:eastAsia="Times New Roman" w:hAnsiTheme="minorHAnsi" w:cs="Calibri"/>
          <w:sz w:val="20"/>
          <w:szCs w:val="20"/>
        </w:rPr>
      </w:pPr>
      <w:r w:rsidRPr="002017E3">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2017E3">
        <w:rPr>
          <w:rFonts w:asciiTheme="minorHAnsi" w:eastAsia="Times New Roman" w:hAnsiTheme="minorHAnsi" w:cs="Calibri"/>
          <w:sz w:val="20"/>
          <w:szCs w:val="20"/>
          <w:vertAlign w:val="subscript"/>
        </w:rPr>
        <w:t>2</w:t>
      </w:r>
      <w:r w:rsidRPr="002017E3">
        <w:rPr>
          <w:rFonts w:asciiTheme="minorHAnsi" w:eastAsia="Times New Roman" w:hAnsiTheme="minorHAnsi" w:cs="Calibri"/>
          <w:sz w:val="20"/>
          <w:szCs w:val="20"/>
        </w:rPr>
        <w:t>), óxidos de nitrógeno (NO</w:t>
      </w:r>
      <w:r w:rsidRPr="002017E3">
        <w:rPr>
          <w:rFonts w:asciiTheme="minorHAnsi" w:eastAsia="Times New Roman" w:hAnsiTheme="minorHAnsi" w:cs="Calibri"/>
          <w:sz w:val="20"/>
          <w:szCs w:val="20"/>
          <w:vertAlign w:val="subscript"/>
        </w:rPr>
        <w:t>x</w:t>
      </w:r>
      <w:r w:rsidRPr="002017E3">
        <w:rPr>
          <w:rFonts w:asciiTheme="minorHAnsi" w:eastAsia="Times New Roman" w:hAnsiTheme="minorHAnsi" w:cs="Calibri"/>
          <w:sz w:val="20"/>
          <w:szCs w:val="20"/>
        </w:rPr>
        <w:t>) y dióxido de carbono (CO</w:t>
      </w:r>
      <w:r w:rsidRPr="002017E3">
        <w:rPr>
          <w:rFonts w:asciiTheme="minorHAnsi" w:eastAsia="Times New Roman" w:hAnsiTheme="minorHAnsi" w:cs="Calibri"/>
          <w:sz w:val="20"/>
          <w:szCs w:val="20"/>
          <w:vertAlign w:val="subscript"/>
        </w:rPr>
        <w:t>2</w:t>
      </w:r>
      <w:r w:rsidRPr="002017E3">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6ECF239E" w:rsidR="000E675C" w:rsidRPr="003C1039" w:rsidRDefault="00281F8F" w:rsidP="001E74B5">
            <w:pPr>
              <w:jc w:val="center"/>
              <w:rPr>
                <w:rFonts w:asciiTheme="minorHAnsi" w:hAnsiTheme="minorHAnsi" w:cstheme="minorHAnsi"/>
                <w:b/>
                <w:sz w:val="20"/>
                <w:szCs w:val="20"/>
              </w:rPr>
            </w:pPr>
            <w:r>
              <w:rPr>
                <w:rFonts w:asciiTheme="minorHAnsi" w:hAnsiTheme="minorHAnsi" w:cstheme="minorHAnsi"/>
                <w:sz w:val="20"/>
                <w:szCs w:val="20"/>
              </w:rPr>
              <w:t>76629030-2</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0CB6B790" w:rsidR="000E675C" w:rsidRPr="003C1039" w:rsidRDefault="00281F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KELAR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38FDA69" w:rsidR="00F12157" w:rsidRPr="003C1039" w:rsidRDefault="00281F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CERRO EL PLOMO 5420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1397C4B8" w:rsidR="00F12157" w:rsidRPr="003C1039" w:rsidRDefault="00281F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5463833</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3F6436F" w:rsidR="00F12157" w:rsidRPr="003C1039" w:rsidRDefault="00281F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4DB2C586" w:rsidR="00F12157" w:rsidRPr="003C1039" w:rsidRDefault="00281F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23DF8A43"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2017E3" w:rsidRPr="002017E3">
        <w:rPr>
          <w:rFonts w:asciiTheme="minorHAnsi" w:hAnsiTheme="minorHAnsi" w:cstheme="minorHAnsi"/>
          <w:sz w:val="20"/>
          <w:szCs w:val="20"/>
        </w:rPr>
        <w:t>KELAR S.A. CENTRAL A GAS CICLO COMBINADO KELAR</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281F8F">
        <w:rPr>
          <w:rFonts w:asciiTheme="minorHAnsi" w:hAnsiTheme="minorHAnsi" w:cstheme="minorHAnsi"/>
          <w:sz w:val="20"/>
          <w:szCs w:val="20"/>
        </w:rPr>
        <w:t>1330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81F8F" w:rsidRPr="00EC2579" w14:paraId="0DEA98ED" w14:textId="77777777" w:rsidTr="00D02086">
        <w:trPr>
          <w:jc w:val="center"/>
        </w:trPr>
        <w:tc>
          <w:tcPr>
            <w:tcW w:w="1496" w:type="dxa"/>
            <w:shd w:val="clear" w:color="auto" w:fill="FFFFFF" w:themeFill="background1"/>
            <w:vAlign w:val="center"/>
          </w:tcPr>
          <w:p w14:paraId="5049446A" w14:textId="0DA846EF" w:rsidR="00281F8F" w:rsidRPr="00EC2579" w:rsidRDefault="00281F8F" w:rsidP="00D02086">
            <w:pPr>
              <w:jc w:val="center"/>
              <w:rPr>
                <w:rFonts w:asciiTheme="minorHAnsi" w:hAnsiTheme="minorHAnsi" w:cstheme="minorHAnsi"/>
                <w:sz w:val="20"/>
                <w:szCs w:val="20"/>
              </w:rPr>
            </w:pPr>
            <w:r>
              <w:rPr>
                <w:rFonts w:asciiTheme="minorHAnsi" w:hAnsiTheme="minorHAnsi" w:cstheme="minorHAnsi"/>
                <w:sz w:val="20"/>
                <w:szCs w:val="20"/>
              </w:rPr>
              <w:t>PC003576-9</w:t>
            </w:r>
          </w:p>
        </w:tc>
        <w:tc>
          <w:tcPr>
            <w:tcW w:w="1496" w:type="dxa"/>
            <w:shd w:val="clear" w:color="auto" w:fill="FFFFFF" w:themeFill="background1"/>
          </w:tcPr>
          <w:p w14:paraId="25D278BE" w14:textId="5D934BDA" w:rsidR="00281F8F" w:rsidRPr="00EC2579" w:rsidRDefault="00281F8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166EC986" w14:textId="733C6B92" w:rsidR="00281F8F" w:rsidRPr="00EC2579"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3335CB82" w14:textId="30507D61" w:rsidR="00281F8F" w:rsidRPr="00EC2579"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31CD0C0D" w14:textId="02913004" w:rsidR="00281F8F" w:rsidRPr="00EC2579"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2540FB0" w14:textId="7BF9623C" w:rsidR="00281F8F" w:rsidRPr="00EC2579"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1F8F" w:rsidRPr="00EC2579" w14:paraId="77659817" w14:textId="77777777" w:rsidTr="00D02086">
        <w:trPr>
          <w:jc w:val="center"/>
        </w:trPr>
        <w:tc>
          <w:tcPr>
            <w:tcW w:w="1496" w:type="dxa"/>
            <w:shd w:val="clear" w:color="auto" w:fill="FFFFFF" w:themeFill="background1"/>
            <w:vAlign w:val="center"/>
          </w:tcPr>
          <w:p w14:paraId="4E45E86D" w14:textId="20E875E1"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1496" w:type="dxa"/>
            <w:shd w:val="clear" w:color="auto" w:fill="FFFFFF" w:themeFill="background1"/>
          </w:tcPr>
          <w:p w14:paraId="6AF26F58" w14:textId="215C5BA6" w:rsidR="00281F8F" w:rsidRDefault="00281F8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1A66353" w14:textId="0F88A072"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173D57C6" w14:textId="28DEA320"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75CFAB5" w14:textId="35A9F3F6"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350AB8F0" w14:textId="73B6FD04"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1F8F" w:rsidRPr="00EC2579" w14:paraId="0E37121C" w14:textId="77777777" w:rsidTr="00D02086">
        <w:trPr>
          <w:jc w:val="center"/>
        </w:trPr>
        <w:tc>
          <w:tcPr>
            <w:tcW w:w="1496" w:type="dxa"/>
            <w:shd w:val="clear" w:color="auto" w:fill="FFFFFF" w:themeFill="background1"/>
            <w:vAlign w:val="center"/>
          </w:tcPr>
          <w:p w14:paraId="1771E360" w14:textId="6B4631D4"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1496" w:type="dxa"/>
            <w:shd w:val="clear" w:color="auto" w:fill="FFFFFF" w:themeFill="background1"/>
          </w:tcPr>
          <w:p w14:paraId="072C8A48" w14:textId="38C99825" w:rsidR="00281F8F" w:rsidRDefault="00281F8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2C1ACAB" w14:textId="63FABC60"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6B0A0505" w14:textId="068F175D"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7A6F760B" w14:textId="269CB27C"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1106D1F" w14:textId="0D6F4FDC" w:rsidR="00281F8F" w:rsidRDefault="00281F8F"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5475DAAD"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017E3">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2649AAAC" w:rsidR="00184528" w:rsidRPr="00D72E26" w:rsidRDefault="002017E3"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281F8F" w:rsidRPr="00D72E26" w14:paraId="3170039D" w14:textId="77777777" w:rsidTr="00BB216D">
        <w:tc>
          <w:tcPr>
            <w:tcW w:w="1000" w:type="pct"/>
          </w:tcPr>
          <w:p w14:paraId="0E7EB1B5" w14:textId="3147704F" w:rsidR="00281F8F" w:rsidRPr="00EF719C" w:rsidRDefault="00281F8F" w:rsidP="00F30CE1">
            <w:pPr>
              <w:jc w:val="center"/>
              <w:rPr>
                <w:rFonts w:asciiTheme="minorHAnsi" w:hAnsiTheme="minorHAnsi" w:cstheme="minorHAnsi"/>
                <w:sz w:val="20"/>
                <w:szCs w:val="20"/>
              </w:rPr>
            </w:pPr>
            <w:r>
              <w:rPr>
                <w:rFonts w:asciiTheme="minorHAnsi" w:hAnsiTheme="minorHAnsi" w:cstheme="minorHAnsi"/>
                <w:sz w:val="20"/>
                <w:szCs w:val="20"/>
              </w:rPr>
              <w:t>PC003576-9</w:t>
            </w:r>
          </w:p>
        </w:tc>
        <w:tc>
          <w:tcPr>
            <w:tcW w:w="1000" w:type="pct"/>
          </w:tcPr>
          <w:p w14:paraId="2D74361C" w14:textId="1CAC4B1C" w:rsidR="00281F8F" w:rsidRPr="00EF719C" w:rsidRDefault="00281F8F" w:rsidP="00F30CE1">
            <w:pPr>
              <w:jc w:val="center"/>
              <w:rPr>
                <w:rFonts w:asciiTheme="minorHAnsi" w:hAnsiTheme="minorHAnsi" w:cstheme="minorHAnsi"/>
                <w:sz w:val="20"/>
                <w:szCs w:val="20"/>
              </w:rPr>
            </w:pPr>
            <w:r>
              <w:rPr>
                <w:rFonts w:asciiTheme="minorHAnsi" w:hAnsiTheme="minorHAnsi" w:cstheme="minorHAnsi"/>
                <w:sz w:val="20"/>
                <w:szCs w:val="20"/>
              </w:rPr>
              <w:t>253,518</w:t>
            </w:r>
          </w:p>
        </w:tc>
        <w:tc>
          <w:tcPr>
            <w:tcW w:w="1000" w:type="pct"/>
          </w:tcPr>
          <w:p w14:paraId="5E4CA357" w14:textId="18CA44CB" w:rsidR="00281F8F" w:rsidRPr="00EF719C" w:rsidRDefault="00281F8F" w:rsidP="00F30CE1">
            <w:pPr>
              <w:jc w:val="center"/>
              <w:rPr>
                <w:rFonts w:asciiTheme="minorHAnsi" w:hAnsiTheme="minorHAnsi" w:cstheme="minorHAnsi"/>
                <w:sz w:val="20"/>
                <w:szCs w:val="20"/>
              </w:rPr>
            </w:pPr>
            <w:r>
              <w:rPr>
                <w:rFonts w:asciiTheme="minorHAnsi" w:hAnsiTheme="minorHAnsi" w:cstheme="minorHAnsi"/>
                <w:sz w:val="20"/>
                <w:szCs w:val="20"/>
              </w:rPr>
              <w:t>0,941</w:t>
            </w:r>
          </w:p>
        </w:tc>
        <w:tc>
          <w:tcPr>
            <w:tcW w:w="1000" w:type="pct"/>
          </w:tcPr>
          <w:p w14:paraId="3D233246" w14:textId="22BDEE7F" w:rsidR="00281F8F" w:rsidRPr="00EF719C" w:rsidRDefault="00281F8F" w:rsidP="00F30CE1">
            <w:pPr>
              <w:jc w:val="center"/>
              <w:rPr>
                <w:rFonts w:asciiTheme="minorHAnsi" w:hAnsiTheme="minorHAnsi" w:cstheme="minorHAnsi"/>
                <w:sz w:val="20"/>
                <w:szCs w:val="20"/>
              </w:rPr>
            </w:pPr>
            <w:r>
              <w:rPr>
                <w:rFonts w:asciiTheme="minorHAnsi" w:hAnsiTheme="minorHAnsi" w:cstheme="minorHAnsi"/>
                <w:sz w:val="20"/>
                <w:szCs w:val="20"/>
              </w:rPr>
              <w:t>24,238</w:t>
            </w:r>
          </w:p>
        </w:tc>
        <w:tc>
          <w:tcPr>
            <w:tcW w:w="1000" w:type="pct"/>
          </w:tcPr>
          <w:p w14:paraId="0A4C6FF7" w14:textId="6B73544D" w:rsidR="00281F8F" w:rsidRPr="00EF719C" w:rsidRDefault="00281F8F" w:rsidP="00F30CE1">
            <w:pPr>
              <w:jc w:val="center"/>
              <w:rPr>
                <w:rFonts w:asciiTheme="minorHAnsi" w:hAnsiTheme="minorHAnsi" w:cstheme="minorHAnsi"/>
                <w:sz w:val="20"/>
                <w:szCs w:val="20"/>
              </w:rPr>
            </w:pPr>
            <w:r>
              <w:rPr>
                <w:rFonts w:asciiTheme="minorHAnsi" w:hAnsiTheme="minorHAnsi" w:cstheme="minorHAnsi"/>
                <w:sz w:val="20"/>
                <w:szCs w:val="20"/>
              </w:rPr>
              <w:t>382.443,703</w:t>
            </w:r>
          </w:p>
        </w:tc>
      </w:tr>
      <w:tr w:rsidR="00281F8F" w:rsidRPr="00D72E26" w14:paraId="4F812A91" w14:textId="77777777" w:rsidTr="00BB216D">
        <w:tc>
          <w:tcPr>
            <w:tcW w:w="1000" w:type="pct"/>
          </w:tcPr>
          <w:p w14:paraId="20996271" w14:textId="294ACD86" w:rsidR="00281F8F" w:rsidRDefault="00281F8F" w:rsidP="00F30CE1">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1000" w:type="pct"/>
          </w:tcPr>
          <w:p w14:paraId="37623F4D" w14:textId="35BB6725" w:rsidR="00281F8F" w:rsidRDefault="00281F8F" w:rsidP="00F30CE1">
            <w:pPr>
              <w:jc w:val="center"/>
              <w:rPr>
                <w:rFonts w:asciiTheme="minorHAnsi" w:hAnsiTheme="minorHAnsi" w:cstheme="minorHAnsi"/>
                <w:sz w:val="20"/>
                <w:szCs w:val="20"/>
              </w:rPr>
            </w:pPr>
            <w:r>
              <w:rPr>
                <w:rFonts w:asciiTheme="minorHAnsi" w:hAnsiTheme="minorHAnsi" w:cstheme="minorHAnsi"/>
                <w:sz w:val="20"/>
                <w:szCs w:val="20"/>
              </w:rPr>
              <w:t>243,868</w:t>
            </w:r>
          </w:p>
        </w:tc>
        <w:tc>
          <w:tcPr>
            <w:tcW w:w="1000" w:type="pct"/>
          </w:tcPr>
          <w:p w14:paraId="4F2333EE" w14:textId="7170CBA2" w:rsidR="00281F8F" w:rsidRDefault="00281F8F" w:rsidP="00F30CE1">
            <w:pPr>
              <w:jc w:val="center"/>
              <w:rPr>
                <w:rFonts w:asciiTheme="minorHAnsi" w:hAnsiTheme="minorHAnsi" w:cstheme="minorHAnsi"/>
                <w:sz w:val="20"/>
                <w:szCs w:val="20"/>
              </w:rPr>
            </w:pPr>
            <w:r>
              <w:rPr>
                <w:rFonts w:asciiTheme="minorHAnsi" w:hAnsiTheme="minorHAnsi" w:cstheme="minorHAnsi"/>
                <w:sz w:val="20"/>
                <w:szCs w:val="20"/>
              </w:rPr>
              <w:t>1,367</w:t>
            </w:r>
          </w:p>
        </w:tc>
        <w:tc>
          <w:tcPr>
            <w:tcW w:w="1000" w:type="pct"/>
          </w:tcPr>
          <w:p w14:paraId="148C0BD4" w14:textId="0F40F3D9" w:rsidR="00281F8F" w:rsidRDefault="00281F8F" w:rsidP="00F30CE1">
            <w:pPr>
              <w:jc w:val="center"/>
              <w:rPr>
                <w:rFonts w:asciiTheme="minorHAnsi" w:hAnsiTheme="minorHAnsi" w:cstheme="minorHAnsi"/>
                <w:sz w:val="20"/>
                <w:szCs w:val="20"/>
              </w:rPr>
            </w:pPr>
            <w:r>
              <w:rPr>
                <w:rFonts w:asciiTheme="minorHAnsi" w:hAnsiTheme="minorHAnsi" w:cstheme="minorHAnsi"/>
                <w:sz w:val="20"/>
                <w:szCs w:val="20"/>
              </w:rPr>
              <w:t>15,270</w:t>
            </w:r>
          </w:p>
        </w:tc>
        <w:tc>
          <w:tcPr>
            <w:tcW w:w="1000" w:type="pct"/>
          </w:tcPr>
          <w:p w14:paraId="5BAE79BD" w14:textId="49D7982F" w:rsidR="00281F8F" w:rsidRDefault="00281F8F" w:rsidP="00F30CE1">
            <w:pPr>
              <w:jc w:val="center"/>
              <w:rPr>
                <w:rFonts w:asciiTheme="minorHAnsi" w:hAnsiTheme="minorHAnsi" w:cstheme="minorHAnsi"/>
                <w:sz w:val="20"/>
                <w:szCs w:val="20"/>
              </w:rPr>
            </w:pPr>
            <w:r>
              <w:rPr>
                <w:rFonts w:asciiTheme="minorHAnsi" w:hAnsiTheme="minorHAnsi" w:cstheme="minorHAnsi"/>
                <w:sz w:val="20"/>
                <w:szCs w:val="20"/>
              </w:rPr>
              <w:t>369.625,843</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2017E3" w14:paraId="53F3869D" w14:textId="77777777" w:rsidTr="002017E3">
        <w:tc>
          <w:tcPr>
            <w:tcW w:w="1572" w:type="pct"/>
            <w:tcBorders>
              <w:bottom w:val="single" w:sz="4" w:space="0" w:color="auto"/>
            </w:tcBorders>
            <w:shd w:val="clear" w:color="auto" w:fill="BFBFBF" w:themeFill="background1" w:themeFillShade="BF"/>
          </w:tcPr>
          <w:p w14:paraId="6D32833B" w14:textId="77777777" w:rsidR="002017E3" w:rsidRPr="00FA14DA" w:rsidRDefault="002017E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2017E3" w:rsidRDefault="002017E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2017E3" w:rsidRPr="00FA14DA" w:rsidRDefault="002017E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2017E3" w:rsidRPr="00FA14DA" w:rsidRDefault="002017E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2017E3" w:rsidRPr="00FA14DA" w:rsidRDefault="002017E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2017E3" w:rsidRPr="00FA14DA" w:rsidRDefault="002017E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2017E3" w:rsidRPr="009A3BC1" w14:paraId="22F2074A" w14:textId="77777777" w:rsidTr="002017E3">
        <w:tc>
          <w:tcPr>
            <w:tcW w:w="1572" w:type="pct"/>
            <w:shd w:val="clear" w:color="auto" w:fill="auto"/>
          </w:tcPr>
          <w:p w14:paraId="0109AC96" w14:textId="3A0E7654" w:rsidR="002017E3" w:rsidRPr="009A3BC1" w:rsidRDefault="002017E3" w:rsidP="002017E3">
            <w:pPr>
              <w:jc w:val="center"/>
              <w:rPr>
                <w:rFonts w:asciiTheme="minorHAnsi" w:hAnsiTheme="minorHAnsi" w:cstheme="minorHAnsi"/>
                <w:sz w:val="20"/>
                <w:szCs w:val="20"/>
              </w:rPr>
            </w:pPr>
            <w:r>
              <w:rPr>
                <w:rFonts w:asciiTheme="minorHAnsi" w:hAnsiTheme="minorHAnsi" w:cstheme="minorHAnsi"/>
                <w:sz w:val="20"/>
                <w:szCs w:val="20"/>
              </w:rPr>
              <w:t>PC003576-9</w:t>
            </w:r>
          </w:p>
        </w:tc>
        <w:tc>
          <w:tcPr>
            <w:tcW w:w="669" w:type="pct"/>
            <w:shd w:val="clear" w:color="auto" w:fill="auto"/>
          </w:tcPr>
          <w:p w14:paraId="6B2EAD43" w14:textId="57DE4330" w:rsidR="002017E3" w:rsidRPr="009A3BC1" w:rsidRDefault="002017E3" w:rsidP="002017E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8B9DB13" w14:textId="04C47E01" w:rsidR="002017E3" w:rsidRPr="009A3BC1" w:rsidRDefault="002017E3" w:rsidP="002017E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D165753" w14:textId="01229F9E" w:rsidR="002017E3" w:rsidRPr="009A3BC1" w:rsidRDefault="002017E3" w:rsidP="002017E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D20C287" w14:textId="732DBD0E" w:rsidR="002017E3" w:rsidRPr="009A3BC1" w:rsidRDefault="002017E3" w:rsidP="002017E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5CD3716F" w14:textId="739B8A02" w:rsidR="002017E3" w:rsidRPr="009A3BC1" w:rsidRDefault="002017E3" w:rsidP="002017E3">
            <w:pPr>
              <w:jc w:val="center"/>
              <w:rPr>
                <w:rFonts w:asciiTheme="minorHAnsi" w:hAnsiTheme="minorHAnsi" w:cstheme="minorHAnsi"/>
                <w:sz w:val="20"/>
                <w:szCs w:val="20"/>
              </w:rPr>
            </w:pPr>
            <w:r>
              <w:rPr>
                <w:rFonts w:asciiTheme="minorHAnsi" w:hAnsiTheme="minorHAnsi" w:cstheme="minorHAnsi"/>
                <w:sz w:val="20"/>
                <w:szCs w:val="20"/>
              </w:rPr>
              <w:t>Aplica</w:t>
            </w:r>
          </w:p>
        </w:tc>
      </w:tr>
      <w:tr w:rsidR="002017E3" w:rsidRPr="009A3BC1" w14:paraId="47BA2279" w14:textId="77777777" w:rsidTr="002017E3">
        <w:tc>
          <w:tcPr>
            <w:tcW w:w="1572" w:type="pct"/>
            <w:shd w:val="clear" w:color="auto" w:fill="auto"/>
          </w:tcPr>
          <w:p w14:paraId="6CF49C43" w14:textId="4AC947EF" w:rsidR="002017E3" w:rsidRDefault="002017E3" w:rsidP="002017E3">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669" w:type="pct"/>
            <w:shd w:val="clear" w:color="auto" w:fill="auto"/>
          </w:tcPr>
          <w:p w14:paraId="7F1B9725" w14:textId="26D97CB5" w:rsidR="002017E3" w:rsidRDefault="002017E3" w:rsidP="002017E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0825A5B" w14:textId="00920047" w:rsidR="002017E3" w:rsidRDefault="002017E3" w:rsidP="002017E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3D12EE7" w14:textId="7C215312" w:rsidR="002017E3" w:rsidRDefault="002017E3" w:rsidP="002017E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B00FF3B" w14:textId="63A84375" w:rsidR="002017E3" w:rsidRDefault="002017E3" w:rsidP="002017E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04C2D76" w14:textId="3F83E4B6" w:rsidR="002017E3" w:rsidRDefault="002017E3" w:rsidP="002017E3">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2017E3" w:rsidRPr="002017E3">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2017E3" w:rsidRPr="002017E3">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17E3"/>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1F8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F75A-2879-45D4-AF45-7367843A29FC}">
  <ds:schemaRefs>
    <ds:schemaRef ds:uri="http://schemas.openxmlformats.org/officeDocument/2006/bibliography"/>
  </ds:schemaRefs>
</ds:datastoreItem>
</file>

<file path=customXml/itemProps2.xml><?xml version="1.0" encoding="utf-8"?>
<ds:datastoreItem xmlns:ds="http://schemas.openxmlformats.org/officeDocument/2006/customXml" ds:itemID="{1E0ED5F4-5E3E-4BA7-AFCF-31CF3153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1397</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2021-09-09T14:37:00Z</dcterms:modified>
</cp:coreProperties>
</file>