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41619" w14:textId="77777777" w:rsidR="00D870B9" w:rsidRPr="001029E5" w:rsidRDefault="00B32B3B" w:rsidP="00373994">
      <w:pPr>
        <w:spacing w:line="240" w:lineRule="auto"/>
        <w:jc w:val="center"/>
        <w:rPr>
          <w:sz w:val="28"/>
          <w:szCs w:val="28"/>
        </w:rPr>
      </w:pPr>
      <w:r>
        <w:rPr>
          <w:noProof/>
          <w:lang w:eastAsia="es-CL"/>
        </w:rPr>
        <w:drawing>
          <wp:inline distT="0" distB="0" distL="0" distR="0" wp14:anchorId="76B9BC35" wp14:editId="4E762C7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2908F48"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ED57A99" w14:textId="77777777" w:rsidR="001A526B" w:rsidRPr="001A526B" w:rsidRDefault="001A526B" w:rsidP="00373994">
      <w:pPr>
        <w:spacing w:after="0" w:line="240" w:lineRule="auto"/>
        <w:jc w:val="center"/>
        <w:rPr>
          <w:rFonts w:ascii="Calibri" w:eastAsia="Calibri" w:hAnsi="Calibri" w:cs="Times New Roman"/>
          <w:b/>
          <w:sz w:val="24"/>
          <w:szCs w:val="24"/>
        </w:rPr>
      </w:pPr>
    </w:p>
    <w:p w14:paraId="6ECD1752"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4D049987" w14:textId="77777777" w:rsidR="001A526B" w:rsidRPr="001A526B" w:rsidRDefault="001A526B" w:rsidP="00373994">
      <w:pPr>
        <w:spacing w:after="0" w:line="240" w:lineRule="auto"/>
        <w:jc w:val="center"/>
        <w:rPr>
          <w:rFonts w:ascii="Calibri" w:eastAsia="Calibri" w:hAnsi="Calibri" w:cs="Calibri"/>
          <w:b/>
          <w:sz w:val="24"/>
          <w:szCs w:val="24"/>
        </w:rPr>
      </w:pPr>
    </w:p>
    <w:p w14:paraId="4482A9E2" w14:textId="77777777" w:rsidR="001A526B" w:rsidRPr="001117E8" w:rsidRDefault="001A526B" w:rsidP="00373994">
      <w:pPr>
        <w:spacing w:after="0" w:line="240" w:lineRule="auto"/>
        <w:jc w:val="center"/>
        <w:rPr>
          <w:rFonts w:ascii="Calibri" w:eastAsia="Calibri" w:hAnsi="Calibri" w:cs="Calibri"/>
          <w:b/>
          <w:sz w:val="24"/>
          <w:szCs w:val="24"/>
        </w:rPr>
      </w:pPr>
    </w:p>
    <w:p w14:paraId="63BC14C6" w14:textId="3BA31BDA" w:rsidR="001A526B" w:rsidRPr="001117E8" w:rsidRDefault="00101BB8" w:rsidP="00373994">
      <w:pPr>
        <w:spacing w:after="0" w:line="240" w:lineRule="auto"/>
        <w:jc w:val="center"/>
        <w:rPr>
          <w:rFonts w:ascii="Calibri" w:eastAsia="Calibri" w:hAnsi="Calibri" w:cs="Times New Roman"/>
          <w:b/>
          <w:sz w:val="24"/>
          <w:szCs w:val="24"/>
        </w:rPr>
      </w:pPr>
      <w:r w:rsidRPr="001117E8">
        <w:rPr>
          <w:rFonts w:ascii="Calibri" w:eastAsia="Calibri" w:hAnsi="Calibri" w:cs="Times New Roman"/>
          <w:b/>
          <w:sz w:val="24"/>
          <w:szCs w:val="24"/>
        </w:rPr>
        <w:t>ABN INMOBILIARIA SPA</w:t>
      </w:r>
    </w:p>
    <w:p w14:paraId="4175C952" w14:textId="77777777" w:rsidR="001A526B" w:rsidRPr="001117E8" w:rsidRDefault="001A526B" w:rsidP="00373994">
      <w:pPr>
        <w:spacing w:after="0" w:line="240" w:lineRule="auto"/>
        <w:jc w:val="center"/>
        <w:rPr>
          <w:rFonts w:ascii="Calibri" w:eastAsia="Calibri" w:hAnsi="Calibri" w:cs="Calibri"/>
          <w:b/>
          <w:sz w:val="24"/>
          <w:szCs w:val="24"/>
        </w:rPr>
      </w:pPr>
    </w:p>
    <w:p w14:paraId="5EB91D03" w14:textId="04D9CACD" w:rsidR="007B59A9" w:rsidRPr="001117E8" w:rsidRDefault="001A526B"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1117E8">
        <w:rPr>
          <w:rFonts w:ascii="Calibri" w:eastAsia="Calibri" w:hAnsi="Calibri" w:cs="Times New Roman"/>
          <w:b/>
          <w:sz w:val="24"/>
          <w:szCs w:val="24"/>
        </w:rPr>
        <w:t>DFZ-</w:t>
      </w:r>
      <w:bookmarkEnd w:id="4"/>
      <w:bookmarkEnd w:id="5"/>
      <w:bookmarkEnd w:id="6"/>
      <w:bookmarkEnd w:id="7"/>
      <w:r w:rsidR="00101BB8" w:rsidRPr="001117E8">
        <w:rPr>
          <w:rFonts w:ascii="Calibri" w:eastAsia="Calibri" w:hAnsi="Calibri" w:cs="Times New Roman"/>
          <w:b/>
          <w:sz w:val="24"/>
          <w:szCs w:val="24"/>
        </w:rPr>
        <w:t>2021</w:t>
      </w:r>
      <w:r w:rsidR="00FF5A19" w:rsidRPr="001117E8">
        <w:rPr>
          <w:rFonts w:ascii="Calibri" w:eastAsia="Calibri" w:hAnsi="Calibri" w:cs="Times New Roman"/>
          <w:b/>
          <w:sz w:val="24"/>
          <w:szCs w:val="24"/>
        </w:rPr>
        <w:t>-</w:t>
      </w:r>
      <w:r w:rsidR="00101BB8" w:rsidRPr="001117E8">
        <w:rPr>
          <w:rFonts w:ascii="Calibri" w:eastAsia="Calibri" w:hAnsi="Calibri" w:cs="Times New Roman"/>
          <w:b/>
          <w:sz w:val="24"/>
          <w:szCs w:val="24"/>
        </w:rPr>
        <w:t>1965</w:t>
      </w:r>
      <w:r w:rsidR="00FF5A19" w:rsidRPr="001117E8">
        <w:rPr>
          <w:rFonts w:ascii="Calibri" w:eastAsia="Calibri" w:hAnsi="Calibri" w:cs="Times New Roman"/>
          <w:b/>
          <w:sz w:val="24"/>
          <w:szCs w:val="24"/>
        </w:rPr>
        <w:t>-X</w:t>
      </w:r>
      <w:r w:rsidR="00101BB8" w:rsidRPr="001117E8">
        <w:rPr>
          <w:rFonts w:ascii="Calibri" w:eastAsia="Calibri" w:hAnsi="Calibri" w:cs="Times New Roman"/>
          <w:b/>
          <w:sz w:val="24"/>
          <w:szCs w:val="24"/>
        </w:rPr>
        <w:t>- SRCA</w:t>
      </w:r>
    </w:p>
    <w:p w14:paraId="7E9AEE34" w14:textId="77777777" w:rsidR="007B59A9" w:rsidRPr="001117E8" w:rsidRDefault="007B59A9" w:rsidP="007B59A9">
      <w:pPr>
        <w:spacing w:after="0" w:line="240" w:lineRule="auto"/>
        <w:jc w:val="center"/>
        <w:rPr>
          <w:rFonts w:ascii="Calibri" w:eastAsia="Calibri" w:hAnsi="Calibri" w:cs="Times New Roman"/>
          <w:b/>
          <w:sz w:val="24"/>
          <w:szCs w:val="24"/>
        </w:rPr>
      </w:pPr>
    </w:p>
    <w:p w14:paraId="18B1333C" w14:textId="23378F8D" w:rsidR="007B59A9" w:rsidRPr="001117E8" w:rsidRDefault="00101BB8" w:rsidP="007B59A9">
      <w:pPr>
        <w:spacing w:after="0" w:line="240" w:lineRule="auto"/>
        <w:jc w:val="center"/>
        <w:rPr>
          <w:rFonts w:ascii="Calibri" w:eastAsia="Calibri" w:hAnsi="Calibri" w:cs="Times New Roman"/>
          <w:b/>
          <w:sz w:val="24"/>
          <w:szCs w:val="24"/>
        </w:rPr>
      </w:pPr>
      <w:r w:rsidRPr="001117E8">
        <w:rPr>
          <w:rFonts w:ascii="Calibri" w:eastAsia="Calibri" w:hAnsi="Calibri" w:cs="Times New Roman"/>
          <w:b/>
          <w:sz w:val="24"/>
          <w:szCs w:val="24"/>
        </w:rPr>
        <w:t>AGOSTO</w:t>
      </w:r>
      <w:r w:rsidR="007B59A9" w:rsidRPr="001117E8">
        <w:rPr>
          <w:rFonts w:ascii="Calibri" w:eastAsia="Calibri" w:hAnsi="Calibri" w:cs="Times New Roman"/>
          <w:b/>
          <w:sz w:val="24"/>
          <w:szCs w:val="24"/>
        </w:rPr>
        <w:t xml:space="preserve"> </w:t>
      </w:r>
      <w:r w:rsidRPr="001117E8">
        <w:rPr>
          <w:rFonts w:ascii="Calibri" w:eastAsia="Calibri" w:hAnsi="Calibri" w:cs="Times New Roman"/>
          <w:b/>
          <w:sz w:val="24"/>
          <w:szCs w:val="24"/>
        </w:rPr>
        <w:t>2021</w:t>
      </w:r>
    </w:p>
    <w:p w14:paraId="61073F77" w14:textId="77777777" w:rsidR="007B59A9" w:rsidRPr="001A526B" w:rsidRDefault="007B59A9" w:rsidP="007B59A9">
      <w:pPr>
        <w:spacing w:after="0" w:line="240" w:lineRule="auto"/>
        <w:jc w:val="center"/>
        <w:rPr>
          <w:rFonts w:ascii="Calibri" w:eastAsia="Calibri" w:hAnsi="Calibri" w:cs="Times New Roman"/>
          <w:b/>
        </w:rPr>
      </w:pPr>
    </w:p>
    <w:p w14:paraId="6E1A9AAF"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E5802" w:rsidRPr="007A7DEB" w14:paraId="7D309B1D" w14:textId="77777777" w:rsidTr="00F0720C">
        <w:trPr>
          <w:trHeight w:val="567"/>
          <w:jc w:val="center"/>
        </w:trPr>
        <w:tc>
          <w:tcPr>
            <w:tcW w:w="1210" w:type="dxa"/>
            <w:shd w:val="clear" w:color="auto" w:fill="D9D9D9"/>
            <w:vAlign w:val="center"/>
          </w:tcPr>
          <w:p w14:paraId="1F029BA6" w14:textId="77777777" w:rsidR="003E5802" w:rsidRPr="007A7DEB" w:rsidRDefault="003E5802" w:rsidP="00F0720C">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219F523" w14:textId="77777777" w:rsidR="003E5802" w:rsidRPr="007A7DEB" w:rsidRDefault="003E5802" w:rsidP="00F0720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8DE24A4" w14:textId="77777777" w:rsidR="003E5802" w:rsidRPr="007A7DEB" w:rsidRDefault="003E5802" w:rsidP="00F0720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E5802" w:rsidRPr="007A7DEB" w14:paraId="1A3F9DEB" w14:textId="77777777" w:rsidTr="00F0720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BBAB55" w14:textId="77777777" w:rsidR="003E5802" w:rsidRPr="007A7DEB" w:rsidRDefault="003E5802" w:rsidP="00F0720C">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6A8C933" w14:textId="77777777" w:rsidR="003E5802" w:rsidRPr="007A7DEB" w:rsidRDefault="003E5802" w:rsidP="00F0720C">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43B83E5" w14:textId="77777777" w:rsidR="003E5802" w:rsidRPr="007A7DEB" w:rsidRDefault="000D54F0" w:rsidP="00F0720C">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0478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pt">
                  <v:imagedata r:id="rId9" o:title=""/>
                  <o:lock v:ext="edit" ungrouping="t" rotation="t" aspectratio="f" cropping="t" verticies="t" text="t" grouping="t"/>
                  <o:signatureline v:ext="edit" id="{D7DBAE7B-2644-45D7-B84A-3BC9D6E81C40}" provid="{00000000-0000-0000-0000-000000000000}" o:suggestedsigner="Ivonne Mansilla G." o:suggestedsigner2="Jefe Oficina DFZ Los Lagos" o:suggestedsigneremail="Jefe1@sma.gob.cl" issignatureline="t"/>
                </v:shape>
              </w:pict>
            </w:r>
          </w:p>
        </w:tc>
      </w:tr>
      <w:tr w:rsidR="003E5802" w:rsidRPr="007A7DEB" w14:paraId="3F9D6F60" w14:textId="77777777" w:rsidTr="00F0720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99FCEB" w14:textId="77777777" w:rsidR="003E5802" w:rsidRPr="007A7DEB" w:rsidRDefault="003E5802" w:rsidP="00F0720C">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F886DDB" w14:textId="77777777" w:rsidR="003E5802" w:rsidRPr="007A7DEB" w:rsidRDefault="003E5802" w:rsidP="00F0720C">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3FEB4406" w14:textId="77777777" w:rsidR="003E5802" w:rsidRPr="007A7DEB" w:rsidRDefault="000D54F0" w:rsidP="00F0720C">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319C760">
                <v:shape id="_x0000_i1026" type="#_x0000_t75" alt="Línea de firma de Microsoft Office..." style="width:115.2pt;height:57pt" wrapcoords="-84 0 -84 21262 21600 21262 21600 0 -84 0" o:allowoverlap="f">
                  <v:imagedata r:id="rId10" o:title=""/>
                  <o:lock v:ext="edit" ungrouping="t" rotation="t" aspectratio="f" cropping="t" verticies="t" text="t" grouping="t"/>
                  <o:signatureline v:ext="edit" id="{F14C9FCB-A4E5-4486-B8F9-9BDCB2C56991}" provid="{00000000-0000-0000-0000-000000000000}" o:suggestedsigner="Patricia Aros B." o:suggestedsigner2="Fiscalizador DFZ" o:suggestedsigneremail="Fiscalizador 1 @sma.gob.cl" issignatureline="t"/>
                </v:shape>
              </w:pict>
            </w:r>
          </w:p>
        </w:tc>
      </w:tr>
    </w:tbl>
    <w:p w14:paraId="2DE4C1C2" w14:textId="77777777" w:rsidR="001A526B" w:rsidRPr="001A526B" w:rsidRDefault="001A526B" w:rsidP="00373994">
      <w:pPr>
        <w:spacing w:after="0" w:line="240" w:lineRule="auto"/>
        <w:jc w:val="center"/>
        <w:rPr>
          <w:rFonts w:ascii="Calibri" w:eastAsia="Calibri" w:hAnsi="Calibri" w:cs="Times New Roman"/>
          <w:b/>
          <w:szCs w:val="28"/>
        </w:rPr>
      </w:pPr>
    </w:p>
    <w:p w14:paraId="3BE9F2C3"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80288652" w:displacedByCustomXml="next"/>
    <w:bookmarkStart w:id="9" w:name="_Toc449519266" w:displacedByCustomXml="next"/>
    <w:sdt>
      <w:sdtPr>
        <w:rPr>
          <w:lang w:val="es-ES"/>
        </w:rPr>
        <w:id w:val="-818871519"/>
        <w:docPartObj>
          <w:docPartGallery w:val="Table of Contents"/>
          <w:docPartUnique/>
        </w:docPartObj>
      </w:sdtPr>
      <w:sdtEndPr>
        <w:rPr>
          <w:bCs/>
        </w:rPr>
      </w:sdtEndPr>
      <w:sdtContent>
        <w:bookmarkEnd w:id="9" w:displacedByCustomXml="prev"/>
        <w:bookmarkEnd w:id="8" w:displacedByCustomXml="prev"/>
        <w:p w14:paraId="19130107" w14:textId="0F867C54" w:rsidR="00CB07DC" w:rsidRDefault="00CB07DC" w:rsidP="00373994">
          <w:pPr>
            <w:spacing w:after="0" w:line="240" w:lineRule="auto"/>
            <w:ind w:left="705" w:hanging="705"/>
            <w:contextualSpacing/>
            <w:outlineLvl w:val="0"/>
            <w:rPr>
              <w:rFonts w:ascii="Calibri" w:eastAsia="Calibri" w:hAnsi="Calibri" w:cs="Calibri"/>
              <w:b/>
              <w:sz w:val="24"/>
              <w:szCs w:val="20"/>
              <w:lang w:val="es-ES"/>
            </w:rPr>
          </w:pPr>
        </w:p>
        <w:p w14:paraId="49F85742" w14:textId="2CB3EF9B" w:rsidR="001117E8"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80288652" w:history="1">
            <w:r w:rsidR="001117E8" w:rsidRPr="001C4D0A">
              <w:rPr>
                <w:rStyle w:val="Hipervnculo"/>
                <w:rFonts w:ascii="Calibri" w:eastAsia="Calibri" w:hAnsi="Calibri" w:cs="Calibri"/>
                <w:b/>
                <w:noProof/>
                <w:lang w:val="es-ES"/>
              </w:rPr>
              <w:t>Contenido</w:t>
            </w:r>
            <w:r w:rsidR="001117E8">
              <w:rPr>
                <w:noProof/>
                <w:webHidden/>
              </w:rPr>
              <w:tab/>
            </w:r>
            <w:r w:rsidR="001117E8">
              <w:rPr>
                <w:noProof/>
                <w:webHidden/>
              </w:rPr>
              <w:fldChar w:fldCharType="begin"/>
            </w:r>
            <w:r w:rsidR="001117E8">
              <w:rPr>
                <w:noProof/>
                <w:webHidden/>
              </w:rPr>
              <w:instrText xml:space="preserve"> PAGEREF _Toc80288652 \h </w:instrText>
            </w:r>
            <w:r w:rsidR="001117E8">
              <w:rPr>
                <w:noProof/>
                <w:webHidden/>
              </w:rPr>
            </w:r>
            <w:r w:rsidR="001117E8">
              <w:rPr>
                <w:noProof/>
                <w:webHidden/>
              </w:rPr>
              <w:fldChar w:fldCharType="separate"/>
            </w:r>
            <w:r w:rsidR="001117E8">
              <w:rPr>
                <w:noProof/>
                <w:webHidden/>
              </w:rPr>
              <w:t>1</w:t>
            </w:r>
            <w:r w:rsidR="001117E8">
              <w:rPr>
                <w:noProof/>
                <w:webHidden/>
              </w:rPr>
              <w:fldChar w:fldCharType="end"/>
            </w:r>
          </w:hyperlink>
        </w:p>
        <w:p w14:paraId="57385CA3" w14:textId="0FD16131" w:rsidR="001117E8" w:rsidRDefault="000D54F0">
          <w:pPr>
            <w:pStyle w:val="TDC1"/>
            <w:tabs>
              <w:tab w:val="left" w:pos="440"/>
              <w:tab w:val="right" w:leader="dot" w:pos="9962"/>
            </w:tabs>
            <w:rPr>
              <w:rFonts w:eastAsiaTheme="minorEastAsia"/>
              <w:noProof/>
              <w:lang w:eastAsia="es-CL"/>
            </w:rPr>
          </w:pPr>
          <w:hyperlink w:anchor="_Toc80288653" w:history="1">
            <w:r w:rsidR="001117E8" w:rsidRPr="00F0720C">
              <w:rPr>
                <w:rStyle w:val="Hipervnculo"/>
                <w:rFonts w:ascii="Calibri" w:eastAsia="Calibri" w:hAnsi="Calibri" w:cs="Calibri"/>
                <w:noProof/>
              </w:rPr>
              <w:t>1</w:t>
            </w:r>
            <w:r w:rsidR="001117E8">
              <w:rPr>
                <w:rFonts w:eastAsiaTheme="minorEastAsia"/>
                <w:noProof/>
                <w:lang w:eastAsia="es-CL"/>
              </w:rPr>
              <w:tab/>
            </w:r>
            <w:r w:rsidR="001117E8" w:rsidRPr="00F0720C">
              <w:rPr>
                <w:rStyle w:val="Hipervnculo"/>
                <w:rFonts w:ascii="Calibri" w:eastAsia="Calibri" w:hAnsi="Calibri" w:cs="Calibri"/>
                <w:noProof/>
              </w:rPr>
              <w:t>RESUMEN</w:t>
            </w:r>
            <w:r w:rsidR="001117E8">
              <w:rPr>
                <w:noProof/>
                <w:webHidden/>
              </w:rPr>
              <w:tab/>
            </w:r>
            <w:r w:rsidR="001117E8">
              <w:rPr>
                <w:noProof/>
                <w:webHidden/>
              </w:rPr>
              <w:fldChar w:fldCharType="begin"/>
            </w:r>
            <w:r w:rsidR="001117E8">
              <w:rPr>
                <w:noProof/>
                <w:webHidden/>
              </w:rPr>
              <w:instrText xml:space="preserve"> PAGEREF _Toc80288653 \h </w:instrText>
            </w:r>
            <w:r w:rsidR="001117E8">
              <w:rPr>
                <w:noProof/>
                <w:webHidden/>
              </w:rPr>
            </w:r>
            <w:r w:rsidR="001117E8">
              <w:rPr>
                <w:noProof/>
                <w:webHidden/>
              </w:rPr>
              <w:fldChar w:fldCharType="separate"/>
            </w:r>
            <w:r w:rsidR="001117E8">
              <w:rPr>
                <w:noProof/>
                <w:webHidden/>
              </w:rPr>
              <w:t>2</w:t>
            </w:r>
            <w:r w:rsidR="001117E8">
              <w:rPr>
                <w:noProof/>
                <w:webHidden/>
              </w:rPr>
              <w:fldChar w:fldCharType="end"/>
            </w:r>
          </w:hyperlink>
        </w:p>
        <w:p w14:paraId="2846B501" w14:textId="4BC2995B" w:rsidR="001117E8" w:rsidRDefault="000D54F0">
          <w:pPr>
            <w:pStyle w:val="TDC1"/>
            <w:tabs>
              <w:tab w:val="left" w:pos="440"/>
              <w:tab w:val="right" w:leader="dot" w:pos="9962"/>
            </w:tabs>
            <w:rPr>
              <w:rFonts w:eastAsiaTheme="minorEastAsia"/>
              <w:noProof/>
              <w:lang w:eastAsia="es-CL"/>
            </w:rPr>
          </w:pPr>
          <w:hyperlink w:anchor="_Toc80288654" w:history="1">
            <w:r w:rsidR="001117E8" w:rsidRPr="001C4D0A">
              <w:rPr>
                <w:rStyle w:val="Hipervnculo"/>
                <w:noProof/>
              </w:rPr>
              <w:t>2</w:t>
            </w:r>
            <w:r w:rsidR="001117E8">
              <w:rPr>
                <w:rFonts w:eastAsiaTheme="minorEastAsia"/>
                <w:noProof/>
                <w:lang w:eastAsia="es-CL"/>
              </w:rPr>
              <w:tab/>
            </w:r>
            <w:r w:rsidR="001117E8" w:rsidRPr="001C4D0A">
              <w:rPr>
                <w:rStyle w:val="Hipervnculo"/>
                <w:noProof/>
              </w:rPr>
              <w:t>IDENTIFICACIÓN DE LA UNIDAD FISCALIZABLE</w:t>
            </w:r>
            <w:r w:rsidR="001117E8">
              <w:rPr>
                <w:noProof/>
                <w:webHidden/>
              </w:rPr>
              <w:tab/>
            </w:r>
            <w:r w:rsidR="001117E8">
              <w:rPr>
                <w:noProof/>
                <w:webHidden/>
              </w:rPr>
              <w:fldChar w:fldCharType="begin"/>
            </w:r>
            <w:r w:rsidR="001117E8">
              <w:rPr>
                <w:noProof/>
                <w:webHidden/>
              </w:rPr>
              <w:instrText xml:space="preserve"> PAGEREF _Toc80288654 \h </w:instrText>
            </w:r>
            <w:r w:rsidR="001117E8">
              <w:rPr>
                <w:noProof/>
                <w:webHidden/>
              </w:rPr>
            </w:r>
            <w:r w:rsidR="001117E8">
              <w:rPr>
                <w:noProof/>
                <w:webHidden/>
              </w:rPr>
              <w:fldChar w:fldCharType="separate"/>
            </w:r>
            <w:r w:rsidR="001117E8">
              <w:rPr>
                <w:noProof/>
                <w:webHidden/>
              </w:rPr>
              <w:t>3</w:t>
            </w:r>
            <w:r w:rsidR="001117E8">
              <w:rPr>
                <w:noProof/>
                <w:webHidden/>
              </w:rPr>
              <w:fldChar w:fldCharType="end"/>
            </w:r>
          </w:hyperlink>
        </w:p>
        <w:p w14:paraId="3B9AAE65" w14:textId="2EB94474" w:rsidR="001117E8" w:rsidRDefault="000D54F0">
          <w:pPr>
            <w:pStyle w:val="TDC1"/>
            <w:tabs>
              <w:tab w:val="left" w:pos="660"/>
              <w:tab w:val="right" w:leader="dot" w:pos="9962"/>
            </w:tabs>
            <w:rPr>
              <w:rFonts w:eastAsiaTheme="minorEastAsia"/>
              <w:noProof/>
              <w:lang w:eastAsia="es-CL"/>
            </w:rPr>
          </w:pPr>
          <w:hyperlink w:anchor="_Toc80288655" w:history="1">
            <w:r w:rsidR="001117E8" w:rsidRPr="001C4D0A">
              <w:rPr>
                <w:rStyle w:val="Hipervnculo"/>
                <w:noProof/>
              </w:rPr>
              <w:t>2.1</w:t>
            </w:r>
            <w:r w:rsidR="001117E8">
              <w:rPr>
                <w:rFonts w:eastAsiaTheme="minorEastAsia"/>
                <w:noProof/>
                <w:lang w:eastAsia="es-CL"/>
              </w:rPr>
              <w:tab/>
            </w:r>
            <w:r w:rsidR="001117E8" w:rsidRPr="001C4D0A">
              <w:rPr>
                <w:rStyle w:val="Hipervnculo"/>
                <w:noProof/>
              </w:rPr>
              <w:t>Antecedentes Generales</w:t>
            </w:r>
            <w:r w:rsidR="001117E8">
              <w:rPr>
                <w:noProof/>
                <w:webHidden/>
              </w:rPr>
              <w:tab/>
            </w:r>
            <w:r w:rsidR="001117E8">
              <w:rPr>
                <w:noProof/>
                <w:webHidden/>
              </w:rPr>
              <w:fldChar w:fldCharType="begin"/>
            </w:r>
            <w:r w:rsidR="001117E8">
              <w:rPr>
                <w:noProof/>
                <w:webHidden/>
              </w:rPr>
              <w:instrText xml:space="preserve"> PAGEREF _Toc80288655 \h </w:instrText>
            </w:r>
            <w:r w:rsidR="001117E8">
              <w:rPr>
                <w:noProof/>
                <w:webHidden/>
              </w:rPr>
            </w:r>
            <w:r w:rsidR="001117E8">
              <w:rPr>
                <w:noProof/>
                <w:webHidden/>
              </w:rPr>
              <w:fldChar w:fldCharType="separate"/>
            </w:r>
            <w:r w:rsidR="001117E8">
              <w:rPr>
                <w:noProof/>
                <w:webHidden/>
              </w:rPr>
              <w:t>3</w:t>
            </w:r>
            <w:r w:rsidR="001117E8">
              <w:rPr>
                <w:noProof/>
                <w:webHidden/>
              </w:rPr>
              <w:fldChar w:fldCharType="end"/>
            </w:r>
          </w:hyperlink>
        </w:p>
        <w:p w14:paraId="38213A06" w14:textId="237ACECA" w:rsidR="001117E8" w:rsidRDefault="000D54F0">
          <w:pPr>
            <w:pStyle w:val="TDC1"/>
            <w:tabs>
              <w:tab w:val="left" w:pos="440"/>
              <w:tab w:val="right" w:leader="dot" w:pos="9962"/>
            </w:tabs>
            <w:rPr>
              <w:rFonts w:eastAsiaTheme="minorEastAsia"/>
              <w:noProof/>
              <w:lang w:eastAsia="es-CL"/>
            </w:rPr>
          </w:pPr>
          <w:hyperlink w:anchor="_Toc80288656" w:history="1">
            <w:r w:rsidR="001117E8" w:rsidRPr="001C4D0A">
              <w:rPr>
                <w:rStyle w:val="Hipervnculo"/>
                <w:noProof/>
              </w:rPr>
              <w:t>3</w:t>
            </w:r>
            <w:r w:rsidR="001117E8">
              <w:rPr>
                <w:rFonts w:eastAsiaTheme="minorEastAsia"/>
                <w:noProof/>
                <w:lang w:eastAsia="es-CL"/>
              </w:rPr>
              <w:tab/>
            </w:r>
            <w:r w:rsidR="001117E8" w:rsidRPr="001C4D0A">
              <w:rPr>
                <w:rStyle w:val="Hipervnculo"/>
                <w:noProof/>
              </w:rPr>
              <w:t>INSTRUMENTOS DE CARÁCTER AMBIENTAL FISCALIZADOS</w:t>
            </w:r>
            <w:r w:rsidR="001117E8">
              <w:rPr>
                <w:noProof/>
                <w:webHidden/>
              </w:rPr>
              <w:tab/>
            </w:r>
            <w:r w:rsidR="001117E8">
              <w:rPr>
                <w:noProof/>
                <w:webHidden/>
              </w:rPr>
              <w:fldChar w:fldCharType="begin"/>
            </w:r>
            <w:r w:rsidR="001117E8">
              <w:rPr>
                <w:noProof/>
                <w:webHidden/>
              </w:rPr>
              <w:instrText xml:space="preserve"> PAGEREF _Toc80288656 \h </w:instrText>
            </w:r>
            <w:r w:rsidR="001117E8">
              <w:rPr>
                <w:noProof/>
                <w:webHidden/>
              </w:rPr>
            </w:r>
            <w:r w:rsidR="001117E8">
              <w:rPr>
                <w:noProof/>
                <w:webHidden/>
              </w:rPr>
              <w:fldChar w:fldCharType="separate"/>
            </w:r>
            <w:r w:rsidR="001117E8">
              <w:rPr>
                <w:noProof/>
                <w:webHidden/>
              </w:rPr>
              <w:t>4</w:t>
            </w:r>
            <w:r w:rsidR="001117E8">
              <w:rPr>
                <w:noProof/>
                <w:webHidden/>
              </w:rPr>
              <w:fldChar w:fldCharType="end"/>
            </w:r>
          </w:hyperlink>
        </w:p>
        <w:p w14:paraId="6DBBD025" w14:textId="164EAF3B" w:rsidR="001117E8" w:rsidRDefault="000D54F0">
          <w:pPr>
            <w:pStyle w:val="TDC1"/>
            <w:tabs>
              <w:tab w:val="left" w:pos="440"/>
              <w:tab w:val="right" w:leader="dot" w:pos="9962"/>
            </w:tabs>
            <w:rPr>
              <w:rFonts w:eastAsiaTheme="minorEastAsia"/>
              <w:noProof/>
              <w:lang w:eastAsia="es-CL"/>
            </w:rPr>
          </w:pPr>
          <w:hyperlink w:anchor="_Toc80288657" w:history="1">
            <w:r w:rsidR="001117E8" w:rsidRPr="001C4D0A">
              <w:rPr>
                <w:rStyle w:val="Hipervnculo"/>
                <w:noProof/>
              </w:rPr>
              <w:t>4</w:t>
            </w:r>
            <w:r w:rsidR="001117E8">
              <w:rPr>
                <w:rFonts w:eastAsiaTheme="minorEastAsia"/>
                <w:noProof/>
                <w:lang w:eastAsia="es-CL"/>
              </w:rPr>
              <w:tab/>
            </w:r>
            <w:r w:rsidR="001117E8" w:rsidRPr="001C4D0A">
              <w:rPr>
                <w:rStyle w:val="Hipervnculo"/>
                <w:noProof/>
              </w:rPr>
              <w:t>Revisión Documental</w:t>
            </w:r>
            <w:r w:rsidR="001117E8">
              <w:rPr>
                <w:noProof/>
                <w:webHidden/>
              </w:rPr>
              <w:tab/>
            </w:r>
            <w:r w:rsidR="001117E8">
              <w:rPr>
                <w:noProof/>
                <w:webHidden/>
              </w:rPr>
              <w:fldChar w:fldCharType="begin"/>
            </w:r>
            <w:r w:rsidR="001117E8">
              <w:rPr>
                <w:noProof/>
                <w:webHidden/>
              </w:rPr>
              <w:instrText xml:space="preserve"> PAGEREF _Toc80288657 \h </w:instrText>
            </w:r>
            <w:r w:rsidR="001117E8">
              <w:rPr>
                <w:noProof/>
                <w:webHidden/>
              </w:rPr>
            </w:r>
            <w:r w:rsidR="001117E8">
              <w:rPr>
                <w:noProof/>
                <w:webHidden/>
              </w:rPr>
              <w:fldChar w:fldCharType="separate"/>
            </w:r>
            <w:r w:rsidR="001117E8">
              <w:rPr>
                <w:noProof/>
                <w:webHidden/>
              </w:rPr>
              <w:t>4</w:t>
            </w:r>
            <w:r w:rsidR="001117E8">
              <w:rPr>
                <w:noProof/>
                <w:webHidden/>
              </w:rPr>
              <w:fldChar w:fldCharType="end"/>
            </w:r>
          </w:hyperlink>
        </w:p>
        <w:p w14:paraId="592CFEB8" w14:textId="4F6551BB" w:rsidR="001117E8" w:rsidRDefault="000D54F0">
          <w:pPr>
            <w:pStyle w:val="TDC1"/>
            <w:tabs>
              <w:tab w:val="left" w:pos="660"/>
              <w:tab w:val="right" w:leader="dot" w:pos="9962"/>
            </w:tabs>
            <w:rPr>
              <w:rFonts w:eastAsiaTheme="minorEastAsia"/>
              <w:noProof/>
              <w:lang w:eastAsia="es-CL"/>
            </w:rPr>
          </w:pPr>
          <w:hyperlink w:anchor="_Toc80288658" w:history="1">
            <w:r w:rsidR="001117E8" w:rsidRPr="001C4D0A">
              <w:rPr>
                <w:rStyle w:val="Hipervnculo"/>
                <w:noProof/>
              </w:rPr>
              <w:t>4.1</w:t>
            </w:r>
            <w:r w:rsidR="001117E8">
              <w:rPr>
                <w:rFonts w:eastAsiaTheme="minorEastAsia"/>
                <w:noProof/>
                <w:lang w:eastAsia="es-CL"/>
              </w:rPr>
              <w:tab/>
            </w:r>
            <w:r w:rsidR="001117E8" w:rsidRPr="001C4D0A">
              <w:rPr>
                <w:rStyle w:val="Hipervnculo"/>
                <w:noProof/>
              </w:rPr>
              <w:t>Documentos Revisados</w:t>
            </w:r>
            <w:r w:rsidR="001117E8">
              <w:rPr>
                <w:noProof/>
                <w:webHidden/>
              </w:rPr>
              <w:tab/>
            </w:r>
            <w:r w:rsidR="001117E8">
              <w:rPr>
                <w:noProof/>
                <w:webHidden/>
              </w:rPr>
              <w:fldChar w:fldCharType="begin"/>
            </w:r>
            <w:r w:rsidR="001117E8">
              <w:rPr>
                <w:noProof/>
                <w:webHidden/>
              </w:rPr>
              <w:instrText xml:space="preserve"> PAGEREF _Toc80288658 \h </w:instrText>
            </w:r>
            <w:r w:rsidR="001117E8">
              <w:rPr>
                <w:noProof/>
                <w:webHidden/>
              </w:rPr>
            </w:r>
            <w:r w:rsidR="001117E8">
              <w:rPr>
                <w:noProof/>
                <w:webHidden/>
              </w:rPr>
              <w:fldChar w:fldCharType="separate"/>
            </w:r>
            <w:r w:rsidR="001117E8">
              <w:rPr>
                <w:noProof/>
                <w:webHidden/>
              </w:rPr>
              <w:t>4</w:t>
            </w:r>
            <w:r w:rsidR="001117E8">
              <w:rPr>
                <w:noProof/>
                <w:webHidden/>
              </w:rPr>
              <w:fldChar w:fldCharType="end"/>
            </w:r>
          </w:hyperlink>
        </w:p>
        <w:p w14:paraId="2E34CC9C" w14:textId="1E31C5B0" w:rsidR="001117E8" w:rsidRDefault="000D54F0">
          <w:pPr>
            <w:pStyle w:val="TDC1"/>
            <w:tabs>
              <w:tab w:val="left" w:pos="440"/>
              <w:tab w:val="right" w:leader="dot" w:pos="9962"/>
            </w:tabs>
            <w:rPr>
              <w:rFonts w:eastAsiaTheme="minorEastAsia"/>
              <w:noProof/>
              <w:lang w:eastAsia="es-CL"/>
            </w:rPr>
          </w:pPr>
          <w:hyperlink w:anchor="_Toc80288659" w:history="1">
            <w:r w:rsidR="001117E8" w:rsidRPr="001C4D0A">
              <w:rPr>
                <w:rStyle w:val="Hipervnculo"/>
                <w:noProof/>
              </w:rPr>
              <w:t>5</w:t>
            </w:r>
            <w:r w:rsidR="001117E8">
              <w:rPr>
                <w:rFonts w:eastAsiaTheme="minorEastAsia"/>
                <w:noProof/>
                <w:lang w:eastAsia="es-CL"/>
              </w:rPr>
              <w:tab/>
            </w:r>
            <w:r w:rsidR="001117E8" w:rsidRPr="001C4D0A">
              <w:rPr>
                <w:rStyle w:val="Hipervnculo"/>
                <w:noProof/>
              </w:rPr>
              <w:t>HALLAZGOS</w:t>
            </w:r>
            <w:r w:rsidR="001117E8">
              <w:rPr>
                <w:noProof/>
                <w:webHidden/>
              </w:rPr>
              <w:tab/>
            </w:r>
            <w:r w:rsidR="001117E8">
              <w:rPr>
                <w:noProof/>
                <w:webHidden/>
              </w:rPr>
              <w:fldChar w:fldCharType="begin"/>
            </w:r>
            <w:r w:rsidR="001117E8">
              <w:rPr>
                <w:noProof/>
                <w:webHidden/>
              </w:rPr>
              <w:instrText xml:space="preserve"> PAGEREF _Toc80288659 \h </w:instrText>
            </w:r>
            <w:r w:rsidR="001117E8">
              <w:rPr>
                <w:noProof/>
                <w:webHidden/>
              </w:rPr>
            </w:r>
            <w:r w:rsidR="001117E8">
              <w:rPr>
                <w:noProof/>
                <w:webHidden/>
              </w:rPr>
              <w:fldChar w:fldCharType="separate"/>
            </w:r>
            <w:r w:rsidR="001117E8">
              <w:rPr>
                <w:noProof/>
                <w:webHidden/>
              </w:rPr>
              <w:t>5</w:t>
            </w:r>
            <w:r w:rsidR="001117E8">
              <w:rPr>
                <w:noProof/>
                <w:webHidden/>
              </w:rPr>
              <w:fldChar w:fldCharType="end"/>
            </w:r>
          </w:hyperlink>
        </w:p>
        <w:p w14:paraId="39168E28" w14:textId="45BE3F84" w:rsidR="001117E8" w:rsidRDefault="000D54F0">
          <w:pPr>
            <w:pStyle w:val="TDC1"/>
            <w:tabs>
              <w:tab w:val="left" w:pos="440"/>
              <w:tab w:val="right" w:leader="dot" w:pos="9962"/>
            </w:tabs>
            <w:rPr>
              <w:rFonts w:eastAsiaTheme="minorEastAsia"/>
              <w:noProof/>
              <w:lang w:eastAsia="es-CL"/>
            </w:rPr>
          </w:pPr>
          <w:hyperlink w:anchor="_Toc80288666" w:history="1">
            <w:r w:rsidR="001117E8" w:rsidRPr="001C4D0A">
              <w:rPr>
                <w:rStyle w:val="Hipervnculo"/>
                <w:noProof/>
              </w:rPr>
              <w:t>6</w:t>
            </w:r>
            <w:r w:rsidR="001117E8">
              <w:rPr>
                <w:rFonts w:eastAsiaTheme="minorEastAsia"/>
                <w:noProof/>
                <w:lang w:eastAsia="es-CL"/>
              </w:rPr>
              <w:tab/>
            </w:r>
            <w:r w:rsidR="001117E8" w:rsidRPr="001C4D0A">
              <w:rPr>
                <w:rStyle w:val="Hipervnculo"/>
                <w:noProof/>
              </w:rPr>
              <w:t>OTROS HECHOS</w:t>
            </w:r>
            <w:r w:rsidR="001117E8">
              <w:rPr>
                <w:noProof/>
                <w:webHidden/>
              </w:rPr>
              <w:tab/>
            </w:r>
            <w:r w:rsidR="001117E8">
              <w:rPr>
                <w:noProof/>
                <w:webHidden/>
              </w:rPr>
              <w:fldChar w:fldCharType="begin"/>
            </w:r>
            <w:r w:rsidR="001117E8">
              <w:rPr>
                <w:noProof/>
                <w:webHidden/>
              </w:rPr>
              <w:instrText xml:space="preserve"> PAGEREF _Toc80288666 \h </w:instrText>
            </w:r>
            <w:r w:rsidR="001117E8">
              <w:rPr>
                <w:noProof/>
                <w:webHidden/>
              </w:rPr>
            </w:r>
            <w:r w:rsidR="001117E8">
              <w:rPr>
                <w:noProof/>
                <w:webHidden/>
              </w:rPr>
              <w:fldChar w:fldCharType="separate"/>
            </w:r>
            <w:r w:rsidR="001117E8">
              <w:rPr>
                <w:noProof/>
                <w:webHidden/>
              </w:rPr>
              <w:t>17</w:t>
            </w:r>
            <w:r w:rsidR="001117E8">
              <w:rPr>
                <w:noProof/>
                <w:webHidden/>
              </w:rPr>
              <w:fldChar w:fldCharType="end"/>
            </w:r>
          </w:hyperlink>
        </w:p>
        <w:p w14:paraId="31586288" w14:textId="06246D8B" w:rsidR="001117E8" w:rsidRDefault="000D54F0">
          <w:pPr>
            <w:pStyle w:val="TDC1"/>
            <w:tabs>
              <w:tab w:val="left" w:pos="440"/>
              <w:tab w:val="right" w:leader="dot" w:pos="9962"/>
            </w:tabs>
            <w:rPr>
              <w:rFonts w:eastAsiaTheme="minorEastAsia"/>
              <w:noProof/>
              <w:lang w:eastAsia="es-CL"/>
            </w:rPr>
          </w:pPr>
          <w:hyperlink w:anchor="_Toc80288667" w:history="1">
            <w:r w:rsidR="001117E8" w:rsidRPr="001C4D0A">
              <w:rPr>
                <w:rStyle w:val="Hipervnculo"/>
                <w:noProof/>
              </w:rPr>
              <w:t>7</w:t>
            </w:r>
            <w:r w:rsidR="001117E8">
              <w:rPr>
                <w:rFonts w:eastAsiaTheme="minorEastAsia"/>
                <w:noProof/>
                <w:lang w:eastAsia="es-CL"/>
              </w:rPr>
              <w:tab/>
            </w:r>
            <w:r w:rsidR="001117E8" w:rsidRPr="001C4D0A">
              <w:rPr>
                <w:rStyle w:val="Hipervnculo"/>
                <w:noProof/>
              </w:rPr>
              <w:t>CONCLUSIONES</w:t>
            </w:r>
            <w:r w:rsidR="001117E8">
              <w:rPr>
                <w:noProof/>
                <w:webHidden/>
              </w:rPr>
              <w:tab/>
            </w:r>
            <w:r w:rsidR="001117E8">
              <w:rPr>
                <w:noProof/>
                <w:webHidden/>
              </w:rPr>
              <w:fldChar w:fldCharType="begin"/>
            </w:r>
            <w:r w:rsidR="001117E8">
              <w:rPr>
                <w:noProof/>
                <w:webHidden/>
              </w:rPr>
              <w:instrText xml:space="preserve"> PAGEREF _Toc80288667 \h </w:instrText>
            </w:r>
            <w:r w:rsidR="001117E8">
              <w:rPr>
                <w:noProof/>
                <w:webHidden/>
              </w:rPr>
            </w:r>
            <w:r w:rsidR="001117E8">
              <w:rPr>
                <w:noProof/>
                <w:webHidden/>
              </w:rPr>
              <w:fldChar w:fldCharType="separate"/>
            </w:r>
            <w:r w:rsidR="001117E8">
              <w:rPr>
                <w:noProof/>
                <w:webHidden/>
              </w:rPr>
              <w:t>18</w:t>
            </w:r>
            <w:r w:rsidR="001117E8">
              <w:rPr>
                <w:noProof/>
                <w:webHidden/>
              </w:rPr>
              <w:fldChar w:fldCharType="end"/>
            </w:r>
          </w:hyperlink>
        </w:p>
        <w:p w14:paraId="26C8D89E" w14:textId="7923D1A5" w:rsidR="001117E8" w:rsidRDefault="000D54F0">
          <w:pPr>
            <w:pStyle w:val="TDC1"/>
            <w:tabs>
              <w:tab w:val="left" w:pos="440"/>
              <w:tab w:val="right" w:leader="dot" w:pos="9962"/>
            </w:tabs>
            <w:rPr>
              <w:rFonts w:eastAsiaTheme="minorEastAsia"/>
              <w:noProof/>
              <w:lang w:eastAsia="es-CL"/>
            </w:rPr>
          </w:pPr>
          <w:hyperlink w:anchor="_Toc80288668" w:history="1">
            <w:r w:rsidR="001117E8" w:rsidRPr="001C4D0A">
              <w:rPr>
                <w:rStyle w:val="Hipervnculo"/>
                <w:noProof/>
              </w:rPr>
              <w:t>8</w:t>
            </w:r>
            <w:r w:rsidR="001117E8">
              <w:rPr>
                <w:rFonts w:eastAsiaTheme="minorEastAsia"/>
                <w:noProof/>
                <w:lang w:eastAsia="es-CL"/>
              </w:rPr>
              <w:tab/>
            </w:r>
            <w:r w:rsidR="001117E8" w:rsidRPr="001C4D0A">
              <w:rPr>
                <w:rStyle w:val="Hipervnculo"/>
                <w:noProof/>
              </w:rPr>
              <w:t>ANEXOS</w:t>
            </w:r>
            <w:r w:rsidR="001117E8">
              <w:rPr>
                <w:noProof/>
                <w:webHidden/>
              </w:rPr>
              <w:tab/>
            </w:r>
            <w:r w:rsidR="001117E8">
              <w:rPr>
                <w:noProof/>
                <w:webHidden/>
              </w:rPr>
              <w:fldChar w:fldCharType="begin"/>
            </w:r>
            <w:r w:rsidR="001117E8">
              <w:rPr>
                <w:noProof/>
                <w:webHidden/>
              </w:rPr>
              <w:instrText xml:space="preserve"> PAGEREF _Toc80288668 \h </w:instrText>
            </w:r>
            <w:r w:rsidR="001117E8">
              <w:rPr>
                <w:noProof/>
                <w:webHidden/>
              </w:rPr>
            </w:r>
            <w:r w:rsidR="001117E8">
              <w:rPr>
                <w:noProof/>
                <w:webHidden/>
              </w:rPr>
              <w:fldChar w:fldCharType="separate"/>
            </w:r>
            <w:r w:rsidR="001117E8">
              <w:rPr>
                <w:noProof/>
                <w:webHidden/>
              </w:rPr>
              <w:t>18</w:t>
            </w:r>
            <w:r w:rsidR="001117E8">
              <w:rPr>
                <w:noProof/>
                <w:webHidden/>
              </w:rPr>
              <w:fldChar w:fldCharType="end"/>
            </w:r>
          </w:hyperlink>
        </w:p>
        <w:p w14:paraId="175B3334" w14:textId="022AFDBE" w:rsidR="001A526B" w:rsidRPr="0009093C" w:rsidRDefault="001A526B" w:rsidP="00373994">
          <w:pPr>
            <w:spacing w:line="240" w:lineRule="auto"/>
          </w:pPr>
          <w:r w:rsidRPr="0009093C">
            <w:rPr>
              <w:bCs/>
              <w:lang w:val="es-ES"/>
            </w:rPr>
            <w:fldChar w:fldCharType="end"/>
          </w:r>
        </w:p>
      </w:sdtContent>
    </w:sdt>
    <w:p w14:paraId="20C7FDE0" w14:textId="77777777" w:rsidR="001A526B" w:rsidRPr="00E33C1D" w:rsidRDefault="001A526B" w:rsidP="00373994">
      <w:pPr>
        <w:spacing w:after="0" w:line="240" w:lineRule="auto"/>
        <w:jc w:val="center"/>
        <w:rPr>
          <w:rFonts w:ascii="Calibri" w:eastAsia="Calibri" w:hAnsi="Calibri" w:cs="Calibri"/>
          <w:b/>
          <w:sz w:val="20"/>
          <w:szCs w:val="20"/>
        </w:rPr>
      </w:pPr>
    </w:p>
    <w:p w14:paraId="336345C1" w14:textId="77777777" w:rsidR="001A526B" w:rsidRPr="00E33C1D" w:rsidRDefault="001A526B" w:rsidP="00373994">
      <w:pPr>
        <w:spacing w:after="0" w:line="240" w:lineRule="auto"/>
        <w:jc w:val="center"/>
        <w:rPr>
          <w:rFonts w:ascii="Calibri" w:eastAsia="Calibri" w:hAnsi="Calibri" w:cs="Calibri"/>
          <w:b/>
          <w:sz w:val="20"/>
          <w:szCs w:val="20"/>
        </w:rPr>
      </w:pPr>
    </w:p>
    <w:p w14:paraId="0277CC9E" w14:textId="77777777" w:rsidR="001A526B" w:rsidRPr="00E33C1D" w:rsidRDefault="001A526B" w:rsidP="00373994">
      <w:pPr>
        <w:spacing w:after="0" w:line="240" w:lineRule="auto"/>
        <w:jc w:val="center"/>
        <w:rPr>
          <w:rFonts w:ascii="Calibri" w:eastAsia="Calibri" w:hAnsi="Calibri" w:cs="Calibri"/>
          <w:b/>
          <w:sz w:val="20"/>
          <w:szCs w:val="20"/>
        </w:rPr>
      </w:pPr>
    </w:p>
    <w:p w14:paraId="48F17229" w14:textId="77777777" w:rsidR="001A526B" w:rsidRPr="00E33C1D" w:rsidRDefault="001A526B" w:rsidP="00373994">
      <w:pPr>
        <w:spacing w:after="0" w:line="240" w:lineRule="auto"/>
        <w:jc w:val="center"/>
        <w:rPr>
          <w:rFonts w:ascii="Calibri" w:eastAsia="Calibri" w:hAnsi="Calibri" w:cs="Calibri"/>
          <w:b/>
          <w:sz w:val="20"/>
          <w:szCs w:val="20"/>
        </w:rPr>
      </w:pPr>
    </w:p>
    <w:p w14:paraId="71B5618A" w14:textId="77777777" w:rsidR="001A526B" w:rsidRPr="00E33C1D" w:rsidRDefault="001A526B" w:rsidP="00373994">
      <w:pPr>
        <w:spacing w:after="0" w:line="240" w:lineRule="auto"/>
        <w:jc w:val="center"/>
        <w:rPr>
          <w:rFonts w:ascii="Calibri" w:eastAsia="Calibri" w:hAnsi="Calibri" w:cs="Calibri"/>
          <w:b/>
          <w:sz w:val="20"/>
          <w:szCs w:val="20"/>
        </w:rPr>
      </w:pPr>
    </w:p>
    <w:p w14:paraId="566BE963" w14:textId="77777777" w:rsidR="001A526B" w:rsidRPr="00E33C1D" w:rsidRDefault="001A526B" w:rsidP="00373994">
      <w:pPr>
        <w:spacing w:after="0" w:line="240" w:lineRule="auto"/>
        <w:jc w:val="center"/>
        <w:rPr>
          <w:rFonts w:ascii="Calibri" w:eastAsia="Calibri" w:hAnsi="Calibri" w:cs="Calibri"/>
          <w:b/>
          <w:sz w:val="20"/>
          <w:szCs w:val="20"/>
        </w:rPr>
      </w:pPr>
    </w:p>
    <w:p w14:paraId="04E5575B" w14:textId="77777777" w:rsidR="001A526B" w:rsidRPr="00E33C1D" w:rsidRDefault="001A526B" w:rsidP="00373994">
      <w:pPr>
        <w:spacing w:after="0" w:line="240" w:lineRule="auto"/>
        <w:jc w:val="center"/>
        <w:rPr>
          <w:rFonts w:ascii="Calibri" w:eastAsia="Calibri" w:hAnsi="Calibri" w:cs="Calibri"/>
          <w:b/>
          <w:sz w:val="20"/>
          <w:szCs w:val="20"/>
        </w:rPr>
      </w:pPr>
    </w:p>
    <w:p w14:paraId="6D54F01C" w14:textId="77777777" w:rsidR="001A526B" w:rsidRPr="00E33C1D" w:rsidRDefault="001A526B" w:rsidP="00373994">
      <w:pPr>
        <w:spacing w:after="0" w:line="240" w:lineRule="auto"/>
        <w:jc w:val="center"/>
        <w:rPr>
          <w:rFonts w:ascii="Calibri" w:eastAsia="Calibri" w:hAnsi="Calibri" w:cs="Calibri"/>
          <w:b/>
          <w:sz w:val="20"/>
          <w:szCs w:val="20"/>
        </w:rPr>
      </w:pPr>
    </w:p>
    <w:p w14:paraId="6E8C48E5" w14:textId="77777777" w:rsidR="001A526B" w:rsidRPr="00E33C1D" w:rsidRDefault="001A526B" w:rsidP="00373994">
      <w:pPr>
        <w:spacing w:after="0" w:line="240" w:lineRule="auto"/>
        <w:jc w:val="center"/>
        <w:rPr>
          <w:rFonts w:ascii="Calibri" w:eastAsia="Calibri" w:hAnsi="Calibri" w:cs="Calibri"/>
          <w:b/>
          <w:sz w:val="20"/>
          <w:szCs w:val="20"/>
        </w:rPr>
      </w:pPr>
    </w:p>
    <w:p w14:paraId="16D57A98" w14:textId="77777777" w:rsidR="00ED740B" w:rsidRPr="00E33C1D" w:rsidRDefault="00ED740B" w:rsidP="00373994">
      <w:pPr>
        <w:spacing w:after="0" w:line="240" w:lineRule="auto"/>
        <w:jc w:val="center"/>
        <w:rPr>
          <w:rFonts w:ascii="Calibri" w:eastAsia="Calibri" w:hAnsi="Calibri" w:cs="Calibri"/>
          <w:b/>
          <w:sz w:val="20"/>
          <w:szCs w:val="20"/>
        </w:rPr>
      </w:pPr>
    </w:p>
    <w:p w14:paraId="16CCE75F" w14:textId="77777777" w:rsidR="00ED740B" w:rsidRPr="00E33C1D" w:rsidRDefault="00ED740B" w:rsidP="00373994">
      <w:pPr>
        <w:spacing w:after="0" w:line="240" w:lineRule="auto"/>
        <w:jc w:val="center"/>
        <w:rPr>
          <w:rFonts w:ascii="Calibri" w:eastAsia="Calibri" w:hAnsi="Calibri" w:cs="Calibri"/>
          <w:b/>
          <w:sz w:val="20"/>
          <w:szCs w:val="20"/>
        </w:rPr>
      </w:pPr>
    </w:p>
    <w:p w14:paraId="4DD4EC4C" w14:textId="77777777" w:rsidR="00ED740B" w:rsidRPr="00E33C1D" w:rsidRDefault="00ED740B" w:rsidP="00373994">
      <w:pPr>
        <w:spacing w:after="0" w:line="240" w:lineRule="auto"/>
        <w:jc w:val="center"/>
        <w:rPr>
          <w:rFonts w:ascii="Calibri" w:eastAsia="Calibri" w:hAnsi="Calibri" w:cs="Calibri"/>
          <w:b/>
          <w:sz w:val="20"/>
          <w:szCs w:val="20"/>
        </w:rPr>
      </w:pPr>
    </w:p>
    <w:p w14:paraId="7C79EFB4" w14:textId="77777777" w:rsidR="0009093C" w:rsidRPr="00E33C1D" w:rsidRDefault="0009093C" w:rsidP="00373994">
      <w:pPr>
        <w:spacing w:after="0" w:line="240" w:lineRule="auto"/>
        <w:jc w:val="center"/>
        <w:rPr>
          <w:rFonts w:ascii="Calibri" w:eastAsia="Calibri" w:hAnsi="Calibri" w:cs="Calibri"/>
          <w:b/>
          <w:sz w:val="20"/>
          <w:szCs w:val="20"/>
        </w:rPr>
      </w:pPr>
    </w:p>
    <w:p w14:paraId="6CEDD342" w14:textId="77777777" w:rsidR="0009093C" w:rsidRPr="00E33C1D" w:rsidRDefault="0009093C" w:rsidP="00373994">
      <w:pPr>
        <w:spacing w:after="0" w:line="240" w:lineRule="auto"/>
        <w:jc w:val="center"/>
        <w:rPr>
          <w:rFonts w:ascii="Calibri" w:eastAsia="Calibri" w:hAnsi="Calibri" w:cs="Calibri"/>
          <w:b/>
          <w:sz w:val="20"/>
          <w:szCs w:val="20"/>
        </w:rPr>
      </w:pPr>
    </w:p>
    <w:p w14:paraId="7ACE8961" w14:textId="77777777" w:rsidR="0009093C" w:rsidRPr="00E33C1D" w:rsidRDefault="0009093C" w:rsidP="00373994">
      <w:pPr>
        <w:spacing w:after="0" w:line="240" w:lineRule="auto"/>
        <w:jc w:val="center"/>
        <w:rPr>
          <w:rFonts w:ascii="Calibri" w:eastAsia="Calibri" w:hAnsi="Calibri" w:cs="Calibri"/>
          <w:b/>
          <w:sz w:val="20"/>
          <w:szCs w:val="20"/>
        </w:rPr>
      </w:pPr>
    </w:p>
    <w:p w14:paraId="6079388F" w14:textId="77777777" w:rsidR="0009093C" w:rsidRPr="00E33C1D" w:rsidRDefault="0009093C" w:rsidP="00373994">
      <w:pPr>
        <w:spacing w:after="0" w:line="240" w:lineRule="auto"/>
        <w:jc w:val="center"/>
        <w:rPr>
          <w:rFonts w:ascii="Calibri" w:eastAsia="Calibri" w:hAnsi="Calibri" w:cs="Calibri"/>
          <w:b/>
          <w:sz w:val="20"/>
          <w:szCs w:val="20"/>
        </w:rPr>
      </w:pPr>
    </w:p>
    <w:p w14:paraId="257BBC90" w14:textId="77777777" w:rsidR="0009093C" w:rsidRPr="00E33C1D" w:rsidRDefault="0009093C" w:rsidP="00373994">
      <w:pPr>
        <w:spacing w:after="0" w:line="240" w:lineRule="auto"/>
        <w:jc w:val="center"/>
        <w:rPr>
          <w:rFonts w:ascii="Calibri" w:eastAsia="Calibri" w:hAnsi="Calibri" w:cs="Calibri"/>
          <w:b/>
          <w:sz w:val="20"/>
          <w:szCs w:val="20"/>
        </w:rPr>
      </w:pPr>
    </w:p>
    <w:p w14:paraId="16FDA865" w14:textId="77777777" w:rsidR="0009093C" w:rsidRPr="00E33C1D" w:rsidRDefault="0009093C" w:rsidP="00373994">
      <w:pPr>
        <w:spacing w:after="0" w:line="240" w:lineRule="auto"/>
        <w:jc w:val="center"/>
        <w:rPr>
          <w:rFonts w:ascii="Calibri" w:eastAsia="Calibri" w:hAnsi="Calibri" w:cs="Calibri"/>
          <w:b/>
          <w:sz w:val="20"/>
          <w:szCs w:val="20"/>
        </w:rPr>
      </w:pPr>
    </w:p>
    <w:p w14:paraId="1C31FA7E" w14:textId="77777777" w:rsidR="0009093C" w:rsidRPr="00E33C1D" w:rsidRDefault="0009093C" w:rsidP="00373994">
      <w:pPr>
        <w:spacing w:after="0" w:line="240" w:lineRule="auto"/>
        <w:jc w:val="center"/>
        <w:rPr>
          <w:rFonts w:ascii="Calibri" w:eastAsia="Calibri" w:hAnsi="Calibri" w:cs="Calibri"/>
          <w:b/>
          <w:sz w:val="20"/>
          <w:szCs w:val="20"/>
        </w:rPr>
      </w:pPr>
    </w:p>
    <w:p w14:paraId="44637868" w14:textId="77777777" w:rsidR="00E33C1D" w:rsidRPr="00E33C1D" w:rsidRDefault="00E33C1D" w:rsidP="00373994">
      <w:pPr>
        <w:spacing w:after="0" w:line="240" w:lineRule="auto"/>
        <w:jc w:val="center"/>
        <w:rPr>
          <w:rFonts w:ascii="Calibri" w:eastAsia="Calibri" w:hAnsi="Calibri" w:cs="Calibri"/>
          <w:b/>
          <w:sz w:val="20"/>
          <w:szCs w:val="20"/>
        </w:rPr>
      </w:pPr>
    </w:p>
    <w:p w14:paraId="370F164F" w14:textId="77777777" w:rsidR="00E33C1D" w:rsidRPr="00E33C1D" w:rsidRDefault="00E33C1D" w:rsidP="00373994">
      <w:pPr>
        <w:spacing w:after="0" w:line="240" w:lineRule="auto"/>
        <w:jc w:val="center"/>
        <w:rPr>
          <w:rFonts w:ascii="Calibri" w:eastAsia="Calibri" w:hAnsi="Calibri" w:cs="Calibri"/>
          <w:b/>
          <w:sz w:val="20"/>
          <w:szCs w:val="20"/>
        </w:rPr>
      </w:pPr>
    </w:p>
    <w:p w14:paraId="58D79716" w14:textId="77777777" w:rsidR="0009093C" w:rsidRDefault="0009093C" w:rsidP="00373994">
      <w:pPr>
        <w:spacing w:after="0" w:line="240" w:lineRule="auto"/>
        <w:jc w:val="center"/>
        <w:rPr>
          <w:rFonts w:ascii="Calibri" w:eastAsia="Calibri" w:hAnsi="Calibri" w:cs="Calibri"/>
          <w:b/>
          <w:sz w:val="20"/>
          <w:szCs w:val="20"/>
        </w:rPr>
      </w:pPr>
    </w:p>
    <w:p w14:paraId="61CBFE48" w14:textId="355C607B" w:rsidR="00E33C1D" w:rsidRDefault="00E33C1D" w:rsidP="00373994">
      <w:pPr>
        <w:spacing w:after="0" w:line="240" w:lineRule="auto"/>
        <w:jc w:val="center"/>
        <w:rPr>
          <w:rFonts w:ascii="Calibri" w:eastAsia="Calibri" w:hAnsi="Calibri" w:cs="Calibri"/>
          <w:b/>
          <w:sz w:val="20"/>
          <w:szCs w:val="20"/>
        </w:rPr>
      </w:pPr>
    </w:p>
    <w:p w14:paraId="33EE30D7" w14:textId="53D47FFF" w:rsidR="001117E8" w:rsidRDefault="001117E8" w:rsidP="00373994">
      <w:pPr>
        <w:spacing w:after="0" w:line="240" w:lineRule="auto"/>
        <w:jc w:val="center"/>
        <w:rPr>
          <w:rFonts w:ascii="Calibri" w:eastAsia="Calibri" w:hAnsi="Calibri" w:cs="Calibri"/>
          <w:b/>
          <w:sz w:val="20"/>
          <w:szCs w:val="20"/>
        </w:rPr>
      </w:pPr>
    </w:p>
    <w:p w14:paraId="1A3F35F3" w14:textId="06057CBA" w:rsidR="001117E8" w:rsidRDefault="001117E8" w:rsidP="00373994">
      <w:pPr>
        <w:spacing w:after="0" w:line="240" w:lineRule="auto"/>
        <w:jc w:val="center"/>
        <w:rPr>
          <w:rFonts w:ascii="Calibri" w:eastAsia="Calibri" w:hAnsi="Calibri" w:cs="Calibri"/>
          <w:b/>
          <w:sz w:val="20"/>
          <w:szCs w:val="20"/>
        </w:rPr>
      </w:pPr>
    </w:p>
    <w:p w14:paraId="1B8EB00F" w14:textId="77777777" w:rsidR="001117E8" w:rsidRDefault="001117E8" w:rsidP="00373994">
      <w:pPr>
        <w:spacing w:after="0" w:line="240" w:lineRule="auto"/>
        <w:jc w:val="center"/>
        <w:rPr>
          <w:rFonts w:ascii="Calibri" w:eastAsia="Calibri" w:hAnsi="Calibri" w:cs="Calibri"/>
          <w:b/>
          <w:sz w:val="20"/>
          <w:szCs w:val="20"/>
        </w:rPr>
      </w:pPr>
    </w:p>
    <w:p w14:paraId="69E70172" w14:textId="77777777" w:rsidR="00E33C1D" w:rsidRDefault="00E33C1D" w:rsidP="00373994">
      <w:pPr>
        <w:spacing w:after="0" w:line="240" w:lineRule="auto"/>
        <w:jc w:val="center"/>
        <w:rPr>
          <w:rFonts w:ascii="Calibri" w:eastAsia="Calibri" w:hAnsi="Calibri" w:cs="Calibri"/>
          <w:b/>
          <w:sz w:val="20"/>
          <w:szCs w:val="20"/>
        </w:rPr>
      </w:pPr>
    </w:p>
    <w:p w14:paraId="5E2F64D4" w14:textId="77777777" w:rsidR="00E33C1D" w:rsidRDefault="00E33C1D" w:rsidP="00373994">
      <w:pPr>
        <w:spacing w:after="0" w:line="240" w:lineRule="auto"/>
        <w:jc w:val="center"/>
        <w:rPr>
          <w:rFonts w:ascii="Calibri" w:eastAsia="Calibri" w:hAnsi="Calibri" w:cs="Calibri"/>
          <w:b/>
          <w:sz w:val="20"/>
          <w:szCs w:val="20"/>
        </w:rPr>
      </w:pPr>
    </w:p>
    <w:p w14:paraId="5B3C00DD" w14:textId="77777777" w:rsidR="00E33C1D" w:rsidRDefault="00E33C1D" w:rsidP="00373994">
      <w:pPr>
        <w:spacing w:after="0" w:line="240" w:lineRule="auto"/>
        <w:jc w:val="center"/>
        <w:rPr>
          <w:rFonts w:ascii="Calibri" w:eastAsia="Calibri" w:hAnsi="Calibri" w:cs="Calibri"/>
          <w:b/>
          <w:sz w:val="20"/>
          <w:szCs w:val="20"/>
        </w:rPr>
      </w:pPr>
    </w:p>
    <w:p w14:paraId="27FA150C" w14:textId="77777777" w:rsidR="00E33C1D" w:rsidRDefault="00E33C1D" w:rsidP="00373994">
      <w:pPr>
        <w:spacing w:after="0" w:line="240" w:lineRule="auto"/>
        <w:jc w:val="center"/>
        <w:rPr>
          <w:rFonts w:ascii="Calibri" w:eastAsia="Calibri" w:hAnsi="Calibri" w:cs="Calibri"/>
          <w:b/>
          <w:sz w:val="20"/>
          <w:szCs w:val="20"/>
        </w:rPr>
      </w:pPr>
    </w:p>
    <w:p w14:paraId="40064361" w14:textId="77777777" w:rsidR="00E33C1D" w:rsidRDefault="00E33C1D" w:rsidP="00373994">
      <w:pPr>
        <w:spacing w:after="0" w:line="240" w:lineRule="auto"/>
        <w:jc w:val="center"/>
        <w:rPr>
          <w:rFonts w:ascii="Calibri" w:eastAsia="Calibri" w:hAnsi="Calibri" w:cs="Calibri"/>
          <w:b/>
          <w:sz w:val="20"/>
          <w:szCs w:val="20"/>
        </w:rPr>
      </w:pPr>
    </w:p>
    <w:p w14:paraId="4B53A7CB" w14:textId="77777777" w:rsidR="00E33C1D" w:rsidRDefault="00E33C1D" w:rsidP="00373994">
      <w:pPr>
        <w:spacing w:after="0" w:line="240" w:lineRule="auto"/>
        <w:jc w:val="center"/>
        <w:rPr>
          <w:rFonts w:ascii="Calibri" w:eastAsia="Calibri" w:hAnsi="Calibri" w:cs="Calibri"/>
          <w:b/>
          <w:sz w:val="20"/>
          <w:szCs w:val="20"/>
        </w:rPr>
      </w:pPr>
    </w:p>
    <w:p w14:paraId="6359027E" w14:textId="3FED9A6F" w:rsidR="00E33C1D" w:rsidRDefault="00E33C1D" w:rsidP="00373994">
      <w:pPr>
        <w:spacing w:after="0" w:line="240" w:lineRule="auto"/>
        <w:jc w:val="center"/>
        <w:rPr>
          <w:rFonts w:ascii="Calibri" w:eastAsia="Calibri" w:hAnsi="Calibri" w:cs="Calibri"/>
          <w:b/>
          <w:sz w:val="20"/>
          <w:szCs w:val="20"/>
        </w:rPr>
      </w:pPr>
    </w:p>
    <w:p w14:paraId="68C17D41"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80288653"/>
      <w:r w:rsidRPr="001A526B">
        <w:rPr>
          <w:rFonts w:ascii="Calibri" w:eastAsia="Calibri" w:hAnsi="Calibri" w:cs="Calibri"/>
          <w:b/>
          <w:sz w:val="24"/>
          <w:szCs w:val="20"/>
        </w:rPr>
        <w:lastRenderedPageBreak/>
        <w:t>RESUMEN</w:t>
      </w:r>
      <w:bookmarkEnd w:id="10"/>
      <w:bookmarkEnd w:id="11"/>
      <w:bookmarkEnd w:id="12"/>
      <w:bookmarkEnd w:id="13"/>
    </w:p>
    <w:p w14:paraId="61EF0C84" w14:textId="77777777" w:rsidR="001A526B" w:rsidRDefault="001A526B" w:rsidP="00373994">
      <w:pPr>
        <w:spacing w:after="0" w:line="240" w:lineRule="auto"/>
        <w:contextualSpacing/>
        <w:outlineLvl w:val="0"/>
        <w:rPr>
          <w:rFonts w:ascii="Calibri" w:eastAsia="Calibri" w:hAnsi="Calibri" w:cs="Calibri"/>
          <w:b/>
          <w:sz w:val="24"/>
          <w:szCs w:val="20"/>
        </w:rPr>
      </w:pPr>
    </w:p>
    <w:p w14:paraId="2ABFFEFE" w14:textId="59FF634F"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101BB8">
        <w:rPr>
          <w:rFonts w:ascii="Calibri" w:eastAsia="Calibri" w:hAnsi="Calibri" w:cs="Calibri"/>
          <w:sz w:val="20"/>
          <w:szCs w:val="20"/>
        </w:rPr>
        <w:t>la Superintendencia del Medio Ambiente Oficina Regional Los Lagos</w:t>
      </w:r>
      <w:r w:rsidR="003E5802">
        <w:rPr>
          <w:rFonts w:ascii="Calibri" w:eastAsia="Calibri" w:hAnsi="Calibri" w:cs="Calibri"/>
          <w:sz w:val="20"/>
          <w:szCs w:val="20"/>
        </w:rPr>
        <w:t xml:space="preserve"> </w:t>
      </w:r>
      <w:r w:rsidRPr="001A526B">
        <w:rPr>
          <w:rFonts w:ascii="Calibri" w:eastAsia="Calibri" w:hAnsi="Calibri" w:cs="Calibri"/>
          <w:sz w:val="20"/>
          <w:szCs w:val="20"/>
        </w:rPr>
        <w:t>a la unidad fiscalizable “</w:t>
      </w:r>
      <w:r w:rsidR="00101BB8">
        <w:rPr>
          <w:rFonts w:ascii="Calibri" w:eastAsia="Calibri" w:hAnsi="Calibri" w:cs="Calibri"/>
          <w:sz w:val="20"/>
          <w:szCs w:val="20"/>
        </w:rPr>
        <w:t xml:space="preserve"> ABN INMOBILIARIA SPA</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101BB8">
        <w:rPr>
          <w:rFonts w:ascii="Calibri" w:eastAsia="Calibri" w:hAnsi="Calibri" w:cs="Calibri"/>
          <w:sz w:val="20"/>
          <w:szCs w:val="20"/>
        </w:rPr>
        <w:t>Avenida Gramado esquina Lago Llanquihue  de la comuna de Puerto Varas, Provincia de Llanquihue, Región de Los Lagos</w:t>
      </w:r>
      <w:r w:rsidRPr="001A526B">
        <w:rPr>
          <w:rFonts w:ascii="Calibri" w:eastAsia="Calibri" w:hAnsi="Calibri" w:cs="Calibri"/>
          <w:sz w:val="20"/>
          <w:szCs w:val="20"/>
        </w:rPr>
        <w:t xml:space="preserve">. La actividad de inspección fue desarrollada durante los días </w:t>
      </w:r>
      <w:r w:rsidR="00BA0C1C">
        <w:rPr>
          <w:rFonts w:ascii="Calibri" w:eastAsia="Calibri" w:hAnsi="Calibri" w:cs="Calibri"/>
          <w:sz w:val="20"/>
          <w:szCs w:val="20"/>
        </w:rPr>
        <w:t>7</w:t>
      </w:r>
      <w:r w:rsidR="003E5802">
        <w:rPr>
          <w:rFonts w:ascii="Calibri" w:eastAsia="Calibri" w:hAnsi="Calibri" w:cs="Calibri"/>
          <w:sz w:val="20"/>
          <w:szCs w:val="20"/>
        </w:rPr>
        <w:t xml:space="preserve"> </w:t>
      </w:r>
      <w:r w:rsidR="004451D6">
        <w:rPr>
          <w:rFonts w:ascii="Calibri" w:eastAsia="Calibri" w:hAnsi="Calibri" w:cs="Calibri"/>
          <w:sz w:val="20"/>
          <w:szCs w:val="20"/>
        </w:rPr>
        <w:t>y  1</w:t>
      </w:r>
      <w:r w:rsidR="00BA0C1C">
        <w:rPr>
          <w:rFonts w:ascii="Calibri" w:eastAsia="Calibri" w:hAnsi="Calibri" w:cs="Calibri"/>
          <w:sz w:val="20"/>
          <w:szCs w:val="20"/>
        </w:rPr>
        <w:t>6</w:t>
      </w:r>
      <w:r w:rsidR="004451D6">
        <w:rPr>
          <w:rFonts w:ascii="Calibri" w:eastAsia="Calibri" w:hAnsi="Calibri" w:cs="Calibri"/>
          <w:sz w:val="20"/>
          <w:szCs w:val="20"/>
        </w:rPr>
        <w:t xml:space="preserve"> de junio</w:t>
      </w:r>
      <w:r w:rsidRPr="001A526B">
        <w:rPr>
          <w:rFonts w:ascii="Calibri" w:eastAsia="Calibri" w:hAnsi="Calibri" w:cs="Calibri"/>
          <w:sz w:val="20"/>
          <w:szCs w:val="20"/>
        </w:rPr>
        <w:t xml:space="preserve"> </w:t>
      </w:r>
      <w:r w:rsidRPr="004046A5">
        <w:rPr>
          <w:rFonts w:cstheme="minorHAnsi"/>
          <w:sz w:val="20"/>
          <w:szCs w:val="20"/>
        </w:rPr>
        <w:t>(Ver anexo</w:t>
      </w:r>
      <w:r w:rsidR="004046A5" w:rsidRPr="004046A5">
        <w:rPr>
          <w:rFonts w:cstheme="minorHAnsi"/>
          <w:sz w:val="20"/>
          <w:szCs w:val="20"/>
        </w:rPr>
        <w:t xml:space="preserve"> 1</w:t>
      </w:r>
      <w:r w:rsidRPr="004046A5">
        <w:rPr>
          <w:rFonts w:cstheme="minorHAnsi"/>
          <w:sz w:val="20"/>
          <w:szCs w:val="20"/>
        </w:rPr>
        <w:t>).</w:t>
      </w:r>
    </w:p>
    <w:p w14:paraId="22A6245A" w14:textId="77777777" w:rsidR="003B5F82" w:rsidRDefault="003B5F82" w:rsidP="00373994">
      <w:pPr>
        <w:spacing w:after="0" w:line="240" w:lineRule="auto"/>
        <w:jc w:val="both"/>
        <w:rPr>
          <w:rFonts w:cstheme="minorHAnsi"/>
          <w:color w:val="FF0000"/>
          <w:sz w:val="20"/>
          <w:szCs w:val="20"/>
        </w:rPr>
      </w:pPr>
    </w:p>
    <w:p w14:paraId="1149CBD0" w14:textId="77777777" w:rsidR="001A526B" w:rsidRPr="001A526B" w:rsidRDefault="001A526B" w:rsidP="00373994">
      <w:pPr>
        <w:spacing w:after="0" w:line="240" w:lineRule="auto"/>
        <w:jc w:val="both"/>
        <w:rPr>
          <w:rFonts w:ascii="Calibri" w:eastAsia="Calibri" w:hAnsi="Calibri" w:cs="Calibri"/>
          <w:sz w:val="20"/>
          <w:szCs w:val="20"/>
        </w:rPr>
      </w:pPr>
    </w:p>
    <w:p w14:paraId="2E1DE9D5" w14:textId="5105B459" w:rsidR="004046A5" w:rsidRDefault="001A526B" w:rsidP="00735225">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 </w:t>
      </w:r>
      <w:r w:rsidR="00F0720C">
        <w:rPr>
          <w:rFonts w:ascii="Calibri" w:eastAsia="Calibri" w:hAnsi="Calibri" w:cs="Calibri"/>
          <w:sz w:val="20"/>
          <w:szCs w:val="20"/>
        </w:rPr>
        <w:t xml:space="preserve"> denuncia realizada por la Ilustre M</w:t>
      </w:r>
      <w:r w:rsidR="004451D6">
        <w:rPr>
          <w:rFonts w:ascii="Calibri" w:eastAsia="Calibri" w:hAnsi="Calibri" w:cs="Calibri"/>
          <w:sz w:val="20"/>
          <w:szCs w:val="20"/>
        </w:rPr>
        <w:t>unicipalidad de Puerto Varas por intervención a la quebrada Gramado</w:t>
      </w:r>
      <w:r w:rsidR="004046A5">
        <w:rPr>
          <w:rFonts w:ascii="Calibri" w:eastAsia="Calibri" w:hAnsi="Calibri" w:cs="Calibri"/>
          <w:sz w:val="20"/>
          <w:szCs w:val="20"/>
        </w:rPr>
        <w:t>, por proyecto  de modificación de cau</w:t>
      </w:r>
      <w:r w:rsidR="00F0720C">
        <w:rPr>
          <w:rFonts w:ascii="Calibri" w:eastAsia="Calibri" w:hAnsi="Calibri" w:cs="Calibri"/>
          <w:sz w:val="20"/>
          <w:szCs w:val="20"/>
        </w:rPr>
        <w:t>c</w:t>
      </w:r>
      <w:r w:rsidR="004046A5">
        <w:rPr>
          <w:rFonts w:ascii="Calibri" w:eastAsia="Calibri" w:hAnsi="Calibri" w:cs="Calibri"/>
          <w:sz w:val="20"/>
          <w:szCs w:val="20"/>
        </w:rPr>
        <w:t>e natural sobre aguas superficiales y corrientes de un estero sin nombre</w:t>
      </w:r>
      <w:r w:rsidR="00735225">
        <w:rPr>
          <w:rFonts w:ascii="Calibri" w:eastAsia="Calibri" w:hAnsi="Calibri" w:cs="Calibri"/>
          <w:sz w:val="20"/>
          <w:szCs w:val="20"/>
        </w:rPr>
        <w:t xml:space="preserve"> y del Consejo  de Monumentos Nacionales por  </w:t>
      </w:r>
      <w:r w:rsidR="00735225" w:rsidRPr="00735225">
        <w:rPr>
          <w:rFonts w:ascii="Calibri" w:eastAsia="Calibri" w:hAnsi="Calibri" w:cs="Calibri"/>
          <w:sz w:val="20"/>
          <w:szCs w:val="20"/>
        </w:rPr>
        <w:t> intervención no autorizada por el CMN en predio ubicado en calle  Lago Llanquihue</w:t>
      </w:r>
      <w:r w:rsidR="00FC39FD">
        <w:rPr>
          <w:rFonts w:ascii="Calibri" w:eastAsia="Calibri" w:hAnsi="Calibri" w:cs="Calibri"/>
          <w:sz w:val="20"/>
          <w:szCs w:val="20"/>
        </w:rPr>
        <w:t xml:space="preserve"> esquina Avda. Gramado, parte dela </w:t>
      </w:r>
      <w:r w:rsidR="00735225" w:rsidRPr="00735225">
        <w:rPr>
          <w:rFonts w:ascii="Calibri" w:eastAsia="Calibri" w:hAnsi="Calibri" w:cs="Calibri"/>
          <w:sz w:val="20"/>
          <w:szCs w:val="20"/>
        </w:rPr>
        <w:t>cual se emplaza en el Monumento Nacional Zona Típica</w:t>
      </w:r>
      <w:r w:rsidR="00670FB2">
        <w:rPr>
          <w:rFonts w:ascii="Calibri" w:eastAsia="Calibri" w:hAnsi="Calibri" w:cs="Calibri"/>
          <w:sz w:val="20"/>
          <w:szCs w:val="20"/>
        </w:rPr>
        <w:t xml:space="preserve"> S</w:t>
      </w:r>
      <w:r w:rsidR="00735225" w:rsidRPr="00735225">
        <w:rPr>
          <w:rFonts w:ascii="Calibri" w:eastAsia="Calibri" w:hAnsi="Calibri" w:cs="Calibri"/>
          <w:sz w:val="20"/>
          <w:szCs w:val="20"/>
        </w:rPr>
        <w:t>ector de Puerto Varas</w:t>
      </w:r>
      <w:r w:rsidR="00735225">
        <w:rPr>
          <w:rFonts w:ascii="Calibri" w:eastAsia="Calibri" w:hAnsi="Calibri" w:cs="Calibri"/>
          <w:sz w:val="20"/>
          <w:szCs w:val="20"/>
        </w:rPr>
        <w:t>, motivo por el cual las obras se encuentran paralizadas.</w:t>
      </w:r>
    </w:p>
    <w:p w14:paraId="729CD879" w14:textId="53C99A0A" w:rsidR="00FC39FD" w:rsidRDefault="00FC39FD" w:rsidP="003E5802">
      <w:pPr>
        <w:spacing w:line="240" w:lineRule="auto"/>
        <w:jc w:val="both"/>
        <w:rPr>
          <w:rFonts w:ascii="Calibri" w:eastAsia="Calibri" w:hAnsi="Calibri" w:cs="Calibri"/>
          <w:sz w:val="20"/>
          <w:szCs w:val="20"/>
        </w:rPr>
      </w:pPr>
      <w:r>
        <w:rPr>
          <w:rFonts w:ascii="Calibri" w:eastAsia="Calibri" w:hAnsi="Calibri" w:cs="Calibri"/>
          <w:sz w:val="20"/>
          <w:szCs w:val="20"/>
        </w:rPr>
        <w:t xml:space="preserve">Es necesario señalar que según lo indican el Decreto N°290 del 1992, que Declara Zona Típica Sector que indica y Monumentos Históricos que señala de la ciudad de Puerto Varas, provincia de Llanquihue, X región, así como el  decreto N°522 del 2014 que modifica Límites de la Zona Típica del sector de Puerto Varas, ubicada en la Comuna de Puerto Caras, Provincia de Llanquihue, región de los Lagos, declarada como tal mediante el decreto N°290 de 1992, en la forma que indica, señalando como objeto de protección que. </w:t>
      </w:r>
      <w:r w:rsidRPr="00FC39FD">
        <w:rPr>
          <w:rFonts w:ascii="Calibri" w:eastAsia="Calibri" w:hAnsi="Calibri" w:cs="Calibri"/>
          <w:i/>
          <w:sz w:val="20"/>
          <w:szCs w:val="20"/>
        </w:rPr>
        <w:t>“La ciudad de Puerto Varas, ubicada en la Provincia de Llanquihue, cuenta con un valioso patrimonio urbano paisajístico, en virtud de su ubicación geográfica, conformación la bahía y terrazas escalonadas naturales en forma de anfiteatro frente al lago Llanquihue”…..” Que numerosas construcciones de dicha ciudad poseen características formales sobresalientes respecto de su volumetría y especialidad, con una acertada composición de fachadas y notorio refinamiento en el trabajo de elementos constructivos u ornamentales, todas ellas en buen estado de conservación”.</w:t>
      </w:r>
    </w:p>
    <w:p w14:paraId="347C72D4" w14:textId="7454C1D4" w:rsidR="001A526B" w:rsidRPr="003E5802" w:rsidRDefault="001A526B" w:rsidP="003E5802">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003E5802">
        <w:rPr>
          <w:rFonts w:ascii="Calibri" w:eastAsia="Calibri" w:hAnsi="Calibri" w:cs="Calibri"/>
          <w:sz w:val="20"/>
          <w:szCs w:val="20"/>
        </w:rPr>
        <w:t>corresponde a</w:t>
      </w:r>
      <w:r w:rsidR="00F0720C">
        <w:rPr>
          <w:rFonts w:ascii="Calibri" w:eastAsia="Calibri" w:hAnsi="Calibri" w:cs="Calibri"/>
          <w:sz w:val="20"/>
          <w:szCs w:val="20"/>
        </w:rPr>
        <w:t xml:space="preserve">: Eventual </w:t>
      </w:r>
      <w:r w:rsidR="004451D6">
        <w:rPr>
          <w:rFonts w:ascii="Calibri" w:eastAsia="Calibri" w:hAnsi="Calibri" w:cs="Calibri"/>
          <w:sz w:val="20"/>
          <w:szCs w:val="20"/>
        </w:rPr>
        <w:t>elusión al Sistema de Evaluación Ambiental</w:t>
      </w:r>
    </w:p>
    <w:p w14:paraId="254E115C"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1A163EEB" w14:textId="77777777" w:rsidR="00F0720C"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representan hallazgos se encuentran</w:t>
      </w:r>
      <w:r w:rsidR="00F0720C">
        <w:rPr>
          <w:rFonts w:ascii="Calibri" w:eastAsia="Calibri" w:hAnsi="Calibri" w:cs="Calibri"/>
          <w:sz w:val="20"/>
          <w:szCs w:val="20"/>
        </w:rPr>
        <w:t xml:space="preserve"> que</w:t>
      </w:r>
      <w:r w:rsidRPr="001A526B">
        <w:rPr>
          <w:rFonts w:ascii="Calibri" w:eastAsia="Calibri" w:hAnsi="Calibri" w:cs="Calibri"/>
          <w:sz w:val="20"/>
          <w:szCs w:val="20"/>
        </w:rPr>
        <w:t xml:space="preserve">: </w:t>
      </w:r>
    </w:p>
    <w:p w14:paraId="4248DE19" w14:textId="77777777" w:rsidR="00F0720C" w:rsidRDefault="00F0720C" w:rsidP="00373994">
      <w:pPr>
        <w:spacing w:after="0" w:line="240" w:lineRule="auto"/>
        <w:jc w:val="both"/>
        <w:rPr>
          <w:rFonts w:ascii="Calibri" w:eastAsia="Calibri" w:hAnsi="Calibri" w:cs="Calibri"/>
          <w:sz w:val="20"/>
          <w:szCs w:val="20"/>
        </w:rPr>
      </w:pPr>
    </w:p>
    <w:p w14:paraId="31017980" w14:textId="77777777" w:rsidR="00670FB2" w:rsidRDefault="00670FB2" w:rsidP="00373994">
      <w:pPr>
        <w:spacing w:after="0" w:line="240" w:lineRule="auto"/>
        <w:jc w:val="both"/>
        <w:rPr>
          <w:rFonts w:ascii="Calibri" w:eastAsia="Calibri" w:hAnsi="Calibri" w:cs="Calibri"/>
          <w:sz w:val="20"/>
          <w:szCs w:val="20"/>
        </w:rPr>
      </w:pPr>
    </w:p>
    <w:p w14:paraId="0A08B6B8" w14:textId="77777777" w:rsidR="00670FB2" w:rsidRPr="00670FB2" w:rsidRDefault="00670FB2" w:rsidP="00670FB2">
      <w:pPr>
        <w:widowControl w:val="0"/>
        <w:overflowPunct w:val="0"/>
        <w:autoSpaceDE w:val="0"/>
        <w:autoSpaceDN w:val="0"/>
        <w:adjustRightInd w:val="0"/>
        <w:spacing w:after="120"/>
        <w:jc w:val="both"/>
        <w:rPr>
          <w:rFonts w:cstheme="minorHAnsi"/>
        </w:rPr>
      </w:pPr>
      <w:r w:rsidRPr="00670FB2">
        <w:rPr>
          <w:rFonts w:cstheme="minorHAnsi"/>
        </w:rPr>
        <w:t>Que, las  obras realizadas en el predio significa una intervención en un área que se encuentra resguardado, que existe una modificación a la conservación de los caracteres ambientales según artículo 29 de la Ley 17288/70 actualizado en el 2017, así como su reglamento N° 223/16 de Zonas Típicas o Pintorescas.</w:t>
      </w:r>
    </w:p>
    <w:p w14:paraId="2454EE7D" w14:textId="7E02ABA7" w:rsidR="00670FB2" w:rsidRPr="00670FB2" w:rsidRDefault="00670FB2" w:rsidP="00670FB2">
      <w:pPr>
        <w:widowControl w:val="0"/>
        <w:overflowPunct w:val="0"/>
        <w:autoSpaceDE w:val="0"/>
        <w:autoSpaceDN w:val="0"/>
        <w:adjustRightInd w:val="0"/>
        <w:spacing w:after="120"/>
        <w:jc w:val="both"/>
        <w:rPr>
          <w:rFonts w:cstheme="minorHAnsi"/>
          <w:b/>
        </w:rPr>
      </w:pPr>
      <w:r w:rsidRPr="00670FB2">
        <w:rPr>
          <w:rFonts w:cstheme="minorHAnsi"/>
        </w:rPr>
        <w:t xml:space="preserve">Que, parte de las obras ejecutadas por ABN Inmobiliaria </w:t>
      </w:r>
      <w:proofErr w:type="spellStart"/>
      <w:r w:rsidRPr="00670FB2">
        <w:rPr>
          <w:rFonts w:cstheme="minorHAnsi"/>
        </w:rPr>
        <w:t>SpA</w:t>
      </w:r>
      <w:proofErr w:type="spellEnd"/>
      <w:r w:rsidRPr="00670FB2">
        <w:rPr>
          <w:rFonts w:cstheme="minorHAnsi"/>
        </w:rPr>
        <w:t xml:space="preserve">, fueron realizadas en el deslinde con el </w:t>
      </w:r>
      <w:r w:rsidRPr="00670FB2">
        <w:rPr>
          <w:rFonts w:cstheme="minorHAnsi"/>
          <w:b/>
        </w:rPr>
        <w:t xml:space="preserve">Centro de Artes Molino </w:t>
      </w:r>
      <w:proofErr w:type="spellStart"/>
      <w:r w:rsidRPr="00670FB2">
        <w:rPr>
          <w:rFonts w:cstheme="minorHAnsi"/>
          <w:b/>
        </w:rPr>
        <w:t>Machmar</w:t>
      </w:r>
      <w:proofErr w:type="spellEnd"/>
      <w:r w:rsidRPr="00670FB2">
        <w:rPr>
          <w:rFonts w:cstheme="minorHAnsi"/>
        </w:rPr>
        <w:t xml:space="preserve">, el cual se encuentra en </w:t>
      </w:r>
      <w:r w:rsidRPr="00670FB2">
        <w:rPr>
          <w:rFonts w:cstheme="minorHAnsi"/>
          <w:b/>
        </w:rPr>
        <w:t>Zona Típica de la ciudad de Puerto Varas, figura de protección reconocida en la Ley 17288 de Monumentos Nacionales.</w:t>
      </w:r>
    </w:p>
    <w:p w14:paraId="694E03E7" w14:textId="77777777" w:rsidR="00670FB2" w:rsidRPr="00670FB2" w:rsidRDefault="00670FB2" w:rsidP="00670FB2">
      <w:pPr>
        <w:widowControl w:val="0"/>
        <w:overflowPunct w:val="0"/>
        <w:autoSpaceDE w:val="0"/>
        <w:autoSpaceDN w:val="0"/>
        <w:adjustRightInd w:val="0"/>
        <w:spacing w:after="120"/>
        <w:jc w:val="both"/>
        <w:rPr>
          <w:rFonts w:cstheme="minorHAnsi"/>
        </w:rPr>
      </w:pPr>
      <w:r w:rsidRPr="00670FB2">
        <w:rPr>
          <w:rFonts w:cstheme="minorHAnsi"/>
        </w:rPr>
        <w:t xml:space="preserve">Que, la intervención en el predio de ABN Inmobiliaria genero eliminación de toda capa arbustiva y vegetal, intervención de los taludes naturales de la quebrada Gramado, trabajos con maquinaria pesada con lo que se puede </w:t>
      </w:r>
      <w:proofErr w:type="spellStart"/>
      <w:r w:rsidRPr="00670FB2">
        <w:rPr>
          <w:rFonts w:cstheme="minorHAnsi"/>
        </w:rPr>
        <w:t>hipotizar</w:t>
      </w:r>
      <w:proofErr w:type="spellEnd"/>
      <w:r w:rsidRPr="00670FB2">
        <w:rPr>
          <w:rFonts w:cstheme="minorHAnsi"/>
        </w:rPr>
        <w:t xml:space="preserve">  un potencial daño por vibración a la estructura del Centro de Arte Molino </w:t>
      </w:r>
      <w:proofErr w:type="spellStart"/>
      <w:r w:rsidRPr="00670FB2">
        <w:rPr>
          <w:rFonts w:cstheme="minorHAnsi"/>
        </w:rPr>
        <w:t>Machmar</w:t>
      </w:r>
      <w:proofErr w:type="spellEnd"/>
      <w:r w:rsidRPr="00670FB2">
        <w:rPr>
          <w:rFonts w:cstheme="minorHAnsi"/>
        </w:rPr>
        <w:t>.</w:t>
      </w:r>
    </w:p>
    <w:p w14:paraId="6006C00D" w14:textId="43B72445" w:rsidR="00670FB2" w:rsidRPr="00670FB2" w:rsidRDefault="00670FB2" w:rsidP="00670FB2">
      <w:pPr>
        <w:widowControl w:val="0"/>
        <w:overflowPunct w:val="0"/>
        <w:autoSpaceDE w:val="0"/>
        <w:autoSpaceDN w:val="0"/>
        <w:adjustRightInd w:val="0"/>
        <w:spacing w:after="120"/>
        <w:jc w:val="both"/>
        <w:rPr>
          <w:rFonts w:cstheme="minorHAnsi"/>
          <w:b/>
        </w:rPr>
      </w:pPr>
      <w:r w:rsidRPr="00670FB2">
        <w:rPr>
          <w:rFonts w:cstheme="minorHAnsi"/>
        </w:rPr>
        <w:t xml:space="preserve">En consecuencia, el proyecto en cuestión, ejecutado en terreno de propiedad del  ABN Inmobiliaria  </w:t>
      </w:r>
      <w:proofErr w:type="spellStart"/>
      <w:r w:rsidRPr="00670FB2">
        <w:rPr>
          <w:rFonts w:cstheme="minorHAnsi"/>
        </w:rPr>
        <w:t>SpA</w:t>
      </w:r>
      <w:proofErr w:type="spellEnd"/>
      <w:r w:rsidRPr="00670FB2">
        <w:rPr>
          <w:rFonts w:cstheme="minorHAnsi"/>
        </w:rPr>
        <w:t xml:space="preserve">. </w:t>
      </w:r>
      <w:proofErr w:type="gramStart"/>
      <w:r w:rsidRPr="00670FB2">
        <w:rPr>
          <w:rFonts w:cstheme="minorHAnsi"/>
        </w:rPr>
        <w:t>ubicada</w:t>
      </w:r>
      <w:proofErr w:type="gramEnd"/>
      <w:r w:rsidRPr="00670FB2">
        <w:rPr>
          <w:rFonts w:cstheme="minorHAnsi"/>
        </w:rPr>
        <w:t xml:space="preserve"> en Avenida Gramado esquina Lago Llanquihue de la ciudad de Puerto Varas, esta  se encuentra inserta en la Zona </w:t>
      </w:r>
      <w:proofErr w:type="spellStart"/>
      <w:r w:rsidRPr="00670FB2">
        <w:rPr>
          <w:rFonts w:cstheme="minorHAnsi"/>
        </w:rPr>
        <w:t>Tipica</w:t>
      </w:r>
      <w:proofErr w:type="spellEnd"/>
      <w:r w:rsidRPr="00670FB2">
        <w:rPr>
          <w:rFonts w:cstheme="minorHAnsi"/>
        </w:rPr>
        <w:t>,  afectando el objeto de protección de la misma, por lo que es</w:t>
      </w:r>
      <w:r w:rsidRPr="00670FB2">
        <w:rPr>
          <w:rFonts w:cstheme="minorHAnsi"/>
        </w:rPr>
        <w:t xml:space="preserve">ta </w:t>
      </w:r>
      <w:r w:rsidRPr="00670FB2">
        <w:rPr>
          <w:rFonts w:cstheme="minorHAnsi"/>
          <w:b/>
        </w:rPr>
        <w:t>Superintendencia arriba a la conclusión que con los antecedentes disponibles a la fecha de la elaboración del presente informe se configuran las causales de ingreso estipuladas en las letras p) del artículo 10 de la Ley 19.300 y artículo 3° letra p) del RSEIA para los hechos denunciados</w:t>
      </w:r>
    </w:p>
    <w:p w14:paraId="16826B23" w14:textId="77777777" w:rsidR="00670FB2" w:rsidRPr="00D5097E" w:rsidRDefault="00670FB2" w:rsidP="00670FB2">
      <w:pPr>
        <w:widowControl w:val="0"/>
        <w:overflowPunct w:val="0"/>
        <w:autoSpaceDE w:val="0"/>
        <w:autoSpaceDN w:val="0"/>
        <w:adjustRightInd w:val="0"/>
        <w:spacing w:after="120"/>
        <w:rPr>
          <w:rFonts w:cstheme="minorHAnsi"/>
          <w:highlight w:val="yellow"/>
        </w:rPr>
      </w:pPr>
    </w:p>
    <w:p w14:paraId="2EFEB73B" w14:textId="77777777" w:rsidR="001A526B" w:rsidRDefault="001A526B" w:rsidP="00373994">
      <w:pPr>
        <w:pStyle w:val="IFA1"/>
      </w:pPr>
      <w:bookmarkStart w:id="14" w:name="_Toc390777017"/>
      <w:bookmarkStart w:id="15" w:name="_Toc80288654"/>
      <w:r w:rsidRPr="001A526B">
        <w:lastRenderedPageBreak/>
        <w:t xml:space="preserve">IDENTIFICACIÓN </w:t>
      </w:r>
      <w:bookmarkEnd w:id="14"/>
      <w:r w:rsidRPr="001A526B">
        <w:t>DE LA UNIDAD FISCALIZABLE</w:t>
      </w:r>
      <w:bookmarkEnd w:id="15"/>
    </w:p>
    <w:p w14:paraId="7CC82633" w14:textId="77777777" w:rsidR="001A526B" w:rsidRPr="001A526B" w:rsidRDefault="001A526B" w:rsidP="00ED21AD">
      <w:pPr>
        <w:pStyle w:val="Ttulo1"/>
        <w:numPr>
          <w:ilvl w:val="0"/>
          <w:numId w:val="0"/>
        </w:numPr>
        <w:ind w:left="567" w:hanging="567"/>
      </w:pPr>
    </w:p>
    <w:p w14:paraId="256E7594" w14:textId="77777777" w:rsidR="001A526B" w:rsidRDefault="001A526B" w:rsidP="00373994">
      <w:pPr>
        <w:pStyle w:val="Ttulo1"/>
      </w:pPr>
      <w:bookmarkStart w:id="16" w:name="_Toc80288655"/>
      <w:r w:rsidRPr="00373994">
        <w:t>Antecedentes Generales</w:t>
      </w:r>
      <w:bookmarkEnd w:id="16"/>
    </w:p>
    <w:p w14:paraId="19A17CC5"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884A50" w:rsidRPr="00D42470" w14:paraId="5CC645F0" w14:textId="77777777" w:rsidTr="00EE652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3C4869" w14:textId="77777777" w:rsidR="00884A50" w:rsidRPr="00D42470" w:rsidRDefault="00884A50" w:rsidP="00EE652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AB2E2DA" w14:textId="311BB449" w:rsidR="00884A50" w:rsidRPr="00D42470" w:rsidRDefault="004451D6" w:rsidP="00F0720C">
            <w:pPr>
              <w:tabs>
                <w:tab w:val="center" w:pos="2635"/>
              </w:tabs>
              <w:spacing w:after="0" w:line="240" w:lineRule="auto"/>
              <w:jc w:val="both"/>
              <w:rPr>
                <w:rFonts w:ascii="Calibri" w:eastAsia="Calibri" w:hAnsi="Calibri" w:cs="Calibri"/>
                <w:b/>
                <w:sz w:val="20"/>
                <w:szCs w:val="20"/>
              </w:rPr>
            </w:pPr>
            <w:r>
              <w:rPr>
                <w:rFonts w:ascii="Calibri" w:eastAsia="Calibri" w:hAnsi="Calibri" w:cs="Calibri"/>
                <w:b/>
                <w:sz w:val="20"/>
                <w:szCs w:val="20"/>
              </w:rPr>
              <w:t>ABN Inmobiliaria SPA</w:t>
            </w:r>
            <w:r w:rsidR="00F0720C">
              <w:rPr>
                <w:rFonts w:ascii="Calibri" w:eastAsia="Calibri" w:hAnsi="Calibri" w:cs="Calibri"/>
                <w:b/>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AF661A3" w14:textId="77777777" w:rsidR="00884A50" w:rsidRDefault="00884A50" w:rsidP="00EE652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BB57E97" w14:textId="67A655B1" w:rsidR="00F0720C" w:rsidRPr="00F0720C" w:rsidRDefault="00F0720C" w:rsidP="00EE652D">
            <w:pPr>
              <w:spacing w:after="0" w:line="240" w:lineRule="auto"/>
              <w:jc w:val="both"/>
              <w:rPr>
                <w:rFonts w:ascii="Calibri" w:eastAsia="Calibri" w:hAnsi="Calibri" w:cs="Calibri"/>
                <w:sz w:val="20"/>
                <w:szCs w:val="20"/>
                <w:lang w:eastAsia="es-ES"/>
              </w:rPr>
            </w:pPr>
            <w:r w:rsidRPr="00F0720C">
              <w:rPr>
                <w:rFonts w:ascii="Calibri" w:eastAsia="Calibri" w:hAnsi="Calibri" w:cs="Calibri"/>
                <w:sz w:val="20"/>
                <w:szCs w:val="20"/>
                <w:lang w:eastAsia="es-ES"/>
              </w:rPr>
              <w:t xml:space="preserve">En </w:t>
            </w:r>
            <w:r w:rsidR="00124B97" w:rsidRPr="00F0720C">
              <w:rPr>
                <w:rFonts w:ascii="Calibri" w:eastAsia="Calibri" w:hAnsi="Calibri" w:cs="Calibri"/>
                <w:sz w:val="20"/>
                <w:szCs w:val="20"/>
                <w:lang w:eastAsia="es-ES"/>
              </w:rPr>
              <w:t>construcción</w:t>
            </w:r>
          </w:p>
        </w:tc>
      </w:tr>
      <w:tr w:rsidR="001A526B" w:rsidRPr="001A526B" w14:paraId="1A2B7D46"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75F549" w14:textId="7D5732EA"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4451D6">
              <w:rPr>
                <w:rFonts w:ascii="Calibri" w:eastAsia="Calibri" w:hAnsi="Calibri" w:cs="Calibri"/>
                <w:sz w:val="20"/>
                <w:szCs w:val="20"/>
              </w:rPr>
              <w:t>De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260F4E72" w14:textId="77777777" w:rsid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9CC3F8A" w14:textId="3F3EA012" w:rsidR="009A35D8" w:rsidRDefault="009A35D8"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Norte</w:t>
            </w:r>
            <w:r w:rsidR="009428D0">
              <w:rPr>
                <w:rFonts w:ascii="Calibri" w:eastAsia="Calibri" w:hAnsi="Calibri" w:cs="Calibri"/>
                <w:sz w:val="20"/>
                <w:szCs w:val="20"/>
              </w:rPr>
              <w:t xml:space="preserve">: </w:t>
            </w:r>
            <w:r w:rsidR="009428D0" w:rsidRPr="009428D0">
              <w:rPr>
                <w:rFonts w:ascii="Calibri" w:eastAsia="Calibri" w:hAnsi="Calibri" w:cs="Calibri"/>
                <w:sz w:val="20"/>
                <w:szCs w:val="20"/>
              </w:rPr>
              <w:t>5424064</w:t>
            </w:r>
          </w:p>
          <w:p w14:paraId="669F30F2" w14:textId="77777777" w:rsidR="009A35D8" w:rsidRDefault="009A35D8" w:rsidP="00373994">
            <w:pPr>
              <w:spacing w:after="100" w:line="240" w:lineRule="auto"/>
              <w:ind w:left="46"/>
              <w:jc w:val="both"/>
              <w:rPr>
                <w:rFonts w:ascii="Calibri" w:eastAsia="Calibri" w:hAnsi="Calibri" w:cs="Calibri"/>
                <w:sz w:val="20"/>
                <w:szCs w:val="20"/>
              </w:rPr>
            </w:pPr>
          </w:p>
          <w:p w14:paraId="714FB6FA" w14:textId="5816BC8C" w:rsidR="009A35D8" w:rsidRPr="001A526B" w:rsidRDefault="009A35D8"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Este:</w:t>
            </w:r>
            <w:r w:rsidR="009428D0">
              <w:rPr>
                <w:rFonts w:ascii="Calibri" w:eastAsia="Calibri" w:hAnsi="Calibri" w:cs="Calibri"/>
                <w:sz w:val="20"/>
                <w:szCs w:val="20"/>
              </w:rPr>
              <w:t xml:space="preserve"> </w:t>
            </w:r>
            <w:r w:rsidR="009428D0" w:rsidRPr="009428D0">
              <w:rPr>
                <w:rFonts w:ascii="Calibri" w:eastAsia="Calibri" w:hAnsi="Calibri" w:cs="Calibri"/>
                <w:sz w:val="20"/>
                <w:szCs w:val="20"/>
              </w:rPr>
              <w:t>667860</w:t>
            </w:r>
          </w:p>
        </w:tc>
      </w:tr>
      <w:tr w:rsidR="001A526B" w:rsidRPr="001A526B" w14:paraId="48735839"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71A200" w14:textId="60EBA0F3"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4451D6">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4F609CFC"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F620AAE"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0C5309" w14:textId="2631EFA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4451D6">
              <w:rPr>
                <w:rFonts w:ascii="Calibri" w:eastAsia="Calibri" w:hAnsi="Calibri" w:cs="Calibr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14:paraId="4FDA28F4"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21342172"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56A536" w14:textId="77777777" w:rsidR="009A35D8"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6F40A095" w14:textId="0B8C1036" w:rsidR="001A526B" w:rsidRPr="001A526B" w:rsidRDefault="004451D6"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ABN Inmobiiaria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5D5936" w14:textId="4B272A8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9A35D8">
              <w:rPr>
                <w:rFonts w:ascii="Calibri" w:eastAsia="Calibri" w:hAnsi="Calibri" w:cs="Calibri"/>
                <w:sz w:val="20"/>
                <w:szCs w:val="20"/>
              </w:rPr>
              <w:t>76.107.469-6</w:t>
            </w:r>
          </w:p>
        </w:tc>
      </w:tr>
      <w:tr w:rsidR="001A526B" w:rsidRPr="001A526B" w14:paraId="046A3FB9"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45D1BD" w14:textId="77777777" w:rsidR="009A35D8"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67F3C810" w14:textId="1B37AF1E" w:rsidR="001A526B" w:rsidRPr="001A526B" w:rsidRDefault="009A35D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Los Alpes 100,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8569C6" w14:textId="77777777" w:rsidR="009A35D8"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0E4EE9C1" w14:textId="6DE44DB1" w:rsidR="001A526B" w:rsidRPr="001A526B" w:rsidRDefault="009A35D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abenavides@abnconstrucción.cl</w:t>
            </w:r>
          </w:p>
        </w:tc>
      </w:tr>
      <w:tr w:rsidR="001A526B" w:rsidRPr="001A526B" w14:paraId="37EB2D5F"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1B4EEE"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A20628"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61AFFF8A" w14:textId="547D6017" w:rsidR="003E5802" w:rsidRPr="001A526B" w:rsidRDefault="003E5802" w:rsidP="00373994">
            <w:pPr>
              <w:spacing w:after="100" w:line="240" w:lineRule="auto"/>
              <w:jc w:val="both"/>
              <w:rPr>
                <w:rFonts w:ascii="Calibri" w:eastAsia="Calibri" w:hAnsi="Calibri" w:cs="Calibri"/>
                <w:sz w:val="20"/>
                <w:szCs w:val="20"/>
              </w:rPr>
            </w:pPr>
            <w:r w:rsidRPr="003E5802">
              <w:rPr>
                <w:rFonts w:ascii="Calibri" w:eastAsia="Calibri" w:hAnsi="Calibri" w:cs="Calibri"/>
                <w:sz w:val="20"/>
                <w:szCs w:val="20"/>
              </w:rPr>
              <w:t>9 78799781</w:t>
            </w:r>
          </w:p>
        </w:tc>
      </w:tr>
      <w:tr w:rsidR="001A526B" w:rsidRPr="001A526B" w14:paraId="281CA0F4"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72A6D0"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54385FFD" w14:textId="1E9BF6AA" w:rsidR="009A35D8" w:rsidRPr="001A526B" w:rsidRDefault="009A35D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Andrés Benavides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A02F5F"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11C75BE2" w14:textId="6D90CB13" w:rsidR="009A35D8" w:rsidRPr="001A526B" w:rsidRDefault="009A35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12.757.784-6</w:t>
            </w:r>
          </w:p>
        </w:tc>
      </w:tr>
      <w:tr w:rsidR="001A526B" w:rsidRPr="001A526B" w14:paraId="56A98FA7"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4F0D48"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6D577ECA" w14:textId="6E2C5A27" w:rsidR="009A35D8" w:rsidRPr="001A526B" w:rsidRDefault="009A35D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Los Alpes 100,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7AE8"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50A7F688" w14:textId="3F0996A0" w:rsidR="009A35D8" w:rsidRPr="001A526B" w:rsidRDefault="009A35D8" w:rsidP="00373994">
            <w:pPr>
              <w:spacing w:after="100" w:line="240" w:lineRule="auto"/>
              <w:jc w:val="both"/>
              <w:rPr>
                <w:rFonts w:ascii="Calibri" w:eastAsia="Calibri" w:hAnsi="Calibri" w:cs="Calibri"/>
                <w:sz w:val="20"/>
                <w:szCs w:val="20"/>
                <w:lang w:val="es-ES" w:eastAsia="es-ES"/>
              </w:rPr>
            </w:pPr>
            <w:r w:rsidRPr="009A35D8">
              <w:rPr>
                <w:rFonts w:ascii="Calibri" w:eastAsia="Calibri" w:hAnsi="Calibri" w:cs="Calibri"/>
                <w:sz w:val="20"/>
                <w:szCs w:val="20"/>
                <w:lang w:val="es-ES" w:eastAsia="es-ES"/>
              </w:rPr>
              <w:t>abenavides@abnconstrucción.cl</w:t>
            </w:r>
          </w:p>
        </w:tc>
      </w:tr>
      <w:tr w:rsidR="001A526B" w:rsidRPr="001A526B" w14:paraId="23FB57E1"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F8E81D"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143D4B"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04ED7056" w14:textId="4A2C2F36" w:rsidR="003E5802" w:rsidRPr="001A526B" w:rsidRDefault="003E5802" w:rsidP="00373994">
            <w:pPr>
              <w:spacing w:after="100" w:line="240" w:lineRule="auto"/>
              <w:jc w:val="both"/>
              <w:rPr>
                <w:rFonts w:ascii="Calibri" w:eastAsia="Calibri" w:hAnsi="Calibri" w:cs="Calibri"/>
                <w:sz w:val="20"/>
                <w:szCs w:val="20"/>
                <w:lang w:val="es-ES" w:eastAsia="es-ES"/>
              </w:rPr>
            </w:pPr>
            <w:r w:rsidRPr="003E5802">
              <w:rPr>
                <w:rFonts w:ascii="Calibri" w:eastAsia="Calibri" w:hAnsi="Calibri" w:cs="Calibri"/>
                <w:sz w:val="20"/>
                <w:szCs w:val="20"/>
                <w:lang w:val="es-ES" w:eastAsia="es-ES"/>
              </w:rPr>
              <w:t>9 78799781.</w:t>
            </w:r>
          </w:p>
        </w:tc>
      </w:tr>
    </w:tbl>
    <w:p w14:paraId="7C6714E6" w14:textId="77777777" w:rsidR="001A526B" w:rsidRPr="00ED21AD" w:rsidRDefault="001A526B" w:rsidP="00ED21AD">
      <w:pPr>
        <w:spacing w:line="240" w:lineRule="auto"/>
        <w:contextualSpacing/>
        <w:jc w:val="both"/>
        <w:rPr>
          <w:sz w:val="20"/>
          <w:szCs w:val="20"/>
        </w:rPr>
      </w:pPr>
    </w:p>
    <w:p w14:paraId="1999A44F" w14:textId="77777777" w:rsidR="001A526B" w:rsidRPr="00ED21AD" w:rsidRDefault="001A526B" w:rsidP="00ED21AD">
      <w:pPr>
        <w:spacing w:line="240" w:lineRule="auto"/>
        <w:contextualSpacing/>
        <w:jc w:val="both"/>
        <w:rPr>
          <w:sz w:val="20"/>
          <w:szCs w:val="20"/>
        </w:rPr>
      </w:pPr>
    </w:p>
    <w:p w14:paraId="36411BC7" w14:textId="77777777" w:rsidR="001A526B" w:rsidRPr="00ED21AD" w:rsidRDefault="001A526B" w:rsidP="00ED21AD">
      <w:pPr>
        <w:spacing w:line="240" w:lineRule="auto"/>
        <w:jc w:val="both"/>
        <w:rPr>
          <w:rFonts w:ascii="Calibri" w:eastAsia="Calibri" w:hAnsi="Calibri" w:cs="Calibri"/>
          <w:sz w:val="20"/>
          <w:szCs w:val="20"/>
        </w:rPr>
      </w:pPr>
    </w:p>
    <w:p w14:paraId="7AD37A28" w14:textId="77777777" w:rsidR="001A526B" w:rsidRPr="00ED21AD" w:rsidRDefault="001A526B" w:rsidP="00ED21AD">
      <w:pPr>
        <w:spacing w:line="240" w:lineRule="auto"/>
        <w:jc w:val="both"/>
        <w:rPr>
          <w:rFonts w:ascii="Calibri" w:eastAsia="Calibri" w:hAnsi="Calibri" w:cs="Calibri"/>
          <w:sz w:val="20"/>
          <w:szCs w:val="20"/>
        </w:rPr>
      </w:pPr>
    </w:p>
    <w:p w14:paraId="1E023AB5" w14:textId="77777777" w:rsidR="001A526B" w:rsidRPr="00ED21AD" w:rsidRDefault="001A526B" w:rsidP="00ED21AD">
      <w:pPr>
        <w:spacing w:line="240" w:lineRule="auto"/>
        <w:jc w:val="both"/>
        <w:rPr>
          <w:rFonts w:ascii="Calibri" w:eastAsia="Calibri" w:hAnsi="Calibri" w:cs="Calibri"/>
          <w:sz w:val="20"/>
          <w:szCs w:val="20"/>
        </w:rPr>
      </w:pPr>
    </w:p>
    <w:p w14:paraId="5692F410" w14:textId="77777777" w:rsidR="001A526B" w:rsidRPr="00ED21AD" w:rsidRDefault="001A526B" w:rsidP="00ED21AD">
      <w:pPr>
        <w:spacing w:line="240" w:lineRule="auto"/>
        <w:jc w:val="both"/>
        <w:rPr>
          <w:rFonts w:ascii="Calibri" w:eastAsia="Calibri" w:hAnsi="Calibri" w:cs="Calibri"/>
          <w:sz w:val="20"/>
          <w:szCs w:val="20"/>
        </w:rPr>
      </w:pPr>
    </w:p>
    <w:p w14:paraId="5EAA007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bookmarkEnd w:id="17"/>
    <w:bookmarkEnd w:id="18"/>
    <w:bookmarkEnd w:id="19"/>
    <w:bookmarkEnd w:id="20"/>
    <w:bookmarkEnd w:id="21"/>
    <w:bookmarkEnd w:id="22"/>
    <w:bookmarkEnd w:id="23"/>
    <w:bookmarkEnd w:id="24"/>
    <w:bookmarkEnd w:id="25"/>
    <w:p w14:paraId="0AC8D5E7" w14:textId="125C0050" w:rsidR="0009093C" w:rsidRDefault="00163352" w:rsidP="00735225">
      <w:pPr>
        <w:pStyle w:val="IFA1"/>
        <w:numPr>
          <w:ilvl w:val="0"/>
          <w:numId w:val="0"/>
        </w:numPr>
      </w:pPr>
      <w:r>
        <w:lastRenderedPageBreak/>
        <w:t>Normativa Aplicable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144"/>
        <w:gridCol w:w="1434"/>
        <w:gridCol w:w="1146"/>
        <w:gridCol w:w="2293"/>
        <w:gridCol w:w="5877"/>
        <w:gridCol w:w="1393"/>
      </w:tblGrid>
      <w:tr w:rsidR="00884A50" w:rsidRPr="00D42470" w14:paraId="481EF997" w14:textId="77777777" w:rsidTr="000D1213">
        <w:trPr>
          <w:trHeight w:val="498"/>
        </w:trPr>
        <w:tc>
          <w:tcPr>
            <w:tcW w:w="5000" w:type="pct"/>
            <w:gridSpan w:val="7"/>
            <w:shd w:val="clear" w:color="000000" w:fill="D9D9D9"/>
            <w:noWrap/>
          </w:tcPr>
          <w:p w14:paraId="55C2C3ED" w14:textId="77777777" w:rsidR="00884A50" w:rsidRPr="00D42470" w:rsidRDefault="00884A50" w:rsidP="00EE652D">
            <w:pPr>
              <w:spacing w:after="0" w:line="0" w:lineRule="atLeast"/>
              <w:rPr>
                <w:rFonts w:ascii="Calibri" w:eastAsia="Times New Roman" w:hAnsi="Calibri" w:cs="Calibri"/>
                <w:b/>
                <w:bCs/>
                <w:color w:val="000000"/>
                <w:sz w:val="20"/>
                <w:szCs w:val="20"/>
                <w:lang w:eastAsia="es-CL"/>
              </w:rPr>
            </w:pPr>
            <w:bookmarkStart w:id="26" w:name="_Toc352840392"/>
            <w:bookmarkStart w:id="27"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2BE3401A" w14:textId="33BE7CC2" w:rsidR="00884A50" w:rsidRPr="00D42470" w:rsidRDefault="00884A50" w:rsidP="00EE652D">
            <w:pPr>
              <w:spacing w:after="0" w:line="0" w:lineRule="atLeast"/>
              <w:rPr>
                <w:rFonts w:ascii="Calibri" w:eastAsia="Times New Roman" w:hAnsi="Calibri" w:cs="Calibri"/>
                <w:b/>
                <w:bCs/>
                <w:color w:val="000000"/>
                <w:sz w:val="20"/>
                <w:szCs w:val="20"/>
                <w:lang w:eastAsia="es-CL"/>
              </w:rPr>
            </w:pPr>
          </w:p>
        </w:tc>
      </w:tr>
      <w:tr w:rsidR="000D1213" w:rsidRPr="00D42470" w14:paraId="3E5E8FED" w14:textId="77777777" w:rsidTr="00F0720C">
        <w:trPr>
          <w:trHeight w:val="498"/>
        </w:trPr>
        <w:tc>
          <w:tcPr>
            <w:tcW w:w="155" w:type="pct"/>
            <w:shd w:val="clear" w:color="auto" w:fill="auto"/>
            <w:vAlign w:val="center"/>
            <w:hideMark/>
          </w:tcPr>
          <w:p w14:paraId="6759EF05"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17" w:type="pct"/>
            <w:shd w:val="clear" w:color="auto" w:fill="auto"/>
            <w:vAlign w:val="center"/>
            <w:hideMark/>
          </w:tcPr>
          <w:p w14:paraId="00337281"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23" w:type="pct"/>
            <w:shd w:val="clear" w:color="auto" w:fill="auto"/>
            <w:vAlign w:val="center"/>
            <w:hideMark/>
          </w:tcPr>
          <w:p w14:paraId="50BC709D"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8392840"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14:paraId="73CA1915"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36" w:type="pct"/>
            <w:shd w:val="clear" w:color="auto" w:fill="auto"/>
            <w:vAlign w:val="center"/>
            <w:hideMark/>
          </w:tcPr>
          <w:p w14:paraId="2B3121CF"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143" w:type="pct"/>
            <w:shd w:val="clear" w:color="auto" w:fill="auto"/>
            <w:vAlign w:val="center"/>
            <w:hideMark/>
          </w:tcPr>
          <w:p w14:paraId="16EABA53" w14:textId="77777777" w:rsidR="00884A50" w:rsidRPr="00D42470" w:rsidRDefault="00884A50" w:rsidP="00EE652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07" w:type="pct"/>
          </w:tcPr>
          <w:p w14:paraId="45FAB780" w14:textId="699033A4" w:rsidR="00884A50" w:rsidRPr="00D42470" w:rsidRDefault="00884A50" w:rsidP="00EE652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0D1213" w:rsidRPr="00D42470" w14:paraId="1582942D" w14:textId="77777777" w:rsidTr="00F0720C">
        <w:trPr>
          <w:trHeight w:val="498"/>
        </w:trPr>
        <w:tc>
          <w:tcPr>
            <w:tcW w:w="155" w:type="pct"/>
            <w:shd w:val="clear" w:color="auto" w:fill="auto"/>
            <w:noWrap/>
            <w:vAlign w:val="center"/>
            <w:hideMark/>
          </w:tcPr>
          <w:p w14:paraId="4CC45C8D" w14:textId="0F81BD74" w:rsidR="00884A50" w:rsidRPr="00D42470" w:rsidRDefault="009428D0" w:rsidP="00EE65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17" w:type="pct"/>
            <w:shd w:val="clear" w:color="auto" w:fill="auto"/>
            <w:noWrap/>
            <w:vAlign w:val="center"/>
          </w:tcPr>
          <w:p w14:paraId="241F64D1" w14:textId="52A205E1" w:rsidR="00884A50" w:rsidRPr="00D42470" w:rsidRDefault="0008643D" w:rsidP="00EE65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w:t>
            </w:r>
          </w:p>
        </w:tc>
        <w:tc>
          <w:tcPr>
            <w:tcW w:w="523" w:type="pct"/>
            <w:shd w:val="clear" w:color="auto" w:fill="auto"/>
            <w:noWrap/>
            <w:vAlign w:val="center"/>
          </w:tcPr>
          <w:p w14:paraId="636B665D" w14:textId="6DD2203E" w:rsidR="00884A50" w:rsidRPr="00D42470" w:rsidRDefault="00A20B48" w:rsidP="00EE65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40</w:t>
            </w:r>
          </w:p>
        </w:tc>
        <w:tc>
          <w:tcPr>
            <w:tcW w:w="418" w:type="pct"/>
          </w:tcPr>
          <w:p w14:paraId="2A42DFB8" w14:textId="5EFE5B6F" w:rsidR="00884A50" w:rsidRPr="00D42470" w:rsidRDefault="00A20B48" w:rsidP="00A20B48">
            <w:pPr>
              <w:spacing w:after="0" w:line="0" w:lineRule="atLeast"/>
              <w:rPr>
                <w:rFonts w:ascii="Calibri" w:eastAsia="Calibri" w:hAnsi="Calibri" w:cs="Times New Roman"/>
                <w:color w:val="000000"/>
                <w:sz w:val="20"/>
              </w:rPr>
            </w:pPr>
            <w:r>
              <w:rPr>
                <w:rFonts w:ascii="Calibri" w:eastAsia="Calibri" w:hAnsi="Calibri" w:cs="Times New Roman"/>
                <w:color w:val="000000"/>
                <w:sz w:val="20"/>
              </w:rPr>
              <w:t>06-10-2014</w:t>
            </w:r>
          </w:p>
        </w:tc>
        <w:tc>
          <w:tcPr>
            <w:tcW w:w="836" w:type="pct"/>
            <w:shd w:val="clear" w:color="auto" w:fill="auto"/>
            <w:noWrap/>
            <w:vAlign w:val="center"/>
          </w:tcPr>
          <w:p w14:paraId="628D58D4" w14:textId="40E5106A" w:rsidR="00884A50" w:rsidRPr="00D42470" w:rsidRDefault="00A20B48" w:rsidP="00EE65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2143" w:type="pct"/>
            <w:shd w:val="clear" w:color="auto" w:fill="auto"/>
            <w:noWrap/>
            <w:vAlign w:val="center"/>
          </w:tcPr>
          <w:p w14:paraId="6395A5B0" w14:textId="7488C707" w:rsidR="00884A50" w:rsidRPr="00D42470" w:rsidRDefault="00A20B48" w:rsidP="00EE652D">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Reglamento Sistema de evaluación Ambiental</w:t>
            </w:r>
          </w:p>
        </w:tc>
        <w:tc>
          <w:tcPr>
            <w:tcW w:w="507" w:type="pct"/>
          </w:tcPr>
          <w:p w14:paraId="7F02479F" w14:textId="3427FACF" w:rsidR="00884A50" w:rsidRPr="00D42470" w:rsidRDefault="00A20B48" w:rsidP="00EE652D">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Letra p</w:t>
            </w:r>
          </w:p>
        </w:tc>
      </w:tr>
    </w:tbl>
    <w:p w14:paraId="36DF7C9F" w14:textId="2AAF5D69" w:rsidR="00884A50" w:rsidRDefault="00884A50" w:rsidP="00884A50">
      <w:pPr>
        <w:pStyle w:val="Ttulo1"/>
        <w:numPr>
          <w:ilvl w:val="0"/>
          <w:numId w:val="0"/>
        </w:numPr>
        <w:ind w:left="567" w:hanging="567"/>
      </w:pPr>
    </w:p>
    <w:p w14:paraId="249F3E8B" w14:textId="77777777" w:rsidR="00A20B48" w:rsidRPr="00A20B48" w:rsidRDefault="00A20B48" w:rsidP="00F0720C">
      <w:pPr>
        <w:pStyle w:val="Listaconnmeros"/>
        <w:numPr>
          <w:ilvl w:val="0"/>
          <w:numId w:val="0"/>
        </w:numPr>
        <w:ind w:left="360"/>
      </w:pPr>
    </w:p>
    <w:p w14:paraId="36BCAED0" w14:textId="508BAF88" w:rsidR="001A526B" w:rsidRDefault="001A526B" w:rsidP="00373994">
      <w:pPr>
        <w:pStyle w:val="IFA1"/>
      </w:pPr>
      <w:bookmarkStart w:id="28" w:name="_Toc80288657"/>
      <w:r w:rsidRPr="001A526B">
        <w:t>Revisión Documental</w:t>
      </w:r>
      <w:bookmarkEnd w:id="28"/>
      <w:r w:rsidR="00A25543">
        <w:t xml:space="preserve"> </w:t>
      </w:r>
    </w:p>
    <w:p w14:paraId="7F8B2D3D" w14:textId="77777777" w:rsidR="00A25543" w:rsidRPr="00A25543" w:rsidRDefault="00A25543" w:rsidP="00373994">
      <w:pPr>
        <w:pStyle w:val="Ttulo1"/>
        <w:numPr>
          <w:ilvl w:val="0"/>
          <w:numId w:val="0"/>
        </w:numPr>
        <w:ind w:left="576"/>
      </w:pPr>
    </w:p>
    <w:p w14:paraId="19536889" w14:textId="77777777" w:rsidR="001A526B" w:rsidRDefault="001A526B" w:rsidP="00373994">
      <w:pPr>
        <w:pStyle w:val="Ttulo1"/>
      </w:pPr>
      <w:bookmarkStart w:id="29" w:name="_Toc382383545"/>
      <w:bookmarkStart w:id="30" w:name="_Toc382472367"/>
      <w:bookmarkStart w:id="31" w:name="_Toc390184277"/>
      <w:bookmarkStart w:id="32" w:name="_Toc390360008"/>
      <w:bookmarkStart w:id="33" w:name="_Toc390777029"/>
      <w:bookmarkStart w:id="34" w:name="_Toc80288658"/>
      <w:r w:rsidRPr="001A526B">
        <w:t>Documentos Revisados</w:t>
      </w:r>
      <w:bookmarkEnd w:id="29"/>
      <w:bookmarkEnd w:id="30"/>
      <w:bookmarkEnd w:id="31"/>
      <w:bookmarkEnd w:id="32"/>
      <w:bookmarkEnd w:id="33"/>
      <w:bookmarkEnd w:id="34"/>
    </w:p>
    <w:p w14:paraId="2FDE0E7C"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2"/>
        <w:gridCol w:w="1922"/>
        <w:gridCol w:w="3822"/>
        <w:gridCol w:w="1723"/>
        <w:gridCol w:w="5923"/>
      </w:tblGrid>
      <w:tr w:rsidR="00CE3600" w:rsidRPr="00CE3600" w14:paraId="02770C6A" w14:textId="77777777" w:rsidTr="00124B97">
        <w:trPr>
          <w:trHeight w:val="1221"/>
        </w:trPr>
        <w:tc>
          <w:tcPr>
            <w:tcW w:w="74" w:type="pct"/>
            <w:shd w:val="clear" w:color="auto" w:fill="D9D9D9"/>
            <w:vAlign w:val="center"/>
          </w:tcPr>
          <w:bookmarkEnd w:id="26"/>
          <w:bookmarkEnd w:id="27"/>
          <w:p w14:paraId="74DE8628"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707" w:type="pct"/>
            <w:shd w:val="clear" w:color="auto" w:fill="D9D9D9"/>
            <w:tcMar>
              <w:top w:w="0" w:type="dxa"/>
              <w:left w:w="108" w:type="dxa"/>
              <w:bottom w:w="0" w:type="dxa"/>
              <w:right w:w="108" w:type="dxa"/>
            </w:tcMar>
            <w:vAlign w:val="center"/>
          </w:tcPr>
          <w:p w14:paraId="17CDA7F1"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406" w:type="pct"/>
            <w:shd w:val="clear" w:color="auto" w:fill="D9D9D9"/>
            <w:vAlign w:val="center"/>
          </w:tcPr>
          <w:p w14:paraId="47B08252" w14:textId="77777777"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59845F5A" w14:textId="2DC4EAD4"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634" w:type="pct"/>
            <w:shd w:val="clear" w:color="auto" w:fill="D9D9D9"/>
            <w:vAlign w:val="center"/>
          </w:tcPr>
          <w:p w14:paraId="464AD830"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2179" w:type="pct"/>
            <w:shd w:val="clear" w:color="auto" w:fill="D9D9D9"/>
            <w:vAlign w:val="center"/>
          </w:tcPr>
          <w:p w14:paraId="405470C5" w14:textId="7671A460"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2E8F7B3C" w14:textId="77777777" w:rsidTr="00124B97">
        <w:trPr>
          <w:trHeight w:val="696"/>
        </w:trPr>
        <w:tc>
          <w:tcPr>
            <w:tcW w:w="74" w:type="pct"/>
          </w:tcPr>
          <w:p w14:paraId="2C23DFA1" w14:textId="35B45538" w:rsidR="00CE3600" w:rsidRPr="00CE3600" w:rsidRDefault="000D121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707" w:type="pct"/>
            <w:tcMar>
              <w:top w:w="0" w:type="dxa"/>
              <w:left w:w="108" w:type="dxa"/>
              <w:bottom w:w="0" w:type="dxa"/>
              <w:right w:w="108" w:type="dxa"/>
            </w:tcMar>
            <w:vAlign w:val="center"/>
          </w:tcPr>
          <w:p w14:paraId="7746E1E7" w14:textId="53CC2C27" w:rsidR="00CE3600" w:rsidRPr="00CE3600" w:rsidRDefault="00CC21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Decreto Supremo  290 del 4.6.1992</w:t>
            </w:r>
          </w:p>
        </w:tc>
        <w:tc>
          <w:tcPr>
            <w:tcW w:w="1406" w:type="pct"/>
            <w:vAlign w:val="center"/>
          </w:tcPr>
          <w:p w14:paraId="75555785" w14:textId="25039B7F" w:rsidR="00CE3600" w:rsidRPr="00CE3600" w:rsidRDefault="00CC21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Ministerio de Educación</w:t>
            </w:r>
          </w:p>
        </w:tc>
        <w:tc>
          <w:tcPr>
            <w:tcW w:w="634" w:type="pct"/>
            <w:vAlign w:val="center"/>
          </w:tcPr>
          <w:p w14:paraId="660B8C37" w14:textId="7D834C67" w:rsidR="00CE3600" w:rsidRPr="00CE3600" w:rsidRDefault="00CC219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640F0068" w14:textId="07FD8EDF" w:rsidR="00CE3600" w:rsidRPr="00CE3600" w:rsidRDefault="003237C7"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Declara zona típica sector que indica y monumentos históricos que señala de la ciudad de Puerto Varas.</w:t>
            </w:r>
          </w:p>
        </w:tc>
      </w:tr>
      <w:tr w:rsidR="00CE3600" w:rsidRPr="00CE3600" w14:paraId="67F7E09A" w14:textId="77777777" w:rsidTr="00124B97">
        <w:trPr>
          <w:trHeight w:val="361"/>
        </w:trPr>
        <w:tc>
          <w:tcPr>
            <w:tcW w:w="74" w:type="pct"/>
          </w:tcPr>
          <w:p w14:paraId="51778463" w14:textId="22FC2784" w:rsidR="00CE3600" w:rsidRPr="00CE3600" w:rsidRDefault="00CC21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707" w:type="pct"/>
            <w:tcMar>
              <w:top w:w="0" w:type="dxa"/>
              <w:left w:w="108" w:type="dxa"/>
              <w:bottom w:w="0" w:type="dxa"/>
              <w:right w:w="108" w:type="dxa"/>
            </w:tcMar>
            <w:vAlign w:val="center"/>
          </w:tcPr>
          <w:p w14:paraId="711EB0C4" w14:textId="31D83908" w:rsidR="00CE3600" w:rsidRPr="00CE3600" w:rsidRDefault="00CC21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color w:val="000000"/>
                <w:sz w:val="20"/>
              </w:rPr>
              <w:t>Decreto 419 del 20.10.2014</w:t>
            </w:r>
          </w:p>
        </w:tc>
        <w:tc>
          <w:tcPr>
            <w:tcW w:w="1406" w:type="pct"/>
            <w:vAlign w:val="center"/>
          </w:tcPr>
          <w:p w14:paraId="41703122" w14:textId="7FB68133" w:rsidR="00CE3600" w:rsidRPr="00CE3600" w:rsidRDefault="00CC21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Ministerio de Educación</w:t>
            </w:r>
          </w:p>
        </w:tc>
        <w:tc>
          <w:tcPr>
            <w:tcW w:w="634" w:type="pct"/>
            <w:vAlign w:val="center"/>
          </w:tcPr>
          <w:p w14:paraId="0819CEC8" w14:textId="2BC6B63E" w:rsidR="00CE3600" w:rsidRPr="00CE3600" w:rsidRDefault="00CC219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611E7192" w14:textId="09304AE2" w:rsidR="00CE3600" w:rsidRPr="00CE3600" w:rsidRDefault="003237C7"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Modifica Límites de la zona típica sector Puerto Varas</w:t>
            </w:r>
          </w:p>
        </w:tc>
      </w:tr>
      <w:tr w:rsidR="00CC2190" w:rsidRPr="00CE3600" w14:paraId="3FDF3807" w14:textId="77777777" w:rsidTr="00124B97">
        <w:trPr>
          <w:trHeight w:val="361"/>
        </w:trPr>
        <w:tc>
          <w:tcPr>
            <w:tcW w:w="74" w:type="pct"/>
          </w:tcPr>
          <w:p w14:paraId="3C3537A7" w14:textId="729AC972" w:rsidR="00CC2190" w:rsidRDefault="00F601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707" w:type="pct"/>
            <w:tcMar>
              <w:top w:w="0" w:type="dxa"/>
              <w:left w:w="108" w:type="dxa"/>
              <w:bottom w:w="0" w:type="dxa"/>
              <w:right w:w="108" w:type="dxa"/>
            </w:tcMar>
            <w:vAlign w:val="center"/>
          </w:tcPr>
          <w:p w14:paraId="60A4E71F" w14:textId="733260E8" w:rsidR="00CC2190" w:rsidRDefault="00CC2190"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Ley 17</w:t>
            </w:r>
            <w:r w:rsidR="00124B97">
              <w:rPr>
                <w:rFonts w:ascii="Calibri" w:eastAsia="Calibri" w:hAnsi="Calibri" w:cs="Times New Roman"/>
                <w:color w:val="000000"/>
                <w:sz w:val="20"/>
              </w:rPr>
              <w:t>.</w:t>
            </w:r>
            <w:r>
              <w:rPr>
                <w:rFonts w:ascii="Calibri" w:eastAsia="Calibri" w:hAnsi="Calibri" w:cs="Times New Roman"/>
                <w:color w:val="000000"/>
                <w:sz w:val="20"/>
              </w:rPr>
              <w:t>288</w:t>
            </w:r>
            <w:r w:rsidR="0029782E">
              <w:rPr>
                <w:rFonts w:ascii="Calibri" w:eastAsia="Calibri" w:hAnsi="Calibri" w:cs="Times New Roman"/>
                <w:color w:val="000000"/>
                <w:sz w:val="20"/>
              </w:rPr>
              <w:t xml:space="preserve"> del 27.01.1970</w:t>
            </w:r>
          </w:p>
        </w:tc>
        <w:tc>
          <w:tcPr>
            <w:tcW w:w="1406" w:type="pct"/>
            <w:vAlign w:val="center"/>
          </w:tcPr>
          <w:p w14:paraId="314367DB" w14:textId="285FED28" w:rsidR="00CC2190" w:rsidRDefault="00CC219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Monumento  Nacionales </w:t>
            </w:r>
          </w:p>
        </w:tc>
        <w:tc>
          <w:tcPr>
            <w:tcW w:w="634" w:type="pct"/>
            <w:vAlign w:val="center"/>
          </w:tcPr>
          <w:p w14:paraId="01F3FD00" w14:textId="4F999FB3" w:rsidR="00CC2190" w:rsidRDefault="00CC219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083DA492" w14:textId="38D1703D" w:rsidR="00CC2190" w:rsidRDefault="00A20B48" w:rsidP="00CE3600">
            <w:pPr>
              <w:spacing w:after="0" w:line="240" w:lineRule="auto"/>
              <w:jc w:val="center"/>
              <w:rPr>
                <w:rFonts w:ascii="Calibri" w:eastAsia="Calibri" w:hAnsi="Calibri" w:cs="Times New Roman"/>
                <w:sz w:val="20"/>
                <w:szCs w:val="20"/>
                <w:lang w:val="es-ES" w:eastAsia="es-ES"/>
              </w:rPr>
            </w:pPr>
            <w:r w:rsidRPr="00A20B48">
              <w:rPr>
                <w:rFonts w:ascii="Calibri" w:eastAsia="Calibri" w:hAnsi="Calibri" w:cs="Times New Roman"/>
                <w:sz w:val="20"/>
                <w:szCs w:val="20"/>
                <w:lang w:val="es-ES" w:eastAsia="es-ES"/>
              </w:rPr>
              <w:t xml:space="preserve">Legisla Sobre Monumentos Nacionales; Modifica Las Leyes 16.617 Y 16.719; Deroga El Decreto Ley 651, De 17 De Octubre </w:t>
            </w:r>
            <w:r>
              <w:rPr>
                <w:rFonts w:ascii="Calibri" w:eastAsia="Calibri" w:hAnsi="Calibri" w:cs="Times New Roman"/>
                <w:sz w:val="20"/>
                <w:szCs w:val="20"/>
                <w:lang w:val="es-ES" w:eastAsia="es-ES"/>
              </w:rPr>
              <w:t>d</w:t>
            </w:r>
            <w:r w:rsidRPr="00A20B48">
              <w:rPr>
                <w:rFonts w:ascii="Calibri" w:eastAsia="Calibri" w:hAnsi="Calibri" w:cs="Times New Roman"/>
                <w:sz w:val="20"/>
                <w:szCs w:val="20"/>
                <w:lang w:val="es-ES" w:eastAsia="es-ES"/>
              </w:rPr>
              <w:t>e 1925</w:t>
            </w:r>
          </w:p>
        </w:tc>
      </w:tr>
      <w:tr w:rsidR="00CC2190" w:rsidRPr="00CE3600" w14:paraId="3ED72D5D" w14:textId="77777777" w:rsidTr="00124B97">
        <w:trPr>
          <w:trHeight w:val="361"/>
        </w:trPr>
        <w:tc>
          <w:tcPr>
            <w:tcW w:w="74" w:type="pct"/>
          </w:tcPr>
          <w:p w14:paraId="53525C7D" w14:textId="242E5BCE" w:rsidR="00CC2190" w:rsidRDefault="00F601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707" w:type="pct"/>
            <w:tcMar>
              <w:top w:w="0" w:type="dxa"/>
              <w:left w:w="108" w:type="dxa"/>
              <w:bottom w:w="0" w:type="dxa"/>
              <w:right w:w="108" w:type="dxa"/>
            </w:tcMar>
            <w:vAlign w:val="center"/>
          </w:tcPr>
          <w:p w14:paraId="19B31508" w14:textId="6AA211CE" w:rsidR="00CC2190" w:rsidRDefault="0029782E"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Dictamen 4000 del 15 de enero 2016</w:t>
            </w:r>
          </w:p>
        </w:tc>
        <w:tc>
          <w:tcPr>
            <w:tcW w:w="1406" w:type="pct"/>
            <w:vAlign w:val="center"/>
          </w:tcPr>
          <w:p w14:paraId="063AA3C9" w14:textId="6EECF889" w:rsidR="00CC2190" w:rsidRDefault="0029782E"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Contraloría General de la República </w:t>
            </w:r>
          </w:p>
        </w:tc>
        <w:tc>
          <w:tcPr>
            <w:tcW w:w="634" w:type="pct"/>
            <w:vAlign w:val="center"/>
          </w:tcPr>
          <w:p w14:paraId="12A9FB43" w14:textId="71285861" w:rsidR="00CC2190" w:rsidRDefault="0029782E" w:rsidP="00124B97">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3113B54C" w14:textId="76D72154" w:rsidR="00124B97" w:rsidRDefault="00A20B48" w:rsidP="00124B97">
            <w:pPr>
              <w:spacing w:after="0" w:line="240" w:lineRule="auto"/>
              <w:rPr>
                <w:rFonts w:ascii="Calibri" w:eastAsia="Calibri" w:hAnsi="Calibri" w:cs="Times New Roman"/>
                <w:sz w:val="20"/>
                <w:szCs w:val="20"/>
                <w:lang w:val="es-ES" w:eastAsia="es-ES"/>
              </w:rPr>
            </w:pPr>
            <w:r w:rsidRPr="00A20B48">
              <w:rPr>
                <w:rFonts w:ascii="Calibri" w:eastAsia="Calibri" w:hAnsi="Calibri" w:cs="Times New Roman"/>
                <w:sz w:val="20"/>
                <w:szCs w:val="20"/>
                <w:lang w:val="es-ES" w:eastAsia="es-ES"/>
              </w:rPr>
              <w:t>Revis</w:t>
            </w:r>
            <w:r>
              <w:rPr>
                <w:rFonts w:ascii="Calibri" w:eastAsia="Calibri" w:hAnsi="Calibri" w:cs="Times New Roman"/>
                <w:sz w:val="20"/>
                <w:szCs w:val="20"/>
                <w:lang w:val="es-ES" w:eastAsia="es-ES"/>
              </w:rPr>
              <w:t>ión</w:t>
            </w:r>
            <w:r w:rsidR="00124B97">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 xml:space="preserve">de </w:t>
            </w:r>
            <w:r w:rsidRPr="00A20B48">
              <w:rPr>
                <w:rFonts w:ascii="Calibri" w:eastAsia="Calibri" w:hAnsi="Calibri" w:cs="Times New Roman"/>
                <w:sz w:val="20"/>
                <w:szCs w:val="20"/>
                <w:lang w:val="es-ES" w:eastAsia="es-ES"/>
              </w:rPr>
              <w:t>jurisprudencia</w:t>
            </w:r>
            <w:r w:rsidR="00124B97">
              <w:rPr>
                <w:rFonts w:ascii="Calibri" w:eastAsia="Calibri" w:hAnsi="Calibri" w:cs="Times New Roman"/>
                <w:sz w:val="20"/>
                <w:szCs w:val="20"/>
                <w:lang w:val="es-ES" w:eastAsia="es-ES"/>
              </w:rPr>
              <w:t xml:space="preserve"> a</w:t>
            </w:r>
            <w:r w:rsidRPr="00A20B48">
              <w:rPr>
                <w:rFonts w:ascii="Calibri" w:eastAsia="Calibri" w:hAnsi="Calibri" w:cs="Times New Roman"/>
                <w:sz w:val="20"/>
                <w:szCs w:val="20"/>
                <w:lang w:val="es-ES" w:eastAsia="es-ES"/>
              </w:rPr>
              <w:t>dministrativa relativa al alcance que se ha dado a la expresión "áreas colocadas bajo protección oficial" contenid</w:t>
            </w:r>
            <w:r w:rsidR="00124B97">
              <w:rPr>
                <w:rFonts w:ascii="Calibri" w:eastAsia="Calibri" w:hAnsi="Calibri" w:cs="Times New Roman"/>
                <w:sz w:val="20"/>
                <w:szCs w:val="20"/>
                <w:lang w:val="es-ES" w:eastAsia="es-ES"/>
              </w:rPr>
              <w:t>a en el artículo 10, letra p), </w:t>
            </w:r>
          </w:p>
          <w:p w14:paraId="1E18F762" w14:textId="68194235" w:rsidR="00CC2190" w:rsidRDefault="00124B97" w:rsidP="00124B97">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 la Ley N</w:t>
            </w:r>
            <w:r w:rsidR="00A20B48" w:rsidRPr="00A20B48">
              <w:rPr>
                <w:rFonts w:ascii="Calibri" w:eastAsia="Calibri" w:hAnsi="Calibri" w:cs="Times New Roman"/>
                <w:sz w:val="20"/>
                <w:szCs w:val="20"/>
                <w:lang w:val="es-ES" w:eastAsia="es-ES"/>
              </w:rPr>
              <w:t xml:space="preserve">° 19.300, sobre Bases Generales del Medio Ambiente,  de ese criterio en los proyectos a realizarse en áreas de protección de </w:t>
            </w:r>
            <w:r>
              <w:rPr>
                <w:rFonts w:ascii="Calibri" w:eastAsia="Calibri" w:hAnsi="Calibri" w:cs="Times New Roman"/>
                <w:sz w:val="20"/>
                <w:szCs w:val="20"/>
                <w:lang w:val="es-ES" w:eastAsia="es-ES"/>
              </w:rPr>
              <w:t>r</w:t>
            </w:r>
            <w:r w:rsidR="00A20B48" w:rsidRPr="00A20B48">
              <w:rPr>
                <w:rFonts w:ascii="Calibri" w:eastAsia="Calibri" w:hAnsi="Calibri" w:cs="Times New Roman"/>
                <w:sz w:val="20"/>
                <w:szCs w:val="20"/>
                <w:lang w:val="es-ES" w:eastAsia="es-ES"/>
              </w:rPr>
              <w:t>ecursos de valor patrimonial cultural definidas o reconocidas en los instrumentos de planificación territorial.</w:t>
            </w:r>
          </w:p>
        </w:tc>
      </w:tr>
      <w:tr w:rsidR="00C05314" w:rsidRPr="00CE3600" w14:paraId="1056BF45" w14:textId="77777777" w:rsidTr="00124B97">
        <w:trPr>
          <w:trHeight w:val="361"/>
        </w:trPr>
        <w:tc>
          <w:tcPr>
            <w:tcW w:w="74" w:type="pct"/>
          </w:tcPr>
          <w:p w14:paraId="5E2999D0" w14:textId="7D602FDA" w:rsidR="00C05314" w:rsidRDefault="00F601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5</w:t>
            </w:r>
          </w:p>
        </w:tc>
        <w:tc>
          <w:tcPr>
            <w:tcW w:w="707" w:type="pct"/>
            <w:tcMar>
              <w:top w:w="0" w:type="dxa"/>
              <w:left w:w="108" w:type="dxa"/>
              <w:bottom w:w="0" w:type="dxa"/>
              <w:right w:w="108" w:type="dxa"/>
            </w:tcMar>
            <w:vAlign w:val="center"/>
          </w:tcPr>
          <w:p w14:paraId="7CFEB6F2" w14:textId="321A7742" w:rsidR="00C05314" w:rsidRDefault="00C05314"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Resolución Exenta 000787 del 31 de diciembre 2021</w:t>
            </w:r>
          </w:p>
        </w:tc>
        <w:tc>
          <w:tcPr>
            <w:tcW w:w="1406" w:type="pct"/>
            <w:vAlign w:val="center"/>
          </w:tcPr>
          <w:p w14:paraId="52BD61D1" w14:textId="326456FA" w:rsidR="00C05314" w:rsidRDefault="00C0531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Dirección General de Aguas</w:t>
            </w:r>
          </w:p>
        </w:tc>
        <w:tc>
          <w:tcPr>
            <w:tcW w:w="634" w:type="pct"/>
            <w:vAlign w:val="center"/>
          </w:tcPr>
          <w:p w14:paraId="465E6B2A" w14:textId="56064998" w:rsidR="00C05314" w:rsidRDefault="00C05314"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2F41F4BD" w14:textId="34163626" w:rsidR="00C05314" w:rsidRDefault="00C05314"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Aprueba proyecto de modificación de cause natural</w:t>
            </w:r>
            <w:r w:rsidR="0074465D">
              <w:rPr>
                <w:rFonts w:ascii="Calibri" w:eastAsia="Calibri" w:hAnsi="Calibri" w:cs="Times New Roman"/>
                <w:sz w:val="20"/>
                <w:szCs w:val="20"/>
                <w:lang w:val="es-ES" w:eastAsia="es-ES"/>
              </w:rPr>
              <w:t>, presentado por Claudio Andrés Benavides Nielsen sobre las aguas superficiales y corrientes de un estero sin nombre, localizado en la comuna de Puerto Varas Provincia de Llanquihue, región de Los Lagos</w:t>
            </w:r>
          </w:p>
        </w:tc>
      </w:tr>
      <w:tr w:rsidR="009429F5" w:rsidRPr="00CE3600" w14:paraId="5FDE9D76" w14:textId="77777777" w:rsidTr="00124B97">
        <w:trPr>
          <w:trHeight w:val="361"/>
        </w:trPr>
        <w:tc>
          <w:tcPr>
            <w:tcW w:w="74" w:type="pct"/>
          </w:tcPr>
          <w:p w14:paraId="081B3128" w14:textId="47BFF00B" w:rsidR="009429F5" w:rsidRDefault="00F601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707" w:type="pct"/>
            <w:tcMar>
              <w:top w:w="0" w:type="dxa"/>
              <w:left w:w="108" w:type="dxa"/>
              <w:bottom w:w="0" w:type="dxa"/>
              <w:right w:w="108" w:type="dxa"/>
            </w:tcMar>
            <w:vAlign w:val="center"/>
          </w:tcPr>
          <w:p w14:paraId="16399018" w14:textId="7B1D1E49" w:rsidR="009429F5" w:rsidRDefault="0074465D"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Oficio Ordinario 3054 del 12 de julio 2021</w:t>
            </w:r>
          </w:p>
        </w:tc>
        <w:tc>
          <w:tcPr>
            <w:tcW w:w="1406" w:type="pct"/>
            <w:vAlign w:val="center"/>
          </w:tcPr>
          <w:p w14:paraId="3959A3EA" w14:textId="68CFCE23" w:rsidR="009429F5" w:rsidRDefault="009429F5"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Consejo de Monumentos Nacionales</w:t>
            </w:r>
          </w:p>
        </w:tc>
        <w:tc>
          <w:tcPr>
            <w:tcW w:w="634" w:type="pct"/>
            <w:vAlign w:val="center"/>
          </w:tcPr>
          <w:p w14:paraId="3EF20E84" w14:textId="363964FF" w:rsidR="009429F5" w:rsidRDefault="00DB33F8"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vAlign w:val="center"/>
          </w:tcPr>
          <w:p w14:paraId="6723B4DE" w14:textId="4540C837" w:rsidR="009429F5" w:rsidRDefault="0074465D" w:rsidP="00DB33F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color w:val="000000"/>
                <w:sz w:val="20"/>
              </w:rPr>
              <w:t>Informe Visita a terreno Intervención en Avenida Gramado, ciudad de Puerto Varas (ingreso CMN N° 3758-2021)</w:t>
            </w:r>
          </w:p>
        </w:tc>
      </w:tr>
      <w:tr w:rsidR="009429F5" w:rsidRPr="00CE3600" w14:paraId="52E45360" w14:textId="77777777" w:rsidTr="00124B97">
        <w:trPr>
          <w:trHeight w:val="361"/>
        </w:trPr>
        <w:tc>
          <w:tcPr>
            <w:tcW w:w="74" w:type="pct"/>
          </w:tcPr>
          <w:p w14:paraId="5D6C9B5F" w14:textId="30F1ED9F" w:rsidR="009429F5" w:rsidRDefault="00F601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707" w:type="pct"/>
            <w:tcMar>
              <w:top w:w="0" w:type="dxa"/>
              <w:left w:w="108" w:type="dxa"/>
              <w:bottom w:w="0" w:type="dxa"/>
              <w:right w:w="108" w:type="dxa"/>
            </w:tcMar>
            <w:vAlign w:val="center"/>
          </w:tcPr>
          <w:p w14:paraId="2A916461" w14:textId="3D4E0DE4" w:rsidR="009429F5" w:rsidRDefault="009429F5"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Num DEXE 202100128 Exento del 28 de julio 2021</w:t>
            </w:r>
          </w:p>
        </w:tc>
        <w:tc>
          <w:tcPr>
            <w:tcW w:w="1406" w:type="pct"/>
            <w:vAlign w:val="center"/>
          </w:tcPr>
          <w:p w14:paraId="26C4A10D" w14:textId="3DFDC24F" w:rsidR="009429F5" w:rsidRDefault="009429F5"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Ministerio de economía, Fomento y Turismo</w:t>
            </w:r>
          </w:p>
        </w:tc>
        <w:tc>
          <w:tcPr>
            <w:tcW w:w="634" w:type="pct"/>
            <w:vAlign w:val="center"/>
          </w:tcPr>
          <w:p w14:paraId="606331F5" w14:textId="118A2109" w:rsidR="009429F5" w:rsidRDefault="009429F5"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588073B9" w14:textId="477FB0EE" w:rsidR="009429F5" w:rsidRDefault="0074465D"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Declara Zona de interés turístico Lago Llanquihue</w:t>
            </w:r>
          </w:p>
        </w:tc>
      </w:tr>
      <w:tr w:rsidR="0034714D" w:rsidRPr="00CE3600" w14:paraId="4AA7ED8E" w14:textId="77777777" w:rsidTr="00124B97">
        <w:trPr>
          <w:trHeight w:val="361"/>
        </w:trPr>
        <w:tc>
          <w:tcPr>
            <w:tcW w:w="74" w:type="pct"/>
          </w:tcPr>
          <w:p w14:paraId="60291386" w14:textId="443F2891" w:rsidR="0034714D" w:rsidRDefault="00F601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707" w:type="pct"/>
            <w:tcMar>
              <w:top w:w="0" w:type="dxa"/>
              <w:left w:w="108" w:type="dxa"/>
              <w:bottom w:w="0" w:type="dxa"/>
              <w:right w:w="108" w:type="dxa"/>
            </w:tcMar>
            <w:vAlign w:val="center"/>
          </w:tcPr>
          <w:p w14:paraId="22DEF465" w14:textId="52A13CF3" w:rsidR="0034714D" w:rsidRDefault="0034714D"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Correo electrónico de fecha 17/8/2021</w:t>
            </w:r>
          </w:p>
        </w:tc>
        <w:tc>
          <w:tcPr>
            <w:tcW w:w="1406" w:type="pct"/>
            <w:vAlign w:val="center"/>
          </w:tcPr>
          <w:p w14:paraId="5E5282B5" w14:textId="4E4722E6" w:rsidR="0034714D" w:rsidRDefault="0034714D"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Andres Benavides Representante Legal ABN </w:t>
            </w:r>
            <w:r w:rsidR="00C05314">
              <w:rPr>
                <w:rFonts w:ascii="Calibri" w:eastAsia="Calibri" w:hAnsi="Calibri" w:cs="Times New Roman"/>
                <w:sz w:val="20"/>
                <w:szCs w:val="20"/>
                <w:lang w:val="es-ES"/>
              </w:rPr>
              <w:t>Inmobiliaria SpA.</w:t>
            </w:r>
          </w:p>
        </w:tc>
        <w:tc>
          <w:tcPr>
            <w:tcW w:w="634" w:type="pct"/>
            <w:vAlign w:val="center"/>
          </w:tcPr>
          <w:p w14:paraId="1E6D468D" w14:textId="64001B64" w:rsidR="0034714D" w:rsidRDefault="00C05314"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61385F2B" w14:textId="03147967" w:rsidR="0034714D" w:rsidRDefault="00C05314"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Información entregada por el titular dentro de los plazos establecidos</w:t>
            </w:r>
          </w:p>
        </w:tc>
      </w:tr>
      <w:tr w:rsidR="00D71F40" w:rsidRPr="00CE3600" w14:paraId="0494F105" w14:textId="77777777" w:rsidTr="00124B97">
        <w:trPr>
          <w:trHeight w:val="361"/>
        </w:trPr>
        <w:tc>
          <w:tcPr>
            <w:tcW w:w="74" w:type="pct"/>
          </w:tcPr>
          <w:p w14:paraId="38AF6BB7" w14:textId="60EF08AF" w:rsidR="00D71F40" w:rsidRDefault="00D71F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707" w:type="pct"/>
            <w:tcMar>
              <w:top w:w="0" w:type="dxa"/>
              <w:left w:w="108" w:type="dxa"/>
              <w:bottom w:w="0" w:type="dxa"/>
              <w:right w:w="108" w:type="dxa"/>
            </w:tcMar>
            <w:vAlign w:val="center"/>
          </w:tcPr>
          <w:p w14:paraId="3CC41F1A" w14:textId="2E12BC03" w:rsidR="00D71F40" w:rsidRDefault="00D71F40" w:rsidP="00CE360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 xml:space="preserve">Documento Programa puesta en valor del Patrimonio – habilitación Centro Cultural Molino </w:t>
            </w:r>
            <w:proofErr w:type="spellStart"/>
            <w:r>
              <w:rPr>
                <w:rFonts w:ascii="Calibri" w:eastAsia="Calibri" w:hAnsi="Calibri" w:cs="Times New Roman"/>
                <w:color w:val="000000"/>
                <w:sz w:val="20"/>
              </w:rPr>
              <w:t>Machmar</w:t>
            </w:r>
            <w:proofErr w:type="spellEnd"/>
          </w:p>
        </w:tc>
        <w:tc>
          <w:tcPr>
            <w:tcW w:w="1406" w:type="pct"/>
            <w:vAlign w:val="center"/>
          </w:tcPr>
          <w:p w14:paraId="4AE9F732" w14:textId="58E87609" w:rsidR="00D71F40" w:rsidRDefault="00D71F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SUBDERE</w:t>
            </w:r>
          </w:p>
        </w:tc>
        <w:tc>
          <w:tcPr>
            <w:tcW w:w="634" w:type="pct"/>
            <w:vAlign w:val="center"/>
          </w:tcPr>
          <w:p w14:paraId="0CBD0F56" w14:textId="69052018" w:rsidR="00D71F40" w:rsidRDefault="00D71F4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2179" w:type="pct"/>
          </w:tcPr>
          <w:p w14:paraId="4C02055F" w14:textId="7BAE04A7" w:rsidR="00D71F40" w:rsidRDefault="00D71F4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qu</w:t>
            </w:r>
            <w:r w:rsidR="001B5B62">
              <w:rPr>
                <w:rFonts w:ascii="Calibri" w:eastAsia="Calibri" w:hAnsi="Calibri" w:cs="Times New Roman"/>
                <w:sz w:val="20"/>
                <w:szCs w:val="20"/>
                <w:lang w:val="es-ES" w:eastAsia="es-ES"/>
              </w:rPr>
              <w:t xml:space="preserve">e da a conocer el proceso que determina el valor patrimonial del Centro de Artes Molino </w:t>
            </w:r>
            <w:proofErr w:type="spellStart"/>
            <w:r w:rsidR="001B5B62">
              <w:rPr>
                <w:rFonts w:ascii="Calibri" w:eastAsia="Calibri" w:hAnsi="Calibri" w:cs="Times New Roman"/>
                <w:sz w:val="20"/>
                <w:szCs w:val="20"/>
                <w:lang w:val="es-ES" w:eastAsia="es-ES"/>
              </w:rPr>
              <w:t>Machmar</w:t>
            </w:r>
            <w:proofErr w:type="spellEnd"/>
            <w:r w:rsidR="001B5B62">
              <w:rPr>
                <w:rFonts w:ascii="Calibri" w:eastAsia="Calibri" w:hAnsi="Calibri" w:cs="Times New Roman"/>
                <w:sz w:val="20"/>
                <w:szCs w:val="20"/>
                <w:lang w:val="es-ES" w:eastAsia="es-ES"/>
              </w:rPr>
              <w:t>.</w:t>
            </w:r>
          </w:p>
        </w:tc>
      </w:tr>
    </w:tbl>
    <w:p w14:paraId="01ED5462" w14:textId="77777777" w:rsidR="001A526B" w:rsidRDefault="001A526B" w:rsidP="00373994">
      <w:pPr>
        <w:spacing w:line="240" w:lineRule="auto"/>
        <w:rPr>
          <w:rFonts w:ascii="Calibri" w:eastAsia="Calibri" w:hAnsi="Calibri" w:cs="Calibri"/>
          <w:sz w:val="28"/>
          <w:szCs w:val="32"/>
        </w:rPr>
      </w:pPr>
    </w:p>
    <w:p w14:paraId="08CADA7E" w14:textId="77777777" w:rsidR="00CE3600" w:rsidRDefault="00CE3600" w:rsidP="00373994">
      <w:pPr>
        <w:spacing w:line="240" w:lineRule="auto"/>
        <w:rPr>
          <w:rFonts w:ascii="Calibri" w:eastAsia="Calibri" w:hAnsi="Calibri" w:cs="Calibri"/>
          <w:sz w:val="28"/>
          <w:szCs w:val="32"/>
        </w:rPr>
      </w:pPr>
    </w:p>
    <w:p w14:paraId="4584D936" w14:textId="77777777" w:rsidR="00CE3600" w:rsidRPr="001A526B" w:rsidRDefault="00CE3600" w:rsidP="00373994">
      <w:pPr>
        <w:spacing w:line="240" w:lineRule="auto"/>
        <w:rPr>
          <w:rFonts w:ascii="Calibri" w:eastAsia="Calibri" w:hAnsi="Calibri" w:cs="Calibri"/>
          <w:sz w:val="28"/>
          <w:szCs w:val="32"/>
        </w:rPr>
      </w:pPr>
    </w:p>
    <w:p w14:paraId="148DC75C" w14:textId="77777777" w:rsidR="001A526B" w:rsidRDefault="00A25543" w:rsidP="00373994">
      <w:pPr>
        <w:pStyle w:val="IFA1"/>
      </w:pPr>
      <w:bookmarkStart w:id="35" w:name="_Toc80288659"/>
      <w:bookmarkStart w:id="36" w:name="_Toc390777030"/>
      <w:r>
        <w:t>HALLAZGOS</w:t>
      </w:r>
      <w:bookmarkEnd w:id="35"/>
      <w:r>
        <w:t xml:space="preserve"> </w:t>
      </w:r>
      <w:bookmarkStart w:id="37" w:name="_Ref352922216"/>
      <w:bookmarkStart w:id="38" w:name="_Toc353998120"/>
      <w:bookmarkStart w:id="39" w:name="_Toc353998193"/>
      <w:bookmarkStart w:id="40" w:name="_Toc382383547"/>
      <w:bookmarkStart w:id="41" w:name="_Toc382472369"/>
      <w:bookmarkStart w:id="42" w:name="_Toc390184279"/>
      <w:bookmarkStart w:id="43" w:name="_Toc390360010"/>
      <w:bookmarkStart w:id="44" w:name="_Toc390777031"/>
      <w:bookmarkEnd w:id="36"/>
    </w:p>
    <w:p w14:paraId="1E25C6A0"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66"/>
        <w:gridCol w:w="2289"/>
        <w:gridCol w:w="5441"/>
        <w:gridCol w:w="4892"/>
      </w:tblGrid>
      <w:tr w:rsidR="001F43E2" w:rsidRPr="0025129B" w14:paraId="7AAC7B86" w14:textId="77777777" w:rsidTr="00670FB2">
        <w:trPr>
          <w:trHeight w:val="395"/>
          <w:tblHeader/>
          <w:jc w:val="center"/>
        </w:trPr>
        <w:tc>
          <w:tcPr>
            <w:tcW w:w="423" w:type="pct"/>
            <w:shd w:val="clear" w:color="auto" w:fill="D9D9D9" w:themeFill="background1" w:themeFillShade="D9"/>
            <w:vAlign w:val="center"/>
          </w:tcPr>
          <w:bookmarkEnd w:id="37"/>
          <w:bookmarkEnd w:id="38"/>
          <w:bookmarkEnd w:id="39"/>
          <w:bookmarkEnd w:id="40"/>
          <w:bookmarkEnd w:id="41"/>
          <w:bookmarkEnd w:id="42"/>
          <w:bookmarkEnd w:id="43"/>
          <w:bookmarkEnd w:id="44"/>
          <w:p w14:paraId="2A41B66D"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36004652"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973" w:type="pct"/>
            <w:shd w:val="clear" w:color="auto" w:fill="D9D9D9" w:themeFill="background1" w:themeFillShade="D9"/>
            <w:vAlign w:val="center"/>
          </w:tcPr>
          <w:p w14:paraId="43967FA5"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774" w:type="pct"/>
            <w:shd w:val="clear" w:color="auto" w:fill="D9D9D9" w:themeFill="background1" w:themeFillShade="D9"/>
            <w:vAlign w:val="center"/>
          </w:tcPr>
          <w:p w14:paraId="7FABBE32" w14:textId="77777777" w:rsidR="001F43E2" w:rsidRPr="0025129B" w:rsidRDefault="00CE3600" w:rsidP="00373994">
            <w:pPr>
              <w:jc w:val="center"/>
              <w:rPr>
                <w:rFonts w:cstheme="minorHAnsi"/>
                <w:b/>
              </w:rPr>
            </w:pPr>
            <w:r>
              <w:rPr>
                <w:rFonts w:cstheme="minorHAnsi"/>
                <w:b/>
              </w:rPr>
              <w:t xml:space="preserve">Resultados/ </w:t>
            </w:r>
            <w:r w:rsidR="001F43E2">
              <w:rPr>
                <w:rFonts w:cstheme="minorHAnsi"/>
                <w:b/>
              </w:rPr>
              <w:t>Hallazgo</w:t>
            </w:r>
          </w:p>
        </w:tc>
      </w:tr>
      <w:tr w:rsidR="001F43E2" w:rsidRPr="0023731E" w14:paraId="20F5D8B8" w14:textId="77777777" w:rsidTr="00670FB2">
        <w:trPr>
          <w:jc w:val="center"/>
        </w:trPr>
        <w:tc>
          <w:tcPr>
            <w:tcW w:w="423" w:type="pct"/>
            <w:vAlign w:val="center"/>
          </w:tcPr>
          <w:p w14:paraId="460BAB28"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B1F187" w14:textId="05C34B48" w:rsidR="001F43E2" w:rsidRPr="0023731E" w:rsidRDefault="00BA0C1C" w:rsidP="00373994">
            <w:pPr>
              <w:widowControl w:val="0"/>
              <w:overflowPunct w:val="0"/>
              <w:autoSpaceDE w:val="0"/>
              <w:autoSpaceDN w:val="0"/>
              <w:adjustRightInd w:val="0"/>
              <w:spacing w:after="120"/>
              <w:jc w:val="center"/>
              <w:rPr>
                <w:rFonts w:cstheme="minorHAnsi"/>
                <w:iCs/>
              </w:rPr>
            </w:pPr>
            <w:r>
              <w:rPr>
                <w:rFonts w:cstheme="minorHAnsi"/>
                <w:iCs/>
              </w:rPr>
              <w:t>Ley Base</w:t>
            </w:r>
            <w:r w:rsidR="00124B97">
              <w:rPr>
                <w:rFonts w:cstheme="minorHAnsi"/>
                <w:iCs/>
              </w:rPr>
              <w:t xml:space="preserve">  19300/1994 Artículo 10 letra p)</w:t>
            </w:r>
          </w:p>
        </w:tc>
        <w:tc>
          <w:tcPr>
            <w:tcW w:w="1973" w:type="pct"/>
            <w:vAlign w:val="center"/>
          </w:tcPr>
          <w:p w14:paraId="4E16AEE7" w14:textId="77777777" w:rsidR="00BA0C1C" w:rsidRPr="00BA0C1C" w:rsidRDefault="00BA0C1C" w:rsidP="00BA0C1C">
            <w:pPr>
              <w:widowControl w:val="0"/>
              <w:overflowPunct w:val="0"/>
              <w:autoSpaceDE w:val="0"/>
              <w:autoSpaceDN w:val="0"/>
              <w:adjustRightInd w:val="0"/>
              <w:spacing w:after="120"/>
              <w:rPr>
                <w:rFonts w:cstheme="minorHAnsi"/>
              </w:rPr>
            </w:pPr>
            <w:r w:rsidRPr="00BA0C1C">
              <w:rPr>
                <w:rFonts w:cstheme="minorHAnsi"/>
              </w:rPr>
              <w:t xml:space="preserve">La Ley 19.300/1994 La Ley Base General del Medio Ambiente en su Artículo 10 indica: Los proyectos o actividades susceptibles de causar impacto ambiental, en cualesquiera de sus fases, que deberán someterse al sistema de evaluación de impacto ambiental, son los siguientes: </w:t>
            </w:r>
          </w:p>
          <w:p w14:paraId="5740C030" w14:textId="77777777" w:rsidR="00BA0C1C" w:rsidRPr="00BA0C1C" w:rsidRDefault="00BA0C1C" w:rsidP="00BA0C1C">
            <w:pPr>
              <w:widowControl w:val="0"/>
              <w:overflowPunct w:val="0"/>
              <w:autoSpaceDE w:val="0"/>
              <w:autoSpaceDN w:val="0"/>
              <w:adjustRightInd w:val="0"/>
              <w:spacing w:after="120"/>
              <w:rPr>
                <w:rFonts w:cstheme="minorHAnsi"/>
              </w:rPr>
            </w:pPr>
          </w:p>
          <w:p w14:paraId="6A19DD55" w14:textId="77777777" w:rsidR="00BA0C1C" w:rsidRPr="00BA0C1C" w:rsidRDefault="00BA0C1C" w:rsidP="00BA0C1C">
            <w:pPr>
              <w:widowControl w:val="0"/>
              <w:overflowPunct w:val="0"/>
              <w:autoSpaceDE w:val="0"/>
              <w:autoSpaceDN w:val="0"/>
              <w:adjustRightInd w:val="0"/>
              <w:spacing w:after="120"/>
              <w:rPr>
                <w:rFonts w:cstheme="minorHAnsi"/>
              </w:rPr>
            </w:pPr>
            <w:r w:rsidRPr="00BA0C1C">
              <w:rPr>
                <w:rFonts w:cstheme="minorHAnsi"/>
              </w:rPr>
              <w:t xml:space="preserve">Letra p) Ejecución de obras, programas o actividades en </w:t>
            </w:r>
            <w:r w:rsidRPr="00BA0C1C">
              <w:rPr>
                <w:rFonts w:cstheme="minorHAnsi"/>
              </w:rPr>
              <w:lastRenderedPageBreak/>
              <w:t>parques nacionales, reservas nacionales, monumentos naturales, reservas de zonas vírgenes, santuarios de la naturaleza,parques marinos, reservas marinas o en cualesquiera otras áreas colocadas bajo protección oficial, en los casos en que la legislación respectiva lo permita;</w:t>
            </w:r>
          </w:p>
          <w:p w14:paraId="7D4CF54B" w14:textId="77777777" w:rsidR="00BA0C1C" w:rsidRPr="00BA0C1C" w:rsidRDefault="00BA0C1C" w:rsidP="00BA0C1C">
            <w:pPr>
              <w:widowControl w:val="0"/>
              <w:overflowPunct w:val="0"/>
              <w:autoSpaceDE w:val="0"/>
              <w:autoSpaceDN w:val="0"/>
              <w:adjustRightInd w:val="0"/>
              <w:spacing w:after="120"/>
              <w:rPr>
                <w:rFonts w:cstheme="minorHAnsi"/>
              </w:rPr>
            </w:pPr>
          </w:p>
          <w:p w14:paraId="0C6B4246" w14:textId="77777777" w:rsidR="00BA0C1C" w:rsidRPr="00BA0C1C" w:rsidRDefault="00BA0C1C" w:rsidP="00BA0C1C">
            <w:pPr>
              <w:widowControl w:val="0"/>
              <w:overflowPunct w:val="0"/>
              <w:autoSpaceDE w:val="0"/>
              <w:autoSpaceDN w:val="0"/>
              <w:adjustRightInd w:val="0"/>
              <w:spacing w:after="120"/>
              <w:rPr>
                <w:rFonts w:cstheme="minorHAnsi"/>
              </w:rPr>
            </w:pPr>
            <w:r w:rsidRPr="00BA0C1C">
              <w:rPr>
                <w:rFonts w:cstheme="minorHAnsi"/>
              </w:rPr>
              <w:t>c. El Decreto  Supremo N°40/2012 Reglamento del Sistema de Evaluación Ambiental en su Artículo N°3, señala respecto de los Tipos de proyectos o actividades que:</w:t>
            </w:r>
          </w:p>
          <w:p w14:paraId="09DA2D02" w14:textId="77777777" w:rsidR="00BA0C1C" w:rsidRPr="00BA0C1C" w:rsidRDefault="00BA0C1C" w:rsidP="00BA0C1C">
            <w:pPr>
              <w:widowControl w:val="0"/>
              <w:overflowPunct w:val="0"/>
              <w:autoSpaceDE w:val="0"/>
              <w:autoSpaceDN w:val="0"/>
              <w:adjustRightInd w:val="0"/>
              <w:spacing w:after="120"/>
              <w:rPr>
                <w:rFonts w:cstheme="minorHAnsi"/>
              </w:rPr>
            </w:pPr>
          </w:p>
          <w:p w14:paraId="11FD5456" w14:textId="77777777" w:rsidR="00BA0C1C" w:rsidRPr="00BA0C1C" w:rsidRDefault="00BA0C1C" w:rsidP="00BA0C1C">
            <w:pPr>
              <w:widowControl w:val="0"/>
              <w:overflowPunct w:val="0"/>
              <w:autoSpaceDE w:val="0"/>
              <w:autoSpaceDN w:val="0"/>
              <w:adjustRightInd w:val="0"/>
              <w:spacing w:after="120"/>
              <w:rPr>
                <w:rFonts w:cstheme="minorHAnsi"/>
              </w:rPr>
            </w:pPr>
            <w:r w:rsidRPr="00BA0C1C">
              <w:rPr>
                <w:rFonts w:cstheme="minorHAnsi"/>
              </w:rPr>
              <w:t>“Los proyectos o actividades susceptibles de causar impacto ambiental, en cualesquiera de sus fases, que deberán someterse al Sistema de Evaluación de Impacto Ambiental, son los siguientes:</w:t>
            </w:r>
          </w:p>
          <w:p w14:paraId="3E9919F8" w14:textId="77777777" w:rsidR="00BA0C1C" w:rsidRPr="00BA0C1C" w:rsidRDefault="00BA0C1C" w:rsidP="00BA0C1C">
            <w:pPr>
              <w:widowControl w:val="0"/>
              <w:overflowPunct w:val="0"/>
              <w:autoSpaceDE w:val="0"/>
              <w:autoSpaceDN w:val="0"/>
              <w:adjustRightInd w:val="0"/>
              <w:spacing w:after="120"/>
              <w:rPr>
                <w:rFonts w:cstheme="minorHAnsi"/>
              </w:rPr>
            </w:pPr>
          </w:p>
          <w:p w14:paraId="1F0CAA08" w14:textId="77777777" w:rsidR="001F43E2" w:rsidRDefault="00BA0C1C" w:rsidP="00BA0C1C">
            <w:pPr>
              <w:widowControl w:val="0"/>
              <w:overflowPunct w:val="0"/>
              <w:autoSpaceDE w:val="0"/>
              <w:autoSpaceDN w:val="0"/>
              <w:adjustRightInd w:val="0"/>
              <w:spacing w:after="120"/>
              <w:rPr>
                <w:rFonts w:cstheme="minorHAnsi"/>
              </w:rPr>
            </w:pPr>
            <w:r w:rsidRPr="00BA0C1C">
              <w:rPr>
                <w:rFonts w:cstheme="minorHAnsi"/>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13D5DA34" w14:textId="77777777" w:rsidR="009A0F2F" w:rsidRDefault="009A0F2F" w:rsidP="00BA0C1C">
            <w:pPr>
              <w:widowControl w:val="0"/>
              <w:overflowPunct w:val="0"/>
              <w:autoSpaceDE w:val="0"/>
              <w:autoSpaceDN w:val="0"/>
              <w:adjustRightInd w:val="0"/>
              <w:spacing w:after="120"/>
              <w:rPr>
                <w:rFonts w:cstheme="minorHAnsi"/>
              </w:rPr>
            </w:pPr>
          </w:p>
          <w:p w14:paraId="7ED48E60" w14:textId="77777777" w:rsidR="009A0F2F" w:rsidRDefault="009A0F2F" w:rsidP="00BA0C1C">
            <w:pPr>
              <w:widowControl w:val="0"/>
              <w:overflowPunct w:val="0"/>
              <w:autoSpaceDE w:val="0"/>
              <w:autoSpaceDN w:val="0"/>
              <w:adjustRightInd w:val="0"/>
              <w:spacing w:after="120"/>
              <w:rPr>
                <w:rFonts w:cstheme="minorHAnsi"/>
              </w:rPr>
            </w:pPr>
            <w:r>
              <w:rPr>
                <w:rFonts w:cstheme="minorHAnsi"/>
              </w:rPr>
              <w:t xml:space="preserve">d. </w:t>
            </w:r>
            <w:proofErr w:type="spellStart"/>
            <w:r w:rsidR="00A74E59">
              <w:rPr>
                <w:rFonts w:cstheme="minorHAnsi"/>
              </w:rPr>
              <w:t>ORD.D.E.N°</w:t>
            </w:r>
            <w:proofErr w:type="spellEnd"/>
            <w:r w:rsidR="00A74E59">
              <w:rPr>
                <w:rFonts w:cstheme="minorHAnsi"/>
              </w:rPr>
              <w:t xml:space="preserve"> 130844/13 Servicio de Evaluación Ambiental – Minuta técnica sobre los conceptos de áreas </w:t>
            </w:r>
            <w:proofErr w:type="spellStart"/>
            <w:r w:rsidR="00A74E59">
              <w:rPr>
                <w:rFonts w:cstheme="minorHAnsi"/>
              </w:rPr>
              <w:t>colocadasbajo</w:t>
            </w:r>
            <w:proofErr w:type="spellEnd"/>
            <w:r w:rsidR="00A74E59">
              <w:rPr>
                <w:rFonts w:cstheme="minorHAnsi"/>
              </w:rPr>
              <w:t xml:space="preserve"> protección oficial y áreas protegidas en el marco del sistema de evaluación de impacto ambiental.</w:t>
            </w:r>
          </w:p>
          <w:p w14:paraId="1C98F4DC" w14:textId="77777777" w:rsidR="00A74E59" w:rsidRDefault="00A74E59" w:rsidP="00BA0C1C">
            <w:pPr>
              <w:widowControl w:val="0"/>
              <w:overflowPunct w:val="0"/>
              <w:autoSpaceDE w:val="0"/>
              <w:autoSpaceDN w:val="0"/>
              <w:adjustRightInd w:val="0"/>
              <w:spacing w:after="120"/>
              <w:rPr>
                <w:rFonts w:cstheme="minorHAnsi"/>
              </w:rPr>
            </w:pPr>
            <w:r>
              <w:rPr>
                <w:rFonts w:cstheme="minorHAnsi"/>
              </w:rPr>
              <w:t>(…)2. artículo 10 letra p) de la Ley N° 19300</w:t>
            </w:r>
          </w:p>
          <w:p w14:paraId="0D44F221" w14:textId="77777777" w:rsidR="00A74E59" w:rsidRDefault="00A74E59" w:rsidP="00BA0C1C">
            <w:pPr>
              <w:widowControl w:val="0"/>
              <w:overflowPunct w:val="0"/>
              <w:autoSpaceDE w:val="0"/>
              <w:autoSpaceDN w:val="0"/>
              <w:adjustRightInd w:val="0"/>
              <w:spacing w:after="120"/>
              <w:rPr>
                <w:rFonts w:cstheme="minorHAnsi"/>
              </w:rPr>
            </w:pPr>
            <w:r>
              <w:rPr>
                <w:rFonts w:cstheme="minorHAnsi"/>
              </w:rPr>
              <w:t>2.1 “Área colocadas bajo protección oficial”</w:t>
            </w:r>
          </w:p>
          <w:p w14:paraId="6D8B9345" w14:textId="3C6D248C" w:rsidR="00A74E59" w:rsidRPr="0023731E" w:rsidRDefault="00A74E59" w:rsidP="00BA0C1C">
            <w:pPr>
              <w:widowControl w:val="0"/>
              <w:overflowPunct w:val="0"/>
              <w:autoSpaceDE w:val="0"/>
              <w:autoSpaceDN w:val="0"/>
              <w:adjustRightInd w:val="0"/>
              <w:spacing w:after="120"/>
              <w:rPr>
                <w:rFonts w:cstheme="minorHAnsi"/>
              </w:rPr>
            </w:pPr>
            <w:r>
              <w:rPr>
                <w:rFonts w:cstheme="minorHAnsi"/>
              </w:rPr>
              <w:t xml:space="preserve">Ni la Ley N° 19300 ni el Reglamento del Sistema de Evaluación Ambiental definen que se debe entenderse por “áreas </w:t>
            </w:r>
            <w:r>
              <w:rPr>
                <w:rFonts w:cstheme="minorHAnsi"/>
              </w:rPr>
              <w:lastRenderedPageBreak/>
              <w:t>colocadas bajo protección oficial”. -son embargo, el mismo concepto permite identificar los elementos que lo definen, a saber: (…)</w:t>
            </w:r>
          </w:p>
        </w:tc>
        <w:tc>
          <w:tcPr>
            <w:tcW w:w="1774" w:type="pct"/>
            <w:vAlign w:val="center"/>
          </w:tcPr>
          <w:p w14:paraId="50A2D6F3" w14:textId="093FA8EB" w:rsidR="00A37973" w:rsidRDefault="00A37973" w:rsidP="00BA0C1C">
            <w:pPr>
              <w:widowControl w:val="0"/>
              <w:overflowPunct w:val="0"/>
              <w:autoSpaceDE w:val="0"/>
              <w:autoSpaceDN w:val="0"/>
              <w:adjustRightInd w:val="0"/>
              <w:spacing w:after="120"/>
              <w:rPr>
                <w:rFonts w:cstheme="minorHAnsi"/>
              </w:rPr>
            </w:pPr>
            <w:r>
              <w:rPr>
                <w:rFonts w:cstheme="minorHAnsi"/>
              </w:rPr>
              <w:lastRenderedPageBreak/>
              <w:t xml:space="preserve">Que de la actividad de fiscalización  realizada en terreno el días 7 y 16 de junio  del presente año se </w:t>
            </w:r>
            <w:r w:rsidR="00670FB2">
              <w:rPr>
                <w:rFonts w:cstheme="minorHAnsi"/>
              </w:rPr>
              <w:t>constató</w:t>
            </w:r>
            <w:r>
              <w:rPr>
                <w:rFonts w:cstheme="minorHAnsi"/>
              </w:rPr>
              <w:t xml:space="preserve">  :</w:t>
            </w:r>
          </w:p>
          <w:p w14:paraId="1CE408F8" w14:textId="6A3FEB94" w:rsidR="001F3A43" w:rsidRDefault="00A37973" w:rsidP="00BA0C1C">
            <w:pPr>
              <w:widowControl w:val="0"/>
              <w:overflowPunct w:val="0"/>
              <w:autoSpaceDE w:val="0"/>
              <w:autoSpaceDN w:val="0"/>
              <w:adjustRightInd w:val="0"/>
              <w:spacing w:after="120"/>
              <w:rPr>
                <w:rFonts w:cstheme="minorHAnsi"/>
              </w:rPr>
            </w:pPr>
            <w:r>
              <w:rPr>
                <w:rFonts w:cstheme="minorHAnsi"/>
              </w:rPr>
              <w:t>a</w:t>
            </w:r>
            <w:r w:rsidR="00196491">
              <w:rPr>
                <w:rFonts w:cstheme="minorHAnsi"/>
              </w:rPr>
              <w:t>)</w:t>
            </w:r>
            <w:r w:rsidR="00670FB2">
              <w:rPr>
                <w:rFonts w:cstheme="minorHAnsi"/>
              </w:rPr>
              <w:t xml:space="preserve"> </w:t>
            </w:r>
            <w:r w:rsidR="0034714D">
              <w:rPr>
                <w:rFonts w:cstheme="minorHAnsi"/>
              </w:rPr>
              <w:t>Que, l</w:t>
            </w:r>
            <w:r w:rsidR="00057AA2" w:rsidRPr="00057AA2">
              <w:rPr>
                <w:rFonts w:cstheme="minorHAnsi"/>
              </w:rPr>
              <w:t xml:space="preserve">as obras de intervención que son posibles de apreciar en el terreno, corresponden en primera instancia a acciones de desmalezamiento y limpieza de terreno, en las que se retira toda la masa arbórea, arbustiva y formaciones vegetales del predio, quedando sólo una franja arbustiva menor paralela al deslinde sur, </w:t>
            </w:r>
            <w:r w:rsidR="00057AA2" w:rsidRPr="00057AA2">
              <w:rPr>
                <w:rFonts w:cstheme="minorHAnsi"/>
              </w:rPr>
              <w:lastRenderedPageBreak/>
              <w:t>y una pequeña masa arbórea hacia el deslinde poniente del predio.</w:t>
            </w:r>
          </w:p>
          <w:p w14:paraId="37A825C0" w14:textId="4DC6FF25" w:rsidR="0034714D" w:rsidRDefault="001D280A" w:rsidP="00BA0C1C">
            <w:pPr>
              <w:widowControl w:val="0"/>
              <w:overflowPunct w:val="0"/>
              <w:autoSpaceDE w:val="0"/>
              <w:autoSpaceDN w:val="0"/>
              <w:adjustRightInd w:val="0"/>
              <w:spacing w:after="120"/>
              <w:rPr>
                <w:rFonts w:cstheme="minorHAnsi"/>
              </w:rPr>
            </w:pPr>
            <w:r>
              <w:rPr>
                <w:rFonts w:cstheme="minorHAnsi"/>
              </w:rPr>
              <w:t>b</w:t>
            </w:r>
            <w:r w:rsidR="0034714D">
              <w:rPr>
                <w:rFonts w:cstheme="minorHAnsi"/>
              </w:rPr>
              <w:t>) Que, la I. Municipalidad de Puerto Varas solicita al propietario realizar saneamiento del área (fotografía 1)</w:t>
            </w:r>
          </w:p>
          <w:p w14:paraId="3A06236D" w14:textId="4E5C90E3" w:rsidR="005C3DF3" w:rsidRDefault="001D280A" w:rsidP="001F3A43">
            <w:pPr>
              <w:widowControl w:val="0"/>
              <w:overflowPunct w:val="0"/>
              <w:autoSpaceDE w:val="0"/>
              <w:autoSpaceDN w:val="0"/>
              <w:adjustRightInd w:val="0"/>
              <w:spacing w:after="120"/>
              <w:rPr>
                <w:rFonts w:cstheme="minorHAnsi"/>
              </w:rPr>
            </w:pPr>
            <w:r>
              <w:rPr>
                <w:rFonts w:cstheme="minorHAnsi"/>
              </w:rPr>
              <w:t>c</w:t>
            </w:r>
            <w:r w:rsidR="0074465D">
              <w:rPr>
                <w:rFonts w:cstheme="minorHAnsi"/>
              </w:rPr>
              <w:t>)</w:t>
            </w:r>
            <w:r w:rsidR="001F3A43">
              <w:rPr>
                <w:rFonts w:cstheme="minorHAnsi"/>
              </w:rPr>
              <w:t xml:space="preserve"> Que, </w:t>
            </w:r>
            <w:r w:rsidR="005C3DF3">
              <w:rPr>
                <w:rFonts w:cstheme="minorHAnsi"/>
              </w:rPr>
              <w:t>e</w:t>
            </w:r>
            <w:r w:rsidR="001F3A43" w:rsidRPr="001F3A43">
              <w:rPr>
                <w:rFonts w:cstheme="minorHAnsi"/>
              </w:rPr>
              <w:t>l Sr. Benavides indica que el proyecto comenzó en el año 2019 donde fue aprobado por la DGA y DOH; que contrato a la constructora Río Negro  y que comenzó entre el 20 y 25 de abril</w:t>
            </w:r>
            <w:r w:rsidR="005C3DF3">
              <w:rPr>
                <w:rFonts w:cstheme="minorHAnsi"/>
              </w:rPr>
              <w:t xml:space="preserve"> del 2021</w:t>
            </w:r>
            <w:r>
              <w:rPr>
                <w:rFonts w:cstheme="minorHAnsi"/>
              </w:rPr>
              <w:t xml:space="preserve"> el encausa</w:t>
            </w:r>
            <w:r w:rsidR="00F83B2B">
              <w:rPr>
                <w:rFonts w:cstheme="minorHAnsi"/>
              </w:rPr>
              <w:t>r las aguas hacia el ducto que se encentra en el lado oriente del predio y que atraviesa el estacionamiento del Centro de Arte Molino Marchmar y calle del mismo nombre, para  llegar  a casa vecina</w:t>
            </w:r>
            <w:r w:rsidR="005C3DF3">
              <w:rPr>
                <w:rFonts w:cstheme="minorHAnsi"/>
              </w:rPr>
              <w:t xml:space="preserve"> </w:t>
            </w:r>
            <w:r w:rsidR="00F83B2B">
              <w:rPr>
                <w:rFonts w:cstheme="minorHAnsi"/>
              </w:rPr>
              <w:t xml:space="preserve">donde el curso de agua se encuentra </w:t>
            </w:r>
            <w:r w:rsidR="00FE1BB7">
              <w:rPr>
                <w:rFonts w:cstheme="minorHAnsi"/>
              </w:rPr>
              <w:t>encausado</w:t>
            </w:r>
            <w:r w:rsidR="00684158">
              <w:rPr>
                <w:rFonts w:cstheme="minorHAnsi"/>
              </w:rPr>
              <w:t xml:space="preserve"> principalmente en cuneta de tierra.</w:t>
            </w:r>
          </w:p>
          <w:p w14:paraId="2BD12C32" w14:textId="0AB7BCE1" w:rsidR="001F3A43" w:rsidRPr="001F3A43" w:rsidRDefault="001D280A" w:rsidP="001F3A43">
            <w:pPr>
              <w:widowControl w:val="0"/>
              <w:overflowPunct w:val="0"/>
              <w:autoSpaceDE w:val="0"/>
              <w:autoSpaceDN w:val="0"/>
              <w:adjustRightInd w:val="0"/>
              <w:spacing w:after="120"/>
              <w:rPr>
                <w:rFonts w:cstheme="minorHAnsi"/>
              </w:rPr>
            </w:pPr>
            <w:r>
              <w:rPr>
                <w:rFonts w:cstheme="minorHAnsi"/>
              </w:rPr>
              <w:t>d</w:t>
            </w:r>
            <w:r w:rsidR="005C3DF3">
              <w:rPr>
                <w:rFonts w:cstheme="minorHAnsi"/>
              </w:rPr>
              <w:t xml:space="preserve">) </w:t>
            </w:r>
            <w:r w:rsidR="00F83B2B">
              <w:rPr>
                <w:rFonts w:cstheme="minorHAnsi"/>
              </w:rPr>
              <w:t xml:space="preserve">El sr. Benavides, </w:t>
            </w:r>
            <w:r w:rsidR="005C3DF3">
              <w:rPr>
                <w:rFonts w:cstheme="minorHAnsi"/>
              </w:rPr>
              <w:t>Indica</w:t>
            </w:r>
            <w:r w:rsidR="005C3DF3" w:rsidRPr="001F3A43">
              <w:rPr>
                <w:rFonts w:cstheme="minorHAnsi"/>
              </w:rPr>
              <w:t xml:space="preserve"> que la limpieza fue solicitada por la oficina de medio ambiente de la municipalidad de Puerto Varas</w:t>
            </w:r>
            <w:r>
              <w:rPr>
                <w:rFonts w:cstheme="minorHAnsi"/>
              </w:rPr>
              <w:t xml:space="preserve"> </w:t>
            </w:r>
            <w:r w:rsidR="005C3DF3" w:rsidRPr="001F3A43">
              <w:rPr>
                <w:rFonts w:cstheme="minorHAnsi"/>
              </w:rPr>
              <w:t>.</w:t>
            </w:r>
            <w:r w:rsidR="001F3A43" w:rsidRPr="001F3A43">
              <w:rPr>
                <w:rFonts w:cstheme="minorHAnsi"/>
              </w:rPr>
              <w:t xml:space="preserve">debido a que el inspector municipal Sr. Javier Retamal le indico que habían reclamos de los vecinos  de la calle Marmach por la presencia de ratones, por el pasto seco, que es  área que es utilizado  para ir a beber, le solicita limpiar el sector, que había pasto largo y renovales, que e inspector solicito el escarpe, que si no lo hacían antes del 12 de abril lo pasarían a juzgado de policía local. </w:t>
            </w:r>
            <w:r w:rsidR="00684158">
              <w:rPr>
                <w:rFonts w:cstheme="minorHAnsi"/>
              </w:rPr>
              <w:t>(ver imagen 1)</w:t>
            </w:r>
          </w:p>
          <w:p w14:paraId="2B244762" w14:textId="730FA418" w:rsidR="0074465D" w:rsidRDefault="001D280A" w:rsidP="001F3A43">
            <w:pPr>
              <w:widowControl w:val="0"/>
              <w:overflowPunct w:val="0"/>
              <w:autoSpaceDE w:val="0"/>
              <w:autoSpaceDN w:val="0"/>
              <w:adjustRightInd w:val="0"/>
              <w:spacing w:after="120"/>
              <w:rPr>
                <w:rFonts w:cstheme="minorHAnsi"/>
              </w:rPr>
            </w:pPr>
            <w:r>
              <w:rPr>
                <w:rFonts w:cstheme="minorHAnsi"/>
              </w:rPr>
              <w:t xml:space="preserve">e) </w:t>
            </w:r>
            <w:r w:rsidR="001F3A43" w:rsidRPr="001F3A43">
              <w:rPr>
                <w:rFonts w:cstheme="minorHAnsi"/>
              </w:rPr>
              <w:t>El antiguo dueño del terreno  Sr. Brintrup cuando se construyó la villa casino como la zona de Gramado no cuenta con un plan maestro de aguas lluvias autoriza que las aguas lluvias de este sector lleguen al sitio y de esta manera se conecta con la quebrada gramado. Además comenta que cuenta con una aprobación de la DGA de un proyecto de modificación de cause natural sobre las aguas superficiales y corrientes del estero.</w:t>
            </w:r>
          </w:p>
          <w:p w14:paraId="2FD83376" w14:textId="143B1029" w:rsidR="001D280A" w:rsidRDefault="001D280A" w:rsidP="001F3A43">
            <w:pPr>
              <w:widowControl w:val="0"/>
              <w:overflowPunct w:val="0"/>
              <w:autoSpaceDE w:val="0"/>
              <w:autoSpaceDN w:val="0"/>
              <w:adjustRightInd w:val="0"/>
              <w:spacing w:after="120"/>
              <w:rPr>
                <w:rFonts w:cstheme="minorHAnsi"/>
              </w:rPr>
            </w:pPr>
          </w:p>
          <w:p w14:paraId="38E7A3A7" w14:textId="409E7201" w:rsidR="001D280A" w:rsidRDefault="001D280A" w:rsidP="001F3A43">
            <w:pPr>
              <w:widowControl w:val="0"/>
              <w:overflowPunct w:val="0"/>
              <w:autoSpaceDE w:val="0"/>
              <w:autoSpaceDN w:val="0"/>
              <w:adjustRightInd w:val="0"/>
              <w:spacing w:after="120"/>
              <w:rPr>
                <w:rFonts w:cstheme="minorHAnsi"/>
              </w:rPr>
            </w:pPr>
            <w:r>
              <w:rPr>
                <w:rFonts w:cstheme="minorHAnsi"/>
              </w:rPr>
              <w:lastRenderedPageBreak/>
              <w:t>f) Que, l</w:t>
            </w:r>
            <w:r w:rsidRPr="00057AA2">
              <w:rPr>
                <w:rFonts w:cstheme="minorHAnsi"/>
              </w:rPr>
              <w:t>as obras se ubican en un predio emplazado hacia el límite poniente de la ZT Sector de Puerto Varas, sobre el polígono superior de la Quebrada Gramado (Polígono N°3) y colindante con el predio en el cual se emplaza el Centro de Arte Molino Machmar.</w:t>
            </w:r>
            <w:r w:rsidR="00124B97">
              <w:rPr>
                <w:rFonts w:cstheme="minorHAnsi"/>
              </w:rPr>
              <w:t xml:space="preserve"> (</w:t>
            </w:r>
            <w:r w:rsidR="00684158">
              <w:rPr>
                <w:rFonts w:cstheme="minorHAnsi"/>
              </w:rPr>
              <w:t>Ver imagen</w:t>
            </w:r>
            <w:r w:rsidR="00A37973">
              <w:rPr>
                <w:rFonts w:cstheme="minorHAnsi"/>
              </w:rPr>
              <w:t xml:space="preserve"> 2</w:t>
            </w:r>
            <w:r w:rsidR="00684158">
              <w:rPr>
                <w:rFonts w:cstheme="minorHAnsi"/>
              </w:rPr>
              <w:t xml:space="preserve"> )</w:t>
            </w:r>
          </w:p>
          <w:p w14:paraId="52EC9006" w14:textId="77777777" w:rsidR="00FE1BB7" w:rsidRDefault="00FE1BB7" w:rsidP="001F3A43">
            <w:pPr>
              <w:widowControl w:val="0"/>
              <w:overflowPunct w:val="0"/>
              <w:autoSpaceDE w:val="0"/>
              <w:autoSpaceDN w:val="0"/>
              <w:adjustRightInd w:val="0"/>
              <w:spacing w:after="120"/>
              <w:rPr>
                <w:rFonts w:cstheme="minorHAnsi"/>
              </w:rPr>
            </w:pPr>
          </w:p>
          <w:p w14:paraId="4F4881EB" w14:textId="77777777" w:rsidR="00670FB2" w:rsidRDefault="00F83B2B" w:rsidP="00FE1BB7">
            <w:pPr>
              <w:widowControl w:val="0"/>
              <w:overflowPunct w:val="0"/>
              <w:autoSpaceDE w:val="0"/>
              <w:autoSpaceDN w:val="0"/>
              <w:adjustRightInd w:val="0"/>
              <w:spacing w:after="120"/>
              <w:rPr>
                <w:rFonts w:cstheme="minorHAnsi"/>
              </w:rPr>
            </w:pPr>
            <w:r>
              <w:rPr>
                <w:rFonts w:cstheme="minorHAnsi"/>
              </w:rPr>
              <w:t>g)</w:t>
            </w:r>
            <w:r w:rsidR="00FE1BB7">
              <w:rPr>
                <w:rFonts w:cstheme="minorHAnsi"/>
              </w:rPr>
              <w:t xml:space="preserve"> Que, el informe del CMN describe el área </w:t>
            </w:r>
            <w:r w:rsidR="00670FB2">
              <w:rPr>
                <w:rFonts w:cstheme="minorHAnsi"/>
              </w:rPr>
              <w:t>intervenida:</w:t>
            </w:r>
            <w:r w:rsidR="00670FB2" w:rsidRPr="00FE1BB7">
              <w:rPr>
                <w:rFonts w:cstheme="minorHAnsi"/>
              </w:rPr>
              <w:t xml:space="preserve"> </w:t>
            </w:r>
          </w:p>
          <w:p w14:paraId="27071F17" w14:textId="77777777" w:rsidR="00670FB2" w:rsidRDefault="00670FB2" w:rsidP="00FE1BB7">
            <w:pPr>
              <w:widowControl w:val="0"/>
              <w:overflowPunct w:val="0"/>
              <w:autoSpaceDE w:val="0"/>
              <w:autoSpaceDN w:val="0"/>
              <w:adjustRightInd w:val="0"/>
              <w:spacing w:after="120"/>
              <w:rPr>
                <w:rFonts w:cstheme="minorHAnsi"/>
              </w:rPr>
            </w:pPr>
            <w:r w:rsidRPr="00FE1BB7">
              <w:rPr>
                <w:rFonts w:cstheme="minorHAnsi"/>
              </w:rPr>
              <w:t>-</w:t>
            </w:r>
            <w:r w:rsidR="00FE1BB7" w:rsidRPr="00FE1BB7">
              <w:rPr>
                <w:rFonts w:cstheme="minorHAnsi"/>
              </w:rPr>
              <w:t xml:space="preserve"> El predio </w:t>
            </w:r>
            <w:r w:rsidR="00FE1BB7">
              <w:rPr>
                <w:rFonts w:cstheme="minorHAnsi"/>
              </w:rPr>
              <w:t>se</w:t>
            </w:r>
            <w:r w:rsidR="00FE1BB7" w:rsidRPr="00FE1BB7">
              <w:rPr>
                <w:rFonts w:cstheme="minorHAnsi"/>
              </w:rPr>
              <w:t xml:space="preserve"> ubica en Avda. Gramado entre la calle Lago Llanquihue y el deslinde poniente del predio en donde actualmente se ubica el Centro de Arte Molino </w:t>
            </w:r>
            <w:proofErr w:type="spellStart"/>
            <w:r w:rsidR="00FE1BB7" w:rsidRPr="00FE1BB7">
              <w:rPr>
                <w:rFonts w:cstheme="minorHAnsi"/>
              </w:rPr>
              <w:t>Machmar</w:t>
            </w:r>
            <w:proofErr w:type="spellEnd"/>
            <w:r w:rsidR="00031FB6">
              <w:rPr>
                <w:rFonts w:cstheme="minorHAnsi"/>
              </w:rPr>
              <w:t>, el cual es de interés arquitectónico</w:t>
            </w:r>
            <w:r w:rsidR="00FE1BB7" w:rsidRPr="00FE1BB7">
              <w:rPr>
                <w:rFonts w:cstheme="minorHAnsi"/>
              </w:rPr>
              <w:t xml:space="preserve">.    Corresponde al acceso Norte a la ciudad de Puerto Varas e inicio poniente del Monumento Nacional Zona Típica Sector de Puerto Varas, entre los vértices 1, 2 Y 38 del polígono de ZT. </w:t>
            </w:r>
          </w:p>
          <w:p w14:paraId="5E641524" w14:textId="77777777" w:rsidR="00670FB2" w:rsidRDefault="00FE1BB7" w:rsidP="00FE1BB7">
            <w:pPr>
              <w:widowControl w:val="0"/>
              <w:overflowPunct w:val="0"/>
              <w:autoSpaceDE w:val="0"/>
              <w:autoSpaceDN w:val="0"/>
              <w:adjustRightInd w:val="0"/>
              <w:spacing w:after="120"/>
              <w:rPr>
                <w:rFonts w:cstheme="minorHAnsi"/>
              </w:rPr>
            </w:pPr>
            <w:r w:rsidRPr="00FE1BB7">
              <w:rPr>
                <w:rFonts w:cstheme="minorHAnsi"/>
              </w:rPr>
              <w:t xml:space="preserve">- Se encuentra cercano a inmuebles de valor urbano como el Centro de Arte Molino Machmar y corresponde al tramo superior poniente de la Quebrada Gramado denominado tramo 3. (Decreto N°1799 del 07.03.21, Municipalidad de Puerto Varas) </w:t>
            </w:r>
          </w:p>
          <w:p w14:paraId="0FE193B1" w14:textId="529E8B6F" w:rsidR="00670FB2" w:rsidRDefault="00FE1BB7" w:rsidP="00FE1BB7">
            <w:pPr>
              <w:widowControl w:val="0"/>
              <w:overflowPunct w:val="0"/>
              <w:autoSpaceDE w:val="0"/>
              <w:autoSpaceDN w:val="0"/>
              <w:adjustRightInd w:val="0"/>
              <w:spacing w:after="120"/>
              <w:rPr>
                <w:rFonts w:cstheme="minorHAnsi"/>
              </w:rPr>
            </w:pPr>
            <w:r w:rsidRPr="00FE1BB7">
              <w:rPr>
                <w:rFonts w:cstheme="minorHAnsi"/>
              </w:rPr>
              <w:t xml:space="preserve">- Parte del predio corresponde a la Zona H1 del PRC vigente, la cual contempla un destino preferentemente habitacional, no teniendo carácter residencial exclusivo. Asimismo, se prohíben ciertos usos de suelo que podrían deteriorar el sector, afectando la calidad de vida de sus habitantes (Memoria explicativa PRC de Puerto Varas, D.O. 08.03.1990). </w:t>
            </w:r>
          </w:p>
          <w:p w14:paraId="5DF58210" w14:textId="5BEBA81E" w:rsidR="001B5B62" w:rsidRDefault="00FE1BB7" w:rsidP="00FE1BB7">
            <w:pPr>
              <w:widowControl w:val="0"/>
              <w:overflowPunct w:val="0"/>
              <w:autoSpaceDE w:val="0"/>
              <w:autoSpaceDN w:val="0"/>
              <w:adjustRightInd w:val="0"/>
              <w:spacing w:after="120"/>
              <w:rPr>
                <w:rFonts w:cstheme="minorHAnsi"/>
              </w:rPr>
            </w:pPr>
            <w:r w:rsidRPr="00FE1BB7">
              <w:rPr>
                <w:rFonts w:cstheme="minorHAnsi"/>
              </w:rPr>
              <w:t xml:space="preserve">- El sector en donde se ubica la intervención se caracteriza por mantener una impronta ajardinada, caracterizada por abundante vegetación y por la presencia de inmuebles de baja altura, de características más bien neutras, en donde destaca con mayor jerarquía </w:t>
            </w:r>
            <w:r w:rsidRPr="00FE1BB7">
              <w:rPr>
                <w:rFonts w:cstheme="minorHAnsi"/>
              </w:rPr>
              <w:lastRenderedPageBreak/>
              <w:t xml:space="preserve">el inmueble correspondiente al Centro Cultural Molino </w:t>
            </w:r>
            <w:proofErr w:type="spellStart"/>
            <w:r w:rsidRPr="00FE1BB7">
              <w:rPr>
                <w:rFonts w:cstheme="minorHAnsi"/>
              </w:rPr>
              <w:t>Machmar</w:t>
            </w:r>
            <w:proofErr w:type="spellEnd"/>
            <w:r w:rsidRPr="00FE1BB7">
              <w:rPr>
                <w:rFonts w:cstheme="minorHAnsi"/>
              </w:rPr>
              <w:t>.</w:t>
            </w:r>
          </w:p>
          <w:p w14:paraId="39143E57" w14:textId="77777777" w:rsidR="001B5B62" w:rsidRDefault="001B5B62" w:rsidP="00FE1BB7">
            <w:pPr>
              <w:widowControl w:val="0"/>
              <w:overflowPunct w:val="0"/>
              <w:autoSpaceDE w:val="0"/>
              <w:autoSpaceDN w:val="0"/>
              <w:adjustRightInd w:val="0"/>
              <w:spacing w:after="120"/>
              <w:rPr>
                <w:rFonts w:cstheme="minorHAnsi"/>
              </w:rPr>
            </w:pPr>
          </w:p>
          <w:p w14:paraId="765496DC" w14:textId="0E0B404D" w:rsidR="00FE1BB7" w:rsidRPr="00670FB2" w:rsidRDefault="001B5B62" w:rsidP="00670FB2">
            <w:pPr>
              <w:widowControl w:val="0"/>
              <w:overflowPunct w:val="0"/>
              <w:autoSpaceDE w:val="0"/>
              <w:autoSpaceDN w:val="0"/>
              <w:adjustRightInd w:val="0"/>
              <w:spacing w:after="120"/>
              <w:jc w:val="both"/>
              <w:rPr>
                <w:rFonts w:cstheme="minorHAnsi"/>
              </w:rPr>
            </w:pPr>
            <w:r w:rsidRPr="00670FB2">
              <w:rPr>
                <w:rFonts w:cstheme="minorHAnsi"/>
              </w:rPr>
              <w:t xml:space="preserve">Que, las </w:t>
            </w:r>
            <w:r w:rsidR="00FE1BB7" w:rsidRPr="00670FB2">
              <w:rPr>
                <w:rFonts w:cstheme="minorHAnsi"/>
              </w:rPr>
              <w:t xml:space="preserve"> </w:t>
            </w:r>
            <w:r w:rsidRPr="00670FB2">
              <w:rPr>
                <w:rFonts w:cstheme="minorHAnsi"/>
              </w:rPr>
              <w:t>obras realizadas en el predio significa una intervención en un área que se encuentra resguardado, que existe una modificación a la conservación de los caracteres ambientales según artículo 29 de la Ley 17288</w:t>
            </w:r>
            <w:r w:rsidR="00820F8C" w:rsidRPr="00670FB2">
              <w:rPr>
                <w:rFonts w:cstheme="minorHAnsi"/>
              </w:rPr>
              <w:t>/70 actualizado en el 2017, así como su reglamento N° 223/16 de Zonas Típicas o P</w:t>
            </w:r>
            <w:r w:rsidR="00F7510E" w:rsidRPr="00670FB2">
              <w:rPr>
                <w:rFonts w:cstheme="minorHAnsi"/>
              </w:rPr>
              <w:t>intorescas.</w:t>
            </w:r>
          </w:p>
          <w:p w14:paraId="60AE744E" w14:textId="77777777" w:rsidR="00F7510E" w:rsidRPr="00670FB2" w:rsidRDefault="00F7510E" w:rsidP="00670FB2">
            <w:pPr>
              <w:widowControl w:val="0"/>
              <w:overflowPunct w:val="0"/>
              <w:autoSpaceDE w:val="0"/>
              <w:autoSpaceDN w:val="0"/>
              <w:adjustRightInd w:val="0"/>
              <w:spacing w:after="120"/>
              <w:jc w:val="both"/>
              <w:rPr>
                <w:rFonts w:cstheme="minorHAnsi"/>
              </w:rPr>
            </w:pPr>
          </w:p>
          <w:p w14:paraId="5BB17C81" w14:textId="4C251CA0" w:rsidR="00F7510E" w:rsidRPr="00670FB2" w:rsidRDefault="00F7510E" w:rsidP="00670FB2">
            <w:pPr>
              <w:widowControl w:val="0"/>
              <w:overflowPunct w:val="0"/>
              <w:autoSpaceDE w:val="0"/>
              <w:autoSpaceDN w:val="0"/>
              <w:adjustRightInd w:val="0"/>
              <w:spacing w:after="120"/>
              <w:jc w:val="both"/>
              <w:rPr>
                <w:rFonts w:cstheme="minorHAnsi"/>
              </w:rPr>
            </w:pPr>
            <w:r w:rsidRPr="00670FB2">
              <w:rPr>
                <w:rFonts w:cstheme="minorHAnsi"/>
              </w:rPr>
              <w:t xml:space="preserve">Que, parte de las obras ejecutadas por ABN Inmobiliaria </w:t>
            </w:r>
            <w:proofErr w:type="spellStart"/>
            <w:r w:rsidRPr="00670FB2">
              <w:rPr>
                <w:rFonts w:cstheme="minorHAnsi"/>
              </w:rPr>
              <w:t>SpA</w:t>
            </w:r>
            <w:proofErr w:type="spellEnd"/>
            <w:r w:rsidRPr="00670FB2">
              <w:rPr>
                <w:rFonts w:cstheme="minorHAnsi"/>
              </w:rPr>
              <w:t xml:space="preserve">, fueron realizadas en el deslinde con el Centro de Artes Molino </w:t>
            </w:r>
            <w:proofErr w:type="spellStart"/>
            <w:r w:rsidRPr="00670FB2">
              <w:rPr>
                <w:rFonts w:cstheme="minorHAnsi"/>
              </w:rPr>
              <w:t>Machmar</w:t>
            </w:r>
            <w:proofErr w:type="spellEnd"/>
            <w:r w:rsidR="00674EC3" w:rsidRPr="00670FB2">
              <w:rPr>
                <w:rFonts w:cstheme="minorHAnsi"/>
              </w:rPr>
              <w:t xml:space="preserve"> (Financiamiento de SUBDERE a través de la Provisión de Puesta en Valor del Patrimonio),</w:t>
            </w:r>
            <w:r w:rsidRPr="00670FB2">
              <w:rPr>
                <w:rFonts w:cstheme="minorHAnsi"/>
              </w:rPr>
              <w:t xml:space="preserve"> el cual se encuentra en Z</w:t>
            </w:r>
            <w:r w:rsidR="00674EC3" w:rsidRPr="00670FB2">
              <w:rPr>
                <w:rFonts w:cstheme="minorHAnsi"/>
              </w:rPr>
              <w:t>ona Típica de la ciudad de Puerto Varas, figura de protección reconocida en la Ley 17288 de Monumentos Nacionales.</w:t>
            </w:r>
          </w:p>
          <w:p w14:paraId="262C6F28" w14:textId="478CE356" w:rsidR="00FE1BB7" w:rsidRPr="00FE1BB7" w:rsidRDefault="00674EC3" w:rsidP="00670FB2">
            <w:pPr>
              <w:widowControl w:val="0"/>
              <w:overflowPunct w:val="0"/>
              <w:autoSpaceDE w:val="0"/>
              <w:autoSpaceDN w:val="0"/>
              <w:adjustRightInd w:val="0"/>
              <w:spacing w:after="120"/>
              <w:jc w:val="both"/>
              <w:rPr>
                <w:rFonts w:cstheme="minorHAnsi"/>
              </w:rPr>
            </w:pPr>
            <w:r w:rsidRPr="00670FB2">
              <w:rPr>
                <w:rFonts w:cstheme="minorHAnsi"/>
              </w:rPr>
              <w:t>Que, la intervención en el predio de ABN Inmobiliaria genero eliminación de toda capa arbustiva y vegetal, intervención de los taludes naturales de la quebrada Gramado</w:t>
            </w:r>
            <w:r w:rsidR="00D5097E" w:rsidRPr="00670FB2">
              <w:rPr>
                <w:rFonts w:cstheme="minorHAnsi"/>
              </w:rPr>
              <w:t xml:space="preserve">, </w:t>
            </w:r>
            <w:r w:rsidRPr="00670FB2">
              <w:rPr>
                <w:rFonts w:cstheme="minorHAnsi"/>
              </w:rPr>
              <w:t xml:space="preserve">trabajos con maquinaria pesada con lo que se puede </w:t>
            </w:r>
            <w:proofErr w:type="spellStart"/>
            <w:r w:rsidRPr="00670FB2">
              <w:rPr>
                <w:rFonts w:cstheme="minorHAnsi"/>
              </w:rPr>
              <w:t>hipotizar</w:t>
            </w:r>
            <w:proofErr w:type="spellEnd"/>
            <w:r w:rsidRPr="00670FB2">
              <w:rPr>
                <w:rFonts w:cstheme="minorHAnsi"/>
              </w:rPr>
              <w:t xml:space="preserve">  un potencial daño por vibraci</w:t>
            </w:r>
            <w:r w:rsidR="00D5097E" w:rsidRPr="00670FB2">
              <w:rPr>
                <w:rFonts w:cstheme="minorHAnsi"/>
              </w:rPr>
              <w:t xml:space="preserve">ón a la estructura del Centro de Arte Molino </w:t>
            </w:r>
            <w:proofErr w:type="spellStart"/>
            <w:r w:rsidR="00D5097E" w:rsidRPr="00670FB2">
              <w:rPr>
                <w:rFonts w:cstheme="minorHAnsi"/>
              </w:rPr>
              <w:t>Machmar</w:t>
            </w:r>
            <w:proofErr w:type="spellEnd"/>
            <w:r w:rsidR="00D5097E" w:rsidRPr="00670FB2">
              <w:rPr>
                <w:rFonts w:cstheme="minorHAnsi"/>
              </w:rPr>
              <w:t>.</w:t>
            </w:r>
          </w:p>
          <w:p w14:paraId="5427C2D7" w14:textId="28722D7D" w:rsidR="00BA0C1C" w:rsidRPr="00BA0C1C" w:rsidRDefault="00BA0C1C" w:rsidP="00670FB2">
            <w:pPr>
              <w:widowControl w:val="0"/>
              <w:overflowPunct w:val="0"/>
              <w:autoSpaceDE w:val="0"/>
              <w:autoSpaceDN w:val="0"/>
              <w:adjustRightInd w:val="0"/>
              <w:spacing w:after="120"/>
              <w:jc w:val="both"/>
              <w:rPr>
                <w:rFonts w:cstheme="minorHAnsi"/>
              </w:rPr>
            </w:pPr>
            <w:r w:rsidRPr="00BA0C1C">
              <w:rPr>
                <w:rFonts w:cstheme="minorHAnsi"/>
              </w:rPr>
              <w:t xml:space="preserve">En consecuencia, como resultado de la revisión </w:t>
            </w:r>
            <w:r>
              <w:rPr>
                <w:rFonts w:cstheme="minorHAnsi"/>
              </w:rPr>
              <w:t xml:space="preserve"> </w:t>
            </w:r>
            <w:r w:rsidRPr="00BA0C1C">
              <w:rPr>
                <w:rFonts w:cstheme="minorHAnsi"/>
              </w:rPr>
              <w:t xml:space="preserve">documental realizada </w:t>
            </w:r>
            <w:r w:rsidR="00DB33F8">
              <w:rPr>
                <w:rFonts w:cstheme="minorHAnsi"/>
              </w:rPr>
              <w:t xml:space="preserve"> en especial el informe del Consejo de Monumentos Nacionales “Intervención en Avenida Gramado, Ciudad de Puerto Varas </w:t>
            </w:r>
            <w:r w:rsidRPr="00BA0C1C">
              <w:rPr>
                <w:rFonts w:cstheme="minorHAnsi"/>
              </w:rPr>
              <w:t xml:space="preserve">y </w:t>
            </w:r>
            <w:r>
              <w:rPr>
                <w:rFonts w:cstheme="minorHAnsi"/>
              </w:rPr>
              <w:t xml:space="preserve">de </w:t>
            </w:r>
            <w:r w:rsidRPr="00BA0C1C">
              <w:rPr>
                <w:rFonts w:cstheme="minorHAnsi"/>
              </w:rPr>
              <w:t xml:space="preserve">la actividad de terreno levantada por esta Superintendencia </w:t>
            </w:r>
            <w:r>
              <w:rPr>
                <w:rFonts w:cstheme="minorHAnsi"/>
              </w:rPr>
              <w:t xml:space="preserve">se </w:t>
            </w:r>
            <w:r w:rsidR="00031FB6">
              <w:rPr>
                <w:rFonts w:cstheme="minorHAnsi"/>
              </w:rPr>
              <w:t>constató lo</w:t>
            </w:r>
            <w:r>
              <w:rPr>
                <w:rFonts w:cstheme="minorHAnsi"/>
              </w:rPr>
              <w:t xml:space="preserve"> </w:t>
            </w:r>
            <w:r w:rsidRPr="00BA0C1C">
              <w:rPr>
                <w:rFonts w:cstheme="minorHAnsi"/>
              </w:rPr>
              <w:t>siguiente:</w:t>
            </w:r>
          </w:p>
          <w:p w14:paraId="480A4A32" w14:textId="4D6FF395" w:rsidR="000602D0" w:rsidRDefault="00BA0C1C" w:rsidP="00670FB2">
            <w:pPr>
              <w:widowControl w:val="0"/>
              <w:overflowPunct w:val="0"/>
              <w:autoSpaceDE w:val="0"/>
              <w:autoSpaceDN w:val="0"/>
              <w:adjustRightInd w:val="0"/>
              <w:spacing w:after="120"/>
              <w:jc w:val="both"/>
              <w:rPr>
                <w:rFonts w:cstheme="minorHAnsi"/>
              </w:rPr>
            </w:pPr>
            <w:r>
              <w:rPr>
                <w:rFonts w:cstheme="minorHAnsi"/>
              </w:rPr>
              <w:t>Que, el</w:t>
            </w:r>
            <w:r w:rsidRPr="00BA0C1C">
              <w:rPr>
                <w:rFonts w:cstheme="minorHAnsi"/>
              </w:rPr>
              <w:t xml:space="preserve"> proyecto en cuestión, ejecutado en terreno de propiedad del </w:t>
            </w:r>
            <w:r w:rsidR="001C3E53">
              <w:rPr>
                <w:rFonts w:cstheme="minorHAnsi"/>
              </w:rPr>
              <w:t xml:space="preserve"> A</w:t>
            </w:r>
            <w:r>
              <w:rPr>
                <w:rFonts w:cstheme="minorHAnsi"/>
              </w:rPr>
              <w:t>B</w:t>
            </w:r>
            <w:r w:rsidR="001C3E53">
              <w:rPr>
                <w:rFonts w:cstheme="minorHAnsi"/>
              </w:rPr>
              <w:t>N</w:t>
            </w:r>
            <w:r>
              <w:rPr>
                <w:rFonts w:cstheme="minorHAnsi"/>
              </w:rPr>
              <w:t xml:space="preserve"> Inmobiliaria  </w:t>
            </w:r>
            <w:proofErr w:type="spellStart"/>
            <w:r>
              <w:rPr>
                <w:rFonts w:cstheme="minorHAnsi"/>
              </w:rPr>
              <w:t>SpA</w:t>
            </w:r>
            <w:proofErr w:type="spellEnd"/>
            <w:r>
              <w:rPr>
                <w:rFonts w:cstheme="minorHAnsi"/>
              </w:rPr>
              <w:t xml:space="preserve">. </w:t>
            </w:r>
            <w:proofErr w:type="gramStart"/>
            <w:r>
              <w:rPr>
                <w:rFonts w:cstheme="minorHAnsi"/>
              </w:rPr>
              <w:t>ubicada</w:t>
            </w:r>
            <w:proofErr w:type="gramEnd"/>
            <w:r>
              <w:rPr>
                <w:rFonts w:cstheme="minorHAnsi"/>
              </w:rPr>
              <w:t xml:space="preserve"> en Avenida Gramado esquina Lago Llanquihue</w:t>
            </w:r>
            <w:r w:rsidR="00F110F8">
              <w:rPr>
                <w:rFonts w:cstheme="minorHAnsi"/>
              </w:rPr>
              <w:t xml:space="preserve"> </w:t>
            </w:r>
            <w:r>
              <w:rPr>
                <w:rFonts w:cstheme="minorHAnsi"/>
              </w:rPr>
              <w:t xml:space="preserve">de la ciudad </w:t>
            </w:r>
            <w:r>
              <w:rPr>
                <w:rFonts w:cstheme="minorHAnsi"/>
              </w:rPr>
              <w:lastRenderedPageBreak/>
              <w:t>de Puerto Varas</w:t>
            </w:r>
            <w:r w:rsidR="00E1178A">
              <w:rPr>
                <w:rFonts w:cstheme="minorHAnsi"/>
              </w:rPr>
              <w:t xml:space="preserve">, esta </w:t>
            </w:r>
            <w:r w:rsidRPr="00BA0C1C">
              <w:rPr>
                <w:rFonts w:cstheme="minorHAnsi"/>
              </w:rPr>
              <w:t xml:space="preserve"> se encuentra inserta en la Z</w:t>
            </w:r>
            <w:r>
              <w:rPr>
                <w:rFonts w:cstheme="minorHAnsi"/>
              </w:rPr>
              <w:t>ona Tipica</w:t>
            </w:r>
            <w:r w:rsidRPr="00BA0C1C">
              <w:rPr>
                <w:rFonts w:cstheme="minorHAnsi"/>
              </w:rPr>
              <w:t>, según</w:t>
            </w:r>
            <w:r>
              <w:rPr>
                <w:rFonts w:cstheme="minorHAnsi"/>
              </w:rPr>
              <w:t xml:space="preserve"> Plano </w:t>
            </w:r>
            <w:r w:rsidRPr="00BA0C1C">
              <w:rPr>
                <w:rFonts w:cstheme="minorHAnsi"/>
              </w:rPr>
              <w:t xml:space="preserve"> mapa</w:t>
            </w:r>
            <w:r w:rsidR="00966786">
              <w:rPr>
                <w:rFonts w:cstheme="minorHAnsi"/>
              </w:rPr>
              <w:t xml:space="preserve"> de la Subsecretaría de Turismo.</w:t>
            </w:r>
          </w:p>
          <w:p w14:paraId="1AF69B84" w14:textId="71D5EDBB" w:rsidR="00BA0C1C" w:rsidRPr="00BA0C1C" w:rsidRDefault="00BA0C1C" w:rsidP="00BA0C1C">
            <w:pPr>
              <w:widowControl w:val="0"/>
              <w:overflowPunct w:val="0"/>
              <w:autoSpaceDE w:val="0"/>
              <w:autoSpaceDN w:val="0"/>
              <w:adjustRightInd w:val="0"/>
              <w:spacing w:after="120"/>
              <w:rPr>
                <w:rFonts w:cstheme="minorHAnsi"/>
              </w:rPr>
            </w:pPr>
            <w:bookmarkStart w:id="45" w:name="_Hlk80282440"/>
            <w:r w:rsidRPr="00BA0C1C">
              <w:rPr>
                <w:rFonts w:cstheme="minorHAnsi"/>
              </w:rPr>
              <w:t xml:space="preserve">En ese mismo orden de ideas, esta Superintendencia arriba a la conclusión que con los antecedentes disponibles a la fecha de la elaboración del presente informe se configuran las causales de ingreso estipuladas en las letras </w:t>
            </w:r>
            <w:r w:rsidR="00E1178A">
              <w:rPr>
                <w:rFonts w:cstheme="minorHAnsi"/>
              </w:rPr>
              <w:t>p</w:t>
            </w:r>
            <w:r w:rsidRPr="00BA0C1C">
              <w:rPr>
                <w:rFonts w:cstheme="minorHAnsi"/>
              </w:rPr>
              <w:t xml:space="preserve">) del artículo 10 de la Ley 19.300 y artículo 3° letra </w:t>
            </w:r>
            <w:r w:rsidR="00E1178A">
              <w:rPr>
                <w:rFonts w:cstheme="minorHAnsi"/>
              </w:rPr>
              <w:t>p</w:t>
            </w:r>
            <w:r w:rsidRPr="00BA0C1C">
              <w:rPr>
                <w:rFonts w:cstheme="minorHAnsi"/>
              </w:rPr>
              <w:t>) del RSEIA para los hechos denunciados</w:t>
            </w:r>
          </w:p>
          <w:bookmarkEnd w:id="45"/>
          <w:p w14:paraId="01B8D3A6" w14:textId="77777777" w:rsidR="00BA0C1C" w:rsidRPr="00BA0C1C" w:rsidRDefault="00BA0C1C" w:rsidP="00BA0C1C">
            <w:pPr>
              <w:widowControl w:val="0"/>
              <w:overflowPunct w:val="0"/>
              <w:autoSpaceDE w:val="0"/>
              <w:autoSpaceDN w:val="0"/>
              <w:adjustRightInd w:val="0"/>
              <w:spacing w:after="120"/>
              <w:rPr>
                <w:rFonts w:cstheme="minorHAnsi"/>
              </w:rPr>
            </w:pPr>
          </w:p>
          <w:p w14:paraId="1E9DA5FF" w14:textId="77777777" w:rsidR="001F43E2" w:rsidRPr="0023731E" w:rsidRDefault="001F43E2" w:rsidP="00373994">
            <w:pPr>
              <w:widowControl w:val="0"/>
              <w:overflowPunct w:val="0"/>
              <w:autoSpaceDE w:val="0"/>
              <w:autoSpaceDN w:val="0"/>
              <w:adjustRightInd w:val="0"/>
              <w:spacing w:after="120"/>
              <w:rPr>
                <w:rFonts w:cstheme="minorHAnsi"/>
              </w:rPr>
            </w:pPr>
          </w:p>
        </w:tc>
      </w:tr>
    </w:tbl>
    <w:p w14:paraId="0F0E57FC" w14:textId="1FB0C63B" w:rsidR="00ED4D9C" w:rsidRDefault="00ED4D9C"/>
    <w:p w14:paraId="6C6AD791" w14:textId="77777777" w:rsidR="00670FB2" w:rsidRDefault="00670FB2"/>
    <w:p w14:paraId="66D86348" w14:textId="77777777" w:rsidR="00670FB2" w:rsidRDefault="00670FB2"/>
    <w:p w14:paraId="1665A4BE" w14:textId="77777777" w:rsidR="00670FB2" w:rsidRDefault="00670FB2"/>
    <w:p w14:paraId="546DC080" w14:textId="77777777" w:rsidR="00670FB2" w:rsidRDefault="00670FB2"/>
    <w:p w14:paraId="117EC02D" w14:textId="77777777" w:rsidR="00670FB2" w:rsidRDefault="00670FB2"/>
    <w:p w14:paraId="469F3160" w14:textId="77777777" w:rsidR="00670FB2" w:rsidRDefault="00670FB2"/>
    <w:p w14:paraId="6435FE19" w14:textId="77777777" w:rsidR="00670FB2" w:rsidRDefault="00670FB2"/>
    <w:p w14:paraId="0661F734" w14:textId="77777777" w:rsidR="00670FB2" w:rsidRDefault="00670FB2"/>
    <w:p w14:paraId="77552B80" w14:textId="77777777" w:rsidR="00670FB2" w:rsidRDefault="00670FB2"/>
    <w:p w14:paraId="1972D4C0" w14:textId="77777777" w:rsidR="00670FB2" w:rsidRDefault="00670FB2"/>
    <w:p w14:paraId="655877FB" w14:textId="77777777" w:rsidR="00670FB2" w:rsidRDefault="00670FB2"/>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EE652D" w:rsidRPr="001A526B" w14:paraId="6B24E7BB" w14:textId="77777777" w:rsidTr="00EE652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3843C" w14:textId="77777777" w:rsidR="00EE652D" w:rsidRPr="001A526B" w:rsidRDefault="00EE652D" w:rsidP="00EE65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EE652D" w:rsidRPr="001A526B" w14:paraId="46D7A3AB" w14:textId="77777777" w:rsidTr="00EE652D">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D35A0E9" w14:textId="4B33C499" w:rsidR="00ED4D9C" w:rsidRDefault="00EE652D" w:rsidP="00ED4D9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89E0AAE" wp14:editId="200BAB7F">
                  <wp:extent cx="3464105" cy="2980266"/>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00" t="19737" r="32201" b="28870"/>
                          <a:stretch/>
                        </pic:blipFill>
                        <pic:spPr bwMode="auto">
                          <a:xfrm>
                            <a:off x="0" y="0"/>
                            <a:ext cx="3469240" cy="2984684"/>
                          </a:xfrm>
                          <a:prstGeom prst="rect">
                            <a:avLst/>
                          </a:prstGeom>
                          <a:ln>
                            <a:noFill/>
                          </a:ln>
                          <a:extLst>
                            <a:ext uri="{53640926-AAD7-44D8-BBD7-CCE9431645EC}">
                              <a14:shadowObscured xmlns:a14="http://schemas.microsoft.com/office/drawing/2010/main"/>
                            </a:ext>
                          </a:extLst>
                        </pic:spPr>
                      </pic:pic>
                    </a:graphicData>
                  </a:graphic>
                </wp:inline>
              </w:drawing>
            </w:r>
          </w:p>
          <w:p w14:paraId="21A58CB5" w14:textId="77777777" w:rsidR="00EE652D" w:rsidRPr="00ED4D9C" w:rsidRDefault="00EE652D" w:rsidP="00ED4D9C">
            <w:pPr>
              <w:rPr>
                <w:rFonts w:ascii="Calibri" w:eastAsia="Times New Roman" w:hAnsi="Calibri" w:cs="Times New Roman"/>
                <w:sz w:val="20"/>
                <w:szCs w:val="20"/>
                <w:lang w:eastAsia="es-CL"/>
              </w:rPr>
            </w:pPr>
          </w:p>
        </w:tc>
      </w:tr>
      <w:tr w:rsidR="00EE652D" w:rsidRPr="001A526B" w14:paraId="018EA810" w14:textId="77777777" w:rsidTr="00EE65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9AEBD79" w14:textId="3BCD47FD" w:rsidR="00EE652D" w:rsidRPr="001A526B" w:rsidRDefault="00BA5E42" w:rsidP="00EE652D">
            <w:pPr>
              <w:spacing w:after="0" w:line="240" w:lineRule="auto"/>
              <w:contextualSpacing/>
              <w:outlineLvl w:val="1"/>
              <w:rPr>
                <w:rFonts w:ascii="Calibri" w:eastAsia="Times New Roman" w:hAnsi="Calibri" w:cs="Calibri"/>
                <w:b/>
                <w:color w:val="000000"/>
                <w:sz w:val="18"/>
                <w:szCs w:val="20"/>
                <w:lang w:eastAsia="es-CL"/>
              </w:rPr>
            </w:pPr>
            <w:bookmarkStart w:id="46" w:name="_Toc80288660"/>
            <w:r>
              <w:rPr>
                <w:rFonts w:ascii="Calibri" w:eastAsia="Calibri" w:hAnsi="Calibri" w:cs="Calibri"/>
                <w:b/>
                <w:sz w:val="18"/>
                <w:szCs w:val="20"/>
              </w:rPr>
              <w:t>Imagen</w:t>
            </w:r>
            <w:r w:rsidR="00EE652D" w:rsidRPr="001A526B">
              <w:rPr>
                <w:rFonts w:ascii="Calibri" w:eastAsia="Calibri" w:hAnsi="Calibri" w:cs="Calibri"/>
                <w:b/>
                <w:sz w:val="18"/>
                <w:szCs w:val="20"/>
              </w:rPr>
              <w:t xml:space="preserve"> </w:t>
            </w:r>
            <w:r w:rsidR="00EE652D" w:rsidRPr="001A526B">
              <w:rPr>
                <w:rFonts w:ascii="Calibri" w:eastAsia="Calibri" w:hAnsi="Calibri" w:cs="Calibri"/>
                <w:b/>
                <w:sz w:val="18"/>
                <w:szCs w:val="20"/>
              </w:rPr>
              <w:fldChar w:fldCharType="begin"/>
            </w:r>
            <w:r w:rsidR="00EE652D" w:rsidRPr="001A526B">
              <w:rPr>
                <w:rFonts w:ascii="Calibri" w:eastAsia="Calibri" w:hAnsi="Calibri" w:cs="Calibri"/>
                <w:b/>
                <w:sz w:val="18"/>
                <w:szCs w:val="20"/>
              </w:rPr>
              <w:instrText xml:space="preserve"> SEQ Fotografía \* ARABIC </w:instrText>
            </w:r>
            <w:r w:rsidR="00EE652D" w:rsidRPr="001A526B">
              <w:rPr>
                <w:rFonts w:ascii="Calibri" w:eastAsia="Calibri" w:hAnsi="Calibri" w:cs="Calibri"/>
                <w:b/>
                <w:sz w:val="18"/>
                <w:szCs w:val="20"/>
              </w:rPr>
              <w:fldChar w:fldCharType="separate"/>
            </w:r>
            <w:r w:rsidR="00EE652D" w:rsidRPr="001A526B">
              <w:rPr>
                <w:rFonts w:ascii="Calibri" w:eastAsia="Calibri" w:hAnsi="Calibri" w:cs="Calibri"/>
                <w:b/>
                <w:noProof/>
                <w:sz w:val="18"/>
                <w:szCs w:val="20"/>
              </w:rPr>
              <w:t>1</w:t>
            </w:r>
            <w:r w:rsidR="00EE652D" w:rsidRPr="001A526B">
              <w:rPr>
                <w:rFonts w:ascii="Calibri" w:eastAsia="Calibri" w:hAnsi="Calibri" w:cs="Calibri"/>
                <w:b/>
                <w:sz w:val="18"/>
                <w:szCs w:val="20"/>
              </w:rPr>
              <w:fldChar w:fldCharType="end"/>
            </w:r>
            <w:r w:rsidR="00EE652D" w:rsidRPr="001A526B">
              <w:rPr>
                <w:rFonts w:ascii="Calibri" w:eastAsia="Calibri" w:hAnsi="Calibri" w:cs="Calibri"/>
                <w:b/>
                <w:sz w:val="18"/>
                <w:szCs w:val="20"/>
              </w:rPr>
              <w:t>.</w:t>
            </w:r>
            <w:bookmarkEnd w:id="4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FA7C072" w14:textId="6E6C34DF" w:rsidR="00EE652D" w:rsidRPr="001A526B" w:rsidRDefault="00EE652D"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15-04-2021</w:t>
            </w:r>
          </w:p>
        </w:tc>
      </w:tr>
      <w:tr w:rsidR="00EE652D" w:rsidRPr="001A526B" w14:paraId="745B928D" w14:textId="77777777" w:rsidTr="00EE652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8D22EB3" w14:textId="3DB17F62" w:rsidR="00EE652D" w:rsidRPr="001A526B" w:rsidRDefault="00EE652D"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2566E69" w14:textId="655E975C" w:rsidR="00EE652D" w:rsidRPr="001A526B" w:rsidRDefault="00EE652D"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8D667DF" w14:textId="1C4DBD47" w:rsidR="00EE652D" w:rsidRPr="001A526B" w:rsidRDefault="00EE652D"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EE652D" w:rsidRPr="001A526B" w14:paraId="5C7C5B85" w14:textId="77777777" w:rsidTr="00EE652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C67A123" w14:textId="77777777" w:rsidR="00ED4D9C" w:rsidRDefault="00EE652D" w:rsidP="00EE652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muestra  notificación realizada por la Unidad de Medio Ambiente del Departamento de Salud</w:t>
            </w:r>
            <w:r w:rsidR="00BA5E42">
              <w:rPr>
                <w:rFonts w:ascii="Calibri" w:eastAsia="Times New Roman" w:hAnsi="Calibri" w:cs="Times New Roman"/>
                <w:color w:val="000000"/>
                <w:sz w:val="18"/>
                <w:szCs w:val="18"/>
                <w:lang w:eastAsia="es-CL"/>
              </w:rPr>
              <w:t xml:space="preserve"> de la I. Municipalidad de Puerto Varas al Sr. </w:t>
            </w:r>
          </w:p>
          <w:p w14:paraId="6ABFD5DC" w14:textId="6E9D8FA2" w:rsidR="00EE652D" w:rsidRPr="001A526B" w:rsidRDefault="00BA5E42" w:rsidP="00EE652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Andrés Benavides Representante Legal de </w:t>
            </w:r>
            <w:r w:rsidR="00196491">
              <w:rPr>
                <w:rFonts w:ascii="Calibri" w:eastAsia="Times New Roman" w:hAnsi="Calibri" w:cs="Times New Roman"/>
                <w:color w:val="000000"/>
                <w:sz w:val="18"/>
                <w:szCs w:val="18"/>
                <w:lang w:eastAsia="es-CL"/>
              </w:rPr>
              <w:t>A</w:t>
            </w:r>
            <w:r>
              <w:rPr>
                <w:rFonts w:ascii="Calibri" w:eastAsia="Times New Roman" w:hAnsi="Calibri" w:cs="Times New Roman"/>
                <w:color w:val="000000"/>
                <w:sz w:val="18"/>
                <w:szCs w:val="18"/>
                <w:lang w:eastAsia="es-CL"/>
              </w:rPr>
              <w:t xml:space="preserve">BN Inmobiliaria </w:t>
            </w:r>
            <w:proofErr w:type="spellStart"/>
            <w:r>
              <w:rPr>
                <w:rFonts w:ascii="Calibri" w:eastAsia="Times New Roman" w:hAnsi="Calibri" w:cs="Times New Roman"/>
                <w:color w:val="000000"/>
                <w:sz w:val="18"/>
                <w:szCs w:val="18"/>
                <w:lang w:eastAsia="es-CL"/>
              </w:rPr>
              <w:t>SpA</w:t>
            </w:r>
            <w:proofErr w:type="spellEnd"/>
            <w:r>
              <w:rPr>
                <w:rFonts w:ascii="Calibri" w:eastAsia="Times New Roman" w:hAnsi="Calibri" w:cs="Times New Roman"/>
                <w:color w:val="000000"/>
                <w:sz w:val="18"/>
                <w:szCs w:val="18"/>
                <w:lang w:eastAsia="es-CL"/>
              </w:rPr>
              <w:t>., donde solicitan sanidad de la propiedad.</w:t>
            </w:r>
          </w:p>
        </w:tc>
      </w:tr>
      <w:tr w:rsidR="00EE652D" w:rsidRPr="001A526B" w14:paraId="28F06380" w14:textId="77777777" w:rsidTr="00EE652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9CFEE29" w14:textId="77777777" w:rsidR="00EE652D" w:rsidRPr="001A526B" w:rsidRDefault="00EE652D" w:rsidP="00EE652D">
            <w:pPr>
              <w:spacing w:after="0" w:line="240" w:lineRule="auto"/>
              <w:rPr>
                <w:rFonts w:ascii="Calibri" w:eastAsia="Times New Roman" w:hAnsi="Calibri" w:cs="Times New Roman"/>
                <w:color w:val="000000"/>
                <w:lang w:eastAsia="es-CL"/>
              </w:rPr>
            </w:pPr>
          </w:p>
        </w:tc>
      </w:tr>
    </w:tbl>
    <w:p w14:paraId="4DC58F36" w14:textId="77777777" w:rsidR="00ED4D9C" w:rsidRDefault="00ED4D9C"/>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1A526B" w:rsidRPr="001A526B" w14:paraId="13DDE4AD" w14:textId="77777777"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EA573" w14:textId="60D0BC70"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bookmarkStart w:id="47" w:name="_Hlk79682230"/>
            <w:r w:rsidRPr="001A526B">
              <w:rPr>
                <w:rFonts w:ascii="Calibri" w:eastAsia="Times New Roman" w:hAnsi="Calibri" w:cs="Times New Roman"/>
                <w:b/>
                <w:bCs/>
                <w:color w:val="000000"/>
                <w:sz w:val="20"/>
                <w:szCs w:val="20"/>
                <w:lang w:eastAsia="es-CL"/>
              </w:rPr>
              <w:lastRenderedPageBreak/>
              <w:t xml:space="preserve">Registros </w:t>
            </w:r>
          </w:p>
        </w:tc>
      </w:tr>
      <w:tr w:rsidR="001A526B" w:rsidRPr="001A526B" w14:paraId="3D530475" w14:textId="77777777" w:rsidTr="003D2BFA">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29A87A8" w14:textId="75E9865F" w:rsidR="001A526B" w:rsidRPr="001A526B" w:rsidRDefault="00292C5A" w:rsidP="00752511">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1A06D158" wp14:editId="3F212732">
                      <wp:simplePos x="0" y="0"/>
                      <wp:positionH relativeFrom="column">
                        <wp:posOffset>4801235</wp:posOffset>
                      </wp:positionH>
                      <wp:positionV relativeFrom="paragraph">
                        <wp:posOffset>1717675</wp:posOffset>
                      </wp:positionV>
                      <wp:extent cx="1727200" cy="2012950"/>
                      <wp:effectExtent l="82550" t="76835" r="19050" b="2476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7200" cy="201295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5C7AE1" id="_x0000_t32" coordsize="21600,21600" o:spt="32" o:oned="t" path="m,l21600,21600e" filled="f">
                      <v:path arrowok="t" fillok="f" o:connecttype="none"/>
                      <o:lock v:ext="edit" shapetype="t"/>
                    </v:shapetype>
                    <v:shape id="AutoShape 9" o:spid="_x0000_s1026" type="#_x0000_t32" style="position:absolute;margin-left:378.05pt;margin-top:135.25pt;width:136pt;height:158.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" strokecolor="#f2f2f2 [3041]" strokeweight="3pt">
                      <v:stroke endarrow="block"/>
                      <v:shadow color="#823b0b [1605]" opacity=".5" offset="1pt"/>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25271622" wp14:editId="1071A853">
                      <wp:simplePos x="0" y="0"/>
                      <wp:positionH relativeFrom="column">
                        <wp:posOffset>3099435</wp:posOffset>
                      </wp:positionH>
                      <wp:positionV relativeFrom="paragraph">
                        <wp:posOffset>1203325</wp:posOffset>
                      </wp:positionV>
                      <wp:extent cx="3340100" cy="158750"/>
                      <wp:effectExtent l="38100" t="19685" r="22225" b="8826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0" cy="15875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603895" id="AutoShape 8" o:spid="_x0000_s1026" type="#_x0000_t32" style="position:absolute;margin-left:244.05pt;margin-top:94.75pt;width:263pt;height:1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" strokecolor="#f2f2f2 [3041]" strokeweight="3pt">
                      <v:stroke endarrow="block"/>
                      <v:shadow color="#823b0b [1605]" opacity=".5" offset="1pt"/>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34B16EED" wp14:editId="7882B9B6">
                      <wp:simplePos x="0" y="0"/>
                      <wp:positionH relativeFrom="column">
                        <wp:posOffset>6293485</wp:posOffset>
                      </wp:positionH>
                      <wp:positionV relativeFrom="paragraph">
                        <wp:posOffset>2251075</wp:posOffset>
                      </wp:positionV>
                      <wp:extent cx="336550" cy="323850"/>
                      <wp:effectExtent l="12700" t="10160" r="12700" b="889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23850"/>
                              </a:xfrm>
                              <a:prstGeom prst="rect">
                                <a:avLst/>
                              </a:prstGeom>
                              <a:solidFill>
                                <a:srgbClr val="FFFFFF"/>
                              </a:solidFill>
                              <a:ln w="9525">
                                <a:solidFill>
                                  <a:srgbClr val="000000"/>
                                </a:solidFill>
                                <a:miter lim="800000"/>
                                <a:headEnd/>
                                <a:tailEnd/>
                              </a:ln>
                            </wps:spPr>
                            <wps:txbx>
                              <w:txbxContent>
                                <w:p w14:paraId="1897758D" w14:textId="05857120" w:rsidR="00966786" w:rsidRPr="00752511" w:rsidRDefault="00966786">
                                  <w:pPr>
                                    <w:rPr>
                                      <w:lang w:val="es-ES"/>
                                    </w:rPr>
                                  </w:pPr>
                                  <w:r>
                                    <w:rPr>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16EED" id="_x0000_t202" coordsize="21600,21600" o:spt="202" path="m,l,21600r21600,l21600,xe">
                      <v:stroke joinstyle="miter"/>
                      <v:path gradientshapeok="t" o:connecttype="rect"/>
                    </v:shapetype>
                    <v:shape id="Text Box 7" o:spid="_x0000_s1026" type="#_x0000_t202" style="position:absolute;margin-left:495.55pt;margin-top:177.25pt;width:26.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fKAIAAFA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">
                      <v:textbox>
                        <w:txbxContent>
                          <w:p w14:paraId="1897758D" w14:textId="05857120" w:rsidR="00966786" w:rsidRPr="00752511" w:rsidRDefault="00966786">
                            <w:pPr>
                              <w:rPr>
                                <w:lang w:val="es-ES"/>
                              </w:rPr>
                            </w:pPr>
                            <w:r>
                              <w:rPr>
                                <w:lang w:val="es-ES"/>
                              </w:rPr>
                              <w:t>3</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7C18E0ED" wp14:editId="18FEDB26">
                      <wp:simplePos x="0" y="0"/>
                      <wp:positionH relativeFrom="column">
                        <wp:posOffset>6249035</wp:posOffset>
                      </wp:positionH>
                      <wp:positionV relativeFrom="paragraph">
                        <wp:posOffset>85725</wp:posOffset>
                      </wp:positionV>
                      <wp:extent cx="330200" cy="330200"/>
                      <wp:effectExtent l="6350" t="6985" r="6350" b="571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30200"/>
                              </a:xfrm>
                              <a:prstGeom prst="rect">
                                <a:avLst/>
                              </a:prstGeom>
                              <a:solidFill>
                                <a:srgbClr val="FFFFFF"/>
                              </a:solidFill>
                              <a:ln w="9525">
                                <a:solidFill>
                                  <a:srgbClr val="000000"/>
                                </a:solidFill>
                                <a:miter lim="800000"/>
                                <a:headEnd/>
                                <a:tailEnd/>
                              </a:ln>
                            </wps:spPr>
                            <wps:txbx>
                              <w:txbxContent>
                                <w:p w14:paraId="1D51E30C" w14:textId="69800F7C" w:rsidR="00966786" w:rsidRPr="00752511" w:rsidRDefault="00966786">
                                  <w:pPr>
                                    <w:rPr>
                                      <w:lang w:val="es-ES"/>
                                    </w:rPr>
                                  </w:pPr>
                                  <w:r>
                                    <w:rPr>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E0ED" id="Text Box 6" o:spid="_x0000_s1027" type="#_x0000_t202" style="position:absolute;margin-left:492.05pt;margin-top:6.75pt;width:2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">
                      <v:textbox>
                        <w:txbxContent>
                          <w:p w14:paraId="1D51E30C" w14:textId="69800F7C" w:rsidR="00966786" w:rsidRPr="00752511" w:rsidRDefault="00966786">
                            <w:pPr>
                              <w:rPr>
                                <w:lang w:val="es-ES"/>
                              </w:rPr>
                            </w:pPr>
                            <w:r>
                              <w:rPr>
                                <w:lang w:val="es-ES"/>
                              </w:rPr>
                              <w:t>2</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8240" behindDoc="0" locked="0" layoutInCell="1" allowOverlap="1" wp14:anchorId="0DC796A3" wp14:editId="49C1703B">
                      <wp:simplePos x="0" y="0"/>
                      <wp:positionH relativeFrom="column">
                        <wp:posOffset>2197735</wp:posOffset>
                      </wp:positionH>
                      <wp:positionV relativeFrom="paragraph">
                        <wp:posOffset>161925</wp:posOffset>
                      </wp:positionV>
                      <wp:extent cx="361950" cy="342900"/>
                      <wp:effectExtent l="12700" t="6985" r="6350"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solidFill>
                                  <a:srgbClr val="000000"/>
                                </a:solidFill>
                                <a:miter lim="800000"/>
                                <a:headEnd/>
                                <a:tailEnd/>
                              </a:ln>
                            </wps:spPr>
                            <wps:txbx>
                              <w:txbxContent>
                                <w:p w14:paraId="7F7A8042" w14:textId="19977078" w:rsidR="00966786" w:rsidRPr="00752511" w:rsidRDefault="00966786">
                                  <w:pPr>
                                    <w:rPr>
                                      <w:lang w:val="es-ES"/>
                                    </w:rPr>
                                  </w:pPr>
                                  <w:r>
                                    <w:rPr>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96A3" id="Text Box 5" o:spid="_x0000_s1028" type="#_x0000_t202" style="position:absolute;margin-left:173.05pt;margin-top:12.75pt;width:28.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">
                      <v:textbox>
                        <w:txbxContent>
                          <w:p w14:paraId="7F7A8042" w14:textId="19977078" w:rsidR="00966786" w:rsidRPr="00752511" w:rsidRDefault="00966786">
                            <w:pPr>
                              <w:rPr>
                                <w:lang w:val="es-ES"/>
                              </w:rPr>
                            </w:pPr>
                            <w:r>
                              <w:rPr>
                                <w:lang w:val="es-ES"/>
                              </w:rPr>
                              <w:t>1</w:t>
                            </w:r>
                          </w:p>
                        </w:txbxContent>
                      </v:textbox>
                    </v:shape>
                  </w:pict>
                </mc:Fallback>
              </mc:AlternateContent>
            </w:r>
            <w:r w:rsidR="004046A5">
              <w:rPr>
                <w:rFonts w:ascii="Calibri" w:eastAsia="Times New Roman" w:hAnsi="Calibri" w:cs="Times New Roman"/>
                <w:noProof/>
                <w:color w:val="000000"/>
                <w:sz w:val="20"/>
                <w:szCs w:val="20"/>
                <w:lang w:eastAsia="es-CL"/>
              </w:rPr>
              <w:drawing>
                <wp:inline distT="0" distB="0" distL="0" distR="0" wp14:anchorId="5E9CB364" wp14:editId="67FDA425">
                  <wp:extent cx="5483859" cy="4112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5454" cy="4136591"/>
                          </a:xfrm>
                          <a:prstGeom prst="rect">
                            <a:avLst/>
                          </a:prstGeom>
                          <a:noFill/>
                        </pic:spPr>
                      </pic:pic>
                    </a:graphicData>
                  </a:graphic>
                </wp:inline>
              </w:drawing>
            </w:r>
            <w:r w:rsidR="00752511">
              <w:rPr>
                <w:noProof/>
                <w:lang w:eastAsia="es-CL"/>
              </w:rPr>
              <w:drawing>
                <wp:inline distT="0" distB="0" distL="0" distR="0" wp14:anchorId="50B7FED8" wp14:editId="6EBD35A6">
                  <wp:extent cx="2609850" cy="41077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241" t="18994" r="61833" b="22452"/>
                          <a:stretch/>
                        </pic:blipFill>
                        <pic:spPr bwMode="auto">
                          <a:xfrm>
                            <a:off x="0" y="0"/>
                            <a:ext cx="2622115" cy="4127060"/>
                          </a:xfrm>
                          <a:prstGeom prst="rect">
                            <a:avLst/>
                          </a:prstGeom>
                          <a:ln>
                            <a:noFill/>
                          </a:ln>
                          <a:extLst>
                            <a:ext uri="{53640926-AAD7-44D8-BBD7-CCE9431645EC}">
                              <a14:shadowObscured xmlns:a14="http://schemas.microsoft.com/office/drawing/2010/main"/>
                            </a:ext>
                          </a:extLst>
                        </pic:spPr>
                      </pic:pic>
                    </a:graphicData>
                  </a:graphic>
                </wp:inline>
              </w:drawing>
            </w:r>
          </w:p>
        </w:tc>
      </w:tr>
      <w:tr w:rsidR="001A526B" w:rsidRPr="001A526B" w14:paraId="4F33B8A9"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4DEE0D5" w14:textId="77777777"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48" w:name="_Toc353998121"/>
            <w:bookmarkStart w:id="49" w:name="_Toc353998194"/>
            <w:bookmarkStart w:id="50" w:name="_Toc382383548"/>
            <w:bookmarkStart w:id="51" w:name="_Toc382472370"/>
            <w:bookmarkStart w:id="52" w:name="_Toc390184280"/>
            <w:bookmarkStart w:id="53" w:name="_Toc390360011"/>
            <w:bookmarkStart w:id="54" w:name="_Toc390777032"/>
            <w:bookmarkStart w:id="55" w:name="_Toc447875243"/>
            <w:bookmarkStart w:id="56" w:name="_Toc448926733"/>
            <w:bookmarkStart w:id="57" w:name="_Toc448926922"/>
            <w:bookmarkStart w:id="58" w:name="_Toc448927010"/>
            <w:bookmarkStart w:id="59" w:name="_Toc448928073"/>
            <w:bookmarkStart w:id="60" w:name="_Toc449106302"/>
            <w:bookmarkStart w:id="61" w:name="_Toc449519275"/>
            <w:bookmarkStart w:id="62" w:name="_Toc8028866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5642D88" w14:textId="752D19FA"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BA5E42">
              <w:rPr>
                <w:rFonts w:ascii="Calibri" w:eastAsia="Times New Roman" w:hAnsi="Calibri" w:cs="Times New Roman"/>
                <w:b/>
                <w:color w:val="000000"/>
                <w:sz w:val="18"/>
                <w:szCs w:val="18"/>
                <w:lang w:eastAsia="es-CL"/>
              </w:rPr>
              <w:t>07-0</w:t>
            </w:r>
            <w:r w:rsidR="00752511">
              <w:rPr>
                <w:rFonts w:ascii="Calibri" w:eastAsia="Times New Roman" w:hAnsi="Calibri" w:cs="Times New Roman"/>
                <w:b/>
                <w:color w:val="000000"/>
                <w:sz w:val="18"/>
                <w:szCs w:val="18"/>
                <w:lang w:eastAsia="es-CL"/>
              </w:rPr>
              <w:t>6</w:t>
            </w:r>
            <w:r w:rsidR="00BA5E42">
              <w:rPr>
                <w:rFonts w:ascii="Calibri" w:eastAsia="Times New Roman" w:hAnsi="Calibri" w:cs="Times New Roman"/>
                <w:b/>
                <w:color w:val="000000"/>
                <w:sz w:val="18"/>
                <w:szCs w:val="18"/>
                <w:lang w:eastAsia="es-CL"/>
              </w:rPr>
              <w:t>-2021</w:t>
            </w:r>
          </w:p>
        </w:tc>
      </w:tr>
      <w:tr w:rsidR="001A526B" w:rsidRPr="001A526B" w14:paraId="2ECE8C77" w14:textId="77777777" w:rsidTr="003D2BF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E4007B6" w14:textId="5FA6554B"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BA5E42">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9747C33"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4CD9B61"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1A526B" w:rsidRPr="001A526B" w14:paraId="7A2D1033" w14:textId="77777777" w:rsidTr="003D2BF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4EF7BDC" w14:textId="48017A30" w:rsidR="001A526B" w:rsidRPr="001A526B" w:rsidRDefault="001A526B" w:rsidP="00373994">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00E060A7">
              <w:rPr>
                <w:rFonts w:ascii="Calibri" w:eastAsia="Times New Roman" w:hAnsi="Calibri" w:cs="Times New Roman"/>
                <w:b/>
                <w:color w:val="000000"/>
                <w:sz w:val="18"/>
                <w:szCs w:val="18"/>
                <w:lang w:eastAsia="es-CL"/>
              </w:rPr>
              <w:t xml:space="preserve">  </w:t>
            </w:r>
            <w:r w:rsidR="00E060A7" w:rsidRPr="00E060A7">
              <w:rPr>
                <w:rFonts w:ascii="Calibri" w:eastAsia="Times New Roman" w:hAnsi="Calibri" w:cs="Times New Roman"/>
                <w:bCs/>
                <w:color w:val="000000"/>
                <w:sz w:val="18"/>
                <w:szCs w:val="18"/>
                <w:lang w:eastAsia="es-CL"/>
              </w:rPr>
              <w:t>las</w:t>
            </w:r>
            <w:r w:rsidRPr="001A526B">
              <w:rPr>
                <w:rFonts w:ascii="Calibri" w:eastAsia="Times New Roman" w:hAnsi="Calibri" w:cs="Times New Roman"/>
                <w:color w:val="000000"/>
                <w:sz w:val="18"/>
                <w:szCs w:val="18"/>
                <w:lang w:eastAsia="es-CL"/>
              </w:rPr>
              <w:t xml:space="preserve"> </w:t>
            </w:r>
            <w:r w:rsidR="00E060A7">
              <w:rPr>
                <w:rFonts w:ascii="Calibri" w:eastAsia="Times New Roman" w:hAnsi="Calibri" w:cs="Times New Roman"/>
                <w:color w:val="000000"/>
                <w:sz w:val="18"/>
                <w:szCs w:val="18"/>
                <w:lang w:eastAsia="es-CL"/>
              </w:rPr>
              <w:t>Imágenes</w:t>
            </w:r>
            <w:r w:rsidR="00752511">
              <w:rPr>
                <w:rFonts w:ascii="Calibri" w:eastAsia="Times New Roman" w:hAnsi="Calibri" w:cs="Times New Roman"/>
                <w:color w:val="000000"/>
                <w:sz w:val="18"/>
                <w:szCs w:val="18"/>
                <w:lang w:eastAsia="es-CL"/>
              </w:rPr>
              <w:t xml:space="preserve"> </w:t>
            </w:r>
            <w:r w:rsidR="00E060A7">
              <w:rPr>
                <w:rFonts w:ascii="Calibri" w:eastAsia="Times New Roman" w:hAnsi="Calibri" w:cs="Times New Roman"/>
                <w:color w:val="000000"/>
                <w:sz w:val="18"/>
                <w:szCs w:val="18"/>
                <w:lang w:eastAsia="es-CL"/>
              </w:rPr>
              <w:t xml:space="preserve">demarcadas como 2 y 3 </w:t>
            </w:r>
            <w:r w:rsidR="00752511">
              <w:rPr>
                <w:rFonts w:ascii="Calibri" w:eastAsia="Times New Roman" w:hAnsi="Calibri" w:cs="Times New Roman"/>
                <w:color w:val="000000"/>
                <w:sz w:val="18"/>
                <w:szCs w:val="18"/>
                <w:lang w:eastAsia="es-CL"/>
              </w:rPr>
              <w:t>permite constatar</w:t>
            </w:r>
            <w:r w:rsidR="00E060A7">
              <w:rPr>
                <w:rFonts w:ascii="Calibri" w:eastAsia="Times New Roman" w:hAnsi="Calibri" w:cs="Times New Roman"/>
                <w:color w:val="000000"/>
                <w:sz w:val="18"/>
                <w:szCs w:val="18"/>
                <w:lang w:eastAsia="es-CL"/>
              </w:rPr>
              <w:t xml:space="preserve"> de que manera se encontraba la zona de la quebrada  ubicada  entre las calles Lago Llanquihue, Machmar  y Avenida Gramado previo a la intervención del propietario, esta última acción se plasma en la imagen demarcada como 1</w:t>
            </w:r>
          </w:p>
          <w:p w14:paraId="326F7D77"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r>
      <w:tr w:rsidR="001A526B" w:rsidRPr="001A526B" w14:paraId="228E4E90" w14:textId="77777777" w:rsidTr="003D2BFA">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DD369CB" w14:textId="77777777" w:rsidR="001A526B" w:rsidRPr="001A526B" w:rsidRDefault="001A526B" w:rsidP="00373994">
            <w:pPr>
              <w:spacing w:after="0" w:line="240" w:lineRule="auto"/>
              <w:rPr>
                <w:rFonts w:ascii="Calibri" w:eastAsia="Times New Roman" w:hAnsi="Calibri" w:cs="Times New Roman"/>
                <w:color w:val="000000"/>
                <w:lang w:eastAsia="es-CL"/>
              </w:rPr>
            </w:pPr>
          </w:p>
        </w:tc>
      </w:tr>
      <w:bookmarkEnd w:id="47"/>
    </w:tbl>
    <w:p w14:paraId="16E6EE52" w14:textId="34517810" w:rsidR="004046A5" w:rsidRDefault="004046A5"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4046A5" w:rsidRPr="001A526B" w14:paraId="57A86BDB" w14:textId="77777777" w:rsidTr="00EE652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E20AC" w14:textId="77777777" w:rsidR="004046A5" w:rsidRPr="001A526B" w:rsidRDefault="004046A5" w:rsidP="00EE652D">
            <w:pPr>
              <w:spacing w:after="0" w:line="240" w:lineRule="auto"/>
              <w:jc w:val="center"/>
              <w:rPr>
                <w:rFonts w:ascii="Calibri" w:eastAsia="Times New Roman" w:hAnsi="Calibri" w:cs="Times New Roman"/>
                <w:b/>
                <w:bCs/>
                <w:color w:val="000000"/>
                <w:sz w:val="20"/>
                <w:szCs w:val="20"/>
                <w:lang w:eastAsia="es-CL"/>
              </w:rPr>
            </w:pPr>
            <w:bookmarkStart w:id="63" w:name="_Hlk79682295"/>
            <w:r w:rsidRPr="001A526B">
              <w:rPr>
                <w:rFonts w:ascii="Calibri" w:eastAsia="Times New Roman" w:hAnsi="Calibri" w:cs="Times New Roman"/>
                <w:b/>
                <w:bCs/>
                <w:color w:val="000000"/>
                <w:sz w:val="20"/>
                <w:szCs w:val="20"/>
                <w:lang w:eastAsia="es-CL"/>
              </w:rPr>
              <w:lastRenderedPageBreak/>
              <w:t xml:space="preserve">Registros </w:t>
            </w:r>
          </w:p>
        </w:tc>
      </w:tr>
      <w:tr w:rsidR="004046A5" w:rsidRPr="001A526B" w14:paraId="4327A784" w14:textId="77777777" w:rsidTr="00EE652D">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33E96AF" w14:textId="1BC2300D" w:rsidR="004046A5" w:rsidRPr="001A526B" w:rsidRDefault="004046A5" w:rsidP="00EE65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34CE153" wp14:editId="643331A4">
                  <wp:extent cx="4904741" cy="36785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6699" cy="3687524"/>
                          </a:xfrm>
                          <a:prstGeom prst="rect">
                            <a:avLst/>
                          </a:prstGeom>
                          <a:noFill/>
                        </pic:spPr>
                      </pic:pic>
                    </a:graphicData>
                  </a:graphic>
                </wp:inline>
              </w:drawing>
            </w:r>
          </w:p>
        </w:tc>
      </w:tr>
      <w:tr w:rsidR="004046A5" w:rsidRPr="001A526B" w14:paraId="0B692245" w14:textId="77777777" w:rsidTr="00EE65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3525B2D" w14:textId="5B187D97" w:rsidR="004046A5" w:rsidRPr="001A526B" w:rsidRDefault="004046A5" w:rsidP="00EE652D">
            <w:pPr>
              <w:spacing w:after="0" w:line="240" w:lineRule="auto"/>
              <w:contextualSpacing/>
              <w:outlineLvl w:val="1"/>
              <w:rPr>
                <w:rFonts w:ascii="Calibri" w:eastAsia="Times New Roman" w:hAnsi="Calibri" w:cs="Calibri"/>
                <w:b/>
                <w:color w:val="000000"/>
                <w:sz w:val="18"/>
                <w:szCs w:val="20"/>
                <w:lang w:eastAsia="es-CL"/>
              </w:rPr>
            </w:pPr>
            <w:bookmarkStart w:id="64" w:name="_Toc80288662"/>
            <w:r w:rsidRPr="001A526B">
              <w:rPr>
                <w:rFonts w:ascii="Calibri" w:eastAsia="Calibri" w:hAnsi="Calibri" w:cs="Calibri"/>
                <w:b/>
                <w:sz w:val="18"/>
                <w:szCs w:val="20"/>
              </w:rPr>
              <w:t xml:space="preserve">Fotografía </w:t>
            </w:r>
            <w:r w:rsidR="006206B6">
              <w:rPr>
                <w:rFonts w:ascii="Calibri" w:eastAsia="Calibri" w:hAnsi="Calibri" w:cs="Calibri"/>
                <w:b/>
                <w:sz w:val="18"/>
                <w:szCs w:val="20"/>
              </w:rPr>
              <w:t>2</w:t>
            </w:r>
            <w:r w:rsidRPr="001A526B">
              <w:rPr>
                <w:rFonts w:ascii="Calibri" w:eastAsia="Calibri" w:hAnsi="Calibri" w:cs="Calibri"/>
                <w:b/>
                <w:sz w:val="18"/>
                <w:szCs w:val="20"/>
              </w:rPr>
              <w:t>.</w:t>
            </w:r>
            <w:bookmarkEnd w:id="6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980C096" w14:textId="621DA1B0"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006206B6">
              <w:rPr>
                <w:rFonts w:ascii="Calibri" w:eastAsia="Times New Roman" w:hAnsi="Calibri" w:cs="Times New Roman"/>
                <w:b/>
                <w:color w:val="000000"/>
                <w:sz w:val="18"/>
                <w:szCs w:val="18"/>
                <w:lang w:eastAsia="es-CL"/>
              </w:rPr>
              <w:t>:07-06-2021</w:t>
            </w:r>
          </w:p>
        </w:tc>
      </w:tr>
      <w:tr w:rsidR="004046A5" w:rsidRPr="001A526B" w14:paraId="364895BA" w14:textId="77777777" w:rsidTr="00EE652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B547A7F" w14:textId="1481FBDA"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6206B6">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2EC3446" w14:textId="0305A30F"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B7635" w:rsidRPr="009B7635">
              <w:rPr>
                <w:rFonts w:ascii="Calibri" w:eastAsia="Times New Roman" w:hAnsi="Calibri" w:cs="Times New Roman"/>
                <w:color w:val="000000"/>
                <w:sz w:val="18"/>
                <w:szCs w:val="18"/>
                <w:lang w:eastAsia="es-CL"/>
              </w:rPr>
              <w:t>5424057</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A9E4EF9" w14:textId="08FABD83"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B7635" w:rsidRPr="009B7635">
              <w:rPr>
                <w:rFonts w:ascii="Calibri" w:eastAsia="Times New Roman" w:hAnsi="Calibri" w:cs="Times New Roman"/>
                <w:color w:val="000000"/>
                <w:sz w:val="18"/>
                <w:szCs w:val="18"/>
                <w:lang w:eastAsia="es-CL"/>
              </w:rPr>
              <w:t>667874</w:t>
            </w:r>
          </w:p>
        </w:tc>
      </w:tr>
      <w:tr w:rsidR="004046A5" w:rsidRPr="001A526B" w14:paraId="07B8B714" w14:textId="77777777" w:rsidTr="00EE652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9A4D04C" w14:textId="321FE7D3" w:rsidR="004046A5" w:rsidRPr="001A526B" w:rsidRDefault="004046A5" w:rsidP="00EE652D">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009B7635" w:rsidRPr="001F0C74">
              <w:rPr>
                <w:rFonts w:ascii="Calibri" w:eastAsia="Times New Roman" w:hAnsi="Calibri" w:cs="Times New Roman"/>
                <w:bCs/>
                <w:color w:val="000000"/>
                <w:sz w:val="18"/>
                <w:szCs w:val="18"/>
                <w:lang w:eastAsia="es-CL"/>
              </w:rPr>
              <w:t xml:space="preserve"> Imagen permite observar  maquinaria pesada trabajando en sector de la quebrada que se encuentra en propiedad del IBN Inmobiliaria SpA.</w:t>
            </w:r>
          </w:p>
          <w:p w14:paraId="62D7B146" w14:textId="77777777" w:rsidR="004046A5" w:rsidRPr="001A526B" w:rsidRDefault="004046A5" w:rsidP="00EE652D">
            <w:pPr>
              <w:spacing w:after="0" w:line="240" w:lineRule="auto"/>
              <w:rPr>
                <w:rFonts w:ascii="Calibri" w:eastAsia="Times New Roman" w:hAnsi="Calibri" w:cs="Times New Roman"/>
                <w:color w:val="000000"/>
                <w:sz w:val="18"/>
                <w:szCs w:val="18"/>
                <w:lang w:eastAsia="es-CL"/>
              </w:rPr>
            </w:pPr>
          </w:p>
        </w:tc>
      </w:tr>
      <w:tr w:rsidR="004046A5" w:rsidRPr="001A526B" w14:paraId="3E994A9B" w14:textId="77777777" w:rsidTr="00EE652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4543C47" w14:textId="77777777" w:rsidR="004046A5" w:rsidRPr="001A526B" w:rsidRDefault="004046A5" w:rsidP="00EE652D">
            <w:pPr>
              <w:spacing w:after="0" w:line="240" w:lineRule="auto"/>
              <w:rPr>
                <w:rFonts w:ascii="Calibri" w:eastAsia="Times New Roman" w:hAnsi="Calibri" w:cs="Times New Roman"/>
                <w:color w:val="000000"/>
                <w:lang w:eastAsia="es-CL"/>
              </w:rPr>
            </w:pPr>
          </w:p>
        </w:tc>
      </w:tr>
      <w:bookmarkEnd w:id="63"/>
    </w:tbl>
    <w:p w14:paraId="227127FB" w14:textId="77777777" w:rsidR="00ED4D9C" w:rsidRDefault="00ED4D9C"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ED4D9C" w:rsidRPr="001A526B" w14:paraId="0ABA187B" w14:textId="77777777" w:rsidTr="0096678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113F67" w14:textId="77777777" w:rsidR="00ED4D9C" w:rsidRPr="001A526B" w:rsidRDefault="00ED4D9C" w:rsidP="0096678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ED4D9C" w:rsidRPr="001A526B" w14:paraId="4B4ED38F" w14:textId="77777777" w:rsidTr="00966786">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2049D3CB" w14:textId="74AA07E3" w:rsidR="00ED4D9C" w:rsidRPr="001A526B" w:rsidRDefault="00AC5A6F" w:rsidP="00FB06B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39FD730C" wp14:editId="1AD1BA64">
                      <wp:simplePos x="0" y="0"/>
                      <wp:positionH relativeFrom="column">
                        <wp:posOffset>3995211</wp:posOffset>
                      </wp:positionH>
                      <wp:positionV relativeFrom="paragraph">
                        <wp:posOffset>728089</wp:posOffset>
                      </wp:positionV>
                      <wp:extent cx="1023583" cy="232012"/>
                      <wp:effectExtent l="19050" t="19050" r="24765" b="34925"/>
                      <wp:wrapNone/>
                      <wp:docPr id="24" name="24 Flecha izquierda"/>
                      <wp:cNvGraphicFramePr/>
                      <a:graphic xmlns:a="http://schemas.openxmlformats.org/drawingml/2006/main">
                        <a:graphicData uri="http://schemas.microsoft.com/office/word/2010/wordprocessingShape">
                          <wps:wsp>
                            <wps:cNvSpPr/>
                            <wps:spPr>
                              <a:xfrm>
                                <a:off x="0" y="0"/>
                                <a:ext cx="1023583" cy="232012"/>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FF18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4 Flecha izquierda" o:spid="_x0000_s1026" type="#_x0000_t66" style="position:absolute;margin-left:314.6pt;margin-top:57.35pt;width:80.6pt;height:1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" adj="2448" fillcolor="#ffc000" strokecolor="#1f4d78 [1604]" strokeweight="1pt"/>
                  </w:pict>
                </mc:Fallback>
              </mc:AlternateContent>
            </w:r>
            <w:r w:rsidR="00FB06BC">
              <w:rPr>
                <w:rFonts w:ascii="Calibri" w:eastAsia="Times New Roman" w:hAnsi="Calibri" w:cs="Times New Roman"/>
                <w:noProof/>
                <w:color w:val="000000"/>
                <w:sz w:val="20"/>
                <w:szCs w:val="20"/>
                <w:lang w:eastAsia="es-CL"/>
              </w:rPr>
              <w:drawing>
                <wp:inline distT="0" distB="0" distL="0" distR="0" wp14:anchorId="5B365910" wp14:editId="7C35464A">
                  <wp:extent cx="3815645" cy="2861733"/>
                  <wp:effectExtent l="635" t="0" r="0" b="0"/>
                  <wp:docPr id="23" name="Imagen 23" descr="D:\SMA\2021\humedal gramado\cause gramado\fotos terreno 07.06.2021\20210607_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A\2021\humedal gramado\cause gramado\fotos terreno 07.06.2021\20210607_1204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19401" cy="2864550"/>
                          </a:xfrm>
                          <a:prstGeom prst="rect">
                            <a:avLst/>
                          </a:prstGeom>
                          <a:noFill/>
                          <a:ln>
                            <a:noFill/>
                          </a:ln>
                        </pic:spPr>
                      </pic:pic>
                    </a:graphicData>
                  </a:graphic>
                </wp:inline>
              </w:drawing>
            </w:r>
          </w:p>
        </w:tc>
      </w:tr>
      <w:tr w:rsidR="00ED4D9C" w:rsidRPr="001A526B" w14:paraId="319E66CF" w14:textId="77777777" w:rsidTr="0096678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A16F35C" w14:textId="78952CFC" w:rsidR="00ED4D9C" w:rsidRPr="001A526B" w:rsidRDefault="00ED4D9C" w:rsidP="00FB06BC">
            <w:pPr>
              <w:spacing w:after="0" w:line="240" w:lineRule="auto"/>
              <w:contextualSpacing/>
              <w:outlineLvl w:val="1"/>
              <w:rPr>
                <w:rFonts w:ascii="Calibri" w:eastAsia="Times New Roman" w:hAnsi="Calibri" w:cs="Calibri"/>
                <w:b/>
                <w:color w:val="000000"/>
                <w:sz w:val="18"/>
                <w:szCs w:val="20"/>
                <w:lang w:eastAsia="es-CL"/>
              </w:rPr>
            </w:pPr>
            <w:r w:rsidRPr="001A526B">
              <w:rPr>
                <w:rFonts w:ascii="Calibri" w:eastAsia="Calibri" w:hAnsi="Calibri" w:cs="Calibri"/>
                <w:b/>
                <w:sz w:val="18"/>
                <w:szCs w:val="20"/>
              </w:rPr>
              <w:t>Fotografía</w:t>
            </w:r>
            <w:r w:rsidR="00F9385E">
              <w:rPr>
                <w:rFonts w:ascii="Calibri" w:eastAsia="Calibri" w:hAnsi="Calibri" w:cs="Calibri"/>
                <w:b/>
                <w:sz w:val="18"/>
                <w:szCs w:val="20"/>
              </w:rPr>
              <w:t xml:space="preserve"> 3</w:t>
            </w:r>
            <w:r w:rsidRPr="001A526B">
              <w:rPr>
                <w:rFonts w:ascii="Calibri" w:eastAsia="Calibri" w:hAnsi="Calibri" w:cs="Calibri"/>
                <w:b/>
                <w:sz w:val="18"/>
                <w:szCs w:val="20"/>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D82E52A" w14:textId="77777777" w:rsidR="00ED4D9C" w:rsidRPr="001A526B" w:rsidRDefault="00ED4D9C"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07-06-2021</w:t>
            </w:r>
          </w:p>
        </w:tc>
      </w:tr>
      <w:tr w:rsidR="00ED4D9C" w:rsidRPr="001A526B" w14:paraId="44F84378" w14:textId="77777777" w:rsidTr="00966786">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4DAD1EB" w14:textId="77777777" w:rsidR="00ED4D9C" w:rsidRPr="001A526B" w:rsidRDefault="00ED4D9C"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9B3D91E" w14:textId="77777777" w:rsidR="00ED4D9C" w:rsidRPr="001A526B" w:rsidRDefault="00ED4D9C"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39D4F4F" w14:textId="77777777" w:rsidR="00ED4D9C" w:rsidRPr="001A526B" w:rsidRDefault="00ED4D9C"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ED4D9C" w:rsidRPr="001A526B" w14:paraId="3BF2E684" w14:textId="77777777" w:rsidTr="0096678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3412E29" w14:textId="463AB10A" w:rsidR="00ED4D9C" w:rsidRPr="00670FB2" w:rsidRDefault="00ED4D9C" w:rsidP="00966786">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proofErr w:type="gramStart"/>
            <w:r w:rsidRPr="001A526B">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 xml:space="preserve">  </w:t>
            </w:r>
            <w:r w:rsidR="00AC5A6F" w:rsidRPr="00670FB2">
              <w:rPr>
                <w:rFonts w:ascii="Calibri" w:eastAsia="Times New Roman" w:hAnsi="Calibri" w:cs="Times New Roman"/>
                <w:color w:val="000000"/>
                <w:sz w:val="18"/>
                <w:szCs w:val="18"/>
                <w:lang w:eastAsia="es-CL"/>
              </w:rPr>
              <w:t>Flecha</w:t>
            </w:r>
            <w:proofErr w:type="gramEnd"/>
            <w:r w:rsidR="00AC5A6F" w:rsidRPr="00670FB2">
              <w:rPr>
                <w:rFonts w:ascii="Calibri" w:eastAsia="Times New Roman" w:hAnsi="Calibri" w:cs="Times New Roman"/>
                <w:color w:val="000000"/>
                <w:sz w:val="18"/>
                <w:szCs w:val="18"/>
                <w:lang w:eastAsia="es-CL"/>
              </w:rPr>
              <w:t xml:space="preserve"> amarilla indica el Centro de Arte Molino </w:t>
            </w:r>
            <w:proofErr w:type="spellStart"/>
            <w:r w:rsidR="00AC5A6F" w:rsidRPr="00670FB2">
              <w:rPr>
                <w:rFonts w:ascii="Calibri" w:eastAsia="Times New Roman" w:hAnsi="Calibri" w:cs="Times New Roman"/>
                <w:color w:val="000000"/>
                <w:sz w:val="18"/>
                <w:szCs w:val="18"/>
                <w:lang w:eastAsia="es-CL"/>
              </w:rPr>
              <w:t>Marchmar</w:t>
            </w:r>
            <w:proofErr w:type="spellEnd"/>
            <w:r w:rsidR="00AC5A6F" w:rsidRPr="00670FB2">
              <w:rPr>
                <w:rFonts w:ascii="Calibri" w:eastAsia="Times New Roman" w:hAnsi="Calibri" w:cs="Times New Roman"/>
                <w:color w:val="000000"/>
                <w:sz w:val="18"/>
                <w:szCs w:val="18"/>
                <w:lang w:eastAsia="es-CL"/>
              </w:rPr>
              <w:t xml:space="preserve">, infraestructura que es de interés arquitectónico y que se encuentra en zona pictórica y Monumento Nacional. Se observa que la intervención  de ABN Inmobiliaria  </w:t>
            </w:r>
            <w:proofErr w:type="spellStart"/>
            <w:r w:rsidR="00AC5A6F" w:rsidRPr="00670FB2">
              <w:rPr>
                <w:rFonts w:ascii="Calibri" w:eastAsia="Times New Roman" w:hAnsi="Calibri" w:cs="Times New Roman"/>
                <w:color w:val="000000"/>
                <w:sz w:val="18"/>
                <w:szCs w:val="18"/>
                <w:lang w:eastAsia="es-CL"/>
              </w:rPr>
              <w:t>SpA</w:t>
            </w:r>
            <w:proofErr w:type="spellEnd"/>
            <w:r w:rsidR="00F9385E" w:rsidRPr="00670FB2">
              <w:rPr>
                <w:rFonts w:ascii="Calibri" w:eastAsia="Times New Roman" w:hAnsi="Calibri" w:cs="Times New Roman"/>
                <w:color w:val="000000"/>
                <w:sz w:val="18"/>
                <w:szCs w:val="18"/>
                <w:lang w:eastAsia="es-CL"/>
              </w:rPr>
              <w:t xml:space="preserve"> fue al límite del predio y de la construcción del Centro de Artes Molina </w:t>
            </w:r>
            <w:proofErr w:type="spellStart"/>
            <w:r w:rsidR="00F9385E" w:rsidRPr="00670FB2">
              <w:rPr>
                <w:rFonts w:ascii="Calibri" w:eastAsia="Times New Roman" w:hAnsi="Calibri" w:cs="Times New Roman"/>
                <w:color w:val="000000"/>
                <w:sz w:val="18"/>
                <w:szCs w:val="18"/>
                <w:lang w:eastAsia="es-CL"/>
              </w:rPr>
              <w:t>Marchmar</w:t>
            </w:r>
            <w:proofErr w:type="spellEnd"/>
            <w:r w:rsidR="00F9385E" w:rsidRPr="00670FB2">
              <w:rPr>
                <w:rFonts w:ascii="Calibri" w:eastAsia="Times New Roman" w:hAnsi="Calibri" w:cs="Times New Roman"/>
                <w:color w:val="000000"/>
                <w:sz w:val="18"/>
                <w:szCs w:val="18"/>
                <w:lang w:eastAsia="es-CL"/>
              </w:rPr>
              <w:t>.</w:t>
            </w:r>
          </w:p>
          <w:p w14:paraId="76948D05" w14:textId="77777777" w:rsidR="00ED4D9C" w:rsidRPr="001A526B" w:rsidRDefault="00ED4D9C" w:rsidP="00966786">
            <w:pPr>
              <w:spacing w:after="0" w:line="240" w:lineRule="auto"/>
              <w:rPr>
                <w:rFonts w:ascii="Calibri" w:eastAsia="Times New Roman" w:hAnsi="Calibri" w:cs="Times New Roman"/>
                <w:color w:val="000000"/>
                <w:sz w:val="18"/>
                <w:szCs w:val="18"/>
                <w:lang w:eastAsia="es-CL"/>
              </w:rPr>
            </w:pPr>
          </w:p>
        </w:tc>
      </w:tr>
      <w:tr w:rsidR="00ED4D9C" w:rsidRPr="001A526B" w14:paraId="4AAD303B" w14:textId="77777777" w:rsidTr="00966786">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0821D5B" w14:textId="77777777" w:rsidR="00ED4D9C" w:rsidRPr="001A526B" w:rsidRDefault="00ED4D9C" w:rsidP="00966786">
            <w:pPr>
              <w:spacing w:after="0" w:line="240" w:lineRule="auto"/>
              <w:rPr>
                <w:rFonts w:ascii="Calibri" w:eastAsia="Times New Roman" w:hAnsi="Calibri" w:cs="Times New Roman"/>
                <w:color w:val="000000"/>
                <w:lang w:eastAsia="es-CL"/>
              </w:rPr>
            </w:pPr>
          </w:p>
        </w:tc>
      </w:tr>
    </w:tbl>
    <w:p w14:paraId="560F4E24" w14:textId="77777777" w:rsidR="00ED4D9C" w:rsidRDefault="00ED4D9C"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4046A5" w:rsidRPr="001A526B" w14:paraId="29599998" w14:textId="77777777" w:rsidTr="00EE652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CB71C" w14:textId="77777777" w:rsidR="004046A5" w:rsidRPr="001A526B" w:rsidRDefault="004046A5" w:rsidP="00EE652D">
            <w:pPr>
              <w:spacing w:after="0" w:line="240" w:lineRule="auto"/>
              <w:jc w:val="center"/>
              <w:rPr>
                <w:rFonts w:ascii="Calibri" w:eastAsia="Times New Roman" w:hAnsi="Calibri" w:cs="Times New Roman"/>
                <w:b/>
                <w:bCs/>
                <w:color w:val="000000"/>
                <w:sz w:val="20"/>
                <w:szCs w:val="20"/>
                <w:lang w:eastAsia="es-CL"/>
              </w:rPr>
            </w:pPr>
            <w:bookmarkStart w:id="65" w:name="_Hlk79682438"/>
            <w:r w:rsidRPr="001A526B">
              <w:rPr>
                <w:rFonts w:ascii="Calibri" w:eastAsia="Times New Roman" w:hAnsi="Calibri" w:cs="Times New Roman"/>
                <w:b/>
                <w:bCs/>
                <w:color w:val="000000"/>
                <w:sz w:val="20"/>
                <w:szCs w:val="20"/>
                <w:lang w:eastAsia="es-CL"/>
              </w:rPr>
              <w:lastRenderedPageBreak/>
              <w:t xml:space="preserve">Registros </w:t>
            </w:r>
          </w:p>
        </w:tc>
      </w:tr>
      <w:tr w:rsidR="004046A5" w:rsidRPr="001A526B" w14:paraId="04405A1E" w14:textId="77777777" w:rsidTr="00EE652D">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6D662FB0" w14:textId="4897AC4F" w:rsidR="004046A5" w:rsidRPr="001A526B" w:rsidRDefault="00292C5A" w:rsidP="00EE65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7FE8A58B" wp14:editId="0ED97CDC">
                      <wp:simplePos x="0" y="0"/>
                      <wp:positionH relativeFrom="column">
                        <wp:posOffset>5245735</wp:posOffset>
                      </wp:positionH>
                      <wp:positionV relativeFrom="paragraph">
                        <wp:posOffset>2073910</wp:posOffset>
                      </wp:positionV>
                      <wp:extent cx="90805" cy="438150"/>
                      <wp:effectExtent l="12700" t="12700" r="20320" b="2540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8150"/>
                              </a:xfrm>
                              <a:prstGeom prst="downArrow">
                                <a:avLst>
                                  <a:gd name="adj1" fmla="val 50000"/>
                                  <a:gd name="adj2" fmla="val 1206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771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413.05pt;margin-top:163.3pt;width:7.1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">
                      <v:textbox style="layout-flow:vertical-ideographic"/>
                    </v:shape>
                  </w:pict>
                </mc:Fallback>
              </mc:AlternateContent>
            </w:r>
            <w:r w:rsidR="006273C0">
              <w:rPr>
                <w:rFonts w:ascii="Calibri" w:eastAsia="Times New Roman" w:hAnsi="Calibri" w:cs="Times New Roman"/>
                <w:noProof/>
                <w:color w:val="000000"/>
                <w:sz w:val="20"/>
                <w:szCs w:val="20"/>
                <w:lang w:eastAsia="es-CL"/>
              </w:rPr>
              <w:drawing>
                <wp:inline distT="0" distB="0" distL="0" distR="0" wp14:anchorId="1DB4BEC9" wp14:editId="6AF8F14B">
                  <wp:extent cx="3342957" cy="445727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0670" cy="4467560"/>
                          </a:xfrm>
                          <a:prstGeom prst="rect">
                            <a:avLst/>
                          </a:prstGeom>
                          <a:noFill/>
                        </pic:spPr>
                      </pic:pic>
                    </a:graphicData>
                  </a:graphic>
                </wp:inline>
              </w:drawing>
            </w:r>
          </w:p>
        </w:tc>
      </w:tr>
      <w:tr w:rsidR="004046A5" w:rsidRPr="001A526B" w14:paraId="7CC56177" w14:textId="77777777" w:rsidTr="00EE65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3CDE905" w14:textId="530341B1" w:rsidR="004046A5" w:rsidRPr="001A526B" w:rsidRDefault="004046A5" w:rsidP="00EE652D">
            <w:pPr>
              <w:spacing w:after="0" w:line="240" w:lineRule="auto"/>
              <w:contextualSpacing/>
              <w:outlineLvl w:val="1"/>
              <w:rPr>
                <w:rFonts w:ascii="Calibri" w:eastAsia="Times New Roman" w:hAnsi="Calibri" w:cs="Calibri"/>
                <w:b/>
                <w:color w:val="000000"/>
                <w:sz w:val="18"/>
                <w:szCs w:val="20"/>
                <w:lang w:eastAsia="es-CL"/>
              </w:rPr>
            </w:pPr>
            <w:bookmarkStart w:id="66" w:name="_Toc80288663"/>
            <w:r w:rsidRPr="001A526B">
              <w:rPr>
                <w:rFonts w:ascii="Calibri" w:eastAsia="Calibri" w:hAnsi="Calibri" w:cs="Calibri"/>
                <w:b/>
                <w:sz w:val="18"/>
                <w:szCs w:val="20"/>
              </w:rPr>
              <w:t xml:space="preserve">Fotografía </w:t>
            </w:r>
            <w:r w:rsidR="00FB06BC">
              <w:rPr>
                <w:rFonts w:ascii="Calibri" w:eastAsia="Calibri" w:hAnsi="Calibri" w:cs="Calibri"/>
                <w:b/>
                <w:sz w:val="18"/>
                <w:szCs w:val="20"/>
              </w:rPr>
              <w:t>4</w:t>
            </w:r>
            <w:r w:rsidRPr="001A526B">
              <w:rPr>
                <w:rFonts w:ascii="Calibri" w:eastAsia="Calibri" w:hAnsi="Calibri" w:cs="Calibri"/>
                <w:b/>
                <w:sz w:val="18"/>
                <w:szCs w:val="20"/>
              </w:rPr>
              <w:t>.</w:t>
            </w:r>
            <w:bookmarkEnd w:id="6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D714086" w14:textId="623F6735"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1F0C74">
              <w:rPr>
                <w:rFonts w:ascii="Calibri" w:eastAsia="Times New Roman" w:hAnsi="Calibri" w:cs="Times New Roman"/>
                <w:b/>
                <w:color w:val="000000"/>
                <w:sz w:val="18"/>
                <w:szCs w:val="18"/>
                <w:lang w:eastAsia="es-CL"/>
              </w:rPr>
              <w:t>07-06-2021</w:t>
            </w:r>
          </w:p>
        </w:tc>
      </w:tr>
      <w:tr w:rsidR="004046A5" w:rsidRPr="001A526B" w14:paraId="6AF5994A" w14:textId="77777777" w:rsidTr="00EE652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B391E1F" w14:textId="5C99CD9A"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F14D4B">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94569E6" w14:textId="61FF8C1C"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C60949" w:rsidRPr="00C60949">
              <w:rPr>
                <w:rFonts w:ascii="Calibri" w:eastAsia="Times New Roman" w:hAnsi="Calibri" w:cs="Times New Roman"/>
                <w:color w:val="000000"/>
                <w:sz w:val="18"/>
                <w:szCs w:val="18"/>
                <w:lang w:eastAsia="es-CL"/>
              </w:rPr>
              <w:t>5424070</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6FC5FD8" w14:textId="641FFE21" w:rsidR="004046A5" w:rsidRPr="001A526B" w:rsidRDefault="004046A5"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C60949" w:rsidRPr="00C60949">
              <w:rPr>
                <w:rFonts w:ascii="Calibri" w:eastAsia="Times New Roman" w:hAnsi="Calibri" w:cs="Times New Roman"/>
                <w:color w:val="000000"/>
                <w:sz w:val="18"/>
                <w:szCs w:val="18"/>
                <w:lang w:eastAsia="es-CL"/>
              </w:rPr>
              <w:t>667906</w:t>
            </w:r>
          </w:p>
        </w:tc>
      </w:tr>
      <w:tr w:rsidR="004046A5" w:rsidRPr="001A526B" w14:paraId="2416602A" w14:textId="77777777" w:rsidTr="00EE652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61F268A" w14:textId="0855DEC4" w:rsidR="004046A5" w:rsidRPr="001A526B" w:rsidRDefault="004046A5" w:rsidP="00586948">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60949">
              <w:rPr>
                <w:rFonts w:ascii="Calibri" w:eastAsia="Times New Roman" w:hAnsi="Calibri" w:cs="Times New Roman"/>
                <w:color w:val="000000"/>
                <w:sz w:val="18"/>
                <w:szCs w:val="18"/>
                <w:lang w:eastAsia="es-CL"/>
              </w:rPr>
              <w:t xml:space="preserve">Imagen plasma el trabajo </w:t>
            </w:r>
            <w:r w:rsidR="00F14D4B">
              <w:rPr>
                <w:rFonts w:ascii="Calibri" w:eastAsia="Times New Roman" w:hAnsi="Calibri" w:cs="Times New Roman"/>
                <w:color w:val="000000"/>
                <w:sz w:val="18"/>
                <w:szCs w:val="18"/>
                <w:lang w:eastAsia="es-CL"/>
              </w:rPr>
              <w:t>de entub</w:t>
            </w:r>
            <w:r w:rsidR="0000682A">
              <w:rPr>
                <w:rFonts w:ascii="Calibri" w:eastAsia="Times New Roman" w:hAnsi="Calibri" w:cs="Times New Roman"/>
                <w:color w:val="000000"/>
                <w:sz w:val="18"/>
                <w:szCs w:val="18"/>
                <w:lang w:eastAsia="es-CL"/>
              </w:rPr>
              <w:t>ado</w:t>
            </w:r>
            <w:r w:rsidR="00F14D4B">
              <w:rPr>
                <w:rFonts w:ascii="Calibri" w:eastAsia="Times New Roman" w:hAnsi="Calibri" w:cs="Times New Roman"/>
                <w:color w:val="000000"/>
                <w:sz w:val="18"/>
                <w:szCs w:val="18"/>
                <w:lang w:eastAsia="es-CL"/>
              </w:rPr>
              <w:t xml:space="preserve"> de las aguas lluvias que se realizan en el lugar</w:t>
            </w:r>
            <w:r w:rsidR="00586948">
              <w:rPr>
                <w:rFonts w:ascii="Calibri" w:eastAsia="Times New Roman" w:hAnsi="Calibri" w:cs="Times New Roman"/>
                <w:color w:val="000000"/>
                <w:sz w:val="18"/>
                <w:szCs w:val="18"/>
                <w:lang w:eastAsia="es-CL"/>
              </w:rPr>
              <w:t xml:space="preserve"> y que conectaría al tubo que indica la flecha</w:t>
            </w:r>
            <w:r w:rsidR="00F14D4B">
              <w:rPr>
                <w:rFonts w:ascii="Calibri" w:eastAsia="Times New Roman" w:hAnsi="Calibri" w:cs="Times New Roman"/>
                <w:color w:val="000000"/>
                <w:sz w:val="18"/>
                <w:szCs w:val="18"/>
                <w:lang w:eastAsia="es-CL"/>
              </w:rPr>
              <w:t xml:space="preserve"> blanca indica</w:t>
            </w:r>
            <w:r w:rsidR="0000682A">
              <w:rPr>
                <w:rFonts w:ascii="Calibri" w:eastAsia="Times New Roman" w:hAnsi="Calibri" w:cs="Times New Roman"/>
                <w:color w:val="000000"/>
                <w:sz w:val="18"/>
                <w:szCs w:val="18"/>
                <w:lang w:eastAsia="es-CL"/>
              </w:rPr>
              <w:t xml:space="preserve"> la </w:t>
            </w:r>
            <w:r w:rsidR="00586948">
              <w:rPr>
                <w:rFonts w:ascii="Calibri" w:eastAsia="Times New Roman" w:hAnsi="Calibri" w:cs="Times New Roman"/>
                <w:color w:val="000000"/>
                <w:sz w:val="18"/>
                <w:szCs w:val="18"/>
                <w:lang w:eastAsia="es-CL"/>
              </w:rPr>
              <w:t xml:space="preserve">cual </w:t>
            </w:r>
            <w:r w:rsidR="0000682A">
              <w:rPr>
                <w:rFonts w:ascii="Calibri" w:eastAsia="Times New Roman" w:hAnsi="Calibri" w:cs="Times New Roman"/>
                <w:color w:val="000000"/>
                <w:sz w:val="18"/>
                <w:szCs w:val="18"/>
                <w:lang w:eastAsia="es-CL"/>
              </w:rPr>
              <w:t>pasa por debajo del estacionamiento del inmueble</w:t>
            </w:r>
            <w:r w:rsidR="0000682A" w:rsidRPr="0000682A">
              <w:rPr>
                <w:rFonts w:ascii="Calibri" w:eastAsia="Times New Roman" w:hAnsi="Calibri" w:cs="Times New Roman"/>
                <w:color w:val="000000"/>
                <w:sz w:val="18"/>
                <w:szCs w:val="18"/>
                <w:lang w:eastAsia="es-CL"/>
              </w:rPr>
              <w:t xml:space="preserve"> declarado de interés arquitectónico por el Consejo de Monumentos Nacionales e inserto en la Zona Típica de la ciudad</w:t>
            </w:r>
            <w:r w:rsidR="0000682A">
              <w:rPr>
                <w:rFonts w:ascii="Calibri" w:eastAsia="Times New Roman" w:hAnsi="Calibri" w:cs="Times New Roman"/>
                <w:color w:val="000000"/>
                <w:sz w:val="18"/>
                <w:szCs w:val="18"/>
                <w:lang w:eastAsia="es-CL"/>
              </w:rPr>
              <w:t xml:space="preserve"> interés histórico molino Marchmar</w:t>
            </w:r>
            <w:r w:rsidR="00586948">
              <w:rPr>
                <w:rFonts w:ascii="Calibri" w:eastAsia="Times New Roman" w:hAnsi="Calibri" w:cs="Times New Roman"/>
                <w:color w:val="000000"/>
                <w:sz w:val="18"/>
                <w:szCs w:val="18"/>
                <w:lang w:eastAsia="es-CL"/>
              </w:rPr>
              <w:t xml:space="preserve"> y atraviesa la calle Marchmar.</w:t>
            </w:r>
          </w:p>
        </w:tc>
      </w:tr>
      <w:tr w:rsidR="004046A5" w:rsidRPr="001A526B" w14:paraId="40090361" w14:textId="77777777" w:rsidTr="00EE652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973F19E" w14:textId="77777777" w:rsidR="004046A5" w:rsidRPr="001A526B" w:rsidRDefault="004046A5" w:rsidP="00EE652D">
            <w:pPr>
              <w:spacing w:after="0" w:line="240" w:lineRule="auto"/>
              <w:rPr>
                <w:rFonts w:ascii="Calibri" w:eastAsia="Times New Roman" w:hAnsi="Calibri" w:cs="Times New Roman"/>
                <w:color w:val="000000"/>
                <w:lang w:eastAsia="es-CL"/>
              </w:rPr>
            </w:pPr>
          </w:p>
        </w:tc>
      </w:tr>
      <w:bookmarkEnd w:id="65"/>
    </w:tbl>
    <w:p w14:paraId="5AE08633" w14:textId="77777777" w:rsidR="00966786" w:rsidRDefault="00966786"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966786" w:rsidRPr="001A526B" w14:paraId="36F1E4EB" w14:textId="77777777" w:rsidTr="0096678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C057B7" w14:textId="77777777" w:rsidR="00966786" w:rsidRPr="001A526B" w:rsidRDefault="00966786" w:rsidP="0096678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966786" w:rsidRPr="001A526B" w14:paraId="7079DB01" w14:textId="77777777" w:rsidTr="00966786">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1C416AF6" w14:textId="77777777" w:rsidR="00966786" w:rsidRDefault="00966786" w:rsidP="00966786">
            <w:pPr>
              <w:spacing w:after="0" w:line="240" w:lineRule="auto"/>
              <w:jc w:val="center"/>
              <w:rPr>
                <w:rFonts w:ascii="Calibri" w:eastAsia="Times New Roman" w:hAnsi="Calibri" w:cs="Times New Roman"/>
                <w:color w:val="000000"/>
                <w:sz w:val="20"/>
                <w:szCs w:val="20"/>
                <w:lang w:eastAsia="es-CL"/>
              </w:rPr>
            </w:pPr>
            <w:r w:rsidRPr="00966786">
              <w:rPr>
                <w:rFonts w:ascii="Calibri" w:eastAsia="Calibri" w:hAnsi="Calibri" w:cs="Times New Roman"/>
                <w:noProof/>
                <w:lang w:eastAsia="es-CL"/>
              </w:rPr>
              <w:drawing>
                <wp:inline distT="0" distB="0" distL="0" distR="0" wp14:anchorId="4230B885" wp14:editId="62238BB3">
                  <wp:extent cx="3532909" cy="21613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926" t="21080" r="11111" b="10410"/>
                          <a:stretch/>
                        </pic:blipFill>
                        <pic:spPr bwMode="auto">
                          <a:xfrm>
                            <a:off x="0" y="0"/>
                            <a:ext cx="3533564" cy="2161710"/>
                          </a:xfrm>
                          <a:prstGeom prst="rect">
                            <a:avLst/>
                          </a:prstGeom>
                          <a:ln>
                            <a:noFill/>
                          </a:ln>
                          <a:extLst>
                            <a:ext uri="{53640926-AAD7-44D8-BBD7-CCE9431645EC}">
                              <a14:shadowObscured xmlns:a14="http://schemas.microsoft.com/office/drawing/2010/main"/>
                            </a:ext>
                          </a:extLst>
                        </pic:spPr>
                      </pic:pic>
                    </a:graphicData>
                  </a:graphic>
                </wp:inline>
              </w:drawing>
            </w:r>
          </w:p>
          <w:p w14:paraId="78E7D240" w14:textId="7F767558" w:rsidR="00966786" w:rsidRPr="001A526B" w:rsidRDefault="00966786" w:rsidP="009667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891BC2B" wp14:editId="1D6E5CDA">
                  <wp:extent cx="3531476" cy="2363698"/>
                  <wp:effectExtent l="0" t="0" r="0" b="0"/>
                  <wp:docPr id="1028" name="image40.png" descr="30.06.21 Quebrada Gramado, ZT Puerto Vara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40.png" descr="30.06.21 Quebrada Gramado, ZT Puerto Varas (46)"/>
                          <pic:cNvPicPr>
                            <a:picLocks noChangeAspect="1" noChangeArrowheads="1"/>
                          </pic:cNvPicPr>
                        </pic:nvPicPr>
                        <pic:blipFill>
                          <a:blip r:embed="rId20" cstate="print">
                            <a:extLst>
                              <a:ext uri="{28A0092B-C50C-407E-A947-70E740481C1C}">
                                <a14:useLocalDpi xmlns:a14="http://schemas.microsoft.com/office/drawing/2010/main" val="0"/>
                              </a:ext>
                            </a:extLst>
                          </a:blip>
                          <a:srcRect t="6825"/>
                          <a:stretch>
                            <a:fillRect/>
                          </a:stretch>
                        </pic:blipFill>
                        <pic:spPr bwMode="auto">
                          <a:xfrm>
                            <a:off x="0" y="0"/>
                            <a:ext cx="3536714" cy="2367204"/>
                          </a:xfrm>
                          <a:prstGeom prst="rect">
                            <a:avLst/>
                          </a:prstGeom>
                          <a:noFill/>
                          <a:extLst/>
                        </pic:spPr>
                      </pic:pic>
                    </a:graphicData>
                  </a:graphic>
                </wp:inline>
              </w:drawing>
            </w:r>
          </w:p>
        </w:tc>
      </w:tr>
      <w:tr w:rsidR="00966786" w:rsidRPr="001A526B" w14:paraId="55F39B30" w14:textId="77777777" w:rsidTr="0096678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DD3BC03" w14:textId="5755D238" w:rsidR="00966786" w:rsidRPr="001A526B" w:rsidRDefault="00966786" w:rsidP="00966786">
            <w:pPr>
              <w:spacing w:after="0" w:line="240" w:lineRule="auto"/>
              <w:contextualSpacing/>
              <w:outlineLvl w:val="1"/>
              <w:rPr>
                <w:rFonts w:ascii="Calibri" w:eastAsia="Times New Roman" w:hAnsi="Calibri" w:cs="Calibri"/>
                <w:b/>
                <w:color w:val="000000"/>
                <w:sz w:val="18"/>
                <w:szCs w:val="20"/>
                <w:lang w:eastAsia="es-CL"/>
              </w:rPr>
            </w:pPr>
            <w:r w:rsidRPr="001A526B">
              <w:rPr>
                <w:rFonts w:ascii="Calibri" w:eastAsia="Calibri" w:hAnsi="Calibri" w:cs="Calibri"/>
                <w:b/>
                <w:sz w:val="18"/>
                <w:szCs w:val="20"/>
              </w:rPr>
              <w:t xml:space="preserve">Fotografía </w:t>
            </w:r>
            <w:r w:rsidR="007F2A24">
              <w:rPr>
                <w:rFonts w:ascii="Calibri" w:eastAsia="Calibri" w:hAnsi="Calibri" w:cs="Calibri"/>
                <w:b/>
                <w:sz w:val="18"/>
                <w:szCs w:val="20"/>
              </w:rPr>
              <w:t>5</w:t>
            </w:r>
            <w:r w:rsidRPr="001A526B">
              <w:rPr>
                <w:rFonts w:ascii="Calibri" w:eastAsia="Calibri" w:hAnsi="Calibri" w:cs="Calibri"/>
                <w:b/>
                <w:sz w:val="18"/>
                <w:szCs w:val="20"/>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EE0824E" w14:textId="77777777" w:rsidR="00966786" w:rsidRPr="001A526B" w:rsidRDefault="00966786"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07-06-2021</w:t>
            </w:r>
          </w:p>
        </w:tc>
      </w:tr>
      <w:tr w:rsidR="00966786" w:rsidRPr="001A526B" w14:paraId="0AB96399" w14:textId="77777777" w:rsidTr="00966786">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D956AC2" w14:textId="77777777" w:rsidR="00966786" w:rsidRPr="001A526B" w:rsidRDefault="00966786"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82D8B03" w14:textId="77777777" w:rsidR="00966786" w:rsidRPr="001A526B" w:rsidRDefault="00966786"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Pr="00C60949">
              <w:rPr>
                <w:rFonts w:ascii="Calibri" w:eastAsia="Times New Roman" w:hAnsi="Calibri" w:cs="Times New Roman"/>
                <w:color w:val="000000"/>
                <w:sz w:val="18"/>
                <w:szCs w:val="18"/>
                <w:lang w:eastAsia="es-CL"/>
              </w:rPr>
              <w:t>5424070</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63AD991" w14:textId="77777777" w:rsidR="00966786" w:rsidRPr="001A526B" w:rsidRDefault="00966786" w:rsidP="0096678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C60949">
              <w:rPr>
                <w:rFonts w:ascii="Calibri" w:eastAsia="Times New Roman" w:hAnsi="Calibri" w:cs="Times New Roman"/>
                <w:color w:val="000000"/>
                <w:sz w:val="18"/>
                <w:szCs w:val="18"/>
                <w:lang w:eastAsia="es-CL"/>
              </w:rPr>
              <w:t>667906</w:t>
            </w:r>
          </w:p>
        </w:tc>
      </w:tr>
      <w:tr w:rsidR="00966786" w:rsidRPr="001A526B" w14:paraId="6A102C26" w14:textId="77777777" w:rsidTr="00966786">
        <w:trPr>
          <w:trHeight w:val="397"/>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52EA8D8" w14:textId="06992CB0" w:rsidR="007F2A24" w:rsidRDefault="00966786" w:rsidP="007F2A2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F2A24">
              <w:rPr>
                <w:rFonts w:ascii="Calibri" w:eastAsia="Times New Roman" w:hAnsi="Calibri" w:cs="Times New Roman"/>
                <w:color w:val="000000"/>
                <w:sz w:val="18"/>
                <w:szCs w:val="18"/>
                <w:lang w:eastAsia="es-CL"/>
              </w:rPr>
              <w:t xml:space="preserve">Imagen 1 permite observar situación de la quebrada Gramado previo a la intervención de la Inmobiliaria ABN </w:t>
            </w:r>
            <w:proofErr w:type="spellStart"/>
            <w:r w:rsidR="007F2A24">
              <w:rPr>
                <w:rFonts w:ascii="Calibri" w:eastAsia="Times New Roman" w:hAnsi="Calibri" w:cs="Times New Roman"/>
                <w:color w:val="000000"/>
                <w:sz w:val="18"/>
                <w:szCs w:val="18"/>
                <w:lang w:eastAsia="es-CL"/>
              </w:rPr>
              <w:t>SpA</w:t>
            </w:r>
            <w:proofErr w:type="spellEnd"/>
            <w:r w:rsidR="007F2A24">
              <w:rPr>
                <w:rFonts w:ascii="Calibri" w:eastAsia="Times New Roman" w:hAnsi="Calibri" w:cs="Times New Roman"/>
                <w:color w:val="000000"/>
                <w:sz w:val="18"/>
                <w:szCs w:val="18"/>
                <w:lang w:eastAsia="es-CL"/>
              </w:rPr>
              <w:t xml:space="preserve">  y en foto 2 la intervención realizada. Fotografías del CMN.</w:t>
            </w:r>
          </w:p>
          <w:p w14:paraId="3D54206C" w14:textId="77777777" w:rsidR="00966786" w:rsidRPr="007F2A24" w:rsidRDefault="00966786" w:rsidP="007F2A24">
            <w:pPr>
              <w:rPr>
                <w:rFonts w:ascii="Calibri" w:eastAsia="Times New Roman" w:hAnsi="Calibri" w:cs="Times New Roman"/>
                <w:sz w:val="18"/>
                <w:szCs w:val="18"/>
                <w:lang w:eastAsia="es-CL"/>
              </w:rPr>
            </w:pPr>
          </w:p>
        </w:tc>
      </w:tr>
      <w:tr w:rsidR="00966786" w:rsidRPr="001A526B" w14:paraId="42051950" w14:textId="77777777" w:rsidTr="00966786">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97AAB2A" w14:textId="77777777" w:rsidR="00966786" w:rsidRPr="001A526B" w:rsidRDefault="00966786" w:rsidP="00966786">
            <w:pPr>
              <w:spacing w:after="0" w:line="240" w:lineRule="auto"/>
              <w:rPr>
                <w:rFonts w:ascii="Calibri" w:eastAsia="Times New Roman" w:hAnsi="Calibri" w:cs="Times New Roman"/>
                <w:color w:val="000000"/>
                <w:lang w:eastAsia="es-CL"/>
              </w:rPr>
            </w:pPr>
          </w:p>
        </w:tc>
      </w:tr>
    </w:tbl>
    <w:p w14:paraId="74CAF486" w14:textId="77777777" w:rsidR="00966786" w:rsidRDefault="00966786"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684158" w:rsidRPr="001A526B" w14:paraId="5DC3BB78" w14:textId="77777777" w:rsidTr="00F0720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43576" w14:textId="77777777" w:rsidR="00684158" w:rsidRPr="001A526B" w:rsidRDefault="00684158" w:rsidP="00F0720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684158" w:rsidRPr="001A526B" w14:paraId="2F40F5C3" w14:textId="77777777" w:rsidTr="00F0720C">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8FBCF00" w14:textId="770782FF" w:rsidR="007F2A24" w:rsidRDefault="00684158" w:rsidP="00F0720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C0BDE8E" wp14:editId="4DE576B3">
                  <wp:extent cx="4901184" cy="3651652"/>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19" t="15417" r="22255" b="9311"/>
                          <a:stretch/>
                        </pic:blipFill>
                        <pic:spPr bwMode="auto">
                          <a:xfrm>
                            <a:off x="0" y="0"/>
                            <a:ext cx="4920886" cy="3666331"/>
                          </a:xfrm>
                          <a:prstGeom prst="rect">
                            <a:avLst/>
                          </a:prstGeom>
                          <a:ln>
                            <a:noFill/>
                          </a:ln>
                          <a:extLst>
                            <a:ext uri="{53640926-AAD7-44D8-BBD7-CCE9431645EC}">
                              <a14:shadowObscured xmlns:a14="http://schemas.microsoft.com/office/drawing/2010/main"/>
                            </a:ext>
                          </a:extLst>
                        </pic:spPr>
                      </pic:pic>
                    </a:graphicData>
                  </a:graphic>
                </wp:inline>
              </w:drawing>
            </w:r>
          </w:p>
          <w:p w14:paraId="19D7D573" w14:textId="77777777" w:rsidR="00684158" w:rsidRPr="007F2A24" w:rsidRDefault="00684158" w:rsidP="007F2A24">
            <w:pPr>
              <w:rPr>
                <w:rFonts w:ascii="Calibri" w:eastAsia="Times New Roman" w:hAnsi="Calibri" w:cs="Times New Roman"/>
                <w:sz w:val="20"/>
                <w:szCs w:val="20"/>
                <w:lang w:eastAsia="es-CL"/>
              </w:rPr>
            </w:pPr>
          </w:p>
        </w:tc>
      </w:tr>
      <w:tr w:rsidR="00684158" w:rsidRPr="001A526B" w14:paraId="45DEF559" w14:textId="77777777" w:rsidTr="00F0720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A210D9C" w14:textId="24F5C377" w:rsidR="00684158" w:rsidRPr="001A526B" w:rsidRDefault="00684158" w:rsidP="00F0720C">
            <w:pPr>
              <w:spacing w:after="0" w:line="240" w:lineRule="auto"/>
              <w:contextualSpacing/>
              <w:outlineLvl w:val="1"/>
              <w:rPr>
                <w:rFonts w:ascii="Calibri" w:eastAsia="Times New Roman" w:hAnsi="Calibri" w:cs="Calibri"/>
                <w:b/>
                <w:color w:val="000000"/>
                <w:sz w:val="18"/>
                <w:szCs w:val="20"/>
                <w:lang w:eastAsia="es-CL"/>
              </w:rPr>
            </w:pPr>
            <w:bookmarkStart w:id="67" w:name="_Toc80288664"/>
            <w:r>
              <w:rPr>
                <w:rFonts w:ascii="Calibri" w:eastAsia="Calibri" w:hAnsi="Calibri" w:cs="Calibri"/>
                <w:b/>
                <w:sz w:val="18"/>
                <w:szCs w:val="20"/>
              </w:rPr>
              <w:t>Imagen 2</w:t>
            </w:r>
            <w:r w:rsidRPr="001A526B">
              <w:rPr>
                <w:rFonts w:ascii="Calibri" w:eastAsia="Calibri" w:hAnsi="Calibri" w:cs="Calibri"/>
                <w:b/>
                <w:sz w:val="18"/>
                <w:szCs w:val="20"/>
              </w:rPr>
              <w:t>.</w:t>
            </w:r>
            <w:bookmarkEnd w:id="6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113F65D" w14:textId="77777777" w:rsidR="00684158" w:rsidRPr="001A526B" w:rsidRDefault="00684158" w:rsidP="00F0720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:07-06-2021</w:t>
            </w:r>
          </w:p>
        </w:tc>
      </w:tr>
      <w:tr w:rsidR="00684158" w:rsidRPr="001A526B" w14:paraId="58E087BA" w14:textId="77777777" w:rsidTr="00F0720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772D94" w14:textId="77777777" w:rsidR="00684158" w:rsidRPr="001A526B" w:rsidRDefault="00684158" w:rsidP="00F0720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81C3CDE" w14:textId="4DDD266A" w:rsidR="00684158" w:rsidRPr="001A526B" w:rsidRDefault="00684158" w:rsidP="00F0720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E57C9AC" w14:textId="4A9AF3E8" w:rsidR="00684158" w:rsidRPr="001A526B" w:rsidRDefault="00684158" w:rsidP="00F0720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684158" w:rsidRPr="001A526B" w14:paraId="24628E21" w14:textId="77777777" w:rsidTr="00F0720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98C3F3B" w14:textId="06A68359" w:rsidR="00684158" w:rsidRPr="00684158" w:rsidRDefault="00684158" w:rsidP="00F0720C">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F0C74">
              <w:rPr>
                <w:rFonts w:ascii="Calibri" w:eastAsia="Times New Roman" w:hAnsi="Calibri" w:cs="Times New Roman"/>
                <w:bCs/>
                <w:color w:val="000000"/>
                <w:sz w:val="18"/>
                <w:szCs w:val="18"/>
                <w:lang w:eastAsia="es-CL"/>
              </w:rPr>
              <w:t xml:space="preserve"> </w:t>
            </w:r>
            <w:r>
              <w:rPr>
                <w:rFonts w:ascii="Calibri" w:eastAsia="Times New Roman" w:hAnsi="Calibri" w:cs="Times New Roman"/>
                <w:bCs/>
                <w:color w:val="000000"/>
                <w:sz w:val="18"/>
                <w:szCs w:val="18"/>
                <w:lang w:eastAsia="es-CL"/>
              </w:rPr>
              <w:t xml:space="preserve"> </w:t>
            </w:r>
            <w:r w:rsidRPr="00684158">
              <w:rPr>
                <w:rFonts w:ascii="Calibri" w:eastAsia="Times New Roman" w:hAnsi="Calibri" w:cs="Times New Roman"/>
                <w:color w:val="000000"/>
                <w:sz w:val="18"/>
                <w:szCs w:val="18"/>
                <w:lang w:eastAsia="es-CL"/>
              </w:rPr>
              <w:t xml:space="preserve">El área intervenida se ubica en la intersección de las calles Avenida Gramado con Lago Llanquihue, en el acceso norte a la ciudad de Puerto Varas, </w:t>
            </w:r>
            <w:r w:rsidRPr="00684158">
              <w:rPr>
                <w:rFonts w:ascii="Calibri" w:eastAsia="Times New Roman" w:hAnsi="Calibri" w:cs="Times New Roman"/>
                <w:color w:val="000000"/>
                <w:sz w:val="18"/>
                <w:szCs w:val="18"/>
                <w:lang w:eastAsia="es-CL"/>
              </w:rPr>
              <w:lastRenderedPageBreak/>
              <w:t>desde la Ruta 5 Sur</w:t>
            </w:r>
            <w:r>
              <w:rPr>
                <w:rFonts w:ascii="Calibri" w:eastAsia="Times New Roman" w:hAnsi="Calibri" w:cs="Times New Roman"/>
                <w:color w:val="000000"/>
                <w:sz w:val="18"/>
                <w:szCs w:val="18"/>
                <w:lang w:eastAsia="es-CL"/>
              </w:rPr>
              <w:t xml:space="preserve">, flecha amarilla indica </w:t>
            </w:r>
            <w:r w:rsidR="00571D73">
              <w:rPr>
                <w:rFonts w:ascii="Calibri" w:eastAsia="Times New Roman" w:hAnsi="Calibri" w:cs="Times New Roman"/>
                <w:color w:val="000000"/>
                <w:sz w:val="18"/>
                <w:szCs w:val="18"/>
                <w:lang w:eastAsia="es-CL"/>
              </w:rPr>
              <w:t xml:space="preserve"> sector intervenido.(Fuente Plano Decreto N° 419-14 ZT Sector de Puerto Varas.- Informe CMN)</w:t>
            </w:r>
            <w:r w:rsidR="00094057">
              <w:rPr>
                <w:rFonts w:ascii="Calibri" w:eastAsia="Times New Roman" w:hAnsi="Calibri" w:cs="Times New Roman"/>
                <w:color w:val="000000"/>
                <w:sz w:val="18"/>
                <w:szCs w:val="18"/>
                <w:lang w:eastAsia="es-CL"/>
              </w:rPr>
              <w:t>. Líneas rojas corresponden al polígono definido</w:t>
            </w:r>
            <w:r w:rsidR="001806F7">
              <w:rPr>
                <w:rFonts w:ascii="Calibri" w:eastAsia="Times New Roman" w:hAnsi="Calibri" w:cs="Times New Roman"/>
                <w:color w:val="000000"/>
                <w:sz w:val="18"/>
                <w:szCs w:val="18"/>
                <w:lang w:eastAsia="es-CL"/>
              </w:rPr>
              <w:t xml:space="preserve">  como zona Pictórica y Monumento Nacional.</w:t>
            </w:r>
          </w:p>
        </w:tc>
      </w:tr>
      <w:tr w:rsidR="00684158" w:rsidRPr="001A526B" w14:paraId="5A5EBACD" w14:textId="77777777" w:rsidTr="00F0720C">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3F35DB4" w14:textId="77777777" w:rsidR="00684158" w:rsidRPr="001A526B" w:rsidRDefault="00684158" w:rsidP="00F0720C">
            <w:pPr>
              <w:spacing w:after="0" w:line="240" w:lineRule="auto"/>
              <w:rPr>
                <w:rFonts w:ascii="Calibri" w:eastAsia="Times New Roman" w:hAnsi="Calibri" w:cs="Times New Roman"/>
                <w:color w:val="000000"/>
                <w:lang w:eastAsia="es-CL"/>
              </w:rPr>
            </w:pPr>
          </w:p>
        </w:tc>
      </w:tr>
    </w:tbl>
    <w:p w14:paraId="684E4533" w14:textId="77777777" w:rsidR="00684158" w:rsidRDefault="00684158"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6273C0" w:rsidRPr="001A526B" w14:paraId="282DEFA8" w14:textId="77777777" w:rsidTr="00EE652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DF572" w14:textId="77777777" w:rsidR="006273C0" w:rsidRPr="001A526B" w:rsidRDefault="006273C0" w:rsidP="00EE652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6273C0" w:rsidRPr="001A526B" w14:paraId="5F91DDC8" w14:textId="77777777" w:rsidTr="00EE652D">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54FC053" w14:textId="3EDE42FB" w:rsidR="006273C0" w:rsidRPr="001A526B" w:rsidRDefault="00292C5A" w:rsidP="00EE652D">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4384" behindDoc="0" locked="0" layoutInCell="1" allowOverlap="1" wp14:anchorId="18E2483A" wp14:editId="0D20D028">
                      <wp:simplePos x="0" y="0"/>
                      <wp:positionH relativeFrom="column">
                        <wp:posOffset>2851150</wp:posOffset>
                      </wp:positionH>
                      <wp:positionV relativeFrom="paragraph">
                        <wp:posOffset>1391920</wp:posOffset>
                      </wp:positionV>
                      <wp:extent cx="2910205" cy="2031365"/>
                      <wp:effectExtent l="18415" t="16510" r="14605" b="19050"/>
                      <wp:wrapNone/>
                      <wp:docPr id="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2031365"/>
                              </a:xfrm>
                              <a:prstGeom prst="ellipse">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9BE54" id="Oval 16" o:spid="_x0000_s1026" style="position:absolute;margin-left:224.5pt;margin-top:109.6pt;width:229.15pt;height:15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" filled="f" strokecolor="#002060" strokeweight="2.25pt"/>
                  </w:pict>
                </mc:Fallback>
              </mc:AlternateContent>
            </w:r>
            <w:r w:rsidR="00140224">
              <w:rPr>
                <w:noProof/>
                <w:lang w:eastAsia="es-CL"/>
              </w:rPr>
              <w:drawing>
                <wp:inline distT="0" distB="0" distL="0" distR="0" wp14:anchorId="21919AE9" wp14:editId="0A60B87E">
                  <wp:extent cx="6664569" cy="38680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70" t="10519" r="1012" b="6400"/>
                          <a:stretch/>
                        </pic:blipFill>
                        <pic:spPr bwMode="auto">
                          <a:xfrm>
                            <a:off x="0" y="0"/>
                            <a:ext cx="6670235" cy="3871319"/>
                          </a:xfrm>
                          <a:prstGeom prst="rect">
                            <a:avLst/>
                          </a:prstGeom>
                          <a:ln>
                            <a:noFill/>
                          </a:ln>
                          <a:extLst>
                            <a:ext uri="{53640926-AAD7-44D8-BBD7-CCE9431645EC}">
                              <a14:shadowObscured xmlns:a14="http://schemas.microsoft.com/office/drawing/2010/main"/>
                            </a:ext>
                          </a:extLst>
                        </pic:spPr>
                      </pic:pic>
                    </a:graphicData>
                  </a:graphic>
                </wp:inline>
              </w:drawing>
            </w:r>
          </w:p>
        </w:tc>
      </w:tr>
      <w:tr w:rsidR="006273C0" w:rsidRPr="001A526B" w14:paraId="564F0601" w14:textId="77777777" w:rsidTr="00EE65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9F6333F" w14:textId="735025F9" w:rsidR="006273C0" w:rsidRPr="001A526B" w:rsidRDefault="00467D2B" w:rsidP="00EE652D">
            <w:pPr>
              <w:spacing w:after="0" w:line="240" w:lineRule="auto"/>
              <w:contextualSpacing/>
              <w:outlineLvl w:val="1"/>
              <w:rPr>
                <w:rFonts w:ascii="Calibri" w:eastAsia="Times New Roman" w:hAnsi="Calibri" w:cs="Calibri"/>
                <w:b/>
                <w:color w:val="000000"/>
                <w:sz w:val="18"/>
                <w:szCs w:val="20"/>
                <w:lang w:eastAsia="es-CL"/>
              </w:rPr>
            </w:pPr>
            <w:bookmarkStart w:id="68" w:name="_Toc80288665"/>
            <w:r>
              <w:rPr>
                <w:rFonts w:ascii="Calibri" w:eastAsia="Calibri" w:hAnsi="Calibri" w:cs="Calibri"/>
                <w:b/>
                <w:sz w:val="18"/>
                <w:szCs w:val="20"/>
              </w:rPr>
              <w:t>Imagen 3</w:t>
            </w:r>
            <w:r w:rsidR="006273C0" w:rsidRPr="001A526B">
              <w:rPr>
                <w:rFonts w:ascii="Calibri" w:eastAsia="Calibri" w:hAnsi="Calibri" w:cs="Calibri"/>
                <w:b/>
                <w:sz w:val="18"/>
                <w:szCs w:val="20"/>
              </w:rPr>
              <w:t>.</w:t>
            </w:r>
            <w:bookmarkEnd w:id="6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518DFCF" w14:textId="614FA951" w:rsidR="006273C0" w:rsidRPr="001A526B" w:rsidRDefault="006273C0"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p>
        </w:tc>
      </w:tr>
      <w:tr w:rsidR="006273C0" w:rsidRPr="001A526B" w14:paraId="7ACD0041" w14:textId="77777777" w:rsidTr="00EE652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0A62D4E" w14:textId="13ABA030" w:rsidR="006273C0" w:rsidRPr="001A526B" w:rsidRDefault="006273C0"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586948">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224D41D" w14:textId="77777777" w:rsidR="006273C0" w:rsidRPr="001A526B" w:rsidRDefault="006273C0"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9EA4105" w14:textId="77777777" w:rsidR="006273C0" w:rsidRPr="001A526B" w:rsidRDefault="006273C0" w:rsidP="00EE652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6273C0" w:rsidRPr="001A526B" w14:paraId="20EF19AD" w14:textId="77777777" w:rsidTr="00EE652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58FBA98" w14:textId="3B9263CF" w:rsidR="006273C0" w:rsidRPr="001A526B" w:rsidRDefault="006273C0" w:rsidP="00EE652D">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lastRenderedPageBreak/>
              <w:t>Descripción del medio de prueba:</w:t>
            </w:r>
            <w:r w:rsidRPr="001A526B">
              <w:rPr>
                <w:rFonts w:ascii="Calibri" w:eastAsia="Times New Roman" w:hAnsi="Calibri" w:cs="Times New Roman"/>
                <w:color w:val="000000"/>
                <w:sz w:val="18"/>
                <w:szCs w:val="18"/>
                <w:lang w:eastAsia="es-CL"/>
              </w:rPr>
              <w:t xml:space="preserve"> </w:t>
            </w:r>
            <w:r w:rsidR="00140224">
              <w:rPr>
                <w:rFonts w:ascii="Calibri" w:eastAsia="Times New Roman" w:hAnsi="Calibri" w:cs="Times New Roman"/>
                <w:color w:val="000000"/>
                <w:sz w:val="18"/>
                <w:szCs w:val="18"/>
                <w:lang w:eastAsia="es-CL"/>
              </w:rPr>
              <w:t>Imagen corresponde a parte del plano  de zona de interés turístico Lago Llanquihue</w:t>
            </w:r>
            <w:r w:rsidR="009429F5">
              <w:rPr>
                <w:rFonts w:ascii="Calibri" w:eastAsia="Times New Roman" w:hAnsi="Calibri" w:cs="Times New Roman"/>
                <w:color w:val="000000"/>
                <w:sz w:val="18"/>
                <w:szCs w:val="18"/>
                <w:lang w:eastAsia="es-CL"/>
              </w:rPr>
              <w:t xml:space="preserve"> Num DEXE 202100128Exento Santiago 28 de julio 2021 ; circulo negro demarca la zona investigada (demarcación en rojo).</w:t>
            </w:r>
          </w:p>
          <w:p w14:paraId="15F63229" w14:textId="77777777" w:rsidR="006273C0" w:rsidRPr="001A526B" w:rsidRDefault="006273C0" w:rsidP="00EE652D">
            <w:pPr>
              <w:spacing w:after="0" w:line="240" w:lineRule="auto"/>
              <w:rPr>
                <w:rFonts w:ascii="Calibri" w:eastAsia="Times New Roman" w:hAnsi="Calibri" w:cs="Times New Roman"/>
                <w:color w:val="000000"/>
                <w:sz w:val="18"/>
                <w:szCs w:val="18"/>
                <w:lang w:eastAsia="es-CL"/>
              </w:rPr>
            </w:pPr>
          </w:p>
        </w:tc>
      </w:tr>
      <w:tr w:rsidR="006273C0" w:rsidRPr="001A526B" w14:paraId="3DA93076" w14:textId="77777777" w:rsidTr="00EE652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FB8BFF7" w14:textId="77777777" w:rsidR="006273C0" w:rsidRPr="001A526B" w:rsidRDefault="006273C0" w:rsidP="00EE652D">
            <w:pPr>
              <w:spacing w:after="0" w:line="240" w:lineRule="auto"/>
              <w:rPr>
                <w:rFonts w:ascii="Calibri" w:eastAsia="Times New Roman" w:hAnsi="Calibri" w:cs="Times New Roman"/>
                <w:color w:val="000000"/>
                <w:lang w:eastAsia="es-CL"/>
              </w:rPr>
            </w:pPr>
          </w:p>
        </w:tc>
      </w:tr>
    </w:tbl>
    <w:p w14:paraId="633B5CDA" w14:textId="7765FF31" w:rsidR="004046A5" w:rsidRDefault="004046A5" w:rsidP="00373994">
      <w:pPr>
        <w:spacing w:line="240" w:lineRule="auto"/>
        <w:rPr>
          <w:rFonts w:ascii="Calibri" w:eastAsia="Calibri" w:hAnsi="Calibri" w:cs="Calibri"/>
          <w:sz w:val="28"/>
          <w:szCs w:val="32"/>
        </w:rPr>
      </w:pPr>
    </w:p>
    <w:p w14:paraId="1EFBFF80" w14:textId="77777777" w:rsidR="004046A5" w:rsidRPr="001A526B" w:rsidRDefault="004046A5" w:rsidP="00373994">
      <w:pPr>
        <w:spacing w:line="240" w:lineRule="auto"/>
        <w:rPr>
          <w:rFonts w:ascii="Calibri" w:eastAsia="Calibri" w:hAnsi="Calibri" w:cs="Calibri"/>
          <w:sz w:val="28"/>
          <w:szCs w:val="32"/>
        </w:rPr>
      </w:pPr>
    </w:p>
    <w:p w14:paraId="75C1282F" w14:textId="77777777" w:rsidR="001A526B" w:rsidRPr="001A526B" w:rsidRDefault="001A526B" w:rsidP="00373994">
      <w:pPr>
        <w:spacing w:line="240" w:lineRule="auto"/>
        <w:rPr>
          <w:rFonts w:ascii="Calibri" w:eastAsia="Calibri" w:hAnsi="Calibri" w:cs="Calibri"/>
          <w:sz w:val="28"/>
          <w:szCs w:val="32"/>
        </w:rPr>
      </w:pPr>
    </w:p>
    <w:p w14:paraId="5651B9DD" w14:textId="77777777" w:rsidR="001A526B" w:rsidRPr="001A526B" w:rsidRDefault="001A526B" w:rsidP="00373994">
      <w:pPr>
        <w:spacing w:line="240" w:lineRule="auto"/>
        <w:rPr>
          <w:rFonts w:ascii="Calibri" w:eastAsia="Calibri" w:hAnsi="Calibri" w:cs="Calibri"/>
          <w:sz w:val="28"/>
          <w:szCs w:val="32"/>
        </w:rPr>
      </w:pPr>
    </w:p>
    <w:p w14:paraId="1854330C" w14:textId="77777777" w:rsidR="001A526B" w:rsidRPr="001A526B" w:rsidRDefault="001A526B" w:rsidP="00373994">
      <w:pPr>
        <w:pStyle w:val="IFA1"/>
      </w:pPr>
      <w:bookmarkStart w:id="69" w:name="_Toc352840403"/>
      <w:bookmarkStart w:id="70" w:name="_Toc352841463"/>
      <w:bookmarkStart w:id="71" w:name="_Toc447875250"/>
      <w:bookmarkStart w:id="72" w:name="_Toc80288666"/>
      <w:r w:rsidRPr="001A526B">
        <w:t>OTROS HECHOS</w:t>
      </w:r>
      <w:bookmarkEnd w:id="69"/>
      <w:bookmarkEnd w:id="70"/>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1A526B" w:rsidRPr="003D2BFA" w14:paraId="1AD77BFA" w14:textId="77777777" w:rsidTr="003D2BFA">
        <w:trPr>
          <w:trHeight w:val="300"/>
          <w:jc w:val="center"/>
        </w:trPr>
        <w:tc>
          <w:tcPr>
            <w:tcW w:w="5000" w:type="pct"/>
            <w:shd w:val="clear" w:color="auto" w:fill="auto"/>
            <w:noWrap/>
            <w:vAlign w:val="center"/>
            <w:hideMark/>
          </w:tcPr>
          <w:p w14:paraId="48FFDD3E" w14:textId="3A5A0645"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p>
        </w:tc>
      </w:tr>
      <w:tr w:rsidR="001A526B" w:rsidRPr="003D2BFA" w14:paraId="2C9B1DF5" w14:textId="77777777" w:rsidTr="003D2BFA">
        <w:trPr>
          <w:trHeight w:val="1686"/>
          <w:jc w:val="center"/>
        </w:trPr>
        <w:tc>
          <w:tcPr>
            <w:tcW w:w="5000" w:type="pct"/>
            <w:shd w:val="clear" w:color="auto" w:fill="auto"/>
            <w:noWrap/>
            <w:hideMark/>
          </w:tcPr>
          <w:p w14:paraId="57BBE13D" w14:textId="77777777" w:rsidR="001A526B" w:rsidRPr="003D2BFA" w:rsidRDefault="001A526B" w:rsidP="00373994">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5DBCBC92" w14:textId="77777777" w:rsidR="001A526B" w:rsidRPr="003D2BFA" w:rsidRDefault="001A526B" w:rsidP="00373994">
            <w:pPr>
              <w:spacing w:after="0" w:line="240" w:lineRule="auto"/>
              <w:rPr>
                <w:rFonts w:ascii="Calibri" w:eastAsia="Times New Roman" w:hAnsi="Calibri" w:cs="Times New Roman"/>
                <w:color w:val="000000"/>
                <w:sz w:val="20"/>
                <w:szCs w:val="20"/>
                <w:lang w:eastAsia="es-CL"/>
              </w:rPr>
            </w:pPr>
          </w:p>
        </w:tc>
      </w:tr>
    </w:tbl>
    <w:p w14:paraId="55D90F94" w14:textId="77777777" w:rsidR="001A526B" w:rsidRPr="003D2BFA" w:rsidRDefault="001A526B" w:rsidP="00373994">
      <w:pPr>
        <w:spacing w:line="240" w:lineRule="auto"/>
        <w:rPr>
          <w:rFonts w:ascii="Calibri" w:eastAsia="Calibri" w:hAnsi="Calibri" w:cs="Calibri"/>
          <w:sz w:val="20"/>
          <w:szCs w:val="20"/>
        </w:rPr>
      </w:pPr>
    </w:p>
    <w:p w14:paraId="42BE7D7C"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73" w:name="_Toc352840404"/>
      <w:bookmarkStart w:id="74" w:name="_Toc352841464"/>
      <w:bookmarkStart w:id="75" w:name="_Toc447875253"/>
    </w:p>
    <w:p w14:paraId="20E0C7B4" w14:textId="77777777" w:rsidR="001A526B" w:rsidRDefault="001A526B" w:rsidP="00373994">
      <w:pPr>
        <w:pStyle w:val="IFA1"/>
      </w:pPr>
      <w:bookmarkStart w:id="76" w:name="_Toc80288667"/>
      <w:r w:rsidRPr="001A526B">
        <w:lastRenderedPageBreak/>
        <w:t>CONCLUSIONES</w:t>
      </w:r>
      <w:bookmarkEnd w:id="73"/>
      <w:bookmarkEnd w:id="74"/>
      <w:bookmarkEnd w:id="75"/>
      <w:bookmarkEnd w:id="76"/>
    </w:p>
    <w:p w14:paraId="6A5A0D12" w14:textId="77777777" w:rsidR="008128E2" w:rsidRPr="00373994" w:rsidRDefault="008128E2" w:rsidP="00373994">
      <w:pPr>
        <w:pStyle w:val="Ttulo1"/>
        <w:numPr>
          <w:ilvl w:val="0"/>
          <w:numId w:val="0"/>
        </w:numPr>
      </w:pPr>
    </w:p>
    <w:p w14:paraId="1BB44CB9" w14:textId="52308972" w:rsidR="00373994" w:rsidRDefault="0008643D" w:rsidP="00373994">
      <w:pPr>
        <w:pStyle w:val="Prrafodelista"/>
        <w:ind w:left="0"/>
        <w:rPr>
          <w:rFonts w:cstheme="minorHAnsi"/>
          <w:sz w:val="20"/>
          <w:szCs w:val="20"/>
        </w:rPr>
      </w:pPr>
      <w:r w:rsidRPr="0008643D">
        <w:rPr>
          <w:rFonts w:cstheme="minorHAnsi"/>
          <w:sz w:val="20"/>
          <w:szCs w:val="20"/>
        </w:rPr>
        <w:t>De l</w:t>
      </w:r>
      <w:r w:rsidR="00152D7A" w:rsidRPr="00124B97">
        <w:rPr>
          <w:rFonts w:cstheme="minorHAnsi"/>
          <w:sz w:val="20"/>
          <w:szCs w:val="20"/>
        </w:rPr>
        <w:t>os resultados de las actividades de fiscalización, asociados los Instrumentos de Carácter Ambiental indicados en el punto 5, permit</w:t>
      </w:r>
      <w:r w:rsidRPr="00124B97">
        <w:rPr>
          <w:rFonts w:cstheme="minorHAnsi"/>
          <w:sz w:val="20"/>
          <w:szCs w:val="20"/>
        </w:rPr>
        <w:t>en</w:t>
      </w:r>
      <w:r w:rsidR="00152D7A" w:rsidRPr="00124B97">
        <w:rPr>
          <w:rFonts w:cstheme="minorHAnsi"/>
          <w:sz w:val="20"/>
          <w:szCs w:val="20"/>
        </w:rPr>
        <w:t xml:space="preserve"> a </w:t>
      </w:r>
      <w:r w:rsidR="00152D7A" w:rsidRPr="0008643D">
        <w:rPr>
          <w:rFonts w:cstheme="minorHAnsi"/>
          <w:sz w:val="20"/>
          <w:szCs w:val="20"/>
        </w:rPr>
        <w:t>esta Superintendencia conclu</w:t>
      </w:r>
      <w:r w:rsidRPr="0008643D">
        <w:rPr>
          <w:rFonts w:cstheme="minorHAnsi"/>
          <w:sz w:val="20"/>
          <w:szCs w:val="20"/>
        </w:rPr>
        <w:t xml:space="preserve">ir </w:t>
      </w:r>
      <w:r w:rsidR="00152D7A" w:rsidRPr="0008643D">
        <w:rPr>
          <w:rFonts w:cstheme="minorHAnsi"/>
          <w:sz w:val="20"/>
          <w:szCs w:val="20"/>
        </w:rPr>
        <w:t xml:space="preserve">con los antecedentes disponibles a la fecha de la elaboración del presente informe </w:t>
      </w:r>
      <w:r w:rsidRPr="0008643D">
        <w:rPr>
          <w:rFonts w:cstheme="minorHAnsi"/>
          <w:sz w:val="20"/>
          <w:szCs w:val="20"/>
        </w:rPr>
        <w:t xml:space="preserve">que </w:t>
      </w:r>
      <w:r w:rsidR="00152D7A" w:rsidRPr="0008643D">
        <w:rPr>
          <w:rFonts w:cstheme="minorHAnsi"/>
          <w:sz w:val="20"/>
          <w:szCs w:val="20"/>
        </w:rPr>
        <w:t>se configuran las causales de ingreso estipuladas en las letras p) del artículo 10 de la Ley 19.300 y artículo 3° letra p) del Reglamento del Sistema de Evaluación de Impacto Ambiental para los hechos denunciados</w:t>
      </w:r>
      <w:r w:rsidR="001117E8">
        <w:rPr>
          <w:rFonts w:cstheme="minorHAnsi"/>
          <w:sz w:val="20"/>
          <w:szCs w:val="20"/>
        </w:rPr>
        <w:t xml:space="preserve"> en contra de ABN Inmobiliaria </w:t>
      </w:r>
      <w:proofErr w:type="spellStart"/>
      <w:r w:rsidR="001117E8">
        <w:rPr>
          <w:rFonts w:cstheme="minorHAnsi"/>
          <w:sz w:val="20"/>
          <w:szCs w:val="20"/>
        </w:rPr>
        <w:t>SpA</w:t>
      </w:r>
      <w:proofErr w:type="spellEnd"/>
      <w:r w:rsidR="001117E8">
        <w:rPr>
          <w:rFonts w:cstheme="minorHAnsi"/>
          <w:sz w:val="20"/>
          <w:szCs w:val="20"/>
        </w:rPr>
        <w:t>.</w:t>
      </w:r>
    </w:p>
    <w:p w14:paraId="04F1C4D8" w14:textId="77777777" w:rsidR="007D381B" w:rsidRDefault="007D381B" w:rsidP="00373994">
      <w:pPr>
        <w:pStyle w:val="Prrafodelista"/>
        <w:ind w:left="0"/>
        <w:rPr>
          <w:rFonts w:cstheme="minorHAnsi"/>
          <w:sz w:val="20"/>
          <w:szCs w:val="20"/>
        </w:rPr>
      </w:pPr>
    </w:p>
    <w:p w14:paraId="7D4D6132" w14:textId="49064AFE" w:rsidR="007D381B" w:rsidRPr="007D381B" w:rsidRDefault="007D381B" w:rsidP="007D381B">
      <w:pPr>
        <w:widowControl w:val="0"/>
        <w:overflowPunct w:val="0"/>
        <w:autoSpaceDE w:val="0"/>
        <w:autoSpaceDN w:val="0"/>
        <w:adjustRightInd w:val="0"/>
        <w:spacing w:after="120"/>
        <w:jc w:val="both"/>
        <w:rPr>
          <w:rFonts w:eastAsia="Calibri" w:cstheme="minorHAnsi"/>
          <w:sz w:val="20"/>
          <w:szCs w:val="20"/>
        </w:rPr>
      </w:pPr>
      <w:r>
        <w:rPr>
          <w:rFonts w:eastAsia="Calibri" w:cstheme="minorHAnsi"/>
          <w:sz w:val="20"/>
          <w:szCs w:val="20"/>
        </w:rPr>
        <w:t xml:space="preserve">A mayor abundamiento, es necesario indicar que </w:t>
      </w:r>
      <w:r w:rsidRPr="007D381B">
        <w:rPr>
          <w:rFonts w:eastAsia="Calibri" w:cstheme="minorHAnsi"/>
          <w:sz w:val="20"/>
          <w:szCs w:val="20"/>
        </w:rPr>
        <w:t>las  obras realizadas en el predio significa una intervención en un área que se encuentra resguardado, que existe una modificación a la conservación de los caracteres ambientales según artículo 29 de la Ley 17288/70 actualizado en el 2017, así como su reglamento N° 223/16 de Zonas Típicas o Pintorescas.</w:t>
      </w:r>
    </w:p>
    <w:p w14:paraId="1C96AA5C" w14:textId="77777777" w:rsidR="007D381B" w:rsidRPr="007D381B" w:rsidRDefault="007D381B" w:rsidP="007D381B">
      <w:pPr>
        <w:widowControl w:val="0"/>
        <w:overflowPunct w:val="0"/>
        <w:autoSpaceDE w:val="0"/>
        <w:autoSpaceDN w:val="0"/>
        <w:adjustRightInd w:val="0"/>
        <w:spacing w:after="120"/>
        <w:jc w:val="both"/>
        <w:rPr>
          <w:rFonts w:eastAsia="Calibri" w:cstheme="minorHAnsi"/>
          <w:sz w:val="20"/>
          <w:szCs w:val="20"/>
        </w:rPr>
      </w:pPr>
      <w:r w:rsidRPr="007D381B">
        <w:rPr>
          <w:rFonts w:eastAsia="Calibri" w:cstheme="minorHAnsi"/>
          <w:sz w:val="20"/>
          <w:szCs w:val="20"/>
        </w:rPr>
        <w:t xml:space="preserve">Que, parte de las obras ejecutadas por ABN Inmobiliaria </w:t>
      </w:r>
      <w:proofErr w:type="spellStart"/>
      <w:r w:rsidRPr="007D381B">
        <w:rPr>
          <w:rFonts w:eastAsia="Calibri" w:cstheme="minorHAnsi"/>
          <w:sz w:val="20"/>
          <w:szCs w:val="20"/>
        </w:rPr>
        <w:t>SpA</w:t>
      </w:r>
      <w:proofErr w:type="spellEnd"/>
      <w:r w:rsidRPr="007D381B">
        <w:rPr>
          <w:rFonts w:eastAsia="Calibri" w:cstheme="minorHAnsi"/>
          <w:sz w:val="20"/>
          <w:szCs w:val="20"/>
        </w:rPr>
        <w:t xml:space="preserve">, fueron realizadas en el deslinde con el Centro de Artes Molino </w:t>
      </w:r>
      <w:proofErr w:type="spellStart"/>
      <w:r w:rsidRPr="007D381B">
        <w:rPr>
          <w:rFonts w:eastAsia="Calibri" w:cstheme="minorHAnsi"/>
          <w:sz w:val="20"/>
          <w:szCs w:val="20"/>
        </w:rPr>
        <w:t>Machmar</w:t>
      </w:r>
      <w:proofErr w:type="spellEnd"/>
      <w:r w:rsidRPr="007D381B">
        <w:rPr>
          <w:rFonts w:eastAsia="Calibri" w:cstheme="minorHAnsi"/>
          <w:sz w:val="20"/>
          <w:szCs w:val="20"/>
        </w:rPr>
        <w:t>, el cual se encuentra en Zona Típica de la ciudad de Puerto Varas, figura de protección reconocida en la Ley 17288 de Monumentos Nacionales.</w:t>
      </w:r>
    </w:p>
    <w:p w14:paraId="5B12542D" w14:textId="77777777" w:rsidR="007D381B" w:rsidRPr="007D381B" w:rsidRDefault="007D381B" w:rsidP="007D381B">
      <w:pPr>
        <w:widowControl w:val="0"/>
        <w:overflowPunct w:val="0"/>
        <w:autoSpaceDE w:val="0"/>
        <w:autoSpaceDN w:val="0"/>
        <w:adjustRightInd w:val="0"/>
        <w:spacing w:after="120"/>
        <w:jc w:val="both"/>
        <w:rPr>
          <w:rFonts w:eastAsia="Calibri" w:cstheme="minorHAnsi"/>
          <w:sz w:val="20"/>
          <w:szCs w:val="20"/>
        </w:rPr>
      </w:pPr>
      <w:r w:rsidRPr="007D381B">
        <w:rPr>
          <w:rFonts w:eastAsia="Calibri" w:cstheme="minorHAnsi"/>
          <w:sz w:val="20"/>
          <w:szCs w:val="20"/>
        </w:rPr>
        <w:t xml:space="preserve">Que, la intervención en el predio de ABN Inmobiliaria genero eliminación de toda capa arbustiva y vegetal, intervención de los taludes naturales de la quebrada Gramado, trabajos con maquinaria pesada con lo que se puede </w:t>
      </w:r>
      <w:proofErr w:type="spellStart"/>
      <w:r w:rsidRPr="007D381B">
        <w:rPr>
          <w:rFonts w:eastAsia="Calibri" w:cstheme="minorHAnsi"/>
          <w:sz w:val="20"/>
          <w:szCs w:val="20"/>
        </w:rPr>
        <w:t>hipotizar</w:t>
      </w:r>
      <w:proofErr w:type="spellEnd"/>
      <w:r w:rsidRPr="007D381B">
        <w:rPr>
          <w:rFonts w:eastAsia="Calibri" w:cstheme="minorHAnsi"/>
          <w:sz w:val="20"/>
          <w:szCs w:val="20"/>
        </w:rPr>
        <w:t xml:space="preserve">  un potencial daño por vibración a la estructura del Centro de Arte Molino </w:t>
      </w:r>
      <w:proofErr w:type="spellStart"/>
      <w:r w:rsidRPr="007D381B">
        <w:rPr>
          <w:rFonts w:eastAsia="Calibri" w:cstheme="minorHAnsi"/>
          <w:sz w:val="20"/>
          <w:szCs w:val="20"/>
        </w:rPr>
        <w:t>Machmar</w:t>
      </w:r>
      <w:proofErr w:type="spellEnd"/>
      <w:r w:rsidRPr="007D381B">
        <w:rPr>
          <w:rFonts w:eastAsia="Calibri" w:cstheme="minorHAnsi"/>
          <w:sz w:val="20"/>
          <w:szCs w:val="20"/>
        </w:rPr>
        <w:t>.</w:t>
      </w:r>
    </w:p>
    <w:p w14:paraId="69342A7F" w14:textId="77777777" w:rsidR="007D381B" w:rsidRPr="007D381B" w:rsidRDefault="007D381B" w:rsidP="007D381B">
      <w:pPr>
        <w:widowControl w:val="0"/>
        <w:overflowPunct w:val="0"/>
        <w:autoSpaceDE w:val="0"/>
        <w:autoSpaceDN w:val="0"/>
        <w:adjustRightInd w:val="0"/>
        <w:spacing w:after="120"/>
        <w:jc w:val="both"/>
        <w:rPr>
          <w:rFonts w:eastAsia="Calibri" w:cstheme="minorHAnsi"/>
          <w:sz w:val="20"/>
          <w:szCs w:val="20"/>
        </w:rPr>
      </w:pPr>
      <w:r w:rsidRPr="007D381B">
        <w:rPr>
          <w:rFonts w:eastAsia="Calibri" w:cstheme="minorHAnsi"/>
          <w:sz w:val="20"/>
          <w:szCs w:val="20"/>
        </w:rPr>
        <w:t xml:space="preserve">En consecuencia, el proyecto en cuestión, ejecutado en terreno de propiedad del  ABN Inmobiliaria  </w:t>
      </w:r>
      <w:proofErr w:type="spellStart"/>
      <w:r w:rsidRPr="007D381B">
        <w:rPr>
          <w:rFonts w:eastAsia="Calibri" w:cstheme="minorHAnsi"/>
          <w:sz w:val="20"/>
          <w:szCs w:val="20"/>
        </w:rPr>
        <w:t>SpA</w:t>
      </w:r>
      <w:proofErr w:type="spellEnd"/>
      <w:r w:rsidRPr="007D381B">
        <w:rPr>
          <w:rFonts w:eastAsia="Calibri" w:cstheme="minorHAnsi"/>
          <w:sz w:val="20"/>
          <w:szCs w:val="20"/>
        </w:rPr>
        <w:t xml:space="preserve">. </w:t>
      </w:r>
      <w:proofErr w:type="gramStart"/>
      <w:r w:rsidRPr="007D381B">
        <w:rPr>
          <w:rFonts w:eastAsia="Calibri" w:cstheme="minorHAnsi"/>
          <w:sz w:val="20"/>
          <w:szCs w:val="20"/>
        </w:rPr>
        <w:t>ubicada</w:t>
      </w:r>
      <w:proofErr w:type="gramEnd"/>
      <w:r w:rsidRPr="007D381B">
        <w:rPr>
          <w:rFonts w:eastAsia="Calibri" w:cstheme="minorHAnsi"/>
          <w:sz w:val="20"/>
          <w:szCs w:val="20"/>
        </w:rPr>
        <w:t xml:space="preserve"> en Avenida Gramado esquina Lago Llanquihue de la ciudad de Puerto Varas, esta  se encuentra inserta en la Zona </w:t>
      </w:r>
      <w:proofErr w:type="spellStart"/>
      <w:r w:rsidRPr="007D381B">
        <w:rPr>
          <w:rFonts w:eastAsia="Calibri" w:cstheme="minorHAnsi"/>
          <w:sz w:val="20"/>
          <w:szCs w:val="20"/>
        </w:rPr>
        <w:t>Tipica</w:t>
      </w:r>
      <w:proofErr w:type="spellEnd"/>
      <w:r w:rsidRPr="007D381B">
        <w:rPr>
          <w:rFonts w:eastAsia="Calibri" w:cstheme="minorHAnsi"/>
          <w:sz w:val="20"/>
          <w:szCs w:val="20"/>
        </w:rPr>
        <w:t>,  afectando el objeto de protección de la misma, por lo que esta Superintendencia arriba a la conclusión que con los antecedentes disponibles a la fecha de la elaboración del presente informe se configuran las causales de ingreso estipuladas en las letras p) del artículo 10 de la Ley 19.300 y artículo 3° letra p) del RSEIA para los hechos denunciados</w:t>
      </w:r>
    </w:p>
    <w:p w14:paraId="5322E8E4" w14:textId="77777777" w:rsidR="007D381B" w:rsidRPr="0008643D" w:rsidRDefault="007D381B" w:rsidP="00373994">
      <w:pPr>
        <w:pStyle w:val="Prrafodelista"/>
        <w:ind w:left="0"/>
        <w:rPr>
          <w:rFonts w:cstheme="minorHAnsi"/>
          <w:sz w:val="20"/>
          <w:szCs w:val="20"/>
        </w:rPr>
      </w:pPr>
    </w:p>
    <w:p w14:paraId="6EF01F3C" w14:textId="77777777" w:rsidR="00373994" w:rsidRPr="00311CE1" w:rsidRDefault="00373994" w:rsidP="00373994">
      <w:pPr>
        <w:pStyle w:val="Prrafodelista"/>
        <w:ind w:left="0"/>
        <w:rPr>
          <w:rFonts w:cstheme="minorHAnsi"/>
          <w:sz w:val="20"/>
          <w:szCs w:val="20"/>
        </w:rPr>
      </w:pPr>
    </w:p>
    <w:p w14:paraId="35101271" w14:textId="4C04E3AD" w:rsidR="00ED76CA" w:rsidRDefault="00ED76CA" w:rsidP="00ED76CA">
      <w:pPr>
        <w:pStyle w:val="Prrafodelista"/>
        <w:ind w:left="0"/>
        <w:rPr>
          <w:rFonts w:cstheme="minorHAnsi"/>
        </w:rPr>
      </w:pPr>
    </w:p>
    <w:p w14:paraId="729F2E79" w14:textId="5FC6D4DC" w:rsidR="001117E8" w:rsidRDefault="001117E8" w:rsidP="00ED76CA">
      <w:pPr>
        <w:pStyle w:val="Prrafodelista"/>
        <w:ind w:left="0"/>
        <w:rPr>
          <w:rFonts w:cstheme="minorHAnsi"/>
        </w:rPr>
      </w:pPr>
    </w:p>
    <w:p w14:paraId="69E0F454" w14:textId="760A36BE" w:rsidR="001117E8" w:rsidRDefault="001117E8" w:rsidP="00ED76CA">
      <w:pPr>
        <w:pStyle w:val="Prrafodelista"/>
        <w:ind w:left="0"/>
        <w:rPr>
          <w:rFonts w:cstheme="minorHAnsi"/>
        </w:rPr>
      </w:pPr>
    </w:p>
    <w:p w14:paraId="00E31D60" w14:textId="23EA9337" w:rsidR="001117E8" w:rsidRDefault="001117E8" w:rsidP="00ED76CA">
      <w:pPr>
        <w:pStyle w:val="Prrafodelista"/>
        <w:ind w:left="0"/>
        <w:rPr>
          <w:rFonts w:cstheme="minorHAnsi"/>
        </w:rPr>
      </w:pPr>
    </w:p>
    <w:p w14:paraId="791E6651" w14:textId="1E4825C1" w:rsidR="001117E8" w:rsidRDefault="001117E8" w:rsidP="00ED76CA">
      <w:pPr>
        <w:pStyle w:val="Prrafodelista"/>
        <w:ind w:left="0"/>
        <w:rPr>
          <w:rFonts w:cstheme="minorHAnsi"/>
        </w:rPr>
      </w:pPr>
    </w:p>
    <w:p w14:paraId="50DD23C5" w14:textId="4EB2216B" w:rsidR="001117E8" w:rsidRDefault="001117E8" w:rsidP="00ED76CA">
      <w:pPr>
        <w:pStyle w:val="Prrafodelista"/>
        <w:ind w:left="0"/>
        <w:rPr>
          <w:rFonts w:cstheme="minorHAnsi"/>
        </w:rPr>
      </w:pPr>
    </w:p>
    <w:p w14:paraId="22B8F272" w14:textId="2C39BA76" w:rsidR="001117E8" w:rsidRDefault="001117E8" w:rsidP="00ED76CA">
      <w:pPr>
        <w:pStyle w:val="Prrafodelista"/>
        <w:ind w:left="0"/>
        <w:rPr>
          <w:rFonts w:cstheme="minorHAnsi"/>
        </w:rPr>
      </w:pPr>
    </w:p>
    <w:p w14:paraId="3DB2F970" w14:textId="16181CD9" w:rsidR="001117E8" w:rsidRDefault="001117E8" w:rsidP="00ED76CA">
      <w:pPr>
        <w:pStyle w:val="Prrafodelista"/>
        <w:ind w:left="0"/>
        <w:rPr>
          <w:rFonts w:cstheme="minorHAnsi"/>
        </w:rPr>
      </w:pPr>
    </w:p>
    <w:p w14:paraId="36177E89" w14:textId="3E5E0F1C" w:rsidR="001117E8" w:rsidRDefault="001117E8" w:rsidP="00ED76CA">
      <w:pPr>
        <w:pStyle w:val="Prrafodelista"/>
        <w:ind w:left="0"/>
        <w:rPr>
          <w:rFonts w:cstheme="minorHAnsi"/>
        </w:rPr>
      </w:pPr>
    </w:p>
    <w:p w14:paraId="397667A2" w14:textId="0E72901D" w:rsidR="001117E8" w:rsidRDefault="001117E8" w:rsidP="00ED76CA">
      <w:pPr>
        <w:pStyle w:val="Prrafodelista"/>
        <w:ind w:left="0"/>
        <w:rPr>
          <w:rFonts w:cstheme="minorHAnsi"/>
        </w:rPr>
      </w:pPr>
    </w:p>
    <w:p w14:paraId="5C0F6F57" w14:textId="572F4F65" w:rsidR="001117E8" w:rsidRDefault="001117E8" w:rsidP="00ED76CA">
      <w:pPr>
        <w:pStyle w:val="Prrafodelista"/>
        <w:ind w:left="0"/>
        <w:rPr>
          <w:rFonts w:cstheme="minorHAnsi"/>
        </w:rPr>
      </w:pPr>
    </w:p>
    <w:p w14:paraId="4D05BA05" w14:textId="6FBE33F8" w:rsidR="001117E8" w:rsidRDefault="001117E8" w:rsidP="00ED76CA">
      <w:pPr>
        <w:pStyle w:val="Prrafodelista"/>
        <w:ind w:left="0"/>
        <w:rPr>
          <w:rFonts w:cstheme="minorHAnsi"/>
        </w:rPr>
      </w:pPr>
    </w:p>
    <w:p w14:paraId="6EDCAF58" w14:textId="233FC5B9" w:rsidR="001117E8" w:rsidRDefault="001117E8" w:rsidP="00ED76CA">
      <w:pPr>
        <w:pStyle w:val="Prrafodelista"/>
        <w:ind w:left="0"/>
        <w:rPr>
          <w:rFonts w:cstheme="minorHAnsi"/>
        </w:rPr>
      </w:pPr>
    </w:p>
    <w:p w14:paraId="6090FC55" w14:textId="352D3693" w:rsidR="001117E8" w:rsidRDefault="001117E8" w:rsidP="00ED76CA">
      <w:pPr>
        <w:pStyle w:val="Prrafodelista"/>
        <w:ind w:left="0"/>
        <w:rPr>
          <w:rFonts w:cstheme="minorHAnsi"/>
        </w:rPr>
      </w:pPr>
    </w:p>
    <w:p w14:paraId="22937C3F" w14:textId="0F12445F" w:rsidR="001117E8" w:rsidRDefault="001117E8" w:rsidP="00ED76CA">
      <w:pPr>
        <w:pStyle w:val="Prrafodelista"/>
        <w:ind w:left="0"/>
        <w:rPr>
          <w:rFonts w:cstheme="minorHAnsi"/>
        </w:rPr>
      </w:pPr>
    </w:p>
    <w:p w14:paraId="4AD5AEED" w14:textId="02A49FB4" w:rsidR="001117E8" w:rsidRDefault="001117E8" w:rsidP="00ED76CA">
      <w:pPr>
        <w:pStyle w:val="Prrafodelista"/>
        <w:ind w:left="0"/>
        <w:rPr>
          <w:rFonts w:cstheme="minorHAnsi"/>
        </w:rPr>
      </w:pPr>
    </w:p>
    <w:p w14:paraId="008F7B8F" w14:textId="1B83D526" w:rsidR="001117E8" w:rsidRDefault="001117E8" w:rsidP="00ED76CA">
      <w:pPr>
        <w:pStyle w:val="Prrafodelista"/>
        <w:ind w:left="0"/>
        <w:rPr>
          <w:rFonts w:cstheme="minorHAnsi"/>
        </w:rPr>
      </w:pPr>
    </w:p>
    <w:p w14:paraId="2B94E61F" w14:textId="0A4CF95C" w:rsidR="001117E8" w:rsidRDefault="001117E8" w:rsidP="00ED76CA">
      <w:pPr>
        <w:pStyle w:val="Prrafodelista"/>
        <w:ind w:left="0"/>
        <w:rPr>
          <w:rFonts w:cstheme="minorHAnsi"/>
        </w:rPr>
      </w:pPr>
    </w:p>
    <w:p w14:paraId="46070232" w14:textId="15EC0A1A" w:rsidR="001117E8" w:rsidRDefault="001117E8" w:rsidP="00ED76CA">
      <w:pPr>
        <w:pStyle w:val="Prrafodelista"/>
        <w:ind w:left="0"/>
        <w:rPr>
          <w:rFonts w:cstheme="minorHAnsi"/>
        </w:rPr>
      </w:pPr>
    </w:p>
    <w:p w14:paraId="1B4C3FA5" w14:textId="57325942" w:rsidR="001117E8" w:rsidRDefault="001117E8" w:rsidP="00ED76CA">
      <w:pPr>
        <w:pStyle w:val="Prrafodelista"/>
        <w:ind w:left="0"/>
        <w:rPr>
          <w:rFonts w:cstheme="minorHAnsi"/>
        </w:rPr>
      </w:pPr>
    </w:p>
    <w:p w14:paraId="41971B48" w14:textId="5CFE7EFB" w:rsidR="001117E8" w:rsidRDefault="001117E8" w:rsidP="00ED76CA">
      <w:pPr>
        <w:pStyle w:val="Prrafodelista"/>
        <w:ind w:left="0"/>
        <w:rPr>
          <w:rFonts w:cstheme="minorHAnsi"/>
        </w:rPr>
      </w:pPr>
    </w:p>
    <w:p w14:paraId="2A5A5D9E" w14:textId="67C64898" w:rsidR="001117E8" w:rsidRDefault="001117E8" w:rsidP="00ED76CA">
      <w:pPr>
        <w:pStyle w:val="Prrafodelista"/>
        <w:ind w:left="0"/>
        <w:rPr>
          <w:rFonts w:cstheme="minorHAnsi"/>
        </w:rPr>
      </w:pPr>
    </w:p>
    <w:p w14:paraId="3CDBD306" w14:textId="583B64EB" w:rsidR="001117E8" w:rsidRDefault="001117E8" w:rsidP="00ED76CA">
      <w:pPr>
        <w:pStyle w:val="Prrafodelista"/>
        <w:ind w:left="0"/>
        <w:rPr>
          <w:rFonts w:cstheme="minorHAnsi"/>
        </w:rPr>
      </w:pPr>
    </w:p>
    <w:p w14:paraId="799B801B" w14:textId="5D8E8BDC" w:rsidR="001117E8" w:rsidRDefault="001117E8" w:rsidP="00ED76CA">
      <w:pPr>
        <w:pStyle w:val="Prrafodelista"/>
        <w:ind w:left="0"/>
        <w:rPr>
          <w:rFonts w:cstheme="minorHAnsi"/>
        </w:rPr>
      </w:pPr>
    </w:p>
    <w:p w14:paraId="40986118" w14:textId="30D1BE52" w:rsidR="001117E8" w:rsidRDefault="001117E8" w:rsidP="00ED76CA">
      <w:pPr>
        <w:pStyle w:val="Prrafodelista"/>
        <w:ind w:left="0"/>
        <w:rPr>
          <w:rFonts w:cstheme="minorHAnsi"/>
        </w:rPr>
      </w:pPr>
    </w:p>
    <w:p w14:paraId="548D7287" w14:textId="77777777" w:rsidR="00ED76CA" w:rsidRPr="001A526B" w:rsidRDefault="00ED76CA" w:rsidP="00ED76CA">
      <w:pPr>
        <w:pStyle w:val="IFA1"/>
      </w:pPr>
      <w:bookmarkStart w:id="77" w:name="_Toc352840405"/>
      <w:bookmarkStart w:id="78" w:name="_Toc352841465"/>
      <w:bookmarkStart w:id="79" w:name="_Toc447875255"/>
      <w:bookmarkStart w:id="80" w:name="_Toc80288668"/>
      <w:bookmarkStart w:id="81" w:name="_GoBack"/>
      <w:bookmarkEnd w:id="81"/>
      <w:r w:rsidRPr="001A526B">
        <w:t>ANEXOS</w:t>
      </w:r>
      <w:bookmarkEnd w:id="77"/>
      <w:bookmarkEnd w:id="78"/>
      <w:bookmarkEnd w:id="79"/>
      <w:bookmarkEnd w:id="80"/>
    </w:p>
    <w:p w14:paraId="516F7E0F" w14:textId="77777777" w:rsidR="00ED76CA" w:rsidRPr="001A526B" w:rsidRDefault="00ED76CA" w:rsidP="00ED76CA">
      <w:pPr>
        <w:spacing w:after="0" w:line="240" w:lineRule="auto"/>
        <w:jc w:val="both"/>
        <w:rPr>
          <w:rFonts w:ascii="Calibri" w:eastAsia="Calibri" w:hAnsi="Calibri" w:cs="Times New Roman"/>
          <w:sz w:val="20"/>
          <w:szCs w:val="20"/>
        </w:rPr>
      </w:pPr>
    </w:p>
    <w:p w14:paraId="6EA37985"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ED76CA" w:rsidRPr="001A526B" w14:paraId="25FC6422" w14:textId="77777777" w:rsidTr="003D2BFA">
        <w:trPr>
          <w:trHeight w:val="286"/>
          <w:jc w:val="center"/>
        </w:trPr>
        <w:tc>
          <w:tcPr>
            <w:tcW w:w="1038" w:type="pct"/>
            <w:shd w:val="clear" w:color="auto" w:fill="D9D9D9"/>
          </w:tcPr>
          <w:p w14:paraId="1079D3C9" w14:textId="77777777" w:rsidR="00ED76CA" w:rsidRPr="001A526B" w:rsidRDefault="00ED76CA" w:rsidP="00EE652D">
            <w:pPr>
              <w:jc w:val="center"/>
              <w:rPr>
                <w:rFonts w:cs="Calibri"/>
                <w:b/>
              </w:rPr>
            </w:pPr>
            <w:r w:rsidRPr="001A526B">
              <w:rPr>
                <w:rFonts w:cs="Calibri"/>
                <w:b/>
              </w:rPr>
              <w:t>N° Anexo</w:t>
            </w:r>
          </w:p>
        </w:tc>
        <w:tc>
          <w:tcPr>
            <w:tcW w:w="3962" w:type="pct"/>
            <w:shd w:val="clear" w:color="auto" w:fill="D9D9D9"/>
          </w:tcPr>
          <w:p w14:paraId="2CBE9239" w14:textId="77777777" w:rsidR="00ED76CA" w:rsidRPr="001A526B" w:rsidRDefault="00ED76CA" w:rsidP="00EE652D">
            <w:pPr>
              <w:jc w:val="center"/>
              <w:rPr>
                <w:rFonts w:cs="Calibri"/>
                <w:b/>
              </w:rPr>
            </w:pPr>
            <w:r w:rsidRPr="001A526B">
              <w:rPr>
                <w:rFonts w:cs="Calibri"/>
                <w:b/>
              </w:rPr>
              <w:t>Nombre Anexo</w:t>
            </w:r>
          </w:p>
        </w:tc>
      </w:tr>
      <w:tr w:rsidR="00ED76CA" w:rsidRPr="001A526B" w14:paraId="2D6D3827" w14:textId="77777777" w:rsidTr="003D2BFA">
        <w:trPr>
          <w:trHeight w:val="286"/>
          <w:jc w:val="center"/>
        </w:trPr>
        <w:tc>
          <w:tcPr>
            <w:tcW w:w="1038" w:type="pct"/>
            <w:vAlign w:val="center"/>
          </w:tcPr>
          <w:p w14:paraId="5E9A3482" w14:textId="77777777" w:rsidR="00ED76CA" w:rsidRPr="001A526B" w:rsidRDefault="00ED76CA" w:rsidP="00EE652D">
            <w:pPr>
              <w:jc w:val="center"/>
              <w:rPr>
                <w:rFonts w:cs="Calibri"/>
              </w:rPr>
            </w:pPr>
            <w:r w:rsidRPr="001A526B">
              <w:rPr>
                <w:rFonts w:cs="Calibri"/>
              </w:rPr>
              <w:t>1</w:t>
            </w:r>
          </w:p>
        </w:tc>
        <w:tc>
          <w:tcPr>
            <w:tcW w:w="3962" w:type="pct"/>
            <w:vAlign w:val="center"/>
          </w:tcPr>
          <w:p w14:paraId="5CDD35FE" w14:textId="754EA27F" w:rsidR="00ED76CA" w:rsidRPr="001A526B" w:rsidRDefault="00124B97" w:rsidP="00EE652D">
            <w:pPr>
              <w:jc w:val="both"/>
              <w:rPr>
                <w:rFonts w:cs="Calibri"/>
              </w:rPr>
            </w:pPr>
            <w:r>
              <w:rPr>
                <w:rFonts w:cs="Calibri"/>
              </w:rPr>
              <w:t>A</w:t>
            </w:r>
            <w:r w:rsidR="00FE1BB7">
              <w:rPr>
                <w:rFonts w:cs="Calibri"/>
              </w:rPr>
              <w:t>ctas</w:t>
            </w:r>
          </w:p>
        </w:tc>
      </w:tr>
      <w:tr w:rsidR="00ED76CA" w:rsidRPr="001A526B" w14:paraId="25C33E73" w14:textId="77777777" w:rsidTr="003D2BFA">
        <w:trPr>
          <w:trHeight w:val="264"/>
          <w:jc w:val="center"/>
        </w:trPr>
        <w:tc>
          <w:tcPr>
            <w:tcW w:w="1038" w:type="pct"/>
            <w:vAlign w:val="center"/>
          </w:tcPr>
          <w:p w14:paraId="520FF2B4" w14:textId="1341E933" w:rsidR="00ED76CA" w:rsidRPr="001A526B" w:rsidRDefault="007E28B7" w:rsidP="00EE652D">
            <w:pPr>
              <w:jc w:val="center"/>
              <w:rPr>
                <w:rFonts w:cs="Calibri"/>
              </w:rPr>
            </w:pPr>
            <w:r>
              <w:rPr>
                <w:rFonts w:cs="Calibri"/>
              </w:rPr>
              <w:t>2</w:t>
            </w:r>
          </w:p>
        </w:tc>
        <w:tc>
          <w:tcPr>
            <w:tcW w:w="3962" w:type="pct"/>
            <w:vAlign w:val="center"/>
          </w:tcPr>
          <w:p w14:paraId="48DEC89E" w14:textId="39A7354A" w:rsidR="00ED76CA" w:rsidRPr="001A526B" w:rsidRDefault="00670FB2" w:rsidP="00670FB2">
            <w:pPr>
              <w:jc w:val="both"/>
              <w:rPr>
                <w:rFonts w:cs="Calibri"/>
              </w:rPr>
            </w:pPr>
            <w:r>
              <w:rPr>
                <w:rFonts w:cs="Calibri"/>
              </w:rPr>
              <w:t>Anexos</w:t>
            </w:r>
          </w:p>
        </w:tc>
      </w:tr>
    </w:tbl>
    <w:p w14:paraId="090A99C4"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78C09" w14:textId="77777777" w:rsidR="000D54F0" w:rsidRDefault="000D54F0" w:rsidP="00E56524">
      <w:pPr>
        <w:spacing w:after="0" w:line="240" w:lineRule="auto"/>
      </w:pPr>
      <w:r>
        <w:separator/>
      </w:r>
    </w:p>
  </w:endnote>
  <w:endnote w:type="continuationSeparator" w:id="0">
    <w:p w14:paraId="7B1AA27B" w14:textId="77777777" w:rsidR="000D54F0" w:rsidRDefault="000D54F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7AA08878" w14:textId="77777777" w:rsidR="00966786" w:rsidRDefault="00966786">
        <w:pPr>
          <w:pStyle w:val="Piedepgina"/>
          <w:jc w:val="right"/>
        </w:pPr>
        <w:r>
          <w:fldChar w:fldCharType="begin"/>
        </w:r>
        <w:r>
          <w:instrText>PAGE   \* MERGEFORMAT</w:instrText>
        </w:r>
        <w:r>
          <w:fldChar w:fldCharType="separate"/>
        </w:r>
        <w:r w:rsidR="007D381B" w:rsidRPr="007D381B">
          <w:rPr>
            <w:noProof/>
            <w:lang w:val="es-ES"/>
          </w:rPr>
          <w:t>19</w:t>
        </w:r>
        <w:r>
          <w:fldChar w:fldCharType="end"/>
        </w:r>
      </w:p>
    </w:sdtContent>
  </w:sdt>
  <w:p w14:paraId="7BA05016" w14:textId="77777777" w:rsidR="00966786" w:rsidRPr="00E56524" w:rsidRDefault="0096678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02D5CCB" w14:textId="153AB0FD" w:rsidR="00966786" w:rsidRPr="00E56524" w:rsidRDefault="0096678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roofErr w:type="spellStart"/>
    <w:r>
      <w:rPr>
        <w:rFonts w:ascii="Calibri" w:eastAsia="Calibri" w:hAnsi="Calibri" w:cs="Times New Roman"/>
        <w:color w:val="000000"/>
        <w:sz w:val="16"/>
        <w:szCs w:val="16"/>
      </w:rPr>
      <w:t>Ánibal</w:t>
    </w:r>
    <w:proofErr w:type="spellEnd"/>
    <w:r>
      <w:rPr>
        <w:rFonts w:ascii="Calibri" w:eastAsia="Calibri" w:hAnsi="Calibri" w:cs="Times New Roman"/>
        <w:color w:val="000000"/>
        <w:sz w:val="16"/>
        <w:szCs w:val="16"/>
      </w:rPr>
      <w:t xml:space="preserve"> Pinto – Piso 6 – Oficina 604 –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774DBAE0" w14:textId="77777777" w:rsidR="00966786" w:rsidRDefault="009667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34F6043E" w14:textId="77777777" w:rsidR="00966786" w:rsidRDefault="00966786">
        <w:pPr>
          <w:pStyle w:val="Piedepgina"/>
          <w:jc w:val="right"/>
        </w:pPr>
        <w:r>
          <w:fldChar w:fldCharType="begin"/>
        </w:r>
        <w:r>
          <w:instrText>PAGE   \* MERGEFORMAT</w:instrText>
        </w:r>
        <w:r>
          <w:fldChar w:fldCharType="separate"/>
        </w:r>
        <w:r w:rsidR="00FC39FD" w:rsidRPr="00FC39FD">
          <w:rPr>
            <w:noProof/>
            <w:lang w:val="es-ES"/>
          </w:rPr>
          <w:t>1</w:t>
        </w:r>
        <w:r>
          <w:fldChar w:fldCharType="end"/>
        </w:r>
      </w:p>
    </w:sdtContent>
  </w:sdt>
  <w:p w14:paraId="5D0D7C7D" w14:textId="77777777" w:rsidR="00966786" w:rsidRPr="00E56524" w:rsidRDefault="0096678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6DA990" w14:textId="15854B56" w:rsidR="00966786" w:rsidRPr="00E56524" w:rsidRDefault="0096678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roofErr w:type="spellStart"/>
    <w:r>
      <w:rPr>
        <w:rFonts w:ascii="Calibri" w:eastAsia="Calibri" w:hAnsi="Calibri" w:cs="Times New Roman"/>
        <w:color w:val="000000"/>
        <w:sz w:val="16"/>
        <w:szCs w:val="16"/>
      </w:rPr>
      <w:t>Ánibal</w:t>
    </w:r>
    <w:proofErr w:type="spellEnd"/>
    <w:r>
      <w:rPr>
        <w:rFonts w:ascii="Calibri" w:eastAsia="Calibri" w:hAnsi="Calibri" w:cs="Times New Roman"/>
        <w:color w:val="000000"/>
        <w:sz w:val="16"/>
        <w:szCs w:val="16"/>
      </w:rPr>
      <w:t xml:space="preserve"> Pinto 142 -  Piso 6 -  Oficina 604 –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2F0EF791" w14:textId="77777777" w:rsidR="00966786" w:rsidRDefault="00966786"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6AC5A" w14:textId="77777777" w:rsidR="000D54F0" w:rsidRDefault="000D54F0" w:rsidP="00E56524">
      <w:pPr>
        <w:spacing w:after="0" w:line="240" w:lineRule="auto"/>
      </w:pPr>
      <w:r>
        <w:separator/>
      </w:r>
    </w:p>
  </w:footnote>
  <w:footnote w:type="continuationSeparator" w:id="0">
    <w:p w14:paraId="1E765BF1" w14:textId="77777777" w:rsidR="000D54F0" w:rsidRDefault="000D54F0"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682A"/>
    <w:rsid w:val="00017F0D"/>
    <w:rsid w:val="00031478"/>
    <w:rsid w:val="00031FB6"/>
    <w:rsid w:val="00057AA2"/>
    <w:rsid w:val="000602D0"/>
    <w:rsid w:val="0008643D"/>
    <w:rsid w:val="0009093C"/>
    <w:rsid w:val="00091466"/>
    <w:rsid w:val="00094057"/>
    <w:rsid w:val="000A28D4"/>
    <w:rsid w:val="000D1213"/>
    <w:rsid w:val="000D1791"/>
    <w:rsid w:val="000D54F0"/>
    <w:rsid w:val="00101BB8"/>
    <w:rsid w:val="001029E5"/>
    <w:rsid w:val="001117E8"/>
    <w:rsid w:val="00124B97"/>
    <w:rsid w:val="00126F49"/>
    <w:rsid w:val="001318A8"/>
    <w:rsid w:val="00140224"/>
    <w:rsid w:val="001435BD"/>
    <w:rsid w:val="00145020"/>
    <w:rsid w:val="001520B1"/>
    <w:rsid w:val="00152D7A"/>
    <w:rsid w:val="0016144C"/>
    <w:rsid w:val="00163352"/>
    <w:rsid w:val="001806F7"/>
    <w:rsid w:val="001902F7"/>
    <w:rsid w:val="00191FC0"/>
    <w:rsid w:val="00196491"/>
    <w:rsid w:val="001A526B"/>
    <w:rsid w:val="001B5B62"/>
    <w:rsid w:val="001C286B"/>
    <w:rsid w:val="001C29F8"/>
    <w:rsid w:val="001C3E53"/>
    <w:rsid w:val="001D280A"/>
    <w:rsid w:val="001F0C74"/>
    <w:rsid w:val="001F3A43"/>
    <w:rsid w:val="001F43E2"/>
    <w:rsid w:val="00217CB7"/>
    <w:rsid w:val="0023731E"/>
    <w:rsid w:val="00245BFA"/>
    <w:rsid w:val="00262413"/>
    <w:rsid w:val="00262969"/>
    <w:rsid w:val="00284BC8"/>
    <w:rsid w:val="00292C5A"/>
    <w:rsid w:val="0029782E"/>
    <w:rsid w:val="002A2F83"/>
    <w:rsid w:val="002E78C9"/>
    <w:rsid w:val="00302F26"/>
    <w:rsid w:val="00311CE1"/>
    <w:rsid w:val="003159A1"/>
    <w:rsid w:val="003237C7"/>
    <w:rsid w:val="003360C8"/>
    <w:rsid w:val="003437A1"/>
    <w:rsid w:val="0034714D"/>
    <w:rsid w:val="00373994"/>
    <w:rsid w:val="00382596"/>
    <w:rsid w:val="00382709"/>
    <w:rsid w:val="003841F6"/>
    <w:rsid w:val="00390BA5"/>
    <w:rsid w:val="003B5F82"/>
    <w:rsid w:val="003D2BFA"/>
    <w:rsid w:val="003E5802"/>
    <w:rsid w:val="004003A3"/>
    <w:rsid w:val="004046A5"/>
    <w:rsid w:val="00405685"/>
    <w:rsid w:val="004451D6"/>
    <w:rsid w:val="0044610D"/>
    <w:rsid w:val="00467D2B"/>
    <w:rsid w:val="00475C09"/>
    <w:rsid w:val="004A1CC6"/>
    <w:rsid w:val="004B58F6"/>
    <w:rsid w:val="004D06A6"/>
    <w:rsid w:val="004D0BD1"/>
    <w:rsid w:val="004F0F22"/>
    <w:rsid w:val="005344C0"/>
    <w:rsid w:val="005379BE"/>
    <w:rsid w:val="00571D73"/>
    <w:rsid w:val="0057401F"/>
    <w:rsid w:val="00586948"/>
    <w:rsid w:val="005A4D79"/>
    <w:rsid w:val="005C3DF3"/>
    <w:rsid w:val="005F15F8"/>
    <w:rsid w:val="006206B6"/>
    <w:rsid w:val="006273C0"/>
    <w:rsid w:val="00652670"/>
    <w:rsid w:val="00662D8F"/>
    <w:rsid w:val="006704AA"/>
    <w:rsid w:val="00670FB2"/>
    <w:rsid w:val="00674EC3"/>
    <w:rsid w:val="00684158"/>
    <w:rsid w:val="006F4EA6"/>
    <w:rsid w:val="00731D1D"/>
    <w:rsid w:val="00735225"/>
    <w:rsid w:val="00742F86"/>
    <w:rsid w:val="0074465D"/>
    <w:rsid w:val="00752511"/>
    <w:rsid w:val="00791465"/>
    <w:rsid w:val="007B59A9"/>
    <w:rsid w:val="007D381B"/>
    <w:rsid w:val="007E28B7"/>
    <w:rsid w:val="007F2A24"/>
    <w:rsid w:val="008043E3"/>
    <w:rsid w:val="008128E2"/>
    <w:rsid w:val="00817F2A"/>
    <w:rsid w:val="00820F8C"/>
    <w:rsid w:val="00822447"/>
    <w:rsid w:val="00884A50"/>
    <w:rsid w:val="009057A7"/>
    <w:rsid w:val="009076E5"/>
    <w:rsid w:val="0091355D"/>
    <w:rsid w:val="0093042A"/>
    <w:rsid w:val="00931E00"/>
    <w:rsid w:val="00933D7F"/>
    <w:rsid w:val="00934B70"/>
    <w:rsid w:val="009428D0"/>
    <w:rsid w:val="009429F5"/>
    <w:rsid w:val="0095256C"/>
    <w:rsid w:val="00960014"/>
    <w:rsid w:val="00966786"/>
    <w:rsid w:val="009A0F2F"/>
    <w:rsid w:val="009A35D8"/>
    <w:rsid w:val="009A3990"/>
    <w:rsid w:val="009B3708"/>
    <w:rsid w:val="009B7635"/>
    <w:rsid w:val="009C417E"/>
    <w:rsid w:val="009C5B06"/>
    <w:rsid w:val="00A20B48"/>
    <w:rsid w:val="00A25543"/>
    <w:rsid w:val="00A37206"/>
    <w:rsid w:val="00A37973"/>
    <w:rsid w:val="00A425B7"/>
    <w:rsid w:val="00A6065A"/>
    <w:rsid w:val="00A62905"/>
    <w:rsid w:val="00A74E59"/>
    <w:rsid w:val="00A8203A"/>
    <w:rsid w:val="00A950F6"/>
    <w:rsid w:val="00AA081B"/>
    <w:rsid w:val="00AA476D"/>
    <w:rsid w:val="00AB068D"/>
    <w:rsid w:val="00AC3423"/>
    <w:rsid w:val="00AC5A6F"/>
    <w:rsid w:val="00AD5159"/>
    <w:rsid w:val="00AD6A8F"/>
    <w:rsid w:val="00B053A1"/>
    <w:rsid w:val="00B32B3B"/>
    <w:rsid w:val="00B54A74"/>
    <w:rsid w:val="00B54A9E"/>
    <w:rsid w:val="00B5591A"/>
    <w:rsid w:val="00B56B04"/>
    <w:rsid w:val="00B75D9D"/>
    <w:rsid w:val="00B84B69"/>
    <w:rsid w:val="00B871E5"/>
    <w:rsid w:val="00BA0C1C"/>
    <w:rsid w:val="00BA18F3"/>
    <w:rsid w:val="00BA5E42"/>
    <w:rsid w:val="00BC14C4"/>
    <w:rsid w:val="00BE6D40"/>
    <w:rsid w:val="00C02B76"/>
    <w:rsid w:val="00C05314"/>
    <w:rsid w:val="00C11245"/>
    <w:rsid w:val="00C17755"/>
    <w:rsid w:val="00C26752"/>
    <w:rsid w:val="00C42E42"/>
    <w:rsid w:val="00C47F7B"/>
    <w:rsid w:val="00C55567"/>
    <w:rsid w:val="00C60949"/>
    <w:rsid w:val="00C765B1"/>
    <w:rsid w:val="00C9264B"/>
    <w:rsid w:val="00CB07DC"/>
    <w:rsid w:val="00CC2190"/>
    <w:rsid w:val="00CE3600"/>
    <w:rsid w:val="00CE4BED"/>
    <w:rsid w:val="00CF27E2"/>
    <w:rsid w:val="00D15C75"/>
    <w:rsid w:val="00D200F9"/>
    <w:rsid w:val="00D25A2C"/>
    <w:rsid w:val="00D5097E"/>
    <w:rsid w:val="00D71F40"/>
    <w:rsid w:val="00D870B9"/>
    <w:rsid w:val="00DA6C2A"/>
    <w:rsid w:val="00DB33F8"/>
    <w:rsid w:val="00DB6BAF"/>
    <w:rsid w:val="00DD0A8E"/>
    <w:rsid w:val="00E060A7"/>
    <w:rsid w:val="00E1178A"/>
    <w:rsid w:val="00E33C1D"/>
    <w:rsid w:val="00E56524"/>
    <w:rsid w:val="00E71D23"/>
    <w:rsid w:val="00E93179"/>
    <w:rsid w:val="00ED21AD"/>
    <w:rsid w:val="00ED4D9C"/>
    <w:rsid w:val="00ED740B"/>
    <w:rsid w:val="00ED76CA"/>
    <w:rsid w:val="00EE652D"/>
    <w:rsid w:val="00F0720C"/>
    <w:rsid w:val="00F110F8"/>
    <w:rsid w:val="00F14D4B"/>
    <w:rsid w:val="00F15068"/>
    <w:rsid w:val="00F444C7"/>
    <w:rsid w:val="00F60140"/>
    <w:rsid w:val="00F7510E"/>
    <w:rsid w:val="00F83B2B"/>
    <w:rsid w:val="00F9385E"/>
    <w:rsid w:val="00FB06BC"/>
    <w:rsid w:val="00FC39FD"/>
    <w:rsid w:val="00FC48A1"/>
    <w:rsid w:val="00FC5FD6"/>
    <w:rsid w:val="00FE1BB7"/>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F1FBE"/>
  <w15:docId w15:val="{95A40AFA-72EE-40E7-8186-810EDC49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158"/>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F0720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0720C"/>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9493E-BA07-4BC6-9203-FAEC3545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21</Pages>
  <Words>3279</Words>
  <Characters>18038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Ivonne Mansilla Gomez</cp:lastModifiedBy>
  <cp:revision>9</cp:revision>
  <dcterms:created xsi:type="dcterms:W3CDTF">2021-10-15T02:50:00Z</dcterms:created>
  <dcterms:modified xsi:type="dcterms:W3CDTF">2021-11-16T19:01:00Z</dcterms:modified>
</cp:coreProperties>
</file>