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036EF" w14:textId="77777777" w:rsidR="00D870B9" w:rsidRPr="001029E5" w:rsidRDefault="00B32B3B" w:rsidP="00373994">
      <w:pPr>
        <w:spacing w:line="240" w:lineRule="auto"/>
        <w:jc w:val="center"/>
        <w:rPr>
          <w:sz w:val="28"/>
          <w:szCs w:val="28"/>
        </w:rPr>
      </w:pPr>
      <w:r>
        <w:rPr>
          <w:noProof/>
          <w:lang w:eastAsia="es-CL"/>
        </w:rPr>
        <w:drawing>
          <wp:inline distT="0" distB="0" distL="0" distR="0" wp14:anchorId="0156301F" wp14:editId="6280CA29">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550851F4"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29EC66CB" w14:textId="77777777" w:rsidR="005849CA" w:rsidRPr="001A526B" w:rsidRDefault="005849CA" w:rsidP="00373994">
      <w:pPr>
        <w:spacing w:after="0" w:line="240" w:lineRule="auto"/>
        <w:jc w:val="center"/>
        <w:rPr>
          <w:rFonts w:ascii="Calibri" w:eastAsia="Calibri" w:hAnsi="Calibri" w:cs="Times New Roman"/>
          <w:b/>
          <w:sz w:val="24"/>
          <w:szCs w:val="24"/>
        </w:rPr>
      </w:pPr>
    </w:p>
    <w:p w14:paraId="6D305010" w14:textId="77777777" w:rsidR="001A526B" w:rsidRPr="00C4389A" w:rsidRDefault="001A526B" w:rsidP="005849CA">
      <w:pPr>
        <w:spacing w:after="0" w:line="240" w:lineRule="auto"/>
        <w:rPr>
          <w:rFonts w:ascii="Calibri" w:eastAsia="Calibri" w:hAnsi="Calibri" w:cs="Calibri"/>
          <w:b/>
          <w:caps/>
          <w:sz w:val="24"/>
          <w:szCs w:val="24"/>
        </w:rPr>
      </w:pPr>
    </w:p>
    <w:p w14:paraId="4A787ADC" w14:textId="4C247FD8" w:rsidR="00A11692" w:rsidRPr="00C4389A" w:rsidRDefault="006F7F2A" w:rsidP="00373994">
      <w:pPr>
        <w:spacing w:after="0" w:line="240" w:lineRule="auto"/>
        <w:jc w:val="center"/>
        <w:rPr>
          <w:rFonts w:ascii="Calibri" w:eastAsia="Calibri" w:hAnsi="Calibri" w:cs="Calibri"/>
          <w:b/>
          <w:caps/>
          <w:sz w:val="24"/>
          <w:szCs w:val="24"/>
        </w:rPr>
      </w:pPr>
      <w:r w:rsidRPr="006F7F2A">
        <w:rPr>
          <w:rFonts w:ascii="Calibri" w:eastAsia="Calibri" w:hAnsi="Calibri" w:cs="Calibri"/>
          <w:b/>
          <w:caps/>
          <w:sz w:val="24"/>
          <w:szCs w:val="24"/>
        </w:rPr>
        <w:t>RINCONADA ORCHARDS FAMILY</w:t>
      </w:r>
    </w:p>
    <w:p w14:paraId="0B0E33F3" w14:textId="7F07A9AD" w:rsidR="00557B4D" w:rsidRDefault="00557B4D" w:rsidP="00373994">
      <w:pPr>
        <w:spacing w:after="0" w:line="240" w:lineRule="auto"/>
        <w:jc w:val="center"/>
        <w:rPr>
          <w:rFonts w:ascii="Calibri" w:eastAsia="Calibri" w:hAnsi="Calibri" w:cs="Calibri"/>
          <w:b/>
          <w:caps/>
          <w:sz w:val="24"/>
          <w:szCs w:val="24"/>
        </w:rPr>
      </w:pPr>
    </w:p>
    <w:p w14:paraId="6405551F" w14:textId="77777777" w:rsidR="00DA2FFF" w:rsidRPr="00C4389A" w:rsidRDefault="00DA2FFF" w:rsidP="00373994">
      <w:pPr>
        <w:spacing w:after="0" w:line="240" w:lineRule="auto"/>
        <w:jc w:val="center"/>
        <w:rPr>
          <w:rFonts w:ascii="Calibri" w:eastAsia="Calibri" w:hAnsi="Calibri" w:cs="Calibri"/>
          <w:b/>
          <w:caps/>
          <w:sz w:val="24"/>
          <w:szCs w:val="24"/>
        </w:rPr>
      </w:pPr>
    </w:p>
    <w:p w14:paraId="4090EF43" w14:textId="3EF24BEB" w:rsidR="00602FAF" w:rsidRDefault="00DA2FFF" w:rsidP="00373994">
      <w:pPr>
        <w:spacing w:after="0" w:line="240" w:lineRule="auto"/>
        <w:jc w:val="center"/>
        <w:rPr>
          <w:rFonts w:ascii="Calibri" w:eastAsia="Calibri" w:hAnsi="Calibri" w:cs="Times New Roman"/>
          <w:b/>
          <w:caps/>
          <w:sz w:val="24"/>
          <w:szCs w:val="24"/>
        </w:rPr>
      </w:pPr>
      <w:r w:rsidRPr="00DA2FFF">
        <w:rPr>
          <w:rFonts w:ascii="Calibri" w:eastAsia="Calibri" w:hAnsi="Calibri" w:cs="Times New Roman"/>
          <w:b/>
          <w:caps/>
          <w:sz w:val="24"/>
          <w:szCs w:val="24"/>
        </w:rPr>
        <w:t>DFZ-2021-1652-XIII-NE</w:t>
      </w:r>
    </w:p>
    <w:p w14:paraId="70573BD4" w14:textId="77777777" w:rsidR="00DA2FFF" w:rsidRDefault="00DA2FFF" w:rsidP="00373994">
      <w:pPr>
        <w:spacing w:after="0" w:line="240" w:lineRule="auto"/>
        <w:jc w:val="center"/>
        <w:rPr>
          <w:rFonts w:ascii="Calibri" w:eastAsia="Calibri" w:hAnsi="Calibri" w:cs="Times New Roman"/>
          <w:b/>
          <w:sz w:val="24"/>
          <w:szCs w:val="24"/>
        </w:rPr>
      </w:pPr>
    </w:p>
    <w:p w14:paraId="5A16C16B" w14:textId="05F23897" w:rsidR="00602FAF" w:rsidRDefault="00602FAF"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338"/>
        <w:gridCol w:w="2662"/>
      </w:tblGrid>
      <w:tr w:rsidR="001A526B" w:rsidRPr="00565B27" w14:paraId="0F16F786" w14:textId="77777777" w:rsidTr="00281CD6">
        <w:trPr>
          <w:trHeight w:val="567"/>
          <w:jc w:val="center"/>
        </w:trPr>
        <w:tc>
          <w:tcPr>
            <w:tcW w:w="988" w:type="dxa"/>
            <w:shd w:val="clear" w:color="auto" w:fill="D9D9D9"/>
            <w:vAlign w:val="center"/>
          </w:tcPr>
          <w:p w14:paraId="7F80F234" w14:textId="77777777" w:rsidR="001A526B" w:rsidRPr="00565B27" w:rsidRDefault="001A526B" w:rsidP="00373994">
            <w:pPr>
              <w:spacing w:after="0" w:line="240" w:lineRule="auto"/>
              <w:jc w:val="center"/>
              <w:rPr>
                <w:rFonts w:ascii="Calibri" w:eastAsia="Calibri" w:hAnsi="Calibri" w:cs="Calibri"/>
                <w:b/>
                <w:sz w:val="18"/>
                <w:szCs w:val="18"/>
              </w:rPr>
            </w:pPr>
          </w:p>
        </w:tc>
        <w:tc>
          <w:tcPr>
            <w:tcW w:w="2338" w:type="dxa"/>
            <w:shd w:val="clear" w:color="auto" w:fill="D9D9D9"/>
            <w:vAlign w:val="center"/>
          </w:tcPr>
          <w:p w14:paraId="10D8AD9A"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Nombre</w:t>
            </w:r>
          </w:p>
        </w:tc>
        <w:tc>
          <w:tcPr>
            <w:tcW w:w="2662" w:type="dxa"/>
            <w:shd w:val="clear" w:color="auto" w:fill="D9D9D9"/>
            <w:vAlign w:val="center"/>
          </w:tcPr>
          <w:p w14:paraId="6388B865" w14:textId="77777777" w:rsidR="001A526B" w:rsidRPr="00565B27" w:rsidRDefault="001A526B"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Firma</w:t>
            </w:r>
          </w:p>
        </w:tc>
      </w:tr>
      <w:tr w:rsidR="001A526B" w:rsidRPr="00565B27" w14:paraId="4DE36B20"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7F229AAE" w14:textId="77777777" w:rsidR="001A526B" w:rsidRPr="00565B27" w:rsidRDefault="001A526B" w:rsidP="00373994">
            <w:pPr>
              <w:spacing w:after="0" w:line="240" w:lineRule="auto"/>
              <w:jc w:val="center"/>
              <w:rPr>
                <w:rFonts w:ascii="Calibri" w:eastAsia="Calibri" w:hAnsi="Calibri" w:cs="Calibri"/>
                <w:sz w:val="18"/>
                <w:szCs w:val="18"/>
                <w:lang w:val="es-ES_tradnl"/>
              </w:rPr>
            </w:pPr>
            <w:r w:rsidRPr="00565B27">
              <w:rPr>
                <w:rFonts w:ascii="Calibri" w:eastAsia="Calibri" w:hAnsi="Calibri" w:cs="Calibri"/>
                <w:sz w:val="18"/>
                <w:szCs w:val="18"/>
                <w:lang w:val="es-ES_tradnl"/>
              </w:rPr>
              <w:t>Aprobado</w:t>
            </w:r>
          </w:p>
        </w:tc>
        <w:tc>
          <w:tcPr>
            <w:tcW w:w="2338" w:type="dxa"/>
            <w:tcBorders>
              <w:top w:val="single" w:sz="4" w:space="0" w:color="auto"/>
              <w:left w:val="single" w:sz="4" w:space="0" w:color="auto"/>
              <w:bottom w:val="single" w:sz="4" w:space="0" w:color="auto"/>
              <w:right w:val="single" w:sz="4" w:space="0" w:color="auto"/>
            </w:tcBorders>
            <w:vAlign w:val="center"/>
          </w:tcPr>
          <w:p w14:paraId="6D94FE98" w14:textId="3531F25A" w:rsidR="001A526B" w:rsidRPr="00565B27" w:rsidRDefault="00214457" w:rsidP="00373994">
            <w:pPr>
              <w:spacing w:after="0" w:line="240" w:lineRule="auto"/>
              <w:jc w:val="center"/>
              <w:rPr>
                <w:rFonts w:ascii="Calibri" w:eastAsia="Calibri" w:hAnsi="Calibri" w:cs="Calibri"/>
                <w:b/>
                <w:sz w:val="18"/>
                <w:szCs w:val="18"/>
                <w:lang w:val="es-ES_tradnl"/>
              </w:rPr>
            </w:pPr>
            <w:r w:rsidRPr="00565B27">
              <w:rPr>
                <w:rFonts w:ascii="Calibri" w:eastAsia="Calibri" w:hAnsi="Calibri" w:cs="Calibr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07F7F0F4" w14:textId="65CBBE09" w:rsidR="008E391E" w:rsidRPr="00565B27" w:rsidRDefault="008E391E">
            <w:pPr>
              <w:spacing w:after="0" w:line="240" w:lineRule="auto"/>
              <w:jc w:val="center"/>
              <w:rPr>
                <w:rFonts w:ascii="Calibri" w:eastAsia="Calibri" w:hAnsi="Calibri" w:cs="Calibri"/>
                <w:sz w:val="18"/>
                <w:szCs w:val="18"/>
                <w:lang w:val="es-ES_tradnl"/>
              </w:rPr>
            </w:pPr>
          </w:p>
        </w:tc>
      </w:tr>
      <w:tr w:rsidR="00C10593" w:rsidRPr="00565B27" w14:paraId="00C5805E" w14:textId="77777777" w:rsidTr="00281CD6">
        <w:trPr>
          <w:trHeight w:val="1134"/>
          <w:jc w:val="center"/>
        </w:trPr>
        <w:tc>
          <w:tcPr>
            <w:tcW w:w="988" w:type="dxa"/>
            <w:tcBorders>
              <w:top w:val="single" w:sz="4" w:space="0" w:color="auto"/>
              <w:left w:val="single" w:sz="4" w:space="0" w:color="auto"/>
              <w:bottom w:val="single" w:sz="4" w:space="0" w:color="auto"/>
              <w:right w:val="single" w:sz="4" w:space="0" w:color="auto"/>
            </w:tcBorders>
            <w:vAlign w:val="center"/>
          </w:tcPr>
          <w:p w14:paraId="0104B291" w14:textId="22EE510F" w:rsidR="00C10593" w:rsidRPr="00565B27" w:rsidRDefault="00C10593" w:rsidP="00C10593">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Elaborado</w:t>
            </w:r>
          </w:p>
        </w:tc>
        <w:tc>
          <w:tcPr>
            <w:tcW w:w="2338" w:type="dxa"/>
            <w:tcBorders>
              <w:top w:val="single" w:sz="4" w:space="0" w:color="auto"/>
              <w:left w:val="single" w:sz="4" w:space="0" w:color="auto"/>
              <w:bottom w:val="single" w:sz="4" w:space="0" w:color="auto"/>
              <w:right w:val="single" w:sz="4" w:space="0" w:color="auto"/>
            </w:tcBorders>
            <w:vAlign w:val="center"/>
          </w:tcPr>
          <w:p w14:paraId="2C4322DE" w14:textId="090032F0" w:rsidR="00C10593" w:rsidRPr="00565B27" w:rsidRDefault="00C10593" w:rsidP="00C10593">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Daniela Riquelme Zumaeta</w:t>
            </w:r>
          </w:p>
        </w:tc>
        <w:tc>
          <w:tcPr>
            <w:tcW w:w="2662" w:type="dxa"/>
            <w:tcBorders>
              <w:top w:val="single" w:sz="4" w:space="0" w:color="auto"/>
              <w:left w:val="single" w:sz="4" w:space="0" w:color="auto"/>
              <w:bottom w:val="single" w:sz="4" w:space="0" w:color="auto"/>
              <w:right w:val="single" w:sz="4" w:space="0" w:color="auto"/>
            </w:tcBorders>
            <w:vAlign w:val="center"/>
          </w:tcPr>
          <w:p w14:paraId="667C2497" w14:textId="77777777" w:rsidR="00C10593" w:rsidRPr="00565B27" w:rsidRDefault="00C10593" w:rsidP="00C10593">
            <w:pPr>
              <w:spacing w:after="0" w:line="240" w:lineRule="auto"/>
              <w:ind w:left="385"/>
              <w:rPr>
                <w:rFonts w:ascii="Calibri" w:eastAsia="Calibri" w:hAnsi="Calibri" w:cs="Calibri"/>
                <w:sz w:val="10"/>
                <w:szCs w:val="10"/>
              </w:rPr>
            </w:pPr>
            <w:r w:rsidRPr="00565B27">
              <w:rPr>
                <w:rFonts w:ascii="Calibri" w:eastAsia="Calibri" w:hAnsi="Calibri" w:cs="Calibri"/>
                <w:noProof/>
                <w:sz w:val="10"/>
                <w:szCs w:val="10"/>
              </w:rPr>
              <mc:AlternateContent>
                <mc:Choice Requires="wps">
                  <w:drawing>
                    <wp:anchor distT="4294967295" distB="4294967295" distL="114300" distR="114300" simplePos="0" relativeHeight="251666432" behindDoc="0" locked="0" layoutInCell="1" allowOverlap="1" wp14:anchorId="599E5C79" wp14:editId="2B4E6BD8">
                      <wp:simplePos x="0" y="0"/>
                      <wp:positionH relativeFrom="column">
                        <wp:posOffset>52070</wp:posOffset>
                      </wp:positionH>
                      <wp:positionV relativeFrom="paragraph">
                        <wp:posOffset>341629</wp:posOffset>
                      </wp:positionV>
                      <wp:extent cx="1466215" cy="0"/>
                      <wp:effectExtent l="0" t="0" r="0" b="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21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2501D" id="Conector recto 17"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1pt,26.9pt" to="119.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" strokecolor="black [3200]">
                      <v:stroke joinstyle="miter"/>
                      <o:lock v:ext="edit" shapetype="f"/>
                    </v:line>
                  </w:pict>
                </mc:Fallback>
              </mc:AlternateContent>
            </w:r>
            <w:r w:rsidRPr="00565B27">
              <w:rPr>
                <w:rFonts w:ascii="Calibri" w:eastAsia="Calibri" w:hAnsi="Calibri" w:cs="Calibri"/>
                <w:noProof/>
                <w:sz w:val="10"/>
                <w:szCs w:val="10"/>
                <w:lang w:val="es-ES" w:eastAsia="es-ES"/>
              </w:rPr>
              <w:drawing>
                <wp:inline distT="0" distB="0" distL="0" distR="0" wp14:anchorId="7A8C07CB" wp14:editId="6913FE24">
                  <wp:extent cx="709574" cy="373433"/>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l="5409" t="12251" r="7315" b="16013"/>
                          <a:stretch>
                            <a:fillRect/>
                          </a:stretch>
                        </pic:blipFill>
                        <pic:spPr bwMode="auto">
                          <a:xfrm>
                            <a:off x="0" y="0"/>
                            <a:ext cx="721990" cy="379967"/>
                          </a:xfrm>
                          <a:prstGeom prst="rect">
                            <a:avLst/>
                          </a:prstGeom>
                          <a:noFill/>
                          <a:ln>
                            <a:noFill/>
                          </a:ln>
                        </pic:spPr>
                      </pic:pic>
                    </a:graphicData>
                  </a:graphic>
                </wp:inline>
              </w:drawing>
            </w:r>
          </w:p>
          <w:p w14:paraId="4394A8D8" w14:textId="77777777" w:rsidR="00C10593" w:rsidRPr="00565B27" w:rsidRDefault="00C10593" w:rsidP="00C10593">
            <w:pPr>
              <w:spacing w:after="0" w:line="240" w:lineRule="auto"/>
              <w:ind w:left="102"/>
              <w:rPr>
                <w:rFonts w:ascii="Calibri" w:eastAsia="Calibri" w:hAnsi="Calibri" w:cs="Calibri"/>
                <w:sz w:val="10"/>
                <w:szCs w:val="10"/>
              </w:rPr>
            </w:pPr>
            <w:r w:rsidRPr="00565B27">
              <w:rPr>
                <w:rFonts w:ascii="Calibri" w:eastAsia="Calibri" w:hAnsi="Calibri" w:cs="Calibri"/>
                <w:sz w:val="10"/>
                <w:szCs w:val="10"/>
              </w:rPr>
              <w:t>Daniela Riquelme Zumaeta</w:t>
            </w:r>
          </w:p>
          <w:p w14:paraId="269D6F59" w14:textId="391E4734" w:rsidR="00C10593" w:rsidRDefault="00C10593" w:rsidP="00C10593">
            <w:pPr>
              <w:spacing w:after="0" w:line="240" w:lineRule="auto"/>
              <w:ind w:left="102"/>
              <w:rPr>
                <w:rFonts w:ascii="Calibri" w:eastAsia="Calibri" w:hAnsi="Calibri" w:cs="Calibri"/>
                <w:sz w:val="16"/>
                <w:szCs w:val="16"/>
              </w:rPr>
            </w:pPr>
            <w:r w:rsidRPr="00565B27">
              <w:rPr>
                <w:rFonts w:ascii="Calibri" w:eastAsia="Calibri" w:hAnsi="Calibri" w:cs="Calibri"/>
                <w:sz w:val="10"/>
                <w:szCs w:val="10"/>
              </w:rPr>
              <w:t>Fiscalizadora DFZ</w:t>
            </w:r>
          </w:p>
        </w:tc>
      </w:tr>
    </w:tbl>
    <w:p w14:paraId="1CA92002" w14:textId="77777777" w:rsidR="001A526B" w:rsidRDefault="001A526B" w:rsidP="00373994">
      <w:pPr>
        <w:spacing w:after="0" w:line="240" w:lineRule="auto"/>
        <w:jc w:val="center"/>
        <w:rPr>
          <w:rFonts w:ascii="Calibri" w:eastAsia="Calibri" w:hAnsi="Calibri" w:cs="Times New Roman"/>
          <w:b/>
          <w:szCs w:val="28"/>
        </w:rPr>
      </w:pPr>
    </w:p>
    <w:p w14:paraId="478E8275" w14:textId="77777777" w:rsidR="008D3DB6" w:rsidRDefault="008D3DB6" w:rsidP="008D3DB6">
      <w:pPr>
        <w:spacing w:after="0" w:line="240" w:lineRule="auto"/>
        <w:jc w:val="center"/>
        <w:rPr>
          <w:rFonts w:ascii="Calibri" w:eastAsia="Calibri" w:hAnsi="Calibri" w:cs="Times New Roman"/>
          <w:b/>
          <w:sz w:val="24"/>
          <w:szCs w:val="24"/>
          <w:highlight w:val="yellow"/>
        </w:rPr>
      </w:pPr>
    </w:p>
    <w:p w14:paraId="29EC91A5" w14:textId="1BA89AEB" w:rsidR="008D3DB6" w:rsidRDefault="00DA2FFF" w:rsidP="008D3DB6">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NOVIEMBRE 2021</w:t>
      </w:r>
    </w:p>
    <w:p w14:paraId="1F3DACA5" w14:textId="77777777" w:rsidR="00797CE6" w:rsidRDefault="00797CE6" w:rsidP="00373994">
      <w:pPr>
        <w:spacing w:after="0" w:line="240" w:lineRule="auto"/>
        <w:jc w:val="center"/>
        <w:rPr>
          <w:rFonts w:ascii="Calibri" w:eastAsia="Calibri" w:hAnsi="Calibri" w:cs="Times New Roman"/>
          <w:b/>
          <w:szCs w:val="28"/>
        </w:rPr>
      </w:pPr>
    </w:p>
    <w:p w14:paraId="6C64DBD9"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0"/>
          <w:footerReference w:type="first" r:id="rId11"/>
          <w:type w:val="nextColumn"/>
          <w:pgSz w:w="12240" w:h="15840" w:code="1"/>
          <w:pgMar w:top="1134" w:right="1134" w:bottom="1134" w:left="1134" w:header="708" w:footer="708" w:gutter="0"/>
          <w:pgNumType w:start="1"/>
          <w:cols w:space="708"/>
          <w:titlePg/>
          <w:docGrid w:linePitch="360"/>
        </w:sectPr>
      </w:pPr>
    </w:p>
    <w:p w14:paraId="7452FAB5" w14:textId="77777777" w:rsidR="001A526B" w:rsidRDefault="001A526B" w:rsidP="00373994">
      <w:pPr>
        <w:pStyle w:val="IFA1"/>
      </w:pPr>
      <w:bookmarkStart w:id="4" w:name="_Toc390777017"/>
      <w:bookmarkStart w:id="5" w:name="_Toc449519268"/>
      <w:r w:rsidRPr="001A526B">
        <w:lastRenderedPageBreak/>
        <w:t xml:space="preserve">IDENTIFICACIÓN </w:t>
      </w:r>
      <w:bookmarkEnd w:id="4"/>
      <w:r w:rsidRPr="001A526B">
        <w:t>DE LA UNIDAD FISCALIZABLE</w:t>
      </w:r>
      <w:bookmarkEnd w:id="5"/>
    </w:p>
    <w:p w14:paraId="079BFDD8" w14:textId="59EF4AF8" w:rsidR="001A526B" w:rsidRDefault="001A526B" w:rsidP="00373994">
      <w:pPr>
        <w:pStyle w:val="Ttulo1"/>
      </w:pPr>
      <w:bookmarkStart w:id="6" w:name="_Toc449519269"/>
      <w:r w:rsidRPr="00373994">
        <w:t>Antecedentes Generales</w:t>
      </w:r>
      <w:bookmarkEnd w:id="6"/>
      <w:r w:rsidR="00BE1089">
        <w:t xml:space="preserve"> (SMA)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81"/>
        <w:gridCol w:w="4981"/>
      </w:tblGrid>
      <w:tr w:rsidR="001A526B" w:rsidRPr="001A526B" w14:paraId="26384C46" w14:textId="77777777" w:rsidTr="008D3DB6">
        <w:trPr>
          <w:trHeight w:val="482"/>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140DA86C" w14:textId="412F8D5C" w:rsidR="001A526B" w:rsidRPr="001A526B"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Identificación de la Unidad Fiscalizable:</w:t>
            </w:r>
          </w:p>
          <w:p w14:paraId="6A85B331" w14:textId="0C69C934" w:rsidR="00BF2225" w:rsidRPr="001A526B" w:rsidRDefault="00B35160" w:rsidP="008D3DB6">
            <w:pPr>
              <w:spacing w:after="0" w:line="276" w:lineRule="auto"/>
              <w:rPr>
                <w:rFonts w:ascii="Calibri" w:eastAsia="Calibri" w:hAnsi="Calibri" w:cs="Calibri"/>
                <w:sz w:val="20"/>
                <w:szCs w:val="20"/>
              </w:rPr>
            </w:pPr>
            <w:r w:rsidRPr="00B35160">
              <w:rPr>
                <w:rFonts w:ascii="Calibri" w:eastAsia="Calibri" w:hAnsi="Calibri" w:cs="Calibri"/>
                <w:sz w:val="20"/>
                <w:szCs w:val="20"/>
              </w:rPr>
              <w:t>RINCONADA FAMILY ORCHARDS</w:t>
            </w:r>
          </w:p>
        </w:tc>
      </w:tr>
      <w:tr w:rsidR="001A526B" w:rsidRPr="001A526B" w14:paraId="0220F345"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39C3229" w14:textId="584EC781" w:rsidR="00BF2225" w:rsidRPr="00901526" w:rsidRDefault="001A526B" w:rsidP="008D3DB6">
            <w:pPr>
              <w:spacing w:after="0" w:line="276" w:lineRule="auto"/>
              <w:rPr>
                <w:rFonts w:ascii="Calibri" w:eastAsia="Calibri" w:hAnsi="Calibri" w:cs="Calibri"/>
                <w:sz w:val="20"/>
                <w:szCs w:val="20"/>
              </w:rPr>
            </w:pPr>
            <w:r w:rsidRPr="00901526">
              <w:rPr>
                <w:rFonts w:ascii="Calibri" w:eastAsia="Calibri" w:hAnsi="Calibri" w:cs="Calibri"/>
                <w:b/>
                <w:sz w:val="20"/>
                <w:szCs w:val="20"/>
              </w:rPr>
              <w:t>Región:</w:t>
            </w:r>
          </w:p>
          <w:p w14:paraId="58D2DB5E" w14:textId="19EEA77D" w:rsidR="001A526B" w:rsidRPr="00901526" w:rsidRDefault="002811DF" w:rsidP="008D3DB6">
            <w:pPr>
              <w:spacing w:after="0" w:line="276" w:lineRule="auto"/>
              <w:rPr>
                <w:rFonts w:ascii="Calibri" w:eastAsia="Calibri" w:hAnsi="Calibri" w:cs="Calibri"/>
                <w:b/>
                <w:sz w:val="20"/>
                <w:szCs w:val="20"/>
              </w:rPr>
            </w:pPr>
            <w:r w:rsidRPr="00901526">
              <w:rPr>
                <w:rFonts w:ascii="Calibri" w:eastAsia="Calibri" w:hAnsi="Calibri" w:cs="Calibri"/>
                <w:sz w:val="20"/>
                <w:szCs w:val="20"/>
              </w:rPr>
              <w:t>Metropolitana</w:t>
            </w:r>
          </w:p>
        </w:tc>
        <w:tc>
          <w:tcPr>
            <w:tcW w:w="2500" w:type="pct"/>
            <w:vMerge w:val="restart"/>
            <w:tcBorders>
              <w:top w:val="single" w:sz="4" w:space="0" w:color="auto"/>
              <w:left w:val="single" w:sz="4" w:space="0" w:color="auto"/>
              <w:right w:val="single" w:sz="4" w:space="0" w:color="auto"/>
            </w:tcBorders>
            <w:shd w:val="clear" w:color="auto" w:fill="FFFFFF"/>
            <w:vAlign w:val="center"/>
            <w:hideMark/>
          </w:tcPr>
          <w:p w14:paraId="2C3678FF" w14:textId="7DACF679" w:rsidR="001A526B" w:rsidRDefault="001A526B" w:rsidP="0086459B">
            <w:pPr>
              <w:spacing w:after="0" w:line="276" w:lineRule="auto"/>
              <w:ind w:left="46" w:right="38"/>
              <w:rPr>
                <w:rFonts w:ascii="Calibri" w:eastAsia="Calibri" w:hAnsi="Calibri" w:cs="Calibri"/>
                <w:b/>
                <w:sz w:val="20"/>
                <w:szCs w:val="20"/>
              </w:rPr>
            </w:pPr>
            <w:r w:rsidRPr="001A526B">
              <w:rPr>
                <w:rFonts w:ascii="Calibri" w:eastAsia="Calibri" w:hAnsi="Calibri" w:cs="Calibri"/>
                <w:b/>
                <w:sz w:val="20"/>
                <w:szCs w:val="20"/>
              </w:rPr>
              <w:t>Ubicación específica de la unidad fiscalizable:</w:t>
            </w:r>
          </w:p>
          <w:p w14:paraId="6F786DB9" w14:textId="77777777" w:rsidR="00CD0E64" w:rsidRDefault="00CD0E64" w:rsidP="0086459B">
            <w:pPr>
              <w:spacing w:after="0" w:line="276" w:lineRule="auto"/>
              <w:ind w:left="46" w:right="38"/>
              <w:rPr>
                <w:rFonts w:ascii="Calibri" w:eastAsia="Calibri" w:hAnsi="Calibri" w:cs="Calibri"/>
                <w:b/>
                <w:sz w:val="20"/>
                <w:szCs w:val="20"/>
              </w:rPr>
            </w:pPr>
          </w:p>
          <w:p w14:paraId="32E62EEF" w14:textId="77777777" w:rsidR="000308A9" w:rsidRDefault="00B35160" w:rsidP="00C863EC">
            <w:pPr>
              <w:spacing w:after="0" w:line="276" w:lineRule="auto"/>
              <w:ind w:left="46"/>
              <w:rPr>
                <w:rFonts w:ascii="Calibri" w:eastAsia="Calibri" w:hAnsi="Calibri" w:cs="Calibri"/>
                <w:sz w:val="20"/>
                <w:szCs w:val="20"/>
              </w:rPr>
            </w:pPr>
            <w:r w:rsidRPr="00B35160">
              <w:rPr>
                <w:rFonts w:ascii="Calibri" w:eastAsia="Calibri" w:hAnsi="Calibri" w:cs="Calibri"/>
                <w:sz w:val="20"/>
                <w:szCs w:val="20"/>
              </w:rPr>
              <w:t>Camino a Lonquén Norte, Paradero 1</w:t>
            </w:r>
          </w:p>
          <w:p w14:paraId="6C3EFCC2" w14:textId="77777777" w:rsidR="00C863EC" w:rsidRDefault="00C863EC" w:rsidP="00C863EC">
            <w:pPr>
              <w:spacing w:after="0" w:line="276" w:lineRule="auto"/>
              <w:ind w:left="46"/>
              <w:rPr>
                <w:rFonts w:ascii="Calibri" w:eastAsia="Calibri" w:hAnsi="Calibri" w:cs="Calibri"/>
                <w:sz w:val="20"/>
                <w:szCs w:val="20"/>
              </w:rPr>
            </w:pPr>
          </w:p>
          <w:p w14:paraId="7AB18972" w14:textId="444121DD" w:rsidR="00DC4589" w:rsidRPr="00DC4589" w:rsidRDefault="00DC4589" w:rsidP="00DC4589">
            <w:pPr>
              <w:spacing w:after="0" w:line="276" w:lineRule="auto"/>
              <w:ind w:left="46"/>
              <w:rPr>
                <w:rFonts w:ascii="Calibri" w:eastAsia="Calibri" w:hAnsi="Calibri" w:cs="Calibri"/>
                <w:sz w:val="20"/>
                <w:szCs w:val="20"/>
              </w:rPr>
            </w:pPr>
            <w:r w:rsidRPr="00DC4589">
              <w:rPr>
                <w:rFonts w:ascii="Calibri" w:eastAsia="Calibri" w:hAnsi="Calibri" w:cs="Calibri"/>
                <w:sz w:val="20"/>
                <w:szCs w:val="20"/>
              </w:rPr>
              <w:t>Coordenada Norte (WGS84)</w:t>
            </w:r>
            <w:r>
              <w:rPr>
                <w:rFonts w:ascii="Calibri" w:eastAsia="Calibri" w:hAnsi="Calibri" w:cs="Calibri"/>
                <w:sz w:val="20"/>
                <w:szCs w:val="20"/>
              </w:rPr>
              <w:t xml:space="preserve"> </w:t>
            </w:r>
            <w:r w:rsidRPr="00DC4589">
              <w:rPr>
                <w:rFonts w:ascii="Calibri" w:eastAsia="Calibri" w:hAnsi="Calibri" w:cs="Calibri"/>
                <w:sz w:val="20"/>
                <w:szCs w:val="20"/>
              </w:rPr>
              <w:t>6.282.792</w:t>
            </w:r>
          </w:p>
          <w:p w14:paraId="40CC8BEE" w14:textId="1D2CD226" w:rsidR="00C863EC" w:rsidRPr="00C863EC" w:rsidRDefault="00DC4589" w:rsidP="00DC4589">
            <w:pPr>
              <w:spacing w:after="0" w:line="276" w:lineRule="auto"/>
              <w:ind w:left="46"/>
              <w:rPr>
                <w:rFonts w:ascii="Calibri" w:eastAsia="Calibri" w:hAnsi="Calibri" w:cs="Calibri"/>
                <w:sz w:val="20"/>
                <w:szCs w:val="20"/>
              </w:rPr>
            </w:pPr>
            <w:r w:rsidRPr="00DC4589">
              <w:rPr>
                <w:rFonts w:ascii="Calibri" w:eastAsia="Calibri" w:hAnsi="Calibri" w:cs="Calibri"/>
                <w:sz w:val="20"/>
                <w:szCs w:val="20"/>
              </w:rPr>
              <w:t>Coordenada Este (WGS84)</w:t>
            </w:r>
            <w:r>
              <w:rPr>
                <w:rFonts w:ascii="Calibri" w:eastAsia="Calibri" w:hAnsi="Calibri" w:cs="Calibri"/>
                <w:sz w:val="20"/>
                <w:szCs w:val="20"/>
              </w:rPr>
              <w:t xml:space="preserve"> </w:t>
            </w:r>
            <w:r w:rsidRPr="00DC4589">
              <w:rPr>
                <w:rFonts w:ascii="Calibri" w:eastAsia="Calibri" w:hAnsi="Calibri" w:cs="Calibri"/>
                <w:sz w:val="20"/>
                <w:szCs w:val="20"/>
              </w:rPr>
              <w:t>336.195</w:t>
            </w:r>
          </w:p>
        </w:tc>
      </w:tr>
      <w:tr w:rsidR="001A526B" w:rsidRPr="001A526B" w14:paraId="3E127FB7" w14:textId="77777777" w:rsidTr="008D3DB6">
        <w:trPr>
          <w:trHeight w:val="467"/>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2AFC7BD5" w14:textId="61488BD5" w:rsidR="00BF2225" w:rsidRPr="00901526" w:rsidRDefault="001A526B" w:rsidP="008D3DB6">
            <w:pPr>
              <w:spacing w:after="0" w:line="276" w:lineRule="auto"/>
              <w:rPr>
                <w:rFonts w:ascii="Calibri" w:eastAsia="Calibri" w:hAnsi="Calibri" w:cs="Calibri"/>
                <w:sz w:val="20"/>
                <w:szCs w:val="20"/>
              </w:rPr>
            </w:pPr>
            <w:r w:rsidRPr="00901526">
              <w:rPr>
                <w:rFonts w:ascii="Calibri" w:eastAsia="Calibri" w:hAnsi="Calibri" w:cs="Calibri"/>
                <w:b/>
                <w:sz w:val="20"/>
                <w:szCs w:val="20"/>
              </w:rPr>
              <w:t>Provincia:</w:t>
            </w:r>
          </w:p>
          <w:p w14:paraId="45214E52" w14:textId="19BB3DC6" w:rsidR="001A526B" w:rsidRPr="00901526" w:rsidRDefault="008A0816" w:rsidP="008D3DB6">
            <w:pPr>
              <w:spacing w:after="0" w:line="276" w:lineRule="auto"/>
              <w:rPr>
                <w:rFonts w:ascii="Calibri" w:eastAsia="Calibri" w:hAnsi="Calibri" w:cs="Calibri"/>
                <w:sz w:val="20"/>
                <w:szCs w:val="20"/>
              </w:rPr>
            </w:pPr>
            <w:r>
              <w:rPr>
                <w:rFonts w:ascii="Calibri" w:eastAsia="Calibri" w:hAnsi="Calibri" w:cs="Calibri"/>
                <w:sz w:val="20"/>
                <w:szCs w:val="20"/>
              </w:rPr>
              <w:t>Maipo</w:t>
            </w:r>
          </w:p>
        </w:tc>
        <w:tc>
          <w:tcPr>
            <w:tcW w:w="2500" w:type="pct"/>
            <w:vMerge/>
            <w:tcBorders>
              <w:left w:val="single" w:sz="4" w:space="0" w:color="auto"/>
              <w:right w:val="single" w:sz="4" w:space="0" w:color="auto"/>
            </w:tcBorders>
            <w:shd w:val="clear" w:color="auto" w:fill="FFFFFF"/>
            <w:vAlign w:val="center"/>
          </w:tcPr>
          <w:p w14:paraId="29C678BC"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1A526B" w14:paraId="57E777F6" w14:textId="77777777" w:rsidTr="008D3DB6">
        <w:trPr>
          <w:trHeight w:val="482"/>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072D2D5D" w14:textId="372960C4"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Comuna:</w:t>
            </w:r>
          </w:p>
          <w:p w14:paraId="66BA6AE4" w14:textId="3F3DA4BB" w:rsidR="001A526B" w:rsidRPr="001A526B" w:rsidRDefault="008A0816" w:rsidP="008D3DB6">
            <w:pPr>
              <w:spacing w:after="0" w:line="276" w:lineRule="auto"/>
              <w:rPr>
                <w:rFonts w:ascii="Calibri" w:eastAsia="Calibri" w:hAnsi="Calibri" w:cs="Calibri"/>
                <w:sz w:val="20"/>
                <w:szCs w:val="20"/>
              </w:rPr>
            </w:pPr>
            <w:r>
              <w:rPr>
                <w:rFonts w:ascii="Calibri" w:eastAsia="Calibri" w:hAnsi="Calibri" w:cs="Calibri"/>
                <w:sz w:val="20"/>
                <w:szCs w:val="20"/>
              </w:rPr>
              <w:t>Calera de Tango</w:t>
            </w:r>
          </w:p>
        </w:tc>
        <w:tc>
          <w:tcPr>
            <w:tcW w:w="2500" w:type="pct"/>
            <w:vMerge/>
            <w:tcBorders>
              <w:left w:val="single" w:sz="4" w:space="0" w:color="auto"/>
              <w:bottom w:val="single" w:sz="4" w:space="0" w:color="auto"/>
              <w:right w:val="single" w:sz="4" w:space="0" w:color="auto"/>
            </w:tcBorders>
            <w:shd w:val="clear" w:color="auto" w:fill="FFFFFF"/>
            <w:vAlign w:val="center"/>
          </w:tcPr>
          <w:p w14:paraId="18A39DBF" w14:textId="77777777" w:rsidR="001A526B" w:rsidRPr="001A526B" w:rsidRDefault="001A526B" w:rsidP="008D3DB6">
            <w:pPr>
              <w:spacing w:after="0" w:line="276" w:lineRule="auto"/>
              <w:ind w:left="188"/>
              <w:rPr>
                <w:rFonts w:ascii="Calibri" w:eastAsia="Calibri" w:hAnsi="Calibri" w:cs="Calibri"/>
                <w:b/>
                <w:sz w:val="20"/>
                <w:szCs w:val="20"/>
              </w:rPr>
            </w:pPr>
          </w:p>
        </w:tc>
      </w:tr>
      <w:tr w:rsidR="001A526B" w:rsidRPr="00214457" w14:paraId="35672AF4" w14:textId="77777777" w:rsidTr="008D3DB6">
        <w:trPr>
          <w:trHeight w:val="571"/>
        </w:trPr>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hideMark/>
          </w:tcPr>
          <w:p w14:paraId="758DE031" w14:textId="497218BE" w:rsidR="00BF2225" w:rsidRDefault="001A526B" w:rsidP="008D3DB6">
            <w:pPr>
              <w:spacing w:after="0" w:line="276" w:lineRule="auto"/>
              <w:rPr>
                <w:rFonts w:ascii="Calibri" w:eastAsia="Calibri" w:hAnsi="Calibri" w:cs="Calibri"/>
                <w:sz w:val="20"/>
                <w:szCs w:val="20"/>
              </w:rPr>
            </w:pPr>
            <w:r w:rsidRPr="001A526B">
              <w:rPr>
                <w:rFonts w:ascii="Calibri" w:eastAsia="Calibri" w:hAnsi="Calibri" w:cs="Calibri"/>
                <w:b/>
                <w:sz w:val="20"/>
                <w:szCs w:val="20"/>
              </w:rPr>
              <w:t>Titular de la unidad fiscalizable:</w:t>
            </w:r>
          </w:p>
          <w:p w14:paraId="65F1EE75" w14:textId="7726962B" w:rsidR="001A526B" w:rsidRPr="001A526B" w:rsidRDefault="00C863EC" w:rsidP="008D3DB6">
            <w:pPr>
              <w:spacing w:after="0" w:line="276" w:lineRule="auto"/>
              <w:rPr>
                <w:rFonts w:ascii="Calibri" w:eastAsia="Calibri" w:hAnsi="Calibri" w:cs="Calibri"/>
                <w:sz w:val="20"/>
                <w:szCs w:val="20"/>
                <w:lang w:eastAsia="es-ES"/>
              </w:rPr>
            </w:pPr>
            <w:r w:rsidRPr="0034033D">
              <w:rPr>
                <w:rFonts w:ascii="Calibri" w:eastAsia="Calibri" w:hAnsi="Calibri" w:cs="Calibri"/>
                <w:sz w:val="20"/>
                <w:szCs w:val="20"/>
                <w:lang w:eastAsia="es-ES"/>
              </w:rPr>
              <w:t xml:space="preserve">Agrícola </w:t>
            </w:r>
            <w:r>
              <w:rPr>
                <w:rFonts w:ascii="Calibri" w:eastAsia="Calibri" w:hAnsi="Calibri" w:cs="Calibri"/>
                <w:sz w:val="20"/>
                <w:szCs w:val="20"/>
                <w:lang w:eastAsia="es-ES"/>
              </w:rPr>
              <w:t>L</w:t>
            </w:r>
            <w:r w:rsidR="0034033D">
              <w:rPr>
                <w:rFonts w:ascii="Calibri" w:eastAsia="Calibri" w:hAnsi="Calibri" w:cs="Calibri"/>
                <w:sz w:val="20"/>
                <w:szCs w:val="20"/>
                <w:lang w:eastAsia="es-ES"/>
              </w:rPr>
              <w:t>a</w:t>
            </w:r>
            <w:r w:rsidR="0034033D" w:rsidRPr="0034033D">
              <w:rPr>
                <w:rFonts w:ascii="Calibri" w:eastAsia="Calibri" w:hAnsi="Calibri" w:cs="Calibri"/>
                <w:sz w:val="20"/>
                <w:szCs w:val="20"/>
                <w:lang w:eastAsia="es-ES"/>
              </w:rPr>
              <w:t xml:space="preserve"> Rinconada </w:t>
            </w:r>
            <w:r>
              <w:rPr>
                <w:rFonts w:ascii="Calibri" w:eastAsia="Calibri" w:hAnsi="Calibri" w:cs="Calibri"/>
                <w:sz w:val="20"/>
                <w:szCs w:val="20"/>
                <w:lang w:eastAsia="es-ES"/>
              </w:rPr>
              <w:t>de</w:t>
            </w:r>
            <w:r w:rsidR="0034033D" w:rsidRPr="0034033D">
              <w:rPr>
                <w:rFonts w:ascii="Calibri" w:eastAsia="Calibri" w:hAnsi="Calibri" w:cs="Calibri"/>
                <w:sz w:val="20"/>
                <w:szCs w:val="20"/>
                <w:lang w:eastAsia="es-ES"/>
              </w:rPr>
              <w:t xml:space="preserve"> Calera </w:t>
            </w:r>
            <w:r w:rsidR="0034033D">
              <w:rPr>
                <w:rFonts w:ascii="Calibri" w:eastAsia="Calibri" w:hAnsi="Calibri" w:cs="Calibri"/>
                <w:sz w:val="20"/>
                <w:szCs w:val="20"/>
                <w:lang w:eastAsia="es-ES"/>
              </w:rPr>
              <w:t>de</w:t>
            </w:r>
            <w:r w:rsidR="0034033D" w:rsidRPr="0034033D">
              <w:rPr>
                <w:rFonts w:ascii="Calibri" w:eastAsia="Calibri" w:hAnsi="Calibri" w:cs="Calibri"/>
                <w:sz w:val="20"/>
                <w:szCs w:val="20"/>
                <w:lang w:eastAsia="es-ES"/>
              </w:rPr>
              <w:t xml:space="preserve"> Tango Limitada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449E9E4" w14:textId="392C0D30" w:rsidR="00BF2225" w:rsidRPr="00214457" w:rsidRDefault="001A526B" w:rsidP="008D3DB6">
            <w:pPr>
              <w:spacing w:after="0" w:line="276" w:lineRule="auto"/>
              <w:rPr>
                <w:rFonts w:ascii="Calibri" w:eastAsia="Calibri" w:hAnsi="Calibri" w:cs="Calibri"/>
                <w:sz w:val="20"/>
                <w:szCs w:val="20"/>
                <w:lang w:val="en-US"/>
              </w:rPr>
            </w:pPr>
            <w:r w:rsidRPr="00214457">
              <w:rPr>
                <w:rFonts w:ascii="Calibri" w:eastAsia="Calibri" w:hAnsi="Calibri" w:cs="Calibri"/>
                <w:b/>
                <w:sz w:val="20"/>
                <w:szCs w:val="20"/>
                <w:lang w:val="en-US"/>
              </w:rPr>
              <w:t>RUT o RUN:</w:t>
            </w:r>
          </w:p>
          <w:p w14:paraId="0D55F365" w14:textId="10927455" w:rsidR="001A526B" w:rsidRPr="00214457" w:rsidRDefault="0034033D" w:rsidP="008D3DB6">
            <w:pPr>
              <w:spacing w:after="0" w:line="276" w:lineRule="auto"/>
              <w:rPr>
                <w:rFonts w:ascii="Calibri" w:eastAsia="Calibri" w:hAnsi="Calibri" w:cs="Calibri"/>
                <w:sz w:val="20"/>
                <w:szCs w:val="20"/>
                <w:lang w:val="en-US" w:eastAsia="es-ES"/>
              </w:rPr>
            </w:pPr>
            <w:r w:rsidRPr="0034033D">
              <w:rPr>
                <w:rFonts w:ascii="Calibri" w:eastAsia="Calibri" w:hAnsi="Calibri" w:cs="Calibri"/>
                <w:sz w:val="20"/>
                <w:szCs w:val="20"/>
                <w:lang w:eastAsia="es-ES"/>
              </w:rPr>
              <w:t>79.954.360-5</w:t>
            </w:r>
          </w:p>
        </w:tc>
      </w:tr>
      <w:tr w:rsidR="00020B75" w:rsidRPr="001A526B" w14:paraId="5D450ABF" w14:textId="77777777" w:rsidTr="008D3DB6">
        <w:trPr>
          <w:trHeight w:val="571"/>
        </w:trPr>
        <w:tc>
          <w:tcPr>
            <w:tcW w:w="250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vAlign w:val="center"/>
          </w:tcPr>
          <w:p w14:paraId="21B8CAF0" w14:textId="6A02ADF2"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w:t>
            </w:r>
          </w:p>
          <w:p w14:paraId="51E7B47F" w14:textId="2646F830" w:rsidR="0086459B" w:rsidRPr="00020B75" w:rsidRDefault="000308A9" w:rsidP="00CD0E64">
            <w:pPr>
              <w:spacing w:after="0" w:line="276" w:lineRule="auto"/>
              <w:rPr>
                <w:rFonts w:ascii="Calibri" w:eastAsia="Calibri" w:hAnsi="Calibri" w:cs="Calibri"/>
                <w:sz w:val="20"/>
                <w:szCs w:val="20"/>
              </w:rPr>
            </w:pPr>
            <w:r w:rsidRPr="000308A9">
              <w:rPr>
                <w:rFonts w:ascii="Calibri" w:eastAsia="Calibri" w:hAnsi="Calibri" w:cs="Calibri"/>
                <w:sz w:val="20"/>
                <w:szCs w:val="20"/>
              </w:rPr>
              <w:t>Camino Lonquén Norte, Paradero 1, comuna de Calera de Tang</w:t>
            </w:r>
            <w:r>
              <w:rPr>
                <w:rFonts w:ascii="Calibri" w:eastAsia="Calibri" w:hAnsi="Calibri" w:cs="Calibri"/>
                <w:sz w:val="20"/>
                <w:szCs w:val="20"/>
              </w:rPr>
              <w:t>o</w:t>
            </w:r>
            <w:r w:rsidR="0086459B" w:rsidRPr="00901526">
              <w:rPr>
                <w:rFonts w:ascii="Calibri" w:eastAsia="Calibri" w:hAnsi="Calibri" w:cs="Calibri"/>
                <w:sz w:val="20"/>
                <w:szCs w:val="20"/>
              </w:rPr>
              <w:t>, Región Metropolitana</w:t>
            </w: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A1F6AF7" w14:textId="77777777" w:rsidR="00BF2225" w:rsidRDefault="00020B75" w:rsidP="008D3DB6">
            <w:pPr>
              <w:spacing w:after="0" w:line="276" w:lineRule="auto"/>
              <w:rPr>
                <w:rFonts w:ascii="Calibri" w:eastAsia="Calibri" w:hAnsi="Calibri" w:cs="Calibri"/>
                <w:b/>
                <w:sz w:val="20"/>
                <w:szCs w:val="20"/>
              </w:rPr>
            </w:pPr>
            <w:r w:rsidRPr="001A526B">
              <w:rPr>
                <w:rFonts w:ascii="Calibri" w:eastAsia="Calibri" w:hAnsi="Calibri" w:cs="Calibri"/>
                <w:b/>
                <w:sz w:val="20"/>
                <w:szCs w:val="20"/>
              </w:rPr>
              <w:t>Correo electrónico:</w:t>
            </w:r>
          </w:p>
          <w:p w14:paraId="6ECED8C7" w14:textId="24B5EA8A" w:rsidR="00C863EC" w:rsidRDefault="003F7A25" w:rsidP="008D3DB6">
            <w:pPr>
              <w:spacing w:after="0" w:line="276" w:lineRule="auto"/>
              <w:rPr>
                <w:rFonts w:ascii="Calibri" w:eastAsia="Calibri" w:hAnsi="Calibri" w:cs="Calibri"/>
                <w:sz w:val="20"/>
                <w:szCs w:val="20"/>
              </w:rPr>
            </w:pPr>
            <w:hyperlink r:id="rId12" w:history="1">
              <w:r w:rsidR="00C863EC" w:rsidRPr="005F2E16">
                <w:rPr>
                  <w:rStyle w:val="Hipervnculo"/>
                  <w:rFonts w:ascii="Calibri" w:eastAsia="Calibri" w:hAnsi="Calibri" w:cs="Calibri"/>
                  <w:sz w:val="20"/>
                  <w:szCs w:val="20"/>
                </w:rPr>
                <w:t>jmelo@rinconadawalnuts.cl</w:t>
              </w:r>
            </w:hyperlink>
          </w:p>
          <w:p w14:paraId="41044E85" w14:textId="4911F992" w:rsidR="00020B75" w:rsidRPr="001A526B" w:rsidRDefault="003F7A25" w:rsidP="008D3DB6">
            <w:pPr>
              <w:spacing w:after="0" w:line="276" w:lineRule="auto"/>
              <w:rPr>
                <w:rFonts w:ascii="Calibri" w:eastAsia="Calibri" w:hAnsi="Calibri" w:cs="Calibri"/>
                <w:sz w:val="20"/>
                <w:szCs w:val="20"/>
              </w:rPr>
            </w:pPr>
            <w:hyperlink r:id="rId13" w:history="1">
              <w:r w:rsidR="00C863EC" w:rsidRPr="005F2E16">
                <w:rPr>
                  <w:rStyle w:val="Hipervnculo"/>
                  <w:rFonts w:ascii="Calibri" w:eastAsia="Calibri" w:hAnsi="Calibri" w:cs="Calibri"/>
                  <w:sz w:val="20"/>
                  <w:szCs w:val="20"/>
                </w:rPr>
                <w:t>sales@rinconadawalnuts.cl</w:t>
              </w:r>
            </w:hyperlink>
            <w:r w:rsidR="00C863EC">
              <w:rPr>
                <w:rFonts w:ascii="Calibri" w:eastAsia="Calibri" w:hAnsi="Calibri" w:cs="Calibri"/>
                <w:sz w:val="20"/>
                <w:szCs w:val="20"/>
              </w:rPr>
              <w:t xml:space="preserve"> </w:t>
            </w:r>
          </w:p>
        </w:tc>
      </w:tr>
      <w:tr w:rsidR="00020B75" w:rsidRPr="001A526B" w14:paraId="0CD8EDDE" w14:textId="77777777" w:rsidTr="008D3DB6">
        <w:trPr>
          <w:trHeight w:val="571"/>
        </w:trPr>
        <w:tc>
          <w:tcPr>
            <w:tcW w:w="250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CBA37B3" w14:textId="77777777" w:rsidR="00020B75" w:rsidRPr="001A526B" w:rsidRDefault="00020B75" w:rsidP="008D3DB6">
            <w:pPr>
              <w:spacing w:after="0" w:line="276" w:lineRule="auto"/>
              <w:rPr>
                <w:rFonts w:ascii="Calibri" w:eastAsia="Calibri" w:hAnsi="Calibri" w:cs="Calibri"/>
                <w:b/>
                <w:sz w:val="20"/>
                <w:szCs w:val="20"/>
              </w:rPr>
            </w:pPr>
          </w:p>
        </w:tc>
        <w:tc>
          <w:tcPr>
            <w:tcW w:w="25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32FD62BE" w14:textId="03D81002" w:rsidR="00BF2225" w:rsidRDefault="00020B75" w:rsidP="008D3DB6">
            <w:pPr>
              <w:spacing w:after="0" w:line="276" w:lineRule="auto"/>
              <w:rPr>
                <w:rFonts w:ascii="Calibri" w:eastAsia="Calibri" w:hAnsi="Calibri" w:cs="Calibri"/>
                <w:b/>
                <w:sz w:val="20"/>
                <w:szCs w:val="20"/>
              </w:rPr>
            </w:pPr>
            <w:r>
              <w:rPr>
                <w:rFonts w:ascii="Calibri" w:eastAsia="Calibri" w:hAnsi="Calibri" w:cs="Calibri"/>
                <w:b/>
                <w:sz w:val="20"/>
                <w:szCs w:val="20"/>
              </w:rPr>
              <w:t>Teléfono:</w:t>
            </w:r>
          </w:p>
          <w:p w14:paraId="4EF7A099" w14:textId="700ADBAD" w:rsidR="00020B75" w:rsidRPr="00020B75" w:rsidRDefault="00C863EC" w:rsidP="008D3DB6">
            <w:pPr>
              <w:spacing w:after="0" w:line="276" w:lineRule="auto"/>
              <w:rPr>
                <w:rFonts w:ascii="Calibri" w:eastAsia="Calibri" w:hAnsi="Calibri" w:cs="Calibri"/>
                <w:sz w:val="20"/>
                <w:szCs w:val="20"/>
              </w:rPr>
            </w:pPr>
            <w:r>
              <w:rPr>
                <w:rFonts w:ascii="Calibri" w:eastAsia="Calibri" w:hAnsi="Calibri" w:cs="Calibri"/>
                <w:sz w:val="20"/>
                <w:szCs w:val="20"/>
              </w:rPr>
              <w:t>---------------------</w:t>
            </w:r>
          </w:p>
        </w:tc>
      </w:tr>
    </w:tbl>
    <w:p w14:paraId="792A20C8" w14:textId="77777777" w:rsidR="001A526B" w:rsidRPr="00ED21AD" w:rsidRDefault="001A526B" w:rsidP="00ED21AD">
      <w:pPr>
        <w:spacing w:line="240" w:lineRule="auto"/>
        <w:jc w:val="both"/>
        <w:rPr>
          <w:rFonts w:ascii="Calibri" w:eastAsia="Calibri" w:hAnsi="Calibri" w:cs="Calibri"/>
          <w:sz w:val="20"/>
          <w:szCs w:val="20"/>
        </w:rPr>
      </w:pPr>
    </w:p>
    <w:p w14:paraId="60388F44"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7" w:name="_Toc352840379"/>
      <w:bookmarkStart w:id="8" w:name="_Toc352841439"/>
      <w:bookmarkStart w:id="9" w:name="_Toc353998106"/>
      <w:bookmarkStart w:id="10" w:name="_Toc353998179"/>
      <w:bookmarkStart w:id="11" w:name="_Toc382383533"/>
      <w:bookmarkStart w:id="12" w:name="_Toc382472355"/>
      <w:bookmarkStart w:id="13" w:name="_Toc390184267"/>
      <w:bookmarkStart w:id="14" w:name="_Toc390359998"/>
      <w:bookmarkStart w:id="15" w:name="_Toc390777019"/>
    </w:p>
    <w:p w14:paraId="74DD1238" w14:textId="77777777" w:rsidR="001A526B" w:rsidRDefault="001A526B" w:rsidP="00373994">
      <w:pPr>
        <w:pStyle w:val="IFA1"/>
      </w:pPr>
      <w:bookmarkStart w:id="16" w:name="_Toc390777020"/>
      <w:bookmarkStart w:id="17" w:name="_Toc449519271"/>
      <w:bookmarkEnd w:id="7"/>
      <w:bookmarkEnd w:id="8"/>
      <w:bookmarkEnd w:id="9"/>
      <w:bookmarkEnd w:id="10"/>
      <w:bookmarkEnd w:id="11"/>
      <w:bookmarkEnd w:id="12"/>
      <w:bookmarkEnd w:id="13"/>
      <w:bookmarkEnd w:id="14"/>
      <w:bookmarkEnd w:id="15"/>
      <w:r w:rsidRPr="001A526B">
        <w:lastRenderedPageBreak/>
        <w:t>INSTRUMENTOS DE CARÁCTER AMBIENTAL FISCALIZADOS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1324"/>
        <w:gridCol w:w="1324"/>
        <w:gridCol w:w="1324"/>
        <w:gridCol w:w="1324"/>
        <w:gridCol w:w="7752"/>
      </w:tblGrid>
      <w:tr w:rsidR="00CE3600" w:rsidRPr="0057401F" w14:paraId="506FFF05" w14:textId="77777777" w:rsidTr="00425823">
        <w:trPr>
          <w:trHeight w:val="340"/>
        </w:trPr>
        <w:tc>
          <w:tcPr>
            <w:tcW w:w="5000" w:type="pct"/>
            <w:gridSpan w:val="6"/>
            <w:shd w:val="clear" w:color="000000" w:fill="D9D9D9"/>
            <w:noWrap/>
            <w:vAlign w:val="center"/>
          </w:tcPr>
          <w:p w14:paraId="042667FD" w14:textId="04F3ED2E" w:rsidR="00CE3600" w:rsidRPr="0057401F" w:rsidRDefault="00CE3600" w:rsidP="00425823">
            <w:pPr>
              <w:spacing w:after="0" w:line="0" w:lineRule="atLeast"/>
              <w:jc w:val="center"/>
              <w:rPr>
                <w:rFonts w:ascii="Calibri" w:eastAsia="Times New Roman" w:hAnsi="Calibri" w:cs="Calibri"/>
                <w:b/>
                <w:bCs/>
                <w:color w:val="000000"/>
                <w:sz w:val="20"/>
                <w:szCs w:val="20"/>
                <w:lang w:eastAsia="es-CL"/>
              </w:rPr>
            </w:pPr>
            <w:bookmarkStart w:id="18" w:name="_Toc352840392"/>
            <w:bookmarkStart w:id="19"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6A744A" w:rsidRPr="0057401F" w14:paraId="0DA25DF6" w14:textId="77777777" w:rsidTr="00425823">
        <w:trPr>
          <w:trHeight w:val="498"/>
        </w:trPr>
        <w:tc>
          <w:tcPr>
            <w:tcW w:w="190" w:type="pct"/>
            <w:shd w:val="clear" w:color="auto" w:fill="D9D9D9" w:themeFill="background1" w:themeFillShade="D9"/>
            <w:vAlign w:val="center"/>
            <w:hideMark/>
          </w:tcPr>
          <w:p w14:paraId="73973FCD"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488" w:type="pct"/>
            <w:shd w:val="clear" w:color="auto" w:fill="D9D9D9" w:themeFill="background1" w:themeFillShade="D9"/>
            <w:vAlign w:val="center"/>
            <w:hideMark/>
          </w:tcPr>
          <w:p w14:paraId="0C77854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88" w:type="pct"/>
            <w:shd w:val="clear" w:color="auto" w:fill="D9D9D9" w:themeFill="background1" w:themeFillShade="D9"/>
            <w:vAlign w:val="center"/>
            <w:hideMark/>
          </w:tcPr>
          <w:p w14:paraId="60409430"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2881D366"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88" w:type="pct"/>
            <w:shd w:val="clear" w:color="auto" w:fill="D9D9D9" w:themeFill="background1" w:themeFillShade="D9"/>
            <w:vAlign w:val="center"/>
          </w:tcPr>
          <w:p w14:paraId="1797C15B"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488" w:type="pct"/>
            <w:shd w:val="clear" w:color="auto" w:fill="D9D9D9" w:themeFill="background1" w:themeFillShade="D9"/>
            <w:vAlign w:val="center"/>
            <w:hideMark/>
          </w:tcPr>
          <w:p w14:paraId="33E1769C"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858" w:type="pct"/>
            <w:shd w:val="clear" w:color="auto" w:fill="D9D9D9" w:themeFill="background1" w:themeFillShade="D9"/>
            <w:vAlign w:val="center"/>
            <w:hideMark/>
          </w:tcPr>
          <w:p w14:paraId="6B8FFB23" w14:textId="77777777" w:rsidR="006A744A" w:rsidRPr="0057401F" w:rsidRDefault="006A744A" w:rsidP="00090A2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6A744A" w:rsidRPr="0057401F" w14:paraId="32CD5686" w14:textId="77777777" w:rsidTr="00425823">
        <w:trPr>
          <w:trHeight w:val="498"/>
        </w:trPr>
        <w:tc>
          <w:tcPr>
            <w:tcW w:w="190" w:type="pct"/>
            <w:shd w:val="clear" w:color="auto" w:fill="auto"/>
            <w:noWrap/>
            <w:vAlign w:val="center"/>
            <w:hideMark/>
          </w:tcPr>
          <w:p w14:paraId="28FB5DBE"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488" w:type="pct"/>
            <w:shd w:val="clear" w:color="auto" w:fill="auto"/>
            <w:noWrap/>
            <w:vAlign w:val="center"/>
          </w:tcPr>
          <w:p w14:paraId="4E47FE6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88" w:type="pct"/>
            <w:shd w:val="clear" w:color="auto" w:fill="auto"/>
            <w:noWrap/>
            <w:vAlign w:val="center"/>
          </w:tcPr>
          <w:p w14:paraId="3AF811C8"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488" w:type="pct"/>
            <w:vAlign w:val="center"/>
          </w:tcPr>
          <w:p w14:paraId="59CF075D" w14:textId="77777777" w:rsidR="006A744A" w:rsidRPr="0057401F" w:rsidRDefault="006A744A" w:rsidP="00CA469D">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488" w:type="pct"/>
            <w:shd w:val="clear" w:color="auto" w:fill="auto"/>
            <w:noWrap/>
            <w:vAlign w:val="center"/>
          </w:tcPr>
          <w:p w14:paraId="765A4F3A" w14:textId="77777777" w:rsidR="006A744A" w:rsidRPr="0057401F" w:rsidRDefault="006A744A" w:rsidP="00090A2F">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858" w:type="pct"/>
            <w:shd w:val="clear" w:color="auto" w:fill="auto"/>
            <w:noWrap/>
            <w:vAlign w:val="center"/>
          </w:tcPr>
          <w:p w14:paraId="019E591D" w14:textId="77777777" w:rsidR="006A744A" w:rsidRPr="0057401F" w:rsidRDefault="006A744A" w:rsidP="00090A2F">
            <w:pPr>
              <w:spacing w:after="0" w:line="0" w:lineRule="atLeast"/>
              <w:jc w:val="both"/>
              <w:rPr>
                <w:rFonts w:ascii="Calibri" w:eastAsia="Calibri" w:hAnsi="Calibri" w:cs="Times New Roman"/>
                <w:color w:val="000000"/>
                <w:sz w:val="20"/>
                <w:szCs w:val="20"/>
              </w:rPr>
            </w:pPr>
            <w:r>
              <w:rPr>
                <w:rFonts w:ascii="Calibri" w:eastAsia="Calibri" w:hAnsi="Calibri" w:cs="Times New Roman"/>
                <w:color w:val="000000"/>
                <w:sz w:val="20"/>
                <w:szCs w:val="20"/>
              </w:rPr>
              <w:t>Establece Norma de Emisión de ruidos generados por fuentes que indica</w:t>
            </w:r>
          </w:p>
        </w:tc>
      </w:tr>
    </w:tbl>
    <w:p w14:paraId="6D1F876A" w14:textId="77777777" w:rsidR="00565B27" w:rsidRDefault="00565B27" w:rsidP="00565B27">
      <w:pPr>
        <w:pStyle w:val="IFA1"/>
      </w:pPr>
      <w:bookmarkStart w:id="20" w:name="_Ref352922216"/>
      <w:bookmarkStart w:id="21" w:name="_Toc353998120"/>
      <w:bookmarkStart w:id="22" w:name="_Toc353998193"/>
      <w:bookmarkStart w:id="23" w:name="_Toc382383547"/>
      <w:bookmarkStart w:id="24" w:name="_Toc382472369"/>
      <w:bookmarkStart w:id="25" w:name="_Toc390184279"/>
      <w:bookmarkStart w:id="26" w:name="_Toc390360010"/>
      <w:bookmarkStart w:id="27" w:name="_Toc390777031"/>
      <w:bookmarkEnd w:id="18"/>
      <w:bookmarkEnd w:id="19"/>
      <w:r>
        <w:t>HECHOS CONSTATADOS</w:t>
      </w:r>
    </w:p>
    <w:tbl>
      <w:tblPr>
        <w:tblStyle w:val="Tablaconcuadrcula"/>
        <w:tblW w:w="0" w:type="auto"/>
        <w:tblLook w:val="04A0" w:firstRow="1" w:lastRow="0" w:firstColumn="1" w:lastColumn="0" w:noHBand="0" w:noVBand="1"/>
      </w:tblPr>
      <w:tblGrid>
        <w:gridCol w:w="1838"/>
        <w:gridCol w:w="11724"/>
      </w:tblGrid>
      <w:tr w:rsidR="00565B27" w:rsidRPr="00C42F57" w14:paraId="0BEAF42B" w14:textId="77777777" w:rsidTr="003B4C5C">
        <w:tc>
          <w:tcPr>
            <w:tcW w:w="1838" w:type="dxa"/>
            <w:shd w:val="clear" w:color="auto" w:fill="D9D9D9" w:themeFill="background1" w:themeFillShade="D9"/>
            <w:vAlign w:val="center"/>
          </w:tcPr>
          <w:p w14:paraId="6D9AD581" w14:textId="77777777" w:rsidR="00565B27" w:rsidRPr="00C42F57" w:rsidRDefault="00565B27" w:rsidP="00EF7BF4">
            <w:pPr>
              <w:jc w:val="both"/>
            </w:pPr>
            <w:r w:rsidRPr="00C42F57">
              <w:rPr>
                <w:rFonts w:cstheme="minorHAnsi"/>
                <w:b/>
              </w:rPr>
              <w:t>Materia específica objeto de la fiscalización ambiental</w:t>
            </w:r>
          </w:p>
        </w:tc>
        <w:tc>
          <w:tcPr>
            <w:tcW w:w="11724" w:type="dxa"/>
            <w:vAlign w:val="center"/>
          </w:tcPr>
          <w:p w14:paraId="67FDBA8F" w14:textId="77777777" w:rsidR="00565B27" w:rsidRPr="00C42F57" w:rsidRDefault="00565B27" w:rsidP="00EF7BF4">
            <w:pPr>
              <w:spacing w:before="60" w:after="60"/>
              <w:jc w:val="both"/>
            </w:pPr>
            <w:r w:rsidRPr="00C42F57">
              <w:t>Decreto Supremo N°38 de 2011 del Ministerio del Medio Ambiente, que establece Norma de Emisión de Ruidos Generados por Fuentes que Indica.</w:t>
            </w:r>
          </w:p>
        </w:tc>
      </w:tr>
      <w:tr w:rsidR="00565B27" w:rsidRPr="00C42F57" w14:paraId="740E22F7" w14:textId="77777777" w:rsidTr="003B4C5C">
        <w:trPr>
          <w:trHeight w:val="273"/>
        </w:trPr>
        <w:tc>
          <w:tcPr>
            <w:tcW w:w="1838" w:type="dxa"/>
            <w:shd w:val="clear" w:color="auto" w:fill="D9D9D9" w:themeFill="background1" w:themeFillShade="D9"/>
            <w:vAlign w:val="center"/>
          </w:tcPr>
          <w:p w14:paraId="4FA5BE88" w14:textId="77777777" w:rsidR="00565B27" w:rsidRPr="00C42F57" w:rsidRDefault="00565B27" w:rsidP="00EF7BF4">
            <w:pPr>
              <w:jc w:val="both"/>
            </w:pPr>
            <w:r w:rsidRPr="00C42F57">
              <w:rPr>
                <w:rFonts w:cstheme="minorHAnsi"/>
                <w:b/>
              </w:rPr>
              <w:t>Exigencia asociada</w:t>
            </w:r>
          </w:p>
        </w:tc>
        <w:tc>
          <w:tcPr>
            <w:tcW w:w="11724" w:type="dxa"/>
            <w:vAlign w:val="center"/>
          </w:tcPr>
          <w:p w14:paraId="248B47FE" w14:textId="77777777" w:rsidR="00565B27" w:rsidRPr="00C42F57" w:rsidRDefault="00565B27" w:rsidP="00EF7BF4">
            <w:pPr>
              <w:spacing w:before="60" w:after="60"/>
              <w:jc w:val="both"/>
              <w:rPr>
                <w:rFonts w:asciiTheme="minorHAnsi" w:hAnsiTheme="minorHAnsi"/>
              </w:rPr>
            </w:pPr>
            <w:r w:rsidRPr="00C42F57">
              <w:rPr>
                <w:rFonts w:asciiTheme="minorHAnsi" w:hAnsiTheme="minorHAnsi"/>
                <w:b/>
              </w:rPr>
              <w:t>Artículo 7</w:t>
            </w:r>
            <w:r w:rsidRPr="00C42F57">
              <w:rPr>
                <w:rFonts w:asciiTheme="minorHAnsi" w:hAnsiTheme="minorHAnsi"/>
              </w:rPr>
              <w:t>. Los niveles de presión sonora corregidos que se obtengan de la emisión de una fuente emisora de ruido, medidos en el lugar donde se encuentre el receptor, no podrán exceder los valores de la Tabla N°1:</w:t>
            </w:r>
          </w:p>
          <w:tbl>
            <w:tblPr>
              <w:tblStyle w:val="Tablaconcuadrcula"/>
              <w:tblW w:w="0" w:type="auto"/>
              <w:jc w:val="center"/>
              <w:tblLook w:val="04A0" w:firstRow="1" w:lastRow="0" w:firstColumn="1" w:lastColumn="0" w:noHBand="0" w:noVBand="1"/>
            </w:tblPr>
            <w:tblGrid>
              <w:gridCol w:w="2438"/>
              <w:gridCol w:w="2438"/>
              <w:gridCol w:w="2439"/>
            </w:tblGrid>
            <w:tr w:rsidR="00565B27" w:rsidRPr="00C42F57" w14:paraId="04188481" w14:textId="77777777" w:rsidTr="00EF7BF4">
              <w:trPr>
                <w:trHeight w:val="283"/>
                <w:jc w:val="center"/>
              </w:trPr>
              <w:tc>
                <w:tcPr>
                  <w:tcW w:w="73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5593EC" w14:textId="77777777" w:rsidR="00565B27" w:rsidRPr="00C42F57" w:rsidRDefault="00565B27" w:rsidP="00EF7BF4">
                  <w:pPr>
                    <w:jc w:val="center"/>
                    <w:rPr>
                      <w:b/>
                    </w:rPr>
                  </w:pPr>
                  <w:r>
                    <w:rPr>
                      <w:b/>
                    </w:rPr>
                    <w:t>Tabla N°1 Niveles Máximos Permisibles de Presión Sonora Corregidos (NPC) en dB(A)</w:t>
                  </w:r>
                </w:p>
              </w:tc>
            </w:tr>
            <w:tr w:rsidR="00565B27" w:rsidRPr="00C42F57" w14:paraId="4176254D"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FEC15" w14:textId="77777777" w:rsidR="00565B27" w:rsidRPr="00C42F57" w:rsidRDefault="00565B27" w:rsidP="00EF7BF4">
                  <w:pPr>
                    <w:jc w:val="center"/>
                    <w:rPr>
                      <w:rFonts w:asciiTheme="minorHAnsi" w:hAnsiTheme="minorHAnsi"/>
                      <w:b/>
                    </w:rPr>
                  </w:pPr>
                  <w:r w:rsidRPr="00C42F57">
                    <w:rPr>
                      <w:rFonts w:asciiTheme="minorHAnsi" w:hAnsiTheme="minorHAnsi"/>
                      <w:b/>
                    </w:rPr>
                    <w:t>Zona</w:t>
                  </w:r>
                </w:p>
              </w:tc>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0A358"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7 a 21 horas </w:t>
                  </w:r>
                </w:p>
              </w:tc>
              <w:tc>
                <w:tcPr>
                  <w:tcW w:w="2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F725E9" w14:textId="77777777" w:rsidR="00565B27" w:rsidRPr="00C42F57" w:rsidRDefault="00565B27" w:rsidP="00EF7BF4">
                  <w:pPr>
                    <w:jc w:val="center"/>
                    <w:rPr>
                      <w:rFonts w:asciiTheme="minorHAnsi" w:hAnsiTheme="minorHAnsi"/>
                      <w:b/>
                    </w:rPr>
                  </w:pPr>
                  <w:r w:rsidRPr="00C42F57">
                    <w:rPr>
                      <w:rFonts w:asciiTheme="minorHAnsi" w:hAnsiTheme="minorHAnsi"/>
                      <w:b/>
                    </w:rPr>
                    <w:t xml:space="preserve">De 21 a 7 horas </w:t>
                  </w:r>
                </w:p>
              </w:tc>
            </w:tr>
            <w:tr w:rsidR="00565B27" w:rsidRPr="00C42F57" w14:paraId="0FC6D3FF"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C81CF1D" w14:textId="77777777" w:rsidR="00565B27" w:rsidRPr="00C42F57" w:rsidRDefault="00565B27" w:rsidP="00EF7BF4">
                  <w:pPr>
                    <w:jc w:val="center"/>
                    <w:rPr>
                      <w:rFonts w:asciiTheme="minorHAnsi" w:hAnsiTheme="minorHAnsi"/>
                    </w:rPr>
                  </w:pPr>
                  <w:r w:rsidRPr="00C42F57">
                    <w:rPr>
                      <w:rFonts w:asciiTheme="minorHAnsi" w:hAnsiTheme="minorHAnsi"/>
                    </w:rPr>
                    <w:t>Zona 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4AF38B10" w14:textId="77777777" w:rsidR="00565B27" w:rsidRPr="00C42F57" w:rsidRDefault="00565B27" w:rsidP="00EF7BF4">
                  <w:pPr>
                    <w:jc w:val="center"/>
                    <w:rPr>
                      <w:rFonts w:asciiTheme="minorHAnsi" w:hAnsiTheme="minorHAnsi"/>
                    </w:rPr>
                  </w:pPr>
                  <w:r w:rsidRPr="00C42F57">
                    <w:rPr>
                      <w:rFonts w:asciiTheme="minorHAnsi" w:hAnsiTheme="minorHAnsi"/>
                    </w:rPr>
                    <w:t>55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C2AC4A4"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00A288"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9BFA066" w14:textId="77777777" w:rsidR="00565B27" w:rsidRPr="00C42F57" w:rsidRDefault="00565B27" w:rsidP="00EF7BF4">
                  <w:pPr>
                    <w:jc w:val="center"/>
                    <w:rPr>
                      <w:rFonts w:asciiTheme="minorHAnsi" w:hAnsiTheme="minorHAnsi"/>
                    </w:rPr>
                  </w:pPr>
                  <w:r w:rsidRPr="00C42F57">
                    <w:rPr>
                      <w:rFonts w:asciiTheme="minorHAnsi" w:hAnsiTheme="minorHAnsi"/>
                    </w:rPr>
                    <w:t>Zona 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27793CD4" w14:textId="77777777" w:rsidR="00565B27" w:rsidRPr="00C42F57" w:rsidRDefault="00565B27" w:rsidP="00EF7BF4">
                  <w:pPr>
                    <w:jc w:val="center"/>
                    <w:rPr>
                      <w:rFonts w:asciiTheme="minorHAnsi" w:hAnsiTheme="minorHAnsi"/>
                    </w:rPr>
                  </w:pPr>
                  <w:r w:rsidRPr="00C42F57">
                    <w:rPr>
                      <w:rFonts w:asciiTheme="minorHAnsi" w:hAnsiTheme="minorHAnsi"/>
                    </w:rPr>
                    <w:t>60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711F4756" w14:textId="77777777" w:rsidR="00565B27" w:rsidRPr="00C42F57" w:rsidRDefault="00565B27" w:rsidP="00EF7BF4">
                  <w:pPr>
                    <w:jc w:val="center"/>
                    <w:rPr>
                      <w:rFonts w:asciiTheme="minorHAnsi" w:hAnsiTheme="minorHAnsi"/>
                    </w:rPr>
                  </w:pPr>
                  <w:r w:rsidRPr="00C42F57">
                    <w:rPr>
                      <w:rFonts w:asciiTheme="minorHAnsi" w:hAnsiTheme="minorHAnsi"/>
                    </w:rPr>
                    <w:t>45</w:t>
                  </w:r>
                </w:p>
              </w:tc>
            </w:tr>
            <w:tr w:rsidR="00565B27" w:rsidRPr="00C42F57" w14:paraId="586CD419"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B6811A6" w14:textId="77777777" w:rsidR="00565B27" w:rsidRPr="00C42F57" w:rsidRDefault="00565B27" w:rsidP="00EF7BF4">
                  <w:pPr>
                    <w:jc w:val="center"/>
                    <w:rPr>
                      <w:rFonts w:asciiTheme="minorHAnsi" w:hAnsiTheme="minorHAnsi"/>
                    </w:rPr>
                  </w:pPr>
                  <w:r w:rsidRPr="00C42F57">
                    <w:rPr>
                      <w:rFonts w:asciiTheme="minorHAnsi" w:hAnsiTheme="minorHAnsi"/>
                    </w:rPr>
                    <w:t>Zona III</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279E9C4" w14:textId="77777777" w:rsidR="00565B27" w:rsidRPr="00C42F57" w:rsidRDefault="00565B27" w:rsidP="00EF7BF4">
                  <w:pPr>
                    <w:jc w:val="center"/>
                    <w:rPr>
                      <w:rFonts w:asciiTheme="minorHAnsi" w:hAnsiTheme="minorHAnsi"/>
                    </w:rPr>
                  </w:pPr>
                  <w:r w:rsidRPr="00C42F57">
                    <w:rPr>
                      <w:rFonts w:asciiTheme="minorHAnsi" w:hAnsiTheme="minorHAnsi"/>
                    </w:rPr>
                    <w:t>65</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A09E397" w14:textId="77777777" w:rsidR="00565B27" w:rsidRPr="00C42F57" w:rsidRDefault="00565B27" w:rsidP="00EF7BF4">
                  <w:pPr>
                    <w:jc w:val="center"/>
                    <w:rPr>
                      <w:rFonts w:asciiTheme="minorHAnsi" w:hAnsiTheme="minorHAnsi"/>
                    </w:rPr>
                  </w:pPr>
                  <w:r w:rsidRPr="00C42F57">
                    <w:rPr>
                      <w:rFonts w:asciiTheme="minorHAnsi" w:hAnsiTheme="minorHAnsi"/>
                    </w:rPr>
                    <w:t>50</w:t>
                  </w:r>
                </w:p>
              </w:tc>
            </w:tr>
            <w:tr w:rsidR="00565B27" w:rsidRPr="00C42F57" w14:paraId="2B97F044" w14:textId="77777777" w:rsidTr="00EF7BF4">
              <w:trPr>
                <w:trHeight w:val="283"/>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62119E6B" w14:textId="77777777" w:rsidR="00565B27" w:rsidRPr="00C42F57" w:rsidRDefault="00565B27" w:rsidP="00EF7BF4">
                  <w:pPr>
                    <w:jc w:val="center"/>
                    <w:rPr>
                      <w:rFonts w:asciiTheme="minorHAnsi" w:hAnsiTheme="minorHAnsi"/>
                    </w:rPr>
                  </w:pPr>
                  <w:r w:rsidRPr="00C42F57">
                    <w:rPr>
                      <w:rFonts w:asciiTheme="minorHAnsi" w:hAnsiTheme="minorHAnsi"/>
                    </w:rPr>
                    <w:t>Zona IV</w:t>
                  </w:r>
                </w:p>
              </w:tc>
              <w:tc>
                <w:tcPr>
                  <w:tcW w:w="2438" w:type="dxa"/>
                  <w:tcBorders>
                    <w:top w:val="single" w:sz="4" w:space="0" w:color="auto"/>
                    <w:left w:val="single" w:sz="4" w:space="0" w:color="auto"/>
                    <w:bottom w:val="single" w:sz="4" w:space="0" w:color="auto"/>
                    <w:right w:val="single" w:sz="4" w:space="0" w:color="auto"/>
                  </w:tcBorders>
                  <w:vAlign w:val="center"/>
                  <w:hideMark/>
                </w:tcPr>
                <w:p w14:paraId="58F758D2" w14:textId="77777777" w:rsidR="00565B27" w:rsidRPr="00C42F57" w:rsidRDefault="00565B27" w:rsidP="00EF7BF4">
                  <w:pPr>
                    <w:jc w:val="center"/>
                    <w:rPr>
                      <w:rFonts w:asciiTheme="minorHAnsi" w:hAnsiTheme="minorHAnsi"/>
                    </w:rPr>
                  </w:pPr>
                  <w:r w:rsidRPr="00C42F57">
                    <w:rPr>
                      <w:rFonts w:asciiTheme="minorHAnsi" w:hAnsiTheme="minorHAnsi"/>
                    </w:rPr>
                    <w:t>70</w:t>
                  </w:r>
                </w:p>
              </w:tc>
              <w:tc>
                <w:tcPr>
                  <w:tcW w:w="2439" w:type="dxa"/>
                  <w:tcBorders>
                    <w:top w:val="single" w:sz="4" w:space="0" w:color="auto"/>
                    <w:left w:val="single" w:sz="4" w:space="0" w:color="auto"/>
                    <w:bottom w:val="single" w:sz="4" w:space="0" w:color="auto"/>
                    <w:right w:val="single" w:sz="4" w:space="0" w:color="auto"/>
                  </w:tcBorders>
                  <w:vAlign w:val="center"/>
                  <w:hideMark/>
                </w:tcPr>
                <w:p w14:paraId="241743FC" w14:textId="77777777" w:rsidR="00565B27" w:rsidRPr="00C42F57" w:rsidRDefault="00565B27" w:rsidP="00EF7BF4">
                  <w:pPr>
                    <w:jc w:val="center"/>
                    <w:rPr>
                      <w:rFonts w:asciiTheme="minorHAnsi" w:hAnsiTheme="minorHAnsi"/>
                    </w:rPr>
                  </w:pPr>
                  <w:r w:rsidRPr="00C42F57">
                    <w:rPr>
                      <w:rFonts w:asciiTheme="minorHAnsi" w:hAnsiTheme="minorHAnsi"/>
                    </w:rPr>
                    <w:t>70</w:t>
                  </w:r>
                </w:p>
              </w:tc>
            </w:tr>
          </w:tbl>
          <w:p w14:paraId="7EE932BF" w14:textId="4B57B32F" w:rsidR="00565B27" w:rsidRPr="00C42F57" w:rsidRDefault="00565B27" w:rsidP="00EF7BF4">
            <w:pPr>
              <w:spacing w:before="60" w:after="60"/>
            </w:pPr>
            <w:r w:rsidRPr="00072E30">
              <w:rPr>
                <w:b/>
                <w:bCs/>
              </w:rPr>
              <w:t>Artículo 9.</w:t>
            </w:r>
            <w:r>
              <w:t xml:space="preserve"> </w:t>
            </w:r>
            <w:r w:rsidRPr="00C42F57">
              <w:t xml:space="preserve">Para zonas rurales se aplicará como nivel máximo permisible de presión sonora corregido (NPC), </w:t>
            </w:r>
            <w:r w:rsidR="00532356" w:rsidRPr="00C42F57">
              <w:t>el menor valor entre</w:t>
            </w:r>
            <w:r w:rsidRPr="00C42F57">
              <w:t>:</w:t>
            </w:r>
          </w:p>
          <w:p w14:paraId="534CC59E"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Nivel de r</w:t>
            </w:r>
            <w:r w:rsidRPr="00C42F57">
              <w:rPr>
                <w:rFonts w:asciiTheme="minorHAnsi" w:hAnsiTheme="minorHAnsi"/>
              </w:rPr>
              <w:t>uido de fondo + 10</w:t>
            </w:r>
            <w:r>
              <w:rPr>
                <w:rFonts w:asciiTheme="minorHAnsi" w:hAnsiTheme="minorHAnsi"/>
              </w:rPr>
              <w:t xml:space="preserve"> dB(A)</w:t>
            </w:r>
          </w:p>
          <w:p w14:paraId="43461E88" w14:textId="77777777" w:rsidR="00565B27" w:rsidRPr="00C42F57" w:rsidRDefault="00565B27" w:rsidP="00565B27">
            <w:pPr>
              <w:pStyle w:val="Prrafodelista"/>
              <w:numPr>
                <w:ilvl w:val="0"/>
                <w:numId w:val="16"/>
              </w:numPr>
              <w:spacing w:before="60" w:after="60"/>
              <w:ind w:left="318" w:hanging="318"/>
              <w:jc w:val="left"/>
            </w:pPr>
            <w:r>
              <w:rPr>
                <w:rFonts w:asciiTheme="minorHAnsi" w:hAnsiTheme="minorHAnsi"/>
              </w:rPr>
              <w:t>NPC para Z</w:t>
            </w:r>
            <w:r w:rsidRPr="00C42F57">
              <w:rPr>
                <w:rFonts w:asciiTheme="minorHAnsi" w:hAnsiTheme="minorHAnsi"/>
              </w:rPr>
              <w:t>ona III</w:t>
            </w:r>
            <w:r>
              <w:rPr>
                <w:rFonts w:asciiTheme="minorHAnsi" w:hAnsiTheme="minorHAnsi"/>
              </w:rPr>
              <w:t xml:space="preserve"> de la Tabla 1</w:t>
            </w:r>
          </w:p>
        </w:tc>
      </w:tr>
      <w:tr w:rsidR="00565B27" w:rsidRPr="00C42F57" w14:paraId="0B709253" w14:textId="77777777" w:rsidTr="003F7A25">
        <w:trPr>
          <w:trHeight w:val="3250"/>
        </w:trPr>
        <w:tc>
          <w:tcPr>
            <w:tcW w:w="1838" w:type="dxa"/>
            <w:shd w:val="clear" w:color="auto" w:fill="D9D9D9" w:themeFill="background1" w:themeFillShade="D9"/>
            <w:vAlign w:val="center"/>
          </w:tcPr>
          <w:p w14:paraId="5D605C95" w14:textId="77777777" w:rsidR="00565B27" w:rsidRPr="00C42F57" w:rsidRDefault="00565B27" w:rsidP="00EF7BF4">
            <w:pPr>
              <w:jc w:val="both"/>
            </w:pPr>
            <w:r w:rsidRPr="00C42F57">
              <w:rPr>
                <w:rFonts w:cstheme="minorHAnsi"/>
                <w:b/>
              </w:rPr>
              <w:lastRenderedPageBreak/>
              <w:t>Hechos constatados</w:t>
            </w:r>
          </w:p>
        </w:tc>
        <w:tc>
          <w:tcPr>
            <w:tcW w:w="11724" w:type="dxa"/>
            <w:vAlign w:val="center"/>
          </w:tcPr>
          <w:p w14:paraId="640418CC" w14:textId="7DE27CDE" w:rsidR="001328AE" w:rsidRDefault="00980A70" w:rsidP="00285530">
            <w:pPr>
              <w:spacing w:before="120" w:after="120"/>
              <w:jc w:val="both"/>
              <w:rPr>
                <w:rFonts w:asciiTheme="minorHAnsi" w:hAnsiTheme="minorHAnsi"/>
              </w:rPr>
            </w:pPr>
            <w:r>
              <w:rPr>
                <w:rFonts w:asciiTheme="minorHAnsi" w:hAnsiTheme="minorHAnsi"/>
              </w:rPr>
              <w:t>En el marco de la</w:t>
            </w:r>
            <w:r w:rsidR="004C78D1">
              <w:rPr>
                <w:rFonts w:asciiTheme="minorHAnsi" w:hAnsiTheme="minorHAnsi"/>
              </w:rPr>
              <w:t>s</w:t>
            </w:r>
            <w:r>
              <w:rPr>
                <w:rFonts w:asciiTheme="minorHAnsi" w:hAnsiTheme="minorHAnsi"/>
              </w:rPr>
              <w:t xml:space="preserve"> denuncia</w:t>
            </w:r>
            <w:r w:rsidR="004C78D1">
              <w:rPr>
                <w:rFonts w:asciiTheme="minorHAnsi" w:hAnsiTheme="minorHAnsi"/>
              </w:rPr>
              <w:t>s</w:t>
            </w:r>
            <w:r>
              <w:rPr>
                <w:rFonts w:asciiTheme="minorHAnsi" w:hAnsiTheme="minorHAnsi"/>
              </w:rPr>
              <w:t xml:space="preserve"> </w:t>
            </w:r>
            <w:r w:rsidRPr="00D76841">
              <w:rPr>
                <w:rFonts w:asciiTheme="minorHAnsi" w:hAnsiTheme="minorHAnsi"/>
              </w:rPr>
              <w:t>245</w:t>
            </w:r>
            <w:r w:rsidR="00A8324C">
              <w:rPr>
                <w:rFonts w:asciiTheme="minorHAnsi" w:hAnsiTheme="minorHAnsi"/>
              </w:rPr>
              <w:t xml:space="preserve">-XII-2020, </w:t>
            </w:r>
            <w:r w:rsidRPr="00D76841">
              <w:rPr>
                <w:rFonts w:asciiTheme="minorHAnsi" w:hAnsiTheme="minorHAnsi"/>
              </w:rPr>
              <w:t>425-XIII-2020</w:t>
            </w:r>
            <w:r w:rsidR="00A8324C">
              <w:rPr>
                <w:rFonts w:asciiTheme="minorHAnsi" w:hAnsiTheme="minorHAnsi"/>
              </w:rPr>
              <w:t xml:space="preserve"> y</w:t>
            </w:r>
            <w:r w:rsidRPr="00D76841">
              <w:rPr>
                <w:rFonts w:asciiTheme="minorHAnsi" w:hAnsiTheme="minorHAnsi"/>
              </w:rPr>
              <w:t xml:space="preserve"> 639-XIII-2021</w:t>
            </w:r>
            <w:r>
              <w:rPr>
                <w:rFonts w:asciiTheme="minorHAnsi" w:hAnsiTheme="minorHAnsi"/>
              </w:rPr>
              <w:t>,</w:t>
            </w:r>
            <w:r w:rsidR="001328AE">
              <w:rPr>
                <w:rFonts w:asciiTheme="minorHAnsi" w:hAnsiTheme="minorHAnsi"/>
              </w:rPr>
              <w:t xml:space="preserve"> </w:t>
            </w:r>
            <w:r w:rsidR="009B6210">
              <w:rPr>
                <w:rFonts w:asciiTheme="minorHAnsi" w:hAnsiTheme="minorHAnsi"/>
              </w:rPr>
              <w:t xml:space="preserve">se requirió al titular a través de la Res. Ex. </w:t>
            </w:r>
            <w:proofErr w:type="spellStart"/>
            <w:r w:rsidR="009B6210">
              <w:rPr>
                <w:rFonts w:asciiTheme="minorHAnsi" w:hAnsiTheme="minorHAnsi"/>
              </w:rPr>
              <w:t>N°</w:t>
            </w:r>
            <w:proofErr w:type="spellEnd"/>
            <w:r w:rsidR="009B6210">
              <w:rPr>
                <w:rFonts w:asciiTheme="minorHAnsi" w:hAnsiTheme="minorHAnsi"/>
              </w:rPr>
              <w:t xml:space="preserve"> </w:t>
            </w:r>
            <w:r w:rsidR="00285530" w:rsidRPr="00285530">
              <w:rPr>
                <w:rFonts w:asciiTheme="minorHAnsi" w:hAnsiTheme="minorHAnsi"/>
              </w:rPr>
              <w:t>782</w:t>
            </w:r>
            <w:r w:rsidR="00285530">
              <w:rPr>
                <w:rFonts w:asciiTheme="minorHAnsi" w:hAnsiTheme="minorHAnsi"/>
              </w:rPr>
              <w:t xml:space="preserve"> del</w:t>
            </w:r>
            <w:r w:rsidR="00285530" w:rsidRPr="00285530">
              <w:rPr>
                <w:rFonts w:asciiTheme="minorHAnsi" w:hAnsiTheme="minorHAnsi"/>
              </w:rPr>
              <w:t xml:space="preserve"> 06 de abril de </w:t>
            </w:r>
            <w:r w:rsidR="00285530" w:rsidRPr="00111512">
              <w:rPr>
                <w:rFonts w:asciiTheme="minorHAnsi" w:hAnsiTheme="minorHAnsi"/>
              </w:rPr>
              <w:t>202</w:t>
            </w:r>
            <w:r w:rsidR="00111512" w:rsidRPr="00111512">
              <w:rPr>
                <w:rFonts w:asciiTheme="minorHAnsi" w:hAnsiTheme="minorHAnsi"/>
              </w:rPr>
              <w:t>1</w:t>
            </w:r>
            <w:r w:rsidR="00111512">
              <w:rPr>
                <w:rFonts w:asciiTheme="minorHAnsi" w:hAnsiTheme="minorHAnsi"/>
              </w:rPr>
              <w:t xml:space="preserve"> (indica erradamente 2020)</w:t>
            </w:r>
            <w:r w:rsidR="00285530">
              <w:rPr>
                <w:rFonts w:asciiTheme="minorHAnsi" w:hAnsiTheme="minorHAnsi"/>
              </w:rPr>
              <w:t xml:space="preserve"> </w:t>
            </w:r>
            <w:r w:rsidR="009B6210">
              <w:rPr>
                <w:rFonts w:asciiTheme="minorHAnsi" w:hAnsiTheme="minorHAnsi"/>
              </w:rPr>
              <w:t>que indicara lo siguiente:</w:t>
            </w:r>
          </w:p>
          <w:p w14:paraId="2DE95E75" w14:textId="02754A79" w:rsidR="00C75222" w:rsidRPr="00C75222" w:rsidRDefault="00C75222" w:rsidP="00245830">
            <w:pPr>
              <w:pStyle w:val="Prrafodelista"/>
              <w:numPr>
                <w:ilvl w:val="0"/>
                <w:numId w:val="19"/>
              </w:numPr>
              <w:spacing w:before="120" w:after="120"/>
            </w:pPr>
            <w:r w:rsidRPr="00C75222">
              <w:t>Cantidad y descripción detallada de las maquinarias y dispositivos que se utilizan durante la aplicación de productos fitosanitarios, indicando marca, modelo y función de cada uno. Se podrán incluir fotografías de los equipos individualizados.</w:t>
            </w:r>
          </w:p>
          <w:p w14:paraId="6CD96D97" w14:textId="23336686" w:rsidR="00C75222" w:rsidRPr="00C75222" w:rsidRDefault="00C75222" w:rsidP="00245830">
            <w:pPr>
              <w:pStyle w:val="Prrafodelista"/>
              <w:numPr>
                <w:ilvl w:val="0"/>
                <w:numId w:val="19"/>
              </w:numPr>
              <w:spacing w:before="120" w:after="120"/>
            </w:pPr>
            <w:r w:rsidRPr="00C75222">
              <w:t xml:space="preserve">Cronograma de las actividades de aplicación fitosanitaria en su predio, indicar claramente periodos, días y horarios en que estos se llevan a cabo. </w:t>
            </w:r>
          </w:p>
          <w:p w14:paraId="6C4E37CF" w14:textId="4E55F444" w:rsidR="00C75222" w:rsidRPr="00C75222" w:rsidRDefault="00C75222" w:rsidP="00245830">
            <w:pPr>
              <w:pStyle w:val="Prrafodelista"/>
              <w:numPr>
                <w:ilvl w:val="0"/>
                <w:numId w:val="19"/>
              </w:numPr>
              <w:spacing w:before="120" w:after="120"/>
            </w:pPr>
            <w:r w:rsidRPr="00C75222">
              <w:t xml:space="preserve">Medios verificadores que acrediten la implementación de medidas de control y acciones asociadas a la disminución del ruido producto de la aplicación de estos productos en su predio, incluyendo barreras acústicas, encierros acústicos, entre otros. </w:t>
            </w:r>
          </w:p>
          <w:p w14:paraId="61A73AF7" w14:textId="1940FA8F" w:rsidR="00C75222" w:rsidRPr="00C75222" w:rsidRDefault="00C75222" w:rsidP="00245830">
            <w:pPr>
              <w:pStyle w:val="Prrafodelista"/>
              <w:numPr>
                <w:ilvl w:val="0"/>
                <w:numId w:val="19"/>
              </w:numPr>
              <w:spacing w:before="120" w:after="120"/>
              <w:rPr>
                <w:rFonts w:asciiTheme="minorHAnsi" w:hAnsiTheme="minorHAnsi"/>
              </w:rPr>
            </w:pPr>
            <w:r w:rsidRPr="00C75222">
              <w:t xml:space="preserve">Informar a esta Superintendencia su emisión de ruidos actuales, en conformidad a lo dispuesto en el artículo 20 del Decreto Supremo N°38, de 2011, del Ministerio del Medio Ambiente, </w:t>
            </w:r>
            <w:r>
              <w:t>a través de una</w:t>
            </w:r>
            <w:r w:rsidRPr="00C75222">
              <w:rPr>
                <w:rFonts w:asciiTheme="minorHAnsi" w:hAnsiTheme="minorHAnsi"/>
              </w:rPr>
              <w:t xml:space="preserve"> Entidad Técnica de Fiscalización Ambiental (ETFA) autorizada en el alcance correspondiente, según lo dispuesto en el artículo 21 del reglamento contenido en el decreto supremo N°38, de 2013, del Ministerio del Medio Ambiente. </w:t>
            </w:r>
          </w:p>
          <w:p w14:paraId="6229830A" w14:textId="7586E1B8" w:rsidR="001328AE" w:rsidRDefault="00243241" w:rsidP="00980A70">
            <w:pPr>
              <w:spacing w:before="120" w:after="120"/>
              <w:jc w:val="both"/>
              <w:rPr>
                <w:rFonts w:asciiTheme="minorHAnsi" w:hAnsiTheme="minorHAnsi"/>
              </w:rPr>
            </w:pPr>
            <w:r w:rsidRPr="00714F4E">
              <w:rPr>
                <w:rFonts w:asciiTheme="minorHAnsi" w:hAnsiTheme="minorHAnsi"/>
              </w:rPr>
              <w:t xml:space="preserve">Ante lo anterior, el titular dio respuesta en su carta </w:t>
            </w:r>
            <w:r w:rsidR="00714F4E" w:rsidRPr="00714F4E">
              <w:rPr>
                <w:rFonts w:asciiTheme="minorHAnsi" w:hAnsiTheme="minorHAnsi"/>
              </w:rPr>
              <w:t>sin número</w:t>
            </w:r>
            <w:r w:rsidRPr="00714F4E">
              <w:rPr>
                <w:rFonts w:asciiTheme="minorHAnsi" w:hAnsiTheme="minorHAnsi"/>
              </w:rPr>
              <w:t xml:space="preserve"> con fecha </w:t>
            </w:r>
            <w:r w:rsidR="00714F4E" w:rsidRPr="00714F4E">
              <w:rPr>
                <w:rFonts w:asciiTheme="minorHAnsi" w:hAnsiTheme="minorHAnsi"/>
              </w:rPr>
              <w:t>21 de abril de 2021</w:t>
            </w:r>
            <w:r w:rsidRPr="00714F4E">
              <w:rPr>
                <w:rFonts w:asciiTheme="minorHAnsi" w:hAnsiTheme="minorHAnsi"/>
              </w:rPr>
              <w:t>:</w:t>
            </w:r>
          </w:p>
          <w:p w14:paraId="0A4F504A" w14:textId="203DB524" w:rsidR="001328AE" w:rsidRDefault="006A39ED" w:rsidP="00164DCE">
            <w:pPr>
              <w:pStyle w:val="Prrafodelista"/>
              <w:numPr>
                <w:ilvl w:val="0"/>
                <w:numId w:val="20"/>
              </w:numPr>
              <w:spacing w:before="120" w:after="120"/>
              <w:contextualSpacing w:val="0"/>
            </w:pPr>
            <w:r>
              <w:t xml:space="preserve">Las maquinarias utilizadas corresponden a 3 tractores </w:t>
            </w:r>
            <w:r w:rsidR="004A1A0D">
              <w:t xml:space="preserve">marca </w:t>
            </w:r>
            <w:r>
              <w:t>N</w:t>
            </w:r>
            <w:r w:rsidR="004A1A0D">
              <w:t xml:space="preserve">ew </w:t>
            </w:r>
            <w:proofErr w:type="spellStart"/>
            <w:r>
              <w:t>H</w:t>
            </w:r>
            <w:r w:rsidR="004A1A0D">
              <w:t>oland</w:t>
            </w:r>
            <w:proofErr w:type="spellEnd"/>
            <w:r w:rsidR="004A1A0D">
              <w:t>, modelos TN85FA, T4040 y T4030F</w:t>
            </w:r>
            <w:r w:rsidR="0082651E">
              <w:t xml:space="preserve"> </w:t>
            </w:r>
            <w:r w:rsidR="00641AF2">
              <w:t>(</w:t>
            </w:r>
            <w:r w:rsidR="00641AF2">
              <w:fldChar w:fldCharType="begin"/>
            </w:r>
            <w:r w:rsidR="00641AF2">
              <w:instrText xml:space="preserve"> REF _Ref87023760 \h </w:instrText>
            </w:r>
            <w:r w:rsidR="00641AF2">
              <w:fldChar w:fldCharType="separate"/>
            </w:r>
            <w:r w:rsidR="00641AF2">
              <w:t xml:space="preserve">Figura </w:t>
            </w:r>
            <w:r w:rsidR="00641AF2">
              <w:rPr>
                <w:noProof/>
              </w:rPr>
              <w:t>1</w:t>
            </w:r>
            <w:r w:rsidR="00641AF2">
              <w:fldChar w:fldCharType="end"/>
            </w:r>
            <w:r w:rsidR="00641AF2">
              <w:t xml:space="preserve">) </w:t>
            </w:r>
            <w:r w:rsidR="0082651E">
              <w:t xml:space="preserve">y </w:t>
            </w:r>
            <w:r w:rsidR="004A1A0D">
              <w:t xml:space="preserve">3 </w:t>
            </w:r>
            <w:r w:rsidR="0082651E">
              <w:t xml:space="preserve">equipos pulverizadores </w:t>
            </w:r>
            <w:r w:rsidR="004A1A0D">
              <w:t xml:space="preserve">marca </w:t>
            </w:r>
            <w:r w:rsidR="0082651E">
              <w:t>Jacto</w:t>
            </w:r>
            <w:r w:rsidR="004A1A0D">
              <w:t xml:space="preserve"> modelo</w:t>
            </w:r>
            <w:r w:rsidR="0082651E">
              <w:t xml:space="preserve"> </w:t>
            </w:r>
            <w:proofErr w:type="spellStart"/>
            <w:r w:rsidR="0082651E">
              <w:t>Arbus</w:t>
            </w:r>
            <w:proofErr w:type="spellEnd"/>
            <w:r w:rsidR="0082651E">
              <w:t xml:space="preserve"> 2000</w:t>
            </w:r>
            <w:r w:rsidR="004A1A0D">
              <w:t xml:space="preserve">, con ventilador 850 con </w:t>
            </w:r>
            <w:r w:rsidR="00426A8D">
              <w:t>deflector</w:t>
            </w:r>
            <w:r w:rsidR="004A1A0D">
              <w:t xml:space="preserve"> unilateral </w:t>
            </w:r>
            <w:r w:rsidR="00DC4589">
              <w:t>(</w:t>
            </w:r>
            <w:r w:rsidR="00B1660A">
              <w:rPr>
                <w:highlight w:val="yellow"/>
              </w:rPr>
              <w:fldChar w:fldCharType="begin"/>
            </w:r>
            <w:r w:rsidR="00B1660A">
              <w:instrText xml:space="preserve"> REF _Ref87023956 \h </w:instrText>
            </w:r>
            <w:r w:rsidR="00B1660A">
              <w:rPr>
                <w:highlight w:val="yellow"/>
              </w:rPr>
            </w:r>
            <w:r w:rsidR="00B1660A">
              <w:rPr>
                <w:highlight w:val="yellow"/>
              </w:rPr>
              <w:fldChar w:fldCharType="separate"/>
            </w:r>
            <w:r w:rsidR="00B1660A">
              <w:t xml:space="preserve">Figura </w:t>
            </w:r>
            <w:r w:rsidR="00B1660A">
              <w:rPr>
                <w:noProof/>
              </w:rPr>
              <w:t>2</w:t>
            </w:r>
            <w:r w:rsidR="00B1660A">
              <w:rPr>
                <w:highlight w:val="yellow"/>
              </w:rPr>
              <w:fldChar w:fldCharType="end"/>
            </w:r>
            <w:r w:rsidR="00DC4589">
              <w:t>)</w:t>
            </w:r>
            <w:r w:rsidR="00B1660A">
              <w:t>.</w:t>
            </w:r>
          </w:p>
          <w:p w14:paraId="5F2FA54E" w14:textId="37E16679" w:rsidR="00290994" w:rsidRPr="00164DCE" w:rsidRDefault="00290994" w:rsidP="00164DCE">
            <w:pPr>
              <w:pStyle w:val="Prrafodelista"/>
              <w:numPr>
                <w:ilvl w:val="0"/>
                <w:numId w:val="20"/>
              </w:numPr>
              <w:spacing w:before="120" w:after="120"/>
              <w:contextualSpacing w:val="0"/>
              <w:rPr>
                <w:lang w:val="es-CL"/>
              </w:rPr>
            </w:pPr>
            <w:r w:rsidRPr="00164DCE">
              <w:rPr>
                <w:lang w:val="es-CL"/>
              </w:rPr>
              <w:t xml:space="preserve">Se indica </w:t>
            </w:r>
            <w:r w:rsidR="00930C58" w:rsidRPr="00164DCE">
              <w:rPr>
                <w:lang w:val="es-CL"/>
              </w:rPr>
              <w:t>el</w:t>
            </w:r>
            <w:r w:rsidRPr="00164DCE">
              <w:rPr>
                <w:lang w:val="es-CL"/>
              </w:rPr>
              <w:t xml:space="preserve"> cronograma</w:t>
            </w:r>
            <w:r w:rsidR="00930C58" w:rsidRPr="00164DCE">
              <w:rPr>
                <w:lang w:val="es-CL"/>
              </w:rPr>
              <w:t xml:space="preserve">, en el cual se observa que la mayor parte de las aplicaciones se efectúa durante el mes de </w:t>
            </w:r>
            <w:r w:rsidR="00DC4589" w:rsidRPr="00164DCE">
              <w:rPr>
                <w:lang w:val="es-CL"/>
              </w:rPr>
              <w:t>septiembre,</w:t>
            </w:r>
            <w:r w:rsidR="00164DCE" w:rsidRPr="00164DCE">
              <w:rPr>
                <w:lang w:val="es-CL"/>
              </w:rPr>
              <w:t xml:space="preserve"> luego a fines de octubre y a principios de noviembre, para finalizar en el mes de febrero siguiente</w:t>
            </w:r>
            <w:r w:rsidR="00930C58" w:rsidRPr="00164DCE">
              <w:rPr>
                <w:lang w:val="es-CL"/>
              </w:rPr>
              <w:t xml:space="preserve"> (</w:t>
            </w:r>
            <w:r w:rsidR="00BE04C5">
              <w:rPr>
                <w:highlight w:val="yellow"/>
              </w:rPr>
              <w:fldChar w:fldCharType="begin"/>
            </w:r>
            <w:r w:rsidR="00BE04C5">
              <w:rPr>
                <w:lang w:val="es-CL"/>
              </w:rPr>
              <w:instrText xml:space="preserve"> REF _Ref87024441 \h </w:instrText>
            </w:r>
            <w:r w:rsidR="00BE04C5">
              <w:rPr>
                <w:highlight w:val="yellow"/>
              </w:rPr>
            </w:r>
            <w:r w:rsidR="00BE04C5">
              <w:rPr>
                <w:highlight w:val="yellow"/>
              </w:rPr>
              <w:fldChar w:fldCharType="separate"/>
            </w:r>
            <w:r w:rsidR="00BE04C5">
              <w:t xml:space="preserve">Figura </w:t>
            </w:r>
            <w:r w:rsidR="00BE04C5">
              <w:rPr>
                <w:noProof/>
              </w:rPr>
              <w:t>3</w:t>
            </w:r>
            <w:r w:rsidR="00BE04C5">
              <w:rPr>
                <w:highlight w:val="yellow"/>
              </w:rPr>
              <w:fldChar w:fldCharType="end"/>
            </w:r>
            <w:r w:rsidR="00930C58" w:rsidRPr="00164DCE">
              <w:rPr>
                <w:lang w:val="es-CL"/>
              </w:rPr>
              <w:t>).</w:t>
            </w:r>
          </w:p>
          <w:p w14:paraId="179A6E6A" w14:textId="347E4C4D" w:rsidR="00256B3B" w:rsidRDefault="00930C58" w:rsidP="00164DCE">
            <w:pPr>
              <w:spacing w:before="120" w:after="120"/>
              <w:jc w:val="both"/>
            </w:pPr>
            <w:r>
              <w:t>L</w:t>
            </w:r>
            <w:r w:rsidR="00256B3B" w:rsidRPr="00F01019">
              <w:t xml:space="preserve">as aplicaciones se hacen por calendario todos los años y pueden variar en días o semanas </w:t>
            </w:r>
            <w:proofErr w:type="gramStart"/>
            <w:r w:rsidR="00256B3B" w:rsidRPr="00F01019">
              <w:t>de acuerdo a</w:t>
            </w:r>
            <w:proofErr w:type="gramEnd"/>
            <w:r w:rsidR="00256B3B" w:rsidRPr="00F01019">
              <w:t xml:space="preserve"> la temporada, sin embargo</w:t>
            </w:r>
            <w:r w:rsidR="008A5C0D">
              <w:t>,</w:t>
            </w:r>
            <w:r w:rsidR="00256B3B" w:rsidRPr="00F01019">
              <w:t xml:space="preserve"> tienen gran concentración entre los meses de septiembre y octubre</w:t>
            </w:r>
            <w:r w:rsidR="00CC6F7A" w:rsidRPr="00F01019">
              <w:t>, comenzando generalmente el control de plagas a fines de octubre o inicios de noviembre</w:t>
            </w:r>
            <w:r w:rsidR="00F01019" w:rsidRPr="00F01019">
              <w:t xml:space="preserve">, de acuerdo a la </w:t>
            </w:r>
            <w:proofErr w:type="spellStart"/>
            <w:r w:rsidR="00F01019" w:rsidRPr="00F01019">
              <w:t>residualidad</w:t>
            </w:r>
            <w:proofErr w:type="spellEnd"/>
            <w:r w:rsidR="00F01019" w:rsidRPr="00F01019">
              <w:t xml:space="preserve"> de los productos que utilizan, se deben repetir cada 20 días hasta generalmente mediados de enero o principios de febrero.</w:t>
            </w:r>
          </w:p>
          <w:p w14:paraId="55BBBC7F" w14:textId="77777777" w:rsidR="008C1B87" w:rsidRDefault="006C6D28" w:rsidP="00164DCE">
            <w:pPr>
              <w:pStyle w:val="Prrafodelista"/>
              <w:numPr>
                <w:ilvl w:val="0"/>
                <w:numId w:val="20"/>
              </w:numPr>
              <w:spacing w:before="120" w:after="120"/>
              <w:contextualSpacing w:val="0"/>
            </w:pPr>
            <w:r w:rsidRPr="00F40491">
              <w:t>Al respecto de las medidas de control</w:t>
            </w:r>
            <w:r w:rsidR="008C1B87">
              <w:t>:</w:t>
            </w:r>
          </w:p>
          <w:p w14:paraId="7E27DCF9" w14:textId="27A41499" w:rsidR="008C1B87" w:rsidRDefault="008C1B87" w:rsidP="008C1B87">
            <w:pPr>
              <w:pStyle w:val="Prrafodelista"/>
              <w:numPr>
                <w:ilvl w:val="0"/>
                <w:numId w:val="21"/>
              </w:numPr>
              <w:spacing w:before="120" w:after="120"/>
            </w:pPr>
            <w:r w:rsidRPr="008C1B87">
              <w:rPr>
                <w:b/>
                <w:bCs/>
              </w:rPr>
              <w:t>S</w:t>
            </w:r>
            <w:r w:rsidR="006E3047" w:rsidRPr="008C1B87">
              <w:rPr>
                <w:b/>
                <w:bCs/>
              </w:rPr>
              <w:t>e</w:t>
            </w:r>
            <w:r w:rsidR="006C6D28" w:rsidRPr="008C1B87">
              <w:rPr>
                <w:b/>
                <w:bCs/>
              </w:rPr>
              <w:t xml:space="preserve"> han establecido horario</w:t>
            </w:r>
            <w:r w:rsidR="00F40491" w:rsidRPr="008C1B87">
              <w:rPr>
                <w:b/>
                <w:bCs/>
              </w:rPr>
              <w:t>s</w:t>
            </w:r>
            <w:r w:rsidR="006C6D28" w:rsidRPr="008C1B87">
              <w:rPr>
                <w:b/>
                <w:bCs/>
              </w:rPr>
              <w:t xml:space="preserve"> de aplicación</w:t>
            </w:r>
            <w:r w:rsidR="006C6D28" w:rsidRPr="008C1B87">
              <w:t xml:space="preserve"> </w:t>
            </w:r>
            <w:r w:rsidR="001D4A4D" w:rsidRPr="008C1B87">
              <w:t xml:space="preserve">para tener una buena aplicación de los productos sin generar molestias en los vecinos, </w:t>
            </w:r>
            <w:r w:rsidR="00027311" w:rsidRPr="008C1B87">
              <w:t>estos son, para huertos contiguos a las casas, de lunes a viernes de 07:00 a 22:00 horas y los sábados de 08:00 a 14:00 horas</w:t>
            </w:r>
            <w:r w:rsidR="00F40491" w:rsidRPr="008C1B87">
              <w:t>, en tanto en el cerro y hacia el interior del fundo, se aplican durante la noche</w:t>
            </w:r>
            <w:r>
              <w:t>.</w:t>
            </w:r>
          </w:p>
          <w:p w14:paraId="7792B4B2" w14:textId="77777777" w:rsidR="008C1B87" w:rsidRDefault="008C1B87" w:rsidP="008C1B87">
            <w:pPr>
              <w:pStyle w:val="Prrafodelista"/>
              <w:numPr>
                <w:ilvl w:val="0"/>
                <w:numId w:val="21"/>
              </w:numPr>
              <w:spacing w:before="120" w:after="120"/>
            </w:pPr>
            <w:r w:rsidRPr="008C1B87">
              <w:rPr>
                <w:b/>
                <w:bCs/>
              </w:rPr>
              <w:t>L</w:t>
            </w:r>
            <w:r w:rsidR="001C0D56" w:rsidRPr="008C1B87">
              <w:rPr>
                <w:b/>
                <w:bCs/>
              </w:rPr>
              <w:t xml:space="preserve">as aplicaciones son avisadas a los vecinos y municipalidad el día antes </w:t>
            </w:r>
            <w:r>
              <w:rPr>
                <w:b/>
                <w:bCs/>
              </w:rPr>
              <w:t>de su</w:t>
            </w:r>
            <w:r w:rsidR="001C0D56" w:rsidRPr="008C1B87">
              <w:rPr>
                <w:b/>
                <w:bCs/>
              </w:rPr>
              <w:t xml:space="preserve"> inicio</w:t>
            </w:r>
            <w:r w:rsidR="001C0D56" w:rsidRPr="008C1B87">
              <w:t xml:space="preserve"> (</w:t>
            </w:r>
            <w:r w:rsidR="0051486B" w:rsidRPr="008C1B87">
              <w:rPr>
                <w:highlight w:val="yellow"/>
              </w:rPr>
              <w:fldChar w:fldCharType="begin"/>
            </w:r>
            <w:r w:rsidR="0051486B" w:rsidRPr="008C1B87">
              <w:instrText xml:space="preserve"> REF _Ref87024621 \h </w:instrText>
            </w:r>
            <w:r w:rsidR="00CB2725" w:rsidRPr="008C1B87">
              <w:rPr>
                <w:highlight w:val="yellow"/>
              </w:rPr>
              <w:instrText xml:space="preserve"> \* MERGEFORMAT </w:instrText>
            </w:r>
            <w:r w:rsidR="0051486B" w:rsidRPr="00CB2725">
              <w:rPr>
                <w:highlight w:val="yellow"/>
              </w:rPr>
            </w:r>
            <w:r w:rsidR="0051486B" w:rsidRPr="008C1B87">
              <w:rPr>
                <w:highlight w:val="yellow"/>
              </w:rPr>
              <w:fldChar w:fldCharType="separate"/>
            </w:r>
            <w:r w:rsidR="0051486B" w:rsidRPr="008C1B87">
              <w:t xml:space="preserve">Figura </w:t>
            </w:r>
            <w:r w:rsidR="0051486B" w:rsidRPr="008C1B87">
              <w:rPr>
                <w:noProof/>
              </w:rPr>
              <w:t>4</w:t>
            </w:r>
            <w:r w:rsidR="0051486B" w:rsidRPr="008C1B87">
              <w:rPr>
                <w:highlight w:val="yellow"/>
              </w:rPr>
              <w:fldChar w:fldCharType="end"/>
            </w:r>
            <w:r w:rsidR="001C0D56" w:rsidRPr="008C1B87">
              <w:t>).</w:t>
            </w:r>
            <w:r w:rsidR="006E3047" w:rsidRPr="008C1B87">
              <w:t xml:space="preserve"> </w:t>
            </w:r>
          </w:p>
          <w:p w14:paraId="71E0F940" w14:textId="5CA1E094" w:rsidR="00290994" w:rsidRPr="008C1B87" w:rsidRDefault="008C1B87" w:rsidP="008C1B87">
            <w:pPr>
              <w:pStyle w:val="Prrafodelista"/>
              <w:numPr>
                <w:ilvl w:val="0"/>
                <w:numId w:val="21"/>
              </w:numPr>
              <w:spacing w:before="120" w:after="120"/>
              <w:ind w:left="1077" w:hanging="357"/>
              <w:contextualSpacing w:val="0"/>
            </w:pPr>
            <w:r w:rsidRPr="008C1B87">
              <w:rPr>
                <w:b/>
                <w:bCs/>
              </w:rPr>
              <w:t>S</w:t>
            </w:r>
            <w:r w:rsidR="006E3047" w:rsidRPr="008C1B87">
              <w:rPr>
                <w:b/>
                <w:bCs/>
              </w:rPr>
              <w:t>e ha</w:t>
            </w:r>
            <w:r w:rsidRPr="008C1B87">
              <w:rPr>
                <w:b/>
                <w:bCs/>
              </w:rPr>
              <w:t>n bajado las revoluciones de funcionamiento de los</w:t>
            </w:r>
            <w:r w:rsidR="006E3047" w:rsidRPr="008C1B87">
              <w:rPr>
                <w:b/>
                <w:bCs/>
              </w:rPr>
              <w:t xml:space="preserve"> pulverizadores</w:t>
            </w:r>
            <w:r w:rsidR="006E3047" w:rsidRPr="008C1B87">
              <w:t xml:space="preserve">, </w:t>
            </w:r>
            <w:r w:rsidR="006E3047" w:rsidRPr="008C1B87">
              <w:rPr>
                <w:b/>
                <w:bCs/>
              </w:rPr>
              <w:t>bajando de 540 rpm a 410 rpm</w:t>
            </w:r>
            <w:r w:rsidR="00766A87" w:rsidRPr="008C1B87">
              <w:t>, esta modificación fue efectuada luego del año 2018, implementándose al año 2020.</w:t>
            </w:r>
          </w:p>
          <w:p w14:paraId="6A9AFB65" w14:textId="78D46FF9" w:rsidR="00290994" w:rsidRPr="00046222" w:rsidRDefault="008E6F61" w:rsidP="006A39ED">
            <w:pPr>
              <w:pStyle w:val="Prrafodelista"/>
              <w:numPr>
                <w:ilvl w:val="0"/>
                <w:numId w:val="20"/>
              </w:numPr>
              <w:spacing w:before="120" w:after="120"/>
            </w:pPr>
            <w:r>
              <w:t xml:space="preserve">No se efectúan mediciones del D.S. N°38/11 MMA a través de una Entidad Técnica de Fiscalización Ambiental, </w:t>
            </w:r>
            <w:r w:rsidR="008C7E2B">
              <w:rPr>
                <w:rFonts w:asciiTheme="minorHAnsi" w:hAnsiTheme="minorHAnsi"/>
              </w:rPr>
              <w:t>dada la imposibilidad de efectuar mediciones de ruido en temporadas en las cuales no se efectúa la aplicación de fitosanitarios</w:t>
            </w:r>
            <w:r w:rsidR="00530F01">
              <w:rPr>
                <w:rFonts w:asciiTheme="minorHAnsi" w:hAnsiTheme="minorHAnsi"/>
              </w:rPr>
              <w:t xml:space="preserve">, </w:t>
            </w:r>
            <w:r w:rsidR="008C7E2B">
              <w:rPr>
                <w:rFonts w:asciiTheme="minorHAnsi" w:hAnsiTheme="minorHAnsi"/>
              </w:rPr>
              <w:t>lo cual, según indica el titular en su carta con fecha 21 de abril de 2021, correspondería al mes de septiembre, y no al mes de abril en el cual fue efectuada la solicitud</w:t>
            </w:r>
            <w:r w:rsidR="00530F01">
              <w:rPr>
                <w:rFonts w:asciiTheme="minorHAnsi" w:hAnsiTheme="minorHAnsi"/>
              </w:rPr>
              <w:t xml:space="preserve">. Sin embargo, se hace entrega de </w:t>
            </w:r>
            <w:r w:rsidR="00766A87">
              <w:rPr>
                <w:rFonts w:asciiTheme="minorHAnsi" w:hAnsiTheme="minorHAnsi"/>
              </w:rPr>
              <w:t>dos</w:t>
            </w:r>
            <w:r w:rsidR="00530F01">
              <w:rPr>
                <w:rFonts w:asciiTheme="minorHAnsi" w:hAnsiTheme="minorHAnsi"/>
              </w:rPr>
              <w:t xml:space="preserve"> informe</w:t>
            </w:r>
            <w:r w:rsidR="00766A87">
              <w:rPr>
                <w:rFonts w:asciiTheme="minorHAnsi" w:hAnsiTheme="minorHAnsi"/>
              </w:rPr>
              <w:t>s</w:t>
            </w:r>
            <w:r w:rsidR="00530F01">
              <w:rPr>
                <w:rFonts w:asciiTheme="minorHAnsi" w:hAnsiTheme="minorHAnsi"/>
              </w:rPr>
              <w:t xml:space="preserve"> elaborado</w:t>
            </w:r>
            <w:r w:rsidR="00766A87">
              <w:rPr>
                <w:rFonts w:asciiTheme="minorHAnsi" w:hAnsiTheme="minorHAnsi"/>
              </w:rPr>
              <w:t>s</w:t>
            </w:r>
            <w:r w:rsidR="00530F01">
              <w:rPr>
                <w:rFonts w:asciiTheme="minorHAnsi" w:hAnsiTheme="minorHAnsi"/>
              </w:rPr>
              <w:t xml:space="preserve"> por una consultora acústica </w:t>
            </w:r>
            <w:r w:rsidR="00C70156">
              <w:rPr>
                <w:rFonts w:asciiTheme="minorHAnsi" w:hAnsiTheme="minorHAnsi"/>
              </w:rPr>
              <w:t>con mediciones efectuadas en diciembre de 2018</w:t>
            </w:r>
            <w:r w:rsidR="00926A07">
              <w:rPr>
                <w:rFonts w:asciiTheme="minorHAnsi" w:hAnsiTheme="minorHAnsi"/>
              </w:rPr>
              <w:t xml:space="preserve"> </w:t>
            </w:r>
            <w:r w:rsidR="005B6D13">
              <w:rPr>
                <w:rFonts w:asciiTheme="minorHAnsi" w:hAnsiTheme="minorHAnsi"/>
              </w:rPr>
              <w:t>y noviembre año 2020</w:t>
            </w:r>
            <w:r w:rsidR="00B347F7">
              <w:rPr>
                <w:rFonts w:asciiTheme="minorHAnsi" w:hAnsiTheme="minorHAnsi"/>
              </w:rPr>
              <w:t xml:space="preserve"> en el cual se indican superaciones</w:t>
            </w:r>
            <w:r w:rsidR="00F16240">
              <w:rPr>
                <w:rFonts w:asciiTheme="minorHAnsi" w:hAnsiTheme="minorHAnsi"/>
              </w:rPr>
              <w:t xml:space="preserve"> diurnas y nocturnas.</w:t>
            </w:r>
          </w:p>
          <w:p w14:paraId="390292BD" w14:textId="0F3F7567" w:rsidR="00046222" w:rsidRDefault="00046222" w:rsidP="00046222">
            <w:pPr>
              <w:pStyle w:val="Descripcin"/>
              <w:keepNext/>
              <w:jc w:val="center"/>
            </w:pPr>
            <w:r>
              <w:lastRenderedPageBreak/>
              <w:t xml:space="preserve">Tabla </w:t>
            </w:r>
            <w:r>
              <w:fldChar w:fldCharType="begin"/>
            </w:r>
            <w:r>
              <w:instrText xml:space="preserve"> SEQ Tabla \* ARABIC </w:instrText>
            </w:r>
            <w:r>
              <w:fldChar w:fldCharType="separate"/>
            </w:r>
            <w:r w:rsidR="0000440D">
              <w:rPr>
                <w:noProof/>
              </w:rPr>
              <w:t>1</w:t>
            </w:r>
            <w:r>
              <w:fldChar w:fldCharType="end"/>
            </w:r>
            <w:r>
              <w:t xml:space="preserve">. </w:t>
            </w:r>
            <w:r w:rsidR="003C4498">
              <w:t>Evaluación acústica</w:t>
            </w:r>
            <w:r>
              <w:t xml:space="preserve"> informe del mes de diciembre de 2018</w:t>
            </w:r>
            <w:r w:rsidR="0000440D">
              <w:t xml:space="preserve"> (equipos funcionando a 540 rpm)</w:t>
            </w:r>
            <w:r>
              <w:t>.</w:t>
            </w:r>
            <w:r w:rsidR="0051486B">
              <w:t xml:space="preserve"> (</w:t>
            </w:r>
            <w:r w:rsidR="00916628">
              <w:rPr>
                <w:highlight w:val="yellow"/>
              </w:rPr>
              <w:fldChar w:fldCharType="begin"/>
            </w:r>
            <w:r w:rsidR="00916628">
              <w:instrText xml:space="preserve"> REF _Ref87024786 \h </w:instrText>
            </w:r>
            <w:r w:rsidR="00916628">
              <w:rPr>
                <w:highlight w:val="yellow"/>
              </w:rPr>
            </w:r>
            <w:r w:rsidR="00916628">
              <w:rPr>
                <w:highlight w:val="yellow"/>
              </w:rPr>
              <w:fldChar w:fldCharType="separate"/>
            </w:r>
            <w:r w:rsidR="00916628">
              <w:t xml:space="preserve">Figura </w:t>
            </w:r>
            <w:r w:rsidR="00916628">
              <w:rPr>
                <w:noProof/>
              </w:rPr>
              <w:t>5</w:t>
            </w:r>
            <w:r w:rsidR="00916628">
              <w:rPr>
                <w:highlight w:val="yellow"/>
              </w:rPr>
              <w:fldChar w:fldCharType="end"/>
            </w:r>
            <w:r w:rsidR="0051486B">
              <w:t>)</w:t>
            </w:r>
          </w:p>
          <w:p w14:paraId="25AC69E2" w14:textId="1393BC8B" w:rsidR="00046222" w:rsidRDefault="00046222" w:rsidP="00046222">
            <w:pPr>
              <w:spacing w:before="120" w:after="120"/>
              <w:jc w:val="center"/>
            </w:pPr>
            <w:r w:rsidRPr="00046222">
              <w:rPr>
                <w:noProof/>
              </w:rPr>
              <w:drawing>
                <wp:inline distT="0" distB="0" distL="0" distR="0" wp14:anchorId="173D1097" wp14:editId="1CB2289B">
                  <wp:extent cx="5534309" cy="1647910"/>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34309" cy="1647910"/>
                          </a:xfrm>
                          <a:prstGeom prst="rect">
                            <a:avLst/>
                          </a:prstGeom>
                        </pic:spPr>
                      </pic:pic>
                    </a:graphicData>
                  </a:graphic>
                </wp:inline>
              </w:drawing>
            </w:r>
          </w:p>
          <w:p w14:paraId="01FB4295" w14:textId="438EF561" w:rsidR="0000440D" w:rsidRDefault="0000440D" w:rsidP="0000440D">
            <w:pPr>
              <w:pStyle w:val="Descripcin"/>
              <w:keepNext/>
              <w:jc w:val="center"/>
            </w:pPr>
            <w:r>
              <w:t xml:space="preserve">Tabla </w:t>
            </w:r>
            <w:r>
              <w:fldChar w:fldCharType="begin"/>
            </w:r>
            <w:r>
              <w:instrText xml:space="preserve"> SEQ Tabla \* ARABIC </w:instrText>
            </w:r>
            <w:r>
              <w:fldChar w:fldCharType="separate"/>
            </w:r>
            <w:r>
              <w:rPr>
                <w:noProof/>
              </w:rPr>
              <w:t>2</w:t>
            </w:r>
            <w:r>
              <w:fldChar w:fldCharType="end"/>
            </w:r>
            <w:r>
              <w:t>. Evaluación acústica informe del mes de noviembre de 2020 (equipos funcionando a 410 rpm).</w:t>
            </w:r>
            <w:r w:rsidR="0051486B">
              <w:t xml:space="preserve"> (</w:t>
            </w:r>
            <w:r w:rsidR="00916628">
              <w:rPr>
                <w:highlight w:val="yellow"/>
              </w:rPr>
              <w:fldChar w:fldCharType="begin"/>
            </w:r>
            <w:r w:rsidR="00916628">
              <w:instrText xml:space="preserve"> REF _Ref87024792 \h </w:instrText>
            </w:r>
            <w:r w:rsidR="00916628">
              <w:rPr>
                <w:highlight w:val="yellow"/>
              </w:rPr>
            </w:r>
            <w:r w:rsidR="00916628">
              <w:rPr>
                <w:highlight w:val="yellow"/>
              </w:rPr>
              <w:fldChar w:fldCharType="separate"/>
            </w:r>
            <w:r w:rsidR="00916628">
              <w:t xml:space="preserve">Figura </w:t>
            </w:r>
            <w:r w:rsidR="00916628">
              <w:rPr>
                <w:noProof/>
              </w:rPr>
              <w:t>6</w:t>
            </w:r>
            <w:r w:rsidR="00916628">
              <w:rPr>
                <w:highlight w:val="yellow"/>
              </w:rPr>
              <w:fldChar w:fldCharType="end"/>
            </w:r>
            <w:r w:rsidR="0051486B">
              <w:t>)</w:t>
            </w:r>
          </w:p>
          <w:p w14:paraId="3D5BAAD7" w14:textId="00AAB2F4" w:rsidR="0000440D" w:rsidRDefault="0000440D" w:rsidP="00046222">
            <w:pPr>
              <w:spacing w:before="120" w:after="120"/>
              <w:jc w:val="center"/>
            </w:pPr>
            <w:r w:rsidRPr="0000440D">
              <w:rPr>
                <w:noProof/>
              </w:rPr>
              <w:drawing>
                <wp:inline distT="0" distB="0" distL="0" distR="0" wp14:anchorId="2BA47EDF" wp14:editId="60A3ED8D">
                  <wp:extent cx="5524784" cy="1876521"/>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24784" cy="1876521"/>
                          </a:xfrm>
                          <a:prstGeom prst="rect">
                            <a:avLst/>
                          </a:prstGeom>
                        </pic:spPr>
                      </pic:pic>
                    </a:graphicData>
                  </a:graphic>
                </wp:inline>
              </w:drawing>
            </w:r>
          </w:p>
          <w:p w14:paraId="369234E6" w14:textId="07E7638F" w:rsidR="0000440D" w:rsidRPr="00046222" w:rsidRDefault="0000440D" w:rsidP="0000440D">
            <w:pPr>
              <w:spacing w:before="120" w:after="120"/>
              <w:jc w:val="both"/>
            </w:pPr>
            <w:r>
              <w:t xml:space="preserve">Si bien estas mediciones son referenciales, se puede apreciar una disminución en los valores </w:t>
            </w:r>
            <w:r w:rsidR="00B46C73">
              <w:t>de inmisión dada la disminución de las revoluciones de los equipos de trabajo entre los años 2018 y 2020</w:t>
            </w:r>
            <w:r w:rsidR="00EE1AD0">
              <w:t xml:space="preserve">, constatándose superación </w:t>
            </w:r>
            <w:r w:rsidR="008C1B87">
              <w:t xml:space="preserve">solamente </w:t>
            </w:r>
            <w:r w:rsidR="00EE1AD0">
              <w:t xml:space="preserve">en </w:t>
            </w:r>
            <w:r w:rsidR="00CE7833">
              <w:t>dos puntos</w:t>
            </w:r>
            <w:r w:rsidR="00EE1AD0">
              <w:t xml:space="preserve"> de medición </w:t>
            </w:r>
            <w:r w:rsidR="00CE7833">
              <w:t xml:space="preserve">cercanos durante </w:t>
            </w:r>
            <w:r w:rsidR="00EE1AD0">
              <w:t xml:space="preserve">el año 2020. </w:t>
            </w:r>
          </w:p>
          <w:p w14:paraId="4F16E5EF" w14:textId="7514C0DF" w:rsidR="00980A70" w:rsidRDefault="00243241" w:rsidP="00980A70">
            <w:pPr>
              <w:spacing w:before="120" w:after="120"/>
              <w:jc w:val="both"/>
              <w:rPr>
                <w:rFonts w:asciiTheme="minorHAnsi" w:hAnsiTheme="minorHAnsi"/>
              </w:rPr>
            </w:pPr>
            <w:r>
              <w:rPr>
                <w:rFonts w:asciiTheme="minorHAnsi" w:hAnsiTheme="minorHAnsi"/>
              </w:rPr>
              <w:t xml:space="preserve">Dada la reiteración de las denuncias, </w:t>
            </w:r>
            <w:r w:rsidR="006F1FAF">
              <w:rPr>
                <w:rFonts w:asciiTheme="minorHAnsi" w:hAnsiTheme="minorHAnsi"/>
              </w:rPr>
              <w:t>y dada la imposibilidad de efectuar mediciones de ruido en temporadas en las cuales no se efectúa la aplicación de fitosanitarios</w:t>
            </w:r>
            <w:r w:rsidR="0068071F">
              <w:rPr>
                <w:rFonts w:asciiTheme="minorHAnsi" w:hAnsiTheme="minorHAnsi"/>
              </w:rPr>
              <w:t xml:space="preserve"> </w:t>
            </w:r>
            <w:r w:rsidR="009A5BFF">
              <w:rPr>
                <w:rFonts w:asciiTheme="minorHAnsi" w:hAnsiTheme="minorHAnsi"/>
              </w:rPr>
              <w:t xml:space="preserve">en la fecha en la cual fue enviado </w:t>
            </w:r>
            <w:r w:rsidR="0068071F">
              <w:rPr>
                <w:rFonts w:asciiTheme="minorHAnsi" w:hAnsiTheme="minorHAnsi"/>
              </w:rPr>
              <w:t>el</w:t>
            </w:r>
            <w:r w:rsidR="009A5BFF">
              <w:rPr>
                <w:rFonts w:asciiTheme="minorHAnsi" w:hAnsiTheme="minorHAnsi"/>
              </w:rPr>
              <w:t xml:space="preserve"> requerimiento, </w:t>
            </w:r>
            <w:r w:rsidR="00980A70">
              <w:rPr>
                <w:rFonts w:asciiTheme="minorHAnsi" w:hAnsiTheme="minorHAnsi"/>
              </w:rPr>
              <w:t xml:space="preserve">se encomendó a la Entidad Técnica de Fiscalización (ETFA) </w:t>
            </w:r>
            <w:r w:rsidR="00980A70" w:rsidRPr="002605A8">
              <w:rPr>
                <w:rFonts w:asciiTheme="minorHAnsi" w:hAnsiTheme="minorHAnsi"/>
              </w:rPr>
              <w:t>Acustec</w:t>
            </w:r>
            <w:r>
              <w:rPr>
                <w:rFonts w:asciiTheme="minorHAnsi" w:hAnsiTheme="minorHAnsi"/>
              </w:rPr>
              <w:t>, para que efectuaran</w:t>
            </w:r>
            <w:r w:rsidR="00980A70">
              <w:rPr>
                <w:rFonts w:asciiTheme="minorHAnsi" w:hAnsiTheme="minorHAnsi"/>
              </w:rPr>
              <w:t xml:space="preserve"> una medición de los ruidos denunciados, correspondientes a aquellos generados por </w:t>
            </w:r>
            <w:r w:rsidR="00980A70" w:rsidRPr="00804F4A">
              <w:rPr>
                <w:rFonts w:asciiTheme="minorHAnsi" w:hAnsiTheme="minorHAnsi"/>
              </w:rPr>
              <w:t xml:space="preserve">Rinconada </w:t>
            </w:r>
            <w:proofErr w:type="spellStart"/>
            <w:r w:rsidR="00980A70" w:rsidRPr="00804F4A">
              <w:rPr>
                <w:rFonts w:asciiTheme="minorHAnsi" w:hAnsiTheme="minorHAnsi"/>
              </w:rPr>
              <w:t>Family</w:t>
            </w:r>
            <w:proofErr w:type="spellEnd"/>
            <w:r w:rsidR="00980A70" w:rsidRPr="00804F4A">
              <w:rPr>
                <w:rFonts w:asciiTheme="minorHAnsi" w:hAnsiTheme="minorHAnsi"/>
              </w:rPr>
              <w:t xml:space="preserve"> </w:t>
            </w:r>
            <w:proofErr w:type="spellStart"/>
            <w:r w:rsidR="00980A70" w:rsidRPr="00804F4A">
              <w:rPr>
                <w:rFonts w:asciiTheme="minorHAnsi" w:hAnsiTheme="minorHAnsi"/>
              </w:rPr>
              <w:t>Orchards</w:t>
            </w:r>
            <w:proofErr w:type="spellEnd"/>
            <w:r w:rsidR="00980A70">
              <w:rPr>
                <w:rFonts w:asciiTheme="minorHAnsi" w:hAnsiTheme="minorHAnsi"/>
              </w:rPr>
              <w:t xml:space="preserve"> ubicado en </w:t>
            </w:r>
            <w:r w:rsidR="00980A70" w:rsidRPr="00D76841">
              <w:rPr>
                <w:rFonts w:eastAsia="Times New Roman" w:cstheme="minorHAnsi"/>
                <w:lang w:eastAsia="es-CL"/>
              </w:rPr>
              <w:t>Camino a Lonquén Norte, Paradero 1</w:t>
            </w:r>
            <w:r w:rsidR="00980A70">
              <w:rPr>
                <w:rFonts w:eastAsia="Times New Roman" w:cstheme="minorHAnsi"/>
                <w:lang w:eastAsia="es-CL"/>
              </w:rPr>
              <w:t>, Calera de Tango</w:t>
            </w:r>
            <w:r w:rsidR="00980A70">
              <w:rPr>
                <w:rFonts w:asciiTheme="minorHAnsi" w:hAnsiTheme="minorHAnsi"/>
              </w:rPr>
              <w:t>.</w:t>
            </w:r>
          </w:p>
          <w:p w14:paraId="3C7FD1C6" w14:textId="709E574A" w:rsidR="00980A70" w:rsidRDefault="00980A70" w:rsidP="00980A70">
            <w:pPr>
              <w:spacing w:before="120" w:after="120"/>
              <w:jc w:val="both"/>
              <w:rPr>
                <w:rFonts w:asciiTheme="minorHAnsi" w:hAnsiTheme="minorHAnsi"/>
              </w:rPr>
            </w:pPr>
            <w:r>
              <w:rPr>
                <w:rFonts w:asciiTheme="minorHAnsi" w:hAnsiTheme="minorHAnsi"/>
              </w:rPr>
              <w:t>Como respuesta ante esta encomendación, se entreg</w:t>
            </w:r>
            <w:r w:rsidR="004719BE">
              <w:rPr>
                <w:rFonts w:asciiTheme="minorHAnsi" w:hAnsiTheme="minorHAnsi"/>
              </w:rPr>
              <w:t xml:space="preserve">aron los reportes técnicos </w:t>
            </w:r>
            <w:r w:rsidR="007164F4">
              <w:rPr>
                <w:rFonts w:asciiTheme="minorHAnsi" w:hAnsiTheme="minorHAnsi"/>
              </w:rPr>
              <w:t>N°</w:t>
            </w:r>
            <w:r w:rsidR="004719BE" w:rsidRPr="004719BE">
              <w:rPr>
                <w:rFonts w:asciiTheme="minorHAnsi" w:hAnsiTheme="minorHAnsi"/>
              </w:rPr>
              <w:t>92202021</w:t>
            </w:r>
            <w:r w:rsidR="007164F4">
              <w:rPr>
                <w:rFonts w:asciiTheme="minorHAnsi" w:hAnsiTheme="minorHAnsi"/>
              </w:rPr>
              <w:t xml:space="preserve"> </w:t>
            </w:r>
            <w:r w:rsidR="0006617C">
              <w:rPr>
                <w:rFonts w:asciiTheme="minorHAnsi" w:hAnsiTheme="minorHAnsi"/>
              </w:rPr>
              <w:t xml:space="preserve">del 29 de septiembre de 2021 (Anexo 3) </w:t>
            </w:r>
            <w:r w:rsidR="007164F4">
              <w:rPr>
                <w:rFonts w:asciiTheme="minorHAnsi" w:hAnsiTheme="minorHAnsi"/>
              </w:rPr>
              <w:t xml:space="preserve">y </w:t>
            </w:r>
            <w:r>
              <w:rPr>
                <w:rFonts w:asciiTheme="minorHAnsi" w:hAnsiTheme="minorHAnsi"/>
              </w:rPr>
              <w:t>N°</w:t>
            </w:r>
            <w:r w:rsidRPr="00D42F71">
              <w:rPr>
                <w:rFonts w:asciiTheme="minorHAnsi" w:hAnsiTheme="minorHAnsi"/>
              </w:rPr>
              <w:t>92202021</w:t>
            </w:r>
            <w:r w:rsidR="007164F4">
              <w:rPr>
                <w:rFonts w:asciiTheme="minorHAnsi" w:hAnsiTheme="minorHAnsi"/>
              </w:rPr>
              <w:t xml:space="preserve"> </w:t>
            </w:r>
            <w:r w:rsidR="0006617C">
              <w:rPr>
                <w:rFonts w:asciiTheme="minorHAnsi" w:hAnsiTheme="minorHAnsi"/>
              </w:rPr>
              <w:t>del 12 de octubre de 2021</w:t>
            </w:r>
            <w:r>
              <w:rPr>
                <w:rFonts w:asciiTheme="minorHAnsi" w:hAnsiTheme="minorHAnsi"/>
              </w:rPr>
              <w:t xml:space="preserve"> (</w:t>
            </w:r>
            <w:r w:rsidRPr="0070689F">
              <w:rPr>
                <w:rFonts w:asciiTheme="minorHAnsi" w:hAnsiTheme="minorHAnsi"/>
              </w:rPr>
              <w:t xml:space="preserve">Anexo </w:t>
            </w:r>
            <w:r w:rsidR="0006617C">
              <w:rPr>
                <w:rFonts w:asciiTheme="minorHAnsi" w:hAnsiTheme="minorHAnsi"/>
              </w:rPr>
              <w:t>4</w:t>
            </w:r>
            <w:r>
              <w:rPr>
                <w:rFonts w:asciiTheme="minorHAnsi" w:hAnsiTheme="minorHAnsi"/>
              </w:rPr>
              <w:t xml:space="preserve">), </w:t>
            </w:r>
            <w:r w:rsidR="0006617C">
              <w:rPr>
                <w:rFonts w:asciiTheme="minorHAnsi" w:hAnsiTheme="minorHAnsi"/>
              </w:rPr>
              <w:t>que dan cuenta</w:t>
            </w:r>
            <w:r>
              <w:rPr>
                <w:rFonts w:asciiTheme="minorHAnsi" w:hAnsiTheme="minorHAnsi"/>
              </w:rPr>
              <w:t xml:space="preserve"> de la realización de </w:t>
            </w:r>
            <w:r w:rsidR="0006617C">
              <w:rPr>
                <w:rFonts w:asciiTheme="minorHAnsi" w:hAnsiTheme="minorHAnsi"/>
              </w:rPr>
              <w:t>tres</w:t>
            </w:r>
            <w:r w:rsidRPr="00F50271">
              <w:rPr>
                <w:rFonts w:asciiTheme="minorHAnsi" w:hAnsiTheme="minorHAnsi"/>
              </w:rPr>
              <w:t xml:space="preserve"> medici</w:t>
            </w:r>
            <w:r>
              <w:rPr>
                <w:rFonts w:asciiTheme="minorHAnsi" w:hAnsiTheme="minorHAnsi"/>
              </w:rPr>
              <w:t>ones</w:t>
            </w:r>
            <w:r w:rsidRPr="00F50271">
              <w:rPr>
                <w:rFonts w:asciiTheme="minorHAnsi" w:hAnsiTheme="minorHAnsi"/>
              </w:rPr>
              <w:t xml:space="preserve"> de ruido,</w:t>
            </w:r>
            <w:r w:rsidR="0006617C">
              <w:rPr>
                <w:rFonts w:asciiTheme="minorHAnsi" w:hAnsiTheme="minorHAnsi"/>
              </w:rPr>
              <w:t xml:space="preserve"> dos en</w:t>
            </w:r>
            <w:r w:rsidRPr="00F50271">
              <w:rPr>
                <w:rFonts w:asciiTheme="minorHAnsi" w:hAnsiTheme="minorHAnsi"/>
              </w:rPr>
              <w:t xml:space="preserve"> periodo </w:t>
            </w:r>
            <w:r w:rsidRPr="002605A8">
              <w:rPr>
                <w:rFonts w:asciiTheme="minorHAnsi" w:hAnsiTheme="minorHAnsi"/>
              </w:rPr>
              <w:t>diurno</w:t>
            </w:r>
            <w:r>
              <w:rPr>
                <w:rFonts w:asciiTheme="minorHAnsi" w:hAnsiTheme="minorHAnsi"/>
              </w:rPr>
              <w:t xml:space="preserve"> y</w:t>
            </w:r>
            <w:r w:rsidR="0006617C">
              <w:rPr>
                <w:rFonts w:asciiTheme="minorHAnsi" w:hAnsiTheme="minorHAnsi"/>
              </w:rPr>
              <w:t xml:space="preserve"> una en periodo</w:t>
            </w:r>
            <w:r>
              <w:rPr>
                <w:rFonts w:asciiTheme="minorHAnsi" w:hAnsiTheme="minorHAnsi"/>
              </w:rPr>
              <w:t xml:space="preserve"> nocturno</w:t>
            </w:r>
            <w:r w:rsidRPr="00F50271">
              <w:rPr>
                <w:rFonts w:asciiTheme="minorHAnsi" w:hAnsiTheme="minorHAnsi"/>
              </w:rPr>
              <w:t xml:space="preserve">, </w:t>
            </w:r>
            <w:proofErr w:type="gramStart"/>
            <w:r w:rsidRPr="00F50271">
              <w:rPr>
                <w:rFonts w:asciiTheme="minorHAnsi" w:hAnsiTheme="minorHAnsi"/>
              </w:rPr>
              <w:t>de acuerdo al</w:t>
            </w:r>
            <w:proofErr w:type="gramEnd"/>
            <w:r w:rsidRPr="00F50271">
              <w:rPr>
                <w:rFonts w:asciiTheme="minorHAnsi" w:hAnsiTheme="minorHAnsi"/>
              </w:rPr>
              <w:t xml:space="preserve"> procedimiento indicado en la Norma de Emisión (D.S. N°38/11 MMA), registrándose el ruido generado </w:t>
            </w:r>
            <w:r>
              <w:rPr>
                <w:rFonts w:asciiTheme="minorHAnsi" w:hAnsiTheme="minorHAnsi"/>
              </w:rPr>
              <w:t>por maquinaria agrícola</w:t>
            </w:r>
            <w:r w:rsidRPr="00F50271">
              <w:rPr>
                <w:rFonts w:asciiTheme="minorHAnsi" w:hAnsiTheme="minorHAnsi"/>
              </w:rPr>
              <w:t>. Dicho</w:t>
            </w:r>
            <w:r w:rsidR="00F21EE2">
              <w:rPr>
                <w:rFonts w:asciiTheme="minorHAnsi" w:hAnsiTheme="minorHAnsi"/>
              </w:rPr>
              <w:t>s</w:t>
            </w:r>
            <w:r w:rsidRPr="00F50271">
              <w:rPr>
                <w:rFonts w:asciiTheme="minorHAnsi" w:hAnsiTheme="minorHAnsi"/>
              </w:rPr>
              <w:t xml:space="preserve"> reporte</w:t>
            </w:r>
            <w:r w:rsidR="00F21EE2">
              <w:rPr>
                <w:rFonts w:asciiTheme="minorHAnsi" w:hAnsiTheme="minorHAnsi"/>
              </w:rPr>
              <w:t>s</w:t>
            </w:r>
            <w:r w:rsidRPr="00F50271">
              <w:rPr>
                <w:rFonts w:asciiTheme="minorHAnsi" w:hAnsiTheme="minorHAnsi"/>
              </w:rPr>
              <w:t xml:space="preserve"> fue</w:t>
            </w:r>
            <w:r w:rsidR="00F21EE2">
              <w:rPr>
                <w:rFonts w:asciiTheme="minorHAnsi" w:hAnsiTheme="minorHAnsi"/>
              </w:rPr>
              <w:t>ron</w:t>
            </w:r>
            <w:r w:rsidRPr="00F50271">
              <w:rPr>
                <w:rFonts w:asciiTheme="minorHAnsi" w:hAnsiTheme="minorHAnsi"/>
              </w:rPr>
              <w:t xml:space="preserve"> revisado</w:t>
            </w:r>
            <w:r w:rsidR="00F21EE2">
              <w:rPr>
                <w:rFonts w:asciiTheme="minorHAnsi" w:hAnsiTheme="minorHAnsi"/>
              </w:rPr>
              <w:t>s</w:t>
            </w:r>
            <w:r w:rsidRPr="00F50271">
              <w:rPr>
                <w:rFonts w:asciiTheme="minorHAnsi" w:hAnsiTheme="minorHAnsi"/>
              </w:rPr>
              <w:t xml:space="preserve"> por personal fiscalizador de esta Superintendencia, según disposiciones de Resolución </w:t>
            </w:r>
            <w:r w:rsidRPr="00F50271">
              <w:rPr>
                <w:rFonts w:asciiTheme="minorHAnsi" w:hAnsiTheme="minorHAnsi"/>
              </w:rPr>
              <w:lastRenderedPageBreak/>
              <w:t>Exenta SMA N°867/2016, constatándose que se ajusta</w:t>
            </w:r>
            <w:r w:rsidR="00F21EE2">
              <w:rPr>
                <w:rFonts w:asciiTheme="minorHAnsi" w:hAnsiTheme="minorHAnsi"/>
              </w:rPr>
              <w:t>n</w:t>
            </w:r>
            <w:r w:rsidRPr="00F50271">
              <w:rPr>
                <w:rFonts w:asciiTheme="minorHAnsi" w:hAnsiTheme="minorHAnsi"/>
              </w:rPr>
              <w:t xml:space="preserve"> a lo requerido en la Norma de Emisión (NE) en cuanto a instrumental, metodología y zonificación. </w:t>
            </w:r>
          </w:p>
          <w:p w14:paraId="0E9F6B81" w14:textId="63A99FBA" w:rsidR="00980A70" w:rsidRDefault="00980A70" w:rsidP="00980A70">
            <w:pPr>
              <w:spacing w:before="120" w:after="120"/>
              <w:jc w:val="both"/>
              <w:rPr>
                <w:rFonts w:asciiTheme="minorHAnsi" w:hAnsiTheme="minorHAnsi"/>
              </w:rPr>
            </w:pPr>
            <w:r w:rsidRPr="00C42F57">
              <w:rPr>
                <w:rFonts w:asciiTheme="minorHAnsi" w:hAnsiTheme="minorHAnsi"/>
              </w:rPr>
              <w:t xml:space="preserve">Con base a los límites que se deben cumplir para </w:t>
            </w:r>
            <w:r w:rsidRPr="00DB0CD6">
              <w:rPr>
                <w:rFonts w:asciiTheme="minorHAnsi" w:hAnsiTheme="minorHAnsi"/>
              </w:rPr>
              <w:t xml:space="preserve">la Zona </w:t>
            </w:r>
            <w:r>
              <w:rPr>
                <w:rFonts w:asciiTheme="minorHAnsi" w:hAnsiTheme="minorHAnsi"/>
              </w:rPr>
              <w:t>A.I.A.E.</w:t>
            </w:r>
            <w:r w:rsidRPr="00C42F57">
              <w:rPr>
                <w:rFonts w:asciiTheme="minorHAnsi" w:hAnsiTheme="minorHAnsi"/>
              </w:rPr>
              <w:t xml:space="preserve"> del Plan Regulador</w:t>
            </w:r>
            <w:r>
              <w:rPr>
                <w:rFonts w:asciiTheme="minorHAnsi" w:hAnsiTheme="minorHAnsi"/>
              </w:rPr>
              <w:t xml:space="preserve"> </w:t>
            </w:r>
            <w:r w:rsidR="00C519DE">
              <w:rPr>
                <w:rFonts w:asciiTheme="minorHAnsi" w:hAnsiTheme="minorHAnsi"/>
              </w:rPr>
              <w:t>Metropolitano de Santiago</w:t>
            </w:r>
            <w:r>
              <w:rPr>
                <w:rFonts w:asciiTheme="minorHAnsi" w:hAnsiTheme="minorHAnsi"/>
              </w:rPr>
              <w:t>,</w:t>
            </w:r>
            <w:r w:rsidRPr="00C42F57">
              <w:rPr>
                <w:rFonts w:asciiTheme="minorHAnsi" w:hAnsiTheme="minorHAnsi"/>
              </w:rPr>
              <w:t xml:space="preserve"> homologable a </w:t>
            </w:r>
            <w:r w:rsidRPr="00DB0CD6">
              <w:rPr>
                <w:rFonts w:asciiTheme="minorHAnsi" w:hAnsiTheme="minorHAnsi"/>
              </w:rPr>
              <w:t xml:space="preserve">Zona </w:t>
            </w:r>
            <w:r>
              <w:rPr>
                <w:rFonts w:asciiTheme="minorHAnsi" w:hAnsiTheme="minorHAnsi"/>
              </w:rPr>
              <w:t xml:space="preserve">Rural </w:t>
            </w:r>
            <w:r w:rsidRPr="00C42F57">
              <w:rPr>
                <w:rFonts w:asciiTheme="minorHAnsi" w:hAnsiTheme="minorHAnsi"/>
              </w:rPr>
              <w:t xml:space="preserve">del D.S. N°38/11 MMA, donde se ubica el </w:t>
            </w:r>
            <w:r w:rsidRPr="00DB0CD6">
              <w:rPr>
                <w:rFonts w:asciiTheme="minorHAnsi" w:hAnsiTheme="minorHAnsi"/>
              </w:rPr>
              <w:t>receptor N°</w:t>
            </w:r>
            <w:r>
              <w:rPr>
                <w:rFonts w:asciiTheme="minorHAnsi" w:hAnsiTheme="minorHAnsi"/>
              </w:rPr>
              <w:t>1</w:t>
            </w:r>
            <w:r w:rsidRPr="00DB0CD6">
              <w:rPr>
                <w:rFonts w:asciiTheme="minorHAnsi" w:hAnsiTheme="minorHAnsi"/>
              </w:rPr>
              <w:t>,</w:t>
            </w:r>
            <w:r w:rsidRPr="00C42F57">
              <w:rPr>
                <w:rFonts w:asciiTheme="minorHAnsi" w:hAnsiTheme="minorHAnsi"/>
              </w:rPr>
              <w:t xml:space="preserve"> se indica que </w:t>
            </w:r>
            <w:r>
              <w:rPr>
                <w:rFonts w:asciiTheme="minorHAnsi" w:hAnsiTheme="minorHAnsi"/>
              </w:rPr>
              <w:t xml:space="preserve">no </w:t>
            </w:r>
            <w:r w:rsidRPr="00C42F57">
              <w:rPr>
                <w:rFonts w:asciiTheme="minorHAnsi" w:hAnsiTheme="minorHAnsi"/>
              </w:rPr>
              <w:t xml:space="preserve">existe superación, </w:t>
            </w:r>
            <w:r>
              <w:rPr>
                <w:rFonts w:asciiTheme="minorHAnsi" w:hAnsiTheme="minorHAnsi"/>
              </w:rPr>
              <w:t xml:space="preserve">no </w:t>
            </w:r>
            <w:r w:rsidRPr="00C42F57">
              <w:rPr>
                <w:rFonts w:asciiTheme="minorHAnsi" w:hAnsiTheme="minorHAnsi"/>
              </w:rPr>
              <w:t xml:space="preserve">presentándose excedencia en periodo </w:t>
            </w:r>
            <w:r w:rsidRPr="002605A8">
              <w:rPr>
                <w:rFonts w:asciiTheme="minorHAnsi" w:hAnsiTheme="minorHAnsi"/>
              </w:rPr>
              <w:t>diurno</w:t>
            </w:r>
            <w:r>
              <w:rPr>
                <w:rFonts w:asciiTheme="minorHAnsi" w:hAnsiTheme="minorHAnsi"/>
              </w:rPr>
              <w:t xml:space="preserve"> </w:t>
            </w:r>
            <w:r w:rsidR="008C1B87">
              <w:rPr>
                <w:rFonts w:asciiTheme="minorHAnsi" w:hAnsiTheme="minorHAnsi"/>
              </w:rPr>
              <w:t>ni</w:t>
            </w:r>
            <w:r>
              <w:rPr>
                <w:rFonts w:asciiTheme="minorHAnsi" w:hAnsiTheme="minorHAnsi"/>
              </w:rPr>
              <w:t xml:space="preserve"> nocturno</w:t>
            </w:r>
            <w:r w:rsidRPr="00C42F57">
              <w:rPr>
                <w:rFonts w:asciiTheme="minorHAnsi" w:hAnsiTheme="minorHAnsi"/>
              </w:rPr>
              <w:t>.</w:t>
            </w:r>
          </w:p>
          <w:p w14:paraId="2B75B297" w14:textId="64ABC6F4" w:rsidR="00980A70" w:rsidRDefault="00ED4E8B" w:rsidP="00C519DE">
            <w:pPr>
              <w:pStyle w:val="Descripcin"/>
              <w:keepNext/>
              <w:spacing w:after="0" w:line="276" w:lineRule="auto"/>
              <w:jc w:val="center"/>
            </w:pPr>
            <w:r>
              <w:t xml:space="preserve">Tabla </w:t>
            </w:r>
            <w:r>
              <w:fldChar w:fldCharType="begin"/>
            </w:r>
            <w:r>
              <w:instrText xml:space="preserve"> SEQ Tabla \* ARABIC </w:instrText>
            </w:r>
            <w:r>
              <w:fldChar w:fldCharType="separate"/>
            </w:r>
            <w:r w:rsidR="0000440D">
              <w:rPr>
                <w:noProof/>
              </w:rPr>
              <w:t>3</w:t>
            </w:r>
            <w:r>
              <w:fldChar w:fldCharType="end"/>
            </w:r>
            <w:r>
              <w:t>. Resultados medición</w:t>
            </w:r>
            <w:r w:rsidR="00C519DE">
              <w:t>.</w:t>
            </w:r>
          </w:p>
          <w:tbl>
            <w:tblPr>
              <w:tblW w:w="11040" w:type="dxa"/>
              <w:jc w:val="center"/>
              <w:tblCellMar>
                <w:left w:w="70" w:type="dxa"/>
                <w:right w:w="70" w:type="dxa"/>
              </w:tblCellMar>
              <w:tblLook w:val="04A0" w:firstRow="1" w:lastRow="0" w:firstColumn="1" w:lastColumn="0" w:noHBand="0" w:noVBand="1"/>
            </w:tblPr>
            <w:tblGrid>
              <w:gridCol w:w="1380"/>
              <w:gridCol w:w="1380"/>
              <w:gridCol w:w="1380"/>
              <w:gridCol w:w="1380"/>
              <w:gridCol w:w="1380"/>
              <w:gridCol w:w="1380"/>
              <w:gridCol w:w="1380"/>
              <w:gridCol w:w="1380"/>
            </w:tblGrid>
            <w:tr w:rsidR="00997B44" w:rsidRPr="008610B0" w14:paraId="7AB6B38A" w14:textId="77777777" w:rsidTr="00997B44">
              <w:trPr>
                <w:trHeight w:val="283"/>
                <w:jc w:val="center"/>
              </w:trPr>
              <w:tc>
                <w:tcPr>
                  <w:tcW w:w="1380" w:type="dxa"/>
                  <w:tcBorders>
                    <w:top w:val="single" w:sz="4" w:space="0" w:color="auto"/>
                    <w:left w:val="single" w:sz="4" w:space="0" w:color="auto"/>
                    <w:bottom w:val="single" w:sz="4" w:space="0" w:color="auto"/>
                    <w:right w:val="single" w:sz="4" w:space="0" w:color="auto"/>
                  </w:tcBorders>
                  <w:shd w:val="clear" w:color="000000" w:fill="D9D9D9"/>
                  <w:vAlign w:val="center"/>
                </w:tcPr>
                <w:p w14:paraId="2CF61839" w14:textId="1E33D162" w:rsidR="00997B44" w:rsidRPr="008610B0" w:rsidRDefault="00997B44" w:rsidP="00997B44">
                  <w:pPr>
                    <w:spacing w:after="0" w:line="240" w:lineRule="auto"/>
                    <w:jc w:val="center"/>
                    <w:rPr>
                      <w:rFonts w:ascii="Calibri" w:eastAsia="Times New Roman" w:hAnsi="Calibri" w:cs="Calibri"/>
                      <w:b/>
                      <w:bCs/>
                      <w:color w:val="000000"/>
                      <w:sz w:val="16"/>
                      <w:szCs w:val="16"/>
                      <w:lang w:eastAsia="es-CL"/>
                    </w:rPr>
                  </w:pPr>
                  <w:r>
                    <w:rPr>
                      <w:rFonts w:ascii="Calibri" w:eastAsia="Times New Roman" w:hAnsi="Calibri" w:cs="Calibri"/>
                      <w:b/>
                      <w:bCs/>
                      <w:color w:val="000000"/>
                      <w:sz w:val="16"/>
                      <w:szCs w:val="16"/>
                      <w:lang w:eastAsia="es-CL"/>
                    </w:rPr>
                    <w:t>Fecha</w:t>
                  </w:r>
                </w:p>
              </w:tc>
              <w:tc>
                <w:tcPr>
                  <w:tcW w:w="13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511E53" w14:textId="16AE04AD" w:rsidR="00997B44" w:rsidRPr="008610B0" w:rsidRDefault="00997B44" w:rsidP="00980A70">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Receptor </w:t>
                  </w:r>
                  <w:proofErr w:type="spellStart"/>
                  <w:r w:rsidRPr="008610B0">
                    <w:rPr>
                      <w:rFonts w:ascii="Calibri" w:eastAsia="Times New Roman" w:hAnsi="Calibri" w:cs="Calibri"/>
                      <w:b/>
                      <w:bCs/>
                      <w:color w:val="000000"/>
                      <w:sz w:val="16"/>
                      <w:szCs w:val="16"/>
                      <w:lang w:eastAsia="es-CL"/>
                    </w:rPr>
                    <w:t>N°</w:t>
                  </w:r>
                  <w:proofErr w:type="spellEnd"/>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C053D55" w14:textId="77777777" w:rsidR="00997B44" w:rsidRPr="008610B0" w:rsidRDefault="00997B44" w:rsidP="00980A70">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NPC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400E9DED" w14:textId="77777777" w:rsidR="00997B44" w:rsidRPr="008610B0" w:rsidRDefault="00997B44" w:rsidP="00980A70">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Ruido de Fondo </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0BCD61D8" w14:textId="77777777" w:rsidR="00997B44" w:rsidRPr="008610B0" w:rsidRDefault="00997B44" w:rsidP="00980A70">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Zona DS N°38</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612F5FA7" w14:textId="77777777" w:rsidR="00997B44" w:rsidRPr="008610B0" w:rsidRDefault="00997B44" w:rsidP="00980A70">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Periodo</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71756EBE" w14:textId="77777777" w:rsidR="00997B44" w:rsidRPr="008610B0" w:rsidRDefault="00997B44" w:rsidP="00980A70">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Límite [</w:t>
                  </w:r>
                  <w:proofErr w:type="spellStart"/>
                  <w:r w:rsidRPr="008610B0">
                    <w:rPr>
                      <w:rFonts w:ascii="Calibri" w:eastAsia="Times New Roman" w:hAnsi="Calibri" w:cs="Calibri"/>
                      <w:b/>
                      <w:bCs/>
                      <w:color w:val="000000"/>
                      <w:sz w:val="16"/>
                      <w:szCs w:val="16"/>
                      <w:lang w:eastAsia="es-CL"/>
                    </w:rPr>
                    <w:t>dBA</w:t>
                  </w:r>
                  <w:proofErr w:type="spellEnd"/>
                  <w:r w:rsidRPr="008610B0">
                    <w:rPr>
                      <w:rFonts w:ascii="Calibri" w:eastAsia="Times New Roman" w:hAnsi="Calibri" w:cs="Calibri"/>
                      <w:b/>
                      <w:bCs/>
                      <w:color w:val="000000"/>
                      <w:sz w:val="16"/>
                      <w:szCs w:val="16"/>
                      <w:lang w:eastAsia="es-CL"/>
                    </w:rPr>
                    <w:t>]</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14:paraId="41267080" w14:textId="77777777" w:rsidR="00997B44" w:rsidRPr="008610B0" w:rsidRDefault="00997B44" w:rsidP="00980A70">
                  <w:pPr>
                    <w:spacing w:after="0" w:line="240" w:lineRule="auto"/>
                    <w:jc w:val="center"/>
                    <w:rPr>
                      <w:rFonts w:ascii="Calibri" w:eastAsia="Times New Roman" w:hAnsi="Calibri" w:cs="Calibri"/>
                      <w:b/>
                      <w:bCs/>
                      <w:color w:val="000000"/>
                      <w:sz w:val="16"/>
                      <w:szCs w:val="16"/>
                      <w:lang w:eastAsia="es-CL"/>
                    </w:rPr>
                  </w:pPr>
                  <w:r w:rsidRPr="008610B0">
                    <w:rPr>
                      <w:rFonts w:ascii="Calibri" w:eastAsia="Times New Roman" w:hAnsi="Calibri" w:cs="Calibri"/>
                      <w:b/>
                      <w:bCs/>
                      <w:color w:val="000000"/>
                      <w:sz w:val="16"/>
                      <w:szCs w:val="16"/>
                      <w:lang w:eastAsia="es-CL"/>
                    </w:rPr>
                    <w:t xml:space="preserve">Estado </w:t>
                  </w:r>
                </w:p>
              </w:tc>
            </w:tr>
            <w:tr w:rsidR="00AD0977" w:rsidRPr="008610B0" w14:paraId="22A07C1A" w14:textId="77777777" w:rsidTr="00997B44">
              <w:trPr>
                <w:trHeight w:val="283"/>
                <w:jc w:val="center"/>
              </w:trPr>
              <w:tc>
                <w:tcPr>
                  <w:tcW w:w="1380" w:type="dxa"/>
                  <w:tcBorders>
                    <w:top w:val="single" w:sz="4" w:space="0" w:color="auto"/>
                    <w:left w:val="single" w:sz="4" w:space="0" w:color="auto"/>
                    <w:bottom w:val="single" w:sz="4" w:space="0" w:color="auto"/>
                    <w:right w:val="single" w:sz="4" w:space="0" w:color="auto"/>
                  </w:tcBorders>
                  <w:vAlign w:val="center"/>
                </w:tcPr>
                <w:p w14:paraId="0448F54B" w14:textId="22B884E9" w:rsidR="00AD0977" w:rsidRDefault="00AD0977" w:rsidP="00AD0977">
                  <w:pPr>
                    <w:spacing w:after="0" w:line="240" w:lineRule="auto"/>
                    <w:jc w:val="center"/>
                    <w:rPr>
                      <w:sz w:val="16"/>
                      <w:szCs w:val="16"/>
                    </w:rPr>
                  </w:pPr>
                  <w:r>
                    <w:rPr>
                      <w:sz w:val="16"/>
                      <w:szCs w:val="16"/>
                    </w:rPr>
                    <w:t>29/09/2021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6EA4D" w14:textId="06903F04" w:rsidR="00AD0977" w:rsidRPr="005F3E34" w:rsidRDefault="00AD0977" w:rsidP="00AD0977">
                  <w:pPr>
                    <w:spacing w:after="0" w:line="240" w:lineRule="auto"/>
                    <w:jc w:val="center"/>
                    <w:rPr>
                      <w:sz w:val="16"/>
                      <w:szCs w:val="16"/>
                    </w:rPr>
                  </w:pPr>
                  <w:r>
                    <w:rPr>
                      <w:sz w:val="16"/>
                      <w:szCs w:val="16"/>
                    </w:rPr>
                    <w:t>1</w:t>
                  </w:r>
                  <w:r w:rsidR="003F7A25">
                    <w:rPr>
                      <w:sz w:val="16"/>
                      <w:szCs w:val="16"/>
                    </w:rPr>
                    <w:t xml:space="preserve"> (diurno)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48784B0" w14:textId="0F50574D" w:rsidR="00AD0977" w:rsidRPr="005F3E34" w:rsidRDefault="00AD0977" w:rsidP="00AD0977">
                  <w:pPr>
                    <w:spacing w:after="0" w:line="240" w:lineRule="auto"/>
                    <w:jc w:val="center"/>
                    <w:rPr>
                      <w:sz w:val="16"/>
                      <w:szCs w:val="16"/>
                    </w:rPr>
                  </w:pPr>
                  <w:r>
                    <w:rPr>
                      <w:sz w:val="16"/>
                      <w:szCs w:val="16"/>
                    </w:rPr>
                    <w:t>42</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DF9F907" w14:textId="546750DC" w:rsidR="00AD0977" w:rsidRPr="005F3E34" w:rsidRDefault="00AD0977" w:rsidP="00AD0977">
                  <w:pPr>
                    <w:spacing w:after="0" w:line="240" w:lineRule="auto"/>
                    <w:jc w:val="center"/>
                    <w:rPr>
                      <w:sz w:val="16"/>
                      <w:szCs w:val="16"/>
                    </w:rPr>
                  </w:pPr>
                  <w:r w:rsidRPr="005F3E34">
                    <w:rPr>
                      <w:sz w:val="16"/>
                      <w:szCs w:val="16"/>
                    </w:rPr>
                    <w:t>37</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59D35802" w14:textId="1A95E1C3" w:rsidR="00AD0977" w:rsidRPr="005F3E34" w:rsidRDefault="00AD0977" w:rsidP="00AD0977">
                  <w:pPr>
                    <w:spacing w:after="0" w:line="240" w:lineRule="auto"/>
                    <w:jc w:val="center"/>
                    <w:rPr>
                      <w:sz w:val="16"/>
                      <w:szCs w:val="16"/>
                    </w:rPr>
                  </w:pPr>
                  <w:r w:rsidRPr="005F3E34">
                    <w:rPr>
                      <w:sz w:val="16"/>
                      <w:szCs w:val="16"/>
                    </w:rPr>
                    <w:t>Rural</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BE43618" w14:textId="0302C784" w:rsidR="00AD0977" w:rsidRPr="005F3E34" w:rsidRDefault="00AD0977" w:rsidP="00AD0977">
                  <w:pPr>
                    <w:spacing w:after="0" w:line="240" w:lineRule="auto"/>
                    <w:jc w:val="center"/>
                    <w:rPr>
                      <w:sz w:val="16"/>
                      <w:szCs w:val="16"/>
                    </w:rPr>
                  </w:pPr>
                  <w:r w:rsidRPr="005F3E34">
                    <w:rPr>
                      <w:sz w:val="16"/>
                      <w:szCs w:val="16"/>
                    </w:rPr>
                    <w:t>Diurno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1CFC09BE" w14:textId="4A6F0F47" w:rsidR="00AD0977" w:rsidRPr="005F3E34" w:rsidRDefault="00AD0977" w:rsidP="00AD0977">
                  <w:pPr>
                    <w:spacing w:after="0" w:line="240" w:lineRule="auto"/>
                    <w:jc w:val="center"/>
                    <w:rPr>
                      <w:sz w:val="16"/>
                      <w:szCs w:val="16"/>
                    </w:rPr>
                  </w:pPr>
                  <w:r>
                    <w:rPr>
                      <w:sz w:val="16"/>
                      <w:szCs w:val="16"/>
                    </w:rPr>
                    <w:t>47</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C0E7B65" w14:textId="1274E3A3" w:rsidR="00AD0977" w:rsidRPr="005F3E34" w:rsidRDefault="003F7A25" w:rsidP="00AD0977">
                  <w:pPr>
                    <w:spacing w:after="0" w:line="240" w:lineRule="auto"/>
                    <w:jc w:val="center"/>
                    <w:rPr>
                      <w:sz w:val="16"/>
                      <w:szCs w:val="16"/>
                    </w:rPr>
                  </w:pPr>
                  <w:r>
                    <w:rPr>
                      <w:sz w:val="16"/>
                      <w:szCs w:val="16"/>
                    </w:rPr>
                    <w:t>No supera</w:t>
                  </w:r>
                </w:p>
              </w:tc>
            </w:tr>
            <w:tr w:rsidR="003F7A25" w:rsidRPr="008610B0" w14:paraId="44B00855" w14:textId="77777777" w:rsidTr="003F7A25">
              <w:trPr>
                <w:trHeight w:val="283"/>
                <w:jc w:val="center"/>
              </w:trPr>
              <w:tc>
                <w:tcPr>
                  <w:tcW w:w="1380" w:type="dxa"/>
                  <w:tcBorders>
                    <w:top w:val="single" w:sz="4" w:space="0" w:color="auto"/>
                    <w:left w:val="single" w:sz="4" w:space="0" w:color="auto"/>
                    <w:bottom w:val="single" w:sz="4" w:space="0" w:color="auto"/>
                    <w:right w:val="single" w:sz="4" w:space="0" w:color="auto"/>
                  </w:tcBorders>
                  <w:vAlign w:val="center"/>
                </w:tcPr>
                <w:p w14:paraId="2BF6EA98" w14:textId="7EAC2330" w:rsidR="003F7A25" w:rsidRPr="005F3E34" w:rsidRDefault="003F7A25" w:rsidP="003F7A25">
                  <w:pPr>
                    <w:spacing w:after="0" w:line="240" w:lineRule="auto"/>
                    <w:jc w:val="center"/>
                    <w:rPr>
                      <w:sz w:val="16"/>
                      <w:szCs w:val="16"/>
                    </w:rPr>
                  </w:pPr>
                  <w:r>
                    <w:rPr>
                      <w:sz w:val="16"/>
                      <w:szCs w:val="16"/>
                    </w:rPr>
                    <w:t>12/10/2021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2BB8E" w14:textId="5CB2E76A"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Pr>
                      <w:sz w:val="16"/>
                      <w:szCs w:val="16"/>
                    </w:rPr>
                    <w:t>1 (diurno)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FB20B55" w14:textId="4B10E7A7"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43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C698011" w14:textId="599CFB49"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37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6662CAE4" w14:textId="05BA7D04"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Rural</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70E67F0" w14:textId="56789A5C"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Diurno</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EB65D97" w14:textId="3DDFEB6D"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47</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531705A" w14:textId="190E97AF" w:rsidR="003F7A25" w:rsidRPr="00A85C00" w:rsidRDefault="003F7A25" w:rsidP="003F7A25">
                  <w:pPr>
                    <w:spacing w:after="0" w:line="240" w:lineRule="auto"/>
                    <w:jc w:val="center"/>
                    <w:rPr>
                      <w:rFonts w:ascii="Calibri" w:eastAsia="Times New Roman" w:hAnsi="Calibri" w:cs="Calibri"/>
                      <w:color w:val="000000"/>
                      <w:sz w:val="16"/>
                      <w:szCs w:val="16"/>
                      <w:lang w:eastAsia="es-CL"/>
                    </w:rPr>
                  </w:pPr>
                  <w:r w:rsidRPr="00CA70B3">
                    <w:rPr>
                      <w:sz w:val="16"/>
                      <w:szCs w:val="16"/>
                    </w:rPr>
                    <w:t>No supera</w:t>
                  </w:r>
                </w:p>
              </w:tc>
            </w:tr>
            <w:tr w:rsidR="003F7A25" w:rsidRPr="008610B0" w14:paraId="4039E85B" w14:textId="77777777" w:rsidTr="003F7A25">
              <w:trPr>
                <w:trHeight w:val="283"/>
                <w:jc w:val="center"/>
              </w:trPr>
              <w:tc>
                <w:tcPr>
                  <w:tcW w:w="1380" w:type="dxa"/>
                  <w:tcBorders>
                    <w:top w:val="single" w:sz="4" w:space="0" w:color="auto"/>
                    <w:left w:val="single" w:sz="4" w:space="0" w:color="auto"/>
                    <w:bottom w:val="single" w:sz="4" w:space="0" w:color="auto"/>
                    <w:right w:val="single" w:sz="4" w:space="0" w:color="auto"/>
                  </w:tcBorders>
                  <w:vAlign w:val="center"/>
                </w:tcPr>
                <w:p w14:paraId="35B45C63" w14:textId="5BE831FA" w:rsidR="003F7A25" w:rsidRPr="005F3E34" w:rsidRDefault="003F7A25" w:rsidP="003F7A25">
                  <w:pPr>
                    <w:spacing w:after="0" w:line="240" w:lineRule="auto"/>
                    <w:jc w:val="center"/>
                    <w:rPr>
                      <w:sz w:val="16"/>
                      <w:szCs w:val="16"/>
                    </w:rPr>
                  </w:pPr>
                  <w:r>
                    <w:rPr>
                      <w:sz w:val="16"/>
                      <w:szCs w:val="16"/>
                    </w:rPr>
                    <w:t>12/10/2021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B6D65" w14:textId="5F032ABC"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1</w:t>
                  </w:r>
                  <w:r>
                    <w:rPr>
                      <w:sz w:val="16"/>
                      <w:szCs w:val="16"/>
                    </w:rPr>
                    <w:t xml:space="preserve"> (nocturno)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1A0C3EA" w14:textId="6B94DB12"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43</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7F88A42C" w14:textId="48A5286A"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35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80F26B8" w14:textId="030C537D"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Rural</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384D28B3" w14:textId="0AEB81E2"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Nocturno</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031F3C4A" w14:textId="07E279AC"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5F3E34">
                    <w:rPr>
                      <w:sz w:val="16"/>
                      <w:szCs w:val="16"/>
                    </w:rPr>
                    <w:t>45</w:t>
                  </w: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60588D84" w14:textId="59A3F427" w:rsidR="003F7A25" w:rsidRPr="00A85C00" w:rsidRDefault="003F7A25" w:rsidP="003F7A25">
                  <w:pPr>
                    <w:spacing w:after="0" w:line="240" w:lineRule="auto"/>
                    <w:jc w:val="center"/>
                    <w:rPr>
                      <w:rFonts w:ascii="Calibri" w:eastAsia="Times New Roman" w:hAnsi="Calibri" w:cs="Calibri"/>
                      <w:color w:val="000000"/>
                      <w:sz w:val="16"/>
                      <w:szCs w:val="16"/>
                      <w:highlight w:val="yellow"/>
                      <w:lang w:eastAsia="es-CL"/>
                    </w:rPr>
                  </w:pPr>
                  <w:r w:rsidRPr="00CA70B3">
                    <w:rPr>
                      <w:sz w:val="16"/>
                      <w:szCs w:val="16"/>
                    </w:rPr>
                    <w:t>No supera</w:t>
                  </w:r>
                </w:p>
              </w:tc>
            </w:tr>
          </w:tbl>
          <w:p w14:paraId="4B295361" w14:textId="6F466715" w:rsidR="00921A97" w:rsidRPr="00C42F57" w:rsidRDefault="00921A97" w:rsidP="00EF7BF4">
            <w:pPr>
              <w:spacing w:before="60" w:after="60"/>
              <w:jc w:val="both"/>
              <w:rPr>
                <w:rFonts w:asciiTheme="minorHAnsi" w:hAnsiTheme="minorHAnsi"/>
              </w:rPr>
            </w:pPr>
          </w:p>
        </w:tc>
      </w:tr>
      <w:tr w:rsidR="00565B27" w:rsidRPr="00C42F57" w14:paraId="11C1A31F" w14:textId="77777777" w:rsidTr="003F7A25">
        <w:trPr>
          <w:trHeight w:val="1334"/>
        </w:trPr>
        <w:tc>
          <w:tcPr>
            <w:tcW w:w="1838" w:type="dxa"/>
            <w:shd w:val="clear" w:color="auto" w:fill="D9D9D9" w:themeFill="background1" w:themeFillShade="D9"/>
            <w:vAlign w:val="center"/>
          </w:tcPr>
          <w:p w14:paraId="78AA24B5" w14:textId="77777777" w:rsidR="00565B27" w:rsidRPr="00C42F57" w:rsidRDefault="00565B27" w:rsidP="00EF7BF4">
            <w:pPr>
              <w:jc w:val="both"/>
              <w:rPr>
                <w:b/>
                <w:bCs/>
              </w:rPr>
            </w:pPr>
            <w:r w:rsidRPr="00C42F57">
              <w:rPr>
                <w:b/>
                <w:bCs/>
              </w:rPr>
              <w:lastRenderedPageBreak/>
              <w:t>Conclusiones</w:t>
            </w:r>
          </w:p>
        </w:tc>
        <w:tc>
          <w:tcPr>
            <w:tcW w:w="11724" w:type="dxa"/>
            <w:vAlign w:val="center"/>
          </w:tcPr>
          <w:p w14:paraId="44627F7C" w14:textId="17CDA111" w:rsidR="00565B27" w:rsidRPr="00980A70" w:rsidRDefault="00565B27" w:rsidP="00EF7BF4">
            <w:pPr>
              <w:spacing w:before="60" w:after="60"/>
              <w:jc w:val="both"/>
            </w:pPr>
            <w:r w:rsidRPr="00980A70">
              <w:t xml:space="preserve">No existe superación del límite establecido por la normativa para Zona </w:t>
            </w:r>
            <w:r w:rsidR="00A85C00">
              <w:t>Rural</w:t>
            </w:r>
            <w:r w:rsidRPr="005F3E34">
              <w:t xml:space="preserve"> (DS38)</w:t>
            </w:r>
            <w:r w:rsidRPr="00980A70">
              <w:t xml:space="preserve"> en periodo </w:t>
            </w:r>
            <w:r w:rsidRPr="005F3E34">
              <w:t>diurno</w:t>
            </w:r>
            <w:r w:rsidR="00C519DE">
              <w:t xml:space="preserve"> </w:t>
            </w:r>
            <w:r w:rsidR="00CE7833">
              <w:t>ni</w:t>
            </w:r>
            <w:r w:rsidR="00C519DE">
              <w:t xml:space="preserve"> </w:t>
            </w:r>
            <w:r w:rsidRPr="005F3E34">
              <w:t>nocturno</w:t>
            </w:r>
            <w:r w:rsidRPr="00980A70">
              <w:t xml:space="preserve">, no generándose </w:t>
            </w:r>
            <w:proofErr w:type="gramStart"/>
            <w:r w:rsidRPr="00980A70">
              <w:t>una excedencia</w:t>
            </w:r>
            <w:r w:rsidR="003F7A25">
              <w:t>s</w:t>
            </w:r>
            <w:proofErr w:type="gramEnd"/>
            <w:r w:rsidRPr="00980A70">
              <w:t xml:space="preserve"> en la ubicación del Receptor N°</w:t>
            </w:r>
            <w:r w:rsidR="00980A70" w:rsidRPr="005F3E34">
              <w:t>1</w:t>
            </w:r>
            <w:r w:rsidRPr="00980A70">
              <w:t xml:space="preserve">, por parte de </w:t>
            </w:r>
            <w:r w:rsidRPr="005F3E34">
              <w:t xml:space="preserve">tipo de </w:t>
            </w:r>
            <w:r w:rsidR="00202FCB">
              <w:t>la actividad productiva del tipo agrícola</w:t>
            </w:r>
            <w:r w:rsidRPr="00980A70">
              <w:t xml:space="preserve"> que conforma la fuente de ruido identificada.</w:t>
            </w:r>
          </w:p>
        </w:tc>
      </w:tr>
    </w:tbl>
    <w:p w14:paraId="51BD7ADE" w14:textId="251A2DCA" w:rsidR="00565B27" w:rsidRDefault="00565B27" w:rsidP="00565B27">
      <w:pPr>
        <w:pStyle w:val="Listaconnmeros"/>
        <w:numPr>
          <w:ilvl w:val="0"/>
          <w:numId w:val="0"/>
        </w:numPr>
        <w:ind w:left="360" w:hanging="360"/>
      </w:pPr>
    </w:p>
    <w:p w14:paraId="785B5920" w14:textId="102AF870" w:rsidR="00ED4E8B" w:rsidRDefault="00ED4E8B" w:rsidP="00565B27">
      <w:pPr>
        <w:pStyle w:val="Listaconnmeros"/>
        <w:numPr>
          <w:ilvl w:val="0"/>
          <w:numId w:val="0"/>
        </w:numPr>
        <w:ind w:left="360" w:hanging="360"/>
      </w:pPr>
    </w:p>
    <w:p w14:paraId="200A6D15" w14:textId="4B0790E6" w:rsidR="00ED4E8B" w:rsidRDefault="00ED4E8B">
      <w: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ED4E8B" w:rsidRPr="001A526B" w14:paraId="257E4215" w14:textId="77777777" w:rsidTr="008A593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bookmarkEnd w:id="20"/>
          <w:bookmarkEnd w:id="21"/>
          <w:bookmarkEnd w:id="22"/>
          <w:bookmarkEnd w:id="23"/>
          <w:bookmarkEnd w:id="24"/>
          <w:bookmarkEnd w:id="25"/>
          <w:bookmarkEnd w:id="26"/>
          <w:bookmarkEnd w:id="27"/>
          <w:p w14:paraId="38DD8684" w14:textId="15BD24F8" w:rsidR="00ED4E8B" w:rsidRPr="001A526B" w:rsidRDefault="00ED4E8B" w:rsidP="008A593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ED4E8B" w:rsidRPr="001A526B" w14:paraId="39380736" w14:textId="77777777" w:rsidTr="008A5938">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2096045" w14:textId="63189DF0" w:rsidR="00ED4E8B" w:rsidRDefault="00A85C00" w:rsidP="008A5938">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63359" behindDoc="0" locked="0" layoutInCell="1" allowOverlap="1" wp14:anchorId="4AB852DA" wp14:editId="59BED06F">
                  <wp:simplePos x="0" y="0"/>
                  <wp:positionH relativeFrom="column">
                    <wp:posOffset>137160</wp:posOffset>
                  </wp:positionH>
                  <wp:positionV relativeFrom="paragraph">
                    <wp:posOffset>11430</wp:posOffset>
                  </wp:positionV>
                  <wp:extent cx="8239125" cy="4390390"/>
                  <wp:effectExtent l="19050" t="19050" r="28575" b="1016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a:extLst>
                              <a:ext uri="{28A0092B-C50C-407E-A947-70E740481C1C}">
                                <a14:useLocalDpi xmlns:a14="http://schemas.microsoft.com/office/drawing/2010/main" val="0"/>
                              </a:ext>
                            </a:extLst>
                          </a:blip>
                          <a:stretch>
                            <a:fillRect/>
                          </a:stretch>
                        </pic:blipFill>
                        <pic:spPr>
                          <a:xfrm>
                            <a:off x="0" y="0"/>
                            <a:ext cx="8239125" cy="439039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CBF0D9C" w14:textId="745B1F8C" w:rsidR="00ED4E8B" w:rsidRDefault="00ED4E8B" w:rsidP="008A5938">
            <w:pPr>
              <w:spacing w:after="0" w:line="240" w:lineRule="auto"/>
              <w:jc w:val="center"/>
              <w:rPr>
                <w:rFonts w:ascii="Calibri" w:eastAsia="Times New Roman" w:hAnsi="Calibri" w:cs="Times New Roman"/>
                <w:color w:val="000000"/>
                <w:sz w:val="20"/>
                <w:szCs w:val="20"/>
                <w:lang w:eastAsia="es-CL"/>
              </w:rPr>
            </w:pPr>
            <w:r w:rsidRPr="00876481">
              <w:rPr>
                <w:rFonts w:ascii="Calibri" w:eastAsia="Times New Roman" w:hAnsi="Calibri" w:cs="Times New Roman"/>
                <w:noProof/>
                <w:color w:val="000000"/>
                <w:sz w:val="20"/>
                <w:szCs w:val="20"/>
                <w:lang w:eastAsia="es-CL"/>
              </w:rPr>
              <mc:AlternateContent>
                <mc:Choice Requires="wps">
                  <w:drawing>
                    <wp:anchor distT="45720" distB="45720" distL="114300" distR="114300" simplePos="0" relativeHeight="251664384" behindDoc="0" locked="0" layoutInCell="1" allowOverlap="1" wp14:anchorId="21DE6203" wp14:editId="4CDCB7F6">
                      <wp:simplePos x="0" y="0"/>
                      <wp:positionH relativeFrom="column">
                        <wp:posOffset>369570</wp:posOffset>
                      </wp:positionH>
                      <wp:positionV relativeFrom="paragraph">
                        <wp:posOffset>88900</wp:posOffset>
                      </wp:positionV>
                      <wp:extent cx="1206500" cy="262255"/>
                      <wp:effectExtent l="0" t="0" r="0" b="4445"/>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62255"/>
                              </a:xfrm>
                              <a:prstGeom prst="rect">
                                <a:avLst/>
                              </a:prstGeom>
                              <a:solidFill>
                                <a:srgbClr val="FFFFFF"/>
                              </a:solidFill>
                              <a:ln w="9525">
                                <a:noFill/>
                                <a:miter lim="800000"/>
                                <a:headEnd/>
                                <a:tailEnd/>
                              </a:ln>
                            </wps:spPr>
                            <wps:txbx>
                              <w:txbxContent>
                                <w:p w14:paraId="4125B595" w14:textId="47CC4202" w:rsidR="00ED4E8B" w:rsidRDefault="00ED4E8B" w:rsidP="00ED4E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E6203" id="_x0000_t202" coordsize="21600,21600" o:spt="202" path="m,l,21600r21600,l21600,xe">
                      <v:stroke joinstyle="miter"/>
                      <v:path gradientshapeok="t" o:connecttype="rect"/>
                    </v:shapetype>
                    <v:shape id="Cuadro de texto 2" o:spid="_x0000_s1026" type="#_x0000_t202" style="position:absolute;left:0;text-align:left;margin-left:29.1pt;margin-top:7pt;width:95pt;height:20.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" stroked="f">
                      <v:textbox>
                        <w:txbxContent>
                          <w:p w14:paraId="4125B595" w14:textId="47CC4202" w:rsidR="00ED4E8B" w:rsidRDefault="00ED4E8B" w:rsidP="00ED4E8B"/>
                        </w:txbxContent>
                      </v:textbox>
                      <w10:wrap type="square"/>
                    </v:shape>
                  </w:pict>
                </mc:Fallback>
              </mc:AlternateContent>
            </w:r>
          </w:p>
          <w:p w14:paraId="3879EBA5" w14:textId="786EEBAA" w:rsidR="00ED4E8B" w:rsidRDefault="00ED4E8B" w:rsidP="008A5938">
            <w:pPr>
              <w:spacing w:after="0" w:line="240" w:lineRule="auto"/>
              <w:jc w:val="center"/>
              <w:rPr>
                <w:rFonts w:ascii="Calibri" w:eastAsia="Times New Roman" w:hAnsi="Calibri" w:cs="Times New Roman"/>
                <w:color w:val="000000"/>
                <w:sz w:val="20"/>
                <w:szCs w:val="20"/>
                <w:lang w:eastAsia="es-CL"/>
              </w:rPr>
            </w:pPr>
          </w:p>
          <w:p w14:paraId="3851E7D7" w14:textId="4B110775" w:rsidR="00ED4E8B" w:rsidRPr="001A526B" w:rsidRDefault="00ED4E8B" w:rsidP="008A5938">
            <w:pPr>
              <w:spacing w:after="0" w:line="240" w:lineRule="auto"/>
              <w:jc w:val="center"/>
              <w:rPr>
                <w:rFonts w:ascii="Calibri" w:eastAsia="Times New Roman" w:hAnsi="Calibri" w:cs="Times New Roman"/>
                <w:color w:val="000000"/>
                <w:sz w:val="20"/>
                <w:szCs w:val="20"/>
                <w:lang w:eastAsia="es-CL"/>
              </w:rPr>
            </w:pPr>
          </w:p>
        </w:tc>
      </w:tr>
      <w:tr w:rsidR="00ED4E8B" w:rsidRPr="008408AD" w14:paraId="492F281B" w14:textId="77777777" w:rsidTr="00D41AD5">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14:paraId="35796FDF" w14:textId="34C8116B" w:rsidR="00ED4E8B" w:rsidRPr="008408AD" w:rsidRDefault="00ED4E8B" w:rsidP="008A5938">
            <w:pPr>
              <w:spacing w:after="0" w:line="240" w:lineRule="auto"/>
              <w:contextualSpacing/>
              <w:outlineLvl w:val="1"/>
              <w:rPr>
                <w:rFonts w:ascii="Calibri" w:eastAsia="Times New Roman" w:hAnsi="Calibri" w:cs="Calibri"/>
                <w:b/>
                <w:color w:val="000000"/>
                <w:sz w:val="18"/>
                <w:szCs w:val="20"/>
                <w:lang w:eastAsia="es-CL"/>
              </w:rPr>
            </w:pPr>
            <w:r w:rsidRPr="008408AD">
              <w:rPr>
                <w:rFonts w:ascii="Calibri" w:eastAsia="Calibri" w:hAnsi="Calibri" w:cs="Calibri"/>
                <w:b/>
                <w:sz w:val="18"/>
                <w:szCs w:val="20"/>
              </w:rPr>
              <w:t xml:space="preserve">Figura </w:t>
            </w:r>
            <w:r w:rsidRPr="008408AD">
              <w:rPr>
                <w:rFonts w:ascii="Calibri" w:eastAsia="Calibri" w:hAnsi="Calibri" w:cs="Calibri"/>
                <w:b/>
                <w:sz w:val="18"/>
                <w:szCs w:val="20"/>
              </w:rPr>
              <w:fldChar w:fldCharType="begin"/>
            </w:r>
            <w:r w:rsidRPr="008408AD">
              <w:rPr>
                <w:rFonts w:ascii="Calibri" w:eastAsia="Calibri" w:hAnsi="Calibri" w:cs="Calibri"/>
                <w:b/>
                <w:sz w:val="18"/>
                <w:szCs w:val="20"/>
              </w:rPr>
              <w:instrText xml:space="preserve"> SEQ Fotografía \* ARABIC </w:instrText>
            </w:r>
            <w:r w:rsidRPr="008408AD">
              <w:rPr>
                <w:rFonts w:ascii="Calibri" w:eastAsia="Calibri" w:hAnsi="Calibri" w:cs="Calibri"/>
                <w:b/>
                <w:sz w:val="18"/>
                <w:szCs w:val="20"/>
              </w:rPr>
              <w:fldChar w:fldCharType="separate"/>
            </w:r>
            <w:r w:rsidR="00CE7833">
              <w:rPr>
                <w:rFonts w:ascii="Calibri" w:eastAsia="Calibri" w:hAnsi="Calibri" w:cs="Calibri"/>
                <w:b/>
                <w:noProof/>
                <w:sz w:val="18"/>
                <w:szCs w:val="20"/>
              </w:rPr>
              <w:t>3</w:t>
            </w:r>
            <w:r w:rsidRPr="008408AD">
              <w:rPr>
                <w:rFonts w:ascii="Calibri" w:eastAsia="Calibri" w:hAnsi="Calibri" w:cs="Calibri"/>
                <w:b/>
                <w:sz w:val="18"/>
                <w:szCs w:val="20"/>
              </w:rPr>
              <w:fldChar w:fldCharType="end"/>
            </w:r>
            <w:r w:rsidRPr="008408AD">
              <w:rPr>
                <w:rFonts w:ascii="Calibri" w:eastAsia="Calibri" w:hAnsi="Calibri" w:cs="Calibri"/>
                <w:b/>
                <w:sz w:val="18"/>
                <w:szCs w:val="20"/>
              </w:rPr>
              <w:t>.</w:t>
            </w:r>
          </w:p>
        </w:tc>
        <w:tc>
          <w:tcPr>
            <w:tcW w:w="2777" w:type="pct"/>
            <w:tcBorders>
              <w:top w:val="single" w:sz="4" w:space="0" w:color="auto"/>
              <w:left w:val="single" w:sz="4" w:space="0" w:color="auto"/>
              <w:bottom w:val="single" w:sz="4" w:space="0" w:color="auto"/>
              <w:right w:val="single" w:sz="4" w:space="0" w:color="000000"/>
            </w:tcBorders>
            <w:noWrap/>
            <w:vAlign w:val="center"/>
          </w:tcPr>
          <w:p w14:paraId="0EC57BE8" w14:textId="010F8483" w:rsidR="00ED4E8B" w:rsidRPr="00432729" w:rsidRDefault="00ED4E8B" w:rsidP="008A5938">
            <w:pPr>
              <w:spacing w:after="0" w:line="240" w:lineRule="auto"/>
              <w:rPr>
                <w:rFonts w:ascii="Calibri" w:eastAsia="Times New Roman" w:hAnsi="Calibri" w:cs="Times New Roman"/>
                <w:color w:val="000000"/>
                <w:sz w:val="18"/>
                <w:szCs w:val="18"/>
                <w:highlight w:val="yellow"/>
                <w:lang w:eastAsia="es-CL"/>
              </w:rPr>
            </w:pPr>
            <w:r w:rsidRPr="00C519DE">
              <w:rPr>
                <w:rFonts w:ascii="Calibri" w:eastAsia="Times New Roman" w:hAnsi="Calibri" w:cs="Times New Roman"/>
                <w:b/>
                <w:color w:val="000000"/>
                <w:sz w:val="18"/>
                <w:szCs w:val="18"/>
                <w:lang w:eastAsia="es-CL"/>
              </w:rPr>
              <w:t xml:space="preserve">Fuente: </w:t>
            </w:r>
            <w:r w:rsidRPr="00C519DE">
              <w:rPr>
                <w:rFonts w:ascii="Calibri" w:eastAsia="Times New Roman" w:hAnsi="Calibri" w:cs="Times New Roman"/>
                <w:color w:val="000000"/>
                <w:sz w:val="18"/>
                <w:szCs w:val="18"/>
                <w:lang w:eastAsia="es-CL"/>
              </w:rPr>
              <w:t xml:space="preserve">Plano Ilustrativo Zonificación Vigente </w:t>
            </w:r>
            <w:r w:rsidR="00A85C00">
              <w:rPr>
                <w:rFonts w:ascii="Calibri" w:eastAsia="Times New Roman" w:hAnsi="Calibri" w:cs="Times New Roman"/>
                <w:color w:val="000000"/>
                <w:sz w:val="18"/>
                <w:szCs w:val="18"/>
                <w:lang w:eastAsia="es-CL"/>
              </w:rPr>
              <w:t xml:space="preserve">PRMS </w:t>
            </w:r>
            <w:hyperlink r:id="rId17" w:history="1">
              <w:r w:rsidR="00A85C00" w:rsidRPr="00A85C00">
                <w:rPr>
                  <w:rStyle w:val="Hipervnculo"/>
                  <w:rFonts w:ascii="Calibri" w:eastAsia="Times New Roman" w:hAnsi="Calibri" w:cs="Times New Roman"/>
                  <w:sz w:val="18"/>
                  <w:szCs w:val="18"/>
                  <w:lang w:eastAsia="es-CL"/>
                </w:rPr>
                <w:t>https://ide.sma.gob.cl/</w:t>
              </w:r>
            </w:hyperlink>
          </w:p>
        </w:tc>
      </w:tr>
    </w:tbl>
    <w:p w14:paraId="2426ADDD" w14:textId="77777777" w:rsidR="00D41AD5" w:rsidRDefault="00D41AD5">
      <w:r>
        <w:br w:type="page"/>
      </w:r>
    </w:p>
    <w:tbl>
      <w:tblPr>
        <w:tblW w:w="5000" w:type="pct"/>
        <w:jc w:val="center"/>
        <w:tblCellMar>
          <w:left w:w="70" w:type="dxa"/>
          <w:right w:w="70" w:type="dxa"/>
        </w:tblCellMar>
        <w:tblLook w:val="04A0" w:firstRow="1" w:lastRow="0" w:firstColumn="1" w:lastColumn="0" w:noHBand="0" w:noVBand="1"/>
      </w:tblPr>
      <w:tblGrid>
        <w:gridCol w:w="13562"/>
      </w:tblGrid>
      <w:tr w:rsidR="00DE12B5" w:rsidRPr="001A526B" w14:paraId="7FBD38E7" w14:textId="77777777" w:rsidTr="00CD23DB">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FA5C8B" w14:textId="77777777" w:rsidR="00DE12B5" w:rsidRPr="001A526B" w:rsidRDefault="00DE12B5" w:rsidP="00CD23DB">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DE12B5" w:rsidRPr="008408AD" w14:paraId="5F35324E" w14:textId="77777777" w:rsidTr="00100A93">
        <w:trPr>
          <w:trHeight w:val="3855"/>
          <w:jc w:val="center"/>
        </w:trPr>
        <w:tc>
          <w:tcPr>
            <w:tcW w:w="5000" w:type="pct"/>
            <w:tcBorders>
              <w:top w:val="single" w:sz="4" w:space="0" w:color="auto"/>
              <w:left w:val="single" w:sz="4" w:space="0" w:color="auto"/>
              <w:bottom w:val="single" w:sz="4" w:space="0" w:color="auto"/>
              <w:right w:val="single" w:sz="4" w:space="0" w:color="000000"/>
            </w:tcBorders>
            <w:noWrap/>
            <w:vAlign w:val="center"/>
          </w:tcPr>
          <w:p w14:paraId="7A95E5A3" w14:textId="45BAA2DA" w:rsidR="00DE12B5" w:rsidRDefault="00DE12B5" w:rsidP="00DE12B5">
            <w:pPr>
              <w:pStyle w:val="Descripcin"/>
              <w:keepNext/>
              <w:jc w:val="center"/>
            </w:pPr>
            <w:bookmarkStart w:id="28" w:name="_Ref87023760"/>
            <w:r>
              <w:t xml:space="preserve">Figura </w:t>
            </w:r>
            <w:fldSimple w:instr=" SEQ Figura \* ARABIC ">
              <w:r w:rsidR="00916628">
                <w:rPr>
                  <w:noProof/>
                </w:rPr>
                <w:t>1</w:t>
              </w:r>
            </w:fldSimple>
            <w:bookmarkEnd w:id="28"/>
            <w:r>
              <w:t xml:space="preserve">. Tractores marca New </w:t>
            </w:r>
            <w:proofErr w:type="spellStart"/>
            <w:r>
              <w:t>Holand</w:t>
            </w:r>
            <w:proofErr w:type="spellEnd"/>
            <w:r>
              <w:t>.</w:t>
            </w:r>
          </w:p>
          <w:tbl>
            <w:tblPr>
              <w:tblStyle w:val="Tablaconcuadrcula"/>
              <w:tblW w:w="0" w:type="auto"/>
              <w:tblLook w:val="04A0" w:firstRow="1" w:lastRow="0" w:firstColumn="1" w:lastColumn="0" w:noHBand="0" w:noVBand="1"/>
            </w:tblPr>
            <w:tblGrid>
              <w:gridCol w:w="13412"/>
            </w:tblGrid>
            <w:tr w:rsidR="00C41738" w:rsidRPr="00C41738" w14:paraId="18AD9A75" w14:textId="77777777" w:rsidTr="00100A93">
              <w:tc>
                <w:tcPr>
                  <w:tcW w:w="13412" w:type="dxa"/>
                </w:tcPr>
                <w:p w14:paraId="6B543622" w14:textId="77777777" w:rsidR="00C41738" w:rsidRPr="00C41738" w:rsidRDefault="00C41738" w:rsidP="002B69A2">
                  <w:pPr>
                    <w:spacing w:before="120" w:after="120"/>
                    <w:jc w:val="center"/>
                  </w:pPr>
                  <w:r w:rsidRPr="00C41738">
                    <w:rPr>
                      <w:noProof/>
                    </w:rPr>
                    <w:drawing>
                      <wp:inline distT="0" distB="0" distL="0" distR="0" wp14:anchorId="570B47C1" wp14:editId="66CC9B5E">
                        <wp:extent cx="2141379" cy="180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1379" cy="1800000"/>
                                </a:xfrm>
                                <a:prstGeom prst="rect">
                                  <a:avLst/>
                                </a:prstGeom>
                              </pic:spPr>
                            </pic:pic>
                          </a:graphicData>
                        </a:graphic>
                      </wp:inline>
                    </w:drawing>
                  </w:r>
                  <w:r w:rsidRPr="00C41738">
                    <w:rPr>
                      <w:noProof/>
                    </w:rPr>
                    <w:drawing>
                      <wp:inline distT="0" distB="0" distL="0" distR="0" wp14:anchorId="52714056" wp14:editId="5DBDFF41">
                        <wp:extent cx="2146895" cy="18000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6895" cy="1800000"/>
                                </a:xfrm>
                                <a:prstGeom prst="rect">
                                  <a:avLst/>
                                </a:prstGeom>
                              </pic:spPr>
                            </pic:pic>
                          </a:graphicData>
                        </a:graphic>
                      </wp:inline>
                    </w:drawing>
                  </w:r>
                  <w:r w:rsidRPr="00C41738">
                    <w:rPr>
                      <w:noProof/>
                    </w:rPr>
                    <w:drawing>
                      <wp:inline distT="0" distB="0" distL="0" distR="0" wp14:anchorId="5CF63C8D" wp14:editId="6D7DC230">
                        <wp:extent cx="2749451" cy="18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49451" cy="1800000"/>
                                </a:xfrm>
                                <a:prstGeom prst="rect">
                                  <a:avLst/>
                                </a:prstGeom>
                              </pic:spPr>
                            </pic:pic>
                          </a:graphicData>
                        </a:graphic>
                      </wp:inline>
                    </w:drawing>
                  </w:r>
                </w:p>
              </w:tc>
            </w:tr>
          </w:tbl>
          <w:p w14:paraId="2258420E" w14:textId="6FD73169" w:rsidR="0010050D" w:rsidRDefault="0010050D" w:rsidP="0010050D">
            <w:pPr>
              <w:pStyle w:val="Descripcin"/>
              <w:keepNext/>
              <w:jc w:val="center"/>
            </w:pPr>
            <w:bookmarkStart w:id="29" w:name="_Ref87023956"/>
            <w:r>
              <w:t xml:space="preserve">Figura </w:t>
            </w:r>
            <w:fldSimple w:instr=" SEQ Figura \* ARABIC ">
              <w:r w:rsidR="00916628">
                <w:rPr>
                  <w:noProof/>
                </w:rPr>
                <w:t>2</w:t>
              </w:r>
            </w:fldSimple>
            <w:bookmarkEnd w:id="29"/>
            <w:r>
              <w:t xml:space="preserve">. Pulverizadores marca Jacto modelo </w:t>
            </w:r>
            <w:proofErr w:type="spellStart"/>
            <w:r>
              <w:t>Arbus</w:t>
            </w:r>
            <w:proofErr w:type="spellEnd"/>
            <w:r>
              <w:t xml:space="preserve"> 2000.</w:t>
            </w:r>
          </w:p>
          <w:tbl>
            <w:tblPr>
              <w:tblStyle w:val="Tablaconcuadrcula"/>
              <w:tblW w:w="0" w:type="auto"/>
              <w:tblLook w:val="04A0" w:firstRow="1" w:lastRow="0" w:firstColumn="1" w:lastColumn="0" w:noHBand="0" w:noVBand="1"/>
            </w:tblPr>
            <w:tblGrid>
              <w:gridCol w:w="13412"/>
            </w:tblGrid>
            <w:tr w:rsidR="00C41738" w:rsidRPr="00C41738" w14:paraId="1E59D4F9" w14:textId="77777777" w:rsidTr="00100A93">
              <w:tc>
                <w:tcPr>
                  <w:tcW w:w="13412" w:type="dxa"/>
                </w:tcPr>
                <w:p w14:paraId="6508D17F" w14:textId="77777777" w:rsidR="00C41738" w:rsidRPr="00C41738" w:rsidRDefault="00C41738" w:rsidP="00583509">
                  <w:pPr>
                    <w:spacing w:before="120" w:after="120"/>
                    <w:jc w:val="center"/>
                  </w:pPr>
                  <w:r w:rsidRPr="00C41738">
                    <w:rPr>
                      <w:noProof/>
                    </w:rPr>
                    <w:drawing>
                      <wp:inline distT="0" distB="0" distL="0" distR="0" wp14:anchorId="774C1425" wp14:editId="3CADB86B">
                        <wp:extent cx="3092958"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2958" cy="2520000"/>
                                </a:xfrm>
                                <a:prstGeom prst="rect">
                                  <a:avLst/>
                                </a:prstGeom>
                              </pic:spPr>
                            </pic:pic>
                          </a:graphicData>
                        </a:graphic>
                      </wp:inline>
                    </w:drawing>
                  </w:r>
                  <w:r w:rsidRPr="00C41738">
                    <w:rPr>
                      <w:noProof/>
                    </w:rPr>
                    <w:drawing>
                      <wp:inline distT="0" distB="0" distL="0" distR="0" wp14:anchorId="6F88A6C7" wp14:editId="68730C30">
                        <wp:extent cx="3135000" cy="2520000"/>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5000" cy="2520000"/>
                                </a:xfrm>
                                <a:prstGeom prst="rect">
                                  <a:avLst/>
                                </a:prstGeom>
                              </pic:spPr>
                            </pic:pic>
                          </a:graphicData>
                        </a:graphic>
                      </wp:inline>
                    </w:drawing>
                  </w:r>
                </w:p>
              </w:tc>
            </w:tr>
          </w:tbl>
          <w:p w14:paraId="685D528F" w14:textId="59912E33" w:rsidR="00DE12B5" w:rsidRPr="00D41AD5" w:rsidRDefault="00DE12B5" w:rsidP="00100A93">
            <w:pPr>
              <w:pStyle w:val="Descripcin"/>
              <w:keepNext/>
              <w:jc w:val="center"/>
            </w:pPr>
          </w:p>
        </w:tc>
      </w:tr>
    </w:tbl>
    <w:p w14:paraId="1541F329" w14:textId="77777777" w:rsidR="0051486B" w:rsidRDefault="0051486B">
      <w:bookmarkStart w:id="30" w:name="_Ref87024441"/>
      <w:r>
        <w:rPr>
          <w:i/>
          <w:iCs/>
        </w:rPr>
        <w:br w:type="page"/>
      </w:r>
    </w:p>
    <w:tbl>
      <w:tblPr>
        <w:tblW w:w="5000" w:type="pct"/>
        <w:jc w:val="center"/>
        <w:tblCellMar>
          <w:left w:w="70" w:type="dxa"/>
          <w:right w:w="70" w:type="dxa"/>
        </w:tblCellMar>
        <w:tblLook w:val="04A0" w:firstRow="1" w:lastRow="0" w:firstColumn="1" w:lastColumn="0" w:noHBand="0" w:noVBand="1"/>
      </w:tblPr>
      <w:tblGrid>
        <w:gridCol w:w="13562"/>
      </w:tblGrid>
      <w:tr w:rsidR="00100A93" w:rsidRPr="008408AD" w14:paraId="2F12E600" w14:textId="77777777" w:rsidTr="00100A93">
        <w:trPr>
          <w:trHeight w:val="3855"/>
          <w:jc w:val="center"/>
        </w:trPr>
        <w:tc>
          <w:tcPr>
            <w:tcW w:w="5000" w:type="pct"/>
            <w:tcBorders>
              <w:top w:val="single" w:sz="4" w:space="0" w:color="auto"/>
              <w:left w:val="single" w:sz="4" w:space="0" w:color="auto"/>
              <w:bottom w:val="single" w:sz="4" w:space="0" w:color="auto"/>
              <w:right w:val="single" w:sz="4" w:space="0" w:color="000000"/>
            </w:tcBorders>
            <w:noWrap/>
            <w:vAlign w:val="center"/>
          </w:tcPr>
          <w:p w14:paraId="4867CFC5" w14:textId="61713B4E" w:rsidR="00100A93" w:rsidRDefault="00100A93" w:rsidP="00100A93">
            <w:pPr>
              <w:pStyle w:val="Descripcin"/>
              <w:keepNext/>
              <w:jc w:val="center"/>
            </w:pPr>
            <w:r>
              <w:lastRenderedPageBreak/>
              <w:t xml:space="preserve">Figura </w:t>
            </w:r>
            <w:fldSimple w:instr=" SEQ Figura \* ARABIC ">
              <w:r w:rsidR="00916628">
                <w:rPr>
                  <w:noProof/>
                </w:rPr>
                <w:t>3</w:t>
              </w:r>
            </w:fldSimple>
            <w:bookmarkEnd w:id="30"/>
            <w:r>
              <w:t>. Cronograma aplicación fitosanitarios.</w:t>
            </w:r>
          </w:p>
          <w:p w14:paraId="00C20A54" w14:textId="702511D9" w:rsidR="00100A93" w:rsidRDefault="00100A93" w:rsidP="00DE12B5">
            <w:pPr>
              <w:pStyle w:val="Descripcin"/>
              <w:keepNext/>
              <w:jc w:val="center"/>
            </w:pPr>
            <w:r w:rsidRPr="00100A93">
              <w:rPr>
                <w:noProof/>
              </w:rPr>
              <w:drawing>
                <wp:inline distT="0" distB="0" distL="0" distR="0" wp14:anchorId="592A9B8E" wp14:editId="529E7BD0">
                  <wp:extent cx="7220321" cy="4315047"/>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220321" cy="4315047"/>
                          </a:xfrm>
                          <a:prstGeom prst="rect">
                            <a:avLst/>
                          </a:prstGeom>
                        </pic:spPr>
                      </pic:pic>
                    </a:graphicData>
                  </a:graphic>
                </wp:inline>
              </w:drawing>
            </w:r>
          </w:p>
        </w:tc>
      </w:tr>
      <w:tr w:rsidR="00687005" w:rsidRPr="008408AD" w14:paraId="7D0815F7" w14:textId="77777777" w:rsidTr="00916628">
        <w:trPr>
          <w:trHeight w:val="8050"/>
          <w:jc w:val="center"/>
        </w:trPr>
        <w:tc>
          <w:tcPr>
            <w:tcW w:w="5000" w:type="pct"/>
            <w:tcBorders>
              <w:top w:val="single" w:sz="4" w:space="0" w:color="auto"/>
              <w:left w:val="single" w:sz="4" w:space="0" w:color="auto"/>
              <w:bottom w:val="single" w:sz="4" w:space="0" w:color="auto"/>
              <w:right w:val="single" w:sz="4" w:space="0" w:color="000000"/>
            </w:tcBorders>
            <w:noWrap/>
            <w:vAlign w:val="center"/>
          </w:tcPr>
          <w:p w14:paraId="73BEBEC6" w14:textId="3381A390" w:rsidR="0051486B" w:rsidRDefault="0051486B" w:rsidP="0051486B">
            <w:pPr>
              <w:pStyle w:val="Descripcin"/>
              <w:keepNext/>
              <w:jc w:val="center"/>
            </w:pPr>
            <w:bookmarkStart w:id="31" w:name="_Ref87024621"/>
            <w:r>
              <w:lastRenderedPageBreak/>
              <w:t xml:space="preserve">Figura </w:t>
            </w:r>
            <w:fldSimple w:instr=" SEQ Figura \* ARABIC ">
              <w:r w:rsidR="00916628">
                <w:rPr>
                  <w:noProof/>
                </w:rPr>
                <w:t>4</w:t>
              </w:r>
            </w:fldSimple>
            <w:bookmarkEnd w:id="31"/>
            <w:r>
              <w:t>. Aviso comunidad.</w:t>
            </w:r>
          </w:p>
          <w:p w14:paraId="5D1EAE0D" w14:textId="0FCE31F8" w:rsidR="0051486B" w:rsidRPr="0051486B" w:rsidRDefault="00687005" w:rsidP="0051486B">
            <w:pPr>
              <w:pStyle w:val="Descripcin"/>
              <w:keepNext/>
              <w:jc w:val="center"/>
            </w:pPr>
            <w:r w:rsidRPr="00687005">
              <w:rPr>
                <w:noProof/>
              </w:rPr>
              <w:drawing>
                <wp:inline distT="0" distB="0" distL="0" distR="0" wp14:anchorId="475F1EC7" wp14:editId="76BC6EBC">
                  <wp:extent cx="4065435" cy="311826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69094" cy="3121074"/>
                          </a:xfrm>
                          <a:prstGeom prst="rect">
                            <a:avLst/>
                          </a:prstGeom>
                        </pic:spPr>
                      </pic:pic>
                    </a:graphicData>
                  </a:graphic>
                </wp:inline>
              </w:drawing>
            </w:r>
            <w:r w:rsidR="0051486B" w:rsidRPr="0051486B">
              <w:rPr>
                <w:noProof/>
              </w:rPr>
              <w:drawing>
                <wp:inline distT="0" distB="0" distL="0" distR="0" wp14:anchorId="135CCD58" wp14:editId="0C8DBB2D">
                  <wp:extent cx="3826855" cy="2957664"/>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30833" cy="2960738"/>
                          </a:xfrm>
                          <a:prstGeom prst="rect">
                            <a:avLst/>
                          </a:prstGeom>
                        </pic:spPr>
                      </pic:pic>
                    </a:graphicData>
                  </a:graphic>
                </wp:inline>
              </w:drawing>
            </w:r>
          </w:p>
        </w:tc>
      </w:tr>
      <w:tr w:rsidR="0051486B" w:rsidRPr="008408AD" w14:paraId="20038EE5" w14:textId="77777777" w:rsidTr="00916628">
        <w:trPr>
          <w:trHeight w:val="3855"/>
          <w:jc w:val="center"/>
        </w:trPr>
        <w:tc>
          <w:tcPr>
            <w:tcW w:w="5000" w:type="pct"/>
            <w:tcBorders>
              <w:top w:val="single" w:sz="4" w:space="0" w:color="auto"/>
              <w:left w:val="single" w:sz="4" w:space="0" w:color="auto"/>
              <w:bottom w:val="single" w:sz="4" w:space="0" w:color="auto"/>
              <w:right w:val="single" w:sz="4" w:space="0" w:color="000000"/>
            </w:tcBorders>
            <w:noWrap/>
            <w:vAlign w:val="center"/>
          </w:tcPr>
          <w:p w14:paraId="11C87FEA" w14:textId="3235591B" w:rsidR="00916628" w:rsidRDefault="00916628" w:rsidP="00916628">
            <w:pPr>
              <w:pStyle w:val="Descripcin"/>
              <w:keepNext/>
              <w:jc w:val="center"/>
            </w:pPr>
            <w:bookmarkStart w:id="32" w:name="_Ref87024786"/>
            <w:r>
              <w:lastRenderedPageBreak/>
              <w:t xml:space="preserve">Figura </w:t>
            </w:r>
            <w:fldSimple w:instr=" SEQ Figura \* ARABIC ">
              <w:r>
                <w:rPr>
                  <w:noProof/>
                </w:rPr>
                <w:t>5</w:t>
              </w:r>
            </w:fldSimple>
            <w:bookmarkEnd w:id="32"/>
            <w:r>
              <w:t>. Puntos de medición diciembre 2018.</w:t>
            </w:r>
          </w:p>
          <w:p w14:paraId="376E5D71" w14:textId="4797DB08" w:rsidR="0051486B" w:rsidRPr="00687005" w:rsidRDefault="0051486B" w:rsidP="00916628">
            <w:pPr>
              <w:keepNext/>
              <w:spacing w:before="120" w:after="120"/>
              <w:jc w:val="center"/>
            </w:pPr>
            <w:r w:rsidRPr="00CE7833">
              <w:rPr>
                <w:noProof/>
              </w:rPr>
              <w:drawing>
                <wp:inline distT="0" distB="0" distL="0" distR="0" wp14:anchorId="6CF56FED" wp14:editId="18995CCB">
                  <wp:extent cx="7261902" cy="4320000"/>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261902" cy="4320000"/>
                          </a:xfrm>
                          <a:prstGeom prst="rect">
                            <a:avLst/>
                          </a:prstGeom>
                        </pic:spPr>
                      </pic:pic>
                    </a:graphicData>
                  </a:graphic>
                </wp:inline>
              </w:drawing>
            </w:r>
          </w:p>
        </w:tc>
      </w:tr>
      <w:tr w:rsidR="00100A93" w:rsidRPr="008408AD" w14:paraId="0D1190B8" w14:textId="77777777" w:rsidTr="00916628">
        <w:trPr>
          <w:trHeight w:val="7787"/>
          <w:jc w:val="center"/>
        </w:trPr>
        <w:tc>
          <w:tcPr>
            <w:tcW w:w="5000" w:type="pct"/>
            <w:tcBorders>
              <w:top w:val="single" w:sz="4" w:space="0" w:color="auto"/>
              <w:left w:val="single" w:sz="4" w:space="0" w:color="auto"/>
              <w:bottom w:val="single" w:sz="4" w:space="0" w:color="auto"/>
              <w:right w:val="single" w:sz="4" w:space="0" w:color="auto"/>
            </w:tcBorders>
            <w:noWrap/>
            <w:vAlign w:val="center"/>
          </w:tcPr>
          <w:p w14:paraId="67565F00" w14:textId="11AAA9F0" w:rsidR="00916628" w:rsidRDefault="00916628" w:rsidP="00916628">
            <w:pPr>
              <w:pStyle w:val="Descripcin"/>
              <w:keepNext/>
              <w:jc w:val="center"/>
            </w:pPr>
            <w:bookmarkStart w:id="33" w:name="_Ref87024792"/>
            <w:r>
              <w:lastRenderedPageBreak/>
              <w:t xml:space="preserve">Figura </w:t>
            </w:r>
            <w:fldSimple w:instr=" SEQ Figura \* ARABIC ">
              <w:r>
                <w:rPr>
                  <w:noProof/>
                </w:rPr>
                <w:t>6</w:t>
              </w:r>
            </w:fldSimple>
            <w:bookmarkEnd w:id="33"/>
            <w:r>
              <w:t xml:space="preserve">. </w:t>
            </w:r>
            <w:r w:rsidRPr="00916628">
              <w:t>Puntos de medición noviembre 2020.</w:t>
            </w:r>
          </w:p>
          <w:p w14:paraId="7097DD4C" w14:textId="5AE20BA5" w:rsidR="00100A93" w:rsidRDefault="00916628" w:rsidP="00916628">
            <w:pPr>
              <w:keepNext/>
              <w:spacing w:before="120" w:after="120"/>
              <w:jc w:val="center"/>
            </w:pPr>
            <w:r w:rsidRPr="00CE7833">
              <w:rPr>
                <w:noProof/>
              </w:rPr>
              <w:drawing>
                <wp:inline distT="0" distB="0" distL="0" distR="0" wp14:anchorId="58F21710" wp14:editId="247561FC">
                  <wp:extent cx="7233230" cy="4320000"/>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233230" cy="4320000"/>
                          </a:xfrm>
                          <a:prstGeom prst="rect">
                            <a:avLst/>
                          </a:prstGeom>
                        </pic:spPr>
                      </pic:pic>
                    </a:graphicData>
                  </a:graphic>
                </wp:inline>
              </w:drawing>
            </w:r>
          </w:p>
        </w:tc>
      </w:tr>
    </w:tbl>
    <w:p w14:paraId="4551BA93" w14:textId="77777777" w:rsidR="00100A93" w:rsidRDefault="00100A93">
      <w:pPr>
        <w:rPr>
          <w:rFonts w:ascii="Calibri" w:eastAsia="Calibri" w:hAnsi="Calibri" w:cs="Calibri"/>
          <w:b/>
          <w:caps/>
          <w:sz w:val="24"/>
          <w:szCs w:val="20"/>
        </w:rPr>
      </w:pPr>
      <w:bookmarkStart w:id="34" w:name="_Toc352840404"/>
      <w:bookmarkStart w:id="35" w:name="_Toc352841464"/>
      <w:bookmarkStart w:id="36" w:name="_Toc447875253"/>
    </w:p>
    <w:p w14:paraId="053DE0CD" w14:textId="77777777" w:rsidR="00432729" w:rsidRPr="00432729" w:rsidRDefault="00432729" w:rsidP="00432729">
      <w:pPr>
        <w:pStyle w:val="Ttulo1"/>
        <w:sectPr w:rsidR="00432729" w:rsidRPr="00432729" w:rsidSect="000A28D4">
          <w:type w:val="nextColumn"/>
          <w:pgSz w:w="15840" w:h="12240" w:orient="landscape" w:code="1"/>
          <w:pgMar w:top="1134" w:right="1134" w:bottom="1134" w:left="1134" w:header="709" w:footer="709" w:gutter="0"/>
          <w:cols w:space="708"/>
          <w:docGrid w:linePitch="360"/>
        </w:sectPr>
      </w:pPr>
    </w:p>
    <w:p w14:paraId="31E5CB80" w14:textId="77777777" w:rsidR="00ED76CA" w:rsidRPr="001A526B" w:rsidRDefault="00ED76CA" w:rsidP="00ED76CA">
      <w:pPr>
        <w:pStyle w:val="IFA1"/>
      </w:pPr>
      <w:bookmarkStart w:id="37" w:name="_Toc352840405"/>
      <w:bookmarkStart w:id="38" w:name="_Toc352841465"/>
      <w:bookmarkStart w:id="39" w:name="_Toc447875255"/>
      <w:bookmarkStart w:id="40" w:name="_Toc449519286"/>
      <w:bookmarkEnd w:id="34"/>
      <w:bookmarkEnd w:id="35"/>
      <w:bookmarkEnd w:id="36"/>
      <w:r w:rsidRPr="001A526B">
        <w:lastRenderedPageBreak/>
        <w:t>ANEXOS</w:t>
      </w:r>
      <w:bookmarkEnd w:id="37"/>
      <w:bookmarkEnd w:id="38"/>
      <w:bookmarkEnd w:id="39"/>
      <w:bookmarkEnd w:id="40"/>
    </w:p>
    <w:tbl>
      <w:tblPr>
        <w:tblStyle w:val="Tablaconcuadrcula2"/>
        <w:tblW w:w="5000" w:type="pct"/>
        <w:jc w:val="center"/>
        <w:tblLook w:val="04A0" w:firstRow="1" w:lastRow="0" w:firstColumn="1" w:lastColumn="0" w:noHBand="0" w:noVBand="1"/>
      </w:tblPr>
      <w:tblGrid>
        <w:gridCol w:w="1696"/>
        <w:gridCol w:w="8266"/>
      </w:tblGrid>
      <w:tr w:rsidR="003B4C5C" w:rsidRPr="001A526B" w14:paraId="29A46471" w14:textId="77777777" w:rsidTr="00BD2BF8">
        <w:trPr>
          <w:trHeight w:val="340"/>
          <w:jc w:val="center"/>
        </w:trPr>
        <w:tc>
          <w:tcPr>
            <w:tcW w:w="851" w:type="pct"/>
            <w:shd w:val="clear" w:color="auto" w:fill="D9D9D9"/>
            <w:vAlign w:val="center"/>
          </w:tcPr>
          <w:p w14:paraId="528654A4" w14:textId="77777777" w:rsidR="003B4C5C" w:rsidRPr="001A526B" w:rsidRDefault="003B4C5C" w:rsidP="00202FCB">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4149" w:type="pct"/>
            <w:shd w:val="clear" w:color="auto" w:fill="D9D9D9"/>
            <w:vAlign w:val="center"/>
          </w:tcPr>
          <w:p w14:paraId="0669F338" w14:textId="77777777" w:rsidR="003B4C5C" w:rsidRPr="001A526B" w:rsidRDefault="003B4C5C" w:rsidP="00202FCB">
            <w:pPr>
              <w:jc w:val="center"/>
              <w:rPr>
                <w:rFonts w:cs="Calibri"/>
                <w:b/>
                <w:lang w:val="es-CL" w:eastAsia="en-US"/>
              </w:rPr>
            </w:pPr>
            <w:r w:rsidRPr="001A526B">
              <w:rPr>
                <w:rFonts w:cs="Calibri"/>
                <w:b/>
                <w:lang w:val="es-CL" w:eastAsia="en-US"/>
              </w:rPr>
              <w:t>Nombre Anexo</w:t>
            </w:r>
          </w:p>
        </w:tc>
      </w:tr>
      <w:tr w:rsidR="00202FCB" w:rsidRPr="00B70D15" w14:paraId="2E54E6FF" w14:textId="77777777" w:rsidTr="00171F01">
        <w:trPr>
          <w:trHeight w:val="567"/>
          <w:jc w:val="center"/>
        </w:trPr>
        <w:tc>
          <w:tcPr>
            <w:tcW w:w="851" w:type="pct"/>
            <w:vAlign w:val="center"/>
          </w:tcPr>
          <w:p w14:paraId="6B3BC344" w14:textId="0A2E97E3" w:rsidR="00202FCB" w:rsidRDefault="00202FCB" w:rsidP="00171F01">
            <w:pPr>
              <w:jc w:val="center"/>
              <w:rPr>
                <w:rFonts w:cs="Calibri"/>
              </w:rPr>
            </w:pPr>
            <w:r>
              <w:rPr>
                <w:rFonts w:cs="Calibri"/>
              </w:rPr>
              <w:t>1</w:t>
            </w:r>
          </w:p>
        </w:tc>
        <w:tc>
          <w:tcPr>
            <w:tcW w:w="4149" w:type="pct"/>
            <w:vAlign w:val="center"/>
          </w:tcPr>
          <w:p w14:paraId="6EBEF1F3" w14:textId="6BD31847" w:rsidR="00202FCB" w:rsidRPr="00B70D15" w:rsidRDefault="00202FCB" w:rsidP="00171F01">
            <w:pPr>
              <w:jc w:val="both"/>
              <w:rPr>
                <w:rFonts w:cs="Calibri"/>
              </w:rPr>
            </w:pPr>
            <w:r>
              <w:rPr>
                <w:rFonts w:cs="Calibri"/>
              </w:rPr>
              <w:t>Res. Ex. N°</w:t>
            </w:r>
            <w:r w:rsidRPr="00285530">
              <w:rPr>
                <w:rFonts w:asciiTheme="minorHAnsi" w:hAnsiTheme="minorHAnsi"/>
              </w:rPr>
              <w:t>782</w:t>
            </w:r>
            <w:r>
              <w:rPr>
                <w:rFonts w:asciiTheme="minorHAnsi" w:hAnsiTheme="minorHAnsi"/>
              </w:rPr>
              <w:t xml:space="preserve"> del</w:t>
            </w:r>
            <w:r w:rsidRPr="00285530">
              <w:rPr>
                <w:rFonts w:asciiTheme="minorHAnsi" w:hAnsiTheme="minorHAnsi"/>
              </w:rPr>
              <w:t xml:space="preserve"> 06 de abril de </w:t>
            </w:r>
            <w:r w:rsidRPr="00111512">
              <w:rPr>
                <w:rFonts w:asciiTheme="minorHAnsi" w:hAnsiTheme="minorHAnsi"/>
              </w:rPr>
              <w:t>2021</w:t>
            </w:r>
            <w:r>
              <w:rPr>
                <w:rFonts w:asciiTheme="minorHAnsi" w:hAnsiTheme="minorHAnsi"/>
              </w:rPr>
              <w:t xml:space="preserve"> (indica erradamente 2020) de la Superintendencia del Medio Ambiente</w:t>
            </w:r>
          </w:p>
        </w:tc>
      </w:tr>
      <w:tr w:rsidR="00202FCB" w:rsidRPr="00B70D15" w14:paraId="3C411313" w14:textId="77777777" w:rsidTr="00171F01">
        <w:trPr>
          <w:trHeight w:val="567"/>
          <w:jc w:val="center"/>
        </w:trPr>
        <w:tc>
          <w:tcPr>
            <w:tcW w:w="851" w:type="pct"/>
            <w:vAlign w:val="center"/>
          </w:tcPr>
          <w:p w14:paraId="1CE942A7" w14:textId="38858B60" w:rsidR="00202FCB" w:rsidRDefault="00202FCB" w:rsidP="00171F01">
            <w:pPr>
              <w:jc w:val="center"/>
              <w:rPr>
                <w:rFonts w:cs="Calibri"/>
              </w:rPr>
            </w:pPr>
            <w:r>
              <w:rPr>
                <w:rFonts w:cs="Calibri"/>
              </w:rPr>
              <w:t>2</w:t>
            </w:r>
          </w:p>
        </w:tc>
        <w:tc>
          <w:tcPr>
            <w:tcW w:w="4149" w:type="pct"/>
            <w:vAlign w:val="center"/>
          </w:tcPr>
          <w:p w14:paraId="3BAECED2" w14:textId="0C67F0C6" w:rsidR="00202FCB" w:rsidRPr="00B70D15" w:rsidRDefault="008A5C0D" w:rsidP="00171F01">
            <w:pPr>
              <w:jc w:val="both"/>
              <w:rPr>
                <w:rFonts w:cs="Calibri"/>
              </w:rPr>
            </w:pPr>
            <w:r>
              <w:rPr>
                <w:rFonts w:cs="Calibri"/>
              </w:rPr>
              <w:t xml:space="preserve">Carta titular sin número, con </w:t>
            </w:r>
            <w:r w:rsidRPr="00714F4E">
              <w:rPr>
                <w:rFonts w:asciiTheme="minorHAnsi" w:hAnsiTheme="minorHAnsi"/>
              </w:rPr>
              <w:t>fecha 21 de abril de 2021</w:t>
            </w:r>
          </w:p>
        </w:tc>
      </w:tr>
      <w:tr w:rsidR="003B4C5C" w:rsidRPr="00B70D15" w14:paraId="74193656" w14:textId="77777777" w:rsidTr="00171F01">
        <w:trPr>
          <w:trHeight w:val="567"/>
          <w:jc w:val="center"/>
        </w:trPr>
        <w:tc>
          <w:tcPr>
            <w:tcW w:w="851" w:type="pct"/>
            <w:vAlign w:val="center"/>
          </w:tcPr>
          <w:p w14:paraId="260B4ED2" w14:textId="29381224" w:rsidR="003B4C5C" w:rsidRPr="00B70D15" w:rsidRDefault="00202FCB" w:rsidP="00171F01">
            <w:pPr>
              <w:jc w:val="center"/>
              <w:rPr>
                <w:rFonts w:cs="Calibri"/>
                <w:lang w:val="es-CL" w:eastAsia="en-US"/>
              </w:rPr>
            </w:pPr>
            <w:r>
              <w:rPr>
                <w:rFonts w:cs="Calibri"/>
                <w:lang w:val="es-CL" w:eastAsia="en-US"/>
              </w:rPr>
              <w:t>3</w:t>
            </w:r>
          </w:p>
        </w:tc>
        <w:tc>
          <w:tcPr>
            <w:tcW w:w="4149" w:type="pct"/>
            <w:vAlign w:val="center"/>
          </w:tcPr>
          <w:p w14:paraId="1ADB8F68" w14:textId="398BD309" w:rsidR="003B4C5C" w:rsidRPr="00B70D15" w:rsidRDefault="00AE1F6B" w:rsidP="00171F01">
            <w:pPr>
              <w:jc w:val="both"/>
              <w:rPr>
                <w:rFonts w:cs="Calibri"/>
                <w:lang w:val="es-CL" w:eastAsia="en-US"/>
              </w:rPr>
            </w:pPr>
            <w:r>
              <w:rPr>
                <w:rFonts w:cs="Calibri"/>
                <w:lang w:val="es-CL" w:eastAsia="en-US"/>
              </w:rPr>
              <w:t xml:space="preserve">Acta y </w:t>
            </w:r>
            <w:r w:rsidR="003769EB" w:rsidRPr="00B70D15">
              <w:rPr>
                <w:rFonts w:cs="Calibri"/>
                <w:lang w:val="es-CL" w:eastAsia="en-US"/>
              </w:rPr>
              <w:t>Fichas de Reporte Técnico de</w:t>
            </w:r>
            <w:r w:rsidR="00A85C00">
              <w:rPr>
                <w:rFonts w:cs="Calibri"/>
                <w:lang w:val="es-CL" w:eastAsia="en-US"/>
              </w:rPr>
              <w:t xml:space="preserve"> fecha </w:t>
            </w:r>
            <w:r w:rsidR="00FE3BC4">
              <w:rPr>
                <w:rFonts w:cs="Calibri"/>
                <w:lang w:val="es-CL" w:eastAsia="en-US"/>
              </w:rPr>
              <w:t>29 de septiembre de 2021</w:t>
            </w:r>
          </w:p>
        </w:tc>
      </w:tr>
      <w:tr w:rsidR="009A1910" w:rsidRPr="00B70D15" w14:paraId="4878DA43" w14:textId="77777777" w:rsidTr="00171F01">
        <w:trPr>
          <w:trHeight w:val="567"/>
          <w:jc w:val="center"/>
        </w:trPr>
        <w:tc>
          <w:tcPr>
            <w:tcW w:w="851" w:type="pct"/>
            <w:vAlign w:val="center"/>
          </w:tcPr>
          <w:p w14:paraId="4238205F" w14:textId="5F5A1461" w:rsidR="009A1910" w:rsidRPr="00FE3BC4" w:rsidRDefault="009A1910" w:rsidP="00171F01">
            <w:pPr>
              <w:jc w:val="center"/>
              <w:rPr>
                <w:rFonts w:cs="Calibri"/>
              </w:rPr>
            </w:pPr>
            <w:r w:rsidRPr="00FE3BC4">
              <w:rPr>
                <w:rFonts w:cs="Calibri"/>
              </w:rPr>
              <w:t>4</w:t>
            </w:r>
          </w:p>
        </w:tc>
        <w:tc>
          <w:tcPr>
            <w:tcW w:w="4149" w:type="pct"/>
            <w:vAlign w:val="center"/>
          </w:tcPr>
          <w:p w14:paraId="7E3EC0D6" w14:textId="07183E89" w:rsidR="009A1910" w:rsidRDefault="009A1910" w:rsidP="00171F01">
            <w:pPr>
              <w:jc w:val="both"/>
              <w:rPr>
                <w:rFonts w:cs="Calibri"/>
              </w:rPr>
            </w:pPr>
            <w:r w:rsidRPr="00FE3BC4">
              <w:rPr>
                <w:rFonts w:cs="Calibri"/>
                <w:lang w:val="es-CL" w:eastAsia="en-US"/>
              </w:rPr>
              <w:t>Acta y Fichas de Reporte Técnico de fecha</w:t>
            </w:r>
            <w:r w:rsidR="00FE3BC4" w:rsidRPr="00FE3BC4">
              <w:rPr>
                <w:rFonts w:cs="Calibri"/>
                <w:lang w:val="es-CL" w:eastAsia="en-US"/>
              </w:rPr>
              <w:t xml:space="preserve"> </w:t>
            </w:r>
            <w:r w:rsidR="00FE3BC4" w:rsidRPr="00FE3BC4">
              <w:rPr>
                <w:rFonts w:cs="Calibri"/>
                <w:lang w:val="es-CL" w:eastAsia="en-US"/>
              </w:rPr>
              <w:t>12</w:t>
            </w:r>
            <w:r w:rsidR="00FE3BC4" w:rsidRPr="00FE3BC4">
              <w:rPr>
                <w:rFonts w:cs="Calibri"/>
                <w:lang w:val="es-CL" w:eastAsia="en-US"/>
              </w:rPr>
              <w:t xml:space="preserve"> de octubre de </w:t>
            </w:r>
            <w:r w:rsidR="00FE3BC4" w:rsidRPr="00FE3BC4">
              <w:rPr>
                <w:rFonts w:cs="Calibri"/>
                <w:lang w:val="es-CL" w:eastAsia="en-US"/>
              </w:rPr>
              <w:t>2021</w:t>
            </w:r>
          </w:p>
        </w:tc>
      </w:tr>
      <w:tr w:rsidR="001C3071" w:rsidRPr="004A0BBB" w14:paraId="0F9B18BF" w14:textId="77777777" w:rsidTr="00171F01">
        <w:trPr>
          <w:trHeight w:val="567"/>
          <w:jc w:val="center"/>
        </w:trPr>
        <w:tc>
          <w:tcPr>
            <w:tcW w:w="851" w:type="pct"/>
            <w:vAlign w:val="center"/>
          </w:tcPr>
          <w:p w14:paraId="06466BDE" w14:textId="57E115CA" w:rsidR="001C3071" w:rsidRPr="00791D76" w:rsidRDefault="00791D76" w:rsidP="00171F01">
            <w:pPr>
              <w:jc w:val="center"/>
              <w:rPr>
                <w:rFonts w:cs="Calibri"/>
              </w:rPr>
            </w:pPr>
            <w:r>
              <w:rPr>
                <w:rFonts w:cs="Calibri"/>
              </w:rPr>
              <w:t>5</w:t>
            </w:r>
          </w:p>
        </w:tc>
        <w:tc>
          <w:tcPr>
            <w:tcW w:w="4149" w:type="pct"/>
            <w:vAlign w:val="center"/>
          </w:tcPr>
          <w:p w14:paraId="56A4E968" w14:textId="1E67EC95" w:rsidR="001C3071" w:rsidRPr="00791D76" w:rsidRDefault="003769EB" w:rsidP="00171F01">
            <w:pPr>
              <w:jc w:val="both"/>
              <w:rPr>
                <w:rFonts w:cs="Calibri"/>
              </w:rPr>
            </w:pPr>
            <w:r w:rsidRPr="00791D76">
              <w:rPr>
                <w:rFonts w:cs="Calibri"/>
              </w:rPr>
              <w:t xml:space="preserve">Ord. </w:t>
            </w:r>
            <w:proofErr w:type="spellStart"/>
            <w:r w:rsidRPr="00791D76">
              <w:rPr>
                <w:rFonts w:cs="Calibri"/>
              </w:rPr>
              <w:t>N°</w:t>
            </w:r>
            <w:proofErr w:type="spellEnd"/>
            <w:r w:rsidRPr="00791D76">
              <w:rPr>
                <w:rFonts w:cs="Calibri"/>
              </w:rPr>
              <w:t xml:space="preserve"> </w:t>
            </w:r>
            <w:r w:rsidR="008B6942" w:rsidRPr="00791D76">
              <w:rPr>
                <w:rFonts w:cs="Calibri"/>
              </w:rPr>
              <w:t>3546</w:t>
            </w:r>
            <w:r w:rsidR="001F106B" w:rsidRPr="00791D76">
              <w:rPr>
                <w:rFonts w:cs="Calibri"/>
              </w:rPr>
              <w:t xml:space="preserve"> de 25 de octubre de 2021</w:t>
            </w:r>
            <w:r w:rsidR="00791D76" w:rsidRPr="00791D76">
              <w:rPr>
                <w:rFonts w:cs="Calibri"/>
              </w:rPr>
              <w:t xml:space="preserve">, de la Superintendencia del Medio Ambiente </w:t>
            </w:r>
          </w:p>
        </w:tc>
      </w:tr>
    </w:tbl>
    <w:p w14:paraId="220A5471"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0A103" w14:textId="77777777" w:rsidR="00FF73BC" w:rsidRDefault="00FF73BC" w:rsidP="00E56524">
      <w:pPr>
        <w:spacing w:after="0" w:line="240" w:lineRule="auto"/>
      </w:pPr>
      <w:r>
        <w:separator/>
      </w:r>
    </w:p>
  </w:endnote>
  <w:endnote w:type="continuationSeparator" w:id="0">
    <w:p w14:paraId="131D481F" w14:textId="77777777" w:rsidR="00FF73BC" w:rsidRDefault="00FF73BC"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222564"/>
      <w:docPartObj>
        <w:docPartGallery w:val="Page Numbers (Bottom of Page)"/>
        <w:docPartUnique/>
      </w:docPartObj>
    </w:sdtPr>
    <w:sdtEndPr/>
    <w:sdtContent>
      <w:p w14:paraId="7E103426" w14:textId="77777777" w:rsidR="005344C0" w:rsidRDefault="005344C0">
        <w:pPr>
          <w:pStyle w:val="Piedepgina"/>
          <w:jc w:val="right"/>
        </w:pPr>
        <w:r>
          <w:fldChar w:fldCharType="begin"/>
        </w:r>
        <w:r>
          <w:instrText>PAGE   \* MERGEFORMAT</w:instrText>
        </w:r>
        <w:r>
          <w:fldChar w:fldCharType="separate"/>
        </w:r>
        <w:r w:rsidR="00AE315C" w:rsidRPr="00AE315C">
          <w:rPr>
            <w:noProof/>
            <w:lang w:val="es-ES"/>
          </w:rPr>
          <w:t>3</w:t>
        </w:r>
        <w:r>
          <w:fldChar w:fldCharType="end"/>
        </w:r>
      </w:p>
    </w:sdtContent>
  </w:sdt>
  <w:p w14:paraId="4EAD988E" w14:textId="77777777" w:rsidR="005344C0" w:rsidRPr="00E56524" w:rsidRDefault="005344C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4C25813" w14:textId="77777777" w:rsidR="005344C0" w:rsidRPr="00E56524" w:rsidRDefault="005344C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EB9BE99" w14:textId="77777777" w:rsidR="005344C0" w:rsidRDefault="005344C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239218"/>
      <w:docPartObj>
        <w:docPartGallery w:val="Page Numbers (Bottom of Page)"/>
        <w:docPartUnique/>
      </w:docPartObj>
    </w:sdtPr>
    <w:sdtEndPr/>
    <w:sdtContent>
      <w:p w14:paraId="094F7F15" w14:textId="77777777" w:rsidR="00ED76CA" w:rsidRDefault="00ED76CA">
        <w:pPr>
          <w:pStyle w:val="Piedepgina"/>
          <w:jc w:val="right"/>
        </w:pPr>
        <w:r>
          <w:fldChar w:fldCharType="begin"/>
        </w:r>
        <w:r>
          <w:instrText>PAGE   \* MERGEFORMAT</w:instrText>
        </w:r>
        <w:r>
          <w:fldChar w:fldCharType="separate"/>
        </w:r>
        <w:r w:rsidR="00AE315C" w:rsidRPr="00AE315C">
          <w:rPr>
            <w:noProof/>
            <w:lang w:val="es-ES"/>
          </w:rPr>
          <w:t>1</w:t>
        </w:r>
        <w:r>
          <w:fldChar w:fldCharType="end"/>
        </w:r>
      </w:p>
    </w:sdtContent>
  </w:sdt>
  <w:p w14:paraId="49CB070B" w14:textId="77777777" w:rsidR="00ED76CA" w:rsidRPr="00E56524" w:rsidRDefault="00ED76CA"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CDA169A" w14:textId="77777777" w:rsidR="00ED76CA" w:rsidRPr="00E56524" w:rsidRDefault="00ED76CA"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sidR="00550A35">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A1D11D" w14:textId="77777777" w:rsidR="00ED76CA" w:rsidRDefault="00ED76CA"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6A96" w14:textId="77777777" w:rsidR="00FF73BC" w:rsidRDefault="00FF73BC" w:rsidP="00E56524">
      <w:pPr>
        <w:spacing w:after="0" w:line="240" w:lineRule="auto"/>
      </w:pPr>
      <w:r>
        <w:separator/>
      </w:r>
    </w:p>
  </w:footnote>
  <w:footnote w:type="continuationSeparator" w:id="0">
    <w:p w14:paraId="094A9832" w14:textId="77777777" w:rsidR="00FF73BC" w:rsidRDefault="00FF73BC"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19CF57D6"/>
    <w:multiLevelType w:val="hybridMultilevel"/>
    <w:tmpl w:val="7A9A012C"/>
    <w:lvl w:ilvl="0" w:tplc="B7E2EFA0">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9FE31C7"/>
    <w:multiLevelType w:val="hybridMultilevel"/>
    <w:tmpl w:val="CB02AB1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6" w15:restartNumberingAfterBreak="0">
    <w:nsid w:val="354A1CB8"/>
    <w:multiLevelType w:val="hybridMultilevel"/>
    <w:tmpl w:val="E2300F3E"/>
    <w:lvl w:ilvl="0" w:tplc="340A001B">
      <w:start w:val="1"/>
      <w:numFmt w:val="low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F054669"/>
    <w:multiLevelType w:val="hybridMultilevel"/>
    <w:tmpl w:val="EF6226B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023F0F"/>
    <w:multiLevelType w:val="hybridMultilevel"/>
    <w:tmpl w:val="073830E6"/>
    <w:lvl w:ilvl="0" w:tplc="871486B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D3C056B"/>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C830F44"/>
    <w:multiLevelType w:val="hybridMultilevel"/>
    <w:tmpl w:val="7FD8266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3"/>
  </w:num>
  <w:num w:numId="5">
    <w:abstractNumId w:val="3"/>
  </w:num>
  <w:num w:numId="6">
    <w:abstractNumId w:val="1"/>
  </w:num>
  <w:num w:numId="7">
    <w:abstractNumId w:val="12"/>
  </w:num>
  <w:num w:numId="8">
    <w:abstractNumId w:val="7"/>
  </w:num>
  <w:num w:numId="9">
    <w:abstractNumId w:val="8"/>
  </w:num>
  <w:num w:numId="10">
    <w:abstractNumId w:val="16"/>
  </w:num>
  <w:num w:numId="11">
    <w:abstractNumId w:val="17"/>
  </w:num>
  <w:num w:numId="12">
    <w:abstractNumId w:val="2"/>
  </w:num>
  <w:num w:numId="13">
    <w:abstractNumId w:val="15"/>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4"/>
  </w:num>
  <w:num w:numId="17">
    <w:abstractNumId w:val="9"/>
  </w:num>
  <w:num w:numId="18">
    <w:abstractNumId w:val="11"/>
  </w:num>
  <w:num w:numId="19">
    <w:abstractNumId w:val="6"/>
  </w:num>
  <w:num w:numId="20">
    <w:abstractNumId w:val="4"/>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3B"/>
    <w:rsid w:val="0000440D"/>
    <w:rsid w:val="00006EEE"/>
    <w:rsid w:val="00020B75"/>
    <w:rsid w:val="00025339"/>
    <w:rsid w:val="00027311"/>
    <w:rsid w:val="000308A9"/>
    <w:rsid w:val="00031478"/>
    <w:rsid w:val="00035D6C"/>
    <w:rsid w:val="00040110"/>
    <w:rsid w:val="00046222"/>
    <w:rsid w:val="00055D8B"/>
    <w:rsid w:val="0006617C"/>
    <w:rsid w:val="00075088"/>
    <w:rsid w:val="000831D0"/>
    <w:rsid w:val="000875FB"/>
    <w:rsid w:val="0009093C"/>
    <w:rsid w:val="000949F8"/>
    <w:rsid w:val="000A28D4"/>
    <w:rsid w:val="000A3017"/>
    <w:rsid w:val="000B400D"/>
    <w:rsid w:val="000B41A1"/>
    <w:rsid w:val="000B6D9C"/>
    <w:rsid w:val="000B737C"/>
    <w:rsid w:val="000D1791"/>
    <w:rsid w:val="000D2DA5"/>
    <w:rsid w:val="000E229C"/>
    <w:rsid w:val="000E73E3"/>
    <w:rsid w:val="000F0BEF"/>
    <w:rsid w:val="000F741D"/>
    <w:rsid w:val="0010050D"/>
    <w:rsid w:val="00100A93"/>
    <w:rsid w:val="001029E5"/>
    <w:rsid w:val="00110C80"/>
    <w:rsid w:val="00111512"/>
    <w:rsid w:val="001119EA"/>
    <w:rsid w:val="00115132"/>
    <w:rsid w:val="00126F49"/>
    <w:rsid w:val="001328AE"/>
    <w:rsid w:val="001435BD"/>
    <w:rsid w:val="00144A65"/>
    <w:rsid w:val="00145020"/>
    <w:rsid w:val="001520B1"/>
    <w:rsid w:val="00164DCE"/>
    <w:rsid w:val="00171F01"/>
    <w:rsid w:val="001753A8"/>
    <w:rsid w:val="001758A4"/>
    <w:rsid w:val="00181EA1"/>
    <w:rsid w:val="001902F7"/>
    <w:rsid w:val="00191FC0"/>
    <w:rsid w:val="001924A3"/>
    <w:rsid w:val="001929A7"/>
    <w:rsid w:val="001A526B"/>
    <w:rsid w:val="001B5B97"/>
    <w:rsid w:val="001C0D56"/>
    <w:rsid w:val="001C286B"/>
    <w:rsid w:val="001C3071"/>
    <w:rsid w:val="001D007D"/>
    <w:rsid w:val="001D3AFD"/>
    <w:rsid w:val="001D4A4D"/>
    <w:rsid w:val="001F0817"/>
    <w:rsid w:val="001F106B"/>
    <w:rsid w:val="001F43E2"/>
    <w:rsid w:val="001F4D94"/>
    <w:rsid w:val="00202FCB"/>
    <w:rsid w:val="00214457"/>
    <w:rsid w:val="00217CB7"/>
    <w:rsid w:val="00222266"/>
    <w:rsid w:val="0023731E"/>
    <w:rsid w:val="00242300"/>
    <w:rsid w:val="00243241"/>
    <w:rsid w:val="00245830"/>
    <w:rsid w:val="00245BFA"/>
    <w:rsid w:val="00246E95"/>
    <w:rsid w:val="00252A8D"/>
    <w:rsid w:val="0025456E"/>
    <w:rsid w:val="002546A4"/>
    <w:rsid w:val="00256B3B"/>
    <w:rsid w:val="00262413"/>
    <w:rsid w:val="00262969"/>
    <w:rsid w:val="00272D93"/>
    <w:rsid w:val="002811DF"/>
    <w:rsid w:val="00281CD6"/>
    <w:rsid w:val="00283CC4"/>
    <w:rsid w:val="00285530"/>
    <w:rsid w:val="00290994"/>
    <w:rsid w:val="002A1CCA"/>
    <w:rsid w:val="002A2F83"/>
    <w:rsid w:val="002B6975"/>
    <w:rsid w:val="002C2A1F"/>
    <w:rsid w:val="002D13AD"/>
    <w:rsid w:val="002D28DB"/>
    <w:rsid w:val="002D6084"/>
    <w:rsid w:val="002E6B04"/>
    <w:rsid w:val="002E6EDE"/>
    <w:rsid w:val="002E78C9"/>
    <w:rsid w:val="002F4206"/>
    <w:rsid w:val="002F5C2A"/>
    <w:rsid w:val="002F7A59"/>
    <w:rsid w:val="00302F26"/>
    <w:rsid w:val="00303FFB"/>
    <w:rsid w:val="00311CE1"/>
    <w:rsid w:val="003159A1"/>
    <w:rsid w:val="0031781C"/>
    <w:rsid w:val="0033062A"/>
    <w:rsid w:val="003360C8"/>
    <w:rsid w:val="0034033D"/>
    <w:rsid w:val="003437A1"/>
    <w:rsid w:val="003541F5"/>
    <w:rsid w:val="0035689D"/>
    <w:rsid w:val="00372CC5"/>
    <w:rsid w:val="00373994"/>
    <w:rsid w:val="00374C8E"/>
    <w:rsid w:val="003769EB"/>
    <w:rsid w:val="00382531"/>
    <w:rsid w:val="00382709"/>
    <w:rsid w:val="003844F2"/>
    <w:rsid w:val="00390BA5"/>
    <w:rsid w:val="003A1B6E"/>
    <w:rsid w:val="003B4C5C"/>
    <w:rsid w:val="003B5F82"/>
    <w:rsid w:val="003C2B6A"/>
    <w:rsid w:val="003C445F"/>
    <w:rsid w:val="003C4498"/>
    <w:rsid w:val="003C57B5"/>
    <w:rsid w:val="003C7690"/>
    <w:rsid w:val="003D2BFA"/>
    <w:rsid w:val="003E1DC0"/>
    <w:rsid w:val="003E78B8"/>
    <w:rsid w:val="003E7908"/>
    <w:rsid w:val="003F50BD"/>
    <w:rsid w:val="003F7A25"/>
    <w:rsid w:val="004003A3"/>
    <w:rsid w:val="004137CE"/>
    <w:rsid w:val="00421A4C"/>
    <w:rsid w:val="00425823"/>
    <w:rsid w:val="00426A8D"/>
    <w:rsid w:val="00427BB7"/>
    <w:rsid w:val="00432729"/>
    <w:rsid w:val="00444262"/>
    <w:rsid w:val="0044610D"/>
    <w:rsid w:val="004650BA"/>
    <w:rsid w:val="004719BE"/>
    <w:rsid w:val="00475C09"/>
    <w:rsid w:val="00477135"/>
    <w:rsid w:val="00485FA3"/>
    <w:rsid w:val="004A1A0D"/>
    <w:rsid w:val="004A1CC6"/>
    <w:rsid w:val="004A51E4"/>
    <w:rsid w:val="004B58F6"/>
    <w:rsid w:val="004C005C"/>
    <w:rsid w:val="004C78D1"/>
    <w:rsid w:val="004D3EDB"/>
    <w:rsid w:val="004D6B4F"/>
    <w:rsid w:val="004E11BB"/>
    <w:rsid w:val="004E3E15"/>
    <w:rsid w:val="004E5592"/>
    <w:rsid w:val="004F0F22"/>
    <w:rsid w:val="004F16AE"/>
    <w:rsid w:val="004F39ED"/>
    <w:rsid w:val="004F3D9F"/>
    <w:rsid w:val="004F4B42"/>
    <w:rsid w:val="004F51FF"/>
    <w:rsid w:val="005023E1"/>
    <w:rsid w:val="0051486B"/>
    <w:rsid w:val="0052321D"/>
    <w:rsid w:val="005250C4"/>
    <w:rsid w:val="0052653A"/>
    <w:rsid w:val="00530F01"/>
    <w:rsid w:val="00531B87"/>
    <w:rsid w:val="00532356"/>
    <w:rsid w:val="005344C0"/>
    <w:rsid w:val="005379BE"/>
    <w:rsid w:val="00541F23"/>
    <w:rsid w:val="005450E3"/>
    <w:rsid w:val="00547F1C"/>
    <w:rsid w:val="00550A35"/>
    <w:rsid w:val="005545B7"/>
    <w:rsid w:val="00557B4D"/>
    <w:rsid w:val="00565B27"/>
    <w:rsid w:val="005674CD"/>
    <w:rsid w:val="00573E68"/>
    <w:rsid w:val="0057401F"/>
    <w:rsid w:val="00574FCA"/>
    <w:rsid w:val="005849CA"/>
    <w:rsid w:val="00586958"/>
    <w:rsid w:val="005A6796"/>
    <w:rsid w:val="005B29E1"/>
    <w:rsid w:val="005B6D13"/>
    <w:rsid w:val="005C015C"/>
    <w:rsid w:val="005C1EE4"/>
    <w:rsid w:val="005D4C8D"/>
    <w:rsid w:val="005F15F8"/>
    <w:rsid w:val="005F3E34"/>
    <w:rsid w:val="00600B72"/>
    <w:rsid w:val="00602FAF"/>
    <w:rsid w:val="00610694"/>
    <w:rsid w:val="0061117A"/>
    <w:rsid w:val="00622D5A"/>
    <w:rsid w:val="0062340B"/>
    <w:rsid w:val="00627BDC"/>
    <w:rsid w:val="00630F80"/>
    <w:rsid w:val="00641AF2"/>
    <w:rsid w:val="00643975"/>
    <w:rsid w:val="006521E8"/>
    <w:rsid w:val="00652670"/>
    <w:rsid w:val="006568CB"/>
    <w:rsid w:val="00662D8F"/>
    <w:rsid w:val="006704AA"/>
    <w:rsid w:val="0068071F"/>
    <w:rsid w:val="00687005"/>
    <w:rsid w:val="00694DB9"/>
    <w:rsid w:val="006A39ED"/>
    <w:rsid w:val="006A3B48"/>
    <w:rsid w:val="006A67BE"/>
    <w:rsid w:val="006A744A"/>
    <w:rsid w:val="006C0E12"/>
    <w:rsid w:val="006C6D28"/>
    <w:rsid w:val="006E3047"/>
    <w:rsid w:val="006F1FAF"/>
    <w:rsid w:val="006F4EA6"/>
    <w:rsid w:val="006F4F44"/>
    <w:rsid w:val="006F7F2A"/>
    <w:rsid w:val="00703D09"/>
    <w:rsid w:val="00704E45"/>
    <w:rsid w:val="0070689F"/>
    <w:rsid w:val="00714F4E"/>
    <w:rsid w:val="007164F4"/>
    <w:rsid w:val="00723C2D"/>
    <w:rsid w:val="00731D1D"/>
    <w:rsid w:val="007342B0"/>
    <w:rsid w:val="00737E50"/>
    <w:rsid w:val="00742F86"/>
    <w:rsid w:val="00762E5C"/>
    <w:rsid w:val="00766A87"/>
    <w:rsid w:val="00771DA9"/>
    <w:rsid w:val="0079133A"/>
    <w:rsid w:val="00791465"/>
    <w:rsid w:val="00791D76"/>
    <w:rsid w:val="0079303D"/>
    <w:rsid w:val="00797CE6"/>
    <w:rsid w:val="007A5950"/>
    <w:rsid w:val="007A603A"/>
    <w:rsid w:val="007A66C8"/>
    <w:rsid w:val="007B0047"/>
    <w:rsid w:val="007E1652"/>
    <w:rsid w:val="007E3832"/>
    <w:rsid w:val="007E4E5B"/>
    <w:rsid w:val="008043E3"/>
    <w:rsid w:val="00804F4A"/>
    <w:rsid w:val="0081194B"/>
    <w:rsid w:val="00812741"/>
    <w:rsid w:val="008128E2"/>
    <w:rsid w:val="00821BBE"/>
    <w:rsid w:val="00821D3C"/>
    <w:rsid w:val="00822447"/>
    <w:rsid w:val="0082651E"/>
    <w:rsid w:val="008335E9"/>
    <w:rsid w:val="00856872"/>
    <w:rsid w:val="0086459B"/>
    <w:rsid w:val="00866FCB"/>
    <w:rsid w:val="0087675C"/>
    <w:rsid w:val="00880D62"/>
    <w:rsid w:val="00883170"/>
    <w:rsid w:val="008858FF"/>
    <w:rsid w:val="00886996"/>
    <w:rsid w:val="008A0816"/>
    <w:rsid w:val="008A37E4"/>
    <w:rsid w:val="008A5C0D"/>
    <w:rsid w:val="008A7AC7"/>
    <w:rsid w:val="008B05D3"/>
    <w:rsid w:val="008B6942"/>
    <w:rsid w:val="008C1B87"/>
    <w:rsid w:val="008C6F87"/>
    <w:rsid w:val="008C7E2B"/>
    <w:rsid w:val="008D3DB6"/>
    <w:rsid w:val="008D43B6"/>
    <w:rsid w:val="008E0F88"/>
    <w:rsid w:val="008E391E"/>
    <w:rsid w:val="008E6F61"/>
    <w:rsid w:val="008F5714"/>
    <w:rsid w:val="00901526"/>
    <w:rsid w:val="009076E5"/>
    <w:rsid w:val="0091355D"/>
    <w:rsid w:val="00916628"/>
    <w:rsid w:val="00921A97"/>
    <w:rsid w:val="00926A07"/>
    <w:rsid w:val="0093042A"/>
    <w:rsid w:val="00930588"/>
    <w:rsid w:val="00930C58"/>
    <w:rsid w:val="00931E5F"/>
    <w:rsid w:val="00932D89"/>
    <w:rsid w:val="00933B65"/>
    <w:rsid w:val="00933D7F"/>
    <w:rsid w:val="00934B70"/>
    <w:rsid w:val="00943327"/>
    <w:rsid w:val="00947F02"/>
    <w:rsid w:val="0095256C"/>
    <w:rsid w:val="00960014"/>
    <w:rsid w:val="009642B6"/>
    <w:rsid w:val="00974804"/>
    <w:rsid w:val="00975761"/>
    <w:rsid w:val="00980A70"/>
    <w:rsid w:val="00987035"/>
    <w:rsid w:val="00997B44"/>
    <w:rsid w:val="009A164C"/>
    <w:rsid w:val="009A1910"/>
    <w:rsid w:val="009A3990"/>
    <w:rsid w:val="009A5BFF"/>
    <w:rsid w:val="009B1653"/>
    <w:rsid w:val="009B1DB6"/>
    <w:rsid w:val="009B6210"/>
    <w:rsid w:val="009C417E"/>
    <w:rsid w:val="009D3847"/>
    <w:rsid w:val="009D4B32"/>
    <w:rsid w:val="009F0427"/>
    <w:rsid w:val="00A0414A"/>
    <w:rsid w:val="00A10FA1"/>
    <w:rsid w:val="00A11692"/>
    <w:rsid w:val="00A25543"/>
    <w:rsid w:val="00A26CB3"/>
    <w:rsid w:val="00A32786"/>
    <w:rsid w:val="00A33C12"/>
    <w:rsid w:val="00A35E75"/>
    <w:rsid w:val="00A37206"/>
    <w:rsid w:val="00A40A75"/>
    <w:rsid w:val="00A425B7"/>
    <w:rsid w:val="00A46D0B"/>
    <w:rsid w:val="00A6065A"/>
    <w:rsid w:val="00A62905"/>
    <w:rsid w:val="00A66D61"/>
    <w:rsid w:val="00A75580"/>
    <w:rsid w:val="00A8203A"/>
    <w:rsid w:val="00A8324C"/>
    <w:rsid w:val="00A84366"/>
    <w:rsid w:val="00A85C00"/>
    <w:rsid w:val="00A85EBD"/>
    <w:rsid w:val="00A950F6"/>
    <w:rsid w:val="00AA081B"/>
    <w:rsid w:val="00AA4235"/>
    <w:rsid w:val="00AB67AE"/>
    <w:rsid w:val="00AB6C4F"/>
    <w:rsid w:val="00AC27F0"/>
    <w:rsid w:val="00AC3423"/>
    <w:rsid w:val="00AC613F"/>
    <w:rsid w:val="00AD0977"/>
    <w:rsid w:val="00AD2E17"/>
    <w:rsid w:val="00AD5159"/>
    <w:rsid w:val="00AD6A8F"/>
    <w:rsid w:val="00AE1F6B"/>
    <w:rsid w:val="00AE315C"/>
    <w:rsid w:val="00AF5FDD"/>
    <w:rsid w:val="00AF68F9"/>
    <w:rsid w:val="00B050F2"/>
    <w:rsid w:val="00B053A1"/>
    <w:rsid w:val="00B1660A"/>
    <w:rsid w:val="00B3062A"/>
    <w:rsid w:val="00B32B3B"/>
    <w:rsid w:val="00B3429A"/>
    <w:rsid w:val="00B347F7"/>
    <w:rsid w:val="00B35160"/>
    <w:rsid w:val="00B42ADF"/>
    <w:rsid w:val="00B44D7A"/>
    <w:rsid w:val="00B46C73"/>
    <w:rsid w:val="00B50171"/>
    <w:rsid w:val="00B54A74"/>
    <w:rsid w:val="00B54A9E"/>
    <w:rsid w:val="00B5591A"/>
    <w:rsid w:val="00B57BF3"/>
    <w:rsid w:val="00B606DC"/>
    <w:rsid w:val="00B64F47"/>
    <w:rsid w:val="00B71C9C"/>
    <w:rsid w:val="00B73268"/>
    <w:rsid w:val="00B75D9D"/>
    <w:rsid w:val="00B81222"/>
    <w:rsid w:val="00B83385"/>
    <w:rsid w:val="00B84311"/>
    <w:rsid w:val="00B90FD7"/>
    <w:rsid w:val="00B93EEF"/>
    <w:rsid w:val="00BC14C4"/>
    <w:rsid w:val="00BD2BF8"/>
    <w:rsid w:val="00BD6C85"/>
    <w:rsid w:val="00BE04C5"/>
    <w:rsid w:val="00BE1089"/>
    <w:rsid w:val="00BE6D40"/>
    <w:rsid w:val="00BF2225"/>
    <w:rsid w:val="00BF4051"/>
    <w:rsid w:val="00C063C5"/>
    <w:rsid w:val="00C10593"/>
    <w:rsid w:val="00C11245"/>
    <w:rsid w:val="00C147D8"/>
    <w:rsid w:val="00C2092E"/>
    <w:rsid w:val="00C26752"/>
    <w:rsid w:val="00C40499"/>
    <w:rsid w:val="00C41738"/>
    <w:rsid w:val="00C42E42"/>
    <w:rsid w:val="00C4389A"/>
    <w:rsid w:val="00C47F7B"/>
    <w:rsid w:val="00C519DE"/>
    <w:rsid w:val="00C51EF6"/>
    <w:rsid w:val="00C5495B"/>
    <w:rsid w:val="00C55567"/>
    <w:rsid w:val="00C6077B"/>
    <w:rsid w:val="00C70156"/>
    <w:rsid w:val="00C75222"/>
    <w:rsid w:val="00C765B1"/>
    <w:rsid w:val="00C863EC"/>
    <w:rsid w:val="00C9264B"/>
    <w:rsid w:val="00CA469D"/>
    <w:rsid w:val="00CB07DC"/>
    <w:rsid w:val="00CB2725"/>
    <w:rsid w:val="00CB4AA0"/>
    <w:rsid w:val="00CC33DF"/>
    <w:rsid w:val="00CC4BA9"/>
    <w:rsid w:val="00CC4D49"/>
    <w:rsid w:val="00CC60E7"/>
    <w:rsid w:val="00CC6F7A"/>
    <w:rsid w:val="00CD0E64"/>
    <w:rsid w:val="00CE3600"/>
    <w:rsid w:val="00CE46B9"/>
    <w:rsid w:val="00CE4BED"/>
    <w:rsid w:val="00CE7833"/>
    <w:rsid w:val="00D03F04"/>
    <w:rsid w:val="00D14619"/>
    <w:rsid w:val="00D15C75"/>
    <w:rsid w:val="00D200F9"/>
    <w:rsid w:val="00D34851"/>
    <w:rsid w:val="00D41AD5"/>
    <w:rsid w:val="00D870B9"/>
    <w:rsid w:val="00D95123"/>
    <w:rsid w:val="00DA2FFF"/>
    <w:rsid w:val="00DA6C2A"/>
    <w:rsid w:val="00DB0482"/>
    <w:rsid w:val="00DB0CD6"/>
    <w:rsid w:val="00DB0CD9"/>
    <w:rsid w:val="00DB4225"/>
    <w:rsid w:val="00DC4589"/>
    <w:rsid w:val="00DD0A8E"/>
    <w:rsid w:val="00DD5122"/>
    <w:rsid w:val="00DD5614"/>
    <w:rsid w:val="00DE12B5"/>
    <w:rsid w:val="00DE5B14"/>
    <w:rsid w:val="00DF70E4"/>
    <w:rsid w:val="00E062AC"/>
    <w:rsid w:val="00E10176"/>
    <w:rsid w:val="00E31D63"/>
    <w:rsid w:val="00E322DA"/>
    <w:rsid w:val="00E32EED"/>
    <w:rsid w:val="00E33C1D"/>
    <w:rsid w:val="00E34B3C"/>
    <w:rsid w:val="00E41150"/>
    <w:rsid w:val="00E505B0"/>
    <w:rsid w:val="00E529E9"/>
    <w:rsid w:val="00E56524"/>
    <w:rsid w:val="00E613EC"/>
    <w:rsid w:val="00E7162E"/>
    <w:rsid w:val="00E71D23"/>
    <w:rsid w:val="00E72E74"/>
    <w:rsid w:val="00E93179"/>
    <w:rsid w:val="00EB4016"/>
    <w:rsid w:val="00EC10C2"/>
    <w:rsid w:val="00EC2933"/>
    <w:rsid w:val="00ED21AD"/>
    <w:rsid w:val="00ED4E8B"/>
    <w:rsid w:val="00ED740B"/>
    <w:rsid w:val="00ED76CA"/>
    <w:rsid w:val="00EE1AD0"/>
    <w:rsid w:val="00EE7C15"/>
    <w:rsid w:val="00EF07CE"/>
    <w:rsid w:val="00EF51FB"/>
    <w:rsid w:val="00F01019"/>
    <w:rsid w:val="00F07622"/>
    <w:rsid w:val="00F15068"/>
    <w:rsid w:val="00F16240"/>
    <w:rsid w:val="00F21EE2"/>
    <w:rsid w:val="00F260D7"/>
    <w:rsid w:val="00F37324"/>
    <w:rsid w:val="00F40491"/>
    <w:rsid w:val="00F444C7"/>
    <w:rsid w:val="00F50271"/>
    <w:rsid w:val="00F6206A"/>
    <w:rsid w:val="00F628DA"/>
    <w:rsid w:val="00F74B81"/>
    <w:rsid w:val="00F83970"/>
    <w:rsid w:val="00F8465A"/>
    <w:rsid w:val="00F85C72"/>
    <w:rsid w:val="00F9547B"/>
    <w:rsid w:val="00F961CC"/>
    <w:rsid w:val="00F979DD"/>
    <w:rsid w:val="00FB18C2"/>
    <w:rsid w:val="00FB4561"/>
    <w:rsid w:val="00FB517C"/>
    <w:rsid w:val="00FC48A1"/>
    <w:rsid w:val="00FC5FD6"/>
    <w:rsid w:val="00FC75EA"/>
    <w:rsid w:val="00FD7B3B"/>
    <w:rsid w:val="00FE3BC4"/>
    <w:rsid w:val="00FF2C3F"/>
    <w:rsid w:val="00FF55D1"/>
    <w:rsid w:val="00FF5A19"/>
    <w:rsid w:val="00FF73B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4D303"/>
  <w15:docId w15:val="{4349765D-2BD9-462D-ABBF-7F267B2A7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9"/>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AC613F"/>
    <w:pPr>
      <w:numPr>
        <w:numId w:val="9"/>
      </w:numPr>
      <w:spacing w:before="240" w:after="240" w:line="240" w:lineRule="auto"/>
      <w:ind w:left="431" w:hanging="431"/>
      <w:contextualSpacing w:val="0"/>
      <w:outlineLvl w:val="0"/>
    </w:pPr>
    <w:rPr>
      <w:rFonts w:ascii="Calibri" w:eastAsia="Calibri" w:hAnsi="Calibri" w:cs="Calibri"/>
      <w:b/>
      <w:caps/>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704E4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704E45"/>
    <w:rPr>
      <w:rFonts w:eastAsia="Calibri" w:cs="Times New Roman"/>
      <w:b/>
      <w:bCs/>
      <w:sz w:val="20"/>
      <w:szCs w:val="20"/>
    </w:rPr>
  </w:style>
  <w:style w:type="paragraph" w:styleId="Descripcin">
    <w:name w:val="caption"/>
    <w:basedOn w:val="Normal"/>
    <w:next w:val="Normal"/>
    <w:uiPriority w:val="35"/>
    <w:unhideWhenUsed/>
    <w:qFormat/>
    <w:rsid w:val="0010050D"/>
    <w:pPr>
      <w:spacing w:before="60" w:after="60" w:line="240" w:lineRule="auto"/>
    </w:pPr>
    <w:rPr>
      <w:i/>
      <w:iCs/>
      <w:color w:val="44546A" w:themeColor="text2"/>
      <w:sz w:val="18"/>
      <w:szCs w:val="18"/>
    </w:rPr>
  </w:style>
  <w:style w:type="paragraph" w:customStyle="1" w:styleId="Default">
    <w:name w:val="Default"/>
    <w:rsid w:val="004E11BB"/>
    <w:pPr>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semiHidden/>
    <w:unhideWhenUsed/>
    <w:rsid w:val="00A85C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les@rinconadawalnuts.cl"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jmelo@rinconadawalnuts.cl" TargetMode="External"/><Relationship Id="rId17" Type="http://schemas.openxmlformats.org/officeDocument/2006/relationships/hyperlink" Target="https://ide.sma.gob.cl/"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FD8CC-C0EB-4362-94AE-83BB4024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13</Pages>
  <Words>1469</Words>
  <Characters>8084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Daniela Riquelme Zumaeta</cp:lastModifiedBy>
  <cp:revision>110</cp:revision>
  <dcterms:created xsi:type="dcterms:W3CDTF">2021-10-01T15:46:00Z</dcterms:created>
  <dcterms:modified xsi:type="dcterms:W3CDTF">2021-11-17T16:25:00Z</dcterms:modified>
</cp:coreProperties>
</file>