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143d357e6b49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7994a4b761de438b"/>
      <w:headerReference w:type="even" r:id="R0bbaa76923c34bd4"/>
      <w:headerReference w:type="first" r:id="R50377c4197734ff6"/>
      <w:titlePg/>
      <w:footerReference w:type="default" r:id="R76677d7494ec466f"/>
      <w:footerReference w:type="even" r:id="R91beffbfb2064063"/>
      <w:footerReference w:type="first" r:id="R3f90da7b7c4c4704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f51b1d68554c21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RILES PRODUCTORA DE AGAR S.A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DFZ-2022-389-X-NE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17-03-2022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GONZALEZ DELFIN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d609e4e5b14b4d6e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MARIA JOSE IGLESIAS OSSORIO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RILES PRODUCTORA DE AGAR S.A</w:t>
      </w:r>
      <w:r>
        <w:t>”, en el marco de la norma de emisión NE 90/2000 para el reporte del período correspondiente entre ENERO de 2021 y DICIEMBRE de 2021.</w:t>
      </w:r>
    </w:p>
    <w:p>
      <w:pPr/>
    </w:p>
    <w:p>
      <w:pPr>
        <w:jc w:val="both"/>
      </w:pPr>
      <w:r>
        <w:rPr>
          <w:lang w:val="es-CL"/>
        </w:rPr>
        <w:t xml:space="preserve">Entre los principales hallazgos se encuentran:  </w:t>
      </w:r>
    </w:p>
    <w:p>
      <w:pPr/>
      <w:r>
        <w:rPr>
          <w:lang w:val="es-CL"/>
        </w:rPr>
        <w:t>- No informar el autocontrol</w:t>
      </w:r>
    </w:p>
    <w:p>
      <w:pPr/>
      <w:r>
        <w:rPr>
          <w:lang w:val="es-CL"/>
        </w:rPr>
        <w:t>- No reportar todos los parámetros solicitados</w:t>
      </w:r>
    </w:p>
    <w:p>
      <w:pPr/>
      <w:r>
        <w:rPr>
          <w:lang w:val="es-CL"/>
        </w:rPr>
        <w:t>- No reportar con la frecuencia por parámetro solicitada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PRODUCTORA DE AGAR S 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95232000-9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RILES PRODUCTORA DE AGAR S.A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LLANQUIHUE, REGIÓN DE LOS LAGOS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 LOS LAGOS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LLANQUIHUE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LLANQUIHUE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2021 y DICIEMBRE de 2021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SISS N° 2568/2006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1 RIO MAULLIN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2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RIO MAULLIN 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2568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04-08-2006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Sep-2021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Oct-2021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Nov-2021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Dic-2021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b/>
              </w:rPr>
              <w:t>N° de Hecho Constatado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b/>
              </w:rPr>
              <w:t>Exigencia Asociada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</w:pPr>
            <w:r>
              <w:rPr>
                <w:b/>
              </w:rPr>
              <w:t>Descripción del Hallazgo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750" w:type="dxa"/>
          </w:tcPr>
          <w:p>
            <w:pPr/>
            <w:r>
              <w:t>Informar el autocontrol</w:t>
            </w:r>
          </w:p>
        </w:tc>
        <w:tc>
          <w:tcPr>
            <w:tcW w:w="3000" w:type="dxa"/>
          </w:tcPr>
          <w:p>
            <w:pPr/>
            <w:r>
              <w:t>El titular no informa el autocontrol correspondiente al período:</w:t>
            </w:r>
            <w:r>
              <w:br/>
            </w:r>
            <w:r>
              <w:t>- PUNTO 1 RIO MAULLIN en el período 09-2021</w:t>
            </w:r>
            <w:r>
              <w:br/>
            </w:r>
            <w:r>
              <w:t>- PUNTO 1 RIO MAULLIN en el período 10-2021</w:t>
            </w:r>
            <w:r>
              <w:br/>
            </w:r>
            <w:r>
              <w:t>- PUNTO 1 RIO MAULLIN en el período 11-2021</w:t>
            </w:r>
            <w:r>
              <w:br/>
            </w:r>
            <w:r>
              <w:t>- PUNTO 1 RIO MAULLIN en el período 12-2021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750" w:type="dxa"/>
          </w:tcPr>
          <w:p>
            <w:pPr/>
            <w:r>
              <w:t>Reportar todos los parámetros solicitados</w:t>
            </w:r>
          </w:p>
        </w:tc>
        <w:tc>
          <w:tcPr>
            <w:tcW w:w="3000" w:type="dxa"/>
          </w:tcPr>
          <w:p>
            <w:pPr/>
            <w:r>
              <w:t xml:space="preserve">El titular no informa en su autocontrol la totalidad de los parámetros indicados en su programa de monitoreo, correspondiente al período: </w:t>
            </w:r>
            <w:r>
              <w:br/>
            </w:r>
            <w:r>
              <w:t>- PUNTO 1 RIO MAULLIN en el período 08-2021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4</w:t>
            </w:r>
          </w:p>
        </w:tc>
        <w:tc>
          <w:tcPr>
            <w:tcW w:w="750" w:type="dxa"/>
          </w:tcPr>
          <w:p>
            <w:pPr/>
            <w:r>
              <w:t>Reportar con la frecuencia por parámetro solicitada</w:t>
            </w:r>
          </w:p>
        </w:tc>
        <w:tc>
          <w:tcPr>
            <w:tcW w:w="3000" w:type="dxa"/>
          </w:tcPr>
          <w:p>
            <w:pPr/>
            <w:r>
              <w:t xml:space="preserve">El titular no informa en su autocontrol la totalidad de las muestras solicitadas para los parámetros indicados en su programa de monitoreo, correspondiente al período: </w:t>
            </w:r>
            <w:r>
              <w:br/>
            </w:r>
            <w:r>
              <w:t>- PUNTO 1 RIO MAULLIN en el período 08-2021</w:t>
            </w:r>
          </w:p>
        </w:tc>
      </w:tr>
    </w:tbl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RILES PRODUCTORA DE AGAR S.A.zip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RILES PRODUCTORA DE AGAR S.A.zip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RILES PRODUCTORA DE AGAR S.A.xlsx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94694b3044544056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3d78543a1eea4eeb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c08075e56d0d4256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7950d621444d5e" /><Relationship Type="http://schemas.openxmlformats.org/officeDocument/2006/relationships/numbering" Target="/word/numbering.xml" Id="R08f9679b44de451c" /><Relationship Type="http://schemas.openxmlformats.org/officeDocument/2006/relationships/settings" Target="/word/settings.xml" Id="R70b5785f7a10473a" /><Relationship Type="http://schemas.openxmlformats.org/officeDocument/2006/relationships/header" Target="/word/header1.xml" Id="R7994a4b761de438b" /><Relationship Type="http://schemas.openxmlformats.org/officeDocument/2006/relationships/header" Target="/word/header2.xml" Id="R0bbaa76923c34bd4" /><Relationship Type="http://schemas.openxmlformats.org/officeDocument/2006/relationships/header" Target="/word/header3.xml" Id="R50377c4197734ff6" /><Relationship Type="http://schemas.openxmlformats.org/officeDocument/2006/relationships/image" Target="/word/media/7a5aeac8-d1f1-4403-a776-ec02aeebb24b.png" Id="R3a0ec0a53ede43ca" /><Relationship Type="http://schemas.openxmlformats.org/officeDocument/2006/relationships/footer" Target="/word/footer1.xml" Id="R76677d7494ec466f" /><Relationship Type="http://schemas.openxmlformats.org/officeDocument/2006/relationships/footer" Target="/word/footer2.xml" Id="R91beffbfb2064063" /><Relationship Type="http://schemas.openxmlformats.org/officeDocument/2006/relationships/footer" Target="/word/footer3.xml" Id="R3f90da7b7c4c4704" /><Relationship Type="http://schemas.openxmlformats.org/officeDocument/2006/relationships/image" Target="/word/media/26a6ba78-0c57-4bcd-bbb0-7080fbe5568e.png" Id="Rff2785dc6c2e4211" /><Relationship Type="http://schemas.openxmlformats.org/officeDocument/2006/relationships/image" Target="/word/media/bd645b6f-4f97-4995-86fd-54ef8e1ffcc0.png" Id="R6af51b1d68554c21" /><Relationship Type="http://schemas.openxmlformats.org/officeDocument/2006/relationships/image" Target="/word/media/56f7b917-889c-4de6-9d64-96e327a47aa7.png" Id="Rd609e4e5b14b4d6e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26a6ba78-0c57-4bcd-bbb0-7080fbe5568e.png" Id="R94694b3044544056" /><Relationship Type="http://schemas.openxmlformats.org/officeDocument/2006/relationships/hyperlink" Target="http://www.sma.gob.cl" TargetMode="External" Id="R3d78543a1eea4ee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7a5aeac8-d1f1-4403-a776-ec02aeebb24b.png" Id="Rc08075e56d0d4256" /></Relationships>
</file>