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6C6CB5" w14:textId="77777777" w:rsidR="00D870B9" w:rsidRPr="000A4256" w:rsidRDefault="00B32B3B" w:rsidP="006062E2">
      <w:pPr>
        <w:spacing w:line="240" w:lineRule="auto"/>
        <w:jc w:val="center"/>
        <w:rPr>
          <w:rFonts w:ascii="Calibri" w:hAnsi="Calibri"/>
          <w:sz w:val="20"/>
          <w:szCs w:val="20"/>
        </w:rPr>
      </w:pPr>
      <w:r w:rsidRPr="006062E2">
        <w:rPr>
          <w:noProof/>
          <w:lang w:eastAsia="es-CL"/>
        </w:rPr>
        <w:drawing>
          <wp:inline distT="0" distB="0" distL="0" distR="0" wp14:anchorId="1EAAA9CB" wp14:editId="1440929C">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1E930DF5" w14:textId="77777777" w:rsidR="00B32B3B" w:rsidRPr="000A4256" w:rsidRDefault="00B32B3B" w:rsidP="000A4256">
      <w:pPr>
        <w:spacing w:after="0" w:line="240" w:lineRule="auto"/>
        <w:jc w:val="center"/>
        <w:rPr>
          <w:rFonts w:ascii="Calibri" w:hAnsi="Calibri"/>
          <w:sz w:val="20"/>
          <w:szCs w:val="20"/>
        </w:rPr>
      </w:pPr>
    </w:p>
    <w:p w14:paraId="0A8B3E4F" w14:textId="77777777" w:rsidR="003A3416" w:rsidRPr="000A4256" w:rsidRDefault="003A3416" w:rsidP="000A4256">
      <w:pPr>
        <w:spacing w:after="0" w:line="240" w:lineRule="auto"/>
        <w:jc w:val="center"/>
        <w:rPr>
          <w:rFonts w:ascii="Calibri" w:hAnsi="Calibri"/>
          <w:sz w:val="20"/>
          <w:szCs w:val="20"/>
        </w:rPr>
      </w:pPr>
    </w:p>
    <w:p w14:paraId="1AE2090F" w14:textId="77777777" w:rsidR="007258A6" w:rsidRPr="000A4256" w:rsidRDefault="007258A6" w:rsidP="000A4256">
      <w:pPr>
        <w:spacing w:after="0" w:line="240" w:lineRule="auto"/>
        <w:jc w:val="center"/>
        <w:rPr>
          <w:rFonts w:ascii="Calibri" w:hAnsi="Calibri"/>
          <w:sz w:val="20"/>
          <w:szCs w:val="20"/>
        </w:rPr>
      </w:pPr>
    </w:p>
    <w:p w14:paraId="396B74D9" w14:textId="77777777" w:rsidR="003D27BC" w:rsidRPr="006062E2" w:rsidRDefault="003D27BC" w:rsidP="003D27BC">
      <w:pPr>
        <w:spacing w:after="0" w:line="240" w:lineRule="auto"/>
        <w:jc w:val="center"/>
        <w:rPr>
          <w:rFonts w:eastAsia="Calibri" w:cs="Times New Roman"/>
          <w:b/>
          <w:sz w:val="24"/>
          <w:szCs w:val="24"/>
        </w:rPr>
      </w:pPr>
      <w:bookmarkStart w:id="0" w:name="_Toc350847214"/>
      <w:bookmarkStart w:id="1" w:name="_Toc350928658"/>
      <w:bookmarkStart w:id="2" w:name="_Toc350937995"/>
      <w:bookmarkStart w:id="3" w:name="_Toc351623557"/>
      <w:r w:rsidRPr="006062E2">
        <w:rPr>
          <w:rFonts w:eastAsia="Calibri" w:cs="Times New Roman"/>
          <w:b/>
          <w:sz w:val="24"/>
          <w:szCs w:val="24"/>
        </w:rPr>
        <w:t>INFORME TÉCNICO DE FISCALIZACIÓN AMBIENTAL</w:t>
      </w:r>
      <w:bookmarkEnd w:id="0"/>
      <w:bookmarkEnd w:id="1"/>
      <w:bookmarkEnd w:id="2"/>
      <w:bookmarkEnd w:id="3"/>
    </w:p>
    <w:p w14:paraId="5DB62D97" w14:textId="77777777" w:rsidR="007A7DEB" w:rsidRDefault="007A7DEB" w:rsidP="000A4256">
      <w:pPr>
        <w:spacing w:after="0" w:line="240" w:lineRule="auto"/>
        <w:jc w:val="center"/>
        <w:rPr>
          <w:rFonts w:ascii="Calibri" w:eastAsia="Calibri" w:hAnsi="Calibri" w:cs="Calibri"/>
          <w:bCs/>
          <w:sz w:val="20"/>
          <w:szCs w:val="20"/>
        </w:rPr>
      </w:pPr>
    </w:p>
    <w:p w14:paraId="30FFF15E" w14:textId="77777777" w:rsidR="000A4256" w:rsidRDefault="000A4256" w:rsidP="000A4256">
      <w:pPr>
        <w:spacing w:after="0" w:line="240" w:lineRule="auto"/>
        <w:jc w:val="center"/>
        <w:rPr>
          <w:rFonts w:ascii="Calibri" w:eastAsia="Calibri" w:hAnsi="Calibri" w:cs="Calibri"/>
          <w:bCs/>
          <w:sz w:val="20"/>
          <w:szCs w:val="20"/>
        </w:rPr>
      </w:pPr>
    </w:p>
    <w:p w14:paraId="65DB721F" w14:textId="77777777" w:rsidR="000A4256" w:rsidRPr="000A4256" w:rsidRDefault="000A4256" w:rsidP="000A4256">
      <w:pPr>
        <w:spacing w:after="0" w:line="240" w:lineRule="auto"/>
        <w:jc w:val="center"/>
        <w:rPr>
          <w:rFonts w:ascii="Calibri" w:eastAsia="Calibri" w:hAnsi="Calibri" w:cs="Calibri"/>
          <w:bCs/>
          <w:sz w:val="20"/>
          <w:szCs w:val="20"/>
        </w:rPr>
      </w:pPr>
    </w:p>
    <w:p w14:paraId="2EB5FA56" w14:textId="77777777" w:rsidR="007A7DEB" w:rsidRPr="006062E2" w:rsidRDefault="00104BAB" w:rsidP="000A4256">
      <w:pPr>
        <w:spacing w:after="0" w:line="240" w:lineRule="auto"/>
        <w:jc w:val="center"/>
        <w:rPr>
          <w:rFonts w:eastAsia="Calibri" w:cs="Calibri"/>
          <w:b/>
          <w:sz w:val="24"/>
          <w:szCs w:val="24"/>
        </w:rPr>
      </w:pPr>
      <w:r>
        <w:rPr>
          <w:rFonts w:eastAsia="Calibri" w:cs="Calibri"/>
          <w:b/>
          <w:sz w:val="24"/>
          <w:szCs w:val="24"/>
        </w:rPr>
        <w:t>Requerimiento de Ingreso al SEIA</w:t>
      </w:r>
    </w:p>
    <w:p w14:paraId="16517E60" w14:textId="77777777" w:rsidR="007A7DEB" w:rsidRDefault="007A7DEB" w:rsidP="000A4256">
      <w:pPr>
        <w:spacing w:after="0" w:line="240" w:lineRule="auto"/>
        <w:jc w:val="center"/>
        <w:rPr>
          <w:rFonts w:ascii="Calibri" w:eastAsia="Calibri" w:hAnsi="Calibri" w:cs="Calibri"/>
          <w:bCs/>
          <w:sz w:val="20"/>
          <w:szCs w:val="20"/>
        </w:rPr>
      </w:pPr>
    </w:p>
    <w:p w14:paraId="4F69E724" w14:textId="77777777" w:rsidR="000A4256" w:rsidRDefault="000A4256" w:rsidP="000A4256">
      <w:pPr>
        <w:spacing w:after="0" w:line="240" w:lineRule="auto"/>
        <w:jc w:val="center"/>
        <w:rPr>
          <w:rFonts w:ascii="Calibri" w:eastAsia="Calibri" w:hAnsi="Calibri" w:cs="Calibri"/>
          <w:bCs/>
          <w:sz w:val="20"/>
          <w:szCs w:val="20"/>
        </w:rPr>
      </w:pPr>
    </w:p>
    <w:p w14:paraId="2CD527BF" w14:textId="77777777" w:rsidR="000A4256" w:rsidRPr="00FC34BF" w:rsidRDefault="000A4256" w:rsidP="000A4256">
      <w:pPr>
        <w:spacing w:after="0" w:line="240" w:lineRule="auto"/>
        <w:jc w:val="center"/>
        <w:rPr>
          <w:rFonts w:ascii="Calibri" w:eastAsia="Calibri" w:hAnsi="Calibri" w:cs="Calibri"/>
          <w:bCs/>
          <w:sz w:val="20"/>
          <w:szCs w:val="20"/>
        </w:rPr>
      </w:pPr>
    </w:p>
    <w:p w14:paraId="086291CC" w14:textId="17EAD75C" w:rsidR="007A7DEB" w:rsidRPr="004A75DD" w:rsidRDefault="00B86396" w:rsidP="000A4256">
      <w:pPr>
        <w:spacing w:after="0" w:line="240" w:lineRule="auto"/>
        <w:jc w:val="center"/>
        <w:rPr>
          <w:rFonts w:ascii="Calibri" w:eastAsia="Calibri" w:hAnsi="Calibri" w:cs="Times New Roman"/>
          <w:b/>
          <w:sz w:val="24"/>
          <w:szCs w:val="24"/>
        </w:rPr>
      </w:pPr>
      <w:r w:rsidRPr="004A75DD">
        <w:rPr>
          <w:rFonts w:ascii="Calibri" w:eastAsia="Calibri" w:hAnsi="Calibri" w:cs="Times New Roman"/>
          <w:b/>
          <w:sz w:val="24"/>
          <w:szCs w:val="24"/>
        </w:rPr>
        <w:t>“</w:t>
      </w:r>
      <w:bookmarkStart w:id="4" w:name="_Hlk103065248"/>
      <w:r w:rsidR="00FC34BF" w:rsidRPr="004A75DD">
        <w:rPr>
          <w:rFonts w:ascii="Calibri" w:eastAsia="Calibri" w:hAnsi="Calibri" w:cs="Calibri"/>
          <w:b/>
          <w:spacing w:val="7"/>
          <w:sz w:val="24"/>
          <w:szCs w:val="24"/>
        </w:rPr>
        <w:t>INMOBILIARIA POCURO SUR – SECTOR VALLE VOLCANES</w:t>
      </w:r>
      <w:bookmarkEnd w:id="4"/>
      <w:r w:rsidRPr="004A75DD">
        <w:rPr>
          <w:rFonts w:ascii="Calibri" w:eastAsia="Calibri" w:hAnsi="Calibri" w:cs="Times New Roman"/>
          <w:b/>
          <w:sz w:val="24"/>
          <w:szCs w:val="24"/>
        </w:rPr>
        <w:t>”</w:t>
      </w:r>
    </w:p>
    <w:p w14:paraId="487FF68E" w14:textId="77777777" w:rsidR="003A3416" w:rsidRPr="00FC34BF" w:rsidRDefault="003A3416" w:rsidP="000A4256">
      <w:pPr>
        <w:spacing w:after="0" w:line="240" w:lineRule="auto"/>
        <w:jc w:val="center"/>
        <w:rPr>
          <w:rFonts w:ascii="Calibri" w:eastAsia="Calibri" w:hAnsi="Calibri" w:cs="Calibri"/>
          <w:bCs/>
          <w:sz w:val="20"/>
          <w:szCs w:val="20"/>
        </w:rPr>
      </w:pPr>
    </w:p>
    <w:p w14:paraId="70228F4F" w14:textId="77777777" w:rsidR="000A4256" w:rsidRDefault="000A4256" w:rsidP="000A4256">
      <w:pPr>
        <w:spacing w:after="0" w:line="240" w:lineRule="auto"/>
        <w:jc w:val="center"/>
        <w:rPr>
          <w:rFonts w:ascii="Calibri" w:eastAsia="Calibri" w:hAnsi="Calibri" w:cs="Calibri"/>
          <w:bCs/>
          <w:sz w:val="20"/>
          <w:szCs w:val="20"/>
        </w:rPr>
      </w:pPr>
    </w:p>
    <w:p w14:paraId="78E0AED9" w14:textId="77777777" w:rsidR="000A4256" w:rsidRPr="000A4256" w:rsidRDefault="000A4256" w:rsidP="000A4256">
      <w:pPr>
        <w:spacing w:after="0" w:line="240" w:lineRule="auto"/>
        <w:jc w:val="center"/>
        <w:rPr>
          <w:rFonts w:ascii="Calibri" w:eastAsia="Calibri" w:hAnsi="Calibri" w:cs="Calibri"/>
          <w:bCs/>
          <w:sz w:val="20"/>
          <w:szCs w:val="20"/>
        </w:rPr>
      </w:pPr>
    </w:p>
    <w:p w14:paraId="5EA0C36D" w14:textId="7A10E34F" w:rsidR="007A7DEB" w:rsidRPr="000A0B7C" w:rsidRDefault="007A7DEB" w:rsidP="000A4256">
      <w:pPr>
        <w:spacing w:after="0" w:line="240" w:lineRule="auto"/>
        <w:jc w:val="center"/>
        <w:rPr>
          <w:rFonts w:ascii="Calibri" w:eastAsia="Calibri" w:hAnsi="Calibri" w:cs="Times New Roman"/>
          <w:b/>
          <w:sz w:val="24"/>
          <w:szCs w:val="24"/>
        </w:rPr>
      </w:pPr>
      <w:bookmarkStart w:id="5" w:name="_Toc350847217"/>
      <w:bookmarkStart w:id="6" w:name="_Toc350928661"/>
      <w:bookmarkStart w:id="7" w:name="_Toc350937998"/>
      <w:bookmarkStart w:id="8" w:name="_Toc351623560"/>
      <w:r w:rsidRPr="000A0B7C">
        <w:rPr>
          <w:rFonts w:ascii="Calibri" w:eastAsia="Calibri" w:hAnsi="Calibri" w:cs="Times New Roman"/>
          <w:b/>
          <w:sz w:val="24"/>
          <w:szCs w:val="24"/>
        </w:rPr>
        <w:t>DFZ-</w:t>
      </w:r>
      <w:bookmarkEnd w:id="5"/>
      <w:bookmarkEnd w:id="6"/>
      <w:bookmarkEnd w:id="7"/>
      <w:bookmarkEnd w:id="8"/>
      <w:r w:rsidR="007F0999" w:rsidRPr="000A0B7C">
        <w:rPr>
          <w:rFonts w:ascii="Calibri" w:eastAsia="Calibri" w:hAnsi="Calibri" w:cs="Times New Roman"/>
          <w:b/>
          <w:sz w:val="24"/>
          <w:szCs w:val="24"/>
        </w:rPr>
        <w:t>20</w:t>
      </w:r>
      <w:r w:rsidR="003D27BC" w:rsidRPr="000A0B7C">
        <w:rPr>
          <w:rFonts w:ascii="Calibri" w:eastAsia="Calibri" w:hAnsi="Calibri" w:cs="Times New Roman"/>
          <w:b/>
          <w:sz w:val="24"/>
          <w:szCs w:val="24"/>
        </w:rPr>
        <w:t>2</w:t>
      </w:r>
      <w:r w:rsidR="00072E2C">
        <w:rPr>
          <w:rFonts w:ascii="Calibri" w:eastAsia="Calibri" w:hAnsi="Calibri" w:cs="Times New Roman"/>
          <w:b/>
          <w:sz w:val="24"/>
          <w:szCs w:val="24"/>
        </w:rPr>
        <w:t>1</w:t>
      </w:r>
      <w:r w:rsidR="00C85B60" w:rsidRPr="000A0B7C">
        <w:rPr>
          <w:rFonts w:ascii="Calibri" w:eastAsia="Calibri" w:hAnsi="Calibri" w:cs="Times New Roman"/>
          <w:b/>
          <w:sz w:val="24"/>
          <w:szCs w:val="24"/>
        </w:rPr>
        <w:t>-</w:t>
      </w:r>
      <w:r w:rsidR="00072E2C">
        <w:rPr>
          <w:rFonts w:ascii="Calibri" w:eastAsia="Calibri" w:hAnsi="Calibri" w:cs="Times New Roman"/>
          <w:b/>
          <w:sz w:val="24"/>
          <w:szCs w:val="24"/>
        </w:rPr>
        <w:t>2831</w:t>
      </w:r>
      <w:r w:rsidR="00C85B60" w:rsidRPr="000A0B7C">
        <w:rPr>
          <w:rFonts w:ascii="Calibri" w:eastAsia="Calibri" w:hAnsi="Calibri" w:cs="Times New Roman"/>
          <w:b/>
          <w:sz w:val="24"/>
          <w:szCs w:val="24"/>
        </w:rPr>
        <w:t>-</w:t>
      </w:r>
      <w:r w:rsidR="007F0999" w:rsidRPr="000A0B7C">
        <w:rPr>
          <w:rFonts w:ascii="Calibri" w:eastAsia="Calibri" w:hAnsi="Calibri" w:cs="Times New Roman"/>
          <w:b/>
          <w:sz w:val="24"/>
          <w:szCs w:val="24"/>
        </w:rPr>
        <w:t>X-SRCA</w:t>
      </w:r>
    </w:p>
    <w:p w14:paraId="58760B88" w14:textId="77777777" w:rsidR="003A3416" w:rsidRDefault="003A3416" w:rsidP="000A4256">
      <w:pPr>
        <w:spacing w:after="0" w:line="240" w:lineRule="auto"/>
        <w:jc w:val="center"/>
        <w:rPr>
          <w:rFonts w:ascii="Calibri" w:eastAsia="Calibri" w:hAnsi="Calibri" w:cs="Times New Roman"/>
          <w:bCs/>
          <w:sz w:val="20"/>
          <w:szCs w:val="20"/>
        </w:rPr>
      </w:pPr>
    </w:p>
    <w:p w14:paraId="43A53F91" w14:textId="77777777" w:rsidR="000A4256" w:rsidRDefault="000A4256" w:rsidP="000A4256">
      <w:pPr>
        <w:spacing w:after="0" w:line="240" w:lineRule="auto"/>
        <w:jc w:val="center"/>
        <w:rPr>
          <w:rFonts w:ascii="Calibri" w:eastAsia="Calibri" w:hAnsi="Calibri" w:cs="Times New Roman"/>
          <w:bCs/>
          <w:sz w:val="20"/>
          <w:szCs w:val="20"/>
        </w:rPr>
      </w:pPr>
    </w:p>
    <w:p w14:paraId="35846B61" w14:textId="77777777" w:rsidR="000A4256" w:rsidRPr="000A4256" w:rsidRDefault="000A4256" w:rsidP="000A4256">
      <w:pPr>
        <w:spacing w:after="0" w:line="240" w:lineRule="auto"/>
        <w:jc w:val="center"/>
        <w:rPr>
          <w:rFonts w:ascii="Calibri" w:eastAsia="Calibri" w:hAnsi="Calibri" w:cs="Times New Roman"/>
          <w:bCs/>
          <w:sz w:val="20"/>
          <w:szCs w:val="20"/>
        </w:rPr>
      </w:pPr>
    </w:p>
    <w:p w14:paraId="34182994" w14:textId="0F6FDE97" w:rsidR="00E06203" w:rsidRPr="000A0B7C" w:rsidRDefault="001C741D" w:rsidP="000A4256">
      <w:pPr>
        <w:spacing w:after="0" w:line="240" w:lineRule="auto"/>
        <w:jc w:val="center"/>
        <w:rPr>
          <w:rFonts w:ascii="Calibri" w:eastAsia="Calibri" w:hAnsi="Calibri" w:cs="Times New Roman"/>
          <w:b/>
          <w:sz w:val="24"/>
          <w:szCs w:val="24"/>
        </w:rPr>
      </w:pPr>
      <w:r w:rsidRPr="000A0B7C">
        <w:rPr>
          <w:rFonts w:ascii="Calibri" w:eastAsia="Calibri" w:hAnsi="Calibri" w:cs="Times New Roman"/>
          <w:b/>
          <w:sz w:val="24"/>
          <w:szCs w:val="24"/>
        </w:rPr>
        <w:t>A</w:t>
      </w:r>
      <w:r w:rsidR="003D27BC" w:rsidRPr="000A0B7C">
        <w:rPr>
          <w:rFonts w:ascii="Calibri" w:eastAsia="Calibri" w:hAnsi="Calibri" w:cs="Times New Roman"/>
          <w:b/>
          <w:sz w:val="24"/>
          <w:szCs w:val="24"/>
        </w:rPr>
        <w:t>GOSTO</w:t>
      </w:r>
      <w:r w:rsidRPr="000A0B7C">
        <w:rPr>
          <w:rFonts w:ascii="Calibri" w:eastAsia="Calibri" w:hAnsi="Calibri" w:cs="Times New Roman"/>
          <w:b/>
          <w:sz w:val="24"/>
          <w:szCs w:val="24"/>
        </w:rPr>
        <w:t xml:space="preserve"> 2022</w:t>
      </w:r>
    </w:p>
    <w:p w14:paraId="1DFFD53B" w14:textId="77777777" w:rsidR="003A3416" w:rsidRPr="000A4256" w:rsidRDefault="003A3416" w:rsidP="006062E2">
      <w:pPr>
        <w:spacing w:after="0" w:line="240" w:lineRule="auto"/>
        <w:jc w:val="center"/>
        <w:rPr>
          <w:rFonts w:ascii="Calibri" w:eastAsia="Calibri" w:hAnsi="Calibri" w:cs="Times New Roman"/>
          <w:bCs/>
          <w:sz w:val="20"/>
          <w:szCs w:val="20"/>
        </w:rPr>
      </w:pPr>
    </w:p>
    <w:p w14:paraId="7AA3F054" w14:textId="77777777" w:rsidR="007258A6" w:rsidRPr="000A4256" w:rsidRDefault="007258A6" w:rsidP="006062E2">
      <w:pPr>
        <w:spacing w:after="0" w:line="240" w:lineRule="auto"/>
        <w:jc w:val="center"/>
        <w:rPr>
          <w:rFonts w:ascii="Calibri" w:eastAsia="Calibri" w:hAnsi="Calibri" w:cs="Times New Roman"/>
          <w:bCs/>
          <w:sz w:val="20"/>
          <w:szCs w:val="20"/>
        </w:rPr>
      </w:pPr>
    </w:p>
    <w:p w14:paraId="7E47B3AF" w14:textId="77777777" w:rsidR="003A3416" w:rsidRPr="000A4256" w:rsidRDefault="003A3416" w:rsidP="006062E2">
      <w:pPr>
        <w:spacing w:after="0" w:line="240" w:lineRule="auto"/>
        <w:jc w:val="center"/>
        <w:rPr>
          <w:rFonts w:ascii="Calibri" w:eastAsia="Calibri" w:hAnsi="Calibri" w:cs="Times New Roman"/>
          <w:bCs/>
          <w:sz w:val="20"/>
          <w:szCs w:val="20"/>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6062E2" w14:paraId="6ADE9D48" w14:textId="77777777" w:rsidTr="001C2BC9">
        <w:trPr>
          <w:trHeight w:val="567"/>
          <w:jc w:val="center"/>
        </w:trPr>
        <w:tc>
          <w:tcPr>
            <w:tcW w:w="1210" w:type="dxa"/>
            <w:shd w:val="clear" w:color="auto" w:fill="D9D9D9"/>
            <w:vAlign w:val="center"/>
          </w:tcPr>
          <w:p w14:paraId="1FC53371" w14:textId="77777777" w:rsidR="007A7DEB" w:rsidRPr="006062E2" w:rsidRDefault="007A7DEB" w:rsidP="006062E2">
            <w:pPr>
              <w:spacing w:after="0" w:line="240" w:lineRule="auto"/>
              <w:jc w:val="center"/>
              <w:rPr>
                <w:rFonts w:eastAsia="Calibri" w:cs="Calibri"/>
                <w:b/>
                <w:sz w:val="18"/>
                <w:szCs w:val="18"/>
                <w:highlight w:val="yellow"/>
              </w:rPr>
            </w:pPr>
          </w:p>
        </w:tc>
        <w:tc>
          <w:tcPr>
            <w:tcW w:w="2116" w:type="dxa"/>
            <w:shd w:val="clear" w:color="auto" w:fill="D9D9D9"/>
            <w:vAlign w:val="center"/>
          </w:tcPr>
          <w:p w14:paraId="6B533B0F" w14:textId="77777777"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Nombre</w:t>
            </w:r>
          </w:p>
        </w:tc>
        <w:tc>
          <w:tcPr>
            <w:tcW w:w="2662" w:type="dxa"/>
            <w:shd w:val="clear" w:color="auto" w:fill="D9D9D9"/>
            <w:vAlign w:val="center"/>
          </w:tcPr>
          <w:p w14:paraId="730D9373" w14:textId="77777777"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Firma</w:t>
            </w:r>
          </w:p>
        </w:tc>
      </w:tr>
      <w:tr w:rsidR="007F0999" w:rsidRPr="006062E2" w14:paraId="52600489"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944D2C2" w14:textId="77777777" w:rsidR="007F0999" w:rsidRPr="006062E2" w:rsidRDefault="007F0999" w:rsidP="007F0999">
            <w:pPr>
              <w:spacing w:after="0" w:line="240" w:lineRule="auto"/>
              <w:jc w:val="center"/>
              <w:rPr>
                <w:rFonts w:eastAsia="Calibri" w:cs="Calibri"/>
                <w:sz w:val="18"/>
                <w:szCs w:val="18"/>
                <w:lang w:val="es-ES_tradnl"/>
              </w:rPr>
            </w:pPr>
            <w:r w:rsidRPr="006062E2">
              <w:rPr>
                <w:rFonts w:eastAsia="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0564334" w14:textId="77777777" w:rsidR="007F0999" w:rsidRDefault="007F0999" w:rsidP="007F0999">
            <w:pPr>
              <w:spacing w:after="0" w:line="240" w:lineRule="auto"/>
              <w:jc w:val="center"/>
              <w:rPr>
                <w:rFonts w:ascii="Calibri" w:eastAsia="Calibri" w:hAnsi="Calibri" w:cs="Calibri"/>
                <w:b/>
                <w:sz w:val="16"/>
                <w:szCs w:val="16"/>
                <w:lang w:val="es-ES_tradnl"/>
              </w:rPr>
            </w:pPr>
            <w:r>
              <w:rPr>
                <w:rFonts w:ascii="Calibri" w:eastAsia="Calibri" w:hAnsi="Calibri" w:cs="Calibri"/>
                <w:b/>
                <w:sz w:val="16"/>
                <w:szCs w:val="16"/>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685CFCED" w14:textId="77777777" w:rsidR="007F0999" w:rsidRDefault="006E06A0" w:rsidP="007F0999">
            <w:pPr>
              <w:spacing w:after="0" w:line="240" w:lineRule="auto"/>
              <w:jc w:val="center"/>
              <w:rPr>
                <w:rFonts w:ascii="Calibri" w:eastAsia="Calibri" w:hAnsi="Calibri" w:cs="Calibri"/>
                <w:sz w:val="16"/>
                <w:szCs w:val="16"/>
                <w:lang w:val="es-ES_tradnl"/>
              </w:rPr>
            </w:pPr>
            <w:r>
              <w:rPr>
                <w:rFonts w:ascii="Calibri" w:eastAsia="Calibri" w:hAnsi="Calibri" w:cs="Calibri"/>
                <w:sz w:val="16"/>
                <w:szCs w:val="16"/>
              </w:rPr>
              <w:pict w14:anchorId="0C4537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5pt">
                  <v:imagedata r:id="rId9" o:title=""/>
                  <o:lock v:ext="edit" ungrouping="t" rotation="t" aspectratio="f" cropping="t" verticies="t" grouping="t"/>
                  <o:signatureline v:ext="edit" id="{9BDE7487-19CF-4FE3-A551-515EACE8F131}" provid="{00000000-0000-0000-0000-000000000000}" o:suggestedsigner="Ivonne Mansilla Gomez" o:suggestedsigner2="Jefe Oficina Región de Los Lagos" o:suggestedsigneremail="ivonne.mansilla@sma.gob.cl" issignatureline="t"/>
                </v:shape>
              </w:pict>
            </w:r>
          </w:p>
        </w:tc>
      </w:tr>
      <w:tr w:rsidR="007F0999" w:rsidRPr="006062E2" w14:paraId="5ECC83B4"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89ADFF3" w14:textId="77777777" w:rsidR="007F0999" w:rsidRPr="006062E2" w:rsidRDefault="007F0999" w:rsidP="007F0999">
            <w:pPr>
              <w:spacing w:after="0" w:line="240" w:lineRule="auto"/>
              <w:jc w:val="center"/>
              <w:rPr>
                <w:rFonts w:eastAsia="Calibri" w:cs="Calibri"/>
                <w:sz w:val="18"/>
                <w:szCs w:val="18"/>
                <w:lang w:val="es-ES_tradnl"/>
              </w:rPr>
            </w:pPr>
            <w:r w:rsidRPr="007F0999">
              <w:rPr>
                <w:rFonts w:eastAsia="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88E417E" w14:textId="77777777" w:rsidR="007F0999" w:rsidRDefault="007F0999" w:rsidP="007F0999">
            <w:pPr>
              <w:spacing w:after="0" w:line="240" w:lineRule="auto"/>
              <w:jc w:val="center"/>
              <w:rPr>
                <w:rFonts w:ascii="Calibri" w:eastAsia="Calibri" w:hAnsi="Calibri" w:cs="Calibri"/>
                <w:b/>
                <w:sz w:val="16"/>
                <w:szCs w:val="16"/>
                <w:lang w:val="es-ES_tradnl"/>
              </w:rPr>
            </w:pPr>
            <w:r>
              <w:rPr>
                <w:rFonts w:ascii="Calibri" w:eastAsia="Calibri" w:hAnsi="Calibri" w:cs="Calibri"/>
                <w:b/>
                <w:sz w:val="16"/>
                <w:szCs w:val="16"/>
                <w:lang w:val="es-ES_tradnl"/>
              </w:rPr>
              <w:t>José Moraga Emhardt</w:t>
            </w:r>
          </w:p>
        </w:tc>
        <w:tc>
          <w:tcPr>
            <w:tcW w:w="2662" w:type="dxa"/>
            <w:tcBorders>
              <w:top w:val="single" w:sz="4" w:space="0" w:color="auto"/>
              <w:left w:val="single" w:sz="4" w:space="0" w:color="auto"/>
              <w:bottom w:val="single" w:sz="4" w:space="0" w:color="auto"/>
              <w:right w:val="single" w:sz="4" w:space="0" w:color="auto"/>
            </w:tcBorders>
            <w:vAlign w:val="center"/>
          </w:tcPr>
          <w:p w14:paraId="04738546" w14:textId="77777777" w:rsidR="007F0999" w:rsidRDefault="006E06A0" w:rsidP="007F0999">
            <w:pPr>
              <w:spacing w:after="0" w:line="240" w:lineRule="auto"/>
              <w:jc w:val="center"/>
              <w:rPr>
                <w:rFonts w:ascii="Calibri" w:eastAsia="Calibri" w:hAnsi="Calibri" w:cs="Calibri"/>
                <w:sz w:val="16"/>
                <w:szCs w:val="16"/>
              </w:rPr>
            </w:pPr>
            <w:r>
              <w:rPr>
                <w:rFonts w:ascii="Calibri" w:eastAsia="Calibri" w:hAnsi="Calibri" w:cs="Calibri"/>
                <w:sz w:val="16"/>
                <w:szCs w:val="16"/>
              </w:rPr>
              <w:pict w14:anchorId="5670DDA2">
                <v:shape id="_x0000_i1026" type="#_x0000_t75" alt="Línea de firma de Microsoft Office..." style="width:114pt;height:55.5pt" wrapcoords="-84 0 -84 21262 21600 21262 21600 0 -84 0" o:allowoverlap="f">
                  <v:imagedata r:id="rId10" o:title=""/>
                  <o:lock v:ext="edit" ungrouping="t" rotation="t" aspectratio="f" cropping="t" verticies="t" grouping="t"/>
                  <o:signatureline v:ext="edit" id="{4B0E0A71-60EE-4338-B77B-2AB7F1BA6A56}" provid="{00000000-0000-0000-0000-000000000000}" o:suggestedsigner="José Moraga Emhardt" o:suggestedsigner2="Fiscalizador DFZ" o:suggestedsigneremail="jose.moraga@sma.gob.cl" issignatureline="t"/>
                </v:shape>
              </w:pict>
            </w:r>
          </w:p>
        </w:tc>
      </w:tr>
    </w:tbl>
    <w:p w14:paraId="66E56FD9" w14:textId="77777777" w:rsidR="007A7DEB" w:rsidRPr="00CC6206" w:rsidRDefault="007A7DEB" w:rsidP="006062E2">
      <w:pPr>
        <w:spacing w:after="0" w:line="240" w:lineRule="auto"/>
        <w:jc w:val="center"/>
        <w:rPr>
          <w:rFonts w:eastAsia="Calibri" w:cs="Times New Roman"/>
          <w:bCs/>
          <w:sz w:val="20"/>
          <w:szCs w:val="20"/>
        </w:rPr>
      </w:pPr>
    </w:p>
    <w:p w14:paraId="0B00C169" w14:textId="77777777" w:rsidR="007A7DEB" w:rsidRPr="006062E2" w:rsidRDefault="007A7DEB" w:rsidP="006062E2">
      <w:pPr>
        <w:spacing w:after="0" w:line="240" w:lineRule="auto"/>
        <w:jc w:val="center"/>
        <w:rPr>
          <w:rFonts w:eastAsia="Calibri" w:cs="Calibri"/>
          <w:b/>
          <w:sz w:val="28"/>
          <w:szCs w:val="32"/>
        </w:rPr>
        <w:sectPr w:rsidR="007A7DEB" w:rsidRPr="006062E2"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9" w:name="_Toc103606224" w:displacedByCustomXml="next"/>
    <w:bookmarkStart w:id="10" w:name="_Toc20221931" w:displacedByCustomXml="next"/>
    <w:bookmarkStart w:id="11" w:name="_Toc20221866" w:displacedByCustomXml="next"/>
    <w:bookmarkStart w:id="12" w:name="_Toc449106552" w:displacedByCustomXml="next"/>
    <w:bookmarkStart w:id="13" w:name="_Toc20233947" w:displacedByCustomXml="next"/>
    <w:bookmarkStart w:id="14" w:name="_Toc80632430" w:displacedByCustomXml="next"/>
    <w:bookmarkStart w:id="15" w:name="_Toc87969904" w:displacedByCustomXml="next"/>
    <w:bookmarkStart w:id="16" w:name="_Toc110419395" w:displacedByCustomXml="next"/>
    <w:sdt>
      <w:sdtPr>
        <w:rPr>
          <w:sz w:val="20"/>
          <w:szCs w:val="20"/>
          <w:lang w:val="es-ES"/>
        </w:rPr>
        <w:id w:val="-818871519"/>
        <w:docPartObj>
          <w:docPartGallery w:val="Table of Contents"/>
          <w:docPartUnique/>
        </w:docPartObj>
      </w:sdtPr>
      <w:sdtEndPr>
        <w:rPr>
          <w:rFonts w:ascii="Calibri" w:hAnsi="Calibri"/>
        </w:rPr>
      </w:sdtEndPr>
      <w:sdtContent>
        <w:p w14:paraId="0F8104C3" w14:textId="77777777" w:rsidR="00E218E0" w:rsidRPr="00E218E0" w:rsidRDefault="007A7DEB" w:rsidP="006062E2">
          <w:pPr>
            <w:spacing w:after="0" w:line="240" w:lineRule="auto"/>
            <w:ind w:left="705" w:hanging="705"/>
            <w:contextualSpacing/>
            <w:outlineLvl w:val="0"/>
            <w:rPr>
              <w:noProof/>
            </w:rPr>
          </w:pPr>
          <w:r w:rsidRPr="00DA1541">
            <w:rPr>
              <w:rFonts w:eastAsia="Calibri" w:cs="Calibri"/>
              <w:b/>
              <w:sz w:val="20"/>
              <w:szCs w:val="20"/>
              <w:lang w:val="es-ES"/>
            </w:rPr>
            <w:t>Contenido</w:t>
          </w:r>
          <w:bookmarkEnd w:id="16"/>
          <w:bookmarkEnd w:id="15"/>
          <w:bookmarkEnd w:id="14"/>
          <w:bookmarkEnd w:id="13"/>
          <w:bookmarkEnd w:id="12"/>
          <w:bookmarkEnd w:id="11"/>
          <w:bookmarkEnd w:id="10"/>
          <w:bookmarkEnd w:id="9"/>
          <w:r w:rsidRPr="00E218E0">
            <w:rPr>
              <w:rFonts w:ascii="Calibri" w:eastAsia="Calibri" w:hAnsi="Calibri" w:cs="Calibri"/>
              <w:sz w:val="20"/>
              <w:szCs w:val="20"/>
            </w:rPr>
            <w:fldChar w:fldCharType="begin"/>
          </w:r>
          <w:r w:rsidRPr="00E218E0">
            <w:rPr>
              <w:rFonts w:ascii="Calibri" w:eastAsia="Calibri" w:hAnsi="Calibri" w:cs="Calibri"/>
              <w:sz w:val="20"/>
              <w:szCs w:val="20"/>
            </w:rPr>
            <w:instrText xml:space="preserve"> TOC \o "1-3" \h \z \u </w:instrText>
          </w:r>
          <w:r w:rsidRPr="00E218E0">
            <w:rPr>
              <w:rFonts w:ascii="Calibri" w:eastAsia="Calibri" w:hAnsi="Calibri" w:cs="Calibri"/>
              <w:sz w:val="20"/>
              <w:szCs w:val="20"/>
            </w:rPr>
            <w:fldChar w:fldCharType="separate"/>
          </w:r>
        </w:p>
        <w:p w14:paraId="63A05E5E" w14:textId="214D8D9B" w:rsidR="00E218E0" w:rsidRPr="00E218E0" w:rsidRDefault="00E218E0">
          <w:pPr>
            <w:pStyle w:val="TDC1"/>
            <w:tabs>
              <w:tab w:val="right" w:leader="dot" w:pos="9962"/>
            </w:tabs>
            <w:rPr>
              <w:rFonts w:eastAsiaTheme="minorEastAsia"/>
              <w:noProof/>
              <w:lang w:eastAsia="es-CL"/>
            </w:rPr>
          </w:pPr>
        </w:p>
        <w:p w14:paraId="1A511876" w14:textId="66BF7926" w:rsidR="00E218E0" w:rsidRPr="00E218E0" w:rsidRDefault="003149A3">
          <w:pPr>
            <w:pStyle w:val="TDC1"/>
            <w:tabs>
              <w:tab w:val="left" w:pos="440"/>
              <w:tab w:val="right" w:leader="dot" w:pos="9962"/>
            </w:tabs>
            <w:rPr>
              <w:rFonts w:eastAsiaTheme="minorEastAsia"/>
              <w:noProof/>
              <w:lang w:eastAsia="es-CL"/>
            </w:rPr>
          </w:pPr>
          <w:hyperlink w:anchor="_Toc110419396" w:history="1">
            <w:r w:rsidR="00E218E0" w:rsidRPr="00E218E0">
              <w:rPr>
                <w:rStyle w:val="Hipervnculo"/>
                <w:noProof/>
              </w:rPr>
              <w:t>1</w:t>
            </w:r>
            <w:r w:rsidR="00E218E0" w:rsidRPr="00E218E0">
              <w:rPr>
                <w:rFonts w:eastAsiaTheme="minorEastAsia"/>
                <w:noProof/>
                <w:lang w:eastAsia="es-CL"/>
              </w:rPr>
              <w:tab/>
            </w:r>
            <w:r w:rsidR="00E218E0" w:rsidRPr="00E218E0">
              <w:rPr>
                <w:rStyle w:val="Hipervnculo"/>
                <w:noProof/>
              </w:rPr>
              <w:t>RESUMEN</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_Toc110419396 \h </w:instrText>
            </w:r>
            <w:r w:rsidR="00E218E0" w:rsidRPr="00E218E0">
              <w:rPr>
                <w:noProof/>
                <w:webHidden/>
              </w:rPr>
            </w:r>
            <w:r w:rsidR="00E218E0" w:rsidRPr="00E218E0">
              <w:rPr>
                <w:noProof/>
                <w:webHidden/>
              </w:rPr>
              <w:fldChar w:fldCharType="separate"/>
            </w:r>
            <w:r w:rsidR="0010449F">
              <w:rPr>
                <w:noProof/>
                <w:webHidden/>
              </w:rPr>
              <w:t>3</w:t>
            </w:r>
            <w:r w:rsidR="00E218E0" w:rsidRPr="00E218E0">
              <w:rPr>
                <w:noProof/>
                <w:webHidden/>
              </w:rPr>
              <w:fldChar w:fldCharType="end"/>
            </w:r>
          </w:hyperlink>
        </w:p>
        <w:p w14:paraId="34243851" w14:textId="019966D5" w:rsidR="00E218E0" w:rsidRPr="00E218E0" w:rsidRDefault="003149A3">
          <w:pPr>
            <w:pStyle w:val="TDC1"/>
            <w:tabs>
              <w:tab w:val="left" w:pos="440"/>
              <w:tab w:val="right" w:leader="dot" w:pos="9962"/>
            </w:tabs>
            <w:rPr>
              <w:rFonts w:eastAsiaTheme="minorEastAsia"/>
              <w:noProof/>
              <w:lang w:eastAsia="es-CL"/>
            </w:rPr>
          </w:pPr>
          <w:hyperlink w:anchor="_Toc110419397" w:history="1">
            <w:r w:rsidR="00E218E0" w:rsidRPr="00E218E0">
              <w:rPr>
                <w:rStyle w:val="Hipervnculo"/>
                <w:noProof/>
              </w:rPr>
              <w:t>2</w:t>
            </w:r>
            <w:r w:rsidR="00E218E0" w:rsidRPr="00E218E0">
              <w:rPr>
                <w:rFonts w:eastAsiaTheme="minorEastAsia"/>
                <w:noProof/>
                <w:lang w:eastAsia="es-CL"/>
              </w:rPr>
              <w:tab/>
            </w:r>
            <w:r w:rsidR="00E218E0" w:rsidRPr="00E218E0">
              <w:rPr>
                <w:rStyle w:val="Hipervnculo"/>
                <w:noProof/>
              </w:rPr>
              <w:t>IDENTIFICACIÓN DEL PROYECTO, ACTIVIDAD O FUENTE FISCALIZADA</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_Toc110419397 \h </w:instrText>
            </w:r>
            <w:r w:rsidR="00E218E0" w:rsidRPr="00E218E0">
              <w:rPr>
                <w:noProof/>
                <w:webHidden/>
              </w:rPr>
            </w:r>
            <w:r w:rsidR="00E218E0" w:rsidRPr="00E218E0">
              <w:rPr>
                <w:noProof/>
                <w:webHidden/>
              </w:rPr>
              <w:fldChar w:fldCharType="separate"/>
            </w:r>
            <w:r w:rsidR="0010449F">
              <w:rPr>
                <w:noProof/>
                <w:webHidden/>
              </w:rPr>
              <w:t>4</w:t>
            </w:r>
            <w:r w:rsidR="00E218E0" w:rsidRPr="00E218E0">
              <w:rPr>
                <w:noProof/>
                <w:webHidden/>
              </w:rPr>
              <w:fldChar w:fldCharType="end"/>
            </w:r>
          </w:hyperlink>
        </w:p>
        <w:p w14:paraId="6C913FE8" w14:textId="35AA3E54" w:rsidR="00E218E0" w:rsidRPr="00E218E0" w:rsidRDefault="003149A3">
          <w:pPr>
            <w:pStyle w:val="TDC1"/>
            <w:tabs>
              <w:tab w:val="left" w:pos="660"/>
              <w:tab w:val="right" w:leader="dot" w:pos="9962"/>
            </w:tabs>
            <w:rPr>
              <w:rFonts w:eastAsiaTheme="minorEastAsia"/>
              <w:noProof/>
              <w:lang w:eastAsia="es-CL"/>
            </w:rPr>
          </w:pPr>
          <w:hyperlink w:anchor="_Toc110419398" w:history="1">
            <w:r w:rsidR="00E218E0" w:rsidRPr="00E218E0">
              <w:rPr>
                <w:rStyle w:val="Hipervnculo"/>
                <w:noProof/>
              </w:rPr>
              <w:t>2.1</w:t>
            </w:r>
            <w:r w:rsidR="00E218E0" w:rsidRPr="00E218E0">
              <w:rPr>
                <w:rFonts w:eastAsiaTheme="minorEastAsia"/>
                <w:noProof/>
                <w:lang w:eastAsia="es-CL"/>
              </w:rPr>
              <w:tab/>
            </w:r>
            <w:r w:rsidR="00E218E0" w:rsidRPr="00E218E0">
              <w:rPr>
                <w:rStyle w:val="Hipervnculo"/>
                <w:noProof/>
              </w:rPr>
              <w:t>Antecedentes Generales</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_Toc110419398 \h </w:instrText>
            </w:r>
            <w:r w:rsidR="00E218E0" w:rsidRPr="00E218E0">
              <w:rPr>
                <w:noProof/>
                <w:webHidden/>
              </w:rPr>
            </w:r>
            <w:r w:rsidR="00E218E0" w:rsidRPr="00E218E0">
              <w:rPr>
                <w:noProof/>
                <w:webHidden/>
              </w:rPr>
              <w:fldChar w:fldCharType="separate"/>
            </w:r>
            <w:r w:rsidR="0010449F">
              <w:rPr>
                <w:noProof/>
                <w:webHidden/>
              </w:rPr>
              <w:t>4</w:t>
            </w:r>
            <w:r w:rsidR="00E218E0" w:rsidRPr="00E218E0">
              <w:rPr>
                <w:noProof/>
                <w:webHidden/>
              </w:rPr>
              <w:fldChar w:fldCharType="end"/>
            </w:r>
          </w:hyperlink>
        </w:p>
        <w:p w14:paraId="1B4DA83C" w14:textId="4BC27140" w:rsidR="00E218E0" w:rsidRPr="00E218E0" w:rsidRDefault="003149A3">
          <w:pPr>
            <w:pStyle w:val="TDC1"/>
            <w:tabs>
              <w:tab w:val="left" w:pos="660"/>
              <w:tab w:val="right" w:leader="dot" w:pos="9962"/>
            </w:tabs>
            <w:rPr>
              <w:rFonts w:eastAsiaTheme="minorEastAsia"/>
              <w:noProof/>
              <w:lang w:eastAsia="es-CL"/>
            </w:rPr>
          </w:pPr>
          <w:hyperlink w:anchor="_Toc110419399" w:history="1">
            <w:r w:rsidR="00E218E0" w:rsidRPr="00E218E0">
              <w:rPr>
                <w:rStyle w:val="Hipervnculo"/>
                <w:rFonts w:eastAsia="Calibri" w:cs="Calibri"/>
                <w:noProof/>
              </w:rPr>
              <w:t>2.2</w:t>
            </w:r>
            <w:r w:rsidR="00E218E0" w:rsidRPr="00E218E0">
              <w:rPr>
                <w:rFonts w:eastAsiaTheme="minorEastAsia"/>
                <w:noProof/>
                <w:lang w:eastAsia="es-CL"/>
              </w:rPr>
              <w:tab/>
            </w:r>
            <w:r w:rsidR="00E218E0" w:rsidRPr="00E218E0">
              <w:rPr>
                <w:rStyle w:val="Hipervnculo"/>
                <w:rFonts w:eastAsia="Calibri" w:cs="Calibri"/>
                <w:noProof/>
              </w:rPr>
              <w:t>Ubicación y Layout</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_Toc110419399 \h </w:instrText>
            </w:r>
            <w:r w:rsidR="00E218E0" w:rsidRPr="00E218E0">
              <w:rPr>
                <w:noProof/>
                <w:webHidden/>
              </w:rPr>
            </w:r>
            <w:r w:rsidR="00E218E0" w:rsidRPr="00E218E0">
              <w:rPr>
                <w:noProof/>
                <w:webHidden/>
              </w:rPr>
              <w:fldChar w:fldCharType="separate"/>
            </w:r>
            <w:r w:rsidR="0010449F">
              <w:rPr>
                <w:noProof/>
                <w:webHidden/>
              </w:rPr>
              <w:t>4</w:t>
            </w:r>
            <w:r w:rsidR="00E218E0" w:rsidRPr="00E218E0">
              <w:rPr>
                <w:noProof/>
                <w:webHidden/>
              </w:rPr>
              <w:fldChar w:fldCharType="end"/>
            </w:r>
          </w:hyperlink>
        </w:p>
        <w:p w14:paraId="0D3BD081" w14:textId="21093387" w:rsidR="00E218E0" w:rsidRPr="00E218E0" w:rsidRDefault="003149A3">
          <w:pPr>
            <w:pStyle w:val="TDC1"/>
            <w:tabs>
              <w:tab w:val="left" w:pos="440"/>
              <w:tab w:val="right" w:leader="dot" w:pos="9962"/>
            </w:tabs>
            <w:rPr>
              <w:rFonts w:eastAsiaTheme="minorEastAsia"/>
              <w:noProof/>
              <w:lang w:eastAsia="es-CL"/>
            </w:rPr>
          </w:pPr>
          <w:hyperlink w:anchor="_Toc110419400" w:history="1">
            <w:r w:rsidR="00E218E0" w:rsidRPr="00E218E0">
              <w:rPr>
                <w:rStyle w:val="Hipervnculo"/>
                <w:noProof/>
              </w:rPr>
              <w:t>3</w:t>
            </w:r>
            <w:r w:rsidR="00E218E0" w:rsidRPr="00E218E0">
              <w:rPr>
                <w:rFonts w:eastAsiaTheme="minorEastAsia"/>
                <w:noProof/>
                <w:lang w:eastAsia="es-CL"/>
              </w:rPr>
              <w:tab/>
            </w:r>
            <w:r w:rsidR="00E218E0" w:rsidRPr="00E218E0">
              <w:rPr>
                <w:rStyle w:val="Hipervnculo"/>
                <w:noProof/>
              </w:rPr>
              <w:t>ANTECEDENTES DE LA ACTIVIDAD DE FISCALIZACIÓN</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_Toc110419400 \h </w:instrText>
            </w:r>
            <w:r w:rsidR="00E218E0" w:rsidRPr="00E218E0">
              <w:rPr>
                <w:noProof/>
                <w:webHidden/>
              </w:rPr>
            </w:r>
            <w:r w:rsidR="00E218E0" w:rsidRPr="00E218E0">
              <w:rPr>
                <w:noProof/>
                <w:webHidden/>
              </w:rPr>
              <w:fldChar w:fldCharType="separate"/>
            </w:r>
            <w:r w:rsidR="0010449F">
              <w:rPr>
                <w:noProof/>
                <w:webHidden/>
              </w:rPr>
              <w:t>6</w:t>
            </w:r>
            <w:r w:rsidR="00E218E0" w:rsidRPr="00E218E0">
              <w:rPr>
                <w:noProof/>
                <w:webHidden/>
              </w:rPr>
              <w:fldChar w:fldCharType="end"/>
            </w:r>
          </w:hyperlink>
        </w:p>
        <w:p w14:paraId="4ABA9C03" w14:textId="23002D55" w:rsidR="00E218E0" w:rsidRPr="00E218E0" w:rsidRDefault="003149A3">
          <w:pPr>
            <w:pStyle w:val="TDC1"/>
            <w:tabs>
              <w:tab w:val="left" w:pos="660"/>
              <w:tab w:val="right" w:leader="dot" w:pos="9962"/>
            </w:tabs>
            <w:rPr>
              <w:rFonts w:eastAsiaTheme="minorEastAsia"/>
              <w:noProof/>
              <w:lang w:eastAsia="es-CL"/>
            </w:rPr>
          </w:pPr>
          <w:hyperlink w:anchor="_Toc110419401" w:history="1">
            <w:r w:rsidR="00E218E0" w:rsidRPr="00E218E0">
              <w:rPr>
                <w:rStyle w:val="Hipervnculo"/>
                <w:noProof/>
              </w:rPr>
              <w:t>3.1</w:t>
            </w:r>
            <w:r w:rsidR="00E218E0" w:rsidRPr="00E218E0">
              <w:rPr>
                <w:rFonts w:eastAsiaTheme="minorEastAsia"/>
                <w:noProof/>
                <w:lang w:eastAsia="es-CL"/>
              </w:rPr>
              <w:tab/>
            </w:r>
            <w:r w:rsidR="00E218E0" w:rsidRPr="00E218E0">
              <w:rPr>
                <w:rStyle w:val="Hipervnculo"/>
                <w:noProof/>
              </w:rPr>
              <w:t>Motivo de la Actividad de Fiscalización</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_Toc110419401 \h </w:instrText>
            </w:r>
            <w:r w:rsidR="00E218E0" w:rsidRPr="00E218E0">
              <w:rPr>
                <w:noProof/>
                <w:webHidden/>
              </w:rPr>
            </w:r>
            <w:r w:rsidR="00E218E0" w:rsidRPr="00E218E0">
              <w:rPr>
                <w:noProof/>
                <w:webHidden/>
              </w:rPr>
              <w:fldChar w:fldCharType="separate"/>
            </w:r>
            <w:r w:rsidR="0010449F">
              <w:rPr>
                <w:noProof/>
                <w:webHidden/>
              </w:rPr>
              <w:t>6</w:t>
            </w:r>
            <w:r w:rsidR="00E218E0" w:rsidRPr="00E218E0">
              <w:rPr>
                <w:noProof/>
                <w:webHidden/>
              </w:rPr>
              <w:fldChar w:fldCharType="end"/>
            </w:r>
          </w:hyperlink>
        </w:p>
        <w:p w14:paraId="73FFECF0" w14:textId="6D25CDC2" w:rsidR="00E218E0" w:rsidRPr="00E218E0" w:rsidRDefault="003149A3">
          <w:pPr>
            <w:pStyle w:val="TDC1"/>
            <w:tabs>
              <w:tab w:val="left" w:pos="660"/>
              <w:tab w:val="right" w:leader="dot" w:pos="9962"/>
            </w:tabs>
            <w:rPr>
              <w:rFonts w:eastAsiaTheme="minorEastAsia"/>
              <w:noProof/>
              <w:lang w:eastAsia="es-CL"/>
            </w:rPr>
          </w:pPr>
          <w:hyperlink w:anchor="_Toc110419402" w:history="1">
            <w:r w:rsidR="00E218E0" w:rsidRPr="00E218E0">
              <w:rPr>
                <w:rStyle w:val="Hipervnculo"/>
                <w:rFonts w:eastAsia="Calibri" w:cs="Calibri"/>
                <w:noProof/>
              </w:rPr>
              <w:t>3.2</w:t>
            </w:r>
            <w:r w:rsidR="00E218E0" w:rsidRPr="00E218E0">
              <w:rPr>
                <w:rFonts w:eastAsiaTheme="minorEastAsia"/>
                <w:noProof/>
                <w:lang w:eastAsia="es-CL"/>
              </w:rPr>
              <w:tab/>
            </w:r>
            <w:r w:rsidR="00E218E0" w:rsidRPr="00E218E0">
              <w:rPr>
                <w:rStyle w:val="Hipervnculo"/>
                <w:rFonts w:eastAsia="Calibri" w:cs="Calibri"/>
                <w:noProof/>
              </w:rPr>
              <w:t>Materia Específica Objeto de la Fiscalización Ambiental</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_Toc110419402 \h </w:instrText>
            </w:r>
            <w:r w:rsidR="00E218E0" w:rsidRPr="00E218E0">
              <w:rPr>
                <w:noProof/>
                <w:webHidden/>
              </w:rPr>
            </w:r>
            <w:r w:rsidR="00E218E0" w:rsidRPr="00E218E0">
              <w:rPr>
                <w:noProof/>
                <w:webHidden/>
              </w:rPr>
              <w:fldChar w:fldCharType="separate"/>
            </w:r>
            <w:r w:rsidR="0010449F">
              <w:rPr>
                <w:noProof/>
                <w:webHidden/>
              </w:rPr>
              <w:t>6</w:t>
            </w:r>
            <w:r w:rsidR="00E218E0" w:rsidRPr="00E218E0">
              <w:rPr>
                <w:noProof/>
                <w:webHidden/>
              </w:rPr>
              <w:fldChar w:fldCharType="end"/>
            </w:r>
          </w:hyperlink>
        </w:p>
        <w:p w14:paraId="3C31A8D3" w14:textId="430EC765" w:rsidR="00E218E0" w:rsidRPr="00E218E0" w:rsidRDefault="003149A3">
          <w:pPr>
            <w:pStyle w:val="TDC1"/>
            <w:tabs>
              <w:tab w:val="left" w:pos="660"/>
              <w:tab w:val="right" w:leader="dot" w:pos="9962"/>
            </w:tabs>
            <w:rPr>
              <w:rFonts w:eastAsiaTheme="minorEastAsia"/>
              <w:noProof/>
              <w:lang w:eastAsia="es-CL"/>
            </w:rPr>
          </w:pPr>
          <w:hyperlink w:anchor="_Toc110419403" w:history="1">
            <w:r w:rsidR="00E218E0" w:rsidRPr="00E218E0">
              <w:rPr>
                <w:rStyle w:val="Hipervnculo"/>
                <w:rFonts w:eastAsia="Calibri" w:cs="Calibri"/>
                <w:noProof/>
              </w:rPr>
              <w:t>3.3</w:t>
            </w:r>
            <w:r w:rsidR="00E218E0" w:rsidRPr="00E218E0">
              <w:rPr>
                <w:rFonts w:eastAsiaTheme="minorEastAsia"/>
                <w:noProof/>
                <w:lang w:eastAsia="es-CL"/>
              </w:rPr>
              <w:tab/>
            </w:r>
            <w:r w:rsidR="00E218E0" w:rsidRPr="00E218E0">
              <w:rPr>
                <w:rStyle w:val="Hipervnculo"/>
                <w:rFonts w:eastAsia="Calibri" w:cs="Calibri"/>
                <w:noProof/>
              </w:rPr>
              <w:t>Aspectos relativos a la ejecución de la Inspección Ambiental</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_Toc110419403 \h </w:instrText>
            </w:r>
            <w:r w:rsidR="00E218E0" w:rsidRPr="00E218E0">
              <w:rPr>
                <w:noProof/>
                <w:webHidden/>
              </w:rPr>
            </w:r>
            <w:r w:rsidR="00E218E0" w:rsidRPr="00E218E0">
              <w:rPr>
                <w:noProof/>
                <w:webHidden/>
              </w:rPr>
              <w:fldChar w:fldCharType="separate"/>
            </w:r>
            <w:r w:rsidR="0010449F">
              <w:rPr>
                <w:noProof/>
                <w:webHidden/>
              </w:rPr>
              <w:t>6</w:t>
            </w:r>
            <w:r w:rsidR="00E218E0" w:rsidRPr="00E218E0">
              <w:rPr>
                <w:noProof/>
                <w:webHidden/>
              </w:rPr>
              <w:fldChar w:fldCharType="end"/>
            </w:r>
          </w:hyperlink>
        </w:p>
        <w:p w14:paraId="58268762" w14:textId="21F17855" w:rsidR="00E218E0" w:rsidRPr="00E218E0" w:rsidRDefault="003149A3">
          <w:pPr>
            <w:pStyle w:val="TDC2"/>
            <w:tabs>
              <w:tab w:val="left" w:pos="1100"/>
              <w:tab w:val="right" w:leader="dot" w:pos="9962"/>
            </w:tabs>
            <w:rPr>
              <w:rFonts w:eastAsiaTheme="minorEastAsia"/>
              <w:noProof/>
              <w:lang w:eastAsia="es-CL"/>
            </w:rPr>
          </w:pPr>
          <w:hyperlink w:anchor="_Toc110419404" w:history="1">
            <w:r w:rsidR="00E218E0" w:rsidRPr="00E218E0">
              <w:rPr>
                <w:rStyle w:val="Hipervnculo"/>
                <w:rFonts w:eastAsia="Calibri" w:cs="Calibri"/>
                <w:noProof/>
              </w:rPr>
              <w:t>3.3.1</w:t>
            </w:r>
            <w:r w:rsidR="00E218E0" w:rsidRPr="00E218E0">
              <w:rPr>
                <w:rFonts w:eastAsiaTheme="minorEastAsia"/>
                <w:noProof/>
                <w:lang w:eastAsia="es-CL"/>
              </w:rPr>
              <w:tab/>
            </w:r>
            <w:r w:rsidR="00E218E0" w:rsidRPr="00E218E0">
              <w:rPr>
                <w:rStyle w:val="Hipervnculo"/>
                <w:rFonts w:eastAsia="Calibri" w:cs="Calibri"/>
                <w:noProof/>
              </w:rPr>
              <w:t>Ejecución de la inspección.</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_Toc110419404 \h </w:instrText>
            </w:r>
            <w:r w:rsidR="00E218E0" w:rsidRPr="00E218E0">
              <w:rPr>
                <w:noProof/>
                <w:webHidden/>
              </w:rPr>
            </w:r>
            <w:r w:rsidR="00E218E0" w:rsidRPr="00E218E0">
              <w:rPr>
                <w:noProof/>
                <w:webHidden/>
              </w:rPr>
              <w:fldChar w:fldCharType="separate"/>
            </w:r>
            <w:r w:rsidR="0010449F">
              <w:rPr>
                <w:noProof/>
                <w:webHidden/>
              </w:rPr>
              <w:t>6</w:t>
            </w:r>
            <w:r w:rsidR="00E218E0" w:rsidRPr="00E218E0">
              <w:rPr>
                <w:noProof/>
                <w:webHidden/>
              </w:rPr>
              <w:fldChar w:fldCharType="end"/>
            </w:r>
          </w:hyperlink>
        </w:p>
        <w:p w14:paraId="5924A78C" w14:textId="32B94819" w:rsidR="00E218E0" w:rsidRPr="00E218E0" w:rsidRDefault="003149A3">
          <w:pPr>
            <w:pStyle w:val="TDC2"/>
            <w:tabs>
              <w:tab w:val="left" w:pos="1100"/>
              <w:tab w:val="right" w:leader="dot" w:pos="9962"/>
            </w:tabs>
            <w:rPr>
              <w:rFonts w:eastAsiaTheme="minorEastAsia"/>
              <w:noProof/>
              <w:lang w:eastAsia="es-CL"/>
            </w:rPr>
          </w:pPr>
          <w:hyperlink w:anchor="_Toc110419405" w:history="1">
            <w:r w:rsidR="00E218E0" w:rsidRPr="00E218E0">
              <w:rPr>
                <w:rStyle w:val="Hipervnculo"/>
                <w:rFonts w:eastAsia="Calibri" w:cs="Calibri"/>
                <w:noProof/>
              </w:rPr>
              <w:t>3.3.2</w:t>
            </w:r>
            <w:r w:rsidR="00E218E0" w:rsidRPr="00E218E0">
              <w:rPr>
                <w:rFonts w:eastAsiaTheme="minorEastAsia"/>
                <w:noProof/>
                <w:lang w:eastAsia="es-CL"/>
              </w:rPr>
              <w:tab/>
            </w:r>
            <w:r w:rsidR="00E218E0" w:rsidRPr="00E218E0">
              <w:rPr>
                <w:rStyle w:val="Hipervnculo"/>
                <w:rFonts w:eastAsia="Calibri" w:cs="Calibri"/>
                <w:noProof/>
              </w:rPr>
              <w:t>Esquema de recorrido</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_Toc110419405 \h </w:instrText>
            </w:r>
            <w:r w:rsidR="00E218E0" w:rsidRPr="00E218E0">
              <w:rPr>
                <w:noProof/>
                <w:webHidden/>
              </w:rPr>
            </w:r>
            <w:r w:rsidR="00E218E0" w:rsidRPr="00E218E0">
              <w:rPr>
                <w:noProof/>
                <w:webHidden/>
              </w:rPr>
              <w:fldChar w:fldCharType="separate"/>
            </w:r>
            <w:r w:rsidR="0010449F">
              <w:rPr>
                <w:noProof/>
                <w:webHidden/>
              </w:rPr>
              <w:t>7</w:t>
            </w:r>
            <w:r w:rsidR="00E218E0" w:rsidRPr="00E218E0">
              <w:rPr>
                <w:noProof/>
                <w:webHidden/>
              </w:rPr>
              <w:fldChar w:fldCharType="end"/>
            </w:r>
          </w:hyperlink>
        </w:p>
        <w:p w14:paraId="6E3C83BE" w14:textId="3832FFE7" w:rsidR="00E218E0" w:rsidRPr="00E218E0" w:rsidRDefault="003149A3">
          <w:pPr>
            <w:pStyle w:val="TDC2"/>
            <w:tabs>
              <w:tab w:val="left" w:pos="1100"/>
              <w:tab w:val="right" w:leader="dot" w:pos="9962"/>
            </w:tabs>
            <w:rPr>
              <w:rFonts w:eastAsiaTheme="minorEastAsia"/>
              <w:noProof/>
              <w:lang w:eastAsia="es-CL"/>
            </w:rPr>
          </w:pPr>
          <w:hyperlink w:anchor="_Toc110419406" w:history="1">
            <w:r w:rsidR="00E218E0" w:rsidRPr="00E218E0">
              <w:rPr>
                <w:rStyle w:val="Hipervnculo"/>
                <w:rFonts w:eastAsia="Calibri" w:cs="Calibri"/>
                <w:noProof/>
              </w:rPr>
              <w:t>3.3.3</w:t>
            </w:r>
            <w:r w:rsidR="00E218E0" w:rsidRPr="00E218E0">
              <w:rPr>
                <w:rFonts w:eastAsiaTheme="minorEastAsia"/>
                <w:noProof/>
                <w:lang w:eastAsia="es-CL"/>
              </w:rPr>
              <w:tab/>
            </w:r>
            <w:r w:rsidR="00E218E0" w:rsidRPr="00E218E0">
              <w:rPr>
                <w:rStyle w:val="Hipervnculo"/>
                <w:rFonts w:eastAsia="Calibri" w:cs="Calibri"/>
                <w:noProof/>
              </w:rPr>
              <w:t>Detalle del Recorrido de la Inspección</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_Toc110419406 \h </w:instrText>
            </w:r>
            <w:r w:rsidR="00E218E0" w:rsidRPr="00E218E0">
              <w:rPr>
                <w:noProof/>
                <w:webHidden/>
              </w:rPr>
            </w:r>
            <w:r w:rsidR="00E218E0" w:rsidRPr="00E218E0">
              <w:rPr>
                <w:noProof/>
                <w:webHidden/>
              </w:rPr>
              <w:fldChar w:fldCharType="separate"/>
            </w:r>
            <w:r w:rsidR="0010449F">
              <w:rPr>
                <w:noProof/>
                <w:webHidden/>
              </w:rPr>
              <w:t>7</w:t>
            </w:r>
            <w:r w:rsidR="00E218E0" w:rsidRPr="00E218E0">
              <w:rPr>
                <w:noProof/>
                <w:webHidden/>
              </w:rPr>
              <w:fldChar w:fldCharType="end"/>
            </w:r>
          </w:hyperlink>
        </w:p>
        <w:p w14:paraId="229700B8" w14:textId="0FEEE42D" w:rsidR="00E218E0" w:rsidRPr="00E218E0" w:rsidRDefault="003149A3">
          <w:pPr>
            <w:pStyle w:val="TDC2"/>
            <w:tabs>
              <w:tab w:val="left" w:pos="1100"/>
              <w:tab w:val="right" w:leader="dot" w:pos="9962"/>
            </w:tabs>
            <w:rPr>
              <w:rFonts w:eastAsiaTheme="minorEastAsia"/>
              <w:noProof/>
              <w:lang w:eastAsia="es-CL"/>
            </w:rPr>
          </w:pPr>
          <w:hyperlink w:anchor="_Toc110419407" w:history="1">
            <w:r w:rsidR="00E218E0" w:rsidRPr="00E218E0">
              <w:rPr>
                <w:rStyle w:val="Hipervnculo"/>
                <w:noProof/>
              </w:rPr>
              <w:t>3.3.3.1</w:t>
            </w:r>
            <w:r w:rsidR="00E218E0" w:rsidRPr="00E218E0">
              <w:rPr>
                <w:rFonts w:eastAsiaTheme="minorEastAsia"/>
                <w:noProof/>
                <w:lang w:eastAsia="es-CL"/>
              </w:rPr>
              <w:tab/>
            </w:r>
            <w:r w:rsidR="00E218E0" w:rsidRPr="00E218E0">
              <w:rPr>
                <w:rStyle w:val="Hipervnculo"/>
                <w:noProof/>
              </w:rPr>
              <w:t>Primer día de inspección (13/09/2021).</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_Toc110419407 \h </w:instrText>
            </w:r>
            <w:r w:rsidR="00E218E0" w:rsidRPr="00E218E0">
              <w:rPr>
                <w:noProof/>
                <w:webHidden/>
              </w:rPr>
            </w:r>
            <w:r w:rsidR="00E218E0" w:rsidRPr="00E218E0">
              <w:rPr>
                <w:noProof/>
                <w:webHidden/>
              </w:rPr>
              <w:fldChar w:fldCharType="separate"/>
            </w:r>
            <w:r w:rsidR="0010449F">
              <w:rPr>
                <w:noProof/>
                <w:webHidden/>
              </w:rPr>
              <w:t>7</w:t>
            </w:r>
            <w:r w:rsidR="00E218E0" w:rsidRPr="00E218E0">
              <w:rPr>
                <w:noProof/>
                <w:webHidden/>
              </w:rPr>
              <w:fldChar w:fldCharType="end"/>
            </w:r>
          </w:hyperlink>
        </w:p>
        <w:p w14:paraId="16034D84" w14:textId="513ADD93" w:rsidR="00E218E0" w:rsidRPr="00E218E0" w:rsidRDefault="003149A3">
          <w:pPr>
            <w:pStyle w:val="TDC2"/>
            <w:tabs>
              <w:tab w:val="left" w:pos="1100"/>
              <w:tab w:val="right" w:leader="dot" w:pos="9962"/>
            </w:tabs>
            <w:rPr>
              <w:rFonts w:eastAsiaTheme="minorEastAsia"/>
              <w:noProof/>
              <w:lang w:eastAsia="es-CL"/>
            </w:rPr>
          </w:pPr>
          <w:hyperlink w:anchor="_Toc110419408" w:history="1">
            <w:r w:rsidR="00E218E0" w:rsidRPr="00E218E0">
              <w:rPr>
                <w:rStyle w:val="Hipervnculo"/>
                <w:noProof/>
              </w:rPr>
              <w:t>3.3.3.2</w:t>
            </w:r>
            <w:r w:rsidR="00E218E0" w:rsidRPr="00E218E0">
              <w:rPr>
                <w:rFonts w:eastAsiaTheme="minorEastAsia"/>
                <w:noProof/>
                <w:lang w:eastAsia="es-CL"/>
              </w:rPr>
              <w:tab/>
            </w:r>
            <w:r w:rsidR="00E218E0" w:rsidRPr="00E218E0">
              <w:rPr>
                <w:rStyle w:val="Hipervnculo"/>
                <w:noProof/>
              </w:rPr>
              <w:t>Primer día de inspección (04/05/2022).</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_Toc110419408 \h </w:instrText>
            </w:r>
            <w:r w:rsidR="00E218E0" w:rsidRPr="00E218E0">
              <w:rPr>
                <w:noProof/>
                <w:webHidden/>
              </w:rPr>
            </w:r>
            <w:r w:rsidR="00E218E0" w:rsidRPr="00E218E0">
              <w:rPr>
                <w:noProof/>
                <w:webHidden/>
              </w:rPr>
              <w:fldChar w:fldCharType="separate"/>
            </w:r>
            <w:r w:rsidR="0010449F">
              <w:rPr>
                <w:noProof/>
                <w:webHidden/>
              </w:rPr>
              <w:t>8</w:t>
            </w:r>
            <w:r w:rsidR="00E218E0" w:rsidRPr="00E218E0">
              <w:rPr>
                <w:noProof/>
                <w:webHidden/>
              </w:rPr>
              <w:fldChar w:fldCharType="end"/>
            </w:r>
          </w:hyperlink>
        </w:p>
        <w:p w14:paraId="17C17D0C" w14:textId="42CD869A" w:rsidR="00E218E0" w:rsidRPr="00E218E0" w:rsidRDefault="003149A3">
          <w:pPr>
            <w:pStyle w:val="TDC2"/>
            <w:tabs>
              <w:tab w:val="left" w:pos="1100"/>
              <w:tab w:val="right" w:leader="dot" w:pos="9962"/>
            </w:tabs>
            <w:rPr>
              <w:rFonts w:eastAsiaTheme="minorEastAsia"/>
              <w:noProof/>
              <w:lang w:eastAsia="es-CL"/>
            </w:rPr>
          </w:pPr>
          <w:hyperlink w:anchor="_Toc110419409" w:history="1">
            <w:r w:rsidR="00E218E0" w:rsidRPr="00E218E0">
              <w:rPr>
                <w:rStyle w:val="Hipervnculo"/>
                <w:noProof/>
              </w:rPr>
              <w:t>3.3.3.3</w:t>
            </w:r>
            <w:r w:rsidR="00E218E0" w:rsidRPr="00E218E0">
              <w:rPr>
                <w:rFonts w:eastAsiaTheme="minorEastAsia"/>
                <w:noProof/>
                <w:lang w:eastAsia="es-CL"/>
              </w:rPr>
              <w:tab/>
            </w:r>
            <w:r w:rsidR="00E218E0" w:rsidRPr="00E218E0">
              <w:rPr>
                <w:rStyle w:val="Hipervnculo"/>
                <w:noProof/>
              </w:rPr>
              <w:t>Primer día de inspección (14/07/2022).</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_Toc110419409 \h </w:instrText>
            </w:r>
            <w:r w:rsidR="00E218E0" w:rsidRPr="00E218E0">
              <w:rPr>
                <w:noProof/>
                <w:webHidden/>
              </w:rPr>
            </w:r>
            <w:r w:rsidR="00E218E0" w:rsidRPr="00E218E0">
              <w:rPr>
                <w:noProof/>
                <w:webHidden/>
              </w:rPr>
              <w:fldChar w:fldCharType="separate"/>
            </w:r>
            <w:r w:rsidR="0010449F">
              <w:rPr>
                <w:noProof/>
                <w:webHidden/>
              </w:rPr>
              <w:t>8</w:t>
            </w:r>
            <w:r w:rsidR="00E218E0" w:rsidRPr="00E218E0">
              <w:rPr>
                <w:noProof/>
                <w:webHidden/>
              </w:rPr>
              <w:fldChar w:fldCharType="end"/>
            </w:r>
          </w:hyperlink>
        </w:p>
        <w:p w14:paraId="74E702C2" w14:textId="758721A1" w:rsidR="00E218E0" w:rsidRPr="00E218E0" w:rsidRDefault="003149A3">
          <w:pPr>
            <w:pStyle w:val="TDC1"/>
            <w:tabs>
              <w:tab w:val="left" w:pos="440"/>
              <w:tab w:val="right" w:leader="dot" w:pos="9962"/>
            </w:tabs>
            <w:rPr>
              <w:rFonts w:eastAsiaTheme="minorEastAsia"/>
              <w:noProof/>
              <w:lang w:eastAsia="es-CL"/>
            </w:rPr>
          </w:pPr>
          <w:hyperlink w:anchor="_Toc110419410" w:history="1">
            <w:r w:rsidR="00E218E0" w:rsidRPr="00E218E0">
              <w:rPr>
                <w:rStyle w:val="Hipervnculo"/>
                <w:noProof/>
              </w:rPr>
              <w:t>4</w:t>
            </w:r>
            <w:r w:rsidR="00E218E0" w:rsidRPr="00E218E0">
              <w:rPr>
                <w:rFonts w:eastAsiaTheme="minorEastAsia"/>
                <w:noProof/>
                <w:lang w:eastAsia="es-CL"/>
              </w:rPr>
              <w:tab/>
            </w:r>
            <w:r w:rsidR="00E218E0" w:rsidRPr="00E218E0">
              <w:rPr>
                <w:rStyle w:val="Hipervnculo"/>
                <w:noProof/>
              </w:rPr>
              <w:t>REVISIÓN DOCUMENTAL</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_Toc110419410 \h </w:instrText>
            </w:r>
            <w:r w:rsidR="00E218E0" w:rsidRPr="00E218E0">
              <w:rPr>
                <w:noProof/>
                <w:webHidden/>
              </w:rPr>
            </w:r>
            <w:r w:rsidR="00E218E0" w:rsidRPr="00E218E0">
              <w:rPr>
                <w:noProof/>
                <w:webHidden/>
              </w:rPr>
              <w:fldChar w:fldCharType="separate"/>
            </w:r>
            <w:r w:rsidR="0010449F">
              <w:rPr>
                <w:noProof/>
                <w:webHidden/>
              </w:rPr>
              <w:t>9</w:t>
            </w:r>
            <w:r w:rsidR="00E218E0" w:rsidRPr="00E218E0">
              <w:rPr>
                <w:noProof/>
                <w:webHidden/>
              </w:rPr>
              <w:fldChar w:fldCharType="end"/>
            </w:r>
          </w:hyperlink>
        </w:p>
        <w:p w14:paraId="5D61BEAA" w14:textId="218C9BA3" w:rsidR="00E218E0" w:rsidRPr="00E218E0" w:rsidRDefault="003149A3">
          <w:pPr>
            <w:pStyle w:val="TDC2"/>
            <w:tabs>
              <w:tab w:val="left" w:pos="1100"/>
              <w:tab w:val="right" w:leader="dot" w:pos="9962"/>
            </w:tabs>
            <w:rPr>
              <w:rFonts w:eastAsiaTheme="minorEastAsia"/>
              <w:noProof/>
              <w:lang w:eastAsia="es-CL"/>
            </w:rPr>
          </w:pPr>
          <w:hyperlink w:anchor="_Toc110419411" w:history="1">
            <w:r w:rsidR="00E218E0" w:rsidRPr="00E218E0">
              <w:rPr>
                <w:rStyle w:val="Hipervnculo"/>
                <w:noProof/>
              </w:rPr>
              <w:t>4.1.1</w:t>
            </w:r>
            <w:r w:rsidR="00E218E0" w:rsidRPr="00E218E0">
              <w:rPr>
                <w:rFonts w:eastAsiaTheme="minorEastAsia"/>
                <w:noProof/>
                <w:lang w:eastAsia="es-CL"/>
              </w:rPr>
              <w:tab/>
            </w:r>
            <w:r w:rsidR="00E218E0" w:rsidRPr="00E218E0">
              <w:rPr>
                <w:rStyle w:val="Hipervnculo"/>
                <w:noProof/>
              </w:rPr>
              <w:t>Documentos Revisados</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_Toc110419411 \h </w:instrText>
            </w:r>
            <w:r w:rsidR="00E218E0" w:rsidRPr="00E218E0">
              <w:rPr>
                <w:noProof/>
                <w:webHidden/>
              </w:rPr>
            </w:r>
            <w:r w:rsidR="00E218E0" w:rsidRPr="00E218E0">
              <w:rPr>
                <w:noProof/>
                <w:webHidden/>
              </w:rPr>
              <w:fldChar w:fldCharType="separate"/>
            </w:r>
            <w:r w:rsidR="0010449F">
              <w:rPr>
                <w:noProof/>
                <w:webHidden/>
              </w:rPr>
              <w:t>9</w:t>
            </w:r>
            <w:r w:rsidR="00E218E0" w:rsidRPr="00E218E0">
              <w:rPr>
                <w:noProof/>
                <w:webHidden/>
              </w:rPr>
              <w:fldChar w:fldCharType="end"/>
            </w:r>
          </w:hyperlink>
        </w:p>
        <w:p w14:paraId="09DC7912" w14:textId="475DB245" w:rsidR="00E218E0" w:rsidRPr="00E218E0" w:rsidRDefault="003149A3">
          <w:pPr>
            <w:pStyle w:val="TDC1"/>
            <w:tabs>
              <w:tab w:val="left" w:pos="440"/>
              <w:tab w:val="right" w:leader="dot" w:pos="9962"/>
            </w:tabs>
            <w:rPr>
              <w:rFonts w:eastAsiaTheme="minorEastAsia"/>
              <w:noProof/>
              <w:lang w:eastAsia="es-CL"/>
            </w:rPr>
          </w:pPr>
          <w:hyperlink w:anchor="_Toc110419412" w:history="1">
            <w:r w:rsidR="00E218E0" w:rsidRPr="00E218E0">
              <w:rPr>
                <w:rStyle w:val="Hipervnculo"/>
                <w:noProof/>
              </w:rPr>
              <w:t>5</w:t>
            </w:r>
            <w:r w:rsidR="00E218E0" w:rsidRPr="00E218E0">
              <w:rPr>
                <w:rFonts w:eastAsiaTheme="minorEastAsia"/>
                <w:noProof/>
                <w:lang w:eastAsia="es-CL"/>
              </w:rPr>
              <w:tab/>
            </w:r>
            <w:r w:rsidR="00E218E0" w:rsidRPr="00E218E0">
              <w:rPr>
                <w:rStyle w:val="Hipervnculo"/>
                <w:noProof/>
              </w:rPr>
              <w:t>HECHOS CONSTATADOS</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_Toc110419412 \h </w:instrText>
            </w:r>
            <w:r w:rsidR="00E218E0" w:rsidRPr="00E218E0">
              <w:rPr>
                <w:noProof/>
                <w:webHidden/>
              </w:rPr>
            </w:r>
            <w:r w:rsidR="00E218E0" w:rsidRPr="00E218E0">
              <w:rPr>
                <w:noProof/>
                <w:webHidden/>
              </w:rPr>
              <w:fldChar w:fldCharType="separate"/>
            </w:r>
            <w:r w:rsidR="0010449F">
              <w:rPr>
                <w:noProof/>
                <w:webHidden/>
              </w:rPr>
              <w:t>10</w:t>
            </w:r>
            <w:r w:rsidR="00E218E0" w:rsidRPr="00E218E0">
              <w:rPr>
                <w:noProof/>
                <w:webHidden/>
              </w:rPr>
              <w:fldChar w:fldCharType="end"/>
            </w:r>
          </w:hyperlink>
        </w:p>
        <w:p w14:paraId="6A1D5DEF" w14:textId="696B88C9" w:rsidR="00E218E0" w:rsidRPr="00E218E0" w:rsidRDefault="003149A3">
          <w:pPr>
            <w:pStyle w:val="TDC1"/>
            <w:tabs>
              <w:tab w:val="left" w:pos="660"/>
              <w:tab w:val="right" w:leader="dot" w:pos="9962"/>
            </w:tabs>
            <w:rPr>
              <w:rFonts w:eastAsiaTheme="minorEastAsia"/>
              <w:noProof/>
              <w:lang w:eastAsia="es-CL"/>
            </w:rPr>
          </w:pPr>
          <w:hyperlink w:anchor="_Toc110419413" w:history="1">
            <w:r w:rsidR="00E218E0" w:rsidRPr="00E218E0">
              <w:rPr>
                <w:rStyle w:val="Hipervnculo"/>
                <w:noProof/>
              </w:rPr>
              <w:t>5.1</w:t>
            </w:r>
            <w:r w:rsidR="00E218E0" w:rsidRPr="00E218E0">
              <w:rPr>
                <w:rFonts w:eastAsiaTheme="minorEastAsia"/>
                <w:noProof/>
                <w:lang w:eastAsia="es-CL"/>
              </w:rPr>
              <w:tab/>
            </w:r>
            <w:r w:rsidR="00E218E0" w:rsidRPr="00E218E0">
              <w:rPr>
                <w:rStyle w:val="Hipervnculo"/>
                <w:noProof/>
              </w:rPr>
              <w:t>Hechos constatados y Análisis de Tipología de Ingreso al SEIA.</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_Toc110419413 \h </w:instrText>
            </w:r>
            <w:r w:rsidR="00E218E0" w:rsidRPr="00E218E0">
              <w:rPr>
                <w:noProof/>
                <w:webHidden/>
              </w:rPr>
            </w:r>
            <w:r w:rsidR="00E218E0" w:rsidRPr="00E218E0">
              <w:rPr>
                <w:noProof/>
                <w:webHidden/>
              </w:rPr>
              <w:fldChar w:fldCharType="separate"/>
            </w:r>
            <w:r w:rsidR="0010449F">
              <w:rPr>
                <w:noProof/>
                <w:webHidden/>
              </w:rPr>
              <w:t>10</w:t>
            </w:r>
            <w:r w:rsidR="00E218E0" w:rsidRPr="00E218E0">
              <w:rPr>
                <w:noProof/>
                <w:webHidden/>
              </w:rPr>
              <w:fldChar w:fldCharType="end"/>
            </w:r>
          </w:hyperlink>
        </w:p>
        <w:p w14:paraId="65387504" w14:textId="7C0522DE" w:rsidR="00E218E0" w:rsidRPr="00E218E0" w:rsidRDefault="003149A3">
          <w:pPr>
            <w:pStyle w:val="TDC1"/>
            <w:tabs>
              <w:tab w:val="left" w:pos="440"/>
              <w:tab w:val="right" w:leader="dot" w:pos="9962"/>
            </w:tabs>
            <w:rPr>
              <w:rFonts w:eastAsiaTheme="minorEastAsia"/>
              <w:noProof/>
              <w:lang w:eastAsia="es-CL"/>
            </w:rPr>
          </w:pPr>
          <w:hyperlink w:anchor="_Toc110419426" w:history="1">
            <w:r w:rsidR="00E218E0" w:rsidRPr="00E218E0">
              <w:rPr>
                <w:rStyle w:val="Hipervnculo"/>
                <w:noProof/>
              </w:rPr>
              <w:t>6</w:t>
            </w:r>
            <w:r w:rsidR="00E218E0" w:rsidRPr="00E218E0">
              <w:rPr>
                <w:rFonts w:eastAsiaTheme="minorEastAsia"/>
                <w:noProof/>
                <w:lang w:eastAsia="es-CL"/>
              </w:rPr>
              <w:tab/>
            </w:r>
            <w:r w:rsidR="00E218E0" w:rsidRPr="00E218E0">
              <w:rPr>
                <w:rStyle w:val="Hipervnculo"/>
                <w:noProof/>
              </w:rPr>
              <w:t>CONCLUSIONES</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_Toc110419426 \h </w:instrText>
            </w:r>
            <w:r w:rsidR="00E218E0" w:rsidRPr="00E218E0">
              <w:rPr>
                <w:noProof/>
                <w:webHidden/>
              </w:rPr>
            </w:r>
            <w:r w:rsidR="00E218E0" w:rsidRPr="00E218E0">
              <w:rPr>
                <w:noProof/>
                <w:webHidden/>
              </w:rPr>
              <w:fldChar w:fldCharType="separate"/>
            </w:r>
            <w:r w:rsidR="0010449F">
              <w:rPr>
                <w:noProof/>
                <w:webHidden/>
              </w:rPr>
              <w:t>36</w:t>
            </w:r>
            <w:r w:rsidR="00E218E0" w:rsidRPr="00E218E0">
              <w:rPr>
                <w:noProof/>
                <w:webHidden/>
              </w:rPr>
              <w:fldChar w:fldCharType="end"/>
            </w:r>
          </w:hyperlink>
        </w:p>
        <w:p w14:paraId="41EDF5F1" w14:textId="5DC64A84" w:rsidR="00E218E0" w:rsidRPr="00E218E0" w:rsidRDefault="003149A3">
          <w:pPr>
            <w:pStyle w:val="TDC1"/>
            <w:tabs>
              <w:tab w:val="left" w:pos="440"/>
              <w:tab w:val="right" w:leader="dot" w:pos="9962"/>
            </w:tabs>
            <w:rPr>
              <w:rFonts w:eastAsiaTheme="minorEastAsia"/>
              <w:noProof/>
              <w:lang w:eastAsia="es-CL"/>
            </w:rPr>
          </w:pPr>
          <w:hyperlink w:anchor="_Toc110419427" w:history="1">
            <w:r w:rsidR="00E218E0" w:rsidRPr="00E218E0">
              <w:rPr>
                <w:rStyle w:val="Hipervnculo"/>
                <w:noProof/>
              </w:rPr>
              <w:t>7</w:t>
            </w:r>
            <w:r w:rsidR="00E218E0" w:rsidRPr="00E218E0">
              <w:rPr>
                <w:rFonts w:eastAsiaTheme="minorEastAsia"/>
                <w:noProof/>
                <w:lang w:eastAsia="es-CL"/>
              </w:rPr>
              <w:tab/>
            </w:r>
            <w:r w:rsidR="00E218E0" w:rsidRPr="00E218E0">
              <w:rPr>
                <w:rStyle w:val="Hipervnculo"/>
                <w:noProof/>
              </w:rPr>
              <w:t>ANEXOS</w:t>
            </w:r>
            <w:r w:rsidR="00E218E0" w:rsidRPr="00E218E0">
              <w:rPr>
                <w:noProof/>
                <w:webHidden/>
              </w:rPr>
              <w:tab/>
            </w:r>
            <w:r w:rsidR="00E218E0" w:rsidRPr="00E218E0">
              <w:rPr>
                <w:noProof/>
                <w:webHidden/>
              </w:rPr>
              <w:fldChar w:fldCharType="begin"/>
            </w:r>
            <w:r w:rsidR="00E218E0" w:rsidRPr="00E218E0">
              <w:rPr>
                <w:noProof/>
                <w:webHidden/>
              </w:rPr>
              <w:instrText xml:space="preserve"> PAGEREF _Toc110419427 \h </w:instrText>
            </w:r>
            <w:r w:rsidR="00E218E0" w:rsidRPr="00E218E0">
              <w:rPr>
                <w:noProof/>
                <w:webHidden/>
              </w:rPr>
            </w:r>
            <w:r w:rsidR="00E218E0" w:rsidRPr="00E218E0">
              <w:rPr>
                <w:noProof/>
                <w:webHidden/>
              </w:rPr>
              <w:fldChar w:fldCharType="separate"/>
            </w:r>
            <w:r w:rsidR="0010449F">
              <w:rPr>
                <w:noProof/>
                <w:webHidden/>
              </w:rPr>
              <w:t>38</w:t>
            </w:r>
            <w:r w:rsidR="00E218E0" w:rsidRPr="00E218E0">
              <w:rPr>
                <w:noProof/>
                <w:webHidden/>
              </w:rPr>
              <w:fldChar w:fldCharType="end"/>
            </w:r>
          </w:hyperlink>
        </w:p>
        <w:p w14:paraId="42CC77F6" w14:textId="77777777" w:rsidR="007A7DEB" w:rsidRPr="00E218E0" w:rsidRDefault="007A7DEB" w:rsidP="006062E2">
          <w:pPr>
            <w:spacing w:line="240" w:lineRule="auto"/>
            <w:rPr>
              <w:rFonts w:ascii="Calibri" w:hAnsi="Calibri"/>
              <w:sz w:val="20"/>
              <w:szCs w:val="20"/>
            </w:rPr>
          </w:pPr>
          <w:r w:rsidRPr="00E218E0">
            <w:rPr>
              <w:rFonts w:ascii="Calibri" w:hAnsi="Calibri"/>
              <w:sz w:val="20"/>
              <w:szCs w:val="20"/>
              <w:lang w:val="es-ES"/>
            </w:rPr>
            <w:fldChar w:fldCharType="end"/>
          </w:r>
        </w:p>
      </w:sdtContent>
    </w:sdt>
    <w:p w14:paraId="3922EEE9" w14:textId="77777777" w:rsidR="00B031A7" w:rsidRPr="00E218E0" w:rsidRDefault="00B031A7" w:rsidP="00C16242">
      <w:pPr>
        <w:tabs>
          <w:tab w:val="left" w:pos="567"/>
        </w:tabs>
        <w:rPr>
          <w:rFonts w:ascii="Calibri" w:eastAsia="Calibri" w:hAnsi="Calibri" w:cs="Calibri"/>
          <w:sz w:val="20"/>
          <w:szCs w:val="20"/>
        </w:rPr>
      </w:pPr>
      <w:r w:rsidRPr="00E218E0">
        <w:rPr>
          <w:rFonts w:ascii="Calibri" w:eastAsia="Calibri" w:hAnsi="Calibri" w:cs="Calibri"/>
          <w:sz w:val="20"/>
          <w:szCs w:val="20"/>
        </w:rPr>
        <w:br w:type="page"/>
      </w:r>
    </w:p>
    <w:p w14:paraId="0C34329F" w14:textId="77777777" w:rsidR="005B7F64" w:rsidRPr="006062E2" w:rsidRDefault="005B7F64" w:rsidP="006062E2">
      <w:pPr>
        <w:spacing w:after="0" w:line="240" w:lineRule="auto"/>
        <w:jc w:val="center"/>
        <w:rPr>
          <w:rFonts w:eastAsia="Calibri" w:cs="Calibri"/>
          <w:b/>
          <w:sz w:val="28"/>
          <w:szCs w:val="32"/>
        </w:rPr>
        <w:sectPr w:rsidR="005B7F64" w:rsidRPr="006062E2" w:rsidSect="00B031A7">
          <w:type w:val="nextColumn"/>
          <w:pgSz w:w="12240" w:h="15840" w:code="1"/>
          <w:pgMar w:top="1134" w:right="1134" w:bottom="1134" w:left="1134" w:header="709" w:footer="709" w:gutter="0"/>
          <w:pgNumType w:start="2"/>
          <w:cols w:space="708"/>
          <w:docGrid w:linePitch="360"/>
        </w:sectPr>
      </w:pPr>
    </w:p>
    <w:p w14:paraId="4986A64C" w14:textId="77777777" w:rsidR="007A7DEB" w:rsidRPr="006062E2" w:rsidRDefault="007A7DEB" w:rsidP="006062E2">
      <w:pPr>
        <w:pStyle w:val="IFA1"/>
        <w:rPr>
          <w:rFonts w:asciiTheme="minorHAnsi" w:hAnsiTheme="minorHAnsi"/>
        </w:rPr>
      </w:pPr>
      <w:bookmarkStart w:id="17" w:name="_Toc352840376"/>
      <w:bookmarkStart w:id="18" w:name="_Toc352841436"/>
      <w:bookmarkStart w:id="19" w:name="_Toc390777016"/>
      <w:bookmarkStart w:id="20" w:name="_Toc110419396"/>
      <w:r w:rsidRPr="006062E2">
        <w:rPr>
          <w:rFonts w:asciiTheme="minorHAnsi" w:hAnsiTheme="minorHAnsi"/>
        </w:rPr>
        <w:lastRenderedPageBreak/>
        <w:t>RESUMEN</w:t>
      </w:r>
      <w:bookmarkEnd w:id="17"/>
      <w:bookmarkEnd w:id="18"/>
      <w:bookmarkEnd w:id="19"/>
      <w:bookmarkEnd w:id="20"/>
    </w:p>
    <w:p w14:paraId="4DA695B7" w14:textId="30B10921" w:rsidR="007A7DEB" w:rsidRDefault="007A7DEB" w:rsidP="006062E2">
      <w:pPr>
        <w:spacing w:after="0" w:line="240" w:lineRule="auto"/>
        <w:rPr>
          <w:rFonts w:ascii="Calibri" w:eastAsia="Calibri" w:hAnsi="Calibri" w:cs="Calibri"/>
          <w:bCs/>
          <w:sz w:val="20"/>
          <w:szCs w:val="20"/>
        </w:rPr>
      </w:pPr>
    </w:p>
    <w:p w14:paraId="7CCA4F84" w14:textId="0F5FA011" w:rsidR="00944E44" w:rsidRDefault="00650F74" w:rsidP="00650F74">
      <w:pPr>
        <w:spacing w:after="0" w:line="240" w:lineRule="auto"/>
        <w:jc w:val="both"/>
        <w:rPr>
          <w:rFonts w:ascii="Calibri" w:eastAsia="Calibri" w:hAnsi="Calibri" w:cs="Calibri"/>
          <w:bCs/>
          <w:sz w:val="20"/>
          <w:szCs w:val="20"/>
        </w:rPr>
      </w:pPr>
      <w:r w:rsidRPr="00650F74">
        <w:rPr>
          <w:rFonts w:ascii="Calibri" w:eastAsia="Calibri" w:hAnsi="Calibri" w:cs="Calibri"/>
          <w:bCs/>
          <w:sz w:val="20"/>
          <w:szCs w:val="20"/>
        </w:rPr>
        <w:t>El presente documento da cuenta del</w:t>
      </w:r>
      <w:r>
        <w:rPr>
          <w:rFonts w:ascii="Calibri" w:eastAsia="Calibri" w:hAnsi="Calibri" w:cs="Calibri"/>
          <w:bCs/>
          <w:sz w:val="20"/>
          <w:szCs w:val="20"/>
        </w:rPr>
        <w:t xml:space="preserve"> </w:t>
      </w:r>
      <w:r w:rsidRPr="00650F74">
        <w:rPr>
          <w:rFonts w:ascii="Calibri" w:eastAsia="Calibri" w:hAnsi="Calibri" w:cs="Calibri"/>
          <w:bCs/>
          <w:sz w:val="20"/>
          <w:szCs w:val="20"/>
        </w:rPr>
        <w:t>resultado de la</w:t>
      </w:r>
      <w:r>
        <w:rPr>
          <w:rFonts w:ascii="Calibri" w:eastAsia="Calibri" w:hAnsi="Calibri" w:cs="Calibri"/>
          <w:bCs/>
          <w:sz w:val="20"/>
          <w:szCs w:val="20"/>
        </w:rPr>
        <w:t xml:space="preserve">s </w:t>
      </w:r>
      <w:r w:rsidRPr="00650F74">
        <w:rPr>
          <w:rFonts w:ascii="Calibri" w:eastAsia="Calibri" w:hAnsi="Calibri" w:cs="Calibri"/>
          <w:bCs/>
          <w:sz w:val="20"/>
          <w:szCs w:val="20"/>
        </w:rPr>
        <w:t>actividad</w:t>
      </w:r>
      <w:r>
        <w:rPr>
          <w:rFonts w:ascii="Calibri" w:eastAsia="Calibri" w:hAnsi="Calibri" w:cs="Calibri"/>
          <w:bCs/>
          <w:sz w:val="20"/>
          <w:szCs w:val="20"/>
        </w:rPr>
        <w:t>es</w:t>
      </w:r>
      <w:r w:rsidRPr="00650F74">
        <w:rPr>
          <w:rFonts w:ascii="Calibri" w:eastAsia="Calibri" w:hAnsi="Calibri" w:cs="Calibri"/>
          <w:bCs/>
          <w:sz w:val="20"/>
          <w:szCs w:val="20"/>
        </w:rPr>
        <w:t xml:space="preserve"> de fiscalización ambiental realizadas por la Superintendencia del Medio Ambiente (SMA), a la unidad fiscalizable “</w:t>
      </w:r>
      <w:r w:rsidR="00F65EF8">
        <w:rPr>
          <w:rFonts w:ascii="Calibri" w:eastAsia="Calibri" w:hAnsi="Calibri" w:cs="Calibri"/>
          <w:bCs/>
          <w:sz w:val="20"/>
          <w:szCs w:val="20"/>
        </w:rPr>
        <w:t>Inmobiliaria Pocuro Sur – Sector Valle Volcanes</w:t>
      </w:r>
      <w:r w:rsidRPr="00650F74">
        <w:rPr>
          <w:rFonts w:ascii="Calibri" w:eastAsia="Calibri" w:hAnsi="Calibri" w:cs="Calibri"/>
          <w:bCs/>
          <w:sz w:val="20"/>
          <w:szCs w:val="20"/>
        </w:rPr>
        <w:t xml:space="preserve">”, localizada en calle </w:t>
      </w:r>
      <w:r w:rsidR="000B2664">
        <w:rPr>
          <w:rFonts w:ascii="Calibri" w:eastAsia="Calibri" w:hAnsi="Calibri" w:cs="Calibri"/>
          <w:bCs/>
          <w:sz w:val="20"/>
          <w:szCs w:val="20"/>
        </w:rPr>
        <w:t xml:space="preserve">Cerro </w:t>
      </w:r>
      <w:r>
        <w:rPr>
          <w:rFonts w:ascii="Calibri" w:eastAsia="Calibri" w:hAnsi="Calibri" w:cs="Calibri"/>
          <w:bCs/>
          <w:sz w:val="20"/>
          <w:szCs w:val="20"/>
        </w:rPr>
        <w:t>Tronador s/n</w:t>
      </w:r>
      <w:r w:rsidRPr="00650F74">
        <w:rPr>
          <w:rFonts w:ascii="Calibri" w:eastAsia="Calibri" w:hAnsi="Calibri" w:cs="Calibri"/>
          <w:bCs/>
          <w:sz w:val="20"/>
          <w:szCs w:val="20"/>
        </w:rPr>
        <w:t xml:space="preserve">, sector Valle Volcanes, ciudad de Puerto Montt, comuna de Puerto Montt, provincia de Llanquihue, Región de Los Lagos. </w:t>
      </w:r>
    </w:p>
    <w:p w14:paraId="1D29B005" w14:textId="77777777" w:rsidR="00944E44" w:rsidRDefault="00944E44" w:rsidP="00650F74">
      <w:pPr>
        <w:spacing w:after="0" w:line="240" w:lineRule="auto"/>
        <w:jc w:val="both"/>
        <w:rPr>
          <w:rFonts w:ascii="Calibri" w:eastAsia="Calibri" w:hAnsi="Calibri" w:cs="Calibri"/>
          <w:bCs/>
          <w:sz w:val="20"/>
          <w:szCs w:val="20"/>
        </w:rPr>
      </w:pPr>
    </w:p>
    <w:p w14:paraId="0C74C198" w14:textId="5F8FAEFF" w:rsidR="002E1538" w:rsidRDefault="00650F74" w:rsidP="002E1538">
      <w:pPr>
        <w:spacing w:after="0" w:line="240" w:lineRule="auto"/>
        <w:jc w:val="both"/>
        <w:rPr>
          <w:rFonts w:ascii="Calibri" w:eastAsia="Calibri" w:hAnsi="Calibri" w:cs="Calibri"/>
          <w:bCs/>
          <w:sz w:val="20"/>
          <w:szCs w:val="20"/>
        </w:rPr>
      </w:pPr>
      <w:r w:rsidRPr="00650F74">
        <w:rPr>
          <w:rFonts w:ascii="Calibri" w:eastAsia="Calibri" w:hAnsi="Calibri" w:cs="Calibri"/>
          <w:bCs/>
          <w:sz w:val="20"/>
          <w:szCs w:val="20"/>
        </w:rPr>
        <w:t>La</w:t>
      </w:r>
      <w:r>
        <w:rPr>
          <w:rFonts w:ascii="Calibri" w:eastAsia="Calibri" w:hAnsi="Calibri" w:cs="Calibri"/>
          <w:bCs/>
          <w:sz w:val="20"/>
          <w:szCs w:val="20"/>
        </w:rPr>
        <w:t>s</w:t>
      </w:r>
      <w:r w:rsidRPr="00650F74">
        <w:rPr>
          <w:rFonts w:ascii="Calibri" w:eastAsia="Calibri" w:hAnsi="Calibri" w:cs="Calibri"/>
          <w:bCs/>
          <w:sz w:val="20"/>
          <w:szCs w:val="20"/>
        </w:rPr>
        <w:t xml:space="preserve"> actividad</w:t>
      </w:r>
      <w:r>
        <w:rPr>
          <w:rFonts w:ascii="Calibri" w:eastAsia="Calibri" w:hAnsi="Calibri" w:cs="Calibri"/>
          <w:bCs/>
          <w:sz w:val="20"/>
          <w:szCs w:val="20"/>
        </w:rPr>
        <w:t>es</w:t>
      </w:r>
      <w:r w:rsidRPr="00650F74">
        <w:rPr>
          <w:rFonts w:ascii="Calibri" w:eastAsia="Calibri" w:hAnsi="Calibri" w:cs="Calibri"/>
          <w:bCs/>
          <w:sz w:val="20"/>
          <w:szCs w:val="20"/>
        </w:rPr>
        <w:t xml:space="preserve"> de inspección fue</w:t>
      </w:r>
      <w:r>
        <w:rPr>
          <w:rFonts w:ascii="Calibri" w:eastAsia="Calibri" w:hAnsi="Calibri" w:cs="Calibri"/>
          <w:bCs/>
          <w:sz w:val="20"/>
          <w:szCs w:val="20"/>
        </w:rPr>
        <w:t>ron</w:t>
      </w:r>
      <w:r w:rsidRPr="00650F74">
        <w:rPr>
          <w:rFonts w:ascii="Calibri" w:eastAsia="Calibri" w:hAnsi="Calibri" w:cs="Calibri"/>
          <w:bCs/>
          <w:sz w:val="20"/>
          <w:szCs w:val="20"/>
        </w:rPr>
        <w:t xml:space="preserve"> desarrollada</w:t>
      </w:r>
      <w:r>
        <w:rPr>
          <w:rFonts w:ascii="Calibri" w:eastAsia="Calibri" w:hAnsi="Calibri" w:cs="Calibri"/>
          <w:bCs/>
          <w:sz w:val="20"/>
          <w:szCs w:val="20"/>
        </w:rPr>
        <w:t>s</w:t>
      </w:r>
      <w:r w:rsidRPr="00650F74">
        <w:rPr>
          <w:rFonts w:ascii="Calibri" w:eastAsia="Calibri" w:hAnsi="Calibri" w:cs="Calibri"/>
          <w:bCs/>
          <w:sz w:val="20"/>
          <w:szCs w:val="20"/>
        </w:rPr>
        <w:t xml:space="preserve"> durante </w:t>
      </w:r>
      <w:r>
        <w:rPr>
          <w:rFonts w:ascii="Calibri" w:eastAsia="Calibri" w:hAnsi="Calibri" w:cs="Calibri"/>
          <w:bCs/>
          <w:sz w:val="20"/>
          <w:szCs w:val="20"/>
        </w:rPr>
        <w:t xml:space="preserve">los </w:t>
      </w:r>
      <w:r w:rsidRPr="00650F74">
        <w:rPr>
          <w:rFonts w:ascii="Calibri" w:eastAsia="Calibri" w:hAnsi="Calibri" w:cs="Calibri"/>
          <w:bCs/>
          <w:sz w:val="20"/>
          <w:szCs w:val="20"/>
        </w:rPr>
        <w:t>día</w:t>
      </w:r>
      <w:r>
        <w:rPr>
          <w:rFonts w:ascii="Calibri" w:eastAsia="Calibri" w:hAnsi="Calibri" w:cs="Calibri"/>
          <w:bCs/>
          <w:sz w:val="20"/>
          <w:szCs w:val="20"/>
        </w:rPr>
        <w:t>s</w:t>
      </w:r>
      <w:r w:rsidRPr="00650F74">
        <w:rPr>
          <w:rFonts w:ascii="Calibri" w:eastAsia="Calibri" w:hAnsi="Calibri" w:cs="Calibri"/>
          <w:bCs/>
          <w:sz w:val="20"/>
          <w:szCs w:val="20"/>
        </w:rPr>
        <w:t xml:space="preserve"> </w:t>
      </w:r>
      <w:r w:rsidR="00531249">
        <w:rPr>
          <w:rFonts w:ascii="Calibri" w:eastAsia="Calibri" w:hAnsi="Calibri" w:cs="Calibri"/>
          <w:bCs/>
          <w:sz w:val="20"/>
          <w:szCs w:val="20"/>
        </w:rPr>
        <w:t>13</w:t>
      </w:r>
      <w:r w:rsidRPr="00650F74">
        <w:rPr>
          <w:rFonts w:ascii="Calibri" w:eastAsia="Calibri" w:hAnsi="Calibri" w:cs="Calibri"/>
          <w:bCs/>
          <w:sz w:val="20"/>
          <w:szCs w:val="20"/>
        </w:rPr>
        <w:t xml:space="preserve"> de septiembre de 2019</w:t>
      </w:r>
      <w:r w:rsidR="00531249">
        <w:rPr>
          <w:rFonts w:ascii="Calibri" w:eastAsia="Calibri" w:hAnsi="Calibri" w:cs="Calibri"/>
          <w:bCs/>
          <w:sz w:val="20"/>
          <w:szCs w:val="20"/>
        </w:rPr>
        <w:t xml:space="preserve">, </w:t>
      </w:r>
      <w:r w:rsidR="00E218E0" w:rsidRPr="00931967">
        <w:rPr>
          <w:rFonts w:ascii="Calibri" w:eastAsia="Calibri" w:hAnsi="Calibri" w:cs="Calibri"/>
          <w:bCs/>
          <w:sz w:val="20"/>
          <w:szCs w:val="20"/>
        </w:rPr>
        <w:t>04 de mayo y 14 de julio del año 2022</w:t>
      </w:r>
      <w:r w:rsidRPr="00931967">
        <w:rPr>
          <w:rFonts w:ascii="Calibri" w:eastAsia="Calibri" w:hAnsi="Calibri" w:cs="Calibri"/>
          <w:bCs/>
          <w:sz w:val="20"/>
          <w:szCs w:val="20"/>
        </w:rPr>
        <w:t xml:space="preserve"> </w:t>
      </w:r>
      <w:r w:rsidR="00944E44" w:rsidRPr="00931967">
        <w:rPr>
          <w:rFonts w:ascii="Calibri" w:eastAsia="Calibri" w:hAnsi="Calibri" w:cs="Calibri"/>
          <w:bCs/>
          <w:sz w:val="20"/>
          <w:szCs w:val="20"/>
        </w:rPr>
        <w:t>a raíz de numerosas denuncias ciudadanas presentadas a distintos intervalos de tiempo en el</w:t>
      </w:r>
      <w:r w:rsidR="00944E44" w:rsidRPr="00931967">
        <w:rPr>
          <w:rFonts w:ascii="Calibri" w:eastAsia="Calibri" w:hAnsi="Calibri" w:cs="Calibri"/>
          <w:spacing w:val="12"/>
          <w:sz w:val="20"/>
          <w:szCs w:val="20"/>
        </w:rPr>
        <w:t xml:space="preserve"> </w:t>
      </w:r>
      <w:r w:rsidR="00944E44" w:rsidRPr="00931967">
        <w:rPr>
          <w:rFonts w:ascii="Calibri" w:eastAsia="Calibri" w:hAnsi="Calibri" w:cs="Calibri"/>
          <w:color w:val="000000"/>
          <w:sz w:val="20"/>
          <w:szCs w:val="20"/>
        </w:rPr>
        <w:t>portal</w:t>
      </w:r>
      <w:r w:rsidR="00944E44" w:rsidRPr="00931967">
        <w:rPr>
          <w:rFonts w:ascii="Calibri" w:eastAsia="Calibri" w:hAnsi="Calibri" w:cs="Calibri"/>
          <w:sz w:val="20"/>
          <w:szCs w:val="20"/>
        </w:rPr>
        <w:t xml:space="preserve"> </w:t>
      </w:r>
      <w:r w:rsidR="00944E44" w:rsidRPr="00931967">
        <w:rPr>
          <w:rFonts w:ascii="Calibri" w:eastAsia="Calibri" w:hAnsi="Calibri" w:cs="Calibri"/>
          <w:color w:val="000000"/>
          <w:sz w:val="20"/>
          <w:szCs w:val="20"/>
        </w:rPr>
        <w:t>web</w:t>
      </w:r>
      <w:r w:rsidR="00944E44" w:rsidRPr="00931967">
        <w:rPr>
          <w:rFonts w:ascii="Calibri" w:eastAsia="Calibri" w:hAnsi="Calibri" w:cs="Calibri"/>
          <w:spacing w:val="9"/>
          <w:sz w:val="20"/>
          <w:szCs w:val="20"/>
        </w:rPr>
        <w:t xml:space="preserve"> </w:t>
      </w:r>
      <w:r w:rsidR="00944E44" w:rsidRPr="00931967">
        <w:rPr>
          <w:rFonts w:ascii="Calibri" w:eastAsia="Calibri" w:hAnsi="Calibri" w:cs="Calibri"/>
          <w:color w:val="000000"/>
          <w:sz w:val="20"/>
          <w:szCs w:val="20"/>
        </w:rPr>
        <w:t>de</w:t>
      </w:r>
      <w:r w:rsidR="00944E44" w:rsidRPr="00931967">
        <w:rPr>
          <w:rFonts w:ascii="Calibri" w:eastAsia="Calibri" w:hAnsi="Calibri" w:cs="Calibri"/>
          <w:spacing w:val="9"/>
          <w:sz w:val="20"/>
          <w:szCs w:val="20"/>
        </w:rPr>
        <w:t xml:space="preserve"> </w:t>
      </w:r>
      <w:r w:rsidR="00944E44" w:rsidRPr="00931967">
        <w:rPr>
          <w:rFonts w:ascii="Calibri" w:eastAsia="Calibri" w:hAnsi="Calibri" w:cs="Calibri"/>
          <w:color w:val="000000"/>
          <w:sz w:val="20"/>
          <w:szCs w:val="20"/>
        </w:rPr>
        <w:t>la</w:t>
      </w:r>
      <w:r w:rsidR="00944E44" w:rsidRPr="00931967">
        <w:rPr>
          <w:rFonts w:ascii="Calibri" w:eastAsia="Calibri" w:hAnsi="Calibri" w:cs="Calibri"/>
          <w:spacing w:val="10"/>
          <w:sz w:val="20"/>
          <w:szCs w:val="20"/>
        </w:rPr>
        <w:t xml:space="preserve"> </w:t>
      </w:r>
      <w:r w:rsidR="00944E44" w:rsidRPr="00931967">
        <w:rPr>
          <w:rFonts w:ascii="Calibri" w:eastAsia="Calibri" w:hAnsi="Calibri" w:cs="Calibri"/>
          <w:color w:val="000000"/>
          <w:sz w:val="20"/>
          <w:szCs w:val="20"/>
        </w:rPr>
        <w:t>Superintendencia</w:t>
      </w:r>
      <w:r w:rsidR="00931967" w:rsidRPr="00931967">
        <w:rPr>
          <w:rFonts w:ascii="Calibri" w:eastAsia="Calibri" w:hAnsi="Calibri" w:cs="Calibri"/>
          <w:color w:val="000000"/>
          <w:sz w:val="20"/>
          <w:szCs w:val="20"/>
        </w:rPr>
        <w:t xml:space="preserve"> del Medio Ambiente</w:t>
      </w:r>
      <w:r w:rsidR="00944E44" w:rsidRPr="00931967">
        <w:rPr>
          <w:rFonts w:ascii="Calibri" w:eastAsia="Calibri" w:hAnsi="Calibri" w:cs="Calibri"/>
          <w:color w:val="000000"/>
          <w:sz w:val="20"/>
          <w:szCs w:val="20"/>
        </w:rPr>
        <w:t>,</w:t>
      </w:r>
      <w:r w:rsidR="00944E44" w:rsidRPr="00931967">
        <w:rPr>
          <w:rFonts w:ascii="Calibri" w:eastAsia="Calibri" w:hAnsi="Calibri" w:cs="Calibri"/>
          <w:spacing w:val="9"/>
          <w:sz w:val="20"/>
          <w:szCs w:val="20"/>
        </w:rPr>
        <w:t xml:space="preserve"> quedando </w:t>
      </w:r>
      <w:r w:rsidR="00944E44" w:rsidRPr="00931967">
        <w:rPr>
          <w:rFonts w:ascii="Calibri" w:eastAsia="Calibri" w:hAnsi="Calibri" w:cs="Calibri"/>
          <w:color w:val="000000"/>
          <w:sz w:val="20"/>
          <w:szCs w:val="20"/>
        </w:rPr>
        <w:t>ingresadas</w:t>
      </w:r>
      <w:r w:rsidR="00944E44" w:rsidRPr="00931967">
        <w:rPr>
          <w:rFonts w:ascii="Calibri" w:eastAsia="Calibri" w:hAnsi="Calibri" w:cs="Calibri"/>
          <w:spacing w:val="9"/>
          <w:sz w:val="20"/>
          <w:szCs w:val="20"/>
        </w:rPr>
        <w:t xml:space="preserve"> en el Sistema de Denuncias (S</w:t>
      </w:r>
      <w:r w:rsidR="00944E44" w:rsidRPr="00931967">
        <w:rPr>
          <w:rFonts w:ascii="Calibri" w:eastAsia="Calibri" w:hAnsi="Calibri" w:cs="Calibri"/>
          <w:color w:val="000000"/>
          <w:sz w:val="20"/>
          <w:szCs w:val="20"/>
        </w:rPr>
        <w:t>IDEN)</w:t>
      </w:r>
      <w:r w:rsidR="00944E44" w:rsidRPr="00931967">
        <w:rPr>
          <w:rFonts w:ascii="Calibri" w:eastAsia="Calibri" w:hAnsi="Calibri" w:cs="Calibri"/>
          <w:spacing w:val="9"/>
          <w:sz w:val="20"/>
          <w:szCs w:val="20"/>
        </w:rPr>
        <w:t xml:space="preserve"> </w:t>
      </w:r>
      <w:r w:rsidR="00944E44" w:rsidRPr="00931967">
        <w:rPr>
          <w:rFonts w:ascii="Calibri" w:eastAsia="Calibri" w:hAnsi="Calibri" w:cs="Calibri"/>
          <w:color w:val="000000"/>
          <w:sz w:val="20"/>
          <w:szCs w:val="20"/>
        </w:rPr>
        <w:t>con</w:t>
      </w:r>
      <w:r w:rsidR="00944E44" w:rsidRPr="00931967">
        <w:rPr>
          <w:rFonts w:ascii="Calibri" w:eastAsia="Calibri" w:hAnsi="Calibri" w:cs="Calibri"/>
          <w:spacing w:val="10"/>
          <w:sz w:val="20"/>
          <w:szCs w:val="20"/>
        </w:rPr>
        <w:t xml:space="preserve"> </w:t>
      </w:r>
      <w:r w:rsidR="00944E44" w:rsidRPr="00931967">
        <w:rPr>
          <w:rFonts w:ascii="Calibri" w:eastAsia="Calibri" w:hAnsi="Calibri" w:cs="Calibri"/>
          <w:color w:val="000000"/>
          <w:sz w:val="20"/>
          <w:szCs w:val="20"/>
        </w:rPr>
        <w:t>los</w:t>
      </w:r>
      <w:r w:rsidR="00944E44" w:rsidRPr="00931967">
        <w:rPr>
          <w:rFonts w:ascii="Calibri" w:eastAsia="Calibri" w:hAnsi="Calibri" w:cs="Calibri"/>
          <w:spacing w:val="9"/>
          <w:sz w:val="20"/>
          <w:szCs w:val="20"/>
        </w:rPr>
        <w:t xml:space="preserve"> </w:t>
      </w:r>
      <w:r w:rsidR="00944E44" w:rsidRPr="00931967">
        <w:rPr>
          <w:rFonts w:ascii="Calibri" w:eastAsia="Calibri" w:hAnsi="Calibri" w:cs="Calibri"/>
          <w:color w:val="000000"/>
          <w:sz w:val="20"/>
          <w:szCs w:val="20"/>
        </w:rPr>
        <w:t>ID</w:t>
      </w:r>
      <w:r w:rsidR="00944E44" w:rsidRPr="00931967">
        <w:rPr>
          <w:rFonts w:ascii="Calibri" w:eastAsia="Calibri" w:hAnsi="Calibri" w:cs="Calibri"/>
          <w:spacing w:val="10"/>
          <w:sz w:val="20"/>
          <w:szCs w:val="20"/>
        </w:rPr>
        <w:t xml:space="preserve"> </w:t>
      </w:r>
      <w:r w:rsidR="00944E44" w:rsidRPr="00931967">
        <w:rPr>
          <w:rFonts w:ascii="Calibri" w:eastAsia="Calibri" w:hAnsi="Calibri" w:cs="Calibri"/>
          <w:color w:val="000000"/>
          <w:sz w:val="20"/>
          <w:szCs w:val="20"/>
        </w:rPr>
        <w:t>50‐X‐2022,</w:t>
      </w:r>
      <w:r w:rsidR="00944E44" w:rsidRPr="00931967">
        <w:rPr>
          <w:rFonts w:ascii="Calibri" w:eastAsia="Calibri" w:hAnsi="Calibri" w:cs="Calibri"/>
          <w:spacing w:val="9"/>
          <w:sz w:val="20"/>
          <w:szCs w:val="20"/>
        </w:rPr>
        <w:t xml:space="preserve"> </w:t>
      </w:r>
      <w:r w:rsidR="00944E44" w:rsidRPr="00931967">
        <w:rPr>
          <w:rFonts w:ascii="Calibri" w:eastAsia="Calibri" w:hAnsi="Calibri" w:cs="Calibri"/>
          <w:color w:val="000000"/>
          <w:sz w:val="20"/>
          <w:szCs w:val="20"/>
        </w:rPr>
        <w:t>66‐X‐2022,</w:t>
      </w:r>
      <w:r w:rsidR="00944E44" w:rsidRPr="00931967">
        <w:rPr>
          <w:rFonts w:ascii="Calibri" w:eastAsia="Calibri" w:hAnsi="Calibri" w:cs="Calibri"/>
          <w:sz w:val="20"/>
          <w:szCs w:val="20"/>
        </w:rPr>
        <w:t xml:space="preserve"> </w:t>
      </w:r>
      <w:r w:rsidR="00944E44" w:rsidRPr="00931967">
        <w:rPr>
          <w:rFonts w:ascii="Calibri" w:eastAsia="Calibri" w:hAnsi="Calibri" w:cs="Calibri"/>
          <w:color w:val="000000"/>
          <w:sz w:val="20"/>
          <w:szCs w:val="20"/>
        </w:rPr>
        <w:t>82‐X‐2022,</w:t>
      </w:r>
      <w:r w:rsidR="00944E44" w:rsidRPr="00931967">
        <w:rPr>
          <w:rFonts w:ascii="Calibri" w:eastAsia="Calibri" w:hAnsi="Calibri" w:cs="Calibri"/>
          <w:spacing w:val="13"/>
          <w:sz w:val="20"/>
          <w:szCs w:val="20"/>
        </w:rPr>
        <w:t xml:space="preserve"> </w:t>
      </w:r>
      <w:r w:rsidR="00944E44" w:rsidRPr="00931967">
        <w:rPr>
          <w:rFonts w:ascii="Calibri" w:eastAsia="Calibri" w:hAnsi="Calibri" w:cs="Calibri"/>
          <w:color w:val="000000"/>
          <w:sz w:val="20"/>
          <w:szCs w:val="20"/>
        </w:rPr>
        <w:t>85‐X‐2022,</w:t>
      </w:r>
      <w:r w:rsidR="00944E44" w:rsidRPr="00931967">
        <w:rPr>
          <w:rFonts w:ascii="Calibri" w:eastAsia="Calibri" w:hAnsi="Calibri" w:cs="Calibri"/>
          <w:spacing w:val="13"/>
          <w:sz w:val="20"/>
          <w:szCs w:val="20"/>
        </w:rPr>
        <w:t xml:space="preserve"> </w:t>
      </w:r>
      <w:r w:rsidR="00944E44" w:rsidRPr="00931967">
        <w:rPr>
          <w:rFonts w:ascii="Calibri" w:eastAsia="Calibri" w:hAnsi="Calibri" w:cs="Calibri"/>
          <w:color w:val="000000"/>
          <w:sz w:val="20"/>
          <w:szCs w:val="20"/>
        </w:rPr>
        <w:t>132‐X‐2022,</w:t>
      </w:r>
      <w:r w:rsidR="00944E44" w:rsidRPr="00931967">
        <w:rPr>
          <w:rFonts w:ascii="Calibri" w:eastAsia="Calibri" w:hAnsi="Calibri" w:cs="Calibri"/>
          <w:spacing w:val="14"/>
          <w:sz w:val="20"/>
          <w:szCs w:val="20"/>
        </w:rPr>
        <w:t xml:space="preserve"> </w:t>
      </w:r>
      <w:r w:rsidR="00944E44" w:rsidRPr="00931967">
        <w:rPr>
          <w:rFonts w:ascii="Calibri" w:eastAsia="Calibri" w:hAnsi="Calibri" w:cs="Calibri"/>
          <w:color w:val="000000"/>
          <w:sz w:val="20"/>
          <w:szCs w:val="20"/>
        </w:rPr>
        <w:t>241‐X‐2022,</w:t>
      </w:r>
      <w:r w:rsidR="00944E44" w:rsidRPr="00931967">
        <w:rPr>
          <w:rFonts w:ascii="Calibri" w:eastAsia="Calibri" w:hAnsi="Calibri" w:cs="Calibri"/>
          <w:spacing w:val="13"/>
          <w:sz w:val="20"/>
          <w:szCs w:val="20"/>
        </w:rPr>
        <w:t xml:space="preserve"> </w:t>
      </w:r>
      <w:r w:rsidR="002E1538" w:rsidRPr="00931967">
        <w:rPr>
          <w:rFonts w:ascii="Calibri" w:eastAsia="Calibri" w:hAnsi="Calibri" w:cs="Calibri"/>
          <w:bCs/>
          <w:sz w:val="20"/>
          <w:szCs w:val="20"/>
        </w:rPr>
        <w:t>ID 102‐X‐2021 y 172‐X‐ 2021</w:t>
      </w:r>
      <w:r w:rsidR="002E1538">
        <w:rPr>
          <w:rFonts w:ascii="Calibri" w:eastAsia="Calibri" w:hAnsi="Calibri" w:cs="Calibri"/>
          <w:bCs/>
          <w:sz w:val="20"/>
          <w:szCs w:val="20"/>
        </w:rPr>
        <w:t>.</w:t>
      </w:r>
    </w:p>
    <w:p w14:paraId="32E529A2" w14:textId="77777777" w:rsidR="002E1538" w:rsidRDefault="002E1538" w:rsidP="006062E2">
      <w:pPr>
        <w:spacing w:after="0" w:line="240" w:lineRule="auto"/>
        <w:rPr>
          <w:rFonts w:ascii="Calibri" w:eastAsia="Calibri" w:hAnsi="Calibri" w:cs="Calibri"/>
          <w:bCs/>
          <w:sz w:val="20"/>
          <w:szCs w:val="20"/>
        </w:rPr>
      </w:pPr>
    </w:p>
    <w:p w14:paraId="4FFC050F" w14:textId="3D8768E8" w:rsidR="002E1538" w:rsidRPr="002E1538" w:rsidRDefault="002E1538" w:rsidP="00931967">
      <w:pPr>
        <w:spacing w:after="0" w:line="240" w:lineRule="auto"/>
        <w:jc w:val="both"/>
        <w:rPr>
          <w:rFonts w:ascii="Calibri" w:eastAsia="Calibri" w:hAnsi="Calibri" w:cs="Calibri"/>
          <w:bCs/>
          <w:sz w:val="20"/>
          <w:szCs w:val="20"/>
        </w:rPr>
      </w:pPr>
      <w:r>
        <w:rPr>
          <w:rFonts w:ascii="Calibri" w:eastAsia="Calibri" w:hAnsi="Calibri" w:cs="Calibri"/>
          <w:bCs/>
          <w:sz w:val="20"/>
          <w:szCs w:val="20"/>
        </w:rPr>
        <w:t xml:space="preserve">Los </w:t>
      </w:r>
      <w:r w:rsidRPr="002E1538">
        <w:rPr>
          <w:rFonts w:ascii="Calibri" w:eastAsia="Calibri" w:hAnsi="Calibri" w:cs="Calibri"/>
          <w:bCs/>
          <w:sz w:val="20"/>
          <w:szCs w:val="20"/>
        </w:rPr>
        <w:t xml:space="preserve">hechos denunciados en general dan cuenta de </w:t>
      </w:r>
      <w:r w:rsidRPr="002E1538">
        <w:rPr>
          <w:rFonts w:ascii="Calibri" w:eastAsia="Calibri" w:hAnsi="Calibri" w:cs="Calibri"/>
          <w:color w:val="000000"/>
          <w:spacing w:val="2"/>
          <w:sz w:val="20"/>
          <w:szCs w:val="20"/>
        </w:rPr>
        <w:t>“</w:t>
      </w:r>
      <w:r w:rsidRPr="002E1538">
        <w:rPr>
          <w:rFonts w:ascii="Calibri" w:eastAsia="Calibri" w:hAnsi="Calibri" w:cs="Calibri"/>
          <w:i/>
          <w:color w:val="000000"/>
          <w:spacing w:val="2"/>
          <w:sz w:val="20"/>
          <w:szCs w:val="20"/>
        </w:rPr>
        <w:t>Intervención</w:t>
      </w:r>
      <w:r w:rsidRPr="002E1538">
        <w:rPr>
          <w:rFonts w:ascii="Calibri" w:eastAsia="Calibri" w:hAnsi="Calibri" w:cs="Calibri"/>
          <w:i/>
          <w:spacing w:val="1"/>
          <w:sz w:val="20"/>
          <w:szCs w:val="20"/>
        </w:rPr>
        <w:t xml:space="preserve"> </w:t>
      </w:r>
      <w:r w:rsidRPr="002E1538">
        <w:rPr>
          <w:rFonts w:ascii="Calibri" w:eastAsia="Calibri" w:hAnsi="Calibri" w:cs="Calibri"/>
          <w:i/>
          <w:color w:val="000000"/>
          <w:spacing w:val="6"/>
          <w:sz w:val="20"/>
          <w:szCs w:val="20"/>
        </w:rPr>
        <w:t>del</w:t>
      </w:r>
      <w:r w:rsidRPr="002E1538">
        <w:rPr>
          <w:rFonts w:ascii="Calibri" w:eastAsia="Calibri" w:hAnsi="Calibri" w:cs="Calibri"/>
          <w:i/>
          <w:spacing w:val="2"/>
          <w:sz w:val="20"/>
          <w:szCs w:val="20"/>
        </w:rPr>
        <w:t xml:space="preserve"> </w:t>
      </w:r>
      <w:r w:rsidRPr="002E1538">
        <w:rPr>
          <w:rFonts w:ascii="Calibri" w:eastAsia="Calibri" w:hAnsi="Calibri" w:cs="Calibri"/>
          <w:i/>
          <w:color w:val="000000"/>
          <w:spacing w:val="3"/>
          <w:sz w:val="20"/>
          <w:szCs w:val="20"/>
        </w:rPr>
        <w:t>Humedal</w:t>
      </w:r>
      <w:r w:rsidRPr="002E1538">
        <w:rPr>
          <w:rFonts w:ascii="Calibri" w:eastAsia="Calibri" w:hAnsi="Calibri" w:cs="Calibri"/>
          <w:i/>
          <w:spacing w:val="2"/>
          <w:sz w:val="20"/>
          <w:szCs w:val="20"/>
        </w:rPr>
        <w:t xml:space="preserve"> </w:t>
      </w:r>
      <w:r w:rsidRPr="002E1538">
        <w:rPr>
          <w:rFonts w:ascii="Calibri" w:eastAsia="Calibri" w:hAnsi="Calibri" w:cs="Calibri"/>
          <w:i/>
          <w:color w:val="000000"/>
          <w:spacing w:val="3"/>
          <w:sz w:val="20"/>
          <w:szCs w:val="20"/>
        </w:rPr>
        <w:t>Valle</w:t>
      </w:r>
      <w:r w:rsidRPr="002E1538">
        <w:rPr>
          <w:rFonts w:ascii="Calibri" w:eastAsia="Calibri" w:hAnsi="Calibri" w:cs="Calibri"/>
          <w:i/>
          <w:spacing w:val="1"/>
          <w:sz w:val="20"/>
          <w:szCs w:val="20"/>
        </w:rPr>
        <w:t xml:space="preserve"> </w:t>
      </w:r>
      <w:r w:rsidRPr="002E1538">
        <w:rPr>
          <w:rFonts w:ascii="Calibri" w:eastAsia="Calibri" w:hAnsi="Calibri" w:cs="Calibri"/>
          <w:i/>
          <w:color w:val="000000"/>
          <w:spacing w:val="3"/>
          <w:sz w:val="20"/>
          <w:szCs w:val="20"/>
        </w:rPr>
        <w:t xml:space="preserve">Volcanes”, </w:t>
      </w:r>
      <w:r w:rsidR="00931967" w:rsidRPr="00931967">
        <w:rPr>
          <w:rFonts w:ascii="Calibri" w:eastAsia="Calibri" w:hAnsi="Calibri" w:cs="Calibri"/>
          <w:i/>
          <w:color w:val="000000"/>
          <w:spacing w:val="3"/>
          <w:sz w:val="20"/>
          <w:szCs w:val="20"/>
        </w:rPr>
        <w:t>“drenajes y obras no autorizadas que destruye</w:t>
      </w:r>
      <w:r w:rsidR="00931967" w:rsidRPr="00931967">
        <w:t xml:space="preserve"> </w:t>
      </w:r>
      <w:r w:rsidR="00931967" w:rsidRPr="00931967">
        <w:rPr>
          <w:rFonts w:ascii="Calibri" w:eastAsia="Calibri" w:hAnsi="Calibri" w:cs="Calibri"/>
          <w:i/>
          <w:color w:val="000000"/>
          <w:spacing w:val="3"/>
          <w:sz w:val="20"/>
          <w:szCs w:val="20"/>
        </w:rPr>
        <w:t>humedal, y por las alteraciones sobre el gran humedal 5 lagunas de Valle volcanes, y posible elusión a someterse a evaluación estudio impacto ambiental</w:t>
      </w:r>
      <w:r w:rsidR="00931967">
        <w:rPr>
          <w:rFonts w:ascii="Calibri" w:eastAsia="Calibri" w:hAnsi="Calibri" w:cs="Calibri"/>
          <w:i/>
          <w:color w:val="000000"/>
          <w:spacing w:val="3"/>
          <w:sz w:val="20"/>
          <w:szCs w:val="20"/>
        </w:rPr>
        <w:t>”</w:t>
      </w:r>
      <w:r w:rsidR="00931967" w:rsidRPr="00931967">
        <w:rPr>
          <w:rFonts w:ascii="Calibri" w:eastAsia="Calibri" w:hAnsi="Calibri" w:cs="Calibri"/>
          <w:iCs/>
          <w:color w:val="000000"/>
          <w:spacing w:val="3"/>
          <w:sz w:val="20"/>
          <w:szCs w:val="20"/>
        </w:rPr>
        <w:t>.</w:t>
      </w:r>
    </w:p>
    <w:p w14:paraId="44BB4BFA" w14:textId="77777777" w:rsidR="002E1538" w:rsidRPr="00944E44" w:rsidRDefault="002E1538" w:rsidP="006062E2">
      <w:pPr>
        <w:spacing w:after="0" w:line="240" w:lineRule="auto"/>
        <w:rPr>
          <w:rFonts w:ascii="Calibri" w:eastAsia="Calibri" w:hAnsi="Calibri" w:cs="Calibri"/>
          <w:bCs/>
          <w:sz w:val="20"/>
          <w:szCs w:val="20"/>
        </w:rPr>
      </w:pPr>
    </w:p>
    <w:p w14:paraId="54732792" w14:textId="0FC11127" w:rsidR="006D3BE1" w:rsidRDefault="006D3BE1" w:rsidP="006D3BE1">
      <w:pPr>
        <w:spacing w:after="0" w:line="240" w:lineRule="auto"/>
        <w:jc w:val="both"/>
        <w:rPr>
          <w:rFonts w:ascii="Calibri" w:eastAsia="Calibri" w:hAnsi="Calibri" w:cs="Calibri"/>
          <w:color w:val="000000"/>
          <w:sz w:val="20"/>
          <w:szCs w:val="20"/>
        </w:rPr>
      </w:pPr>
      <w:r w:rsidRPr="00763DA6">
        <w:rPr>
          <w:rFonts w:ascii="Calibri" w:eastAsia="Calibri" w:hAnsi="Calibri" w:cs="Calibri"/>
          <w:sz w:val="20"/>
          <w:szCs w:val="20"/>
        </w:rPr>
        <w:t xml:space="preserve">El proyecto </w:t>
      </w:r>
      <w:r w:rsidR="00763DA6" w:rsidRPr="00763DA6">
        <w:rPr>
          <w:rFonts w:ascii="Calibri" w:eastAsia="Calibri" w:hAnsi="Calibri" w:cs="Calibri"/>
          <w:sz w:val="20"/>
          <w:szCs w:val="20"/>
        </w:rPr>
        <w:t>inmobiliario</w:t>
      </w:r>
      <w:r w:rsidR="00AA3954" w:rsidRPr="00763DA6">
        <w:rPr>
          <w:rFonts w:ascii="Calibri" w:eastAsia="Calibri" w:hAnsi="Calibri" w:cs="Calibri"/>
          <w:sz w:val="20"/>
          <w:szCs w:val="20"/>
        </w:rPr>
        <w:t xml:space="preserve"> </w:t>
      </w:r>
      <w:r w:rsidR="000D2B2B">
        <w:rPr>
          <w:rFonts w:ascii="Calibri" w:eastAsia="Calibri" w:hAnsi="Calibri" w:cs="Calibri"/>
          <w:sz w:val="20"/>
          <w:szCs w:val="20"/>
        </w:rPr>
        <w:t xml:space="preserve">de edificios </w:t>
      </w:r>
      <w:r w:rsidR="00D10496">
        <w:rPr>
          <w:rFonts w:ascii="Calibri" w:eastAsia="Calibri" w:hAnsi="Calibri" w:cs="Calibri"/>
          <w:sz w:val="20"/>
          <w:szCs w:val="20"/>
        </w:rPr>
        <w:t xml:space="preserve">“Vista Cordillera” </w:t>
      </w:r>
      <w:r w:rsidR="00AA3954" w:rsidRPr="00763DA6">
        <w:rPr>
          <w:rFonts w:ascii="Calibri" w:eastAsia="Calibri" w:hAnsi="Calibri" w:cs="Calibri"/>
          <w:sz w:val="20"/>
          <w:szCs w:val="20"/>
        </w:rPr>
        <w:t>actualmente en etapa de construcción</w:t>
      </w:r>
      <w:r w:rsidR="00763DA6" w:rsidRPr="00763DA6">
        <w:rPr>
          <w:rFonts w:ascii="Calibri" w:eastAsia="Calibri" w:hAnsi="Calibri" w:cs="Calibri"/>
          <w:sz w:val="20"/>
          <w:szCs w:val="20"/>
        </w:rPr>
        <w:t xml:space="preserve"> consta de 4 etapas divididas a su vez en </w:t>
      </w:r>
      <w:r w:rsidR="00763DA6" w:rsidRPr="00763DA6">
        <w:rPr>
          <w:rFonts w:ascii="Calibri" w:eastAsia="Calibri" w:hAnsi="Calibri" w:cs="Calibri"/>
          <w:color w:val="000000"/>
          <w:sz w:val="20"/>
          <w:szCs w:val="20"/>
        </w:rPr>
        <w:t>2</w:t>
      </w:r>
      <w:r w:rsidR="00763DA6" w:rsidRPr="00763DA6">
        <w:rPr>
          <w:rFonts w:ascii="Calibri" w:eastAsia="Calibri" w:hAnsi="Calibri" w:cs="Calibri"/>
          <w:spacing w:val="1"/>
          <w:sz w:val="20"/>
          <w:szCs w:val="20"/>
        </w:rPr>
        <w:t xml:space="preserve"> </w:t>
      </w:r>
      <w:r w:rsidR="00763DA6" w:rsidRPr="00763DA6">
        <w:rPr>
          <w:rFonts w:ascii="Calibri" w:eastAsia="Calibri" w:hAnsi="Calibri" w:cs="Calibri"/>
          <w:color w:val="000000"/>
          <w:sz w:val="20"/>
          <w:szCs w:val="20"/>
        </w:rPr>
        <w:t>primeras</w:t>
      </w:r>
      <w:r w:rsidR="00763DA6" w:rsidRPr="00763DA6">
        <w:rPr>
          <w:rFonts w:ascii="Calibri" w:eastAsia="Calibri" w:hAnsi="Calibri" w:cs="Calibri"/>
          <w:spacing w:val="1"/>
          <w:sz w:val="20"/>
          <w:szCs w:val="20"/>
        </w:rPr>
        <w:t xml:space="preserve"> </w:t>
      </w:r>
      <w:r w:rsidR="00763DA6" w:rsidRPr="00763DA6">
        <w:rPr>
          <w:rFonts w:ascii="Calibri" w:eastAsia="Calibri" w:hAnsi="Calibri" w:cs="Calibri"/>
          <w:color w:val="000000"/>
          <w:sz w:val="20"/>
          <w:szCs w:val="20"/>
        </w:rPr>
        <w:t>etapas</w:t>
      </w:r>
      <w:r w:rsidR="00763DA6" w:rsidRPr="00763DA6">
        <w:rPr>
          <w:rFonts w:ascii="Calibri" w:eastAsia="Calibri" w:hAnsi="Calibri" w:cs="Calibri"/>
          <w:spacing w:val="1"/>
          <w:sz w:val="20"/>
          <w:szCs w:val="20"/>
        </w:rPr>
        <w:t xml:space="preserve"> </w:t>
      </w:r>
      <w:r w:rsidR="00763DA6" w:rsidRPr="00763DA6">
        <w:rPr>
          <w:rFonts w:ascii="Calibri" w:eastAsia="Calibri" w:hAnsi="Calibri" w:cs="Calibri"/>
          <w:color w:val="000000"/>
          <w:sz w:val="20"/>
          <w:szCs w:val="20"/>
        </w:rPr>
        <w:t>(I</w:t>
      </w:r>
      <w:r w:rsidR="00763DA6" w:rsidRPr="00763DA6">
        <w:rPr>
          <w:rFonts w:ascii="Calibri" w:eastAsia="Calibri" w:hAnsi="Calibri" w:cs="Calibri"/>
          <w:spacing w:val="1"/>
          <w:sz w:val="20"/>
          <w:szCs w:val="20"/>
        </w:rPr>
        <w:t xml:space="preserve"> </w:t>
      </w:r>
      <w:r w:rsidR="00763DA6" w:rsidRPr="00763DA6">
        <w:rPr>
          <w:rFonts w:ascii="Calibri" w:eastAsia="Calibri" w:hAnsi="Calibri" w:cs="Calibri"/>
          <w:color w:val="000000"/>
          <w:sz w:val="20"/>
          <w:szCs w:val="20"/>
        </w:rPr>
        <w:t>y</w:t>
      </w:r>
      <w:r w:rsidR="00763DA6" w:rsidRPr="00763DA6">
        <w:rPr>
          <w:rFonts w:ascii="Calibri" w:eastAsia="Calibri" w:hAnsi="Calibri" w:cs="Calibri"/>
          <w:spacing w:val="1"/>
          <w:sz w:val="20"/>
          <w:szCs w:val="20"/>
        </w:rPr>
        <w:t xml:space="preserve"> </w:t>
      </w:r>
      <w:r w:rsidR="00763DA6" w:rsidRPr="00763DA6">
        <w:rPr>
          <w:rFonts w:ascii="Calibri" w:eastAsia="Calibri" w:hAnsi="Calibri" w:cs="Calibri"/>
          <w:color w:val="000000"/>
          <w:sz w:val="20"/>
          <w:szCs w:val="20"/>
        </w:rPr>
        <w:t>II)</w:t>
      </w:r>
      <w:r w:rsidR="00763DA6" w:rsidRPr="00763DA6">
        <w:rPr>
          <w:rFonts w:ascii="Calibri" w:eastAsia="Calibri" w:hAnsi="Calibri" w:cs="Calibri"/>
          <w:spacing w:val="1"/>
          <w:sz w:val="20"/>
          <w:szCs w:val="20"/>
        </w:rPr>
        <w:t xml:space="preserve"> </w:t>
      </w:r>
      <w:r w:rsidR="00763DA6" w:rsidRPr="00763DA6">
        <w:rPr>
          <w:rFonts w:ascii="Calibri" w:eastAsia="Calibri" w:hAnsi="Calibri" w:cs="Calibri"/>
          <w:color w:val="000000"/>
          <w:sz w:val="20"/>
          <w:szCs w:val="20"/>
        </w:rPr>
        <w:t>con</w:t>
      </w:r>
      <w:r w:rsidR="00763DA6" w:rsidRPr="00763DA6">
        <w:rPr>
          <w:rFonts w:ascii="Calibri" w:eastAsia="Calibri" w:hAnsi="Calibri" w:cs="Calibri"/>
          <w:spacing w:val="1"/>
          <w:sz w:val="20"/>
          <w:szCs w:val="20"/>
        </w:rPr>
        <w:t xml:space="preserve"> </w:t>
      </w:r>
      <w:r w:rsidR="00763DA6" w:rsidRPr="00763DA6">
        <w:rPr>
          <w:rFonts w:ascii="Calibri" w:eastAsia="Calibri" w:hAnsi="Calibri" w:cs="Calibri"/>
          <w:color w:val="000000"/>
          <w:sz w:val="20"/>
          <w:szCs w:val="20"/>
        </w:rPr>
        <w:t>un</w:t>
      </w:r>
      <w:r w:rsidR="00763DA6">
        <w:rPr>
          <w:rFonts w:ascii="Calibri" w:eastAsia="Calibri" w:hAnsi="Calibri" w:cs="Calibri"/>
          <w:color w:val="000000"/>
          <w:sz w:val="20"/>
          <w:szCs w:val="20"/>
        </w:rPr>
        <w:t xml:space="preserve"> </w:t>
      </w:r>
      <w:r w:rsidR="00763DA6" w:rsidRPr="00763DA6">
        <w:rPr>
          <w:rFonts w:ascii="Calibri" w:eastAsia="Calibri" w:hAnsi="Calibri" w:cs="Calibri"/>
          <w:color w:val="000000"/>
          <w:sz w:val="20"/>
          <w:szCs w:val="20"/>
        </w:rPr>
        <w:t>total</w:t>
      </w:r>
      <w:r w:rsidR="00763DA6" w:rsidRPr="00763DA6">
        <w:rPr>
          <w:rFonts w:ascii="Calibri" w:eastAsia="Calibri" w:hAnsi="Calibri" w:cs="Calibri"/>
          <w:spacing w:val="1"/>
          <w:sz w:val="20"/>
          <w:szCs w:val="20"/>
        </w:rPr>
        <w:t xml:space="preserve"> </w:t>
      </w:r>
      <w:r w:rsidR="00763DA6" w:rsidRPr="00763DA6">
        <w:rPr>
          <w:rFonts w:ascii="Calibri" w:eastAsia="Calibri" w:hAnsi="Calibri" w:cs="Calibri"/>
          <w:color w:val="000000"/>
          <w:sz w:val="20"/>
          <w:szCs w:val="20"/>
        </w:rPr>
        <w:t>de</w:t>
      </w:r>
      <w:r w:rsidR="00763DA6" w:rsidRPr="00763DA6">
        <w:rPr>
          <w:rFonts w:ascii="Calibri" w:eastAsia="Calibri" w:hAnsi="Calibri" w:cs="Calibri"/>
          <w:spacing w:val="1"/>
          <w:sz w:val="20"/>
          <w:szCs w:val="20"/>
        </w:rPr>
        <w:t xml:space="preserve"> </w:t>
      </w:r>
      <w:r w:rsidR="00763DA6" w:rsidRPr="00763DA6">
        <w:rPr>
          <w:rFonts w:ascii="Calibri" w:eastAsia="Calibri" w:hAnsi="Calibri" w:cs="Calibri"/>
          <w:color w:val="000000"/>
          <w:sz w:val="20"/>
          <w:szCs w:val="20"/>
        </w:rPr>
        <w:t>7</w:t>
      </w:r>
      <w:r w:rsidR="00763DA6" w:rsidRPr="00763DA6">
        <w:rPr>
          <w:rFonts w:ascii="Calibri" w:eastAsia="Calibri" w:hAnsi="Calibri" w:cs="Calibri"/>
          <w:spacing w:val="1"/>
          <w:sz w:val="20"/>
          <w:szCs w:val="20"/>
        </w:rPr>
        <w:t xml:space="preserve"> </w:t>
      </w:r>
      <w:r w:rsidR="00763DA6" w:rsidRPr="00763DA6">
        <w:rPr>
          <w:rFonts w:ascii="Calibri" w:eastAsia="Calibri" w:hAnsi="Calibri" w:cs="Calibri"/>
          <w:color w:val="000000"/>
          <w:sz w:val="20"/>
          <w:szCs w:val="20"/>
        </w:rPr>
        <w:t>edificios,</w:t>
      </w:r>
      <w:r w:rsidR="00763DA6" w:rsidRPr="00763DA6">
        <w:rPr>
          <w:rFonts w:ascii="Calibri" w:eastAsia="Calibri" w:hAnsi="Calibri" w:cs="Calibri"/>
          <w:spacing w:val="1"/>
          <w:sz w:val="20"/>
          <w:szCs w:val="20"/>
        </w:rPr>
        <w:t xml:space="preserve"> </w:t>
      </w:r>
      <w:r w:rsidR="00763DA6" w:rsidRPr="00763DA6">
        <w:rPr>
          <w:rFonts w:ascii="Calibri" w:eastAsia="Calibri" w:hAnsi="Calibri" w:cs="Calibri"/>
          <w:color w:val="000000"/>
          <w:sz w:val="20"/>
          <w:szCs w:val="20"/>
        </w:rPr>
        <w:t>2</w:t>
      </w:r>
      <w:r w:rsidR="00763DA6" w:rsidRPr="00763DA6">
        <w:rPr>
          <w:rFonts w:ascii="Calibri" w:eastAsia="Calibri" w:hAnsi="Calibri" w:cs="Calibri"/>
          <w:spacing w:val="1"/>
          <w:sz w:val="20"/>
          <w:szCs w:val="20"/>
        </w:rPr>
        <w:t xml:space="preserve"> </w:t>
      </w:r>
      <w:r w:rsidR="00763DA6" w:rsidRPr="00763DA6">
        <w:rPr>
          <w:rFonts w:ascii="Calibri" w:eastAsia="Calibri" w:hAnsi="Calibri" w:cs="Calibri"/>
          <w:color w:val="000000"/>
          <w:sz w:val="20"/>
          <w:szCs w:val="20"/>
        </w:rPr>
        <w:t>de</w:t>
      </w:r>
      <w:r w:rsidR="00763DA6" w:rsidRPr="00763DA6">
        <w:rPr>
          <w:rFonts w:ascii="Calibri" w:eastAsia="Calibri" w:hAnsi="Calibri" w:cs="Calibri"/>
          <w:spacing w:val="1"/>
          <w:sz w:val="20"/>
          <w:szCs w:val="20"/>
        </w:rPr>
        <w:t xml:space="preserve"> </w:t>
      </w:r>
      <w:r w:rsidR="00763DA6" w:rsidRPr="00763DA6">
        <w:rPr>
          <w:rFonts w:ascii="Calibri" w:eastAsia="Calibri" w:hAnsi="Calibri" w:cs="Calibri"/>
          <w:color w:val="000000"/>
          <w:sz w:val="20"/>
          <w:szCs w:val="20"/>
        </w:rPr>
        <w:t>ellos</w:t>
      </w:r>
      <w:r w:rsidR="00763DA6" w:rsidRPr="00763DA6">
        <w:rPr>
          <w:rFonts w:ascii="Calibri" w:eastAsia="Calibri" w:hAnsi="Calibri" w:cs="Calibri"/>
          <w:sz w:val="20"/>
          <w:szCs w:val="20"/>
        </w:rPr>
        <w:t xml:space="preserve"> </w:t>
      </w:r>
      <w:r w:rsidR="00763DA6" w:rsidRPr="00763DA6">
        <w:rPr>
          <w:rFonts w:ascii="Calibri" w:eastAsia="Calibri" w:hAnsi="Calibri" w:cs="Calibri"/>
          <w:color w:val="000000"/>
          <w:sz w:val="20"/>
          <w:szCs w:val="20"/>
        </w:rPr>
        <w:t>pertenecientes</w:t>
      </w:r>
      <w:r w:rsidR="00763DA6" w:rsidRPr="00763DA6">
        <w:rPr>
          <w:rFonts w:ascii="Calibri" w:eastAsia="Calibri" w:hAnsi="Calibri" w:cs="Calibri"/>
          <w:spacing w:val="8"/>
          <w:sz w:val="20"/>
          <w:szCs w:val="20"/>
        </w:rPr>
        <w:t xml:space="preserve"> </w:t>
      </w:r>
      <w:r w:rsidR="00763DA6" w:rsidRPr="00763DA6">
        <w:rPr>
          <w:rFonts w:ascii="Calibri" w:eastAsia="Calibri" w:hAnsi="Calibri" w:cs="Calibri"/>
          <w:color w:val="000000"/>
          <w:sz w:val="20"/>
          <w:szCs w:val="20"/>
        </w:rPr>
        <w:t>al</w:t>
      </w:r>
      <w:r w:rsidR="00763DA6" w:rsidRPr="00763DA6">
        <w:rPr>
          <w:rFonts w:ascii="Calibri" w:eastAsia="Calibri" w:hAnsi="Calibri" w:cs="Calibri"/>
          <w:spacing w:val="9"/>
          <w:sz w:val="20"/>
          <w:szCs w:val="20"/>
        </w:rPr>
        <w:t xml:space="preserve"> </w:t>
      </w:r>
      <w:r w:rsidR="00763DA6" w:rsidRPr="00763DA6">
        <w:rPr>
          <w:rFonts w:ascii="Calibri" w:eastAsia="Calibri" w:hAnsi="Calibri" w:cs="Calibri"/>
          <w:color w:val="000000"/>
          <w:sz w:val="20"/>
          <w:szCs w:val="20"/>
        </w:rPr>
        <w:t>proyecto</w:t>
      </w:r>
      <w:r w:rsidR="00763DA6" w:rsidRPr="00763DA6">
        <w:rPr>
          <w:rFonts w:ascii="Calibri" w:eastAsia="Calibri" w:hAnsi="Calibri" w:cs="Calibri"/>
          <w:spacing w:val="9"/>
          <w:sz w:val="20"/>
          <w:szCs w:val="20"/>
        </w:rPr>
        <w:t xml:space="preserve"> </w:t>
      </w:r>
      <w:r w:rsidR="00886E47" w:rsidRPr="00B3363F">
        <w:rPr>
          <w:rFonts w:ascii="Calibri" w:eastAsia="Calibri" w:hAnsi="Calibri" w:cs="Calibri"/>
          <w:spacing w:val="9"/>
          <w:sz w:val="20"/>
          <w:szCs w:val="20"/>
        </w:rPr>
        <w:t xml:space="preserve">Condominio </w:t>
      </w:r>
      <w:r w:rsidR="00763DA6" w:rsidRPr="00B3363F">
        <w:rPr>
          <w:rFonts w:ascii="Calibri" w:eastAsia="Calibri" w:hAnsi="Calibri" w:cs="Calibri"/>
          <w:color w:val="000000"/>
          <w:sz w:val="20"/>
          <w:szCs w:val="20"/>
        </w:rPr>
        <w:t>Vista</w:t>
      </w:r>
      <w:r w:rsidR="00763DA6" w:rsidRPr="00763DA6">
        <w:rPr>
          <w:rFonts w:ascii="Calibri" w:eastAsia="Calibri" w:hAnsi="Calibri" w:cs="Calibri"/>
          <w:spacing w:val="9"/>
          <w:sz w:val="20"/>
          <w:szCs w:val="20"/>
        </w:rPr>
        <w:t xml:space="preserve"> </w:t>
      </w:r>
      <w:r w:rsidR="00763DA6" w:rsidRPr="00763DA6">
        <w:rPr>
          <w:rFonts w:ascii="Calibri" w:eastAsia="Calibri" w:hAnsi="Calibri" w:cs="Calibri"/>
          <w:color w:val="000000"/>
          <w:sz w:val="20"/>
          <w:szCs w:val="20"/>
        </w:rPr>
        <w:t>Cordillera</w:t>
      </w:r>
      <w:r w:rsidR="00763DA6" w:rsidRPr="00763DA6">
        <w:rPr>
          <w:rFonts w:ascii="Calibri" w:eastAsia="Calibri" w:hAnsi="Calibri" w:cs="Calibri"/>
          <w:spacing w:val="9"/>
          <w:sz w:val="20"/>
          <w:szCs w:val="20"/>
        </w:rPr>
        <w:t xml:space="preserve"> </w:t>
      </w:r>
      <w:r w:rsidR="00763DA6" w:rsidRPr="00763DA6">
        <w:rPr>
          <w:rFonts w:ascii="Calibri" w:eastAsia="Calibri" w:hAnsi="Calibri" w:cs="Calibri"/>
          <w:color w:val="000000"/>
          <w:sz w:val="20"/>
          <w:szCs w:val="20"/>
        </w:rPr>
        <w:t>etapa</w:t>
      </w:r>
      <w:r w:rsidR="00763DA6" w:rsidRPr="00763DA6">
        <w:rPr>
          <w:rFonts w:ascii="Calibri" w:eastAsia="Calibri" w:hAnsi="Calibri" w:cs="Calibri"/>
          <w:spacing w:val="9"/>
          <w:sz w:val="20"/>
          <w:szCs w:val="20"/>
        </w:rPr>
        <w:t xml:space="preserve"> </w:t>
      </w:r>
      <w:r w:rsidR="00763DA6" w:rsidRPr="00763DA6">
        <w:rPr>
          <w:rFonts w:ascii="Calibri" w:eastAsia="Calibri" w:hAnsi="Calibri" w:cs="Calibri"/>
          <w:color w:val="000000"/>
          <w:sz w:val="20"/>
          <w:szCs w:val="20"/>
        </w:rPr>
        <w:t>I</w:t>
      </w:r>
      <w:r w:rsidR="00763DA6" w:rsidRPr="00763DA6">
        <w:rPr>
          <w:rFonts w:ascii="Calibri" w:eastAsia="Calibri" w:hAnsi="Calibri" w:cs="Calibri"/>
          <w:spacing w:val="9"/>
          <w:sz w:val="20"/>
          <w:szCs w:val="20"/>
        </w:rPr>
        <w:t xml:space="preserve"> </w:t>
      </w:r>
      <w:r w:rsidR="00763DA6" w:rsidRPr="00763DA6">
        <w:rPr>
          <w:rFonts w:ascii="Calibri" w:eastAsia="Calibri" w:hAnsi="Calibri" w:cs="Calibri"/>
          <w:color w:val="000000"/>
          <w:sz w:val="20"/>
          <w:szCs w:val="20"/>
        </w:rPr>
        <w:t>y</w:t>
      </w:r>
      <w:r w:rsidR="00763DA6" w:rsidRPr="00763DA6">
        <w:rPr>
          <w:rFonts w:ascii="Calibri" w:eastAsia="Calibri" w:hAnsi="Calibri" w:cs="Calibri"/>
          <w:spacing w:val="9"/>
          <w:sz w:val="20"/>
          <w:szCs w:val="20"/>
        </w:rPr>
        <w:t xml:space="preserve"> </w:t>
      </w:r>
      <w:r w:rsidR="00763DA6" w:rsidRPr="00763DA6">
        <w:rPr>
          <w:rFonts w:ascii="Calibri" w:eastAsia="Calibri" w:hAnsi="Calibri" w:cs="Calibri"/>
          <w:color w:val="000000"/>
          <w:sz w:val="20"/>
          <w:szCs w:val="20"/>
        </w:rPr>
        <w:t>los</w:t>
      </w:r>
      <w:r w:rsidR="00763DA6" w:rsidRPr="00763DA6">
        <w:rPr>
          <w:rFonts w:ascii="Calibri" w:eastAsia="Calibri" w:hAnsi="Calibri" w:cs="Calibri"/>
          <w:spacing w:val="9"/>
          <w:sz w:val="20"/>
          <w:szCs w:val="20"/>
        </w:rPr>
        <w:t xml:space="preserve"> </w:t>
      </w:r>
      <w:r w:rsidR="00763DA6" w:rsidRPr="00763DA6">
        <w:rPr>
          <w:rFonts w:ascii="Calibri" w:eastAsia="Calibri" w:hAnsi="Calibri" w:cs="Calibri"/>
          <w:color w:val="000000"/>
          <w:sz w:val="20"/>
          <w:szCs w:val="20"/>
        </w:rPr>
        <w:t>otros</w:t>
      </w:r>
      <w:r w:rsidR="00763DA6" w:rsidRPr="00763DA6">
        <w:rPr>
          <w:rFonts w:ascii="Calibri" w:eastAsia="Calibri" w:hAnsi="Calibri" w:cs="Calibri"/>
          <w:spacing w:val="9"/>
          <w:sz w:val="20"/>
          <w:szCs w:val="20"/>
        </w:rPr>
        <w:t xml:space="preserve"> </w:t>
      </w:r>
      <w:r w:rsidR="00763DA6" w:rsidRPr="00763DA6">
        <w:rPr>
          <w:rFonts w:ascii="Calibri" w:eastAsia="Calibri" w:hAnsi="Calibri" w:cs="Calibri"/>
          <w:color w:val="000000"/>
          <w:sz w:val="20"/>
          <w:szCs w:val="20"/>
        </w:rPr>
        <w:t>5,</w:t>
      </w:r>
      <w:r w:rsidR="00763DA6" w:rsidRPr="00763DA6">
        <w:rPr>
          <w:rFonts w:ascii="Calibri" w:eastAsia="Calibri" w:hAnsi="Calibri" w:cs="Calibri"/>
          <w:spacing w:val="9"/>
          <w:sz w:val="20"/>
          <w:szCs w:val="20"/>
        </w:rPr>
        <w:t xml:space="preserve"> </w:t>
      </w:r>
      <w:r w:rsidR="00763DA6" w:rsidRPr="00763DA6">
        <w:rPr>
          <w:rFonts w:ascii="Calibri" w:eastAsia="Calibri" w:hAnsi="Calibri" w:cs="Calibri"/>
          <w:color w:val="000000"/>
          <w:sz w:val="20"/>
          <w:szCs w:val="20"/>
        </w:rPr>
        <w:t>al</w:t>
      </w:r>
      <w:r w:rsidR="00763DA6" w:rsidRPr="00763DA6">
        <w:rPr>
          <w:rFonts w:ascii="Calibri" w:eastAsia="Calibri" w:hAnsi="Calibri" w:cs="Calibri"/>
          <w:spacing w:val="8"/>
          <w:sz w:val="20"/>
          <w:szCs w:val="20"/>
        </w:rPr>
        <w:t xml:space="preserve"> </w:t>
      </w:r>
      <w:r w:rsidR="00763DA6" w:rsidRPr="00763DA6">
        <w:rPr>
          <w:rFonts w:ascii="Calibri" w:eastAsia="Calibri" w:hAnsi="Calibri" w:cs="Calibri"/>
          <w:color w:val="000000"/>
          <w:sz w:val="20"/>
          <w:szCs w:val="20"/>
        </w:rPr>
        <w:t>proyecto</w:t>
      </w:r>
      <w:r w:rsidR="00763DA6" w:rsidRPr="00763DA6">
        <w:rPr>
          <w:rFonts w:ascii="Calibri" w:eastAsia="Calibri" w:hAnsi="Calibri" w:cs="Calibri"/>
          <w:spacing w:val="9"/>
          <w:sz w:val="20"/>
          <w:szCs w:val="20"/>
        </w:rPr>
        <w:t xml:space="preserve"> </w:t>
      </w:r>
      <w:r w:rsidR="00886E47">
        <w:rPr>
          <w:rFonts w:ascii="Calibri" w:eastAsia="Calibri" w:hAnsi="Calibri" w:cs="Calibri"/>
          <w:spacing w:val="9"/>
          <w:sz w:val="20"/>
          <w:szCs w:val="20"/>
        </w:rPr>
        <w:t xml:space="preserve">Condominio </w:t>
      </w:r>
      <w:r w:rsidR="00763DA6" w:rsidRPr="00763DA6">
        <w:rPr>
          <w:rFonts w:ascii="Calibri" w:eastAsia="Calibri" w:hAnsi="Calibri" w:cs="Calibri"/>
          <w:color w:val="000000"/>
          <w:sz w:val="20"/>
          <w:szCs w:val="20"/>
        </w:rPr>
        <w:t>Vi</w:t>
      </w:r>
      <w:r w:rsidR="00612174">
        <w:rPr>
          <w:rFonts w:ascii="Calibri" w:eastAsia="Calibri" w:hAnsi="Calibri" w:cs="Calibri"/>
          <w:color w:val="000000"/>
          <w:sz w:val="20"/>
          <w:szCs w:val="20"/>
        </w:rPr>
        <w:t>sta</w:t>
      </w:r>
      <w:r w:rsidR="00763DA6" w:rsidRPr="00763DA6">
        <w:rPr>
          <w:rFonts w:ascii="Calibri" w:eastAsia="Calibri" w:hAnsi="Calibri" w:cs="Calibri"/>
          <w:spacing w:val="9"/>
          <w:sz w:val="20"/>
          <w:szCs w:val="20"/>
        </w:rPr>
        <w:t xml:space="preserve"> </w:t>
      </w:r>
      <w:r w:rsidR="00763DA6" w:rsidRPr="00763DA6">
        <w:rPr>
          <w:rFonts w:ascii="Calibri" w:eastAsia="Calibri" w:hAnsi="Calibri" w:cs="Calibri"/>
          <w:color w:val="000000"/>
          <w:sz w:val="20"/>
          <w:szCs w:val="20"/>
        </w:rPr>
        <w:t>Cordillera</w:t>
      </w:r>
      <w:r w:rsidR="00763DA6" w:rsidRPr="00763DA6">
        <w:rPr>
          <w:rFonts w:ascii="Calibri" w:eastAsia="Calibri" w:hAnsi="Calibri" w:cs="Calibri"/>
          <w:spacing w:val="9"/>
          <w:sz w:val="20"/>
          <w:szCs w:val="20"/>
        </w:rPr>
        <w:t xml:space="preserve"> </w:t>
      </w:r>
      <w:r w:rsidR="00763DA6" w:rsidRPr="00763DA6">
        <w:rPr>
          <w:rFonts w:ascii="Calibri" w:eastAsia="Calibri" w:hAnsi="Calibri" w:cs="Calibri"/>
          <w:color w:val="000000"/>
          <w:sz w:val="20"/>
          <w:szCs w:val="20"/>
        </w:rPr>
        <w:t>etapa</w:t>
      </w:r>
      <w:r w:rsidR="00763DA6" w:rsidRPr="00763DA6">
        <w:rPr>
          <w:rFonts w:ascii="Calibri" w:eastAsia="Calibri" w:hAnsi="Calibri" w:cs="Calibri"/>
          <w:spacing w:val="9"/>
          <w:sz w:val="20"/>
          <w:szCs w:val="20"/>
        </w:rPr>
        <w:t xml:space="preserve"> </w:t>
      </w:r>
      <w:r w:rsidR="00763DA6" w:rsidRPr="00763DA6">
        <w:rPr>
          <w:rFonts w:ascii="Calibri" w:eastAsia="Calibri" w:hAnsi="Calibri" w:cs="Calibri"/>
          <w:color w:val="000000"/>
          <w:sz w:val="20"/>
          <w:szCs w:val="20"/>
        </w:rPr>
        <w:t>II.</w:t>
      </w:r>
      <w:r w:rsidR="000D2B2B">
        <w:rPr>
          <w:rFonts w:ascii="Calibri" w:eastAsia="Calibri" w:hAnsi="Calibri" w:cs="Calibri"/>
          <w:color w:val="000000"/>
          <w:sz w:val="20"/>
          <w:szCs w:val="20"/>
        </w:rPr>
        <w:t xml:space="preserve"> Cabe indicar que los proyectos </w:t>
      </w:r>
      <w:r w:rsidR="00886E47">
        <w:rPr>
          <w:rFonts w:ascii="Calibri" w:eastAsia="Calibri" w:hAnsi="Calibri" w:cs="Calibri"/>
          <w:color w:val="000000"/>
          <w:sz w:val="20"/>
          <w:szCs w:val="20"/>
        </w:rPr>
        <w:t xml:space="preserve">Condominio </w:t>
      </w:r>
      <w:r w:rsidR="000D2B2B">
        <w:rPr>
          <w:rFonts w:ascii="Calibri" w:eastAsia="Calibri" w:hAnsi="Calibri" w:cs="Calibri"/>
          <w:color w:val="000000"/>
          <w:sz w:val="20"/>
          <w:szCs w:val="20"/>
        </w:rPr>
        <w:t>Vista Cordillera I y Vista Cordillera II se emplazan en una superficie aproximada de 2,5 hás</w:t>
      </w:r>
      <w:r w:rsidR="000B2664">
        <w:rPr>
          <w:rFonts w:ascii="Calibri" w:eastAsia="Calibri" w:hAnsi="Calibri" w:cs="Calibri"/>
          <w:color w:val="000000"/>
          <w:sz w:val="20"/>
          <w:szCs w:val="20"/>
        </w:rPr>
        <w:t xml:space="preserve">. </w:t>
      </w:r>
      <w:r w:rsidR="00A11E48">
        <w:rPr>
          <w:rFonts w:ascii="Calibri" w:eastAsia="Calibri" w:hAnsi="Calibri" w:cs="Calibri"/>
          <w:color w:val="000000"/>
          <w:sz w:val="20"/>
          <w:szCs w:val="20"/>
        </w:rPr>
        <w:t xml:space="preserve">A futuro el desarrollo de </w:t>
      </w:r>
      <w:r w:rsidR="00BA13C3">
        <w:rPr>
          <w:rFonts w:ascii="Calibri" w:eastAsia="Calibri" w:hAnsi="Calibri" w:cs="Calibri"/>
          <w:color w:val="000000"/>
          <w:sz w:val="20"/>
          <w:szCs w:val="20"/>
        </w:rPr>
        <w:t>los 2 restantes</w:t>
      </w:r>
      <w:r w:rsidR="00A11E48">
        <w:rPr>
          <w:rFonts w:ascii="Calibri" w:eastAsia="Calibri" w:hAnsi="Calibri" w:cs="Calibri"/>
          <w:color w:val="000000"/>
          <w:sz w:val="20"/>
          <w:szCs w:val="20"/>
        </w:rPr>
        <w:t xml:space="preserve"> etapas </w:t>
      </w:r>
      <w:r w:rsidR="00BA13C3">
        <w:rPr>
          <w:rFonts w:ascii="Calibri" w:eastAsia="Calibri" w:hAnsi="Calibri" w:cs="Calibri"/>
          <w:color w:val="000000"/>
          <w:sz w:val="20"/>
          <w:szCs w:val="20"/>
        </w:rPr>
        <w:t xml:space="preserve">(III y IV) </w:t>
      </w:r>
      <w:r w:rsidR="00A11E48">
        <w:rPr>
          <w:rFonts w:ascii="Calibri" w:eastAsia="Calibri" w:hAnsi="Calibri" w:cs="Calibri"/>
          <w:color w:val="000000"/>
          <w:sz w:val="20"/>
          <w:szCs w:val="20"/>
        </w:rPr>
        <w:t xml:space="preserve">se hará en un paño </w:t>
      </w:r>
      <w:r w:rsidR="00D53BD0">
        <w:rPr>
          <w:rFonts w:ascii="Calibri" w:eastAsia="Calibri" w:hAnsi="Calibri" w:cs="Calibri"/>
          <w:color w:val="000000"/>
          <w:sz w:val="20"/>
          <w:szCs w:val="20"/>
        </w:rPr>
        <w:t>también de 2,5 hás</w:t>
      </w:r>
      <w:r w:rsidR="00E04295">
        <w:rPr>
          <w:rFonts w:ascii="Calibri" w:eastAsia="Calibri" w:hAnsi="Calibri" w:cs="Calibri"/>
          <w:color w:val="000000"/>
          <w:sz w:val="20"/>
          <w:szCs w:val="20"/>
        </w:rPr>
        <w:t>.</w:t>
      </w:r>
    </w:p>
    <w:p w14:paraId="1DC6BE23" w14:textId="6C7907C6" w:rsidR="00D2125C" w:rsidRDefault="00D2125C" w:rsidP="006D3BE1">
      <w:pPr>
        <w:spacing w:after="0" w:line="240" w:lineRule="auto"/>
        <w:jc w:val="both"/>
        <w:rPr>
          <w:rFonts w:ascii="Calibri" w:eastAsia="Calibri" w:hAnsi="Calibri" w:cs="Calibri"/>
          <w:color w:val="000000"/>
          <w:sz w:val="20"/>
          <w:szCs w:val="20"/>
        </w:rPr>
      </w:pPr>
    </w:p>
    <w:p w14:paraId="7A2C2692" w14:textId="3C2B030C" w:rsidR="00D2125C" w:rsidRDefault="002A22F0" w:rsidP="00396090">
      <w:pPr>
        <w:spacing w:after="0" w:line="240" w:lineRule="auto"/>
        <w:jc w:val="both"/>
        <w:rPr>
          <w:rFonts w:ascii="Calibri" w:eastAsia="Calibri" w:hAnsi="Calibri" w:cs="Calibri"/>
          <w:color w:val="000000"/>
          <w:sz w:val="20"/>
          <w:szCs w:val="20"/>
        </w:rPr>
      </w:pPr>
      <w:r>
        <w:rPr>
          <w:rFonts w:ascii="Calibri" w:eastAsia="Calibri" w:hAnsi="Calibri" w:cs="Calibri"/>
          <w:color w:val="000000"/>
          <w:sz w:val="20"/>
          <w:szCs w:val="20"/>
        </w:rPr>
        <w:t xml:space="preserve">Se debe señalar </w:t>
      </w:r>
      <w:r w:rsidR="00D2125C">
        <w:rPr>
          <w:rFonts w:ascii="Calibri" w:eastAsia="Calibri" w:hAnsi="Calibri" w:cs="Calibri"/>
          <w:color w:val="000000"/>
          <w:sz w:val="20"/>
          <w:szCs w:val="20"/>
        </w:rPr>
        <w:t xml:space="preserve">respecto del párrafo precedente que en fecha reciente </w:t>
      </w:r>
      <w:r w:rsidR="00612174">
        <w:rPr>
          <w:rFonts w:ascii="Calibri" w:eastAsia="Calibri" w:hAnsi="Calibri" w:cs="Calibri"/>
          <w:color w:val="000000"/>
          <w:sz w:val="20"/>
          <w:szCs w:val="20"/>
        </w:rPr>
        <w:t xml:space="preserve">el Titular </w:t>
      </w:r>
      <w:r w:rsidR="00396090" w:rsidRPr="00396090">
        <w:rPr>
          <w:rFonts w:ascii="Calibri" w:eastAsia="Calibri" w:hAnsi="Calibri" w:cs="Calibri"/>
          <w:color w:val="000000"/>
          <w:sz w:val="20"/>
          <w:szCs w:val="20"/>
        </w:rPr>
        <w:t>consult</w:t>
      </w:r>
      <w:r w:rsidR="00612174">
        <w:rPr>
          <w:rFonts w:ascii="Calibri" w:eastAsia="Calibri" w:hAnsi="Calibri" w:cs="Calibri"/>
          <w:color w:val="000000"/>
          <w:sz w:val="20"/>
          <w:szCs w:val="20"/>
        </w:rPr>
        <w:t>ó</w:t>
      </w:r>
      <w:r w:rsidR="00396090" w:rsidRPr="00396090">
        <w:rPr>
          <w:rFonts w:ascii="Calibri" w:eastAsia="Calibri" w:hAnsi="Calibri" w:cs="Calibri"/>
          <w:color w:val="000000"/>
          <w:sz w:val="20"/>
          <w:szCs w:val="20"/>
        </w:rPr>
        <w:t xml:space="preserve"> </w:t>
      </w:r>
      <w:r w:rsidR="00046E15">
        <w:rPr>
          <w:rFonts w:ascii="Calibri" w:eastAsia="Calibri" w:hAnsi="Calibri" w:cs="Calibri"/>
          <w:color w:val="000000"/>
          <w:sz w:val="20"/>
          <w:szCs w:val="20"/>
        </w:rPr>
        <w:t xml:space="preserve">mediante carta de pertinencia </w:t>
      </w:r>
      <w:r w:rsidR="00612174">
        <w:rPr>
          <w:rFonts w:ascii="Calibri" w:eastAsia="Calibri" w:hAnsi="Calibri" w:cs="Calibri"/>
          <w:color w:val="000000"/>
          <w:sz w:val="20"/>
          <w:szCs w:val="20"/>
        </w:rPr>
        <w:t>a</w:t>
      </w:r>
      <w:r w:rsidR="00396090" w:rsidRPr="00396090">
        <w:rPr>
          <w:rFonts w:ascii="Calibri" w:eastAsia="Calibri" w:hAnsi="Calibri" w:cs="Calibri"/>
          <w:color w:val="000000"/>
          <w:sz w:val="20"/>
          <w:szCs w:val="20"/>
        </w:rPr>
        <w:t>l S</w:t>
      </w:r>
      <w:r w:rsidR="00396090">
        <w:rPr>
          <w:rFonts w:ascii="Calibri" w:eastAsia="Calibri" w:hAnsi="Calibri" w:cs="Calibri"/>
          <w:color w:val="000000"/>
          <w:sz w:val="20"/>
          <w:szCs w:val="20"/>
        </w:rPr>
        <w:t xml:space="preserve">ervicio de </w:t>
      </w:r>
      <w:r w:rsidR="00396090" w:rsidRPr="00396090">
        <w:rPr>
          <w:rFonts w:ascii="Calibri" w:eastAsia="Calibri" w:hAnsi="Calibri" w:cs="Calibri"/>
          <w:color w:val="000000"/>
          <w:sz w:val="20"/>
          <w:szCs w:val="20"/>
        </w:rPr>
        <w:t>E</w:t>
      </w:r>
      <w:r w:rsidR="00396090">
        <w:rPr>
          <w:rFonts w:ascii="Calibri" w:eastAsia="Calibri" w:hAnsi="Calibri" w:cs="Calibri"/>
          <w:color w:val="000000"/>
          <w:sz w:val="20"/>
          <w:szCs w:val="20"/>
        </w:rPr>
        <w:t xml:space="preserve">valuación </w:t>
      </w:r>
      <w:r w:rsidR="00396090" w:rsidRPr="00396090">
        <w:rPr>
          <w:rFonts w:ascii="Calibri" w:eastAsia="Calibri" w:hAnsi="Calibri" w:cs="Calibri"/>
          <w:color w:val="000000"/>
          <w:sz w:val="20"/>
          <w:szCs w:val="20"/>
        </w:rPr>
        <w:t>A</w:t>
      </w:r>
      <w:r w:rsidR="00396090">
        <w:rPr>
          <w:rFonts w:ascii="Calibri" w:eastAsia="Calibri" w:hAnsi="Calibri" w:cs="Calibri"/>
          <w:color w:val="000000"/>
          <w:sz w:val="20"/>
          <w:szCs w:val="20"/>
        </w:rPr>
        <w:t>mbiental Región de Los Lagos</w:t>
      </w:r>
      <w:r w:rsidR="00396090" w:rsidRPr="00396090">
        <w:rPr>
          <w:rFonts w:ascii="Calibri" w:eastAsia="Calibri" w:hAnsi="Calibri" w:cs="Calibri"/>
          <w:color w:val="000000"/>
          <w:sz w:val="20"/>
          <w:szCs w:val="20"/>
        </w:rPr>
        <w:t xml:space="preserve">, sobre este proyecto (etapa I y II), </w:t>
      </w:r>
      <w:r w:rsidR="00895E27">
        <w:rPr>
          <w:rFonts w:ascii="Calibri" w:eastAsia="Calibri" w:hAnsi="Calibri" w:cs="Calibri"/>
          <w:color w:val="000000"/>
          <w:sz w:val="20"/>
          <w:szCs w:val="20"/>
        </w:rPr>
        <w:t xml:space="preserve">quien </w:t>
      </w:r>
      <w:r w:rsidR="00396090" w:rsidRPr="00614F5C">
        <w:rPr>
          <w:rFonts w:ascii="Calibri" w:eastAsia="Calibri" w:hAnsi="Calibri" w:cs="Calibri"/>
          <w:b/>
          <w:bCs/>
          <w:color w:val="000000"/>
          <w:sz w:val="20"/>
          <w:szCs w:val="20"/>
        </w:rPr>
        <w:t>“</w:t>
      </w:r>
      <w:r w:rsidR="004664CF">
        <w:rPr>
          <w:rFonts w:ascii="Calibri" w:eastAsia="Calibri" w:hAnsi="Calibri" w:cs="Calibri"/>
          <w:b/>
          <w:bCs/>
          <w:color w:val="000000"/>
          <w:sz w:val="20"/>
          <w:szCs w:val="20"/>
        </w:rPr>
        <w:t>d</w:t>
      </w:r>
      <w:r w:rsidR="00396090" w:rsidRPr="00614F5C">
        <w:rPr>
          <w:rFonts w:ascii="Calibri" w:eastAsia="Calibri" w:hAnsi="Calibri" w:cs="Calibri"/>
          <w:b/>
          <w:bCs/>
          <w:color w:val="000000"/>
          <w:sz w:val="20"/>
          <w:szCs w:val="20"/>
        </w:rPr>
        <w:t xml:space="preserve">eclaro </w:t>
      </w:r>
      <w:r w:rsidR="004664CF">
        <w:rPr>
          <w:rFonts w:ascii="Calibri" w:eastAsia="Calibri" w:hAnsi="Calibri" w:cs="Calibri"/>
          <w:b/>
          <w:bCs/>
          <w:color w:val="000000"/>
          <w:sz w:val="20"/>
          <w:szCs w:val="20"/>
        </w:rPr>
        <w:t>i</w:t>
      </w:r>
      <w:r w:rsidR="00396090" w:rsidRPr="00614F5C">
        <w:rPr>
          <w:rFonts w:ascii="Calibri" w:eastAsia="Calibri" w:hAnsi="Calibri" w:cs="Calibri"/>
          <w:b/>
          <w:bCs/>
          <w:color w:val="000000"/>
          <w:sz w:val="20"/>
          <w:szCs w:val="20"/>
        </w:rPr>
        <w:t>nadmisible”</w:t>
      </w:r>
      <w:r w:rsidR="00046E15" w:rsidRPr="00614F5C">
        <w:rPr>
          <w:rFonts w:ascii="Calibri" w:eastAsia="Calibri" w:hAnsi="Calibri" w:cs="Calibri"/>
          <w:b/>
          <w:bCs/>
          <w:color w:val="000000"/>
          <w:sz w:val="20"/>
          <w:szCs w:val="20"/>
        </w:rPr>
        <w:t xml:space="preserve"> </w:t>
      </w:r>
      <w:r w:rsidR="00396090" w:rsidRPr="00614F5C">
        <w:rPr>
          <w:rFonts w:ascii="Calibri" w:eastAsia="Calibri" w:hAnsi="Calibri" w:cs="Calibri"/>
          <w:b/>
          <w:bCs/>
          <w:color w:val="000000"/>
          <w:sz w:val="20"/>
          <w:szCs w:val="20"/>
        </w:rPr>
        <w:t>la consulta</w:t>
      </w:r>
      <w:r w:rsidR="00614F5C">
        <w:rPr>
          <w:rFonts w:ascii="Calibri" w:eastAsia="Calibri" w:hAnsi="Calibri" w:cs="Calibri"/>
          <w:color w:val="000000"/>
          <w:sz w:val="20"/>
          <w:szCs w:val="20"/>
        </w:rPr>
        <w:t xml:space="preserve"> </w:t>
      </w:r>
      <w:r w:rsidR="00614F5C" w:rsidRPr="00614F5C">
        <w:rPr>
          <w:rFonts w:ascii="Calibri" w:eastAsia="Calibri" w:hAnsi="Calibri" w:cs="Calibri"/>
          <w:b/>
          <w:bCs/>
          <w:color w:val="000000"/>
          <w:sz w:val="20"/>
          <w:szCs w:val="20"/>
        </w:rPr>
        <w:t>(lo resaltado es nuestro)</w:t>
      </w:r>
      <w:r w:rsidR="00396090" w:rsidRPr="00396090">
        <w:rPr>
          <w:rFonts w:ascii="Calibri" w:eastAsia="Calibri" w:hAnsi="Calibri" w:cs="Calibri"/>
          <w:color w:val="000000"/>
          <w:sz w:val="20"/>
          <w:szCs w:val="20"/>
        </w:rPr>
        <w:t>, debido a que la consulta de pertinencia de ingreso al SEIA del proyecto denominado “Vista Cordillera, Etapas I y II” presentado por el señor Claudio Andrés Hitschfeld Kuschel, en representación de Inmobiliaria Pocuro Sur SpA, corresponde a un proyecto o actividad que ha iniciado su ejecución material al momento de su ingreso a la Dirección Regional del Servicio de Evaluación Ambienta</w:t>
      </w:r>
      <w:r w:rsidR="006A755E">
        <w:rPr>
          <w:rFonts w:ascii="Calibri" w:eastAsia="Calibri" w:hAnsi="Calibri" w:cs="Calibri"/>
          <w:color w:val="000000"/>
          <w:sz w:val="20"/>
          <w:szCs w:val="20"/>
        </w:rPr>
        <w:t>l</w:t>
      </w:r>
      <w:r w:rsidR="00396090" w:rsidRPr="00396090">
        <w:rPr>
          <w:rFonts w:ascii="Calibri" w:eastAsia="Calibri" w:hAnsi="Calibri" w:cs="Calibri"/>
          <w:color w:val="000000"/>
          <w:sz w:val="20"/>
          <w:szCs w:val="20"/>
        </w:rPr>
        <w:t xml:space="preserve"> Región de Los Lagos</w:t>
      </w:r>
      <w:r w:rsidR="00046E15">
        <w:rPr>
          <w:rFonts w:ascii="Calibri" w:eastAsia="Calibri" w:hAnsi="Calibri" w:cs="Calibri"/>
          <w:color w:val="000000"/>
          <w:sz w:val="20"/>
          <w:szCs w:val="20"/>
        </w:rPr>
        <w:t>.</w:t>
      </w:r>
    </w:p>
    <w:p w14:paraId="69534637" w14:textId="3AB9AE48" w:rsidR="00E04295" w:rsidRDefault="00E04295" w:rsidP="006D3BE1">
      <w:pPr>
        <w:spacing w:after="0" w:line="240" w:lineRule="auto"/>
        <w:jc w:val="both"/>
        <w:rPr>
          <w:rFonts w:ascii="Calibri" w:eastAsia="Calibri" w:hAnsi="Calibri" w:cs="Calibri"/>
          <w:color w:val="000000"/>
          <w:sz w:val="20"/>
          <w:szCs w:val="20"/>
        </w:rPr>
      </w:pPr>
    </w:p>
    <w:p w14:paraId="7E214F24" w14:textId="3D09A253" w:rsidR="00E04295" w:rsidRDefault="00E04295" w:rsidP="00E04295">
      <w:pPr>
        <w:spacing w:after="0" w:line="240" w:lineRule="auto"/>
        <w:jc w:val="both"/>
        <w:rPr>
          <w:rFonts w:ascii="Calibri" w:eastAsia="Calibri" w:hAnsi="Calibri" w:cs="Calibri"/>
          <w:color w:val="000000"/>
          <w:sz w:val="20"/>
          <w:szCs w:val="20"/>
        </w:rPr>
      </w:pPr>
      <w:r>
        <w:rPr>
          <w:rFonts w:ascii="Calibri" w:eastAsia="Calibri" w:hAnsi="Calibri" w:cs="Calibri"/>
          <w:color w:val="000000"/>
          <w:sz w:val="20"/>
          <w:szCs w:val="20"/>
        </w:rPr>
        <w:t xml:space="preserve">A mayor abundamiento la etapa Vista Cordillera I contempla la construcción de 2 edificios, con total de 64 viviendas, 70 estacionamientos para vehículos y 35 para bicicletas, 1 sala multiusos y </w:t>
      </w:r>
      <w:r w:rsidR="00B747E9">
        <w:rPr>
          <w:rFonts w:ascii="Calibri" w:eastAsia="Calibri" w:hAnsi="Calibri" w:cs="Calibri"/>
          <w:color w:val="000000"/>
          <w:sz w:val="20"/>
          <w:szCs w:val="20"/>
        </w:rPr>
        <w:t xml:space="preserve">1 </w:t>
      </w:r>
      <w:r>
        <w:rPr>
          <w:rFonts w:ascii="Calibri" w:eastAsia="Calibri" w:hAnsi="Calibri" w:cs="Calibri"/>
          <w:color w:val="000000"/>
          <w:sz w:val="20"/>
          <w:szCs w:val="20"/>
        </w:rPr>
        <w:t>portería</w:t>
      </w:r>
      <w:r w:rsidR="00C43DBD">
        <w:rPr>
          <w:rFonts w:ascii="Calibri" w:eastAsia="Calibri" w:hAnsi="Calibri" w:cs="Calibri"/>
          <w:color w:val="000000"/>
          <w:sz w:val="20"/>
          <w:szCs w:val="20"/>
        </w:rPr>
        <w:t xml:space="preserve">. A su vez la etapa Vista Cordillera II </w:t>
      </w:r>
      <w:r w:rsidR="00B747E9">
        <w:rPr>
          <w:rFonts w:ascii="Calibri" w:eastAsia="Calibri" w:hAnsi="Calibri" w:cs="Calibri"/>
          <w:color w:val="000000"/>
          <w:sz w:val="20"/>
          <w:szCs w:val="20"/>
        </w:rPr>
        <w:t>considera la construcción en total de 5 edificios, con un total de 160 viviendas, 176 estacionamientos para vehículos y 80 para bicicletas, 1 sala multiuso y 1 portería.</w:t>
      </w:r>
    </w:p>
    <w:p w14:paraId="3A9AA6C9" w14:textId="77777777" w:rsidR="00E04295" w:rsidRDefault="00E04295" w:rsidP="00E04295">
      <w:pPr>
        <w:spacing w:after="0" w:line="240" w:lineRule="auto"/>
        <w:jc w:val="both"/>
        <w:rPr>
          <w:rFonts w:ascii="Calibri" w:eastAsia="Calibri" w:hAnsi="Calibri" w:cs="Calibri"/>
          <w:color w:val="000000"/>
          <w:sz w:val="20"/>
          <w:szCs w:val="20"/>
        </w:rPr>
      </w:pPr>
    </w:p>
    <w:p w14:paraId="2A560BF3" w14:textId="219A24EB" w:rsidR="00E218E0" w:rsidRDefault="00763DA6" w:rsidP="00944BD5">
      <w:pPr>
        <w:pStyle w:val="NormalWeb"/>
        <w:spacing w:before="0" w:beforeAutospacing="0" w:after="0" w:afterAutospacing="0"/>
        <w:jc w:val="both"/>
        <w:rPr>
          <w:rFonts w:ascii="Calibri" w:hAnsi="Calibri" w:cs="Arial"/>
          <w:sz w:val="20"/>
          <w:szCs w:val="20"/>
        </w:rPr>
      </w:pPr>
      <w:r>
        <w:rPr>
          <w:rFonts w:ascii="Calibri" w:hAnsi="Calibri" w:cs="Arial"/>
          <w:sz w:val="20"/>
          <w:szCs w:val="20"/>
        </w:rPr>
        <w:t xml:space="preserve">En </w:t>
      </w:r>
      <w:r w:rsidR="00613EF4">
        <w:rPr>
          <w:rFonts w:ascii="Calibri" w:hAnsi="Calibri" w:cs="Arial"/>
          <w:sz w:val="20"/>
          <w:szCs w:val="20"/>
        </w:rPr>
        <w:t xml:space="preserve">el sitio web </w:t>
      </w:r>
      <w:hyperlink r:id="rId12" w:history="1">
        <w:r w:rsidR="00613EF4" w:rsidRPr="00E53B7F">
          <w:rPr>
            <w:rStyle w:val="Hipervnculo"/>
            <w:rFonts w:ascii="Calibri" w:hAnsi="Calibri" w:cs="Arial"/>
            <w:sz w:val="20"/>
            <w:szCs w:val="20"/>
          </w:rPr>
          <w:t>https://www.pocuro.cl/proyecto/vista-cordillera</w:t>
        </w:r>
      </w:hyperlink>
      <w:r w:rsidR="00613EF4">
        <w:rPr>
          <w:rFonts w:ascii="Calibri" w:hAnsi="Calibri" w:cs="Arial"/>
          <w:sz w:val="20"/>
          <w:szCs w:val="20"/>
        </w:rPr>
        <w:t xml:space="preserve"> </w:t>
      </w:r>
      <w:r>
        <w:rPr>
          <w:rFonts w:ascii="Calibri" w:hAnsi="Calibri" w:cs="Arial"/>
          <w:sz w:val="20"/>
          <w:szCs w:val="20"/>
        </w:rPr>
        <w:t xml:space="preserve">a la fecha del presente informe </w:t>
      </w:r>
      <w:r w:rsidR="00613EF4">
        <w:rPr>
          <w:rFonts w:ascii="Calibri" w:hAnsi="Calibri" w:cs="Arial"/>
          <w:sz w:val="20"/>
          <w:szCs w:val="20"/>
        </w:rPr>
        <w:t xml:space="preserve">se publicita la venta en verde </w:t>
      </w:r>
      <w:r>
        <w:rPr>
          <w:rFonts w:ascii="Calibri" w:hAnsi="Calibri" w:cs="Arial"/>
          <w:sz w:val="20"/>
          <w:szCs w:val="20"/>
        </w:rPr>
        <w:t>d</w:t>
      </w:r>
      <w:r w:rsidR="00613EF4">
        <w:rPr>
          <w:rFonts w:ascii="Calibri" w:hAnsi="Calibri" w:cs="Arial"/>
          <w:sz w:val="20"/>
          <w:szCs w:val="20"/>
        </w:rPr>
        <w:t xml:space="preserve">el proyecto </w:t>
      </w:r>
      <w:r w:rsidR="00886E47">
        <w:rPr>
          <w:rFonts w:ascii="Calibri" w:hAnsi="Calibri" w:cs="Arial"/>
          <w:sz w:val="20"/>
          <w:szCs w:val="20"/>
        </w:rPr>
        <w:t xml:space="preserve">Condominio </w:t>
      </w:r>
      <w:r w:rsidR="00613EF4">
        <w:rPr>
          <w:rFonts w:ascii="Calibri" w:hAnsi="Calibri" w:cs="Arial"/>
          <w:sz w:val="20"/>
          <w:szCs w:val="20"/>
        </w:rPr>
        <w:t>Vista Cordillera II, con 3 modelos de departamentos (2D/1B, 2D/2B y 3D/2B) que van desde los 40 m</w:t>
      </w:r>
      <w:r w:rsidR="00613EF4" w:rsidRPr="0050014E">
        <w:rPr>
          <w:rFonts w:ascii="Calibri" w:hAnsi="Calibri" w:cs="Arial"/>
          <w:sz w:val="20"/>
          <w:szCs w:val="20"/>
          <w:vertAlign w:val="superscript"/>
        </w:rPr>
        <w:t>2</w:t>
      </w:r>
      <w:r w:rsidR="00613EF4">
        <w:rPr>
          <w:rFonts w:ascii="Calibri" w:hAnsi="Calibri" w:cs="Arial"/>
          <w:sz w:val="20"/>
          <w:szCs w:val="20"/>
        </w:rPr>
        <w:t xml:space="preserve"> a </w:t>
      </w:r>
      <w:r w:rsidR="000B2664">
        <w:rPr>
          <w:rFonts w:ascii="Calibri" w:hAnsi="Calibri" w:cs="Arial"/>
          <w:sz w:val="20"/>
          <w:szCs w:val="20"/>
        </w:rPr>
        <w:t>los 69</w:t>
      </w:r>
      <w:r w:rsidR="00A8178F">
        <w:rPr>
          <w:rFonts w:ascii="Calibri" w:hAnsi="Calibri" w:cs="Arial"/>
          <w:sz w:val="20"/>
          <w:szCs w:val="20"/>
        </w:rPr>
        <w:t xml:space="preserve"> </w:t>
      </w:r>
      <w:r w:rsidR="000B2664">
        <w:rPr>
          <w:rFonts w:ascii="Calibri" w:hAnsi="Calibri" w:cs="Arial"/>
          <w:sz w:val="20"/>
          <w:szCs w:val="20"/>
        </w:rPr>
        <w:t>m</w:t>
      </w:r>
      <w:r w:rsidR="000B2664" w:rsidRPr="000B2664">
        <w:rPr>
          <w:rFonts w:ascii="Calibri" w:hAnsi="Calibri" w:cs="Arial"/>
          <w:sz w:val="20"/>
          <w:szCs w:val="20"/>
          <w:vertAlign w:val="superscript"/>
        </w:rPr>
        <w:t>2</w:t>
      </w:r>
      <w:r w:rsidR="000B2664" w:rsidRPr="000B2664">
        <w:rPr>
          <w:rFonts w:ascii="Calibri" w:hAnsi="Calibri" w:cs="Arial"/>
          <w:sz w:val="20"/>
          <w:szCs w:val="20"/>
        </w:rPr>
        <w:t>,</w:t>
      </w:r>
      <w:r w:rsidR="000B2664">
        <w:rPr>
          <w:rFonts w:ascii="Calibri" w:hAnsi="Calibri" w:cs="Arial"/>
          <w:sz w:val="20"/>
          <w:szCs w:val="20"/>
          <w:vertAlign w:val="superscript"/>
        </w:rPr>
        <w:t xml:space="preserve"> </w:t>
      </w:r>
      <w:r w:rsidR="000B2664" w:rsidRPr="000B2664">
        <w:rPr>
          <w:rFonts w:ascii="Calibri" w:hAnsi="Calibri" w:cs="Arial"/>
          <w:sz w:val="20"/>
          <w:szCs w:val="20"/>
        </w:rPr>
        <w:t>acceso controlado</w:t>
      </w:r>
      <w:r w:rsidR="000B2664">
        <w:rPr>
          <w:rFonts w:ascii="Calibri" w:hAnsi="Calibri" w:cs="Arial"/>
          <w:sz w:val="20"/>
          <w:szCs w:val="20"/>
        </w:rPr>
        <w:t>, áreas verdes con juegos infantiles, sala multiuso con quincho integrado</w:t>
      </w:r>
      <w:r w:rsidR="00B10ADF">
        <w:rPr>
          <w:rFonts w:ascii="Calibri" w:hAnsi="Calibri" w:cs="Arial"/>
          <w:sz w:val="20"/>
          <w:szCs w:val="20"/>
        </w:rPr>
        <w:t xml:space="preserve"> y</w:t>
      </w:r>
      <w:r w:rsidR="000B2664">
        <w:rPr>
          <w:rFonts w:ascii="Calibri" w:hAnsi="Calibri" w:cs="Arial"/>
          <w:sz w:val="20"/>
          <w:szCs w:val="20"/>
        </w:rPr>
        <w:t xml:space="preserve"> gimnasio</w:t>
      </w:r>
      <w:r w:rsidR="001D420B">
        <w:rPr>
          <w:rFonts w:ascii="Calibri" w:hAnsi="Calibri" w:cs="Arial"/>
          <w:sz w:val="20"/>
          <w:szCs w:val="20"/>
        </w:rPr>
        <w:t>.</w:t>
      </w:r>
    </w:p>
    <w:p w14:paraId="3F6FE49D" w14:textId="1121DFA4" w:rsidR="00E218E0" w:rsidRDefault="00E218E0" w:rsidP="00944BD5">
      <w:pPr>
        <w:pStyle w:val="NormalWeb"/>
        <w:spacing w:before="0" w:beforeAutospacing="0" w:after="0" w:afterAutospacing="0"/>
        <w:jc w:val="both"/>
        <w:rPr>
          <w:rFonts w:ascii="Calibri" w:hAnsi="Calibri" w:cs="Arial"/>
          <w:sz w:val="20"/>
          <w:szCs w:val="20"/>
        </w:rPr>
      </w:pPr>
    </w:p>
    <w:p w14:paraId="09C7D879" w14:textId="1F3EEA33" w:rsidR="00C97B11" w:rsidRPr="0040544F" w:rsidRDefault="00C870E9" w:rsidP="00893318">
      <w:pPr>
        <w:spacing w:after="0" w:line="240" w:lineRule="auto"/>
        <w:jc w:val="both"/>
        <w:rPr>
          <w:rFonts w:ascii="Calibri" w:eastAsia="Calibri" w:hAnsi="Calibri" w:cs="Calibri"/>
          <w:sz w:val="20"/>
          <w:szCs w:val="20"/>
        </w:rPr>
      </w:pPr>
      <w:r w:rsidRPr="0040544F">
        <w:rPr>
          <w:rFonts w:ascii="Calibri" w:eastAsia="Calibri" w:hAnsi="Calibri" w:cs="Calibri"/>
          <w:sz w:val="20"/>
          <w:szCs w:val="20"/>
        </w:rPr>
        <w:t xml:space="preserve">Como resultado </w:t>
      </w:r>
      <w:r w:rsidR="00763DA6">
        <w:rPr>
          <w:rFonts w:ascii="Calibri" w:eastAsia="Calibri" w:hAnsi="Calibri" w:cs="Calibri"/>
          <w:sz w:val="20"/>
          <w:szCs w:val="20"/>
        </w:rPr>
        <w:t xml:space="preserve">de las </w:t>
      </w:r>
      <w:r w:rsidR="00F92EF9">
        <w:rPr>
          <w:rFonts w:ascii="Calibri" w:eastAsia="Calibri" w:hAnsi="Calibri" w:cs="Calibri"/>
          <w:sz w:val="20"/>
          <w:szCs w:val="20"/>
        </w:rPr>
        <w:t xml:space="preserve">diversas </w:t>
      </w:r>
      <w:r w:rsidR="00763DA6">
        <w:rPr>
          <w:rFonts w:ascii="Calibri" w:eastAsia="Calibri" w:hAnsi="Calibri" w:cs="Calibri"/>
          <w:sz w:val="20"/>
          <w:szCs w:val="20"/>
        </w:rPr>
        <w:t>actividades ejecutadas por esta Superintendencia</w:t>
      </w:r>
      <w:r w:rsidR="00C35698">
        <w:rPr>
          <w:rFonts w:ascii="Calibri" w:eastAsia="Calibri" w:hAnsi="Calibri" w:cs="Calibri"/>
          <w:sz w:val="20"/>
          <w:szCs w:val="20"/>
        </w:rPr>
        <w:t>,</w:t>
      </w:r>
      <w:r w:rsidR="00F53AE2" w:rsidRPr="0040544F">
        <w:rPr>
          <w:rFonts w:ascii="Calibri" w:eastAsia="Calibri" w:hAnsi="Calibri" w:cs="Calibri"/>
          <w:sz w:val="20"/>
          <w:szCs w:val="20"/>
        </w:rPr>
        <w:t xml:space="preserve"> </w:t>
      </w:r>
      <w:r w:rsidR="008A524F" w:rsidRPr="0040544F">
        <w:rPr>
          <w:rFonts w:ascii="Calibri" w:eastAsia="Calibri" w:hAnsi="Calibri" w:cs="Calibri"/>
          <w:sz w:val="20"/>
          <w:szCs w:val="20"/>
        </w:rPr>
        <w:t>en particular</w:t>
      </w:r>
      <w:r w:rsidR="00C35698">
        <w:rPr>
          <w:rFonts w:ascii="Calibri" w:eastAsia="Calibri" w:hAnsi="Calibri" w:cs="Calibri"/>
          <w:sz w:val="20"/>
          <w:szCs w:val="20"/>
        </w:rPr>
        <w:t xml:space="preserve"> teniendo en consideración</w:t>
      </w:r>
      <w:r w:rsidR="008A524F" w:rsidRPr="0040544F">
        <w:rPr>
          <w:rFonts w:ascii="Calibri" w:eastAsia="Calibri" w:hAnsi="Calibri" w:cs="Calibri"/>
          <w:sz w:val="20"/>
          <w:szCs w:val="20"/>
        </w:rPr>
        <w:t xml:space="preserve"> </w:t>
      </w:r>
      <w:r w:rsidR="008D2AD1" w:rsidRPr="0040544F">
        <w:rPr>
          <w:rFonts w:ascii="Calibri" w:eastAsia="Calibri" w:hAnsi="Calibri" w:cs="Calibri"/>
          <w:sz w:val="20"/>
          <w:szCs w:val="20"/>
        </w:rPr>
        <w:t>la Ley N° 21202 y su Reglamento</w:t>
      </w:r>
      <w:r w:rsidR="00C35698">
        <w:rPr>
          <w:rFonts w:ascii="Calibri" w:eastAsia="Calibri" w:hAnsi="Calibri" w:cs="Calibri"/>
          <w:sz w:val="20"/>
          <w:szCs w:val="20"/>
        </w:rPr>
        <w:t xml:space="preserve">, </w:t>
      </w:r>
      <w:r w:rsidR="008D2AD1" w:rsidRPr="0040544F">
        <w:rPr>
          <w:rFonts w:ascii="Calibri" w:eastAsia="Calibri" w:hAnsi="Calibri" w:cs="Calibri"/>
          <w:sz w:val="20"/>
          <w:szCs w:val="20"/>
        </w:rPr>
        <w:t>además de la Resolución Exenta N° 1408 del 14 de diciembre de 2021 dictada por el Ministerio del Medio Ambiente</w:t>
      </w:r>
      <w:r w:rsidR="00F87709" w:rsidRPr="0040544F">
        <w:rPr>
          <w:rFonts w:ascii="Calibri" w:eastAsia="Calibri" w:hAnsi="Calibri" w:cs="Calibri"/>
          <w:sz w:val="20"/>
          <w:szCs w:val="20"/>
        </w:rPr>
        <w:t xml:space="preserve"> que </w:t>
      </w:r>
      <w:r w:rsidR="00C97B11" w:rsidRPr="0040544F">
        <w:rPr>
          <w:rFonts w:ascii="Calibri" w:eastAsia="Calibri" w:hAnsi="Calibri" w:cs="Calibri"/>
          <w:sz w:val="20"/>
          <w:szCs w:val="20"/>
        </w:rPr>
        <w:t xml:space="preserve">declaró como </w:t>
      </w:r>
      <w:r w:rsidR="00C97B11" w:rsidRPr="00C35698">
        <w:rPr>
          <w:rFonts w:ascii="Calibri" w:eastAsia="Calibri" w:hAnsi="Calibri" w:cs="Calibri"/>
          <w:b/>
          <w:bCs/>
          <w:sz w:val="20"/>
          <w:szCs w:val="20"/>
        </w:rPr>
        <w:t>humedal urbano al Humedal Valle Volcanes</w:t>
      </w:r>
      <w:r w:rsidR="00763DA6" w:rsidRPr="00763DA6">
        <w:rPr>
          <w:rFonts w:ascii="Calibri" w:eastAsia="Calibri" w:hAnsi="Calibri" w:cs="Calibri"/>
          <w:sz w:val="20"/>
          <w:szCs w:val="20"/>
        </w:rPr>
        <w:t>,</w:t>
      </w:r>
      <w:r w:rsidR="00763DA6">
        <w:rPr>
          <w:rFonts w:ascii="Calibri" w:eastAsia="Calibri" w:hAnsi="Calibri" w:cs="Calibri"/>
          <w:sz w:val="20"/>
          <w:szCs w:val="20"/>
        </w:rPr>
        <w:t xml:space="preserve"> </w:t>
      </w:r>
      <w:r w:rsidR="00F53AE2" w:rsidRPr="0040544F">
        <w:rPr>
          <w:rFonts w:ascii="Calibri" w:eastAsia="Calibri" w:hAnsi="Calibri" w:cs="Calibri"/>
          <w:sz w:val="20"/>
          <w:szCs w:val="20"/>
        </w:rPr>
        <w:t xml:space="preserve">la unidad fiscalizable </w:t>
      </w:r>
      <w:r w:rsidR="00F53AE2" w:rsidRPr="00C35698">
        <w:rPr>
          <w:rFonts w:ascii="Calibri" w:eastAsia="Calibri" w:hAnsi="Calibri" w:cs="Calibri"/>
          <w:b/>
          <w:bCs/>
          <w:sz w:val="20"/>
          <w:szCs w:val="20"/>
        </w:rPr>
        <w:t>“</w:t>
      </w:r>
      <w:r w:rsidR="00F92EF9" w:rsidRPr="00F92EF9">
        <w:rPr>
          <w:rFonts w:ascii="Calibri" w:eastAsia="Calibri" w:hAnsi="Calibri" w:cs="Calibri"/>
          <w:b/>
          <w:sz w:val="20"/>
          <w:szCs w:val="20"/>
        </w:rPr>
        <w:t>Inmobiliaria Pocuro Sur – Sector Valle Volcanes</w:t>
      </w:r>
      <w:r w:rsidR="00F53AE2" w:rsidRPr="00C35698">
        <w:rPr>
          <w:rFonts w:ascii="Calibri" w:eastAsia="Calibri" w:hAnsi="Calibri" w:cs="Calibri"/>
          <w:b/>
          <w:bCs/>
          <w:sz w:val="20"/>
          <w:szCs w:val="20"/>
        </w:rPr>
        <w:t>”</w:t>
      </w:r>
      <w:r w:rsidR="00F53AE2" w:rsidRPr="0040544F">
        <w:rPr>
          <w:rFonts w:ascii="Calibri" w:eastAsia="Calibri" w:hAnsi="Calibri" w:cs="Calibri"/>
          <w:sz w:val="20"/>
          <w:szCs w:val="20"/>
        </w:rPr>
        <w:t xml:space="preserve"> perteneciente a la Inmobiliaria </w:t>
      </w:r>
      <w:r w:rsidR="000B2664">
        <w:rPr>
          <w:rFonts w:ascii="Calibri" w:eastAsia="Calibri" w:hAnsi="Calibri" w:cs="Calibri"/>
          <w:sz w:val="20"/>
          <w:szCs w:val="20"/>
        </w:rPr>
        <w:t>Pocuro Sur SpA</w:t>
      </w:r>
      <w:r w:rsidR="00F53AE2" w:rsidRPr="0040544F">
        <w:rPr>
          <w:rFonts w:ascii="Calibri" w:eastAsia="Calibri" w:hAnsi="Calibri" w:cs="Calibri"/>
          <w:sz w:val="20"/>
          <w:szCs w:val="20"/>
        </w:rPr>
        <w:t>, ubicad</w:t>
      </w:r>
      <w:r w:rsidR="004263A0" w:rsidRPr="0040544F">
        <w:rPr>
          <w:rFonts w:ascii="Calibri" w:eastAsia="Calibri" w:hAnsi="Calibri" w:cs="Calibri"/>
          <w:sz w:val="20"/>
          <w:szCs w:val="20"/>
        </w:rPr>
        <w:t>a</w:t>
      </w:r>
      <w:r w:rsidR="00F53AE2" w:rsidRPr="0040544F">
        <w:rPr>
          <w:rFonts w:ascii="Calibri" w:eastAsia="Calibri" w:hAnsi="Calibri" w:cs="Calibri"/>
          <w:sz w:val="20"/>
          <w:szCs w:val="20"/>
        </w:rPr>
        <w:t xml:space="preserve"> en calle </w:t>
      </w:r>
      <w:r w:rsidR="000B2664">
        <w:rPr>
          <w:rFonts w:ascii="Calibri" w:eastAsia="Calibri" w:hAnsi="Calibri" w:cs="Calibri"/>
          <w:sz w:val="20"/>
          <w:szCs w:val="20"/>
        </w:rPr>
        <w:t>Cerro Tronador s/n</w:t>
      </w:r>
      <w:r w:rsidR="00F53AE2" w:rsidRPr="0040544F">
        <w:rPr>
          <w:rFonts w:ascii="Calibri" w:eastAsia="Calibri" w:hAnsi="Calibri" w:cs="Calibri"/>
          <w:sz w:val="20"/>
          <w:szCs w:val="20"/>
        </w:rPr>
        <w:t>, sector Valle Volcanes, de la ciudad de Puerto Montt</w:t>
      </w:r>
      <w:r w:rsidR="00C35698">
        <w:rPr>
          <w:rFonts w:ascii="Calibri" w:eastAsia="Calibri" w:hAnsi="Calibri" w:cs="Calibri"/>
          <w:sz w:val="20"/>
          <w:szCs w:val="20"/>
        </w:rPr>
        <w:t xml:space="preserve">, </w:t>
      </w:r>
      <w:r w:rsidR="00823D58" w:rsidRPr="00C35698">
        <w:rPr>
          <w:rFonts w:ascii="Calibri" w:eastAsia="Calibri" w:hAnsi="Calibri" w:cs="Calibri"/>
          <w:b/>
          <w:bCs/>
          <w:sz w:val="20"/>
          <w:szCs w:val="20"/>
        </w:rPr>
        <w:t xml:space="preserve">debe someter </w:t>
      </w:r>
      <w:r w:rsidRPr="00C35698">
        <w:rPr>
          <w:rFonts w:ascii="Calibri" w:eastAsia="Calibri" w:hAnsi="Calibri" w:cs="Calibri"/>
          <w:b/>
          <w:bCs/>
          <w:sz w:val="20"/>
          <w:szCs w:val="20"/>
        </w:rPr>
        <w:t xml:space="preserve">el proyecto inmobiliario </w:t>
      </w:r>
      <w:r w:rsidR="00F92EF9">
        <w:rPr>
          <w:rFonts w:ascii="Calibri" w:eastAsia="Calibri" w:hAnsi="Calibri" w:cs="Calibri"/>
          <w:b/>
          <w:bCs/>
          <w:sz w:val="20"/>
          <w:szCs w:val="20"/>
        </w:rPr>
        <w:t>a</w:t>
      </w:r>
      <w:r w:rsidR="00823D58" w:rsidRPr="00C35698">
        <w:rPr>
          <w:rFonts w:ascii="Calibri" w:eastAsia="Calibri" w:hAnsi="Calibri" w:cs="Calibri"/>
          <w:b/>
          <w:bCs/>
          <w:sz w:val="20"/>
          <w:szCs w:val="20"/>
        </w:rPr>
        <w:t>l S</w:t>
      </w:r>
      <w:r w:rsidR="00F92EF9">
        <w:rPr>
          <w:rFonts w:ascii="Calibri" w:eastAsia="Calibri" w:hAnsi="Calibri" w:cs="Calibri"/>
          <w:b/>
          <w:bCs/>
          <w:sz w:val="20"/>
          <w:szCs w:val="20"/>
        </w:rPr>
        <w:t xml:space="preserve">istema de </w:t>
      </w:r>
      <w:r w:rsidR="00F92EF9" w:rsidRPr="00C35698">
        <w:rPr>
          <w:rFonts w:ascii="Calibri" w:eastAsia="Calibri" w:hAnsi="Calibri" w:cs="Calibri"/>
          <w:b/>
          <w:bCs/>
          <w:sz w:val="20"/>
          <w:szCs w:val="20"/>
        </w:rPr>
        <w:t>E</w:t>
      </w:r>
      <w:r w:rsidR="00F92EF9">
        <w:rPr>
          <w:rFonts w:ascii="Calibri" w:eastAsia="Calibri" w:hAnsi="Calibri" w:cs="Calibri"/>
          <w:b/>
          <w:bCs/>
          <w:sz w:val="20"/>
          <w:szCs w:val="20"/>
        </w:rPr>
        <w:t xml:space="preserve">valuación de </w:t>
      </w:r>
      <w:r w:rsidR="00823D58" w:rsidRPr="00C35698">
        <w:rPr>
          <w:rFonts w:ascii="Calibri" w:eastAsia="Calibri" w:hAnsi="Calibri" w:cs="Calibri"/>
          <w:b/>
          <w:bCs/>
          <w:sz w:val="20"/>
          <w:szCs w:val="20"/>
        </w:rPr>
        <w:t>I</w:t>
      </w:r>
      <w:r w:rsidR="00F92EF9">
        <w:rPr>
          <w:rFonts w:ascii="Calibri" w:eastAsia="Calibri" w:hAnsi="Calibri" w:cs="Calibri"/>
          <w:b/>
          <w:bCs/>
          <w:sz w:val="20"/>
          <w:szCs w:val="20"/>
        </w:rPr>
        <w:t xml:space="preserve">mpacto </w:t>
      </w:r>
      <w:r w:rsidR="00823D58" w:rsidRPr="00C35698">
        <w:rPr>
          <w:rFonts w:ascii="Calibri" w:eastAsia="Calibri" w:hAnsi="Calibri" w:cs="Calibri"/>
          <w:b/>
          <w:bCs/>
          <w:sz w:val="20"/>
          <w:szCs w:val="20"/>
        </w:rPr>
        <w:t>A</w:t>
      </w:r>
      <w:r w:rsidR="00F92EF9">
        <w:rPr>
          <w:rFonts w:ascii="Calibri" w:eastAsia="Calibri" w:hAnsi="Calibri" w:cs="Calibri"/>
          <w:b/>
          <w:bCs/>
          <w:sz w:val="20"/>
          <w:szCs w:val="20"/>
        </w:rPr>
        <w:t>mbiental (SEIA)</w:t>
      </w:r>
      <w:r w:rsidR="00823D58" w:rsidRPr="00C35698">
        <w:rPr>
          <w:rFonts w:ascii="Calibri" w:eastAsia="Calibri" w:hAnsi="Calibri" w:cs="Calibri"/>
          <w:b/>
          <w:bCs/>
          <w:sz w:val="20"/>
          <w:szCs w:val="20"/>
        </w:rPr>
        <w:t xml:space="preserve"> en virtud </w:t>
      </w:r>
      <w:r w:rsidR="00C97B11" w:rsidRPr="00C35698">
        <w:rPr>
          <w:rFonts w:ascii="Calibri" w:eastAsia="Calibri" w:hAnsi="Calibri" w:cs="Calibri"/>
          <w:b/>
          <w:bCs/>
          <w:sz w:val="20"/>
          <w:szCs w:val="20"/>
        </w:rPr>
        <w:t xml:space="preserve">que no </w:t>
      </w:r>
      <w:r w:rsidRPr="00C35698">
        <w:rPr>
          <w:rFonts w:ascii="Calibri" w:eastAsia="Calibri" w:hAnsi="Calibri" w:cs="Calibri"/>
          <w:b/>
          <w:bCs/>
          <w:sz w:val="20"/>
          <w:szCs w:val="20"/>
        </w:rPr>
        <w:t xml:space="preserve">cuenta </w:t>
      </w:r>
      <w:r w:rsidR="0097187B" w:rsidRPr="00C35698">
        <w:rPr>
          <w:rFonts w:ascii="Calibri" w:eastAsia="Calibri" w:hAnsi="Calibri" w:cs="Calibri"/>
          <w:b/>
          <w:bCs/>
          <w:sz w:val="20"/>
          <w:szCs w:val="20"/>
        </w:rPr>
        <w:t>con la respectiva Resolución de Calificación Ambiental</w:t>
      </w:r>
      <w:r w:rsidR="00C97B11" w:rsidRPr="0040544F">
        <w:rPr>
          <w:rFonts w:ascii="Calibri" w:eastAsia="Calibri" w:hAnsi="Calibri" w:cs="Calibri"/>
          <w:sz w:val="20"/>
          <w:szCs w:val="20"/>
        </w:rPr>
        <w:t>.</w:t>
      </w:r>
    </w:p>
    <w:p w14:paraId="52C85BE5" w14:textId="77777777" w:rsidR="00C97B11" w:rsidRPr="000A0B89" w:rsidRDefault="00C97B11" w:rsidP="00893318">
      <w:pPr>
        <w:spacing w:after="0" w:line="240" w:lineRule="auto"/>
        <w:jc w:val="both"/>
        <w:rPr>
          <w:rFonts w:ascii="Calibri" w:eastAsia="Calibri" w:hAnsi="Calibri" w:cs="Calibri"/>
          <w:sz w:val="20"/>
          <w:szCs w:val="20"/>
        </w:rPr>
      </w:pPr>
    </w:p>
    <w:p w14:paraId="6B7A3409" w14:textId="496881B0" w:rsidR="00893318" w:rsidRPr="00784358" w:rsidRDefault="00C35698" w:rsidP="00893318">
      <w:pPr>
        <w:spacing w:after="0" w:line="240" w:lineRule="auto"/>
        <w:jc w:val="both"/>
        <w:rPr>
          <w:rFonts w:ascii="Calibri" w:hAnsi="Calibri" w:cstheme="minorHAnsi"/>
          <w:iCs/>
          <w:sz w:val="20"/>
          <w:szCs w:val="20"/>
        </w:rPr>
      </w:pPr>
      <w:r>
        <w:rPr>
          <w:rFonts w:ascii="Calibri" w:eastAsia="Calibri" w:hAnsi="Calibri" w:cs="Calibri"/>
          <w:sz w:val="20"/>
          <w:szCs w:val="20"/>
        </w:rPr>
        <w:t>Lo anterior, debido a que se</w:t>
      </w:r>
      <w:r w:rsidR="00382823" w:rsidRPr="00C34371">
        <w:rPr>
          <w:rFonts w:ascii="Calibri" w:eastAsia="Calibri" w:hAnsi="Calibri" w:cs="Calibri"/>
          <w:sz w:val="20"/>
          <w:szCs w:val="20"/>
        </w:rPr>
        <w:t xml:space="preserve"> </w:t>
      </w:r>
      <w:r w:rsidR="0040544F" w:rsidRPr="00C34371">
        <w:rPr>
          <w:rFonts w:ascii="Calibri" w:eastAsia="Calibri" w:hAnsi="Calibri" w:cs="Calibri"/>
          <w:sz w:val="20"/>
          <w:szCs w:val="20"/>
        </w:rPr>
        <w:t>c</w:t>
      </w:r>
      <w:r w:rsidR="0097187B" w:rsidRPr="00C34371">
        <w:rPr>
          <w:rFonts w:ascii="Calibri" w:eastAsia="Calibri" w:hAnsi="Calibri" w:cs="Calibri"/>
          <w:sz w:val="20"/>
          <w:szCs w:val="20"/>
        </w:rPr>
        <w:t>onfigur</w:t>
      </w:r>
      <w:r>
        <w:rPr>
          <w:rFonts w:ascii="Calibri" w:eastAsia="Calibri" w:hAnsi="Calibri" w:cs="Calibri"/>
          <w:sz w:val="20"/>
          <w:szCs w:val="20"/>
        </w:rPr>
        <w:t xml:space="preserve">an </w:t>
      </w:r>
      <w:r w:rsidRPr="00C35698">
        <w:rPr>
          <w:rFonts w:ascii="Calibri" w:eastAsia="Calibri" w:hAnsi="Calibri" w:cs="Calibri"/>
          <w:b/>
          <w:bCs/>
          <w:sz w:val="20"/>
          <w:szCs w:val="20"/>
        </w:rPr>
        <w:t>las</w:t>
      </w:r>
      <w:r w:rsidR="0097187B" w:rsidRPr="00C35698">
        <w:rPr>
          <w:rFonts w:ascii="Calibri" w:eastAsia="Calibri" w:hAnsi="Calibri" w:cs="Calibri"/>
          <w:b/>
          <w:bCs/>
          <w:sz w:val="20"/>
          <w:szCs w:val="20"/>
        </w:rPr>
        <w:t xml:space="preserve"> letra</w:t>
      </w:r>
      <w:r w:rsidRPr="00C35698">
        <w:rPr>
          <w:rFonts w:ascii="Calibri" w:eastAsia="Calibri" w:hAnsi="Calibri" w:cs="Calibri"/>
          <w:b/>
          <w:bCs/>
          <w:sz w:val="20"/>
          <w:szCs w:val="20"/>
        </w:rPr>
        <w:t>s</w:t>
      </w:r>
      <w:r w:rsidR="0097187B" w:rsidRPr="00C35698">
        <w:rPr>
          <w:rFonts w:ascii="Calibri" w:eastAsia="Calibri" w:hAnsi="Calibri" w:cs="Calibri"/>
          <w:b/>
          <w:bCs/>
          <w:sz w:val="20"/>
          <w:szCs w:val="20"/>
        </w:rPr>
        <w:t xml:space="preserve"> </w:t>
      </w:r>
      <w:r w:rsidR="00397552" w:rsidRPr="00C35698">
        <w:rPr>
          <w:rFonts w:ascii="Calibri" w:eastAsia="Calibri" w:hAnsi="Calibri" w:cs="Calibri"/>
          <w:b/>
          <w:bCs/>
          <w:sz w:val="20"/>
          <w:szCs w:val="20"/>
        </w:rPr>
        <w:t>p</w:t>
      </w:r>
      <w:r w:rsidR="004C75D4">
        <w:rPr>
          <w:rFonts w:ascii="Calibri" w:eastAsia="Calibri" w:hAnsi="Calibri" w:cs="Calibri"/>
          <w:b/>
          <w:bCs/>
          <w:sz w:val="20"/>
          <w:szCs w:val="20"/>
        </w:rPr>
        <w:t>)</w:t>
      </w:r>
      <w:r w:rsidR="00397552" w:rsidRPr="00C35698">
        <w:rPr>
          <w:rFonts w:ascii="Calibri" w:eastAsia="Calibri" w:hAnsi="Calibri" w:cs="Calibri"/>
          <w:b/>
          <w:bCs/>
          <w:sz w:val="20"/>
          <w:szCs w:val="20"/>
        </w:rPr>
        <w:t xml:space="preserve"> y </w:t>
      </w:r>
      <w:r w:rsidR="008C138B" w:rsidRPr="00C35698">
        <w:rPr>
          <w:rFonts w:ascii="Calibri" w:eastAsia="Calibri" w:hAnsi="Calibri" w:cs="Calibri"/>
          <w:b/>
          <w:bCs/>
          <w:sz w:val="20"/>
          <w:szCs w:val="20"/>
        </w:rPr>
        <w:t>s</w:t>
      </w:r>
      <w:r w:rsidR="0097187B" w:rsidRPr="00C35698">
        <w:rPr>
          <w:rFonts w:ascii="Calibri" w:eastAsia="Calibri" w:hAnsi="Calibri" w:cs="Calibri"/>
          <w:b/>
          <w:bCs/>
          <w:sz w:val="20"/>
          <w:szCs w:val="20"/>
        </w:rPr>
        <w:t>) de la Ley N°19.300</w:t>
      </w:r>
      <w:r w:rsidR="00FA1170" w:rsidRPr="00C35698">
        <w:rPr>
          <w:rFonts w:ascii="Calibri" w:eastAsia="Calibri" w:hAnsi="Calibri" w:cs="Calibri"/>
          <w:b/>
          <w:bCs/>
          <w:sz w:val="20"/>
          <w:szCs w:val="20"/>
        </w:rPr>
        <w:t xml:space="preserve"> </w:t>
      </w:r>
      <w:r w:rsidR="00FA1170">
        <w:rPr>
          <w:rFonts w:ascii="Calibri" w:eastAsia="Calibri" w:hAnsi="Calibri" w:cs="Calibri"/>
          <w:sz w:val="20"/>
          <w:szCs w:val="20"/>
        </w:rPr>
        <w:t>y sus modificaciones posteriores</w:t>
      </w:r>
      <w:r w:rsidR="0097187B" w:rsidRPr="00C34371">
        <w:rPr>
          <w:rFonts w:ascii="Calibri" w:eastAsia="Calibri" w:hAnsi="Calibri" w:cs="Calibri"/>
          <w:sz w:val="20"/>
          <w:szCs w:val="20"/>
        </w:rPr>
        <w:t xml:space="preserve">, </w:t>
      </w:r>
      <w:r w:rsidR="00397552" w:rsidRPr="00C34371">
        <w:rPr>
          <w:rFonts w:ascii="Calibri" w:eastAsia="Calibri" w:hAnsi="Calibri" w:cs="Calibri"/>
          <w:sz w:val="20"/>
          <w:szCs w:val="20"/>
        </w:rPr>
        <w:t>en el caso del</w:t>
      </w:r>
      <w:r w:rsidR="004B68D3" w:rsidRPr="00C34371">
        <w:rPr>
          <w:rFonts w:ascii="Calibri" w:eastAsia="Calibri" w:hAnsi="Calibri" w:cs="Calibri"/>
          <w:sz w:val="20"/>
          <w:szCs w:val="20"/>
        </w:rPr>
        <w:t xml:space="preserve"> humedal </w:t>
      </w:r>
      <w:r w:rsidR="00397552" w:rsidRPr="00C34371">
        <w:rPr>
          <w:rFonts w:ascii="Calibri" w:eastAsia="Calibri" w:hAnsi="Calibri" w:cs="Calibri"/>
          <w:sz w:val="20"/>
          <w:szCs w:val="20"/>
        </w:rPr>
        <w:t xml:space="preserve">urbano </w:t>
      </w:r>
      <w:r w:rsidR="004B68D3" w:rsidRPr="00C34371">
        <w:rPr>
          <w:rFonts w:ascii="Calibri" w:eastAsia="Calibri" w:hAnsi="Calibri" w:cs="Calibri"/>
          <w:sz w:val="20"/>
          <w:szCs w:val="20"/>
        </w:rPr>
        <w:t>Valle Volcanes, denominación que usa el Ministerio del Medio</w:t>
      </w:r>
      <w:r w:rsidR="00D53BD0">
        <w:rPr>
          <w:rFonts w:ascii="Calibri" w:eastAsia="Calibri" w:hAnsi="Calibri" w:cs="Calibri"/>
          <w:sz w:val="20"/>
          <w:szCs w:val="20"/>
        </w:rPr>
        <w:t xml:space="preserve"> Ambiente</w:t>
      </w:r>
      <w:r w:rsidR="00855A7B">
        <w:rPr>
          <w:rFonts w:ascii="Calibri" w:eastAsia="Calibri" w:hAnsi="Calibri" w:cs="Calibri"/>
          <w:sz w:val="20"/>
          <w:szCs w:val="20"/>
        </w:rPr>
        <w:t xml:space="preserve"> (MMA)</w:t>
      </w:r>
      <w:r w:rsidR="000267C7">
        <w:rPr>
          <w:rFonts w:ascii="Calibri" w:eastAsia="Calibri" w:hAnsi="Calibri" w:cs="Calibri"/>
          <w:sz w:val="20"/>
          <w:szCs w:val="20"/>
        </w:rPr>
        <w:t>,</w:t>
      </w:r>
      <w:r w:rsidR="00397552" w:rsidRPr="00C34371">
        <w:rPr>
          <w:rFonts w:ascii="Calibri" w:eastAsia="Calibri" w:hAnsi="Calibri" w:cs="Calibri"/>
          <w:sz w:val="20"/>
          <w:szCs w:val="20"/>
        </w:rPr>
        <w:t xml:space="preserve"> </w:t>
      </w:r>
      <w:r w:rsidR="00A55F34" w:rsidRPr="00855A7B">
        <w:rPr>
          <w:rFonts w:ascii="Calibri" w:eastAsia="Calibri" w:hAnsi="Calibri" w:cs="Calibri"/>
          <w:sz w:val="20"/>
          <w:szCs w:val="20"/>
        </w:rPr>
        <w:t xml:space="preserve">el </w:t>
      </w:r>
      <w:r w:rsidR="001934BE" w:rsidRPr="00855A7B">
        <w:rPr>
          <w:rFonts w:ascii="Calibri" w:eastAsia="Calibri" w:hAnsi="Calibri" w:cs="Calibri"/>
          <w:sz w:val="20"/>
          <w:szCs w:val="20"/>
        </w:rPr>
        <w:t xml:space="preserve">proyecto inmobiliario en construcción </w:t>
      </w:r>
      <w:r w:rsidR="00855A7B" w:rsidRPr="00855A7B">
        <w:rPr>
          <w:rFonts w:ascii="Calibri" w:eastAsia="Calibri" w:hAnsi="Calibri" w:cs="Calibri"/>
          <w:sz w:val="20"/>
          <w:szCs w:val="20"/>
        </w:rPr>
        <w:t xml:space="preserve">en sus </w:t>
      </w:r>
      <w:r w:rsidR="001934BE" w:rsidRPr="00855A7B">
        <w:rPr>
          <w:rFonts w:ascii="Calibri" w:eastAsia="Calibri" w:hAnsi="Calibri" w:cs="Calibri"/>
          <w:sz w:val="20"/>
          <w:szCs w:val="20"/>
        </w:rPr>
        <w:t xml:space="preserve">etapas I y II se ha ejecutado </w:t>
      </w:r>
      <w:r w:rsidR="00A55F34" w:rsidRPr="00855A7B">
        <w:rPr>
          <w:rFonts w:ascii="Calibri" w:eastAsia="Calibri" w:hAnsi="Calibri" w:cs="Calibri"/>
          <w:sz w:val="20"/>
          <w:szCs w:val="20"/>
        </w:rPr>
        <w:t>e</w:t>
      </w:r>
      <w:r w:rsidR="001934BE" w:rsidRPr="00855A7B">
        <w:rPr>
          <w:rFonts w:ascii="Calibri" w:eastAsia="Calibri" w:hAnsi="Calibri" w:cs="Calibri"/>
          <w:sz w:val="20"/>
          <w:szCs w:val="20"/>
        </w:rPr>
        <w:t>n e</w:t>
      </w:r>
      <w:r w:rsidR="00A55F34" w:rsidRPr="00855A7B">
        <w:rPr>
          <w:rFonts w:ascii="Calibri" w:eastAsia="Calibri" w:hAnsi="Calibri" w:cs="Calibri"/>
          <w:sz w:val="20"/>
          <w:szCs w:val="20"/>
        </w:rPr>
        <w:t xml:space="preserve">l citado </w:t>
      </w:r>
      <w:r w:rsidR="00C830C9" w:rsidRPr="00855A7B">
        <w:rPr>
          <w:rFonts w:ascii="Calibri" w:eastAsia="Calibri" w:hAnsi="Calibri" w:cs="Calibri"/>
          <w:sz w:val="20"/>
          <w:szCs w:val="20"/>
        </w:rPr>
        <w:t>humedal</w:t>
      </w:r>
      <w:r w:rsidR="006F6AF3" w:rsidRPr="00855A7B">
        <w:rPr>
          <w:rFonts w:ascii="Calibri" w:eastAsia="Calibri" w:hAnsi="Calibri" w:cs="Calibri"/>
          <w:sz w:val="20"/>
          <w:szCs w:val="20"/>
        </w:rPr>
        <w:t xml:space="preserve"> urbano</w:t>
      </w:r>
      <w:r w:rsidR="00C830C9" w:rsidRPr="00855A7B">
        <w:rPr>
          <w:rFonts w:ascii="Calibri" w:eastAsia="Calibri" w:hAnsi="Calibri" w:cs="Calibri"/>
          <w:sz w:val="20"/>
          <w:szCs w:val="20"/>
        </w:rPr>
        <w:t>, por</w:t>
      </w:r>
      <w:r w:rsidR="00A55F34" w:rsidRPr="00855A7B">
        <w:rPr>
          <w:rFonts w:ascii="Calibri" w:eastAsia="Calibri" w:hAnsi="Calibri" w:cs="Calibri"/>
          <w:sz w:val="20"/>
          <w:szCs w:val="20"/>
        </w:rPr>
        <w:t xml:space="preserve"> </w:t>
      </w:r>
      <w:r w:rsidR="00D53BD0" w:rsidRPr="00855A7B">
        <w:rPr>
          <w:rFonts w:ascii="Calibri" w:eastAsia="Calibri" w:hAnsi="Calibri" w:cs="Calibri"/>
          <w:sz w:val="20"/>
          <w:szCs w:val="20"/>
        </w:rPr>
        <w:t>ende,</w:t>
      </w:r>
      <w:r w:rsidR="00A55F34" w:rsidRPr="00855A7B">
        <w:rPr>
          <w:rFonts w:ascii="Calibri" w:eastAsia="Calibri" w:hAnsi="Calibri" w:cs="Calibri"/>
          <w:sz w:val="20"/>
          <w:szCs w:val="20"/>
        </w:rPr>
        <w:t xml:space="preserve"> se han </w:t>
      </w:r>
      <w:r w:rsidR="006F6AF3" w:rsidRPr="00855A7B">
        <w:rPr>
          <w:rFonts w:ascii="Calibri" w:eastAsia="Calibri" w:hAnsi="Calibri" w:cs="Calibri"/>
          <w:sz w:val="20"/>
          <w:szCs w:val="20"/>
        </w:rPr>
        <w:t>realizado</w:t>
      </w:r>
      <w:r w:rsidR="00A55F34" w:rsidRPr="00855A7B">
        <w:rPr>
          <w:rFonts w:ascii="Calibri" w:eastAsia="Calibri" w:hAnsi="Calibri" w:cs="Calibri"/>
          <w:sz w:val="20"/>
          <w:szCs w:val="20"/>
        </w:rPr>
        <w:t xml:space="preserve"> acciones, obras y actividades directamente en el </w:t>
      </w:r>
      <w:r w:rsidR="00A6506F" w:rsidRPr="00855A7B">
        <w:rPr>
          <w:rFonts w:ascii="Calibri" w:eastAsia="Calibri" w:hAnsi="Calibri" w:cs="Calibri"/>
          <w:sz w:val="20"/>
          <w:szCs w:val="20"/>
        </w:rPr>
        <w:t>Hu</w:t>
      </w:r>
      <w:r w:rsidR="00A55F34" w:rsidRPr="00855A7B">
        <w:rPr>
          <w:rFonts w:ascii="Calibri" w:eastAsia="Calibri" w:hAnsi="Calibri" w:cs="Calibri"/>
          <w:sz w:val="20"/>
          <w:szCs w:val="20"/>
        </w:rPr>
        <w:t>medal</w:t>
      </w:r>
      <w:r w:rsidR="00A6506F" w:rsidRPr="00855A7B">
        <w:rPr>
          <w:rFonts w:ascii="Calibri" w:eastAsia="Calibri" w:hAnsi="Calibri" w:cs="Calibri"/>
          <w:sz w:val="20"/>
          <w:szCs w:val="20"/>
        </w:rPr>
        <w:t xml:space="preserve"> Valle Volcanes </w:t>
      </w:r>
      <w:r w:rsidR="00A6506F" w:rsidRPr="00855A7B">
        <w:rPr>
          <w:rFonts w:ascii="Calibri" w:eastAsia="Calibri" w:hAnsi="Calibri" w:cs="Calibri"/>
          <w:b/>
          <w:bCs/>
          <w:sz w:val="20"/>
          <w:szCs w:val="20"/>
        </w:rPr>
        <w:t>el cual es objeto de protección</w:t>
      </w:r>
      <w:r w:rsidR="00855A7B" w:rsidRPr="00855A7B">
        <w:rPr>
          <w:rFonts w:ascii="Calibri" w:eastAsia="Calibri" w:hAnsi="Calibri" w:cs="Calibri"/>
          <w:b/>
          <w:bCs/>
          <w:sz w:val="20"/>
          <w:szCs w:val="20"/>
        </w:rPr>
        <w:t xml:space="preserve"> oficial por parte del MMA</w:t>
      </w:r>
      <w:r w:rsidR="00B10ADF">
        <w:rPr>
          <w:rFonts w:ascii="Calibri" w:eastAsia="Calibri" w:hAnsi="Calibri" w:cs="Calibri"/>
          <w:b/>
          <w:bCs/>
          <w:sz w:val="20"/>
          <w:szCs w:val="20"/>
        </w:rPr>
        <w:t xml:space="preserve"> </w:t>
      </w:r>
      <w:r w:rsidR="00B10ADF" w:rsidRPr="00B10ADF">
        <w:rPr>
          <w:rFonts w:ascii="Calibri" w:eastAsia="Calibri" w:hAnsi="Calibri" w:cs="Calibri"/>
          <w:sz w:val="20"/>
          <w:szCs w:val="20"/>
        </w:rPr>
        <w:t xml:space="preserve">y </w:t>
      </w:r>
      <w:r w:rsidR="00784358">
        <w:rPr>
          <w:rFonts w:ascii="Calibri" w:eastAsia="Calibri" w:hAnsi="Calibri" w:cs="Calibri"/>
          <w:sz w:val="20"/>
          <w:szCs w:val="20"/>
        </w:rPr>
        <w:t xml:space="preserve">en este mismo orden de ideas a futuro las </w:t>
      </w:r>
      <w:r w:rsidR="00B10ADF" w:rsidRPr="00B10ADF">
        <w:rPr>
          <w:rFonts w:ascii="Calibri" w:eastAsia="Calibri" w:hAnsi="Calibri" w:cs="Calibri"/>
          <w:sz w:val="20"/>
          <w:szCs w:val="20"/>
        </w:rPr>
        <w:t xml:space="preserve">etapas III y IV </w:t>
      </w:r>
      <w:r w:rsidR="00B10ADF">
        <w:rPr>
          <w:rFonts w:ascii="Calibri" w:eastAsia="Calibri" w:hAnsi="Calibri" w:cs="Calibri"/>
          <w:sz w:val="20"/>
          <w:szCs w:val="20"/>
        </w:rPr>
        <w:t xml:space="preserve">también serán emplazadas </w:t>
      </w:r>
      <w:r w:rsidR="00784358">
        <w:rPr>
          <w:rFonts w:ascii="Calibri" w:eastAsia="Calibri" w:hAnsi="Calibri" w:cs="Calibri"/>
          <w:sz w:val="20"/>
          <w:szCs w:val="20"/>
        </w:rPr>
        <w:t>sobre el mismo Humedal</w:t>
      </w:r>
      <w:r w:rsidR="00614F5C">
        <w:rPr>
          <w:rFonts w:ascii="Calibri" w:eastAsia="Calibri" w:hAnsi="Calibri" w:cs="Calibri"/>
          <w:sz w:val="20"/>
          <w:szCs w:val="20"/>
        </w:rPr>
        <w:t xml:space="preserve"> </w:t>
      </w:r>
      <w:r w:rsidR="00E401AC">
        <w:rPr>
          <w:rFonts w:ascii="Calibri" w:eastAsia="Calibri" w:hAnsi="Calibri" w:cs="Calibri"/>
          <w:sz w:val="20"/>
          <w:szCs w:val="20"/>
        </w:rPr>
        <w:t>habiéndose</w:t>
      </w:r>
      <w:r w:rsidR="00614F5C">
        <w:rPr>
          <w:rFonts w:ascii="Calibri" w:eastAsia="Calibri" w:hAnsi="Calibri" w:cs="Calibri"/>
          <w:sz w:val="20"/>
          <w:szCs w:val="20"/>
        </w:rPr>
        <w:t xml:space="preserve"> a la fecha ya ejecutad</w:t>
      </w:r>
      <w:r w:rsidR="00A469FC">
        <w:rPr>
          <w:rFonts w:ascii="Calibri" w:eastAsia="Calibri" w:hAnsi="Calibri" w:cs="Calibri"/>
          <w:sz w:val="20"/>
          <w:szCs w:val="20"/>
        </w:rPr>
        <w:t>o</w:t>
      </w:r>
      <w:r w:rsidR="00614F5C">
        <w:rPr>
          <w:rFonts w:ascii="Calibri" w:eastAsia="Calibri" w:hAnsi="Calibri" w:cs="Calibri"/>
          <w:sz w:val="20"/>
          <w:szCs w:val="20"/>
        </w:rPr>
        <w:t xml:space="preserve"> obras conducentes </w:t>
      </w:r>
      <w:r w:rsidR="00E401AC">
        <w:rPr>
          <w:rFonts w:ascii="Calibri" w:eastAsia="Calibri" w:hAnsi="Calibri" w:cs="Calibri"/>
          <w:sz w:val="20"/>
          <w:szCs w:val="20"/>
        </w:rPr>
        <w:t xml:space="preserve">a la ejecución de las etapas mencionadas </w:t>
      </w:r>
      <w:r w:rsidR="00350439">
        <w:rPr>
          <w:rFonts w:ascii="Calibri" w:eastAsia="Calibri" w:hAnsi="Calibri" w:cs="Calibri"/>
          <w:sz w:val="20"/>
          <w:szCs w:val="20"/>
        </w:rPr>
        <w:t>p</w:t>
      </w:r>
      <w:r w:rsidR="00E401AC">
        <w:rPr>
          <w:rFonts w:ascii="Calibri" w:eastAsia="Calibri" w:hAnsi="Calibri" w:cs="Calibri"/>
          <w:sz w:val="20"/>
          <w:szCs w:val="20"/>
        </w:rPr>
        <w:t>rece</w:t>
      </w:r>
      <w:r w:rsidR="00350439">
        <w:rPr>
          <w:rFonts w:ascii="Calibri" w:eastAsia="Calibri" w:hAnsi="Calibri" w:cs="Calibri"/>
          <w:sz w:val="20"/>
          <w:szCs w:val="20"/>
        </w:rPr>
        <w:t>de</w:t>
      </w:r>
      <w:r w:rsidR="00E401AC">
        <w:rPr>
          <w:rFonts w:ascii="Calibri" w:eastAsia="Calibri" w:hAnsi="Calibri" w:cs="Calibri"/>
          <w:sz w:val="20"/>
          <w:szCs w:val="20"/>
        </w:rPr>
        <w:t>ntemente</w:t>
      </w:r>
      <w:r w:rsidR="0008439E" w:rsidRPr="00784358">
        <w:rPr>
          <w:rFonts w:ascii="Calibri" w:eastAsia="Calibri" w:hAnsi="Calibri" w:cs="Calibri"/>
          <w:sz w:val="20"/>
          <w:szCs w:val="20"/>
        </w:rPr>
        <w:t>.</w:t>
      </w:r>
    </w:p>
    <w:p w14:paraId="59395E7E" w14:textId="77777777" w:rsidR="00650F74" w:rsidRDefault="00650F74" w:rsidP="006E036F">
      <w:pPr>
        <w:spacing w:after="0" w:line="240" w:lineRule="auto"/>
        <w:jc w:val="both"/>
        <w:rPr>
          <w:rFonts w:ascii="Calibri" w:eastAsia="Calibri" w:hAnsi="Calibri" w:cs="Calibri"/>
          <w:sz w:val="20"/>
          <w:szCs w:val="20"/>
        </w:rPr>
      </w:pPr>
    </w:p>
    <w:p w14:paraId="19AB4D47" w14:textId="77777777" w:rsidR="004E0813" w:rsidRPr="00B031A7" w:rsidRDefault="004E0813">
      <w:pPr>
        <w:rPr>
          <w:rFonts w:eastAsia="Calibri" w:cs="Calibri"/>
          <w:sz w:val="20"/>
          <w:szCs w:val="20"/>
        </w:rPr>
      </w:pPr>
      <w:r>
        <w:rPr>
          <w:rFonts w:eastAsia="Calibri" w:cs="Calibri"/>
          <w:sz w:val="28"/>
          <w:szCs w:val="32"/>
        </w:rPr>
        <w:br w:type="page"/>
      </w:r>
    </w:p>
    <w:p w14:paraId="5BC06DA4" w14:textId="77777777" w:rsidR="007A7DEB" w:rsidRPr="006062E2" w:rsidRDefault="005B7F64" w:rsidP="00F957BC">
      <w:pPr>
        <w:pStyle w:val="IFA1"/>
        <w:ind w:left="567" w:hanging="567"/>
        <w:rPr>
          <w:rFonts w:asciiTheme="minorHAnsi" w:hAnsiTheme="minorHAnsi"/>
        </w:rPr>
      </w:pPr>
      <w:bookmarkStart w:id="21" w:name="_Toc390777017"/>
      <w:bookmarkStart w:id="22" w:name="_Toc110419397"/>
      <w:r w:rsidRPr="006062E2">
        <w:rPr>
          <w:rFonts w:asciiTheme="minorHAnsi" w:hAnsiTheme="minorHAnsi"/>
        </w:rPr>
        <w:lastRenderedPageBreak/>
        <w:t>I</w:t>
      </w:r>
      <w:r w:rsidR="007A7DEB" w:rsidRPr="006062E2">
        <w:rPr>
          <w:rFonts w:asciiTheme="minorHAnsi" w:hAnsiTheme="minorHAnsi"/>
        </w:rPr>
        <w:t xml:space="preserve">DENTIFICACIÓN </w:t>
      </w:r>
      <w:bookmarkEnd w:id="21"/>
      <w:r w:rsidR="00952364" w:rsidRPr="006062E2">
        <w:rPr>
          <w:rFonts w:asciiTheme="minorHAnsi" w:hAnsiTheme="minorHAnsi"/>
        </w:rPr>
        <w:t>DEL PROYECTO, ACTIVIDAD O FUENTE FISCALIZADA</w:t>
      </w:r>
      <w:bookmarkEnd w:id="22"/>
    </w:p>
    <w:p w14:paraId="003B060C" w14:textId="77777777" w:rsidR="007A7DEB" w:rsidRPr="00FD1F72" w:rsidRDefault="007A7DEB" w:rsidP="00395249">
      <w:pPr>
        <w:spacing w:after="0" w:line="240" w:lineRule="auto"/>
        <w:contextualSpacing/>
        <w:outlineLvl w:val="0"/>
        <w:rPr>
          <w:rFonts w:ascii="Calibri" w:eastAsia="Calibri" w:hAnsi="Calibri" w:cs="Calibri"/>
          <w:bCs/>
          <w:sz w:val="20"/>
          <w:szCs w:val="20"/>
        </w:rPr>
      </w:pPr>
    </w:p>
    <w:p w14:paraId="7363A930" w14:textId="77777777" w:rsidR="007A7DEB" w:rsidRPr="00FB11A6" w:rsidRDefault="007A7DEB" w:rsidP="006062E2">
      <w:pPr>
        <w:pStyle w:val="Ttulo1"/>
        <w:rPr>
          <w:rFonts w:asciiTheme="minorHAnsi" w:hAnsiTheme="minorHAnsi"/>
          <w:b w:val="0"/>
          <w:bCs/>
        </w:rPr>
      </w:pPr>
      <w:bookmarkStart w:id="23" w:name="_Toc110419398"/>
      <w:r w:rsidRPr="006062E2">
        <w:rPr>
          <w:rFonts w:asciiTheme="minorHAnsi" w:hAnsiTheme="minorHAnsi"/>
        </w:rPr>
        <w:t>Antecedentes Generales</w:t>
      </w:r>
      <w:bookmarkEnd w:id="23"/>
    </w:p>
    <w:p w14:paraId="515E846F" w14:textId="77777777" w:rsidR="007A7DEB" w:rsidRPr="00FD1F72" w:rsidRDefault="007A7DEB" w:rsidP="00395249">
      <w:pPr>
        <w:spacing w:line="240" w:lineRule="auto"/>
        <w:contextualSpacing/>
        <w:rPr>
          <w:rFonts w:ascii="Calibri" w:hAnsi="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266EA" w:rsidRPr="00D42470" w14:paraId="602A6E7A" w14:textId="77777777" w:rsidTr="00D81A68">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0B7110" w14:textId="77777777" w:rsidR="007266EA" w:rsidRPr="00D42470" w:rsidRDefault="007266EA" w:rsidP="00D81A68">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7BFD4B60" w14:textId="77777777" w:rsidR="007266EA" w:rsidRPr="00B031A7" w:rsidRDefault="007266EA" w:rsidP="00D81A68">
            <w:pPr>
              <w:spacing w:after="0" w:line="240" w:lineRule="auto"/>
              <w:jc w:val="both"/>
              <w:rPr>
                <w:rFonts w:ascii="Calibri" w:eastAsia="Calibri" w:hAnsi="Calibri" w:cs="Calibri"/>
                <w:bCs/>
                <w:sz w:val="20"/>
                <w:szCs w:val="20"/>
              </w:rPr>
            </w:pPr>
          </w:p>
          <w:p w14:paraId="3F41968A" w14:textId="01FB8431" w:rsidR="00B031A7" w:rsidRPr="00B031A7" w:rsidRDefault="00F65EF8" w:rsidP="00D81A68">
            <w:pPr>
              <w:spacing w:after="0" w:line="240" w:lineRule="auto"/>
              <w:jc w:val="both"/>
              <w:rPr>
                <w:rFonts w:ascii="Calibri" w:eastAsia="Calibri" w:hAnsi="Calibri" w:cs="Calibri"/>
                <w:bCs/>
                <w:sz w:val="20"/>
                <w:szCs w:val="20"/>
              </w:rPr>
            </w:pPr>
            <w:r w:rsidRPr="00F65EF8">
              <w:rPr>
                <w:rFonts w:ascii="Calibri" w:eastAsia="Calibri" w:hAnsi="Calibri" w:cs="Calibri"/>
                <w:bCs/>
                <w:sz w:val="20"/>
                <w:szCs w:val="20"/>
              </w:rPr>
              <w:t>Inmobiliaria Pocuro Sur – Sector Valle Volcanes</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5238FEEE" w14:textId="77777777" w:rsidR="007266EA" w:rsidRDefault="007266EA" w:rsidP="00D81A68">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6F98BF48" w14:textId="77777777" w:rsidR="003A3416" w:rsidRPr="00F550D3" w:rsidRDefault="003A3416" w:rsidP="00D81A68">
            <w:pPr>
              <w:spacing w:after="0" w:line="240" w:lineRule="auto"/>
              <w:jc w:val="both"/>
              <w:rPr>
                <w:rFonts w:ascii="Calibri" w:eastAsia="Calibri" w:hAnsi="Calibri" w:cs="Calibri"/>
                <w:bCs/>
                <w:sz w:val="20"/>
                <w:szCs w:val="20"/>
                <w:lang w:eastAsia="es-ES"/>
              </w:rPr>
            </w:pPr>
          </w:p>
          <w:p w14:paraId="51EF30A8" w14:textId="77777777" w:rsidR="003A3416" w:rsidRPr="003A3416" w:rsidRDefault="003A3416" w:rsidP="00D81A68">
            <w:pPr>
              <w:spacing w:after="0" w:line="240" w:lineRule="auto"/>
              <w:jc w:val="both"/>
              <w:rPr>
                <w:rFonts w:ascii="Calibri" w:eastAsia="Calibri" w:hAnsi="Calibri" w:cs="Calibri"/>
                <w:bCs/>
                <w:sz w:val="20"/>
                <w:szCs w:val="20"/>
                <w:lang w:eastAsia="es-ES"/>
              </w:rPr>
            </w:pPr>
            <w:r w:rsidRPr="003A3416">
              <w:rPr>
                <w:rFonts w:ascii="Calibri" w:eastAsia="Calibri" w:hAnsi="Calibri" w:cs="Calibri"/>
                <w:bCs/>
                <w:sz w:val="20"/>
                <w:szCs w:val="20"/>
                <w:lang w:eastAsia="es-ES"/>
              </w:rPr>
              <w:t>Construcción</w:t>
            </w:r>
          </w:p>
        </w:tc>
      </w:tr>
      <w:tr w:rsidR="007A7DEB" w:rsidRPr="006062E2" w14:paraId="05D4DA6F" w14:textId="77777777"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6DD292B" w14:textId="77777777" w:rsidR="007A7DEB" w:rsidRPr="007B666F" w:rsidRDefault="007A7DEB" w:rsidP="006062E2">
            <w:pPr>
              <w:spacing w:after="0" w:line="240" w:lineRule="auto"/>
              <w:jc w:val="both"/>
              <w:rPr>
                <w:rFonts w:eastAsia="Calibri" w:cs="Calibri"/>
                <w:sz w:val="20"/>
                <w:szCs w:val="20"/>
              </w:rPr>
            </w:pPr>
            <w:r w:rsidRPr="006062E2">
              <w:rPr>
                <w:rFonts w:eastAsia="Calibri" w:cs="Calibri"/>
                <w:b/>
                <w:sz w:val="20"/>
                <w:szCs w:val="20"/>
              </w:rPr>
              <w:t>Región:</w:t>
            </w:r>
            <w:r w:rsidRPr="006062E2">
              <w:rPr>
                <w:rFonts w:eastAsia="Calibri" w:cs="Calibri"/>
                <w:sz w:val="20"/>
                <w:szCs w:val="20"/>
              </w:rPr>
              <w:t xml:space="preserve"> </w:t>
            </w:r>
            <w:r w:rsidR="00EF054B">
              <w:rPr>
                <w:rFonts w:eastAsia="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7D813135" w14:textId="77777777" w:rsidR="007A7DEB" w:rsidRDefault="007A7DEB" w:rsidP="006062E2">
            <w:pPr>
              <w:spacing w:after="100" w:line="240" w:lineRule="auto"/>
              <w:ind w:left="46"/>
              <w:jc w:val="both"/>
              <w:rPr>
                <w:rFonts w:eastAsia="Calibri" w:cs="Calibri"/>
                <w:sz w:val="20"/>
                <w:szCs w:val="20"/>
              </w:rPr>
            </w:pPr>
            <w:r w:rsidRPr="006062E2">
              <w:rPr>
                <w:rFonts w:eastAsia="Calibri" w:cs="Calibri"/>
                <w:b/>
                <w:sz w:val="20"/>
                <w:szCs w:val="20"/>
              </w:rPr>
              <w:t xml:space="preserve">Ubicación específica </w:t>
            </w:r>
            <w:r w:rsidR="00952364"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p>
          <w:p w14:paraId="6049AF3E" w14:textId="77848EFE" w:rsidR="00D6740D" w:rsidRPr="006062E2" w:rsidRDefault="00EF054B" w:rsidP="00D6740D">
            <w:pPr>
              <w:spacing w:after="100" w:line="240" w:lineRule="auto"/>
              <w:ind w:left="46"/>
              <w:jc w:val="both"/>
              <w:rPr>
                <w:rFonts w:eastAsia="Calibri" w:cs="Calibri"/>
                <w:sz w:val="20"/>
                <w:szCs w:val="20"/>
              </w:rPr>
            </w:pPr>
            <w:r>
              <w:rPr>
                <w:rFonts w:eastAsia="Calibri" w:cs="Calibri"/>
                <w:sz w:val="20"/>
                <w:szCs w:val="20"/>
              </w:rPr>
              <w:t xml:space="preserve">Calle </w:t>
            </w:r>
            <w:r w:rsidR="00F65EF8">
              <w:rPr>
                <w:rFonts w:eastAsia="Calibri" w:cs="Calibri"/>
                <w:sz w:val="20"/>
                <w:szCs w:val="20"/>
              </w:rPr>
              <w:t>Tronador s/n</w:t>
            </w:r>
            <w:r w:rsidR="00D6740D">
              <w:rPr>
                <w:rFonts w:eastAsia="Calibri" w:cs="Calibri"/>
                <w:sz w:val="20"/>
                <w:szCs w:val="20"/>
              </w:rPr>
              <w:t>, sector Valle Volcanes, Puerto Montt</w:t>
            </w:r>
          </w:p>
        </w:tc>
      </w:tr>
      <w:tr w:rsidR="007A7DEB" w:rsidRPr="006062E2" w14:paraId="27BF1750" w14:textId="77777777" w:rsidTr="00B1716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CC7FEF" w14:textId="77777777" w:rsidR="007A7DEB" w:rsidRPr="006062E2" w:rsidRDefault="007A7DEB" w:rsidP="006062E2">
            <w:pPr>
              <w:spacing w:after="0" w:line="240" w:lineRule="auto"/>
              <w:jc w:val="both"/>
              <w:rPr>
                <w:rFonts w:eastAsia="Calibri" w:cs="Calibri"/>
                <w:sz w:val="20"/>
                <w:szCs w:val="20"/>
              </w:rPr>
            </w:pPr>
            <w:r w:rsidRPr="006062E2">
              <w:rPr>
                <w:rFonts w:eastAsia="Calibri" w:cs="Calibri"/>
                <w:b/>
                <w:sz w:val="20"/>
                <w:szCs w:val="20"/>
              </w:rPr>
              <w:t>Provincia:</w:t>
            </w:r>
            <w:r w:rsidRPr="006062E2">
              <w:rPr>
                <w:rFonts w:eastAsia="Calibri" w:cs="Calibri"/>
                <w:sz w:val="20"/>
                <w:szCs w:val="20"/>
              </w:rPr>
              <w:t xml:space="preserve"> </w:t>
            </w:r>
            <w:r w:rsidR="00EF054B">
              <w:rPr>
                <w:rFonts w:eastAsia="Calibri" w:cs="Calibri"/>
                <w:sz w:val="20"/>
                <w:szCs w:val="20"/>
              </w:rPr>
              <w:t>Llanquihue</w:t>
            </w:r>
          </w:p>
        </w:tc>
        <w:tc>
          <w:tcPr>
            <w:tcW w:w="2296" w:type="pct"/>
            <w:vMerge/>
            <w:tcBorders>
              <w:left w:val="single" w:sz="4" w:space="0" w:color="auto"/>
              <w:right w:val="single" w:sz="4" w:space="0" w:color="auto"/>
            </w:tcBorders>
            <w:shd w:val="clear" w:color="auto" w:fill="FFFFFF"/>
          </w:tcPr>
          <w:p w14:paraId="2D54C2BA" w14:textId="77777777" w:rsidR="007A7DEB" w:rsidRPr="006062E2" w:rsidRDefault="007A7DEB" w:rsidP="006062E2">
            <w:pPr>
              <w:spacing w:after="0" w:line="240" w:lineRule="auto"/>
              <w:ind w:left="188"/>
              <w:jc w:val="both"/>
              <w:rPr>
                <w:rFonts w:eastAsia="Calibri" w:cs="Calibri"/>
                <w:b/>
                <w:sz w:val="20"/>
                <w:szCs w:val="20"/>
              </w:rPr>
            </w:pPr>
          </w:p>
        </w:tc>
      </w:tr>
      <w:tr w:rsidR="007A7DEB" w:rsidRPr="006062E2" w14:paraId="73D4C89C" w14:textId="77777777"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8EE2550" w14:textId="77777777"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Comuna:</w:t>
            </w:r>
            <w:r w:rsidRPr="006062E2">
              <w:rPr>
                <w:rFonts w:eastAsia="Calibri" w:cs="Calibri"/>
                <w:sz w:val="20"/>
                <w:szCs w:val="20"/>
              </w:rPr>
              <w:t xml:space="preserve"> </w:t>
            </w:r>
            <w:r w:rsidR="00EF054B">
              <w:rPr>
                <w:rFonts w:eastAsia="Calibri" w:cs="Calibri"/>
                <w:sz w:val="20"/>
                <w:szCs w:val="20"/>
              </w:rPr>
              <w:t>Puerto Montt</w:t>
            </w:r>
          </w:p>
        </w:tc>
        <w:tc>
          <w:tcPr>
            <w:tcW w:w="2296" w:type="pct"/>
            <w:vMerge/>
            <w:tcBorders>
              <w:left w:val="single" w:sz="4" w:space="0" w:color="auto"/>
              <w:bottom w:val="single" w:sz="4" w:space="0" w:color="auto"/>
              <w:right w:val="single" w:sz="4" w:space="0" w:color="auto"/>
            </w:tcBorders>
            <w:shd w:val="clear" w:color="auto" w:fill="FFFFFF"/>
          </w:tcPr>
          <w:p w14:paraId="131A5252" w14:textId="77777777" w:rsidR="007A7DEB" w:rsidRPr="006062E2" w:rsidRDefault="007A7DEB" w:rsidP="006062E2">
            <w:pPr>
              <w:spacing w:after="0" w:line="240" w:lineRule="auto"/>
              <w:ind w:left="188"/>
              <w:jc w:val="both"/>
              <w:rPr>
                <w:rFonts w:eastAsia="Calibri" w:cs="Calibri"/>
                <w:b/>
                <w:sz w:val="20"/>
                <w:szCs w:val="20"/>
              </w:rPr>
            </w:pPr>
          </w:p>
        </w:tc>
      </w:tr>
      <w:tr w:rsidR="007A7DEB" w:rsidRPr="006062E2" w14:paraId="2717135A" w14:textId="77777777" w:rsidTr="00B1716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5210B0C" w14:textId="77777777"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 xml:space="preserve">Titular </w:t>
            </w:r>
            <w:r w:rsidR="00952364"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p>
          <w:p w14:paraId="1FB1A74C" w14:textId="37DBE3EB" w:rsidR="00EF054B" w:rsidRPr="006062E2" w:rsidRDefault="004A7BE2" w:rsidP="006062E2">
            <w:pPr>
              <w:spacing w:after="100" w:line="240" w:lineRule="auto"/>
              <w:jc w:val="both"/>
              <w:rPr>
                <w:rFonts w:eastAsia="Calibri" w:cs="Calibri"/>
                <w:sz w:val="20"/>
                <w:szCs w:val="20"/>
                <w:lang w:eastAsia="es-ES"/>
              </w:rPr>
            </w:pPr>
            <w:r w:rsidRPr="004A7BE2">
              <w:rPr>
                <w:rFonts w:eastAsia="Calibri" w:cs="Calibri"/>
                <w:sz w:val="20"/>
                <w:szCs w:val="20"/>
                <w:lang w:eastAsia="es-ES"/>
              </w:rPr>
              <w:t>Inmobiliaria Pocuro Sur</w:t>
            </w:r>
            <w:r>
              <w:rPr>
                <w:rFonts w:eastAsia="Calibri" w:cs="Calibri"/>
                <w:sz w:val="20"/>
                <w:szCs w:val="20"/>
                <w:lang w:eastAsia="es-ES"/>
              </w:rPr>
              <w:t xml:space="preserve"> </w:t>
            </w:r>
            <w:r w:rsidRPr="004A7BE2">
              <w:rPr>
                <w:rFonts w:eastAsia="Calibri" w:cs="Calibri"/>
                <w:sz w:val="20"/>
                <w:szCs w:val="20"/>
                <w:lang w:eastAsia="es-ES"/>
              </w:rPr>
              <w:t>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6BE393" w14:textId="77777777"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RUT o RUN:</w:t>
            </w:r>
            <w:r w:rsidRPr="006062E2">
              <w:rPr>
                <w:rFonts w:eastAsia="Calibri" w:cs="Calibri"/>
                <w:sz w:val="20"/>
                <w:szCs w:val="20"/>
              </w:rPr>
              <w:t xml:space="preserve"> </w:t>
            </w:r>
          </w:p>
          <w:p w14:paraId="2F067DDB" w14:textId="1670DEFD" w:rsidR="00EF054B" w:rsidRPr="006062E2" w:rsidRDefault="0082194C" w:rsidP="006062E2">
            <w:pPr>
              <w:spacing w:after="100" w:line="240" w:lineRule="auto"/>
              <w:jc w:val="both"/>
              <w:rPr>
                <w:rFonts w:eastAsia="Calibri" w:cs="Calibri"/>
                <w:sz w:val="20"/>
                <w:szCs w:val="20"/>
                <w:lang w:val="es-ES" w:eastAsia="es-ES"/>
              </w:rPr>
            </w:pPr>
            <w:r>
              <w:rPr>
                <w:rFonts w:eastAsia="Calibri" w:cs="Calibri"/>
                <w:sz w:val="20"/>
                <w:szCs w:val="20"/>
                <w:lang w:val="es-ES" w:eastAsia="es-ES"/>
              </w:rPr>
              <w:t>76.133.622-3</w:t>
            </w:r>
          </w:p>
        </w:tc>
      </w:tr>
      <w:tr w:rsidR="007A7DEB" w:rsidRPr="006062E2" w14:paraId="465538CE" w14:textId="77777777" w:rsidTr="00B1716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B4E208A" w14:textId="77777777"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Domicilio titular:</w:t>
            </w:r>
            <w:r w:rsidRPr="006062E2">
              <w:rPr>
                <w:rFonts w:eastAsia="Calibri" w:cs="Calibri"/>
                <w:sz w:val="20"/>
                <w:szCs w:val="20"/>
              </w:rPr>
              <w:t xml:space="preserve"> </w:t>
            </w:r>
          </w:p>
          <w:p w14:paraId="3E0D5FA1" w14:textId="77777777" w:rsidR="00D6740D" w:rsidRDefault="0082194C" w:rsidP="006062E2">
            <w:pPr>
              <w:spacing w:after="100" w:line="240" w:lineRule="auto"/>
              <w:jc w:val="both"/>
              <w:rPr>
                <w:rFonts w:eastAsia="Calibri" w:cs="Calibri"/>
                <w:sz w:val="20"/>
                <w:szCs w:val="20"/>
              </w:rPr>
            </w:pPr>
            <w:r>
              <w:rPr>
                <w:rFonts w:eastAsia="Calibri" w:cs="Calibri"/>
                <w:sz w:val="20"/>
                <w:szCs w:val="20"/>
              </w:rPr>
              <w:t>Benavente # 490</w:t>
            </w:r>
          </w:p>
          <w:p w14:paraId="3F43147E" w14:textId="1C526B7E" w:rsidR="0082194C" w:rsidRPr="006062E2" w:rsidRDefault="0082194C" w:rsidP="006062E2">
            <w:pPr>
              <w:spacing w:after="100" w:line="240" w:lineRule="auto"/>
              <w:jc w:val="both"/>
              <w:rPr>
                <w:rFonts w:eastAsia="Calibri" w:cs="Calibri"/>
                <w:sz w:val="20"/>
                <w:szCs w:val="20"/>
              </w:rPr>
            </w:pPr>
            <w:r>
              <w:rPr>
                <w:rFonts w:eastAsia="Calibri" w:cs="Calibri"/>
                <w:sz w:val="20"/>
                <w:szCs w:val="20"/>
              </w:rPr>
              <w:t>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B75EEC2" w14:textId="606780FF"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Correo electrónico:</w:t>
            </w:r>
            <w:r w:rsidRPr="006062E2">
              <w:rPr>
                <w:rFonts w:eastAsia="Calibri" w:cs="Calibri"/>
                <w:sz w:val="20"/>
                <w:szCs w:val="20"/>
              </w:rPr>
              <w:t xml:space="preserve"> </w:t>
            </w:r>
            <w:r w:rsidR="00B73E73" w:rsidRPr="00B73E73">
              <w:rPr>
                <w:rFonts w:eastAsia="Calibri" w:cs="Calibri"/>
                <w:sz w:val="20"/>
                <w:szCs w:val="20"/>
              </w:rPr>
              <w:t>chitschfeld@pocuro.cl</w:t>
            </w:r>
          </w:p>
        </w:tc>
      </w:tr>
      <w:tr w:rsidR="007A7DEB" w:rsidRPr="006062E2" w14:paraId="19261768" w14:textId="77777777" w:rsidTr="00B1716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E7116BE" w14:textId="77777777" w:rsidR="007A7DEB" w:rsidRPr="006062E2"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382640B" w14:textId="77777777" w:rsidR="00D6740D" w:rsidRDefault="007A7DEB" w:rsidP="00D6740D">
            <w:pPr>
              <w:spacing w:after="100" w:line="240" w:lineRule="auto"/>
              <w:jc w:val="both"/>
              <w:rPr>
                <w:rFonts w:eastAsia="Calibri" w:cs="Calibri"/>
                <w:sz w:val="20"/>
                <w:szCs w:val="20"/>
              </w:rPr>
            </w:pPr>
            <w:r w:rsidRPr="006062E2">
              <w:rPr>
                <w:rFonts w:eastAsia="Calibri" w:cs="Calibri"/>
                <w:b/>
                <w:sz w:val="20"/>
                <w:szCs w:val="20"/>
              </w:rPr>
              <w:t>Teléfono:</w:t>
            </w:r>
            <w:r w:rsidRPr="006062E2">
              <w:rPr>
                <w:rFonts w:eastAsia="Calibri" w:cs="Calibri"/>
                <w:sz w:val="20"/>
                <w:szCs w:val="20"/>
              </w:rPr>
              <w:t xml:space="preserve"> </w:t>
            </w:r>
          </w:p>
          <w:p w14:paraId="1C44DEDA" w14:textId="51F1B4A1" w:rsidR="007A7DEB" w:rsidRPr="006062E2" w:rsidRDefault="00D6740D" w:rsidP="00D6740D">
            <w:pPr>
              <w:spacing w:after="100" w:line="240" w:lineRule="auto"/>
              <w:jc w:val="both"/>
              <w:rPr>
                <w:rFonts w:eastAsia="Calibri" w:cs="Calibri"/>
                <w:sz w:val="20"/>
                <w:szCs w:val="20"/>
              </w:rPr>
            </w:pPr>
            <w:r w:rsidRPr="00D6740D">
              <w:rPr>
                <w:rFonts w:eastAsia="Calibri" w:cs="Calibri"/>
                <w:sz w:val="20"/>
                <w:szCs w:val="20"/>
              </w:rPr>
              <w:t>+56</w:t>
            </w:r>
            <w:r>
              <w:rPr>
                <w:rFonts w:eastAsia="Calibri" w:cs="Calibri"/>
                <w:sz w:val="20"/>
                <w:szCs w:val="20"/>
              </w:rPr>
              <w:t xml:space="preserve">) </w:t>
            </w:r>
            <w:r w:rsidR="00D600E0">
              <w:rPr>
                <w:rFonts w:eastAsia="Calibri" w:cs="Calibri"/>
                <w:sz w:val="20"/>
                <w:szCs w:val="20"/>
              </w:rPr>
              <w:t>941304397</w:t>
            </w:r>
          </w:p>
        </w:tc>
      </w:tr>
      <w:tr w:rsidR="007A7DEB" w:rsidRPr="006062E2" w14:paraId="1DC1EEDA" w14:textId="77777777" w:rsidTr="00B1716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55CABD3" w14:textId="77777777"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Identificación del representante legal:</w:t>
            </w:r>
            <w:r w:rsidRPr="006062E2">
              <w:rPr>
                <w:rFonts w:eastAsia="Calibri" w:cs="Calibri"/>
                <w:sz w:val="20"/>
                <w:szCs w:val="20"/>
              </w:rPr>
              <w:t xml:space="preserve"> </w:t>
            </w:r>
          </w:p>
          <w:p w14:paraId="2F389C96" w14:textId="0BD0A3FF" w:rsidR="00D6740D" w:rsidRPr="006062E2" w:rsidRDefault="0082194C" w:rsidP="006062E2">
            <w:pPr>
              <w:spacing w:after="100" w:line="240" w:lineRule="auto"/>
              <w:jc w:val="both"/>
              <w:rPr>
                <w:rFonts w:eastAsia="Calibri" w:cs="Calibri"/>
                <w:sz w:val="20"/>
                <w:szCs w:val="20"/>
              </w:rPr>
            </w:pPr>
            <w:r>
              <w:rPr>
                <w:rFonts w:eastAsia="Calibri" w:cs="Calibri"/>
                <w:sz w:val="20"/>
                <w:szCs w:val="20"/>
              </w:rPr>
              <w:t>Claudio Hitschfeld Kuschel</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9DC05A7" w14:textId="77777777"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RUT o RUN:</w:t>
            </w:r>
            <w:r w:rsidRPr="006062E2">
              <w:rPr>
                <w:rFonts w:eastAsia="Calibri" w:cs="Calibri"/>
                <w:sz w:val="20"/>
                <w:szCs w:val="20"/>
              </w:rPr>
              <w:t xml:space="preserve"> </w:t>
            </w:r>
          </w:p>
          <w:p w14:paraId="78D1A55E" w14:textId="5BD31436" w:rsidR="00D6740D" w:rsidRPr="006062E2" w:rsidRDefault="0082194C" w:rsidP="006062E2">
            <w:pPr>
              <w:spacing w:after="100" w:line="240" w:lineRule="auto"/>
              <w:jc w:val="both"/>
              <w:rPr>
                <w:rFonts w:eastAsia="Calibri" w:cs="Calibri"/>
                <w:sz w:val="20"/>
                <w:szCs w:val="20"/>
                <w:lang w:val="es-ES" w:eastAsia="es-ES"/>
              </w:rPr>
            </w:pPr>
            <w:r>
              <w:rPr>
                <w:rFonts w:eastAsia="Calibri" w:cs="Calibri"/>
                <w:sz w:val="20"/>
                <w:szCs w:val="20"/>
                <w:lang w:val="es-ES" w:eastAsia="es-ES"/>
              </w:rPr>
              <w:t>13.406.147-2</w:t>
            </w:r>
          </w:p>
        </w:tc>
      </w:tr>
      <w:tr w:rsidR="007A7DEB" w:rsidRPr="006062E2" w14:paraId="0D7E6B84" w14:textId="77777777" w:rsidTr="00B1716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F4E3A8" w14:textId="77777777" w:rsidR="007A7DEB" w:rsidRDefault="007A7DEB" w:rsidP="006062E2">
            <w:pPr>
              <w:spacing w:after="100" w:line="240" w:lineRule="auto"/>
              <w:jc w:val="both"/>
              <w:rPr>
                <w:rFonts w:eastAsia="Calibri" w:cs="Calibri"/>
                <w:sz w:val="20"/>
                <w:szCs w:val="20"/>
              </w:rPr>
            </w:pPr>
            <w:r w:rsidRPr="006062E2">
              <w:rPr>
                <w:rFonts w:eastAsia="Calibri" w:cs="Calibri"/>
                <w:b/>
                <w:sz w:val="20"/>
                <w:szCs w:val="20"/>
              </w:rPr>
              <w:t>Domicilio representante legal:</w:t>
            </w:r>
            <w:r w:rsidRPr="006062E2">
              <w:rPr>
                <w:rFonts w:eastAsia="Calibri" w:cs="Calibri"/>
                <w:sz w:val="20"/>
                <w:szCs w:val="20"/>
              </w:rPr>
              <w:t xml:space="preserve"> </w:t>
            </w:r>
          </w:p>
          <w:p w14:paraId="639E6C26" w14:textId="77777777" w:rsidR="0082194C" w:rsidRPr="0082194C" w:rsidRDefault="0082194C" w:rsidP="0082194C">
            <w:pPr>
              <w:spacing w:after="100" w:line="240" w:lineRule="auto"/>
              <w:jc w:val="both"/>
              <w:rPr>
                <w:rFonts w:eastAsia="Calibri" w:cs="Calibri"/>
                <w:sz w:val="20"/>
                <w:szCs w:val="20"/>
                <w:lang w:val="es-ES" w:eastAsia="es-ES"/>
              </w:rPr>
            </w:pPr>
            <w:r w:rsidRPr="0082194C">
              <w:rPr>
                <w:rFonts w:eastAsia="Calibri" w:cs="Calibri"/>
                <w:sz w:val="20"/>
                <w:szCs w:val="20"/>
                <w:lang w:val="es-ES" w:eastAsia="es-ES"/>
              </w:rPr>
              <w:t>Benavente # 490</w:t>
            </w:r>
          </w:p>
          <w:p w14:paraId="54CE824A" w14:textId="4FA7D9A0" w:rsidR="00D6740D" w:rsidRPr="006062E2" w:rsidRDefault="0082194C" w:rsidP="0082194C">
            <w:pPr>
              <w:spacing w:after="100" w:line="240" w:lineRule="auto"/>
              <w:jc w:val="both"/>
              <w:rPr>
                <w:rFonts w:eastAsia="Calibri" w:cs="Calibri"/>
                <w:sz w:val="20"/>
                <w:szCs w:val="20"/>
                <w:lang w:val="es-ES" w:eastAsia="es-ES"/>
              </w:rPr>
            </w:pPr>
            <w:r w:rsidRPr="0082194C">
              <w:rPr>
                <w:rFonts w:eastAsia="Calibri" w:cs="Calibri"/>
                <w:sz w:val="20"/>
                <w:szCs w:val="20"/>
                <w:lang w:val="es-ES" w:eastAsia="es-ES"/>
              </w:rPr>
              <w:t>Puerto Montt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693E0E" w14:textId="39CF1D5C"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Correo electrónico:</w:t>
            </w:r>
            <w:r w:rsidRPr="006062E2">
              <w:rPr>
                <w:rFonts w:eastAsia="Calibri" w:cs="Calibri"/>
                <w:sz w:val="20"/>
                <w:szCs w:val="20"/>
              </w:rPr>
              <w:t xml:space="preserve"> </w:t>
            </w:r>
            <w:r w:rsidR="00AB5977">
              <w:rPr>
                <w:rFonts w:eastAsia="Calibri" w:cs="Calibri"/>
                <w:sz w:val="20"/>
                <w:szCs w:val="20"/>
              </w:rPr>
              <w:t>chitschfeld</w:t>
            </w:r>
            <w:r w:rsidR="00B73E73">
              <w:rPr>
                <w:rFonts w:eastAsia="Calibri" w:cs="Calibri"/>
                <w:sz w:val="20"/>
                <w:szCs w:val="20"/>
              </w:rPr>
              <w:t>@pocuro.cl</w:t>
            </w:r>
          </w:p>
        </w:tc>
      </w:tr>
      <w:tr w:rsidR="007A7DEB" w:rsidRPr="006062E2" w14:paraId="30E5CC23" w14:textId="77777777" w:rsidTr="00B1716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5EF64EB" w14:textId="77777777" w:rsidR="007A7DEB" w:rsidRPr="006062E2"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BFF6D88" w14:textId="77777777" w:rsidR="00D6740D" w:rsidRDefault="007A7DEB" w:rsidP="00D6740D">
            <w:pPr>
              <w:spacing w:after="100" w:line="240" w:lineRule="auto"/>
              <w:jc w:val="both"/>
              <w:rPr>
                <w:rFonts w:eastAsia="Calibri" w:cs="Calibri"/>
                <w:sz w:val="20"/>
                <w:szCs w:val="20"/>
              </w:rPr>
            </w:pPr>
            <w:r w:rsidRPr="006062E2">
              <w:rPr>
                <w:rFonts w:eastAsia="Calibri" w:cs="Calibri"/>
                <w:b/>
                <w:sz w:val="20"/>
                <w:szCs w:val="20"/>
              </w:rPr>
              <w:t>Teléfono:</w:t>
            </w:r>
            <w:r w:rsidRPr="006062E2">
              <w:rPr>
                <w:rFonts w:eastAsia="Calibri" w:cs="Calibri"/>
                <w:sz w:val="20"/>
                <w:szCs w:val="20"/>
              </w:rPr>
              <w:t xml:space="preserve"> </w:t>
            </w:r>
          </w:p>
          <w:p w14:paraId="6119ABEF" w14:textId="78538003" w:rsidR="007A7DEB" w:rsidRPr="006062E2" w:rsidRDefault="00D6740D" w:rsidP="00D6740D">
            <w:pPr>
              <w:spacing w:after="100" w:line="240" w:lineRule="auto"/>
              <w:jc w:val="both"/>
              <w:rPr>
                <w:rFonts w:eastAsia="Calibri" w:cs="Calibri"/>
                <w:sz w:val="20"/>
                <w:szCs w:val="20"/>
                <w:lang w:val="es-ES" w:eastAsia="es-ES"/>
              </w:rPr>
            </w:pPr>
            <w:r w:rsidRPr="00D6740D">
              <w:rPr>
                <w:rFonts w:eastAsia="Calibri" w:cs="Calibri"/>
                <w:sz w:val="20"/>
                <w:szCs w:val="20"/>
              </w:rPr>
              <w:t xml:space="preserve">+56) </w:t>
            </w:r>
            <w:r w:rsidR="00D600E0">
              <w:rPr>
                <w:rFonts w:eastAsia="Calibri" w:cs="Calibri"/>
                <w:sz w:val="20"/>
                <w:szCs w:val="20"/>
              </w:rPr>
              <w:t>941304397</w:t>
            </w:r>
          </w:p>
        </w:tc>
      </w:tr>
      <w:tr w:rsidR="007A7DEB" w:rsidRPr="006062E2" w14:paraId="5F0C0BBE" w14:textId="77777777" w:rsidTr="00B1716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D52C29" w14:textId="77777777" w:rsidR="007A7DEB" w:rsidRPr="006062E2" w:rsidRDefault="007A7DEB" w:rsidP="006062E2">
            <w:pPr>
              <w:spacing w:after="100" w:line="240" w:lineRule="auto"/>
              <w:ind w:left="425" w:hanging="425"/>
              <w:jc w:val="both"/>
              <w:rPr>
                <w:rFonts w:eastAsia="Calibri" w:cs="Calibri"/>
                <w:sz w:val="20"/>
                <w:szCs w:val="20"/>
              </w:rPr>
            </w:pPr>
            <w:r w:rsidRPr="006062E2">
              <w:rPr>
                <w:rFonts w:eastAsia="Calibri" w:cs="Calibri"/>
                <w:b/>
                <w:sz w:val="20"/>
                <w:szCs w:val="20"/>
              </w:rPr>
              <w:t xml:space="preserve">Fase de la/s actividad/es, proyecto/s o fuente/s </w:t>
            </w:r>
            <w:r w:rsidR="00952364" w:rsidRPr="006062E2">
              <w:rPr>
                <w:rFonts w:eastAsia="Calibri" w:cs="Calibri"/>
                <w:b/>
                <w:sz w:val="20"/>
                <w:szCs w:val="20"/>
              </w:rPr>
              <w:t>fiscalizada</w:t>
            </w:r>
            <w:r w:rsidRPr="006062E2">
              <w:rPr>
                <w:rFonts w:eastAsia="Calibri" w:cs="Calibri"/>
                <w:b/>
                <w:sz w:val="20"/>
                <w:szCs w:val="20"/>
              </w:rPr>
              <w:t>:</w:t>
            </w:r>
            <w:r w:rsidRPr="006062E2">
              <w:rPr>
                <w:rFonts w:eastAsia="Calibri" w:cs="Calibri"/>
                <w:sz w:val="20"/>
                <w:szCs w:val="20"/>
              </w:rPr>
              <w:t xml:space="preserve"> </w:t>
            </w:r>
            <w:r w:rsidR="00EF054B">
              <w:rPr>
                <w:rFonts w:eastAsia="Calibri" w:cs="Calibri"/>
                <w:sz w:val="20"/>
                <w:szCs w:val="20"/>
              </w:rPr>
              <w:t>Construcción</w:t>
            </w:r>
          </w:p>
        </w:tc>
      </w:tr>
    </w:tbl>
    <w:p w14:paraId="6C2B52C2" w14:textId="77777777" w:rsidR="00952364" w:rsidRPr="006062E2" w:rsidRDefault="00952364" w:rsidP="006062E2">
      <w:pPr>
        <w:spacing w:line="240" w:lineRule="auto"/>
        <w:ind w:left="360" w:hanging="360"/>
        <w:contextualSpacing/>
        <w:jc w:val="both"/>
      </w:pPr>
    </w:p>
    <w:p w14:paraId="5512DB67" w14:textId="77777777" w:rsidR="005B7F64" w:rsidRPr="006062E2" w:rsidRDefault="005B7F64" w:rsidP="00233573">
      <w:pPr>
        <w:numPr>
          <w:ilvl w:val="1"/>
          <w:numId w:val="4"/>
        </w:numPr>
        <w:spacing w:after="0" w:line="240" w:lineRule="auto"/>
        <w:contextualSpacing/>
        <w:outlineLvl w:val="0"/>
        <w:rPr>
          <w:rFonts w:eastAsia="Calibri" w:cs="Calibri"/>
          <w:b/>
          <w:sz w:val="24"/>
          <w:szCs w:val="20"/>
        </w:rPr>
        <w:sectPr w:rsidR="005B7F64" w:rsidRPr="006062E2" w:rsidSect="00EF054B">
          <w:pgSz w:w="12240" w:h="15840" w:code="1"/>
          <w:pgMar w:top="1134" w:right="1134" w:bottom="1134" w:left="1134" w:header="709" w:footer="709" w:gutter="0"/>
          <w:pgNumType w:start="3"/>
          <w:cols w:space="708"/>
          <w:docGrid w:linePitch="360"/>
        </w:sectPr>
      </w:pPr>
      <w:bookmarkStart w:id="24" w:name="_Toc449085408"/>
      <w:bookmarkStart w:id="25" w:name="_Toc449085964"/>
    </w:p>
    <w:p w14:paraId="4F77F33B" w14:textId="77777777" w:rsidR="00952364" w:rsidRPr="006062E2" w:rsidRDefault="00952364" w:rsidP="00233573">
      <w:pPr>
        <w:numPr>
          <w:ilvl w:val="1"/>
          <w:numId w:val="4"/>
        </w:numPr>
        <w:spacing w:after="0" w:line="240" w:lineRule="auto"/>
        <w:contextualSpacing/>
        <w:outlineLvl w:val="0"/>
        <w:rPr>
          <w:rFonts w:eastAsia="Calibri" w:cs="Calibri"/>
          <w:b/>
          <w:sz w:val="24"/>
          <w:szCs w:val="20"/>
        </w:rPr>
      </w:pPr>
      <w:bookmarkStart w:id="26" w:name="_Toc110419399"/>
      <w:r w:rsidRPr="006062E2">
        <w:rPr>
          <w:rFonts w:eastAsia="Calibri" w:cs="Calibri"/>
          <w:b/>
          <w:sz w:val="24"/>
          <w:szCs w:val="20"/>
        </w:rPr>
        <w:lastRenderedPageBreak/>
        <w:t>Ubicación y Layout</w:t>
      </w:r>
      <w:bookmarkEnd w:id="24"/>
      <w:bookmarkEnd w:id="25"/>
      <w:bookmarkEnd w:id="2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952364" w:rsidRPr="006062E2" w14:paraId="649D476B" w14:textId="77777777" w:rsidTr="00B17169">
        <w:trPr>
          <w:trHeight w:val="6465"/>
          <w:jc w:val="center"/>
        </w:trPr>
        <w:tc>
          <w:tcPr>
            <w:tcW w:w="5000" w:type="pct"/>
            <w:gridSpan w:val="4"/>
            <w:shd w:val="clear" w:color="auto" w:fill="FFFFFF"/>
            <w:tcMar>
              <w:top w:w="58" w:type="dxa"/>
              <w:left w:w="58" w:type="dxa"/>
              <w:bottom w:w="58" w:type="dxa"/>
              <w:right w:w="58" w:type="dxa"/>
            </w:tcMar>
            <w:hideMark/>
          </w:tcPr>
          <w:p w14:paraId="47BAFF17" w14:textId="2CADD737" w:rsidR="00952364" w:rsidRPr="005A3499" w:rsidRDefault="00952364" w:rsidP="00E535FB">
            <w:pPr>
              <w:spacing w:after="0" w:line="240" w:lineRule="auto"/>
              <w:jc w:val="both"/>
              <w:rPr>
                <w:b/>
                <w:bCs/>
              </w:rPr>
            </w:pPr>
            <w:bookmarkStart w:id="27" w:name="_Toc352840382"/>
            <w:bookmarkStart w:id="28" w:name="_Toc352841442"/>
            <w:bookmarkStart w:id="29" w:name="_Toc352940732"/>
            <w:bookmarkStart w:id="30" w:name="_Toc353998108"/>
            <w:bookmarkStart w:id="31" w:name="_Toc353998181"/>
            <w:r w:rsidRPr="006062E2">
              <w:rPr>
                <w:rFonts w:eastAsia="Calibri" w:cs="Times New Roman"/>
                <w:b/>
              </w:rPr>
              <w:t xml:space="preserve">Figura 1. Mapa de ubicación local </w:t>
            </w:r>
            <w:r w:rsidRPr="006062E2">
              <w:rPr>
                <w:rFonts w:eastAsia="Calibri" w:cs="Times New Roman"/>
                <w:b/>
                <w:sz w:val="20"/>
                <w:szCs w:val="20"/>
              </w:rPr>
              <w:t>(</w:t>
            </w:r>
            <w:r w:rsidRPr="005A3499">
              <w:rPr>
                <w:rFonts w:eastAsia="Calibri" w:cs="Times New Roman"/>
                <w:b/>
                <w:bCs/>
                <w:sz w:val="20"/>
                <w:szCs w:val="20"/>
              </w:rPr>
              <w:t>Fuente:</w:t>
            </w:r>
            <w:bookmarkEnd w:id="27"/>
            <w:bookmarkEnd w:id="28"/>
            <w:bookmarkEnd w:id="29"/>
            <w:bookmarkEnd w:id="30"/>
            <w:bookmarkEnd w:id="31"/>
            <w:r w:rsidR="00463A87" w:rsidRPr="005A3499">
              <w:rPr>
                <w:rFonts w:eastAsia="Calibri" w:cs="Times New Roman"/>
                <w:b/>
                <w:bCs/>
                <w:sz w:val="20"/>
                <w:szCs w:val="20"/>
              </w:rPr>
              <w:t xml:space="preserve"> </w:t>
            </w:r>
            <w:r w:rsidR="005A3499" w:rsidRPr="005A3499">
              <w:rPr>
                <w:rFonts w:eastAsia="Calibri" w:cs="Times New Roman"/>
                <w:b/>
                <w:bCs/>
                <w:sz w:val="20"/>
                <w:szCs w:val="20"/>
              </w:rPr>
              <w:t>https://www.pocuro.cl/proyecto/vista-cordillera</w:t>
            </w:r>
            <w:r w:rsidR="00463A87" w:rsidRPr="005A3499">
              <w:rPr>
                <w:rFonts w:eastAsia="Calibri" w:cs="Times New Roman"/>
                <w:b/>
                <w:bCs/>
                <w:sz w:val="20"/>
                <w:szCs w:val="20"/>
              </w:rPr>
              <w:t>)</w:t>
            </w:r>
            <w:r w:rsidR="005A3499">
              <w:rPr>
                <w:rFonts w:eastAsia="Calibri" w:cs="Times New Roman"/>
                <w:b/>
                <w:bCs/>
                <w:sz w:val="20"/>
                <w:szCs w:val="20"/>
              </w:rPr>
              <w:t>.</w:t>
            </w:r>
          </w:p>
          <w:p w14:paraId="6BD8FB55" w14:textId="40EBDC93" w:rsidR="00897B66" w:rsidRPr="005A3499" w:rsidRDefault="00897B66" w:rsidP="00E535FB">
            <w:pPr>
              <w:spacing w:after="0" w:line="240" w:lineRule="auto"/>
              <w:jc w:val="both"/>
              <w:rPr>
                <w:rFonts w:eastAsia="Calibri" w:cs="Calibri"/>
                <w:noProof/>
                <w:sz w:val="20"/>
                <w:szCs w:val="20"/>
                <w:lang w:eastAsia="es-CL"/>
              </w:rPr>
            </w:pPr>
          </w:p>
          <w:p w14:paraId="7E2ECDE2" w14:textId="5C5F8863" w:rsidR="00897B66" w:rsidRPr="002C4FD6" w:rsidRDefault="005A3499" w:rsidP="006062E2">
            <w:pPr>
              <w:spacing w:after="0" w:line="240" w:lineRule="auto"/>
              <w:jc w:val="center"/>
              <w:rPr>
                <w:rFonts w:eastAsia="Calibri" w:cs="Calibri"/>
                <w:bCs/>
                <w:noProof/>
                <w:sz w:val="20"/>
                <w:szCs w:val="20"/>
                <w:lang w:eastAsia="es-CL"/>
              </w:rPr>
            </w:pPr>
            <w:r>
              <w:rPr>
                <w:noProof/>
              </w:rPr>
              <mc:AlternateContent>
                <mc:Choice Requires="wps">
                  <w:drawing>
                    <wp:anchor distT="0" distB="0" distL="114300" distR="114300" simplePos="0" relativeHeight="251676672" behindDoc="0" locked="0" layoutInCell="1" allowOverlap="1" wp14:anchorId="1C77D25B" wp14:editId="721C40D2">
                      <wp:simplePos x="0" y="0"/>
                      <wp:positionH relativeFrom="column">
                        <wp:posOffset>6096635</wp:posOffset>
                      </wp:positionH>
                      <wp:positionV relativeFrom="paragraph">
                        <wp:posOffset>2359660</wp:posOffset>
                      </wp:positionV>
                      <wp:extent cx="1074420" cy="1211580"/>
                      <wp:effectExtent l="0" t="38100" r="49530" b="26670"/>
                      <wp:wrapNone/>
                      <wp:docPr id="22" name="Conector recto de flecha 22"/>
                      <wp:cNvGraphicFramePr/>
                      <a:graphic xmlns:a="http://schemas.openxmlformats.org/drawingml/2006/main">
                        <a:graphicData uri="http://schemas.microsoft.com/office/word/2010/wordprocessingShape">
                          <wps:wsp>
                            <wps:cNvCnPr/>
                            <wps:spPr>
                              <a:xfrm flipV="1">
                                <a:off x="0" y="0"/>
                                <a:ext cx="1074420" cy="121158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CF9AFF7" id="_x0000_t32" coordsize="21600,21600" o:spt="32" o:oned="t" path="m,l21600,21600e" filled="f">
                      <v:path arrowok="t" fillok="f" o:connecttype="none"/>
                      <o:lock v:ext="edit" shapetype="t"/>
                    </v:shapetype>
                    <v:shape id="Conector recto de flecha 22" o:spid="_x0000_s1026" type="#_x0000_t32" style="position:absolute;margin-left:480.05pt;margin-top:185.8pt;width:84.6pt;height:95.4pt;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" strokecolor="#c00000" strokeweight=".5pt">
                      <v:stroke endarrow="block" joinstyle="miter"/>
                    </v:shape>
                  </w:pict>
                </mc:Fallback>
              </mc:AlternateContent>
            </w:r>
            <w:r>
              <w:rPr>
                <w:noProof/>
              </w:rPr>
              <mc:AlternateContent>
                <mc:Choice Requires="wps">
                  <w:drawing>
                    <wp:anchor distT="0" distB="0" distL="114300" distR="114300" simplePos="0" relativeHeight="251675648" behindDoc="0" locked="0" layoutInCell="1" allowOverlap="1" wp14:anchorId="283C02D0" wp14:editId="4A9D09EF">
                      <wp:simplePos x="0" y="0"/>
                      <wp:positionH relativeFrom="column">
                        <wp:posOffset>6301105</wp:posOffset>
                      </wp:positionH>
                      <wp:positionV relativeFrom="paragraph">
                        <wp:posOffset>3474720</wp:posOffset>
                      </wp:positionV>
                      <wp:extent cx="2103120" cy="836295"/>
                      <wp:effectExtent l="0" t="0" r="11430" b="20955"/>
                      <wp:wrapNone/>
                      <wp:docPr id="18" name="Cuadro de texto 18"/>
                      <wp:cNvGraphicFramePr/>
                      <a:graphic xmlns:a="http://schemas.openxmlformats.org/drawingml/2006/main">
                        <a:graphicData uri="http://schemas.microsoft.com/office/word/2010/wordprocessingShape">
                          <wps:wsp>
                            <wps:cNvSpPr txBox="1"/>
                            <wps:spPr>
                              <a:xfrm>
                                <a:off x="0" y="0"/>
                                <a:ext cx="2103120" cy="836295"/>
                              </a:xfrm>
                              <a:prstGeom prst="rect">
                                <a:avLst/>
                              </a:prstGeom>
                              <a:solidFill>
                                <a:srgbClr val="FFFFCC"/>
                              </a:solidFill>
                              <a:ln w="6350">
                                <a:solidFill>
                                  <a:srgbClr val="FFFFCC"/>
                                </a:solidFill>
                              </a:ln>
                            </wps:spPr>
                            <wps:txbx>
                              <w:txbxContent>
                                <w:p w14:paraId="2F666186" w14:textId="77777777" w:rsidR="003149A3" w:rsidRDefault="003149A3" w:rsidP="00346FAA">
                                  <w:pPr>
                                    <w:jc w:val="center"/>
                                    <w:rPr>
                                      <w:b/>
                                      <w:bCs/>
                                      <w:color w:val="C00000"/>
                                    </w:rPr>
                                  </w:pPr>
                                  <w:r>
                                    <w:rPr>
                                      <w:b/>
                                      <w:bCs/>
                                      <w:color w:val="C00000"/>
                                    </w:rPr>
                                    <w:t>UNIDAD FISCALIZABLE</w:t>
                                  </w:r>
                                </w:p>
                                <w:p w14:paraId="62D1E239" w14:textId="23F95609" w:rsidR="003149A3" w:rsidRPr="00346FAA" w:rsidRDefault="003149A3" w:rsidP="00346FAA">
                                  <w:pPr>
                                    <w:jc w:val="center"/>
                                    <w:rPr>
                                      <w:b/>
                                      <w:bCs/>
                                      <w:color w:val="C00000"/>
                                    </w:rPr>
                                  </w:pPr>
                                  <w:r w:rsidRPr="00346FAA">
                                    <w:rPr>
                                      <w:b/>
                                      <w:bCs/>
                                      <w:color w:val="C00000"/>
                                    </w:rPr>
                                    <w:t>INMOBILIARIA POCURO SUR</w:t>
                                  </w:r>
                                </w:p>
                                <w:p w14:paraId="249B154B" w14:textId="35CD48E3" w:rsidR="003149A3" w:rsidRDefault="003149A3" w:rsidP="00346FAA">
                                  <w:pPr>
                                    <w:jc w:val="center"/>
                                  </w:pPr>
                                  <w:r w:rsidRPr="00346FAA">
                                    <w:rPr>
                                      <w:b/>
                                      <w:bCs/>
                                      <w:color w:val="C00000"/>
                                    </w:rPr>
                                    <w:t>SECTOR VALLE VOLCANES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3C02D0" id="_x0000_t202" coordsize="21600,21600" o:spt="202" path="m,l,21600r21600,l21600,xe">
                      <v:stroke joinstyle="miter"/>
                      <v:path gradientshapeok="t" o:connecttype="rect"/>
                    </v:shapetype>
                    <v:shape id="Cuadro de texto 18" o:spid="_x0000_s1026" type="#_x0000_t202" style="position:absolute;left:0;text-align:left;margin-left:496.15pt;margin-top:273.6pt;width:165.6pt;height:65.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" fillcolor="#ffc" strokecolor="#ffc" strokeweight=".5pt">
                      <v:textbox>
                        <w:txbxContent>
                          <w:p w14:paraId="2F666186" w14:textId="77777777" w:rsidR="003149A3" w:rsidRDefault="003149A3" w:rsidP="00346FAA">
                            <w:pPr>
                              <w:jc w:val="center"/>
                              <w:rPr>
                                <w:b/>
                                <w:bCs/>
                                <w:color w:val="C00000"/>
                              </w:rPr>
                            </w:pPr>
                            <w:r>
                              <w:rPr>
                                <w:b/>
                                <w:bCs/>
                                <w:color w:val="C00000"/>
                              </w:rPr>
                              <w:t>UNIDAD FISCALIZABLE</w:t>
                            </w:r>
                          </w:p>
                          <w:p w14:paraId="62D1E239" w14:textId="23F95609" w:rsidR="003149A3" w:rsidRPr="00346FAA" w:rsidRDefault="003149A3" w:rsidP="00346FAA">
                            <w:pPr>
                              <w:jc w:val="center"/>
                              <w:rPr>
                                <w:b/>
                                <w:bCs/>
                                <w:color w:val="C00000"/>
                              </w:rPr>
                            </w:pPr>
                            <w:r w:rsidRPr="00346FAA">
                              <w:rPr>
                                <w:b/>
                                <w:bCs/>
                                <w:color w:val="C00000"/>
                              </w:rPr>
                              <w:t>INMOBILIARIA POCURO SUR</w:t>
                            </w:r>
                          </w:p>
                          <w:p w14:paraId="249B154B" w14:textId="35CD48E3" w:rsidR="003149A3" w:rsidRDefault="003149A3" w:rsidP="00346FAA">
                            <w:pPr>
                              <w:jc w:val="center"/>
                            </w:pPr>
                            <w:r w:rsidRPr="00346FAA">
                              <w:rPr>
                                <w:b/>
                                <w:bCs/>
                                <w:color w:val="C00000"/>
                              </w:rPr>
                              <w:t>SECTOR VALLE VOLCANES</w:t>
                            </w:r>
                          </w:p>
                        </w:txbxContent>
                      </v:textbox>
                    </v:shape>
                  </w:pict>
                </mc:Fallback>
              </mc:AlternateContent>
            </w:r>
            <w:r>
              <w:rPr>
                <w:noProof/>
              </w:rPr>
              <w:drawing>
                <wp:inline distT="0" distB="0" distL="0" distR="0" wp14:anchorId="75094435" wp14:editId="6B2EA0C7">
                  <wp:extent cx="7092950" cy="431007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093994" cy="4310704"/>
                          </a:xfrm>
                          <a:prstGeom prst="rect">
                            <a:avLst/>
                          </a:prstGeom>
                        </pic:spPr>
                      </pic:pic>
                    </a:graphicData>
                  </a:graphic>
                </wp:inline>
              </w:drawing>
            </w:r>
            <w:r>
              <w:rPr>
                <w:noProof/>
              </w:rPr>
              <w:t xml:space="preserve"> </w:t>
            </w:r>
          </w:p>
        </w:tc>
      </w:tr>
      <w:tr w:rsidR="00952364" w:rsidRPr="006062E2" w14:paraId="47D04BA2" w14:textId="77777777" w:rsidTr="00B17169">
        <w:trPr>
          <w:trHeight w:val="229"/>
          <w:jc w:val="center"/>
        </w:trPr>
        <w:tc>
          <w:tcPr>
            <w:tcW w:w="1798" w:type="pct"/>
            <w:shd w:val="clear" w:color="auto" w:fill="FFFFFF"/>
            <w:tcMar>
              <w:top w:w="58" w:type="dxa"/>
              <w:left w:w="58" w:type="dxa"/>
              <w:bottom w:w="58" w:type="dxa"/>
              <w:right w:w="58" w:type="dxa"/>
            </w:tcMar>
            <w:hideMark/>
          </w:tcPr>
          <w:p w14:paraId="00C9B881" w14:textId="77777777"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 xml:space="preserve">Coordenadas UTM de referencia: </w:t>
            </w:r>
            <w:r w:rsidRPr="005A4EE8">
              <w:rPr>
                <w:rFonts w:eastAsia="Calibri" w:cs="Calibri"/>
                <w:b/>
                <w:sz w:val="20"/>
                <w:szCs w:val="18"/>
              </w:rPr>
              <w:t>DATUM WGS 84</w:t>
            </w:r>
          </w:p>
        </w:tc>
        <w:tc>
          <w:tcPr>
            <w:tcW w:w="928" w:type="pct"/>
            <w:shd w:val="clear" w:color="auto" w:fill="FFFFFF"/>
          </w:tcPr>
          <w:p w14:paraId="55B7DE2A" w14:textId="77777777"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Huso:</w:t>
            </w:r>
            <w:r w:rsidR="005A4EE8">
              <w:rPr>
                <w:rFonts w:eastAsia="Calibri" w:cs="Calibri"/>
                <w:b/>
                <w:sz w:val="20"/>
                <w:szCs w:val="18"/>
              </w:rPr>
              <w:t xml:space="preserve"> 18G</w:t>
            </w:r>
          </w:p>
        </w:tc>
        <w:tc>
          <w:tcPr>
            <w:tcW w:w="1146" w:type="pct"/>
            <w:shd w:val="clear" w:color="auto" w:fill="FFFFFF"/>
          </w:tcPr>
          <w:p w14:paraId="09D2DF08" w14:textId="5157C76C"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UTM N:</w:t>
            </w:r>
            <w:r w:rsidR="00974467">
              <w:rPr>
                <w:rFonts w:eastAsia="Calibri" w:cs="Calibri"/>
                <w:b/>
                <w:sz w:val="20"/>
                <w:szCs w:val="18"/>
              </w:rPr>
              <w:t xml:space="preserve"> </w:t>
            </w:r>
            <w:r w:rsidR="00ED5CF8">
              <w:rPr>
                <w:rFonts w:eastAsia="Calibri" w:cs="Calibri"/>
                <w:b/>
                <w:sz w:val="20"/>
                <w:szCs w:val="18"/>
              </w:rPr>
              <w:t>5.40</w:t>
            </w:r>
            <w:r w:rsidR="005A3499">
              <w:rPr>
                <w:rFonts w:eastAsia="Calibri" w:cs="Calibri"/>
                <w:b/>
                <w:sz w:val="20"/>
                <w:szCs w:val="18"/>
              </w:rPr>
              <w:t>8</w:t>
            </w:r>
            <w:r w:rsidR="00ED5CF8">
              <w:rPr>
                <w:rFonts w:eastAsia="Calibri" w:cs="Calibri"/>
                <w:b/>
                <w:sz w:val="20"/>
                <w:szCs w:val="18"/>
              </w:rPr>
              <w:t>.</w:t>
            </w:r>
            <w:r w:rsidR="005A3499">
              <w:rPr>
                <w:rFonts w:eastAsia="Calibri" w:cs="Calibri"/>
                <w:b/>
                <w:sz w:val="20"/>
                <w:szCs w:val="18"/>
              </w:rPr>
              <w:t>191</w:t>
            </w:r>
          </w:p>
        </w:tc>
        <w:tc>
          <w:tcPr>
            <w:tcW w:w="1128" w:type="pct"/>
            <w:shd w:val="clear" w:color="auto" w:fill="FFFFFF"/>
          </w:tcPr>
          <w:p w14:paraId="79C2F8D0" w14:textId="21EA295A" w:rsidR="00952364" w:rsidRPr="006062E2" w:rsidRDefault="00952364" w:rsidP="006062E2">
            <w:pPr>
              <w:spacing w:after="0" w:line="240" w:lineRule="auto"/>
              <w:jc w:val="both"/>
              <w:rPr>
                <w:rFonts w:eastAsia="Calibri" w:cs="Calibri"/>
                <w:b/>
                <w:sz w:val="20"/>
                <w:szCs w:val="16"/>
              </w:rPr>
            </w:pPr>
            <w:r w:rsidRPr="006062E2">
              <w:rPr>
                <w:rFonts w:eastAsia="Calibri" w:cs="Calibri"/>
                <w:b/>
                <w:sz w:val="20"/>
                <w:szCs w:val="16"/>
              </w:rPr>
              <w:t>UTM E:</w:t>
            </w:r>
            <w:r w:rsidR="00974467">
              <w:rPr>
                <w:rFonts w:eastAsia="Calibri" w:cs="Calibri"/>
                <w:b/>
                <w:sz w:val="20"/>
                <w:szCs w:val="16"/>
              </w:rPr>
              <w:t xml:space="preserve"> </w:t>
            </w:r>
            <w:r w:rsidR="00ED5CF8">
              <w:rPr>
                <w:rFonts w:eastAsia="Calibri" w:cs="Calibri"/>
                <w:b/>
                <w:sz w:val="20"/>
                <w:szCs w:val="16"/>
              </w:rPr>
              <w:t>675.</w:t>
            </w:r>
            <w:r w:rsidR="005A3499">
              <w:rPr>
                <w:rFonts w:eastAsia="Calibri" w:cs="Calibri"/>
                <w:b/>
                <w:sz w:val="20"/>
                <w:szCs w:val="16"/>
              </w:rPr>
              <w:t>792</w:t>
            </w:r>
          </w:p>
        </w:tc>
      </w:tr>
      <w:tr w:rsidR="00952364" w:rsidRPr="006062E2" w14:paraId="187EE449" w14:textId="77777777" w:rsidTr="00B17169">
        <w:trPr>
          <w:trHeight w:val="728"/>
          <w:jc w:val="center"/>
        </w:trPr>
        <w:tc>
          <w:tcPr>
            <w:tcW w:w="5000" w:type="pct"/>
            <w:gridSpan w:val="4"/>
            <w:shd w:val="clear" w:color="auto" w:fill="FFFFFF"/>
            <w:tcMar>
              <w:top w:w="58" w:type="dxa"/>
              <w:left w:w="58" w:type="dxa"/>
              <w:bottom w:w="58" w:type="dxa"/>
              <w:right w:w="58" w:type="dxa"/>
            </w:tcMar>
          </w:tcPr>
          <w:p w14:paraId="1CF25A4C" w14:textId="246A5769" w:rsidR="00952364" w:rsidRPr="00654FB7" w:rsidRDefault="00952364" w:rsidP="005A4EE8">
            <w:pPr>
              <w:spacing w:after="0" w:line="240" w:lineRule="auto"/>
              <w:jc w:val="both"/>
              <w:rPr>
                <w:rFonts w:eastAsia="Calibri" w:cs="Calibri"/>
                <w:bCs/>
                <w:sz w:val="20"/>
                <w:szCs w:val="18"/>
              </w:rPr>
            </w:pPr>
            <w:r w:rsidRPr="006062E2">
              <w:rPr>
                <w:rFonts w:eastAsia="Calibri" w:cs="Calibri"/>
                <w:b/>
                <w:sz w:val="20"/>
                <w:szCs w:val="18"/>
              </w:rPr>
              <w:t xml:space="preserve">Ruta de acceso: </w:t>
            </w:r>
            <w:r w:rsidR="00D05B20" w:rsidRPr="00816B0E">
              <w:rPr>
                <w:rFonts w:ascii="Calibri" w:eastAsia="Calibri" w:hAnsi="Calibri" w:cs="Calibri"/>
                <w:bCs/>
                <w:sz w:val="20"/>
                <w:szCs w:val="18"/>
              </w:rPr>
              <w:t xml:space="preserve">Desde el centro de Puerto Montt, subir por calle </w:t>
            </w:r>
            <w:r w:rsidR="00816B0E">
              <w:rPr>
                <w:rFonts w:ascii="Calibri" w:eastAsia="Calibri" w:hAnsi="Calibri" w:cs="Calibri"/>
                <w:bCs/>
                <w:sz w:val="20"/>
                <w:szCs w:val="18"/>
              </w:rPr>
              <w:t>E</w:t>
            </w:r>
            <w:r w:rsidR="00D05B20" w:rsidRPr="00816B0E">
              <w:rPr>
                <w:rFonts w:ascii="Calibri" w:eastAsia="Calibri" w:hAnsi="Calibri" w:cs="Calibri"/>
                <w:bCs/>
                <w:sz w:val="20"/>
                <w:szCs w:val="18"/>
              </w:rPr>
              <w:t>jército hasta la Av</w:t>
            </w:r>
            <w:r w:rsidR="00816B0E">
              <w:rPr>
                <w:rFonts w:ascii="Calibri" w:eastAsia="Calibri" w:hAnsi="Calibri" w:cs="Calibri"/>
                <w:bCs/>
                <w:sz w:val="20"/>
                <w:szCs w:val="18"/>
              </w:rPr>
              <w:t>enida</w:t>
            </w:r>
            <w:r w:rsidR="00D05B20" w:rsidRPr="00816B0E">
              <w:rPr>
                <w:rFonts w:ascii="Calibri" w:eastAsia="Calibri" w:hAnsi="Calibri" w:cs="Calibri"/>
                <w:bCs/>
                <w:sz w:val="20"/>
                <w:szCs w:val="18"/>
              </w:rPr>
              <w:t xml:space="preserve"> Presidente </w:t>
            </w:r>
            <w:r w:rsidR="00816B0E" w:rsidRPr="00816B0E">
              <w:rPr>
                <w:rFonts w:ascii="Calibri" w:eastAsia="Calibri" w:hAnsi="Calibri" w:cs="Calibri"/>
                <w:bCs/>
                <w:sz w:val="20"/>
                <w:szCs w:val="18"/>
              </w:rPr>
              <w:t>Ibáñez</w:t>
            </w:r>
            <w:r w:rsidR="00D05B20" w:rsidRPr="00816B0E">
              <w:rPr>
                <w:rFonts w:ascii="Calibri" w:eastAsia="Calibri" w:hAnsi="Calibri" w:cs="Calibri"/>
                <w:bCs/>
                <w:sz w:val="20"/>
                <w:szCs w:val="18"/>
              </w:rPr>
              <w:t xml:space="preserve">, después dirigirse hacia el Sector de Valle Volcanes, tomar calle </w:t>
            </w:r>
            <w:r w:rsidR="00816B0E">
              <w:rPr>
                <w:rFonts w:ascii="Calibri" w:eastAsia="Calibri" w:hAnsi="Calibri" w:cs="Calibri"/>
                <w:bCs/>
                <w:sz w:val="20"/>
                <w:szCs w:val="18"/>
              </w:rPr>
              <w:t>C</w:t>
            </w:r>
            <w:r w:rsidR="00D05B20" w:rsidRPr="00816B0E">
              <w:rPr>
                <w:rFonts w:ascii="Calibri" w:eastAsia="Calibri" w:hAnsi="Calibri" w:cs="Calibri"/>
                <w:bCs/>
                <w:sz w:val="20"/>
                <w:szCs w:val="18"/>
              </w:rPr>
              <w:t xml:space="preserve">uarta </w:t>
            </w:r>
            <w:r w:rsidR="00816B0E">
              <w:rPr>
                <w:rFonts w:ascii="Calibri" w:eastAsia="Calibri" w:hAnsi="Calibri" w:cs="Calibri"/>
                <w:bCs/>
                <w:sz w:val="20"/>
                <w:szCs w:val="18"/>
              </w:rPr>
              <w:t>T</w:t>
            </w:r>
            <w:r w:rsidR="00D05B20" w:rsidRPr="00816B0E">
              <w:rPr>
                <w:rFonts w:ascii="Calibri" w:eastAsia="Calibri" w:hAnsi="Calibri" w:cs="Calibri"/>
                <w:bCs/>
                <w:sz w:val="20"/>
                <w:szCs w:val="18"/>
              </w:rPr>
              <w:t>erraza, A</w:t>
            </w:r>
            <w:r w:rsidR="00816B0E">
              <w:rPr>
                <w:rFonts w:ascii="Calibri" w:eastAsia="Calibri" w:hAnsi="Calibri" w:cs="Calibri"/>
                <w:bCs/>
                <w:sz w:val="20"/>
                <w:szCs w:val="18"/>
              </w:rPr>
              <w:t>venida</w:t>
            </w:r>
            <w:r w:rsidR="00D05B20" w:rsidRPr="00816B0E">
              <w:rPr>
                <w:rFonts w:ascii="Calibri" w:eastAsia="Calibri" w:hAnsi="Calibri" w:cs="Calibri"/>
                <w:bCs/>
                <w:sz w:val="20"/>
                <w:szCs w:val="18"/>
              </w:rPr>
              <w:t xml:space="preserve"> Fourcade y calle Cerro Tronador, al final de ésta se encuentra la Unidad Fiscalizable.</w:t>
            </w:r>
          </w:p>
        </w:tc>
      </w:tr>
    </w:tbl>
    <w:p w14:paraId="570893B8" w14:textId="77777777" w:rsidR="00952364" w:rsidRPr="006062E2" w:rsidRDefault="00952364" w:rsidP="006062E2">
      <w:pPr>
        <w:spacing w:line="240" w:lineRule="auto"/>
        <w:ind w:left="360" w:hanging="360"/>
        <w:contextualSpacing/>
        <w:sectPr w:rsidR="00952364" w:rsidRPr="006062E2" w:rsidSect="005B7F64">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52364" w:rsidRPr="006062E2" w14:paraId="12600549" w14:textId="77777777" w:rsidTr="00B17169">
        <w:trPr>
          <w:trHeight w:val="8312"/>
          <w:jc w:val="center"/>
        </w:trPr>
        <w:tc>
          <w:tcPr>
            <w:tcW w:w="5000" w:type="pct"/>
            <w:shd w:val="clear" w:color="auto" w:fill="FFFFFF"/>
            <w:tcMar>
              <w:top w:w="58" w:type="dxa"/>
              <w:left w:w="58" w:type="dxa"/>
              <w:bottom w:w="58" w:type="dxa"/>
              <w:right w:w="58" w:type="dxa"/>
            </w:tcMar>
          </w:tcPr>
          <w:p w14:paraId="7F17D374" w14:textId="35675C52" w:rsidR="0043460E" w:rsidRPr="00B6150F" w:rsidRDefault="00B747E9" w:rsidP="0043460E">
            <w:pPr>
              <w:spacing w:after="0" w:line="240" w:lineRule="auto"/>
              <w:rPr>
                <w:b/>
                <w:bCs/>
                <w:sz w:val="20"/>
                <w:szCs w:val="20"/>
              </w:rPr>
            </w:pPr>
            <w:r w:rsidRPr="00B747E9">
              <w:rPr>
                <w:noProof/>
                <w:color w:val="C00000"/>
                <w:sz w:val="10"/>
                <w:szCs w:val="10"/>
              </w:rPr>
              <w:lastRenderedPageBreak/>
              <mc:AlternateContent>
                <mc:Choice Requires="wps">
                  <w:drawing>
                    <wp:anchor distT="0" distB="0" distL="114300" distR="114300" simplePos="0" relativeHeight="251693056" behindDoc="0" locked="0" layoutInCell="1" allowOverlap="1" wp14:anchorId="73CE793A" wp14:editId="5E01AA38">
                      <wp:simplePos x="0" y="0"/>
                      <wp:positionH relativeFrom="column">
                        <wp:posOffset>4148455</wp:posOffset>
                      </wp:positionH>
                      <wp:positionV relativeFrom="paragraph">
                        <wp:posOffset>106680</wp:posOffset>
                      </wp:positionV>
                      <wp:extent cx="1568450" cy="501650"/>
                      <wp:effectExtent l="38100" t="0" r="12700" b="69850"/>
                      <wp:wrapNone/>
                      <wp:docPr id="21" name="Conector recto de flecha 21"/>
                      <wp:cNvGraphicFramePr/>
                      <a:graphic xmlns:a="http://schemas.openxmlformats.org/drawingml/2006/main">
                        <a:graphicData uri="http://schemas.microsoft.com/office/word/2010/wordprocessingShape">
                          <wps:wsp>
                            <wps:cNvCnPr/>
                            <wps:spPr>
                              <a:xfrm flipH="1">
                                <a:off x="0" y="0"/>
                                <a:ext cx="1568450" cy="50165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7155713" id="_x0000_t32" coordsize="21600,21600" o:spt="32" o:oned="t" path="m,l21600,21600e" filled="f">
                      <v:path arrowok="t" fillok="f" o:connecttype="none"/>
                      <o:lock v:ext="edit" shapetype="t"/>
                    </v:shapetype>
                    <v:shape id="Conector recto de flecha 21" o:spid="_x0000_s1026" type="#_x0000_t32" style="position:absolute;margin-left:326.65pt;margin-top:8.4pt;width:123.5pt;height:39.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" strokecolor="#c00000" strokeweight=".5pt">
                      <v:stroke endarrow="block" joinstyle="miter"/>
                    </v:shape>
                  </w:pict>
                </mc:Fallback>
              </mc:AlternateContent>
            </w:r>
            <w:r w:rsidR="00952364" w:rsidRPr="006062E2">
              <w:rPr>
                <w:b/>
              </w:rPr>
              <w:t xml:space="preserve">Figura 2. Layout del proyecto </w:t>
            </w:r>
            <w:r w:rsidR="00952364" w:rsidRPr="006062E2">
              <w:rPr>
                <w:sz w:val="20"/>
                <w:szCs w:val="20"/>
              </w:rPr>
              <w:t>(</w:t>
            </w:r>
            <w:r w:rsidR="00952364" w:rsidRPr="00B6150F">
              <w:rPr>
                <w:b/>
                <w:bCs/>
                <w:sz w:val="20"/>
                <w:szCs w:val="20"/>
              </w:rPr>
              <w:t xml:space="preserve">Fuente: </w:t>
            </w:r>
            <w:r w:rsidR="005A3499" w:rsidRPr="005A3499">
              <w:rPr>
                <w:b/>
                <w:bCs/>
                <w:sz w:val="20"/>
                <w:szCs w:val="20"/>
              </w:rPr>
              <w:t>https://www.pocuro.cl/proyecto/vista-cordillera</w:t>
            </w:r>
            <w:r w:rsidR="008F7F01">
              <w:rPr>
                <w:b/>
                <w:bCs/>
                <w:sz w:val="20"/>
                <w:szCs w:val="20"/>
              </w:rPr>
              <w:t>)</w:t>
            </w:r>
            <w:r w:rsidR="00952364" w:rsidRPr="00B6150F">
              <w:rPr>
                <w:b/>
                <w:bCs/>
                <w:sz w:val="20"/>
                <w:szCs w:val="20"/>
              </w:rPr>
              <w:t>.</w:t>
            </w:r>
          </w:p>
          <w:p w14:paraId="501812A2" w14:textId="5C2C9545" w:rsidR="0043460E" w:rsidRPr="00B747E9" w:rsidRDefault="0043460E" w:rsidP="0043460E">
            <w:pPr>
              <w:spacing w:after="0" w:line="240" w:lineRule="auto"/>
              <w:rPr>
                <w:color w:val="C00000"/>
                <w:sz w:val="10"/>
                <w:szCs w:val="10"/>
              </w:rPr>
            </w:pPr>
          </w:p>
          <w:p w14:paraId="468FB6AE" w14:textId="6983F6B4" w:rsidR="00952364" w:rsidRPr="006062E2" w:rsidRDefault="007C4485" w:rsidP="0043460E">
            <w:pPr>
              <w:spacing w:line="240" w:lineRule="auto"/>
              <w:jc w:val="center"/>
              <w:rPr>
                <w:rFonts w:cstheme="minorHAnsi"/>
                <w:lang w:eastAsia="es-ES"/>
              </w:rPr>
            </w:pPr>
            <w:r>
              <w:rPr>
                <w:noProof/>
              </w:rPr>
              <mc:AlternateContent>
                <mc:Choice Requires="wps">
                  <w:drawing>
                    <wp:anchor distT="0" distB="0" distL="114300" distR="114300" simplePos="0" relativeHeight="251691008" behindDoc="0" locked="0" layoutInCell="1" allowOverlap="1" wp14:anchorId="23D94702" wp14:editId="43C7F79F">
                      <wp:simplePos x="0" y="0"/>
                      <wp:positionH relativeFrom="column">
                        <wp:posOffset>3557905</wp:posOffset>
                      </wp:positionH>
                      <wp:positionV relativeFrom="paragraph">
                        <wp:posOffset>2022475</wp:posOffset>
                      </wp:positionV>
                      <wp:extent cx="2768600" cy="45719"/>
                      <wp:effectExtent l="38100" t="38100" r="12700" b="88265"/>
                      <wp:wrapNone/>
                      <wp:docPr id="15" name="Conector recto de flecha 15"/>
                      <wp:cNvGraphicFramePr/>
                      <a:graphic xmlns:a="http://schemas.openxmlformats.org/drawingml/2006/main">
                        <a:graphicData uri="http://schemas.microsoft.com/office/word/2010/wordprocessingShape">
                          <wps:wsp>
                            <wps:cNvCnPr/>
                            <wps:spPr>
                              <a:xfrm flipH="1">
                                <a:off x="0" y="0"/>
                                <a:ext cx="2768600" cy="45719"/>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316C19" id="Conector recto de flecha 15" o:spid="_x0000_s1026" type="#_x0000_t32" style="position:absolute;margin-left:280.15pt;margin-top:159.25pt;width:218pt;height:3.6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" strokecolor="#c00000" strokeweight=".5pt">
                      <v:stroke endarrow="block" joinstyle="miter"/>
                    </v:shape>
                  </w:pict>
                </mc:Fallback>
              </mc:AlternateContent>
            </w:r>
            <w:r w:rsidR="00327F8E">
              <w:rPr>
                <w:noProof/>
              </w:rPr>
              <mc:AlternateContent>
                <mc:Choice Requires="wps">
                  <w:drawing>
                    <wp:anchor distT="0" distB="0" distL="114300" distR="114300" simplePos="0" relativeHeight="251689984" behindDoc="0" locked="0" layoutInCell="1" allowOverlap="1" wp14:anchorId="1E6F71EC" wp14:editId="60F6B5DD">
                      <wp:simplePos x="0" y="0"/>
                      <wp:positionH relativeFrom="column">
                        <wp:posOffset>446405</wp:posOffset>
                      </wp:positionH>
                      <wp:positionV relativeFrom="paragraph">
                        <wp:posOffset>3554095</wp:posOffset>
                      </wp:positionV>
                      <wp:extent cx="1365250" cy="641350"/>
                      <wp:effectExtent l="0" t="0" r="25400" b="25400"/>
                      <wp:wrapNone/>
                      <wp:docPr id="16" name="Cuadro de texto 16"/>
                      <wp:cNvGraphicFramePr/>
                      <a:graphic xmlns:a="http://schemas.openxmlformats.org/drawingml/2006/main">
                        <a:graphicData uri="http://schemas.microsoft.com/office/word/2010/wordprocessingShape">
                          <wps:wsp>
                            <wps:cNvSpPr txBox="1"/>
                            <wps:spPr>
                              <a:xfrm>
                                <a:off x="0" y="0"/>
                                <a:ext cx="1365250" cy="641350"/>
                              </a:xfrm>
                              <a:prstGeom prst="rect">
                                <a:avLst/>
                              </a:prstGeom>
                              <a:solidFill>
                                <a:srgbClr val="FFFFCC"/>
                              </a:solidFill>
                              <a:ln w="6350">
                                <a:solidFill>
                                  <a:srgbClr val="FFFFCC"/>
                                </a:solidFill>
                              </a:ln>
                            </wps:spPr>
                            <wps:txbx>
                              <w:txbxContent>
                                <w:p w14:paraId="22700749" w14:textId="08B63D5E" w:rsidR="003149A3" w:rsidRPr="00327F8E" w:rsidRDefault="003149A3" w:rsidP="00327F8E">
                                  <w:pPr>
                                    <w:jc w:val="center"/>
                                    <w:rPr>
                                      <w:color w:val="C00000"/>
                                    </w:rPr>
                                  </w:pPr>
                                  <w:r w:rsidRPr="00327F8E">
                                    <w:rPr>
                                      <w:color w:val="C00000"/>
                                    </w:rPr>
                                    <w:t>EDIFICIOS CONDOMINIO VISTA CORDILLERA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F71EC" id="Cuadro de texto 16" o:spid="_x0000_s1027" type="#_x0000_t202" style="position:absolute;left:0;text-align:left;margin-left:35.15pt;margin-top:279.85pt;width:107.5pt;height:5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" fillcolor="#ffc" strokecolor="#ffc" strokeweight=".5pt">
                      <v:textbox>
                        <w:txbxContent>
                          <w:p w14:paraId="22700749" w14:textId="08B63D5E" w:rsidR="003149A3" w:rsidRPr="00327F8E" w:rsidRDefault="003149A3" w:rsidP="00327F8E">
                            <w:pPr>
                              <w:jc w:val="center"/>
                              <w:rPr>
                                <w:color w:val="C00000"/>
                              </w:rPr>
                            </w:pPr>
                            <w:r w:rsidRPr="00327F8E">
                              <w:rPr>
                                <w:color w:val="C00000"/>
                              </w:rPr>
                              <w:t>EDIFICIOS CONDOMINIO VISTA CORDILLERA I</w:t>
                            </w:r>
                          </w:p>
                        </w:txbxContent>
                      </v:textbox>
                    </v:shape>
                  </w:pict>
                </mc:Fallback>
              </mc:AlternateContent>
            </w:r>
            <w:r w:rsidR="00BB572D">
              <w:rPr>
                <w:noProof/>
              </w:rPr>
              <mc:AlternateContent>
                <mc:Choice Requires="wps">
                  <w:drawing>
                    <wp:anchor distT="0" distB="0" distL="114300" distR="114300" simplePos="0" relativeHeight="251680768" behindDoc="0" locked="0" layoutInCell="1" allowOverlap="1" wp14:anchorId="59B0A7FB" wp14:editId="163094C2">
                      <wp:simplePos x="0" y="0"/>
                      <wp:positionH relativeFrom="column">
                        <wp:posOffset>6326505</wp:posOffset>
                      </wp:positionH>
                      <wp:positionV relativeFrom="paragraph">
                        <wp:posOffset>1731645</wp:posOffset>
                      </wp:positionV>
                      <wp:extent cx="1733550" cy="450850"/>
                      <wp:effectExtent l="0" t="0" r="19050" b="25400"/>
                      <wp:wrapNone/>
                      <wp:docPr id="6" name="Cuadro de texto 6"/>
                      <wp:cNvGraphicFramePr/>
                      <a:graphic xmlns:a="http://schemas.openxmlformats.org/drawingml/2006/main">
                        <a:graphicData uri="http://schemas.microsoft.com/office/word/2010/wordprocessingShape">
                          <wps:wsp>
                            <wps:cNvSpPr txBox="1"/>
                            <wps:spPr>
                              <a:xfrm>
                                <a:off x="0" y="0"/>
                                <a:ext cx="1733550" cy="450850"/>
                              </a:xfrm>
                              <a:prstGeom prst="rect">
                                <a:avLst/>
                              </a:prstGeom>
                              <a:solidFill>
                                <a:srgbClr val="FFFFCC"/>
                              </a:solidFill>
                              <a:ln w="6350">
                                <a:solidFill>
                                  <a:srgbClr val="FFFFCC"/>
                                </a:solidFill>
                              </a:ln>
                            </wps:spPr>
                            <wps:txbx>
                              <w:txbxContent>
                                <w:p w14:paraId="02A02147" w14:textId="077343E5" w:rsidR="003149A3" w:rsidRPr="00E42618" w:rsidRDefault="003149A3" w:rsidP="00E42618">
                                  <w:pPr>
                                    <w:spacing w:after="0" w:line="240" w:lineRule="auto"/>
                                    <w:jc w:val="center"/>
                                    <w:rPr>
                                      <w:color w:val="C00000"/>
                                    </w:rPr>
                                  </w:pPr>
                                  <w:r w:rsidRPr="00E42618">
                                    <w:rPr>
                                      <w:color w:val="C00000"/>
                                    </w:rPr>
                                    <w:t>EDIFICIOS</w:t>
                                  </w:r>
                                  <w:r>
                                    <w:rPr>
                                      <w:color w:val="C00000"/>
                                    </w:rPr>
                                    <w:t xml:space="preserve"> CONDOMINIO VISTA CORDILLERA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0A7FB" id="Cuadro de texto 6" o:spid="_x0000_s1028" type="#_x0000_t202" style="position:absolute;left:0;text-align:left;margin-left:498.15pt;margin-top:136.35pt;width:136.5pt;height:3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" fillcolor="#ffc" strokecolor="#ffc" strokeweight=".5pt">
                      <v:textbox>
                        <w:txbxContent>
                          <w:p w14:paraId="02A02147" w14:textId="077343E5" w:rsidR="003149A3" w:rsidRPr="00E42618" w:rsidRDefault="003149A3" w:rsidP="00E42618">
                            <w:pPr>
                              <w:spacing w:after="0" w:line="240" w:lineRule="auto"/>
                              <w:jc w:val="center"/>
                              <w:rPr>
                                <w:color w:val="C00000"/>
                              </w:rPr>
                            </w:pPr>
                            <w:r w:rsidRPr="00E42618">
                              <w:rPr>
                                <w:color w:val="C00000"/>
                              </w:rPr>
                              <w:t>EDIFICIOS</w:t>
                            </w:r>
                            <w:r>
                              <w:rPr>
                                <w:color w:val="C00000"/>
                              </w:rPr>
                              <w:t xml:space="preserve"> CONDOMINIO VISTA CORDILLERA II</w:t>
                            </w:r>
                          </w:p>
                        </w:txbxContent>
                      </v:textbox>
                    </v:shape>
                  </w:pict>
                </mc:Fallback>
              </mc:AlternateContent>
            </w:r>
            <w:r w:rsidR="00BB572D">
              <w:rPr>
                <w:noProof/>
              </w:rPr>
              <mc:AlternateContent>
                <mc:Choice Requires="wps">
                  <w:drawing>
                    <wp:anchor distT="0" distB="0" distL="114300" distR="114300" simplePos="0" relativeHeight="251684864" behindDoc="0" locked="0" layoutInCell="1" allowOverlap="1" wp14:anchorId="40066126" wp14:editId="4BA49F71">
                      <wp:simplePos x="0" y="0"/>
                      <wp:positionH relativeFrom="column">
                        <wp:posOffset>1811655</wp:posOffset>
                      </wp:positionH>
                      <wp:positionV relativeFrom="paragraph">
                        <wp:posOffset>3274695</wp:posOffset>
                      </wp:positionV>
                      <wp:extent cx="977900" cy="698500"/>
                      <wp:effectExtent l="0" t="38100" r="50800" b="25400"/>
                      <wp:wrapNone/>
                      <wp:docPr id="10" name="Conector recto de flecha 10"/>
                      <wp:cNvGraphicFramePr/>
                      <a:graphic xmlns:a="http://schemas.openxmlformats.org/drawingml/2006/main">
                        <a:graphicData uri="http://schemas.microsoft.com/office/word/2010/wordprocessingShape">
                          <wps:wsp>
                            <wps:cNvCnPr/>
                            <wps:spPr>
                              <a:xfrm flipV="1">
                                <a:off x="0" y="0"/>
                                <a:ext cx="977900" cy="6985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8ECDFE1" id="_x0000_t32" coordsize="21600,21600" o:spt="32" o:oned="t" path="m,l21600,21600e" filled="f">
                      <v:path arrowok="t" fillok="f" o:connecttype="none"/>
                      <o:lock v:ext="edit" shapetype="t"/>
                    </v:shapetype>
                    <v:shape id="Conector recto de flecha 10" o:spid="_x0000_s1026" type="#_x0000_t32" style="position:absolute;margin-left:142.65pt;margin-top:257.85pt;width:77pt;height:5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" strokecolor="#c00000" strokeweight=".5pt">
                      <v:stroke endarrow="block" joinstyle="miter"/>
                    </v:shape>
                  </w:pict>
                </mc:Fallback>
              </mc:AlternateContent>
            </w:r>
            <w:r w:rsidR="0093022F">
              <w:rPr>
                <w:noProof/>
              </w:rPr>
              <mc:AlternateContent>
                <mc:Choice Requires="wps">
                  <w:drawing>
                    <wp:anchor distT="0" distB="0" distL="114300" distR="114300" simplePos="0" relativeHeight="251686912" behindDoc="0" locked="0" layoutInCell="1" allowOverlap="1" wp14:anchorId="1A7A0DB7" wp14:editId="67195488">
                      <wp:simplePos x="0" y="0"/>
                      <wp:positionH relativeFrom="column">
                        <wp:posOffset>4319905</wp:posOffset>
                      </wp:positionH>
                      <wp:positionV relativeFrom="paragraph">
                        <wp:posOffset>239395</wp:posOffset>
                      </wp:positionV>
                      <wp:extent cx="1447800" cy="520700"/>
                      <wp:effectExtent l="38100" t="0" r="19050" b="69850"/>
                      <wp:wrapNone/>
                      <wp:docPr id="12" name="Conector recto de flecha 12"/>
                      <wp:cNvGraphicFramePr/>
                      <a:graphic xmlns:a="http://schemas.openxmlformats.org/drawingml/2006/main">
                        <a:graphicData uri="http://schemas.microsoft.com/office/word/2010/wordprocessingShape">
                          <wps:wsp>
                            <wps:cNvCnPr/>
                            <wps:spPr>
                              <a:xfrm flipH="1">
                                <a:off x="0" y="0"/>
                                <a:ext cx="1447800" cy="5207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906706" id="Conector recto de flecha 12" o:spid="_x0000_s1026" type="#_x0000_t32" style="position:absolute;margin-left:340.15pt;margin-top:18.85pt;width:114pt;height:41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" strokecolor="#c00000" strokeweight=".5pt">
                      <v:stroke endarrow="block" joinstyle="miter"/>
                    </v:shape>
                  </w:pict>
                </mc:Fallback>
              </mc:AlternateContent>
            </w:r>
            <w:r w:rsidR="0093022F">
              <w:rPr>
                <w:noProof/>
              </w:rPr>
              <mc:AlternateContent>
                <mc:Choice Requires="wps">
                  <w:drawing>
                    <wp:anchor distT="0" distB="0" distL="114300" distR="114300" simplePos="0" relativeHeight="251685888" behindDoc="0" locked="0" layoutInCell="1" allowOverlap="1" wp14:anchorId="2117F9CA" wp14:editId="43CDA620">
                      <wp:simplePos x="0" y="0"/>
                      <wp:positionH relativeFrom="column">
                        <wp:posOffset>5837555</wp:posOffset>
                      </wp:positionH>
                      <wp:positionV relativeFrom="paragraph">
                        <wp:posOffset>67945</wp:posOffset>
                      </wp:positionV>
                      <wp:extent cx="914400" cy="304800"/>
                      <wp:effectExtent l="0" t="0" r="15875" b="19050"/>
                      <wp:wrapNone/>
                      <wp:docPr id="11" name="Cuadro de texto 11"/>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rgbClr val="FFFFCC"/>
                              </a:solidFill>
                              <a:ln w="6350">
                                <a:solidFill>
                                  <a:srgbClr val="FFFFCC"/>
                                </a:solidFill>
                              </a:ln>
                            </wps:spPr>
                            <wps:txbx>
                              <w:txbxContent>
                                <w:p w14:paraId="7325FE0D" w14:textId="4125DB91" w:rsidR="003149A3" w:rsidRPr="0093022F" w:rsidRDefault="003149A3">
                                  <w:pPr>
                                    <w:rPr>
                                      <w:color w:val="C00000"/>
                                    </w:rPr>
                                  </w:pPr>
                                  <w:r w:rsidRPr="0093022F">
                                    <w:rPr>
                                      <w:color w:val="C00000"/>
                                    </w:rPr>
                                    <w:t>ÁREA JUEGOS INFANTILES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17F9CA" id="Cuadro de texto 11" o:spid="_x0000_s1029" type="#_x0000_t202" style="position:absolute;left:0;text-align:left;margin-left:459.65pt;margin-top:5.35pt;width:1in;height:24pt;z-index:2516858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" fillcolor="#ffc" strokecolor="#ffc" strokeweight=".5pt">
                      <v:textbox>
                        <w:txbxContent>
                          <w:p w14:paraId="7325FE0D" w14:textId="4125DB91" w:rsidR="003149A3" w:rsidRPr="0093022F" w:rsidRDefault="003149A3">
                            <w:pPr>
                              <w:rPr>
                                <w:color w:val="C00000"/>
                              </w:rPr>
                            </w:pPr>
                            <w:r w:rsidRPr="0093022F">
                              <w:rPr>
                                <w:color w:val="C00000"/>
                              </w:rPr>
                              <w:t>ÁREA JUEGOS INFANTILES</w:t>
                            </w:r>
                          </w:p>
                        </w:txbxContent>
                      </v:textbox>
                    </v:shape>
                  </w:pict>
                </mc:Fallback>
              </mc:AlternateContent>
            </w:r>
            <w:r w:rsidR="00E42618">
              <w:rPr>
                <w:noProof/>
              </w:rPr>
              <mc:AlternateContent>
                <mc:Choice Requires="wps">
                  <w:drawing>
                    <wp:anchor distT="0" distB="0" distL="114300" distR="114300" simplePos="0" relativeHeight="251683840" behindDoc="0" locked="0" layoutInCell="1" allowOverlap="1" wp14:anchorId="4375F92E" wp14:editId="6A950F43">
                      <wp:simplePos x="0" y="0"/>
                      <wp:positionH relativeFrom="column">
                        <wp:posOffset>5291455</wp:posOffset>
                      </wp:positionH>
                      <wp:positionV relativeFrom="paragraph">
                        <wp:posOffset>3554095</wp:posOffset>
                      </wp:positionV>
                      <wp:extent cx="1035050" cy="527050"/>
                      <wp:effectExtent l="38100" t="38100" r="31750" b="25400"/>
                      <wp:wrapNone/>
                      <wp:docPr id="9" name="Conector recto de flecha 9"/>
                      <wp:cNvGraphicFramePr/>
                      <a:graphic xmlns:a="http://schemas.openxmlformats.org/drawingml/2006/main">
                        <a:graphicData uri="http://schemas.microsoft.com/office/word/2010/wordprocessingShape">
                          <wps:wsp>
                            <wps:cNvCnPr/>
                            <wps:spPr>
                              <a:xfrm flipH="1" flipV="1">
                                <a:off x="0" y="0"/>
                                <a:ext cx="1035050" cy="52705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822112" id="Conector recto de flecha 9" o:spid="_x0000_s1026" type="#_x0000_t32" style="position:absolute;margin-left:416.65pt;margin-top:279.85pt;width:81.5pt;height:41.5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" strokecolor="#c00000" strokeweight=".5pt">
                      <v:stroke endarrow="block" joinstyle="miter"/>
                    </v:shape>
                  </w:pict>
                </mc:Fallback>
              </mc:AlternateContent>
            </w:r>
            <w:r w:rsidR="00E42618">
              <w:rPr>
                <w:noProof/>
              </w:rPr>
              <mc:AlternateContent>
                <mc:Choice Requires="wps">
                  <w:drawing>
                    <wp:anchor distT="0" distB="0" distL="114300" distR="114300" simplePos="0" relativeHeight="251682816" behindDoc="0" locked="0" layoutInCell="1" allowOverlap="1" wp14:anchorId="322752F8" wp14:editId="07C8680F">
                      <wp:simplePos x="0" y="0"/>
                      <wp:positionH relativeFrom="column">
                        <wp:posOffset>1494155</wp:posOffset>
                      </wp:positionH>
                      <wp:positionV relativeFrom="paragraph">
                        <wp:posOffset>601345</wp:posOffset>
                      </wp:positionV>
                      <wp:extent cx="1295400" cy="742950"/>
                      <wp:effectExtent l="0" t="0" r="76200" b="57150"/>
                      <wp:wrapNone/>
                      <wp:docPr id="8" name="Conector recto de flecha 8"/>
                      <wp:cNvGraphicFramePr/>
                      <a:graphic xmlns:a="http://schemas.openxmlformats.org/drawingml/2006/main">
                        <a:graphicData uri="http://schemas.microsoft.com/office/word/2010/wordprocessingShape">
                          <wps:wsp>
                            <wps:cNvCnPr/>
                            <wps:spPr>
                              <a:xfrm>
                                <a:off x="0" y="0"/>
                                <a:ext cx="1295400" cy="74295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53E5D4" id="Conector recto de flecha 8" o:spid="_x0000_s1026" type="#_x0000_t32" style="position:absolute;margin-left:117.65pt;margin-top:47.35pt;width:102pt;height:5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" strokecolor="#c00000" strokeweight=".5pt">
                      <v:stroke endarrow="block" joinstyle="miter"/>
                    </v:shape>
                  </w:pict>
                </mc:Fallback>
              </mc:AlternateContent>
            </w:r>
            <w:r w:rsidR="00E42618">
              <w:rPr>
                <w:noProof/>
              </w:rPr>
              <mc:AlternateContent>
                <mc:Choice Requires="wps">
                  <w:drawing>
                    <wp:anchor distT="0" distB="0" distL="114300" distR="114300" simplePos="0" relativeHeight="251681792" behindDoc="0" locked="0" layoutInCell="1" allowOverlap="1" wp14:anchorId="1B35C959" wp14:editId="68848E86">
                      <wp:simplePos x="0" y="0"/>
                      <wp:positionH relativeFrom="column">
                        <wp:posOffset>814705</wp:posOffset>
                      </wp:positionH>
                      <wp:positionV relativeFrom="paragraph">
                        <wp:posOffset>239395</wp:posOffset>
                      </wp:positionV>
                      <wp:extent cx="914400" cy="285750"/>
                      <wp:effectExtent l="0" t="0" r="27940" b="19050"/>
                      <wp:wrapNone/>
                      <wp:docPr id="7" name="Cuadro de texto 7"/>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rgbClr val="FFFFCC"/>
                              </a:solidFill>
                              <a:ln w="6350">
                                <a:solidFill>
                                  <a:srgbClr val="FFFFCC"/>
                                </a:solidFill>
                              </a:ln>
                            </wps:spPr>
                            <wps:txbx>
                              <w:txbxContent>
                                <w:p w14:paraId="596F878C" w14:textId="13EF9508" w:rsidR="003149A3" w:rsidRPr="00E42618" w:rsidRDefault="003149A3">
                                  <w:pPr>
                                    <w:rPr>
                                      <w:color w:val="C00000"/>
                                    </w:rPr>
                                  </w:pPr>
                                  <w:r w:rsidRPr="00E42618">
                                    <w:rPr>
                                      <w:color w:val="C00000"/>
                                    </w:rPr>
                                    <w:t>ESTACIONAMIENTOS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35C959" id="Cuadro de texto 7" o:spid="_x0000_s1030" type="#_x0000_t202" style="position:absolute;left:0;text-align:left;margin-left:64.15pt;margin-top:18.85pt;width:1in;height:22.5pt;z-index:251681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" fillcolor="#ffc" strokecolor="#ffc" strokeweight=".5pt">
                      <v:textbox>
                        <w:txbxContent>
                          <w:p w14:paraId="596F878C" w14:textId="13EF9508" w:rsidR="003149A3" w:rsidRPr="00E42618" w:rsidRDefault="003149A3">
                            <w:pPr>
                              <w:rPr>
                                <w:color w:val="C00000"/>
                              </w:rPr>
                            </w:pPr>
                            <w:r w:rsidRPr="00E42618">
                              <w:rPr>
                                <w:color w:val="C00000"/>
                              </w:rPr>
                              <w:t>ESTACIONAMIENTOS</w:t>
                            </w:r>
                          </w:p>
                        </w:txbxContent>
                      </v:textbox>
                    </v:shape>
                  </w:pict>
                </mc:Fallback>
              </mc:AlternateContent>
            </w:r>
            <w:r w:rsidR="00E42618">
              <w:rPr>
                <w:noProof/>
              </w:rPr>
              <mc:AlternateContent>
                <mc:Choice Requires="wps">
                  <w:drawing>
                    <wp:anchor distT="0" distB="0" distL="114300" distR="114300" simplePos="0" relativeHeight="251679744" behindDoc="0" locked="0" layoutInCell="1" allowOverlap="1" wp14:anchorId="57892292" wp14:editId="5A4CB2F2">
                      <wp:simplePos x="0" y="0"/>
                      <wp:positionH relativeFrom="column">
                        <wp:posOffset>6517005</wp:posOffset>
                      </wp:positionH>
                      <wp:positionV relativeFrom="paragraph">
                        <wp:posOffset>4081145</wp:posOffset>
                      </wp:positionV>
                      <wp:extent cx="914400" cy="298450"/>
                      <wp:effectExtent l="0" t="0" r="25400" b="25400"/>
                      <wp:wrapNone/>
                      <wp:docPr id="4" name="Cuadro de texto 4"/>
                      <wp:cNvGraphicFramePr/>
                      <a:graphic xmlns:a="http://schemas.openxmlformats.org/drawingml/2006/main">
                        <a:graphicData uri="http://schemas.microsoft.com/office/word/2010/wordprocessingShape">
                          <wps:wsp>
                            <wps:cNvSpPr txBox="1"/>
                            <wps:spPr>
                              <a:xfrm>
                                <a:off x="0" y="0"/>
                                <a:ext cx="914400" cy="298450"/>
                              </a:xfrm>
                              <a:prstGeom prst="rect">
                                <a:avLst/>
                              </a:prstGeom>
                              <a:solidFill>
                                <a:srgbClr val="FFFFCC"/>
                              </a:solidFill>
                              <a:ln w="6350">
                                <a:solidFill>
                                  <a:srgbClr val="FFFFCC"/>
                                </a:solidFill>
                              </a:ln>
                            </wps:spPr>
                            <wps:txbx>
                              <w:txbxContent>
                                <w:p w14:paraId="30037AB7" w14:textId="73037F5E" w:rsidR="003149A3" w:rsidRPr="00E42618" w:rsidRDefault="003149A3">
                                  <w:pPr>
                                    <w:rPr>
                                      <w:rFonts w:ascii="Calibri" w:hAnsi="Calibri"/>
                                      <w:color w:val="C00000"/>
                                    </w:rPr>
                                  </w:pPr>
                                  <w:r w:rsidRPr="00E42618">
                                    <w:rPr>
                                      <w:rFonts w:ascii="Calibri" w:hAnsi="Calibri"/>
                                      <w:color w:val="C00000"/>
                                    </w:rPr>
                                    <w:t>ACCESO CONTROLADO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892292" id="Cuadro de texto 4" o:spid="_x0000_s1031" type="#_x0000_t202" style="position:absolute;left:0;text-align:left;margin-left:513.15pt;margin-top:321.35pt;width:1in;height:23.5pt;z-index:2516797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" fillcolor="#ffc" strokecolor="#ffc" strokeweight=".5pt">
                      <v:textbox>
                        <w:txbxContent>
                          <w:p w14:paraId="30037AB7" w14:textId="73037F5E" w:rsidR="003149A3" w:rsidRPr="00E42618" w:rsidRDefault="003149A3">
                            <w:pPr>
                              <w:rPr>
                                <w:rFonts w:ascii="Calibri" w:hAnsi="Calibri"/>
                                <w:color w:val="C00000"/>
                              </w:rPr>
                            </w:pPr>
                            <w:r w:rsidRPr="00E42618">
                              <w:rPr>
                                <w:rFonts w:ascii="Calibri" w:hAnsi="Calibri"/>
                                <w:color w:val="C00000"/>
                              </w:rPr>
                              <w:t>ACCESO CONTROLADO</w:t>
                            </w:r>
                          </w:p>
                        </w:txbxContent>
                      </v:textbox>
                    </v:shape>
                  </w:pict>
                </mc:Fallback>
              </mc:AlternateContent>
            </w:r>
            <w:r w:rsidR="005A3499">
              <w:rPr>
                <w:noProof/>
              </w:rPr>
              <w:drawing>
                <wp:inline distT="0" distB="0" distL="0" distR="0" wp14:anchorId="4BE596E2" wp14:editId="5C22FA78">
                  <wp:extent cx="3707382" cy="5365750"/>
                  <wp:effectExtent l="0" t="0" r="7620" b="635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13939" cy="5375241"/>
                          </a:xfrm>
                          <a:prstGeom prst="rect">
                            <a:avLst/>
                          </a:prstGeom>
                        </pic:spPr>
                      </pic:pic>
                    </a:graphicData>
                  </a:graphic>
                </wp:inline>
              </w:drawing>
            </w:r>
          </w:p>
        </w:tc>
      </w:tr>
    </w:tbl>
    <w:p w14:paraId="08B76D5B" w14:textId="17C7E276" w:rsidR="00952364" w:rsidRPr="006062E2" w:rsidRDefault="00B747E9" w:rsidP="006062E2">
      <w:pPr>
        <w:spacing w:line="240" w:lineRule="auto"/>
        <w:ind w:left="360" w:hanging="360"/>
        <w:contextualSpacing/>
        <w:jc w:val="both"/>
        <w:sectPr w:rsidR="00952364" w:rsidRPr="006062E2" w:rsidSect="00952364">
          <w:type w:val="nextColumn"/>
          <w:pgSz w:w="15840" w:h="12240" w:orient="landscape" w:code="1"/>
          <w:pgMar w:top="1134" w:right="1134" w:bottom="1134" w:left="1134" w:header="709" w:footer="709" w:gutter="0"/>
          <w:cols w:space="708"/>
          <w:docGrid w:linePitch="360"/>
        </w:sectPr>
      </w:pPr>
      <w:r>
        <w:rPr>
          <w:noProof/>
        </w:rPr>
        <mc:AlternateContent>
          <mc:Choice Requires="wps">
            <w:drawing>
              <wp:anchor distT="0" distB="0" distL="114300" distR="114300" simplePos="0" relativeHeight="251692032" behindDoc="0" locked="0" layoutInCell="1" allowOverlap="1" wp14:anchorId="6A478E66" wp14:editId="749DE469">
                <wp:simplePos x="0" y="0"/>
                <wp:positionH relativeFrom="column">
                  <wp:posOffset>5972810</wp:posOffset>
                </wp:positionH>
                <wp:positionV relativeFrom="paragraph">
                  <wp:posOffset>-5747385</wp:posOffset>
                </wp:positionV>
                <wp:extent cx="914400" cy="266700"/>
                <wp:effectExtent l="0" t="0" r="12700" b="19050"/>
                <wp:wrapNone/>
                <wp:docPr id="20" name="Cuadro de texto 20"/>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rgbClr val="FFFFCC"/>
                        </a:solidFill>
                        <a:ln w="6350">
                          <a:solidFill>
                            <a:srgbClr val="FFFFCC"/>
                          </a:solidFill>
                        </a:ln>
                      </wps:spPr>
                      <wps:txbx>
                        <w:txbxContent>
                          <w:p w14:paraId="7A16EA2F" w14:textId="6A9C04E4" w:rsidR="003149A3" w:rsidRPr="00B747E9" w:rsidRDefault="003149A3">
                            <w:pPr>
                              <w:rPr>
                                <w:color w:val="C00000"/>
                              </w:rPr>
                            </w:pPr>
                            <w:r w:rsidRPr="00B747E9">
                              <w:rPr>
                                <w:color w:val="C00000"/>
                              </w:rPr>
                              <w:t>SALA MULTIUSOS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478E66" id="Cuadro de texto 20" o:spid="_x0000_s1032" type="#_x0000_t202" style="position:absolute;left:0;text-align:left;margin-left:470.3pt;margin-top:-452.55pt;width:1in;height:21pt;z-index:251692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" fillcolor="#ffc" strokecolor="#ffc" strokeweight=".5pt">
                <v:textbox>
                  <w:txbxContent>
                    <w:p w14:paraId="7A16EA2F" w14:textId="6A9C04E4" w:rsidR="003149A3" w:rsidRPr="00B747E9" w:rsidRDefault="003149A3">
                      <w:pPr>
                        <w:rPr>
                          <w:color w:val="C00000"/>
                        </w:rPr>
                      </w:pPr>
                      <w:r w:rsidRPr="00B747E9">
                        <w:rPr>
                          <w:color w:val="C00000"/>
                        </w:rPr>
                        <w:t>SALA MULTIUSOS</w:t>
                      </w:r>
                    </w:p>
                  </w:txbxContent>
                </v:textbox>
              </v:shape>
            </w:pict>
          </mc:Fallback>
        </mc:AlternateContent>
      </w:r>
    </w:p>
    <w:p w14:paraId="7FEAF97F" w14:textId="77777777" w:rsidR="007A7DEB" w:rsidRPr="006062E2" w:rsidRDefault="007A7DEB" w:rsidP="006062E2">
      <w:pPr>
        <w:pStyle w:val="IFA1"/>
        <w:rPr>
          <w:rFonts w:asciiTheme="minorHAnsi" w:hAnsiTheme="minorHAnsi"/>
        </w:rPr>
      </w:pPr>
      <w:bookmarkStart w:id="32" w:name="_Toc110419400"/>
      <w:r w:rsidRPr="006062E2">
        <w:rPr>
          <w:rFonts w:asciiTheme="minorHAnsi" w:hAnsiTheme="minorHAnsi"/>
        </w:rPr>
        <w:lastRenderedPageBreak/>
        <w:t>ANTECEDENTES D</w:t>
      </w:r>
      <w:r w:rsidR="008B6F50">
        <w:rPr>
          <w:rFonts w:asciiTheme="minorHAnsi" w:hAnsiTheme="minorHAnsi"/>
        </w:rPr>
        <w:t>E LA ACTIVIDAD DE FISCALIZACIÓN</w:t>
      </w:r>
      <w:bookmarkEnd w:id="32"/>
    </w:p>
    <w:p w14:paraId="74727B3D" w14:textId="77777777" w:rsidR="005F485E" w:rsidRPr="00B031A7" w:rsidRDefault="005F485E" w:rsidP="00B031A7">
      <w:pPr>
        <w:pStyle w:val="Ttulo1"/>
        <w:numPr>
          <w:ilvl w:val="0"/>
          <w:numId w:val="0"/>
        </w:numPr>
        <w:rPr>
          <w:rFonts w:asciiTheme="minorHAnsi" w:hAnsiTheme="minorHAnsi"/>
          <w:b w:val="0"/>
          <w:bCs/>
          <w:sz w:val="20"/>
        </w:rPr>
      </w:pPr>
    </w:p>
    <w:p w14:paraId="66EEC7F9" w14:textId="77777777" w:rsidR="007A7DEB" w:rsidRPr="00E16166" w:rsidRDefault="007A7DEB" w:rsidP="006062E2">
      <w:pPr>
        <w:pStyle w:val="Ttulo1"/>
        <w:rPr>
          <w:rFonts w:asciiTheme="minorHAnsi" w:hAnsiTheme="minorHAnsi"/>
          <w:b w:val="0"/>
          <w:bCs/>
          <w:sz w:val="20"/>
        </w:rPr>
      </w:pPr>
      <w:bookmarkStart w:id="33" w:name="_Toc352840386"/>
      <w:bookmarkStart w:id="34" w:name="_Toc352841446"/>
      <w:bookmarkStart w:id="35" w:name="_Toc353998112"/>
      <w:bookmarkStart w:id="36" w:name="_Toc353998185"/>
      <w:bookmarkStart w:id="37" w:name="_Toc382383537"/>
      <w:bookmarkStart w:id="38" w:name="_Toc382472359"/>
      <w:bookmarkStart w:id="39" w:name="_Toc390184270"/>
      <w:bookmarkStart w:id="40" w:name="_Toc390360001"/>
      <w:bookmarkStart w:id="41" w:name="_Toc390777022"/>
      <w:bookmarkStart w:id="42" w:name="_Toc447875233"/>
      <w:bookmarkStart w:id="43" w:name="_Toc110419401"/>
      <w:r w:rsidRPr="006062E2">
        <w:rPr>
          <w:rFonts w:asciiTheme="minorHAnsi" w:hAnsiTheme="minorHAnsi"/>
        </w:rPr>
        <w:t>Motivo de la Actividad de Fiscalización</w:t>
      </w:r>
      <w:bookmarkEnd w:id="33"/>
      <w:bookmarkEnd w:id="34"/>
      <w:bookmarkEnd w:id="35"/>
      <w:bookmarkEnd w:id="36"/>
      <w:bookmarkEnd w:id="37"/>
      <w:bookmarkEnd w:id="38"/>
      <w:bookmarkEnd w:id="39"/>
      <w:bookmarkEnd w:id="40"/>
      <w:bookmarkEnd w:id="41"/>
      <w:bookmarkEnd w:id="42"/>
      <w:bookmarkEnd w:id="43"/>
    </w:p>
    <w:p w14:paraId="717A7C30" w14:textId="77777777" w:rsidR="007A7DEB" w:rsidRPr="006062E2" w:rsidRDefault="007A7DEB" w:rsidP="00B031A7">
      <w:pPr>
        <w:spacing w:line="240" w:lineRule="auto"/>
        <w:contextualSpacing/>
      </w:pPr>
    </w:p>
    <w:tbl>
      <w:tblPr>
        <w:tblStyle w:val="Tablaconcuadrcula"/>
        <w:tblW w:w="5000" w:type="pct"/>
        <w:tblLook w:val="04A0" w:firstRow="1" w:lastRow="0" w:firstColumn="1" w:lastColumn="0" w:noHBand="0" w:noVBand="1"/>
      </w:tblPr>
      <w:tblGrid>
        <w:gridCol w:w="490"/>
        <w:gridCol w:w="1921"/>
        <w:gridCol w:w="530"/>
        <w:gridCol w:w="7021"/>
      </w:tblGrid>
      <w:tr w:rsidR="007A7DEB" w:rsidRPr="006062E2" w14:paraId="264B787C" w14:textId="77777777" w:rsidTr="00B17169">
        <w:trPr>
          <w:trHeight w:val="350"/>
        </w:trPr>
        <w:tc>
          <w:tcPr>
            <w:tcW w:w="1210" w:type="pct"/>
            <w:gridSpan w:val="2"/>
            <w:vAlign w:val="center"/>
          </w:tcPr>
          <w:p w14:paraId="02FB2A63" w14:textId="77777777" w:rsidR="007A7DEB" w:rsidRPr="006062E2" w:rsidRDefault="007A7DEB" w:rsidP="006062E2">
            <w:pPr>
              <w:rPr>
                <w:rFonts w:asciiTheme="minorHAnsi" w:hAnsiTheme="minorHAnsi"/>
                <w:b/>
              </w:rPr>
            </w:pPr>
            <w:r w:rsidRPr="006062E2">
              <w:rPr>
                <w:rFonts w:asciiTheme="minorHAnsi" w:hAnsiTheme="minorHAnsi"/>
                <w:b/>
              </w:rPr>
              <w:t>Motivo</w:t>
            </w:r>
          </w:p>
        </w:tc>
        <w:tc>
          <w:tcPr>
            <w:tcW w:w="3790" w:type="pct"/>
            <w:gridSpan w:val="2"/>
            <w:vAlign w:val="center"/>
          </w:tcPr>
          <w:p w14:paraId="7895CFA2" w14:textId="77777777" w:rsidR="007A7DEB" w:rsidRPr="006062E2" w:rsidRDefault="007A7DEB" w:rsidP="006062E2">
            <w:pPr>
              <w:rPr>
                <w:rFonts w:asciiTheme="minorHAnsi" w:hAnsiTheme="minorHAnsi"/>
                <w:b/>
              </w:rPr>
            </w:pPr>
            <w:r w:rsidRPr="006062E2">
              <w:rPr>
                <w:rFonts w:asciiTheme="minorHAnsi" w:hAnsiTheme="minorHAnsi"/>
                <w:b/>
              </w:rPr>
              <w:t>Descripción</w:t>
            </w:r>
          </w:p>
        </w:tc>
      </w:tr>
      <w:tr w:rsidR="007A7DEB" w:rsidRPr="006062E2" w14:paraId="476D69E8" w14:textId="77777777" w:rsidTr="00B17169">
        <w:trPr>
          <w:trHeight w:val="481"/>
        </w:trPr>
        <w:tc>
          <w:tcPr>
            <w:tcW w:w="246" w:type="pct"/>
            <w:tcBorders>
              <w:bottom w:val="single" w:sz="4" w:space="0" w:color="auto"/>
            </w:tcBorders>
            <w:vAlign w:val="center"/>
          </w:tcPr>
          <w:p w14:paraId="3859F68D" w14:textId="77777777" w:rsidR="007A7DEB" w:rsidRPr="006062E2" w:rsidRDefault="007A7DEB" w:rsidP="006062E2">
            <w:pPr>
              <w:jc w:val="center"/>
              <w:rPr>
                <w:rFonts w:asciiTheme="minorHAnsi" w:hAnsiTheme="minorHAnsi"/>
              </w:rPr>
            </w:pPr>
          </w:p>
        </w:tc>
        <w:tc>
          <w:tcPr>
            <w:tcW w:w="964" w:type="pct"/>
            <w:tcBorders>
              <w:bottom w:val="single" w:sz="4" w:space="0" w:color="auto"/>
            </w:tcBorders>
            <w:vAlign w:val="center"/>
          </w:tcPr>
          <w:p w14:paraId="6E546054" w14:textId="77777777" w:rsidR="007A7DEB" w:rsidRPr="006062E2" w:rsidRDefault="007A7DEB" w:rsidP="006062E2">
            <w:pPr>
              <w:rPr>
                <w:rFonts w:asciiTheme="minorHAnsi" w:hAnsiTheme="minorHAnsi"/>
              </w:rPr>
            </w:pPr>
            <w:r w:rsidRPr="006062E2">
              <w:rPr>
                <w:rFonts w:asciiTheme="minorHAnsi" w:hAnsiTheme="minorHAnsi"/>
              </w:rPr>
              <w:t>Programada</w:t>
            </w:r>
          </w:p>
        </w:tc>
        <w:tc>
          <w:tcPr>
            <w:tcW w:w="3790" w:type="pct"/>
            <w:gridSpan w:val="2"/>
            <w:tcBorders>
              <w:bottom w:val="single" w:sz="4" w:space="0" w:color="auto"/>
            </w:tcBorders>
            <w:vAlign w:val="center"/>
          </w:tcPr>
          <w:p w14:paraId="36005FF1" w14:textId="77777777" w:rsidR="007A7DEB" w:rsidRPr="006062E2" w:rsidRDefault="007A7DEB" w:rsidP="006062E2">
            <w:pPr>
              <w:rPr>
                <w:rFonts w:asciiTheme="minorHAnsi" w:hAnsiTheme="minorHAnsi"/>
              </w:rPr>
            </w:pPr>
          </w:p>
        </w:tc>
      </w:tr>
      <w:tr w:rsidR="007A7DEB" w:rsidRPr="006062E2" w14:paraId="3FAE343E" w14:textId="77777777" w:rsidTr="00B17169">
        <w:trPr>
          <w:trHeight w:val="350"/>
        </w:trPr>
        <w:tc>
          <w:tcPr>
            <w:tcW w:w="246" w:type="pct"/>
            <w:vMerge w:val="restart"/>
            <w:vAlign w:val="center"/>
          </w:tcPr>
          <w:p w14:paraId="4B84BC74" w14:textId="77777777" w:rsidR="007A7DEB" w:rsidRPr="00CC75D0" w:rsidRDefault="007A7DEB" w:rsidP="006062E2">
            <w:pPr>
              <w:jc w:val="center"/>
              <w:rPr>
                <w:rFonts w:asciiTheme="minorHAnsi" w:hAnsiTheme="minorHAnsi"/>
              </w:rPr>
            </w:pPr>
            <w:r w:rsidRPr="00CC75D0">
              <w:rPr>
                <w:rFonts w:asciiTheme="minorHAnsi" w:hAnsiTheme="minorHAnsi"/>
              </w:rPr>
              <w:t>X</w:t>
            </w:r>
          </w:p>
        </w:tc>
        <w:tc>
          <w:tcPr>
            <w:tcW w:w="964" w:type="pct"/>
            <w:vMerge w:val="restart"/>
            <w:vAlign w:val="center"/>
          </w:tcPr>
          <w:p w14:paraId="3E3E7972" w14:textId="77777777" w:rsidR="007A7DEB" w:rsidRPr="00CC75D0" w:rsidRDefault="007A7DEB" w:rsidP="006062E2">
            <w:pPr>
              <w:rPr>
                <w:rFonts w:asciiTheme="minorHAnsi" w:hAnsiTheme="minorHAnsi"/>
              </w:rPr>
            </w:pPr>
            <w:r w:rsidRPr="00CC75D0">
              <w:rPr>
                <w:rFonts w:asciiTheme="minorHAnsi" w:hAnsiTheme="minorHAnsi"/>
              </w:rPr>
              <w:t>No programada</w:t>
            </w:r>
          </w:p>
        </w:tc>
        <w:tc>
          <w:tcPr>
            <w:tcW w:w="266" w:type="pct"/>
            <w:vAlign w:val="center"/>
          </w:tcPr>
          <w:p w14:paraId="7DC5D2F1" w14:textId="26D99AED" w:rsidR="007A7DEB" w:rsidRPr="00CC75D0" w:rsidRDefault="00736117" w:rsidP="006062E2">
            <w:pPr>
              <w:jc w:val="center"/>
              <w:rPr>
                <w:rFonts w:asciiTheme="minorHAnsi" w:hAnsiTheme="minorHAnsi"/>
              </w:rPr>
            </w:pPr>
            <w:r>
              <w:rPr>
                <w:rFonts w:asciiTheme="minorHAnsi" w:hAnsiTheme="minorHAnsi"/>
              </w:rPr>
              <w:t>X</w:t>
            </w:r>
          </w:p>
        </w:tc>
        <w:tc>
          <w:tcPr>
            <w:tcW w:w="3524" w:type="pct"/>
            <w:vAlign w:val="center"/>
          </w:tcPr>
          <w:p w14:paraId="293A6129" w14:textId="77777777" w:rsidR="007A7DEB" w:rsidRPr="006062E2" w:rsidRDefault="007A7DEB" w:rsidP="006062E2">
            <w:pPr>
              <w:rPr>
                <w:rFonts w:asciiTheme="minorHAnsi" w:hAnsiTheme="minorHAnsi"/>
              </w:rPr>
            </w:pPr>
            <w:r w:rsidRPr="006062E2">
              <w:rPr>
                <w:rFonts w:asciiTheme="minorHAnsi" w:hAnsiTheme="minorHAnsi"/>
              </w:rPr>
              <w:t>Denuncia</w:t>
            </w:r>
          </w:p>
        </w:tc>
      </w:tr>
      <w:tr w:rsidR="007A7DEB" w:rsidRPr="006062E2" w14:paraId="535D2F7B" w14:textId="77777777" w:rsidTr="00B17169">
        <w:trPr>
          <w:trHeight w:val="372"/>
        </w:trPr>
        <w:tc>
          <w:tcPr>
            <w:tcW w:w="246" w:type="pct"/>
            <w:vMerge/>
          </w:tcPr>
          <w:p w14:paraId="1916F9E7" w14:textId="77777777" w:rsidR="007A7DEB" w:rsidRPr="00CC75D0" w:rsidRDefault="007A7DEB" w:rsidP="006062E2">
            <w:pPr>
              <w:rPr>
                <w:rFonts w:asciiTheme="minorHAnsi" w:hAnsiTheme="minorHAnsi"/>
              </w:rPr>
            </w:pPr>
          </w:p>
        </w:tc>
        <w:tc>
          <w:tcPr>
            <w:tcW w:w="964" w:type="pct"/>
            <w:vMerge/>
          </w:tcPr>
          <w:p w14:paraId="217DE26B" w14:textId="77777777" w:rsidR="007A7DEB" w:rsidRPr="00CC75D0" w:rsidRDefault="007A7DEB" w:rsidP="006062E2">
            <w:pPr>
              <w:rPr>
                <w:rFonts w:asciiTheme="minorHAnsi" w:hAnsiTheme="minorHAnsi"/>
              </w:rPr>
            </w:pPr>
          </w:p>
        </w:tc>
        <w:tc>
          <w:tcPr>
            <w:tcW w:w="266" w:type="pct"/>
            <w:vAlign w:val="center"/>
          </w:tcPr>
          <w:p w14:paraId="7563F1FE" w14:textId="77777777" w:rsidR="007A7DEB" w:rsidRPr="00CC75D0" w:rsidRDefault="007A7DEB" w:rsidP="006062E2">
            <w:pPr>
              <w:jc w:val="center"/>
              <w:rPr>
                <w:rFonts w:asciiTheme="minorHAnsi" w:hAnsiTheme="minorHAnsi"/>
              </w:rPr>
            </w:pPr>
          </w:p>
        </w:tc>
        <w:tc>
          <w:tcPr>
            <w:tcW w:w="3524" w:type="pct"/>
            <w:vAlign w:val="center"/>
          </w:tcPr>
          <w:p w14:paraId="16479649" w14:textId="77777777" w:rsidR="007A7DEB" w:rsidRPr="006062E2" w:rsidRDefault="007A7DEB" w:rsidP="006062E2">
            <w:pPr>
              <w:rPr>
                <w:rFonts w:asciiTheme="minorHAnsi" w:hAnsiTheme="minorHAnsi"/>
              </w:rPr>
            </w:pPr>
            <w:r w:rsidRPr="006062E2">
              <w:rPr>
                <w:rFonts w:asciiTheme="minorHAnsi" w:hAnsiTheme="minorHAnsi"/>
              </w:rPr>
              <w:t>Autodenuncia</w:t>
            </w:r>
          </w:p>
        </w:tc>
      </w:tr>
      <w:tr w:rsidR="007A7DEB" w:rsidRPr="006062E2" w14:paraId="31C4BD3D" w14:textId="77777777" w:rsidTr="00B17169">
        <w:trPr>
          <w:trHeight w:val="372"/>
        </w:trPr>
        <w:tc>
          <w:tcPr>
            <w:tcW w:w="246" w:type="pct"/>
            <w:vMerge/>
          </w:tcPr>
          <w:p w14:paraId="38F36E08" w14:textId="77777777" w:rsidR="007A7DEB" w:rsidRPr="00CC75D0" w:rsidRDefault="007A7DEB" w:rsidP="006062E2">
            <w:pPr>
              <w:rPr>
                <w:rFonts w:asciiTheme="minorHAnsi" w:hAnsiTheme="minorHAnsi"/>
              </w:rPr>
            </w:pPr>
          </w:p>
        </w:tc>
        <w:tc>
          <w:tcPr>
            <w:tcW w:w="964" w:type="pct"/>
            <w:vMerge/>
          </w:tcPr>
          <w:p w14:paraId="6DD0F568" w14:textId="77777777" w:rsidR="007A7DEB" w:rsidRPr="00CC75D0" w:rsidRDefault="007A7DEB" w:rsidP="006062E2">
            <w:pPr>
              <w:rPr>
                <w:rFonts w:asciiTheme="minorHAnsi" w:hAnsiTheme="minorHAnsi"/>
              </w:rPr>
            </w:pPr>
          </w:p>
        </w:tc>
        <w:tc>
          <w:tcPr>
            <w:tcW w:w="266" w:type="pct"/>
            <w:vAlign w:val="center"/>
          </w:tcPr>
          <w:p w14:paraId="04638215" w14:textId="77777777" w:rsidR="007A7DEB" w:rsidRPr="00CC75D0" w:rsidRDefault="007A7DEB" w:rsidP="006062E2">
            <w:pPr>
              <w:jc w:val="center"/>
              <w:rPr>
                <w:rFonts w:asciiTheme="minorHAnsi" w:hAnsiTheme="minorHAnsi"/>
              </w:rPr>
            </w:pPr>
          </w:p>
        </w:tc>
        <w:tc>
          <w:tcPr>
            <w:tcW w:w="3524" w:type="pct"/>
            <w:vAlign w:val="center"/>
          </w:tcPr>
          <w:p w14:paraId="7882174C" w14:textId="77777777" w:rsidR="007A7DEB" w:rsidRPr="006062E2" w:rsidRDefault="007A7DEB" w:rsidP="006062E2">
            <w:pPr>
              <w:rPr>
                <w:rFonts w:asciiTheme="minorHAnsi" w:hAnsiTheme="minorHAnsi"/>
              </w:rPr>
            </w:pPr>
            <w:r w:rsidRPr="006062E2">
              <w:rPr>
                <w:rFonts w:asciiTheme="minorHAnsi" w:hAnsiTheme="minorHAnsi"/>
              </w:rPr>
              <w:t>De Oficio</w:t>
            </w:r>
          </w:p>
        </w:tc>
      </w:tr>
      <w:tr w:rsidR="007A7DEB" w:rsidRPr="006062E2" w14:paraId="0ADF8D46" w14:textId="77777777" w:rsidTr="00B17169">
        <w:trPr>
          <w:trHeight w:val="372"/>
        </w:trPr>
        <w:tc>
          <w:tcPr>
            <w:tcW w:w="246" w:type="pct"/>
            <w:vMerge/>
          </w:tcPr>
          <w:p w14:paraId="639CA619" w14:textId="77777777" w:rsidR="007A7DEB" w:rsidRPr="00CC75D0" w:rsidRDefault="007A7DEB" w:rsidP="006062E2">
            <w:pPr>
              <w:rPr>
                <w:rFonts w:asciiTheme="minorHAnsi" w:hAnsiTheme="minorHAnsi"/>
              </w:rPr>
            </w:pPr>
          </w:p>
        </w:tc>
        <w:tc>
          <w:tcPr>
            <w:tcW w:w="964" w:type="pct"/>
            <w:vMerge/>
          </w:tcPr>
          <w:p w14:paraId="0B9CFE3A" w14:textId="77777777" w:rsidR="007A7DEB" w:rsidRPr="00CC75D0" w:rsidRDefault="007A7DEB" w:rsidP="006062E2">
            <w:pPr>
              <w:rPr>
                <w:rFonts w:asciiTheme="minorHAnsi" w:hAnsiTheme="minorHAnsi"/>
              </w:rPr>
            </w:pPr>
          </w:p>
        </w:tc>
        <w:tc>
          <w:tcPr>
            <w:tcW w:w="266" w:type="pct"/>
            <w:vAlign w:val="center"/>
          </w:tcPr>
          <w:p w14:paraId="20D1B530" w14:textId="7AABAB5A" w:rsidR="007A7DEB" w:rsidRPr="00CC75D0" w:rsidRDefault="007A7DEB" w:rsidP="006062E2">
            <w:pPr>
              <w:jc w:val="center"/>
              <w:rPr>
                <w:rFonts w:asciiTheme="minorHAnsi" w:hAnsiTheme="minorHAnsi"/>
              </w:rPr>
            </w:pPr>
          </w:p>
        </w:tc>
        <w:tc>
          <w:tcPr>
            <w:tcW w:w="3524" w:type="pct"/>
            <w:vAlign w:val="center"/>
          </w:tcPr>
          <w:p w14:paraId="2820BC2B" w14:textId="77777777" w:rsidR="007A7DEB" w:rsidRPr="006062E2" w:rsidRDefault="007A7DEB" w:rsidP="006062E2">
            <w:pPr>
              <w:rPr>
                <w:rFonts w:asciiTheme="minorHAnsi" w:hAnsiTheme="minorHAnsi"/>
              </w:rPr>
            </w:pPr>
            <w:r w:rsidRPr="006062E2">
              <w:rPr>
                <w:rFonts w:asciiTheme="minorHAnsi" w:hAnsiTheme="minorHAnsi"/>
              </w:rPr>
              <w:t>Otro</w:t>
            </w:r>
          </w:p>
        </w:tc>
      </w:tr>
      <w:tr w:rsidR="007A7DEB" w:rsidRPr="006062E2" w14:paraId="137649F9" w14:textId="77777777" w:rsidTr="00B17169">
        <w:trPr>
          <w:trHeight w:val="372"/>
        </w:trPr>
        <w:tc>
          <w:tcPr>
            <w:tcW w:w="246" w:type="pct"/>
            <w:vMerge/>
          </w:tcPr>
          <w:p w14:paraId="3D3B6D21" w14:textId="77777777" w:rsidR="007A7DEB" w:rsidRPr="006062E2" w:rsidRDefault="007A7DEB" w:rsidP="006062E2">
            <w:pPr>
              <w:rPr>
                <w:rFonts w:asciiTheme="minorHAnsi" w:hAnsiTheme="minorHAnsi"/>
              </w:rPr>
            </w:pPr>
          </w:p>
        </w:tc>
        <w:tc>
          <w:tcPr>
            <w:tcW w:w="964" w:type="pct"/>
            <w:vMerge/>
          </w:tcPr>
          <w:p w14:paraId="2BD65565" w14:textId="77777777" w:rsidR="007A7DEB" w:rsidRPr="006062E2" w:rsidRDefault="007A7DEB" w:rsidP="006062E2">
            <w:pPr>
              <w:rPr>
                <w:rFonts w:asciiTheme="minorHAnsi" w:hAnsiTheme="minorHAnsi"/>
              </w:rPr>
            </w:pPr>
          </w:p>
        </w:tc>
        <w:tc>
          <w:tcPr>
            <w:tcW w:w="3790" w:type="pct"/>
            <w:gridSpan w:val="2"/>
            <w:vAlign w:val="center"/>
          </w:tcPr>
          <w:p w14:paraId="5896C554" w14:textId="77777777" w:rsidR="00DE2CEC" w:rsidRDefault="007A7DEB" w:rsidP="00B6150F">
            <w:pPr>
              <w:jc w:val="both"/>
              <w:rPr>
                <w:rFonts w:asciiTheme="minorHAnsi" w:hAnsiTheme="minorHAnsi"/>
              </w:rPr>
            </w:pPr>
            <w:r w:rsidRPr="00052A56">
              <w:rPr>
                <w:rFonts w:asciiTheme="minorHAnsi" w:hAnsiTheme="minorHAnsi"/>
                <w:u w:val="single"/>
              </w:rPr>
              <w:t>Motivo</w:t>
            </w:r>
            <w:r w:rsidRPr="006062E2">
              <w:rPr>
                <w:rFonts w:asciiTheme="minorHAnsi" w:hAnsiTheme="minorHAnsi"/>
              </w:rPr>
              <w:t xml:space="preserve">: </w:t>
            </w:r>
          </w:p>
          <w:p w14:paraId="237FCD72" w14:textId="77777777" w:rsidR="002A032E" w:rsidRPr="002E1538" w:rsidRDefault="002A032E" w:rsidP="002A032E">
            <w:pPr>
              <w:jc w:val="both"/>
              <w:rPr>
                <w:rFonts w:cs="Calibri"/>
                <w:bCs/>
              </w:rPr>
            </w:pPr>
            <w:r>
              <w:rPr>
                <w:rFonts w:cs="Calibri"/>
                <w:bCs/>
              </w:rPr>
              <w:t xml:space="preserve">Los </w:t>
            </w:r>
            <w:r w:rsidRPr="002E1538">
              <w:rPr>
                <w:rFonts w:cs="Calibri"/>
                <w:bCs/>
              </w:rPr>
              <w:t xml:space="preserve">hechos denunciados en general dan cuenta de </w:t>
            </w:r>
            <w:r w:rsidRPr="002E1538">
              <w:rPr>
                <w:rFonts w:cs="Calibri"/>
                <w:color w:val="000000"/>
                <w:spacing w:val="2"/>
              </w:rPr>
              <w:t>“</w:t>
            </w:r>
            <w:r w:rsidRPr="002E1538">
              <w:rPr>
                <w:rFonts w:cs="Calibri"/>
                <w:i/>
                <w:color w:val="000000"/>
                <w:spacing w:val="2"/>
              </w:rPr>
              <w:t>Intervención</w:t>
            </w:r>
            <w:r w:rsidRPr="002E1538">
              <w:rPr>
                <w:rFonts w:cs="Calibri"/>
                <w:i/>
                <w:spacing w:val="1"/>
              </w:rPr>
              <w:t xml:space="preserve"> </w:t>
            </w:r>
            <w:r w:rsidRPr="002E1538">
              <w:rPr>
                <w:rFonts w:cs="Calibri"/>
                <w:i/>
                <w:color w:val="000000"/>
                <w:spacing w:val="6"/>
              </w:rPr>
              <w:t>del</w:t>
            </w:r>
            <w:r w:rsidRPr="002E1538">
              <w:rPr>
                <w:rFonts w:cs="Calibri"/>
                <w:i/>
                <w:spacing w:val="2"/>
              </w:rPr>
              <w:t xml:space="preserve"> </w:t>
            </w:r>
            <w:r w:rsidRPr="002E1538">
              <w:rPr>
                <w:rFonts w:cs="Calibri"/>
                <w:i/>
                <w:color w:val="000000"/>
                <w:spacing w:val="3"/>
              </w:rPr>
              <w:t>Humedal</w:t>
            </w:r>
            <w:r w:rsidRPr="002E1538">
              <w:rPr>
                <w:rFonts w:cs="Calibri"/>
                <w:i/>
                <w:spacing w:val="2"/>
              </w:rPr>
              <w:t xml:space="preserve"> </w:t>
            </w:r>
            <w:r w:rsidRPr="002E1538">
              <w:rPr>
                <w:rFonts w:cs="Calibri"/>
                <w:i/>
                <w:color w:val="000000"/>
                <w:spacing w:val="3"/>
              </w:rPr>
              <w:t>Valle</w:t>
            </w:r>
            <w:r w:rsidRPr="002E1538">
              <w:rPr>
                <w:rFonts w:cs="Calibri"/>
                <w:i/>
                <w:spacing w:val="1"/>
              </w:rPr>
              <w:t xml:space="preserve"> </w:t>
            </w:r>
            <w:r w:rsidRPr="002E1538">
              <w:rPr>
                <w:rFonts w:cs="Calibri"/>
                <w:i/>
                <w:color w:val="000000"/>
                <w:spacing w:val="3"/>
              </w:rPr>
              <w:t xml:space="preserve">Volcanes”, </w:t>
            </w:r>
            <w:r w:rsidRPr="00931967">
              <w:rPr>
                <w:rFonts w:cs="Calibri"/>
                <w:i/>
                <w:color w:val="000000"/>
                <w:spacing w:val="3"/>
              </w:rPr>
              <w:t>“drenajes y obras no autorizadas que destruye</w:t>
            </w:r>
            <w:r w:rsidRPr="00931967">
              <w:t xml:space="preserve"> </w:t>
            </w:r>
            <w:r w:rsidRPr="00931967">
              <w:rPr>
                <w:rFonts w:cs="Calibri"/>
                <w:i/>
                <w:color w:val="000000"/>
                <w:spacing w:val="3"/>
              </w:rPr>
              <w:t>humedal, y por las alteraciones sobre el gran humedal 5 lagunas de Valle volcanes, y posible elusión a someterse a evaluación estudio impacto ambiental</w:t>
            </w:r>
            <w:r>
              <w:rPr>
                <w:rFonts w:cs="Calibri"/>
                <w:i/>
                <w:color w:val="000000"/>
                <w:spacing w:val="3"/>
              </w:rPr>
              <w:t>”</w:t>
            </w:r>
            <w:r w:rsidRPr="00931967">
              <w:rPr>
                <w:rFonts w:cs="Calibri"/>
                <w:iCs/>
                <w:color w:val="000000"/>
                <w:spacing w:val="3"/>
              </w:rPr>
              <w:t>.</w:t>
            </w:r>
          </w:p>
          <w:p w14:paraId="78F94303" w14:textId="77777777" w:rsidR="002A032E" w:rsidRPr="00944E44" w:rsidRDefault="002A032E" w:rsidP="002A032E">
            <w:pPr>
              <w:rPr>
                <w:rFonts w:cs="Calibri"/>
                <w:bCs/>
              </w:rPr>
            </w:pPr>
          </w:p>
          <w:p w14:paraId="2B1D05DA" w14:textId="089844F2" w:rsidR="00425BCC" w:rsidRPr="006062E2" w:rsidRDefault="002A032E" w:rsidP="002A032E">
            <w:pPr>
              <w:jc w:val="both"/>
              <w:rPr>
                <w:rFonts w:asciiTheme="minorHAnsi" w:hAnsiTheme="minorHAnsi"/>
              </w:rPr>
            </w:pPr>
            <w:r>
              <w:t xml:space="preserve">Expedientes </w:t>
            </w:r>
            <w:r w:rsidRPr="002A032E">
              <w:t>en el Sistema de Denuncias (SIDEN) con los ID 50‐X‐2022, 66‐X‐2022, 82‐X‐2022, 85‐X‐2022, 132‐X‐2022, 241‐X‐2022, ID 102‐X‐2021 y 172‐X‐ 2021.</w:t>
            </w:r>
          </w:p>
        </w:tc>
      </w:tr>
    </w:tbl>
    <w:p w14:paraId="3C009DC3" w14:textId="77777777" w:rsidR="00B9164E" w:rsidRPr="00B6150F" w:rsidRDefault="00B9164E" w:rsidP="00CC75D0">
      <w:pPr>
        <w:spacing w:after="0" w:line="240" w:lineRule="auto"/>
        <w:contextualSpacing/>
        <w:outlineLvl w:val="0"/>
        <w:rPr>
          <w:rFonts w:eastAsia="Calibri" w:cs="Calibri"/>
          <w:bCs/>
          <w:sz w:val="20"/>
          <w:szCs w:val="20"/>
        </w:rPr>
      </w:pPr>
      <w:bookmarkStart w:id="44" w:name="_Toc352840387"/>
      <w:bookmarkStart w:id="45" w:name="_Toc352841447"/>
      <w:bookmarkStart w:id="46" w:name="_Toc353998113"/>
      <w:bookmarkStart w:id="47" w:name="_Toc353998186"/>
      <w:bookmarkStart w:id="48" w:name="_Toc382383538"/>
      <w:bookmarkStart w:id="49" w:name="_Toc382472360"/>
      <w:bookmarkStart w:id="50" w:name="_Toc390184271"/>
      <w:bookmarkStart w:id="51" w:name="_Toc390360002"/>
      <w:bookmarkStart w:id="52" w:name="_Toc390777023"/>
      <w:bookmarkStart w:id="53" w:name="_Toc447875234"/>
      <w:bookmarkStart w:id="54" w:name="_Toc449085412"/>
      <w:bookmarkStart w:id="55" w:name="_Toc449085968"/>
    </w:p>
    <w:p w14:paraId="7EB1268A" w14:textId="77777777" w:rsidR="00B9164E" w:rsidRDefault="00B9164E" w:rsidP="00233573">
      <w:pPr>
        <w:numPr>
          <w:ilvl w:val="1"/>
          <w:numId w:val="4"/>
        </w:numPr>
        <w:spacing w:after="0" w:line="240" w:lineRule="auto"/>
        <w:contextualSpacing/>
        <w:outlineLvl w:val="0"/>
        <w:rPr>
          <w:rFonts w:eastAsia="Calibri" w:cs="Calibri"/>
          <w:b/>
          <w:sz w:val="24"/>
          <w:szCs w:val="20"/>
        </w:rPr>
      </w:pPr>
      <w:bookmarkStart w:id="56" w:name="_Toc110419402"/>
      <w:r w:rsidRPr="00B9164E">
        <w:rPr>
          <w:rFonts w:eastAsia="Calibri" w:cs="Calibri"/>
          <w:b/>
          <w:sz w:val="24"/>
          <w:szCs w:val="20"/>
        </w:rPr>
        <w:t>Materia Específica Objeto de la Fiscalización Ambiental</w:t>
      </w:r>
      <w:bookmarkEnd w:id="44"/>
      <w:bookmarkEnd w:id="45"/>
      <w:bookmarkEnd w:id="46"/>
      <w:bookmarkEnd w:id="47"/>
      <w:bookmarkEnd w:id="48"/>
      <w:bookmarkEnd w:id="49"/>
      <w:bookmarkEnd w:id="50"/>
      <w:bookmarkEnd w:id="51"/>
      <w:bookmarkEnd w:id="52"/>
      <w:bookmarkEnd w:id="53"/>
      <w:bookmarkEnd w:id="54"/>
      <w:bookmarkEnd w:id="55"/>
      <w:bookmarkEnd w:id="56"/>
    </w:p>
    <w:p w14:paraId="6D208121" w14:textId="77777777" w:rsidR="008B6F50" w:rsidRPr="00B6150F" w:rsidRDefault="008B6F50" w:rsidP="00CC75D0">
      <w:pPr>
        <w:spacing w:after="0" w:line="240" w:lineRule="auto"/>
        <w:contextualSpacing/>
        <w:outlineLvl w:val="0"/>
        <w:rPr>
          <w:rFonts w:eastAsia="Calibri" w:cs="Calibri"/>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B9164E" w14:paraId="2968FC9F" w14:textId="77777777" w:rsidTr="00B1716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306B8B7" w14:textId="77777777" w:rsidR="00EF054B" w:rsidRDefault="00EF054B" w:rsidP="00EF054B">
            <w:pPr>
              <w:spacing w:after="0" w:line="240" w:lineRule="auto"/>
              <w:ind w:left="720"/>
              <w:contextualSpacing/>
              <w:jc w:val="both"/>
              <w:rPr>
                <w:rFonts w:eastAsia="Times New Roman" w:cs="Calibri"/>
                <w:sz w:val="20"/>
                <w:szCs w:val="16"/>
                <w:lang w:eastAsia="es-CL"/>
              </w:rPr>
            </w:pPr>
            <w:bookmarkStart w:id="57" w:name="_Hlk20221780"/>
          </w:p>
          <w:p w14:paraId="03E90359" w14:textId="3ACD048E" w:rsidR="00B9164E" w:rsidRPr="00111D5E" w:rsidRDefault="00F95BF5" w:rsidP="00233573">
            <w:pPr>
              <w:numPr>
                <w:ilvl w:val="0"/>
                <w:numId w:val="3"/>
              </w:numPr>
              <w:spacing w:after="0" w:line="240" w:lineRule="auto"/>
              <w:contextualSpacing/>
              <w:jc w:val="both"/>
              <w:rPr>
                <w:rFonts w:eastAsia="Times New Roman" w:cs="Calibri"/>
                <w:sz w:val="20"/>
                <w:szCs w:val="16"/>
                <w:lang w:eastAsia="es-CL"/>
              </w:rPr>
            </w:pPr>
            <w:r>
              <w:rPr>
                <w:rFonts w:eastAsia="Times New Roman" w:cs="Calibri"/>
                <w:sz w:val="20"/>
                <w:szCs w:val="16"/>
                <w:lang w:eastAsia="es-CL"/>
              </w:rPr>
              <w:t>E</w:t>
            </w:r>
            <w:r w:rsidR="00111D5E" w:rsidRPr="00111D5E">
              <w:rPr>
                <w:rFonts w:eastAsia="Times New Roman" w:cs="Calibri"/>
                <w:sz w:val="20"/>
                <w:szCs w:val="16"/>
                <w:lang w:eastAsia="es-CL"/>
              </w:rPr>
              <w:t>lusión al Sistema de Evaluación de Impacto Ambiental (SEIA)</w:t>
            </w:r>
          </w:p>
          <w:bookmarkEnd w:id="57"/>
          <w:p w14:paraId="1D323005" w14:textId="77777777" w:rsidR="00B9164E" w:rsidRPr="00111D5E" w:rsidRDefault="00B9164E" w:rsidP="006062E2">
            <w:pPr>
              <w:spacing w:after="0" w:line="240" w:lineRule="auto"/>
              <w:jc w:val="both"/>
              <w:rPr>
                <w:rFonts w:eastAsia="Times New Roman" w:cs="Calibri"/>
                <w:sz w:val="16"/>
                <w:szCs w:val="16"/>
                <w:lang w:eastAsia="es-CL"/>
              </w:rPr>
            </w:pPr>
          </w:p>
        </w:tc>
      </w:tr>
    </w:tbl>
    <w:p w14:paraId="3BB01A35" w14:textId="77777777" w:rsidR="00B9164E" w:rsidRPr="00B6150F" w:rsidRDefault="00B9164E" w:rsidP="006062E2">
      <w:pPr>
        <w:spacing w:after="0" w:line="240" w:lineRule="auto"/>
        <w:jc w:val="both"/>
        <w:rPr>
          <w:rFonts w:eastAsia="Calibri" w:cs="Times New Roman"/>
          <w:sz w:val="20"/>
          <w:szCs w:val="20"/>
        </w:rPr>
      </w:pPr>
    </w:p>
    <w:p w14:paraId="6DEA30CD" w14:textId="77777777" w:rsidR="00B9164E" w:rsidRPr="00B9164E" w:rsidRDefault="00B9164E" w:rsidP="00233573">
      <w:pPr>
        <w:numPr>
          <w:ilvl w:val="1"/>
          <w:numId w:val="4"/>
        </w:numPr>
        <w:spacing w:after="0" w:line="240" w:lineRule="auto"/>
        <w:contextualSpacing/>
        <w:outlineLvl w:val="0"/>
        <w:rPr>
          <w:rFonts w:eastAsia="Calibri" w:cs="Calibri"/>
          <w:b/>
          <w:sz w:val="24"/>
          <w:szCs w:val="20"/>
        </w:rPr>
      </w:pPr>
      <w:bookmarkStart w:id="58" w:name="_Toc352162452"/>
      <w:bookmarkStart w:id="59" w:name="_Toc352162789"/>
      <w:bookmarkStart w:id="60" w:name="_Toc352840388"/>
      <w:bookmarkStart w:id="61" w:name="_Toc352841448"/>
      <w:bookmarkStart w:id="62" w:name="_Toc353998114"/>
      <w:bookmarkStart w:id="63" w:name="_Toc353998187"/>
      <w:bookmarkStart w:id="64" w:name="_Toc382383539"/>
      <w:bookmarkStart w:id="65" w:name="_Toc382472361"/>
      <w:bookmarkStart w:id="66" w:name="_Toc390184272"/>
      <w:bookmarkStart w:id="67" w:name="_Toc390360003"/>
      <w:bookmarkStart w:id="68" w:name="_Toc390777024"/>
      <w:bookmarkStart w:id="69" w:name="_Toc447875235"/>
      <w:bookmarkStart w:id="70" w:name="_Toc449085413"/>
      <w:bookmarkStart w:id="71" w:name="_Toc449085969"/>
      <w:bookmarkStart w:id="72" w:name="_Toc110419403"/>
      <w:r w:rsidRPr="00B9164E">
        <w:rPr>
          <w:rFonts w:eastAsia="Calibri" w:cs="Calibri"/>
          <w:b/>
          <w:sz w:val="24"/>
          <w:szCs w:val="20"/>
        </w:rPr>
        <w:t>Aspectos relativos a la ejecución de la Inspección Ambiental</w:t>
      </w:r>
      <w:bookmarkStart w:id="73" w:name="_Toc353998115"/>
      <w:bookmarkStart w:id="74" w:name="_Toc353998188"/>
      <w:bookmarkStart w:id="75" w:name="_Toc382383540"/>
      <w:bookmarkStart w:id="76" w:name="_Toc382472362"/>
      <w:bookmarkStart w:id="77" w:name="_Toc390184273"/>
      <w:bookmarkStart w:id="78" w:name="_Toc390360004"/>
      <w:bookmarkStart w:id="79" w:name="_Toc390777025"/>
      <w:bookmarkStart w:id="80" w:name="_Toc447875236"/>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p>
    <w:p w14:paraId="4C5F289A" w14:textId="77777777" w:rsidR="00B9164E" w:rsidRPr="00B6150F" w:rsidRDefault="00B9164E" w:rsidP="000A2AC4">
      <w:pPr>
        <w:spacing w:line="240" w:lineRule="auto"/>
        <w:contextualSpacing/>
        <w:rPr>
          <w:sz w:val="20"/>
          <w:szCs w:val="20"/>
        </w:rPr>
      </w:pPr>
    </w:p>
    <w:p w14:paraId="79A566CC" w14:textId="77777777" w:rsidR="00B9164E" w:rsidRPr="000A2AC4" w:rsidRDefault="00B9164E" w:rsidP="00233573">
      <w:pPr>
        <w:numPr>
          <w:ilvl w:val="2"/>
          <w:numId w:val="4"/>
        </w:numPr>
        <w:spacing w:after="0" w:line="240" w:lineRule="auto"/>
        <w:contextualSpacing/>
        <w:jc w:val="both"/>
        <w:outlineLvl w:val="1"/>
        <w:rPr>
          <w:rFonts w:eastAsia="Calibri" w:cs="Calibri"/>
          <w:b/>
        </w:rPr>
      </w:pPr>
      <w:bookmarkStart w:id="81" w:name="_Toc449085414"/>
      <w:bookmarkStart w:id="82" w:name="_Toc449085970"/>
      <w:bookmarkStart w:id="83" w:name="_Toc110419404"/>
      <w:r w:rsidRPr="000A2AC4">
        <w:rPr>
          <w:rFonts w:eastAsia="Calibri" w:cs="Calibri"/>
          <w:b/>
        </w:rPr>
        <w:t>Ejecución de la inspección</w:t>
      </w:r>
      <w:bookmarkEnd w:id="73"/>
      <w:bookmarkEnd w:id="74"/>
      <w:bookmarkEnd w:id="75"/>
      <w:bookmarkEnd w:id="76"/>
      <w:bookmarkEnd w:id="77"/>
      <w:bookmarkEnd w:id="78"/>
      <w:bookmarkEnd w:id="79"/>
      <w:r w:rsidRPr="000A2AC4">
        <w:rPr>
          <w:rFonts w:eastAsia="Calibri" w:cs="Calibri"/>
          <w:b/>
        </w:rPr>
        <w:t>.</w:t>
      </w:r>
      <w:bookmarkEnd w:id="80"/>
      <w:bookmarkEnd w:id="81"/>
      <w:bookmarkEnd w:id="82"/>
      <w:bookmarkEnd w:id="83"/>
    </w:p>
    <w:p w14:paraId="59658B8E" w14:textId="77777777" w:rsidR="000A2AC4" w:rsidRPr="00B6150F" w:rsidRDefault="000A2AC4" w:rsidP="000A2AC4">
      <w:pPr>
        <w:spacing w:after="0" w:line="240" w:lineRule="auto"/>
        <w:contextualSpacing/>
        <w:jc w:val="both"/>
        <w:outlineLvl w:val="1"/>
        <w:rPr>
          <w:rFonts w:eastAsia="Calibri" w:cs="Calibri"/>
          <w:bCs/>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B9164E" w:rsidRPr="00B9164E" w14:paraId="2751E8C8" w14:textId="77777777"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7A7B2B6" w14:textId="77777777"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Existió oposición al ingreso</w:t>
            </w:r>
            <w:r w:rsidRPr="00D6740D">
              <w:rPr>
                <w:rFonts w:eastAsia="Calibri" w:cs="Times New Roman"/>
                <w:b/>
                <w:sz w:val="20"/>
                <w:szCs w:val="20"/>
              </w:rPr>
              <w:t>:</w:t>
            </w:r>
            <w:r w:rsidRPr="00D6740D">
              <w:rPr>
                <w:rFonts w:eastAsia="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677FA7B6" w14:textId="77777777"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 xml:space="preserve">Existió auxilio de fuerza pública: </w:t>
            </w:r>
            <w:r w:rsidRPr="00A46C4B">
              <w:rPr>
                <w:rFonts w:eastAsia="Calibri" w:cs="Times New Roman"/>
                <w:sz w:val="20"/>
                <w:szCs w:val="20"/>
              </w:rPr>
              <w:t>NO</w:t>
            </w:r>
          </w:p>
        </w:tc>
      </w:tr>
      <w:tr w:rsidR="00B9164E" w:rsidRPr="00B9164E" w14:paraId="65E94B16" w14:textId="77777777"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C5BF735" w14:textId="77777777"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Existió colaboración por parte de los fiscalizados</w:t>
            </w:r>
            <w:r w:rsidRPr="00A46C4B">
              <w:rPr>
                <w:rFonts w:eastAsia="Calibri" w:cs="Times New Roman"/>
                <w:b/>
                <w:sz w:val="20"/>
                <w:szCs w:val="20"/>
              </w:rPr>
              <w:t xml:space="preserve">: </w:t>
            </w:r>
            <w:r w:rsidRPr="00A46C4B">
              <w:rPr>
                <w:rFonts w:eastAsia="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F2768B9" w14:textId="77777777"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 xml:space="preserve">Existió trato respetuoso y deferente: </w:t>
            </w:r>
            <w:r w:rsidRPr="00A46C4B">
              <w:rPr>
                <w:rFonts w:eastAsia="Calibri" w:cs="Times New Roman"/>
                <w:sz w:val="20"/>
                <w:szCs w:val="20"/>
              </w:rPr>
              <w:t>SI</w:t>
            </w:r>
          </w:p>
        </w:tc>
      </w:tr>
      <w:tr w:rsidR="00B9164E" w:rsidRPr="00B9164E" w14:paraId="0BA2CA97" w14:textId="77777777" w:rsidTr="00B1716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1F26894" w14:textId="77777777"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Observaciones:</w:t>
            </w:r>
            <w:r w:rsidR="00EF054B">
              <w:rPr>
                <w:rFonts w:eastAsia="Calibri" w:cs="Times New Roman"/>
                <w:b/>
                <w:sz w:val="20"/>
                <w:szCs w:val="20"/>
              </w:rPr>
              <w:t xml:space="preserve"> -----</w:t>
            </w:r>
          </w:p>
        </w:tc>
      </w:tr>
    </w:tbl>
    <w:p w14:paraId="7F42A7A4" w14:textId="77777777" w:rsidR="00B9164E" w:rsidRPr="00B9164E" w:rsidRDefault="00B9164E" w:rsidP="006062E2">
      <w:pPr>
        <w:spacing w:after="0" w:line="240" w:lineRule="auto"/>
        <w:rPr>
          <w:rFonts w:eastAsia="Calibri" w:cs="Calibri"/>
          <w:b/>
          <w:color w:val="FF0000"/>
          <w:sz w:val="14"/>
          <w:szCs w:val="24"/>
        </w:rPr>
        <w:sectPr w:rsidR="00B9164E" w:rsidRPr="00B9164E" w:rsidSect="00B9164E">
          <w:pgSz w:w="12240" w:h="15840"/>
          <w:pgMar w:top="1134" w:right="1134" w:bottom="1134" w:left="1134" w:header="709" w:footer="709" w:gutter="0"/>
          <w:cols w:space="708"/>
          <w:docGrid w:linePitch="360"/>
        </w:sectPr>
      </w:pPr>
    </w:p>
    <w:p w14:paraId="3B2645E6" w14:textId="77777777" w:rsidR="00B9164E" w:rsidRPr="00B9164E" w:rsidRDefault="00B9164E" w:rsidP="00233573">
      <w:pPr>
        <w:numPr>
          <w:ilvl w:val="2"/>
          <w:numId w:val="4"/>
        </w:numPr>
        <w:spacing w:after="0" w:line="240" w:lineRule="auto"/>
        <w:contextualSpacing/>
        <w:jc w:val="both"/>
        <w:outlineLvl w:val="1"/>
        <w:rPr>
          <w:rFonts w:eastAsia="Calibri" w:cs="Calibri"/>
          <w:b/>
        </w:rPr>
      </w:pPr>
      <w:bookmarkStart w:id="84" w:name="_Toc390184274"/>
      <w:bookmarkStart w:id="85" w:name="_Toc390360005"/>
      <w:bookmarkStart w:id="86" w:name="_Toc390777026"/>
      <w:bookmarkStart w:id="87" w:name="_Toc447875237"/>
      <w:bookmarkStart w:id="88" w:name="_Toc449085415"/>
      <w:bookmarkStart w:id="89" w:name="_Toc449085971"/>
      <w:bookmarkStart w:id="90" w:name="_Toc110419405"/>
      <w:bookmarkStart w:id="91" w:name="_Toc352840390"/>
      <w:bookmarkStart w:id="92" w:name="_Toc352841450"/>
      <w:bookmarkStart w:id="93" w:name="_Toc353998117"/>
      <w:bookmarkStart w:id="94" w:name="_Toc353998190"/>
      <w:bookmarkStart w:id="95" w:name="_Toc382383541"/>
      <w:bookmarkStart w:id="96" w:name="_Toc382472363"/>
      <w:r w:rsidRPr="00B9164E">
        <w:rPr>
          <w:rFonts w:eastAsia="Calibri" w:cs="Calibri"/>
          <w:b/>
        </w:rPr>
        <w:lastRenderedPageBreak/>
        <w:t>Esquema de recorrido</w:t>
      </w:r>
      <w:bookmarkEnd w:id="84"/>
      <w:bookmarkEnd w:id="85"/>
      <w:bookmarkEnd w:id="86"/>
      <w:bookmarkEnd w:id="87"/>
      <w:bookmarkEnd w:id="88"/>
      <w:bookmarkEnd w:id="89"/>
      <w:bookmarkEnd w:id="90"/>
    </w:p>
    <w:p w14:paraId="46546431" w14:textId="77777777" w:rsidR="00B9164E" w:rsidRPr="00C77942" w:rsidRDefault="00B9164E" w:rsidP="00B031A7">
      <w:pPr>
        <w:spacing w:after="0" w:line="240" w:lineRule="auto"/>
        <w:contextualSpacing/>
        <w:jc w:val="both"/>
        <w:outlineLvl w:val="1"/>
        <w:rPr>
          <w:rFonts w:eastAsia="Calibri" w:cs="Calibri"/>
          <w:bCs/>
          <w:sz w:val="16"/>
          <w:szCs w:val="16"/>
        </w:rPr>
      </w:pPr>
    </w:p>
    <w:tbl>
      <w:tblPr>
        <w:tblStyle w:val="Tablaconcuadrcula3"/>
        <w:tblW w:w="5000" w:type="pct"/>
        <w:tblLook w:val="04A0" w:firstRow="1" w:lastRow="0" w:firstColumn="1" w:lastColumn="0" w:noHBand="0" w:noVBand="1"/>
      </w:tblPr>
      <w:tblGrid>
        <w:gridCol w:w="9962"/>
      </w:tblGrid>
      <w:tr w:rsidR="00B9164E" w:rsidRPr="00B9164E" w14:paraId="15037704" w14:textId="77777777" w:rsidTr="00B17169">
        <w:tc>
          <w:tcPr>
            <w:tcW w:w="5000" w:type="pct"/>
          </w:tcPr>
          <w:p w14:paraId="2E948B43" w14:textId="77777777" w:rsidR="00B9164E" w:rsidRPr="00C77942" w:rsidRDefault="00B9164E" w:rsidP="006062E2">
            <w:pPr>
              <w:rPr>
                <w:rFonts w:asciiTheme="minorHAnsi" w:hAnsiTheme="minorHAnsi"/>
                <w:sz w:val="16"/>
                <w:szCs w:val="16"/>
              </w:rPr>
            </w:pPr>
          </w:p>
          <w:p w14:paraId="13AF4C8E" w14:textId="5B84790E" w:rsidR="00B9164E" w:rsidRPr="00AE71C7" w:rsidRDefault="0093022F" w:rsidP="00C77942">
            <w:pPr>
              <w:jc w:val="center"/>
              <w:rPr>
                <w:rFonts w:asciiTheme="minorHAnsi" w:hAnsiTheme="minorHAnsi"/>
                <w:sz w:val="16"/>
                <w:szCs w:val="16"/>
              </w:rPr>
            </w:pPr>
            <w:r w:rsidRPr="0093022F">
              <w:rPr>
                <w:noProof/>
                <w:color w:val="C00000"/>
              </w:rPr>
              <mc:AlternateContent>
                <mc:Choice Requires="wps">
                  <w:drawing>
                    <wp:anchor distT="0" distB="0" distL="114300" distR="114300" simplePos="0" relativeHeight="251688960" behindDoc="0" locked="0" layoutInCell="1" allowOverlap="1" wp14:anchorId="042507EC" wp14:editId="485CBAA9">
                      <wp:simplePos x="0" y="0"/>
                      <wp:positionH relativeFrom="column">
                        <wp:posOffset>1805305</wp:posOffset>
                      </wp:positionH>
                      <wp:positionV relativeFrom="paragraph">
                        <wp:posOffset>474345</wp:posOffset>
                      </wp:positionV>
                      <wp:extent cx="1028700" cy="692150"/>
                      <wp:effectExtent l="0" t="0" r="57150" b="50800"/>
                      <wp:wrapNone/>
                      <wp:docPr id="14" name="Conector recto de flecha 14"/>
                      <wp:cNvGraphicFramePr/>
                      <a:graphic xmlns:a="http://schemas.openxmlformats.org/drawingml/2006/main">
                        <a:graphicData uri="http://schemas.microsoft.com/office/word/2010/wordprocessingShape">
                          <wps:wsp>
                            <wps:cNvCnPr/>
                            <wps:spPr>
                              <a:xfrm>
                                <a:off x="0" y="0"/>
                                <a:ext cx="1028700" cy="692150"/>
                              </a:xfrm>
                              <a:prstGeom prst="straightConnector1">
                                <a:avLst/>
                              </a:prstGeom>
                              <a:ln w="1905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7AA525" id="Conector recto de flecha 14" o:spid="_x0000_s1026" type="#_x0000_t32" style="position:absolute;margin-left:142.15pt;margin-top:37.35pt;width:81pt;height:5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" strokecolor="#c00000" strokeweight="1.5pt">
                      <v:stroke endarrow="block" joinstyle="miter"/>
                    </v:shape>
                  </w:pict>
                </mc:Fallback>
              </mc:AlternateContent>
            </w:r>
            <w:r>
              <w:rPr>
                <w:noProof/>
              </w:rPr>
              <mc:AlternateContent>
                <mc:Choice Requires="wps">
                  <w:drawing>
                    <wp:anchor distT="0" distB="0" distL="114300" distR="114300" simplePos="0" relativeHeight="251687936" behindDoc="0" locked="0" layoutInCell="1" allowOverlap="1" wp14:anchorId="1FB30A09" wp14:editId="6BB6B39C">
                      <wp:simplePos x="0" y="0"/>
                      <wp:positionH relativeFrom="column">
                        <wp:posOffset>1233805</wp:posOffset>
                      </wp:positionH>
                      <wp:positionV relativeFrom="paragraph">
                        <wp:posOffset>169545</wp:posOffset>
                      </wp:positionV>
                      <wp:extent cx="1162050" cy="304800"/>
                      <wp:effectExtent l="0" t="0" r="19050" b="19050"/>
                      <wp:wrapNone/>
                      <wp:docPr id="13" name="Cuadro de texto 13"/>
                      <wp:cNvGraphicFramePr/>
                      <a:graphic xmlns:a="http://schemas.openxmlformats.org/drawingml/2006/main">
                        <a:graphicData uri="http://schemas.microsoft.com/office/word/2010/wordprocessingShape">
                          <wps:wsp>
                            <wps:cNvSpPr txBox="1"/>
                            <wps:spPr>
                              <a:xfrm flipH="1">
                                <a:off x="0" y="0"/>
                                <a:ext cx="1162050" cy="304800"/>
                              </a:xfrm>
                              <a:prstGeom prst="rect">
                                <a:avLst/>
                              </a:prstGeom>
                              <a:solidFill>
                                <a:srgbClr val="FFFFCC"/>
                              </a:solidFill>
                              <a:ln w="6350">
                                <a:solidFill>
                                  <a:srgbClr val="FFFFCC"/>
                                </a:solidFill>
                              </a:ln>
                            </wps:spPr>
                            <wps:txbx>
                              <w:txbxContent>
                                <w:p w14:paraId="5F4912F6" w14:textId="5159E29D" w:rsidR="003149A3" w:rsidRPr="0093022F" w:rsidRDefault="003149A3" w:rsidP="0093022F">
                                  <w:pPr>
                                    <w:jc w:val="center"/>
                                    <w:rPr>
                                      <w:rFonts w:ascii="Calibri" w:hAnsi="Calibri"/>
                                      <w:color w:val="C00000"/>
                                      <w:sz w:val="28"/>
                                      <w:szCs w:val="28"/>
                                    </w:rPr>
                                  </w:pPr>
                                  <w:r w:rsidRPr="0093022F">
                                    <w:rPr>
                                      <w:rFonts w:ascii="Calibri" w:hAnsi="Calibri"/>
                                      <w:color w:val="C00000"/>
                                      <w:sz w:val="28"/>
                                      <w:szCs w:val="28"/>
                                    </w:rPr>
                                    <w:t>ESTACIÓN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30A09" id="Cuadro de texto 13" o:spid="_x0000_s1033" type="#_x0000_t202" style="position:absolute;left:0;text-align:left;margin-left:97.15pt;margin-top:13.35pt;width:91.5pt;height:24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" fillcolor="#ffc" strokecolor="#ffc" strokeweight=".5pt">
                      <v:textbox>
                        <w:txbxContent>
                          <w:p w14:paraId="5F4912F6" w14:textId="5159E29D" w:rsidR="003149A3" w:rsidRPr="0093022F" w:rsidRDefault="003149A3" w:rsidP="0093022F">
                            <w:pPr>
                              <w:jc w:val="center"/>
                              <w:rPr>
                                <w:rFonts w:ascii="Calibri" w:hAnsi="Calibri"/>
                                <w:color w:val="C00000"/>
                                <w:sz w:val="28"/>
                                <w:szCs w:val="28"/>
                              </w:rPr>
                            </w:pPr>
                            <w:r w:rsidRPr="0093022F">
                              <w:rPr>
                                <w:rFonts w:ascii="Calibri" w:hAnsi="Calibri"/>
                                <w:color w:val="C00000"/>
                                <w:sz w:val="28"/>
                                <w:szCs w:val="28"/>
                              </w:rPr>
                              <w:t>ESTACIÓN 2</w:t>
                            </w:r>
                          </w:p>
                        </w:txbxContent>
                      </v:textbox>
                    </v:shape>
                  </w:pict>
                </mc:Fallback>
              </mc:AlternateContent>
            </w:r>
            <w:r w:rsidR="002A032E">
              <w:rPr>
                <w:noProof/>
              </w:rPr>
              <mc:AlternateContent>
                <mc:Choice Requires="wps">
                  <w:drawing>
                    <wp:anchor distT="0" distB="0" distL="114300" distR="114300" simplePos="0" relativeHeight="251678720" behindDoc="0" locked="0" layoutInCell="1" allowOverlap="1" wp14:anchorId="3C80ADF0" wp14:editId="2BF22309">
                      <wp:simplePos x="0" y="0"/>
                      <wp:positionH relativeFrom="column">
                        <wp:posOffset>4377055</wp:posOffset>
                      </wp:positionH>
                      <wp:positionV relativeFrom="paragraph">
                        <wp:posOffset>3020695</wp:posOffset>
                      </wp:positionV>
                      <wp:extent cx="1263650" cy="641350"/>
                      <wp:effectExtent l="38100" t="38100" r="31750" b="25400"/>
                      <wp:wrapNone/>
                      <wp:docPr id="3" name="Conector recto de flecha 3"/>
                      <wp:cNvGraphicFramePr/>
                      <a:graphic xmlns:a="http://schemas.openxmlformats.org/drawingml/2006/main">
                        <a:graphicData uri="http://schemas.microsoft.com/office/word/2010/wordprocessingShape">
                          <wps:wsp>
                            <wps:cNvCnPr/>
                            <wps:spPr>
                              <a:xfrm flipH="1" flipV="1">
                                <a:off x="0" y="0"/>
                                <a:ext cx="1263650" cy="641350"/>
                              </a:xfrm>
                              <a:prstGeom prst="straightConnector1">
                                <a:avLst/>
                              </a:prstGeom>
                              <a:ln w="1905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859720" id="Conector recto de flecha 3" o:spid="_x0000_s1026" type="#_x0000_t32" style="position:absolute;margin-left:344.65pt;margin-top:237.85pt;width:99.5pt;height:50.5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" strokecolor="#c00000" strokeweight="1.5pt">
                      <v:stroke endarrow="block" joinstyle="miter"/>
                    </v:shape>
                  </w:pict>
                </mc:Fallback>
              </mc:AlternateContent>
            </w:r>
            <w:r w:rsidR="002A032E">
              <w:rPr>
                <w:noProof/>
              </w:rPr>
              <mc:AlternateContent>
                <mc:Choice Requires="wps">
                  <w:drawing>
                    <wp:anchor distT="0" distB="0" distL="114300" distR="114300" simplePos="0" relativeHeight="251677696" behindDoc="0" locked="0" layoutInCell="1" allowOverlap="1" wp14:anchorId="763EB26D" wp14:editId="704E3E44">
                      <wp:simplePos x="0" y="0"/>
                      <wp:positionH relativeFrom="column">
                        <wp:posOffset>4764405</wp:posOffset>
                      </wp:positionH>
                      <wp:positionV relativeFrom="paragraph">
                        <wp:posOffset>3827145</wp:posOffset>
                      </wp:positionV>
                      <wp:extent cx="1320800" cy="368300"/>
                      <wp:effectExtent l="0" t="0" r="12700" b="12700"/>
                      <wp:wrapNone/>
                      <wp:docPr id="2" name="Cuadro de texto 2"/>
                      <wp:cNvGraphicFramePr/>
                      <a:graphic xmlns:a="http://schemas.openxmlformats.org/drawingml/2006/main">
                        <a:graphicData uri="http://schemas.microsoft.com/office/word/2010/wordprocessingShape">
                          <wps:wsp>
                            <wps:cNvSpPr txBox="1"/>
                            <wps:spPr>
                              <a:xfrm>
                                <a:off x="0" y="0"/>
                                <a:ext cx="1320800" cy="368300"/>
                              </a:xfrm>
                              <a:prstGeom prst="rect">
                                <a:avLst/>
                              </a:prstGeom>
                              <a:solidFill>
                                <a:srgbClr val="FFFFCC"/>
                              </a:solidFill>
                              <a:ln w="6350">
                                <a:solidFill>
                                  <a:srgbClr val="FFFFCC"/>
                                </a:solidFill>
                              </a:ln>
                            </wps:spPr>
                            <wps:txbx>
                              <w:txbxContent>
                                <w:p w14:paraId="418ED0E4" w14:textId="43AF3D65" w:rsidR="003149A3" w:rsidRPr="002A032E" w:rsidRDefault="003149A3" w:rsidP="002A032E">
                                  <w:pPr>
                                    <w:jc w:val="center"/>
                                    <w:rPr>
                                      <w:rFonts w:ascii="Calibri" w:hAnsi="Calibri"/>
                                      <w:color w:val="C00000"/>
                                      <w:sz w:val="28"/>
                                      <w:szCs w:val="28"/>
                                    </w:rPr>
                                  </w:pPr>
                                  <w:r w:rsidRPr="002A032E">
                                    <w:rPr>
                                      <w:rFonts w:ascii="Calibri" w:hAnsi="Calibri"/>
                                      <w:color w:val="C00000"/>
                                      <w:sz w:val="28"/>
                                      <w:szCs w:val="28"/>
                                    </w:rPr>
                                    <w:t>ESTACIÓN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EB26D" id="Cuadro de texto 2" o:spid="_x0000_s1034" type="#_x0000_t202" style="position:absolute;left:0;text-align:left;margin-left:375.15pt;margin-top:301.35pt;width:104pt;height:2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" fillcolor="#ffc" strokecolor="#ffc" strokeweight=".5pt">
                      <v:textbox>
                        <w:txbxContent>
                          <w:p w14:paraId="418ED0E4" w14:textId="43AF3D65" w:rsidR="003149A3" w:rsidRPr="002A032E" w:rsidRDefault="003149A3" w:rsidP="002A032E">
                            <w:pPr>
                              <w:jc w:val="center"/>
                              <w:rPr>
                                <w:rFonts w:ascii="Calibri" w:hAnsi="Calibri"/>
                                <w:color w:val="C00000"/>
                                <w:sz w:val="28"/>
                                <w:szCs w:val="28"/>
                              </w:rPr>
                            </w:pPr>
                            <w:r w:rsidRPr="002A032E">
                              <w:rPr>
                                <w:rFonts w:ascii="Calibri" w:hAnsi="Calibri"/>
                                <w:color w:val="C00000"/>
                                <w:sz w:val="28"/>
                                <w:szCs w:val="28"/>
                              </w:rPr>
                              <w:t>ESTACIÓN 1</w:t>
                            </w:r>
                          </w:p>
                        </w:txbxContent>
                      </v:textbox>
                    </v:shape>
                  </w:pict>
                </mc:Fallback>
              </mc:AlternateContent>
            </w:r>
            <w:r w:rsidR="007F3ADC">
              <w:rPr>
                <w:noProof/>
              </w:rPr>
              <w:drawing>
                <wp:inline distT="0" distB="0" distL="0" distR="0" wp14:anchorId="1C285BC1" wp14:editId="41358BB9">
                  <wp:extent cx="6142021" cy="5044440"/>
                  <wp:effectExtent l="0" t="0" r="0" b="38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43301" cy="5045491"/>
                          </a:xfrm>
                          <a:prstGeom prst="rect">
                            <a:avLst/>
                          </a:prstGeom>
                        </pic:spPr>
                      </pic:pic>
                    </a:graphicData>
                  </a:graphic>
                </wp:inline>
              </w:drawing>
            </w:r>
          </w:p>
          <w:p w14:paraId="47189470" w14:textId="1B7BB5A3" w:rsidR="00B9164E" w:rsidRPr="00B9164E" w:rsidRDefault="00B9164E" w:rsidP="006062E2">
            <w:pPr>
              <w:rPr>
                <w:rFonts w:asciiTheme="minorHAnsi" w:hAnsiTheme="minorHAnsi"/>
              </w:rPr>
            </w:pPr>
          </w:p>
        </w:tc>
      </w:tr>
    </w:tbl>
    <w:p w14:paraId="40F97E43" w14:textId="77777777" w:rsidR="00B9164E" w:rsidRPr="001D5AB4" w:rsidRDefault="00B9164E" w:rsidP="006062E2">
      <w:pPr>
        <w:spacing w:line="240" w:lineRule="auto"/>
        <w:rPr>
          <w:rFonts w:ascii="Calibri" w:hAnsi="Calibri"/>
          <w:sz w:val="20"/>
          <w:szCs w:val="20"/>
        </w:rPr>
      </w:pPr>
    </w:p>
    <w:p w14:paraId="3E6DB7D1" w14:textId="77777777" w:rsidR="00B9164E" w:rsidRDefault="00B9164E" w:rsidP="00233573">
      <w:pPr>
        <w:numPr>
          <w:ilvl w:val="2"/>
          <w:numId w:val="4"/>
        </w:numPr>
        <w:spacing w:after="0" w:line="240" w:lineRule="auto"/>
        <w:contextualSpacing/>
        <w:jc w:val="both"/>
        <w:outlineLvl w:val="1"/>
        <w:rPr>
          <w:rFonts w:eastAsia="Calibri" w:cs="Calibri"/>
          <w:b/>
        </w:rPr>
      </w:pPr>
      <w:bookmarkStart w:id="97" w:name="_Toc390184275"/>
      <w:bookmarkStart w:id="98" w:name="_Toc390360006"/>
      <w:bookmarkStart w:id="99" w:name="_Toc390777027"/>
      <w:bookmarkStart w:id="100" w:name="_Toc447875238"/>
      <w:bookmarkStart w:id="101" w:name="_Toc449085416"/>
      <w:bookmarkStart w:id="102" w:name="_Toc449085972"/>
      <w:bookmarkStart w:id="103" w:name="_Toc110419406"/>
      <w:r w:rsidRPr="00B9164E">
        <w:rPr>
          <w:rFonts w:eastAsia="Calibri" w:cs="Calibri"/>
          <w:b/>
        </w:rPr>
        <w:t>Detalle del Recorrido de la Inspección</w:t>
      </w:r>
      <w:bookmarkEnd w:id="91"/>
      <w:bookmarkEnd w:id="92"/>
      <w:bookmarkEnd w:id="93"/>
      <w:bookmarkEnd w:id="94"/>
      <w:bookmarkEnd w:id="95"/>
      <w:bookmarkEnd w:id="96"/>
      <w:bookmarkEnd w:id="97"/>
      <w:bookmarkEnd w:id="98"/>
      <w:bookmarkEnd w:id="99"/>
      <w:bookmarkEnd w:id="100"/>
      <w:bookmarkEnd w:id="101"/>
      <w:bookmarkEnd w:id="102"/>
      <w:bookmarkEnd w:id="103"/>
    </w:p>
    <w:p w14:paraId="1231A0D9" w14:textId="77777777" w:rsidR="006F46AF" w:rsidRPr="00C77942" w:rsidRDefault="006F46AF" w:rsidP="00B031A7">
      <w:pPr>
        <w:spacing w:after="0" w:line="240" w:lineRule="auto"/>
        <w:contextualSpacing/>
        <w:jc w:val="both"/>
        <w:outlineLvl w:val="1"/>
        <w:rPr>
          <w:rFonts w:eastAsia="Calibri" w:cs="Calibri"/>
          <w:bCs/>
          <w:sz w:val="16"/>
          <w:szCs w:val="16"/>
        </w:rPr>
      </w:pPr>
    </w:p>
    <w:p w14:paraId="14F46918" w14:textId="11405750" w:rsidR="006F46AF" w:rsidRPr="00487AA0" w:rsidRDefault="006F46AF" w:rsidP="00FF4827">
      <w:pPr>
        <w:pStyle w:val="IFA4"/>
        <w:ind w:left="709" w:hanging="709"/>
      </w:pPr>
      <w:bookmarkStart w:id="104" w:name="_Toc110419407"/>
      <w:r w:rsidRPr="006F46AF">
        <w:t xml:space="preserve">Primer </w:t>
      </w:r>
      <w:r w:rsidRPr="00487AA0">
        <w:t>día de inspección (</w:t>
      </w:r>
      <w:r w:rsidR="003F51A1" w:rsidRPr="00487AA0">
        <w:t>1</w:t>
      </w:r>
      <w:r w:rsidR="00736117">
        <w:t>3</w:t>
      </w:r>
      <w:r w:rsidR="00B031A7" w:rsidRPr="00487AA0">
        <w:t>/09/20</w:t>
      </w:r>
      <w:r w:rsidR="00487AA0" w:rsidRPr="00487AA0">
        <w:t>21</w:t>
      </w:r>
      <w:r w:rsidRPr="00487AA0">
        <w:t>).</w:t>
      </w:r>
      <w:bookmarkEnd w:id="104"/>
    </w:p>
    <w:p w14:paraId="7F708366" w14:textId="77777777" w:rsidR="006F46AF" w:rsidRPr="00C77942" w:rsidRDefault="006F46AF" w:rsidP="00B031A7">
      <w:pPr>
        <w:pStyle w:val="IFA4"/>
        <w:numPr>
          <w:ilvl w:val="0"/>
          <w:numId w:val="0"/>
        </w:numPr>
        <w:rPr>
          <w:b w:val="0"/>
          <w:bCs/>
          <w:sz w:val="16"/>
          <w:szCs w:val="16"/>
        </w:rPr>
      </w:pPr>
    </w:p>
    <w:tbl>
      <w:tblPr>
        <w:tblW w:w="5000" w:type="pct"/>
        <w:jc w:val="center"/>
        <w:tblCellMar>
          <w:left w:w="70" w:type="dxa"/>
          <w:right w:w="70" w:type="dxa"/>
        </w:tblCellMar>
        <w:tblLook w:val="04A0" w:firstRow="1" w:lastRow="0" w:firstColumn="1" w:lastColumn="0" w:noHBand="0" w:noVBand="1"/>
      </w:tblPr>
      <w:tblGrid>
        <w:gridCol w:w="2128"/>
        <w:gridCol w:w="7834"/>
      </w:tblGrid>
      <w:tr w:rsidR="006F46AF" w:rsidRPr="0031512B" w14:paraId="717782B8" w14:textId="77777777" w:rsidTr="006F46AF">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1A6DDD6A" w14:textId="77777777" w:rsidR="006F46AF" w:rsidRPr="0031512B" w:rsidRDefault="006F46AF" w:rsidP="00D81A68">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03D3DAA4" w14:textId="77777777" w:rsidR="006F46AF" w:rsidRPr="0031512B" w:rsidRDefault="006F46AF" w:rsidP="00D81A68">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Nombre/Descripción de estación</w:t>
            </w:r>
          </w:p>
        </w:tc>
      </w:tr>
      <w:tr w:rsidR="006F46AF" w:rsidRPr="0031512B" w14:paraId="7A35562C" w14:textId="77777777" w:rsidTr="006F46AF">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10DEAF14" w14:textId="77777777" w:rsidR="00EF054B" w:rsidRPr="008E4D47" w:rsidRDefault="00EF054B" w:rsidP="00D81A68">
            <w:pPr>
              <w:spacing w:after="0" w:line="240" w:lineRule="auto"/>
              <w:jc w:val="center"/>
              <w:rPr>
                <w:rFonts w:ascii="Calibri" w:eastAsia="Times New Roman" w:hAnsi="Calibri" w:cs="Calibri"/>
                <w:sz w:val="20"/>
                <w:szCs w:val="20"/>
                <w:lang w:val="es-ES_tradnl" w:eastAsia="es-CL"/>
              </w:rPr>
            </w:pPr>
          </w:p>
          <w:p w14:paraId="49EF4AD6" w14:textId="77777777" w:rsidR="006F46AF" w:rsidRPr="008E4D47" w:rsidRDefault="00EF054B" w:rsidP="00D81A68">
            <w:pPr>
              <w:spacing w:after="0" w:line="240" w:lineRule="auto"/>
              <w:jc w:val="center"/>
              <w:rPr>
                <w:rFonts w:ascii="Calibri" w:eastAsia="Times New Roman" w:hAnsi="Calibri" w:cs="Calibri"/>
                <w:sz w:val="20"/>
                <w:szCs w:val="20"/>
                <w:lang w:val="es-ES_tradnl" w:eastAsia="es-CL"/>
              </w:rPr>
            </w:pPr>
            <w:r w:rsidRPr="008E4D47">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7C16D2E6" w14:textId="77777777" w:rsidR="006F46AF" w:rsidRPr="008E4D47" w:rsidRDefault="006F46AF" w:rsidP="00D81A68">
            <w:pPr>
              <w:spacing w:after="0" w:line="240" w:lineRule="auto"/>
              <w:rPr>
                <w:rFonts w:ascii="Calibri" w:eastAsia="Times New Roman" w:hAnsi="Calibri" w:cs="Calibri"/>
                <w:sz w:val="20"/>
                <w:szCs w:val="20"/>
                <w:lang w:val="es-ES_tradnl" w:eastAsia="es-CL"/>
              </w:rPr>
            </w:pPr>
          </w:p>
          <w:p w14:paraId="12A5B59F" w14:textId="5FDE0D6F" w:rsidR="00EF054B" w:rsidRPr="008E4D47" w:rsidRDefault="00BB64C2" w:rsidP="00D81A68">
            <w:pPr>
              <w:spacing w:after="0" w:line="240" w:lineRule="auto"/>
              <w:rPr>
                <w:rFonts w:ascii="Calibri" w:eastAsia="Times New Roman" w:hAnsi="Calibri" w:cs="Calibri"/>
                <w:sz w:val="20"/>
                <w:szCs w:val="20"/>
                <w:lang w:val="es-ES_tradnl" w:eastAsia="es-CL"/>
              </w:rPr>
            </w:pPr>
            <w:r w:rsidRPr="00BB64C2">
              <w:rPr>
                <w:rFonts w:ascii="Calibri" w:eastAsia="Times New Roman" w:hAnsi="Calibri" w:cs="Calibri"/>
                <w:sz w:val="20"/>
                <w:szCs w:val="20"/>
                <w:lang w:val="es-ES_tradnl" w:eastAsia="es-CL"/>
              </w:rPr>
              <w:t>Área de Edificios en Construcción</w:t>
            </w:r>
          </w:p>
        </w:tc>
      </w:tr>
      <w:tr w:rsidR="008E4D47" w:rsidRPr="0031512B" w14:paraId="6C938DF7" w14:textId="77777777" w:rsidTr="006F46AF">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234CAC94" w14:textId="77777777" w:rsidR="008E4D47" w:rsidRPr="008E4D47" w:rsidRDefault="008E4D47" w:rsidP="00D81A68">
            <w:pPr>
              <w:spacing w:after="0" w:line="240" w:lineRule="auto"/>
              <w:jc w:val="center"/>
              <w:rPr>
                <w:rFonts w:ascii="Calibri" w:eastAsia="Times New Roman" w:hAnsi="Calibri" w:cs="Calibri"/>
                <w:sz w:val="20"/>
                <w:szCs w:val="20"/>
                <w:lang w:val="es-ES_tradnl" w:eastAsia="es-CL"/>
              </w:rPr>
            </w:pPr>
          </w:p>
          <w:p w14:paraId="3FB91B7A" w14:textId="4F8562EF" w:rsidR="008E4D47" w:rsidRPr="008E4D47" w:rsidRDefault="008E4D47" w:rsidP="00D81A68">
            <w:pPr>
              <w:spacing w:after="0" w:line="240" w:lineRule="auto"/>
              <w:jc w:val="center"/>
              <w:rPr>
                <w:rFonts w:ascii="Calibri" w:eastAsia="Times New Roman" w:hAnsi="Calibri" w:cs="Calibri"/>
                <w:sz w:val="20"/>
                <w:szCs w:val="20"/>
                <w:lang w:val="es-ES_tradnl" w:eastAsia="es-CL"/>
              </w:rPr>
            </w:pPr>
            <w:r w:rsidRPr="008E4D47">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14:paraId="3F8AF83F" w14:textId="77777777" w:rsidR="008E4D47" w:rsidRPr="008E4D47" w:rsidRDefault="008E4D47" w:rsidP="00D81A68">
            <w:pPr>
              <w:spacing w:after="0" w:line="240" w:lineRule="auto"/>
              <w:rPr>
                <w:rFonts w:ascii="Calibri" w:eastAsia="Times New Roman" w:hAnsi="Calibri" w:cs="Calibri"/>
                <w:sz w:val="20"/>
                <w:szCs w:val="20"/>
                <w:lang w:val="es-ES_tradnl" w:eastAsia="es-CL"/>
              </w:rPr>
            </w:pPr>
          </w:p>
          <w:p w14:paraId="3B5FFDAC" w14:textId="1429D377" w:rsidR="008E4D47" w:rsidRPr="008E4D47" w:rsidRDefault="00BB64C2" w:rsidP="00D81A68">
            <w:pPr>
              <w:spacing w:after="0" w:line="240" w:lineRule="auto"/>
              <w:rPr>
                <w:rFonts w:ascii="Calibri" w:eastAsia="Times New Roman" w:hAnsi="Calibri" w:cs="Calibri"/>
                <w:sz w:val="20"/>
                <w:szCs w:val="20"/>
                <w:lang w:val="es-ES_tradnl" w:eastAsia="es-CL"/>
              </w:rPr>
            </w:pPr>
            <w:r w:rsidRPr="00BB64C2">
              <w:rPr>
                <w:rFonts w:ascii="Calibri" w:eastAsia="Times New Roman" w:hAnsi="Calibri" w:cs="Calibri"/>
                <w:sz w:val="20"/>
                <w:szCs w:val="20"/>
                <w:lang w:val="es-ES_tradnl" w:eastAsia="es-CL"/>
              </w:rPr>
              <w:t>Área del proyecto</w:t>
            </w:r>
          </w:p>
        </w:tc>
      </w:tr>
    </w:tbl>
    <w:p w14:paraId="6B37C5C6" w14:textId="6FF3188E" w:rsidR="006F46AF" w:rsidRDefault="006F46AF" w:rsidP="006062E2">
      <w:pPr>
        <w:spacing w:after="0" w:line="240" w:lineRule="auto"/>
        <w:rPr>
          <w:rFonts w:ascii="Calibri" w:eastAsia="Calibri" w:hAnsi="Calibri" w:cs="Calibri"/>
          <w:bCs/>
          <w:sz w:val="20"/>
          <w:szCs w:val="20"/>
        </w:rPr>
      </w:pPr>
    </w:p>
    <w:p w14:paraId="5C01FC7D" w14:textId="53403FD2" w:rsidR="005E7388" w:rsidRDefault="005E7388" w:rsidP="006062E2">
      <w:pPr>
        <w:spacing w:after="0" w:line="240" w:lineRule="auto"/>
        <w:rPr>
          <w:rFonts w:ascii="Calibri" w:eastAsia="Calibri" w:hAnsi="Calibri" w:cs="Calibri"/>
          <w:bCs/>
          <w:sz w:val="20"/>
          <w:szCs w:val="20"/>
        </w:rPr>
      </w:pPr>
    </w:p>
    <w:p w14:paraId="62DD3128" w14:textId="3D677280" w:rsidR="005E7388" w:rsidRDefault="005E7388" w:rsidP="006062E2">
      <w:pPr>
        <w:spacing w:after="0" w:line="240" w:lineRule="auto"/>
        <w:rPr>
          <w:rFonts w:ascii="Calibri" w:eastAsia="Calibri" w:hAnsi="Calibri" w:cs="Calibri"/>
          <w:bCs/>
          <w:sz w:val="20"/>
          <w:szCs w:val="20"/>
        </w:rPr>
      </w:pPr>
    </w:p>
    <w:p w14:paraId="44A05F15" w14:textId="08BBEB31" w:rsidR="005E7388" w:rsidRDefault="005E7388" w:rsidP="006062E2">
      <w:pPr>
        <w:spacing w:after="0" w:line="240" w:lineRule="auto"/>
        <w:rPr>
          <w:rFonts w:ascii="Calibri" w:eastAsia="Calibri" w:hAnsi="Calibri" w:cs="Calibri"/>
          <w:bCs/>
          <w:sz w:val="20"/>
          <w:szCs w:val="20"/>
        </w:rPr>
      </w:pPr>
    </w:p>
    <w:p w14:paraId="2C3A72F8" w14:textId="77777777" w:rsidR="005E7388" w:rsidRPr="008E4D47" w:rsidRDefault="005E7388" w:rsidP="006062E2">
      <w:pPr>
        <w:spacing w:after="0" w:line="240" w:lineRule="auto"/>
        <w:rPr>
          <w:rFonts w:ascii="Calibri" w:eastAsia="Calibri" w:hAnsi="Calibri" w:cs="Calibri"/>
          <w:bCs/>
          <w:sz w:val="20"/>
          <w:szCs w:val="20"/>
        </w:rPr>
      </w:pPr>
    </w:p>
    <w:p w14:paraId="51606E6E" w14:textId="4542BA87" w:rsidR="005E2E25" w:rsidRPr="00487AA0" w:rsidRDefault="005E2E25" w:rsidP="005E2E25">
      <w:pPr>
        <w:pStyle w:val="IFA4"/>
      </w:pPr>
      <w:bookmarkStart w:id="105" w:name="_Toc110419408"/>
      <w:r w:rsidRPr="006F46AF">
        <w:lastRenderedPageBreak/>
        <w:t xml:space="preserve">Primer </w:t>
      </w:r>
      <w:r w:rsidRPr="00487AA0">
        <w:t>día de inspección (</w:t>
      </w:r>
      <w:r w:rsidR="008E4D47">
        <w:t>04</w:t>
      </w:r>
      <w:r w:rsidRPr="00487AA0">
        <w:t>/0</w:t>
      </w:r>
      <w:r w:rsidR="008E4D47">
        <w:t>5</w:t>
      </w:r>
      <w:r w:rsidRPr="00487AA0">
        <w:t>/202</w:t>
      </w:r>
      <w:r w:rsidR="008E4D47">
        <w:t>2</w:t>
      </w:r>
      <w:r w:rsidRPr="00487AA0">
        <w:t>).</w:t>
      </w:r>
      <w:bookmarkEnd w:id="105"/>
    </w:p>
    <w:p w14:paraId="7339817F" w14:textId="7EAE3280" w:rsidR="005E2E25" w:rsidRDefault="005E2E25" w:rsidP="006062E2">
      <w:pPr>
        <w:spacing w:after="0" w:line="240" w:lineRule="auto"/>
        <w:rPr>
          <w:rFonts w:eastAsia="Calibri" w:cs="Calibri"/>
          <w:bCs/>
        </w:rPr>
      </w:pPr>
    </w:p>
    <w:tbl>
      <w:tblPr>
        <w:tblW w:w="5000" w:type="pct"/>
        <w:jc w:val="center"/>
        <w:tblCellMar>
          <w:left w:w="70" w:type="dxa"/>
          <w:right w:w="70" w:type="dxa"/>
        </w:tblCellMar>
        <w:tblLook w:val="04A0" w:firstRow="1" w:lastRow="0" w:firstColumn="1" w:lastColumn="0" w:noHBand="0" w:noVBand="1"/>
      </w:tblPr>
      <w:tblGrid>
        <w:gridCol w:w="2128"/>
        <w:gridCol w:w="7834"/>
      </w:tblGrid>
      <w:tr w:rsidR="008E4D47" w:rsidRPr="0031512B" w14:paraId="12F2574B" w14:textId="77777777" w:rsidTr="001934BE">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7CAC73A5" w14:textId="77777777" w:rsidR="008E4D47" w:rsidRPr="0031512B" w:rsidRDefault="008E4D47" w:rsidP="001934BE">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7EDD82DD" w14:textId="77777777" w:rsidR="008E4D47" w:rsidRPr="0031512B" w:rsidRDefault="008E4D47" w:rsidP="001934BE">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Nombre/Descripción de estación</w:t>
            </w:r>
          </w:p>
        </w:tc>
      </w:tr>
      <w:tr w:rsidR="008E4D47" w:rsidRPr="0031512B" w14:paraId="1F732960" w14:textId="77777777" w:rsidTr="001934BE">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760B8739" w14:textId="77777777" w:rsidR="008E4D47" w:rsidRPr="008E4D47" w:rsidRDefault="008E4D47" w:rsidP="001934BE">
            <w:pPr>
              <w:spacing w:after="0" w:line="240" w:lineRule="auto"/>
              <w:jc w:val="center"/>
              <w:rPr>
                <w:rFonts w:ascii="Calibri" w:eastAsia="Times New Roman" w:hAnsi="Calibri" w:cs="Calibri"/>
                <w:sz w:val="20"/>
                <w:szCs w:val="20"/>
                <w:lang w:val="es-ES_tradnl" w:eastAsia="es-CL"/>
              </w:rPr>
            </w:pPr>
          </w:p>
          <w:p w14:paraId="334F91A4" w14:textId="77777777" w:rsidR="008E4D47" w:rsidRPr="008E4D47" w:rsidRDefault="008E4D47" w:rsidP="001934BE">
            <w:pPr>
              <w:spacing w:after="0" w:line="240" w:lineRule="auto"/>
              <w:jc w:val="center"/>
              <w:rPr>
                <w:rFonts w:ascii="Calibri" w:eastAsia="Times New Roman" w:hAnsi="Calibri" w:cs="Calibri"/>
                <w:sz w:val="20"/>
                <w:szCs w:val="20"/>
                <w:lang w:val="es-ES_tradnl" w:eastAsia="es-CL"/>
              </w:rPr>
            </w:pPr>
            <w:r w:rsidRPr="008E4D47">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14:paraId="0E9304D7" w14:textId="77777777" w:rsidR="008E4D47" w:rsidRPr="008E4D47" w:rsidRDefault="008E4D47" w:rsidP="001934BE">
            <w:pPr>
              <w:spacing w:after="0" w:line="240" w:lineRule="auto"/>
              <w:rPr>
                <w:rFonts w:ascii="Calibri" w:eastAsia="Times New Roman" w:hAnsi="Calibri" w:cs="Calibri"/>
                <w:sz w:val="20"/>
                <w:szCs w:val="20"/>
                <w:lang w:val="es-ES_tradnl" w:eastAsia="es-CL"/>
              </w:rPr>
            </w:pPr>
          </w:p>
          <w:p w14:paraId="392D71CA" w14:textId="26215AF0" w:rsidR="008E4D47" w:rsidRPr="008E4D47" w:rsidRDefault="00BB64C2" w:rsidP="001934BE">
            <w:pPr>
              <w:spacing w:after="0" w:line="240" w:lineRule="auto"/>
              <w:rPr>
                <w:rFonts w:ascii="Calibri" w:eastAsia="Times New Roman" w:hAnsi="Calibri" w:cs="Calibri"/>
                <w:sz w:val="20"/>
                <w:szCs w:val="20"/>
                <w:lang w:val="es-ES_tradnl" w:eastAsia="es-CL"/>
              </w:rPr>
            </w:pPr>
            <w:r w:rsidRPr="00BB64C2">
              <w:rPr>
                <w:rFonts w:ascii="Calibri" w:eastAsia="Times New Roman" w:hAnsi="Calibri" w:cs="Calibri"/>
                <w:sz w:val="20"/>
                <w:szCs w:val="20"/>
                <w:lang w:val="es-ES_tradnl" w:eastAsia="es-CL"/>
              </w:rPr>
              <w:t>Área de Edificios en Construcción</w:t>
            </w:r>
          </w:p>
        </w:tc>
      </w:tr>
      <w:tr w:rsidR="008E4D47" w:rsidRPr="0031512B" w14:paraId="1B3FA8F0" w14:textId="77777777" w:rsidTr="001934BE">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tcPr>
          <w:p w14:paraId="3FDCED6C" w14:textId="77777777" w:rsidR="008E4D47" w:rsidRDefault="008E4D47" w:rsidP="001934BE">
            <w:pPr>
              <w:spacing w:after="0" w:line="240" w:lineRule="auto"/>
              <w:jc w:val="center"/>
              <w:rPr>
                <w:rFonts w:ascii="Calibri" w:eastAsia="Times New Roman" w:hAnsi="Calibri" w:cs="Calibri"/>
                <w:sz w:val="20"/>
                <w:szCs w:val="20"/>
                <w:lang w:val="es-ES_tradnl" w:eastAsia="es-CL"/>
              </w:rPr>
            </w:pPr>
          </w:p>
          <w:p w14:paraId="183C2EDF" w14:textId="2D1CAB1B" w:rsidR="008E4D47" w:rsidRPr="008E4D47" w:rsidRDefault="008E4D47" w:rsidP="001934BE">
            <w:pPr>
              <w:spacing w:after="0" w:line="240" w:lineRule="auto"/>
              <w:jc w:val="center"/>
              <w:rPr>
                <w:rFonts w:ascii="Calibri" w:eastAsia="Times New Roman" w:hAnsi="Calibri" w:cs="Calibri"/>
                <w:sz w:val="20"/>
                <w:szCs w:val="20"/>
                <w:lang w:val="es-ES_tradnl" w:eastAsia="es-CL"/>
              </w:rPr>
            </w:pPr>
            <w:r w:rsidRPr="008E4D47">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14:paraId="5361871A" w14:textId="77777777" w:rsidR="008E4D47" w:rsidRDefault="008E4D47" w:rsidP="001934BE">
            <w:pPr>
              <w:spacing w:after="0" w:line="240" w:lineRule="auto"/>
              <w:rPr>
                <w:rFonts w:ascii="Calibri" w:eastAsia="Times New Roman" w:hAnsi="Calibri" w:cs="Calibri"/>
                <w:sz w:val="20"/>
                <w:szCs w:val="20"/>
                <w:lang w:val="es-ES_tradnl" w:eastAsia="es-CL"/>
              </w:rPr>
            </w:pPr>
          </w:p>
          <w:p w14:paraId="57DED935" w14:textId="14C263E3" w:rsidR="008E4D47" w:rsidRPr="008E4D47" w:rsidRDefault="00BB64C2" w:rsidP="001934BE">
            <w:pPr>
              <w:spacing w:after="0" w:line="240" w:lineRule="auto"/>
              <w:rPr>
                <w:rFonts w:ascii="Calibri" w:eastAsia="Times New Roman" w:hAnsi="Calibri" w:cs="Calibri"/>
                <w:sz w:val="20"/>
                <w:szCs w:val="20"/>
                <w:lang w:val="es-ES_tradnl" w:eastAsia="es-CL"/>
              </w:rPr>
            </w:pPr>
            <w:r w:rsidRPr="00BB64C2">
              <w:rPr>
                <w:rFonts w:ascii="Calibri" w:eastAsia="Times New Roman" w:hAnsi="Calibri" w:cs="Calibri"/>
                <w:sz w:val="20"/>
                <w:szCs w:val="20"/>
                <w:lang w:val="es-ES_tradnl" w:eastAsia="es-CL"/>
              </w:rPr>
              <w:t>Área del proyecto</w:t>
            </w:r>
          </w:p>
        </w:tc>
      </w:tr>
    </w:tbl>
    <w:p w14:paraId="7BD45EEB" w14:textId="1D4A587B" w:rsidR="005E2E25" w:rsidRPr="008E4D47" w:rsidRDefault="005E2E25" w:rsidP="006062E2">
      <w:pPr>
        <w:spacing w:after="0" w:line="240" w:lineRule="auto"/>
        <w:rPr>
          <w:rFonts w:eastAsia="Calibri" w:cs="Calibri"/>
          <w:bCs/>
          <w:sz w:val="20"/>
          <w:szCs w:val="20"/>
        </w:rPr>
      </w:pPr>
    </w:p>
    <w:p w14:paraId="13E60394" w14:textId="32680C85" w:rsidR="005E2E25" w:rsidRPr="00487AA0" w:rsidRDefault="005E2E25" w:rsidP="005E2E25">
      <w:pPr>
        <w:pStyle w:val="IFA4"/>
      </w:pPr>
      <w:bookmarkStart w:id="106" w:name="_Toc110419409"/>
      <w:r w:rsidRPr="006F46AF">
        <w:t xml:space="preserve">Primer </w:t>
      </w:r>
      <w:r w:rsidRPr="00487AA0">
        <w:t>día de inspección (1</w:t>
      </w:r>
      <w:r w:rsidR="008E4D47">
        <w:t>4</w:t>
      </w:r>
      <w:r w:rsidRPr="00487AA0">
        <w:t>/0</w:t>
      </w:r>
      <w:r w:rsidR="008E4D47">
        <w:t>7</w:t>
      </w:r>
      <w:r w:rsidRPr="00487AA0">
        <w:t>/202</w:t>
      </w:r>
      <w:r w:rsidR="0096057B">
        <w:t>2</w:t>
      </w:r>
      <w:r w:rsidRPr="00487AA0">
        <w:t>).</w:t>
      </w:r>
      <w:bookmarkEnd w:id="106"/>
    </w:p>
    <w:p w14:paraId="20071D4C" w14:textId="77777777" w:rsidR="008E4D47" w:rsidRPr="008E4D47" w:rsidRDefault="008E4D47" w:rsidP="008E4D47">
      <w:pPr>
        <w:pStyle w:val="IFA1"/>
        <w:numPr>
          <w:ilvl w:val="0"/>
          <w:numId w:val="0"/>
        </w:numPr>
        <w:ind w:left="432" w:hanging="432"/>
        <w:rPr>
          <w:b w:val="0"/>
          <w:bCs/>
          <w:sz w:val="20"/>
        </w:rPr>
      </w:pPr>
    </w:p>
    <w:tbl>
      <w:tblPr>
        <w:tblW w:w="5000" w:type="pct"/>
        <w:jc w:val="center"/>
        <w:tblCellMar>
          <w:left w:w="70" w:type="dxa"/>
          <w:right w:w="70" w:type="dxa"/>
        </w:tblCellMar>
        <w:tblLook w:val="04A0" w:firstRow="1" w:lastRow="0" w:firstColumn="1" w:lastColumn="0" w:noHBand="0" w:noVBand="1"/>
      </w:tblPr>
      <w:tblGrid>
        <w:gridCol w:w="2128"/>
        <w:gridCol w:w="7834"/>
      </w:tblGrid>
      <w:tr w:rsidR="008E4D47" w:rsidRPr="0031512B" w14:paraId="23E66037" w14:textId="77777777" w:rsidTr="001934BE">
        <w:trPr>
          <w:trHeight w:val="587"/>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14:paraId="4BFBA2C8" w14:textId="77777777" w:rsidR="008E4D47" w:rsidRPr="0031512B" w:rsidRDefault="008E4D47" w:rsidP="001934BE">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14:paraId="0FA0B903" w14:textId="77777777" w:rsidR="008E4D47" w:rsidRPr="0031512B" w:rsidRDefault="008E4D47" w:rsidP="001934BE">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Nombre/Descripción de estación</w:t>
            </w:r>
          </w:p>
        </w:tc>
      </w:tr>
      <w:tr w:rsidR="008E4D47" w:rsidRPr="0031512B" w14:paraId="5B352A2F" w14:textId="77777777" w:rsidTr="001934BE">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14:paraId="5805D354" w14:textId="77777777" w:rsidR="008E4D47" w:rsidRPr="008E4D47" w:rsidRDefault="008E4D47" w:rsidP="001934BE">
            <w:pPr>
              <w:spacing w:after="0" w:line="240" w:lineRule="auto"/>
              <w:jc w:val="center"/>
              <w:rPr>
                <w:rFonts w:ascii="Calibri" w:eastAsia="Times New Roman" w:hAnsi="Calibri" w:cs="Calibri"/>
                <w:sz w:val="20"/>
                <w:szCs w:val="20"/>
                <w:lang w:val="es-ES_tradnl" w:eastAsia="es-CL"/>
              </w:rPr>
            </w:pPr>
          </w:p>
          <w:p w14:paraId="728923F1" w14:textId="3B7FAD04" w:rsidR="008E4D47" w:rsidRPr="008E4D47" w:rsidRDefault="00BB64C2" w:rsidP="001934BE">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14:paraId="1234BA02" w14:textId="77777777" w:rsidR="008E4D47" w:rsidRPr="008E4D47" w:rsidRDefault="008E4D47" w:rsidP="001934BE">
            <w:pPr>
              <w:spacing w:after="0" w:line="240" w:lineRule="auto"/>
              <w:rPr>
                <w:rFonts w:ascii="Calibri" w:eastAsia="Times New Roman" w:hAnsi="Calibri" w:cs="Calibri"/>
                <w:sz w:val="20"/>
                <w:szCs w:val="20"/>
                <w:lang w:val="es-ES_tradnl" w:eastAsia="es-CL"/>
              </w:rPr>
            </w:pPr>
          </w:p>
          <w:p w14:paraId="0BD0901C" w14:textId="6CABDAE0" w:rsidR="008E4D47" w:rsidRPr="008E4D47" w:rsidRDefault="00BB64C2" w:rsidP="001934BE">
            <w:pPr>
              <w:spacing w:after="0" w:line="240" w:lineRule="auto"/>
              <w:rPr>
                <w:rFonts w:ascii="Calibri" w:eastAsia="Times New Roman" w:hAnsi="Calibri" w:cs="Calibri"/>
                <w:sz w:val="20"/>
                <w:szCs w:val="20"/>
                <w:lang w:val="es-ES_tradnl" w:eastAsia="es-CL"/>
              </w:rPr>
            </w:pPr>
            <w:r w:rsidRPr="00BB64C2">
              <w:rPr>
                <w:rFonts w:ascii="Calibri" w:eastAsia="Times New Roman" w:hAnsi="Calibri" w:cs="Calibri"/>
                <w:sz w:val="20"/>
                <w:szCs w:val="20"/>
                <w:lang w:val="es-ES_tradnl" w:eastAsia="es-CL"/>
              </w:rPr>
              <w:t>Área del proyecto</w:t>
            </w:r>
          </w:p>
        </w:tc>
      </w:tr>
    </w:tbl>
    <w:p w14:paraId="48312AF1" w14:textId="77777777" w:rsidR="005E2E25" w:rsidRPr="001D5AB4" w:rsidRDefault="005E2E25" w:rsidP="006062E2">
      <w:pPr>
        <w:spacing w:after="0" w:line="240" w:lineRule="auto"/>
        <w:rPr>
          <w:rFonts w:ascii="Calibri" w:eastAsia="Calibri" w:hAnsi="Calibri" w:cs="Calibri"/>
          <w:bCs/>
          <w:sz w:val="20"/>
          <w:szCs w:val="20"/>
        </w:rPr>
      </w:pPr>
    </w:p>
    <w:p w14:paraId="460DA67C" w14:textId="77777777" w:rsidR="005E2E25" w:rsidRPr="00EF054B" w:rsidRDefault="005E2E25" w:rsidP="006062E2">
      <w:pPr>
        <w:spacing w:after="0" w:line="240" w:lineRule="auto"/>
        <w:rPr>
          <w:rFonts w:eastAsia="Calibri" w:cs="Calibri"/>
          <w:bCs/>
        </w:rPr>
      </w:pPr>
    </w:p>
    <w:p w14:paraId="55AB3D6E" w14:textId="77777777" w:rsidR="007A7DEB" w:rsidRPr="006062E2" w:rsidRDefault="007A7DEB" w:rsidP="006062E2">
      <w:pPr>
        <w:numPr>
          <w:ilvl w:val="1"/>
          <w:numId w:val="0"/>
        </w:numPr>
        <w:spacing w:after="0" w:line="240" w:lineRule="auto"/>
        <w:ind w:left="576" w:hanging="576"/>
        <w:contextualSpacing/>
        <w:outlineLvl w:val="1"/>
        <w:rPr>
          <w:rFonts w:eastAsia="Calibri" w:cs="Calibri"/>
          <w:b/>
          <w:bCs/>
          <w:sz w:val="24"/>
          <w:szCs w:val="20"/>
        </w:rPr>
        <w:sectPr w:rsidR="007A7DEB" w:rsidRPr="006062E2" w:rsidSect="007F3ADC">
          <w:pgSz w:w="12240" w:h="15840" w:code="1"/>
          <w:pgMar w:top="1134" w:right="1134" w:bottom="1134" w:left="1134" w:header="708" w:footer="708" w:gutter="0"/>
          <w:cols w:space="708"/>
          <w:docGrid w:linePitch="360"/>
        </w:sectPr>
      </w:pPr>
      <w:bookmarkStart w:id="107" w:name="_Toc382383544"/>
      <w:bookmarkStart w:id="108" w:name="_Toc382472366"/>
      <w:bookmarkStart w:id="109" w:name="_Toc390184276"/>
      <w:bookmarkStart w:id="110" w:name="_Toc390360007"/>
      <w:bookmarkStart w:id="111" w:name="_Toc390777028"/>
      <w:bookmarkStart w:id="112" w:name="_Toc352840392"/>
      <w:bookmarkStart w:id="113" w:name="_Toc352841452"/>
    </w:p>
    <w:p w14:paraId="25609295" w14:textId="77777777" w:rsidR="007A7DEB" w:rsidRPr="006062E2" w:rsidRDefault="00B9164E" w:rsidP="000E7678">
      <w:pPr>
        <w:pStyle w:val="IFA1"/>
        <w:rPr>
          <w:rFonts w:asciiTheme="minorHAnsi" w:hAnsiTheme="minorHAnsi"/>
        </w:rPr>
      </w:pPr>
      <w:bookmarkStart w:id="114" w:name="_Toc110419410"/>
      <w:bookmarkEnd w:id="107"/>
      <w:bookmarkEnd w:id="108"/>
      <w:bookmarkEnd w:id="109"/>
      <w:bookmarkEnd w:id="110"/>
      <w:bookmarkEnd w:id="111"/>
      <w:r w:rsidRPr="006062E2">
        <w:rPr>
          <w:rFonts w:asciiTheme="minorHAnsi" w:hAnsiTheme="minorHAnsi"/>
        </w:rPr>
        <w:lastRenderedPageBreak/>
        <w:t>REVISIÓN DOCUMENTAL</w:t>
      </w:r>
      <w:bookmarkEnd w:id="114"/>
    </w:p>
    <w:p w14:paraId="04E42E02" w14:textId="77777777" w:rsidR="00810D59" w:rsidRPr="000E7678" w:rsidRDefault="00810D59" w:rsidP="000E7678">
      <w:pPr>
        <w:pStyle w:val="IFA1"/>
        <w:numPr>
          <w:ilvl w:val="0"/>
          <w:numId w:val="0"/>
        </w:numPr>
        <w:rPr>
          <w:b w:val="0"/>
          <w:bCs/>
          <w:sz w:val="20"/>
        </w:rPr>
      </w:pPr>
    </w:p>
    <w:p w14:paraId="40C5A7F7" w14:textId="77777777" w:rsidR="007A7DEB" w:rsidRPr="006062E2" w:rsidRDefault="007A7DEB" w:rsidP="000E7678">
      <w:pPr>
        <w:pStyle w:val="Ttulo2"/>
        <w:rPr>
          <w:rFonts w:asciiTheme="minorHAnsi" w:hAnsiTheme="minorHAnsi"/>
        </w:rPr>
      </w:pPr>
      <w:bookmarkStart w:id="115" w:name="_Toc382383545"/>
      <w:bookmarkStart w:id="116" w:name="_Toc382472367"/>
      <w:bookmarkStart w:id="117" w:name="_Toc390184277"/>
      <w:bookmarkStart w:id="118" w:name="_Toc390360008"/>
      <w:bookmarkStart w:id="119" w:name="_Toc390777029"/>
      <w:bookmarkStart w:id="120" w:name="_Toc110419411"/>
      <w:r w:rsidRPr="006062E2">
        <w:rPr>
          <w:rFonts w:asciiTheme="minorHAnsi" w:hAnsiTheme="minorHAnsi"/>
        </w:rPr>
        <w:t>Documentos Revisados</w:t>
      </w:r>
      <w:bookmarkEnd w:id="115"/>
      <w:bookmarkEnd w:id="116"/>
      <w:bookmarkEnd w:id="117"/>
      <w:bookmarkEnd w:id="118"/>
      <w:bookmarkEnd w:id="119"/>
      <w:bookmarkEnd w:id="120"/>
    </w:p>
    <w:p w14:paraId="79C99322" w14:textId="77777777" w:rsidR="007A7DEB" w:rsidRPr="000E7678" w:rsidRDefault="007A7DEB" w:rsidP="000E7678">
      <w:pPr>
        <w:spacing w:after="0" w:line="240" w:lineRule="auto"/>
        <w:rPr>
          <w:rFonts w:ascii="Calibri" w:hAnsi="Calibri"/>
          <w:sz w:val="20"/>
          <w:szCs w:val="20"/>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699"/>
        <w:gridCol w:w="7370"/>
        <w:gridCol w:w="2553"/>
        <w:gridCol w:w="1418"/>
        <w:gridCol w:w="1512"/>
      </w:tblGrid>
      <w:tr w:rsidR="00FE1D0B" w:rsidRPr="00D42470" w14:paraId="6C60ABA6" w14:textId="77777777" w:rsidTr="009B13D8">
        <w:trPr>
          <w:trHeight w:val="477"/>
        </w:trPr>
        <w:tc>
          <w:tcPr>
            <w:tcW w:w="258" w:type="pct"/>
            <w:shd w:val="clear" w:color="auto" w:fill="D9D9D9"/>
            <w:vAlign w:val="center"/>
          </w:tcPr>
          <w:bookmarkEnd w:id="112"/>
          <w:bookmarkEnd w:id="113"/>
          <w:p w14:paraId="451E687A" w14:textId="77777777" w:rsidR="000F43E0" w:rsidRPr="00D42470" w:rsidRDefault="000F43E0" w:rsidP="00D81A6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2719" w:type="pct"/>
            <w:shd w:val="clear" w:color="auto" w:fill="D9D9D9"/>
            <w:tcMar>
              <w:top w:w="0" w:type="dxa"/>
              <w:left w:w="108" w:type="dxa"/>
              <w:bottom w:w="0" w:type="dxa"/>
              <w:right w:w="108" w:type="dxa"/>
            </w:tcMar>
            <w:vAlign w:val="center"/>
          </w:tcPr>
          <w:p w14:paraId="3A9AE42A" w14:textId="77777777" w:rsidR="000F43E0" w:rsidRPr="00D42470" w:rsidRDefault="000F43E0" w:rsidP="00D81A6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942" w:type="pct"/>
            <w:shd w:val="clear" w:color="auto" w:fill="D9D9D9"/>
            <w:vAlign w:val="center"/>
          </w:tcPr>
          <w:p w14:paraId="633002E9" w14:textId="77777777" w:rsidR="000F43E0" w:rsidRPr="00D42470" w:rsidRDefault="007F32FA" w:rsidP="00B031A7">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Origen/</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tc>
        <w:tc>
          <w:tcPr>
            <w:tcW w:w="523" w:type="pct"/>
            <w:shd w:val="clear" w:color="auto" w:fill="D9D9D9"/>
            <w:vAlign w:val="center"/>
          </w:tcPr>
          <w:p w14:paraId="43EC94D0" w14:textId="77777777" w:rsidR="000F43E0" w:rsidRPr="00D42470" w:rsidRDefault="000F43E0" w:rsidP="00D81A6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558" w:type="pct"/>
            <w:shd w:val="clear" w:color="auto" w:fill="D9D9D9"/>
            <w:vAlign w:val="center"/>
          </w:tcPr>
          <w:p w14:paraId="6615C62D" w14:textId="77777777" w:rsidR="000F43E0" w:rsidRPr="00D42470" w:rsidRDefault="000F43E0" w:rsidP="00D81A6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FE1D0B" w:rsidRPr="00D42470" w14:paraId="75C30EED" w14:textId="77777777" w:rsidTr="009B13D8">
        <w:trPr>
          <w:trHeight w:val="409"/>
        </w:trPr>
        <w:tc>
          <w:tcPr>
            <w:tcW w:w="258" w:type="pct"/>
          </w:tcPr>
          <w:p w14:paraId="53A5F072" w14:textId="77777777" w:rsidR="000F43E0" w:rsidRDefault="000F43E0" w:rsidP="00D81A68">
            <w:pPr>
              <w:spacing w:after="0" w:line="240" w:lineRule="auto"/>
              <w:jc w:val="center"/>
              <w:rPr>
                <w:rFonts w:ascii="Calibri" w:eastAsia="Calibri" w:hAnsi="Calibri" w:cs="Times New Roman"/>
                <w:sz w:val="20"/>
                <w:szCs w:val="20"/>
                <w:lang w:val="es-ES"/>
              </w:rPr>
            </w:pPr>
          </w:p>
          <w:p w14:paraId="20062A0C" w14:textId="55626DFC" w:rsidR="009C3B35" w:rsidRDefault="009C3B35" w:rsidP="00D81A68">
            <w:pPr>
              <w:spacing w:after="0" w:line="240" w:lineRule="auto"/>
              <w:jc w:val="center"/>
              <w:rPr>
                <w:rFonts w:ascii="Calibri" w:eastAsia="Calibri" w:hAnsi="Calibri" w:cs="Times New Roman"/>
                <w:sz w:val="20"/>
                <w:szCs w:val="20"/>
                <w:lang w:val="es-ES"/>
              </w:rPr>
            </w:pPr>
          </w:p>
          <w:p w14:paraId="3C223051" w14:textId="06A4701E" w:rsidR="00BE5670" w:rsidRDefault="00BE5670" w:rsidP="00D81A68">
            <w:pPr>
              <w:spacing w:after="0" w:line="240" w:lineRule="auto"/>
              <w:jc w:val="center"/>
              <w:rPr>
                <w:rFonts w:ascii="Calibri" w:eastAsia="Calibri" w:hAnsi="Calibri" w:cs="Times New Roman"/>
                <w:sz w:val="20"/>
                <w:szCs w:val="20"/>
                <w:lang w:val="es-ES"/>
              </w:rPr>
            </w:pPr>
          </w:p>
          <w:p w14:paraId="6D6DD675" w14:textId="77777777" w:rsidR="00BE5670" w:rsidRDefault="00BE5670" w:rsidP="00D81A68">
            <w:pPr>
              <w:spacing w:after="0" w:line="240" w:lineRule="auto"/>
              <w:jc w:val="center"/>
              <w:rPr>
                <w:rFonts w:ascii="Calibri" w:eastAsia="Calibri" w:hAnsi="Calibri" w:cs="Times New Roman"/>
                <w:sz w:val="20"/>
                <w:szCs w:val="20"/>
                <w:lang w:val="es-ES"/>
              </w:rPr>
            </w:pPr>
          </w:p>
          <w:p w14:paraId="6836BD11" w14:textId="77777777" w:rsidR="00EF054B" w:rsidRPr="00D42470" w:rsidRDefault="00EF054B" w:rsidP="00D81A6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2719" w:type="pct"/>
            <w:tcMar>
              <w:top w:w="0" w:type="dxa"/>
              <w:left w:w="108" w:type="dxa"/>
              <w:bottom w:w="0" w:type="dxa"/>
              <w:right w:w="108" w:type="dxa"/>
            </w:tcMar>
            <w:vAlign w:val="center"/>
          </w:tcPr>
          <w:p w14:paraId="17001EE7" w14:textId="77777777" w:rsidR="004255C7" w:rsidRPr="004255C7" w:rsidRDefault="004255C7" w:rsidP="004255C7">
            <w:pPr>
              <w:tabs>
                <w:tab w:val="left" w:pos="170"/>
              </w:tabs>
              <w:spacing w:after="0" w:line="240" w:lineRule="auto"/>
              <w:jc w:val="both"/>
              <w:rPr>
                <w:rFonts w:ascii="Calibri" w:hAnsi="Calibri"/>
                <w:sz w:val="20"/>
                <w:szCs w:val="20"/>
                <w:lang w:val="es-ES"/>
              </w:rPr>
            </w:pPr>
            <w:r w:rsidRPr="004255C7">
              <w:rPr>
                <w:rFonts w:ascii="Calibri" w:hAnsi="Calibri"/>
                <w:sz w:val="20"/>
                <w:szCs w:val="20"/>
                <w:lang w:val="es-ES"/>
              </w:rPr>
              <w:t>Ley N° 21202 Modifica diversos cuerpos legales con el objetivo de proteger los Humedales Urbanos</w:t>
            </w:r>
          </w:p>
          <w:p w14:paraId="7AAE42B4" w14:textId="476B99A3" w:rsidR="004255C7" w:rsidRDefault="004255C7" w:rsidP="004255C7">
            <w:pPr>
              <w:tabs>
                <w:tab w:val="left" w:pos="170"/>
              </w:tabs>
              <w:spacing w:after="0" w:line="240" w:lineRule="auto"/>
              <w:jc w:val="both"/>
              <w:rPr>
                <w:rFonts w:ascii="Calibri" w:hAnsi="Calibri"/>
                <w:sz w:val="20"/>
                <w:szCs w:val="20"/>
                <w:lang w:val="es-ES"/>
              </w:rPr>
            </w:pPr>
            <w:r w:rsidRPr="004255C7">
              <w:rPr>
                <w:rFonts w:ascii="Calibri" w:hAnsi="Calibri"/>
                <w:sz w:val="20"/>
                <w:szCs w:val="20"/>
                <w:lang w:val="es-ES"/>
              </w:rPr>
              <w:t>Reglamento de la Ley N° 21202 que modifica diversos cuerpos legales con el objetivo de proteger los Humedales Urbanos</w:t>
            </w:r>
          </w:p>
          <w:p w14:paraId="2BBB2AAC" w14:textId="77777777" w:rsidR="0020178E" w:rsidRPr="0020178E" w:rsidRDefault="0020178E" w:rsidP="0020178E">
            <w:pPr>
              <w:tabs>
                <w:tab w:val="left" w:pos="170"/>
              </w:tabs>
              <w:spacing w:after="0" w:line="240" w:lineRule="auto"/>
              <w:jc w:val="both"/>
              <w:rPr>
                <w:rFonts w:ascii="Calibri" w:hAnsi="Calibri"/>
                <w:sz w:val="20"/>
                <w:szCs w:val="20"/>
                <w:lang w:val="es-ES"/>
              </w:rPr>
            </w:pPr>
            <w:r w:rsidRPr="0020178E">
              <w:rPr>
                <w:rFonts w:ascii="Calibri" w:hAnsi="Calibri"/>
                <w:sz w:val="20"/>
                <w:szCs w:val="20"/>
                <w:lang w:val="es-ES"/>
              </w:rPr>
              <w:t>Ministerio del Medio Ambiente Resolución Exenta N° 62 del 22 de enero de 2021</w:t>
            </w:r>
          </w:p>
          <w:p w14:paraId="4660CA32" w14:textId="77777777" w:rsidR="0020178E" w:rsidRPr="0020178E" w:rsidRDefault="0020178E" w:rsidP="0020178E">
            <w:pPr>
              <w:tabs>
                <w:tab w:val="left" w:pos="170"/>
              </w:tabs>
              <w:spacing w:after="0" w:line="240" w:lineRule="auto"/>
              <w:jc w:val="both"/>
              <w:rPr>
                <w:rFonts w:ascii="Calibri" w:hAnsi="Calibri"/>
                <w:sz w:val="20"/>
                <w:szCs w:val="20"/>
                <w:lang w:val="es-ES"/>
              </w:rPr>
            </w:pPr>
            <w:r w:rsidRPr="0020178E">
              <w:rPr>
                <w:rFonts w:ascii="Calibri" w:hAnsi="Calibri"/>
                <w:sz w:val="20"/>
                <w:szCs w:val="20"/>
                <w:lang w:val="es-ES"/>
              </w:rPr>
              <w:t>Ministerio del Medio Ambiente Resolución Exenta N° 789 del 02 de agosto de 2021</w:t>
            </w:r>
          </w:p>
          <w:p w14:paraId="0A39C579" w14:textId="77777777" w:rsidR="0020178E" w:rsidRPr="0020178E" w:rsidRDefault="0020178E" w:rsidP="0020178E">
            <w:pPr>
              <w:tabs>
                <w:tab w:val="left" w:pos="170"/>
              </w:tabs>
              <w:spacing w:after="0" w:line="240" w:lineRule="auto"/>
              <w:jc w:val="both"/>
              <w:rPr>
                <w:rFonts w:ascii="Calibri" w:hAnsi="Calibri"/>
                <w:sz w:val="20"/>
                <w:szCs w:val="20"/>
                <w:lang w:val="es-ES"/>
              </w:rPr>
            </w:pPr>
            <w:r w:rsidRPr="0020178E">
              <w:rPr>
                <w:rFonts w:ascii="Calibri" w:hAnsi="Calibri"/>
                <w:sz w:val="20"/>
                <w:szCs w:val="20"/>
                <w:lang w:val="es-ES"/>
              </w:rPr>
              <w:t>Ministerio del Medio Ambiente Resolución Exenta N° 1241 del 29 de octubre de 2021</w:t>
            </w:r>
          </w:p>
          <w:p w14:paraId="6559563F" w14:textId="77777777" w:rsidR="0020178E" w:rsidRPr="0020178E" w:rsidRDefault="0020178E" w:rsidP="0020178E">
            <w:pPr>
              <w:tabs>
                <w:tab w:val="left" w:pos="170"/>
              </w:tabs>
              <w:spacing w:after="0" w:line="240" w:lineRule="auto"/>
              <w:jc w:val="both"/>
              <w:rPr>
                <w:rFonts w:ascii="Calibri" w:hAnsi="Calibri"/>
                <w:sz w:val="20"/>
                <w:szCs w:val="20"/>
                <w:lang w:val="es-ES"/>
              </w:rPr>
            </w:pPr>
            <w:r w:rsidRPr="0020178E">
              <w:rPr>
                <w:rFonts w:ascii="Calibri" w:hAnsi="Calibri"/>
                <w:sz w:val="20"/>
                <w:szCs w:val="20"/>
                <w:lang w:val="es-ES"/>
              </w:rPr>
              <w:t>Resolución Exenta MMA N° 1408 del 14 de diciembre de 2021</w:t>
            </w:r>
          </w:p>
          <w:p w14:paraId="64973095" w14:textId="64025B83" w:rsidR="00D959C0" w:rsidRPr="008C1100" w:rsidRDefault="0020178E" w:rsidP="0020178E">
            <w:pPr>
              <w:tabs>
                <w:tab w:val="left" w:pos="170"/>
              </w:tabs>
              <w:spacing w:after="0" w:line="240" w:lineRule="auto"/>
              <w:jc w:val="both"/>
              <w:rPr>
                <w:rFonts w:ascii="Calibri" w:hAnsi="Calibri"/>
                <w:sz w:val="20"/>
                <w:szCs w:val="20"/>
                <w:lang w:val="es-ES"/>
              </w:rPr>
            </w:pPr>
            <w:r>
              <w:rPr>
                <w:rFonts w:ascii="Calibri" w:hAnsi="Calibri"/>
                <w:sz w:val="20"/>
                <w:szCs w:val="20"/>
                <w:lang w:val="es-ES"/>
              </w:rPr>
              <w:t xml:space="preserve">Publicación Humedal Valle Volcanes </w:t>
            </w:r>
            <w:r w:rsidRPr="0020178E">
              <w:rPr>
                <w:rFonts w:ascii="Calibri" w:hAnsi="Calibri"/>
                <w:sz w:val="20"/>
                <w:szCs w:val="20"/>
                <w:lang w:val="es-ES"/>
              </w:rPr>
              <w:t>Diario Oficial del 27 de enero de 2022</w:t>
            </w:r>
          </w:p>
        </w:tc>
        <w:tc>
          <w:tcPr>
            <w:tcW w:w="942" w:type="pct"/>
            <w:vAlign w:val="center"/>
          </w:tcPr>
          <w:p w14:paraId="172FAFCE" w14:textId="77777777" w:rsidR="00231485" w:rsidRPr="00D42470" w:rsidRDefault="004255C7" w:rsidP="008237DD">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MMA</w:t>
            </w:r>
          </w:p>
        </w:tc>
        <w:tc>
          <w:tcPr>
            <w:tcW w:w="523" w:type="pct"/>
            <w:vAlign w:val="center"/>
          </w:tcPr>
          <w:p w14:paraId="1B7825FD" w14:textId="77777777" w:rsidR="00231485" w:rsidRPr="00D42470" w:rsidRDefault="007A3104" w:rsidP="008237DD">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558" w:type="pct"/>
          </w:tcPr>
          <w:p w14:paraId="6B561E91" w14:textId="77777777" w:rsidR="009A0030" w:rsidRDefault="009A0030" w:rsidP="00D81A68">
            <w:pPr>
              <w:spacing w:after="0" w:line="240" w:lineRule="auto"/>
              <w:jc w:val="center"/>
              <w:rPr>
                <w:rFonts w:ascii="Calibri" w:eastAsia="Calibri" w:hAnsi="Calibri" w:cs="Times New Roman"/>
                <w:sz w:val="20"/>
                <w:szCs w:val="20"/>
                <w:lang w:val="es-ES" w:eastAsia="es-ES"/>
              </w:rPr>
            </w:pPr>
          </w:p>
          <w:p w14:paraId="61DFA1B3" w14:textId="77777777" w:rsidR="0046529F" w:rsidRDefault="0046529F" w:rsidP="00D81A68">
            <w:pPr>
              <w:spacing w:after="0" w:line="240" w:lineRule="auto"/>
              <w:jc w:val="center"/>
              <w:rPr>
                <w:rFonts w:ascii="Calibri" w:eastAsia="Calibri" w:hAnsi="Calibri" w:cs="Times New Roman"/>
                <w:sz w:val="20"/>
                <w:szCs w:val="20"/>
                <w:lang w:val="es-ES" w:eastAsia="es-ES"/>
              </w:rPr>
            </w:pPr>
          </w:p>
          <w:p w14:paraId="5B4B4823" w14:textId="77777777" w:rsidR="0046529F" w:rsidRDefault="0046529F" w:rsidP="00D81A68">
            <w:pPr>
              <w:spacing w:after="0" w:line="240" w:lineRule="auto"/>
              <w:jc w:val="center"/>
              <w:rPr>
                <w:rFonts w:ascii="Calibri" w:eastAsia="Calibri" w:hAnsi="Calibri" w:cs="Times New Roman"/>
                <w:sz w:val="20"/>
                <w:szCs w:val="20"/>
                <w:lang w:val="es-ES" w:eastAsia="es-ES"/>
              </w:rPr>
            </w:pPr>
          </w:p>
          <w:p w14:paraId="721B4712" w14:textId="77777777" w:rsidR="008237DD" w:rsidRDefault="008237DD" w:rsidP="00D81A68">
            <w:pPr>
              <w:spacing w:after="0" w:line="240" w:lineRule="auto"/>
              <w:jc w:val="center"/>
              <w:rPr>
                <w:rFonts w:ascii="Calibri" w:eastAsia="Calibri" w:hAnsi="Calibri" w:cs="Times New Roman"/>
                <w:sz w:val="20"/>
                <w:szCs w:val="20"/>
                <w:lang w:val="es-ES" w:eastAsia="es-ES"/>
              </w:rPr>
            </w:pPr>
          </w:p>
          <w:p w14:paraId="1B826E02" w14:textId="77777777" w:rsidR="00B74043" w:rsidRPr="00D42470" w:rsidRDefault="0046529F" w:rsidP="00D81A6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r w:rsidR="00AE5B6B">
              <w:rPr>
                <w:rFonts w:ascii="Calibri" w:eastAsia="Calibri" w:hAnsi="Calibri" w:cs="Times New Roman"/>
                <w:sz w:val="20"/>
                <w:szCs w:val="20"/>
                <w:lang w:val="es-ES" w:eastAsia="es-ES"/>
              </w:rPr>
              <w:t>-</w:t>
            </w:r>
          </w:p>
        </w:tc>
      </w:tr>
      <w:tr w:rsidR="004255C7" w:rsidRPr="00D42470" w14:paraId="3DB31E01" w14:textId="77777777" w:rsidTr="009B13D8">
        <w:trPr>
          <w:trHeight w:val="409"/>
        </w:trPr>
        <w:tc>
          <w:tcPr>
            <w:tcW w:w="258" w:type="pct"/>
          </w:tcPr>
          <w:p w14:paraId="57208FE2" w14:textId="1E176167" w:rsidR="004255C7" w:rsidRPr="009B13D8" w:rsidRDefault="004255C7" w:rsidP="00D81A68">
            <w:pPr>
              <w:spacing w:after="0" w:line="240" w:lineRule="auto"/>
              <w:jc w:val="center"/>
              <w:rPr>
                <w:rFonts w:ascii="Calibri" w:eastAsia="Calibri" w:hAnsi="Calibri" w:cs="Times New Roman"/>
                <w:sz w:val="16"/>
                <w:szCs w:val="16"/>
                <w:lang w:val="es-ES"/>
              </w:rPr>
            </w:pPr>
          </w:p>
          <w:p w14:paraId="6819DF41" w14:textId="65D0C289" w:rsidR="009B13D8" w:rsidRDefault="009B13D8" w:rsidP="00D81A68">
            <w:pPr>
              <w:spacing w:after="0" w:line="240" w:lineRule="auto"/>
              <w:jc w:val="center"/>
              <w:rPr>
                <w:rFonts w:ascii="Calibri" w:eastAsia="Calibri" w:hAnsi="Calibri" w:cs="Times New Roman"/>
                <w:sz w:val="16"/>
                <w:szCs w:val="16"/>
                <w:lang w:val="es-ES"/>
              </w:rPr>
            </w:pPr>
          </w:p>
          <w:p w14:paraId="173CBFA0" w14:textId="77777777" w:rsidR="004255C7" w:rsidRDefault="004255C7" w:rsidP="00D81A6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2719" w:type="pct"/>
            <w:tcMar>
              <w:top w:w="0" w:type="dxa"/>
              <w:left w:w="108" w:type="dxa"/>
              <w:bottom w:w="0" w:type="dxa"/>
              <w:right w:w="108" w:type="dxa"/>
            </w:tcMar>
            <w:vAlign w:val="center"/>
          </w:tcPr>
          <w:p w14:paraId="0163DAEC" w14:textId="51482F98" w:rsidR="005B72B8" w:rsidRPr="004255C7" w:rsidRDefault="00B5504C" w:rsidP="004255C7">
            <w:pPr>
              <w:tabs>
                <w:tab w:val="left" w:pos="170"/>
              </w:tabs>
              <w:spacing w:after="0" w:line="240" w:lineRule="auto"/>
              <w:jc w:val="both"/>
              <w:rPr>
                <w:rFonts w:ascii="Calibri" w:hAnsi="Calibri"/>
                <w:sz w:val="20"/>
                <w:szCs w:val="20"/>
                <w:lang w:val="es-ES"/>
              </w:rPr>
            </w:pPr>
            <w:r w:rsidRPr="00B5504C">
              <w:rPr>
                <w:rFonts w:ascii="Calibri" w:hAnsi="Calibri"/>
                <w:sz w:val="20"/>
                <w:szCs w:val="20"/>
                <w:lang w:val="es-ES"/>
              </w:rPr>
              <w:t>Correos electrónicos del 11 de mayo de 2022 del Estudio Jurídico Cubillos Soza Abogados en representación de Inmobiliaria Pocuro Sur SpA que señala que acompaña carta conductora y documentación solicitada en actividad de fiscalización no programada</w:t>
            </w:r>
          </w:p>
        </w:tc>
        <w:tc>
          <w:tcPr>
            <w:tcW w:w="942" w:type="pct"/>
            <w:vAlign w:val="center"/>
          </w:tcPr>
          <w:p w14:paraId="6ED25245" w14:textId="39B5A255" w:rsidR="009B13D8" w:rsidRPr="00D42470" w:rsidRDefault="00B5504C" w:rsidP="00D81A6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Cubillos Soza Abogados</w:t>
            </w:r>
          </w:p>
        </w:tc>
        <w:tc>
          <w:tcPr>
            <w:tcW w:w="523" w:type="pct"/>
            <w:vAlign w:val="center"/>
          </w:tcPr>
          <w:p w14:paraId="15AB064C" w14:textId="77777777" w:rsidR="004255C7" w:rsidRDefault="007A3104" w:rsidP="00D81A68">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558" w:type="pct"/>
          </w:tcPr>
          <w:p w14:paraId="4AF5405D" w14:textId="10B22A8F" w:rsidR="007A3104" w:rsidRDefault="009B13D8" w:rsidP="009B13D8">
            <w:pPr>
              <w:spacing w:after="0" w:line="240" w:lineRule="auto"/>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Respuesta a acta de inspección ambiental del 04 de mayo de 2022</w:t>
            </w:r>
          </w:p>
        </w:tc>
      </w:tr>
      <w:tr w:rsidR="000D3B94" w:rsidRPr="00D42470" w14:paraId="707D642C" w14:textId="77777777" w:rsidTr="009B13D8">
        <w:trPr>
          <w:trHeight w:val="409"/>
        </w:trPr>
        <w:tc>
          <w:tcPr>
            <w:tcW w:w="258" w:type="pct"/>
          </w:tcPr>
          <w:p w14:paraId="1B92ED9F" w14:textId="15F34B38" w:rsidR="000D3B94" w:rsidRDefault="000D3B94" w:rsidP="00D81A68">
            <w:pPr>
              <w:spacing w:after="0" w:line="240" w:lineRule="auto"/>
              <w:jc w:val="center"/>
              <w:rPr>
                <w:rFonts w:ascii="Calibri" w:eastAsia="Calibri" w:hAnsi="Calibri" w:cs="Times New Roman"/>
                <w:sz w:val="20"/>
                <w:szCs w:val="20"/>
                <w:lang w:val="es-ES"/>
              </w:rPr>
            </w:pPr>
          </w:p>
          <w:p w14:paraId="31996369" w14:textId="77777777" w:rsidR="00C607AC" w:rsidRDefault="00C607AC" w:rsidP="00D81A68">
            <w:pPr>
              <w:spacing w:after="0" w:line="240" w:lineRule="auto"/>
              <w:jc w:val="center"/>
              <w:rPr>
                <w:rFonts w:ascii="Calibri" w:eastAsia="Calibri" w:hAnsi="Calibri" w:cs="Times New Roman"/>
                <w:sz w:val="20"/>
                <w:szCs w:val="20"/>
                <w:lang w:val="es-ES"/>
              </w:rPr>
            </w:pPr>
          </w:p>
          <w:p w14:paraId="704D22E1" w14:textId="77777777" w:rsidR="000D3B94" w:rsidRDefault="000D3B94" w:rsidP="00D81A68">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2719" w:type="pct"/>
            <w:tcMar>
              <w:top w:w="0" w:type="dxa"/>
              <w:left w:w="108" w:type="dxa"/>
              <w:bottom w:w="0" w:type="dxa"/>
              <w:right w:w="108" w:type="dxa"/>
            </w:tcMar>
            <w:vAlign w:val="center"/>
          </w:tcPr>
          <w:p w14:paraId="595F06F6" w14:textId="78240CD8" w:rsidR="00B640FD" w:rsidRPr="004255C7" w:rsidRDefault="00712F01" w:rsidP="005E2E25">
            <w:pPr>
              <w:tabs>
                <w:tab w:val="left" w:pos="170"/>
              </w:tabs>
              <w:spacing w:after="0" w:line="240" w:lineRule="auto"/>
              <w:jc w:val="both"/>
              <w:rPr>
                <w:rFonts w:ascii="Calibri" w:hAnsi="Calibri"/>
                <w:sz w:val="20"/>
                <w:szCs w:val="20"/>
                <w:lang w:val="es-ES"/>
              </w:rPr>
            </w:pPr>
            <w:r w:rsidRPr="00712F01">
              <w:rPr>
                <w:rFonts w:ascii="Calibri" w:hAnsi="Calibri"/>
                <w:sz w:val="20"/>
                <w:szCs w:val="20"/>
                <w:lang w:val="es-ES"/>
              </w:rPr>
              <w:t>Correo electrónico del 1</w:t>
            </w:r>
            <w:r>
              <w:rPr>
                <w:rFonts w:ascii="Calibri" w:hAnsi="Calibri"/>
                <w:sz w:val="20"/>
                <w:szCs w:val="20"/>
                <w:lang w:val="es-ES"/>
              </w:rPr>
              <w:t>4</w:t>
            </w:r>
            <w:r w:rsidRPr="00712F01">
              <w:rPr>
                <w:rFonts w:ascii="Calibri" w:hAnsi="Calibri"/>
                <w:sz w:val="20"/>
                <w:szCs w:val="20"/>
                <w:lang w:val="es-ES"/>
              </w:rPr>
              <w:t xml:space="preserve"> de </w:t>
            </w:r>
            <w:r>
              <w:rPr>
                <w:rFonts w:ascii="Calibri" w:hAnsi="Calibri"/>
                <w:sz w:val="20"/>
                <w:szCs w:val="20"/>
                <w:lang w:val="es-ES"/>
              </w:rPr>
              <w:t>julio</w:t>
            </w:r>
            <w:r w:rsidRPr="00712F01">
              <w:rPr>
                <w:rFonts w:ascii="Calibri" w:hAnsi="Calibri"/>
                <w:sz w:val="20"/>
                <w:szCs w:val="20"/>
                <w:lang w:val="es-ES"/>
              </w:rPr>
              <w:t xml:space="preserve"> </w:t>
            </w:r>
            <w:r>
              <w:rPr>
                <w:rFonts w:ascii="Calibri" w:hAnsi="Calibri"/>
                <w:sz w:val="20"/>
                <w:szCs w:val="20"/>
                <w:lang w:val="es-ES"/>
              </w:rPr>
              <w:t>de 2022</w:t>
            </w:r>
            <w:r w:rsidR="00C20F2E">
              <w:rPr>
                <w:rFonts w:ascii="Calibri" w:hAnsi="Calibri"/>
                <w:sz w:val="20"/>
                <w:szCs w:val="20"/>
                <w:lang w:val="es-ES"/>
              </w:rPr>
              <w:t xml:space="preserve"> del Sr. Claudio Hitschfeld Kuschel</w:t>
            </w:r>
          </w:p>
        </w:tc>
        <w:tc>
          <w:tcPr>
            <w:tcW w:w="942" w:type="pct"/>
            <w:vAlign w:val="center"/>
          </w:tcPr>
          <w:p w14:paraId="2ACAEEC1" w14:textId="602C1375" w:rsidR="00B640FD" w:rsidRDefault="00B640FD" w:rsidP="00C607AC">
            <w:pPr>
              <w:spacing w:after="0" w:line="240" w:lineRule="auto"/>
              <w:jc w:val="center"/>
              <w:rPr>
                <w:rFonts w:ascii="Calibri" w:eastAsia="Calibri" w:hAnsi="Calibri" w:cs="Times New Roman"/>
                <w:sz w:val="20"/>
                <w:szCs w:val="20"/>
                <w:lang w:val="es-ES"/>
              </w:rPr>
            </w:pPr>
            <w:r w:rsidRPr="00B640FD">
              <w:rPr>
                <w:rFonts w:ascii="Calibri" w:eastAsia="Calibri" w:hAnsi="Calibri" w:cs="Times New Roman"/>
                <w:sz w:val="20"/>
                <w:szCs w:val="20"/>
                <w:lang w:val="es-ES"/>
              </w:rPr>
              <w:t>Inmobiliaria Pocuros Sur SpA</w:t>
            </w:r>
          </w:p>
        </w:tc>
        <w:tc>
          <w:tcPr>
            <w:tcW w:w="523" w:type="pct"/>
            <w:vAlign w:val="center"/>
          </w:tcPr>
          <w:p w14:paraId="27E0A5BF" w14:textId="6171A74D" w:rsidR="00B640FD" w:rsidRDefault="00B640FD" w:rsidP="00C607A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558" w:type="pct"/>
          </w:tcPr>
          <w:p w14:paraId="704368B9" w14:textId="77777777" w:rsidR="000D3B94" w:rsidRPr="00C607AC" w:rsidRDefault="000D3B94" w:rsidP="00D81A68">
            <w:pPr>
              <w:spacing w:after="0" w:line="240" w:lineRule="auto"/>
              <w:jc w:val="center"/>
              <w:rPr>
                <w:rFonts w:ascii="Calibri" w:eastAsia="Calibri" w:hAnsi="Calibri" w:cs="Times New Roman"/>
                <w:sz w:val="20"/>
                <w:szCs w:val="20"/>
                <w:lang w:val="es-ES" w:eastAsia="es-ES"/>
              </w:rPr>
            </w:pPr>
          </w:p>
          <w:p w14:paraId="0F48A20C" w14:textId="218BDE77" w:rsidR="000D3B94" w:rsidRDefault="00C607AC" w:rsidP="00C607AC">
            <w:pPr>
              <w:spacing w:after="0" w:line="240" w:lineRule="auto"/>
              <w:jc w:val="both"/>
              <w:rPr>
                <w:rFonts w:ascii="Calibri" w:eastAsia="Calibri" w:hAnsi="Calibri" w:cs="Times New Roman"/>
                <w:sz w:val="20"/>
                <w:szCs w:val="20"/>
                <w:lang w:val="es-ES" w:eastAsia="es-ES"/>
              </w:rPr>
            </w:pPr>
            <w:r w:rsidRPr="00C607AC">
              <w:rPr>
                <w:rFonts w:ascii="Calibri" w:eastAsia="Calibri" w:hAnsi="Calibri" w:cs="Times New Roman"/>
                <w:sz w:val="20"/>
                <w:szCs w:val="20"/>
                <w:lang w:val="es-ES" w:eastAsia="es-ES"/>
              </w:rPr>
              <w:t xml:space="preserve">Respuesta a acta de inspección ambiental del </w:t>
            </w:r>
            <w:r>
              <w:rPr>
                <w:rFonts w:ascii="Calibri" w:eastAsia="Calibri" w:hAnsi="Calibri" w:cs="Times New Roman"/>
                <w:sz w:val="20"/>
                <w:szCs w:val="20"/>
                <w:lang w:val="es-ES" w:eastAsia="es-ES"/>
              </w:rPr>
              <w:t>1</w:t>
            </w:r>
            <w:r w:rsidRPr="00C607AC">
              <w:rPr>
                <w:rFonts w:ascii="Calibri" w:eastAsia="Calibri" w:hAnsi="Calibri" w:cs="Times New Roman"/>
                <w:sz w:val="20"/>
                <w:szCs w:val="20"/>
                <w:lang w:val="es-ES" w:eastAsia="es-ES"/>
              </w:rPr>
              <w:t xml:space="preserve">4 de </w:t>
            </w:r>
            <w:r>
              <w:rPr>
                <w:rFonts w:ascii="Calibri" w:eastAsia="Calibri" w:hAnsi="Calibri" w:cs="Times New Roman"/>
                <w:sz w:val="20"/>
                <w:szCs w:val="20"/>
                <w:lang w:val="es-ES" w:eastAsia="es-ES"/>
              </w:rPr>
              <w:t xml:space="preserve">julio </w:t>
            </w:r>
            <w:r w:rsidRPr="00C607AC">
              <w:rPr>
                <w:rFonts w:ascii="Calibri" w:eastAsia="Calibri" w:hAnsi="Calibri" w:cs="Times New Roman"/>
                <w:sz w:val="20"/>
                <w:szCs w:val="20"/>
                <w:lang w:val="es-ES" w:eastAsia="es-ES"/>
              </w:rPr>
              <w:t>de 2022</w:t>
            </w:r>
          </w:p>
        </w:tc>
      </w:tr>
    </w:tbl>
    <w:p w14:paraId="1578E692" w14:textId="0D4A71EA" w:rsidR="00A03E2A" w:rsidRPr="00EF054B" w:rsidRDefault="00A03E2A">
      <w:pPr>
        <w:rPr>
          <w:rFonts w:eastAsia="Calibri" w:cs="Calibri"/>
          <w:sz w:val="20"/>
          <w:szCs w:val="20"/>
        </w:rPr>
      </w:pPr>
      <w:r>
        <w:rPr>
          <w:rFonts w:eastAsia="Calibri" w:cs="Calibri"/>
          <w:sz w:val="28"/>
          <w:szCs w:val="32"/>
        </w:rPr>
        <w:br w:type="page"/>
      </w:r>
    </w:p>
    <w:p w14:paraId="5A3228CF" w14:textId="77777777" w:rsidR="00BF33C7" w:rsidRPr="00EF054B" w:rsidRDefault="007A7DEB" w:rsidP="006062E2">
      <w:pPr>
        <w:pStyle w:val="IFA1"/>
        <w:rPr>
          <w:rFonts w:asciiTheme="minorHAnsi" w:hAnsiTheme="minorHAnsi"/>
          <w:b w:val="0"/>
          <w:bCs/>
        </w:rPr>
      </w:pPr>
      <w:bookmarkStart w:id="121" w:name="_Toc390777030"/>
      <w:bookmarkStart w:id="122" w:name="_Toc110419412"/>
      <w:r w:rsidRPr="006062E2">
        <w:rPr>
          <w:rFonts w:asciiTheme="minorHAnsi" w:hAnsiTheme="minorHAnsi"/>
        </w:rPr>
        <w:lastRenderedPageBreak/>
        <w:t>HECHOS CONSTATADOS</w:t>
      </w:r>
      <w:bookmarkStart w:id="123" w:name="_Ref352922216"/>
      <w:bookmarkStart w:id="124" w:name="_Toc353998120"/>
      <w:bookmarkStart w:id="125" w:name="_Toc353998193"/>
      <w:bookmarkStart w:id="126" w:name="_Toc382383547"/>
      <w:bookmarkStart w:id="127" w:name="_Toc382472369"/>
      <w:bookmarkStart w:id="128" w:name="_Toc390184279"/>
      <w:bookmarkStart w:id="129" w:name="_Toc390360010"/>
      <w:bookmarkStart w:id="130" w:name="_Toc390777031"/>
      <w:bookmarkEnd w:id="121"/>
      <w:bookmarkEnd w:id="122"/>
    </w:p>
    <w:p w14:paraId="515468C3" w14:textId="77777777" w:rsidR="00810D59" w:rsidRPr="008533EE" w:rsidRDefault="00810D59" w:rsidP="00EF054B">
      <w:pPr>
        <w:pStyle w:val="Ttulo1"/>
        <w:numPr>
          <w:ilvl w:val="0"/>
          <w:numId w:val="0"/>
        </w:numPr>
        <w:rPr>
          <w:b w:val="0"/>
          <w:bCs/>
          <w:sz w:val="20"/>
        </w:rPr>
      </w:pPr>
    </w:p>
    <w:p w14:paraId="2E43D955" w14:textId="77777777" w:rsidR="007A7DEB" w:rsidRPr="00EF054B" w:rsidRDefault="00B9164E" w:rsidP="006062E2">
      <w:pPr>
        <w:pStyle w:val="Ttulo1"/>
        <w:rPr>
          <w:rFonts w:asciiTheme="minorHAnsi" w:hAnsiTheme="minorHAnsi"/>
          <w:b w:val="0"/>
          <w:bCs/>
        </w:rPr>
      </w:pPr>
      <w:bookmarkStart w:id="131" w:name="_Toc110419413"/>
      <w:bookmarkEnd w:id="123"/>
      <w:bookmarkEnd w:id="124"/>
      <w:bookmarkEnd w:id="125"/>
      <w:bookmarkEnd w:id="126"/>
      <w:bookmarkEnd w:id="127"/>
      <w:bookmarkEnd w:id="128"/>
      <w:bookmarkEnd w:id="129"/>
      <w:bookmarkEnd w:id="130"/>
      <w:r w:rsidRPr="006062E2">
        <w:rPr>
          <w:rFonts w:asciiTheme="minorHAnsi" w:hAnsiTheme="minorHAnsi"/>
        </w:rPr>
        <w:t>Hechos constatados y Análisis de Tipología de Ingreso al SEIA</w:t>
      </w:r>
      <w:r w:rsidR="00805B40">
        <w:rPr>
          <w:rFonts w:asciiTheme="minorHAnsi" w:hAnsiTheme="minorHAnsi"/>
        </w:rPr>
        <w:t>.</w:t>
      </w:r>
      <w:bookmarkEnd w:id="131"/>
    </w:p>
    <w:p w14:paraId="7BF55935" w14:textId="77777777" w:rsidR="007A7DEB" w:rsidRPr="008533EE" w:rsidRDefault="007A7DEB" w:rsidP="00EF054B">
      <w:pPr>
        <w:spacing w:line="240" w:lineRule="auto"/>
        <w:contextualSpacing/>
        <w:rPr>
          <w:rFonts w:ascii="Calibri" w:hAnsi="Calibri"/>
          <w:sz w:val="20"/>
          <w:szCs w:val="20"/>
        </w:rPr>
      </w:pPr>
    </w:p>
    <w:tbl>
      <w:tblPr>
        <w:tblStyle w:val="Tablaconcuadrcula"/>
        <w:tblW w:w="5000" w:type="pct"/>
        <w:tblLook w:val="04A0" w:firstRow="1" w:lastRow="0" w:firstColumn="1" w:lastColumn="0" w:noHBand="0" w:noVBand="1"/>
      </w:tblPr>
      <w:tblGrid>
        <w:gridCol w:w="6781"/>
        <w:gridCol w:w="6781"/>
      </w:tblGrid>
      <w:tr w:rsidR="00B9164E" w:rsidRPr="006062E2" w14:paraId="382993FB" w14:textId="77777777" w:rsidTr="00B17169">
        <w:trPr>
          <w:trHeight w:val="142"/>
        </w:trPr>
        <w:tc>
          <w:tcPr>
            <w:tcW w:w="2500" w:type="pct"/>
          </w:tcPr>
          <w:p w14:paraId="0E6C4376" w14:textId="77777777" w:rsidR="00B9164E" w:rsidRPr="006062E2" w:rsidRDefault="00B9164E" w:rsidP="006062E2">
            <w:pPr>
              <w:rPr>
                <w:rFonts w:asciiTheme="minorHAnsi" w:hAnsiTheme="minorHAnsi"/>
              </w:rPr>
            </w:pPr>
            <w:r w:rsidRPr="006062E2">
              <w:rPr>
                <w:rFonts w:asciiTheme="minorHAnsi" w:eastAsia="Times New Roman" w:hAnsiTheme="minorHAnsi"/>
                <w:b/>
                <w:bCs/>
                <w:color w:val="000000"/>
                <w:lang w:eastAsia="es-CL"/>
              </w:rPr>
              <w:t>Número de hecho constatado: 1</w:t>
            </w:r>
          </w:p>
        </w:tc>
        <w:tc>
          <w:tcPr>
            <w:tcW w:w="2500" w:type="pct"/>
          </w:tcPr>
          <w:p w14:paraId="6A64CD6C" w14:textId="77777777" w:rsidR="00B9164E" w:rsidRPr="006062E2" w:rsidRDefault="00B9164E" w:rsidP="006062E2">
            <w:pPr>
              <w:rPr>
                <w:rFonts w:asciiTheme="minorHAnsi" w:hAnsiTheme="minorHAnsi"/>
                <w:b/>
              </w:rPr>
            </w:pPr>
            <w:r w:rsidRPr="006062E2">
              <w:rPr>
                <w:rFonts w:asciiTheme="minorHAnsi" w:hAnsiTheme="minorHAnsi"/>
                <w:b/>
              </w:rPr>
              <w:t>Estación N°:</w:t>
            </w:r>
            <w:r w:rsidR="00EF054B">
              <w:rPr>
                <w:rFonts w:asciiTheme="minorHAnsi" w:hAnsiTheme="minorHAnsi"/>
                <w:b/>
              </w:rPr>
              <w:t xml:space="preserve"> 1</w:t>
            </w:r>
          </w:p>
        </w:tc>
      </w:tr>
      <w:tr w:rsidR="007A7DEB" w:rsidRPr="006062E2" w14:paraId="47A28B73" w14:textId="77777777" w:rsidTr="00B17169">
        <w:trPr>
          <w:trHeight w:val="578"/>
        </w:trPr>
        <w:tc>
          <w:tcPr>
            <w:tcW w:w="5000" w:type="pct"/>
            <w:gridSpan w:val="2"/>
          </w:tcPr>
          <w:p w14:paraId="2E1EE5AB" w14:textId="77777777" w:rsidR="007A7DEB" w:rsidRDefault="007A7DEB" w:rsidP="006D62D2">
            <w:pPr>
              <w:rPr>
                <w:rFonts w:asciiTheme="minorHAnsi" w:eastAsia="Times New Roman" w:hAnsiTheme="minorHAnsi"/>
                <w:bCs/>
                <w:color w:val="000000"/>
                <w:lang w:eastAsia="es-CL"/>
              </w:rPr>
            </w:pPr>
            <w:bookmarkStart w:id="132" w:name="_Toc448927009"/>
            <w:bookmarkStart w:id="133" w:name="_Toc448928072"/>
            <w:r w:rsidRPr="006062E2">
              <w:rPr>
                <w:rFonts w:asciiTheme="minorHAnsi" w:eastAsia="Times New Roman" w:hAnsiTheme="minorHAnsi"/>
                <w:b/>
                <w:bCs/>
                <w:color w:val="000000"/>
                <w:lang w:eastAsia="es-CL"/>
              </w:rPr>
              <w:t>Documentación Revisada:</w:t>
            </w:r>
            <w:r w:rsidRPr="006062E2">
              <w:rPr>
                <w:rFonts w:asciiTheme="minorHAnsi" w:eastAsia="Times New Roman" w:hAnsiTheme="minorHAnsi"/>
                <w:bCs/>
                <w:color w:val="000000"/>
                <w:lang w:eastAsia="es-CL"/>
              </w:rPr>
              <w:t xml:space="preserve"> </w:t>
            </w:r>
            <w:bookmarkEnd w:id="132"/>
            <w:bookmarkEnd w:id="133"/>
          </w:p>
          <w:p w14:paraId="725D90A8" w14:textId="77777777" w:rsidR="001D5B67" w:rsidRPr="00BA476F" w:rsidRDefault="001D5B67" w:rsidP="003636CA">
            <w:pPr>
              <w:ind w:left="601"/>
              <w:rPr>
                <w:rFonts w:asciiTheme="minorHAnsi" w:eastAsia="Times New Roman" w:hAnsiTheme="minorHAnsi"/>
                <w:bCs/>
                <w:color w:val="000000"/>
                <w:u w:val="single"/>
                <w:lang w:eastAsia="es-CL"/>
              </w:rPr>
            </w:pPr>
            <w:r w:rsidRPr="001D5B67">
              <w:rPr>
                <w:rFonts w:asciiTheme="minorHAnsi" w:eastAsia="Times New Roman" w:hAnsiTheme="minorHAnsi"/>
                <w:b/>
                <w:color w:val="000000"/>
                <w:u w:val="single"/>
                <w:lang w:eastAsia="es-CL"/>
              </w:rPr>
              <w:t>ID 1</w:t>
            </w:r>
          </w:p>
          <w:p w14:paraId="0A837E70" w14:textId="77777777" w:rsidR="005F201F" w:rsidRDefault="007F3EAA" w:rsidP="00113FF6">
            <w:pPr>
              <w:tabs>
                <w:tab w:val="left" w:pos="885"/>
              </w:tabs>
              <w:ind w:left="601"/>
              <w:rPr>
                <w:rFonts w:asciiTheme="minorHAnsi" w:hAnsiTheme="minorHAnsi"/>
                <w:bCs/>
                <w:lang w:eastAsia="es-CL"/>
              </w:rPr>
            </w:pPr>
            <w:r w:rsidRPr="007F3EAA">
              <w:rPr>
                <w:rFonts w:asciiTheme="minorHAnsi" w:hAnsiTheme="minorHAnsi"/>
                <w:bCs/>
                <w:lang w:eastAsia="es-CL"/>
              </w:rPr>
              <w:t>-</w:t>
            </w:r>
            <w:r w:rsidRPr="007F3EAA">
              <w:rPr>
                <w:rFonts w:asciiTheme="minorHAnsi" w:hAnsiTheme="minorHAnsi"/>
                <w:bCs/>
                <w:lang w:eastAsia="es-CL"/>
              </w:rPr>
              <w:tab/>
            </w:r>
            <w:r w:rsidR="005F201F" w:rsidRPr="005F201F">
              <w:rPr>
                <w:rFonts w:asciiTheme="minorHAnsi" w:hAnsiTheme="minorHAnsi"/>
                <w:bCs/>
                <w:lang w:eastAsia="es-CL"/>
              </w:rPr>
              <w:t>Ley N° 21202 Modifica diversos cuerpos legales con el objetivo de proteger los Humedales Urbanos</w:t>
            </w:r>
          </w:p>
          <w:p w14:paraId="71963679" w14:textId="77777777" w:rsidR="005F201F" w:rsidRPr="005F201F" w:rsidRDefault="005F201F" w:rsidP="005F201F">
            <w:pPr>
              <w:tabs>
                <w:tab w:val="left" w:pos="885"/>
              </w:tabs>
              <w:ind w:left="601"/>
              <w:rPr>
                <w:rFonts w:asciiTheme="minorHAnsi" w:hAnsiTheme="minorHAnsi"/>
                <w:bCs/>
                <w:lang w:eastAsia="es-CL"/>
              </w:rPr>
            </w:pPr>
            <w:r w:rsidRPr="007F3EAA">
              <w:rPr>
                <w:rFonts w:asciiTheme="minorHAnsi" w:hAnsiTheme="minorHAnsi"/>
                <w:bCs/>
                <w:lang w:eastAsia="es-CL"/>
              </w:rPr>
              <w:t>-</w:t>
            </w:r>
            <w:r w:rsidRPr="007F3EAA">
              <w:rPr>
                <w:rFonts w:asciiTheme="minorHAnsi" w:hAnsiTheme="minorHAnsi"/>
                <w:bCs/>
                <w:lang w:eastAsia="es-CL"/>
              </w:rPr>
              <w:tab/>
            </w:r>
            <w:r w:rsidRPr="005F201F">
              <w:rPr>
                <w:rFonts w:asciiTheme="minorHAnsi" w:hAnsiTheme="minorHAnsi"/>
                <w:bCs/>
                <w:lang w:eastAsia="es-CL"/>
              </w:rPr>
              <w:t>Reglamento de la Ley N° 21202 que modifica diversos cuerpos legales con el objetivo de proteger los Humedales Urbanos</w:t>
            </w:r>
          </w:p>
          <w:p w14:paraId="2FF3F09F" w14:textId="1A97356E" w:rsidR="0020178E" w:rsidRDefault="005F201F" w:rsidP="0020178E">
            <w:pPr>
              <w:tabs>
                <w:tab w:val="left" w:pos="885"/>
              </w:tabs>
              <w:ind w:left="601"/>
              <w:rPr>
                <w:bCs/>
                <w:lang w:eastAsia="es-CL"/>
              </w:rPr>
            </w:pPr>
            <w:r w:rsidRPr="005F201F">
              <w:rPr>
                <w:rFonts w:asciiTheme="minorHAnsi" w:hAnsiTheme="minorHAnsi"/>
                <w:bCs/>
                <w:lang w:eastAsia="es-CL"/>
              </w:rPr>
              <w:t>-</w:t>
            </w:r>
            <w:r w:rsidRPr="005F201F">
              <w:rPr>
                <w:rFonts w:asciiTheme="minorHAnsi" w:hAnsiTheme="minorHAnsi"/>
                <w:bCs/>
                <w:lang w:eastAsia="es-CL"/>
              </w:rPr>
              <w:tab/>
            </w:r>
            <w:r w:rsidR="0020178E" w:rsidRPr="0020178E">
              <w:rPr>
                <w:bCs/>
                <w:lang w:eastAsia="es-CL"/>
              </w:rPr>
              <w:t>Ministerio del Medio Ambiente Resolución Exenta N° 62 del 22 de enero de 2021</w:t>
            </w:r>
          </w:p>
          <w:p w14:paraId="37F261EC" w14:textId="77777777" w:rsidR="0020178E" w:rsidRPr="0020178E" w:rsidRDefault="0020178E" w:rsidP="0020178E">
            <w:pPr>
              <w:tabs>
                <w:tab w:val="left" w:pos="885"/>
              </w:tabs>
              <w:ind w:left="601"/>
              <w:rPr>
                <w:bCs/>
                <w:lang w:eastAsia="es-CL"/>
              </w:rPr>
            </w:pPr>
            <w:r w:rsidRPr="0020178E">
              <w:rPr>
                <w:bCs/>
                <w:lang w:eastAsia="es-CL"/>
              </w:rPr>
              <w:t>-</w:t>
            </w:r>
            <w:r w:rsidRPr="0020178E">
              <w:rPr>
                <w:bCs/>
                <w:lang w:eastAsia="es-CL"/>
              </w:rPr>
              <w:tab/>
              <w:t>Ministerio del Medio Ambiente Resolución Exenta N° 789 del 02 de agosto de 2021</w:t>
            </w:r>
          </w:p>
          <w:p w14:paraId="35E97169" w14:textId="27EC35E9" w:rsidR="0020178E" w:rsidRDefault="0020178E" w:rsidP="0020178E">
            <w:pPr>
              <w:tabs>
                <w:tab w:val="left" w:pos="885"/>
              </w:tabs>
              <w:ind w:left="601"/>
              <w:rPr>
                <w:bCs/>
                <w:lang w:eastAsia="es-CL"/>
              </w:rPr>
            </w:pPr>
            <w:r w:rsidRPr="0020178E">
              <w:rPr>
                <w:bCs/>
                <w:lang w:eastAsia="es-CL"/>
              </w:rPr>
              <w:t>-</w:t>
            </w:r>
            <w:r w:rsidRPr="0020178E">
              <w:rPr>
                <w:bCs/>
                <w:lang w:eastAsia="es-CL"/>
              </w:rPr>
              <w:tab/>
              <w:t>Ministerio del Medio Ambiente Resolución Exenta N° 1241 del 29 de octubre de 2021</w:t>
            </w:r>
          </w:p>
          <w:p w14:paraId="04C991C2" w14:textId="77777777" w:rsidR="0020178E" w:rsidRPr="0020178E" w:rsidRDefault="0020178E" w:rsidP="0020178E">
            <w:pPr>
              <w:tabs>
                <w:tab w:val="left" w:pos="885"/>
              </w:tabs>
              <w:ind w:left="601"/>
              <w:rPr>
                <w:bCs/>
                <w:lang w:eastAsia="es-CL"/>
              </w:rPr>
            </w:pPr>
            <w:r w:rsidRPr="0020178E">
              <w:rPr>
                <w:bCs/>
                <w:lang w:eastAsia="es-CL"/>
              </w:rPr>
              <w:t>-</w:t>
            </w:r>
            <w:r w:rsidRPr="0020178E">
              <w:rPr>
                <w:bCs/>
                <w:lang w:eastAsia="es-CL"/>
              </w:rPr>
              <w:tab/>
              <w:t>Resolución Exenta MMA N° 1408 del 14 de diciembre de 2021</w:t>
            </w:r>
          </w:p>
          <w:p w14:paraId="61E64702" w14:textId="0FEB7A18" w:rsidR="0020178E" w:rsidRDefault="0020178E" w:rsidP="0020178E">
            <w:pPr>
              <w:tabs>
                <w:tab w:val="left" w:pos="885"/>
              </w:tabs>
              <w:ind w:left="601"/>
              <w:rPr>
                <w:bCs/>
                <w:lang w:eastAsia="es-CL"/>
              </w:rPr>
            </w:pPr>
            <w:r w:rsidRPr="0020178E">
              <w:rPr>
                <w:bCs/>
                <w:lang w:eastAsia="es-CL"/>
              </w:rPr>
              <w:t>-</w:t>
            </w:r>
            <w:r w:rsidRPr="0020178E">
              <w:rPr>
                <w:bCs/>
                <w:lang w:eastAsia="es-CL"/>
              </w:rPr>
              <w:tab/>
              <w:t>Publicación Humedal Valle Volcanes Diario Oficial del 27 de enero de 2022</w:t>
            </w:r>
          </w:p>
          <w:p w14:paraId="515C66BA" w14:textId="77777777" w:rsidR="0020178E" w:rsidRPr="00624E6D" w:rsidRDefault="0020178E" w:rsidP="005F201F">
            <w:pPr>
              <w:tabs>
                <w:tab w:val="left" w:pos="885"/>
              </w:tabs>
              <w:ind w:left="601"/>
              <w:rPr>
                <w:bCs/>
                <w:lang w:eastAsia="es-CL"/>
              </w:rPr>
            </w:pPr>
          </w:p>
          <w:p w14:paraId="20CFA0D4" w14:textId="77777777" w:rsidR="005F201F" w:rsidRPr="00BA476F" w:rsidRDefault="005F201F" w:rsidP="005F201F">
            <w:pPr>
              <w:tabs>
                <w:tab w:val="left" w:pos="885"/>
              </w:tabs>
              <w:ind w:left="601"/>
              <w:rPr>
                <w:rFonts w:asciiTheme="minorHAnsi" w:hAnsiTheme="minorHAnsi"/>
                <w:bCs/>
                <w:u w:val="single"/>
                <w:lang w:eastAsia="es-CL"/>
              </w:rPr>
            </w:pPr>
            <w:r w:rsidRPr="005F201F">
              <w:rPr>
                <w:rFonts w:asciiTheme="minorHAnsi" w:hAnsiTheme="minorHAnsi"/>
                <w:b/>
                <w:u w:val="single"/>
                <w:lang w:eastAsia="es-CL"/>
              </w:rPr>
              <w:t xml:space="preserve">ID </w:t>
            </w:r>
            <w:r>
              <w:rPr>
                <w:rFonts w:asciiTheme="minorHAnsi" w:hAnsiTheme="minorHAnsi"/>
                <w:b/>
                <w:u w:val="single"/>
                <w:lang w:eastAsia="es-CL"/>
              </w:rPr>
              <w:t>2</w:t>
            </w:r>
          </w:p>
          <w:p w14:paraId="03FC0041" w14:textId="5E9C9CE6" w:rsidR="008C1100" w:rsidRDefault="005F201F" w:rsidP="005F201F">
            <w:pPr>
              <w:tabs>
                <w:tab w:val="left" w:pos="885"/>
              </w:tabs>
              <w:ind w:left="601"/>
              <w:rPr>
                <w:rFonts w:asciiTheme="minorHAnsi" w:hAnsiTheme="minorHAnsi"/>
                <w:bCs/>
                <w:lang w:eastAsia="es-CL"/>
              </w:rPr>
            </w:pPr>
            <w:r w:rsidRPr="005F201F">
              <w:rPr>
                <w:rFonts w:asciiTheme="minorHAnsi" w:hAnsiTheme="minorHAnsi"/>
                <w:bCs/>
                <w:lang w:eastAsia="es-CL"/>
              </w:rPr>
              <w:t>-</w:t>
            </w:r>
            <w:r w:rsidRPr="005F201F">
              <w:rPr>
                <w:rFonts w:asciiTheme="minorHAnsi" w:hAnsiTheme="minorHAnsi"/>
                <w:bCs/>
                <w:lang w:eastAsia="es-CL"/>
              </w:rPr>
              <w:tab/>
            </w:r>
            <w:r w:rsidR="00B5504C">
              <w:rPr>
                <w:rFonts w:asciiTheme="minorHAnsi" w:hAnsiTheme="minorHAnsi"/>
                <w:bCs/>
                <w:lang w:eastAsia="es-CL"/>
              </w:rPr>
              <w:t xml:space="preserve">Carta </w:t>
            </w:r>
            <w:r w:rsidR="00B5504C" w:rsidRPr="00B5504C">
              <w:rPr>
                <w:rFonts w:asciiTheme="minorHAnsi" w:hAnsiTheme="minorHAnsi"/>
                <w:bCs/>
                <w:lang w:eastAsia="es-CL"/>
              </w:rPr>
              <w:t>conductora y documentación solicitada en actividad de fiscalización no programada</w:t>
            </w:r>
            <w:r w:rsidR="00B5504C">
              <w:rPr>
                <w:rFonts w:asciiTheme="minorHAnsi" w:hAnsiTheme="minorHAnsi"/>
                <w:bCs/>
                <w:lang w:eastAsia="es-CL"/>
              </w:rPr>
              <w:t xml:space="preserve"> del 04 de mayo de 2022</w:t>
            </w:r>
          </w:p>
          <w:p w14:paraId="75A27548" w14:textId="77777777" w:rsidR="008B2377" w:rsidRDefault="008B2377" w:rsidP="005F201F">
            <w:pPr>
              <w:tabs>
                <w:tab w:val="left" w:pos="885"/>
              </w:tabs>
              <w:ind w:left="601"/>
              <w:rPr>
                <w:rFonts w:asciiTheme="minorHAnsi" w:hAnsiTheme="minorHAnsi"/>
                <w:bCs/>
                <w:lang w:eastAsia="es-CL"/>
              </w:rPr>
            </w:pPr>
          </w:p>
          <w:p w14:paraId="747A49C8" w14:textId="77777777" w:rsidR="008B2377" w:rsidRPr="00712F01" w:rsidRDefault="008B2377" w:rsidP="005F201F">
            <w:pPr>
              <w:tabs>
                <w:tab w:val="left" w:pos="885"/>
              </w:tabs>
              <w:ind w:left="601"/>
              <w:rPr>
                <w:rFonts w:asciiTheme="minorHAnsi" w:hAnsiTheme="minorHAnsi"/>
                <w:bCs/>
                <w:u w:val="single"/>
                <w:lang w:eastAsia="es-CL"/>
              </w:rPr>
            </w:pPr>
            <w:r w:rsidRPr="008B2377">
              <w:rPr>
                <w:rFonts w:asciiTheme="minorHAnsi" w:hAnsiTheme="minorHAnsi"/>
                <w:b/>
                <w:u w:val="single"/>
                <w:lang w:eastAsia="es-CL"/>
              </w:rPr>
              <w:t>ID 3</w:t>
            </w:r>
          </w:p>
          <w:p w14:paraId="69930137" w14:textId="4D983C6A" w:rsidR="00624E6D" w:rsidRPr="00712F01" w:rsidRDefault="00712F01" w:rsidP="00233573">
            <w:pPr>
              <w:pStyle w:val="Prrafodelista"/>
              <w:numPr>
                <w:ilvl w:val="0"/>
                <w:numId w:val="11"/>
              </w:numPr>
              <w:tabs>
                <w:tab w:val="left" w:pos="885"/>
              </w:tabs>
              <w:rPr>
                <w:bCs/>
                <w:lang w:eastAsia="es-CL"/>
              </w:rPr>
            </w:pPr>
            <w:r w:rsidRPr="00712F01">
              <w:rPr>
                <w:bCs/>
                <w:lang w:eastAsia="es-CL"/>
              </w:rPr>
              <w:t>Correo electrónico del 14 de julio de 2022</w:t>
            </w:r>
            <w:r>
              <w:rPr>
                <w:bCs/>
                <w:lang w:eastAsia="es-CL"/>
              </w:rPr>
              <w:t xml:space="preserve"> Inmobiliaria Pocuro Sur SpA</w:t>
            </w:r>
          </w:p>
        </w:tc>
      </w:tr>
      <w:tr w:rsidR="007A7DEB" w:rsidRPr="006062E2" w14:paraId="19FBC1AC" w14:textId="77777777" w:rsidTr="00B17169">
        <w:trPr>
          <w:trHeight w:val="627"/>
        </w:trPr>
        <w:tc>
          <w:tcPr>
            <w:tcW w:w="5000" w:type="pct"/>
            <w:gridSpan w:val="2"/>
          </w:tcPr>
          <w:p w14:paraId="41CC86E8" w14:textId="40DF7768" w:rsidR="00945376" w:rsidRDefault="00945376" w:rsidP="00945376">
            <w:r>
              <w:rPr>
                <w:b/>
              </w:rPr>
              <w:t>Hecho (s):</w:t>
            </w:r>
            <w:r>
              <w:t xml:space="preserve"> </w:t>
            </w:r>
          </w:p>
          <w:p w14:paraId="11F8CD14" w14:textId="77777777" w:rsidR="00BD52B2" w:rsidRDefault="00BD52B2" w:rsidP="00945376"/>
          <w:p w14:paraId="57F4A599" w14:textId="57856F5F" w:rsidR="00BD52B2" w:rsidRDefault="00BD52B2" w:rsidP="00945376">
            <w:pPr>
              <w:rPr>
                <w:b/>
                <w:bCs/>
                <w:u w:val="single"/>
              </w:rPr>
            </w:pPr>
            <w:r w:rsidRPr="00F93651">
              <w:rPr>
                <w:b/>
                <w:bCs/>
                <w:u w:val="single"/>
              </w:rPr>
              <w:t xml:space="preserve">Inspección Ambiental de </w:t>
            </w:r>
            <w:r w:rsidR="00491277" w:rsidRPr="00F93651">
              <w:rPr>
                <w:b/>
                <w:bCs/>
                <w:u w:val="single"/>
              </w:rPr>
              <w:t>fecha 1</w:t>
            </w:r>
            <w:r w:rsidR="005E2E25" w:rsidRPr="00F93651">
              <w:rPr>
                <w:b/>
                <w:bCs/>
                <w:u w:val="single"/>
              </w:rPr>
              <w:t>3</w:t>
            </w:r>
            <w:r w:rsidR="00491277" w:rsidRPr="00F93651">
              <w:rPr>
                <w:b/>
                <w:bCs/>
                <w:u w:val="single"/>
              </w:rPr>
              <w:t xml:space="preserve"> de </w:t>
            </w:r>
            <w:r w:rsidRPr="00F93651">
              <w:rPr>
                <w:b/>
                <w:bCs/>
                <w:u w:val="single"/>
              </w:rPr>
              <w:t>septiembre de 2021</w:t>
            </w:r>
          </w:p>
          <w:p w14:paraId="146BD036" w14:textId="77777777" w:rsidR="00265F52" w:rsidRPr="00831093" w:rsidRDefault="00265F52" w:rsidP="00945376">
            <w:pPr>
              <w:rPr>
                <w:u w:val="single"/>
              </w:rPr>
            </w:pPr>
          </w:p>
          <w:p w14:paraId="350E774A" w14:textId="2114BB63" w:rsidR="00265F52" w:rsidRPr="00265F52" w:rsidRDefault="00265F52" w:rsidP="00945376">
            <w:pPr>
              <w:rPr>
                <w:b/>
                <w:bCs/>
              </w:rPr>
            </w:pPr>
            <w:r w:rsidRPr="00265F52">
              <w:rPr>
                <w:b/>
                <w:bCs/>
              </w:rPr>
              <w:t>ESTACIÓN 1</w:t>
            </w:r>
            <w:r>
              <w:rPr>
                <w:b/>
                <w:bCs/>
              </w:rPr>
              <w:t xml:space="preserve"> (ÁREA DE EDIFICIOS EN CONSTRUCCIÓN)</w:t>
            </w:r>
          </w:p>
          <w:p w14:paraId="73CE8F68" w14:textId="0289E6CC" w:rsidR="00995807" w:rsidRDefault="00C876E1" w:rsidP="00233573">
            <w:pPr>
              <w:pStyle w:val="Prrafodelista"/>
              <w:numPr>
                <w:ilvl w:val="0"/>
                <w:numId w:val="6"/>
              </w:numPr>
              <w:tabs>
                <w:tab w:val="left" w:pos="590"/>
              </w:tabs>
              <w:ind w:left="599" w:hanging="567"/>
              <w:rPr>
                <w:bCs/>
              </w:rPr>
            </w:pPr>
            <w:r>
              <w:rPr>
                <w:bCs/>
              </w:rPr>
              <w:t xml:space="preserve">Según </w:t>
            </w:r>
            <w:r w:rsidR="00857143">
              <w:rPr>
                <w:bCs/>
              </w:rPr>
              <w:t xml:space="preserve">lo indicado por el Sr. </w:t>
            </w:r>
            <w:r w:rsidR="00326E74">
              <w:rPr>
                <w:bCs/>
              </w:rPr>
              <w:t>J</w:t>
            </w:r>
            <w:r w:rsidR="00857143">
              <w:rPr>
                <w:bCs/>
              </w:rPr>
              <w:t xml:space="preserve">aeger, el proyecto </w:t>
            </w:r>
            <w:r w:rsidR="00DD0CD5">
              <w:rPr>
                <w:bCs/>
              </w:rPr>
              <w:t>inmobiliario</w:t>
            </w:r>
            <w:r w:rsidR="00857143">
              <w:rPr>
                <w:bCs/>
              </w:rPr>
              <w:t xml:space="preserve"> en cuestión, se encuentra desarrollando la etapa 1 con la construcción de 2 bloques (edificios de departamentos), el que posteriormente se ampliará en una etapa 2, con 5 bloques más. </w:t>
            </w:r>
            <w:r w:rsidR="00DD0CD5">
              <w:rPr>
                <w:bCs/>
              </w:rPr>
              <w:t>Cuentan,</w:t>
            </w:r>
            <w:r w:rsidR="00857143">
              <w:rPr>
                <w:bCs/>
              </w:rPr>
              <w:t xml:space="preserve"> además</w:t>
            </w:r>
            <w:r w:rsidR="00DD0CD5">
              <w:rPr>
                <w:bCs/>
              </w:rPr>
              <w:t xml:space="preserve"> </w:t>
            </w:r>
            <w:r w:rsidR="003B0F8D">
              <w:rPr>
                <w:bCs/>
              </w:rPr>
              <w:t xml:space="preserve">con </w:t>
            </w:r>
            <w:r w:rsidR="00DD0CD5">
              <w:rPr>
                <w:bCs/>
              </w:rPr>
              <w:t xml:space="preserve">2 permisos de edificación otorgados por un total de 224 viviendas (departamentos). Cada bloque contará con 32 departamentos, por lo que esta primera etapa contempla 64 departamentos, y la segunda contará con 160 </w:t>
            </w:r>
            <w:r w:rsidR="000B00BE">
              <w:rPr>
                <w:bCs/>
              </w:rPr>
              <w:t>departamentos</w:t>
            </w:r>
            <w:r w:rsidR="00DD0CD5">
              <w:rPr>
                <w:bCs/>
              </w:rPr>
              <w:t xml:space="preserve"> más. Los departamentos </w:t>
            </w:r>
            <w:r w:rsidR="000B00BE">
              <w:rPr>
                <w:bCs/>
              </w:rPr>
              <w:t>van desde los 32 a los 64 m</w:t>
            </w:r>
            <w:r w:rsidR="000B00BE" w:rsidRPr="000B00BE">
              <w:rPr>
                <w:bCs/>
                <w:vertAlign w:val="superscript"/>
              </w:rPr>
              <w:t>2</w:t>
            </w:r>
            <w:r w:rsidR="000B00BE">
              <w:rPr>
                <w:bCs/>
              </w:rPr>
              <w:t xml:space="preserve"> cada uno</w:t>
            </w:r>
            <w:r w:rsidR="003015B1">
              <w:rPr>
                <w:bCs/>
              </w:rPr>
              <w:t>.</w:t>
            </w:r>
          </w:p>
          <w:p w14:paraId="651A129A" w14:textId="77777777" w:rsidR="0047067B" w:rsidRDefault="0047067B" w:rsidP="0047067B">
            <w:pPr>
              <w:pStyle w:val="Prrafodelista"/>
              <w:tabs>
                <w:tab w:val="left" w:pos="590"/>
              </w:tabs>
              <w:ind w:left="599"/>
              <w:rPr>
                <w:bCs/>
              </w:rPr>
            </w:pPr>
          </w:p>
          <w:p w14:paraId="0E46C544" w14:textId="3448832D" w:rsidR="003B0F8D" w:rsidRDefault="003B0F8D" w:rsidP="00233573">
            <w:pPr>
              <w:pStyle w:val="Prrafodelista"/>
              <w:numPr>
                <w:ilvl w:val="0"/>
                <w:numId w:val="6"/>
              </w:numPr>
              <w:tabs>
                <w:tab w:val="left" w:pos="590"/>
              </w:tabs>
              <w:ind w:left="599" w:hanging="567"/>
              <w:rPr>
                <w:bCs/>
              </w:rPr>
            </w:pPr>
            <w:r>
              <w:rPr>
                <w:bCs/>
              </w:rPr>
              <w:t>Se constata al momento de la fiscalización la construcción de 2 bloques, denominados Torre A y Torre B las cuales tendrán una altura de 12 m, dividido en 4 pisos. La Torre A, se encuentra en estado de elevación, mientras que la Torre B en enfierradura. Hasta la fecha el proyecto cuenta con un avance del 9%, en 3 meses de construcción, comenzando dichas construcciones en el mes de junio de 2021.</w:t>
            </w:r>
          </w:p>
          <w:p w14:paraId="5CDD1808" w14:textId="77777777" w:rsidR="0047067B" w:rsidRDefault="0047067B" w:rsidP="0047067B">
            <w:pPr>
              <w:pStyle w:val="Prrafodelista"/>
              <w:tabs>
                <w:tab w:val="left" w:pos="590"/>
              </w:tabs>
              <w:ind w:left="599"/>
              <w:rPr>
                <w:bCs/>
              </w:rPr>
            </w:pPr>
          </w:p>
          <w:p w14:paraId="26E3F66F" w14:textId="6DBB8E52" w:rsidR="003B0F8D" w:rsidRPr="0047067B" w:rsidRDefault="003B0F8D" w:rsidP="00233573">
            <w:pPr>
              <w:pStyle w:val="Prrafodelista"/>
              <w:numPr>
                <w:ilvl w:val="0"/>
                <w:numId w:val="6"/>
              </w:numPr>
              <w:tabs>
                <w:tab w:val="left" w:pos="590"/>
              </w:tabs>
              <w:ind w:left="599" w:hanging="567"/>
              <w:rPr>
                <w:bCs/>
              </w:rPr>
            </w:pPr>
            <w:r>
              <w:rPr>
                <w:bCs/>
              </w:rPr>
              <w:t xml:space="preserve">Así mismo, según lo señalado por el </w:t>
            </w:r>
            <w:r w:rsidR="00326E74">
              <w:rPr>
                <w:bCs/>
              </w:rPr>
              <w:t>S</w:t>
            </w:r>
            <w:r>
              <w:rPr>
                <w:bCs/>
              </w:rPr>
              <w:t xml:space="preserve">r. Jaeger, el </w:t>
            </w:r>
            <w:r w:rsidR="0047067B">
              <w:rPr>
                <w:bCs/>
              </w:rPr>
              <w:t>proyecto</w:t>
            </w:r>
            <w:r>
              <w:rPr>
                <w:bCs/>
              </w:rPr>
              <w:t xml:space="preserve"> en su </w:t>
            </w:r>
            <w:r w:rsidR="0047067B">
              <w:rPr>
                <w:bCs/>
              </w:rPr>
              <w:t>completitud contará además con un salón club house, estacionamientos, áreas verdes, y tendrá una superficie construida en una primera etapa de 7.200 m</w:t>
            </w:r>
            <w:r w:rsidR="0047067B" w:rsidRPr="0047067B">
              <w:rPr>
                <w:bCs/>
                <w:vertAlign w:val="superscript"/>
              </w:rPr>
              <w:t>2</w:t>
            </w:r>
            <w:r w:rsidR="0047067B">
              <w:rPr>
                <w:bCs/>
              </w:rPr>
              <w:t>, y una superficie en la etapa 2 de 14.000 m</w:t>
            </w:r>
            <w:r w:rsidR="0047067B" w:rsidRPr="0047067B">
              <w:rPr>
                <w:bCs/>
                <w:vertAlign w:val="superscript"/>
              </w:rPr>
              <w:t>2</w:t>
            </w:r>
            <w:r w:rsidR="003015B1" w:rsidRPr="003015B1">
              <w:rPr>
                <w:bCs/>
              </w:rPr>
              <w:t>.</w:t>
            </w:r>
          </w:p>
          <w:p w14:paraId="32CAFBF9" w14:textId="77777777" w:rsidR="0047067B" w:rsidRDefault="0047067B" w:rsidP="0047067B">
            <w:pPr>
              <w:pStyle w:val="Prrafodelista"/>
              <w:tabs>
                <w:tab w:val="left" w:pos="590"/>
              </w:tabs>
              <w:ind w:left="599"/>
              <w:rPr>
                <w:bCs/>
              </w:rPr>
            </w:pPr>
          </w:p>
          <w:p w14:paraId="498D944E" w14:textId="7F67DED2" w:rsidR="0047067B" w:rsidRDefault="00326E74" w:rsidP="00233573">
            <w:pPr>
              <w:pStyle w:val="Prrafodelista"/>
              <w:numPr>
                <w:ilvl w:val="0"/>
                <w:numId w:val="6"/>
              </w:numPr>
              <w:tabs>
                <w:tab w:val="left" w:pos="590"/>
              </w:tabs>
              <w:ind w:left="599" w:hanging="567"/>
              <w:rPr>
                <w:bCs/>
              </w:rPr>
            </w:pPr>
            <w:r>
              <w:rPr>
                <w:bCs/>
              </w:rPr>
              <w:t>Las etapas serán ejecutadas en 18 meses en total, siendo entregados los departamentos en diciembre de 2022</w:t>
            </w:r>
            <w:r w:rsidR="003015B1">
              <w:rPr>
                <w:bCs/>
              </w:rPr>
              <w:t>.</w:t>
            </w:r>
          </w:p>
          <w:p w14:paraId="5A9C31E7" w14:textId="4EDC1FC4" w:rsidR="00326E74" w:rsidRDefault="00DF204E" w:rsidP="00233573">
            <w:pPr>
              <w:pStyle w:val="Prrafodelista"/>
              <w:numPr>
                <w:ilvl w:val="0"/>
                <w:numId w:val="6"/>
              </w:numPr>
              <w:tabs>
                <w:tab w:val="left" w:pos="590"/>
              </w:tabs>
              <w:ind w:left="599" w:hanging="567"/>
              <w:rPr>
                <w:bCs/>
              </w:rPr>
            </w:pPr>
            <w:r>
              <w:rPr>
                <w:bCs/>
              </w:rPr>
              <w:lastRenderedPageBreak/>
              <w:t>Se constata que, según el Plan Regulador, este proyecto se encontraría en Zona R2-B. Dichos terrenos fueron adquiridos entre 2018 y 2019</w:t>
            </w:r>
            <w:r w:rsidR="003015B1">
              <w:rPr>
                <w:bCs/>
              </w:rPr>
              <w:t>.</w:t>
            </w:r>
          </w:p>
          <w:p w14:paraId="77274397" w14:textId="77777777" w:rsidR="00265F52" w:rsidRPr="00265F52" w:rsidRDefault="00265F52" w:rsidP="00265F52">
            <w:pPr>
              <w:pStyle w:val="Prrafodelista"/>
              <w:ind w:left="599"/>
              <w:rPr>
                <w:bCs/>
              </w:rPr>
            </w:pPr>
          </w:p>
          <w:p w14:paraId="25D6394A" w14:textId="4F4FE41D" w:rsidR="00DF204E" w:rsidRDefault="002C3E64" w:rsidP="00233573">
            <w:pPr>
              <w:pStyle w:val="Prrafodelista"/>
              <w:numPr>
                <w:ilvl w:val="0"/>
                <w:numId w:val="6"/>
              </w:numPr>
              <w:tabs>
                <w:tab w:val="left" w:pos="590"/>
              </w:tabs>
              <w:ind w:left="599" w:hanging="567"/>
              <w:rPr>
                <w:bCs/>
              </w:rPr>
            </w:pPr>
            <w:r>
              <w:rPr>
                <w:bCs/>
              </w:rPr>
              <w:t>En la primera etapa el agua y los servicios de alcantarillado y tratamiento de aguas servidas serán suministrada por la empresa ESSAL S.A., mientras que para la segunda etapa lo hará la empresa Aguas Santiago Norte</w:t>
            </w:r>
            <w:r w:rsidR="003015B1">
              <w:rPr>
                <w:bCs/>
              </w:rPr>
              <w:t>.</w:t>
            </w:r>
          </w:p>
          <w:p w14:paraId="09955FEF" w14:textId="77777777" w:rsidR="00401103" w:rsidRDefault="00401103" w:rsidP="00401103">
            <w:pPr>
              <w:pStyle w:val="Prrafodelista"/>
              <w:tabs>
                <w:tab w:val="left" w:pos="590"/>
              </w:tabs>
              <w:ind w:left="599"/>
              <w:rPr>
                <w:bCs/>
              </w:rPr>
            </w:pPr>
          </w:p>
          <w:p w14:paraId="0730468E" w14:textId="46EEFDFB" w:rsidR="002C3E64" w:rsidRDefault="002C3E64" w:rsidP="00233573">
            <w:pPr>
              <w:pStyle w:val="Prrafodelista"/>
              <w:numPr>
                <w:ilvl w:val="0"/>
                <w:numId w:val="6"/>
              </w:numPr>
              <w:tabs>
                <w:tab w:val="left" w:pos="590"/>
              </w:tabs>
              <w:ind w:left="599" w:hanging="567"/>
              <w:rPr>
                <w:bCs/>
              </w:rPr>
            </w:pPr>
            <w:r>
              <w:rPr>
                <w:bCs/>
              </w:rPr>
              <w:t xml:space="preserve">Respecto, del plan de manejo de aguas lluvias, se constata la construcción de un canal central que evacúa las aguas lluvias en dirección al estero sin nombre, la cual contempla para las etapas futuras III, IV y V del proyecto (320 viviendas), una </w:t>
            </w:r>
            <w:r w:rsidR="000D3C33">
              <w:rPr>
                <w:bCs/>
              </w:rPr>
              <w:t>piscina</w:t>
            </w:r>
            <w:r>
              <w:rPr>
                <w:bCs/>
              </w:rPr>
              <w:t xml:space="preserve"> de decantación, la cual se ubicara en el lado noreste del proyecto (</w:t>
            </w:r>
            <w:r w:rsidR="000D3C33">
              <w:rPr>
                <w:bCs/>
              </w:rPr>
              <w:t>contiguo al condominio Valle Volcanes 4), para descargar esas aguas en dicho estero</w:t>
            </w:r>
            <w:r w:rsidR="003015B1">
              <w:rPr>
                <w:bCs/>
              </w:rPr>
              <w:t>.</w:t>
            </w:r>
          </w:p>
          <w:p w14:paraId="6CA8F28B" w14:textId="77777777" w:rsidR="000D3C33" w:rsidRPr="000D3C33" w:rsidRDefault="000D3C33" w:rsidP="00FE1F3B">
            <w:pPr>
              <w:pStyle w:val="Prrafodelista"/>
              <w:ind w:left="599"/>
              <w:rPr>
                <w:bCs/>
              </w:rPr>
            </w:pPr>
          </w:p>
          <w:p w14:paraId="053C12C6" w14:textId="59927108" w:rsidR="000D3C33" w:rsidRDefault="000D3C33" w:rsidP="00233573">
            <w:pPr>
              <w:pStyle w:val="Prrafodelista"/>
              <w:numPr>
                <w:ilvl w:val="0"/>
                <w:numId w:val="6"/>
              </w:numPr>
              <w:tabs>
                <w:tab w:val="left" w:pos="590"/>
              </w:tabs>
              <w:ind w:left="599" w:hanging="567"/>
              <w:rPr>
                <w:bCs/>
              </w:rPr>
            </w:pPr>
            <w:r>
              <w:rPr>
                <w:bCs/>
              </w:rPr>
              <w:t>Al interior de la obra</w:t>
            </w:r>
            <w:r w:rsidR="00265F52">
              <w:rPr>
                <w:bCs/>
              </w:rPr>
              <w:t>, se constata la acumulación de tocones y raíces de alerce muerto, los cuales según lo indicado por el Sr. Jaeger correspondería a 46 alerces muertos, los cuales habrían sido informados a CONAF</w:t>
            </w:r>
            <w:r w:rsidR="003015B1">
              <w:rPr>
                <w:bCs/>
              </w:rPr>
              <w:t>.</w:t>
            </w:r>
          </w:p>
          <w:p w14:paraId="099B2F49" w14:textId="2171C8AE" w:rsidR="003B0F8D" w:rsidRDefault="003B0F8D" w:rsidP="000322CF">
            <w:pPr>
              <w:tabs>
                <w:tab w:val="left" w:pos="590"/>
              </w:tabs>
              <w:ind w:left="599"/>
              <w:rPr>
                <w:bCs/>
              </w:rPr>
            </w:pPr>
          </w:p>
          <w:p w14:paraId="252C87CA" w14:textId="300695AE" w:rsidR="003B0F8D" w:rsidRPr="00265F52" w:rsidRDefault="00265F52" w:rsidP="003B0F8D">
            <w:pPr>
              <w:tabs>
                <w:tab w:val="left" w:pos="590"/>
              </w:tabs>
              <w:rPr>
                <w:b/>
              </w:rPr>
            </w:pPr>
            <w:r w:rsidRPr="00265F52">
              <w:rPr>
                <w:b/>
              </w:rPr>
              <w:t>ESTACIÓN 2 (ÁREA DEL PROYECTO)</w:t>
            </w:r>
          </w:p>
          <w:p w14:paraId="54852981" w14:textId="62071A7E" w:rsidR="00265F52" w:rsidRDefault="00265F52" w:rsidP="00233573">
            <w:pPr>
              <w:pStyle w:val="Prrafodelista"/>
              <w:numPr>
                <w:ilvl w:val="0"/>
                <w:numId w:val="12"/>
              </w:numPr>
              <w:tabs>
                <w:tab w:val="left" w:pos="590"/>
              </w:tabs>
              <w:ind w:left="599" w:hanging="599"/>
              <w:rPr>
                <w:bCs/>
              </w:rPr>
            </w:pPr>
            <w:r>
              <w:rPr>
                <w:bCs/>
              </w:rPr>
              <w:t>Por el lado Este del proyecto se constata una zanja a lo largo, el cual empalma con estero sin nombre, dicha zanja llevará un colector de aguas lluvias de aproximadamente 400 m lineales, obra que corresponderá ejecutar al SERVIU</w:t>
            </w:r>
            <w:r w:rsidR="003015B1">
              <w:rPr>
                <w:bCs/>
              </w:rPr>
              <w:t>.</w:t>
            </w:r>
          </w:p>
          <w:p w14:paraId="47608185" w14:textId="77777777" w:rsidR="00265F52" w:rsidRDefault="00265F52" w:rsidP="00265F52">
            <w:pPr>
              <w:pStyle w:val="Prrafodelista"/>
              <w:tabs>
                <w:tab w:val="left" w:pos="590"/>
              </w:tabs>
              <w:ind w:left="599"/>
              <w:rPr>
                <w:bCs/>
              </w:rPr>
            </w:pPr>
          </w:p>
          <w:p w14:paraId="50FD907C" w14:textId="459044C4" w:rsidR="00265F52" w:rsidRDefault="00265F52" w:rsidP="00233573">
            <w:pPr>
              <w:pStyle w:val="Prrafodelista"/>
              <w:numPr>
                <w:ilvl w:val="0"/>
                <w:numId w:val="12"/>
              </w:numPr>
              <w:tabs>
                <w:tab w:val="left" w:pos="590"/>
              </w:tabs>
              <w:ind w:left="599" w:hanging="599"/>
              <w:rPr>
                <w:bCs/>
              </w:rPr>
            </w:pPr>
            <w:r>
              <w:rPr>
                <w:bCs/>
              </w:rPr>
              <w:t xml:space="preserve">La laguna más cerca al proyecto es la denominada Parque Laguna II a aprox. 450 mts. </w:t>
            </w:r>
            <w:r w:rsidR="003F30AE">
              <w:rPr>
                <w:bCs/>
              </w:rPr>
              <w:t>Según lo indicado por el Sr. Jaeger no existen trámites ante la DGA de modificaciones de cauce</w:t>
            </w:r>
            <w:r w:rsidR="003015B1">
              <w:rPr>
                <w:bCs/>
              </w:rPr>
              <w:t>.</w:t>
            </w:r>
          </w:p>
          <w:p w14:paraId="4DE95670" w14:textId="77777777" w:rsidR="003F30AE" w:rsidRPr="003F30AE" w:rsidRDefault="003F30AE" w:rsidP="003F30AE">
            <w:pPr>
              <w:pStyle w:val="Prrafodelista"/>
              <w:ind w:left="599"/>
              <w:rPr>
                <w:bCs/>
              </w:rPr>
            </w:pPr>
          </w:p>
          <w:p w14:paraId="195E3379" w14:textId="4AAAE9BF" w:rsidR="003F30AE" w:rsidRDefault="00755466" w:rsidP="00233573">
            <w:pPr>
              <w:pStyle w:val="Prrafodelista"/>
              <w:numPr>
                <w:ilvl w:val="0"/>
                <w:numId w:val="12"/>
              </w:numPr>
              <w:tabs>
                <w:tab w:val="left" w:pos="590"/>
              </w:tabs>
              <w:ind w:left="599" w:hanging="599"/>
              <w:rPr>
                <w:bCs/>
              </w:rPr>
            </w:pPr>
            <w:r>
              <w:rPr>
                <w:bCs/>
              </w:rPr>
              <w:t xml:space="preserve">Como parte del proyecto en materia vial, existe un </w:t>
            </w:r>
            <w:r w:rsidR="000365B9">
              <w:rPr>
                <w:bCs/>
              </w:rPr>
              <w:t>diseño</w:t>
            </w:r>
            <w:r>
              <w:rPr>
                <w:bCs/>
              </w:rPr>
              <w:t xml:space="preserve"> mayor, el cual contempla una calle, colindante con los edificios del condominio Valle Volcanes 4, proyecto ya ejecutado en el área</w:t>
            </w:r>
            <w:r w:rsidR="003015B1">
              <w:rPr>
                <w:bCs/>
              </w:rPr>
              <w:t>.</w:t>
            </w:r>
          </w:p>
          <w:p w14:paraId="2111D02C" w14:textId="13CDAC2E" w:rsidR="00755466" w:rsidRPr="00755466" w:rsidRDefault="00755466" w:rsidP="000365B9">
            <w:pPr>
              <w:pStyle w:val="Prrafodelista"/>
              <w:ind w:left="599"/>
              <w:rPr>
                <w:bCs/>
              </w:rPr>
            </w:pPr>
          </w:p>
          <w:p w14:paraId="409306D5" w14:textId="19D6165C" w:rsidR="006A454E" w:rsidRDefault="006A454E" w:rsidP="00233573">
            <w:pPr>
              <w:pStyle w:val="Prrafodelista"/>
              <w:numPr>
                <w:ilvl w:val="0"/>
                <w:numId w:val="12"/>
              </w:numPr>
              <w:tabs>
                <w:tab w:val="left" w:pos="590"/>
              </w:tabs>
              <w:ind w:left="599" w:hanging="599"/>
              <w:rPr>
                <w:bCs/>
              </w:rPr>
            </w:pPr>
            <w:r>
              <w:rPr>
                <w:bCs/>
              </w:rPr>
              <w:t xml:space="preserve">En el recorrido hasta el sector del </w:t>
            </w:r>
            <w:r w:rsidR="001965BA">
              <w:rPr>
                <w:bCs/>
              </w:rPr>
              <w:t>e</w:t>
            </w:r>
            <w:r>
              <w:rPr>
                <w:bCs/>
              </w:rPr>
              <w:t xml:space="preserve">stero sin nombre se aprecian zonas húmedas y diversas zanjas pequeñas que empalman con el </w:t>
            </w:r>
            <w:r w:rsidR="001965BA">
              <w:rPr>
                <w:bCs/>
              </w:rPr>
              <w:t>e</w:t>
            </w:r>
            <w:r>
              <w:rPr>
                <w:bCs/>
              </w:rPr>
              <w:t xml:space="preserve">stero sin nombre (el cual podría corresponder al </w:t>
            </w:r>
            <w:r w:rsidR="001965BA">
              <w:rPr>
                <w:bCs/>
              </w:rPr>
              <w:t>e</w:t>
            </w:r>
            <w:r>
              <w:rPr>
                <w:bCs/>
              </w:rPr>
              <w:t xml:space="preserve">stero </w:t>
            </w:r>
            <w:r w:rsidR="001965BA">
              <w:rPr>
                <w:bCs/>
              </w:rPr>
              <w:t>L</w:t>
            </w:r>
            <w:r>
              <w:rPr>
                <w:bCs/>
              </w:rPr>
              <w:t xml:space="preserve">a </w:t>
            </w:r>
            <w:r w:rsidR="001965BA">
              <w:rPr>
                <w:bCs/>
              </w:rPr>
              <w:t>P</w:t>
            </w:r>
            <w:r>
              <w:rPr>
                <w:bCs/>
              </w:rPr>
              <w:t>aloma)</w:t>
            </w:r>
            <w:r w:rsidR="003015B1">
              <w:rPr>
                <w:bCs/>
              </w:rPr>
              <w:t>.</w:t>
            </w:r>
          </w:p>
          <w:p w14:paraId="3C19C415" w14:textId="3CA13700" w:rsidR="006A454E" w:rsidRDefault="006A454E" w:rsidP="006A454E">
            <w:pPr>
              <w:pStyle w:val="Prrafodelista"/>
              <w:tabs>
                <w:tab w:val="left" w:pos="590"/>
              </w:tabs>
              <w:ind w:left="599"/>
              <w:rPr>
                <w:bCs/>
              </w:rPr>
            </w:pPr>
          </w:p>
          <w:p w14:paraId="456A7B87" w14:textId="45249652" w:rsidR="00755466" w:rsidRDefault="00512BFE" w:rsidP="00233573">
            <w:pPr>
              <w:pStyle w:val="Prrafodelista"/>
              <w:numPr>
                <w:ilvl w:val="0"/>
                <w:numId w:val="12"/>
              </w:numPr>
              <w:tabs>
                <w:tab w:val="left" w:pos="590"/>
              </w:tabs>
              <w:ind w:left="599" w:hanging="599"/>
              <w:rPr>
                <w:bCs/>
              </w:rPr>
            </w:pPr>
            <w:r>
              <w:rPr>
                <w:bCs/>
              </w:rPr>
              <w:t>Se constata que, en el sector de la futura piscina de decantación, una pequeña laguna natural de unos 200 m</w:t>
            </w:r>
            <w:r w:rsidRPr="00512BFE">
              <w:rPr>
                <w:bCs/>
                <w:vertAlign w:val="superscript"/>
              </w:rPr>
              <w:t>2</w:t>
            </w:r>
            <w:r>
              <w:rPr>
                <w:bCs/>
              </w:rPr>
              <w:t>, formada por el impedimento del escurrimiento de aguas lluvias</w:t>
            </w:r>
            <w:r w:rsidR="007A2767">
              <w:rPr>
                <w:bCs/>
              </w:rPr>
              <w:t xml:space="preserve"> que se detienen y acumulan en ese sector por el muro divisorio del condominio Valle Volcanes 4. D</w:t>
            </w:r>
            <w:r w:rsidR="001965BA">
              <w:rPr>
                <w:bCs/>
              </w:rPr>
              <w:t>i</w:t>
            </w:r>
            <w:r w:rsidR="007A2767">
              <w:rPr>
                <w:bCs/>
              </w:rPr>
              <w:t xml:space="preserve">cha laguna, tiene un pequeño canal que evacua las aguas hacia el </w:t>
            </w:r>
            <w:r w:rsidR="009778D6">
              <w:rPr>
                <w:bCs/>
              </w:rPr>
              <w:t>e</w:t>
            </w:r>
            <w:r w:rsidR="007A2767">
              <w:rPr>
                <w:bCs/>
              </w:rPr>
              <w:t>stero sin nombre</w:t>
            </w:r>
            <w:r w:rsidR="003015B1">
              <w:rPr>
                <w:bCs/>
              </w:rPr>
              <w:t>.</w:t>
            </w:r>
          </w:p>
          <w:p w14:paraId="3C79B6CF" w14:textId="77777777" w:rsidR="006E3E9F" w:rsidRDefault="006E3E9F" w:rsidP="006E3E9F">
            <w:pPr>
              <w:pStyle w:val="Prrafodelista"/>
              <w:tabs>
                <w:tab w:val="left" w:pos="590"/>
              </w:tabs>
              <w:ind w:left="599"/>
              <w:rPr>
                <w:bCs/>
              </w:rPr>
            </w:pPr>
          </w:p>
          <w:p w14:paraId="32D4432E" w14:textId="27A7ABE5" w:rsidR="006E3E9F" w:rsidRDefault="006E3E9F" w:rsidP="00233573">
            <w:pPr>
              <w:pStyle w:val="Prrafodelista"/>
              <w:numPr>
                <w:ilvl w:val="0"/>
                <w:numId w:val="12"/>
              </w:numPr>
              <w:tabs>
                <w:tab w:val="left" w:pos="590"/>
              </w:tabs>
              <w:ind w:left="599" w:hanging="599"/>
              <w:rPr>
                <w:bCs/>
              </w:rPr>
            </w:pPr>
            <w:r>
              <w:rPr>
                <w:bCs/>
              </w:rPr>
              <w:t>En todo este sector se aprecia una vegetación baja típica de lugares húmedos</w:t>
            </w:r>
            <w:r w:rsidR="001E788B">
              <w:rPr>
                <w:bCs/>
              </w:rPr>
              <w:t>, como matorrales, helechos, juncos, algunas mirtáceas y especies leñosas (tepu, luma, etc)</w:t>
            </w:r>
            <w:r w:rsidR="003015B1">
              <w:rPr>
                <w:bCs/>
              </w:rPr>
              <w:t>.</w:t>
            </w:r>
          </w:p>
          <w:p w14:paraId="4E8359B1" w14:textId="77777777" w:rsidR="00E2571C" w:rsidRPr="00E2571C" w:rsidRDefault="00E2571C" w:rsidP="000322CF">
            <w:pPr>
              <w:tabs>
                <w:tab w:val="left" w:pos="590"/>
              </w:tabs>
              <w:ind w:left="599"/>
              <w:rPr>
                <w:bCs/>
                <w:lang w:val="es-CL"/>
              </w:rPr>
            </w:pPr>
          </w:p>
          <w:p w14:paraId="2014B657" w14:textId="2307217B" w:rsidR="00E2571C" w:rsidRPr="00E2571C" w:rsidRDefault="00E2571C" w:rsidP="00E2571C">
            <w:pPr>
              <w:tabs>
                <w:tab w:val="left" w:pos="590"/>
              </w:tabs>
              <w:rPr>
                <w:b/>
                <w:bCs/>
                <w:u w:val="single"/>
                <w:lang w:val="es-CL"/>
              </w:rPr>
            </w:pPr>
            <w:r w:rsidRPr="00E2571C">
              <w:rPr>
                <w:b/>
                <w:bCs/>
                <w:u w:val="single"/>
                <w:lang w:val="es-CL"/>
              </w:rPr>
              <w:t xml:space="preserve">Inspección Ambiental de fecha </w:t>
            </w:r>
            <w:r>
              <w:rPr>
                <w:b/>
                <w:bCs/>
                <w:u w:val="single"/>
                <w:lang w:val="es-CL"/>
              </w:rPr>
              <w:t>04</w:t>
            </w:r>
            <w:r w:rsidRPr="00E2571C">
              <w:rPr>
                <w:b/>
                <w:bCs/>
                <w:u w:val="single"/>
                <w:lang w:val="es-CL"/>
              </w:rPr>
              <w:t xml:space="preserve"> de </w:t>
            </w:r>
            <w:r>
              <w:rPr>
                <w:b/>
                <w:bCs/>
                <w:u w:val="single"/>
                <w:lang w:val="es-CL"/>
              </w:rPr>
              <w:t>mayo</w:t>
            </w:r>
            <w:r w:rsidRPr="00E2571C">
              <w:rPr>
                <w:b/>
                <w:bCs/>
                <w:u w:val="single"/>
                <w:lang w:val="es-CL"/>
              </w:rPr>
              <w:t xml:space="preserve"> de 202</w:t>
            </w:r>
            <w:r>
              <w:rPr>
                <w:b/>
                <w:bCs/>
                <w:u w:val="single"/>
                <w:lang w:val="es-CL"/>
              </w:rPr>
              <w:t>2</w:t>
            </w:r>
          </w:p>
          <w:p w14:paraId="55A3F5AE" w14:textId="77777777" w:rsidR="00E2571C" w:rsidRPr="00E2571C" w:rsidRDefault="00E2571C" w:rsidP="000322CF">
            <w:pPr>
              <w:tabs>
                <w:tab w:val="left" w:pos="590"/>
              </w:tabs>
              <w:ind w:left="599"/>
              <w:rPr>
                <w:u w:val="single"/>
                <w:lang w:val="es-CL"/>
              </w:rPr>
            </w:pPr>
          </w:p>
          <w:p w14:paraId="0E14F865" w14:textId="77777777" w:rsidR="00E2571C" w:rsidRPr="00E2571C" w:rsidRDefault="00E2571C" w:rsidP="00E2571C">
            <w:pPr>
              <w:tabs>
                <w:tab w:val="left" w:pos="590"/>
              </w:tabs>
              <w:rPr>
                <w:b/>
                <w:bCs/>
                <w:lang w:val="es-CL"/>
              </w:rPr>
            </w:pPr>
            <w:r w:rsidRPr="00E2571C">
              <w:rPr>
                <w:b/>
                <w:bCs/>
                <w:lang w:val="es-CL"/>
              </w:rPr>
              <w:t>ESTACIÓN 1 (ÁREA DE EDIFICIOS EN CONSTRUCCIÓN)</w:t>
            </w:r>
          </w:p>
          <w:p w14:paraId="00F6E2D3" w14:textId="1A431787" w:rsidR="00265F52" w:rsidRPr="00D14338" w:rsidRDefault="006A5CFD" w:rsidP="00233573">
            <w:pPr>
              <w:pStyle w:val="Prrafodelista"/>
              <w:numPr>
                <w:ilvl w:val="0"/>
                <w:numId w:val="13"/>
              </w:numPr>
              <w:tabs>
                <w:tab w:val="left" w:pos="590"/>
              </w:tabs>
              <w:ind w:left="599" w:hanging="599"/>
              <w:rPr>
                <w:bCs/>
              </w:rPr>
            </w:pPr>
            <w:r>
              <w:rPr>
                <w:bCs/>
              </w:rPr>
              <w:t xml:space="preserve">Según lo indicado por el Sr. Hitschfeld, el proyecto inmobiliario en cuestión </w:t>
            </w:r>
            <w:r w:rsidR="00EA4BB1">
              <w:rPr>
                <w:bCs/>
              </w:rPr>
              <w:t xml:space="preserve">se encuentra desarrollando la etapa 1 y 2 con la construcción de 5 bloques </w:t>
            </w:r>
            <w:r w:rsidR="008F234A">
              <w:rPr>
                <w:bCs/>
              </w:rPr>
              <w:t>(edificios de departamentos)</w:t>
            </w:r>
            <w:r w:rsidR="00A200DB">
              <w:rPr>
                <w:bCs/>
              </w:rPr>
              <w:t>, y comenzando la construcción de 2 nuevos bloques. En total serán 7 edificios</w:t>
            </w:r>
            <w:r w:rsidR="00A200DB" w:rsidRPr="00A200DB">
              <w:rPr>
                <w:bCs/>
                <w:lang w:val="en-US"/>
              </w:rPr>
              <w:t>, en una superficie aproximada de 2,5 h</w:t>
            </w:r>
            <w:r w:rsidR="00384D11">
              <w:rPr>
                <w:bCs/>
                <w:lang w:val="en-US"/>
              </w:rPr>
              <w:t>á</w:t>
            </w:r>
            <w:r w:rsidR="00A200DB" w:rsidRPr="00A200DB">
              <w:rPr>
                <w:bCs/>
                <w:lang w:val="en-US"/>
              </w:rPr>
              <w:t>s de un total del proyecto de 5 h</w:t>
            </w:r>
            <w:r w:rsidR="00384D11">
              <w:rPr>
                <w:bCs/>
                <w:lang w:val="en-US"/>
              </w:rPr>
              <w:t>á</w:t>
            </w:r>
            <w:r w:rsidR="00A200DB" w:rsidRPr="00A200DB">
              <w:rPr>
                <w:bCs/>
                <w:lang w:val="en-US"/>
              </w:rPr>
              <w:t>s</w:t>
            </w:r>
            <w:r w:rsidR="003015B1">
              <w:rPr>
                <w:bCs/>
                <w:lang w:val="en-US"/>
              </w:rPr>
              <w:t>.</w:t>
            </w:r>
          </w:p>
          <w:p w14:paraId="502B413A" w14:textId="47FE51AE" w:rsidR="00A200DB" w:rsidRDefault="00A200DB" w:rsidP="00233573">
            <w:pPr>
              <w:pStyle w:val="Prrafodelista"/>
              <w:numPr>
                <w:ilvl w:val="0"/>
                <w:numId w:val="13"/>
              </w:numPr>
              <w:tabs>
                <w:tab w:val="left" w:pos="590"/>
              </w:tabs>
              <w:ind w:left="599" w:hanging="599"/>
              <w:rPr>
                <w:bCs/>
              </w:rPr>
            </w:pPr>
            <w:r w:rsidRPr="00A200DB">
              <w:rPr>
                <w:bCs/>
              </w:rPr>
              <w:lastRenderedPageBreak/>
              <w:t xml:space="preserve">Según lo indicado por el Sr. Hitschfeld, posteriormente el proyecto se ampliará hacia el norte en las etapas denominadas Vista Cordillera (etapas III y IV) en el área ubicada entre el proyecto actual y un </w:t>
            </w:r>
            <w:r w:rsidR="009778D6">
              <w:rPr>
                <w:bCs/>
              </w:rPr>
              <w:t>e</w:t>
            </w:r>
            <w:r w:rsidRPr="00A200DB">
              <w:rPr>
                <w:bCs/>
              </w:rPr>
              <w:t xml:space="preserve">stero sin nombre, que posteriormente se junta con el </w:t>
            </w:r>
            <w:r w:rsidR="009778D6">
              <w:rPr>
                <w:bCs/>
              </w:rPr>
              <w:t>e</w:t>
            </w:r>
            <w:r w:rsidRPr="00A200DB">
              <w:rPr>
                <w:bCs/>
              </w:rPr>
              <w:t>stero La Paloma.</w:t>
            </w:r>
          </w:p>
          <w:p w14:paraId="2224BBED" w14:textId="77777777" w:rsidR="00A200DB" w:rsidRDefault="00A200DB" w:rsidP="00A200DB">
            <w:pPr>
              <w:pStyle w:val="Prrafodelista"/>
              <w:tabs>
                <w:tab w:val="left" w:pos="590"/>
              </w:tabs>
              <w:ind w:left="599"/>
              <w:rPr>
                <w:bCs/>
              </w:rPr>
            </w:pPr>
          </w:p>
          <w:p w14:paraId="74180705" w14:textId="5028B412" w:rsidR="00A200DB" w:rsidRDefault="00A200DB" w:rsidP="00233573">
            <w:pPr>
              <w:pStyle w:val="Prrafodelista"/>
              <w:numPr>
                <w:ilvl w:val="0"/>
                <w:numId w:val="13"/>
              </w:numPr>
              <w:tabs>
                <w:tab w:val="left" w:pos="590"/>
              </w:tabs>
              <w:ind w:left="599" w:hanging="599"/>
              <w:rPr>
                <w:bCs/>
              </w:rPr>
            </w:pPr>
            <w:r w:rsidRPr="00A200DB">
              <w:rPr>
                <w:bCs/>
              </w:rPr>
              <w:t>Así mismo, el Sr. Hitschfeld, señala que el proyecto inmobiliario en el área se denomina Vista Cordillera etapas I y II, que cuenta con los permisos otorgados por la DOM en diciembre de 2020 para Vista Cordillera I y de febrero de 2021 para Vista Cordillera II.</w:t>
            </w:r>
          </w:p>
          <w:p w14:paraId="0B1A001B" w14:textId="77777777" w:rsidR="00FB3DFD" w:rsidRPr="00FB3DFD" w:rsidRDefault="00FB3DFD" w:rsidP="00FB3DFD">
            <w:pPr>
              <w:pStyle w:val="Prrafodelista"/>
              <w:ind w:left="599"/>
              <w:rPr>
                <w:bCs/>
              </w:rPr>
            </w:pPr>
          </w:p>
          <w:p w14:paraId="4491092E" w14:textId="36ACD342" w:rsidR="00FB3DFD" w:rsidRPr="006A5CFD" w:rsidRDefault="00FB3DFD" w:rsidP="00233573">
            <w:pPr>
              <w:pStyle w:val="Prrafodelista"/>
              <w:numPr>
                <w:ilvl w:val="0"/>
                <w:numId w:val="13"/>
              </w:numPr>
              <w:tabs>
                <w:tab w:val="left" w:pos="590"/>
              </w:tabs>
              <w:ind w:left="599" w:hanging="599"/>
              <w:rPr>
                <w:bCs/>
              </w:rPr>
            </w:pPr>
            <w:r w:rsidRPr="00FB3DFD">
              <w:rPr>
                <w:bCs/>
              </w:rPr>
              <w:t>En una primera etapa, el agua potable y los servicios de alcantarillado y tratamiento de aguas servidas serán suministrados por la empresa ESSAL S.A., para los 2 primeros edificios, mientras que para una segunda etapa (5 edificios) la prestación de los servicios se hará a través de la empresa Aguas Santiago Norte, lo que implicará la construcción de una Planta Elevadora de Aguas Servidas (PEAS).</w:t>
            </w:r>
          </w:p>
          <w:p w14:paraId="56608370" w14:textId="529A49E5" w:rsidR="00650717" w:rsidRDefault="00650717" w:rsidP="00F10824">
            <w:pPr>
              <w:ind w:left="599"/>
              <w:rPr>
                <w:bCs/>
              </w:rPr>
            </w:pPr>
          </w:p>
          <w:p w14:paraId="193852F3" w14:textId="172DB83C" w:rsidR="00F24B89" w:rsidRPr="00F24B89" w:rsidRDefault="00F24B89" w:rsidP="00F24B89">
            <w:pPr>
              <w:ind w:left="32"/>
              <w:rPr>
                <w:b/>
                <w:bCs/>
                <w:lang w:val="es-CL"/>
              </w:rPr>
            </w:pPr>
            <w:r w:rsidRPr="00F24B89">
              <w:rPr>
                <w:b/>
                <w:bCs/>
                <w:lang w:val="es-CL"/>
              </w:rPr>
              <w:t>ESTACIÓN 2 (ÁREA DEL PROYECTO)</w:t>
            </w:r>
          </w:p>
          <w:p w14:paraId="0EF0FEF7" w14:textId="1AEA4BC5" w:rsidR="00A200DB" w:rsidRDefault="008C5F9F" w:rsidP="00233573">
            <w:pPr>
              <w:pStyle w:val="Prrafodelista"/>
              <w:numPr>
                <w:ilvl w:val="0"/>
                <w:numId w:val="14"/>
              </w:numPr>
              <w:ind w:left="599" w:hanging="599"/>
              <w:rPr>
                <w:bCs/>
              </w:rPr>
            </w:pPr>
            <w:r w:rsidRPr="008C5F9F">
              <w:rPr>
                <w:bCs/>
              </w:rPr>
              <w:t>Por el lado Este del proyecto se constata una zanja a lo largo, la cual empalma con el estero sin nombre, zanja que llevará un colector de aguas lluvias de aprox. 400 m lineales</w:t>
            </w:r>
            <w:r w:rsidR="003015B1">
              <w:rPr>
                <w:bCs/>
              </w:rPr>
              <w:t>.</w:t>
            </w:r>
          </w:p>
          <w:p w14:paraId="74092A44" w14:textId="77777777" w:rsidR="008C5F9F" w:rsidRPr="008C5F9F" w:rsidRDefault="008C5F9F" w:rsidP="008C5F9F">
            <w:pPr>
              <w:pStyle w:val="Prrafodelista"/>
              <w:ind w:left="599"/>
              <w:rPr>
                <w:bCs/>
              </w:rPr>
            </w:pPr>
          </w:p>
          <w:p w14:paraId="1C707889" w14:textId="2969811C" w:rsidR="008C5F9F" w:rsidRDefault="008C5F9F" w:rsidP="00233573">
            <w:pPr>
              <w:pStyle w:val="Prrafodelista"/>
              <w:numPr>
                <w:ilvl w:val="0"/>
                <w:numId w:val="14"/>
              </w:numPr>
              <w:ind w:left="599" w:hanging="599"/>
              <w:rPr>
                <w:bCs/>
              </w:rPr>
            </w:pPr>
            <w:r w:rsidRPr="008C5F9F">
              <w:rPr>
                <w:bCs/>
              </w:rPr>
              <w:t xml:space="preserve">En el recorrido hacia el norte del proyecto, hasta el sector del estero sin nombre, se aprecian zonas húmedas y diversas zanjas pequeñas que empalman con el estero sin nombre, el cual aguas abajo continúa como </w:t>
            </w:r>
            <w:r w:rsidR="002D3C56">
              <w:rPr>
                <w:bCs/>
              </w:rPr>
              <w:t>e</w:t>
            </w:r>
            <w:r w:rsidRPr="008C5F9F">
              <w:rPr>
                <w:bCs/>
              </w:rPr>
              <w:t>stero La Paloma</w:t>
            </w:r>
            <w:r w:rsidR="003015B1">
              <w:rPr>
                <w:bCs/>
              </w:rPr>
              <w:t>.</w:t>
            </w:r>
          </w:p>
          <w:p w14:paraId="15C56480" w14:textId="77777777" w:rsidR="008C5F9F" w:rsidRDefault="008C5F9F" w:rsidP="008C5F9F">
            <w:pPr>
              <w:pStyle w:val="Prrafodelista"/>
              <w:ind w:left="599"/>
              <w:rPr>
                <w:bCs/>
              </w:rPr>
            </w:pPr>
          </w:p>
          <w:p w14:paraId="7B9F7D41" w14:textId="4F8AE005" w:rsidR="008C5F9F" w:rsidRDefault="008C5F9F" w:rsidP="00233573">
            <w:pPr>
              <w:pStyle w:val="Prrafodelista"/>
              <w:numPr>
                <w:ilvl w:val="0"/>
                <w:numId w:val="14"/>
              </w:numPr>
              <w:ind w:left="599" w:hanging="599"/>
              <w:rPr>
                <w:bCs/>
              </w:rPr>
            </w:pPr>
            <w:r w:rsidRPr="008C5F9F">
              <w:rPr>
                <w:bCs/>
              </w:rPr>
              <w:t>En este sector se aprecia una zanja de dimensiones 2</w:t>
            </w:r>
            <w:r w:rsidR="007F71AD">
              <w:rPr>
                <w:bCs/>
              </w:rPr>
              <w:t xml:space="preserve"> </w:t>
            </w:r>
            <w:r w:rsidRPr="008C5F9F">
              <w:rPr>
                <w:bCs/>
              </w:rPr>
              <w:t>m x 1.5 m, que proviene desde la obra, con escurrimiento de aguas. El suelo excavado para esta zanja se encuentra dispuesto en áreas de construcción futura del proyecto</w:t>
            </w:r>
            <w:r w:rsidR="003015B1">
              <w:rPr>
                <w:bCs/>
              </w:rPr>
              <w:t>.</w:t>
            </w:r>
          </w:p>
          <w:p w14:paraId="22A5CAD8" w14:textId="77777777" w:rsidR="008C5F9F" w:rsidRDefault="008C5F9F" w:rsidP="008C5F9F">
            <w:pPr>
              <w:pStyle w:val="Prrafodelista"/>
              <w:ind w:left="599"/>
              <w:rPr>
                <w:bCs/>
              </w:rPr>
            </w:pPr>
          </w:p>
          <w:p w14:paraId="38AE9555" w14:textId="1DC0F948" w:rsidR="008C5F9F" w:rsidRDefault="008C5F9F" w:rsidP="00233573">
            <w:pPr>
              <w:pStyle w:val="Prrafodelista"/>
              <w:numPr>
                <w:ilvl w:val="0"/>
                <w:numId w:val="14"/>
              </w:numPr>
              <w:ind w:left="599" w:hanging="599"/>
              <w:rPr>
                <w:bCs/>
              </w:rPr>
            </w:pPr>
            <w:r w:rsidRPr="008C5F9F">
              <w:rPr>
                <w:bCs/>
              </w:rPr>
              <w:t xml:space="preserve">Según el Sr. Hitschfeld, existe autorización en la DGA de modificaciones de cauce, por piscina de regulación, con descarga al </w:t>
            </w:r>
            <w:r w:rsidR="002D3C56">
              <w:rPr>
                <w:bCs/>
              </w:rPr>
              <w:t>e</w:t>
            </w:r>
            <w:r w:rsidRPr="008C5F9F">
              <w:rPr>
                <w:bCs/>
              </w:rPr>
              <w:t>stero sin nombre</w:t>
            </w:r>
            <w:r w:rsidR="003015B1">
              <w:rPr>
                <w:bCs/>
              </w:rPr>
              <w:t>.</w:t>
            </w:r>
          </w:p>
          <w:p w14:paraId="7E6ED989" w14:textId="77777777" w:rsidR="008C5F9F" w:rsidRDefault="008C5F9F" w:rsidP="008C5F9F">
            <w:pPr>
              <w:pStyle w:val="Prrafodelista"/>
              <w:ind w:left="599"/>
              <w:rPr>
                <w:bCs/>
              </w:rPr>
            </w:pPr>
          </w:p>
          <w:p w14:paraId="22997FAF" w14:textId="0F28145A" w:rsidR="007F71AD" w:rsidRDefault="008C5F9F" w:rsidP="00233573">
            <w:pPr>
              <w:pStyle w:val="Prrafodelista"/>
              <w:numPr>
                <w:ilvl w:val="0"/>
                <w:numId w:val="14"/>
              </w:numPr>
              <w:ind w:left="599" w:hanging="599"/>
              <w:rPr>
                <w:bCs/>
              </w:rPr>
            </w:pPr>
            <w:r w:rsidRPr="008C5F9F">
              <w:rPr>
                <w:bCs/>
              </w:rPr>
              <w:t>Posteriormente, se hace un recorrido por el sector oeste, que colinda con el condominio Valle Volcanes 4, donde el Sr. Hitschfeld indica se construirá una PEAS y una piscina de regulación</w:t>
            </w:r>
            <w:r w:rsidR="003015B1">
              <w:rPr>
                <w:bCs/>
              </w:rPr>
              <w:t>.</w:t>
            </w:r>
          </w:p>
          <w:p w14:paraId="75C41C2F" w14:textId="77777777" w:rsidR="007F71AD" w:rsidRPr="007F71AD" w:rsidRDefault="007F71AD" w:rsidP="007F71AD">
            <w:pPr>
              <w:pStyle w:val="Prrafodelista"/>
              <w:ind w:left="599"/>
              <w:rPr>
                <w:bCs/>
              </w:rPr>
            </w:pPr>
          </w:p>
          <w:p w14:paraId="26D85EAD" w14:textId="0FA18854" w:rsidR="008C5F9F" w:rsidRDefault="008C5F9F" w:rsidP="00233573">
            <w:pPr>
              <w:pStyle w:val="Prrafodelista"/>
              <w:numPr>
                <w:ilvl w:val="0"/>
                <w:numId w:val="14"/>
              </w:numPr>
              <w:ind w:left="599" w:hanging="599"/>
              <w:rPr>
                <w:bCs/>
              </w:rPr>
            </w:pPr>
            <w:r w:rsidRPr="008C5F9F">
              <w:rPr>
                <w:bCs/>
              </w:rPr>
              <w:t xml:space="preserve">En </w:t>
            </w:r>
            <w:r w:rsidR="007F71AD" w:rsidRPr="008C5F9F">
              <w:rPr>
                <w:bCs/>
              </w:rPr>
              <w:t xml:space="preserve">este </w:t>
            </w:r>
            <w:r w:rsidR="008432A3" w:rsidRPr="008C5F9F">
              <w:rPr>
                <w:bCs/>
              </w:rPr>
              <w:t>sector, existen</w:t>
            </w:r>
            <w:r w:rsidRPr="008C5F9F">
              <w:rPr>
                <w:bCs/>
              </w:rPr>
              <w:t xml:space="preserve"> diversas excavaciones, las cuales en su mayoría tienen acumulada agua, llegando casi al nivel natural del suelo</w:t>
            </w:r>
            <w:r w:rsidR="003015B1">
              <w:rPr>
                <w:bCs/>
              </w:rPr>
              <w:t>.</w:t>
            </w:r>
          </w:p>
          <w:p w14:paraId="71F27646" w14:textId="77777777" w:rsidR="008C5F9F" w:rsidRDefault="008C5F9F" w:rsidP="008C5F9F">
            <w:pPr>
              <w:pStyle w:val="Prrafodelista"/>
              <w:ind w:left="599"/>
              <w:rPr>
                <w:bCs/>
              </w:rPr>
            </w:pPr>
          </w:p>
          <w:p w14:paraId="7D02D35C" w14:textId="42F7CADE" w:rsidR="008C5F9F" w:rsidRDefault="008C5F9F" w:rsidP="00233573">
            <w:pPr>
              <w:pStyle w:val="Prrafodelista"/>
              <w:numPr>
                <w:ilvl w:val="0"/>
                <w:numId w:val="14"/>
              </w:numPr>
              <w:ind w:left="599" w:hanging="599"/>
              <w:rPr>
                <w:bCs/>
              </w:rPr>
            </w:pPr>
            <w:r w:rsidRPr="008C5F9F">
              <w:rPr>
                <w:bCs/>
              </w:rPr>
              <w:t>Se aprecian, en particular 2 excavaciones, de unos 2</w:t>
            </w:r>
            <w:r w:rsidR="00881809">
              <w:rPr>
                <w:bCs/>
              </w:rPr>
              <w:t xml:space="preserve"> </w:t>
            </w:r>
            <w:r w:rsidRPr="008C5F9F">
              <w:rPr>
                <w:bCs/>
              </w:rPr>
              <w:t>x</w:t>
            </w:r>
            <w:r w:rsidR="00881809">
              <w:rPr>
                <w:bCs/>
              </w:rPr>
              <w:t xml:space="preserve"> </w:t>
            </w:r>
            <w:r w:rsidRPr="008C5F9F">
              <w:rPr>
                <w:bCs/>
              </w:rPr>
              <w:t>3 m</w:t>
            </w:r>
            <w:r w:rsidRPr="00881809">
              <w:rPr>
                <w:bCs/>
                <w:vertAlign w:val="superscript"/>
              </w:rPr>
              <w:t>2</w:t>
            </w:r>
            <w:r w:rsidRPr="008C5F9F">
              <w:rPr>
                <w:bCs/>
              </w:rPr>
              <w:t>, los cuales tienen agua acumulada. Así mismo se constata una zanja de aprox. 1 mt de ancho con una profundidad de 1.5 m la cual proviene desde el sector de la obra en dirección norte, y en donde escurren aguas hacia el estero sin nombre</w:t>
            </w:r>
            <w:r w:rsidR="003015B1">
              <w:rPr>
                <w:bCs/>
              </w:rPr>
              <w:t>.</w:t>
            </w:r>
          </w:p>
          <w:p w14:paraId="7053B7A2" w14:textId="77777777" w:rsidR="008C5F9F" w:rsidRDefault="008C5F9F" w:rsidP="008C5F9F">
            <w:pPr>
              <w:pStyle w:val="Prrafodelista"/>
              <w:ind w:left="599"/>
              <w:rPr>
                <w:bCs/>
              </w:rPr>
            </w:pPr>
          </w:p>
          <w:p w14:paraId="3F799858" w14:textId="372E8403" w:rsidR="008C5F9F" w:rsidRDefault="008C5F9F" w:rsidP="00233573">
            <w:pPr>
              <w:pStyle w:val="Prrafodelista"/>
              <w:numPr>
                <w:ilvl w:val="0"/>
                <w:numId w:val="14"/>
              </w:numPr>
              <w:ind w:left="599" w:hanging="599"/>
              <w:rPr>
                <w:bCs/>
              </w:rPr>
            </w:pPr>
            <w:r w:rsidRPr="008C5F9F">
              <w:rPr>
                <w:bCs/>
              </w:rPr>
              <w:t>También se constata acumulación de tierra por movimiento de tierra y las propias excavaciones las cuales se encuentran dispuestas en este sector del proyecto</w:t>
            </w:r>
            <w:r w:rsidR="003015B1">
              <w:rPr>
                <w:bCs/>
              </w:rPr>
              <w:t>.</w:t>
            </w:r>
          </w:p>
          <w:p w14:paraId="060E0676" w14:textId="77777777" w:rsidR="008C5F9F" w:rsidRDefault="008C5F9F" w:rsidP="008C5F9F">
            <w:pPr>
              <w:pStyle w:val="Prrafodelista"/>
              <w:ind w:left="599"/>
              <w:rPr>
                <w:bCs/>
              </w:rPr>
            </w:pPr>
          </w:p>
          <w:p w14:paraId="6AB1363C" w14:textId="226B2754" w:rsidR="008C5F9F" w:rsidRDefault="008C5F9F" w:rsidP="00233573">
            <w:pPr>
              <w:pStyle w:val="Prrafodelista"/>
              <w:numPr>
                <w:ilvl w:val="0"/>
                <w:numId w:val="14"/>
              </w:numPr>
              <w:ind w:left="599" w:hanging="599"/>
              <w:rPr>
                <w:bCs/>
              </w:rPr>
            </w:pPr>
            <w:r w:rsidRPr="008C5F9F">
              <w:rPr>
                <w:bCs/>
              </w:rPr>
              <w:t>En todo este sector, se aprecia una vegetación baja típica de lugares húmedos, como matorrales, helechos, juncos, algunas mirtáceas y especies leñosas (tepu, luma, etc)</w:t>
            </w:r>
            <w:r w:rsidR="003015B1">
              <w:rPr>
                <w:bCs/>
              </w:rPr>
              <w:t>.</w:t>
            </w:r>
          </w:p>
          <w:p w14:paraId="03D092D1" w14:textId="7DCE5C66" w:rsidR="004A682F" w:rsidRDefault="004A682F" w:rsidP="004A682F">
            <w:pPr>
              <w:ind w:left="599"/>
              <w:rPr>
                <w:bCs/>
              </w:rPr>
            </w:pPr>
          </w:p>
          <w:p w14:paraId="70BBC12B" w14:textId="6DEE823C" w:rsidR="008E3293" w:rsidRDefault="008E3293" w:rsidP="004A682F">
            <w:pPr>
              <w:ind w:left="599"/>
              <w:rPr>
                <w:bCs/>
              </w:rPr>
            </w:pPr>
          </w:p>
          <w:p w14:paraId="72071C20" w14:textId="15CED9DC" w:rsidR="008E3293" w:rsidRDefault="008E3293" w:rsidP="004A682F">
            <w:pPr>
              <w:ind w:left="599"/>
              <w:rPr>
                <w:bCs/>
              </w:rPr>
            </w:pPr>
          </w:p>
          <w:p w14:paraId="3B88857E" w14:textId="77777777" w:rsidR="008E3293" w:rsidRPr="004A682F" w:rsidRDefault="008E3293" w:rsidP="004A682F">
            <w:pPr>
              <w:ind w:left="599"/>
              <w:rPr>
                <w:bCs/>
              </w:rPr>
            </w:pPr>
          </w:p>
          <w:p w14:paraId="76D48E5B" w14:textId="54576565" w:rsidR="00B37C95" w:rsidRPr="00E2571C" w:rsidRDefault="00B37C95" w:rsidP="00B37C95">
            <w:pPr>
              <w:tabs>
                <w:tab w:val="left" w:pos="590"/>
              </w:tabs>
              <w:rPr>
                <w:b/>
                <w:bCs/>
                <w:u w:val="single"/>
                <w:lang w:val="es-CL"/>
              </w:rPr>
            </w:pPr>
            <w:r w:rsidRPr="00E2571C">
              <w:rPr>
                <w:b/>
                <w:bCs/>
                <w:u w:val="single"/>
                <w:lang w:val="es-CL"/>
              </w:rPr>
              <w:lastRenderedPageBreak/>
              <w:t xml:space="preserve">Inspección Ambiental de fecha </w:t>
            </w:r>
            <w:r>
              <w:rPr>
                <w:b/>
                <w:bCs/>
                <w:u w:val="single"/>
                <w:lang w:val="es-CL"/>
              </w:rPr>
              <w:t>14</w:t>
            </w:r>
            <w:r w:rsidRPr="00E2571C">
              <w:rPr>
                <w:b/>
                <w:bCs/>
                <w:u w:val="single"/>
                <w:lang w:val="es-CL"/>
              </w:rPr>
              <w:t xml:space="preserve"> de </w:t>
            </w:r>
            <w:r>
              <w:rPr>
                <w:b/>
                <w:bCs/>
                <w:u w:val="single"/>
                <w:lang w:val="es-CL"/>
              </w:rPr>
              <w:t xml:space="preserve">julio </w:t>
            </w:r>
            <w:r w:rsidRPr="00E2571C">
              <w:rPr>
                <w:b/>
                <w:bCs/>
                <w:u w:val="single"/>
                <w:lang w:val="es-CL"/>
              </w:rPr>
              <w:t>de 202</w:t>
            </w:r>
            <w:r>
              <w:rPr>
                <w:b/>
                <w:bCs/>
                <w:u w:val="single"/>
                <w:lang w:val="es-CL"/>
              </w:rPr>
              <w:t>2</w:t>
            </w:r>
          </w:p>
          <w:p w14:paraId="53661F2D" w14:textId="7C0B1CE5" w:rsidR="00B37C95" w:rsidRDefault="00B37C95" w:rsidP="00050720">
            <w:pPr>
              <w:tabs>
                <w:tab w:val="left" w:pos="590"/>
              </w:tabs>
              <w:rPr>
                <w:u w:val="single"/>
                <w:lang w:val="es-CL"/>
              </w:rPr>
            </w:pPr>
          </w:p>
          <w:p w14:paraId="0FC6E215" w14:textId="76BCF203" w:rsidR="00B37C95" w:rsidRPr="00E2571C" w:rsidRDefault="00B37C95" w:rsidP="00B37C95">
            <w:pPr>
              <w:tabs>
                <w:tab w:val="left" w:pos="590"/>
              </w:tabs>
              <w:rPr>
                <w:b/>
                <w:bCs/>
                <w:lang w:val="es-CL"/>
              </w:rPr>
            </w:pPr>
            <w:r w:rsidRPr="00E2571C">
              <w:rPr>
                <w:b/>
                <w:bCs/>
                <w:lang w:val="es-CL"/>
              </w:rPr>
              <w:t>ESTACIÓN 1 (ÁREA DE</w:t>
            </w:r>
            <w:r w:rsidR="006C6306">
              <w:rPr>
                <w:b/>
                <w:bCs/>
                <w:lang w:val="es-CL"/>
              </w:rPr>
              <w:t>L PROYECTO)</w:t>
            </w:r>
          </w:p>
          <w:p w14:paraId="427A509E" w14:textId="0B6428E2" w:rsidR="008C5F9F" w:rsidRDefault="006C6306" w:rsidP="00233573">
            <w:pPr>
              <w:pStyle w:val="Prrafodelista"/>
              <w:numPr>
                <w:ilvl w:val="0"/>
                <w:numId w:val="15"/>
              </w:numPr>
              <w:ind w:left="599" w:hanging="567"/>
              <w:rPr>
                <w:bCs/>
                <w:lang w:val="en-US"/>
              </w:rPr>
            </w:pPr>
            <w:r w:rsidRPr="006C6306">
              <w:rPr>
                <w:bCs/>
                <w:lang w:val="en-US"/>
              </w:rPr>
              <w:t>Se procede a hacer un recorrido por fuera del proyecto en construcción, esto es Vista Cordillera, etapa I y II, y que corresponde a un área donde no existen edificaciones aún</w:t>
            </w:r>
            <w:r w:rsidR="003015B1">
              <w:rPr>
                <w:bCs/>
                <w:lang w:val="en-US"/>
              </w:rPr>
              <w:t>.</w:t>
            </w:r>
          </w:p>
          <w:p w14:paraId="75CA657F" w14:textId="77777777" w:rsidR="00961B8D" w:rsidRDefault="00961B8D" w:rsidP="00961B8D">
            <w:pPr>
              <w:pStyle w:val="Prrafodelista"/>
              <w:ind w:left="599"/>
              <w:rPr>
                <w:bCs/>
                <w:lang w:val="en-US"/>
              </w:rPr>
            </w:pPr>
          </w:p>
          <w:p w14:paraId="1519D326" w14:textId="1C811F93" w:rsidR="002074E2" w:rsidRDefault="002074E2" w:rsidP="00233573">
            <w:pPr>
              <w:pStyle w:val="Prrafodelista"/>
              <w:numPr>
                <w:ilvl w:val="0"/>
                <w:numId w:val="15"/>
              </w:numPr>
              <w:ind w:left="601" w:hanging="567"/>
              <w:rPr>
                <w:bCs/>
                <w:lang w:val="en-US"/>
              </w:rPr>
            </w:pPr>
            <w:r w:rsidRPr="002074E2">
              <w:rPr>
                <w:bCs/>
                <w:lang w:val="en-US"/>
              </w:rPr>
              <w:t xml:space="preserve">Al interior del proyecto </w:t>
            </w:r>
            <w:r w:rsidR="00E41905">
              <w:rPr>
                <w:bCs/>
                <w:lang w:val="en-US"/>
              </w:rPr>
              <w:t xml:space="preserve">y colindante con el área fuera de las etapas I y II, </w:t>
            </w:r>
            <w:r w:rsidRPr="002074E2">
              <w:rPr>
                <w:bCs/>
                <w:lang w:val="en-US"/>
              </w:rPr>
              <w:t>se observa una tubería corrugada negra, tapada en sus extremos y que correspondería a una tubería para la evacuación de aguas lluvias</w:t>
            </w:r>
            <w:r w:rsidR="00E41905">
              <w:rPr>
                <w:bCs/>
                <w:lang w:val="en-US"/>
              </w:rPr>
              <w:t>.</w:t>
            </w:r>
            <w:r w:rsidRPr="002074E2">
              <w:rPr>
                <w:bCs/>
                <w:lang w:val="en-US"/>
              </w:rPr>
              <w:t xml:space="preserve"> Así también se aprecian zanjas con aguas lluvias en este mismo sector, cuyo nivel agua llega hasta la superficie</w:t>
            </w:r>
            <w:r w:rsidR="003015B1">
              <w:rPr>
                <w:bCs/>
                <w:lang w:val="en-US"/>
              </w:rPr>
              <w:t>.</w:t>
            </w:r>
          </w:p>
          <w:p w14:paraId="4C61A590" w14:textId="77777777" w:rsidR="00E41905" w:rsidRDefault="00E41905" w:rsidP="00E41905">
            <w:pPr>
              <w:pStyle w:val="Prrafodelista"/>
              <w:ind w:left="601"/>
              <w:rPr>
                <w:bCs/>
                <w:lang w:val="en-US"/>
              </w:rPr>
            </w:pPr>
          </w:p>
          <w:p w14:paraId="3124015A" w14:textId="20A50A18" w:rsidR="00E41905" w:rsidRDefault="00E41905" w:rsidP="00233573">
            <w:pPr>
              <w:pStyle w:val="Prrafodelista"/>
              <w:numPr>
                <w:ilvl w:val="0"/>
                <w:numId w:val="15"/>
              </w:numPr>
              <w:ind w:left="601" w:hanging="567"/>
              <w:rPr>
                <w:bCs/>
                <w:lang w:val="en-US"/>
              </w:rPr>
            </w:pPr>
            <w:r>
              <w:rPr>
                <w:bCs/>
                <w:lang w:val="en-US"/>
              </w:rPr>
              <w:t>En esta área se constatan acumulaciones de aguas lluvias en distintos sectores del predio</w:t>
            </w:r>
            <w:r w:rsidR="003015B1">
              <w:rPr>
                <w:bCs/>
                <w:lang w:val="en-US"/>
              </w:rPr>
              <w:t>.</w:t>
            </w:r>
          </w:p>
          <w:p w14:paraId="41A261B4" w14:textId="77777777" w:rsidR="002074E2" w:rsidRPr="002074E2" w:rsidRDefault="002074E2" w:rsidP="002074E2">
            <w:pPr>
              <w:pStyle w:val="Prrafodelista"/>
              <w:ind w:left="601"/>
              <w:rPr>
                <w:bCs/>
                <w:lang w:val="en-US"/>
              </w:rPr>
            </w:pPr>
          </w:p>
          <w:p w14:paraId="2BEA7969" w14:textId="26363B8A" w:rsidR="002074E2" w:rsidRDefault="00D14338" w:rsidP="00233573">
            <w:pPr>
              <w:pStyle w:val="Prrafodelista"/>
              <w:numPr>
                <w:ilvl w:val="0"/>
                <w:numId w:val="15"/>
              </w:numPr>
              <w:ind w:left="599" w:hanging="567"/>
              <w:rPr>
                <w:bCs/>
                <w:lang w:val="en-US"/>
              </w:rPr>
            </w:pPr>
            <w:r w:rsidRPr="00D14338">
              <w:rPr>
                <w:bCs/>
                <w:lang w:val="en-US"/>
              </w:rPr>
              <w:t>En el sector inspeccionado se constatan excavaciones con agua en su interior, entre ellas una de estas excavaciones, de unos 2x2 m esta cercada por una malla roja plástica, y cuyo interior se encuentra con agua</w:t>
            </w:r>
            <w:r w:rsidR="003015B1">
              <w:rPr>
                <w:bCs/>
                <w:lang w:val="en-US"/>
              </w:rPr>
              <w:t>.</w:t>
            </w:r>
          </w:p>
          <w:p w14:paraId="25B0B3E2" w14:textId="4D836BB6" w:rsidR="00D14338" w:rsidRPr="00D14338" w:rsidRDefault="00D14338" w:rsidP="00D14338">
            <w:pPr>
              <w:pStyle w:val="Prrafodelista"/>
              <w:ind w:left="599"/>
              <w:rPr>
                <w:bCs/>
                <w:lang w:val="en-US"/>
              </w:rPr>
            </w:pPr>
          </w:p>
          <w:p w14:paraId="1346FEFC" w14:textId="45C80A0C" w:rsidR="00D14338" w:rsidRDefault="00D14338" w:rsidP="00233573">
            <w:pPr>
              <w:pStyle w:val="Prrafodelista"/>
              <w:numPr>
                <w:ilvl w:val="0"/>
                <w:numId w:val="15"/>
              </w:numPr>
              <w:ind w:left="599" w:hanging="567"/>
              <w:rPr>
                <w:bCs/>
                <w:lang w:val="en-US"/>
              </w:rPr>
            </w:pPr>
            <w:r w:rsidRPr="00D14338">
              <w:rPr>
                <w:bCs/>
                <w:lang w:val="en-US"/>
              </w:rPr>
              <w:t>Se observan en algunas zonas movimientos de tierra, esto es escarpe y despeje de vegetación, los cuales se encuentran acopiados en esta misma área. Así mismo, hay suelo removido y compactado</w:t>
            </w:r>
            <w:r w:rsidR="003015B1">
              <w:rPr>
                <w:bCs/>
                <w:lang w:val="en-US"/>
              </w:rPr>
              <w:t>.</w:t>
            </w:r>
          </w:p>
          <w:p w14:paraId="11F8B827" w14:textId="77777777" w:rsidR="00D14338" w:rsidRPr="00D14338" w:rsidRDefault="00D14338" w:rsidP="00D14338">
            <w:pPr>
              <w:pStyle w:val="Prrafodelista"/>
              <w:ind w:left="599"/>
              <w:rPr>
                <w:bCs/>
                <w:lang w:val="en-US"/>
              </w:rPr>
            </w:pPr>
          </w:p>
          <w:p w14:paraId="1BEA98E8" w14:textId="0996D40F" w:rsidR="00D14338" w:rsidRDefault="00D14338" w:rsidP="00233573">
            <w:pPr>
              <w:pStyle w:val="Prrafodelista"/>
              <w:numPr>
                <w:ilvl w:val="0"/>
                <w:numId w:val="15"/>
              </w:numPr>
              <w:ind w:left="599" w:hanging="567"/>
              <w:rPr>
                <w:bCs/>
                <w:lang w:val="en-US"/>
              </w:rPr>
            </w:pPr>
            <w:r w:rsidRPr="00D14338">
              <w:rPr>
                <w:bCs/>
                <w:lang w:val="en-US"/>
              </w:rPr>
              <w:t xml:space="preserve">En una de las excavaciones con acumulación de agua, se observa que el agua proviene del sector </w:t>
            </w:r>
            <w:r w:rsidR="00450A45">
              <w:rPr>
                <w:bCs/>
                <w:lang w:val="en-US"/>
              </w:rPr>
              <w:t>E</w:t>
            </w:r>
            <w:r w:rsidRPr="00D14338">
              <w:rPr>
                <w:bCs/>
                <w:lang w:val="en-US"/>
              </w:rPr>
              <w:t>ste del humedal, el cual escurre a través de una zanja que finalmente se acumula en este sector</w:t>
            </w:r>
            <w:r w:rsidR="003015B1">
              <w:rPr>
                <w:bCs/>
                <w:lang w:val="en-US"/>
              </w:rPr>
              <w:t>.</w:t>
            </w:r>
          </w:p>
          <w:p w14:paraId="686FF4D1" w14:textId="77777777" w:rsidR="00D14338" w:rsidRPr="00D14338" w:rsidRDefault="00D14338" w:rsidP="00D14338">
            <w:pPr>
              <w:pStyle w:val="Prrafodelista"/>
              <w:ind w:left="599"/>
              <w:rPr>
                <w:bCs/>
                <w:lang w:val="en-US"/>
              </w:rPr>
            </w:pPr>
          </w:p>
          <w:p w14:paraId="24EE639B" w14:textId="7A51FC64" w:rsidR="00D14338" w:rsidRDefault="005B308D" w:rsidP="00233573">
            <w:pPr>
              <w:pStyle w:val="Prrafodelista"/>
              <w:numPr>
                <w:ilvl w:val="0"/>
                <w:numId w:val="15"/>
              </w:numPr>
              <w:ind w:left="599" w:hanging="567"/>
              <w:rPr>
                <w:bCs/>
                <w:lang w:val="en-US"/>
              </w:rPr>
            </w:pPr>
            <w:r w:rsidRPr="005B308D">
              <w:rPr>
                <w:bCs/>
                <w:lang w:val="en-US"/>
              </w:rPr>
              <w:t>Así mismo, existe otra excavación la cual tiene una profundidad de unos 1.5 metros, en cuyo interior, además de tener agua, posee una tubería de fierro, la cual se encuentra cortada. Según lo indicado por el titular esta tubería estaría sin uso y tendría la función de trasladar aguas servidas</w:t>
            </w:r>
            <w:r w:rsidR="003015B1">
              <w:rPr>
                <w:bCs/>
                <w:lang w:val="en-US"/>
              </w:rPr>
              <w:t>.</w:t>
            </w:r>
          </w:p>
          <w:p w14:paraId="1C3FAFCA" w14:textId="77777777" w:rsidR="005B308D" w:rsidRPr="005B308D" w:rsidRDefault="005B308D" w:rsidP="005B308D">
            <w:pPr>
              <w:pStyle w:val="Prrafodelista"/>
              <w:ind w:left="599"/>
              <w:rPr>
                <w:bCs/>
                <w:lang w:val="en-US"/>
              </w:rPr>
            </w:pPr>
          </w:p>
          <w:p w14:paraId="6ED2C477" w14:textId="364C8A54" w:rsidR="005B308D" w:rsidRDefault="005B308D" w:rsidP="00450A45">
            <w:pPr>
              <w:pStyle w:val="Prrafodelista"/>
              <w:numPr>
                <w:ilvl w:val="0"/>
                <w:numId w:val="15"/>
              </w:numPr>
              <w:ind w:left="599" w:hanging="567"/>
              <w:rPr>
                <w:bCs/>
                <w:lang w:val="en-US"/>
              </w:rPr>
            </w:pPr>
            <w:r w:rsidRPr="00BD1C6D">
              <w:rPr>
                <w:bCs/>
                <w:lang w:val="en-US"/>
              </w:rPr>
              <w:t xml:space="preserve">En el recorrido hasta el sector del estero sin nombre se aprecian zona húmedas con acumulación de aguas y una zanja longitudinal que recorre este sector paralela a la línea divisoria entre el predio y el </w:t>
            </w:r>
            <w:r w:rsidR="00161D59">
              <w:rPr>
                <w:bCs/>
                <w:lang w:val="en-US"/>
              </w:rPr>
              <w:t>C</w:t>
            </w:r>
            <w:r w:rsidRPr="00BD1C6D">
              <w:rPr>
                <w:bCs/>
                <w:lang w:val="en-US"/>
              </w:rPr>
              <w:t xml:space="preserve">ondominio Valle Volcanes 4, el cual drena las aguas del sector hacia el </w:t>
            </w:r>
            <w:r w:rsidR="005124C3">
              <w:rPr>
                <w:bCs/>
                <w:lang w:val="en-US"/>
              </w:rPr>
              <w:t>e</w:t>
            </w:r>
            <w:r w:rsidRPr="00BD1C6D">
              <w:rPr>
                <w:bCs/>
                <w:lang w:val="en-US"/>
              </w:rPr>
              <w:t xml:space="preserve">stero </w:t>
            </w:r>
            <w:r w:rsidR="005124C3">
              <w:rPr>
                <w:bCs/>
                <w:lang w:val="en-US"/>
              </w:rPr>
              <w:t>L</w:t>
            </w:r>
            <w:r w:rsidRPr="00BD1C6D">
              <w:rPr>
                <w:bCs/>
                <w:lang w:val="en-US"/>
              </w:rPr>
              <w:t xml:space="preserve">a </w:t>
            </w:r>
            <w:r w:rsidR="00161D59">
              <w:rPr>
                <w:bCs/>
                <w:lang w:val="en-US"/>
              </w:rPr>
              <w:t>P</w:t>
            </w:r>
            <w:r w:rsidRPr="00BD1C6D">
              <w:rPr>
                <w:bCs/>
                <w:lang w:val="en-US"/>
              </w:rPr>
              <w:t xml:space="preserve">aloma. El agua </w:t>
            </w:r>
            <w:r w:rsidR="00BD1C6D" w:rsidRPr="00BD1C6D">
              <w:rPr>
                <w:bCs/>
                <w:lang w:val="en-US"/>
              </w:rPr>
              <w:t xml:space="preserve">fluye de manera </w:t>
            </w:r>
            <w:r w:rsidRPr="00BD1C6D">
              <w:rPr>
                <w:bCs/>
                <w:lang w:val="en-US"/>
              </w:rPr>
              <w:t>continu</w:t>
            </w:r>
            <w:r w:rsidR="00BD1C6D" w:rsidRPr="00BD1C6D">
              <w:rPr>
                <w:bCs/>
                <w:lang w:val="en-US"/>
              </w:rPr>
              <w:t>a en esta zanja</w:t>
            </w:r>
            <w:r w:rsidR="003015B1">
              <w:rPr>
                <w:bCs/>
                <w:lang w:val="en-US"/>
              </w:rPr>
              <w:t>.</w:t>
            </w:r>
          </w:p>
          <w:p w14:paraId="30717FEE" w14:textId="77777777" w:rsidR="00BD1C6D" w:rsidRPr="00BD1C6D" w:rsidRDefault="00BD1C6D" w:rsidP="00BD1C6D">
            <w:pPr>
              <w:pStyle w:val="Prrafodelista"/>
              <w:ind w:left="599"/>
              <w:rPr>
                <w:bCs/>
                <w:lang w:val="en-US"/>
              </w:rPr>
            </w:pPr>
          </w:p>
          <w:p w14:paraId="6A3E3060" w14:textId="3163980D" w:rsidR="005B308D" w:rsidRPr="00050720" w:rsidRDefault="005B308D" w:rsidP="00233573">
            <w:pPr>
              <w:pStyle w:val="Prrafodelista"/>
              <w:numPr>
                <w:ilvl w:val="0"/>
                <w:numId w:val="15"/>
              </w:numPr>
              <w:ind w:left="599" w:hanging="567"/>
              <w:rPr>
                <w:bCs/>
                <w:lang w:val="en-US"/>
              </w:rPr>
            </w:pPr>
            <w:r w:rsidRPr="005B308D">
              <w:rPr>
                <w:bCs/>
                <w:lang w:val="en-US"/>
              </w:rPr>
              <w:t>En todo este sector se aprecia una vegetación baja típica de lugares húmedos, como matorrales, helechos, juncos, algunas mirtáceas y especies leñosas (tepu, luma, etc). Se aprecia en particular, por el costado del condominio Valle Volcanes 4, especies como costilla de vaca, y pinque, mientras que en los demás sectores, se observan nalcas, pinitos de agua, pasto de agua, etc, además de suelos saturados (suelos hídricos)</w:t>
            </w:r>
            <w:r w:rsidR="003015B1">
              <w:rPr>
                <w:bCs/>
                <w:lang w:val="en-US"/>
              </w:rPr>
              <w:t>.</w:t>
            </w:r>
          </w:p>
          <w:p w14:paraId="10F6E26C" w14:textId="60EF2F96" w:rsidR="008C5F9F" w:rsidRDefault="008C5F9F" w:rsidP="008C5F9F">
            <w:pPr>
              <w:ind w:left="599"/>
              <w:rPr>
                <w:bCs/>
                <w:lang w:val="en-US"/>
              </w:rPr>
            </w:pPr>
          </w:p>
          <w:p w14:paraId="033902D3" w14:textId="1F94E0DF" w:rsidR="00384D11" w:rsidRPr="00384D11" w:rsidRDefault="00384D11" w:rsidP="00384D11">
            <w:pPr>
              <w:spacing w:line="256" w:lineRule="auto"/>
              <w:ind w:left="34"/>
              <w:contextualSpacing/>
              <w:jc w:val="both"/>
              <w:rPr>
                <w:b/>
                <w:u w:val="single"/>
              </w:rPr>
            </w:pPr>
            <w:r w:rsidRPr="00384D11">
              <w:rPr>
                <w:b/>
                <w:u w:val="single"/>
              </w:rPr>
              <w:t xml:space="preserve">Respuesta Acta Inspección Ambiental del </w:t>
            </w:r>
            <w:r w:rsidR="002F56EC">
              <w:rPr>
                <w:b/>
                <w:u w:val="single"/>
              </w:rPr>
              <w:t>04</w:t>
            </w:r>
            <w:r w:rsidRPr="00384D11">
              <w:rPr>
                <w:b/>
                <w:u w:val="single"/>
              </w:rPr>
              <w:t>/0</w:t>
            </w:r>
            <w:r w:rsidR="002F56EC">
              <w:rPr>
                <w:b/>
                <w:u w:val="single"/>
              </w:rPr>
              <w:t>5</w:t>
            </w:r>
            <w:r w:rsidRPr="00384D11">
              <w:rPr>
                <w:b/>
                <w:u w:val="single"/>
              </w:rPr>
              <w:t xml:space="preserve">/2022 por </w:t>
            </w:r>
            <w:r>
              <w:rPr>
                <w:b/>
                <w:u w:val="single"/>
              </w:rPr>
              <w:t>INMOBILIARIA POCURO SUR Sp</w:t>
            </w:r>
            <w:r w:rsidRPr="00384D11">
              <w:rPr>
                <w:b/>
                <w:u w:val="single"/>
              </w:rPr>
              <w:t>A</w:t>
            </w:r>
          </w:p>
          <w:p w14:paraId="2B7175B5" w14:textId="54CCF4E7" w:rsidR="00384D11" w:rsidRDefault="00384D11" w:rsidP="00233573">
            <w:pPr>
              <w:pStyle w:val="Prrafodelista"/>
              <w:numPr>
                <w:ilvl w:val="0"/>
                <w:numId w:val="16"/>
              </w:numPr>
              <w:ind w:left="599" w:hanging="567"/>
              <w:rPr>
                <w:bCs/>
              </w:rPr>
            </w:pPr>
            <w:r w:rsidRPr="00A16E00">
              <w:rPr>
                <w:bCs/>
              </w:rPr>
              <w:t xml:space="preserve">En acta de inspección del día </w:t>
            </w:r>
            <w:r w:rsidR="002F56EC">
              <w:rPr>
                <w:bCs/>
              </w:rPr>
              <w:t>04</w:t>
            </w:r>
            <w:r w:rsidRPr="00A16E00">
              <w:rPr>
                <w:bCs/>
              </w:rPr>
              <w:t xml:space="preserve"> de </w:t>
            </w:r>
            <w:r w:rsidR="002F56EC">
              <w:rPr>
                <w:bCs/>
              </w:rPr>
              <w:t>mayo</w:t>
            </w:r>
            <w:r w:rsidRPr="00A16E00">
              <w:rPr>
                <w:bCs/>
              </w:rPr>
              <w:t xml:space="preserve"> de 2022 se solicitó a </w:t>
            </w:r>
            <w:r w:rsidR="00450608">
              <w:rPr>
                <w:bCs/>
              </w:rPr>
              <w:t xml:space="preserve">la </w:t>
            </w:r>
            <w:r w:rsidRPr="00A16E00">
              <w:rPr>
                <w:bCs/>
              </w:rPr>
              <w:t>I</w:t>
            </w:r>
            <w:r w:rsidR="00450608">
              <w:rPr>
                <w:bCs/>
              </w:rPr>
              <w:t xml:space="preserve">nmobiliaria </w:t>
            </w:r>
            <w:r w:rsidR="005E7388">
              <w:rPr>
                <w:bCs/>
              </w:rPr>
              <w:t>P</w:t>
            </w:r>
            <w:r w:rsidR="00450608">
              <w:rPr>
                <w:bCs/>
              </w:rPr>
              <w:t>ocuro Sur</w:t>
            </w:r>
            <w:r w:rsidR="005E7388">
              <w:rPr>
                <w:bCs/>
              </w:rPr>
              <w:t xml:space="preserve"> SpA</w:t>
            </w:r>
            <w:r w:rsidRPr="00A16E00">
              <w:rPr>
                <w:bCs/>
              </w:rPr>
              <w:t xml:space="preserve"> </w:t>
            </w:r>
            <w:r w:rsidR="00450608">
              <w:rPr>
                <w:bCs/>
              </w:rPr>
              <w:t>una serie de antecedentes (Ver anexo 1)</w:t>
            </w:r>
            <w:r w:rsidR="003015B1">
              <w:rPr>
                <w:bCs/>
              </w:rPr>
              <w:t>.</w:t>
            </w:r>
          </w:p>
          <w:p w14:paraId="3ABD605E" w14:textId="72793D32" w:rsidR="00384D11" w:rsidRPr="00384D11" w:rsidRDefault="00384D11" w:rsidP="00274FAF">
            <w:pPr>
              <w:ind w:left="599"/>
              <w:rPr>
                <w:bCs/>
              </w:rPr>
            </w:pPr>
          </w:p>
          <w:p w14:paraId="030ABD91" w14:textId="49BB286E" w:rsidR="00450608" w:rsidRPr="00450608" w:rsidRDefault="00450608" w:rsidP="00233573">
            <w:pPr>
              <w:pStyle w:val="Prrafodelista"/>
              <w:numPr>
                <w:ilvl w:val="0"/>
                <w:numId w:val="16"/>
              </w:numPr>
              <w:ind w:left="599" w:hanging="567"/>
              <w:rPr>
                <w:bCs/>
              </w:rPr>
            </w:pPr>
            <w:r w:rsidRPr="00450608">
              <w:rPr>
                <w:bCs/>
              </w:rPr>
              <w:t xml:space="preserve">En respuesta al requerimiento efectuado por la SMA, el titular de la unidad fiscalizable mediante correo electrónico del 22 de julio de 2022 entrega la siguiente información (Ver anexo </w:t>
            </w:r>
            <w:r w:rsidR="00A74B35">
              <w:rPr>
                <w:bCs/>
              </w:rPr>
              <w:t>2</w:t>
            </w:r>
            <w:r w:rsidRPr="00450608">
              <w:rPr>
                <w:bCs/>
              </w:rPr>
              <w:t>):</w:t>
            </w:r>
          </w:p>
          <w:p w14:paraId="544EB179" w14:textId="64CCB5E1" w:rsidR="00384D11" w:rsidRPr="00384D11" w:rsidRDefault="00384D11" w:rsidP="006B2B0F">
            <w:pPr>
              <w:tabs>
                <w:tab w:val="left" w:pos="1024"/>
                <w:tab w:val="left" w:pos="1160"/>
              </w:tabs>
              <w:spacing w:line="256" w:lineRule="auto"/>
              <w:ind w:left="1024" w:hanging="425"/>
              <w:contextualSpacing/>
              <w:jc w:val="both"/>
            </w:pPr>
            <w:r w:rsidRPr="00384D11">
              <w:lastRenderedPageBreak/>
              <w:t>-</w:t>
            </w:r>
            <w:r w:rsidRPr="00384D11">
              <w:tab/>
            </w:r>
            <w:r w:rsidR="00A8178F">
              <w:t>Correo</w:t>
            </w:r>
            <w:r w:rsidR="00C311FE">
              <w:t>s</w:t>
            </w:r>
            <w:r w:rsidR="00A8178F">
              <w:t xml:space="preserve"> electrónico</w:t>
            </w:r>
            <w:r w:rsidR="00C311FE">
              <w:t>s</w:t>
            </w:r>
            <w:r w:rsidR="00A8178F">
              <w:t xml:space="preserve"> </w:t>
            </w:r>
            <w:r w:rsidR="00F62543">
              <w:t xml:space="preserve">del 11 de mayo de 2022 del </w:t>
            </w:r>
            <w:r w:rsidR="00A8178F">
              <w:t xml:space="preserve">Estudio Jurídico Cubillos Soza Abogados en representación de </w:t>
            </w:r>
            <w:r w:rsidR="00A8178F" w:rsidRPr="00A16E00">
              <w:rPr>
                <w:bCs/>
              </w:rPr>
              <w:t>I</w:t>
            </w:r>
            <w:r w:rsidR="00A8178F">
              <w:rPr>
                <w:bCs/>
              </w:rPr>
              <w:t>nmobiliaria Pocuro Sur SpA</w:t>
            </w:r>
            <w:r w:rsidR="00C311FE">
              <w:rPr>
                <w:bCs/>
              </w:rPr>
              <w:t xml:space="preserve"> q</w:t>
            </w:r>
            <w:r w:rsidR="00274FAF">
              <w:t xml:space="preserve">ue señala que acompaña </w:t>
            </w:r>
            <w:r w:rsidR="001C504F">
              <w:t xml:space="preserve">carta conductora </w:t>
            </w:r>
            <w:r w:rsidR="00F62543">
              <w:t xml:space="preserve">y documentación </w:t>
            </w:r>
            <w:r w:rsidR="00274FAF">
              <w:t>solicitada en actividad de fiscalización no programada</w:t>
            </w:r>
          </w:p>
          <w:p w14:paraId="69FB4353" w14:textId="22199B12" w:rsidR="00384D11" w:rsidRPr="00384D11" w:rsidRDefault="00384D11" w:rsidP="00384D11">
            <w:pPr>
              <w:tabs>
                <w:tab w:val="left" w:pos="580"/>
                <w:tab w:val="left" w:pos="1024"/>
              </w:tabs>
              <w:spacing w:line="256" w:lineRule="auto"/>
              <w:ind w:left="599"/>
              <w:contextualSpacing/>
              <w:jc w:val="both"/>
            </w:pPr>
          </w:p>
          <w:p w14:paraId="6AFF1F06" w14:textId="63852992" w:rsidR="00384D11" w:rsidRPr="007E133A" w:rsidRDefault="007E133A" w:rsidP="007E133A">
            <w:pPr>
              <w:pStyle w:val="Prrafodelista"/>
              <w:numPr>
                <w:ilvl w:val="0"/>
                <w:numId w:val="16"/>
              </w:numPr>
              <w:tabs>
                <w:tab w:val="left" w:pos="580"/>
                <w:tab w:val="left" w:pos="1024"/>
                <w:tab w:val="left" w:pos="1160"/>
              </w:tabs>
              <w:spacing w:line="256" w:lineRule="auto"/>
              <w:ind w:left="599" w:hanging="567"/>
            </w:pPr>
            <w:r w:rsidRPr="007E133A">
              <w:t xml:space="preserve">A modo de resumir la </w:t>
            </w:r>
            <w:r w:rsidR="00A01617" w:rsidRPr="007E133A">
              <w:t>información proporcionada por Inmobiliaria Pocuro Sur SpA</w:t>
            </w:r>
            <w:r w:rsidR="000770FC" w:rsidRPr="007E133A">
              <w:t xml:space="preserve"> </w:t>
            </w:r>
            <w:r>
              <w:t xml:space="preserve">se destaca lo </w:t>
            </w:r>
            <w:r w:rsidRPr="007E133A">
              <w:t>siguiente</w:t>
            </w:r>
            <w:r>
              <w:t>:</w:t>
            </w:r>
          </w:p>
          <w:p w14:paraId="7688EFF4" w14:textId="32A4EAD1" w:rsidR="007E133A" w:rsidRDefault="001C378B" w:rsidP="001C378B">
            <w:pPr>
              <w:pStyle w:val="Prrafodelista"/>
              <w:numPr>
                <w:ilvl w:val="0"/>
                <w:numId w:val="11"/>
              </w:numPr>
              <w:tabs>
                <w:tab w:val="left" w:pos="580"/>
                <w:tab w:val="left" w:pos="1166"/>
              </w:tabs>
              <w:spacing w:line="256" w:lineRule="auto"/>
            </w:pPr>
            <w:r>
              <w:t xml:space="preserve">Indica que </w:t>
            </w:r>
            <w:r w:rsidR="00672AC5">
              <w:t xml:space="preserve">el </w:t>
            </w:r>
            <w:r>
              <w:t xml:space="preserve">proyecto en cuestión </w:t>
            </w:r>
            <w:r w:rsidRPr="001C378B">
              <w:t>e</w:t>
            </w:r>
            <w:r>
              <w:t xml:space="preserve">stá </w:t>
            </w:r>
            <w:r w:rsidRPr="001C378B">
              <w:t>comp</w:t>
            </w:r>
            <w:r>
              <w:t>uesto d</w:t>
            </w:r>
            <w:r w:rsidRPr="001C378B">
              <w:t xml:space="preserve">e 4 etapas, de las cuales 2 </w:t>
            </w:r>
            <w:r>
              <w:t>s</w:t>
            </w:r>
            <w:r w:rsidRPr="001C378B">
              <w:t>e encuentran en ejecución, contando con sus respectivas autorizaciones administrativas, en tanto que las etapas III y IV, a</w:t>
            </w:r>
            <w:r>
              <w:t>ú</w:t>
            </w:r>
            <w:r w:rsidRPr="001C378B">
              <w:t>n no cuentan con un proyecto definitivo</w:t>
            </w:r>
            <w:r>
              <w:t xml:space="preserve">, y que en su </w:t>
            </w:r>
            <w:r w:rsidRPr="001C378B">
              <w:t>eventual ejecución probablemente se someterá</w:t>
            </w:r>
            <w:r>
              <w:t>n</w:t>
            </w:r>
            <w:r w:rsidRPr="001C378B">
              <w:t xml:space="preserve"> en su oportunidad al S</w:t>
            </w:r>
            <w:r>
              <w:t xml:space="preserve">istema de </w:t>
            </w:r>
            <w:r w:rsidRPr="001C378B">
              <w:t>E</w:t>
            </w:r>
            <w:r>
              <w:t xml:space="preserve">valuación de </w:t>
            </w:r>
            <w:r w:rsidRPr="001C378B">
              <w:t>I</w:t>
            </w:r>
            <w:r>
              <w:t xml:space="preserve">mpacto </w:t>
            </w:r>
            <w:r w:rsidRPr="001C378B">
              <w:t>A</w:t>
            </w:r>
            <w:r>
              <w:t>mbiental</w:t>
            </w:r>
            <w:r w:rsidRPr="001C378B">
              <w:t>.</w:t>
            </w:r>
          </w:p>
          <w:p w14:paraId="08C3F9DC" w14:textId="492F6262" w:rsidR="001C378B" w:rsidRDefault="00173F72" w:rsidP="001C378B">
            <w:pPr>
              <w:pStyle w:val="Prrafodelista"/>
              <w:numPr>
                <w:ilvl w:val="0"/>
                <w:numId w:val="11"/>
              </w:numPr>
              <w:tabs>
                <w:tab w:val="left" w:pos="580"/>
                <w:tab w:val="left" w:pos="1166"/>
              </w:tabs>
              <w:spacing w:line="256" w:lineRule="auto"/>
            </w:pPr>
            <w:r>
              <w:t xml:space="preserve">Señala que </w:t>
            </w:r>
            <w:r w:rsidRPr="00173F72">
              <w:t xml:space="preserve">presentó una consulta de pertinencia el </w:t>
            </w:r>
            <w:r>
              <w:t>0</w:t>
            </w:r>
            <w:r w:rsidRPr="00173F72">
              <w:t>1 de marzo de 2022 (</w:t>
            </w:r>
            <w:r>
              <w:t xml:space="preserve">ID PERTI </w:t>
            </w:r>
            <w:r w:rsidRPr="00173F72">
              <w:t>2022‐3952)</w:t>
            </w:r>
            <w:r>
              <w:t xml:space="preserve"> ante el Servicio de Evaluación Ambiental Región de Los Lagos</w:t>
            </w:r>
            <w:r w:rsidRPr="00173F72">
              <w:t xml:space="preserve">, </w:t>
            </w:r>
            <w:r>
              <w:t xml:space="preserve">que aún se encuentra </w:t>
            </w:r>
            <w:r w:rsidRPr="00173F72">
              <w:t>en tramitación</w:t>
            </w:r>
            <w:r>
              <w:t xml:space="preserve"> por parte de ese Servicio</w:t>
            </w:r>
            <w:r w:rsidR="00C77FAF">
              <w:t xml:space="preserve"> a la fecha en que da respuesta a la SMA</w:t>
            </w:r>
            <w:r w:rsidR="00EE4976">
              <w:t>.</w:t>
            </w:r>
          </w:p>
          <w:p w14:paraId="3B870877" w14:textId="295B2D90" w:rsidR="00C77FAF" w:rsidRDefault="00C77FAF" w:rsidP="00F05570">
            <w:pPr>
              <w:pStyle w:val="Prrafodelista"/>
              <w:numPr>
                <w:ilvl w:val="0"/>
                <w:numId w:val="11"/>
              </w:numPr>
              <w:tabs>
                <w:tab w:val="left" w:pos="580"/>
                <w:tab w:val="left" w:pos="1166"/>
              </w:tabs>
              <w:spacing w:line="256" w:lineRule="auto"/>
            </w:pPr>
            <w:r>
              <w:t xml:space="preserve">Respecto del plano digitalizado del plan de manejo de aguas lluvias, incluyendo piscina de regulación, indica que el plan de solución de aguas lluvias cuenta con autorización </w:t>
            </w:r>
            <w:r w:rsidR="006F6DAF">
              <w:t xml:space="preserve">del SERVIU </w:t>
            </w:r>
            <w:r>
              <w:t>mediante Ord. N°1522, del 25.08.2021 (</w:t>
            </w:r>
            <w:r w:rsidR="006F6DAF">
              <w:t xml:space="preserve">Etapa </w:t>
            </w:r>
            <w:r>
              <w:t xml:space="preserve">Vista Cordilllera II) y que </w:t>
            </w:r>
            <w:r w:rsidR="007F21CA">
              <w:t>a través de</w:t>
            </w:r>
            <w:r>
              <w:t xml:space="preserve"> </w:t>
            </w:r>
            <w:r w:rsidR="007F21CA">
              <w:t>la Resolución SERVIU N</w:t>
            </w:r>
            <w:r>
              <w:t>°</w:t>
            </w:r>
            <w:r w:rsidR="006F6DAF">
              <w:t xml:space="preserve"> </w:t>
            </w:r>
            <w:r>
              <w:t>1978, del 28 de octubre de 2021, se autorizó la ejecución de pavimentación y aguas lluvias del proyecto Vista Cordillera II.</w:t>
            </w:r>
          </w:p>
          <w:p w14:paraId="2C9B5BC9" w14:textId="28B0B509" w:rsidR="007F21CA" w:rsidRDefault="000037EE" w:rsidP="00F05570">
            <w:pPr>
              <w:pStyle w:val="Prrafodelista"/>
              <w:numPr>
                <w:ilvl w:val="0"/>
                <w:numId w:val="11"/>
              </w:numPr>
              <w:tabs>
                <w:tab w:val="left" w:pos="580"/>
                <w:tab w:val="left" w:pos="1166"/>
              </w:tabs>
              <w:spacing w:line="256" w:lineRule="auto"/>
            </w:pPr>
            <w:r>
              <w:t xml:space="preserve">En cuanto a la </w:t>
            </w:r>
            <w:r w:rsidR="007F21CA" w:rsidRPr="007F21CA">
              <w:t xml:space="preserve">piscina de regulación </w:t>
            </w:r>
            <w:r>
              <w:t xml:space="preserve">menciona que cuenta con la </w:t>
            </w:r>
            <w:r w:rsidR="007F21CA" w:rsidRPr="007F21CA">
              <w:t>aproba</w:t>
            </w:r>
            <w:r>
              <w:t xml:space="preserve">ción de la </w:t>
            </w:r>
            <w:r w:rsidRPr="007F21CA">
              <w:t>Dirección General</w:t>
            </w:r>
            <w:r w:rsidR="007F21CA" w:rsidRPr="007F21CA">
              <w:t xml:space="preserve"> </w:t>
            </w:r>
            <w:r w:rsidRPr="007F21CA">
              <w:t>de Aguas</w:t>
            </w:r>
            <w:r w:rsidR="007F21CA" w:rsidRPr="007F21CA">
              <w:t xml:space="preserve"> (DGA) mediante Resolución N°000412, del 30.09.2020. </w:t>
            </w:r>
            <w:r>
              <w:t xml:space="preserve">En este mismo sentido, señala </w:t>
            </w:r>
            <w:r w:rsidR="007F21CA" w:rsidRPr="007F21CA">
              <w:t xml:space="preserve">que la DGA aprobó la modificación del cauce, estero sin nombre, </w:t>
            </w:r>
            <w:r>
              <w:t>en la cu</w:t>
            </w:r>
            <w:r w:rsidR="007F21CA" w:rsidRPr="007F21CA">
              <w:t xml:space="preserve">al </w:t>
            </w:r>
            <w:r>
              <w:t xml:space="preserve">se </w:t>
            </w:r>
            <w:r w:rsidR="007F21CA" w:rsidRPr="007F21CA">
              <w:t>autorizó la instalación de la descarga de aguas lluvias, perfilamiento y limpieza de cauce natural.</w:t>
            </w:r>
          </w:p>
          <w:p w14:paraId="4825DCE8" w14:textId="2B502964" w:rsidR="000037EE" w:rsidRDefault="00D3190F" w:rsidP="00F05570">
            <w:pPr>
              <w:pStyle w:val="Prrafodelista"/>
              <w:numPr>
                <w:ilvl w:val="0"/>
                <w:numId w:val="11"/>
              </w:numPr>
              <w:tabs>
                <w:tab w:val="left" w:pos="580"/>
                <w:tab w:val="left" w:pos="1166"/>
              </w:tabs>
              <w:spacing w:line="256" w:lineRule="auto"/>
            </w:pPr>
            <w:r>
              <w:t xml:space="preserve">Sobre el </w:t>
            </w:r>
            <w:r w:rsidR="00543D2B" w:rsidRPr="00543D2B">
              <w:t xml:space="preserve">plano digitalizado del total del proyecto, incluyendo etapas futuras y la ubicación de la Planta Elevadora de Aguas Servidas (PEAS), indica que a pesar que el proyecto Vista Cordillera implicaba 4 etapas, las </w:t>
            </w:r>
            <w:r>
              <w:t xml:space="preserve">etapas </w:t>
            </w:r>
            <w:r w:rsidR="00543D2B" w:rsidRPr="00543D2B">
              <w:t xml:space="preserve">Vista Cordillera III y IV, no cuentan con proyecto definitivo, por </w:t>
            </w:r>
            <w:r>
              <w:t>ende,</w:t>
            </w:r>
            <w:r w:rsidR="00543D2B" w:rsidRPr="00543D2B">
              <w:t xml:space="preserve"> no es posible considerarla dentro del plano</w:t>
            </w:r>
            <w:r>
              <w:t xml:space="preserve"> solicitado</w:t>
            </w:r>
            <w:r w:rsidR="00543D2B" w:rsidRPr="00543D2B">
              <w:t xml:space="preserve">. </w:t>
            </w:r>
            <w:r>
              <w:t>No obstante, agrega</w:t>
            </w:r>
            <w:r w:rsidR="00543D2B" w:rsidRPr="00543D2B">
              <w:t>, las etapas III y IV, se desarrollarán en los lotes 3‐b‐1 y 3c. Precisa</w:t>
            </w:r>
            <w:r>
              <w:t>ndo</w:t>
            </w:r>
            <w:r w:rsidR="00543D2B" w:rsidRPr="00543D2B">
              <w:t>, que la ubicación de la PEAS estará en el lote 3‐b‐2 y será de ejecución de la empresa Aguas Santiago Norte.</w:t>
            </w:r>
          </w:p>
          <w:p w14:paraId="585628C8" w14:textId="7B4FD81F" w:rsidR="00384D11" w:rsidRDefault="00BB3922" w:rsidP="00B07DAB">
            <w:pPr>
              <w:pStyle w:val="Prrafodelista"/>
              <w:numPr>
                <w:ilvl w:val="0"/>
                <w:numId w:val="11"/>
              </w:numPr>
              <w:tabs>
                <w:tab w:val="left" w:pos="1024"/>
              </w:tabs>
              <w:spacing w:line="256" w:lineRule="auto"/>
              <w:ind w:left="1024" w:hanging="425"/>
            </w:pPr>
            <w:r>
              <w:t xml:space="preserve">Por </w:t>
            </w:r>
            <w:r w:rsidR="00A82F78">
              <w:t>último,</w:t>
            </w:r>
            <w:r>
              <w:t xml:space="preserve"> entrega una serie de argumentos que indican que los proyectos Vista Cordillera etapa I y II, no requieren someterse al SEIA, respecto de las letras h), g) y p) de la Ley de Bases del Medio </w:t>
            </w:r>
            <w:r w:rsidR="006B2B0F">
              <w:t>A</w:t>
            </w:r>
            <w:r>
              <w:t xml:space="preserve">mbiente, </w:t>
            </w:r>
            <w:r w:rsidR="006B2B0F">
              <w:t>a</w:t>
            </w:r>
            <w:r>
              <w:t xml:space="preserve">rt. 10, </w:t>
            </w:r>
            <w:r w:rsidR="006B2B0F">
              <w:t xml:space="preserve">en concordancia con </w:t>
            </w:r>
            <w:r w:rsidR="00A82F78">
              <w:t xml:space="preserve">los planteamientos </w:t>
            </w:r>
            <w:r>
              <w:t>presentados en consulta de pertinencia al Servicio de Evaluación Ambiental (SEA) de la Región de Los Lagos.</w:t>
            </w:r>
          </w:p>
          <w:p w14:paraId="2E3FA34D" w14:textId="77777777" w:rsidR="006B2B0F" w:rsidRPr="006B2B0F" w:rsidRDefault="006B2B0F" w:rsidP="006B2B0F">
            <w:pPr>
              <w:tabs>
                <w:tab w:val="left" w:pos="1024"/>
                <w:tab w:val="left" w:pos="1166"/>
              </w:tabs>
              <w:spacing w:line="256" w:lineRule="auto"/>
              <w:ind w:left="599"/>
            </w:pPr>
          </w:p>
          <w:p w14:paraId="3E5494FC" w14:textId="086405F8" w:rsidR="00BB3922" w:rsidRDefault="00A82F78" w:rsidP="00F05570">
            <w:pPr>
              <w:pStyle w:val="Prrafodelista"/>
              <w:numPr>
                <w:ilvl w:val="0"/>
                <w:numId w:val="16"/>
              </w:numPr>
              <w:tabs>
                <w:tab w:val="left" w:pos="1024"/>
                <w:tab w:val="left" w:pos="1166"/>
              </w:tabs>
              <w:spacing w:line="256" w:lineRule="auto"/>
              <w:ind w:left="599" w:hanging="599"/>
            </w:pPr>
            <w:r>
              <w:t>L</w:t>
            </w:r>
            <w:r w:rsidR="003018E4">
              <w:t xml:space="preserve">a revisión efectuada a los antecedentes remitidos por Inmobiliaria Pocuro </w:t>
            </w:r>
            <w:r w:rsidR="00F05570">
              <w:t xml:space="preserve">Sur </w:t>
            </w:r>
            <w:r w:rsidR="003018E4">
              <w:t xml:space="preserve">SpA </w:t>
            </w:r>
            <w:r>
              <w:t xml:space="preserve">permite indicar que se </w:t>
            </w:r>
            <w:r w:rsidR="003018E4">
              <w:t xml:space="preserve">presentó la información solicitada a través del requerimiento realizado a través del acta de fiscalización del </w:t>
            </w:r>
            <w:r w:rsidR="00F522A8">
              <w:t>0</w:t>
            </w:r>
            <w:r w:rsidR="003018E4">
              <w:t>4 de mayo de 2022, es decir: plano digitalizado del plan de manejo de aguas lluvias, incluyendo piscina de regulación y plano digitalizado del total proyecto total, incluyendo etapas futuras, y la ubicación de la PEAS asociada al proyecto.</w:t>
            </w:r>
          </w:p>
          <w:p w14:paraId="2D9EBF3F" w14:textId="77777777" w:rsidR="003018E4" w:rsidRPr="003018E4" w:rsidRDefault="003018E4" w:rsidP="003018E4">
            <w:pPr>
              <w:tabs>
                <w:tab w:val="left" w:pos="1024"/>
                <w:tab w:val="left" w:pos="1166"/>
              </w:tabs>
              <w:spacing w:line="256" w:lineRule="auto"/>
              <w:ind w:left="599"/>
            </w:pPr>
          </w:p>
          <w:p w14:paraId="69F9AF1F" w14:textId="6DD0C274" w:rsidR="00BB3922" w:rsidRDefault="003018E4" w:rsidP="00BB3922">
            <w:pPr>
              <w:pStyle w:val="Prrafodelista"/>
              <w:tabs>
                <w:tab w:val="left" w:pos="580"/>
                <w:tab w:val="left" w:pos="1024"/>
                <w:tab w:val="left" w:pos="1166"/>
              </w:tabs>
              <w:spacing w:line="256" w:lineRule="auto"/>
              <w:ind w:left="599"/>
            </w:pPr>
            <w:r>
              <w:t xml:space="preserve">En este mismo orden ideas, en la carta conductora presentada por el Titular se hace un extenso análisis entregando una serie de argumentos por los cuales el proyecto no debiese someterse al sistema de evaluación ambiental incluyendo el literal p), el cual es objeto de análisis en el presente informe aquí debe hacerse hincapié que esta no es la instancia en la cual el titular pueda presentar esos antecedentes, en el entendido que ese escenario corresponde </w:t>
            </w:r>
            <w:r w:rsidR="00B673F9">
              <w:t xml:space="preserve">eventualmente en el caso de requerir el ingreso del proyecto Condominio Vista Cordillera </w:t>
            </w:r>
            <w:r>
              <w:t>a sede judicial dentro de</w:t>
            </w:r>
            <w:r w:rsidR="00AC4247">
              <w:t xml:space="preserve"> </w:t>
            </w:r>
            <w:r>
              <w:t>l</w:t>
            </w:r>
            <w:r w:rsidR="00AC4247">
              <w:t>a</w:t>
            </w:r>
            <w:r>
              <w:t xml:space="preserve"> Superintendencia del Medio Ambiente</w:t>
            </w:r>
            <w:r w:rsidR="00F522A8">
              <w:t>.</w:t>
            </w:r>
          </w:p>
          <w:p w14:paraId="43C907D5" w14:textId="123E45E2" w:rsidR="003018E4" w:rsidRDefault="003018E4" w:rsidP="00BB3922">
            <w:pPr>
              <w:pStyle w:val="Prrafodelista"/>
              <w:tabs>
                <w:tab w:val="left" w:pos="580"/>
                <w:tab w:val="left" w:pos="1024"/>
                <w:tab w:val="left" w:pos="1166"/>
              </w:tabs>
              <w:spacing w:line="256" w:lineRule="auto"/>
              <w:ind w:left="599"/>
            </w:pPr>
          </w:p>
          <w:p w14:paraId="5B8D62C4" w14:textId="7DED1245" w:rsidR="00543D2B" w:rsidRPr="00384D11" w:rsidRDefault="00543D2B" w:rsidP="00543D2B">
            <w:pPr>
              <w:spacing w:line="256" w:lineRule="auto"/>
              <w:ind w:left="34"/>
              <w:contextualSpacing/>
              <w:jc w:val="both"/>
              <w:rPr>
                <w:b/>
                <w:u w:val="single"/>
              </w:rPr>
            </w:pPr>
            <w:r w:rsidRPr="00384D11">
              <w:rPr>
                <w:b/>
                <w:u w:val="single"/>
              </w:rPr>
              <w:t xml:space="preserve">Respuesta </w:t>
            </w:r>
            <w:r>
              <w:rPr>
                <w:b/>
                <w:u w:val="single"/>
              </w:rPr>
              <w:t xml:space="preserve">Servicio de Evaluación Ambiental Región de Los Lagos a consulta de pertinencia ID PERTI 2022-3952 </w:t>
            </w:r>
            <w:r w:rsidR="00125C98">
              <w:rPr>
                <w:b/>
                <w:u w:val="single"/>
              </w:rPr>
              <w:t xml:space="preserve">presentada por </w:t>
            </w:r>
            <w:r w:rsidR="00125C98" w:rsidRPr="00125C98">
              <w:rPr>
                <w:b/>
                <w:u w:val="single"/>
              </w:rPr>
              <w:t>Inmobiliaria Pocuro Sur SpA</w:t>
            </w:r>
          </w:p>
          <w:p w14:paraId="36E54CD4" w14:textId="36CC6014" w:rsidR="00543D2B" w:rsidRDefault="00F522A8" w:rsidP="00F05570">
            <w:pPr>
              <w:pStyle w:val="Prrafodelista"/>
              <w:numPr>
                <w:ilvl w:val="0"/>
                <w:numId w:val="18"/>
              </w:numPr>
              <w:tabs>
                <w:tab w:val="left" w:pos="1166"/>
              </w:tabs>
              <w:spacing w:line="256" w:lineRule="auto"/>
              <w:ind w:left="599" w:hanging="567"/>
            </w:pPr>
            <w:r>
              <w:t xml:space="preserve">En fecha reciente la consulta de pertinencia de ingreso al SEIA presentada por la Inmobiliaria Pocuro Sur </w:t>
            </w:r>
            <w:r w:rsidR="00A42F51">
              <w:t xml:space="preserve">SpA </w:t>
            </w:r>
            <w:r>
              <w:t xml:space="preserve">respecto del proyecto </w:t>
            </w:r>
            <w:r w:rsidRPr="00F522A8">
              <w:t>“Vista Cordillera, Etapas I y II”</w:t>
            </w:r>
            <w:r>
              <w:t xml:space="preserve"> fue resuelta mediante la Resolución </w:t>
            </w:r>
            <w:r w:rsidRPr="00F522A8">
              <w:t>Ex</w:t>
            </w:r>
            <w:r>
              <w:t xml:space="preserve">enta </w:t>
            </w:r>
            <w:r w:rsidRPr="00F522A8">
              <w:t xml:space="preserve">SEA Región de Los Lagos N° 2022 10101218 </w:t>
            </w:r>
            <w:r>
              <w:t xml:space="preserve">que resolvió </w:t>
            </w:r>
            <w:r w:rsidR="00A42F51">
              <w:t xml:space="preserve">declararla inadmisible dado que lo sometido análisis </w:t>
            </w:r>
            <w:r w:rsidRPr="00F522A8">
              <w:lastRenderedPageBreak/>
              <w:t xml:space="preserve">corresponde a un proyecto o actividad que </w:t>
            </w:r>
            <w:r w:rsidR="00A42F51">
              <w:t xml:space="preserve">ya </w:t>
            </w:r>
            <w:r w:rsidRPr="00F522A8">
              <w:t>ha iniciado su ejecución material al momento de su ingreso a la Dirección Regional del Servicio de Evaluación Ambienta</w:t>
            </w:r>
            <w:r w:rsidR="00A42F51">
              <w:t xml:space="preserve">l de la </w:t>
            </w:r>
            <w:r w:rsidRPr="00F522A8">
              <w:t>Región de Los Lagos</w:t>
            </w:r>
            <w:r w:rsidR="00A42F51">
              <w:t xml:space="preserve"> (Ver anexo </w:t>
            </w:r>
            <w:r w:rsidR="00A74B35">
              <w:t>3</w:t>
            </w:r>
            <w:r w:rsidR="00A42F51">
              <w:t>).</w:t>
            </w:r>
          </w:p>
          <w:p w14:paraId="17BF07F0" w14:textId="16A03CA2" w:rsidR="00A42F51" w:rsidRDefault="00A42F51" w:rsidP="00A42F51">
            <w:pPr>
              <w:pStyle w:val="Prrafodelista"/>
              <w:tabs>
                <w:tab w:val="left" w:pos="1166"/>
              </w:tabs>
              <w:spacing w:line="256" w:lineRule="auto"/>
              <w:ind w:left="599"/>
            </w:pPr>
          </w:p>
          <w:p w14:paraId="0AA30163" w14:textId="1B951749" w:rsidR="003352F0" w:rsidRPr="00384D11" w:rsidRDefault="003352F0" w:rsidP="003352F0">
            <w:pPr>
              <w:spacing w:line="256" w:lineRule="auto"/>
              <w:ind w:left="34"/>
              <w:contextualSpacing/>
              <w:jc w:val="both"/>
              <w:rPr>
                <w:b/>
                <w:u w:val="single"/>
              </w:rPr>
            </w:pPr>
            <w:r w:rsidRPr="00384D11">
              <w:rPr>
                <w:b/>
                <w:u w:val="single"/>
              </w:rPr>
              <w:t xml:space="preserve">Respuesta Acta Inspección Ambiental del </w:t>
            </w:r>
            <w:r>
              <w:rPr>
                <w:b/>
                <w:u w:val="single"/>
              </w:rPr>
              <w:t>14</w:t>
            </w:r>
            <w:r w:rsidRPr="00384D11">
              <w:rPr>
                <w:b/>
                <w:u w:val="single"/>
              </w:rPr>
              <w:t>/0</w:t>
            </w:r>
            <w:r>
              <w:rPr>
                <w:b/>
                <w:u w:val="single"/>
              </w:rPr>
              <w:t>7</w:t>
            </w:r>
            <w:r w:rsidRPr="00384D11">
              <w:rPr>
                <w:b/>
                <w:u w:val="single"/>
              </w:rPr>
              <w:t xml:space="preserve">/2022 por </w:t>
            </w:r>
            <w:r>
              <w:rPr>
                <w:b/>
                <w:u w:val="single"/>
              </w:rPr>
              <w:t>INMOBILIARIA POCURO SUR Sp</w:t>
            </w:r>
            <w:r w:rsidRPr="00384D11">
              <w:rPr>
                <w:b/>
                <w:u w:val="single"/>
              </w:rPr>
              <w:t>A</w:t>
            </w:r>
          </w:p>
          <w:p w14:paraId="2A78ED7C" w14:textId="7F7611EE" w:rsidR="003352F0" w:rsidRDefault="003352F0" w:rsidP="00233573">
            <w:pPr>
              <w:pStyle w:val="Prrafodelista"/>
              <w:numPr>
                <w:ilvl w:val="0"/>
                <w:numId w:val="17"/>
              </w:numPr>
              <w:ind w:left="599" w:hanging="567"/>
              <w:rPr>
                <w:bCs/>
              </w:rPr>
            </w:pPr>
            <w:r w:rsidRPr="00A16E00">
              <w:rPr>
                <w:bCs/>
              </w:rPr>
              <w:t xml:space="preserve">En acta de inspección del día </w:t>
            </w:r>
            <w:r>
              <w:rPr>
                <w:bCs/>
              </w:rPr>
              <w:t>14</w:t>
            </w:r>
            <w:r w:rsidRPr="00A16E00">
              <w:rPr>
                <w:bCs/>
              </w:rPr>
              <w:t xml:space="preserve"> de </w:t>
            </w:r>
            <w:r>
              <w:rPr>
                <w:bCs/>
              </w:rPr>
              <w:t xml:space="preserve">julio </w:t>
            </w:r>
            <w:r w:rsidRPr="00A16E00">
              <w:rPr>
                <w:bCs/>
              </w:rPr>
              <w:t xml:space="preserve">de 2022 se solicitó a </w:t>
            </w:r>
            <w:r>
              <w:rPr>
                <w:bCs/>
              </w:rPr>
              <w:t xml:space="preserve">la </w:t>
            </w:r>
            <w:r w:rsidRPr="00A16E00">
              <w:rPr>
                <w:bCs/>
              </w:rPr>
              <w:t>I</w:t>
            </w:r>
            <w:r>
              <w:rPr>
                <w:bCs/>
              </w:rPr>
              <w:t>nmobiliaria Pocuro Sur SpA</w:t>
            </w:r>
            <w:r w:rsidRPr="00A16E00">
              <w:rPr>
                <w:bCs/>
              </w:rPr>
              <w:t xml:space="preserve"> </w:t>
            </w:r>
            <w:r>
              <w:rPr>
                <w:bCs/>
              </w:rPr>
              <w:t>una serie de antecedentes (Ver anexo 1)</w:t>
            </w:r>
            <w:r w:rsidR="003015B1">
              <w:rPr>
                <w:bCs/>
              </w:rPr>
              <w:t>.</w:t>
            </w:r>
          </w:p>
          <w:p w14:paraId="6F9ACB86" w14:textId="77777777" w:rsidR="008E3293" w:rsidRDefault="008E3293" w:rsidP="008E3293">
            <w:pPr>
              <w:pStyle w:val="Prrafodelista"/>
              <w:ind w:left="599"/>
              <w:rPr>
                <w:bCs/>
              </w:rPr>
            </w:pPr>
          </w:p>
          <w:p w14:paraId="120CCA52" w14:textId="58753A01" w:rsidR="003352F0" w:rsidRPr="00450608" w:rsidRDefault="003352F0" w:rsidP="00233573">
            <w:pPr>
              <w:pStyle w:val="Prrafodelista"/>
              <w:numPr>
                <w:ilvl w:val="0"/>
                <w:numId w:val="17"/>
              </w:numPr>
              <w:ind w:left="599" w:hanging="567"/>
              <w:rPr>
                <w:bCs/>
              </w:rPr>
            </w:pPr>
            <w:r w:rsidRPr="00450608">
              <w:rPr>
                <w:bCs/>
              </w:rPr>
              <w:t xml:space="preserve">En respuesta al requerimiento efectuado por la SMA, el titular de la unidad fiscalizable mediante correo electrónico del </w:t>
            </w:r>
            <w:r w:rsidR="00AF2B58">
              <w:rPr>
                <w:bCs/>
              </w:rPr>
              <w:t>1</w:t>
            </w:r>
            <w:r w:rsidR="00497212">
              <w:rPr>
                <w:bCs/>
              </w:rPr>
              <w:t>4</w:t>
            </w:r>
            <w:r w:rsidRPr="00450608">
              <w:rPr>
                <w:bCs/>
              </w:rPr>
              <w:t xml:space="preserve"> de julio de 2022 entrega la siguiente información (Ver anexo </w:t>
            </w:r>
            <w:r w:rsidR="00AF2B58">
              <w:rPr>
                <w:bCs/>
              </w:rPr>
              <w:t>4</w:t>
            </w:r>
            <w:r w:rsidRPr="00450608">
              <w:rPr>
                <w:bCs/>
              </w:rPr>
              <w:t>):</w:t>
            </w:r>
          </w:p>
          <w:p w14:paraId="0C75EDA2" w14:textId="2A32D728" w:rsidR="003352F0" w:rsidRPr="00497212" w:rsidRDefault="00497212" w:rsidP="00497212">
            <w:pPr>
              <w:pStyle w:val="Prrafodelista"/>
              <w:numPr>
                <w:ilvl w:val="0"/>
                <w:numId w:val="11"/>
              </w:numPr>
              <w:tabs>
                <w:tab w:val="left" w:pos="1166"/>
              </w:tabs>
              <w:spacing w:line="256" w:lineRule="auto"/>
            </w:pPr>
            <w:r w:rsidRPr="00497212">
              <w:t>Correos electrónico del 1</w:t>
            </w:r>
            <w:r>
              <w:t>4</w:t>
            </w:r>
            <w:r w:rsidRPr="00497212">
              <w:t xml:space="preserve"> de </w:t>
            </w:r>
            <w:r>
              <w:t>julio de</w:t>
            </w:r>
            <w:r w:rsidRPr="00497212">
              <w:t xml:space="preserve"> 2022 que acompaña documentación solicitada en actividad de fiscalización no programada</w:t>
            </w:r>
          </w:p>
          <w:p w14:paraId="57C1EC79" w14:textId="669DEEBE" w:rsidR="003352F0" w:rsidRDefault="003352F0" w:rsidP="00804E47">
            <w:pPr>
              <w:tabs>
                <w:tab w:val="left" w:pos="1166"/>
              </w:tabs>
              <w:spacing w:line="256" w:lineRule="auto"/>
              <w:ind w:left="599"/>
            </w:pPr>
          </w:p>
          <w:p w14:paraId="53DCD54D" w14:textId="367CDB09" w:rsidR="009400E5" w:rsidRDefault="009400E5" w:rsidP="009400E5">
            <w:pPr>
              <w:tabs>
                <w:tab w:val="left" w:pos="1166"/>
              </w:tabs>
              <w:spacing w:line="256" w:lineRule="auto"/>
              <w:ind w:left="599" w:hanging="567"/>
              <w:jc w:val="both"/>
            </w:pPr>
            <w:r w:rsidRPr="009400E5">
              <w:t>d.</w:t>
            </w:r>
            <w:r w:rsidRPr="009400E5">
              <w:tab/>
              <w:t xml:space="preserve">La revisión efectuada a los antecedentes remitidos por Inmobiliaria Pocuro Sur SpA permite indicar que se presentó la información solicitada a través del requerimiento realizado a través del acta de fiscalización del </w:t>
            </w:r>
            <w:r>
              <w:t>14</w:t>
            </w:r>
            <w:r w:rsidRPr="009400E5">
              <w:t xml:space="preserve"> de </w:t>
            </w:r>
            <w:r>
              <w:t>julio de 2022</w:t>
            </w:r>
            <w:r w:rsidRPr="009400E5">
              <w:t>.</w:t>
            </w:r>
          </w:p>
          <w:p w14:paraId="7AD0DD60" w14:textId="77777777" w:rsidR="009400E5" w:rsidRPr="00384D11" w:rsidRDefault="009400E5" w:rsidP="00804E47">
            <w:pPr>
              <w:tabs>
                <w:tab w:val="left" w:pos="1166"/>
              </w:tabs>
              <w:spacing w:line="256" w:lineRule="auto"/>
              <w:ind w:left="599"/>
            </w:pPr>
          </w:p>
          <w:p w14:paraId="6B6F07F4" w14:textId="7FD53BE0" w:rsidR="00384D11" w:rsidRPr="00A16E00" w:rsidRDefault="00A16E00" w:rsidP="00A16E00">
            <w:pPr>
              <w:rPr>
                <w:b/>
                <w:u w:val="single"/>
                <w:lang w:val="en-US"/>
              </w:rPr>
            </w:pPr>
            <w:r w:rsidRPr="00A16E00">
              <w:rPr>
                <w:b/>
                <w:u w:val="single"/>
                <w:lang w:val="en-US"/>
              </w:rPr>
              <w:t>S</w:t>
            </w:r>
            <w:r w:rsidR="00543D2B">
              <w:rPr>
                <w:b/>
                <w:u w:val="single"/>
                <w:lang w:val="en-US"/>
              </w:rPr>
              <w:t xml:space="preserve">ituación administrative </w:t>
            </w:r>
            <w:r w:rsidR="005E7388" w:rsidRPr="005E7388">
              <w:rPr>
                <w:b/>
                <w:u w:val="single"/>
                <w:lang w:val="en-US"/>
              </w:rPr>
              <w:t>H</w:t>
            </w:r>
            <w:r w:rsidR="00543D2B">
              <w:rPr>
                <w:b/>
                <w:u w:val="single"/>
                <w:lang w:val="en-US"/>
              </w:rPr>
              <w:t xml:space="preserve">umedal </w:t>
            </w:r>
            <w:r w:rsidR="005E7388" w:rsidRPr="005E7388">
              <w:rPr>
                <w:b/>
                <w:u w:val="single"/>
                <w:lang w:val="en-US"/>
              </w:rPr>
              <w:t>V</w:t>
            </w:r>
            <w:r w:rsidR="00543D2B">
              <w:rPr>
                <w:b/>
                <w:u w:val="single"/>
                <w:lang w:val="en-US"/>
              </w:rPr>
              <w:t>alle</w:t>
            </w:r>
            <w:r w:rsidR="005E7388" w:rsidRPr="005E7388">
              <w:rPr>
                <w:b/>
                <w:u w:val="single"/>
                <w:lang w:val="en-US"/>
              </w:rPr>
              <w:t xml:space="preserve"> V</w:t>
            </w:r>
            <w:r w:rsidR="00543D2B">
              <w:rPr>
                <w:b/>
                <w:u w:val="single"/>
                <w:lang w:val="en-US"/>
              </w:rPr>
              <w:t xml:space="preserve">olcanes ante </w:t>
            </w:r>
            <w:r w:rsidR="005E7388">
              <w:rPr>
                <w:b/>
                <w:u w:val="single"/>
                <w:lang w:val="en-US"/>
              </w:rPr>
              <w:t>M</w:t>
            </w:r>
            <w:r w:rsidR="00543D2B">
              <w:rPr>
                <w:b/>
                <w:u w:val="single"/>
                <w:lang w:val="en-US"/>
              </w:rPr>
              <w:t xml:space="preserve">inisterio del </w:t>
            </w:r>
            <w:r w:rsidR="005E7388">
              <w:rPr>
                <w:b/>
                <w:u w:val="single"/>
                <w:lang w:val="en-US"/>
              </w:rPr>
              <w:t>M</w:t>
            </w:r>
            <w:r w:rsidR="00543D2B">
              <w:rPr>
                <w:b/>
                <w:u w:val="single"/>
                <w:lang w:val="en-US"/>
              </w:rPr>
              <w:t>edio</w:t>
            </w:r>
            <w:r w:rsidR="005E7388">
              <w:rPr>
                <w:b/>
                <w:u w:val="single"/>
                <w:lang w:val="en-US"/>
              </w:rPr>
              <w:t xml:space="preserve"> A</w:t>
            </w:r>
            <w:r w:rsidR="00543D2B">
              <w:rPr>
                <w:b/>
                <w:u w:val="single"/>
                <w:lang w:val="en-US"/>
              </w:rPr>
              <w:t xml:space="preserve">mbiente </w:t>
            </w:r>
            <w:r w:rsidR="005E7388">
              <w:rPr>
                <w:b/>
                <w:u w:val="single"/>
                <w:lang w:val="en-US"/>
              </w:rPr>
              <w:t>(MMA)</w:t>
            </w:r>
          </w:p>
          <w:p w14:paraId="5F93257F" w14:textId="77777777" w:rsidR="00384D11" w:rsidRPr="008C5F9F" w:rsidRDefault="00384D11" w:rsidP="008C5F9F">
            <w:pPr>
              <w:ind w:left="599"/>
              <w:rPr>
                <w:bCs/>
                <w:lang w:val="en-US"/>
              </w:rPr>
            </w:pPr>
          </w:p>
          <w:p w14:paraId="23000369" w14:textId="6F84EE5B" w:rsidR="00F839D1" w:rsidRPr="006E5213" w:rsidRDefault="00A16E00" w:rsidP="00233573">
            <w:pPr>
              <w:pStyle w:val="Prrafodelista"/>
              <w:numPr>
                <w:ilvl w:val="0"/>
                <w:numId w:val="7"/>
              </w:numPr>
              <w:ind w:left="599" w:hanging="567"/>
            </w:pPr>
            <w:r>
              <w:t>Desde el punto de vista administrativo se p</w:t>
            </w:r>
            <w:r w:rsidR="00425BCC">
              <w:t xml:space="preserve">rocedió a revisar la información disponible en el Ministerio de Medio Ambiente </w:t>
            </w:r>
            <w:r>
              <w:t xml:space="preserve">(MMA) </w:t>
            </w:r>
            <w:r w:rsidR="00885C4A">
              <w:t>co</w:t>
            </w:r>
            <w:r w:rsidR="00AE1731">
              <w:t xml:space="preserve">n la finalidad de determinar la situación del humedal </w:t>
            </w:r>
            <w:r w:rsidR="00885C4A">
              <w:t xml:space="preserve">urbano </w:t>
            </w:r>
            <w:r w:rsidR="00044A6A">
              <w:t xml:space="preserve">“Valle Volcanes”, </w:t>
            </w:r>
            <w:r w:rsidR="00885C4A">
              <w:t>en el marco del Reglamento de la Ley N° 21.</w:t>
            </w:r>
            <w:r w:rsidR="00885C4A" w:rsidRPr="006E5213">
              <w:t xml:space="preserve">202 </w:t>
            </w:r>
            <w:r w:rsidR="00900FE3" w:rsidRPr="006E5213">
              <w:t xml:space="preserve">(Ver anexo </w:t>
            </w:r>
            <w:r w:rsidR="00AF2B58">
              <w:t>5</w:t>
            </w:r>
            <w:r w:rsidR="003015B1" w:rsidRPr="006E5213">
              <w:t xml:space="preserve"> </w:t>
            </w:r>
            <w:r w:rsidR="00463A87" w:rsidRPr="006E5213">
              <w:t xml:space="preserve">y </w:t>
            </w:r>
            <w:r w:rsidR="00AF2B58">
              <w:t>6</w:t>
            </w:r>
            <w:r w:rsidR="00900FE3" w:rsidRPr="006E5213">
              <w:t>).</w:t>
            </w:r>
          </w:p>
          <w:p w14:paraId="528F9754" w14:textId="77777777" w:rsidR="001C6ECC" w:rsidRDefault="001C6ECC" w:rsidP="00F74964">
            <w:pPr>
              <w:ind w:left="599"/>
              <w:jc w:val="both"/>
            </w:pPr>
          </w:p>
          <w:p w14:paraId="69AD5697" w14:textId="77777777" w:rsidR="004E05F5" w:rsidRDefault="009A05FA" w:rsidP="00F74964">
            <w:pPr>
              <w:ind w:left="599"/>
              <w:jc w:val="both"/>
            </w:pPr>
            <w:r>
              <w:t xml:space="preserve">Para efectos de contexto cabe señalar </w:t>
            </w:r>
            <w:r w:rsidR="004E05F5">
              <w:t xml:space="preserve">respecto de </w:t>
            </w:r>
            <w:r w:rsidR="00F74964">
              <w:t xml:space="preserve">la </w:t>
            </w:r>
            <w:r w:rsidR="00173AC8">
              <w:t>Ley Nº21.202, que modifica diversos cuerpos legales con el objetivo de proteger los humedales urbanos tiene por objeto regular de manera específica los ecosistemas de humedales dentro de áreas urbanas (humedales total o parcialmente dentro del límite urbano) e introducir en la legislación nacional, el concepto de humedales urbanos, en virtud de la gran relevancia que estos ecosistemas tienen para las ciudades, como áreas verdes, espacios para la recreación, control de inundaciones, mitigación al cambio climático, entre otros; y las fuertes amenazas bajo las cuales se encuentran.</w:t>
            </w:r>
          </w:p>
          <w:p w14:paraId="39DFE055" w14:textId="77777777" w:rsidR="00F144CB" w:rsidRDefault="00F144CB" w:rsidP="00F74964">
            <w:pPr>
              <w:ind w:left="599"/>
              <w:jc w:val="both"/>
            </w:pPr>
          </w:p>
          <w:p w14:paraId="5CADF1EC" w14:textId="77777777" w:rsidR="004E05F5" w:rsidRDefault="004E05F5" w:rsidP="00F74964">
            <w:pPr>
              <w:ind w:left="599"/>
              <w:jc w:val="both"/>
            </w:pPr>
            <w:r>
              <w:t>E</w:t>
            </w:r>
            <w:r w:rsidR="00173AC8">
              <w:t>sta normativa busca asegurar la protección de los humedales que se encuentren total o parcialmente dentro del radio urbano, declarados por el Ministerio del Medio Ambiente (MMA) bajo la figura de “humedal urbano”, de oficio o a petición de los Municipios.</w:t>
            </w:r>
            <w:r>
              <w:t xml:space="preserve"> </w:t>
            </w:r>
          </w:p>
          <w:p w14:paraId="1826CACC" w14:textId="77777777" w:rsidR="004E05F5" w:rsidRDefault="004E05F5" w:rsidP="00F74964">
            <w:pPr>
              <w:ind w:left="599"/>
              <w:jc w:val="both"/>
            </w:pPr>
          </w:p>
          <w:p w14:paraId="233EA258" w14:textId="77777777" w:rsidR="009A05FA" w:rsidRDefault="00173AC8" w:rsidP="00F74964">
            <w:pPr>
              <w:ind w:left="599"/>
              <w:jc w:val="both"/>
            </w:pPr>
            <w:r>
              <w:t>Asimismo, la Ley entrega a los municipios herramientas concretas que permitirá proteger los humedales urbanos, a través de la elaboración de Ordenanzas Generales para la protección de humedales urbanos y la postergación de permisos de subdivisión predial, loteo, urbanización y de construcciones. Además, esta ley modificó la LBGMA N° 19.300 en el Art. 10, literales p), q), r) y crea una nueva letra s), y establece que los humedales urbanos declarados por el Ministerio del Medio Ambiente deben ser incluidos en los Instrumentos de Planificación Territorial a toda escala como “área de protección de valor natural”.</w:t>
            </w:r>
            <w:r w:rsidR="004E05F5">
              <w:t xml:space="preserve"> (</w:t>
            </w:r>
            <w:hyperlink r:id="rId16" w:history="1">
              <w:r w:rsidR="004E05F5" w:rsidRPr="00C76CDC">
                <w:rPr>
                  <w:rStyle w:val="Hipervnculo"/>
                </w:rPr>
                <w:t>https://humedaleschile.mma.gob.cl/humedales-urbanos/</w:t>
              </w:r>
            </w:hyperlink>
            <w:r w:rsidR="004E05F5">
              <w:t>).</w:t>
            </w:r>
          </w:p>
          <w:p w14:paraId="34E6C038" w14:textId="77777777" w:rsidR="004E05F5" w:rsidRDefault="004E05F5" w:rsidP="00F74964">
            <w:pPr>
              <w:ind w:left="599"/>
              <w:jc w:val="both"/>
            </w:pPr>
          </w:p>
          <w:p w14:paraId="1368EB4E" w14:textId="2C197BF4" w:rsidR="00A21DCB" w:rsidRDefault="00ED0C24" w:rsidP="00233573">
            <w:pPr>
              <w:pStyle w:val="Prrafodelista"/>
              <w:numPr>
                <w:ilvl w:val="0"/>
                <w:numId w:val="7"/>
              </w:numPr>
              <w:ind w:left="599" w:hanging="567"/>
            </w:pPr>
            <w:r>
              <w:t xml:space="preserve">Cabe indicar que en la revisión efectuada tal como se indicó en la letra a) en el sentido que un humedal puede ser declarado “humedal urbano” ya sea de oficio o por solicitud de la Municipalidad del caso, con fecha </w:t>
            </w:r>
            <w:r w:rsidR="001763D3">
              <w:t xml:space="preserve">22 de enero de 2021 se inició el proceso de declaración, de oficio por </w:t>
            </w:r>
            <w:r w:rsidR="00980B08">
              <w:t>parte de</w:t>
            </w:r>
            <w:r w:rsidR="001763D3">
              <w:t xml:space="preserve">l Ministerio del Medio </w:t>
            </w:r>
            <w:r w:rsidR="00980B08">
              <w:t>A</w:t>
            </w:r>
            <w:r w:rsidR="001763D3">
              <w:t>mbiente</w:t>
            </w:r>
            <w:r w:rsidR="00463A87">
              <w:t xml:space="preserve"> (</w:t>
            </w:r>
            <w:r w:rsidR="00463A87" w:rsidRPr="006E5213">
              <w:t xml:space="preserve">MMA) (Ver anexo </w:t>
            </w:r>
            <w:r w:rsidR="00AF2B58">
              <w:t>7</w:t>
            </w:r>
            <w:r w:rsidR="00463A87" w:rsidRPr="006E5213">
              <w:t>)</w:t>
            </w:r>
            <w:r w:rsidR="001763D3" w:rsidRPr="006E5213">
              <w:t xml:space="preserve">, de una serie de </w:t>
            </w:r>
            <w:r w:rsidR="001763D3">
              <w:t xml:space="preserve">humedales urbano entre los cuales se incluye al Humedal Valle Volcanes, dicho sea de paso esta es la </w:t>
            </w:r>
            <w:r w:rsidR="003C474F" w:rsidRPr="008D0EE8">
              <w:t>denominación</w:t>
            </w:r>
            <w:r w:rsidR="001763D3" w:rsidRPr="008D0EE8">
              <w:t xml:space="preserve"> que usa el </w:t>
            </w:r>
            <w:r w:rsidR="00980B08" w:rsidRPr="008D0EE8">
              <w:t>Ministerio</w:t>
            </w:r>
            <w:r w:rsidR="001763D3" w:rsidRPr="008D0EE8">
              <w:t xml:space="preserve"> </w:t>
            </w:r>
            <w:r w:rsidR="00463A87" w:rsidRPr="008D0EE8">
              <w:t xml:space="preserve">del Medio Ambiente </w:t>
            </w:r>
            <w:r w:rsidR="001763D3" w:rsidRPr="008D0EE8">
              <w:t xml:space="preserve">para referirse al </w:t>
            </w:r>
            <w:r w:rsidR="00463A87" w:rsidRPr="008D0EE8">
              <w:t>“</w:t>
            </w:r>
            <w:r w:rsidR="001763D3" w:rsidRPr="008D0EE8">
              <w:t>Gran H</w:t>
            </w:r>
            <w:r w:rsidR="00463A87" w:rsidRPr="008D0EE8">
              <w:t>u</w:t>
            </w:r>
            <w:r w:rsidR="001763D3" w:rsidRPr="008D0EE8">
              <w:t>medal 5 Lagunas</w:t>
            </w:r>
            <w:r w:rsidR="00463A87" w:rsidRPr="008D0EE8">
              <w:t>”</w:t>
            </w:r>
            <w:r w:rsidR="001763D3" w:rsidRPr="008D0EE8">
              <w:t xml:space="preserve"> </w:t>
            </w:r>
            <w:r w:rsidR="00463A87" w:rsidRPr="008D0EE8">
              <w:t>nombre dado en las denuncias que originaron la actividad de fiscalización en el mes de septiembre de 20</w:t>
            </w:r>
            <w:r w:rsidR="00F41B35">
              <w:t>21</w:t>
            </w:r>
            <w:r w:rsidR="00463A87" w:rsidRPr="008D0EE8">
              <w:t>.</w:t>
            </w:r>
          </w:p>
          <w:p w14:paraId="19AD9655" w14:textId="01FC2AC5" w:rsidR="003C474F" w:rsidRPr="006E5213" w:rsidRDefault="00A66207" w:rsidP="00233573">
            <w:pPr>
              <w:pStyle w:val="Prrafodelista"/>
              <w:numPr>
                <w:ilvl w:val="0"/>
                <w:numId w:val="7"/>
              </w:numPr>
              <w:ind w:left="599" w:hanging="599"/>
            </w:pPr>
            <w:r>
              <w:lastRenderedPageBreak/>
              <w:t>E</w:t>
            </w:r>
            <w:r w:rsidR="003C474F" w:rsidRPr="008D0EE8">
              <w:t xml:space="preserve">n la misma revisión se constata que por parte del MMA se </w:t>
            </w:r>
            <w:r w:rsidR="00C12193" w:rsidRPr="008D0EE8">
              <w:t>emitió</w:t>
            </w:r>
            <w:r w:rsidR="0051078D" w:rsidRPr="008D0EE8">
              <w:t xml:space="preserve"> con fecha 02 de agosto de 2021 la </w:t>
            </w:r>
            <w:r w:rsidR="00C12193" w:rsidRPr="008D0EE8">
              <w:t>Resolución</w:t>
            </w:r>
            <w:r w:rsidR="003C474F" w:rsidRPr="008D0EE8">
              <w:t xml:space="preserve"> </w:t>
            </w:r>
            <w:r w:rsidR="0051078D" w:rsidRPr="008D0EE8">
              <w:t xml:space="preserve">Exenta N° 789 </w:t>
            </w:r>
            <w:r w:rsidR="008854B2" w:rsidRPr="006E5213">
              <w:t xml:space="preserve">(Ver anexo </w:t>
            </w:r>
            <w:r w:rsidR="00AF2B58">
              <w:t>8</w:t>
            </w:r>
            <w:r w:rsidR="008854B2" w:rsidRPr="006E5213">
              <w:t xml:space="preserve">) </w:t>
            </w:r>
            <w:r w:rsidR="0051078D" w:rsidRPr="006E5213">
              <w:t xml:space="preserve">mediante la cual se extendió </w:t>
            </w:r>
            <w:r w:rsidR="00EF470B" w:rsidRPr="006E5213">
              <w:t>en 3 meses el plazo original de 6 meses establecido en el artículo 14 del Reglamento, para concluir con el proceso de declaración de humedales urbanos de oficio</w:t>
            </w:r>
            <w:r w:rsidR="00B70018" w:rsidRPr="006E5213">
              <w:t>.</w:t>
            </w:r>
          </w:p>
          <w:p w14:paraId="336CF76C" w14:textId="77777777" w:rsidR="0051078D" w:rsidRPr="006E5213" w:rsidRDefault="0051078D" w:rsidP="0051078D">
            <w:pPr>
              <w:pStyle w:val="Prrafodelista"/>
              <w:ind w:left="599"/>
            </w:pPr>
          </w:p>
          <w:p w14:paraId="765CBB14" w14:textId="018DAB99" w:rsidR="0051078D" w:rsidRDefault="003B66C8" w:rsidP="00233573">
            <w:pPr>
              <w:pStyle w:val="Prrafodelista"/>
              <w:numPr>
                <w:ilvl w:val="0"/>
                <w:numId w:val="7"/>
              </w:numPr>
              <w:ind w:left="599" w:hanging="599"/>
            </w:pPr>
            <w:r w:rsidRPr="006E5213">
              <w:t xml:space="preserve">Luego desde </w:t>
            </w:r>
            <w:r w:rsidR="003E188F" w:rsidRPr="006E5213">
              <w:t xml:space="preserve">el MMA se </w:t>
            </w:r>
            <w:r w:rsidR="0051078D" w:rsidRPr="006E5213">
              <w:t xml:space="preserve">promulgó </w:t>
            </w:r>
            <w:r w:rsidRPr="006E5213">
              <w:t xml:space="preserve">con fecha 29 de octubre de 2021 </w:t>
            </w:r>
            <w:r w:rsidR="003E188F" w:rsidRPr="006E5213">
              <w:t xml:space="preserve">la Resolución Exenta N° 1241 a través de la cual extendió hasta el 15 de diciembre de 2021 el plazo para el reconocimiento de oficio de humedales urbanos (Ver anexo </w:t>
            </w:r>
            <w:r w:rsidR="00AF2B58">
              <w:t>9</w:t>
            </w:r>
            <w:r w:rsidR="003E188F" w:rsidRPr="006E5213">
              <w:t>).</w:t>
            </w:r>
          </w:p>
          <w:p w14:paraId="32FCB7D1" w14:textId="77777777" w:rsidR="009D75A8" w:rsidRDefault="009D75A8" w:rsidP="009D75A8">
            <w:pPr>
              <w:pStyle w:val="Prrafodelista"/>
              <w:ind w:left="599"/>
            </w:pPr>
          </w:p>
          <w:p w14:paraId="3997E410" w14:textId="791471E6" w:rsidR="001731E2" w:rsidRPr="003B66C8" w:rsidRDefault="00A43025" w:rsidP="00233573">
            <w:pPr>
              <w:pStyle w:val="Prrafodelista"/>
              <w:numPr>
                <w:ilvl w:val="0"/>
                <w:numId w:val="7"/>
              </w:numPr>
              <w:ind w:left="599" w:hanging="599"/>
            </w:pPr>
            <w:r w:rsidRPr="006E5213">
              <w:t xml:space="preserve">Con </w:t>
            </w:r>
            <w:r w:rsidRPr="006E5213">
              <w:rPr>
                <w:b/>
                <w:bCs/>
              </w:rPr>
              <w:t>fecha 14 de diciembre de 2021 el MMA promulgó la Resolución Exenta N° 1408</w:t>
            </w:r>
            <w:r w:rsidRPr="006E5213">
              <w:t xml:space="preserve"> </w:t>
            </w:r>
            <w:r w:rsidR="00057F8C" w:rsidRPr="006E5213">
              <w:t xml:space="preserve">(Ver anexo </w:t>
            </w:r>
            <w:r w:rsidR="00AF2B58">
              <w:t>10</w:t>
            </w:r>
            <w:r w:rsidR="00057F8C" w:rsidRPr="006E5213">
              <w:t xml:space="preserve">) </w:t>
            </w:r>
            <w:r w:rsidR="001731E2" w:rsidRPr="006E5213">
              <w:t xml:space="preserve">mediante la cual </w:t>
            </w:r>
            <w:r w:rsidR="00D35FE5">
              <w:t xml:space="preserve">reconoce </w:t>
            </w:r>
            <w:r w:rsidR="001731E2" w:rsidRPr="006E5213">
              <w:rPr>
                <w:b/>
                <w:lang w:val="es-CL"/>
              </w:rPr>
              <w:t xml:space="preserve">como </w:t>
            </w:r>
            <w:r w:rsidR="001731E2" w:rsidRPr="00BD52B2">
              <w:rPr>
                <w:b/>
                <w:lang w:val="es-CL"/>
              </w:rPr>
              <w:t>humedal urbano al Humedal Valle Volcanes</w:t>
            </w:r>
            <w:r w:rsidR="001731E2">
              <w:rPr>
                <w:bCs/>
                <w:lang w:val="es-CL"/>
              </w:rPr>
              <w:t xml:space="preserve"> indicando </w:t>
            </w:r>
            <w:r w:rsidR="0028332A">
              <w:rPr>
                <w:bCs/>
                <w:lang w:val="es-CL"/>
              </w:rPr>
              <w:t xml:space="preserve">en el Considerando 11 </w:t>
            </w:r>
            <w:r w:rsidR="001731E2" w:rsidRPr="001731E2">
              <w:rPr>
                <w:bCs/>
                <w:lang w:val="es-CL"/>
              </w:rPr>
              <w:t xml:space="preserve">de </w:t>
            </w:r>
            <w:r w:rsidR="001731E2">
              <w:rPr>
                <w:bCs/>
                <w:lang w:val="es-CL"/>
              </w:rPr>
              <w:t xml:space="preserve">la </w:t>
            </w:r>
            <w:r w:rsidR="001731E2" w:rsidRPr="001731E2">
              <w:rPr>
                <w:bCs/>
                <w:lang w:val="es-CL"/>
              </w:rPr>
              <w:t xml:space="preserve">modificación al límite propuesto en la cartografía original, </w:t>
            </w:r>
            <w:r w:rsidR="001731E2" w:rsidRPr="001731E2">
              <w:rPr>
                <w:bCs/>
                <w:iCs/>
                <w:lang w:val="es-CL"/>
              </w:rPr>
              <w:t xml:space="preserve">pasando </w:t>
            </w:r>
            <w:r w:rsidR="0028332A">
              <w:rPr>
                <w:bCs/>
                <w:iCs/>
                <w:lang w:val="es-CL"/>
              </w:rPr>
              <w:t xml:space="preserve">así </w:t>
            </w:r>
            <w:r w:rsidR="001731E2" w:rsidRPr="001731E2">
              <w:rPr>
                <w:bCs/>
                <w:iCs/>
                <w:lang w:val="es-CL"/>
              </w:rPr>
              <w:t xml:space="preserve">de </w:t>
            </w:r>
            <w:r w:rsidR="001731E2">
              <w:rPr>
                <w:bCs/>
                <w:iCs/>
                <w:lang w:val="es-CL"/>
              </w:rPr>
              <w:t>26</w:t>
            </w:r>
            <w:r w:rsidR="001731E2" w:rsidRPr="001731E2">
              <w:rPr>
                <w:bCs/>
                <w:iCs/>
                <w:lang w:val="es-CL"/>
              </w:rPr>
              <w:t>,</w:t>
            </w:r>
            <w:r w:rsidR="001731E2">
              <w:rPr>
                <w:bCs/>
                <w:iCs/>
                <w:lang w:val="es-CL"/>
              </w:rPr>
              <w:t>8</w:t>
            </w:r>
            <w:r w:rsidR="001731E2" w:rsidRPr="001731E2">
              <w:rPr>
                <w:bCs/>
                <w:iCs/>
                <w:lang w:val="es-CL"/>
              </w:rPr>
              <w:t xml:space="preserve"> </w:t>
            </w:r>
            <w:r w:rsidR="001731E2">
              <w:rPr>
                <w:bCs/>
                <w:iCs/>
                <w:lang w:val="es-CL"/>
              </w:rPr>
              <w:t xml:space="preserve">hás </w:t>
            </w:r>
            <w:r w:rsidR="001731E2" w:rsidRPr="001731E2">
              <w:rPr>
                <w:bCs/>
                <w:iCs/>
                <w:lang w:val="es-CL"/>
              </w:rPr>
              <w:t xml:space="preserve">a </w:t>
            </w:r>
            <w:r w:rsidR="001731E2" w:rsidRPr="00BD52B2">
              <w:rPr>
                <w:b/>
                <w:iCs/>
                <w:lang w:val="es-CL"/>
              </w:rPr>
              <w:t>189,3 hás</w:t>
            </w:r>
            <w:r w:rsidR="001731E2">
              <w:rPr>
                <w:bCs/>
                <w:iCs/>
                <w:lang w:val="es-CL"/>
              </w:rPr>
              <w:t xml:space="preserve"> </w:t>
            </w:r>
            <w:r w:rsidR="001731E2" w:rsidRPr="001731E2">
              <w:rPr>
                <w:bCs/>
                <w:iCs/>
                <w:lang w:val="es-CL"/>
              </w:rPr>
              <w:t>en un nuevo polígono</w:t>
            </w:r>
            <w:r w:rsidR="001731E2">
              <w:rPr>
                <w:bCs/>
                <w:iCs/>
                <w:lang w:val="es-CL"/>
              </w:rPr>
              <w:t xml:space="preserve"> (Mayores antecedentes </w:t>
            </w:r>
            <w:r w:rsidR="0028332A">
              <w:rPr>
                <w:bCs/>
                <w:iCs/>
                <w:lang w:val="es-CL"/>
              </w:rPr>
              <w:t xml:space="preserve">de la cartografía </w:t>
            </w:r>
            <w:r w:rsidR="001731E2">
              <w:rPr>
                <w:bCs/>
                <w:iCs/>
                <w:lang w:val="es-CL"/>
              </w:rPr>
              <w:t xml:space="preserve">en el link </w:t>
            </w:r>
            <w:hyperlink r:id="rId17" w:history="1">
              <w:r w:rsidR="0028332A" w:rsidRPr="003B66C8">
                <w:rPr>
                  <w:rStyle w:val="Hipervnculo"/>
                  <w:bCs/>
                  <w:iCs/>
                  <w:color w:val="auto"/>
                  <w:u w:val="none"/>
                  <w:lang w:val="es-CL"/>
                </w:rPr>
                <w:t>https://humedaleschile.mma.gob.cl/wp-content/uploads/2021/11/Cartografia_H._Valle_Volcanes.pdf</w:t>
              </w:r>
            </w:hyperlink>
            <w:r w:rsidR="0028332A" w:rsidRPr="003B66C8">
              <w:rPr>
                <w:bCs/>
                <w:iCs/>
                <w:lang w:val="es-CL"/>
              </w:rPr>
              <w:t>).</w:t>
            </w:r>
          </w:p>
          <w:p w14:paraId="13150F62" w14:textId="77777777" w:rsidR="001C6ECC" w:rsidRPr="00B70018" w:rsidRDefault="001C6ECC" w:rsidP="001C6ECC">
            <w:pPr>
              <w:pStyle w:val="Prrafodelista"/>
              <w:ind w:left="599"/>
            </w:pPr>
          </w:p>
          <w:p w14:paraId="29FBE6B7" w14:textId="77777777" w:rsidR="001C6ECC" w:rsidRPr="00B70018" w:rsidRDefault="00B70018" w:rsidP="00233573">
            <w:pPr>
              <w:pStyle w:val="Prrafodelista"/>
              <w:numPr>
                <w:ilvl w:val="0"/>
                <w:numId w:val="7"/>
              </w:numPr>
              <w:ind w:left="599" w:hanging="599"/>
            </w:pPr>
            <w:r w:rsidRPr="00B70018">
              <w:t xml:space="preserve">La </w:t>
            </w:r>
            <w:r w:rsidR="00BD5348" w:rsidRPr="00B70018">
              <w:t xml:space="preserve">información contenida en </w:t>
            </w:r>
            <w:r w:rsidRPr="00B70018">
              <w:t>la ficha descriptiva del MMA presenta los siguientes antecedentes:</w:t>
            </w:r>
          </w:p>
          <w:p w14:paraId="3FCEB23A" w14:textId="77777777" w:rsidR="00376CC3" w:rsidRPr="00B70018" w:rsidRDefault="00376CC3" w:rsidP="00BD5348">
            <w:pPr>
              <w:pStyle w:val="Prrafodelista"/>
              <w:ind w:left="599"/>
            </w:pPr>
          </w:p>
          <w:p w14:paraId="77983A4D" w14:textId="77777777" w:rsidR="00376CC3" w:rsidRPr="00B70018" w:rsidRDefault="00376CC3" w:rsidP="00BD5348">
            <w:pPr>
              <w:pStyle w:val="Prrafodelista"/>
              <w:ind w:left="599"/>
              <w:rPr>
                <w:u w:val="single"/>
              </w:rPr>
            </w:pPr>
            <w:r w:rsidRPr="00B70018">
              <w:rPr>
                <w:u w:val="single"/>
              </w:rPr>
              <w:t>Descripción del humedal</w:t>
            </w:r>
          </w:p>
          <w:p w14:paraId="26019702" w14:textId="77777777" w:rsidR="00B70018" w:rsidRDefault="00376CC3" w:rsidP="00BD5348">
            <w:pPr>
              <w:pStyle w:val="Prrafodelista"/>
              <w:ind w:left="599"/>
            </w:pPr>
            <w:r w:rsidRPr="00B70018">
              <w:t>El Humedal “Valle Volcanes” se encuentra en la ciudad de Puerto Montt, cercano a la villa Valle Volcanes. La estructura vegetacional es de matorrales denso y semi denso, con presencia importante de bosque nativo, en el cual existen algunos ejemplares de Alerce (Fitzroya cupressoides).</w:t>
            </w:r>
          </w:p>
          <w:p w14:paraId="260AE518" w14:textId="77777777" w:rsidR="0054776F" w:rsidRDefault="0054776F" w:rsidP="00BD5348">
            <w:pPr>
              <w:pStyle w:val="Prrafodelista"/>
              <w:ind w:left="599"/>
            </w:pPr>
          </w:p>
          <w:p w14:paraId="0B039A7F" w14:textId="77777777" w:rsidR="00B70018" w:rsidRDefault="00376CC3" w:rsidP="00BD5348">
            <w:pPr>
              <w:pStyle w:val="Prrafodelista"/>
              <w:ind w:left="599"/>
            </w:pPr>
            <w:r w:rsidRPr="00B70018">
              <w:t>Se compone de dos lagunas conectados en forma intermitente conforme al flujo de la cuenca, con un paño importante de vegetación hidrófita a su alrededor, destacando Blechnum chilensi “Costilla de Vaca” (especie helófita, anfibia), Carex magellanica (especie helófita, herbácea, glicófila), Blechnum penna-marina (especie helófita, herbácea, glicófila) entre otras.</w:t>
            </w:r>
          </w:p>
          <w:p w14:paraId="244AA646" w14:textId="77777777" w:rsidR="0054776F" w:rsidRDefault="0054776F" w:rsidP="00BD5348">
            <w:pPr>
              <w:pStyle w:val="Prrafodelista"/>
              <w:ind w:left="599"/>
            </w:pPr>
          </w:p>
          <w:p w14:paraId="5ED97E61" w14:textId="77777777" w:rsidR="00376CC3" w:rsidRPr="00B70018" w:rsidRDefault="00376CC3" w:rsidP="00BD5348">
            <w:pPr>
              <w:pStyle w:val="Prrafodelista"/>
              <w:ind w:left="599"/>
            </w:pPr>
            <w:r w:rsidRPr="00B70018">
              <w:t>Existe un pequeño desnivel entre las lagunas o espejos de agua, lo que hace que el flujo vaya desde poniente a oriente. También se visualizan algunos sectores con Musgo pompón (Sphagnum sp).</w:t>
            </w:r>
          </w:p>
          <w:p w14:paraId="58D23CDB" w14:textId="77777777" w:rsidR="00376CC3" w:rsidRPr="00B70018" w:rsidRDefault="00376CC3" w:rsidP="00BD5348">
            <w:pPr>
              <w:pStyle w:val="Prrafodelista"/>
              <w:ind w:left="599"/>
            </w:pPr>
          </w:p>
          <w:p w14:paraId="147593CC" w14:textId="77777777" w:rsidR="00376CC3" w:rsidRPr="00B70018" w:rsidRDefault="00376CC3" w:rsidP="00BD5348">
            <w:pPr>
              <w:pStyle w:val="Prrafodelista"/>
              <w:ind w:left="599"/>
            </w:pPr>
            <w:r w:rsidRPr="00B70018">
              <w:t>Principales especies presentes en el humedal</w:t>
            </w:r>
          </w:p>
          <w:p w14:paraId="7DB3C4B5" w14:textId="77777777" w:rsidR="00376CC3" w:rsidRPr="00B70018" w:rsidRDefault="00376CC3" w:rsidP="00BD5348">
            <w:pPr>
              <w:pStyle w:val="Prrafodelista"/>
              <w:ind w:left="599"/>
            </w:pPr>
            <w:r w:rsidRPr="00B70018">
              <w:rPr>
                <w:u w:val="single"/>
              </w:rPr>
              <w:t>Fauna</w:t>
            </w:r>
            <w:r w:rsidRPr="00B70018">
              <w:t>:</w:t>
            </w:r>
          </w:p>
          <w:p w14:paraId="748E5E85" w14:textId="77777777" w:rsidR="00376CC3" w:rsidRPr="0010449F" w:rsidRDefault="00376CC3" w:rsidP="00233573">
            <w:pPr>
              <w:pStyle w:val="Prrafodelista"/>
              <w:numPr>
                <w:ilvl w:val="0"/>
                <w:numId w:val="10"/>
              </w:numPr>
            </w:pPr>
            <w:r w:rsidRPr="00B70018">
              <w:t>Aves: Correspondiente a el grupo más predominante dentro humedal, encontrando especies como Garza grande (Ardea alba), Garza chica (Egretta thula), Tagua (Fulica</w:t>
            </w:r>
            <w:r w:rsidR="00076B94" w:rsidRPr="00B70018">
              <w:t xml:space="preserve"> </w:t>
            </w:r>
            <w:r w:rsidRPr="00B70018">
              <w:t xml:space="preserve">armillata), Queltehue (Vanellus chilensis), Gaviota dominicana (Larus dominicanus), Jote cabeza roja (Cathartes aura), Jote cabeza negra (Coragyps atratus), Tiuque (Phalcoboenus chimango), Nuco (Asio flammeus), Picaflor chico (Sephanoides sephanoindes), Churrete (Cinclodes patagonicus), Chucao (Scelorchilus rubecula), Churrín del sur (Scytalopus magellanicus), Cachudito (Anairetes parulus), Diucón (Xolmis pyrope), Chercán (Troglodytes aedon), Zorzal (Turdus falcklandii), Cometocino patagónico (Phrygilus patagonicus). De las aves presentes solo la </w:t>
            </w:r>
            <w:r w:rsidRPr="0010449F">
              <w:t>Bandurria (Theristicus melanopis) se encuentra calificada como vulnerable respecto a la Ley de caza y Preocupación menor según RCE.</w:t>
            </w:r>
          </w:p>
          <w:p w14:paraId="14CCFD72" w14:textId="77777777" w:rsidR="00376CC3" w:rsidRPr="00636C4B" w:rsidRDefault="00376CC3" w:rsidP="00BD5348">
            <w:pPr>
              <w:pStyle w:val="Prrafodelista"/>
              <w:ind w:left="599"/>
            </w:pPr>
          </w:p>
          <w:p w14:paraId="1723ABE6" w14:textId="77777777" w:rsidR="00376CC3" w:rsidRPr="00636C4B" w:rsidRDefault="00376CC3" w:rsidP="00233573">
            <w:pPr>
              <w:pStyle w:val="Prrafodelista"/>
              <w:numPr>
                <w:ilvl w:val="0"/>
                <w:numId w:val="10"/>
              </w:numPr>
            </w:pPr>
            <w:r w:rsidRPr="00636C4B">
              <w:t>Mamífero: Solo se logró identificar presencia de Zorro (Lycalopex sp.)</w:t>
            </w:r>
          </w:p>
          <w:p w14:paraId="4E8653D8" w14:textId="77777777" w:rsidR="00376CC3" w:rsidRPr="00636C4B" w:rsidRDefault="00376CC3" w:rsidP="00BD5348">
            <w:pPr>
              <w:pStyle w:val="Prrafodelista"/>
              <w:ind w:left="599"/>
            </w:pPr>
          </w:p>
          <w:p w14:paraId="124B75A4" w14:textId="77777777" w:rsidR="00376CC3" w:rsidRPr="00636C4B" w:rsidRDefault="00376CC3" w:rsidP="00233573">
            <w:pPr>
              <w:pStyle w:val="Prrafodelista"/>
              <w:numPr>
                <w:ilvl w:val="0"/>
                <w:numId w:val="10"/>
              </w:numPr>
            </w:pPr>
            <w:r w:rsidRPr="00636C4B">
              <w:t>Roedores: Se aprecian especies como Ratón de cola larga (Oligoryzomys longicaudatus), Ratoncito de pelo largo (Abrothrix longipilis) y Ratoncito oliváceo (Abrothrix olivaceus).</w:t>
            </w:r>
          </w:p>
          <w:p w14:paraId="5D47F851" w14:textId="77777777" w:rsidR="00376CC3" w:rsidRPr="00636C4B" w:rsidRDefault="00376CC3" w:rsidP="00233573">
            <w:pPr>
              <w:pStyle w:val="Prrafodelista"/>
              <w:numPr>
                <w:ilvl w:val="0"/>
                <w:numId w:val="10"/>
              </w:numPr>
            </w:pPr>
            <w:r w:rsidRPr="00636C4B">
              <w:lastRenderedPageBreak/>
              <w:t>Íctica: Puye (Galaxias maculatus).</w:t>
            </w:r>
          </w:p>
          <w:p w14:paraId="2D0E2CA5" w14:textId="77777777" w:rsidR="00376CC3" w:rsidRPr="00636C4B" w:rsidRDefault="00376CC3" w:rsidP="00BD5348">
            <w:pPr>
              <w:pStyle w:val="Prrafodelista"/>
              <w:ind w:left="599"/>
            </w:pPr>
          </w:p>
          <w:p w14:paraId="13D37B07" w14:textId="77777777" w:rsidR="00376CC3" w:rsidRPr="0010449F" w:rsidRDefault="00376CC3" w:rsidP="00233573">
            <w:pPr>
              <w:pStyle w:val="Prrafodelista"/>
              <w:numPr>
                <w:ilvl w:val="0"/>
                <w:numId w:val="10"/>
              </w:numPr>
            </w:pPr>
            <w:r w:rsidRPr="00636C4B">
              <w:t xml:space="preserve">Anfibio: Se identifico la especie </w:t>
            </w:r>
            <w:r w:rsidRPr="0010449F">
              <w:t>Sapito de cuatro ojos (Pleurodema thaul), la cual se halla Casi amenazada (NT) respecto al RCE (DS 41/2011 MMA).</w:t>
            </w:r>
          </w:p>
          <w:p w14:paraId="33238127" w14:textId="77777777" w:rsidR="00376CC3" w:rsidRPr="0010449F" w:rsidRDefault="00376CC3" w:rsidP="00BD5348">
            <w:pPr>
              <w:pStyle w:val="Prrafodelista"/>
              <w:ind w:left="599"/>
            </w:pPr>
          </w:p>
          <w:p w14:paraId="741E8530" w14:textId="77777777" w:rsidR="00376CC3" w:rsidRPr="00636C4B" w:rsidRDefault="00376CC3" w:rsidP="00233573">
            <w:pPr>
              <w:pStyle w:val="Prrafodelista"/>
              <w:numPr>
                <w:ilvl w:val="0"/>
                <w:numId w:val="10"/>
              </w:numPr>
            </w:pPr>
            <w:r w:rsidRPr="00636C4B">
              <w:t>Introducidas: Conejo (Oryctolagus cuniculus).</w:t>
            </w:r>
          </w:p>
          <w:p w14:paraId="51E88257" w14:textId="5628952E" w:rsidR="001B2A9D" w:rsidRDefault="001B2A9D" w:rsidP="00BD5348">
            <w:pPr>
              <w:pStyle w:val="Prrafodelista"/>
              <w:ind w:left="599"/>
            </w:pPr>
          </w:p>
          <w:p w14:paraId="5FDD1FD7" w14:textId="77777777" w:rsidR="00376CC3" w:rsidRPr="0010449F" w:rsidRDefault="00376CC3" w:rsidP="00BD5348">
            <w:pPr>
              <w:pStyle w:val="Prrafodelista"/>
              <w:ind w:left="599"/>
            </w:pPr>
            <w:r w:rsidRPr="00636C4B">
              <w:rPr>
                <w:u w:val="single"/>
              </w:rPr>
              <w:t>Flora</w:t>
            </w:r>
            <w:r w:rsidRPr="00636C4B">
              <w:t>:</w:t>
            </w:r>
          </w:p>
          <w:p w14:paraId="411B6BF3" w14:textId="77777777" w:rsidR="00376CC3" w:rsidRPr="0010449F" w:rsidRDefault="00376CC3" w:rsidP="00233573">
            <w:pPr>
              <w:pStyle w:val="Prrafodelista"/>
              <w:numPr>
                <w:ilvl w:val="0"/>
                <w:numId w:val="10"/>
              </w:numPr>
            </w:pPr>
            <w:r w:rsidRPr="0010449F">
              <w:t>Nativa: Canelo (Drimys winteri), Tepu (Tepualia stipularis), Arrayán (Luma apiculata), Luma (Amomyrtus luma), Fuinque (Lomatia ferruginea), Chaura (Gaultheria mucronata), Calafate (Berberis microphylla), Michay (Berberis montana), Ulmo (Eucryphia cordifolia), Murta (Ugni molinae), Junquillo (Juncus sp.), Costilla de vaca (Blechnum chilense), Vautro (Baccharis sp.), Pinque (Blechnum penna-marina), Yerba loza (Dicranopteris squamulosa), Tres cantos (Baccharis sagittalis), Musgo pompón (Sphagnum sp.), Breutelia (Breutelia subplicata), entre otras. Destacando ejemplares de Alerce (Fitzroya cupressoides), el cual se encuentra En peligro según el RCE.</w:t>
            </w:r>
          </w:p>
          <w:p w14:paraId="540911E2" w14:textId="77777777" w:rsidR="00376CC3" w:rsidRPr="0010449F" w:rsidRDefault="00376CC3" w:rsidP="00BD5348">
            <w:pPr>
              <w:pStyle w:val="Prrafodelista"/>
              <w:ind w:left="599"/>
            </w:pPr>
          </w:p>
          <w:p w14:paraId="7AFFE550" w14:textId="77777777" w:rsidR="00376CC3" w:rsidRPr="0010449F" w:rsidRDefault="00376CC3" w:rsidP="00233573">
            <w:pPr>
              <w:pStyle w:val="Prrafodelista"/>
              <w:numPr>
                <w:ilvl w:val="0"/>
                <w:numId w:val="10"/>
              </w:numPr>
            </w:pPr>
            <w:r w:rsidRPr="0010449F">
              <w:t>Introducida: Pudiéndose encontrar principalmente Espinillo o Chacay (Ulex europaeus).</w:t>
            </w:r>
          </w:p>
          <w:p w14:paraId="460D2293" w14:textId="77777777" w:rsidR="00376CC3" w:rsidRPr="0010449F" w:rsidRDefault="00376CC3" w:rsidP="00763F6C">
            <w:pPr>
              <w:pStyle w:val="Prrafodelista"/>
              <w:ind w:left="599"/>
            </w:pPr>
          </w:p>
          <w:p w14:paraId="77B425B4" w14:textId="7B361EB4" w:rsidR="004D1546" w:rsidRPr="006E5213" w:rsidRDefault="000A0B89" w:rsidP="00233573">
            <w:pPr>
              <w:pStyle w:val="Prrafodelista"/>
              <w:numPr>
                <w:ilvl w:val="0"/>
                <w:numId w:val="7"/>
              </w:numPr>
              <w:ind w:left="599" w:hanging="599"/>
            </w:pPr>
            <w:r w:rsidRPr="006E5213">
              <w:t>Finalmente, el</w:t>
            </w:r>
            <w:r w:rsidR="004D1546" w:rsidRPr="006E5213">
              <w:t xml:space="preserve"> Humedal Valle Volcanes, fue reconocido y publicado en el Diario Oficial con fecha 27 de enero de 2022</w:t>
            </w:r>
            <w:r w:rsidR="00C36F6A" w:rsidRPr="006E5213">
              <w:t xml:space="preserve"> (Ver anexo 1</w:t>
            </w:r>
            <w:r w:rsidR="00AF2B58">
              <w:t>1</w:t>
            </w:r>
            <w:r w:rsidR="00C36F6A" w:rsidRPr="006E5213">
              <w:t>)</w:t>
            </w:r>
            <w:r w:rsidR="004D1546" w:rsidRPr="006E5213">
              <w:t>.</w:t>
            </w:r>
          </w:p>
          <w:p w14:paraId="127B29B5" w14:textId="0A16202C" w:rsidR="0081285F" w:rsidRPr="00003FF8" w:rsidRDefault="0081285F" w:rsidP="00A16E00">
            <w:pPr>
              <w:pStyle w:val="Prrafodelista"/>
              <w:ind w:left="599"/>
            </w:pPr>
          </w:p>
        </w:tc>
      </w:tr>
      <w:tr w:rsidR="000A2AC4" w:rsidRPr="000F245E" w14:paraId="7D58D1D0" w14:textId="77777777" w:rsidTr="00B17169">
        <w:trPr>
          <w:trHeight w:val="627"/>
        </w:trPr>
        <w:tc>
          <w:tcPr>
            <w:tcW w:w="5000" w:type="pct"/>
            <w:gridSpan w:val="2"/>
          </w:tcPr>
          <w:p w14:paraId="6A41B0CF" w14:textId="64407BFE" w:rsidR="000A2AC4" w:rsidRDefault="000A2AC4" w:rsidP="006062E2">
            <w:pPr>
              <w:rPr>
                <w:b/>
              </w:rPr>
            </w:pPr>
            <w:r w:rsidRPr="000A2AC4">
              <w:rPr>
                <w:b/>
              </w:rPr>
              <w:lastRenderedPageBreak/>
              <w:t>Análisis de Tipología de Proyecto o Modificación:</w:t>
            </w:r>
          </w:p>
          <w:p w14:paraId="18E1ADDF" w14:textId="77777777" w:rsidR="003509E1" w:rsidRDefault="003509E1" w:rsidP="00BD163C">
            <w:pPr>
              <w:ind w:left="599"/>
              <w:rPr>
                <w:b/>
              </w:rPr>
            </w:pPr>
          </w:p>
          <w:p w14:paraId="7528E06B" w14:textId="32B4FA91" w:rsidR="00322AAF" w:rsidRDefault="005D2332" w:rsidP="00322AAF">
            <w:pPr>
              <w:ind w:left="599"/>
              <w:jc w:val="both"/>
              <w:rPr>
                <w:rFonts w:cstheme="minorHAnsi"/>
              </w:rPr>
            </w:pPr>
            <w:r w:rsidRPr="005D2332">
              <w:rPr>
                <w:bCs/>
              </w:rPr>
              <w:t>A modo de contexto el análisis de las tipologías de</w:t>
            </w:r>
            <w:r w:rsidR="00455354">
              <w:rPr>
                <w:bCs/>
              </w:rPr>
              <w:t>l</w:t>
            </w:r>
            <w:r w:rsidRPr="005D2332">
              <w:rPr>
                <w:bCs/>
              </w:rPr>
              <w:t xml:space="preserve"> proyecto </w:t>
            </w:r>
            <w:r w:rsidR="001E144A">
              <w:rPr>
                <w:bCs/>
              </w:rPr>
              <w:t xml:space="preserve">consiste </w:t>
            </w:r>
            <w:r w:rsidRPr="005D2332">
              <w:rPr>
                <w:bCs/>
              </w:rPr>
              <w:t xml:space="preserve">en </w:t>
            </w:r>
            <w:r w:rsidR="00455354">
              <w:rPr>
                <w:bCs/>
              </w:rPr>
              <w:t>revisar la aplicabilidad d</w:t>
            </w:r>
            <w:r w:rsidR="006035D6">
              <w:rPr>
                <w:bCs/>
              </w:rPr>
              <w:t xml:space="preserve">el </w:t>
            </w:r>
            <w:r w:rsidR="006035D6" w:rsidRPr="00455354">
              <w:rPr>
                <w:bCs/>
              </w:rPr>
              <w:t>li</w:t>
            </w:r>
            <w:r w:rsidR="007100C5" w:rsidRPr="00455354">
              <w:rPr>
                <w:bCs/>
              </w:rPr>
              <w:t>teral</w:t>
            </w:r>
            <w:r w:rsidR="006035D6" w:rsidRPr="00455354">
              <w:rPr>
                <w:bCs/>
              </w:rPr>
              <w:t xml:space="preserve"> p)</w:t>
            </w:r>
            <w:r w:rsidR="007100C5" w:rsidRPr="00455354">
              <w:rPr>
                <w:bCs/>
              </w:rPr>
              <w:t xml:space="preserve"> </w:t>
            </w:r>
            <w:r w:rsidR="00360E42" w:rsidRPr="00455354">
              <w:rPr>
                <w:bCs/>
              </w:rPr>
              <w:t xml:space="preserve">y </w:t>
            </w:r>
            <w:r w:rsidR="004C4264" w:rsidRPr="00455354">
              <w:rPr>
                <w:bCs/>
              </w:rPr>
              <w:t>s</w:t>
            </w:r>
            <w:r w:rsidR="006035D6" w:rsidRPr="00455354">
              <w:rPr>
                <w:bCs/>
              </w:rPr>
              <w:t xml:space="preserve">) como causales </w:t>
            </w:r>
            <w:r w:rsidR="006035D6">
              <w:rPr>
                <w:bCs/>
              </w:rPr>
              <w:t>de ingreso al Sistema de Evaluación de Impacto Ambiental</w:t>
            </w:r>
            <w:r w:rsidR="00322AAF">
              <w:rPr>
                <w:rFonts w:cstheme="minorHAnsi"/>
              </w:rPr>
              <w:t>.</w:t>
            </w:r>
          </w:p>
          <w:p w14:paraId="3C36664D" w14:textId="77777777" w:rsidR="00926033" w:rsidRDefault="00926033" w:rsidP="00322AAF">
            <w:pPr>
              <w:ind w:left="599"/>
              <w:jc w:val="both"/>
              <w:rPr>
                <w:rFonts w:cstheme="minorHAnsi"/>
              </w:rPr>
            </w:pPr>
          </w:p>
          <w:p w14:paraId="22920AC0" w14:textId="226BEF3E" w:rsidR="00ED2198" w:rsidRDefault="00ED2198" w:rsidP="00ED2198">
            <w:pPr>
              <w:ind w:left="601"/>
              <w:rPr>
                <w:b/>
                <w:u w:val="single"/>
              </w:rPr>
            </w:pPr>
            <w:r w:rsidRPr="006035D6">
              <w:rPr>
                <w:b/>
                <w:u w:val="single"/>
              </w:rPr>
              <w:t xml:space="preserve">Tipología </w:t>
            </w:r>
            <w:r w:rsidR="006035D6" w:rsidRPr="006035D6">
              <w:rPr>
                <w:b/>
                <w:u w:val="single"/>
              </w:rPr>
              <w:t>p)</w:t>
            </w:r>
          </w:p>
          <w:p w14:paraId="21C5F02C" w14:textId="77777777" w:rsidR="00557DF6" w:rsidRPr="00FA74C0" w:rsidRDefault="00557DF6" w:rsidP="00ED2198">
            <w:pPr>
              <w:ind w:left="601"/>
              <w:rPr>
                <w:bCs/>
                <w:u w:val="single"/>
              </w:rPr>
            </w:pPr>
          </w:p>
          <w:p w14:paraId="57B32424" w14:textId="77777777" w:rsidR="000F123E" w:rsidRPr="000F123E" w:rsidRDefault="000F123E" w:rsidP="00AE59F0">
            <w:pPr>
              <w:ind w:left="601" w:hanging="601"/>
              <w:jc w:val="both"/>
              <w:rPr>
                <w:bCs/>
              </w:rPr>
            </w:pPr>
            <w:r w:rsidRPr="000F123E">
              <w:rPr>
                <w:bCs/>
              </w:rPr>
              <w:t>-</w:t>
            </w:r>
            <w:r w:rsidRPr="000F123E">
              <w:rPr>
                <w:bCs/>
              </w:rPr>
              <w:tab/>
              <w:t>De acuerdo al artículo 3° de la Ley Orgánica de la Superintendencia del Medio Ambiente, la SMA tiene entre otras atribuciones las siguientes:</w:t>
            </w:r>
          </w:p>
          <w:p w14:paraId="0E7E625B" w14:textId="6CF97837" w:rsidR="000F123E" w:rsidRDefault="000F123E" w:rsidP="00AE59F0">
            <w:pPr>
              <w:ind w:left="601"/>
              <w:jc w:val="both"/>
              <w:rPr>
                <w:bCs/>
              </w:rPr>
            </w:pPr>
            <w:r w:rsidRPr="000F123E">
              <w:rPr>
                <w:bCs/>
              </w:rPr>
              <w:t>letra i) Requerir, previo informe del Servicio de Evaluación, mediante resolución fundada y bajo apercibimiento de sanción, a los titulares de proyectos o actividades que conforme al artículo 10 de la ley 19.300, debieron someterse al Sistema de Evaluación de Impacto Ambiental y no cuenten con una Resolución de Calificación, para que sometan a dicho sistema el Estudio o Declaración de impacto Ambiental correspondiente.</w:t>
            </w:r>
          </w:p>
          <w:p w14:paraId="3985B464" w14:textId="77777777" w:rsidR="005E7388" w:rsidRPr="000F123E" w:rsidRDefault="005E7388" w:rsidP="00AE59F0">
            <w:pPr>
              <w:ind w:left="601"/>
              <w:jc w:val="both"/>
              <w:rPr>
                <w:bCs/>
              </w:rPr>
            </w:pPr>
          </w:p>
          <w:p w14:paraId="2B395BDD" w14:textId="77777777" w:rsidR="000F123E" w:rsidRDefault="000F123E" w:rsidP="00AE59F0">
            <w:pPr>
              <w:ind w:left="601" w:hanging="601"/>
              <w:jc w:val="both"/>
              <w:rPr>
                <w:bCs/>
              </w:rPr>
            </w:pPr>
            <w:r w:rsidRPr="000F123E">
              <w:rPr>
                <w:bCs/>
              </w:rPr>
              <w:t>-</w:t>
            </w:r>
            <w:r w:rsidRPr="000F123E">
              <w:rPr>
                <w:bCs/>
              </w:rPr>
              <w:tab/>
              <w:t>Según establece el Art. 8 de la LGBMA los proyectos o actividades señalados en el artículo 10 sólo podrán ejecutarse o modificarse previa evaluación de su impacto ambiental, de acuerdo a lo establecido en la presente ley.</w:t>
            </w:r>
          </w:p>
          <w:p w14:paraId="5285FBF6" w14:textId="77777777" w:rsidR="00056645" w:rsidRPr="000F123E" w:rsidRDefault="00056645" w:rsidP="00056645">
            <w:pPr>
              <w:ind w:left="601" w:hanging="2"/>
              <w:jc w:val="both"/>
              <w:rPr>
                <w:bCs/>
              </w:rPr>
            </w:pPr>
          </w:p>
          <w:p w14:paraId="791FDB90" w14:textId="77777777" w:rsidR="000F123E" w:rsidRPr="000F123E" w:rsidRDefault="000F123E" w:rsidP="00AE59F0">
            <w:pPr>
              <w:ind w:left="601" w:hanging="601"/>
              <w:jc w:val="both"/>
              <w:rPr>
                <w:bCs/>
              </w:rPr>
            </w:pPr>
            <w:r w:rsidRPr="000F123E">
              <w:rPr>
                <w:bCs/>
              </w:rPr>
              <w:t>-</w:t>
            </w:r>
            <w:r w:rsidRPr="000F123E">
              <w:rPr>
                <w:bCs/>
              </w:rPr>
              <w:tab/>
              <w:t>En este mismo orden de ideas el Art. 10 de la LGBMA establece que los proyectos o actividades susceptibles de causar impacto ambiental, en cualesquiera de sus fases, que deberán someterse al sistema de evaluación de impacto ambiental, son los siguientes:</w:t>
            </w:r>
          </w:p>
          <w:p w14:paraId="5637234A" w14:textId="77777777" w:rsidR="000F123E" w:rsidRPr="000F123E" w:rsidRDefault="000F123E" w:rsidP="00AE59F0">
            <w:pPr>
              <w:ind w:left="601"/>
              <w:jc w:val="both"/>
              <w:rPr>
                <w:bCs/>
              </w:rPr>
            </w:pPr>
          </w:p>
          <w:p w14:paraId="1C51B104" w14:textId="77777777" w:rsidR="000F123E" w:rsidRPr="000F123E" w:rsidRDefault="000F123E" w:rsidP="00AE59F0">
            <w:pPr>
              <w:ind w:left="601"/>
              <w:jc w:val="both"/>
              <w:rPr>
                <w:bCs/>
              </w:rPr>
            </w:pPr>
            <w:r w:rsidRPr="000F123E">
              <w:rPr>
                <w:bCs/>
              </w:rPr>
              <w:t>p) Ejecución de obras, programas o actividades en parques nacionales, reservas nacionales, monumentos naturales, reservas de zonas vírgenes, santuarios de la naturaleza, parques marinos, reservas marinas, humedales urbanos o en cualesquiera otras áreas colocadas bajo protección oficial, en los casos en que la legislación respectiva lo permita</w:t>
            </w:r>
          </w:p>
          <w:p w14:paraId="04E71C93" w14:textId="77777777" w:rsidR="000F123E" w:rsidRPr="000F123E" w:rsidRDefault="000F123E" w:rsidP="00E72E0D">
            <w:pPr>
              <w:ind w:left="601" w:hanging="601"/>
              <w:jc w:val="both"/>
              <w:rPr>
                <w:bCs/>
              </w:rPr>
            </w:pPr>
            <w:r w:rsidRPr="000F123E">
              <w:rPr>
                <w:bCs/>
              </w:rPr>
              <w:lastRenderedPageBreak/>
              <w:t>-</w:t>
            </w:r>
            <w:r w:rsidRPr="000F123E">
              <w:rPr>
                <w:bCs/>
              </w:rPr>
              <w:tab/>
              <w:t xml:space="preserve">Por su parte, la letra </w:t>
            </w:r>
            <w:r w:rsidR="00457623">
              <w:rPr>
                <w:bCs/>
              </w:rPr>
              <w:t>p</w:t>
            </w:r>
            <w:r w:rsidRPr="000F123E">
              <w:rPr>
                <w:bCs/>
              </w:rPr>
              <w:t xml:space="preserve">) del Artículo 3 del Reglamento del Sistema de Evaluación de Impacto Ambiental, Decreto Supremo N°40/2012 del Ministerio del Medio Ambiente, establece que deben someterse al Sistema de Evaluación de Impacto Ambiental los siguientes proyectos y actividades: </w:t>
            </w:r>
          </w:p>
          <w:p w14:paraId="313FE35C" w14:textId="77777777" w:rsidR="000F123E" w:rsidRPr="000F123E" w:rsidRDefault="000F123E" w:rsidP="000F123E">
            <w:pPr>
              <w:ind w:left="601"/>
              <w:rPr>
                <w:bCs/>
              </w:rPr>
            </w:pPr>
          </w:p>
          <w:p w14:paraId="7B01FD7C" w14:textId="77777777" w:rsidR="000F123E" w:rsidRPr="000F123E" w:rsidRDefault="000F123E" w:rsidP="00C52DCA">
            <w:pPr>
              <w:ind w:left="601"/>
              <w:jc w:val="both"/>
              <w:rPr>
                <w:bCs/>
              </w:rPr>
            </w:pPr>
            <w:r w:rsidRPr="000F123E">
              <w:rPr>
                <w:bCs/>
              </w:rPr>
              <w:t>Letra p) Ejecución de obras, programas o actividades en parques nacionales, reservas nacionales, monumentos naturales, reservas de zonas vírgenes, santuarios de la naturaleza, parques marinos, reservas marinas, humedales urbanos o en cualesquiera otras áreas colocadas bajo protección oficial, en los casos en que la legislación respectiva lo permita</w:t>
            </w:r>
          </w:p>
          <w:p w14:paraId="753CCC9D" w14:textId="77777777" w:rsidR="000F123E" w:rsidRPr="006F1A26" w:rsidRDefault="000F123E" w:rsidP="000F123E">
            <w:pPr>
              <w:ind w:left="601"/>
              <w:rPr>
                <w:b/>
                <w:u w:val="single"/>
              </w:rPr>
            </w:pPr>
            <w:r w:rsidRPr="006F1A26">
              <w:rPr>
                <w:b/>
                <w:u w:val="single"/>
              </w:rPr>
              <w:t>Análisis letra p)</w:t>
            </w:r>
          </w:p>
          <w:p w14:paraId="388288CA" w14:textId="77777777" w:rsidR="000F123E" w:rsidRPr="000F123E" w:rsidRDefault="000F123E" w:rsidP="000F123E">
            <w:pPr>
              <w:ind w:left="601"/>
              <w:rPr>
                <w:bCs/>
              </w:rPr>
            </w:pPr>
          </w:p>
          <w:p w14:paraId="02C67AA3" w14:textId="34D7AEE2" w:rsidR="00457623" w:rsidRDefault="000F123E" w:rsidP="00B673F4">
            <w:pPr>
              <w:tabs>
                <w:tab w:val="left" w:pos="1150"/>
              </w:tabs>
              <w:ind w:left="601" w:hanging="601"/>
              <w:jc w:val="both"/>
              <w:rPr>
                <w:bCs/>
              </w:rPr>
            </w:pPr>
            <w:r w:rsidRPr="000F123E">
              <w:rPr>
                <w:bCs/>
              </w:rPr>
              <w:t>-</w:t>
            </w:r>
            <w:r w:rsidRPr="000F123E">
              <w:rPr>
                <w:bCs/>
              </w:rPr>
              <w:tab/>
            </w:r>
            <w:r w:rsidR="00457623">
              <w:rPr>
                <w:bCs/>
              </w:rPr>
              <w:t xml:space="preserve">Para efectos del análisis de la letra p) se debe tener a la vista </w:t>
            </w:r>
            <w:r w:rsidR="0082290B">
              <w:rPr>
                <w:bCs/>
              </w:rPr>
              <w:t>que el humedal “Valle Volcanes”</w:t>
            </w:r>
            <w:r w:rsidR="0081285F">
              <w:rPr>
                <w:bCs/>
              </w:rPr>
              <w:t xml:space="preserve">, </w:t>
            </w:r>
            <w:r w:rsidR="00725E5C" w:rsidRPr="00725E5C">
              <w:rPr>
                <w:bCs/>
              </w:rPr>
              <w:t xml:space="preserve">obtuvo su </w:t>
            </w:r>
            <w:r w:rsidR="003F6118">
              <w:rPr>
                <w:bCs/>
              </w:rPr>
              <w:t xml:space="preserve">reconocimiento </w:t>
            </w:r>
            <w:r w:rsidR="00725E5C" w:rsidRPr="00725E5C">
              <w:rPr>
                <w:bCs/>
              </w:rPr>
              <w:t xml:space="preserve">como “humedal urbano” </w:t>
            </w:r>
            <w:r w:rsidR="00725E5C">
              <w:rPr>
                <w:bCs/>
              </w:rPr>
              <w:t xml:space="preserve">mediante la </w:t>
            </w:r>
            <w:r w:rsidR="00725E5C" w:rsidRPr="00725E5C">
              <w:rPr>
                <w:bCs/>
              </w:rPr>
              <w:t>R</w:t>
            </w:r>
            <w:r w:rsidR="00725E5C">
              <w:rPr>
                <w:bCs/>
              </w:rPr>
              <w:t xml:space="preserve">esolución </w:t>
            </w:r>
            <w:r w:rsidR="00725E5C" w:rsidRPr="00725E5C">
              <w:rPr>
                <w:bCs/>
              </w:rPr>
              <w:t>E</w:t>
            </w:r>
            <w:r w:rsidR="00725E5C">
              <w:rPr>
                <w:bCs/>
              </w:rPr>
              <w:t>xenta</w:t>
            </w:r>
            <w:r w:rsidR="00725E5C" w:rsidRPr="00725E5C">
              <w:rPr>
                <w:bCs/>
              </w:rPr>
              <w:t xml:space="preserve"> N°</w:t>
            </w:r>
            <w:r w:rsidR="00725E5C">
              <w:rPr>
                <w:bCs/>
              </w:rPr>
              <w:t xml:space="preserve"> </w:t>
            </w:r>
            <w:r w:rsidR="00725E5C" w:rsidRPr="00725E5C">
              <w:rPr>
                <w:bCs/>
              </w:rPr>
              <w:t>1401/2021 del</w:t>
            </w:r>
            <w:r w:rsidR="00725E5C">
              <w:rPr>
                <w:bCs/>
              </w:rPr>
              <w:t xml:space="preserve"> </w:t>
            </w:r>
            <w:r w:rsidR="0082290B">
              <w:rPr>
                <w:bCs/>
              </w:rPr>
              <w:t xml:space="preserve">Ministerio del Medio Ambiente </w:t>
            </w:r>
            <w:r w:rsidR="00725E5C">
              <w:rPr>
                <w:bCs/>
              </w:rPr>
              <w:t xml:space="preserve">siendo </w:t>
            </w:r>
            <w:r w:rsidR="0082290B">
              <w:rPr>
                <w:bCs/>
              </w:rPr>
              <w:t>incorpora</w:t>
            </w:r>
            <w:r w:rsidR="00D33079">
              <w:rPr>
                <w:bCs/>
              </w:rPr>
              <w:t xml:space="preserve">do </w:t>
            </w:r>
            <w:r w:rsidR="008F5170" w:rsidRPr="007772E4">
              <w:rPr>
                <w:bCs/>
              </w:rPr>
              <w:t xml:space="preserve">al listado oficial </w:t>
            </w:r>
            <w:r w:rsidR="00D33079" w:rsidRPr="007772E4">
              <w:rPr>
                <w:bCs/>
              </w:rPr>
              <w:t xml:space="preserve">de humedales </w:t>
            </w:r>
            <w:r w:rsidR="00B72C67" w:rsidRPr="007772E4">
              <w:rPr>
                <w:bCs/>
              </w:rPr>
              <w:t>urbanos</w:t>
            </w:r>
            <w:r w:rsidR="0081285F" w:rsidRPr="007772E4">
              <w:rPr>
                <w:bCs/>
              </w:rPr>
              <w:t xml:space="preserve">, </w:t>
            </w:r>
            <w:r w:rsidR="00725E5C">
              <w:rPr>
                <w:bCs/>
              </w:rPr>
              <w:t xml:space="preserve">tal como se consigna en </w:t>
            </w:r>
            <w:r w:rsidR="00D33079">
              <w:rPr>
                <w:bCs/>
              </w:rPr>
              <w:t xml:space="preserve">la información oficial disponible en el link </w:t>
            </w:r>
            <w:hyperlink r:id="rId18" w:history="1">
              <w:r w:rsidR="00926033" w:rsidRPr="00D208A5">
                <w:rPr>
                  <w:rStyle w:val="Hipervnculo"/>
                  <w:bCs/>
                </w:rPr>
                <w:t>https://humedaleschile.mma.gob.cl/humedales-urbanos/</w:t>
              </w:r>
            </w:hyperlink>
            <w:r w:rsidR="00926033">
              <w:rPr>
                <w:bCs/>
              </w:rPr>
              <w:t xml:space="preserve"> la cual se encuentra actualizada al </w:t>
            </w:r>
            <w:r w:rsidR="001D5AB4">
              <w:rPr>
                <w:bCs/>
              </w:rPr>
              <w:t>05</w:t>
            </w:r>
            <w:r w:rsidR="00926033">
              <w:rPr>
                <w:bCs/>
              </w:rPr>
              <w:t xml:space="preserve"> de </w:t>
            </w:r>
            <w:r w:rsidR="00110881">
              <w:rPr>
                <w:bCs/>
              </w:rPr>
              <w:t>a</w:t>
            </w:r>
            <w:r w:rsidR="001D5AB4">
              <w:rPr>
                <w:bCs/>
              </w:rPr>
              <w:t>gosto</w:t>
            </w:r>
            <w:r w:rsidR="00110881">
              <w:rPr>
                <w:bCs/>
              </w:rPr>
              <w:t xml:space="preserve"> </w:t>
            </w:r>
            <w:r w:rsidR="00926033">
              <w:rPr>
                <w:bCs/>
              </w:rPr>
              <w:t>de 202</w:t>
            </w:r>
            <w:r w:rsidR="00110881">
              <w:rPr>
                <w:bCs/>
              </w:rPr>
              <w:t>2</w:t>
            </w:r>
            <w:r w:rsidR="00926033">
              <w:rPr>
                <w:bCs/>
              </w:rPr>
              <w:t>.</w:t>
            </w:r>
          </w:p>
          <w:p w14:paraId="480C093E" w14:textId="77777777" w:rsidR="00725E5C" w:rsidRDefault="00725E5C" w:rsidP="00725E5C">
            <w:pPr>
              <w:tabs>
                <w:tab w:val="left" w:pos="1150"/>
              </w:tabs>
              <w:ind w:left="601" w:hanging="2"/>
              <w:jc w:val="both"/>
              <w:rPr>
                <w:bCs/>
              </w:rPr>
            </w:pPr>
          </w:p>
          <w:p w14:paraId="4A55C58A" w14:textId="62A72B36" w:rsidR="000F123E" w:rsidRPr="007772E4" w:rsidRDefault="000F123E" w:rsidP="00457623">
            <w:pPr>
              <w:tabs>
                <w:tab w:val="left" w:pos="1166"/>
              </w:tabs>
              <w:ind w:left="601" w:hanging="601"/>
              <w:jc w:val="both"/>
              <w:rPr>
                <w:bCs/>
              </w:rPr>
            </w:pPr>
            <w:r w:rsidRPr="000F123E">
              <w:rPr>
                <w:bCs/>
              </w:rPr>
              <w:t>-</w:t>
            </w:r>
            <w:r w:rsidRPr="000F123E">
              <w:rPr>
                <w:bCs/>
              </w:rPr>
              <w:tab/>
            </w:r>
            <w:r w:rsidR="00725E5C">
              <w:rPr>
                <w:bCs/>
              </w:rPr>
              <w:t xml:space="preserve">Actualmente </w:t>
            </w:r>
            <w:r w:rsidR="00725E5C" w:rsidRPr="007772E4">
              <w:rPr>
                <w:bCs/>
              </w:rPr>
              <w:t xml:space="preserve">Inmobiliaria Pocuro Sur SpA </w:t>
            </w:r>
            <w:r w:rsidR="00725E5C">
              <w:rPr>
                <w:bCs/>
              </w:rPr>
              <w:t xml:space="preserve">ejecuta su proyecto inmobiliario correspondientes a la etapa Vista Cordillera I y Vista Cordillera II </w:t>
            </w:r>
            <w:r w:rsidR="00725E5C" w:rsidRPr="007772E4">
              <w:rPr>
                <w:bCs/>
              </w:rPr>
              <w:t xml:space="preserve">en los lotes 3-d y 3-f </w:t>
            </w:r>
            <w:r w:rsidR="00725E5C">
              <w:rPr>
                <w:bCs/>
              </w:rPr>
              <w:t>los cuales forman parte hoy en día del hu</w:t>
            </w:r>
            <w:r w:rsidR="008B526B">
              <w:rPr>
                <w:bCs/>
              </w:rPr>
              <w:t xml:space="preserve">medal urbano denominado </w:t>
            </w:r>
            <w:r w:rsidR="008B526B" w:rsidRPr="007772E4">
              <w:rPr>
                <w:bCs/>
              </w:rPr>
              <w:t xml:space="preserve">“Humedal Valle Volcanes” </w:t>
            </w:r>
            <w:r w:rsidR="00725E5C">
              <w:rPr>
                <w:bCs/>
              </w:rPr>
              <w:t xml:space="preserve">sin dejar de vista </w:t>
            </w:r>
            <w:r w:rsidR="00395CF8" w:rsidRPr="007772E4">
              <w:rPr>
                <w:bCs/>
              </w:rPr>
              <w:t xml:space="preserve">que </w:t>
            </w:r>
            <w:r w:rsidR="001D5AB4" w:rsidRPr="007772E4">
              <w:rPr>
                <w:bCs/>
              </w:rPr>
              <w:t>los l</w:t>
            </w:r>
            <w:r w:rsidR="00423164" w:rsidRPr="007772E4">
              <w:rPr>
                <w:bCs/>
              </w:rPr>
              <w:t>ote</w:t>
            </w:r>
            <w:r w:rsidR="001D5AB4" w:rsidRPr="007772E4">
              <w:rPr>
                <w:bCs/>
              </w:rPr>
              <w:t>s</w:t>
            </w:r>
            <w:r w:rsidR="00423164" w:rsidRPr="007772E4">
              <w:rPr>
                <w:bCs/>
              </w:rPr>
              <w:t xml:space="preserve"> </w:t>
            </w:r>
            <w:r w:rsidR="00BB1FBE" w:rsidRPr="007772E4">
              <w:rPr>
                <w:bCs/>
              </w:rPr>
              <w:t>3-</w:t>
            </w:r>
            <w:r w:rsidR="003C790A" w:rsidRPr="007772E4">
              <w:rPr>
                <w:bCs/>
              </w:rPr>
              <w:t>b-1, 3-b-2 y 3-c</w:t>
            </w:r>
            <w:r w:rsidR="00BB1FBE" w:rsidRPr="007772E4">
              <w:rPr>
                <w:bCs/>
              </w:rPr>
              <w:t xml:space="preserve">, sin permisos de edificación, </w:t>
            </w:r>
            <w:r w:rsidR="003C790A" w:rsidRPr="007772E4">
              <w:rPr>
                <w:bCs/>
              </w:rPr>
              <w:t xml:space="preserve">también </w:t>
            </w:r>
            <w:r w:rsidR="00BB1FBE" w:rsidRPr="007772E4">
              <w:rPr>
                <w:bCs/>
              </w:rPr>
              <w:t>se encuentra</w:t>
            </w:r>
            <w:r w:rsidR="001D5AB4" w:rsidRPr="007772E4">
              <w:rPr>
                <w:bCs/>
              </w:rPr>
              <w:t>n</w:t>
            </w:r>
            <w:r w:rsidR="00BB1FBE" w:rsidRPr="007772E4">
              <w:rPr>
                <w:bCs/>
              </w:rPr>
              <w:t xml:space="preserve"> en </w:t>
            </w:r>
            <w:r w:rsidR="008E3293">
              <w:rPr>
                <w:bCs/>
              </w:rPr>
              <w:t>e</w:t>
            </w:r>
            <w:r w:rsidR="00BB1FBE" w:rsidRPr="007772E4">
              <w:rPr>
                <w:bCs/>
              </w:rPr>
              <w:t>l humedal mencionado anteriormente</w:t>
            </w:r>
            <w:r w:rsidR="00725E5C">
              <w:rPr>
                <w:bCs/>
              </w:rPr>
              <w:t xml:space="preserve"> en los cuales a futuro el desarrollador inmobiliario pretendería ejecutar las etapas Vista Cordillera III y IV respectivamente</w:t>
            </w:r>
            <w:r w:rsidR="009E4581" w:rsidRPr="007772E4">
              <w:rPr>
                <w:bCs/>
              </w:rPr>
              <w:t>.</w:t>
            </w:r>
          </w:p>
          <w:p w14:paraId="57881513" w14:textId="77777777" w:rsidR="00E057D7" w:rsidRPr="00032342" w:rsidRDefault="00E057D7" w:rsidP="00395CF8">
            <w:pPr>
              <w:tabs>
                <w:tab w:val="left" w:pos="1166"/>
              </w:tabs>
              <w:ind w:left="601" w:hanging="2"/>
              <w:jc w:val="both"/>
              <w:rPr>
                <w:bCs/>
              </w:rPr>
            </w:pPr>
          </w:p>
          <w:p w14:paraId="2FD9661F" w14:textId="56EBD88A" w:rsidR="0081285F" w:rsidRDefault="00E057D7" w:rsidP="00233573">
            <w:pPr>
              <w:pStyle w:val="Prrafodelista"/>
              <w:numPr>
                <w:ilvl w:val="0"/>
                <w:numId w:val="8"/>
              </w:numPr>
              <w:tabs>
                <w:tab w:val="left" w:pos="1166"/>
              </w:tabs>
              <w:ind w:left="601" w:hanging="599"/>
              <w:rPr>
                <w:bCs/>
              </w:rPr>
            </w:pPr>
            <w:r w:rsidRPr="00032342">
              <w:rPr>
                <w:bCs/>
              </w:rPr>
              <w:t xml:space="preserve">A mayor detalle </w:t>
            </w:r>
            <w:r w:rsidR="00C744C3">
              <w:rPr>
                <w:bCs/>
              </w:rPr>
              <w:t xml:space="preserve">en </w:t>
            </w:r>
            <w:r w:rsidR="00DB5AE3">
              <w:rPr>
                <w:bCs/>
              </w:rPr>
              <w:t xml:space="preserve">los lotes </w:t>
            </w:r>
            <w:r w:rsidR="00C744C3">
              <w:rPr>
                <w:bCs/>
              </w:rPr>
              <w:t xml:space="preserve">3-d y 3-f </w:t>
            </w:r>
            <w:r w:rsidR="004628FA">
              <w:rPr>
                <w:bCs/>
              </w:rPr>
              <w:t>ya en la actividad de fiscalización del 13 de septiembre de 2021 se ejecutaban actividades de construcción de</w:t>
            </w:r>
            <w:r w:rsidR="00725E5C">
              <w:rPr>
                <w:bCs/>
              </w:rPr>
              <w:t xml:space="preserve"> </w:t>
            </w:r>
            <w:r w:rsidR="004628FA">
              <w:rPr>
                <w:bCs/>
              </w:rPr>
              <w:t>l</w:t>
            </w:r>
            <w:r w:rsidR="00725E5C">
              <w:rPr>
                <w:bCs/>
              </w:rPr>
              <w:t>as etapas I y II</w:t>
            </w:r>
            <w:r w:rsidR="004628FA">
              <w:rPr>
                <w:bCs/>
              </w:rPr>
              <w:t xml:space="preserve"> </w:t>
            </w:r>
            <w:r w:rsidR="0056598C">
              <w:rPr>
                <w:bCs/>
              </w:rPr>
              <w:t xml:space="preserve">las cuales continuaron siendo constatadas en las actividades de fiscalización de los meses de mayo y julio de 2022, que en lo particular dieron cuenta del </w:t>
            </w:r>
            <w:r w:rsidR="008E3293">
              <w:rPr>
                <w:bCs/>
              </w:rPr>
              <w:t>término</w:t>
            </w:r>
            <w:r w:rsidR="0056598C">
              <w:rPr>
                <w:bCs/>
              </w:rPr>
              <w:t xml:space="preserve"> de la edificación de la Etapa Vista Cordillera I y avance en la ejecución </w:t>
            </w:r>
            <w:r w:rsidR="00847848">
              <w:rPr>
                <w:bCs/>
              </w:rPr>
              <w:t>de los edificios</w:t>
            </w:r>
            <w:r w:rsidR="0056598C">
              <w:rPr>
                <w:bCs/>
              </w:rPr>
              <w:t xml:space="preserve"> Vista Cordillera II</w:t>
            </w:r>
            <w:r w:rsidR="00847848">
              <w:rPr>
                <w:bCs/>
              </w:rPr>
              <w:t>.</w:t>
            </w:r>
          </w:p>
          <w:p w14:paraId="428715EA" w14:textId="1FAA23C3" w:rsidR="00847848" w:rsidRDefault="00847848" w:rsidP="00847848">
            <w:pPr>
              <w:pStyle w:val="Prrafodelista"/>
              <w:tabs>
                <w:tab w:val="left" w:pos="1166"/>
              </w:tabs>
              <w:ind w:left="601"/>
              <w:rPr>
                <w:bCs/>
              </w:rPr>
            </w:pPr>
          </w:p>
          <w:p w14:paraId="5D2AB081" w14:textId="174B0632" w:rsidR="003149A3" w:rsidRDefault="003149A3" w:rsidP="00847848">
            <w:pPr>
              <w:pStyle w:val="Prrafodelista"/>
              <w:tabs>
                <w:tab w:val="left" w:pos="1166"/>
              </w:tabs>
              <w:ind w:left="601"/>
              <w:rPr>
                <w:bCs/>
              </w:rPr>
            </w:pPr>
            <w:r>
              <w:rPr>
                <w:bCs/>
              </w:rPr>
              <w:t xml:space="preserve">Así en el transcurso de septiembre 2021 a julio 2022 </w:t>
            </w:r>
            <w:r w:rsidRPr="003149A3">
              <w:rPr>
                <w:bCs/>
              </w:rPr>
              <w:t xml:space="preserve">es evidente </w:t>
            </w:r>
            <w:r>
              <w:rPr>
                <w:bCs/>
              </w:rPr>
              <w:t>la intervención en los lotes 3-f y 3-d por parte del titular</w:t>
            </w:r>
            <w:r w:rsidRPr="003149A3">
              <w:rPr>
                <w:bCs/>
              </w:rPr>
              <w:t xml:space="preserve">, antes y después de reconocido el humedal, </w:t>
            </w:r>
            <w:r>
              <w:rPr>
                <w:bCs/>
              </w:rPr>
              <w:t xml:space="preserve">con </w:t>
            </w:r>
            <w:r w:rsidRPr="003149A3">
              <w:rPr>
                <w:bCs/>
              </w:rPr>
              <w:t>faenas de escarpe, excavación, corta de vegetación, construcción de zanjas de evacuación de aguas lluvias</w:t>
            </w:r>
            <w:r>
              <w:rPr>
                <w:bCs/>
              </w:rPr>
              <w:t xml:space="preserve">, </w:t>
            </w:r>
            <w:r w:rsidRPr="003149A3">
              <w:rPr>
                <w:bCs/>
              </w:rPr>
              <w:t xml:space="preserve">emparejamiento y compactación del suelo, </w:t>
            </w:r>
            <w:r w:rsidR="00A57816">
              <w:rPr>
                <w:bCs/>
              </w:rPr>
              <w:t>y elevación en altura de los 2 edificios de la etapa Cordillera Vista I y de parte de los edificios de la etapa Vista Cordillera II.</w:t>
            </w:r>
          </w:p>
          <w:p w14:paraId="37729D57" w14:textId="430AE627" w:rsidR="003149A3" w:rsidRDefault="003149A3" w:rsidP="00847848">
            <w:pPr>
              <w:pStyle w:val="Prrafodelista"/>
              <w:tabs>
                <w:tab w:val="left" w:pos="1166"/>
              </w:tabs>
              <w:ind w:left="601"/>
              <w:rPr>
                <w:bCs/>
              </w:rPr>
            </w:pPr>
          </w:p>
          <w:p w14:paraId="32586740" w14:textId="73B7BD33" w:rsidR="0056598C" w:rsidRPr="00847848" w:rsidRDefault="00847848" w:rsidP="003149A3">
            <w:pPr>
              <w:pStyle w:val="Prrafodelista"/>
              <w:numPr>
                <w:ilvl w:val="0"/>
                <w:numId w:val="8"/>
              </w:numPr>
              <w:tabs>
                <w:tab w:val="left" w:pos="1166"/>
              </w:tabs>
              <w:ind w:left="601" w:hanging="599"/>
              <w:rPr>
                <w:bCs/>
              </w:rPr>
            </w:pPr>
            <w:r w:rsidRPr="00847848">
              <w:rPr>
                <w:bCs/>
              </w:rPr>
              <w:t xml:space="preserve">En este mismo orden de ideas en </w:t>
            </w:r>
            <w:r>
              <w:rPr>
                <w:bCs/>
              </w:rPr>
              <w:t>l</w:t>
            </w:r>
            <w:r w:rsidR="0056598C" w:rsidRPr="00847848">
              <w:rPr>
                <w:bCs/>
              </w:rPr>
              <w:t xml:space="preserve">os lotes 3‐b‐1, 3‐b‐2 y 3‐c contiguos a las etapas I y II del proyecto Vista Cordillera, se constató que existen actividades que propician la construcción de las etapas III y IV, </w:t>
            </w:r>
            <w:r>
              <w:rPr>
                <w:bCs/>
              </w:rPr>
              <w:t xml:space="preserve">tales como </w:t>
            </w:r>
            <w:r w:rsidR="0056598C" w:rsidRPr="00847848">
              <w:rPr>
                <w:bCs/>
              </w:rPr>
              <w:t xml:space="preserve">movimientos de tierra, canalización de aguas lluvias, excavaciones, remoción de tierra, escarpe y despeje de vegetación, que conducen a la materialización del proyecto, donde se </w:t>
            </w:r>
            <w:r>
              <w:rPr>
                <w:bCs/>
              </w:rPr>
              <w:t>observó clar</w:t>
            </w:r>
            <w:r w:rsidR="0056598C" w:rsidRPr="00847848">
              <w:rPr>
                <w:bCs/>
              </w:rPr>
              <w:t>a intervención sobre el Humedal Valle Volcanes.</w:t>
            </w:r>
          </w:p>
          <w:p w14:paraId="67B6DAF6" w14:textId="3A0A5DA8" w:rsidR="0056598C" w:rsidRDefault="0056598C" w:rsidP="0081285F">
            <w:pPr>
              <w:pStyle w:val="Prrafodelista"/>
              <w:tabs>
                <w:tab w:val="left" w:pos="1166"/>
              </w:tabs>
              <w:ind w:left="601"/>
              <w:rPr>
                <w:bCs/>
              </w:rPr>
            </w:pPr>
          </w:p>
          <w:p w14:paraId="3AB7BB91" w14:textId="4F76A891" w:rsidR="00847848" w:rsidRDefault="00847848" w:rsidP="00847848">
            <w:pPr>
              <w:pStyle w:val="Prrafodelista"/>
              <w:numPr>
                <w:ilvl w:val="0"/>
                <w:numId w:val="8"/>
              </w:numPr>
              <w:tabs>
                <w:tab w:val="left" w:pos="1166"/>
              </w:tabs>
              <w:ind w:left="599" w:hanging="567"/>
              <w:rPr>
                <w:bCs/>
              </w:rPr>
            </w:pPr>
            <w:r>
              <w:rPr>
                <w:bCs/>
              </w:rPr>
              <w:t xml:space="preserve">Cabe incorporar también para el análisis lo planteado en su momento </w:t>
            </w:r>
            <w:r w:rsidR="0064470E" w:rsidRPr="0064470E">
              <w:rPr>
                <w:bCs/>
              </w:rPr>
              <w:t>el pronunciamiento de la Excelentísima Corte Suprema, CS-ROL-N°28.842-2021 (Ver anexo 1</w:t>
            </w:r>
            <w:r w:rsidR="00AF2B58">
              <w:rPr>
                <w:bCs/>
              </w:rPr>
              <w:t>2</w:t>
            </w:r>
            <w:r w:rsidR="0064470E" w:rsidRPr="0064470E">
              <w:rPr>
                <w:bCs/>
              </w:rPr>
              <w:t>), que estableció “Esto es, ya que si bien el artículo 10 literal 10 de la Ley N° 19.300 se refiere, en cuanto a la evaluación de proyectos susceptibles de causar impacto, únicamente a aquellos que se encuentren en áreas de protección oficial, de la lectura de la letra d) del artículo 11 queda en evidencia la amplitud de la norma, al señalar que requerirán elaboración de un Estudio de Impacto Ambiental proyecto que, entre otros, tengan una localización “en” o “próxima” a recursos o zonas protegidas, cuestión que en este caso ocurre, al localizarse el proyecto de exploración a tan sólo 580 metros del Parque Nacional Hornopirén“.</w:t>
            </w:r>
          </w:p>
          <w:p w14:paraId="74917CBA" w14:textId="184A417D" w:rsidR="0056598C" w:rsidRDefault="0056598C" w:rsidP="0081285F">
            <w:pPr>
              <w:pStyle w:val="Prrafodelista"/>
              <w:tabs>
                <w:tab w:val="left" w:pos="1166"/>
              </w:tabs>
              <w:ind w:left="601"/>
              <w:rPr>
                <w:bCs/>
              </w:rPr>
            </w:pPr>
          </w:p>
          <w:p w14:paraId="73BF17F2" w14:textId="2DC2B04D" w:rsidR="0064470E" w:rsidRPr="0064470E" w:rsidRDefault="0064470E" w:rsidP="0064470E">
            <w:pPr>
              <w:pStyle w:val="Prrafodelista"/>
              <w:numPr>
                <w:ilvl w:val="0"/>
                <w:numId w:val="8"/>
              </w:numPr>
              <w:tabs>
                <w:tab w:val="left" w:pos="1166"/>
              </w:tabs>
              <w:ind w:left="599" w:hanging="567"/>
              <w:rPr>
                <w:bCs/>
              </w:rPr>
            </w:pPr>
            <w:r>
              <w:rPr>
                <w:bCs/>
              </w:rPr>
              <w:t xml:space="preserve">Las imágenes 3 y 4 del presente informe muestran inequívocamente que </w:t>
            </w:r>
            <w:r w:rsidR="00EA2B39">
              <w:rPr>
                <w:bCs/>
              </w:rPr>
              <w:t xml:space="preserve">el </w:t>
            </w:r>
            <w:r>
              <w:rPr>
                <w:bCs/>
              </w:rPr>
              <w:t>lote 3</w:t>
            </w:r>
            <w:r w:rsidR="00EA2B39">
              <w:rPr>
                <w:bCs/>
              </w:rPr>
              <w:t>f</w:t>
            </w:r>
            <w:r>
              <w:rPr>
                <w:bCs/>
              </w:rPr>
              <w:t xml:space="preserve"> </w:t>
            </w:r>
            <w:r w:rsidR="00EA2B39">
              <w:rPr>
                <w:bCs/>
              </w:rPr>
              <w:t>es</w:t>
            </w:r>
            <w:r>
              <w:rPr>
                <w:bCs/>
              </w:rPr>
              <w:t xml:space="preserve"> </w:t>
            </w:r>
            <w:r w:rsidR="00EA501A">
              <w:rPr>
                <w:bCs/>
              </w:rPr>
              <w:t>colindante</w:t>
            </w:r>
            <w:r>
              <w:rPr>
                <w:bCs/>
              </w:rPr>
              <w:t xml:space="preserve"> con el </w:t>
            </w:r>
            <w:r w:rsidR="00131004">
              <w:rPr>
                <w:bCs/>
              </w:rPr>
              <w:t>Hu</w:t>
            </w:r>
            <w:r>
              <w:rPr>
                <w:bCs/>
              </w:rPr>
              <w:t xml:space="preserve">medal </w:t>
            </w:r>
            <w:r w:rsidR="003C2068">
              <w:rPr>
                <w:bCs/>
              </w:rPr>
              <w:t>V</w:t>
            </w:r>
            <w:r>
              <w:rPr>
                <w:bCs/>
              </w:rPr>
              <w:t>alle Vo</w:t>
            </w:r>
            <w:r w:rsidR="009C4BF0">
              <w:rPr>
                <w:bCs/>
              </w:rPr>
              <w:t>l</w:t>
            </w:r>
            <w:r>
              <w:rPr>
                <w:bCs/>
              </w:rPr>
              <w:t xml:space="preserve">canes y que los lotes </w:t>
            </w:r>
            <w:r w:rsidR="00EA2B39">
              <w:rPr>
                <w:bCs/>
              </w:rPr>
              <w:t xml:space="preserve">3-d, </w:t>
            </w:r>
            <w:r>
              <w:rPr>
                <w:bCs/>
              </w:rPr>
              <w:t>3-</w:t>
            </w:r>
            <w:r w:rsidR="009C4BF0">
              <w:rPr>
                <w:bCs/>
              </w:rPr>
              <w:t>b1, 3-b-2 y 3-c forman parte integra del Humedal en comento</w:t>
            </w:r>
            <w:r w:rsidR="00131004">
              <w:rPr>
                <w:bCs/>
              </w:rPr>
              <w:t>.</w:t>
            </w:r>
          </w:p>
          <w:p w14:paraId="196E7FFB" w14:textId="1E2A337A" w:rsidR="00851C7B" w:rsidRPr="00804AAE" w:rsidRDefault="00804AAE" w:rsidP="00804AAE">
            <w:pPr>
              <w:pStyle w:val="Prrafodelista"/>
              <w:numPr>
                <w:ilvl w:val="0"/>
                <w:numId w:val="8"/>
              </w:numPr>
              <w:ind w:left="599" w:hanging="567"/>
              <w:rPr>
                <w:bCs/>
              </w:rPr>
            </w:pPr>
            <w:r>
              <w:rPr>
                <w:bCs/>
              </w:rPr>
              <w:lastRenderedPageBreak/>
              <w:t>S</w:t>
            </w:r>
            <w:r w:rsidR="00851C7B" w:rsidRPr="00804AAE">
              <w:rPr>
                <w:bCs/>
              </w:rPr>
              <w:t>egún consta en el documento denominado "Ficha Descriptiva de Humedal Urbano a ser Declarado de Oficio por el Ministerio del Medio Ambiente" ("Ficha Descriptiva")</w:t>
            </w:r>
            <w:r w:rsidR="00851C7B" w:rsidRPr="005749CA">
              <w:rPr>
                <w:vertAlign w:val="superscript"/>
              </w:rPr>
              <w:footnoteReference w:id="1"/>
            </w:r>
            <w:r w:rsidR="00851C7B" w:rsidRPr="00804AAE">
              <w:rPr>
                <w:bCs/>
              </w:rPr>
              <w:t xml:space="preserve">, </w:t>
            </w:r>
            <w:r w:rsidR="00C16207">
              <w:rPr>
                <w:bCs/>
              </w:rPr>
              <w:t xml:space="preserve">el Humedal Valle Volcanes </w:t>
            </w:r>
            <w:r w:rsidR="00851C7B" w:rsidRPr="00804AAE">
              <w:rPr>
                <w:bCs/>
              </w:rPr>
              <w:t>es un humedal lacustre permanente, ubicado en la comuna de Puerto Montt, Región de Los Lagos, que posee una superficie final de 189,3 hectáreas y que se ubica parcialmente dentro del límite urbano.</w:t>
            </w:r>
          </w:p>
          <w:p w14:paraId="67AE0E91" w14:textId="36F7857C" w:rsidR="0081285F" w:rsidRDefault="0081285F" w:rsidP="009B1190">
            <w:pPr>
              <w:tabs>
                <w:tab w:val="left" w:pos="1166"/>
              </w:tabs>
              <w:ind w:left="599"/>
              <w:rPr>
                <w:bCs/>
              </w:rPr>
            </w:pPr>
          </w:p>
          <w:p w14:paraId="3CA4E51C" w14:textId="55594B27" w:rsidR="00E04CF8" w:rsidRDefault="00E04CF8" w:rsidP="00E04CF8">
            <w:pPr>
              <w:ind w:left="599"/>
              <w:jc w:val="both"/>
              <w:rPr>
                <w:bCs/>
              </w:rPr>
            </w:pPr>
            <w:r w:rsidRPr="00E04CF8">
              <w:rPr>
                <w:bCs/>
              </w:rPr>
              <w:t xml:space="preserve">Así mismo, es importante destacar </w:t>
            </w:r>
            <w:r w:rsidR="00847848" w:rsidRPr="00E04CF8">
              <w:rPr>
                <w:bCs/>
              </w:rPr>
              <w:t>que,</w:t>
            </w:r>
            <w:r w:rsidRPr="00E04CF8">
              <w:rPr>
                <w:bCs/>
              </w:rPr>
              <w:t xml:space="preserve"> de manera oficial, el Humedal Valle Volcanes comenzó su tramitación </w:t>
            </w:r>
            <w:r w:rsidR="00381A3B" w:rsidRPr="00E04CF8">
              <w:rPr>
                <w:bCs/>
              </w:rPr>
              <w:t>para ser</w:t>
            </w:r>
            <w:r w:rsidRPr="00E04CF8">
              <w:rPr>
                <w:bCs/>
              </w:rPr>
              <w:t xml:space="preserve"> </w:t>
            </w:r>
            <w:r w:rsidR="00381A3B" w:rsidRPr="00E04CF8">
              <w:rPr>
                <w:bCs/>
              </w:rPr>
              <w:t>reconocido de</w:t>
            </w:r>
            <w:r w:rsidRPr="00E04CF8">
              <w:rPr>
                <w:bCs/>
              </w:rPr>
              <w:t xml:space="preserve"> oficio por parte del Ministerio del Medio Ambiente (MMA) mediante Resolución Exenta N°62 del 22 de enero de 2021, que “dio inicio al proceso de declaración de oficio del MMA, de los Humedales Urbanos que indica” entre ellos, el “Humedal Valle Volcanes”</w:t>
            </w:r>
            <w:r>
              <w:rPr>
                <w:bCs/>
              </w:rPr>
              <w:t>,</w:t>
            </w:r>
            <w:r w:rsidRPr="00E04CF8">
              <w:rPr>
                <w:bCs/>
              </w:rPr>
              <w:t xml:space="preserve"> Resolución que fue publicada en el Diario Oficial el 2 de </w:t>
            </w:r>
            <w:r w:rsidR="00847848" w:rsidRPr="00E04CF8">
              <w:rPr>
                <w:bCs/>
              </w:rPr>
              <w:t>febrero</w:t>
            </w:r>
            <w:r w:rsidRPr="00E04CF8">
              <w:rPr>
                <w:bCs/>
              </w:rPr>
              <w:t xml:space="preserve"> de 2021.</w:t>
            </w:r>
          </w:p>
          <w:p w14:paraId="5DA4F50D" w14:textId="77777777" w:rsidR="00A333FE" w:rsidRPr="00E04CF8" w:rsidRDefault="00A333FE" w:rsidP="00E04CF8">
            <w:pPr>
              <w:ind w:left="599"/>
              <w:jc w:val="both"/>
              <w:rPr>
                <w:bCs/>
              </w:rPr>
            </w:pPr>
          </w:p>
          <w:p w14:paraId="1CF62A48" w14:textId="51A7DE38" w:rsidR="00E04CF8" w:rsidRDefault="00E04CF8" w:rsidP="00E04CF8">
            <w:pPr>
              <w:ind w:left="599"/>
              <w:jc w:val="both"/>
              <w:rPr>
                <w:bCs/>
              </w:rPr>
            </w:pPr>
            <w:r w:rsidRPr="00E04CF8">
              <w:rPr>
                <w:bCs/>
              </w:rPr>
              <w:t xml:space="preserve">Que, según consta en la Ficha Descriptiva, el humedal Valle Volcanes fue considerado en el proceso de declaratoria de oficio por cuanto es un ecosistema presionado por el desarrollo inmobiliario, lo que ha generado paulatinamente su relleno, drenaje y degradación, y presenta especies exóticas invasoras como Espinillo (Ulex europaeus) y Conejo (Oryctolagus cuniculus). </w:t>
            </w:r>
          </w:p>
          <w:p w14:paraId="211FEBB4" w14:textId="77777777" w:rsidR="006C7B2F" w:rsidRPr="00E04CF8" w:rsidRDefault="006C7B2F" w:rsidP="00E04CF8">
            <w:pPr>
              <w:ind w:left="599"/>
              <w:jc w:val="both"/>
              <w:rPr>
                <w:bCs/>
              </w:rPr>
            </w:pPr>
          </w:p>
          <w:p w14:paraId="2AC0CE18" w14:textId="60A22976" w:rsidR="00E04CF8" w:rsidRDefault="00E04CF8" w:rsidP="00E04CF8">
            <w:pPr>
              <w:ind w:left="599"/>
              <w:jc w:val="both"/>
              <w:rPr>
                <w:bCs/>
              </w:rPr>
            </w:pPr>
            <w:r w:rsidRPr="00E04CF8">
              <w:rPr>
                <w:bCs/>
              </w:rPr>
              <w:t>Además, cuenta con la presencia del Sapito de cuatro ojos (Pleurodema thaul), la que se encuentra Casi amenazada (NT) y de Alerce (Fitzroya cupressoides), que se encuentra En peligro. Por otra parte, este ecosistema constituye un espacio de alto valor patrimonial para los habitantes de la ciudad, además de ser el hábitat de diversas especies de flora, fauna y vida silvestre</w:t>
            </w:r>
          </w:p>
          <w:p w14:paraId="481D823D" w14:textId="540584BE" w:rsidR="006C7B2F" w:rsidRDefault="006C7B2F" w:rsidP="00E04CF8">
            <w:pPr>
              <w:ind w:left="599"/>
              <w:jc w:val="both"/>
              <w:rPr>
                <w:bCs/>
              </w:rPr>
            </w:pPr>
          </w:p>
          <w:p w14:paraId="40A50DF0" w14:textId="0A130D94" w:rsidR="006C7B2F" w:rsidRPr="004628FA" w:rsidRDefault="006C7B2F" w:rsidP="004628FA">
            <w:pPr>
              <w:pStyle w:val="Prrafodelista"/>
              <w:numPr>
                <w:ilvl w:val="0"/>
                <w:numId w:val="8"/>
              </w:numPr>
              <w:tabs>
                <w:tab w:val="left" w:pos="1166"/>
              </w:tabs>
              <w:ind w:left="599" w:hanging="567"/>
              <w:rPr>
                <w:bCs/>
              </w:rPr>
            </w:pPr>
            <w:r w:rsidRPr="004628FA">
              <w:rPr>
                <w:bCs/>
              </w:rPr>
              <w:t xml:space="preserve">Por lo </w:t>
            </w:r>
            <w:r w:rsidR="00381A3B" w:rsidRPr="004628FA">
              <w:rPr>
                <w:bCs/>
              </w:rPr>
              <w:t>tanto, y</w:t>
            </w:r>
            <w:r w:rsidR="00C71644" w:rsidRPr="004628FA">
              <w:rPr>
                <w:bCs/>
              </w:rPr>
              <w:t xml:space="preserve"> </w:t>
            </w:r>
            <w:r w:rsidR="00C71644" w:rsidRPr="004628FA">
              <w:rPr>
                <w:bCs/>
                <w:lang w:val="es-CL"/>
              </w:rPr>
              <w:t xml:space="preserve">conforme a los antecedentes revisados, es posible establecer </w:t>
            </w:r>
            <w:r w:rsidR="00381A3B" w:rsidRPr="004628FA">
              <w:rPr>
                <w:bCs/>
                <w:lang w:val="es-CL"/>
              </w:rPr>
              <w:t>que se</w:t>
            </w:r>
            <w:r w:rsidR="00C71644" w:rsidRPr="004628FA">
              <w:rPr>
                <w:bCs/>
                <w:lang w:val="es-CL"/>
              </w:rPr>
              <w:t xml:space="preserve"> configura la causal de ingreso estipulada en la letra p) del artículo 10 de la Ley 19.300 y artículo 3° letra p) del RSEIA</w:t>
            </w:r>
          </w:p>
          <w:p w14:paraId="4769DC2D" w14:textId="77777777" w:rsidR="0056598C" w:rsidRDefault="0056598C" w:rsidP="000F123E">
            <w:pPr>
              <w:ind w:left="601"/>
              <w:rPr>
                <w:bCs/>
              </w:rPr>
            </w:pPr>
          </w:p>
          <w:p w14:paraId="7512F5EB" w14:textId="77777777" w:rsidR="0082290B" w:rsidRDefault="00902833" w:rsidP="0082290B">
            <w:pPr>
              <w:ind w:left="601"/>
              <w:rPr>
                <w:b/>
                <w:u w:val="single"/>
              </w:rPr>
            </w:pPr>
            <w:r>
              <w:rPr>
                <w:b/>
                <w:u w:val="single"/>
              </w:rPr>
              <w:t>Tipología</w:t>
            </w:r>
            <w:r w:rsidR="0082290B" w:rsidRPr="00B07A01">
              <w:rPr>
                <w:b/>
                <w:u w:val="single"/>
              </w:rPr>
              <w:t xml:space="preserve"> letra s)</w:t>
            </w:r>
          </w:p>
          <w:p w14:paraId="737121CB" w14:textId="77777777" w:rsidR="00B07A01" w:rsidRPr="00B07A01" w:rsidRDefault="00B07A01" w:rsidP="00B07A01">
            <w:pPr>
              <w:autoSpaceDE w:val="0"/>
              <w:autoSpaceDN w:val="0"/>
              <w:adjustRightInd w:val="0"/>
              <w:ind w:left="599"/>
              <w:jc w:val="both"/>
              <w:rPr>
                <w:bCs/>
              </w:rPr>
            </w:pPr>
          </w:p>
          <w:p w14:paraId="562A5877" w14:textId="764CEEEB" w:rsidR="00345354" w:rsidRDefault="00B07A01" w:rsidP="00B07A01">
            <w:pPr>
              <w:autoSpaceDE w:val="0"/>
              <w:autoSpaceDN w:val="0"/>
              <w:adjustRightInd w:val="0"/>
              <w:ind w:left="599" w:hanging="567"/>
              <w:jc w:val="both"/>
              <w:rPr>
                <w:bCs/>
              </w:rPr>
            </w:pPr>
            <w:r w:rsidRPr="00B07A01">
              <w:rPr>
                <w:bCs/>
              </w:rPr>
              <w:t>-</w:t>
            </w:r>
            <w:r w:rsidRPr="00B07A01">
              <w:rPr>
                <w:bCs/>
              </w:rPr>
              <w:tab/>
            </w:r>
            <w:r w:rsidR="00902833">
              <w:rPr>
                <w:bCs/>
              </w:rPr>
              <w:t>De acuerdo a</w:t>
            </w:r>
            <w:r w:rsidR="00345354" w:rsidRPr="00345354">
              <w:rPr>
                <w:bCs/>
              </w:rPr>
              <w:t>l</w:t>
            </w:r>
            <w:r w:rsidR="00902833">
              <w:rPr>
                <w:bCs/>
              </w:rPr>
              <w:t xml:space="preserve"> </w:t>
            </w:r>
            <w:r w:rsidR="00345354" w:rsidRPr="00345354">
              <w:rPr>
                <w:bCs/>
              </w:rPr>
              <w:t>Art. 10 de la LGBMA, los proyectos o actividades susceptibles de causar impacto ambiental, en cualesquiera de sus fases, que deberán someterse al sistema de evaluación de impacto ambiental, son los siguientes</w:t>
            </w:r>
            <w:r w:rsidR="00902833">
              <w:rPr>
                <w:bCs/>
              </w:rPr>
              <w:t>:</w:t>
            </w:r>
          </w:p>
          <w:p w14:paraId="00769886" w14:textId="77777777" w:rsidR="00815CCD" w:rsidRPr="00345354" w:rsidRDefault="00815CCD" w:rsidP="00670082">
            <w:pPr>
              <w:autoSpaceDE w:val="0"/>
              <w:autoSpaceDN w:val="0"/>
              <w:adjustRightInd w:val="0"/>
              <w:ind w:left="599"/>
              <w:jc w:val="both"/>
              <w:rPr>
                <w:bCs/>
              </w:rPr>
            </w:pPr>
          </w:p>
          <w:p w14:paraId="3190A07A" w14:textId="0193D6F5" w:rsidR="00B3540F" w:rsidRDefault="00345354" w:rsidP="00902833">
            <w:pPr>
              <w:autoSpaceDE w:val="0"/>
              <w:autoSpaceDN w:val="0"/>
              <w:adjustRightInd w:val="0"/>
              <w:ind w:left="601" w:hanging="2"/>
              <w:jc w:val="both"/>
              <w:rPr>
                <w:bCs/>
              </w:rPr>
            </w:pPr>
            <w:r w:rsidRPr="00345354">
              <w:rPr>
                <w:bCs/>
              </w:rPr>
              <w:t>s) Ejecución de obras o actividades que puedan significar una alteración física o química a los componentes bióticos, a sus interacciones o a los flujos ecosistémicos de humedales que se encuentran total o parcialmente dentro del límite urbano, y que impliquen su relleno, drenaje, secado, extracción de caudales o de áridos, la alteración de la barra terminal, de la vegetación azonal hídrica y ripariana, la extracción de la cubierta vegetal de turberas o el deterioro, menoscabo, transformación o invasión de la flora y la fauna contenida dentro del humedal, indistintamente de su superficie.</w:t>
            </w:r>
          </w:p>
          <w:p w14:paraId="14693A98" w14:textId="77777777" w:rsidR="00B3540F" w:rsidRDefault="00B3540F" w:rsidP="00E41878">
            <w:pPr>
              <w:autoSpaceDE w:val="0"/>
              <w:autoSpaceDN w:val="0"/>
              <w:adjustRightInd w:val="0"/>
              <w:ind w:left="601" w:hanging="2"/>
              <w:jc w:val="both"/>
              <w:rPr>
                <w:bCs/>
              </w:rPr>
            </w:pPr>
          </w:p>
          <w:p w14:paraId="23F99DA1" w14:textId="77777777" w:rsidR="00902833" w:rsidRDefault="00902833" w:rsidP="00902833">
            <w:pPr>
              <w:ind w:left="601"/>
              <w:rPr>
                <w:b/>
                <w:u w:val="single"/>
              </w:rPr>
            </w:pPr>
            <w:r w:rsidRPr="00B07A01">
              <w:rPr>
                <w:b/>
                <w:u w:val="single"/>
              </w:rPr>
              <w:t>Análisis letra s)</w:t>
            </w:r>
          </w:p>
          <w:p w14:paraId="3A20FD1C" w14:textId="77777777" w:rsidR="00B3540F" w:rsidRDefault="00B3540F" w:rsidP="00E41878">
            <w:pPr>
              <w:autoSpaceDE w:val="0"/>
              <w:autoSpaceDN w:val="0"/>
              <w:adjustRightInd w:val="0"/>
              <w:ind w:left="601" w:hanging="2"/>
              <w:jc w:val="both"/>
              <w:rPr>
                <w:bCs/>
              </w:rPr>
            </w:pPr>
          </w:p>
          <w:p w14:paraId="1E9AE9ED" w14:textId="77777777" w:rsidR="00CD7C71" w:rsidRDefault="00CD7C71" w:rsidP="00233573">
            <w:pPr>
              <w:pStyle w:val="Prrafodelista"/>
              <w:numPr>
                <w:ilvl w:val="0"/>
                <w:numId w:val="8"/>
              </w:numPr>
              <w:autoSpaceDE w:val="0"/>
              <w:autoSpaceDN w:val="0"/>
              <w:adjustRightInd w:val="0"/>
              <w:ind w:left="599" w:hanging="599"/>
              <w:rPr>
                <w:bCs/>
              </w:rPr>
            </w:pPr>
            <w:r>
              <w:rPr>
                <w:bCs/>
              </w:rPr>
              <w:t>De acuerdo a los supuestos establecidos por la SMA para la aplicación de la letra s) deberían colegir dos supuestos, a saber:</w:t>
            </w:r>
          </w:p>
          <w:p w14:paraId="380CD8E7" w14:textId="77777777" w:rsidR="00B3540F" w:rsidRDefault="00B3540F" w:rsidP="00233573">
            <w:pPr>
              <w:pStyle w:val="Prrafodelista"/>
              <w:numPr>
                <w:ilvl w:val="0"/>
                <w:numId w:val="9"/>
              </w:numPr>
              <w:tabs>
                <w:tab w:val="left" w:pos="1120"/>
              </w:tabs>
              <w:autoSpaceDE w:val="0"/>
              <w:autoSpaceDN w:val="0"/>
              <w:adjustRightInd w:val="0"/>
              <w:rPr>
                <w:bCs/>
              </w:rPr>
            </w:pPr>
            <w:r w:rsidRPr="00B3540F">
              <w:rPr>
                <w:bCs/>
              </w:rPr>
              <w:t xml:space="preserve">la existencia de un humedal y </w:t>
            </w:r>
          </w:p>
          <w:p w14:paraId="5FE9EB69" w14:textId="77777777" w:rsidR="00B3540F" w:rsidRPr="00B3540F" w:rsidRDefault="00B3540F" w:rsidP="00B3540F">
            <w:pPr>
              <w:pStyle w:val="Prrafodelista"/>
              <w:autoSpaceDE w:val="0"/>
              <w:autoSpaceDN w:val="0"/>
              <w:adjustRightInd w:val="0"/>
              <w:ind w:left="599"/>
              <w:rPr>
                <w:bCs/>
              </w:rPr>
            </w:pPr>
          </w:p>
          <w:p w14:paraId="2BF8FEA7" w14:textId="77777777" w:rsidR="00CD7C71" w:rsidRDefault="00B3540F" w:rsidP="00B3540F">
            <w:pPr>
              <w:pStyle w:val="Prrafodelista"/>
              <w:tabs>
                <w:tab w:val="left" w:pos="1100"/>
              </w:tabs>
              <w:autoSpaceDE w:val="0"/>
              <w:autoSpaceDN w:val="0"/>
              <w:adjustRightInd w:val="0"/>
              <w:ind w:left="1166" w:hanging="567"/>
              <w:rPr>
                <w:bCs/>
              </w:rPr>
            </w:pPr>
            <w:r w:rsidRPr="00B3540F">
              <w:rPr>
                <w:bCs/>
              </w:rPr>
              <w:lastRenderedPageBreak/>
              <w:t xml:space="preserve">(ii) </w:t>
            </w:r>
            <w:r>
              <w:rPr>
                <w:bCs/>
              </w:rPr>
              <w:t xml:space="preserve">    </w:t>
            </w:r>
            <w:r w:rsidRPr="00B3540F">
              <w:rPr>
                <w:bCs/>
              </w:rPr>
              <w:t>que éste se encuentre dentro del límite urbano. Lo anterior, sucede cuando un humedal ha sido declarado como “humedal urbano” o cuando forma parte del Inventario Nacional de Humedales y se emplaza dentro del límite urbano.”</w:t>
            </w:r>
          </w:p>
          <w:p w14:paraId="0A4E088A" w14:textId="77777777" w:rsidR="00CD7C71" w:rsidRDefault="00CD7C71" w:rsidP="00B3540F">
            <w:pPr>
              <w:pStyle w:val="Prrafodelista"/>
              <w:autoSpaceDE w:val="0"/>
              <w:autoSpaceDN w:val="0"/>
              <w:adjustRightInd w:val="0"/>
              <w:ind w:left="599"/>
              <w:rPr>
                <w:bCs/>
              </w:rPr>
            </w:pPr>
          </w:p>
          <w:p w14:paraId="6EAA4EA0" w14:textId="7CC941DA" w:rsidR="00CD7C71" w:rsidRDefault="00274836" w:rsidP="00233573">
            <w:pPr>
              <w:pStyle w:val="Prrafodelista"/>
              <w:numPr>
                <w:ilvl w:val="0"/>
                <w:numId w:val="8"/>
              </w:numPr>
              <w:autoSpaceDE w:val="0"/>
              <w:autoSpaceDN w:val="0"/>
              <w:adjustRightInd w:val="0"/>
              <w:ind w:left="599" w:hanging="567"/>
              <w:rPr>
                <w:bCs/>
              </w:rPr>
            </w:pPr>
            <w:r>
              <w:rPr>
                <w:bCs/>
              </w:rPr>
              <w:t xml:space="preserve">Según </w:t>
            </w:r>
            <w:r w:rsidR="00B3540F">
              <w:rPr>
                <w:bCs/>
              </w:rPr>
              <w:t xml:space="preserve">los antecedentes presentados en el examen de información como en el análisis de la letra p) descrito en los párrafos precedentes dichos supuestos se cumplen, dado que el humedal “Valle Volcanes” </w:t>
            </w:r>
            <w:r w:rsidR="006076A3">
              <w:rPr>
                <w:bCs/>
              </w:rPr>
              <w:t xml:space="preserve">obtuvo </w:t>
            </w:r>
            <w:r w:rsidR="00B3540F">
              <w:rPr>
                <w:bCs/>
              </w:rPr>
              <w:t xml:space="preserve">su </w:t>
            </w:r>
            <w:r w:rsidR="00131004">
              <w:rPr>
                <w:bCs/>
              </w:rPr>
              <w:t xml:space="preserve">reconocimiento </w:t>
            </w:r>
            <w:r w:rsidR="00B3540F">
              <w:rPr>
                <w:bCs/>
              </w:rPr>
              <w:t>oficial como “humedal urbano”</w:t>
            </w:r>
            <w:r w:rsidR="00780993">
              <w:rPr>
                <w:bCs/>
              </w:rPr>
              <w:t xml:space="preserve"> vía la </w:t>
            </w:r>
            <w:r w:rsidR="00780993" w:rsidRPr="00780993">
              <w:rPr>
                <w:bCs/>
              </w:rPr>
              <w:t>RE N°</w:t>
            </w:r>
            <w:r w:rsidR="00780993">
              <w:rPr>
                <w:bCs/>
              </w:rPr>
              <w:t>1401</w:t>
            </w:r>
            <w:r w:rsidR="00780993" w:rsidRPr="00780993">
              <w:rPr>
                <w:bCs/>
              </w:rPr>
              <w:t>/202</w:t>
            </w:r>
            <w:r w:rsidR="00780993">
              <w:rPr>
                <w:bCs/>
              </w:rPr>
              <w:t>1</w:t>
            </w:r>
            <w:r w:rsidR="00780993" w:rsidRPr="00780993">
              <w:rPr>
                <w:bCs/>
              </w:rPr>
              <w:t xml:space="preserve"> del MMA</w:t>
            </w:r>
            <w:r w:rsidR="00780993">
              <w:rPr>
                <w:bCs/>
              </w:rPr>
              <w:t>.</w:t>
            </w:r>
          </w:p>
          <w:p w14:paraId="16974EAF" w14:textId="77777777" w:rsidR="00B3540F" w:rsidRDefault="00B3540F" w:rsidP="00B3540F">
            <w:pPr>
              <w:pStyle w:val="Prrafodelista"/>
              <w:autoSpaceDE w:val="0"/>
              <w:autoSpaceDN w:val="0"/>
              <w:adjustRightInd w:val="0"/>
              <w:ind w:left="599"/>
              <w:rPr>
                <w:bCs/>
              </w:rPr>
            </w:pPr>
          </w:p>
          <w:p w14:paraId="0BE27404" w14:textId="253AC316" w:rsidR="000C68A8" w:rsidRDefault="000C68A8" w:rsidP="000C68A8">
            <w:pPr>
              <w:pStyle w:val="NormalWeb"/>
              <w:shd w:val="clear" w:color="auto" w:fill="FFFFFF"/>
              <w:spacing w:before="0" w:beforeAutospacing="0" w:after="0" w:afterAutospacing="0"/>
              <w:ind w:left="601"/>
              <w:jc w:val="both"/>
              <w:textAlignment w:val="baseline"/>
              <w:rPr>
                <w:rFonts w:ascii="Calibri" w:hAnsi="Calibri" w:cs="Open Sans"/>
                <w:sz w:val="20"/>
                <w:szCs w:val="20"/>
              </w:rPr>
            </w:pPr>
            <w:r w:rsidRPr="000C68A8">
              <w:rPr>
                <w:rFonts w:ascii="Calibri" w:hAnsi="Calibri" w:cs="Open Sans"/>
                <w:sz w:val="20"/>
                <w:szCs w:val="20"/>
              </w:rPr>
              <w:t>Cabe tener presente que el 10 de la ley N° 19.300 tipifica aquellos proyectos o actividades susceptibles de causar impacto ambiental, en cualesquiera de sus fases, que deberán someterse al Sistema de Evaluación de Impacto Ambiental. Dicho artículo fue modificado, incorporándose el ingreso de proyectos o actividades vinculados con humedales, en los términos que en cada caso se indica, por las siguientes vías: por la modificación de su letra p), el reemplazo de su letra q) y la inclusión de un nuevo literal s).</w:t>
            </w:r>
          </w:p>
          <w:p w14:paraId="5A5AFABB" w14:textId="77777777" w:rsidR="009D75A8" w:rsidRDefault="009D75A8" w:rsidP="000C68A8">
            <w:pPr>
              <w:pStyle w:val="NormalWeb"/>
              <w:shd w:val="clear" w:color="auto" w:fill="FFFFFF"/>
              <w:spacing w:before="0" w:beforeAutospacing="0" w:after="0" w:afterAutospacing="0"/>
              <w:ind w:left="601"/>
              <w:jc w:val="both"/>
              <w:textAlignment w:val="baseline"/>
              <w:rPr>
                <w:rFonts w:ascii="Calibri" w:hAnsi="Calibri" w:cs="Open Sans"/>
                <w:sz w:val="20"/>
                <w:szCs w:val="20"/>
              </w:rPr>
            </w:pPr>
          </w:p>
          <w:p w14:paraId="24701A2D" w14:textId="5B02BCAB" w:rsidR="009F394E" w:rsidRPr="009F394E" w:rsidRDefault="000C68A8" w:rsidP="000C68A8">
            <w:pPr>
              <w:pStyle w:val="NormalWeb"/>
              <w:shd w:val="clear" w:color="auto" w:fill="FFFFFF"/>
              <w:spacing w:before="0" w:beforeAutospacing="0" w:after="0" w:afterAutospacing="0"/>
              <w:ind w:left="599"/>
              <w:jc w:val="both"/>
              <w:textAlignment w:val="baseline"/>
              <w:rPr>
                <w:rFonts w:ascii="Calibri" w:hAnsi="Calibri"/>
                <w:sz w:val="20"/>
                <w:szCs w:val="20"/>
              </w:rPr>
            </w:pPr>
            <w:r w:rsidRPr="000C68A8">
              <w:rPr>
                <w:rFonts w:ascii="Calibri" w:hAnsi="Calibri" w:cs="Open Sans"/>
                <w:sz w:val="20"/>
                <w:szCs w:val="20"/>
              </w:rPr>
              <w:t xml:space="preserve">De este modo, </w:t>
            </w:r>
            <w:r w:rsidR="006A67B8">
              <w:rPr>
                <w:rFonts w:ascii="Calibri" w:hAnsi="Calibri" w:cs="Open Sans"/>
                <w:sz w:val="20"/>
                <w:szCs w:val="20"/>
              </w:rPr>
              <w:t xml:space="preserve">y según lo que ha dictaminado la Contraloría General de la República, </w:t>
            </w:r>
            <w:r w:rsidRPr="000C68A8">
              <w:rPr>
                <w:rFonts w:ascii="Calibri" w:hAnsi="Calibri" w:cs="Open Sans"/>
                <w:sz w:val="20"/>
                <w:szCs w:val="20"/>
              </w:rPr>
              <w:t>se entiende que es objeto de protección cualquier humedal, sus componentes y las interacciones entre estos, así como los flujos ecosistémicos de aquellos que se hallen total o parcialmente dentro del límite urbano, independiente de la declaratoria de “humedal urbano” a cargo del Ministerio del Medio Ambiente</w:t>
            </w:r>
            <w:r>
              <w:rPr>
                <w:rFonts w:ascii="Calibri" w:hAnsi="Calibri" w:cs="Open Sans"/>
                <w:sz w:val="20"/>
                <w:szCs w:val="20"/>
              </w:rPr>
              <w:t>.”</w:t>
            </w:r>
            <w:r>
              <w:t xml:space="preserve"> </w:t>
            </w:r>
            <w:r w:rsidR="006052F0" w:rsidRPr="006052F0">
              <w:rPr>
                <w:rFonts w:ascii="Calibri" w:hAnsi="Calibri"/>
                <w:sz w:val="20"/>
                <w:szCs w:val="20"/>
              </w:rPr>
              <w:t>(</w:t>
            </w:r>
            <w:hyperlink r:id="rId19" w:history="1">
              <w:r w:rsidR="006052F0" w:rsidRPr="00B97C0B">
                <w:rPr>
                  <w:rStyle w:val="Hipervnculo"/>
                  <w:rFonts w:ascii="Calibri" w:hAnsi="Calibri"/>
                  <w:sz w:val="20"/>
                  <w:szCs w:val="20"/>
                </w:rPr>
                <w:t>https://actualidadjuridica.doe.cl/los-proyectos-que-afecten-humedales-deben-someterse-al-seia/</w:t>
              </w:r>
            </w:hyperlink>
            <w:r w:rsidR="006052F0" w:rsidRPr="006052F0">
              <w:rPr>
                <w:rStyle w:val="Hipervnculo"/>
                <w:rFonts w:ascii="Calibri" w:hAnsi="Calibri"/>
                <w:color w:val="auto"/>
                <w:sz w:val="20"/>
                <w:szCs w:val="20"/>
              </w:rPr>
              <w:t>)</w:t>
            </w:r>
            <w:r w:rsidR="009F394E">
              <w:rPr>
                <w:rFonts w:ascii="Calibri" w:hAnsi="Calibri"/>
                <w:sz w:val="20"/>
                <w:szCs w:val="20"/>
              </w:rPr>
              <w:t>.</w:t>
            </w:r>
          </w:p>
          <w:p w14:paraId="7BA8FCD9" w14:textId="77777777" w:rsidR="00F80E46" w:rsidRDefault="00F80E46" w:rsidP="00F80E46">
            <w:pPr>
              <w:pStyle w:val="Prrafodelista"/>
              <w:spacing w:after="100" w:afterAutospacing="1"/>
              <w:ind w:left="599"/>
              <w:rPr>
                <w:rFonts w:eastAsia="Times New Roman"/>
                <w:lang w:eastAsia="es-CL"/>
              </w:rPr>
            </w:pPr>
          </w:p>
          <w:p w14:paraId="2AF02A72" w14:textId="7EB9088E" w:rsidR="007117D4" w:rsidRDefault="007117D4" w:rsidP="00233573">
            <w:pPr>
              <w:pStyle w:val="Prrafodelista"/>
              <w:numPr>
                <w:ilvl w:val="0"/>
                <w:numId w:val="8"/>
              </w:numPr>
              <w:ind w:left="599" w:hanging="599"/>
              <w:rPr>
                <w:rFonts w:eastAsia="Times New Roman"/>
                <w:lang w:eastAsia="es-CL"/>
              </w:rPr>
            </w:pPr>
            <w:r>
              <w:rPr>
                <w:rFonts w:eastAsia="Times New Roman"/>
                <w:lang w:eastAsia="es-CL"/>
              </w:rPr>
              <w:t xml:space="preserve">Ahora bien, yendo al fondo del </w:t>
            </w:r>
            <w:r w:rsidR="007518EA">
              <w:rPr>
                <w:rFonts w:eastAsia="Times New Roman"/>
                <w:lang w:eastAsia="es-CL"/>
              </w:rPr>
              <w:t>asunto, se</w:t>
            </w:r>
            <w:r w:rsidR="0083397B">
              <w:rPr>
                <w:rFonts w:eastAsia="Times New Roman"/>
                <w:lang w:eastAsia="es-CL"/>
              </w:rPr>
              <w:t xml:space="preserve"> detallan </w:t>
            </w:r>
            <w:r w:rsidR="0083397B" w:rsidRPr="0083397B">
              <w:rPr>
                <w:rFonts w:eastAsia="Times New Roman"/>
                <w:lang w:eastAsia="es-CL"/>
              </w:rPr>
              <w:t xml:space="preserve">los requisitos para la aplicación del literal s) de la Ley N°19.300, </w:t>
            </w:r>
            <w:r w:rsidR="007222E6">
              <w:rPr>
                <w:rFonts w:eastAsia="Times New Roman"/>
                <w:lang w:eastAsia="es-CL"/>
              </w:rPr>
              <w:t xml:space="preserve">respecto de los Humedales Valle Volcanes, </w:t>
            </w:r>
            <w:r w:rsidR="0083397B" w:rsidRPr="0083397B">
              <w:rPr>
                <w:rFonts w:eastAsia="Times New Roman"/>
                <w:lang w:eastAsia="es-CL"/>
              </w:rPr>
              <w:t>en razón de lo siguiente</w:t>
            </w:r>
            <w:r w:rsidR="0083397B">
              <w:rPr>
                <w:rFonts w:eastAsia="Times New Roman"/>
                <w:lang w:eastAsia="es-CL"/>
              </w:rPr>
              <w:t>:</w:t>
            </w:r>
          </w:p>
          <w:p w14:paraId="3824640D" w14:textId="77777777" w:rsidR="00A42BB6" w:rsidRDefault="00A42BB6" w:rsidP="0077789C">
            <w:pPr>
              <w:ind w:left="599"/>
              <w:jc w:val="both"/>
              <w:rPr>
                <w:rFonts w:cstheme="minorHAnsi"/>
                <w:iCs/>
              </w:rPr>
            </w:pPr>
          </w:p>
          <w:p w14:paraId="671F08F5" w14:textId="1A8B8AF0" w:rsidR="00A42BB6" w:rsidRPr="000F1CC8" w:rsidRDefault="00894C8C" w:rsidP="000F1CC8">
            <w:pPr>
              <w:pStyle w:val="Prrafodelista"/>
              <w:widowControl w:val="0"/>
              <w:numPr>
                <w:ilvl w:val="0"/>
                <w:numId w:val="8"/>
              </w:numPr>
              <w:tabs>
                <w:tab w:val="left" w:pos="4778"/>
              </w:tabs>
              <w:autoSpaceDE w:val="0"/>
              <w:autoSpaceDN w:val="0"/>
              <w:ind w:right="111"/>
            </w:pPr>
            <w:r w:rsidRPr="000F1CC8">
              <w:t>Dicho proyecto</w:t>
            </w:r>
            <w:r w:rsidR="00A42BB6" w:rsidRPr="000F1CC8">
              <w:t xml:space="preserve"> ya ha</w:t>
            </w:r>
            <w:r w:rsidR="00A42BB6" w:rsidRPr="000F1CC8">
              <w:rPr>
                <w:spacing w:val="1"/>
              </w:rPr>
              <w:t xml:space="preserve"> </w:t>
            </w:r>
            <w:r w:rsidR="00A42BB6" w:rsidRPr="000F1CC8">
              <w:t>generado</w:t>
            </w:r>
            <w:r w:rsidR="00A42BB6" w:rsidRPr="000F1CC8">
              <w:rPr>
                <w:spacing w:val="1"/>
              </w:rPr>
              <w:t xml:space="preserve"> </w:t>
            </w:r>
            <w:r w:rsidR="00A42BB6" w:rsidRPr="000F1CC8">
              <w:t>una</w:t>
            </w:r>
            <w:r w:rsidR="00A42BB6" w:rsidRPr="000F1CC8">
              <w:rPr>
                <w:spacing w:val="1"/>
              </w:rPr>
              <w:t xml:space="preserve"> </w:t>
            </w:r>
            <w:r w:rsidR="00A42BB6" w:rsidRPr="000F1CC8">
              <w:t>alteración</w:t>
            </w:r>
            <w:r w:rsidR="00A42BB6" w:rsidRPr="000F1CC8">
              <w:rPr>
                <w:spacing w:val="1"/>
              </w:rPr>
              <w:t xml:space="preserve"> </w:t>
            </w:r>
            <w:r w:rsidR="00A42BB6" w:rsidRPr="000F1CC8">
              <w:t>física</w:t>
            </w:r>
            <w:r w:rsidR="00A42BB6" w:rsidRPr="000F1CC8">
              <w:rPr>
                <w:spacing w:val="1"/>
              </w:rPr>
              <w:t xml:space="preserve"> </w:t>
            </w:r>
            <w:r w:rsidR="00A42BB6" w:rsidRPr="000F1CC8">
              <w:t>de</w:t>
            </w:r>
            <w:r w:rsidR="00A42BB6" w:rsidRPr="000F1CC8">
              <w:rPr>
                <w:spacing w:val="1"/>
              </w:rPr>
              <w:t xml:space="preserve"> </w:t>
            </w:r>
            <w:r w:rsidR="00A42BB6" w:rsidRPr="000F1CC8">
              <w:t>los</w:t>
            </w:r>
            <w:r w:rsidR="00A42BB6" w:rsidRPr="000F1CC8">
              <w:rPr>
                <w:spacing w:val="1"/>
              </w:rPr>
              <w:t xml:space="preserve"> </w:t>
            </w:r>
            <w:r w:rsidR="00A42BB6" w:rsidRPr="000F1CC8">
              <w:t>componentes</w:t>
            </w:r>
            <w:r w:rsidR="00A42BB6" w:rsidRPr="000F1CC8">
              <w:rPr>
                <w:spacing w:val="1"/>
              </w:rPr>
              <w:t xml:space="preserve"> </w:t>
            </w:r>
            <w:r w:rsidR="00A42BB6" w:rsidRPr="000F1CC8">
              <w:t>bióticos,</w:t>
            </w:r>
            <w:r w:rsidR="00A42BB6" w:rsidRPr="000F1CC8">
              <w:rPr>
                <w:spacing w:val="1"/>
              </w:rPr>
              <w:t xml:space="preserve"> </w:t>
            </w:r>
            <w:r w:rsidR="00A42BB6" w:rsidRPr="000F1CC8">
              <w:t>las</w:t>
            </w:r>
            <w:r w:rsidR="00A42BB6" w:rsidRPr="000F1CC8">
              <w:rPr>
                <w:spacing w:val="1"/>
              </w:rPr>
              <w:t xml:space="preserve"> </w:t>
            </w:r>
            <w:r w:rsidR="00A42BB6" w:rsidRPr="000F1CC8">
              <w:t>interacciones</w:t>
            </w:r>
            <w:r w:rsidR="00A42BB6" w:rsidRPr="000F1CC8">
              <w:rPr>
                <w:spacing w:val="1"/>
              </w:rPr>
              <w:t xml:space="preserve"> </w:t>
            </w:r>
            <w:r w:rsidR="00A42BB6" w:rsidRPr="000F1CC8">
              <w:t>y</w:t>
            </w:r>
            <w:r w:rsidR="00A42BB6" w:rsidRPr="000F1CC8">
              <w:rPr>
                <w:spacing w:val="1"/>
              </w:rPr>
              <w:t xml:space="preserve"> </w:t>
            </w:r>
            <w:r w:rsidR="00A42BB6" w:rsidRPr="000F1CC8">
              <w:t>los</w:t>
            </w:r>
            <w:r w:rsidR="00A42BB6" w:rsidRPr="000F1CC8">
              <w:rPr>
                <w:spacing w:val="1"/>
              </w:rPr>
              <w:t xml:space="preserve"> </w:t>
            </w:r>
            <w:r w:rsidR="00A42BB6" w:rsidRPr="000F1CC8">
              <w:t>flujos</w:t>
            </w:r>
            <w:r w:rsidR="00A42BB6" w:rsidRPr="000F1CC8">
              <w:rPr>
                <w:spacing w:val="1"/>
              </w:rPr>
              <w:t xml:space="preserve"> </w:t>
            </w:r>
            <w:r w:rsidR="00A42BB6" w:rsidRPr="000F1CC8">
              <w:t>ecosistémicos</w:t>
            </w:r>
            <w:r w:rsidR="00A42BB6" w:rsidRPr="000F1CC8">
              <w:rPr>
                <w:spacing w:val="-5"/>
              </w:rPr>
              <w:t xml:space="preserve"> </w:t>
            </w:r>
            <w:r w:rsidR="00A42BB6" w:rsidRPr="000F1CC8">
              <w:t>sobre parte del</w:t>
            </w:r>
            <w:r w:rsidR="00A42BB6" w:rsidRPr="000F1CC8">
              <w:rPr>
                <w:spacing w:val="-5"/>
              </w:rPr>
              <w:t xml:space="preserve"> </w:t>
            </w:r>
            <w:r w:rsidR="00A42BB6" w:rsidRPr="000F1CC8">
              <w:t>humedal</w:t>
            </w:r>
            <w:r w:rsidR="00A42BB6" w:rsidRPr="000F1CC8">
              <w:rPr>
                <w:spacing w:val="-5"/>
              </w:rPr>
              <w:t xml:space="preserve"> </w:t>
            </w:r>
            <w:r w:rsidR="00A42BB6" w:rsidRPr="000F1CC8">
              <w:t>“Valle Volcanes”,</w:t>
            </w:r>
            <w:r w:rsidR="00A42BB6" w:rsidRPr="000F1CC8">
              <w:rPr>
                <w:spacing w:val="-7"/>
              </w:rPr>
              <w:t xml:space="preserve"> </w:t>
            </w:r>
            <w:r w:rsidR="00A42BB6" w:rsidRPr="000F1CC8">
              <w:t>lo</w:t>
            </w:r>
            <w:r w:rsidR="00A42BB6" w:rsidRPr="000F1CC8">
              <w:rPr>
                <w:spacing w:val="-8"/>
              </w:rPr>
              <w:t xml:space="preserve"> </w:t>
            </w:r>
            <w:r w:rsidR="00A42BB6" w:rsidRPr="000F1CC8">
              <w:t>cual</w:t>
            </w:r>
            <w:r w:rsidR="00A42BB6" w:rsidRPr="000F1CC8">
              <w:rPr>
                <w:spacing w:val="-7"/>
              </w:rPr>
              <w:t xml:space="preserve"> </w:t>
            </w:r>
            <w:r w:rsidR="00A42BB6" w:rsidRPr="000F1CC8">
              <w:t>se</w:t>
            </w:r>
            <w:r w:rsidR="00A42BB6" w:rsidRPr="000F1CC8">
              <w:rPr>
                <w:spacing w:val="-5"/>
              </w:rPr>
              <w:t xml:space="preserve"> </w:t>
            </w:r>
            <w:r w:rsidR="00A42BB6" w:rsidRPr="000F1CC8">
              <w:t>identifica</w:t>
            </w:r>
            <w:r w:rsidR="00A42BB6" w:rsidRPr="000F1CC8">
              <w:rPr>
                <w:spacing w:val="1"/>
              </w:rPr>
              <w:t xml:space="preserve"> </w:t>
            </w:r>
            <w:r w:rsidR="00A42BB6" w:rsidRPr="000F1CC8">
              <w:t>a través de una pérdida directa de la superficie vegetal, y del suelo existente en el lugar</w:t>
            </w:r>
            <w:r w:rsidR="001D5819" w:rsidRPr="000F1CC8">
              <w:t xml:space="preserve"> con la intervención de los lotes 3-f, 3-d, 3-b-1, 3-b-2 y 3-c.</w:t>
            </w:r>
          </w:p>
          <w:p w14:paraId="14BE19FD" w14:textId="77777777" w:rsidR="008579A1" w:rsidRPr="008579A1" w:rsidRDefault="008579A1" w:rsidP="008579A1">
            <w:pPr>
              <w:widowControl w:val="0"/>
              <w:tabs>
                <w:tab w:val="left" w:pos="4778"/>
              </w:tabs>
              <w:autoSpaceDE w:val="0"/>
              <w:autoSpaceDN w:val="0"/>
              <w:ind w:left="599" w:right="111"/>
            </w:pPr>
          </w:p>
          <w:p w14:paraId="2CA78EB9" w14:textId="7A89416B" w:rsidR="00A42BB6" w:rsidRPr="000F1CC8" w:rsidRDefault="00A42BB6" w:rsidP="000F1CC8">
            <w:pPr>
              <w:pStyle w:val="Prrafodelista"/>
              <w:widowControl w:val="0"/>
              <w:numPr>
                <w:ilvl w:val="0"/>
                <w:numId w:val="8"/>
              </w:numPr>
              <w:tabs>
                <w:tab w:val="left" w:pos="4778"/>
              </w:tabs>
              <w:autoSpaceDE w:val="0"/>
              <w:autoSpaceDN w:val="0"/>
              <w:ind w:right="116"/>
            </w:pPr>
            <w:r w:rsidRPr="000F1CC8">
              <w:t>De</w:t>
            </w:r>
            <w:r w:rsidRPr="000F1CC8">
              <w:rPr>
                <w:spacing w:val="1"/>
              </w:rPr>
              <w:t xml:space="preserve"> </w:t>
            </w:r>
            <w:r w:rsidRPr="000F1CC8">
              <w:t>forma</w:t>
            </w:r>
            <w:r w:rsidRPr="000F1CC8">
              <w:rPr>
                <w:spacing w:val="1"/>
              </w:rPr>
              <w:t xml:space="preserve"> </w:t>
            </w:r>
            <w:r w:rsidRPr="000F1CC8">
              <w:t>específica,</w:t>
            </w:r>
            <w:r w:rsidRPr="000F1CC8">
              <w:rPr>
                <w:spacing w:val="1"/>
              </w:rPr>
              <w:t xml:space="preserve"> </w:t>
            </w:r>
            <w:r w:rsidRPr="000F1CC8">
              <w:t>se</w:t>
            </w:r>
            <w:r w:rsidRPr="000F1CC8">
              <w:rPr>
                <w:spacing w:val="1"/>
              </w:rPr>
              <w:t xml:space="preserve"> </w:t>
            </w:r>
            <w:r w:rsidRPr="000F1CC8">
              <w:t>ha</w:t>
            </w:r>
            <w:r w:rsidRPr="000F1CC8">
              <w:rPr>
                <w:spacing w:val="1"/>
              </w:rPr>
              <w:t xml:space="preserve"> </w:t>
            </w:r>
            <w:r w:rsidRPr="000F1CC8">
              <w:t>constatado</w:t>
            </w:r>
            <w:r w:rsidRPr="000F1CC8">
              <w:rPr>
                <w:spacing w:val="1"/>
              </w:rPr>
              <w:t xml:space="preserve"> </w:t>
            </w:r>
            <w:r w:rsidRPr="000F1CC8">
              <w:t>una</w:t>
            </w:r>
            <w:r w:rsidRPr="000F1CC8">
              <w:rPr>
                <w:spacing w:val="1"/>
              </w:rPr>
              <w:t xml:space="preserve"> </w:t>
            </w:r>
            <w:r w:rsidRPr="000F1CC8">
              <w:t>alteración física del suelo y de la flora del humedal.</w:t>
            </w:r>
          </w:p>
          <w:p w14:paraId="4BED2A52" w14:textId="77777777" w:rsidR="008579A1" w:rsidRPr="00F11A78" w:rsidRDefault="008579A1" w:rsidP="008579A1">
            <w:pPr>
              <w:widowControl w:val="0"/>
              <w:tabs>
                <w:tab w:val="left" w:pos="4778"/>
              </w:tabs>
              <w:autoSpaceDE w:val="0"/>
              <w:autoSpaceDN w:val="0"/>
              <w:ind w:left="599" w:right="116"/>
              <w:jc w:val="both"/>
            </w:pPr>
          </w:p>
          <w:p w14:paraId="331B2261" w14:textId="7D6A25AD" w:rsidR="00A42BB6" w:rsidRPr="000F1CC8" w:rsidRDefault="00A42BB6" w:rsidP="000F1CC8">
            <w:pPr>
              <w:pStyle w:val="Prrafodelista"/>
              <w:widowControl w:val="0"/>
              <w:numPr>
                <w:ilvl w:val="0"/>
                <w:numId w:val="8"/>
              </w:numPr>
              <w:tabs>
                <w:tab w:val="left" w:pos="4778"/>
              </w:tabs>
              <w:autoSpaceDE w:val="0"/>
              <w:autoSpaceDN w:val="0"/>
              <w:ind w:right="114"/>
            </w:pPr>
            <w:r w:rsidRPr="000F1CC8">
              <w:t xml:space="preserve">Lo anterior, infiere una afectación a </w:t>
            </w:r>
            <w:r w:rsidR="00894C8C" w:rsidRPr="000F1CC8">
              <w:t>la fauna del humedal</w:t>
            </w:r>
            <w:r w:rsidRPr="000F1CC8">
              <w:t>, pues las intervenciones en el humedal inciden de manera indirecta en la alteración de zonas donde se</w:t>
            </w:r>
            <w:r w:rsidRPr="000F1CC8">
              <w:rPr>
                <w:spacing w:val="1"/>
              </w:rPr>
              <w:t xml:space="preserve"> </w:t>
            </w:r>
            <w:r w:rsidRPr="000F1CC8">
              <w:t xml:space="preserve">presentan distintas especies de fauna, en especial las especies anfibias, descritas en la Ficha descriptiva presentada por el Ministerio del Medio Ambiente para la declaración del humedal. </w:t>
            </w:r>
          </w:p>
          <w:p w14:paraId="3302AE8B" w14:textId="77777777" w:rsidR="00A42BB6" w:rsidRPr="00824313" w:rsidRDefault="00A42BB6" w:rsidP="008579A1">
            <w:pPr>
              <w:widowControl w:val="0"/>
              <w:tabs>
                <w:tab w:val="left" w:pos="4778"/>
              </w:tabs>
              <w:autoSpaceDE w:val="0"/>
              <w:autoSpaceDN w:val="0"/>
              <w:ind w:left="599" w:right="114"/>
              <w:jc w:val="both"/>
            </w:pPr>
          </w:p>
          <w:p w14:paraId="4C8CC606" w14:textId="7EDDB96D" w:rsidR="001D5819" w:rsidRPr="000F1CC8" w:rsidRDefault="001D5819" w:rsidP="000F1CC8">
            <w:pPr>
              <w:pStyle w:val="Prrafodelista"/>
              <w:numPr>
                <w:ilvl w:val="0"/>
                <w:numId w:val="8"/>
              </w:numPr>
              <w:spacing w:after="100" w:afterAutospacing="1"/>
              <w:rPr>
                <w:rFonts w:eastAsia="Times New Roman"/>
                <w:lang w:eastAsia="es-CL"/>
              </w:rPr>
            </w:pPr>
            <w:r w:rsidRPr="000F1CC8">
              <w:rPr>
                <w:rFonts w:eastAsia="Times New Roman"/>
                <w:lang w:eastAsia="es-CL"/>
              </w:rPr>
              <w:t xml:space="preserve">A la vista se deben tener presentes </w:t>
            </w:r>
            <w:r w:rsidR="000F1CC8">
              <w:rPr>
                <w:rFonts w:eastAsia="Times New Roman"/>
                <w:lang w:eastAsia="es-CL"/>
              </w:rPr>
              <w:t xml:space="preserve">que </w:t>
            </w:r>
            <w:r w:rsidRPr="000F1CC8">
              <w:rPr>
                <w:rFonts w:eastAsia="Times New Roman"/>
                <w:lang w:eastAsia="es-CL"/>
              </w:rPr>
              <w:t xml:space="preserve">las intervenciones ya realizadas en los lotes 3-d y 3-f, </w:t>
            </w:r>
            <w:r w:rsidRPr="000F1CC8">
              <w:rPr>
                <w:rFonts w:eastAsia="Times New Roman"/>
                <w:lang w:eastAsia="es-CL"/>
              </w:rPr>
              <w:t>llevadas a cabo por el Titular en las etapas I y II que en conjunto representan la construcción de 7 edificios, con un total de 224</w:t>
            </w:r>
            <w:r w:rsidR="00840816" w:rsidRPr="000F1CC8">
              <w:rPr>
                <w:rFonts w:eastAsia="Times New Roman"/>
                <w:lang w:eastAsia="es-CL"/>
              </w:rPr>
              <w:t xml:space="preserve"> viviendas, </w:t>
            </w:r>
            <w:r w:rsidRPr="000F1CC8">
              <w:rPr>
                <w:rFonts w:eastAsia="Times New Roman"/>
                <w:lang w:eastAsia="es-CL"/>
              </w:rPr>
              <w:t>246 estacionamientos</w:t>
            </w:r>
            <w:r w:rsidR="000F1CC8" w:rsidRPr="000F1CC8">
              <w:rPr>
                <w:rFonts w:eastAsia="Times New Roman"/>
                <w:lang w:eastAsia="es-CL"/>
              </w:rPr>
              <w:t xml:space="preserve"> para vehículos y 115 para bicicletas</w:t>
            </w:r>
            <w:r w:rsidRPr="000F1CC8">
              <w:rPr>
                <w:rFonts w:eastAsia="Times New Roman"/>
                <w:lang w:eastAsia="es-CL"/>
              </w:rPr>
              <w:t xml:space="preserve">, salas multiusos y </w:t>
            </w:r>
            <w:r w:rsidR="000F1CC8" w:rsidRPr="000F1CC8">
              <w:rPr>
                <w:rFonts w:eastAsia="Times New Roman"/>
                <w:lang w:eastAsia="es-CL"/>
              </w:rPr>
              <w:t>porterías</w:t>
            </w:r>
            <w:r w:rsidRPr="000F1CC8">
              <w:rPr>
                <w:rFonts w:eastAsia="Times New Roman"/>
                <w:lang w:eastAsia="es-CL"/>
              </w:rPr>
              <w:t xml:space="preserve"> independientes para cada etapa sumando a la fecha un área ya intervenida </w:t>
            </w:r>
            <w:r w:rsidR="000F1CC8" w:rsidRPr="000F1CC8">
              <w:rPr>
                <w:rFonts w:eastAsia="Times New Roman"/>
                <w:lang w:eastAsia="es-CL"/>
              </w:rPr>
              <w:t xml:space="preserve">en el Humedal Valle Volcanes de aproximadamente </w:t>
            </w:r>
            <w:r w:rsidRPr="000F1CC8">
              <w:rPr>
                <w:rFonts w:eastAsia="Times New Roman"/>
                <w:lang w:eastAsia="es-CL"/>
              </w:rPr>
              <w:t xml:space="preserve">3,0 hás </w:t>
            </w:r>
            <w:r w:rsidR="000F1CC8" w:rsidRPr="000F1CC8">
              <w:rPr>
                <w:rFonts w:eastAsia="Times New Roman"/>
                <w:lang w:eastAsia="es-CL"/>
              </w:rPr>
              <w:t>según</w:t>
            </w:r>
            <w:r w:rsidRPr="000F1CC8">
              <w:rPr>
                <w:rFonts w:eastAsia="Times New Roman"/>
                <w:lang w:eastAsia="es-CL"/>
              </w:rPr>
              <w:t xml:space="preserve"> se observa en la Tabla 1.</w:t>
            </w:r>
          </w:p>
          <w:p w14:paraId="3F38A559" w14:textId="77777777" w:rsidR="001D5819" w:rsidRPr="001D5819" w:rsidRDefault="001D5819" w:rsidP="000F1CC8">
            <w:pPr>
              <w:pStyle w:val="Prrafodelista"/>
              <w:spacing w:after="100" w:afterAutospacing="1"/>
              <w:ind w:left="599"/>
              <w:rPr>
                <w:rFonts w:eastAsia="Times New Roman"/>
                <w:lang w:eastAsia="es-CL"/>
              </w:rPr>
            </w:pPr>
          </w:p>
          <w:p w14:paraId="58B8B60F" w14:textId="0EAF63BB" w:rsidR="000F1CC8" w:rsidRPr="000F1CC8" w:rsidRDefault="000F1CC8" w:rsidP="000F1CC8">
            <w:pPr>
              <w:pStyle w:val="Prrafodelista"/>
              <w:numPr>
                <w:ilvl w:val="0"/>
                <w:numId w:val="8"/>
              </w:numPr>
              <w:ind w:left="1024" w:hanging="425"/>
              <w:rPr>
                <w:bCs/>
              </w:rPr>
            </w:pPr>
            <w:r w:rsidRPr="000F1CC8">
              <w:rPr>
                <w:bCs/>
              </w:rPr>
              <w:t>S</w:t>
            </w:r>
            <w:r w:rsidRPr="000F1CC8">
              <w:rPr>
                <w:bCs/>
              </w:rPr>
              <w:t xml:space="preserve">e hace presente que el </w:t>
            </w:r>
            <w:r w:rsidR="00715B91">
              <w:rPr>
                <w:bCs/>
              </w:rPr>
              <w:t xml:space="preserve">eventual </w:t>
            </w:r>
            <w:r w:rsidRPr="000F1CC8">
              <w:rPr>
                <w:bCs/>
              </w:rPr>
              <w:t xml:space="preserve">avance de este proyecto, </w:t>
            </w:r>
            <w:r w:rsidRPr="000F1CC8">
              <w:rPr>
                <w:bCs/>
              </w:rPr>
              <w:t xml:space="preserve">etapas III y IV, </w:t>
            </w:r>
            <w:r w:rsidRPr="000F1CC8">
              <w:rPr>
                <w:bCs/>
              </w:rPr>
              <w:t xml:space="preserve">es susceptible de continuar afectando el Humedal y en consecuencia producir un </w:t>
            </w:r>
            <w:r w:rsidR="00715B91">
              <w:rPr>
                <w:bCs/>
              </w:rPr>
              <w:t xml:space="preserve">mayor </w:t>
            </w:r>
            <w:r w:rsidRPr="000F1CC8">
              <w:rPr>
                <w:bCs/>
              </w:rPr>
              <w:t>deterioro y menoscabo del suelo y de la flora y fauna de éste</w:t>
            </w:r>
            <w:r>
              <w:rPr>
                <w:bCs/>
              </w:rPr>
              <w:t xml:space="preserve">, </w:t>
            </w:r>
            <w:r w:rsidRPr="000F1CC8">
              <w:rPr>
                <w:bCs/>
              </w:rPr>
              <w:t xml:space="preserve">a partir de la disminución del agua y extracción de tierra, de las emisiones de ruido (máquinas, equipos, flujo de vehículos y personas) y contaminantes atmosféricos (polvo y gases), de la generación de residuos (provenientes de la construcción y de los futuros habitantes del sector), remoción de vegetación (por el uso de maquinaria en los alrededores y posiblemente dentro del </w:t>
            </w:r>
            <w:r w:rsidRPr="000F1CC8">
              <w:rPr>
                <w:bCs/>
              </w:rPr>
              <w:lastRenderedPageBreak/>
              <w:t xml:space="preserve">área, y por el uso del humedal por los futuros habitantes), alteración del paisaje y </w:t>
            </w:r>
            <w:r w:rsidR="00715B91">
              <w:rPr>
                <w:bCs/>
              </w:rPr>
              <w:t xml:space="preserve">de los </w:t>
            </w:r>
            <w:r w:rsidRPr="000F1CC8">
              <w:rPr>
                <w:bCs/>
              </w:rPr>
              <w:t>corredores de biodiversidad, entre otros, sin duda traerá impactos que deben evaluarse ambientalmente.</w:t>
            </w:r>
          </w:p>
          <w:p w14:paraId="7DDD0CFE" w14:textId="77777777" w:rsidR="000F1CC8" w:rsidRPr="000F1CC8" w:rsidRDefault="000F1CC8" w:rsidP="000F1CC8">
            <w:pPr>
              <w:pStyle w:val="Prrafodelista"/>
              <w:ind w:left="599"/>
              <w:rPr>
                <w:bCs/>
              </w:rPr>
            </w:pPr>
          </w:p>
          <w:p w14:paraId="0A182168" w14:textId="5C41BDB8" w:rsidR="000F1CC8" w:rsidRPr="000F1CC8" w:rsidRDefault="000F1CC8" w:rsidP="000F1CC8">
            <w:pPr>
              <w:pStyle w:val="Prrafodelista"/>
              <w:numPr>
                <w:ilvl w:val="0"/>
                <w:numId w:val="8"/>
              </w:numPr>
              <w:rPr>
                <w:bCs/>
              </w:rPr>
            </w:pPr>
            <w:r w:rsidRPr="000F1CC8">
              <w:rPr>
                <w:bCs/>
              </w:rPr>
              <w:t xml:space="preserve">Se debe incorporar </w:t>
            </w:r>
            <w:r w:rsidR="00715B91">
              <w:rPr>
                <w:bCs/>
              </w:rPr>
              <w:t>también en el</w:t>
            </w:r>
            <w:r w:rsidRPr="000F1CC8">
              <w:rPr>
                <w:bCs/>
              </w:rPr>
              <w:t xml:space="preserve"> análisis que, en el sector en cuestión, y dado el enorme avance urbanístico de esta zona en la ciudad de Puerto Montt, </w:t>
            </w:r>
            <w:r w:rsidR="00715B91">
              <w:rPr>
                <w:bCs/>
              </w:rPr>
              <w:t xml:space="preserve">en que </w:t>
            </w:r>
            <w:r w:rsidRPr="000F1CC8">
              <w:rPr>
                <w:bCs/>
              </w:rPr>
              <w:t>se están desarrollando de forma paralela otras iniciativas inmobiliarias cuyos efectos sinérgicos es dable evaluar ambientalmente con la finalidad de establecer sus impactos sobre estos ecosistemas tan particulares.</w:t>
            </w:r>
          </w:p>
          <w:p w14:paraId="7E0E24CF" w14:textId="77777777" w:rsidR="000F1CC8" w:rsidRPr="00C4009B" w:rsidRDefault="000F1CC8" w:rsidP="005219E1">
            <w:pPr>
              <w:pStyle w:val="Prrafodelista"/>
              <w:ind w:left="599"/>
              <w:rPr>
                <w:bCs/>
              </w:rPr>
            </w:pPr>
          </w:p>
          <w:p w14:paraId="2470256F" w14:textId="0E3CF3BC" w:rsidR="00A44FD5" w:rsidRPr="006076A3" w:rsidRDefault="00C4009B" w:rsidP="004628FA">
            <w:pPr>
              <w:pStyle w:val="Prrafodelista"/>
              <w:numPr>
                <w:ilvl w:val="0"/>
                <w:numId w:val="8"/>
              </w:numPr>
              <w:spacing w:after="100" w:afterAutospacing="1"/>
              <w:ind w:left="599" w:hanging="599"/>
              <w:rPr>
                <w:bCs/>
              </w:rPr>
            </w:pPr>
            <w:r>
              <w:rPr>
                <w:bCs/>
              </w:rPr>
              <w:t>Por lo tanto, es dable señalar que e</w:t>
            </w:r>
            <w:r w:rsidRPr="00A128DD">
              <w:rPr>
                <w:bCs/>
                <w:lang w:val="es-CL"/>
              </w:rPr>
              <w:t xml:space="preserve">s posible establecer </w:t>
            </w:r>
            <w:r w:rsidR="000A0B89" w:rsidRPr="00A128DD">
              <w:rPr>
                <w:bCs/>
                <w:lang w:val="es-CL"/>
              </w:rPr>
              <w:t>que se</w:t>
            </w:r>
            <w:r w:rsidRPr="00A128DD">
              <w:rPr>
                <w:bCs/>
                <w:lang w:val="es-CL"/>
              </w:rPr>
              <w:t xml:space="preserve"> configura la causal de ingreso estipulada en la letra </w:t>
            </w:r>
            <w:r>
              <w:rPr>
                <w:bCs/>
                <w:lang w:val="es-CL"/>
              </w:rPr>
              <w:t>s</w:t>
            </w:r>
            <w:r w:rsidRPr="00A128DD">
              <w:rPr>
                <w:bCs/>
                <w:lang w:val="es-CL"/>
              </w:rPr>
              <w:t xml:space="preserve">) del artículo 10 de la Ley 19.300 y artículo 3° letra </w:t>
            </w:r>
            <w:r w:rsidR="007518EA">
              <w:rPr>
                <w:bCs/>
                <w:lang w:val="es-CL"/>
              </w:rPr>
              <w:t>s</w:t>
            </w:r>
            <w:r w:rsidRPr="00A128DD">
              <w:rPr>
                <w:bCs/>
                <w:lang w:val="es-CL"/>
              </w:rPr>
              <w:t>) del RSEIA</w:t>
            </w:r>
          </w:p>
        </w:tc>
      </w:tr>
    </w:tbl>
    <w:p w14:paraId="7C31DD41" w14:textId="77777777" w:rsidR="0063229C" w:rsidRPr="0063229C" w:rsidRDefault="0063229C">
      <w:pPr>
        <w:rPr>
          <w:rFonts w:ascii="Calibri" w:eastAsia="Calibri" w:hAnsi="Calibri" w:cs="Calibri"/>
          <w:sz w:val="20"/>
          <w:szCs w:val="20"/>
        </w:rPr>
      </w:pPr>
      <w:r>
        <w:rPr>
          <w:rFonts w:eastAsia="Calibri" w:cs="Calibri"/>
          <w:sz w:val="28"/>
          <w:szCs w:val="32"/>
        </w:rPr>
        <w:lastRenderedPageBreak/>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63229C" w14:paraId="4D089691" w14:textId="77777777" w:rsidTr="00D02CA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5EE68852" w14:textId="77777777" w:rsidR="0063229C" w:rsidRDefault="0063229C" w:rsidP="00D02CA5">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63229C" w14:paraId="07A67B5A" w14:textId="77777777" w:rsidTr="00D02CA5">
        <w:trPr>
          <w:trHeight w:val="2805"/>
          <w:jc w:val="center"/>
        </w:trPr>
        <w:tc>
          <w:tcPr>
            <w:tcW w:w="2500" w:type="pct"/>
            <w:gridSpan w:val="2"/>
            <w:tcBorders>
              <w:top w:val="nil"/>
              <w:left w:val="single" w:sz="4" w:space="0" w:color="auto"/>
              <w:bottom w:val="nil"/>
              <w:right w:val="single" w:sz="4" w:space="0" w:color="auto"/>
            </w:tcBorders>
            <w:noWrap/>
            <w:vAlign w:val="center"/>
            <w:hideMark/>
          </w:tcPr>
          <w:p w14:paraId="5D851E47" w14:textId="7F0F8C6F" w:rsidR="0063229C" w:rsidRDefault="009F7E4D" w:rsidP="00D02CA5">
            <w:pPr>
              <w:spacing w:after="0" w:line="240" w:lineRule="auto"/>
              <w:jc w:val="center"/>
              <w:rPr>
                <w:rFonts w:eastAsia="Times New Roman" w:cs="Times New Roman"/>
                <w:color w:val="000000"/>
                <w:sz w:val="20"/>
                <w:szCs w:val="20"/>
                <w:lang w:eastAsia="es-CL"/>
              </w:rPr>
            </w:pPr>
            <w:r w:rsidRPr="009F7E4D">
              <w:rPr>
                <w:rFonts w:eastAsia="Times New Roman" w:cs="Times New Roman"/>
                <w:noProof/>
                <w:color w:val="000000"/>
                <w:sz w:val="20"/>
                <w:szCs w:val="20"/>
                <w:lang w:eastAsia="es-CL"/>
              </w:rPr>
              <w:drawing>
                <wp:inline distT="0" distB="0" distL="0" distR="0" wp14:anchorId="56D66F5A" wp14:editId="2DBC26B1">
                  <wp:extent cx="3600000" cy="3600000"/>
                  <wp:effectExtent l="0" t="0" r="635" b="6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14:paraId="56E76F52" w14:textId="4798DA15" w:rsidR="0063229C" w:rsidRDefault="009F7E4D" w:rsidP="00D02CA5">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mc:AlternateContent>
                <mc:Choice Requires="wps">
                  <w:drawing>
                    <wp:anchor distT="0" distB="0" distL="114300" distR="114300" simplePos="0" relativeHeight="251694080" behindDoc="0" locked="0" layoutInCell="1" allowOverlap="1" wp14:anchorId="4DF34014" wp14:editId="0A443BA9">
                      <wp:simplePos x="0" y="0"/>
                      <wp:positionH relativeFrom="column">
                        <wp:posOffset>2070735</wp:posOffset>
                      </wp:positionH>
                      <wp:positionV relativeFrom="paragraph">
                        <wp:posOffset>1087120</wp:posOffset>
                      </wp:positionV>
                      <wp:extent cx="1562100" cy="1079500"/>
                      <wp:effectExtent l="0" t="0" r="19050" b="25400"/>
                      <wp:wrapNone/>
                      <wp:docPr id="28" name="Elipse 28"/>
                      <wp:cNvGraphicFramePr/>
                      <a:graphic xmlns:a="http://schemas.openxmlformats.org/drawingml/2006/main">
                        <a:graphicData uri="http://schemas.microsoft.com/office/word/2010/wordprocessingShape">
                          <wps:wsp>
                            <wps:cNvSpPr/>
                            <wps:spPr>
                              <a:xfrm>
                                <a:off x="0" y="0"/>
                                <a:ext cx="1562100" cy="1079500"/>
                              </a:xfrm>
                              <a:prstGeom prst="ellipse">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821DEE" id="Elipse 28" o:spid="_x0000_s1026" style="position:absolute;margin-left:163.05pt;margin-top:85.6pt;width:123pt;height: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" filled="f" strokecolor="#c00000" strokeweight="1pt">
                      <v:stroke joinstyle="miter"/>
                    </v:oval>
                  </w:pict>
                </mc:Fallback>
              </mc:AlternateContent>
            </w:r>
            <w:r w:rsidRPr="009F7E4D">
              <w:rPr>
                <w:rFonts w:eastAsia="Times New Roman" w:cs="Times New Roman"/>
                <w:noProof/>
                <w:color w:val="000000"/>
                <w:sz w:val="20"/>
                <w:szCs w:val="20"/>
                <w:lang w:eastAsia="es-CL"/>
              </w:rPr>
              <w:drawing>
                <wp:inline distT="0" distB="0" distL="0" distR="0" wp14:anchorId="5B7B9D5C" wp14:editId="27043965">
                  <wp:extent cx="3600000" cy="3600000"/>
                  <wp:effectExtent l="0" t="0" r="635"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noFill/>
                          <a:ln>
                            <a:noFill/>
                          </a:ln>
                        </pic:spPr>
                      </pic:pic>
                    </a:graphicData>
                  </a:graphic>
                </wp:inline>
              </w:drawing>
            </w:r>
          </w:p>
        </w:tc>
      </w:tr>
      <w:tr w:rsidR="0063229C" w14:paraId="052E7B2A" w14:textId="77777777" w:rsidTr="00D02CA5">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18D6E804" w14:textId="77777777" w:rsidR="0063229C" w:rsidRDefault="0063229C" w:rsidP="00D02CA5">
            <w:pPr>
              <w:spacing w:after="0" w:line="240" w:lineRule="auto"/>
              <w:contextualSpacing/>
              <w:outlineLvl w:val="1"/>
              <w:rPr>
                <w:rFonts w:eastAsia="Times New Roman" w:cs="Calibri"/>
                <w:b/>
                <w:color w:val="000000"/>
                <w:sz w:val="18"/>
                <w:szCs w:val="20"/>
                <w:lang w:eastAsia="es-CL"/>
              </w:rPr>
            </w:pPr>
            <w:bookmarkStart w:id="134" w:name="_Toc110419422"/>
            <w:r>
              <w:rPr>
                <w:rFonts w:eastAsia="Calibri" w:cs="Calibri"/>
                <w:b/>
                <w:sz w:val="18"/>
                <w:szCs w:val="20"/>
              </w:rPr>
              <w:t>Fotografía 1.</w:t>
            </w:r>
            <w:bookmarkEnd w:id="134"/>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078F9D66" w14:textId="1E2C570A" w:rsidR="0063229C" w:rsidRDefault="0063229C" w:rsidP="00D02CA5">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w:t>
            </w:r>
            <w:r>
              <w:rPr>
                <w:rFonts w:eastAsia="Times New Roman" w:cs="Times New Roman"/>
                <w:color w:val="000000"/>
                <w:sz w:val="18"/>
                <w:szCs w:val="18"/>
                <w:lang w:eastAsia="es-CL"/>
              </w:rPr>
              <w:t xml:space="preserve"> </w:t>
            </w:r>
            <w:r w:rsidRPr="00835483">
              <w:rPr>
                <w:rFonts w:eastAsia="Times New Roman" w:cs="Times New Roman"/>
                <w:b/>
                <w:bCs/>
                <w:color w:val="000000"/>
                <w:sz w:val="18"/>
                <w:szCs w:val="18"/>
                <w:lang w:eastAsia="es-CL"/>
              </w:rPr>
              <w:t>1</w:t>
            </w:r>
            <w:r w:rsidR="003865D9">
              <w:rPr>
                <w:rFonts w:eastAsia="Times New Roman" w:cs="Times New Roman"/>
                <w:b/>
                <w:bCs/>
                <w:color w:val="000000"/>
                <w:sz w:val="18"/>
                <w:szCs w:val="18"/>
                <w:lang w:eastAsia="es-CL"/>
              </w:rPr>
              <w:t>3</w:t>
            </w:r>
            <w:r w:rsidRPr="00835483">
              <w:rPr>
                <w:rFonts w:eastAsia="Times New Roman" w:cs="Times New Roman"/>
                <w:b/>
                <w:bCs/>
                <w:color w:val="000000"/>
                <w:sz w:val="18"/>
                <w:szCs w:val="18"/>
                <w:lang w:eastAsia="es-CL"/>
              </w:rPr>
              <w:t>-09-2021</w:t>
            </w:r>
          </w:p>
        </w:tc>
        <w:tc>
          <w:tcPr>
            <w:tcW w:w="1341" w:type="pct"/>
            <w:tcBorders>
              <w:top w:val="single" w:sz="4" w:space="0" w:color="auto"/>
              <w:left w:val="nil"/>
              <w:bottom w:val="single" w:sz="4" w:space="0" w:color="auto"/>
              <w:right w:val="nil"/>
            </w:tcBorders>
            <w:noWrap/>
            <w:vAlign w:val="center"/>
            <w:hideMark/>
          </w:tcPr>
          <w:p w14:paraId="2B961185" w14:textId="77777777" w:rsidR="0063229C" w:rsidRDefault="0063229C" w:rsidP="00D02CA5">
            <w:pPr>
              <w:spacing w:after="0" w:line="240" w:lineRule="auto"/>
              <w:contextualSpacing/>
              <w:outlineLvl w:val="1"/>
              <w:rPr>
                <w:rFonts w:eastAsia="Calibri" w:cs="Calibri"/>
                <w:b/>
                <w:sz w:val="18"/>
                <w:szCs w:val="20"/>
              </w:rPr>
            </w:pPr>
            <w:bookmarkStart w:id="135" w:name="_Toc110419423"/>
            <w:r>
              <w:rPr>
                <w:rFonts w:eastAsia="Calibri" w:cs="Calibri"/>
                <w:b/>
                <w:sz w:val="18"/>
                <w:szCs w:val="20"/>
              </w:rPr>
              <w:t>Fotografía 2.</w:t>
            </w:r>
            <w:bookmarkEnd w:id="135"/>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372AEF63" w14:textId="63EA7668" w:rsidR="0063229C" w:rsidRDefault="0063229C" w:rsidP="00D02CA5">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1</w:t>
            </w:r>
            <w:r w:rsidR="003865D9">
              <w:rPr>
                <w:rFonts w:eastAsia="Times New Roman" w:cs="Times New Roman"/>
                <w:b/>
                <w:color w:val="000000"/>
                <w:sz w:val="18"/>
                <w:szCs w:val="18"/>
                <w:lang w:eastAsia="es-CL"/>
              </w:rPr>
              <w:t>3</w:t>
            </w:r>
            <w:r>
              <w:rPr>
                <w:rFonts w:eastAsia="Times New Roman" w:cs="Times New Roman"/>
                <w:b/>
                <w:color w:val="000000"/>
                <w:sz w:val="18"/>
                <w:szCs w:val="18"/>
                <w:lang w:eastAsia="es-CL"/>
              </w:rPr>
              <w:t>-09-2021</w:t>
            </w:r>
          </w:p>
        </w:tc>
      </w:tr>
      <w:tr w:rsidR="0063229C" w:rsidRPr="008E48B3" w14:paraId="6DA8C4F0" w14:textId="77777777" w:rsidTr="00D02CA5">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hideMark/>
          </w:tcPr>
          <w:p w14:paraId="6337B7B2" w14:textId="3787D6B0" w:rsidR="0063229C" w:rsidRDefault="0063229C" w:rsidP="00D02CA5">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 xml:space="preserve">Descripción del medio de prueba: </w:t>
            </w:r>
            <w:r w:rsidR="009F7E4D" w:rsidRPr="009F7E4D">
              <w:rPr>
                <w:rFonts w:eastAsia="Times New Roman" w:cs="Times New Roman"/>
                <w:bCs/>
                <w:color w:val="000000"/>
                <w:sz w:val="18"/>
                <w:szCs w:val="18"/>
                <w:lang w:eastAsia="es-CL"/>
              </w:rPr>
              <w:t>Zanja que canaliza aguas lluvias desde el lado Este del Proyecto Vista Cordillera</w:t>
            </w:r>
            <w:r w:rsidR="009F7E4D">
              <w:rPr>
                <w:rFonts w:eastAsia="Times New Roman" w:cs="Times New Roman"/>
                <w:bCs/>
                <w:color w:val="000000"/>
                <w:sz w:val="18"/>
                <w:szCs w:val="18"/>
                <w:lang w:eastAsia="es-CL"/>
              </w:rPr>
              <w:t>.</w:t>
            </w:r>
          </w:p>
        </w:tc>
        <w:tc>
          <w:tcPr>
            <w:tcW w:w="2500" w:type="pct"/>
            <w:gridSpan w:val="2"/>
            <w:tcBorders>
              <w:top w:val="single" w:sz="4" w:space="0" w:color="auto"/>
              <w:left w:val="single" w:sz="4" w:space="0" w:color="auto"/>
              <w:bottom w:val="single" w:sz="4" w:space="0" w:color="auto"/>
              <w:right w:val="single" w:sz="4" w:space="0" w:color="000000"/>
            </w:tcBorders>
            <w:hideMark/>
          </w:tcPr>
          <w:p w14:paraId="6B8F25C4" w14:textId="127BBE6B" w:rsidR="0063229C" w:rsidRPr="008E48B3" w:rsidRDefault="0063229C" w:rsidP="00D02CA5">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 xml:space="preserve">Descripción del medio de </w:t>
            </w:r>
            <w:r w:rsidR="009169C4">
              <w:rPr>
                <w:rFonts w:eastAsia="Times New Roman" w:cs="Times New Roman"/>
                <w:b/>
                <w:color w:val="000000"/>
                <w:sz w:val="18"/>
                <w:szCs w:val="18"/>
                <w:lang w:eastAsia="es-CL"/>
              </w:rPr>
              <w:t>prueba:</w:t>
            </w:r>
            <w:r w:rsidR="009F7E4D" w:rsidRPr="009F7E4D">
              <w:rPr>
                <w:rFonts w:ascii="Calibri" w:eastAsia="Times New Roman" w:hAnsi="Calibri" w:cs="Times New Roman"/>
                <w:bCs/>
                <w:color w:val="000000"/>
                <w:sz w:val="18"/>
                <w:szCs w:val="18"/>
                <w:lang w:eastAsia="es-CL"/>
              </w:rPr>
              <w:t xml:space="preserve"> </w:t>
            </w:r>
            <w:r w:rsidR="009F7E4D" w:rsidRPr="009F7E4D">
              <w:rPr>
                <w:rFonts w:eastAsia="Times New Roman" w:cs="Times New Roman"/>
                <w:bCs/>
                <w:color w:val="000000"/>
                <w:sz w:val="18"/>
                <w:szCs w:val="18"/>
                <w:lang w:eastAsia="es-CL"/>
              </w:rPr>
              <w:t>Sector norte del proyecto</w:t>
            </w:r>
            <w:r w:rsidR="00176C74">
              <w:rPr>
                <w:rFonts w:eastAsia="Times New Roman" w:cs="Times New Roman"/>
                <w:bCs/>
                <w:color w:val="000000"/>
                <w:sz w:val="18"/>
                <w:szCs w:val="18"/>
                <w:lang w:eastAsia="es-CL"/>
              </w:rPr>
              <w:t>, e</w:t>
            </w:r>
            <w:r w:rsidR="009F7E4D" w:rsidRPr="009F7E4D">
              <w:rPr>
                <w:rFonts w:eastAsia="Times New Roman" w:cs="Times New Roman"/>
                <w:bCs/>
                <w:color w:val="000000"/>
                <w:sz w:val="18"/>
                <w:szCs w:val="18"/>
                <w:lang w:eastAsia="es-CL"/>
              </w:rPr>
              <w:t xml:space="preserve">n </w:t>
            </w:r>
            <w:r w:rsidR="00176C74">
              <w:rPr>
                <w:rFonts w:eastAsia="Times New Roman" w:cs="Times New Roman"/>
                <w:bCs/>
                <w:color w:val="000000"/>
                <w:sz w:val="18"/>
                <w:szCs w:val="18"/>
                <w:lang w:eastAsia="es-CL"/>
              </w:rPr>
              <w:t>L</w:t>
            </w:r>
            <w:r w:rsidR="009F7E4D" w:rsidRPr="009F7E4D">
              <w:rPr>
                <w:rFonts w:eastAsia="Times New Roman" w:cs="Times New Roman"/>
                <w:bCs/>
                <w:color w:val="000000"/>
                <w:sz w:val="18"/>
                <w:szCs w:val="18"/>
                <w:lang w:eastAsia="es-CL"/>
              </w:rPr>
              <w:t xml:space="preserve">ote 3‐b‐2, donde en </w:t>
            </w:r>
            <w:r w:rsidR="008F3F51" w:rsidRPr="009F7E4D">
              <w:rPr>
                <w:rFonts w:eastAsia="Times New Roman" w:cs="Times New Roman"/>
                <w:bCs/>
                <w:color w:val="000000"/>
                <w:sz w:val="18"/>
                <w:szCs w:val="18"/>
                <w:lang w:eastAsia="es-CL"/>
              </w:rPr>
              <w:t>círculo</w:t>
            </w:r>
            <w:r w:rsidR="009F7E4D" w:rsidRPr="009F7E4D">
              <w:rPr>
                <w:rFonts w:eastAsia="Times New Roman" w:cs="Times New Roman"/>
                <w:bCs/>
                <w:color w:val="000000"/>
                <w:sz w:val="18"/>
                <w:szCs w:val="18"/>
                <w:lang w:eastAsia="es-CL"/>
              </w:rPr>
              <w:t xml:space="preserve"> </w:t>
            </w:r>
            <w:r w:rsidR="008F3F51">
              <w:rPr>
                <w:rFonts w:eastAsia="Times New Roman" w:cs="Times New Roman"/>
                <w:bCs/>
                <w:color w:val="000000"/>
                <w:sz w:val="18"/>
                <w:szCs w:val="18"/>
                <w:lang w:eastAsia="es-CL"/>
              </w:rPr>
              <w:t>rojo</w:t>
            </w:r>
            <w:r w:rsidR="009F7E4D" w:rsidRPr="009F7E4D">
              <w:rPr>
                <w:rFonts w:eastAsia="Times New Roman" w:cs="Times New Roman"/>
                <w:bCs/>
                <w:color w:val="000000"/>
                <w:sz w:val="18"/>
                <w:szCs w:val="18"/>
                <w:lang w:eastAsia="es-CL"/>
              </w:rPr>
              <w:t xml:space="preserve"> se observa una pequeña laguna formada de manera natural por la acumulación de aguas</w:t>
            </w:r>
            <w:r w:rsidR="009F7E4D">
              <w:rPr>
                <w:rFonts w:eastAsia="Times New Roman" w:cs="Times New Roman"/>
                <w:bCs/>
                <w:color w:val="000000"/>
                <w:sz w:val="18"/>
                <w:szCs w:val="18"/>
                <w:lang w:eastAsia="es-CL"/>
              </w:rPr>
              <w:t>.</w:t>
            </w:r>
          </w:p>
        </w:tc>
      </w:tr>
    </w:tbl>
    <w:p w14:paraId="7E982B63" w14:textId="77777777" w:rsidR="0063229C" w:rsidRPr="00443C09" w:rsidRDefault="0063229C" w:rsidP="0063229C">
      <w:pPr>
        <w:rPr>
          <w:rFonts w:eastAsia="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63229C" w14:paraId="12C17E51" w14:textId="77777777" w:rsidTr="00D02CA5">
        <w:trPr>
          <w:trHeight w:val="2805"/>
          <w:jc w:val="center"/>
        </w:trPr>
        <w:tc>
          <w:tcPr>
            <w:tcW w:w="2500" w:type="pct"/>
            <w:gridSpan w:val="2"/>
            <w:tcBorders>
              <w:top w:val="single" w:sz="4" w:space="0" w:color="auto"/>
              <w:left w:val="single" w:sz="4" w:space="0" w:color="auto"/>
              <w:bottom w:val="single" w:sz="4" w:space="0" w:color="auto"/>
              <w:right w:val="single" w:sz="4" w:space="0" w:color="auto"/>
            </w:tcBorders>
            <w:noWrap/>
            <w:vAlign w:val="center"/>
            <w:hideMark/>
          </w:tcPr>
          <w:p w14:paraId="2EC56D14" w14:textId="7CB0EE2A" w:rsidR="0063229C" w:rsidRDefault="00176C74" w:rsidP="00D02CA5">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w:lastRenderedPageBreak/>
              <mc:AlternateContent>
                <mc:Choice Requires="wps">
                  <w:drawing>
                    <wp:anchor distT="0" distB="0" distL="114300" distR="114300" simplePos="0" relativeHeight="251695104" behindDoc="0" locked="0" layoutInCell="1" allowOverlap="1" wp14:anchorId="2AADBAF1" wp14:editId="11F09387">
                      <wp:simplePos x="0" y="0"/>
                      <wp:positionH relativeFrom="column">
                        <wp:posOffset>2369185</wp:posOffset>
                      </wp:positionH>
                      <wp:positionV relativeFrom="paragraph">
                        <wp:posOffset>1756410</wp:posOffset>
                      </wp:positionV>
                      <wp:extent cx="914400" cy="914400"/>
                      <wp:effectExtent l="0" t="0" r="76200" b="57150"/>
                      <wp:wrapNone/>
                      <wp:docPr id="5" name="Conector recto de flecha 5"/>
                      <wp:cNvGraphicFramePr/>
                      <a:graphic xmlns:a="http://schemas.openxmlformats.org/drawingml/2006/main">
                        <a:graphicData uri="http://schemas.microsoft.com/office/word/2010/wordprocessingShape">
                          <wps:wsp>
                            <wps:cNvCnPr/>
                            <wps:spPr>
                              <a:xfrm>
                                <a:off x="0" y="0"/>
                                <a:ext cx="914400" cy="914400"/>
                              </a:xfrm>
                              <a:prstGeom prst="straightConnector1">
                                <a:avLst/>
                              </a:prstGeom>
                              <a:ln w="127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5842D2A" id="_x0000_t32" coordsize="21600,21600" o:spt="32" o:oned="t" path="m,l21600,21600e" filled="f">
                      <v:path arrowok="t" fillok="f" o:connecttype="none"/>
                      <o:lock v:ext="edit" shapetype="t"/>
                    </v:shapetype>
                    <v:shape id="Conector recto de flecha 5" o:spid="_x0000_s1026" type="#_x0000_t32" style="position:absolute;margin-left:186.55pt;margin-top:138.3pt;width:1in;height:1in;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" strokecolor="#c00000" strokeweight="1pt">
                      <v:stroke endarrow="block" joinstyle="miter"/>
                    </v:shape>
                  </w:pict>
                </mc:Fallback>
              </mc:AlternateContent>
            </w:r>
            <w:r w:rsidR="004E40B5" w:rsidRPr="004E40B5">
              <w:rPr>
                <w:rFonts w:eastAsia="Times New Roman" w:cs="Times New Roman"/>
                <w:noProof/>
                <w:color w:val="000000"/>
                <w:sz w:val="20"/>
                <w:szCs w:val="20"/>
                <w:lang w:eastAsia="es-CL"/>
              </w:rPr>
              <w:drawing>
                <wp:inline distT="0" distB="0" distL="0" distR="0" wp14:anchorId="2FB8385E" wp14:editId="5D9FBC25">
                  <wp:extent cx="2700000" cy="3600000"/>
                  <wp:effectExtent l="0" t="0" r="5715" b="6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no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noWrap/>
            <w:vAlign w:val="center"/>
            <w:hideMark/>
          </w:tcPr>
          <w:p w14:paraId="66F65255" w14:textId="3C2E3A73" w:rsidR="0063229C" w:rsidRDefault="00176C74" w:rsidP="00D02CA5">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mc:AlternateContent>
                <mc:Choice Requires="wps">
                  <w:drawing>
                    <wp:anchor distT="0" distB="0" distL="114300" distR="114300" simplePos="0" relativeHeight="251696128" behindDoc="0" locked="0" layoutInCell="1" allowOverlap="1" wp14:anchorId="548526B7" wp14:editId="24EC6D41">
                      <wp:simplePos x="0" y="0"/>
                      <wp:positionH relativeFrom="column">
                        <wp:posOffset>1988820</wp:posOffset>
                      </wp:positionH>
                      <wp:positionV relativeFrom="paragraph">
                        <wp:posOffset>1637030</wp:posOffset>
                      </wp:positionV>
                      <wp:extent cx="1085850" cy="1250950"/>
                      <wp:effectExtent l="38100" t="38100" r="19050" b="25400"/>
                      <wp:wrapNone/>
                      <wp:docPr id="19" name="Conector recto de flecha 19"/>
                      <wp:cNvGraphicFramePr/>
                      <a:graphic xmlns:a="http://schemas.openxmlformats.org/drawingml/2006/main">
                        <a:graphicData uri="http://schemas.microsoft.com/office/word/2010/wordprocessingShape">
                          <wps:wsp>
                            <wps:cNvCnPr/>
                            <wps:spPr>
                              <a:xfrm flipH="1" flipV="1">
                                <a:off x="0" y="0"/>
                                <a:ext cx="1085850" cy="1250950"/>
                              </a:xfrm>
                              <a:prstGeom prst="straightConnector1">
                                <a:avLst/>
                              </a:prstGeom>
                              <a:ln w="127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78EEFC" id="Conector recto de flecha 19" o:spid="_x0000_s1026" type="#_x0000_t32" style="position:absolute;margin-left:156.6pt;margin-top:128.9pt;width:85.5pt;height:98.5pt;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" strokecolor="#c00000" strokeweight="1pt">
                      <v:stroke endarrow="block" joinstyle="miter"/>
                    </v:shape>
                  </w:pict>
                </mc:Fallback>
              </mc:AlternateContent>
            </w:r>
            <w:r w:rsidR="004E40B5" w:rsidRPr="004E40B5">
              <w:rPr>
                <w:rFonts w:eastAsia="Times New Roman" w:cs="Times New Roman"/>
                <w:noProof/>
                <w:color w:val="000000"/>
                <w:sz w:val="20"/>
                <w:szCs w:val="20"/>
                <w:lang w:eastAsia="es-CL"/>
              </w:rPr>
              <w:drawing>
                <wp:inline distT="0" distB="0" distL="0" distR="0" wp14:anchorId="0B2A8D15" wp14:editId="30EDEFFE">
                  <wp:extent cx="2700000" cy="3600000"/>
                  <wp:effectExtent l="0" t="0" r="5715"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noFill/>
                          </a:ln>
                        </pic:spPr>
                      </pic:pic>
                    </a:graphicData>
                  </a:graphic>
                </wp:inline>
              </w:drawing>
            </w:r>
          </w:p>
        </w:tc>
      </w:tr>
      <w:tr w:rsidR="0063229C" w14:paraId="6842DB64" w14:textId="77777777" w:rsidTr="00D02CA5">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2417B16F" w14:textId="77777777" w:rsidR="0063229C" w:rsidRPr="00EF481D" w:rsidRDefault="0063229C" w:rsidP="00D02CA5">
            <w:pPr>
              <w:spacing w:after="0" w:line="240" w:lineRule="auto"/>
              <w:contextualSpacing/>
              <w:outlineLvl w:val="1"/>
              <w:rPr>
                <w:rFonts w:eastAsia="Times New Roman" w:cs="Calibri"/>
                <w:b/>
                <w:color w:val="000000"/>
                <w:sz w:val="18"/>
                <w:szCs w:val="18"/>
                <w:lang w:eastAsia="es-CL"/>
              </w:rPr>
            </w:pPr>
            <w:bookmarkStart w:id="136" w:name="_Toc103606249"/>
            <w:bookmarkStart w:id="137" w:name="_Toc110419424"/>
            <w:r w:rsidRPr="00EF481D">
              <w:rPr>
                <w:rFonts w:eastAsia="Calibri" w:cs="Calibri"/>
                <w:b/>
                <w:sz w:val="18"/>
                <w:szCs w:val="18"/>
              </w:rPr>
              <w:t xml:space="preserve">Fotografía </w:t>
            </w:r>
            <w:r>
              <w:rPr>
                <w:rFonts w:eastAsia="Calibri" w:cs="Calibri"/>
                <w:b/>
                <w:sz w:val="18"/>
                <w:szCs w:val="18"/>
              </w:rPr>
              <w:t>3</w:t>
            </w:r>
            <w:r w:rsidRPr="00EF481D">
              <w:rPr>
                <w:rFonts w:eastAsia="Calibri" w:cs="Calibri"/>
                <w:b/>
                <w:sz w:val="18"/>
                <w:szCs w:val="18"/>
              </w:rPr>
              <w:t>.</w:t>
            </w:r>
            <w:bookmarkEnd w:id="136"/>
            <w:bookmarkEnd w:id="137"/>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3BFEB828" w14:textId="47215915" w:rsidR="0063229C" w:rsidRPr="00EF481D" w:rsidRDefault="0063229C" w:rsidP="00D02CA5">
            <w:pPr>
              <w:spacing w:after="0" w:line="240" w:lineRule="auto"/>
              <w:rPr>
                <w:rFonts w:eastAsia="Times New Roman" w:cs="Times New Roman"/>
                <w:b/>
                <w:color w:val="000000"/>
                <w:sz w:val="18"/>
                <w:szCs w:val="18"/>
                <w:lang w:eastAsia="es-CL"/>
              </w:rPr>
            </w:pPr>
            <w:r w:rsidRPr="00EF481D">
              <w:rPr>
                <w:rFonts w:eastAsia="Times New Roman" w:cs="Times New Roman"/>
                <w:b/>
                <w:color w:val="000000"/>
                <w:sz w:val="18"/>
                <w:szCs w:val="18"/>
                <w:lang w:eastAsia="es-CL"/>
              </w:rPr>
              <w:t>Fecha:</w:t>
            </w:r>
            <w:r w:rsidRPr="00EF481D">
              <w:rPr>
                <w:rFonts w:eastAsia="Times New Roman" w:cs="Times New Roman"/>
                <w:color w:val="000000"/>
                <w:sz w:val="18"/>
                <w:szCs w:val="18"/>
                <w:lang w:eastAsia="es-CL"/>
              </w:rPr>
              <w:t xml:space="preserve"> </w:t>
            </w:r>
            <w:r w:rsidRPr="00EF481D">
              <w:rPr>
                <w:rFonts w:eastAsia="Times New Roman" w:cs="Times New Roman"/>
                <w:b/>
                <w:bCs/>
                <w:color w:val="000000"/>
                <w:sz w:val="18"/>
                <w:szCs w:val="18"/>
                <w:lang w:eastAsia="es-CL"/>
              </w:rPr>
              <w:t>0</w:t>
            </w:r>
            <w:r w:rsidR="003865D9">
              <w:rPr>
                <w:rFonts w:eastAsia="Times New Roman" w:cs="Times New Roman"/>
                <w:b/>
                <w:bCs/>
                <w:color w:val="000000"/>
                <w:sz w:val="18"/>
                <w:szCs w:val="18"/>
                <w:lang w:eastAsia="es-CL"/>
              </w:rPr>
              <w:t>4-05</w:t>
            </w:r>
            <w:r w:rsidRPr="00EF481D">
              <w:rPr>
                <w:rFonts w:eastAsia="Times New Roman" w:cs="Times New Roman"/>
                <w:b/>
                <w:bCs/>
                <w:color w:val="000000"/>
                <w:sz w:val="18"/>
                <w:szCs w:val="18"/>
                <w:lang w:eastAsia="es-CL"/>
              </w:rPr>
              <w:t>-202</w:t>
            </w:r>
            <w:r w:rsidR="003865D9">
              <w:rPr>
                <w:rFonts w:eastAsia="Times New Roman" w:cs="Times New Roman"/>
                <w:b/>
                <w:bCs/>
                <w:color w:val="000000"/>
                <w:sz w:val="18"/>
                <w:szCs w:val="18"/>
                <w:lang w:eastAsia="es-CL"/>
              </w:rPr>
              <w:t>2</w:t>
            </w:r>
          </w:p>
        </w:tc>
        <w:tc>
          <w:tcPr>
            <w:tcW w:w="1341" w:type="pct"/>
            <w:tcBorders>
              <w:top w:val="single" w:sz="4" w:space="0" w:color="auto"/>
              <w:left w:val="nil"/>
              <w:bottom w:val="single" w:sz="4" w:space="0" w:color="auto"/>
              <w:right w:val="nil"/>
            </w:tcBorders>
            <w:noWrap/>
            <w:vAlign w:val="center"/>
            <w:hideMark/>
          </w:tcPr>
          <w:p w14:paraId="35EB9F4A" w14:textId="77777777" w:rsidR="0063229C" w:rsidRPr="00EF481D" w:rsidRDefault="0063229C" w:rsidP="00D02CA5">
            <w:pPr>
              <w:spacing w:after="0" w:line="240" w:lineRule="auto"/>
              <w:contextualSpacing/>
              <w:outlineLvl w:val="1"/>
              <w:rPr>
                <w:rFonts w:eastAsia="Calibri" w:cs="Calibri"/>
                <w:b/>
                <w:sz w:val="18"/>
                <w:szCs w:val="18"/>
              </w:rPr>
            </w:pPr>
            <w:bookmarkStart w:id="138" w:name="_Toc103606250"/>
            <w:bookmarkStart w:id="139" w:name="_Toc110419425"/>
            <w:r w:rsidRPr="00EF481D">
              <w:rPr>
                <w:rFonts w:eastAsia="Calibri" w:cs="Calibri"/>
                <w:b/>
                <w:sz w:val="18"/>
                <w:szCs w:val="18"/>
              </w:rPr>
              <w:t xml:space="preserve">Fotografía </w:t>
            </w:r>
            <w:r>
              <w:rPr>
                <w:rFonts w:eastAsia="Calibri" w:cs="Calibri"/>
                <w:b/>
                <w:sz w:val="18"/>
                <w:szCs w:val="18"/>
              </w:rPr>
              <w:t>4</w:t>
            </w:r>
            <w:r w:rsidRPr="00EF481D">
              <w:rPr>
                <w:rFonts w:eastAsia="Calibri" w:cs="Calibri"/>
                <w:b/>
                <w:sz w:val="18"/>
                <w:szCs w:val="18"/>
              </w:rPr>
              <w:t>.</w:t>
            </w:r>
            <w:bookmarkEnd w:id="138"/>
            <w:bookmarkEnd w:id="139"/>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2B4A9BAC" w14:textId="355A47B7" w:rsidR="0063229C" w:rsidRPr="00EF481D" w:rsidRDefault="0063229C" w:rsidP="00D02CA5">
            <w:pPr>
              <w:spacing w:after="0" w:line="240" w:lineRule="auto"/>
              <w:rPr>
                <w:rFonts w:eastAsia="Times New Roman" w:cs="Times New Roman"/>
                <w:b/>
                <w:color w:val="000000"/>
                <w:sz w:val="18"/>
                <w:szCs w:val="18"/>
                <w:lang w:eastAsia="es-CL"/>
              </w:rPr>
            </w:pPr>
            <w:r w:rsidRPr="00EF481D">
              <w:rPr>
                <w:rFonts w:eastAsia="Times New Roman" w:cs="Times New Roman"/>
                <w:b/>
                <w:color w:val="000000"/>
                <w:sz w:val="18"/>
                <w:szCs w:val="18"/>
                <w:lang w:eastAsia="es-CL"/>
              </w:rPr>
              <w:t>Fecha: 0</w:t>
            </w:r>
            <w:r w:rsidR="003865D9">
              <w:rPr>
                <w:rFonts w:eastAsia="Times New Roman" w:cs="Times New Roman"/>
                <w:b/>
                <w:color w:val="000000"/>
                <w:sz w:val="18"/>
                <w:szCs w:val="18"/>
                <w:lang w:eastAsia="es-CL"/>
              </w:rPr>
              <w:t>4</w:t>
            </w:r>
            <w:r w:rsidRPr="00EF481D">
              <w:rPr>
                <w:rFonts w:eastAsia="Times New Roman" w:cs="Times New Roman"/>
                <w:b/>
                <w:color w:val="000000"/>
                <w:sz w:val="18"/>
                <w:szCs w:val="18"/>
                <w:lang w:eastAsia="es-CL"/>
              </w:rPr>
              <w:t>-</w:t>
            </w:r>
            <w:r w:rsidR="003865D9">
              <w:rPr>
                <w:rFonts w:eastAsia="Times New Roman" w:cs="Times New Roman"/>
                <w:b/>
                <w:color w:val="000000"/>
                <w:sz w:val="18"/>
                <w:szCs w:val="18"/>
                <w:lang w:eastAsia="es-CL"/>
              </w:rPr>
              <w:t>05-</w:t>
            </w:r>
            <w:r w:rsidRPr="00EF481D">
              <w:rPr>
                <w:rFonts w:eastAsia="Times New Roman" w:cs="Times New Roman"/>
                <w:b/>
                <w:color w:val="000000"/>
                <w:sz w:val="18"/>
                <w:szCs w:val="18"/>
                <w:lang w:eastAsia="es-CL"/>
              </w:rPr>
              <w:t>202</w:t>
            </w:r>
            <w:r w:rsidR="003865D9">
              <w:rPr>
                <w:rFonts w:eastAsia="Times New Roman" w:cs="Times New Roman"/>
                <w:b/>
                <w:color w:val="000000"/>
                <w:sz w:val="18"/>
                <w:szCs w:val="18"/>
                <w:lang w:eastAsia="es-CL"/>
              </w:rPr>
              <w:t>2</w:t>
            </w:r>
          </w:p>
        </w:tc>
      </w:tr>
      <w:tr w:rsidR="0063229C" w14:paraId="62926A49" w14:textId="77777777" w:rsidTr="00D02CA5">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hideMark/>
          </w:tcPr>
          <w:p w14:paraId="67E77739" w14:textId="5BC92082" w:rsidR="0063229C" w:rsidRPr="00EF481D" w:rsidRDefault="0063229C" w:rsidP="004E40B5">
            <w:pPr>
              <w:jc w:val="both"/>
              <w:rPr>
                <w:rFonts w:eastAsia="Times New Roman" w:cs="Times New Roman"/>
                <w:color w:val="000000"/>
                <w:sz w:val="18"/>
                <w:szCs w:val="18"/>
                <w:lang w:eastAsia="es-CL"/>
              </w:rPr>
            </w:pPr>
            <w:r w:rsidRPr="00EF481D">
              <w:rPr>
                <w:rFonts w:eastAsia="Times New Roman" w:cs="Times New Roman"/>
                <w:b/>
                <w:color w:val="000000"/>
                <w:sz w:val="18"/>
                <w:szCs w:val="18"/>
                <w:lang w:eastAsia="es-CL"/>
              </w:rPr>
              <w:t>Descripción del medio de prueba:</w:t>
            </w:r>
            <w:r w:rsidRPr="00EF481D">
              <w:rPr>
                <w:rFonts w:eastAsia="Times New Roman" w:cs="Times New Roman"/>
                <w:color w:val="000000"/>
                <w:sz w:val="18"/>
                <w:szCs w:val="18"/>
                <w:lang w:eastAsia="es-CL"/>
              </w:rPr>
              <w:t xml:space="preserve"> </w:t>
            </w:r>
            <w:r w:rsidR="004E40B5" w:rsidRPr="004E40B5">
              <w:rPr>
                <w:rFonts w:ascii="Calibri" w:eastAsia="Calibri" w:hAnsi="Calibri" w:cs="Calibri"/>
                <w:color w:val="000000"/>
                <w:sz w:val="18"/>
                <w:szCs w:val="18"/>
              </w:rPr>
              <w:t>Zanja</w:t>
            </w:r>
            <w:r w:rsidR="004E40B5" w:rsidRPr="004E40B5">
              <w:rPr>
                <w:rFonts w:ascii="Calibri" w:eastAsia="Calibri" w:hAnsi="Calibri" w:cs="Calibri"/>
                <w:spacing w:val="12"/>
                <w:sz w:val="18"/>
                <w:szCs w:val="18"/>
              </w:rPr>
              <w:t xml:space="preserve"> </w:t>
            </w:r>
            <w:r w:rsidR="004E40B5" w:rsidRPr="004E40B5">
              <w:rPr>
                <w:rFonts w:ascii="Calibri" w:eastAsia="Calibri" w:hAnsi="Calibri" w:cs="Calibri"/>
                <w:color w:val="000000"/>
                <w:sz w:val="18"/>
                <w:szCs w:val="18"/>
              </w:rPr>
              <w:t>que</w:t>
            </w:r>
            <w:r w:rsidR="004E40B5" w:rsidRPr="004E40B5">
              <w:rPr>
                <w:rFonts w:ascii="Calibri" w:eastAsia="Calibri" w:hAnsi="Calibri" w:cs="Calibri"/>
                <w:spacing w:val="12"/>
                <w:sz w:val="18"/>
                <w:szCs w:val="18"/>
              </w:rPr>
              <w:t xml:space="preserve"> </w:t>
            </w:r>
            <w:r w:rsidR="004E40B5" w:rsidRPr="004E40B5">
              <w:rPr>
                <w:rFonts w:ascii="Calibri" w:eastAsia="Calibri" w:hAnsi="Calibri" w:cs="Calibri"/>
                <w:color w:val="000000"/>
                <w:sz w:val="18"/>
                <w:szCs w:val="18"/>
              </w:rPr>
              <w:t>proviene</w:t>
            </w:r>
            <w:r w:rsidR="004E40B5" w:rsidRPr="004E40B5">
              <w:rPr>
                <w:rFonts w:ascii="Calibri" w:eastAsia="Calibri" w:hAnsi="Calibri" w:cs="Calibri"/>
                <w:spacing w:val="12"/>
                <w:sz w:val="18"/>
                <w:szCs w:val="18"/>
              </w:rPr>
              <w:t xml:space="preserve"> </w:t>
            </w:r>
            <w:r w:rsidR="004E40B5" w:rsidRPr="004E40B5">
              <w:rPr>
                <w:rFonts w:ascii="Calibri" w:eastAsia="Calibri" w:hAnsi="Calibri" w:cs="Calibri"/>
                <w:color w:val="000000"/>
                <w:sz w:val="18"/>
                <w:szCs w:val="18"/>
              </w:rPr>
              <w:t>desde</w:t>
            </w:r>
            <w:r w:rsidR="004E40B5" w:rsidRPr="004E40B5">
              <w:rPr>
                <w:rFonts w:ascii="Calibri" w:eastAsia="Calibri" w:hAnsi="Calibri" w:cs="Calibri"/>
                <w:spacing w:val="12"/>
                <w:sz w:val="18"/>
                <w:szCs w:val="18"/>
              </w:rPr>
              <w:t xml:space="preserve"> </w:t>
            </w:r>
            <w:r w:rsidR="004E40B5" w:rsidRPr="004E40B5">
              <w:rPr>
                <w:rFonts w:ascii="Calibri" w:eastAsia="Calibri" w:hAnsi="Calibri" w:cs="Calibri"/>
                <w:color w:val="000000"/>
                <w:sz w:val="18"/>
                <w:szCs w:val="18"/>
              </w:rPr>
              <w:t>el</w:t>
            </w:r>
            <w:r w:rsidR="004E40B5" w:rsidRPr="004E40B5">
              <w:rPr>
                <w:rFonts w:ascii="Calibri" w:eastAsia="Calibri" w:hAnsi="Calibri" w:cs="Calibri"/>
                <w:spacing w:val="13"/>
                <w:sz w:val="18"/>
                <w:szCs w:val="18"/>
              </w:rPr>
              <w:t xml:space="preserve"> </w:t>
            </w:r>
            <w:r w:rsidR="004E40B5" w:rsidRPr="004E40B5">
              <w:rPr>
                <w:rFonts w:ascii="Calibri" w:eastAsia="Calibri" w:hAnsi="Calibri" w:cs="Calibri"/>
                <w:color w:val="000000"/>
                <w:sz w:val="18"/>
                <w:szCs w:val="18"/>
              </w:rPr>
              <w:t>proyecto</w:t>
            </w:r>
            <w:r w:rsidR="004E40B5" w:rsidRPr="004E40B5">
              <w:rPr>
                <w:rFonts w:ascii="Calibri" w:eastAsia="Calibri" w:hAnsi="Calibri" w:cs="Calibri"/>
                <w:spacing w:val="12"/>
                <w:sz w:val="18"/>
                <w:szCs w:val="18"/>
              </w:rPr>
              <w:t xml:space="preserve"> </w:t>
            </w:r>
            <w:r w:rsidR="004E40B5" w:rsidRPr="004E40B5">
              <w:rPr>
                <w:rFonts w:ascii="Calibri" w:eastAsia="Calibri" w:hAnsi="Calibri" w:cs="Calibri"/>
                <w:color w:val="000000"/>
                <w:sz w:val="18"/>
                <w:szCs w:val="18"/>
              </w:rPr>
              <w:t>Vista Cordillera</w:t>
            </w:r>
            <w:r w:rsidR="004E40B5" w:rsidRPr="004E40B5">
              <w:rPr>
                <w:rFonts w:ascii="Calibri" w:eastAsia="Calibri" w:hAnsi="Calibri" w:cs="Calibri"/>
                <w:spacing w:val="8"/>
                <w:sz w:val="18"/>
                <w:szCs w:val="18"/>
              </w:rPr>
              <w:t xml:space="preserve"> </w:t>
            </w:r>
            <w:r w:rsidR="004E40B5" w:rsidRPr="004E40B5">
              <w:rPr>
                <w:rFonts w:ascii="Calibri" w:eastAsia="Calibri" w:hAnsi="Calibri" w:cs="Calibri"/>
                <w:color w:val="000000"/>
                <w:sz w:val="18"/>
                <w:szCs w:val="18"/>
              </w:rPr>
              <w:t>y</w:t>
            </w:r>
            <w:r w:rsidR="004E40B5" w:rsidRPr="004E40B5">
              <w:rPr>
                <w:rFonts w:ascii="Calibri" w:eastAsia="Calibri" w:hAnsi="Calibri" w:cs="Calibri"/>
                <w:spacing w:val="9"/>
                <w:sz w:val="18"/>
                <w:szCs w:val="18"/>
              </w:rPr>
              <w:t xml:space="preserve"> </w:t>
            </w:r>
            <w:r w:rsidR="004E40B5" w:rsidRPr="004E40B5">
              <w:rPr>
                <w:rFonts w:ascii="Calibri" w:eastAsia="Calibri" w:hAnsi="Calibri" w:cs="Calibri"/>
                <w:color w:val="000000"/>
                <w:sz w:val="18"/>
                <w:szCs w:val="18"/>
              </w:rPr>
              <w:t>que</w:t>
            </w:r>
            <w:r w:rsidR="004E40B5" w:rsidRPr="004E40B5">
              <w:rPr>
                <w:rFonts w:ascii="Calibri" w:eastAsia="Calibri" w:hAnsi="Calibri" w:cs="Calibri"/>
                <w:spacing w:val="9"/>
                <w:sz w:val="18"/>
                <w:szCs w:val="18"/>
              </w:rPr>
              <w:t xml:space="preserve"> </w:t>
            </w:r>
            <w:r w:rsidR="004E40B5" w:rsidRPr="004E40B5">
              <w:rPr>
                <w:rFonts w:ascii="Calibri" w:eastAsia="Calibri" w:hAnsi="Calibri" w:cs="Calibri"/>
                <w:color w:val="000000"/>
                <w:sz w:val="18"/>
                <w:szCs w:val="18"/>
              </w:rPr>
              <w:t>evacua</w:t>
            </w:r>
            <w:r w:rsidR="004E40B5" w:rsidRPr="004E40B5">
              <w:rPr>
                <w:rFonts w:ascii="Calibri" w:eastAsia="Calibri" w:hAnsi="Calibri" w:cs="Calibri"/>
                <w:spacing w:val="9"/>
                <w:sz w:val="18"/>
                <w:szCs w:val="18"/>
              </w:rPr>
              <w:t xml:space="preserve"> </w:t>
            </w:r>
            <w:r w:rsidR="004E40B5" w:rsidRPr="004E40B5">
              <w:rPr>
                <w:rFonts w:ascii="Calibri" w:eastAsia="Calibri" w:hAnsi="Calibri" w:cs="Calibri"/>
                <w:color w:val="000000"/>
                <w:sz w:val="18"/>
                <w:szCs w:val="18"/>
              </w:rPr>
              <w:t>las</w:t>
            </w:r>
            <w:r w:rsidR="004E40B5" w:rsidRPr="004E40B5">
              <w:rPr>
                <w:rFonts w:ascii="Calibri" w:eastAsia="Calibri" w:hAnsi="Calibri" w:cs="Calibri"/>
                <w:spacing w:val="9"/>
                <w:sz w:val="18"/>
                <w:szCs w:val="18"/>
              </w:rPr>
              <w:t xml:space="preserve"> </w:t>
            </w:r>
            <w:r w:rsidR="004E40B5" w:rsidRPr="004E40B5">
              <w:rPr>
                <w:rFonts w:ascii="Calibri" w:eastAsia="Calibri" w:hAnsi="Calibri" w:cs="Calibri"/>
                <w:color w:val="000000"/>
                <w:sz w:val="18"/>
                <w:szCs w:val="18"/>
              </w:rPr>
              <w:t>aguas</w:t>
            </w:r>
            <w:r w:rsidR="004E40B5" w:rsidRPr="004E40B5">
              <w:rPr>
                <w:rFonts w:ascii="Calibri" w:eastAsia="Calibri" w:hAnsi="Calibri" w:cs="Calibri"/>
                <w:spacing w:val="9"/>
                <w:sz w:val="18"/>
                <w:szCs w:val="18"/>
              </w:rPr>
              <w:t xml:space="preserve"> </w:t>
            </w:r>
            <w:r w:rsidR="004E40B5" w:rsidRPr="004E40B5">
              <w:rPr>
                <w:rFonts w:ascii="Calibri" w:eastAsia="Calibri" w:hAnsi="Calibri" w:cs="Calibri"/>
                <w:color w:val="000000"/>
                <w:sz w:val="18"/>
                <w:szCs w:val="18"/>
              </w:rPr>
              <w:t>lluvias</w:t>
            </w:r>
            <w:r w:rsidR="004E40B5" w:rsidRPr="004E40B5">
              <w:rPr>
                <w:rFonts w:ascii="Calibri" w:eastAsia="Calibri" w:hAnsi="Calibri" w:cs="Calibri"/>
                <w:spacing w:val="9"/>
                <w:sz w:val="18"/>
                <w:szCs w:val="18"/>
              </w:rPr>
              <w:t xml:space="preserve"> </w:t>
            </w:r>
            <w:r w:rsidR="004E40B5" w:rsidRPr="004E40B5">
              <w:rPr>
                <w:rFonts w:ascii="Calibri" w:eastAsia="Calibri" w:hAnsi="Calibri" w:cs="Calibri"/>
                <w:color w:val="000000"/>
                <w:sz w:val="18"/>
                <w:szCs w:val="18"/>
              </w:rPr>
              <w:t>hacia</w:t>
            </w:r>
            <w:r w:rsidR="004E40B5" w:rsidRPr="004E40B5">
              <w:rPr>
                <w:rFonts w:ascii="Calibri" w:eastAsia="Calibri" w:hAnsi="Calibri" w:cs="Calibri"/>
                <w:spacing w:val="8"/>
                <w:sz w:val="18"/>
                <w:szCs w:val="18"/>
              </w:rPr>
              <w:t xml:space="preserve"> </w:t>
            </w:r>
            <w:r w:rsidR="00176C74">
              <w:rPr>
                <w:rFonts w:ascii="Calibri" w:eastAsia="Calibri" w:hAnsi="Calibri" w:cs="Calibri"/>
                <w:spacing w:val="8"/>
                <w:sz w:val="18"/>
                <w:szCs w:val="18"/>
              </w:rPr>
              <w:t>E</w:t>
            </w:r>
            <w:r w:rsidR="004E40B5" w:rsidRPr="004E40B5">
              <w:rPr>
                <w:rFonts w:ascii="Calibri" w:eastAsia="Calibri" w:hAnsi="Calibri" w:cs="Calibri"/>
                <w:color w:val="000000"/>
                <w:sz w:val="18"/>
                <w:szCs w:val="18"/>
              </w:rPr>
              <w:t>stero</w:t>
            </w:r>
            <w:r w:rsidR="004E40B5" w:rsidRPr="004E40B5">
              <w:rPr>
                <w:rFonts w:ascii="Calibri" w:eastAsia="Calibri" w:hAnsi="Calibri" w:cs="Calibri"/>
                <w:spacing w:val="9"/>
                <w:sz w:val="18"/>
                <w:szCs w:val="18"/>
              </w:rPr>
              <w:t xml:space="preserve"> </w:t>
            </w:r>
            <w:r w:rsidR="004E40B5" w:rsidRPr="004E40B5">
              <w:rPr>
                <w:rFonts w:ascii="Calibri" w:eastAsia="Calibri" w:hAnsi="Calibri" w:cs="Calibri"/>
                <w:color w:val="000000"/>
                <w:sz w:val="18"/>
                <w:szCs w:val="18"/>
              </w:rPr>
              <w:t>sin</w:t>
            </w:r>
            <w:r w:rsidR="004E40B5" w:rsidRPr="004E40B5">
              <w:rPr>
                <w:rFonts w:ascii="Calibri" w:eastAsia="Calibri" w:hAnsi="Calibri" w:cs="Calibri"/>
                <w:spacing w:val="9"/>
                <w:sz w:val="18"/>
                <w:szCs w:val="18"/>
              </w:rPr>
              <w:t xml:space="preserve"> </w:t>
            </w:r>
            <w:r w:rsidR="004E40B5" w:rsidRPr="004E40B5">
              <w:rPr>
                <w:rFonts w:ascii="Calibri" w:eastAsia="Calibri" w:hAnsi="Calibri" w:cs="Calibri"/>
                <w:color w:val="000000"/>
                <w:sz w:val="18"/>
                <w:szCs w:val="18"/>
              </w:rPr>
              <w:t>nombre</w:t>
            </w:r>
            <w:r w:rsidR="004E40B5">
              <w:rPr>
                <w:rFonts w:ascii="Calibri" w:eastAsia="Calibri" w:hAnsi="Calibri" w:cs="Calibri"/>
                <w:color w:val="000000"/>
                <w:sz w:val="18"/>
                <w:szCs w:val="18"/>
              </w:rPr>
              <w:t>.</w:t>
            </w:r>
          </w:p>
        </w:tc>
        <w:tc>
          <w:tcPr>
            <w:tcW w:w="2500" w:type="pct"/>
            <w:gridSpan w:val="2"/>
            <w:tcBorders>
              <w:top w:val="single" w:sz="4" w:space="0" w:color="auto"/>
              <w:left w:val="single" w:sz="4" w:space="0" w:color="auto"/>
              <w:bottom w:val="single" w:sz="4" w:space="0" w:color="auto"/>
              <w:right w:val="single" w:sz="4" w:space="0" w:color="000000"/>
            </w:tcBorders>
            <w:hideMark/>
          </w:tcPr>
          <w:p w14:paraId="35D5B520" w14:textId="30EAB3DB" w:rsidR="0063229C" w:rsidRPr="00EF481D" w:rsidRDefault="0063229C" w:rsidP="00D02CA5">
            <w:pPr>
              <w:spacing w:after="0" w:line="240" w:lineRule="auto"/>
              <w:jc w:val="both"/>
              <w:rPr>
                <w:rFonts w:eastAsia="Times New Roman" w:cs="Times New Roman"/>
                <w:color w:val="000000"/>
                <w:sz w:val="18"/>
                <w:szCs w:val="18"/>
                <w:lang w:eastAsia="es-CL"/>
              </w:rPr>
            </w:pPr>
            <w:r w:rsidRPr="00EF481D">
              <w:rPr>
                <w:rFonts w:eastAsia="Times New Roman" w:cs="Times New Roman"/>
                <w:b/>
                <w:color w:val="000000"/>
                <w:sz w:val="18"/>
                <w:szCs w:val="18"/>
                <w:lang w:eastAsia="es-CL"/>
              </w:rPr>
              <w:t>Descripción del medio de prueba:</w:t>
            </w:r>
            <w:r w:rsidR="004E40B5">
              <w:rPr>
                <w:rFonts w:eastAsia="Times New Roman" w:cs="Times New Roman"/>
                <w:b/>
                <w:color w:val="000000"/>
                <w:sz w:val="18"/>
                <w:szCs w:val="18"/>
                <w:lang w:eastAsia="es-CL"/>
              </w:rPr>
              <w:t xml:space="preserve"> </w:t>
            </w:r>
            <w:r w:rsidR="004E40B5" w:rsidRPr="004E40B5">
              <w:rPr>
                <w:rFonts w:eastAsia="Times New Roman" w:cs="Times New Roman"/>
                <w:bCs/>
                <w:color w:val="000000"/>
                <w:sz w:val="18"/>
                <w:szCs w:val="18"/>
                <w:lang w:eastAsia="es-CL"/>
              </w:rPr>
              <w:t xml:space="preserve">Zanja que proviene desde el proyecto Vista Cordillera y que evacua las aguas lluvias hacia </w:t>
            </w:r>
            <w:r w:rsidR="00176C74">
              <w:rPr>
                <w:rFonts w:eastAsia="Times New Roman" w:cs="Times New Roman"/>
                <w:bCs/>
                <w:color w:val="000000"/>
                <w:sz w:val="18"/>
                <w:szCs w:val="18"/>
                <w:lang w:eastAsia="es-CL"/>
              </w:rPr>
              <w:t>E</w:t>
            </w:r>
            <w:r w:rsidR="004E40B5" w:rsidRPr="004E40B5">
              <w:rPr>
                <w:rFonts w:eastAsia="Times New Roman" w:cs="Times New Roman"/>
                <w:bCs/>
                <w:color w:val="000000"/>
                <w:sz w:val="18"/>
                <w:szCs w:val="18"/>
                <w:lang w:eastAsia="es-CL"/>
              </w:rPr>
              <w:t>stero sin nombre</w:t>
            </w:r>
            <w:r w:rsidR="004E40B5">
              <w:rPr>
                <w:rFonts w:eastAsia="Times New Roman" w:cs="Times New Roman"/>
                <w:bCs/>
                <w:color w:val="000000"/>
                <w:sz w:val="18"/>
                <w:szCs w:val="18"/>
                <w:lang w:eastAsia="es-CL"/>
              </w:rPr>
              <w:t>.</w:t>
            </w:r>
          </w:p>
        </w:tc>
      </w:tr>
    </w:tbl>
    <w:p w14:paraId="0FB8239C" w14:textId="77777777" w:rsidR="003865D9" w:rsidRDefault="003865D9">
      <w:pPr>
        <w:rPr>
          <w:rFonts w:eastAsia="Calibri" w:cs="Calibri"/>
          <w:sz w:val="20"/>
          <w:szCs w:val="20"/>
        </w:rPr>
      </w:pPr>
      <w:r>
        <w:rPr>
          <w:rFonts w:eastAsia="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3865D9" w14:paraId="36F2551A" w14:textId="77777777" w:rsidTr="0061217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263AC05C" w14:textId="77777777" w:rsidR="003865D9" w:rsidRDefault="003865D9" w:rsidP="00612174">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3865D9" w14:paraId="4B574D96" w14:textId="77777777" w:rsidTr="00612174">
        <w:trPr>
          <w:trHeight w:val="2805"/>
          <w:jc w:val="center"/>
        </w:trPr>
        <w:tc>
          <w:tcPr>
            <w:tcW w:w="2500" w:type="pct"/>
            <w:gridSpan w:val="2"/>
            <w:tcBorders>
              <w:top w:val="nil"/>
              <w:left w:val="single" w:sz="4" w:space="0" w:color="auto"/>
              <w:bottom w:val="nil"/>
              <w:right w:val="single" w:sz="4" w:space="0" w:color="auto"/>
            </w:tcBorders>
            <w:noWrap/>
            <w:vAlign w:val="center"/>
            <w:hideMark/>
          </w:tcPr>
          <w:p w14:paraId="09B78B75" w14:textId="1F41D6E3" w:rsidR="003865D9" w:rsidRDefault="008F3F51" w:rsidP="00612174">
            <w:pPr>
              <w:spacing w:after="0" w:line="240" w:lineRule="auto"/>
              <w:jc w:val="center"/>
              <w:rPr>
                <w:rFonts w:eastAsia="Times New Roman" w:cs="Times New Roman"/>
                <w:color w:val="000000"/>
                <w:sz w:val="20"/>
                <w:szCs w:val="20"/>
                <w:lang w:eastAsia="es-CL"/>
              </w:rPr>
            </w:pPr>
            <w:r w:rsidRPr="008F3F51">
              <w:rPr>
                <w:rFonts w:eastAsia="Times New Roman" w:cs="Times New Roman"/>
                <w:noProof/>
                <w:color w:val="000000"/>
                <w:sz w:val="20"/>
                <w:szCs w:val="20"/>
                <w:lang w:eastAsia="es-CL"/>
              </w:rPr>
              <w:drawing>
                <wp:inline distT="0" distB="0" distL="0" distR="0" wp14:anchorId="4642A3D6" wp14:editId="7B1EB9DE">
                  <wp:extent cx="3600000" cy="2700000"/>
                  <wp:effectExtent l="0" t="0" r="635" b="57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0" cy="2700000"/>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14:paraId="616DC624" w14:textId="58D7ECFC" w:rsidR="003865D9" w:rsidRDefault="00BC25F6" w:rsidP="00612174">
            <w:pPr>
              <w:spacing w:after="0" w:line="240" w:lineRule="auto"/>
              <w:jc w:val="center"/>
              <w:rPr>
                <w:rFonts w:eastAsia="Times New Roman" w:cs="Times New Roman"/>
                <w:color w:val="000000"/>
                <w:sz w:val="20"/>
                <w:szCs w:val="20"/>
                <w:lang w:eastAsia="es-CL"/>
              </w:rPr>
            </w:pPr>
            <w:r w:rsidRPr="00BC25F6">
              <w:rPr>
                <w:rFonts w:eastAsia="Times New Roman" w:cs="Times New Roman"/>
                <w:noProof/>
                <w:color w:val="000000"/>
                <w:sz w:val="20"/>
                <w:szCs w:val="20"/>
                <w:lang w:eastAsia="es-CL"/>
              </w:rPr>
              <w:drawing>
                <wp:inline distT="0" distB="0" distL="0" distR="0" wp14:anchorId="6070903F" wp14:editId="1349F947">
                  <wp:extent cx="3600000" cy="2700000"/>
                  <wp:effectExtent l="0" t="0" r="635" b="571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0" cy="2700000"/>
                          </a:xfrm>
                          <a:prstGeom prst="rect">
                            <a:avLst/>
                          </a:prstGeom>
                          <a:noFill/>
                          <a:ln>
                            <a:noFill/>
                          </a:ln>
                        </pic:spPr>
                      </pic:pic>
                    </a:graphicData>
                  </a:graphic>
                </wp:inline>
              </w:drawing>
            </w:r>
          </w:p>
        </w:tc>
      </w:tr>
      <w:tr w:rsidR="003865D9" w14:paraId="11377BAA" w14:textId="77777777" w:rsidTr="00612174">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6F484CA7" w14:textId="07B97672" w:rsidR="003865D9" w:rsidRDefault="003865D9" w:rsidP="00612174">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Fotografía 5.</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43B1A8B7" w14:textId="6C6A558C" w:rsidR="003865D9" w:rsidRDefault="003865D9" w:rsidP="00612174">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w:t>
            </w:r>
            <w:r>
              <w:rPr>
                <w:rFonts w:eastAsia="Times New Roman" w:cs="Times New Roman"/>
                <w:color w:val="000000"/>
                <w:sz w:val="18"/>
                <w:szCs w:val="18"/>
                <w:lang w:eastAsia="es-CL"/>
              </w:rPr>
              <w:t xml:space="preserve"> </w:t>
            </w:r>
            <w:r w:rsidR="008F3F51">
              <w:rPr>
                <w:rFonts w:eastAsia="Times New Roman" w:cs="Times New Roman"/>
                <w:b/>
                <w:bCs/>
                <w:color w:val="000000"/>
                <w:sz w:val="18"/>
                <w:szCs w:val="18"/>
                <w:lang w:eastAsia="es-CL"/>
              </w:rPr>
              <w:t>0</w:t>
            </w:r>
            <w:r>
              <w:rPr>
                <w:rFonts w:eastAsia="Times New Roman" w:cs="Times New Roman"/>
                <w:b/>
                <w:bCs/>
                <w:color w:val="000000"/>
                <w:sz w:val="18"/>
                <w:szCs w:val="18"/>
                <w:lang w:eastAsia="es-CL"/>
              </w:rPr>
              <w:t>4</w:t>
            </w:r>
            <w:r w:rsidRPr="00835483">
              <w:rPr>
                <w:rFonts w:eastAsia="Times New Roman" w:cs="Times New Roman"/>
                <w:b/>
                <w:bCs/>
                <w:color w:val="000000"/>
                <w:sz w:val="18"/>
                <w:szCs w:val="18"/>
                <w:lang w:eastAsia="es-CL"/>
              </w:rPr>
              <w:t>-0</w:t>
            </w:r>
            <w:r w:rsidR="008F3F51">
              <w:rPr>
                <w:rFonts w:eastAsia="Times New Roman" w:cs="Times New Roman"/>
                <w:b/>
                <w:bCs/>
                <w:color w:val="000000"/>
                <w:sz w:val="18"/>
                <w:szCs w:val="18"/>
                <w:lang w:eastAsia="es-CL"/>
              </w:rPr>
              <w:t>5</w:t>
            </w:r>
            <w:r w:rsidRPr="00835483">
              <w:rPr>
                <w:rFonts w:eastAsia="Times New Roman" w:cs="Times New Roman"/>
                <w:b/>
                <w:bCs/>
                <w:color w:val="000000"/>
                <w:sz w:val="18"/>
                <w:szCs w:val="18"/>
                <w:lang w:eastAsia="es-CL"/>
              </w:rPr>
              <w:t>-202</w:t>
            </w:r>
            <w:r>
              <w:rPr>
                <w:rFonts w:eastAsia="Times New Roman" w:cs="Times New Roman"/>
                <w:b/>
                <w:bCs/>
                <w:color w:val="000000"/>
                <w:sz w:val="18"/>
                <w:szCs w:val="18"/>
                <w:lang w:eastAsia="es-CL"/>
              </w:rPr>
              <w:t>2</w:t>
            </w:r>
          </w:p>
        </w:tc>
        <w:tc>
          <w:tcPr>
            <w:tcW w:w="1341" w:type="pct"/>
            <w:tcBorders>
              <w:top w:val="single" w:sz="4" w:space="0" w:color="auto"/>
              <w:left w:val="nil"/>
              <w:bottom w:val="single" w:sz="4" w:space="0" w:color="auto"/>
              <w:right w:val="nil"/>
            </w:tcBorders>
            <w:noWrap/>
            <w:vAlign w:val="center"/>
            <w:hideMark/>
          </w:tcPr>
          <w:p w14:paraId="11A24CAD" w14:textId="0D710FA0" w:rsidR="003865D9" w:rsidRDefault="003865D9" w:rsidP="00612174">
            <w:pPr>
              <w:spacing w:after="0" w:line="240" w:lineRule="auto"/>
              <w:contextualSpacing/>
              <w:outlineLvl w:val="1"/>
              <w:rPr>
                <w:rFonts w:eastAsia="Calibri" w:cs="Calibri"/>
                <w:b/>
                <w:sz w:val="18"/>
                <w:szCs w:val="20"/>
              </w:rPr>
            </w:pPr>
            <w:r>
              <w:rPr>
                <w:rFonts w:eastAsia="Calibri" w:cs="Calibri"/>
                <w:b/>
                <w:sz w:val="18"/>
                <w:szCs w:val="20"/>
              </w:rPr>
              <w:t xml:space="preserve">Fotografía </w:t>
            </w:r>
            <w:r w:rsidR="00BC25F6">
              <w:rPr>
                <w:rFonts w:eastAsia="Calibri" w:cs="Calibri"/>
                <w:b/>
                <w:sz w:val="18"/>
                <w:szCs w:val="20"/>
              </w:rPr>
              <w:t>6</w:t>
            </w:r>
            <w:r>
              <w:rPr>
                <w:rFonts w:eastAsia="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1A64344F" w14:textId="68E38CF4" w:rsidR="003865D9" w:rsidRDefault="003865D9" w:rsidP="00612174">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 xml:space="preserve">Fecha: </w:t>
            </w:r>
            <w:r w:rsidR="00BC25F6">
              <w:rPr>
                <w:rFonts w:eastAsia="Times New Roman" w:cs="Times New Roman"/>
                <w:b/>
                <w:color w:val="000000"/>
                <w:sz w:val="18"/>
                <w:szCs w:val="18"/>
                <w:lang w:eastAsia="es-CL"/>
              </w:rPr>
              <w:t>0</w:t>
            </w:r>
            <w:r>
              <w:rPr>
                <w:rFonts w:eastAsia="Times New Roman" w:cs="Times New Roman"/>
                <w:b/>
                <w:color w:val="000000"/>
                <w:sz w:val="18"/>
                <w:szCs w:val="18"/>
                <w:lang w:eastAsia="es-CL"/>
              </w:rPr>
              <w:t>4-0</w:t>
            </w:r>
            <w:r w:rsidR="00BC25F6">
              <w:rPr>
                <w:rFonts w:eastAsia="Times New Roman" w:cs="Times New Roman"/>
                <w:b/>
                <w:color w:val="000000"/>
                <w:sz w:val="18"/>
                <w:szCs w:val="18"/>
                <w:lang w:eastAsia="es-CL"/>
              </w:rPr>
              <w:t>5</w:t>
            </w:r>
            <w:r>
              <w:rPr>
                <w:rFonts w:eastAsia="Times New Roman" w:cs="Times New Roman"/>
                <w:b/>
                <w:color w:val="000000"/>
                <w:sz w:val="18"/>
                <w:szCs w:val="18"/>
                <w:lang w:eastAsia="es-CL"/>
              </w:rPr>
              <w:t>-2022</w:t>
            </w:r>
          </w:p>
        </w:tc>
      </w:tr>
      <w:tr w:rsidR="003865D9" w:rsidRPr="008E48B3" w14:paraId="3714EEFA" w14:textId="77777777" w:rsidTr="00612174">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hideMark/>
          </w:tcPr>
          <w:p w14:paraId="188FEEBE" w14:textId="27FD5927" w:rsidR="003865D9" w:rsidRDefault="003865D9" w:rsidP="00612174">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 xml:space="preserve">Descripción del medio de prueba: </w:t>
            </w:r>
            <w:r w:rsidR="00DA213C" w:rsidRPr="00DA213C">
              <w:rPr>
                <w:rFonts w:eastAsia="Times New Roman" w:cs="Times New Roman"/>
                <w:bCs/>
                <w:color w:val="000000"/>
                <w:sz w:val="18"/>
                <w:szCs w:val="18"/>
                <w:lang w:eastAsia="es-CL"/>
              </w:rPr>
              <w:t xml:space="preserve">Tubería que conduce aguas lluvias en sector del Humedal Valle Volcanes </w:t>
            </w:r>
            <w:r w:rsidR="00DA213C">
              <w:rPr>
                <w:rFonts w:eastAsia="Times New Roman" w:cs="Times New Roman"/>
                <w:bCs/>
                <w:color w:val="000000"/>
                <w:sz w:val="18"/>
                <w:szCs w:val="18"/>
                <w:lang w:eastAsia="es-CL"/>
              </w:rPr>
              <w:t xml:space="preserve">en el </w:t>
            </w:r>
            <w:r w:rsidR="00176C74">
              <w:rPr>
                <w:rFonts w:eastAsia="Times New Roman" w:cs="Times New Roman"/>
                <w:bCs/>
                <w:color w:val="000000"/>
                <w:sz w:val="18"/>
                <w:szCs w:val="18"/>
                <w:lang w:eastAsia="es-CL"/>
              </w:rPr>
              <w:t>L</w:t>
            </w:r>
            <w:r w:rsidR="00DA213C" w:rsidRPr="00DA213C">
              <w:rPr>
                <w:rFonts w:eastAsia="Times New Roman" w:cs="Times New Roman"/>
                <w:bCs/>
                <w:color w:val="000000"/>
                <w:sz w:val="18"/>
                <w:szCs w:val="18"/>
                <w:lang w:eastAsia="es-CL"/>
              </w:rPr>
              <w:t>ote 3‐b‐1</w:t>
            </w:r>
            <w:r w:rsidR="00DA213C">
              <w:rPr>
                <w:rFonts w:eastAsia="Times New Roman" w:cs="Times New Roman"/>
                <w:bCs/>
                <w:color w:val="000000"/>
                <w:sz w:val="18"/>
                <w:szCs w:val="18"/>
                <w:lang w:eastAsia="es-CL"/>
              </w:rPr>
              <w:t xml:space="preserve">, para </w:t>
            </w:r>
            <w:r w:rsidR="00BC25F6">
              <w:rPr>
                <w:rFonts w:eastAsia="Times New Roman" w:cs="Times New Roman"/>
                <w:bCs/>
                <w:color w:val="000000"/>
                <w:sz w:val="18"/>
                <w:szCs w:val="18"/>
                <w:lang w:eastAsia="es-CL"/>
              </w:rPr>
              <w:t>ver ubicación espacial respecto del proyecto revisar imagen 1.</w:t>
            </w:r>
          </w:p>
        </w:tc>
        <w:tc>
          <w:tcPr>
            <w:tcW w:w="2500" w:type="pct"/>
            <w:gridSpan w:val="2"/>
            <w:tcBorders>
              <w:top w:val="single" w:sz="4" w:space="0" w:color="auto"/>
              <w:left w:val="single" w:sz="4" w:space="0" w:color="auto"/>
              <w:bottom w:val="single" w:sz="4" w:space="0" w:color="auto"/>
              <w:right w:val="single" w:sz="4" w:space="0" w:color="000000"/>
            </w:tcBorders>
            <w:hideMark/>
          </w:tcPr>
          <w:p w14:paraId="64C6BB86" w14:textId="2A912536" w:rsidR="003865D9" w:rsidRPr="008E48B3" w:rsidRDefault="003865D9" w:rsidP="00612174">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00BC25F6">
              <w:rPr>
                <w:rFonts w:eastAsia="Times New Roman" w:cs="Times New Roman"/>
                <w:b/>
                <w:color w:val="000000"/>
                <w:sz w:val="18"/>
                <w:szCs w:val="18"/>
                <w:lang w:eastAsia="es-CL"/>
              </w:rPr>
              <w:t xml:space="preserve"> </w:t>
            </w:r>
            <w:r w:rsidR="00BC25F6" w:rsidRPr="00BC25F6">
              <w:rPr>
                <w:rFonts w:eastAsia="Times New Roman" w:cs="Times New Roman"/>
                <w:bCs/>
                <w:color w:val="000000"/>
                <w:sz w:val="18"/>
                <w:szCs w:val="18"/>
                <w:lang w:eastAsia="es-CL"/>
              </w:rPr>
              <w:t xml:space="preserve">Vista general del sector intervenido por la empresa </w:t>
            </w:r>
            <w:r w:rsidR="00BC25F6">
              <w:rPr>
                <w:rFonts w:eastAsia="Times New Roman" w:cs="Times New Roman"/>
                <w:bCs/>
                <w:color w:val="000000"/>
                <w:sz w:val="18"/>
                <w:szCs w:val="18"/>
                <w:lang w:eastAsia="es-CL"/>
              </w:rPr>
              <w:t xml:space="preserve">en el </w:t>
            </w:r>
            <w:r w:rsidR="00BC25F6" w:rsidRPr="00BC25F6">
              <w:rPr>
                <w:rFonts w:eastAsia="Times New Roman" w:cs="Times New Roman"/>
                <w:bCs/>
                <w:color w:val="000000"/>
                <w:sz w:val="18"/>
                <w:szCs w:val="18"/>
                <w:lang w:eastAsia="es-CL"/>
              </w:rPr>
              <w:t>sector Lote 3‐b</w:t>
            </w:r>
            <w:r w:rsidR="00BC25F6">
              <w:rPr>
                <w:rFonts w:eastAsia="Times New Roman" w:cs="Times New Roman"/>
                <w:bCs/>
                <w:color w:val="000000"/>
                <w:sz w:val="18"/>
                <w:szCs w:val="18"/>
                <w:lang w:eastAsia="es-CL"/>
              </w:rPr>
              <w:t>-1y Lote 3-b-2.</w:t>
            </w:r>
          </w:p>
        </w:tc>
      </w:tr>
      <w:tr w:rsidR="00EF7494" w14:paraId="725311DF" w14:textId="77777777" w:rsidTr="00612174">
        <w:trPr>
          <w:trHeight w:val="2805"/>
          <w:jc w:val="center"/>
        </w:trPr>
        <w:tc>
          <w:tcPr>
            <w:tcW w:w="2500" w:type="pct"/>
            <w:gridSpan w:val="2"/>
            <w:tcBorders>
              <w:top w:val="single" w:sz="4" w:space="0" w:color="auto"/>
              <w:left w:val="single" w:sz="4" w:space="0" w:color="auto"/>
              <w:bottom w:val="single" w:sz="4" w:space="0" w:color="auto"/>
              <w:right w:val="single" w:sz="4" w:space="0" w:color="auto"/>
            </w:tcBorders>
            <w:noWrap/>
            <w:vAlign w:val="center"/>
            <w:hideMark/>
          </w:tcPr>
          <w:p w14:paraId="7769060E" w14:textId="0104EE28" w:rsidR="00EF7494" w:rsidRDefault="000A752B" w:rsidP="00612174">
            <w:pPr>
              <w:spacing w:after="0" w:line="240" w:lineRule="auto"/>
              <w:jc w:val="center"/>
              <w:rPr>
                <w:rFonts w:eastAsia="Times New Roman" w:cs="Times New Roman"/>
                <w:color w:val="000000"/>
                <w:sz w:val="20"/>
                <w:szCs w:val="20"/>
                <w:lang w:eastAsia="es-CL"/>
              </w:rPr>
            </w:pPr>
            <w:r w:rsidRPr="000A752B">
              <w:rPr>
                <w:rFonts w:eastAsia="Times New Roman" w:cs="Times New Roman"/>
                <w:noProof/>
                <w:color w:val="000000"/>
                <w:sz w:val="20"/>
                <w:szCs w:val="20"/>
                <w:lang w:eastAsia="es-CL"/>
              </w:rPr>
              <w:lastRenderedPageBreak/>
              <w:drawing>
                <wp:inline distT="0" distB="0" distL="0" distR="0" wp14:anchorId="7F7121DA" wp14:editId="497A7D1E">
                  <wp:extent cx="3600000" cy="2700000"/>
                  <wp:effectExtent l="0" t="0" r="635" b="571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0" cy="2700000"/>
                          </a:xfrm>
                          <a:prstGeom prst="rect">
                            <a:avLst/>
                          </a:prstGeom>
                          <a:noFill/>
                          <a:ln>
                            <a:no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noWrap/>
            <w:vAlign w:val="center"/>
            <w:hideMark/>
          </w:tcPr>
          <w:p w14:paraId="131A4844" w14:textId="4D593B4F" w:rsidR="00EF7494" w:rsidRDefault="00EF7494" w:rsidP="00612174">
            <w:pPr>
              <w:spacing w:after="0" w:line="240" w:lineRule="auto"/>
              <w:jc w:val="center"/>
              <w:rPr>
                <w:rFonts w:eastAsia="Times New Roman" w:cs="Times New Roman"/>
                <w:color w:val="000000"/>
                <w:sz w:val="20"/>
                <w:szCs w:val="20"/>
                <w:lang w:eastAsia="es-CL"/>
              </w:rPr>
            </w:pPr>
            <w:r w:rsidRPr="00EF7494">
              <w:rPr>
                <w:rFonts w:eastAsia="Times New Roman" w:cs="Times New Roman"/>
                <w:noProof/>
                <w:color w:val="000000"/>
                <w:sz w:val="20"/>
                <w:szCs w:val="20"/>
                <w:lang w:eastAsia="es-CL"/>
              </w:rPr>
              <w:drawing>
                <wp:inline distT="0" distB="0" distL="0" distR="0" wp14:anchorId="7CB81A88" wp14:editId="38DF7949">
                  <wp:extent cx="3600000" cy="2700000"/>
                  <wp:effectExtent l="0" t="0" r="635"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2700000"/>
                          </a:xfrm>
                          <a:prstGeom prst="rect">
                            <a:avLst/>
                          </a:prstGeom>
                          <a:noFill/>
                          <a:ln>
                            <a:noFill/>
                          </a:ln>
                        </pic:spPr>
                      </pic:pic>
                    </a:graphicData>
                  </a:graphic>
                </wp:inline>
              </w:drawing>
            </w:r>
          </w:p>
        </w:tc>
      </w:tr>
      <w:tr w:rsidR="00EF7494" w:rsidRPr="00EF481D" w14:paraId="19AEEAC7" w14:textId="77777777" w:rsidTr="00612174">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77E1888D" w14:textId="24CE3293" w:rsidR="00EF7494" w:rsidRPr="00EF481D" w:rsidRDefault="00EF7494" w:rsidP="00612174">
            <w:pPr>
              <w:spacing w:after="0" w:line="240" w:lineRule="auto"/>
              <w:contextualSpacing/>
              <w:outlineLvl w:val="1"/>
              <w:rPr>
                <w:rFonts w:eastAsia="Times New Roman" w:cs="Calibri"/>
                <w:b/>
                <w:color w:val="000000"/>
                <w:sz w:val="18"/>
                <w:szCs w:val="18"/>
                <w:lang w:eastAsia="es-CL"/>
              </w:rPr>
            </w:pPr>
            <w:r w:rsidRPr="00EF481D">
              <w:rPr>
                <w:rFonts w:eastAsia="Calibri" w:cs="Calibri"/>
                <w:b/>
                <w:sz w:val="18"/>
                <w:szCs w:val="18"/>
              </w:rPr>
              <w:t xml:space="preserve">Fotografía </w:t>
            </w:r>
            <w:r>
              <w:rPr>
                <w:rFonts w:eastAsia="Calibri" w:cs="Calibri"/>
                <w:b/>
                <w:sz w:val="18"/>
                <w:szCs w:val="18"/>
              </w:rPr>
              <w:t>7</w:t>
            </w:r>
            <w:r w:rsidRPr="00EF481D">
              <w:rPr>
                <w:rFonts w:eastAsia="Calibri" w:cs="Calibri"/>
                <w:b/>
                <w:sz w:val="18"/>
                <w:szCs w:val="18"/>
              </w:rPr>
              <w:t>.</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224082D5" w14:textId="77777777" w:rsidR="00EF7494" w:rsidRPr="00EF481D" w:rsidRDefault="00EF7494" w:rsidP="00612174">
            <w:pPr>
              <w:spacing w:after="0" w:line="240" w:lineRule="auto"/>
              <w:rPr>
                <w:rFonts w:eastAsia="Times New Roman" w:cs="Times New Roman"/>
                <w:b/>
                <w:color w:val="000000"/>
                <w:sz w:val="18"/>
                <w:szCs w:val="18"/>
                <w:lang w:eastAsia="es-CL"/>
              </w:rPr>
            </w:pPr>
            <w:r w:rsidRPr="00EF481D">
              <w:rPr>
                <w:rFonts w:eastAsia="Times New Roman" w:cs="Times New Roman"/>
                <w:b/>
                <w:color w:val="000000"/>
                <w:sz w:val="18"/>
                <w:szCs w:val="18"/>
                <w:lang w:eastAsia="es-CL"/>
              </w:rPr>
              <w:t>Fecha:</w:t>
            </w:r>
            <w:r w:rsidRPr="00EF481D">
              <w:rPr>
                <w:rFonts w:eastAsia="Times New Roman" w:cs="Times New Roman"/>
                <w:color w:val="000000"/>
                <w:sz w:val="18"/>
                <w:szCs w:val="18"/>
                <w:lang w:eastAsia="es-CL"/>
              </w:rPr>
              <w:t xml:space="preserve"> </w:t>
            </w:r>
            <w:r w:rsidRPr="00EF481D">
              <w:rPr>
                <w:rFonts w:eastAsia="Times New Roman" w:cs="Times New Roman"/>
                <w:b/>
                <w:bCs/>
                <w:color w:val="000000"/>
                <w:sz w:val="18"/>
                <w:szCs w:val="18"/>
                <w:lang w:eastAsia="es-CL"/>
              </w:rPr>
              <w:t>0</w:t>
            </w:r>
            <w:r>
              <w:rPr>
                <w:rFonts w:eastAsia="Times New Roman" w:cs="Times New Roman"/>
                <w:b/>
                <w:bCs/>
                <w:color w:val="000000"/>
                <w:sz w:val="18"/>
                <w:szCs w:val="18"/>
                <w:lang w:eastAsia="es-CL"/>
              </w:rPr>
              <w:t>4-05</w:t>
            </w:r>
            <w:r w:rsidRPr="00EF481D">
              <w:rPr>
                <w:rFonts w:eastAsia="Times New Roman" w:cs="Times New Roman"/>
                <w:b/>
                <w:bCs/>
                <w:color w:val="000000"/>
                <w:sz w:val="18"/>
                <w:szCs w:val="18"/>
                <w:lang w:eastAsia="es-CL"/>
              </w:rPr>
              <w:t>-202</w:t>
            </w:r>
            <w:r>
              <w:rPr>
                <w:rFonts w:eastAsia="Times New Roman" w:cs="Times New Roman"/>
                <w:b/>
                <w:bCs/>
                <w:color w:val="000000"/>
                <w:sz w:val="18"/>
                <w:szCs w:val="18"/>
                <w:lang w:eastAsia="es-CL"/>
              </w:rPr>
              <w:t>2</w:t>
            </w:r>
          </w:p>
        </w:tc>
        <w:tc>
          <w:tcPr>
            <w:tcW w:w="1341" w:type="pct"/>
            <w:tcBorders>
              <w:top w:val="single" w:sz="4" w:space="0" w:color="auto"/>
              <w:left w:val="nil"/>
              <w:bottom w:val="single" w:sz="4" w:space="0" w:color="auto"/>
              <w:right w:val="nil"/>
            </w:tcBorders>
            <w:noWrap/>
            <w:vAlign w:val="center"/>
            <w:hideMark/>
          </w:tcPr>
          <w:p w14:paraId="1FE7F7BA" w14:textId="0F370665" w:rsidR="00EF7494" w:rsidRPr="00EF481D" w:rsidRDefault="00EF7494" w:rsidP="00612174">
            <w:pPr>
              <w:spacing w:after="0" w:line="240" w:lineRule="auto"/>
              <w:contextualSpacing/>
              <w:outlineLvl w:val="1"/>
              <w:rPr>
                <w:rFonts w:eastAsia="Calibri" w:cs="Calibri"/>
                <w:b/>
                <w:sz w:val="18"/>
                <w:szCs w:val="18"/>
              </w:rPr>
            </w:pPr>
            <w:r w:rsidRPr="00EF481D">
              <w:rPr>
                <w:rFonts w:eastAsia="Calibri" w:cs="Calibri"/>
                <w:b/>
                <w:sz w:val="18"/>
                <w:szCs w:val="18"/>
              </w:rPr>
              <w:t xml:space="preserve">Fotografía </w:t>
            </w:r>
            <w:r>
              <w:rPr>
                <w:rFonts w:eastAsia="Calibri" w:cs="Calibri"/>
                <w:b/>
                <w:sz w:val="18"/>
                <w:szCs w:val="18"/>
              </w:rPr>
              <w:t>8</w:t>
            </w:r>
            <w:r w:rsidRPr="00EF481D">
              <w:rPr>
                <w:rFonts w:eastAsia="Calibri" w:cs="Calibri"/>
                <w:b/>
                <w:sz w:val="18"/>
                <w:szCs w:val="18"/>
              </w:rPr>
              <w:t>.</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211765F3" w14:textId="77777777" w:rsidR="00EF7494" w:rsidRPr="00EF481D" w:rsidRDefault="00EF7494" w:rsidP="00612174">
            <w:pPr>
              <w:spacing w:after="0" w:line="240" w:lineRule="auto"/>
              <w:rPr>
                <w:rFonts w:eastAsia="Times New Roman" w:cs="Times New Roman"/>
                <w:b/>
                <w:color w:val="000000"/>
                <w:sz w:val="18"/>
                <w:szCs w:val="18"/>
                <w:lang w:eastAsia="es-CL"/>
              </w:rPr>
            </w:pPr>
            <w:r w:rsidRPr="00EF481D">
              <w:rPr>
                <w:rFonts w:eastAsia="Times New Roman" w:cs="Times New Roman"/>
                <w:b/>
                <w:color w:val="000000"/>
                <w:sz w:val="18"/>
                <w:szCs w:val="18"/>
                <w:lang w:eastAsia="es-CL"/>
              </w:rPr>
              <w:t>Fecha: 0</w:t>
            </w:r>
            <w:r>
              <w:rPr>
                <w:rFonts w:eastAsia="Times New Roman" w:cs="Times New Roman"/>
                <w:b/>
                <w:color w:val="000000"/>
                <w:sz w:val="18"/>
                <w:szCs w:val="18"/>
                <w:lang w:eastAsia="es-CL"/>
              </w:rPr>
              <w:t>4</w:t>
            </w:r>
            <w:r w:rsidRPr="00EF481D">
              <w:rPr>
                <w:rFonts w:eastAsia="Times New Roman" w:cs="Times New Roman"/>
                <w:b/>
                <w:color w:val="000000"/>
                <w:sz w:val="18"/>
                <w:szCs w:val="18"/>
                <w:lang w:eastAsia="es-CL"/>
              </w:rPr>
              <w:t>-</w:t>
            </w:r>
            <w:r>
              <w:rPr>
                <w:rFonts w:eastAsia="Times New Roman" w:cs="Times New Roman"/>
                <w:b/>
                <w:color w:val="000000"/>
                <w:sz w:val="18"/>
                <w:szCs w:val="18"/>
                <w:lang w:eastAsia="es-CL"/>
              </w:rPr>
              <w:t>05-</w:t>
            </w:r>
            <w:r w:rsidRPr="00EF481D">
              <w:rPr>
                <w:rFonts w:eastAsia="Times New Roman" w:cs="Times New Roman"/>
                <w:b/>
                <w:color w:val="000000"/>
                <w:sz w:val="18"/>
                <w:szCs w:val="18"/>
                <w:lang w:eastAsia="es-CL"/>
              </w:rPr>
              <w:t>202</w:t>
            </w:r>
            <w:r>
              <w:rPr>
                <w:rFonts w:eastAsia="Times New Roman" w:cs="Times New Roman"/>
                <w:b/>
                <w:color w:val="000000"/>
                <w:sz w:val="18"/>
                <w:szCs w:val="18"/>
                <w:lang w:eastAsia="es-CL"/>
              </w:rPr>
              <w:t>2</w:t>
            </w:r>
          </w:p>
        </w:tc>
      </w:tr>
      <w:tr w:rsidR="00EF7494" w:rsidRPr="00EF481D" w14:paraId="2EAE3935" w14:textId="77777777" w:rsidTr="00612174">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hideMark/>
          </w:tcPr>
          <w:p w14:paraId="6671A36A" w14:textId="0D3D1C6A" w:rsidR="00EF7494" w:rsidRPr="00EF481D" w:rsidRDefault="00EF7494" w:rsidP="00612174">
            <w:pPr>
              <w:jc w:val="both"/>
              <w:rPr>
                <w:rFonts w:eastAsia="Times New Roman" w:cs="Times New Roman"/>
                <w:color w:val="000000"/>
                <w:sz w:val="18"/>
                <w:szCs w:val="18"/>
                <w:lang w:eastAsia="es-CL"/>
              </w:rPr>
            </w:pPr>
            <w:r w:rsidRPr="00EF481D">
              <w:rPr>
                <w:rFonts w:eastAsia="Times New Roman" w:cs="Times New Roman"/>
                <w:b/>
                <w:color w:val="000000"/>
                <w:sz w:val="18"/>
                <w:szCs w:val="18"/>
                <w:lang w:eastAsia="es-CL"/>
              </w:rPr>
              <w:t>Descripción del medio de prueba:</w:t>
            </w:r>
            <w:r w:rsidRPr="00EF481D">
              <w:rPr>
                <w:rFonts w:eastAsia="Times New Roman" w:cs="Times New Roman"/>
                <w:color w:val="000000"/>
                <w:sz w:val="18"/>
                <w:szCs w:val="18"/>
                <w:lang w:eastAsia="es-CL"/>
              </w:rPr>
              <w:t xml:space="preserve"> </w:t>
            </w:r>
            <w:r w:rsidR="000A752B" w:rsidRPr="000A752B">
              <w:rPr>
                <w:rFonts w:eastAsia="Times New Roman" w:cs="Times New Roman"/>
                <w:color w:val="000000"/>
                <w:sz w:val="18"/>
                <w:szCs w:val="18"/>
                <w:lang w:eastAsia="es-CL"/>
              </w:rPr>
              <w:t xml:space="preserve">Excavaciones realizadas por la empresa en sector </w:t>
            </w:r>
            <w:r w:rsidR="00176C74">
              <w:rPr>
                <w:rFonts w:eastAsia="Times New Roman" w:cs="Times New Roman"/>
                <w:color w:val="000000"/>
                <w:sz w:val="18"/>
                <w:szCs w:val="18"/>
                <w:lang w:eastAsia="es-CL"/>
              </w:rPr>
              <w:t>L</w:t>
            </w:r>
            <w:r w:rsidR="000A752B" w:rsidRPr="000A752B">
              <w:rPr>
                <w:rFonts w:eastAsia="Times New Roman" w:cs="Times New Roman"/>
                <w:color w:val="000000"/>
                <w:sz w:val="18"/>
                <w:szCs w:val="18"/>
                <w:lang w:eastAsia="es-CL"/>
              </w:rPr>
              <w:t>ote 3‐b‐1, sector del humedal Valle Volcanes.</w:t>
            </w:r>
          </w:p>
        </w:tc>
        <w:tc>
          <w:tcPr>
            <w:tcW w:w="2500" w:type="pct"/>
            <w:gridSpan w:val="2"/>
            <w:tcBorders>
              <w:top w:val="single" w:sz="4" w:space="0" w:color="auto"/>
              <w:left w:val="single" w:sz="4" w:space="0" w:color="auto"/>
              <w:bottom w:val="single" w:sz="4" w:space="0" w:color="auto"/>
              <w:right w:val="single" w:sz="4" w:space="0" w:color="000000"/>
            </w:tcBorders>
            <w:hideMark/>
          </w:tcPr>
          <w:p w14:paraId="30971285" w14:textId="1B65CF45" w:rsidR="00EF7494" w:rsidRPr="00EF481D" w:rsidRDefault="00EF7494" w:rsidP="00612174">
            <w:pPr>
              <w:spacing w:after="0" w:line="240" w:lineRule="auto"/>
              <w:jc w:val="both"/>
              <w:rPr>
                <w:rFonts w:eastAsia="Times New Roman" w:cs="Times New Roman"/>
                <w:color w:val="000000"/>
                <w:sz w:val="18"/>
                <w:szCs w:val="18"/>
                <w:lang w:eastAsia="es-CL"/>
              </w:rPr>
            </w:pPr>
            <w:r w:rsidRPr="00EF481D">
              <w:rPr>
                <w:rFonts w:eastAsia="Times New Roman" w:cs="Times New Roman"/>
                <w:b/>
                <w:color w:val="000000"/>
                <w:sz w:val="18"/>
                <w:szCs w:val="18"/>
                <w:lang w:eastAsia="es-CL"/>
              </w:rPr>
              <w:t>Descripción del medio de prueba:</w:t>
            </w:r>
            <w:r w:rsidR="000A752B" w:rsidRPr="000A752B">
              <w:rPr>
                <w:sz w:val="18"/>
                <w:szCs w:val="18"/>
              </w:rPr>
              <w:t xml:space="preserve"> </w:t>
            </w:r>
            <w:r w:rsidR="000A752B" w:rsidRPr="000A752B">
              <w:rPr>
                <w:rFonts w:eastAsia="Times New Roman" w:cs="Times New Roman"/>
                <w:bCs/>
                <w:color w:val="000000"/>
                <w:sz w:val="18"/>
                <w:szCs w:val="18"/>
                <w:lang w:eastAsia="es-CL"/>
              </w:rPr>
              <w:t>Se aprecia que el nivel de agua llega hasta la superficie, dando cuenta la saturación del suelo, típico de zonas hiperhúmedas</w:t>
            </w:r>
            <w:r w:rsidR="000A752B">
              <w:rPr>
                <w:rFonts w:eastAsia="Times New Roman" w:cs="Times New Roman"/>
                <w:bCs/>
                <w:color w:val="000000"/>
                <w:sz w:val="18"/>
                <w:szCs w:val="18"/>
                <w:lang w:eastAsia="es-CL"/>
              </w:rPr>
              <w:t>.</w:t>
            </w:r>
          </w:p>
        </w:tc>
      </w:tr>
    </w:tbl>
    <w:p w14:paraId="2A71F25C" w14:textId="77777777" w:rsidR="003E461F" w:rsidRDefault="003E461F">
      <w:pPr>
        <w:rPr>
          <w:rFonts w:eastAsia="Calibri" w:cs="Calibri"/>
          <w:sz w:val="20"/>
          <w:szCs w:val="20"/>
        </w:rPr>
      </w:pPr>
      <w:r>
        <w:rPr>
          <w:rFonts w:eastAsia="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3E461F" w14:paraId="21AA2D81" w14:textId="77777777" w:rsidTr="0061217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5387F40B" w14:textId="77777777" w:rsidR="003E461F" w:rsidRDefault="003E461F" w:rsidP="00612174">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3E461F" w14:paraId="255588F0" w14:textId="77777777" w:rsidTr="00612174">
        <w:trPr>
          <w:trHeight w:val="2805"/>
          <w:jc w:val="center"/>
        </w:trPr>
        <w:tc>
          <w:tcPr>
            <w:tcW w:w="2500" w:type="pct"/>
            <w:gridSpan w:val="2"/>
            <w:tcBorders>
              <w:top w:val="nil"/>
              <w:left w:val="single" w:sz="4" w:space="0" w:color="auto"/>
              <w:bottom w:val="nil"/>
              <w:right w:val="single" w:sz="4" w:space="0" w:color="auto"/>
            </w:tcBorders>
            <w:noWrap/>
            <w:vAlign w:val="center"/>
            <w:hideMark/>
          </w:tcPr>
          <w:p w14:paraId="18A069BC" w14:textId="6FF94A6E" w:rsidR="003E461F" w:rsidRDefault="003E461F" w:rsidP="00612174">
            <w:pPr>
              <w:spacing w:after="0" w:line="240" w:lineRule="auto"/>
              <w:jc w:val="center"/>
              <w:rPr>
                <w:rFonts w:eastAsia="Times New Roman" w:cs="Times New Roman"/>
                <w:color w:val="000000"/>
                <w:sz w:val="20"/>
                <w:szCs w:val="20"/>
                <w:lang w:eastAsia="es-CL"/>
              </w:rPr>
            </w:pPr>
            <w:r w:rsidRPr="003E461F">
              <w:rPr>
                <w:rFonts w:eastAsia="Times New Roman" w:cs="Times New Roman"/>
                <w:noProof/>
                <w:color w:val="000000"/>
                <w:sz w:val="20"/>
                <w:szCs w:val="20"/>
                <w:lang w:eastAsia="es-CL"/>
              </w:rPr>
              <w:drawing>
                <wp:inline distT="0" distB="0" distL="0" distR="0" wp14:anchorId="79A17056" wp14:editId="40676F2B">
                  <wp:extent cx="3600000" cy="2700000"/>
                  <wp:effectExtent l="0" t="0" r="635" b="571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0" cy="2700000"/>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14:paraId="5D0509CB" w14:textId="72469ABF" w:rsidR="003E461F" w:rsidRDefault="003E461F" w:rsidP="00612174">
            <w:pPr>
              <w:spacing w:after="0" w:line="240" w:lineRule="auto"/>
              <w:jc w:val="center"/>
              <w:rPr>
                <w:rFonts w:eastAsia="Times New Roman" w:cs="Times New Roman"/>
                <w:color w:val="000000"/>
                <w:sz w:val="20"/>
                <w:szCs w:val="20"/>
                <w:lang w:eastAsia="es-CL"/>
              </w:rPr>
            </w:pPr>
            <w:r w:rsidRPr="003E461F">
              <w:rPr>
                <w:rFonts w:eastAsia="Times New Roman" w:cs="Times New Roman"/>
                <w:noProof/>
                <w:color w:val="000000"/>
                <w:sz w:val="20"/>
                <w:szCs w:val="20"/>
                <w:lang w:eastAsia="es-CL"/>
              </w:rPr>
              <w:drawing>
                <wp:inline distT="0" distB="0" distL="0" distR="0" wp14:anchorId="6106BD86" wp14:editId="65B822B4">
                  <wp:extent cx="3600000" cy="2700000"/>
                  <wp:effectExtent l="0" t="0" r="635" b="571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2700000"/>
                          </a:xfrm>
                          <a:prstGeom prst="rect">
                            <a:avLst/>
                          </a:prstGeom>
                          <a:noFill/>
                          <a:ln>
                            <a:noFill/>
                          </a:ln>
                        </pic:spPr>
                      </pic:pic>
                    </a:graphicData>
                  </a:graphic>
                </wp:inline>
              </w:drawing>
            </w:r>
          </w:p>
        </w:tc>
      </w:tr>
      <w:tr w:rsidR="003E461F" w14:paraId="4E7DA9EE" w14:textId="77777777" w:rsidTr="00612174">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5D733102" w14:textId="651D7FF0" w:rsidR="003E461F" w:rsidRDefault="003E461F" w:rsidP="00612174">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Fotografía 9.</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272C010E" w14:textId="77777777" w:rsidR="003E461F" w:rsidRDefault="003E461F" w:rsidP="00612174">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w:t>
            </w:r>
            <w:r>
              <w:rPr>
                <w:rFonts w:eastAsia="Times New Roman" w:cs="Times New Roman"/>
                <w:color w:val="000000"/>
                <w:sz w:val="18"/>
                <w:szCs w:val="18"/>
                <w:lang w:eastAsia="es-CL"/>
              </w:rPr>
              <w:t xml:space="preserve"> </w:t>
            </w:r>
            <w:r>
              <w:rPr>
                <w:rFonts w:eastAsia="Times New Roman" w:cs="Times New Roman"/>
                <w:b/>
                <w:bCs/>
                <w:color w:val="000000"/>
                <w:sz w:val="18"/>
                <w:szCs w:val="18"/>
                <w:lang w:eastAsia="es-CL"/>
              </w:rPr>
              <w:t>04</w:t>
            </w:r>
            <w:r w:rsidRPr="00835483">
              <w:rPr>
                <w:rFonts w:eastAsia="Times New Roman" w:cs="Times New Roman"/>
                <w:b/>
                <w:bCs/>
                <w:color w:val="000000"/>
                <w:sz w:val="18"/>
                <w:szCs w:val="18"/>
                <w:lang w:eastAsia="es-CL"/>
              </w:rPr>
              <w:t>-0</w:t>
            </w:r>
            <w:r>
              <w:rPr>
                <w:rFonts w:eastAsia="Times New Roman" w:cs="Times New Roman"/>
                <w:b/>
                <w:bCs/>
                <w:color w:val="000000"/>
                <w:sz w:val="18"/>
                <w:szCs w:val="18"/>
                <w:lang w:eastAsia="es-CL"/>
              </w:rPr>
              <w:t>5</w:t>
            </w:r>
            <w:r w:rsidRPr="00835483">
              <w:rPr>
                <w:rFonts w:eastAsia="Times New Roman" w:cs="Times New Roman"/>
                <w:b/>
                <w:bCs/>
                <w:color w:val="000000"/>
                <w:sz w:val="18"/>
                <w:szCs w:val="18"/>
                <w:lang w:eastAsia="es-CL"/>
              </w:rPr>
              <w:t>-202</w:t>
            </w:r>
            <w:r>
              <w:rPr>
                <w:rFonts w:eastAsia="Times New Roman" w:cs="Times New Roman"/>
                <w:b/>
                <w:bCs/>
                <w:color w:val="000000"/>
                <w:sz w:val="18"/>
                <w:szCs w:val="18"/>
                <w:lang w:eastAsia="es-CL"/>
              </w:rPr>
              <w:t>2</w:t>
            </w:r>
          </w:p>
        </w:tc>
        <w:tc>
          <w:tcPr>
            <w:tcW w:w="1341" w:type="pct"/>
            <w:tcBorders>
              <w:top w:val="single" w:sz="4" w:space="0" w:color="auto"/>
              <w:left w:val="nil"/>
              <w:bottom w:val="single" w:sz="4" w:space="0" w:color="auto"/>
              <w:right w:val="nil"/>
            </w:tcBorders>
            <w:noWrap/>
            <w:vAlign w:val="center"/>
            <w:hideMark/>
          </w:tcPr>
          <w:p w14:paraId="5E313C11" w14:textId="2D0DCCE3" w:rsidR="003E461F" w:rsidRDefault="003E461F" w:rsidP="00612174">
            <w:pPr>
              <w:spacing w:after="0" w:line="240" w:lineRule="auto"/>
              <w:contextualSpacing/>
              <w:outlineLvl w:val="1"/>
              <w:rPr>
                <w:rFonts w:eastAsia="Calibri" w:cs="Calibri"/>
                <w:b/>
                <w:sz w:val="18"/>
                <w:szCs w:val="20"/>
              </w:rPr>
            </w:pPr>
            <w:r>
              <w:rPr>
                <w:rFonts w:eastAsia="Calibri" w:cs="Calibri"/>
                <w:b/>
                <w:sz w:val="18"/>
                <w:szCs w:val="20"/>
              </w:rPr>
              <w:t>Fotografía 10.</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21DA4B0B" w14:textId="77777777" w:rsidR="003E461F" w:rsidRDefault="003E461F" w:rsidP="00612174">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04-05-2022</w:t>
            </w:r>
          </w:p>
        </w:tc>
      </w:tr>
      <w:tr w:rsidR="003E461F" w:rsidRPr="008E48B3" w14:paraId="55EFBD35" w14:textId="77777777" w:rsidTr="00612174">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hideMark/>
          </w:tcPr>
          <w:p w14:paraId="45ECED7F" w14:textId="74022A29" w:rsidR="003E461F" w:rsidRDefault="003E461F" w:rsidP="00612174">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 xml:space="preserve">Descripción del medio de prueba: </w:t>
            </w:r>
            <w:r w:rsidRPr="003E461F">
              <w:rPr>
                <w:rFonts w:eastAsia="Times New Roman" w:cs="Times New Roman"/>
                <w:bCs/>
                <w:color w:val="000000"/>
                <w:sz w:val="18"/>
                <w:szCs w:val="18"/>
                <w:lang w:eastAsia="es-CL"/>
              </w:rPr>
              <w:t xml:space="preserve">Vista general de sur a norte, en ella se observa la intervención de la empresa en sector del </w:t>
            </w:r>
            <w:r w:rsidR="00176C74">
              <w:rPr>
                <w:rFonts w:eastAsia="Times New Roman" w:cs="Times New Roman"/>
                <w:bCs/>
                <w:color w:val="000000"/>
                <w:sz w:val="18"/>
                <w:szCs w:val="18"/>
                <w:lang w:eastAsia="es-CL"/>
              </w:rPr>
              <w:t>L</w:t>
            </w:r>
            <w:r w:rsidRPr="003E461F">
              <w:rPr>
                <w:rFonts w:eastAsia="Times New Roman" w:cs="Times New Roman"/>
                <w:bCs/>
                <w:color w:val="000000"/>
                <w:sz w:val="18"/>
                <w:szCs w:val="18"/>
                <w:lang w:eastAsia="es-CL"/>
              </w:rPr>
              <w:t>ote 3‐b‐1, donde en fiscalización de septiembre de 2021 se encontraba una laguna mencionada en fotografía n°</w:t>
            </w:r>
            <w:r w:rsidR="00176C74">
              <w:rPr>
                <w:rFonts w:eastAsia="Times New Roman" w:cs="Times New Roman"/>
                <w:bCs/>
                <w:color w:val="000000"/>
                <w:sz w:val="18"/>
                <w:szCs w:val="18"/>
                <w:lang w:eastAsia="es-CL"/>
              </w:rPr>
              <w:t xml:space="preserve"> </w:t>
            </w:r>
            <w:r w:rsidRPr="003E461F">
              <w:rPr>
                <w:rFonts w:eastAsia="Times New Roman" w:cs="Times New Roman"/>
                <w:bCs/>
                <w:color w:val="000000"/>
                <w:sz w:val="18"/>
                <w:szCs w:val="18"/>
                <w:lang w:eastAsia="es-CL"/>
              </w:rPr>
              <w:t>2.</w:t>
            </w:r>
          </w:p>
        </w:tc>
        <w:tc>
          <w:tcPr>
            <w:tcW w:w="2500" w:type="pct"/>
            <w:gridSpan w:val="2"/>
            <w:tcBorders>
              <w:top w:val="single" w:sz="4" w:space="0" w:color="auto"/>
              <w:left w:val="single" w:sz="4" w:space="0" w:color="auto"/>
              <w:bottom w:val="single" w:sz="4" w:space="0" w:color="auto"/>
              <w:right w:val="single" w:sz="4" w:space="0" w:color="000000"/>
            </w:tcBorders>
            <w:hideMark/>
          </w:tcPr>
          <w:p w14:paraId="2D5FF967" w14:textId="715818FF" w:rsidR="003E461F" w:rsidRPr="008E48B3" w:rsidRDefault="003E461F" w:rsidP="003E461F">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 xml:space="preserve">Descripción del medio de prueba: </w:t>
            </w:r>
            <w:r w:rsidRPr="003E461F">
              <w:rPr>
                <w:rFonts w:eastAsia="Times New Roman" w:cs="Times New Roman"/>
                <w:bCs/>
                <w:color w:val="000000"/>
                <w:sz w:val="18"/>
                <w:szCs w:val="18"/>
                <w:lang w:eastAsia="es-CL"/>
              </w:rPr>
              <w:t>Zanja colindante con condominio que evacua aguas desde proyecto Vista Cordillera</w:t>
            </w:r>
            <w:r>
              <w:rPr>
                <w:rFonts w:eastAsia="Times New Roman" w:cs="Times New Roman"/>
                <w:bCs/>
                <w:color w:val="000000"/>
                <w:sz w:val="18"/>
                <w:szCs w:val="18"/>
                <w:lang w:eastAsia="es-CL"/>
              </w:rPr>
              <w:t xml:space="preserve"> </w:t>
            </w:r>
            <w:r w:rsidRPr="003E461F">
              <w:rPr>
                <w:rFonts w:eastAsia="Times New Roman" w:cs="Times New Roman"/>
                <w:bCs/>
                <w:color w:val="000000"/>
                <w:sz w:val="18"/>
                <w:szCs w:val="18"/>
                <w:lang w:eastAsia="es-CL"/>
              </w:rPr>
              <w:t>hacia Estero sin nombre</w:t>
            </w:r>
            <w:r>
              <w:rPr>
                <w:rFonts w:eastAsia="Times New Roman" w:cs="Times New Roman"/>
                <w:bCs/>
                <w:color w:val="000000"/>
                <w:sz w:val="18"/>
                <w:szCs w:val="18"/>
                <w:lang w:eastAsia="es-CL"/>
              </w:rPr>
              <w:t>.</w:t>
            </w:r>
          </w:p>
        </w:tc>
      </w:tr>
      <w:tr w:rsidR="00DC593C" w14:paraId="42CDFFF1" w14:textId="77777777" w:rsidTr="00612174">
        <w:trPr>
          <w:trHeight w:val="2805"/>
          <w:jc w:val="center"/>
        </w:trPr>
        <w:tc>
          <w:tcPr>
            <w:tcW w:w="2500" w:type="pct"/>
            <w:gridSpan w:val="2"/>
            <w:tcBorders>
              <w:top w:val="single" w:sz="4" w:space="0" w:color="auto"/>
              <w:left w:val="single" w:sz="4" w:space="0" w:color="auto"/>
              <w:bottom w:val="single" w:sz="4" w:space="0" w:color="auto"/>
              <w:right w:val="single" w:sz="4" w:space="0" w:color="auto"/>
            </w:tcBorders>
            <w:noWrap/>
            <w:vAlign w:val="center"/>
            <w:hideMark/>
          </w:tcPr>
          <w:p w14:paraId="4D89F928" w14:textId="2698FE8D" w:rsidR="00DC593C" w:rsidRDefault="00DF6E82" w:rsidP="00612174">
            <w:pPr>
              <w:spacing w:after="0" w:line="240" w:lineRule="auto"/>
              <w:jc w:val="center"/>
              <w:rPr>
                <w:rFonts w:eastAsia="Times New Roman" w:cs="Times New Roman"/>
                <w:color w:val="000000"/>
                <w:sz w:val="20"/>
                <w:szCs w:val="20"/>
                <w:lang w:eastAsia="es-CL"/>
              </w:rPr>
            </w:pPr>
            <w:bookmarkStart w:id="140" w:name="_Hlk110508137"/>
            <w:r w:rsidRPr="00DF6E82">
              <w:rPr>
                <w:rFonts w:eastAsia="Times New Roman" w:cs="Times New Roman"/>
                <w:noProof/>
                <w:color w:val="000000"/>
                <w:sz w:val="20"/>
                <w:szCs w:val="20"/>
                <w:lang w:eastAsia="es-CL"/>
              </w:rPr>
              <w:lastRenderedPageBreak/>
              <w:drawing>
                <wp:inline distT="0" distB="0" distL="0" distR="0" wp14:anchorId="5B6C7BF3" wp14:editId="424F5704">
                  <wp:extent cx="3600000" cy="4802400"/>
                  <wp:effectExtent l="0" t="0" r="63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0000" cy="4802400"/>
                          </a:xfrm>
                          <a:prstGeom prst="rect">
                            <a:avLst/>
                          </a:prstGeom>
                          <a:noFill/>
                          <a:ln>
                            <a:no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noWrap/>
            <w:vAlign w:val="center"/>
            <w:hideMark/>
          </w:tcPr>
          <w:p w14:paraId="41285191" w14:textId="20541BD0" w:rsidR="00DC593C" w:rsidRDefault="00DF6E82" w:rsidP="00612174">
            <w:pPr>
              <w:spacing w:after="0" w:line="240" w:lineRule="auto"/>
              <w:jc w:val="center"/>
              <w:rPr>
                <w:rFonts w:eastAsia="Times New Roman" w:cs="Times New Roman"/>
                <w:color w:val="000000"/>
                <w:sz w:val="20"/>
                <w:szCs w:val="20"/>
                <w:lang w:eastAsia="es-CL"/>
              </w:rPr>
            </w:pPr>
            <w:r w:rsidRPr="00DF6E82">
              <w:rPr>
                <w:rFonts w:eastAsia="Times New Roman" w:cs="Times New Roman"/>
                <w:noProof/>
                <w:color w:val="000000"/>
                <w:sz w:val="20"/>
                <w:szCs w:val="20"/>
                <w:lang w:eastAsia="es-CL"/>
              </w:rPr>
              <w:drawing>
                <wp:inline distT="0" distB="0" distL="0" distR="0" wp14:anchorId="2BBD08BF" wp14:editId="20353796">
                  <wp:extent cx="3600000" cy="4802400"/>
                  <wp:effectExtent l="0" t="0" r="63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00000" cy="4802400"/>
                          </a:xfrm>
                          <a:prstGeom prst="rect">
                            <a:avLst/>
                          </a:prstGeom>
                          <a:noFill/>
                          <a:ln>
                            <a:noFill/>
                          </a:ln>
                        </pic:spPr>
                      </pic:pic>
                    </a:graphicData>
                  </a:graphic>
                </wp:inline>
              </w:drawing>
            </w:r>
          </w:p>
        </w:tc>
      </w:tr>
      <w:tr w:rsidR="00DC593C" w:rsidRPr="00EF481D" w14:paraId="1A84CF2D" w14:textId="77777777" w:rsidTr="00612174">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73E09957" w14:textId="2FCF806B" w:rsidR="00DC593C" w:rsidRPr="00EF481D" w:rsidRDefault="00DC593C" w:rsidP="00612174">
            <w:pPr>
              <w:spacing w:after="0" w:line="240" w:lineRule="auto"/>
              <w:contextualSpacing/>
              <w:outlineLvl w:val="1"/>
              <w:rPr>
                <w:rFonts w:eastAsia="Times New Roman" w:cs="Calibri"/>
                <w:b/>
                <w:color w:val="000000"/>
                <w:sz w:val="18"/>
                <w:szCs w:val="18"/>
                <w:lang w:eastAsia="es-CL"/>
              </w:rPr>
            </w:pPr>
            <w:r w:rsidRPr="00EF481D">
              <w:rPr>
                <w:rFonts w:eastAsia="Calibri" w:cs="Calibri"/>
                <w:b/>
                <w:sz w:val="18"/>
                <w:szCs w:val="18"/>
              </w:rPr>
              <w:t xml:space="preserve">Fotografía </w:t>
            </w:r>
            <w:r>
              <w:rPr>
                <w:rFonts w:eastAsia="Calibri" w:cs="Calibri"/>
                <w:b/>
                <w:sz w:val="18"/>
                <w:szCs w:val="18"/>
              </w:rPr>
              <w:t>11</w:t>
            </w:r>
            <w:r w:rsidRPr="00EF481D">
              <w:rPr>
                <w:rFonts w:eastAsia="Calibri" w:cs="Calibri"/>
                <w:b/>
                <w:sz w:val="18"/>
                <w:szCs w:val="18"/>
              </w:rPr>
              <w:t>.</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0A6781D0" w14:textId="77777777" w:rsidR="00DC593C" w:rsidRPr="00EF481D" w:rsidRDefault="00DC593C" w:rsidP="00612174">
            <w:pPr>
              <w:spacing w:after="0" w:line="240" w:lineRule="auto"/>
              <w:rPr>
                <w:rFonts w:eastAsia="Times New Roman" w:cs="Times New Roman"/>
                <w:b/>
                <w:color w:val="000000"/>
                <w:sz w:val="18"/>
                <w:szCs w:val="18"/>
                <w:lang w:eastAsia="es-CL"/>
              </w:rPr>
            </w:pPr>
            <w:r w:rsidRPr="00EF481D">
              <w:rPr>
                <w:rFonts w:eastAsia="Times New Roman" w:cs="Times New Roman"/>
                <w:b/>
                <w:color w:val="000000"/>
                <w:sz w:val="18"/>
                <w:szCs w:val="18"/>
                <w:lang w:eastAsia="es-CL"/>
              </w:rPr>
              <w:t>Fecha:</w:t>
            </w:r>
            <w:r w:rsidRPr="00EF481D">
              <w:rPr>
                <w:rFonts w:eastAsia="Times New Roman" w:cs="Times New Roman"/>
                <w:color w:val="000000"/>
                <w:sz w:val="18"/>
                <w:szCs w:val="18"/>
                <w:lang w:eastAsia="es-CL"/>
              </w:rPr>
              <w:t xml:space="preserve"> </w:t>
            </w:r>
            <w:r w:rsidRPr="00EF481D">
              <w:rPr>
                <w:rFonts w:eastAsia="Times New Roman" w:cs="Times New Roman"/>
                <w:b/>
                <w:bCs/>
                <w:color w:val="000000"/>
                <w:sz w:val="18"/>
                <w:szCs w:val="18"/>
                <w:lang w:eastAsia="es-CL"/>
              </w:rPr>
              <w:t>0</w:t>
            </w:r>
            <w:r>
              <w:rPr>
                <w:rFonts w:eastAsia="Times New Roman" w:cs="Times New Roman"/>
                <w:b/>
                <w:bCs/>
                <w:color w:val="000000"/>
                <w:sz w:val="18"/>
                <w:szCs w:val="18"/>
                <w:lang w:eastAsia="es-CL"/>
              </w:rPr>
              <w:t>4-05</w:t>
            </w:r>
            <w:r w:rsidRPr="00EF481D">
              <w:rPr>
                <w:rFonts w:eastAsia="Times New Roman" w:cs="Times New Roman"/>
                <w:b/>
                <w:bCs/>
                <w:color w:val="000000"/>
                <w:sz w:val="18"/>
                <w:szCs w:val="18"/>
                <w:lang w:eastAsia="es-CL"/>
              </w:rPr>
              <w:t>-202</w:t>
            </w:r>
            <w:r>
              <w:rPr>
                <w:rFonts w:eastAsia="Times New Roman" w:cs="Times New Roman"/>
                <w:b/>
                <w:bCs/>
                <w:color w:val="000000"/>
                <w:sz w:val="18"/>
                <w:szCs w:val="18"/>
                <w:lang w:eastAsia="es-CL"/>
              </w:rPr>
              <w:t>2</w:t>
            </w:r>
          </w:p>
        </w:tc>
        <w:tc>
          <w:tcPr>
            <w:tcW w:w="1341" w:type="pct"/>
            <w:tcBorders>
              <w:top w:val="single" w:sz="4" w:space="0" w:color="auto"/>
              <w:left w:val="nil"/>
              <w:bottom w:val="single" w:sz="4" w:space="0" w:color="auto"/>
              <w:right w:val="nil"/>
            </w:tcBorders>
            <w:noWrap/>
            <w:vAlign w:val="center"/>
            <w:hideMark/>
          </w:tcPr>
          <w:p w14:paraId="3FEBCEEC" w14:textId="01353D53" w:rsidR="00DC593C" w:rsidRPr="00EF481D" w:rsidRDefault="00DC593C" w:rsidP="00612174">
            <w:pPr>
              <w:spacing w:after="0" w:line="240" w:lineRule="auto"/>
              <w:contextualSpacing/>
              <w:outlineLvl w:val="1"/>
              <w:rPr>
                <w:rFonts w:eastAsia="Calibri" w:cs="Calibri"/>
                <w:b/>
                <w:sz w:val="18"/>
                <w:szCs w:val="18"/>
              </w:rPr>
            </w:pPr>
            <w:r w:rsidRPr="00EF481D">
              <w:rPr>
                <w:rFonts w:eastAsia="Calibri" w:cs="Calibri"/>
                <w:b/>
                <w:sz w:val="18"/>
                <w:szCs w:val="18"/>
              </w:rPr>
              <w:t xml:space="preserve">Fotografía </w:t>
            </w:r>
            <w:r>
              <w:rPr>
                <w:rFonts w:eastAsia="Calibri" w:cs="Calibri"/>
                <w:b/>
                <w:sz w:val="18"/>
                <w:szCs w:val="18"/>
              </w:rPr>
              <w:t>12</w:t>
            </w:r>
            <w:r w:rsidRPr="00EF481D">
              <w:rPr>
                <w:rFonts w:eastAsia="Calibri" w:cs="Calibri"/>
                <w:b/>
                <w:sz w:val="18"/>
                <w:szCs w:val="18"/>
              </w:rPr>
              <w:t>.</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546DFCB7" w14:textId="77777777" w:rsidR="00DC593C" w:rsidRPr="00EF481D" w:rsidRDefault="00DC593C" w:rsidP="00612174">
            <w:pPr>
              <w:spacing w:after="0" w:line="240" w:lineRule="auto"/>
              <w:rPr>
                <w:rFonts w:eastAsia="Times New Roman" w:cs="Times New Roman"/>
                <w:b/>
                <w:color w:val="000000"/>
                <w:sz w:val="18"/>
                <w:szCs w:val="18"/>
                <w:lang w:eastAsia="es-CL"/>
              </w:rPr>
            </w:pPr>
            <w:r w:rsidRPr="00EF481D">
              <w:rPr>
                <w:rFonts w:eastAsia="Times New Roman" w:cs="Times New Roman"/>
                <w:b/>
                <w:color w:val="000000"/>
                <w:sz w:val="18"/>
                <w:szCs w:val="18"/>
                <w:lang w:eastAsia="es-CL"/>
              </w:rPr>
              <w:t>Fecha: 0</w:t>
            </w:r>
            <w:r>
              <w:rPr>
                <w:rFonts w:eastAsia="Times New Roman" w:cs="Times New Roman"/>
                <w:b/>
                <w:color w:val="000000"/>
                <w:sz w:val="18"/>
                <w:szCs w:val="18"/>
                <w:lang w:eastAsia="es-CL"/>
              </w:rPr>
              <w:t>4</w:t>
            </w:r>
            <w:r w:rsidRPr="00EF481D">
              <w:rPr>
                <w:rFonts w:eastAsia="Times New Roman" w:cs="Times New Roman"/>
                <w:b/>
                <w:color w:val="000000"/>
                <w:sz w:val="18"/>
                <w:szCs w:val="18"/>
                <w:lang w:eastAsia="es-CL"/>
              </w:rPr>
              <w:t>-</w:t>
            </w:r>
            <w:r>
              <w:rPr>
                <w:rFonts w:eastAsia="Times New Roman" w:cs="Times New Roman"/>
                <w:b/>
                <w:color w:val="000000"/>
                <w:sz w:val="18"/>
                <w:szCs w:val="18"/>
                <w:lang w:eastAsia="es-CL"/>
              </w:rPr>
              <w:t>05-</w:t>
            </w:r>
            <w:r w:rsidRPr="00EF481D">
              <w:rPr>
                <w:rFonts w:eastAsia="Times New Roman" w:cs="Times New Roman"/>
                <w:b/>
                <w:color w:val="000000"/>
                <w:sz w:val="18"/>
                <w:szCs w:val="18"/>
                <w:lang w:eastAsia="es-CL"/>
              </w:rPr>
              <w:t>202</w:t>
            </w:r>
            <w:r>
              <w:rPr>
                <w:rFonts w:eastAsia="Times New Roman" w:cs="Times New Roman"/>
                <w:b/>
                <w:color w:val="000000"/>
                <w:sz w:val="18"/>
                <w:szCs w:val="18"/>
                <w:lang w:eastAsia="es-CL"/>
              </w:rPr>
              <w:t>2</w:t>
            </w:r>
          </w:p>
        </w:tc>
      </w:tr>
      <w:tr w:rsidR="00DC593C" w:rsidRPr="00EF481D" w14:paraId="46263EC3" w14:textId="77777777" w:rsidTr="00612174">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hideMark/>
          </w:tcPr>
          <w:p w14:paraId="740CAAE4" w14:textId="401CF0CE" w:rsidR="00DC593C" w:rsidRPr="00EF481D" w:rsidRDefault="00DC593C" w:rsidP="00DF6E82">
            <w:pPr>
              <w:jc w:val="both"/>
              <w:rPr>
                <w:rFonts w:eastAsia="Times New Roman" w:cs="Times New Roman"/>
                <w:color w:val="000000"/>
                <w:sz w:val="18"/>
                <w:szCs w:val="18"/>
                <w:lang w:eastAsia="es-CL"/>
              </w:rPr>
            </w:pPr>
            <w:r w:rsidRPr="00EF481D">
              <w:rPr>
                <w:rFonts w:eastAsia="Times New Roman" w:cs="Times New Roman"/>
                <w:b/>
                <w:color w:val="000000"/>
                <w:sz w:val="18"/>
                <w:szCs w:val="18"/>
                <w:lang w:eastAsia="es-CL"/>
              </w:rPr>
              <w:t>Descripción del medio de prueba:</w:t>
            </w:r>
            <w:r w:rsidRPr="00EF481D">
              <w:rPr>
                <w:rFonts w:eastAsia="Times New Roman" w:cs="Times New Roman"/>
                <w:color w:val="000000"/>
                <w:sz w:val="18"/>
                <w:szCs w:val="18"/>
                <w:lang w:eastAsia="es-CL"/>
              </w:rPr>
              <w:t xml:space="preserve"> </w:t>
            </w:r>
            <w:r w:rsidR="00DF6E82" w:rsidRPr="00DF6E82">
              <w:rPr>
                <w:rFonts w:ascii="Calibri" w:eastAsia="Times New Roman" w:hAnsi="Calibri" w:cs="Times New Roman"/>
                <w:color w:val="000000"/>
                <w:sz w:val="18"/>
                <w:szCs w:val="18"/>
                <w:lang w:eastAsia="es-CL"/>
              </w:rPr>
              <w:t>Se observa vegetación hidrofita típica de los humedales, entre ellas, costilla de vaca, helechos, pangue, pinito de agua, etc</w:t>
            </w:r>
          </w:p>
        </w:tc>
        <w:tc>
          <w:tcPr>
            <w:tcW w:w="2500" w:type="pct"/>
            <w:gridSpan w:val="2"/>
            <w:tcBorders>
              <w:top w:val="single" w:sz="4" w:space="0" w:color="auto"/>
              <w:left w:val="single" w:sz="4" w:space="0" w:color="auto"/>
              <w:bottom w:val="single" w:sz="4" w:space="0" w:color="auto"/>
              <w:right w:val="single" w:sz="4" w:space="0" w:color="000000"/>
            </w:tcBorders>
            <w:hideMark/>
          </w:tcPr>
          <w:p w14:paraId="2504D9DA" w14:textId="1F7C1D4C" w:rsidR="00DC593C" w:rsidRPr="00EF481D" w:rsidRDefault="00DC593C" w:rsidP="00DF6E82">
            <w:pPr>
              <w:spacing w:after="0" w:line="240" w:lineRule="auto"/>
              <w:jc w:val="both"/>
              <w:rPr>
                <w:rFonts w:eastAsia="Times New Roman" w:cs="Times New Roman"/>
                <w:color w:val="000000"/>
                <w:sz w:val="18"/>
                <w:szCs w:val="18"/>
                <w:lang w:eastAsia="es-CL"/>
              </w:rPr>
            </w:pPr>
            <w:r w:rsidRPr="00EF481D">
              <w:rPr>
                <w:rFonts w:eastAsia="Times New Roman" w:cs="Times New Roman"/>
                <w:b/>
                <w:color w:val="000000"/>
                <w:sz w:val="18"/>
                <w:szCs w:val="18"/>
                <w:lang w:eastAsia="es-CL"/>
              </w:rPr>
              <w:t>Descripción del medio de prueba:</w:t>
            </w:r>
            <w:r w:rsidRPr="000A752B">
              <w:rPr>
                <w:sz w:val="18"/>
                <w:szCs w:val="18"/>
              </w:rPr>
              <w:t xml:space="preserve"> </w:t>
            </w:r>
            <w:r w:rsidR="00DF6E82" w:rsidRPr="00DF6E82">
              <w:rPr>
                <w:sz w:val="18"/>
                <w:szCs w:val="18"/>
              </w:rPr>
              <w:t>Se observa vegetación hidrofita típica de los humedales, entre ellas, costilla de</w:t>
            </w:r>
            <w:r w:rsidR="00DF6E82">
              <w:rPr>
                <w:sz w:val="18"/>
                <w:szCs w:val="18"/>
              </w:rPr>
              <w:t xml:space="preserve"> </w:t>
            </w:r>
            <w:r w:rsidR="00DF6E82" w:rsidRPr="00DF6E82">
              <w:rPr>
                <w:sz w:val="18"/>
                <w:szCs w:val="18"/>
              </w:rPr>
              <w:t>vaca, helechos, pangue, pinito de agua, etc</w:t>
            </w:r>
          </w:p>
        </w:tc>
      </w:tr>
      <w:bookmarkEnd w:id="140"/>
    </w:tbl>
    <w:p w14:paraId="5C5A2BFD" w14:textId="77777777" w:rsidR="00FD6AFD" w:rsidRDefault="00FD6AFD">
      <w:pPr>
        <w:rPr>
          <w:rFonts w:eastAsia="Calibri" w:cs="Calibri"/>
          <w:sz w:val="20"/>
          <w:szCs w:val="20"/>
        </w:rPr>
      </w:pPr>
      <w:r>
        <w:rPr>
          <w:rFonts w:eastAsia="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FD6AFD" w14:paraId="383A963C" w14:textId="77777777" w:rsidTr="0061217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6BE7D746" w14:textId="77777777" w:rsidR="00FD6AFD" w:rsidRDefault="00FD6AFD" w:rsidP="00612174">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FD6AFD" w14:paraId="20D32A2B" w14:textId="77777777" w:rsidTr="00612174">
        <w:trPr>
          <w:trHeight w:val="2805"/>
          <w:jc w:val="center"/>
        </w:trPr>
        <w:tc>
          <w:tcPr>
            <w:tcW w:w="2500" w:type="pct"/>
            <w:gridSpan w:val="2"/>
            <w:tcBorders>
              <w:top w:val="nil"/>
              <w:left w:val="single" w:sz="4" w:space="0" w:color="auto"/>
              <w:bottom w:val="nil"/>
              <w:right w:val="single" w:sz="4" w:space="0" w:color="auto"/>
            </w:tcBorders>
            <w:noWrap/>
            <w:vAlign w:val="center"/>
            <w:hideMark/>
          </w:tcPr>
          <w:p w14:paraId="3AA254BD" w14:textId="3567962F" w:rsidR="00FD6AFD" w:rsidRDefault="00FD6AFD" w:rsidP="00612174">
            <w:pPr>
              <w:spacing w:after="0" w:line="240" w:lineRule="auto"/>
              <w:jc w:val="center"/>
              <w:rPr>
                <w:rFonts w:eastAsia="Times New Roman" w:cs="Times New Roman"/>
                <w:color w:val="000000"/>
                <w:sz w:val="20"/>
                <w:szCs w:val="20"/>
                <w:lang w:eastAsia="es-CL"/>
              </w:rPr>
            </w:pPr>
            <w:r w:rsidRPr="00FD6AFD">
              <w:rPr>
                <w:rFonts w:eastAsia="Times New Roman" w:cs="Times New Roman"/>
                <w:noProof/>
                <w:color w:val="000000"/>
                <w:sz w:val="20"/>
                <w:szCs w:val="20"/>
                <w:lang w:eastAsia="es-CL"/>
              </w:rPr>
              <w:drawing>
                <wp:inline distT="0" distB="0" distL="0" distR="0" wp14:anchorId="57A7E29B" wp14:editId="3862BBFD">
                  <wp:extent cx="3600000" cy="2700000"/>
                  <wp:effectExtent l="0" t="0" r="635" b="571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0000" cy="2700000"/>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14:paraId="0099A171" w14:textId="2F7C30AF" w:rsidR="00FD6AFD" w:rsidRDefault="001C2C6A" w:rsidP="00612174">
            <w:pPr>
              <w:spacing w:after="0" w:line="240" w:lineRule="auto"/>
              <w:jc w:val="center"/>
              <w:rPr>
                <w:rFonts w:eastAsia="Times New Roman" w:cs="Times New Roman"/>
                <w:color w:val="000000"/>
                <w:sz w:val="20"/>
                <w:szCs w:val="20"/>
                <w:lang w:eastAsia="es-CL"/>
              </w:rPr>
            </w:pPr>
            <w:r w:rsidRPr="001C2C6A">
              <w:rPr>
                <w:rFonts w:eastAsia="Times New Roman" w:cs="Times New Roman"/>
                <w:noProof/>
                <w:color w:val="000000"/>
                <w:sz w:val="20"/>
                <w:szCs w:val="20"/>
                <w:lang w:eastAsia="es-CL"/>
              </w:rPr>
              <w:drawing>
                <wp:inline distT="0" distB="0" distL="0" distR="0" wp14:anchorId="1BE7E1F2" wp14:editId="0D574814">
                  <wp:extent cx="3600000" cy="2700000"/>
                  <wp:effectExtent l="0" t="0" r="635" b="571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600000" cy="2700000"/>
                          </a:xfrm>
                          <a:prstGeom prst="rect">
                            <a:avLst/>
                          </a:prstGeom>
                          <a:noFill/>
                          <a:ln>
                            <a:noFill/>
                          </a:ln>
                        </pic:spPr>
                      </pic:pic>
                    </a:graphicData>
                  </a:graphic>
                </wp:inline>
              </w:drawing>
            </w:r>
          </w:p>
        </w:tc>
      </w:tr>
      <w:tr w:rsidR="00FD6AFD" w14:paraId="1AD7B1C6" w14:textId="77777777" w:rsidTr="00612174">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60057D5A" w14:textId="73A8394F" w:rsidR="00FD6AFD" w:rsidRDefault="00FD6AFD" w:rsidP="00612174">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Fotografía 13.</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4DA6C0D8" w14:textId="476DF0D4" w:rsidR="00FD6AFD" w:rsidRDefault="00FD6AFD" w:rsidP="00612174">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w:t>
            </w:r>
            <w:r>
              <w:rPr>
                <w:rFonts w:eastAsia="Times New Roman" w:cs="Times New Roman"/>
                <w:color w:val="000000"/>
                <w:sz w:val="18"/>
                <w:szCs w:val="18"/>
                <w:lang w:eastAsia="es-CL"/>
              </w:rPr>
              <w:t xml:space="preserve"> </w:t>
            </w:r>
            <w:r>
              <w:rPr>
                <w:rFonts w:eastAsia="Times New Roman" w:cs="Times New Roman"/>
                <w:b/>
                <w:bCs/>
                <w:color w:val="000000"/>
                <w:sz w:val="18"/>
                <w:szCs w:val="18"/>
                <w:lang w:eastAsia="es-CL"/>
              </w:rPr>
              <w:t>14</w:t>
            </w:r>
            <w:r w:rsidRPr="00835483">
              <w:rPr>
                <w:rFonts w:eastAsia="Times New Roman" w:cs="Times New Roman"/>
                <w:b/>
                <w:bCs/>
                <w:color w:val="000000"/>
                <w:sz w:val="18"/>
                <w:szCs w:val="18"/>
                <w:lang w:eastAsia="es-CL"/>
              </w:rPr>
              <w:t>-0</w:t>
            </w:r>
            <w:r>
              <w:rPr>
                <w:rFonts w:eastAsia="Times New Roman" w:cs="Times New Roman"/>
                <w:b/>
                <w:bCs/>
                <w:color w:val="000000"/>
                <w:sz w:val="18"/>
                <w:szCs w:val="18"/>
                <w:lang w:eastAsia="es-CL"/>
              </w:rPr>
              <w:t>7</w:t>
            </w:r>
            <w:r w:rsidRPr="00835483">
              <w:rPr>
                <w:rFonts w:eastAsia="Times New Roman" w:cs="Times New Roman"/>
                <w:b/>
                <w:bCs/>
                <w:color w:val="000000"/>
                <w:sz w:val="18"/>
                <w:szCs w:val="18"/>
                <w:lang w:eastAsia="es-CL"/>
              </w:rPr>
              <w:t>-202</w:t>
            </w:r>
            <w:r>
              <w:rPr>
                <w:rFonts w:eastAsia="Times New Roman" w:cs="Times New Roman"/>
                <w:b/>
                <w:bCs/>
                <w:color w:val="000000"/>
                <w:sz w:val="18"/>
                <w:szCs w:val="18"/>
                <w:lang w:eastAsia="es-CL"/>
              </w:rPr>
              <w:t>2</w:t>
            </w:r>
          </w:p>
        </w:tc>
        <w:tc>
          <w:tcPr>
            <w:tcW w:w="1341" w:type="pct"/>
            <w:tcBorders>
              <w:top w:val="single" w:sz="4" w:space="0" w:color="auto"/>
              <w:left w:val="nil"/>
              <w:bottom w:val="single" w:sz="4" w:space="0" w:color="auto"/>
              <w:right w:val="nil"/>
            </w:tcBorders>
            <w:noWrap/>
            <w:vAlign w:val="center"/>
            <w:hideMark/>
          </w:tcPr>
          <w:p w14:paraId="11410A38" w14:textId="2BBB47BD" w:rsidR="00FD6AFD" w:rsidRDefault="00FD6AFD" w:rsidP="00612174">
            <w:pPr>
              <w:spacing w:after="0" w:line="240" w:lineRule="auto"/>
              <w:contextualSpacing/>
              <w:outlineLvl w:val="1"/>
              <w:rPr>
                <w:rFonts w:eastAsia="Calibri" w:cs="Calibri"/>
                <w:b/>
                <w:sz w:val="18"/>
                <w:szCs w:val="20"/>
              </w:rPr>
            </w:pPr>
            <w:r>
              <w:rPr>
                <w:rFonts w:eastAsia="Calibri" w:cs="Calibri"/>
                <w:b/>
                <w:sz w:val="18"/>
                <w:szCs w:val="20"/>
              </w:rPr>
              <w:t>Fotografía 14.</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0731C177" w14:textId="5B4A8C0D" w:rsidR="00FD6AFD" w:rsidRDefault="00FD6AFD" w:rsidP="00612174">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14-07-2022</w:t>
            </w:r>
          </w:p>
        </w:tc>
      </w:tr>
      <w:tr w:rsidR="00FD6AFD" w:rsidRPr="008E48B3" w14:paraId="790650C7" w14:textId="77777777" w:rsidTr="00612174">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hideMark/>
          </w:tcPr>
          <w:p w14:paraId="5FCBAD9A" w14:textId="56A50D37" w:rsidR="00FD6AFD" w:rsidRDefault="00FD6AFD" w:rsidP="00FB7272">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00FB7272" w:rsidRPr="00FB7272">
              <w:rPr>
                <w:rFonts w:eastAsia="Times New Roman" w:cs="Times New Roman"/>
                <w:bCs/>
                <w:color w:val="000000"/>
                <w:sz w:val="18"/>
                <w:szCs w:val="18"/>
                <w:lang w:eastAsia="es-CL"/>
              </w:rPr>
              <w:t xml:space="preserve"> Movimientos y acumulación de tierra por escarpe en zona norte del </w:t>
            </w:r>
            <w:r w:rsidR="0008232F">
              <w:rPr>
                <w:rFonts w:eastAsia="Times New Roman" w:cs="Times New Roman"/>
                <w:bCs/>
                <w:color w:val="000000"/>
                <w:sz w:val="18"/>
                <w:szCs w:val="18"/>
                <w:lang w:eastAsia="es-CL"/>
              </w:rPr>
              <w:t>proyecto (</w:t>
            </w:r>
            <w:r w:rsidR="00FB7272">
              <w:rPr>
                <w:rFonts w:eastAsia="Times New Roman" w:cs="Times New Roman"/>
                <w:bCs/>
                <w:color w:val="000000"/>
                <w:sz w:val="18"/>
                <w:szCs w:val="18"/>
                <w:lang w:eastAsia="es-CL"/>
              </w:rPr>
              <w:t xml:space="preserve">Lote </w:t>
            </w:r>
            <w:r w:rsidR="00FB7272" w:rsidRPr="00FB7272">
              <w:rPr>
                <w:rFonts w:eastAsia="Times New Roman" w:cs="Times New Roman"/>
                <w:bCs/>
                <w:color w:val="000000"/>
                <w:sz w:val="18"/>
                <w:szCs w:val="18"/>
                <w:lang w:eastAsia="es-CL"/>
              </w:rPr>
              <w:t>3‐b‐1</w:t>
            </w:r>
            <w:r w:rsidR="0008232F">
              <w:rPr>
                <w:rFonts w:eastAsia="Times New Roman" w:cs="Times New Roman"/>
                <w:bCs/>
                <w:color w:val="000000"/>
                <w:sz w:val="18"/>
                <w:szCs w:val="18"/>
                <w:lang w:eastAsia="es-CL"/>
              </w:rPr>
              <w:t>)</w:t>
            </w:r>
            <w:r w:rsidR="00FB7272" w:rsidRPr="00FB7272">
              <w:rPr>
                <w:rFonts w:eastAsia="Times New Roman" w:cs="Times New Roman"/>
                <w:bCs/>
                <w:color w:val="000000"/>
                <w:sz w:val="18"/>
                <w:szCs w:val="18"/>
                <w:lang w:eastAsia="es-CL"/>
              </w:rPr>
              <w:t>.</w:t>
            </w:r>
          </w:p>
        </w:tc>
        <w:tc>
          <w:tcPr>
            <w:tcW w:w="2500" w:type="pct"/>
            <w:gridSpan w:val="2"/>
            <w:tcBorders>
              <w:top w:val="single" w:sz="4" w:space="0" w:color="auto"/>
              <w:left w:val="single" w:sz="4" w:space="0" w:color="auto"/>
              <w:bottom w:val="single" w:sz="4" w:space="0" w:color="auto"/>
              <w:right w:val="single" w:sz="4" w:space="0" w:color="000000"/>
            </w:tcBorders>
            <w:hideMark/>
          </w:tcPr>
          <w:p w14:paraId="23CFE163" w14:textId="412E4C4F" w:rsidR="00FD6AFD" w:rsidRPr="008E48B3" w:rsidRDefault="00FD6AFD" w:rsidP="00612174">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Descripción del medio de prueba:</w:t>
            </w:r>
            <w:r w:rsidRPr="00312640">
              <w:rPr>
                <w:rFonts w:eastAsia="Times New Roman" w:cs="Times New Roman"/>
                <w:bCs/>
                <w:color w:val="000000"/>
                <w:sz w:val="18"/>
                <w:szCs w:val="18"/>
                <w:lang w:eastAsia="es-CL"/>
              </w:rPr>
              <w:t xml:space="preserve"> </w:t>
            </w:r>
            <w:r w:rsidR="00471AA7" w:rsidRPr="00471AA7">
              <w:rPr>
                <w:rFonts w:eastAsia="Times New Roman" w:cs="Times New Roman"/>
                <w:bCs/>
                <w:color w:val="000000"/>
                <w:sz w:val="18"/>
                <w:szCs w:val="18"/>
                <w:lang w:eastAsia="es-CL"/>
              </w:rPr>
              <w:t>Excavación donde se aprecia acumulación de aguas</w:t>
            </w:r>
            <w:r w:rsidR="00471AA7">
              <w:rPr>
                <w:rFonts w:eastAsia="Times New Roman" w:cs="Times New Roman"/>
                <w:bCs/>
                <w:color w:val="000000"/>
                <w:sz w:val="18"/>
                <w:szCs w:val="18"/>
                <w:lang w:eastAsia="es-CL"/>
              </w:rPr>
              <w:t>.</w:t>
            </w:r>
          </w:p>
        </w:tc>
      </w:tr>
      <w:tr w:rsidR="005F7DDE" w14:paraId="4C40443B" w14:textId="77777777" w:rsidTr="00612174">
        <w:trPr>
          <w:trHeight w:val="2805"/>
          <w:jc w:val="center"/>
        </w:trPr>
        <w:tc>
          <w:tcPr>
            <w:tcW w:w="2500" w:type="pct"/>
            <w:gridSpan w:val="2"/>
            <w:tcBorders>
              <w:top w:val="single" w:sz="4" w:space="0" w:color="auto"/>
              <w:left w:val="single" w:sz="4" w:space="0" w:color="auto"/>
              <w:bottom w:val="single" w:sz="4" w:space="0" w:color="auto"/>
              <w:right w:val="single" w:sz="4" w:space="0" w:color="auto"/>
            </w:tcBorders>
            <w:noWrap/>
            <w:vAlign w:val="center"/>
            <w:hideMark/>
          </w:tcPr>
          <w:p w14:paraId="4DE80C70" w14:textId="4FAA8D11" w:rsidR="005F7DDE" w:rsidRDefault="005F7DDE" w:rsidP="00612174">
            <w:pPr>
              <w:spacing w:after="0" w:line="240" w:lineRule="auto"/>
              <w:jc w:val="center"/>
              <w:rPr>
                <w:rFonts w:eastAsia="Times New Roman" w:cs="Times New Roman"/>
                <w:color w:val="000000"/>
                <w:sz w:val="20"/>
                <w:szCs w:val="20"/>
                <w:lang w:eastAsia="es-CL"/>
              </w:rPr>
            </w:pPr>
            <w:r w:rsidRPr="005F7DDE">
              <w:rPr>
                <w:rFonts w:ascii="Calibri" w:eastAsia="Times New Roman" w:hAnsi="Calibri" w:cs="Times New Roman"/>
                <w:noProof/>
                <w:color w:val="000000"/>
                <w:sz w:val="16"/>
                <w:szCs w:val="16"/>
                <w:lang w:eastAsia="es-CL"/>
              </w:rPr>
              <w:lastRenderedPageBreak/>
              <w:drawing>
                <wp:inline distT="0" distB="0" distL="0" distR="0" wp14:anchorId="5CF2B7BD" wp14:editId="568B829B">
                  <wp:extent cx="3600000" cy="2700000"/>
                  <wp:effectExtent l="0" t="0" r="635" b="571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0" cy="2700000"/>
                          </a:xfrm>
                          <a:prstGeom prst="rect">
                            <a:avLst/>
                          </a:prstGeom>
                          <a:noFill/>
                          <a:ln>
                            <a:noFill/>
                          </a:ln>
                        </pic:spPr>
                      </pic:pic>
                    </a:graphicData>
                  </a:graphic>
                </wp:inline>
              </w:drawing>
            </w:r>
          </w:p>
        </w:tc>
        <w:tc>
          <w:tcPr>
            <w:tcW w:w="2500" w:type="pct"/>
            <w:gridSpan w:val="2"/>
            <w:tcBorders>
              <w:top w:val="single" w:sz="4" w:space="0" w:color="auto"/>
              <w:left w:val="single" w:sz="4" w:space="0" w:color="auto"/>
              <w:bottom w:val="single" w:sz="4" w:space="0" w:color="auto"/>
              <w:right w:val="single" w:sz="4" w:space="0" w:color="auto"/>
            </w:tcBorders>
            <w:noWrap/>
            <w:vAlign w:val="center"/>
            <w:hideMark/>
          </w:tcPr>
          <w:p w14:paraId="5A3206EB" w14:textId="0D2B856B" w:rsidR="005F7DDE" w:rsidRDefault="005F7DDE" w:rsidP="00612174">
            <w:pPr>
              <w:spacing w:after="0" w:line="240" w:lineRule="auto"/>
              <w:jc w:val="center"/>
              <w:rPr>
                <w:rFonts w:eastAsia="Times New Roman" w:cs="Times New Roman"/>
                <w:color w:val="000000"/>
                <w:sz w:val="20"/>
                <w:szCs w:val="20"/>
                <w:lang w:eastAsia="es-CL"/>
              </w:rPr>
            </w:pPr>
            <w:r w:rsidRPr="005F7DDE">
              <w:rPr>
                <w:rFonts w:eastAsia="Times New Roman" w:cs="Times New Roman"/>
                <w:noProof/>
                <w:color w:val="000000"/>
                <w:sz w:val="20"/>
                <w:szCs w:val="20"/>
                <w:lang w:eastAsia="es-CL"/>
              </w:rPr>
              <w:drawing>
                <wp:inline distT="0" distB="0" distL="0" distR="0" wp14:anchorId="561907F0" wp14:editId="6B112989">
                  <wp:extent cx="3600000" cy="2700000"/>
                  <wp:effectExtent l="0" t="0" r="635" b="571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00000" cy="2700000"/>
                          </a:xfrm>
                          <a:prstGeom prst="rect">
                            <a:avLst/>
                          </a:prstGeom>
                          <a:noFill/>
                          <a:ln>
                            <a:noFill/>
                          </a:ln>
                        </pic:spPr>
                      </pic:pic>
                    </a:graphicData>
                  </a:graphic>
                </wp:inline>
              </w:drawing>
            </w:r>
          </w:p>
        </w:tc>
      </w:tr>
      <w:tr w:rsidR="005F7DDE" w:rsidRPr="00EF481D" w14:paraId="42B9A4BB" w14:textId="77777777" w:rsidTr="00612174">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5886639F" w14:textId="571D69A1" w:rsidR="005F7DDE" w:rsidRPr="00EF481D" w:rsidRDefault="005F7DDE" w:rsidP="00612174">
            <w:pPr>
              <w:spacing w:after="0" w:line="240" w:lineRule="auto"/>
              <w:contextualSpacing/>
              <w:outlineLvl w:val="1"/>
              <w:rPr>
                <w:rFonts w:eastAsia="Times New Roman" w:cs="Calibri"/>
                <w:b/>
                <w:color w:val="000000"/>
                <w:sz w:val="18"/>
                <w:szCs w:val="18"/>
                <w:lang w:eastAsia="es-CL"/>
              </w:rPr>
            </w:pPr>
            <w:r w:rsidRPr="00EF481D">
              <w:rPr>
                <w:rFonts w:eastAsia="Calibri" w:cs="Calibri"/>
                <w:b/>
                <w:sz w:val="18"/>
                <w:szCs w:val="18"/>
              </w:rPr>
              <w:t xml:space="preserve">Fotografía </w:t>
            </w:r>
            <w:r>
              <w:rPr>
                <w:rFonts w:eastAsia="Calibri" w:cs="Calibri"/>
                <w:b/>
                <w:sz w:val="18"/>
                <w:szCs w:val="18"/>
              </w:rPr>
              <w:t>15</w:t>
            </w:r>
            <w:r w:rsidRPr="00EF481D">
              <w:rPr>
                <w:rFonts w:eastAsia="Calibri" w:cs="Calibri"/>
                <w:b/>
                <w:sz w:val="18"/>
                <w:szCs w:val="18"/>
              </w:rPr>
              <w:t>.</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36A8C2F3" w14:textId="6FBB9485" w:rsidR="005F7DDE" w:rsidRPr="00EF481D" w:rsidRDefault="005F7DDE" w:rsidP="00612174">
            <w:pPr>
              <w:spacing w:after="0" w:line="240" w:lineRule="auto"/>
              <w:rPr>
                <w:rFonts w:eastAsia="Times New Roman" w:cs="Times New Roman"/>
                <w:b/>
                <w:color w:val="000000"/>
                <w:sz w:val="18"/>
                <w:szCs w:val="18"/>
                <w:lang w:eastAsia="es-CL"/>
              </w:rPr>
            </w:pPr>
            <w:r w:rsidRPr="00EF481D">
              <w:rPr>
                <w:rFonts w:eastAsia="Times New Roman" w:cs="Times New Roman"/>
                <w:b/>
                <w:color w:val="000000"/>
                <w:sz w:val="18"/>
                <w:szCs w:val="18"/>
                <w:lang w:eastAsia="es-CL"/>
              </w:rPr>
              <w:t>Fecha:</w:t>
            </w:r>
            <w:r w:rsidRPr="00EF481D">
              <w:rPr>
                <w:rFonts w:eastAsia="Times New Roman" w:cs="Times New Roman"/>
                <w:color w:val="000000"/>
                <w:sz w:val="18"/>
                <w:szCs w:val="18"/>
                <w:lang w:eastAsia="es-CL"/>
              </w:rPr>
              <w:t xml:space="preserve"> </w:t>
            </w:r>
            <w:r>
              <w:rPr>
                <w:rFonts w:eastAsia="Times New Roman" w:cs="Times New Roman"/>
                <w:b/>
                <w:bCs/>
                <w:color w:val="000000"/>
                <w:sz w:val="18"/>
                <w:szCs w:val="18"/>
                <w:lang w:eastAsia="es-CL"/>
              </w:rPr>
              <w:t>14-07</w:t>
            </w:r>
            <w:r w:rsidRPr="00EF481D">
              <w:rPr>
                <w:rFonts w:eastAsia="Times New Roman" w:cs="Times New Roman"/>
                <w:b/>
                <w:bCs/>
                <w:color w:val="000000"/>
                <w:sz w:val="18"/>
                <w:szCs w:val="18"/>
                <w:lang w:eastAsia="es-CL"/>
              </w:rPr>
              <w:t>-202</w:t>
            </w:r>
            <w:r>
              <w:rPr>
                <w:rFonts w:eastAsia="Times New Roman" w:cs="Times New Roman"/>
                <w:b/>
                <w:bCs/>
                <w:color w:val="000000"/>
                <w:sz w:val="18"/>
                <w:szCs w:val="18"/>
                <w:lang w:eastAsia="es-CL"/>
              </w:rPr>
              <w:t>2</w:t>
            </w:r>
          </w:p>
        </w:tc>
        <w:tc>
          <w:tcPr>
            <w:tcW w:w="1341" w:type="pct"/>
            <w:tcBorders>
              <w:top w:val="single" w:sz="4" w:space="0" w:color="auto"/>
              <w:left w:val="nil"/>
              <w:bottom w:val="single" w:sz="4" w:space="0" w:color="auto"/>
              <w:right w:val="nil"/>
            </w:tcBorders>
            <w:noWrap/>
            <w:vAlign w:val="center"/>
            <w:hideMark/>
          </w:tcPr>
          <w:p w14:paraId="034BA53F" w14:textId="67B0F1A7" w:rsidR="005F7DDE" w:rsidRPr="00EF481D" w:rsidRDefault="005F7DDE" w:rsidP="00612174">
            <w:pPr>
              <w:spacing w:after="0" w:line="240" w:lineRule="auto"/>
              <w:contextualSpacing/>
              <w:outlineLvl w:val="1"/>
              <w:rPr>
                <w:rFonts w:eastAsia="Calibri" w:cs="Calibri"/>
                <w:b/>
                <w:sz w:val="18"/>
                <w:szCs w:val="18"/>
              </w:rPr>
            </w:pPr>
            <w:r w:rsidRPr="00EF481D">
              <w:rPr>
                <w:rFonts w:eastAsia="Calibri" w:cs="Calibri"/>
                <w:b/>
                <w:sz w:val="18"/>
                <w:szCs w:val="18"/>
              </w:rPr>
              <w:t xml:space="preserve">Fotografía </w:t>
            </w:r>
            <w:r>
              <w:rPr>
                <w:rFonts w:eastAsia="Calibri" w:cs="Calibri"/>
                <w:b/>
                <w:sz w:val="18"/>
                <w:szCs w:val="18"/>
              </w:rPr>
              <w:t>16</w:t>
            </w:r>
            <w:r w:rsidRPr="00EF481D">
              <w:rPr>
                <w:rFonts w:eastAsia="Calibri" w:cs="Calibri"/>
                <w:b/>
                <w:sz w:val="18"/>
                <w:szCs w:val="18"/>
              </w:rPr>
              <w:t>.</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080F0183" w14:textId="17F28891" w:rsidR="005F7DDE" w:rsidRPr="00EF481D" w:rsidRDefault="005F7DDE" w:rsidP="00612174">
            <w:pPr>
              <w:spacing w:after="0" w:line="240" w:lineRule="auto"/>
              <w:rPr>
                <w:rFonts w:eastAsia="Times New Roman" w:cs="Times New Roman"/>
                <w:b/>
                <w:color w:val="000000"/>
                <w:sz w:val="18"/>
                <w:szCs w:val="18"/>
                <w:lang w:eastAsia="es-CL"/>
              </w:rPr>
            </w:pPr>
            <w:r w:rsidRPr="00EF481D">
              <w:rPr>
                <w:rFonts w:eastAsia="Times New Roman" w:cs="Times New Roman"/>
                <w:b/>
                <w:color w:val="000000"/>
                <w:sz w:val="18"/>
                <w:szCs w:val="18"/>
                <w:lang w:eastAsia="es-CL"/>
              </w:rPr>
              <w:t xml:space="preserve">Fecha: </w:t>
            </w:r>
            <w:r>
              <w:rPr>
                <w:rFonts w:eastAsia="Times New Roman" w:cs="Times New Roman"/>
                <w:b/>
                <w:color w:val="000000"/>
                <w:sz w:val="18"/>
                <w:szCs w:val="18"/>
                <w:lang w:eastAsia="es-CL"/>
              </w:rPr>
              <w:t>14</w:t>
            </w:r>
            <w:r w:rsidRPr="00EF481D">
              <w:rPr>
                <w:rFonts w:eastAsia="Times New Roman" w:cs="Times New Roman"/>
                <w:b/>
                <w:color w:val="000000"/>
                <w:sz w:val="18"/>
                <w:szCs w:val="18"/>
                <w:lang w:eastAsia="es-CL"/>
              </w:rPr>
              <w:t>-</w:t>
            </w:r>
            <w:r>
              <w:rPr>
                <w:rFonts w:eastAsia="Times New Roman" w:cs="Times New Roman"/>
                <w:b/>
                <w:color w:val="000000"/>
                <w:sz w:val="18"/>
                <w:szCs w:val="18"/>
                <w:lang w:eastAsia="es-CL"/>
              </w:rPr>
              <w:t>07-</w:t>
            </w:r>
            <w:r w:rsidRPr="00EF481D">
              <w:rPr>
                <w:rFonts w:eastAsia="Times New Roman" w:cs="Times New Roman"/>
                <w:b/>
                <w:color w:val="000000"/>
                <w:sz w:val="18"/>
                <w:szCs w:val="18"/>
                <w:lang w:eastAsia="es-CL"/>
              </w:rPr>
              <w:t>202</w:t>
            </w:r>
            <w:r>
              <w:rPr>
                <w:rFonts w:eastAsia="Times New Roman" w:cs="Times New Roman"/>
                <w:b/>
                <w:color w:val="000000"/>
                <w:sz w:val="18"/>
                <w:szCs w:val="18"/>
                <w:lang w:eastAsia="es-CL"/>
              </w:rPr>
              <w:t>2</w:t>
            </w:r>
          </w:p>
        </w:tc>
      </w:tr>
      <w:tr w:rsidR="005F7DDE" w:rsidRPr="00EF481D" w14:paraId="2C855516" w14:textId="77777777" w:rsidTr="00612174">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hideMark/>
          </w:tcPr>
          <w:p w14:paraId="66F175DC" w14:textId="7B881BE6" w:rsidR="005F7DDE" w:rsidRPr="00EF481D" w:rsidRDefault="005F7DDE" w:rsidP="00A8178F">
            <w:pPr>
              <w:jc w:val="both"/>
              <w:rPr>
                <w:rFonts w:eastAsia="Times New Roman" w:cs="Times New Roman"/>
                <w:color w:val="000000"/>
                <w:sz w:val="18"/>
                <w:szCs w:val="18"/>
                <w:lang w:eastAsia="es-CL"/>
              </w:rPr>
            </w:pPr>
            <w:r w:rsidRPr="00EF481D">
              <w:rPr>
                <w:rFonts w:eastAsia="Times New Roman" w:cs="Times New Roman"/>
                <w:b/>
                <w:color w:val="000000"/>
                <w:sz w:val="18"/>
                <w:szCs w:val="18"/>
                <w:lang w:eastAsia="es-CL"/>
              </w:rPr>
              <w:t>Descripción del medio de prueba:</w:t>
            </w:r>
            <w:r w:rsidRPr="00EF481D">
              <w:rPr>
                <w:rFonts w:eastAsia="Times New Roman" w:cs="Times New Roman"/>
                <w:color w:val="000000"/>
                <w:sz w:val="18"/>
                <w:szCs w:val="18"/>
                <w:lang w:eastAsia="es-CL"/>
              </w:rPr>
              <w:t xml:space="preserve"> </w:t>
            </w:r>
            <w:r w:rsidR="00A8178F" w:rsidRPr="00A8178F">
              <w:rPr>
                <w:rFonts w:eastAsia="Times New Roman" w:cs="Times New Roman"/>
                <w:color w:val="000000"/>
                <w:sz w:val="18"/>
                <w:szCs w:val="18"/>
                <w:lang w:eastAsia="es-CL"/>
              </w:rPr>
              <w:t>Se observa en Lote 3‐b‐1 y 3‐b‐2 despeje de vegetación, y compa</w:t>
            </w:r>
            <w:r w:rsidR="00A8178F">
              <w:rPr>
                <w:rFonts w:eastAsia="Times New Roman" w:cs="Times New Roman"/>
                <w:color w:val="000000"/>
                <w:sz w:val="18"/>
                <w:szCs w:val="18"/>
                <w:lang w:eastAsia="es-CL"/>
              </w:rPr>
              <w:t>c</w:t>
            </w:r>
            <w:r w:rsidR="00A8178F" w:rsidRPr="00A8178F">
              <w:rPr>
                <w:rFonts w:eastAsia="Times New Roman" w:cs="Times New Roman"/>
                <w:color w:val="000000"/>
                <w:sz w:val="18"/>
                <w:szCs w:val="18"/>
                <w:lang w:eastAsia="es-CL"/>
              </w:rPr>
              <w:t>tación de suelo</w:t>
            </w:r>
            <w:r w:rsidR="00A8178F">
              <w:rPr>
                <w:rFonts w:eastAsia="Times New Roman" w:cs="Times New Roman"/>
                <w:color w:val="000000"/>
                <w:sz w:val="18"/>
                <w:szCs w:val="18"/>
                <w:lang w:eastAsia="es-CL"/>
              </w:rPr>
              <w:t>.</w:t>
            </w:r>
          </w:p>
        </w:tc>
        <w:tc>
          <w:tcPr>
            <w:tcW w:w="2500" w:type="pct"/>
            <w:gridSpan w:val="2"/>
            <w:tcBorders>
              <w:top w:val="single" w:sz="4" w:space="0" w:color="auto"/>
              <w:left w:val="single" w:sz="4" w:space="0" w:color="auto"/>
              <w:bottom w:val="single" w:sz="4" w:space="0" w:color="auto"/>
              <w:right w:val="single" w:sz="4" w:space="0" w:color="000000"/>
            </w:tcBorders>
            <w:hideMark/>
          </w:tcPr>
          <w:p w14:paraId="584364F8" w14:textId="0284D1AB" w:rsidR="005F7DDE" w:rsidRPr="00EF481D" w:rsidRDefault="005F7DDE" w:rsidP="00612174">
            <w:pPr>
              <w:spacing w:after="0" w:line="240" w:lineRule="auto"/>
              <w:jc w:val="both"/>
              <w:rPr>
                <w:rFonts w:eastAsia="Times New Roman" w:cs="Times New Roman"/>
                <w:color w:val="000000"/>
                <w:sz w:val="18"/>
                <w:szCs w:val="18"/>
                <w:lang w:eastAsia="es-CL"/>
              </w:rPr>
            </w:pPr>
            <w:r w:rsidRPr="00EF481D">
              <w:rPr>
                <w:rFonts w:eastAsia="Times New Roman" w:cs="Times New Roman"/>
                <w:b/>
                <w:color w:val="000000"/>
                <w:sz w:val="18"/>
                <w:szCs w:val="18"/>
                <w:lang w:eastAsia="es-CL"/>
              </w:rPr>
              <w:t>Descripción del medio de prueba:</w:t>
            </w:r>
            <w:r w:rsidRPr="000A752B">
              <w:rPr>
                <w:sz w:val="18"/>
                <w:szCs w:val="18"/>
              </w:rPr>
              <w:t xml:space="preserve"> </w:t>
            </w:r>
            <w:r w:rsidR="00A8178F" w:rsidRPr="00A8178F">
              <w:rPr>
                <w:sz w:val="18"/>
                <w:szCs w:val="18"/>
              </w:rPr>
              <w:t xml:space="preserve">Se observa zanja con agua al nivel del suelo, que da cuenta de la saturación del suelo. Además, de acopio del suelo removido en sector </w:t>
            </w:r>
            <w:r w:rsidR="00007425">
              <w:rPr>
                <w:sz w:val="18"/>
                <w:szCs w:val="18"/>
              </w:rPr>
              <w:t>L</w:t>
            </w:r>
            <w:r w:rsidR="00A8178F" w:rsidRPr="00A8178F">
              <w:rPr>
                <w:sz w:val="18"/>
                <w:szCs w:val="18"/>
              </w:rPr>
              <w:t>ote 3‐b‐1</w:t>
            </w:r>
            <w:r w:rsidR="00007425">
              <w:rPr>
                <w:sz w:val="18"/>
                <w:szCs w:val="18"/>
              </w:rPr>
              <w:t>.</w:t>
            </w:r>
          </w:p>
        </w:tc>
      </w:tr>
    </w:tbl>
    <w:p w14:paraId="45F7C91A" w14:textId="77777777" w:rsidR="00DF249A" w:rsidRDefault="00DF249A">
      <w:pPr>
        <w:rPr>
          <w:rFonts w:eastAsia="Calibri" w:cs="Calibri"/>
          <w:sz w:val="20"/>
          <w:szCs w:val="20"/>
        </w:rPr>
      </w:pPr>
      <w:r>
        <w:rPr>
          <w:rFonts w:eastAsia="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37"/>
        <w:gridCol w:w="3144"/>
      </w:tblGrid>
      <w:tr w:rsidR="00DF249A" w14:paraId="51EA8926" w14:textId="77777777" w:rsidTr="00612174">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noWrap/>
            <w:vAlign w:val="center"/>
            <w:hideMark/>
          </w:tcPr>
          <w:p w14:paraId="02D8CAD9" w14:textId="77777777" w:rsidR="00DF249A" w:rsidRDefault="00DF249A" w:rsidP="00612174">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DF249A" w14:paraId="2B9BB102" w14:textId="77777777" w:rsidTr="00612174">
        <w:trPr>
          <w:trHeight w:val="2805"/>
          <w:jc w:val="center"/>
        </w:trPr>
        <w:tc>
          <w:tcPr>
            <w:tcW w:w="2500" w:type="pct"/>
            <w:gridSpan w:val="2"/>
            <w:tcBorders>
              <w:top w:val="nil"/>
              <w:left w:val="single" w:sz="4" w:space="0" w:color="auto"/>
              <w:bottom w:val="nil"/>
              <w:right w:val="single" w:sz="4" w:space="0" w:color="auto"/>
            </w:tcBorders>
            <w:noWrap/>
            <w:vAlign w:val="center"/>
            <w:hideMark/>
          </w:tcPr>
          <w:p w14:paraId="2D9C57FE" w14:textId="3E2ED4AE" w:rsidR="00DF249A" w:rsidRDefault="00F2437F" w:rsidP="00612174">
            <w:pPr>
              <w:spacing w:after="0" w:line="240" w:lineRule="auto"/>
              <w:jc w:val="center"/>
              <w:rPr>
                <w:rFonts w:eastAsia="Times New Roman" w:cs="Times New Roman"/>
                <w:color w:val="000000"/>
                <w:sz w:val="20"/>
                <w:szCs w:val="20"/>
                <w:lang w:eastAsia="es-CL"/>
              </w:rPr>
            </w:pPr>
            <w:r>
              <w:rPr>
                <w:rFonts w:eastAsia="Times New Roman" w:cs="Times New Roman"/>
                <w:noProof/>
                <w:color w:val="000000"/>
                <w:sz w:val="20"/>
                <w:szCs w:val="20"/>
                <w:lang w:eastAsia="es-CL"/>
              </w:rPr>
              <mc:AlternateContent>
                <mc:Choice Requires="wps">
                  <w:drawing>
                    <wp:anchor distT="0" distB="0" distL="114300" distR="114300" simplePos="0" relativeHeight="251697152" behindDoc="0" locked="0" layoutInCell="1" allowOverlap="1" wp14:anchorId="25A1F95E" wp14:editId="4B14A2A5">
                      <wp:simplePos x="0" y="0"/>
                      <wp:positionH relativeFrom="column">
                        <wp:posOffset>1880235</wp:posOffset>
                      </wp:positionH>
                      <wp:positionV relativeFrom="paragraph">
                        <wp:posOffset>779780</wp:posOffset>
                      </wp:positionV>
                      <wp:extent cx="1435100" cy="1104900"/>
                      <wp:effectExtent l="38100" t="0" r="31750" b="57150"/>
                      <wp:wrapNone/>
                      <wp:docPr id="27" name="Conector recto de flecha 27"/>
                      <wp:cNvGraphicFramePr/>
                      <a:graphic xmlns:a="http://schemas.openxmlformats.org/drawingml/2006/main">
                        <a:graphicData uri="http://schemas.microsoft.com/office/word/2010/wordprocessingShape">
                          <wps:wsp>
                            <wps:cNvCnPr/>
                            <wps:spPr>
                              <a:xfrm flipH="1">
                                <a:off x="0" y="0"/>
                                <a:ext cx="1435100" cy="11049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F8065C" id="Conector recto de flecha 27" o:spid="_x0000_s1026" type="#_x0000_t32" style="position:absolute;margin-left:148.05pt;margin-top:61.4pt;width:113pt;height:87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" strokecolor="#c00000" strokeweight=".5pt">
                      <v:stroke endarrow="block" joinstyle="miter"/>
                    </v:shape>
                  </w:pict>
                </mc:Fallback>
              </mc:AlternateContent>
            </w:r>
            <w:r w:rsidR="00A9402F" w:rsidRPr="00A9402F">
              <w:rPr>
                <w:rFonts w:eastAsia="Times New Roman" w:cs="Times New Roman"/>
                <w:noProof/>
                <w:color w:val="000000"/>
                <w:sz w:val="20"/>
                <w:szCs w:val="20"/>
                <w:lang w:eastAsia="es-CL"/>
              </w:rPr>
              <w:drawing>
                <wp:inline distT="0" distB="0" distL="0" distR="0" wp14:anchorId="34138F70" wp14:editId="71BC298B">
                  <wp:extent cx="3510000" cy="4680000"/>
                  <wp:effectExtent l="0" t="0" r="0" b="635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10000" cy="4680000"/>
                          </a:xfrm>
                          <a:prstGeom prst="rect">
                            <a:avLst/>
                          </a:prstGeom>
                          <a:noFill/>
                          <a:ln>
                            <a:noFill/>
                          </a:ln>
                        </pic:spPr>
                      </pic:pic>
                    </a:graphicData>
                  </a:graphic>
                </wp:inline>
              </w:drawing>
            </w:r>
          </w:p>
        </w:tc>
        <w:tc>
          <w:tcPr>
            <w:tcW w:w="2500" w:type="pct"/>
            <w:gridSpan w:val="2"/>
            <w:tcBorders>
              <w:top w:val="nil"/>
              <w:left w:val="single" w:sz="4" w:space="0" w:color="auto"/>
              <w:bottom w:val="nil"/>
              <w:right w:val="single" w:sz="4" w:space="0" w:color="auto"/>
            </w:tcBorders>
            <w:noWrap/>
            <w:vAlign w:val="center"/>
            <w:hideMark/>
          </w:tcPr>
          <w:p w14:paraId="61E865F1" w14:textId="0ACCD325" w:rsidR="00DF249A" w:rsidRDefault="003015B1" w:rsidP="00612174">
            <w:pPr>
              <w:spacing w:after="0" w:line="240" w:lineRule="auto"/>
              <w:jc w:val="center"/>
              <w:rPr>
                <w:rFonts w:eastAsia="Times New Roman" w:cs="Times New Roman"/>
                <w:color w:val="000000"/>
                <w:sz w:val="20"/>
                <w:szCs w:val="20"/>
                <w:lang w:eastAsia="es-CL"/>
              </w:rPr>
            </w:pPr>
            <w:r w:rsidRPr="008C3B8B">
              <w:rPr>
                <w:rFonts w:eastAsia="Times New Roman" w:cs="Times New Roman"/>
                <w:noProof/>
                <w:color w:val="000000"/>
                <w:sz w:val="20"/>
                <w:szCs w:val="20"/>
                <w:lang w:eastAsia="es-CL"/>
              </w:rPr>
              <w:drawing>
                <wp:inline distT="0" distB="0" distL="0" distR="0" wp14:anchorId="6ECCEB02" wp14:editId="03CD3022">
                  <wp:extent cx="3510000" cy="4680000"/>
                  <wp:effectExtent l="0" t="0" r="0" b="635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10000" cy="4680000"/>
                          </a:xfrm>
                          <a:prstGeom prst="rect">
                            <a:avLst/>
                          </a:prstGeom>
                          <a:noFill/>
                          <a:ln>
                            <a:noFill/>
                          </a:ln>
                        </pic:spPr>
                      </pic:pic>
                    </a:graphicData>
                  </a:graphic>
                </wp:inline>
              </w:drawing>
            </w:r>
          </w:p>
        </w:tc>
      </w:tr>
      <w:tr w:rsidR="00DF249A" w14:paraId="6A0857D2" w14:textId="77777777" w:rsidTr="00612174">
        <w:trPr>
          <w:trHeight w:val="300"/>
          <w:jc w:val="center"/>
        </w:trPr>
        <w:tc>
          <w:tcPr>
            <w:tcW w:w="1341" w:type="pct"/>
            <w:tcBorders>
              <w:top w:val="single" w:sz="4" w:space="0" w:color="auto"/>
              <w:left w:val="single" w:sz="4" w:space="0" w:color="auto"/>
              <w:bottom w:val="single" w:sz="4" w:space="0" w:color="auto"/>
              <w:right w:val="nil"/>
            </w:tcBorders>
            <w:noWrap/>
            <w:vAlign w:val="center"/>
            <w:hideMark/>
          </w:tcPr>
          <w:p w14:paraId="0EE26721" w14:textId="790ACB5E" w:rsidR="00DF249A" w:rsidRDefault="00DF249A" w:rsidP="00612174">
            <w:pPr>
              <w:spacing w:after="0" w:line="240" w:lineRule="auto"/>
              <w:contextualSpacing/>
              <w:outlineLvl w:val="1"/>
              <w:rPr>
                <w:rFonts w:eastAsia="Times New Roman" w:cs="Calibri"/>
                <w:b/>
                <w:color w:val="000000"/>
                <w:sz w:val="18"/>
                <w:szCs w:val="20"/>
                <w:lang w:eastAsia="es-CL"/>
              </w:rPr>
            </w:pPr>
            <w:r>
              <w:rPr>
                <w:rFonts w:eastAsia="Calibri" w:cs="Calibri"/>
                <w:b/>
                <w:sz w:val="18"/>
                <w:szCs w:val="20"/>
              </w:rPr>
              <w:t>Fotografía 17.</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1E9B28D1" w14:textId="77777777" w:rsidR="00DF249A" w:rsidRDefault="00DF249A" w:rsidP="00612174">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w:t>
            </w:r>
            <w:r>
              <w:rPr>
                <w:rFonts w:eastAsia="Times New Roman" w:cs="Times New Roman"/>
                <w:color w:val="000000"/>
                <w:sz w:val="18"/>
                <w:szCs w:val="18"/>
                <w:lang w:eastAsia="es-CL"/>
              </w:rPr>
              <w:t xml:space="preserve"> </w:t>
            </w:r>
            <w:r>
              <w:rPr>
                <w:rFonts w:eastAsia="Times New Roman" w:cs="Times New Roman"/>
                <w:b/>
                <w:bCs/>
                <w:color w:val="000000"/>
                <w:sz w:val="18"/>
                <w:szCs w:val="18"/>
                <w:lang w:eastAsia="es-CL"/>
              </w:rPr>
              <w:t>14</w:t>
            </w:r>
            <w:r w:rsidRPr="00835483">
              <w:rPr>
                <w:rFonts w:eastAsia="Times New Roman" w:cs="Times New Roman"/>
                <w:b/>
                <w:bCs/>
                <w:color w:val="000000"/>
                <w:sz w:val="18"/>
                <w:szCs w:val="18"/>
                <w:lang w:eastAsia="es-CL"/>
              </w:rPr>
              <w:t>-0</w:t>
            </w:r>
            <w:r>
              <w:rPr>
                <w:rFonts w:eastAsia="Times New Roman" w:cs="Times New Roman"/>
                <w:b/>
                <w:bCs/>
                <w:color w:val="000000"/>
                <w:sz w:val="18"/>
                <w:szCs w:val="18"/>
                <w:lang w:eastAsia="es-CL"/>
              </w:rPr>
              <w:t>7</w:t>
            </w:r>
            <w:r w:rsidRPr="00835483">
              <w:rPr>
                <w:rFonts w:eastAsia="Times New Roman" w:cs="Times New Roman"/>
                <w:b/>
                <w:bCs/>
                <w:color w:val="000000"/>
                <w:sz w:val="18"/>
                <w:szCs w:val="18"/>
                <w:lang w:eastAsia="es-CL"/>
              </w:rPr>
              <w:t>-202</w:t>
            </w:r>
            <w:r>
              <w:rPr>
                <w:rFonts w:eastAsia="Times New Roman" w:cs="Times New Roman"/>
                <w:b/>
                <w:bCs/>
                <w:color w:val="000000"/>
                <w:sz w:val="18"/>
                <w:szCs w:val="18"/>
                <w:lang w:eastAsia="es-CL"/>
              </w:rPr>
              <w:t>2</w:t>
            </w:r>
          </w:p>
        </w:tc>
        <w:tc>
          <w:tcPr>
            <w:tcW w:w="1341" w:type="pct"/>
            <w:tcBorders>
              <w:top w:val="single" w:sz="4" w:space="0" w:color="auto"/>
              <w:left w:val="nil"/>
              <w:bottom w:val="single" w:sz="4" w:space="0" w:color="auto"/>
              <w:right w:val="nil"/>
            </w:tcBorders>
            <w:noWrap/>
            <w:vAlign w:val="center"/>
            <w:hideMark/>
          </w:tcPr>
          <w:p w14:paraId="4179ACDF" w14:textId="6FBE8D2B" w:rsidR="00DF249A" w:rsidRDefault="00DF249A" w:rsidP="00612174">
            <w:pPr>
              <w:spacing w:after="0" w:line="240" w:lineRule="auto"/>
              <w:contextualSpacing/>
              <w:outlineLvl w:val="1"/>
              <w:rPr>
                <w:rFonts w:eastAsia="Calibri" w:cs="Calibri"/>
                <w:b/>
                <w:sz w:val="18"/>
                <w:szCs w:val="20"/>
              </w:rPr>
            </w:pPr>
            <w:r>
              <w:rPr>
                <w:rFonts w:eastAsia="Calibri" w:cs="Calibri"/>
                <w:b/>
                <w:sz w:val="18"/>
                <w:szCs w:val="20"/>
              </w:rPr>
              <w:t>Fotografía 18.</w:t>
            </w:r>
          </w:p>
        </w:tc>
        <w:tc>
          <w:tcPr>
            <w:tcW w:w="1159" w:type="pct"/>
            <w:tcBorders>
              <w:top w:val="single" w:sz="4" w:space="0" w:color="auto"/>
              <w:left w:val="single" w:sz="4" w:space="0" w:color="auto"/>
              <w:bottom w:val="single" w:sz="4" w:space="0" w:color="auto"/>
              <w:right w:val="single" w:sz="4" w:space="0" w:color="000000"/>
            </w:tcBorders>
            <w:noWrap/>
            <w:vAlign w:val="center"/>
            <w:hideMark/>
          </w:tcPr>
          <w:p w14:paraId="73E9C3C5" w14:textId="77777777" w:rsidR="00DF249A" w:rsidRDefault="00DF249A" w:rsidP="00612174">
            <w:pPr>
              <w:spacing w:after="0" w:line="240" w:lineRule="auto"/>
              <w:rPr>
                <w:rFonts w:eastAsia="Times New Roman" w:cs="Times New Roman"/>
                <w:b/>
                <w:color w:val="000000"/>
                <w:sz w:val="18"/>
                <w:szCs w:val="18"/>
                <w:lang w:eastAsia="es-CL"/>
              </w:rPr>
            </w:pPr>
            <w:r>
              <w:rPr>
                <w:rFonts w:eastAsia="Times New Roman" w:cs="Times New Roman"/>
                <w:b/>
                <w:color w:val="000000"/>
                <w:sz w:val="18"/>
                <w:szCs w:val="18"/>
                <w:lang w:eastAsia="es-CL"/>
              </w:rPr>
              <w:t>Fecha: 14-07-2022</w:t>
            </w:r>
          </w:p>
        </w:tc>
      </w:tr>
      <w:tr w:rsidR="00DF249A" w:rsidRPr="008E48B3" w14:paraId="37C9AFF5" w14:textId="77777777" w:rsidTr="00612174">
        <w:trPr>
          <w:trHeight w:val="827"/>
          <w:jc w:val="center"/>
        </w:trPr>
        <w:tc>
          <w:tcPr>
            <w:tcW w:w="2500" w:type="pct"/>
            <w:gridSpan w:val="2"/>
            <w:tcBorders>
              <w:top w:val="single" w:sz="4" w:space="0" w:color="auto"/>
              <w:left w:val="single" w:sz="4" w:space="0" w:color="auto"/>
              <w:bottom w:val="single" w:sz="4" w:space="0" w:color="auto"/>
              <w:right w:val="single" w:sz="4" w:space="0" w:color="000000"/>
            </w:tcBorders>
            <w:hideMark/>
          </w:tcPr>
          <w:p w14:paraId="5D1E0BD9" w14:textId="513AD538" w:rsidR="00DF249A" w:rsidRDefault="00DF249A" w:rsidP="00F2437F">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 xml:space="preserve">Descripción del medio de prueba: </w:t>
            </w:r>
            <w:r w:rsidR="00F2437F" w:rsidRPr="00F2437F">
              <w:rPr>
                <w:rFonts w:eastAsia="Times New Roman" w:cs="Times New Roman"/>
                <w:bCs/>
                <w:color w:val="000000"/>
                <w:sz w:val="18"/>
                <w:szCs w:val="18"/>
                <w:lang w:eastAsia="es-CL"/>
              </w:rPr>
              <w:t>Se aprecia en excavación tubería de fierro enterrada y cortada. Según lo información en actividad de fiscalización, dicha tubería sería para el traslado futuro de aguas</w:t>
            </w:r>
            <w:r w:rsidR="00F2437F">
              <w:rPr>
                <w:rFonts w:eastAsia="Times New Roman" w:cs="Times New Roman"/>
                <w:bCs/>
                <w:color w:val="000000"/>
                <w:sz w:val="18"/>
                <w:szCs w:val="18"/>
                <w:lang w:eastAsia="es-CL"/>
              </w:rPr>
              <w:t xml:space="preserve"> </w:t>
            </w:r>
            <w:r w:rsidR="00F2437F" w:rsidRPr="00F2437F">
              <w:rPr>
                <w:rFonts w:eastAsia="Times New Roman" w:cs="Times New Roman"/>
                <w:bCs/>
                <w:color w:val="000000"/>
                <w:sz w:val="18"/>
                <w:szCs w:val="18"/>
                <w:lang w:eastAsia="es-CL"/>
              </w:rPr>
              <w:t>servidas</w:t>
            </w:r>
            <w:r w:rsidR="00F2437F">
              <w:rPr>
                <w:rFonts w:eastAsia="Times New Roman" w:cs="Times New Roman"/>
                <w:bCs/>
                <w:color w:val="000000"/>
                <w:sz w:val="18"/>
                <w:szCs w:val="18"/>
                <w:lang w:eastAsia="es-CL"/>
              </w:rPr>
              <w:t>.</w:t>
            </w:r>
          </w:p>
        </w:tc>
        <w:tc>
          <w:tcPr>
            <w:tcW w:w="2500" w:type="pct"/>
            <w:gridSpan w:val="2"/>
            <w:tcBorders>
              <w:top w:val="single" w:sz="4" w:space="0" w:color="auto"/>
              <w:left w:val="single" w:sz="4" w:space="0" w:color="auto"/>
              <w:bottom w:val="single" w:sz="4" w:space="0" w:color="auto"/>
              <w:right w:val="single" w:sz="4" w:space="0" w:color="000000"/>
            </w:tcBorders>
            <w:hideMark/>
          </w:tcPr>
          <w:p w14:paraId="64B967A2" w14:textId="147C68CD" w:rsidR="00DF249A" w:rsidRPr="008E48B3" w:rsidRDefault="00DF249A" w:rsidP="00BD3CA8">
            <w:pPr>
              <w:spacing w:after="0" w:line="240" w:lineRule="auto"/>
              <w:jc w:val="both"/>
              <w:rPr>
                <w:rFonts w:eastAsia="Times New Roman" w:cs="Times New Roman"/>
                <w:color w:val="000000"/>
                <w:sz w:val="18"/>
                <w:szCs w:val="18"/>
                <w:lang w:eastAsia="es-CL"/>
              </w:rPr>
            </w:pPr>
            <w:r>
              <w:rPr>
                <w:rFonts w:eastAsia="Times New Roman" w:cs="Times New Roman"/>
                <w:b/>
                <w:color w:val="000000"/>
                <w:sz w:val="18"/>
                <w:szCs w:val="18"/>
                <w:lang w:eastAsia="es-CL"/>
              </w:rPr>
              <w:t xml:space="preserve">Descripción del medio de prueba: </w:t>
            </w:r>
            <w:r w:rsidR="003015B1" w:rsidRPr="003015B1">
              <w:rPr>
                <w:rFonts w:eastAsia="Times New Roman" w:cs="Times New Roman"/>
                <w:bCs/>
                <w:color w:val="000000"/>
                <w:sz w:val="18"/>
                <w:szCs w:val="18"/>
                <w:lang w:eastAsia="es-CL"/>
              </w:rPr>
              <w:t>Zanja de drenaje que proviene desde el sector humedal, canalizado para evacuar las aguas lluvias al Estero La Paloma.</w:t>
            </w:r>
          </w:p>
        </w:tc>
      </w:tr>
    </w:tbl>
    <w:p w14:paraId="46DFB007" w14:textId="77777777" w:rsidR="00DF249A" w:rsidRDefault="00DF249A" w:rsidP="00DF249A">
      <w:pPr>
        <w:rPr>
          <w:rFonts w:eastAsia="Calibri" w:cs="Calibri"/>
          <w:sz w:val="20"/>
          <w:szCs w:val="20"/>
        </w:rPr>
      </w:pPr>
      <w:r>
        <w:rPr>
          <w:rFonts w:eastAsia="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7141F9" w:rsidRPr="006062E2" w14:paraId="00053349" w14:textId="77777777" w:rsidTr="007F16FA">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AFCAD5" w14:textId="77777777" w:rsidR="007141F9" w:rsidRPr="006062E2" w:rsidRDefault="007141F9" w:rsidP="007F16FA">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Registros</w:t>
            </w:r>
          </w:p>
        </w:tc>
      </w:tr>
      <w:tr w:rsidR="007141F9" w:rsidRPr="006062E2" w14:paraId="278C15E7" w14:textId="77777777" w:rsidTr="007F16FA">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628D2C31" w14:textId="77777777" w:rsidR="007141F9" w:rsidRPr="00FE342B" w:rsidRDefault="007141F9" w:rsidP="007F16FA">
            <w:pPr>
              <w:spacing w:after="0" w:line="240" w:lineRule="auto"/>
              <w:jc w:val="center"/>
              <w:rPr>
                <w:rFonts w:ascii="Calibri" w:hAnsi="Calibri"/>
                <w:noProof/>
                <w:sz w:val="10"/>
                <w:szCs w:val="10"/>
              </w:rPr>
            </w:pPr>
          </w:p>
          <w:p w14:paraId="5CE5483D" w14:textId="2DA45109" w:rsidR="007141F9" w:rsidRPr="00FE342B" w:rsidRDefault="00FE342B" w:rsidP="007F16FA">
            <w:pPr>
              <w:spacing w:after="0" w:line="240" w:lineRule="auto"/>
              <w:jc w:val="center"/>
              <w:rPr>
                <w:rFonts w:ascii="Calibri" w:eastAsia="Times New Roman" w:hAnsi="Calibri" w:cs="Times New Roman"/>
                <w:noProof/>
                <w:color w:val="000000"/>
                <w:sz w:val="10"/>
                <w:szCs w:val="10"/>
                <w:lang w:eastAsia="es-CL"/>
              </w:rPr>
            </w:pPr>
            <w:r>
              <w:rPr>
                <w:noProof/>
              </w:rPr>
              <w:drawing>
                <wp:inline distT="0" distB="0" distL="0" distR="0" wp14:anchorId="13C58F8D" wp14:editId="070D66CD">
                  <wp:extent cx="5153591" cy="4690727"/>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69962" cy="4705628"/>
                          </a:xfrm>
                          <a:prstGeom prst="rect">
                            <a:avLst/>
                          </a:prstGeom>
                        </pic:spPr>
                      </pic:pic>
                    </a:graphicData>
                  </a:graphic>
                </wp:inline>
              </w:drawing>
            </w:r>
          </w:p>
          <w:p w14:paraId="63113E33" w14:textId="42943B98" w:rsidR="007141F9" w:rsidRPr="006062E2" w:rsidRDefault="007141F9" w:rsidP="007F16FA">
            <w:pPr>
              <w:spacing w:after="0" w:line="240" w:lineRule="auto"/>
              <w:jc w:val="center"/>
              <w:rPr>
                <w:rFonts w:eastAsia="Times New Roman" w:cs="Times New Roman"/>
                <w:color w:val="000000"/>
                <w:sz w:val="20"/>
                <w:szCs w:val="20"/>
                <w:lang w:eastAsia="es-CL"/>
              </w:rPr>
            </w:pPr>
          </w:p>
        </w:tc>
      </w:tr>
      <w:tr w:rsidR="007141F9" w:rsidRPr="006062E2" w14:paraId="048E10E3" w14:textId="77777777" w:rsidTr="007F16F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430FD8F" w14:textId="77777777" w:rsidR="007141F9" w:rsidRPr="005A5BC7" w:rsidRDefault="007141F9" w:rsidP="007F16FA">
            <w:pPr>
              <w:spacing w:after="0" w:line="240" w:lineRule="auto"/>
              <w:contextualSpacing/>
              <w:outlineLvl w:val="1"/>
              <w:rPr>
                <w:rFonts w:eastAsia="Times New Roman" w:cs="Calibri"/>
                <w:b/>
                <w:color w:val="000000"/>
                <w:sz w:val="18"/>
                <w:szCs w:val="18"/>
                <w:lang w:eastAsia="es-CL"/>
              </w:rPr>
            </w:pPr>
            <w:bookmarkStart w:id="141" w:name="_Toc103606241"/>
            <w:bookmarkStart w:id="142" w:name="_Toc110419414"/>
            <w:r w:rsidRPr="005A5BC7">
              <w:rPr>
                <w:rFonts w:eastAsia="Calibri" w:cs="Calibri"/>
                <w:b/>
                <w:sz w:val="18"/>
                <w:szCs w:val="18"/>
              </w:rPr>
              <w:t xml:space="preserve">Imagen </w:t>
            </w:r>
            <w:r w:rsidR="00CE638B">
              <w:rPr>
                <w:rFonts w:eastAsia="Calibri" w:cs="Calibri"/>
                <w:b/>
                <w:sz w:val="18"/>
                <w:szCs w:val="18"/>
              </w:rPr>
              <w:t>1</w:t>
            </w:r>
            <w:r w:rsidRPr="005A5BC7">
              <w:rPr>
                <w:rFonts w:eastAsia="Calibri" w:cs="Calibri"/>
                <w:b/>
                <w:sz w:val="18"/>
                <w:szCs w:val="18"/>
              </w:rPr>
              <w:t>.</w:t>
            </w:r>
            <w:bookmarkEnd w:id="141"/>
            <w:bookmarkEnd w:id="142"/>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67C2B18" w14:textId="77777777" w:rsidR="007141F9" w:rsidRPr="005A5BC7" w:rsidRDefault="007141F9" w:rsidP="007F16FA">
            <w:pPr>
              <w:spacing w:after="0" w:line="240" w:lineRule="auto"/>
              <w:rPr>
                <w:rFonts w:eastAsia="Times New Roman" w:cs="Times New Roman"/>
                <w:b/>
                <w:color w:val="000000"/>
                <w:sz w:val="18"/>
                <w:szCs w:val="18"/>
                <w:lang w:eastAsia="es-CL"/>
              </w:rPr>
            </w:pPr>
            <w:r w:rsidRPr="005A5BC7">
              <w:rPr>
                <w:rFonts w:eastAsia="Times New Roman" w:cs="Times New Roman"/>
                <w:b/>
                <w:color w:val="000000"/>
                <w:sz w:val="18"/>
                <w:szCs w:val="18"/>
                <w:lang w:eastAsia="es-CL"/>
              </w:rPr>
              <w:t>Fecha: -----</w:t>
            </w:r>
          </w:p>
        </w:tc>
      </w:tr>
      <w:tr w:rsidR="007141F9" w:rsidRPr="006062E2" w14:paraId="508E3022" w14:textId="77777777" w:rsidTr="007F16FA">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8E23597" w14:textId="6D2A401B" w:rsidR="00396090" w:rsidRPr="00396090" w:rsidRDefault="007141F9" w:rsidP="00396090">
            <w:pPr>
              <w:rPr>
                <w:rFonts w:eastAsia="Times New Roman" w:cs="Times New Roman"/>
                <w:bCs/>
                <w:color w:val="000000"/>
                <w:sz w:val="18"/>
                <w:szCs w:val="18"/>
                <w:lang w:eastAsia="es-CL"/>
              </w:rPr>
            </w:pPr>
            <w:r w:rsidRPr="005A5BC7">
              <w:rPr>
                <w:rFonts w:eastAsia="Times New Roman" w:cs="Times New Roman"/>
                <w:b/>
                <w:color w:val="000000"/>
                <w:sz w:val="18"/>
                <w:szCs w:val="18"/>
                <w:lang w:eastAsia="es-CL"/>
              </w:rPr>
              <w:t>Descripción del medio de prueba:</w:t>
            </w:r>
            <w:r w:rsidRPr="005A5BC7">
              <w:rPr>
                <w:rFonts w:eastAsia="Times New Roman" w:cs="Times New Roman"/>
                <w:bCs/>
                <w:color w:val="000000"/>
                <w:sz w:val="18"/>
                <w:szCs w:val="18"/>
                <w:lang w:eastAsia="es-CL"/>
              </w:rPr>
              <w:t xml:space="preserve"> </w:t>
            </w:r>
            <w:r w:rsidR="00396090" w:rsidRPr="00396090">
              <w:rPr>
                <w:rFonts w:eastAsia="Times New Roman" w:cs="Times New Roman"/>
                <w:bCs/>
                <w:color w:val="000000"/>
                <w:sz w:val="18"/>
                <w:szCs w:val="18"/>
                <w:lang w:eastAsia="es-CL"/>
              </w:rPr>
              <w:t xml:space="preserve">Plano </w:t>
            </w:r>
            <w:r w:rsidR="00396090">
              <w:rPr>
                <w:rFonts w:eastAsia="Times New Roman" w:cs="Times New Roman"/>
                <w:bCs/>
                <w:color w:val="000000"/>
                <w:sz w:val="18"/>
                <w:szCs w:val="18"/>
                <w:lang w:eastAsia="es-CL"/>
              </w:rPr>
              <w:t xml:space="preserve">general </w:t>
            </w:r>
            <w:r w:rsidR="00396090" w:rsidRPr="00396090">
              <w:rPr>
                <w:rFonts w:eastAsia="Times New Roman" w:cs="Times New Roman"/>
                <w:bCs/>
                <w:color w:val="000000"/>
                <w:sz w:val="18"/>
                <w:szCs w:val="18"/>
                <w:lang w:eastAsia="es-CL"/>
              </w:rPr>
              <w:t>del proyecto “Vista Cordillera”, incluyendo los lotes 3‐c, 3‐b‐1 y 3‐b‐2.</w:t>
            </w:r>
          </w:p>
          <w:p w14:paraId="592A8DC9" w14:textId="192EE25C" w:rsidR="007141F9" w:rsidRPr="005A5BC7" w:rsidRDefault="007141F9" w:rsidP="007F16FA">
            <w:pPr>
              <w:spacing w:after="0" w:line="240" w:lineRule="auto"/>
              <w:jc w:val="both"/>
              <w:rPr>
                <w:rFonts w:eastAsia="Times New Roman" w:cs="Times New Roman"/>
                <w:color w:val="000000"/>
                <w:sz w:val="18"/>
                <w:szCs w:val="18"/>
                <w:lang w:eastAsia="es-CL"/>
              </w:rPr>
            </w:pPr>
          </w:p>
        </w:tc>
      </w:tr>
      <w:tr w:rsidR="007141F9" w:rsidRPr="006062E2" w14:paraId="27199B20" w14:textId="77777777" w:rsidTr="007F16F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9D97991" w14:textId="77777777" w:rsidR="007141F9" w:rsidRPr="006062E2" w:rsidRDefault="007141F9" w:rsidP="007F16FA">
            <w:pPr>
              <w:spacing w:after="0" w:line="240" w:lineRule="auto"/>
              <w:rPr>
                <w:rFonts w:eastAsia="Times New Roman" w:cs="Times New Roman"/>
                <w:color w:val="000000"/>
                <w:lang w:eastAsia="es-CL"/>
              </w:rPr>
            </w:pPr>
          </w:p>
        </w:tc>
      </w:tr>
    </w:tbl>
    <w:p w14:paraId="7038B989" w14:textId="77777777" w:rsidR="00BC25F6" w:rsidRPr="00BC25F6" w:rsidRDefault="00BC25F6">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BC25F6" w:rsidRPr="006062E2" w14:paraId="385924CB" w14:textId="77777777" w:rsidTr="0061217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E3F5CB" w14:textId="77777777" w:rsidR="00BC25F6" w:rsidRPr="006062E2" w:rsidRDefault="00BC25F6" w:rsidP="00612174">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Registros</w:t>
            </w:r>
          </w:p>
        </w:tc>
      </w:tr>
      <w:tr w:rsidR="00BC25F6" w:rsidRPr="006062E2" w14:paraId="4EE729F5" w14:textId="77777777" w:rsidTr="00612174">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4EE5547D" w14:textId="77777777" w:rsidR="00BC25F6" w:rsidRPr="006062E2" w:rsidRDefault="00BC25F6" w:rsidP="00612174">
            <w:pPr>
              <w:spacing w:after="0" w:line="240" w:lineRule="auto"/>
              <w:jc w:val="center"/>
              <w:rPr>
                <w:rFonts w:eastAsia="Times New Roman" w:cs="Times New Roman"/>
                <w:color w:val="000000"/>
                <w:sz w:val="20"/>
                <w:szCs w:val="20"/>
                <w:lang w:eastAsia="es-CL"/>
              </w:rPr>
            </w:pPr>
            <w:r>
              <w:rPr>
                <w:noProof/>
              </w:rPr>
              <w:drawing>
                <wp:inline distT="0" distB="0" distL="0" distR="0" wp14:anchorId="6E2DA6CF" wp14:editId="08FB1CE9">
                  <wp:extent cx="3666043" cy="4826747"/>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71251" cy="4833604"/>
                          </a:xfrm>
                          <a:prstGeom prst="rect">
                            <a:avLst/>
                          </a:prstGeom>
                        </pic:spPr>
                      </pic:pic>
                    </a:graphicData>
                  </a:graphic>
                </wp:inline>
              </w:drawing>
            </w:r>
          </w:p>
        </w:tc>
      </w:tr>
      <w:tr w:rsidR="00BC25F6" w:rsidRPr="00CC75D0" w14:paraId="1BA49712" w14:textId="77777777" w:rsidTr="0061217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5418116" w14:textId="77777777" w:rsidR="00BC25F6" w:rsidRPr="00EF481D" w:rsidRDefault="00BC25F6" w:rsidP="00612174">
            <w:pPr>
              <w:spacing w:after="0" w:line="240" w:lineRule="auto"/>
              <w:contextualSpacing/>
              <w:outlineLvl w:val="1"/>
              <w:rPr>
                <w:rFonts w:eastAsia="Times New Roman" w:cs="Calibri"/>
                <w:b/>
                <w:color w:val="000000"/>
                <w:sz w:val="18"/>
                <w:szCs w:val="18"/>
                <w:lang w:eastAsia="es-CL"/>
              </w:rPr>
            </w:pPr>
            <w:r>
              <w:rPr>
                <w:rFonts w:eastAsia="Calibri" w:cs="Calibri"/>
                <w:b/>
                <w:sz w:val="18"/>
                <w:szCs w:val="18"/>
              </w:rPr>
              <w:t>Tabla 1</w:t>
            </w:r>
            <w:r w:rsidRPr="00EF481D">
              <w:rPr>
                <w:rFonts w:eastAsia="Calibri" w:cs="Calibri"/>
                <w:b/>
                <w:sz w:val="18"/>
                <w:szCs w:val="18"/>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D01DDBF" w14:textId="77777777" w:rsidR="00BC25F6" w:rsidRPr="00EF481D" w:rsidRDefault="00BC25F6" w:rsidP="00612174">
            <w:pPr>
              <w:spacing w:after="0" w:line="240" w:lineRule="auto"/>
              <w:rPr>
                <w:rFonts w:eastAsia="Times New Roman" w:cs="Times New Roman"/>
                <w:b/>
                <w:color w:val="000000"/>
                <w:sz w:val="18"/>
                <w:szCs w:val="18"/>
                <w:lang w:eastAsia="es-CL"/>
              </w:rPr>
            </w:pPr>
            <w:r w:rsidRPr="00EF481D">
              <w:rPr>
                <w:rFonts w:eastAsia="Times New Roman" w:cs="Times New Roman"/>
                <w:b/>
                <w:color w:val="000000"/>
                <w:sz w:val="18"/>
                <w:szCs w:val="18"/>
                <w:lang w:eastAsia="es-CL"/>
              </w:rPr>
              <w:t>Fecha: -----</w:t>
            </w:r>
          </w:p>
        </w:tc>
      </w:tr>
      <w:tr w:rsidR="00BC25F6" w:rsidRPr="00CC75D0" w14:paraId="1A6D9D65" w14:textId="77777777" w:rsidTr="00612174">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444473D" w14:textId="326A3D35" w:rsidR="00BC25F6" w:rsidRPr="00EF481D" w:rsidRDefault="00BC25F6" w:rsidP="009D277A">
            <w:pPr>
              <w:spacing w:after="0" w:line="240" w:lineRule="auto"/>
              <w:jc w:val="both"/>
              <w:rPr>
                <w:rFonts w:eastAsia="Times New Roman" w:cs="Times New Roman"/>
                <w:color w:val="000000"/>
                <w:sz w:val="18"/>
                <w:szCs w:val="18"/>
                <w:lang w:eastAsia="es-CL"/>
              </w:rPr>
            </w:pPr>
            <w:r w:rsidRPr="00EF481D">
              <w:rPr>
                <w:rFonts w:eastAsia="Times New Roman" w:cs="Times New Roman"/>
                <w:b/>
                <w:color w:val="000000"/>
                <w:sz w:val="18"/>
                <w:szCs w:val="18"/>
                <w:lang w:eastAsia="es-CL"/>
              </w:rPr>
              <w:t xml:space="preserve">Descripción del medio de prueba: </w:t>
            </w:r>
            <w:r w:rsidR="00326359" w:rsidRPr="009D277A">
              <w:rPr>
                <w:rFonts w:eastAsia="Times New Roman" w:cs="Times New Roman"/>
                <w:bCs/>
                <w:color w:val="000000"/>
                <w:sz w:val="18"/>
                <w:szCs w:val="18"/>
                <w:lang w:eastAsia="es-CL"/>
              </w:rPr>
              <w:t xml:space="preserve">Detalle del proyecto </w:t>
            </w:r>
            <w:r w:rsidR="009D277A" w:rsidRPr="009D277A">
              <w:rPr>
                <w:rFonts w:eastAsia="Times New Roman" w:cs="Times New Roman"/>
                <w:bCs/>
                <w:color w:val="000000"/>
                <w:sz w:val="18"/>
                <w:szCs w:val="18"/>
                <w:lang w:eastAsia="es-CL"/>
              </w:rPr>
              <w:t xml:space="preserve">Condominio </w:t>
            </w:r>
            <w:r w:rsidR="00326359" w:rsidRPr="009D277A">
              <w:rPr>
                <w:rFonts w:eastAsia="Times New Roman" w:cs="Times New Roman"/>
                <w:bCs/>
                <w:color w:val="000000"/>
                <w:sz w:val="18"/>
                <w:szCs w:val="18"/>
                <w:lang w:eastAsia="es-CL"/>
              </w:rPr>
              <w:t xml:space="preserve">Vista Cordillera, en que </w:t>
            </w:r>
            <w:r w:rsidR="009D277A" w:rsidRPr="009D277A">
              <w:rPr>
                <w:rFonts w:eastAsia="Times New Roman" w:cs="Times New Roman"/>
                <w:bCs/>
                <w:color w:val="000000"/>
                <w:sz w:val="18"/>
                <w:szCs w:val="18"/>
                <w:lang w:eastAsia="es-CL"/>
              </w:rPr>
              <w:t xml:space="preserve">respecto de la Etapa I indica la construcción de 2 edificios </w:t>
            </w:r>
            <w:r w:rsidR="00BC6836">
              <w:rPr>
                <w:rFonts w:eastAsia="Times New Roman" w:cs="Times New Roman"/>
                <w:bCs/>
                <w:color w:val="000000"/>
                <w:sz w:val="18"/>
                <w:szCs w:val="18"/>
                <w:lang w:eastAsia="es-CL"/>
              </w:rPr>
              <w:t xml:space="preserve">con un total </w:t>
            </w:r>
            <w:r w:rsidR="009D277A" w:rsidRPr="009D277A">
              <w:rPr>
                <w:rFonts w:eastAsia="Times New Roman" w:cs="Times New Roman"/>
                <w:bCs/>
                <w:color w:val="000000"/>
                <w:sz w:val="18"/>
                <w:szCs w:val="18"/>
                <w:lang w:eastAsia="es-CL"/>
              </w:rPr>
              <w:t>64 viviendas, 70 estacionamientos para vehículos y 35 para bicicletas, 1 sala multiusos y portería, emplazados en una superficie bruta de 7.322,5 m</w:t>
            </w:r>
            <w:r w:rsidR="009D277A" w:rsidRPr="009D277A">
              <w:rPr>
                <w:rFonts w:eastAsia="Times New Roman" w:cs="Times New Roman"/>
                <w:bCs/>
                <w:color w:val="000000"/>
                <w:sz w:val="18"/>
                <w:szCs w:val="18"/>
                <w:vertAlign w:val="superscript"/>
                <w:lang w:eastAsia="es-CL"/>
              </w:rPr>
              <w:t>2</w:t>
            </w:r>
            <w:r w:rsidR="009D277A" w:rsidRPr="009D277A">
              <w:rPr>
                <w:rFonts w:eastAsia="Times New Roman" w:cs="Times New Roman"/>
                <w:bCs/>
                <w:color w:val="000000"/>
                <w:sz w:val="18"/>
                <w:szCs w:val="18"/>
                <w:lang w:eastAsia="es-CL"/>
              </w:rPr>
              <w:t>, contemplando una superficie edificada total de 4.321,27 m</w:t>
            </w:r>
            <w:r w:rsidR="009D277A" w:rsidRPr="009D277A">
              <w:rPr>
                <w:rFonts w:eastAsia="Times New Roman" w:cs="Times New Roman"/>
                <w:bCs/>
                <w:color w:val="000000"/>
                <w:sz w:val="18"/>
                <w:szCs w:val="18"/>
                <w:vertAlign w:val="superscript"/>
                <w:lang w:eastAsia="es-CL"/>
              </w:rPr>
              <w:t>2</w:t>
            </w:r>
            <w:r w:rsidR="009D277A" w:rsidRPr="009D277A">
              <w:rPr>
                <w:rFonts w:eastAsia="Times New Roman" w:cs="Times New Roman"/>
                <w:bCs/>
                <w:color w:val="000000"/>
                <w:sz w:val="18"/>
                <w:szCs w:val="18"/>
                <w:lang w:eastAsia="es-CL"/>
              </w:rPr>
              <w:t>. En cuanto a la Etapa II con</w:t>
            </w:r>
            <w:r w:rsidR="00BC6836">
              <w:rPr>
                <w:rFonts w:eastAsia="Times New Roman" w:cs="Times New Roman"/>
                <w:bCs/>
                <w:color w:val="000000"/>
                <w:sz w:val="18"/>
                <w:szCs w:val="18"/>
                <w:lang w:eastAsia="es-CL"/>
              </w:rPr>
              <w:t>sta</w:t>
            </w:r>
            <w:r w:rsidR="009D277A" w:rsidRPr="009D277A">
              <w:rPr>
                <w:rFonts w:eastAsia="Times New Roman" w:cs="Times New Roman"/>
                <w:bCs/>
                <w:color w:val="000000"/>
                <w:sz w:val="18"/>
                <w:szCs w:val="18"/>
                <w:lang w:eastAsia="es-CL"/>
              </w:rPr>
              <w:t xml:space="preserve"> </w:t>
            </w:r>
            <w:r w:rsidR="00BC6836">
              <w:rPr>
                <w:rFonts w:eastAsia="Times New Roman" w:cs="Times New Roman"/>
                <w:bCs/>
                <w:color w:val="000000"/>
                <w:sz w:val="18"/>
                <w:szCs w:val="18"/>
                <w:lang w:eastAsia="es-CL"/>
              </w:rPr>
              <w:t xml:space="preserve">de </w:t>
            </w:r>
            <w:r w:rsidR="009D277A" w:rsidRPr="009D277A">
              <w:rPr>
                <w:rFonts w:eastAsia="Times New Roman" w:cs="Times New Roman"/>
                <w:bCs/>
                <w:color w:val="000000"/>
                <w:sz w:val="18"/>
                <w:szCs w:val="18"/>
                <w:lang w:eastAsia="es-CL"/>
              </w:rPr>
              <w:t>5 edificios con un total de 160 viviendas, 176 estacionamientos para vehículos y 80 para bicicletas, 1 sala multiuso y portería, emplazados en una superficie bruta de 14.000 m</w:t>
            </w:r>
            <w:r w:rsidR="009D277A" w:rsidRPr="009D277A">
              <w:rPr>
                <w:rFonts w:eastAsia="Times New Roman" w:cs="Times New Roman"/>
                <w:bCs/>
                <w:color w:val="000000"/>
                <w:sz w:val="18"/>
                <w:szCs w:val="18"/>
                <w:vertAlign w:val="superscript"/>
                <w:lang w:eastAsia="es-CL"/>
              </w:rPr>
              <w:t>2</w:t>
            </w:r>
            <w:r w:rsidR="009D277A" w:rsidRPr="009D277A">
              <w:rPr>
                <w:rFonts w:eastAsia="Times New Roman" w:cs="Times New Roman"/>
                <w:bCs/>
                <w:color w:val="000000"/>
                <w:sz w:val="18"/>
                <w:szCs w:val="18"/>
                <w:lang w:eastAsia="es-CL"/>
              </w:rPr>
              <w:t>, con una superficie edificada total de 10.652,62 m</w:t>
            </w:r>
            <w:r w:rsidR="009D277A" w:rsidRPr="009D277A">
              <w:rPr>
                <w:rFonts w:eastAsia="Times New Roman" w:cs="Times New Roman"/>
                <w:bCs/>
                <w:color w:val="000000"/>
                <w:sz w:val="18"/>
                <w:szCs w:val="18"/>
                <w:vertAlign w:val="superscript"/>
                <w:lang w:eastAsia="es-CL"/>
              </w:rPr>
              <w:t>2</w:t>
            </w:r>
            <w:r w:rsidR="009D277A" w:rsidRPr="009D277A">
              <w:rPr>
                <w:rFonts w:eastAsia="Times New Roman" w:cs="Times New Roman"/>
                <w:bCs/>
                <w:color w:val="000000"/>
                <w:sz w:val="18"/>
                <w:szCs w:val="18"/>
                <w:lang w:eastAsia="es-CL"/>
              </w:rPr>
              <w:t>.</w:t>
            </w:r>
          </w:p>
        </w:tc>
      </w:tr>
      <w:tr w:rsidR="00BC25F6" w:rsidRPr="006062E2" w14:paraId="6657A182" w14:textId="77777777" w:rsidTr="00612174">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A3BE1F0" w14:textId="77777777" w:rsidR="00BC25F6" w:rsidRPr="006062E2" w:rsidRDefault="00BC25F6" w:rsidP="00612174">
            <w:pPr>
              <w:spacing w:after="0" w:line="240" w:lineRule="auto"/>
              <w:rPr>
                <w:rFonts w:eastAsia="Times New Roman" w:cs="Times New Roman"/>
                <w:color w:val="000000"/>
                <w:lang w:eastAsia="es-CL"/>
              </w:rPr>
            </w:pPr>
          </w:p>
        </w:tc>
      </w:tr>
    </w:tbl>
    <w:p w14:paraId="4ADBD2AA" w14:textId="77777777" w:rsidR="00BC25F6" w:rsidRDefault="00BC25F6" w:rsidP="00BC25F6">
      <w:pPr>
        <w:rPr>
          <w:rFonts w:eastAsia="Calibri" w:cs="Calibri"/>
          <w:sz w:val="20"/>
          <w:szCs w:val="20"/>
        </w:rPr>
      </w:pPr>
      <w:r>
        <w:rPr>
          <w:rFonts w:eastAsia="Calibri" w:cs="Calibri"/>
          <w:sz w:val="20"/>
          <w:szCs w:val="20"/>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7B0C8B" w:rsidRPr="006062E2" w14:paraId="78827E9B" w14:textId="77777777" w:rsidTr="00763BF2">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8CED90" w14:textId="77777777" w:rsidR="007B0C8B" w:rsidRPr="006062E2" w:rsidRDefault="007B0C8B" w:rsidP="00763BF2">
            <w:pPr>
              <w:spacing w:after="0" w:line="240" w:lineRule="auto"/>
              <w:jc w:val="center"/>
              <w:rPr>
                <w:rFonts w:eastAsia="Times New Roman" w:cs="Times New Roman"/>
                <w:b/>
                <w:bCs/>
                <w:color w:val="000000"/>
                <w:sz w:val="20"/>
                <w:szCs w:val="20"/>
                <w:lang w:eastAsia="es-CL"/>
              </w:rPr>
            </w:pPr>
            <w:r w:rsidRPr="006062E2">
              <w:rPr>
                <w:rFonts w:eastAsia="Times New Roman" w:cs="Times New Roman"/>
                <w:b/>
                <w:bCs/>
                <w:color w:val="000000"/>
                <w:sz w:val="20"/>
                <w:szCs w:val="20"/>
                <w:lang w:eastAsia="es-CL"/>
              </w:rPr>
              <w:lastRenderedPageBreak/>
              <w:t>Registros</w:t>
            </w:r>
          </w:p>
        </w:tc>
      </w:tr>
      <w:tr w:rsidR="007B0C8B" w:rsidRPr="006062E2" w14:paraId="34056E79" w14:textId="77777777" w:rsidTr="00763BF2">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41400395" w14:textId="77777777" w:rsidR="007B0C8B" w:rsidRPr="00D97491" w:rsidRDefault="007B0C8B" w:rsidP="00763BF2">
            <w:pPr>
              <w:spacing w:after="0" w:line="240" w:lineRule="auto"/>
              <w:jc w:val="center"/>
              <w:rPr>
                <w:rFonts w:ascii="Calibri" w:hAnsi="Calibri"/>
                <w:noProof/>
                <w:sz w:val="10"/>
                <w:szCs w:val="10"/>
              </w:rPr>
            </w:pPr>
          </w:p>
          <w:p w14:paraId="6B79A03F" w14:textId="13876ECF" w:rsidR="007B0C8B" w:rsidRPr="006062E2" w:rsidRDefault="007C5C15" w:rsidP="007C5C15">
            <w:pPr>
              <w:spacing w:after="0" w:line="240" w:lineRule="auto"/>
              <w:jc w:val="center"/>
              <w:rPr>
                <w:rFonts w:eastAsia="Times New Roman" w:cs="Times New Roman"/>
                <w:color w:val="000000"/>
                <w:sz w:val="20"/>
                <w:szCs w:val="20"/>
                <w:lang w:eastAsia="es-CL"/>
              </w:rPr>
            </w:pPr>
            <w:r>
              <w:rPr>
                <w:noProof/>
              </w:rPr>
              <w:drawing>
                <wp:inline distT="0" distB="0" distL="0" distR="0" wp14:anchorId="0F8CF256" wp14:editId="7A7FCA79">
                  <wp:extent cx="5266060" cy="4832350"/>
                  <wp:effectExtent l="0" t="0" r="0" b="63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68088" cy="4834211"/>
                          </a:xfrm>
                          <a:prstGeom prst="rect">
                            <a:avLst/>
                          </a:prstGeom>
                        </pic:spPr>
                      </pic:pic>
                    </a:graphicData>
                  </a:graphic>
                </wp:inline>
              </w:drawing>
            </w:r>
          </w:p>
        </w:tc>
      </w:tr>
      <w:tr w:rsidR="007B0C8B" w:rsidRPr="005A5BC7" w14:paraId="5825B543" w14:textId="77777777" w:rsidTr="00763BF2">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F6BECDA" w14:textId="77777777" w:rsidR="007B0C8B" w:rsidRPr="005A5BC7" w:rsidRDefault="007B0C8B" w:rsidP="00763BF2">
            <w:pPr>
              <w:spacing w:after="0" w:line="240" w:lineRule="auto"/>
              <w:contextualSpacing/>
              <w:outlineLvl w:val="1"/>
              <w:rPr>
                <w:rFonts w:eastAsia="Times New Roman" w:cs="Calibri"/>
                <w:b/>
                <w:color w:val="000000"/>
                <w:sz w:val="18"/>
                <w:szCs w:val="18"/>
                <w:lang w:eastAsia="es-CL"/>
              </w:rPr>
            </w:pPr>
            <w:bookmarkStart w:id="143" w:name="_Toc110419415"/>
            <w:r w:rsidRPr="005A5BC7">
              <w:rPr>
                <w:rFonts w:eastAsia="Calibri" w:cs="Calibri"/>
                <w:b/>
                <w:sz w:val="18"/>
                <w:szCs w:val="18"/>
              </w:rPr>
              <w:t xml:space="preserve">Imagen </w:t>
            </w:r>
            <w:r>
              <w:rPr>
                <w:rFonts w:eastAsia="Calibri" w:cs="Calibri"/>
                <w:b/>
                <w:sz w:val="18"/>
                <w:szCs w:val="18"/>
              </w:rPr>
              <w:t>2</w:t>
            </w:r>
            <w:r w:rsidRPr="005A5BC7">
              <w:rPr>
                <w:rFonts w:eastAsia="Calibri" w:cs="Calibri"/>
                <w:b/>
                <w:sz w:val="18"/>
                <w:szCs w:val="18"/>
              </w:rPr>
              <w:t>.</w:t>
            </w:r>
            <w:bookmarkEnd w:id="143"/>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7A6A3950" w14:textId="77777777" w:rsidR="007B0C8B" w:rsidRPr="005A5BC7" w:rsidRDefault="007B0C8B" w:rsidP="00763BF2">
            <w:pPr>
              <w:spacing w:after="0" w:line="240" w:lineRule="auto"/>
              <w:rPr>
                <w:rFonts w:eastAsia="Times New Roman" w:cs="Times New Roman"/>
                <w:b/>
                <w:color w:val="000000"/>
                <w:sz w:val="18"/>
                <w:szCs w:val="18"/>
                <w:lang w:eastAsia="es-CL"/>
              </w:rPr>
            </w:pPr>
            <w:r w:rsidRPr="005A5BC7">
              <w:rPr>
                <w:rFonts w:eastAsia="Times New Roman" w:cs="Times New Roman"/>
                <w:b/>
                <w:color w:val="000000"/>
                <w:sz w:val="18"/>
                <w:szCs w:val="18"/>
                <w:lang w:eastAsia="es-CL"/>
              </w:rPr>
              <w:t>Fecha: -----</w:t>
            </w:r>
          </w:p>
        </w:tc>
      </w:tr>
      <w:tr w:rsidR="007B0C8B" w:rsidRPr="005A5BC7" w14:paraId="6FC923C2" w14:textId="77777777" w:rsidTr="00763BF2">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9A7A747" w14:textId="6888370B" w:rsidR="007B0C8B" w:rsidRPr="005A5BC7" w:rsidRDefault="007B0C8B" w:rsidP="00763BF2">
            <w:pPr>
              <w:spacing w:after="0" w:line="240" w:lineRule="auto"/>
              <w:jc w:val="both"/>
              <w:rPr>
                <w:rFonts w:eastAsia="Times New Roman" w:cs="Times New Roman"/>
                <w:color w:val="000000"/>
                <w:sz w:val="18"/>
                <w:szCs w:val="18"/>
                <w:lang w:eastAsia="es-CL"/>
              </w:rPr>
            </w:pPr>
            <w:r w:rsidRPr="005A5BC7">
              <w:rPr>
                <w:rFonts w:eastAsia="Times New Roman" w:cs="Times New Roman"/>
                <w:b/>
                <w:color w:val="000000"/>
                <w:sz w:val="18"/>
                <w:szCs w:val="18"/>
                <w:lang w:eastAsia="es-CL"/>
              </w:rPr>
              <w:t>Descripción del medio de prueba:</w:t>
            </w:r>
            <w:r w:rsidRPr="005A5BC7">
              <w:rPr>
                <w:rFonts w:eastAsia="Times New Roman" w:cs="Times New Roman"/>
                <w:bCs/>
                <w:color w:val="000000"/>
                <w:sz w:val="18"/>
                <w:szCs w:val="18"/>
                <w:lang w:eastAsia="es-CL"/>
              </w:rPr>
              <w:t xml:space="preserve"> </w:t>
            </w:r>
            <w:r w:rsidR="00741B8E" w:rsidRPr="00741B8E">
              <w:rPr>
                <w:rFonts w:eastAsia="Times New Roman" w:cs="Times New Roman"/>
                <w:bCs/>
                <w:color w:val="000000"/>
                <w:sz w:val="18"/>
                <w:szCs w:val="18"/>
                <w:lang w:eastAsia="es-CL"/>
              </w:rPr>
              <w:t>Plan de solución de manejo de aguas lluvias del proyecto</w:t>
            </w:r>
            <w:r w:rsidR="00741B8E">
              <w:rPr>
                <w:rFonts w:eastAsia="Times New Roman" w:cs="Times New Roman"/>
                <w:bCs/>
                <w:color w:val="000000"/>
                <w:sz w:val="18"/>
                <w:szCs w:val="18"/>
                <w:lang w:eastAsia="es-CL"/>
              </w:rPr>
              <w:t xml:space="preserve"> Condominio Vista Cordillera.</w:t>
            </w:r>
          </w:p>
        </w:tc>
      </w:tr>
      <w:tr w:rsidR="007B0C8B" w:rsidRPr="006062E2" w14:paraId="18C22B41" w14:textId="77777777" w:rsidTr="00763BF2">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26DC8EF" w14:textId="77777777" w:rsidR="007B0C8B" w:rsidRPr="006062E2" w:rsidRDefault="007B0C8B" w:rsidP="00763BF2">
            <w:pPr>
              <w:spacing w:after="0" w:line="240" w:lineRule="auto"/>
              <w:rPr>
                <w:rFonts w:eastAsia="Times New Roman" w:cs="Times New Roman"/>
                <w:color w:val="000000"/>
                <w:lang w:eastAsia="es-CL"/>
              </w:rPr>
            </w:pPr>
          </w:p>
        </w:tc>
      </w:tr>
    </w:tbl>
    <w:p w14:paraId="6C021974" w14:textId="77777777" w:rsidR="007141F9" w:rsidRPr="006A1EC2" w:rsidRDefault="007141F9" w:rsidP="007141F9">
      <w:pPr>
        <w:rPr>
          <w:rFonts w:eastAsia="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0C637A" w:rsidRPr="006062E2" w14:paraId="5DE0D137" w14:textId="77777777" w:rsidTr="0053270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23DCF7" w14:textId="77777777" w:rsidR="000C637A" w:rsidRPr="006062E2" w:rsidRDefault="000C637A" w:rsidP="00532709">
            <w:pPr>
              <w:spacing w:after="0" w:line="240" w:lineRule="auto"/>
              <w:jc w:val="center"/>
              <w:rPr>
                <w:rFonts w:eastAsia="Times New Roman" w:cs="Times New Roman"/>
                <w:b/>
                <w:bCs/>
                <w:color w:val="000000"/>
                <w:sz w:val="20"/>
                <w:szCs w:val="20"/>
                <w:lang w:eastAsia="es-CL"/>
              </w:rPr>
            </w:pPr>
            <w:bookmarkStart w:id="144" w:name="_Hlk110505683"/>
            <w:r w:rsidRPr="006062E2">
              <w:rPr>
                <w:rFonts w:eastAsia="Times New Roman" w:cs="Times New Roman"/>
                <w:b/>
                <w:bCs/>
                <w:color w:val="000000"/>
                <w:sz w:val="20"/>
                <w:szCs w:val="20"/>
                <w:lang w:eastAsia="es-CL"/>
              </w:rPr>
              <w:lastRenderedPageBreak/>
              <w:t>Registros</w:t>
            </w:r>
          </w:p>
        </w:tc>
      </w:tr>
      <w:tr w:rsidR="000C637A" w:rsidRPr="006062E2" w14:paraId="79CC9AC7" w14:textId="77777777" w:rsidTr="00532709">
        <w:trPr>
          <w:trHeight w:val="6394"/>
          <w:jc w:val="center"/>
        </w:trPr>
        <w:tc>
          <w:tcPr>
            <w:tcW w:w="5000" w:type="pct"/>
            <w:gridSpan w:val="2"/>
            <w:tcBorders>
              <w:top w:val="nil"/>
              <w:left w:val="single" w:sz="4" w:space="0" w:color="auto"/>
              <w:right w:val="single" w:sz="4" w:space="0" w:color="auto"/>
            </w:tcBorders>
            <w:shd w:val="clear" w:color="auto" w:fill="auto"/>
            <w:noWrap/>
            <w:vAlign w:val="center"/>
            <w:hideMark/>
          </w:tcPr>
          <w:p w14:paraId="592C9303" w14:textId="724FD47E" w:rsidR="00360C79" w:rsidRPr="00262C87" w:rsidRDefault="00360C79" w:rsidP="00532709">
            <w:pPr>
              <w:spacing w:after="0" w:line="240" w:lineRule="auto"/>
              <w:jc w:val="center"/>
              <w:rPr>
                <w:rFonts w:ascii="Calibri" w:eastAsia="Times New Roman" w:hAnsi="Calibri" w:cs="Times New Roman"/>
                <w:color w:val="000000"/>
                <w:sz w:val="10"/>
                <w:szCs w:val="10"/>
                <w:lang w:eastAsia="es-CL"/>
              </w:rPr>
            </w:pPr>
          </w:p>
          <w:p w14:paraId="01BF640B" w14:textId="639B46E6" w:rsidR="00360C79" w:rsidRPr="00262C87" w:rsidRDefault="00B74758" w:rsidP="00532709">
            <w:pPr>
              <w:spacing w:after="0" w:line="240" w:lineRule="auto"/>
              <w:jc w:val="center"/>
              <w:rPr>
                <w:rFonts w:eastAsia="Times New Roman" w:cs="Times New Roman"/>
                <w:color w:val="000000"/>
                <w:sz w:val="10"/>
                <w:szCs w:val="10"/>
                <w:lang w:eastAsia="es-CL"/>
              </w:rPr>
            </w:pPr>
            <w:r>
              <w:rPr>
                <w:noProof/>
              </w:rPr>
              <mc:AlternateContent>
                <mc:Choice Requires="wps">
                  <w:drawing>
                    <wp:anchor distT="0" distB="0" distL="114300" distR="114300" simplePos="0" relativeHeight="251698176" behindDoc="0" locked="0" layoutInCell="1" allowOverlap="1" wp14:anchorId="56FBDBF1" wp14:editId="2DE94AF8">
                      <wp:simplePos x="0" y="0"/>
                      <wp:positionH relativeFrom="column">
                        <wp:posOffset>2127885</wp:posOffset>
                      </wp:positionH>
                      <wp:positionV relativeFrom="paragraph">
                        <wp:posOffset>132715</wp:posOffset>
                      </wp:positionV>
                      <wp:extent cx="666750" cy="1149350"/>
                      <wp:effectExtent l="0" t="0" r="19050" b="12700"/>
                      <wp:wrapNone/>
                      <wp:docPr id="39" name="Rectángulo 39"/>
                      <wp:cNvGraphicFramePr/>
                      <a:graphic xmlns:a="http://schemas.openxmlformats.org/drawingml/2006/main">
                        <a:graphicData uri="http://schemas.microsoft.com/office/word/2010/wordprocessingShape">
                          <wps:wsp>
                            <wps:cNvSpPr/>
                            <wps:spPr>
                              <a:xfrm>
                                <a:off x="0" y="0"/>
                                <a:ext cx="666750" cy="1149350"/>
                              </a:xfrm>
                              <a:prstGeom prst="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ACAD4D" id="Rectángulo 39" o:spid="_x0000_s1026" style="position:absolute;margin-left:167.55pt;margin-top:10.45pt;width:52.5pt;height:9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" filled="f" strokecolor="#c00000" strokeweight="1pt"/>
                  </w:pict>
                </mc:Fallback>
              </mc:AlternateContent>
            </w:r>
            <w:r w:rsidR="00360C79">
              <w:rPr>
                <w:noProof/>
              </w:rPr>
              <w:drawing>
                <wp:inline distT="0" distB="0" distL="0" distR="0" wp14:anchorId="0C058917" wp14:editId="65C5B15F">
                  <wp:extent cx="5491926" cy="4768436"/>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98075" cy="4773775"/>
                          </a:xfrm>
                          <a:prstGeom prst="rect">
                            <a:avLst/>
                          </a:prstGeom>
                        </pic:spPr>
                      </pic:pic>
                    </a:graphicData>
                  </a:graphic>
                </wp:inline>
              </w:drawing>
            </w:r>
          </w:p>
          <w:p w14:paraId="533A2C91" w14:textId="72B0CB30" w:rsidR="00EF5D34" w:rsidRPr="006062E2" w:rsidRDefault="00EF5D34" w:rsidP="003F6118">
            <w:pPr>
              <w:spacing w:after="0" w:line="240" w:lineRule="auto"/>
              <w:rPr>
                <w:rFonts w:eastAsia="Times New Roman" w:cs="Times New Roman"/>
                <w:color w:val="000000"/>
                <w:sz w:val="20"/>
                <w:szCs w:val="20"/>
                <w:lang w:eastAsia="es-CL"/>
              </w:rPr>
            </w:pPr>
          </w:p>
        </w:tc>
      </w:tr>
      <w:tr w:rsidR="000C637A" w:rsidRPr="00CC75D0" w14:paraId="18B8F9D5" w14:textId="77777777" w:rsidTr="0053270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95AB7E8" w14:textId="1D5E3FD0" w:rsidR="000C637A" w:rsidRPr="005A5BC7" w:rsidRDefault="000C637A" w:rsidP="00532709">
            <w:pPr>
              <w:spacing w:after="0" w:line="240" w:lineRule="auto"/>
              <w:contextualSpacing/>
              <w:outlineLvl w:val="1"/>
              <w:rPr>
                <w:rFonts w:ascii="Calibri" w:eastAsia="Times New Roman" w:hAnsi="Calibri" w:cs="Calibri"/>
                <w:b/>
                <w:color w:val="000000"/>
                <w:sz w:val="18"/>
                <w:szCs w:val="18"/>
                <w:lang w:eastAsia="es-CL"/>
              </w:rPr>
            </w:pPr>
            <w:bookmarkStart w:id="145" w:name="_Toc80632449"/>
            <w:bookmarkStart w:id="146" w:name="_Toc87969921"/>
            <w:bookmarkStart w:id="147" w:name="_Toc103606243"/>
            <w:bookmarkStart w:id="148" w:name="_Toc110419417"/>
            <w:r w:rsidRPr="005A5BC7">
              <w:rPr>
                <w:rFonts w:ascii="Calibri" w:eastAsia="Calibri" w:hAnsi="Calibri" w:cs="Calibri"/>
                <w:b/>
                <w:sz w:val="18"/>
                <w:szCs w:val="18"/>
              </w:rPr>
              <w:t xml:space="preserve">Imagen </w:t>
            </w:r>
            <w:r w:rsidR="001E3F87">
              <w:rPr>
                <w:rFonts w:ascii="Calibri" w:eastAsia="Calibri" w:hAnsi="Calibri" w:cs="Calibri"/>
                <w:b/>
                <w:sz w:val="18"/>
                <w:szCs w:val="18"/>
              </w:rPr>
              <w:t>3</w:t>
            </w:r>
            <w:r w:rsidRPr="005A5BC7">
              <w:rPr>
                <w:rFonts w:ascii="Calibri" w:eastAsia="Calibri" w:hAnsi="Calibri" w:cs="Calibri"/>
                <w:b/>
                <w:sz w:val="18"/>
                <w:szCs w:val="18"/>
              </w:rPr>
              <w:t>.</w:t>
            </w:r>
            <w:bookmarkEnd w:id="145"/>
            <w:bookmarkEnd w:id="146"/>
            <w:bookmarkEnd w:id="147"/>
            <w:bookmarkEnd w:id="14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84E239C" w14:textId="77777777" w:rsidR="000C637A" w:rsidRPr="005A5BC7" w:rsidRDefault="000C637A" w:rsidP="00532709">
            <w:pPr>
              <w:spacing w:after="0" w:line="240" w:lineRule="auto"/>
              <w:rPr>
                <w:rFonts w:ascii="Calibri" w:eastAsia="Times New Roman" w:hAnsi="Calibri" w:cs="Times New Roman"/>
                <w:b/>
                <w:color w:val="000000"/>
                <w:sz w:val="18"/>
                <w:szCs w:val="18"/>
                <w:lang w:eastAsia="es-CL"/>
              </w:rPr>
            </w:pPr>
            <w:r w:rsidRPr="005A5BC7">
              <w:rPr>
                <w:rFonts w:ascii="Calibri" w:eastAsia="Times New Roman" w:hAnsi="Calibri" w:cs="Times New Roman"/>
                <w:b/>
                <w:color w:val="000000"/>
                <w:sz w:val="18"/>
                <w:szCs w:val="18"/>
                <w:lang w:eastAsia="es-CL"/>
              </w:rPr>
              <w:t>Fecha: -----</w:t>
            </w:r>
          </w:p>
        </w:tc>
      </w:tr>
      <w:tr w:rsidR="000C637A" w:rsidRPr="00CC75D0" w14:paraId="599CCD97" w14:textId="77777777" w:rsidTr="00532709">
        <w:trPr>
          <w:trHeight w:val="33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B5511E9" w14:textId="104B5091" w:rsidR="000C637A" w:rsidRPr="005A5BC7" w:rsidRDefault="000C637A" w:rsidP="00343FFF">
            <w:pPr>
              <w:spacing w:after="0" w:line="240" w:lineRule="auto"/>
              <w:jc w:val="both"/>
              <w:rPr>
                <w:rFonts w:ascii="Calibri" w:eastAsia="Times New Roman" w:hAnsi="Calibri" w:cs="Times New Roman"/>
                <w:color w:val="000000"/>
                <w:sz w:val="18"/>
                <w:szCs w:val="18"/>
                <w:lang w:eastAsia="es-CL"/>
              </w:rPr>
            </w:pPr>
            <w:r w:rsidRPr="005A5BC7">
              <w:rPr>
                <w:rFonts w:ascii="Calibri" w:eastAsia="Times New Roman" w:hAnsi="Calibri" w:cs="Times New Roman"/>
                <w:b/>
                <w:color w:val="000000"/>
                <w:sz w:val="18"/>
                <w:szCs w:val="18"/>
                <w:lang w:eastAsia="es-CL"/>
              </w:rPr>
              <w:t>Descripción del medio de prueba:</w:t>
            </w:r>
            <w:r w:rsidRPr="005A5BC7">
              <w:rPr>
                <w:rFonts w:ascii="Calibri" w:eastAsia="Times New Roman" w:hAnsi="Calibri" w:cs="Times New Roman"/>
                <w:bCs/>
                <w:color w:val="000000"/>
                <w:sz w:val="18"/>
                <w:szCs w:val="18"/>
                <w:lang w:eastAsia="es-CL"/>
              </w:rPr>
              <w:t xml:space="preserve"> </w:t>
            </w:r>
            <w:r w:rsidR="004C4BB1" w:rsidRPr="004C4BB1">
              <w:rPr>
                <w:rFonts w:ascii="Calibri" w:eastAsia="Times New Roman" w:hAnsi="Calibri" w:cs="Times New Roman"/>
                <w:bCs/>
                <w:color w:val="000000"/>
                <w:sz w:val="18"/>
                <w:szCs w:val="18"/>
                <w:lang w:eastAsia="es-CL"/>
              </w:rPr>
              <w:t xml:space="preserve">Polígono oficial del humedal urbano Valle Volcanes con un área de 189,3 hás. Se observa claramente como </w:t>
            </w:r>
            <w:r w:rsidR="00B74758">
              <w:rPr>
                <w:rFonts w:ascii="Calibri" w:eastAsia="Times New Roman" w:hAnsi="Calibri" w:cs="Times New Roman"/>
                <w:bCs/>
                <w:color w:val="000000"/>
                <w:sz w:val="18"/>
                <w:szCs w:val="18"/>
                <w:lang w:eastAsia="es-CL"/>
              </w:rPr>
              <w:t>e</w:t>
            </w:r>
            <w:r w:rsidR="004C4BB1" w:rsidRPr="004C4BB1">
              <w:rPr>
                <w:rFonts w:ascii="Calibri" w:eastAsia="Times New Roman" w:hAnsi="Calibri" w:cs="Times New Roman"/>
                <w:bCs/>
                <w:color w:val="000000"/>
                <w:sz w:val="18"/>
                <w:szCs w:val="18"/>
                <w:lang w:eastAsia="es-CL"/>
              </w:rPr>
              <w:t xml:space="preserve">l polígono del humedal </w:t>
            </w:r>
            <w:r w:rsidR="00C16207">
              <w:rPr>
                <w:rFonts w:ascii="Calibri" w:eastAsia="Times New Roman" w:hAnsi="Calibri" w:cs="Times New Roman"/>
                <w:bCs/>
                <w:color w:val="000000"/>
                <w:sz w:val="18"/>
                <w:szCs w:val="18"/>
                <w:lang w:eastAsia="es-CL"/>
              </w:rPr>
              <w:t>está</w:t>
            </w:r>
            <w:r w:rsidR="00B74758">
              <w:rPr>
                <w:rFonts w:ascii="Calibri" w:eastAsia="Times New Roman" w:hAnsi="Calibri" w:cs="Times New Roman"/>
                <w:bCs/>
                <w:color w:val="000000"/>
                <w:sz w:val="18"/>
                <w:szCs w:val="18"/>
                <w:lang w:eastAsia="es-CL"/>
              </w:rPr>
              <w:t xml:space="preserve"> inserto </w:t>
            </w:r>
            <w:r w:rsidR="00C16207">
              <w:rPr>
                <w:rFonts w:ascii="Calibri" w:eastAsia="Times New Roman" w:hAnsi="Calibri" w:cs="Times New Roman"/>
                <w:bCs/>
                <w:color w:val="000000"/>
                <w:sz w:val="18"/>
                <w:szCs w:val="18"/>
                <w:lang w:eastAsia="es-CL"/>
              </w:rPr>
              <w:t xml:space="preserve">casi en su totalidad </w:t>
            </w:r>
            <w:r w:rsidR="00B74758">
              <w:rPr>
                <w:rFonts w:ascii="Calibri" w:eastAsia="Times New Roman" w:hAnsi="Calibri" w:cs="Times New Roman"/>
                <w:bCs/>
                <w:color w:val="000000"/>
                <w:sz w:val="18"/>
                <w:szCs w:val="18"/>
                <w:lang w:eastAsia="es-CL"/>
              </w:rPr>
              <w:t>sobre el terreno propiedad de Inmobiliaria Pocuro Sur SpA.</w:t>
            </w:r>
          </w:p>
        </w:tc>
      </w:tr>
      <w:tr w:rsidR="000C637A" w:rsidRPr="006062E2" w14:paraId="521A919B" w14:textId="77777777" w:rsidTr="00532709">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F8811AA" w14:textId="77777777" w:rsidR="000C637A" w:rsidRPr="006062E2" w:rsidRDefault="000C637A" w:rsidP="00532709">
            <w:pPr>
              <w:spacing w:after="0" w:line="240" w:lineRule="auto"/>
              <w:rPr>
                <w:rFonts w:eastAsia="Times New Roman" w:cs="Times New Roman"/>
                <w:color w:val="000000"/>
                <w:lang w:eastAsia="es-CL"/>
              </w:rPr>
            </w:pPr>
          </w:p>
        </w:tc>
      </w:tr>
    </w:tbl>
    <w:p w14:paraId="6050C20C" w14:textId="77777777" w:rsidR="000C637A" w:rsidRPr="006A1EC2" w:rsidRDefault="000C637A">
      <w:pPr>
        <w:rPr>
          <w:rFonts w:ascii="Calibri" w:eastAsia="Calibri" w:hAnsi="Calibri" w:cs="Calibri"/>
          <w:sz w:val="20"/>
          <w:szCs w:val="20"/>
        </w:rPr>
      </w:pPr>
      <w:r>
        <w:rPr>
          <w:rFonts w:eastAsia="Calibri" w:cs="Calibri"/>
          <w:sz w:val="28"/>
          <w:szCs w:val="32"/>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D253DD" w14:paraId="187C3867" w14:textId="77777777" w:rsidTr="00D253D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noWrap/>
            <w:vAlign w:val="center"/>
            <w:hideMark/>
          </w:tcPr>
          <w:bookmarkEnd w:id="144"/>
          <w:p w14:paraId="15311EED" w14:textId="77777777" w:rsidR="00D253DD" w:rsidRDefault="00D253DD">
            <w:pPr>
              <w:spacing w:after="0" w:line="240" w:lineRule="auto"/>
              <w:jc w:val="center"/>
              <w:rPr>
                <w:rFonts w:eastAsia="Times New Roman" w:cs="Times New Roman"/>
                <w:b/>
                <w:bCs/>
                <w:color w:val="000000"/>
                <w:sz w:val="20"/>
                <w:szCs w:val="20"/>
                <w:lang w:eastAsia="es-CL"/>
              </w:rPr>
            </w:pPr>
            <w:r>
              <w:rPr>
                <w:rFonts w:eastAsia="Times New Roman" w:cs="Times New Roman"/>
                <w:b/>
                <w:bCs/>
                <w:color w:val="000000"/>
                <w:sz w:val="20"/>
                <w:szCs w:val="20"/>
                <w:lang w:eastAsia="es-CL"/>
              </w:rPr>
              <w:lastRenderedPageBreak/>
              <w:t>Registros</w:t>
            </w:r>
          </w:p>
        </w:tc>
      </w:tr>
      <w:tr w:rsidR="00D253DD" w14:paraId="2895D023" w14:textId="77777777" w:rsidTr="00D253DD">
        <w:trPr>
          <w:trHeight w:val="6394"/>
          <w:jc w:val="center"/>
        </w:trPr>
        <w:tc>
          <w:tcPr>
            <w:tcW w:w="5000" w:type="pct"/>
            <w:gridSpan w:val="2"/>
            <w:tcBorders>
              <w:top w:val="nil"/>
              <w:left w:val="single" w:sz="4" w:space="0" w:color="auto"/>
              <w:bottom w:val="nil"/>
              <w:right w:val="single" w:sz="4" w:space="0" w:color="auto"/>
            </w:tcBorders>
            <w:noWrap/>
            <w:vAlign w:val="center"/>
          </w:tcPr>
          <w:p w14:paraId="708C73C6" w14:textId="4870F5FF" w:rsidR="00D253DD" w:rsidRDefault="00131004">
            <w:pPr>
              <w:spacing w:after="0" w:line="240" w:lineRule="auto"/>
              <w:jc w:val="center"/>
              <w:rPr>
                <w:rFonts w:ascii="Calibri" w:eastAsia="Times New Roman" w:hAnsi="Calibri" w:cs="Times New Roman"/>
                <w:color w:val="000000"/>
                <w:sz w:val="16"/>
                <w:szCs w:val="16"/>
                <w:lang w:eastAsia="es-CL"/>
              </w:rPr>
            </w:pPr>
            <w:r>
              <w:rPr>
                <w:noProof/>
              </w:rPr>
              <mc:AlternateContent>
                <mc:Choice Requires="wps">
                  <w:drawing>
                    <wp:anchor distT="0" distB="0" distL="114300" distR="114300" simplePos="0" relativeHeight="251703296" behindDoc="0" locked="0" layoutInCell="1" allowOverlap="1" wp14:anchorId="309A19A5" wp14:editId="638D03DF">
                      <wp:simplePos x="0" y="0"/>
                      <wp:positionH relativeFrom="column">
                        <wp:posOffset>3842385</wp:posOffset>
                      </wp:positionH>
                      <wp:positionV relativeFrom="paragraph">
                        <wp:posOffset>648970</wp:posOffset>
                      </wp:positionV>
                      <wp:extent cx="2419350" cy="1371600"/>
                      <wp:effectExtent l="0" t="0" r="0" b="0"/>
                      <wp:wrapNone/>
                      <wp:docPr id="53" name="Cuadro de texto 53"/>
                      <wp:cNvGraphicFramePr/>
                      <a:graphic xmlns:a="http://schemas.openxmlformats.org/drawingml/2006/main">
                        <a:graphicData uri="http://schemas.microsoft.com/office/word/2010/wordprocessingShape">
                          <wps:wsp>
                            <wps:cNvSpPr txBox="1"/>
                            <wps:spPr>
                              <a:xfrm>
                                <a:off x="0" y="0"/>
                                <a:ext cx="2419350" cy="1371600"/>
                              </a:xfrm>
                              <a:prstGeom prst="rect">
                                <a:avLst/>
                              </a:prstGeom>
                              <a:noFill/>
                              <a:ln w="6350">
                                <a:noFill/>
                              </a:ln>
                            </wps:spPr>
                            <wps:txbx>
                              <w:txbxContent>
                                <w:p w14:paraId="329A0223" w14:textId="389D103F" w:rsidR="003149A3" w:rsidRDefault="003149A3" w:rsidP="00131004">
                                  <w:pPr>
                                    <w:jc w:val="center"/>
                                    <w:rPr>
                                      <w:color w:val="FFFFCC"/>
                                    </w:rPr>
                                  </w:pPr>
                                </w:p>
                                <w:p w14:paraId="7C851002" w14:textId="17C415BD" w:rsidR="003149A3" w:rsidRDefault="003149A3" w:rsidP="00131004">
                                  <w:pPr>
                                    <w:jc w:val="center"/>
                                    <w:rPr>
                                      <w:color w:val="FFFFCC"/>
                                    </w:rPr>
                                  </w:pPr>
                                </w:p>
                                <w:p w14:paraId="5882B49F" w14:textId="77777777" w:rsidR="003149A3" w:rsidRPr="00131004" w:rsidRDefault="003149A3" w:rsidP="00131004">
                                  <w:pPr>
                                    <w:jc w:val="center"/>
                                    <w:rPr>
                                      <w:color w:val="FFFFCC"/>
                                    </w:rPr>
                                  </w:pPr>
                                </w:p>
                                <w:p w14:paraId="2DE30916" w14:textId="06D849F5" w:rsidR="003149A3" w:rsidRPr="00131004" w:rsidRDefault="003149A3" w:rsidP="00131004">
                                  <w:pPr>
                                    <w:jc w:val="center"/>
                                    <w:rPr>
                                      <w:b/>
                                      <w:bCs/>
                                      <w:color w:val="FFFFCC"/>
                                      <w:sz w:val="28"/>
                                      <w:szCs w:val="28"/>
                                    </w:rPr>
                                  </w:pPr>
                                  <w:r w:rsidRPr="00131004">
                                    <w:rPr>
                                      <w:b/>
                                      <w:bCs/>
                                      <w:color w:val="FFFFCC"/>
                                      <w:sz w:val="28"/>
                                      <w:szCs w:val="28"/>
                                    </w:rPr>
                                    <w:t>HUMEDAL VALLE VOLCANES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A19A5" id="Cuadro de texto 53" o:spid="_x0000_s1035" type="#_x0000_t202" style="position:absolute;left:0;text-align:left;margin-left:302.55pt;margin-top:51.1pt;width:190.5pt;height:10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" filled="f" stroked="f" strokeweight=".5pt">
                      <v:textbox>
                        <w:txbxContent>
                          <w:p w14:paraId="329A0223" w14:textId="389D103F" w:rsidR="003149A3" w:rsidRDefault="003149A3" w:rsidP="00131004">
                            <w:pPr>
                              <w:jc w:val="center"/>
                              <w:rPr>
                                <w:color w:val="FFFFCC"/>
                              </w:rPr>
                            </w:pPr>
                          </w:p>
                          <w:p w14:paraId="7C851002" w14:textId="17C415BD" w:rsidR="003149A3" w:rsidRDefault="003149A3" w:rsidP="00131004">
                            <w:pPr>
                              <w:jc w:val="center"/>
                              <w:rPr>
                                <w:color w:val="FFFFCC"/>
                              </w:rPr>
                            </w:pPr>
                          </w:p>
                          <w:p w14:paraId="5882B49F" w14:textId="77777777" w:rsidR="003149A3" w:rsidRPr="00131004" w:rsidRDefault="003149A3" w:rsidP="00131004">
                            <w:pPr>
                              <w:jc w:val="center"/>
                              <w:rPr>
                                <w:color w:val="FFFFCC"/>
                              </w:rPr>
                            </w:pPr>
                          </w:p>
                          <w:p w14:paraId="2DE30916" w14:textId="06D849F5" w:rsidR="003149A3" w:rsidRPr="00131004" w:rsidRDefault="003149A3" w:rsidP="00131004">
                            <w:pPr>
                              <w:jc w:val="center"/>
                              <w:rPr>
                                <w:b/>
                                <w:bCs/>
                                <w:color w:val="FFFFCC"/>
                                <w:sz w:val="28"/>
                                <w:szCs w:val="28"/>
                              </w:rPr>
                            </w:pPr>
                            <w:r w:rsidRPr="00131004">
                              <w:rPr>
                                <w:b/>
                                <w:bCs/>
                                <w:color w:val="FFFFCC"/>
                                <w:sz w:val="28"/>
                                <w:szCs w:val="28"/>
                              </w:rPr>
                              <w:t>HUMEDAL VALLE VOLCANES</w:t>
                            </w:r>
                          </w:p>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32A9BEB8" wp14:editId="49A62595">
                      <wp:simplePos x="0" y="0"/>
                      <wp:positionH relativeFrom="column">
                        <wp:posOffset>3651885</wp:posOffset>
                      </wp:positionH>
                      <wp:positionV relativeFrom="paragraph">
                        <wp:posOffset>3135630</wp:posOffset>
                      </wp:positionV>
                      <wp:extent cx="901700" cy="787400"/>
                      <wp:effectExtent l="38100" t="38100" r="31750" b="31750"/>
                      <wp:wrapNone/>
                      <wp:docPr id="49" name="Conector recto de flecha 49"/>
                      <wp:cNvGraphicFramePr/>
                      <a:graphic xmlns:a="http://schemas.openxmlformats.org/drawingml/2006/main">
                        <a:graphicData uri="http://schemas.microsoft.com/office/word/2010/wordprocessingShape">
                          <wps:wsp>
                            <wps:cNvCnPr/>
                            <wps:spPr>
                              <a:xfrm flipH="1" flipV="1">
                                <a:off x="0" y="0"/>
                                <a:ext cx="901700" cy="7874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1543522" id="_x0000_t32" coordsize="21600,21600" o:spt="32" o:oned="t" path="m,l21600,21600e" filled="f">
                      <v:path arrowok="t" fillok="f" o:connecttype="none"/>
                      <o:lock v:ext="edit" shapetype="t"/>
                    </v:shapetype>
                    <v:shape id="Conector recto de flecha 49" o:spid="_x0000_s1026" type="#_x0000_t32" style="position:absolute;margin-left:287.55pt;margin-top:246.9pt;width:71pt;height:62pt;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" strokecolor="#c00000" strokeweight=".5pt">
                      <v:stroke endarrow="block" joinstyle="miter"/>
                    </v:shape>
                  </w:pict>
                </mc:Fallback>
              </mc:AlternateContent>
            </w:r>
            <w:r w:rsidR="009C4BF0">
              <w:rPr>
                <w:noProof/>
              </w:rPr>
              <mc:AlternateContent>
                <mc:Choice Requires="wps">
                  <w:drawing>
                    <wp:anchor distT="0" distB="0" distL="114300" distR="114300" simplePos="0" relativeHeight="251701248" behindDoc="0" locked="0" layoutInCell="1" allowOverlap="1" wp14:anchorId="38CBE531" wp14:editId="4A72FE6E">
                      <wp:simplePos x="0" y="0"/>
                      <wp:positionH relativeFrom="column">
                        <wp:posOffset>3919855</wp:posOffset>
                      </wp:positionH>
                      <wp:positionV relativeFrom="paragraph">
                        <wp:posOffset>2024380</wp:posOffset>
                      </wp:positionV>
                      <wp:extent cx="1244600" cy="1066800"/>
                      <wp:effectExtent l="38100" t="38100" r="31750" b="19050"/>
                      <wp:wrapNone/>
                      <wp:docPr id="48" name="Conector recto de flecha 48"/>
                      <wp:cNvGraphicFramePr/>
                      <a:graphic xmlns:a="http://schemas.openxmlformats.org/drawingml/2006/main">
                        <a:graphicData uri="http://schemas.microsoft.com/office/word/2010/wordprocessingShape">
                          <wps:wsp>
                            <wps:cNvCnPr/>
                            <wps:spPr>
                              <a:xfrm flipH="1" flipV="1">
                                <a:off x="0" y="0"/>
                                <a:ext cx="1244600" cy="1066800"/>
                              </a:xfrm>
                              <a:prstGeom prst="straightConnector1">
                                <a:avLst/>
                              </a:prstGeom>
                              <a:ln>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F51C7E" id="Conector recto de flecha 48" o:spid="_x0000_s1026" type="#_x0000_t32" style="position:absolute;margin-left:308.65pt;margin-top:159.4pt;width:98pt;height:84pt;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" strokecolor="#c00000" strokeweight=".5pt">
                      <v:stroke endarrow="block" joinstyle="miter"/>
                    </v:shape>
                  </w:pict>
                </mc:Fallback>
              </mc:AlternateContent>
            </w:r>
            <w:r w:rsidR="009C4BF0">
              <w:rPr>
                <w:noProof/>
              </w:rPr>
              <mc:AlternateContent>
                <mc:Choice Requires="wps">
                  <w:drawing>
                    <wp:anchor distT="0" distB="0" distL="114300" distR="114300" simplePos="0" relativeHeight="251699200" behindDoc="0" locked="0" layoutInCell="1" allowOverlap="1" wp14:anchorId="1B887EE4" wp14:editId="5CACF705">
                      <wp:simplePos x="0" y="0"/>
                      <wp:positionH relativeFrom="column">
                        <wp:posOffset>4553585</wp:posOffset>
                      </wp:positionH>
                      <wp:positionV relativeFrom="paragraph">
                        <wp:posOffset>3093720</wp:posOffset>
                      </wp:positionV>
                      <wp:extent cx="1504950" cy="304800"/>
                      <wp:effectExtent l="0" t="0" r="19050" b="19050"/>
                      <wp:wrapNone/>
                      <wp:docPr id="44" name="Cuadro de texto 44"/>
                      <wp:cNvGraphicFramePr/>
                      <a:graphic xmlns:a="http://schemas.openxmlformats.org/drawingml/2006/main">
                        <a:graphicData uri="http://schemas.microsoft.com/office/word/2010/wordprocessingShape">
                          <wps:wsp>
                            <wps:cNvSpPr txBox="1"/>
                            <wps:spPr>
                              <a:xfrm>
                                <a:off x="0" y="0"/>
                                <a:ext cx="1504950" cy="304800"/>
                              </a:xfrm>
                              <a:prstGeom prst="rect">
                                <a:avLst/>
                              </a:prstGeom>
                              <a:solidFill>
                                <a:srgbClr val="FFFFCC"/>
                              </a:solidFill>
                              <a:ln w="6350">
                                <a:solidFill>
                                  <a:srgbClr val="FFFFCC"/>
                                </a:solidFill>
                              </a:ln>
                            </wps:spPr>
                            <wps:txbx>
                              <w:txbxContent>
                                <w:p w14:paraId="297EAC2E" w14:textId="605B89B9" w:rsidR="003149A3" w:rsidRPr="00131004" w:rsidRDefault="003149A3" w:rsidP="009C4BF0">
                                  <w:pPr>
                                    <w:jc w:val="center"/>
                                    <w:rPr>
                                      <w:color w:val="C00000"/>
                                    </w:rPr>
                                  </w:pPr>
                                  <w:r w:rsidRPr="00131004">
                                    <w:rPr>
                                      <w:color w:val="C00000"/>
                                    </w:rPr>
                                    <w:t>VISTA CORDILLERA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87EE4" id="Cuadro de texto 44" o:spid="_x0000_s1036" type="#_x0000_t202" style="position:absolute;left:0;text-align:left;margin-left:358.55pt;margin-top:243.6pt;width:118.5pt;height:2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" fillcolor="#ffc" strokecolor="#ffc" strokeweight=".5pt">
                      <v:textbox>
                        <w:txbxContent>
                          <w:p w14:paraId="297EAC2E" w14:textId="605B89B9" w:rsidR="003149A3" w:rsidRPr="00131004" w:rsidRDefault="003149A3" w:rsidP="009C4BF0">
                            <w:pPr>
                              <w:jc w:val="center"/>
                              <w:rPr>
                                <w:color w:val="C00000"/>
                              </w:rPr>
                            </w:pPr>
                            <w:r w:rsidRPr="00131004">
                              <w:rPr>
                                <w:color w:val="C00000"/>
                              </w:rPr>
                              <w:t>VISTA CORDILLERA II</w:t>
                            </w:r>
                          </w:p>
                        </w:txbxContent>
                      </v:textbox>
                    </v:shape>
                  </w:pict>
                </mc:Fallback>
              </mc:AlternateContent>
            </w:r>
            <w:r w:rsidR="009C4BF0">
              <w:rPr>
                <w:noProof/>
              </w:rPr>
              <mc:AlternateContent>
                <mc:Choice Requires="wps">
                  <w:drawing>
                    <wp:anchor distT="0" distB="0" distL="114300" distR="114300" simplePos="0" relativeHeight="251700224" behindDoc="0" locked="0" layoutInCell="1" allowOverlap="1" wp14:anchorId="01873F8A" wp14:editId="3FF917AC">
                      <wp:simplePos x="0" y="0"/>
                      <wp:positionH relativeFrom="column">
                        <wp:posOffset>3842385</wp:posOffset>
                      </wp:positionH>
                      <wp:positionV relativeFrom="paragraph">
                        <wp:posOffset>4008120</wp:posOffset>
                      </wp:positionV>
                      <wp:extent cx="914400" cy="342900"/>
                      <wp:effectExtent l="0" t="0" r="11430" b="19050"/>
                      <wp:wrapNone/>
                      <wp:docPr id="45" name="Cuadro de texto 45"/>
                      <wp:cNvGraphicFramePr/>
                      <a:graphic xmlns:a="http://schemas.openxmlformats.org/drawingml/2006/main">
                        <a:graphicData uri="http://schemas.microsoft.com/office/word/2010/wordprocessingShape">
                          <wps:wsp>
                            <wps:cNvSpPr txBox="1"/>
                            <wps:spPr>
                              <a:xfrm>
                                <a:off x="0" y="0"/>
                                <a:ext cx="914400" cy="342900"/>
                              </a:xfrm>
                              <a:prstGeom prst="rect">
                                <a:avLst/>
                              </a:prstGeom>
                              <a:solidFill>
                                <a:srgbClr val="FFFFCC"/>
                              </a:solidFill>
                              <a:ln w="6350">
                                <a:solidFill>
                                  <a:srgbClr val="FFFFCC"/>
                                </a:solidFill>
                              </a:ln>
                            </wps:spPr>
                            <wps:txbx>
                              <w:txbxContent>
                                <w:p w14:paraId="41CB14E9" w14:textId="093BCBDD" w:rsidR="003149A3" w:rsidRPr="00131004" w:rsidRDefault="003149A3">
                                  <w:pPr>
                                    <w:rPr>
                                      <w:color w:val="C00000"/>
                                    </w:rPr>
                                  </w:pPr>
                                  <w:r w:rsidRPr="00131004">
                                    <w:rPr>
                                      <w:color w:val="C00000"/>
                                    </w:rPr>
                                    <w:t xml:space="preserve">VISTA CORDILLERA I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873F8A" id="Cuadro de texto 45" o:spid="_x0000_s1037" type="#_x0000_t202" style="position:absolute;left:0;text-align:left;margin-left:302.55pt;margin-top:315.6pt;width:1in;height:27pt;z-index:251700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" fillcolor="#ffc" strokecolor="#ffc" strokeweight=".5pt">
                      <v:textbox>
                        <w:txbxContent>
                          <w:p w14:paraId="41CB14E9" w14:textId="093BCBDD" w:rsidR="003149A3" w:rsidRPr="00131004" w:rsidRDefault="003149A3">
                            <w:pPr>
                              <w:rPr>
                                <w:color w:val="C00000"/>
                              </w:rPr>
                            </w:pPr>
                            <w:r w:rsidRPr="00131004">
                              <w:rPr>
                                <w:color w:val="C00000"/>
                              </w:rPr>
                              <w:t xml:space="preserve">VISTA CORDILLERA I </w:t>
                            </w:r>
                          </w:p>
                        </w:txbxContent>
                      </v:textbox>
                    </v:shape>
                  </w:pict>
                </mc:Fallback>
              </mc:AlternateContent>
            </w:r>
            <w:r>
              <w:rPr>
                <w:rFonts w:ascii="Calibri" w:eastAsia="Times New Roman" w:hAnsi="Calibri" w:cs="Times New Roman"/>
                <w:color w:val="000000"/>
                <w:sz w:val="16"/>
                <w:szCs w:val="16"/>
                <w:lang w:eastAsia="es-CL"/>
              </w:rPr>
              <w:t>humeda</w:t>
            </w:r>
            <w:r w:rsidR="009C4BF0">
              <w:rPr>
                <w:noProof/>
              </w:rPr>
              <w:drawing>
                <wp:inline distT="0" distB="0" distL="0" distR="0" wp14:anchorId="2BAF986B" wp14:editId="67C87E98">
                  <wp:extent cx="3853308" cy="46101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854807" cy="4611893"/>
                          </a:xfrm>
                          <a:prstGeom prst="rect">
                            <a:avLst/>
                          </a:prstGeom>
                        </pic:spPr>
                      </pic:pic>
                    </a:graphicData>
                  </a:graphic>
                </wp:inline>
              </w:drawing>
            </w:r>
          </w:p>
          <w:p w14:paraId="57426126" w14:textId="20548BD5" w:rsidR="00D253DD" w:rsidRDefault="00D253DD">
            <w:pPr>
              <w:spacing w:after="0" w:line="240" w:lineRule="auto"/>
              <w:jc w:val="center"/>
              <w:rPr>
                <w:rFonts w:ascii="Calibri" w:eastAsia="Times New Roman" w:hAnsi="Calibri" w:cs="Times New Roman"/>
                <w:color w:val="000000"/>
                <w:sz w:val="16"/>
                <w:szCs w:val="16"/>
                <w:lang w:eastAsia="es-CL"/>
              </w:rPr>
            </w:pPr>
          </w:p>
        </w:tc>
      </w:tr>
      <w:tr w:rsidR="00D253DD" w14:paraId="0BA9631A" w14:textId="77777777" w:rsidTr="00D253DD">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65EA6AF" w14:textId="2449CC66" w:rsidR="00D253DD" w:rsidRDefault="00D253DD">
            <w:pPr>
              <w:spacing w:after="0" w:line="240" w:lineRule="auto"/>
              <w:contextualSpacing/>
              <w:outlineLvl w:val="1"/>
              <w:rPr>
                <w:rFonts w:eastAsia="Times New Roman" w:cs="Calibri"/>
                <w:b/>
                <w:color w:val="000000"/>
                <w:sz w:val="20"/>
                <w:szCs w:val="20"/>
                <w:lang w:eastAsia="es-CL"/>
              </w:rPr>
            </w:pPr>
            <w:bookmarkStart w:id="149" w:name="_Toc103606245"/>
            <w:bookmarkStart w:id="150" w:name="_Toc110419418"/>
            <w:r>
              <w:rPr>
                <w:rFonts w:eastAsia="Calibri" w:cs="Calibri"/>
                <w:b/>
                <w:sz w:val="20"/>
                <w:szCs w:val="20"/>
              </w:rPr>
              <w:t xml:space="preserve">Imagen </w:t>
            </w:r>
            <w:r w:rsidR="001E3F87">
              <w:rPr>
                <w:rFonts w:eastAsia="Calibri" w:cs="Calibri"/>
                <w:b/>
                <w:sz w:val="20"/>
                <w:szCs w:val="20"/>
              </w:rPr>
              <w:t>4</w:t>
            </w:r>
            <w:r>
              <w:rPr>
                <w:rFonts w:eastAsia="Calibri" w:cs="Calibri"/>
                <w:b/>
                <w:sz w:val="20"/>
                <w:szCs w:val="20"/>
              </w:rPr>
              <w:t>.</w:t>
            </w:r>
            <w:bookmarkEnd w:id="149"/>
            <w:bookmarkEnd w:id="150"/>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82D447E" w14:textId="77777777" w:rsidR="00D253DD" w:rsidRDefault="00D253DD">
            <w:pPr>
              <w:spacing w:after="0" w:line="240" w:lineRule="auto"/>
              <w:rPr>
                <w:rFonts w:eastAsia="Times New Roman" w:cs="Times New Roman"/>
                <w:b/>
                <w:color w:val="000000"/>
                <w:sz w:val="20"/>
                <w:szCs w:val="20"/>
                <w:lang w:eastAsia="es-CL"/>
              </w:rPr>
            </w:pPr>
            <w:r>
              <w:rPr>
                <w:rFonts w:eastAsia="Times New Roman" w:cs="Times New Roman"/>
                <w:b/>
                <w:color w:val="000000"/>
                <w:sz w:val="20"/>
                <w:szCs w:val="20"/>
                <w:lang w:eastAsia="es-CL"/>
              </w:rPr>
              <w:t>Fecha: -----</w:t>
            </w:r>
          </w:p>
        </w:tc>
      </w:tr>
      <w:tr w:rsidR="00D253DD" w14:paraId="7C780466" w14:textId="77777777" w:rsidTr="00D253DD">
        <w:trPr>
          <w:trHeight w:val="45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hideMark/>
          </w:tcPr>
          <w:p w14:paraId="7C4BA14D" w14:textId="6AC551B4" w:rsidR="00D253DD" w:rsidRDefault="00D253DD">
            <w:pPr>
              <w:spacing w:after="0" w:line="240" w:lineRule="auto"/>
              <w:jc w:val="both"/>
              <w:rPr>
                <w:rFonts w:eastAsia="Times New Roman" w:cs="Times New Roman"/>
                <w:color w:val="000000"/>
                <w:sz w:val="20"/>
                <w:szCs w:val="20"/>
                <w:lang w:eastAsia="es-CL"/>
              </w:rPr>
            </w:pPr>
            <w:r>
              <w:rPr>
                <w:rFonts w:eastAsia="Times New Roman" w:cs="Times New Roman"/>
                <w:b/>
                <w:color w:val="000000"/>
                <w:sz w:val="20"/>
                <w:szCs w:val="20"/>
                <w:lang w:eastAsia="es-CL"/>
              </w:rPr>
              <w:t xml:space="preserve">Descripción del medio de prueba: </w:t>
            </w:r>
            <w:r w:rsidR="00131004" w:rsidRPr="00131004">
              <w:rPr>
                <w:rFonts w:eastAsia="Times New Roman" w:cs="Times New Roman"/>
                <w:bCs/>
                <w:color w:val="000000"/>
                <w:sz w:val="20"/>
                <w:szCs w:val="20"/>
                <w:lang w:eastAsia="es-CL"/>
              </w:rPr>
              <w:t xml:space="preserve">Se observa como la etapa Vista Cordillera I colinda directamente con el Humedal Valle Volcanes y a su vez como la etapa Vista Cordillera II </w:t>
            </w:r>
            <w:r w:rsidR="00032C92" w:rsidRPr="00131004">
              <w:rPr>
                <w:rFonts w:eastAsia="Times New Roman" w:cs="Times New Roman"/>
                <w:bCs/>
                <w:color w:val="000000"/>
                <w:sz w:val="20"/>
                <w:szCs w:val="20"/>
                <w:lang w:eastAsia="es-CL"/>
              </w:rPr>
              <w:t>está</w:t>
            </w:r>
            <w:r w:rsidR="00131004" w:rsidRPr="00131004">
              <w:rPr>
                <w:rFonts w:eastAsia="Times New Roman" w:cs="Times New Roman"/>
                <w:bCs/>
                <w:color w:val="000000"/>
                <w:sz w:val="20"/>
                <w:szCs w:val="20"/>
                <w:lang w:eastAsia="es-CL"/>
              </w:rPr>
              <w:t xml:space="preserve"> en el interior del área oficia</w:t>
            </w:r>
            <w:r w:rsidR="00131004">
              <w:rPr>
                <w:rFonts w:eastAsia="Times New Roman" w:cs="Times New Roman"/>
                <w:bCs/>
                <w:color w:val="000000"/>
                <w:sz w:val="20"/>
                <w:szCs w:val="20"/>
                <w:lang w:eastAsia="es-CL"/>
              </w:rPr>
              <w:t xml:space="preserve">l. Del mismo modo se aprecia también como parte de la </w:t>
            </w:r>
            <w:r w:rsidR="00131004" w:rsidRPr="00131004">
              <w:rPr>
                <w:rFonts w:eastAsia="Times New Roman" w:cs="Times New Roman"/>
                <w:bCs/>
                <w:color w:val="000000"/>
                <w:sz w:val="20"/>
                <w:szCs w:val="20"/>
                <w:lang w:eastAsia="es-CL"/>
              </w:rPr>
              <w:t>etapa Vista Cordillera I</w:t>
            </w:r>
            <w:r w:rsidR="00131004">
              <w:rPr>
                <w:rFonts w:eastAsia="Times New Roman" w:cs="Times New Roman"/>
                <w:bCs/>
                <w:color w:val="000000"/>
                <w:sz w:val="20"/>
                <w:szCs w:val="20"/>
                <w:lang w:eastAsia="es-CL"/>
              </w:rPr>
              <w:t xml:space="preserve"> </w:t>
            </w:r>
            <w:r w:rsidR="00556CCE">
              <w:rPr>
                <w:rFonts w:eastAsia="Times New Roman" w:cs="Times New Roman"/>
                <w:bCs/>
                <w:color w:val="000000"/>
                <w:sz w:val="20"/>
                <w:szCs w:val="20"/>
                <w:lang w:eastAsia="es-CL"/>
              </w:rPr>
              <w:t>está</w:t>
            </w:r>
            <w:r w:rsidR="00131004">
              <w:rPr>
                <w:rFonts w:eastAsia="Times New Roman" w:cs="Times New Roman"/>
                <w:bCs/>
                <w:color w:val="000000"/>
                <w:sz w:val="20"/>
                <w:szCs w:val="20"/>
                <w:lang w:eastAsia="es-CL"/>
              </w:rPr>
              <w:t xml:space="preserve"> construida sobre el Humedal Valle Volcanes.</w:t>
            </w:r>
          </w:p>
        </w:tc>
      </w:tr>
      <w:tr w:rsidR="00D253DD" w14:paraId="78C9DA11" w14:textId="77777777" w:rsidTr="00D253DD">
        <w:trPr>
          <w:trHeight w:val="450"/>
          <w:jc w:val="center"/>
        </w:trPr>
        <w:tc>
          <w:tcPr>
            <w:tcW w:w="0" w:type="auto"/>
            <w:gridSpan w:val="2"/>
            <w:vMerge/>
            <w:tcBorders>
              <w:top w:val="single" w:sz="4" w:space="0" w:color="auto"/>
              <w:left w:val="single" w:sz="4" w:space="0" w:color="auto"/>
              <w:bottom w:val="single" w:sz="4" w:space="0" w:color="000000"/>
              <w:right w:val="single" w:sz="4" w:space="0" w:color="000000"/>
            </w:tcBorders>
            <w:vAlign w:val="center"/>
            <w:hideMark/>
          </w:tcPr>
          <w:p w14:paraId="234DBFF5" w14:textId="77777777" w:rsidR="00D253DD" w:rsidRDefault="00D253DD">
            <w:pPr>
              <w:spacing w:after="0"/>
              <w:rPr>
                <w:rFonts w:eastAsia="Times New Roman" w:cs="Times New Roman"/>
                <w:color w:val="000000"/>
                <w:sz w:val="20"/>
                <w:szCs w:val="20"/>
                <w:lang w:eastAsia="es-CL"/>
              </w:rPr>
            </w:pPr>
          </w:p>
        </w:tc>
      </w:tr>
    </w:tbl>
    <w:p w14:paraId="7F6727CB" w14:textId="50087D55" w:rsidR="007B0C8B" w:rsidRPr="007B0C8B" w:rsidRDefault="007B0C8B">
      <w:pPr>
        <w:rPr>
          <w:rFonts w:ascii="Calibri" w:eastAsia="Calibri" w:hAnsi="Calibri" w:cs="Calibri"/>
          <w:sz w:val="20"/>
          <w:szCs w:val="20"/>
        </w:rPr>
      </w:pPr>
    </w:p>
    <w:p w14:paraId="4744D30A" w14:textId="77777777" w:rsidR="00FA5AFC" w:rsidRPr="006062E2" w:rsidRDefault="00FA5AFC" w:rsidP="006062E2">
      <w:pPr>
        <w:pStyle w:val="IFA1"/>
        <w:rPr>
          <w:rFonts w:asciiTheme="minorHAnsi" w:hAnsiTheme="minorHAnsi"/>
        </w:rPr>
        <w:sectPr w:rsidR="00FA5AFC" w:rsidRPr="006062E2" w:rsidSect="007F3ADC">
          <w:pgSz w:w="15840" w:h="12240" w:orient="landscape" w:code="1"/>
          <w:pgMar w:top="1134" w:right="1134" w:bottom="1134" w:left="1134" w:header="709" w:footer="709" w:gutter="0"/>
          <w:cols w:space="708"/>
          <w:docGrid w:linePitch="360"/>
        </w:sectPr>
      </w:pPr>
      <w:bookmarkStart w:id="151" w:name="_Toc352840404"/>
      <w:bookmarkStart w:id="152" w:name="_Toc352841464"/>
      <w:bookmarkStart w:id="153" w:name="_Toc447875253"/>
    </w:p>
    <w:p w14:paraId="3660EE6A" w14:textId="77777777" w:rsidR="007A7DEB" w:rsidRPr="006062E2" w:rsidRDefault="007A7DEB" w:rsidP="006062E2">
      <w:pPr>
        <w:pStyle w:val="IFA1"/>
        <w:rPr>
          <w:rFonts w:asciiTheme="minorHAnsi" w:hAnsiTheme="minorHAnsi"/>
        </w:rPr>
      </w:pPr>
      <w:bookmarkStart w:id="154" w:name="_Toc110419426"/>
      <w:r w:rsidRPr="006062E2">
        <w:rPr>
          <w:rFonts w:asciiTheme="minorHAnsi" w:hAnsiTheme="minorHAnsi"/>
        </w:rPr>
        <w:lastRenderedPageBreak/>
        <w:t>CONCLUSIONES</w:t>
      </w:r>
      <w:bookmarkEnd w:id="151"/>
      <w:bookmarkEnd w:id="152"/>
      <w:bookmarkEnd w:id="153"/>
      <w:bookmarkEnd w:id="154"/>
    </w:p>
    <w:p w14:paraId="3FA732CC" w14:textId="77777777" w:rsidR="00FA5AFC" w:rsidRPr="00226B4E" w:rsidRDefault="00FA5AFC" w:rsidP="00BE2888">
      <w:pPr>
        <w:spacing w:after="0" w:line="240" w:lineRule="auto"/>
        <w:jc w:val="both"/>
        <w:rPr>
          <w:rFonts w:cstheme="minorHAnsi"/>
          <w:sz w:val="20"/>
          <w:szCs w:val="20"/>
        </w:rPr>
      </w:pPr>
    </w:p>
    <w:p w14:paraId="0C54913B" w14:textId="005706C7" w:rsidR="0097187B" w:rsidRPr="00226B4E" w:rsidRDefault="0097187B" w:rsidP="0097187B">
      <w:pPr>
        <w:spacing w:after="0" w:line="240" w:lineRule="auto"/>
        <w:jc w:val="both"/>
        <w:rPr>
          <w:rFonts w:ascii="Calibri" w:hAnsi="Calibri" w:cstheme="minorHAnsi"/>
          <w:sz w:val="20"/>
          <w:szCs w:val="20"/>
        </w:rPr>
      </w:pPr>
      <w:r w:rsidRPr="00226B4E">
        <w:rPr>
          <w:rFonts w:cstheme="minorHAnsi"/>
          <w:sz w:val="20"/>
          <w:szCs w:val="20"/>
        </w:rPr>
        <w:t>D</w:t>
      </w:r>
      <w:r w:rsidRPr="00226B4E">
        <w:rPr>
          <w:rFonts w:ascii="Calibri" w:hAnsi="Calibri" w:cstheme="minorHAnsi"/>
          <w:sz w:val="20"/>
          <w:szCs w:val="20"/>
        </w:rPr>
        <w:t>e los resultados de las actividades de fiscalización, se puede constatar que el proyecto denominado “</w:t>
      </w:r>
      <w:r w:rsidR="003865D9">
        <w:rPr>
          <w:rFonts w:ascii="Calibri" w:hAnsi="Calibri" w:cstheme="minorHAnsi"/>
          <w:sz w:val="20"/>
          <w:szCs w:val="20"/>
        </w:rPr>
        <w:t>Inmobiliaria Pocuro Sur – Valle Volcanes</w:t>
      </w:r>
      <w:r w:rsidRPr="00226B4E">
        <w:rPr>
          <w:rFonts w:ascii="Calibri" w:hAnsi="Calibri" w:cstheme="minorHAnsi"/>
          <w:sz w:val="20"/>
          <w:szCs w:val="20"/>
        </w:rPr>
        <w:t xml:space="preserve">”, de la empresa </w:t>
      </w:r>
      <w:r w:rsidR="00515151" w:rsidRPr="00226B4E">
        <w:rPr>
          <w:rFonts w:ascii="Calibri" w:hAnsi="Calibri" w:cstheme="minorHAnsi"/>
          <w:sz w:val="20"/>
          <w:szCs w:val="20"/>
        </w:rPr>
        <w:t xml:space="preserve">Inmobiliaria </w:t>
      </w:r>
      <w:r w:rsidR="003865D9">
        <w:rPr>
          <w:rFonts w:ascii="Calibri" w:hAnsi="Calibri" w:cstheme="minorHAnsi"/>
          <w:sz w:val="20"/>
          <w:szCs w:val="20"/>
        </w:rPr>
        <w:t>Pocuro Sur SpA</w:t>
      </w:r>
      <w:r w:rsidRPr="00226B4E">
        <w:rPr>
          <w:rFonts w:ascii="Calibri" w:hAnsi="Calibri" w:cstheme="minorHAnsi"/>
          <w:sz w:val="20"/>
          <w:szCs w:val="20"/>
        </w:rPr>
        <w:t xml:space="preserve">, </w:t>
      </w:r>
      <w:r w:rsidR="00EF481D" w:rsidRPr="00226B4E">
        <w:rPr>
          <w:rFonts w:ascii="Calibri" w:hAnsi="Calibri" w:cstheme="minorHAnsi"/>
          <w:sz w:val="20"/>
          <w:szCs w:val="20"/>
        </w:rPr>
        <w:t>de</w:t>
      </w:r>
      <w:r w:rsidRPr="00226B4E">
        <w:rPr>
          <w:rFonts w:ascii="Calibri" w:hAnsi="Calibri" w:cstheme="minorHAnsi"/>
          <w:sz w:val="20"/>
          <w:szCs w:val="20"/>
        </w:rPr>
        <w:t>be ingresar al Sistema de Evaluación de Impacto Ambiental.</w:t>
      </w:r>
    </w:p>
    <w:p w14:paraId="23544519" w14:textId="77777777" w:rsidR="0097187B" w:rsidRPr="00226B4E" w:rsidRDefault="0097187B" w:rsidP="0097187B">
      <w:pPr>
        <w:spacing w:after="0" w:line="240" w:lineRule="auto"/>
        <w:jc w:val="both"/>
        <w:rPr>
          <w:rFonts w:cstheme="minorHAnsi"/>
          <w:sz w:val="20"/>
          <w:szCs w:val="20"/>
        </w:rPr>
      </w:pPr>
    </w:p>
    <w:tbl>
      <w:tblPr>
        <w:tblStyle w:val="Tablaconcuadrcula"/>
        <w:tblW w:w="5000" w:type="pct"/>
        <w:jc w:val="center"/>
        <w:tblLook w:val="04A0" w:firstRow="1" w:lastRow="0" w:firstColumn="1" w:lastColumn="0" w:noHBand="0" w:noVBand="1"/>
      </w:tblPr>
      <w:tblGrid>
        <w:gridCol w:w="1980"/>
        <w:gridCol w:w="3401"/>
        <w:gridCol w:w="4581"/>
      </w:tblGrid>
      <w:tr w:rsidR="0097187B" w:rsidRPr="0097187B" w14:paraId="32CBA3BC" w14:textId="77777777" w:rsidTr="0097187B">
        <w:trPr>
          <w:trHeight w:val="333"/>
          <w:tblHeader/>
          <w:jc w:val="center"/>
        </w:trPr>
        <w:tc>
          <w:tcPr>
            <w:tcW w:w="99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2EBA08D" w14:textId="77777777" w:rsidR="0097187B" w:rsidRPr="00940C2B" w:rsidRDefault="0097187B">
            <w:pPr>
              <w:jc w:val="center"/>
              <w:rPr>
                <w:rFonts w:asciiTheme="minorHAnsi" w:hAnsiTheme="minorHAnsi" w:cstheme="minorHAnsi"/>
                <w:b/>
              </w:rPr>
            </w:pPr>
            <w:r w:rsidRPr="00940C2B">
              <w:rPr>
                <w:rFonts w:asciiTheme="minorHAnsi" w:hAnsiTheme="minorHAnsi" w:cstheme="minorHAnsi"/>
                <w:b/>
              </w:rPr>
              <w:t>N° Hecho Constatado</w:t>
            </w:r>
          </w:p>
        </w:tc>
        <w:tc>
          <w:tcPr>
            <w:tcW w:w="170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47B4492" w14:textId="77777777" w:rsidR="0097187B" w:rsidRPr="00940C2B" w:rsidRDefault="0097187B">
            <w:pPr>
              <w:jc w:val="center"/>
              <w:rPr>
                <w:rFonts w:asciiTheme="minorHAnsi" w:hAnsiTheme="minorHAnsi" w:cstheme="minorHAnsi"/>
                <w:b/>
              </w:rPr>
            </w:pPr>
            <w:r w:rsidRPr="00940C2B">
              <w:rPr>
                <w:rFonts w:asciiTheme="minorHAnsi" w:hAnsiTheme="minorHAnsi" w:cstheme="minorHAnsi"/>
                <w:b/>
              </w:rPr>
              <w:t>Tipología o Modificación</w:t>
            </w:r>
          </w:p>
        </w:tc>
        <w:tc>
          <w:tcPr>
            <w:tcW w:w="229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8027EEA" w14:textId="77777777" w:rsidR="0097187B" w:rsidRPr="00940C2B" w:rsidRDefault="0097187B">
            <w:pPr>
              <w:jc w:val="center"/>
              <w:rPr>
                <w:rFonts w:cstheme="minorHAnsi"/>
                <w:b/>
              </w:rPr>
            </w:pPr>
            <w:r w:rsidRPr="00940C2B">
              <w:rPr>
                <w:rFonts w:asciiTheme="minorHAnsi" w:hAnsiTheme="minorHAnsi" w:cstheme="minorHAnsi"/>
                <w:b/>
              </w:rPr>
              <w:t>Hallazgo</w:t>
            </w:r>
          </w:p>
        </w:tc>
      </w:tr>
      <w:tr w:rsidR="00E64CC1" w:rsidRPr="00940C2B" w14:paraId="48644D46" w14:textId="77777777" w:rsidTr="0097187B">
        <w:trPr>
          <w:cantSplit/>
          <w:trHeight w:val="988"/>
          <w:jc w:val="center"/>
        </w:trPr>
        <w:tc>
          <w:tcPr>
            <w:tcW w:w="994" w:type="pct"/>
            <w:tcBorders>
              <w:top w:val="single" w:sz="4" w:space="0" w:color="auto"/>
              <w:left w:val="single" w:sz="4" w:space="0" w:color="auto"/>
              <w:bottom w:val="single" w:sz="4" w:space="0" w:color="auto"/>
              <w:right w:val="single" w:sz="4" w:space="0" w:color="auto"/>
            </w:tcBorders>
            <w:vAlign w:val="center"/>
          </w:tcPr>
          <w:p w14:paraId="49553D23" w14:textId="77777777" w:rsidR="00E64CC1" w:rsidRPr="00940C2B" w:rsidRDefault="00E64CC1">
            <w:pPr>
              <w:widowControl w:val="0"/>
              <w:overflowPunct w:val="0"/>
              <w:autoSpaceDE w:val="0"/>
              <w:autoSpaceDN w:val="0"/>
              <w:adjustRightInd w:val="0"/>
              <w:jc w:val="center"/>
              <w:rPr>
                <w:rFonts w:cstheme="minorHAnsi"/>
                <w:iCs/>
              </w:rPr>
            </w:pPr>
            <w:r>
              <w:rPr>
                <w:rFonts w:cstheme="minorHAnsi"/>
                <w:iCs/>
              </w:rPr>
              <w:t>1</w:t>
            </w:r>
          </w:p>
        </w:tc>
        <w:tc>
          <w:tcPr>
            <w:tcW w:w="1707" w:type="pct"/>
            <w:tcBorders>
              <w:top w:val="single" w:sz="4" w:space="0" w:color="auto"/>
              <w:left w:val="single" w:sz="4" w:space="0" w:color="auto"/>
              <w:bottom w:val="single" w:sz="4" w:space="0" w:color="auto"/>
              <w:right w:val="single" w:sz="4" w:space="0" w:color="auto"/>
            </w:tcBorders>
            <w:vAlign w:val="center"/>
          </w:tcPr>
          <w:p w14:paraId="66173962" w14:textId="77777777" w:rsidR="00914DE0" w:rsidRPr="00914DE0" w:rsidRDefault="00914DE0" w:rsidP="00914DE0">
            <w:pPr>
              <w:autoSpaceDE w:val="0"/>
              <w:autoSpaceDN w:val="0"/>
              <w:adjustRightInd w:val="0"/>
              <w:ind w:left="37" w:hanging="2"/>
              <w:jc w:val="both"/>
              <w:rPr>
                <w:bCs/>
              </w:rPr>
            </w:pPr>
          </w:p>
          <w:p w14:paraId="2401645B" w14:textId="77777777" w:rsidR="00E64CC1" w:rsidRPr="00940C2B" w:rsidRDefault="00914DE0" w:rsidP="00914DE0">
            <w:pPr>
              <w:autoSpaceDE w:val="0"/>
              <w:autoSpaceDN w:val="0"/>
              <w:adjustRightInd w:val="0"/>
              <w:ind w:left="37" w:hanging="2"/>
              <w:jc w:val="both"/>
              <w:rPr>
                <w:bCs/>
              </w:rPr>
            </w:pPr>
            <w:r w:rsidRPr="00914DE0">
              <w:rPr>
                <w:bCs/>
              </w:rPr>
              <w:t>Letra p) Ejecución de obras, programas o actividades en parques nacionales, reservas nacionales, monumentos naturales, reservas de zonas vírgenes, santuarios de la naturaleza, parques marinos, reservas marinas, humedales urbanos o en cualesquiera otras áreas colocadas bajo protección oficial, en los casos en que la legislación respectiva lo permita</w:t>
            </w:r>
          </w:p>
        </w:tc>
        <w:tc>
          <w:tcPr>
            <w:tcW w:w="2299" w:type="pct"/>
            <w:tcBorders>
              <w:top w:val="single" w:sz="4" w:space="0" w:color="auto"/>
              <w:left w:val="single" w:sz="4" w:space="0" w:color="auto"/>
              <w:bottom w:val="single" w:sz="4" w:space="0" w:color="auto"/>
              <w:right w:val="single" w:sz="4" w:space="0" w:color="auto"/>
            </w:tcBorders>
            <w:vAlign w:val="center"/>
          </w:tcPr>
          <w:p w14:paraId="72E52695" w14:textId="77777777" w:rsidR="00784E64" w:rsidRDefault="006C5776" w:rsidP="005C7E17">
            <w:pPr>
              <w:tabs>
                <w:tab w:val="left" w:pos="1166"/>
              </w:tabs>
              <w:jc w:val="both"/>
              <w:rPr>
                <w:rFonts w:cstheme="minorHAnsi"/>
                <w:iCs/>
              </w:rPr>
            </w:pPr>
            <w:r w:rsidRPr="006C5776">
              <w:rPr>
                <w:rFonts w:cstheme="minorHAnsi"/>
                <w:iCs/>
              </w:rPr>
              <w:t xml:space="preserve">Se configuró letra </w:t>
            </w:r>
            <w:r>
              <w:rPr>
                <w:rFonts w:cstheme="minorHAnsi"/>
                <w:iCs/>
              </w:rPr>
              <w:t>p</w:t>
            </w:r>
            <w:r w:rsidRPr="006C5776">
              <w:rPr>
                <w:rFonts w:cstheme="minorHAnsi"/>
                <w:iCs/>
              </w:rPr>
              <w:t>) de la Ley N°19.300</w:t>
            </w:r>
            <w:r w:rsidR="00FA1170">
              <w:rPr>
                <w:rFonts w:cstheme="minorHAnsi"/>
                <w:iCs/>
              </w:rPr>
              <w:t xml:space="preserve"> y sus modificaciones posteriores</w:t>
            </w:r>
            <w:r w:rsidRPr="006C5776">
              <w:rPr>
                <w:rFonts w:cstheme="minorHAnsi"/>
                <w:iCs/>
              </w:rPr>
              <w:t xml:space="preserve">, en el caso del humedal urbano Valle Volcanes, dado que el </w:t>
            </w:r>
            <w:r w:rsidR="00C16207">
              <w:rPr>
                <w:rFonts w:cstheme="minorHAnsi"/>
                <w:iCs/>
              </w:rPr>
              <w:t xml:space="preserve">proyecto Condominio Vista Cordillera compuesto de 4 etapas, </w:t>
            </w:r>
            <w:r w:rsidRPr="006C5776">
              <w:rPr>
                <w:rFonts w:cstheme="minorHAnsi"/>
                <w:iCs/>
              </w:rPr>
              <w:t xml:space="preserve">ha ejecutado acciones, obras y actividades directamente en el área </w:t>
            </w:r>
            <w:r w:rsidR="00032C92">
              <w:rPr>
                <w:rFonts w:cstheme="minorHAnsi"/>
                <w:iCs/>
              </w:rPr>
              <w:t>oficialmente reconocida por el Ministerio del Medio Ambiente (MMA)</w:t>
            </w:r>
            <w:r w:rsidR="00C16207">
              <w:rPr>
                <w:rFonts w:cstheme="minorHAnsi"/>
                <w:iCs/>
              </w:rPr>
              <w:t xml:space="preserve">, </w:t>
            </w:r>
            <w:r w:rsidR="00784E64">
              <w:rPr>
                <w:rFonts w:cstheme="minorHAnsi"/>
                <w:iCs/>
              </w:rPr>
              <w:t xml:space="preserve">en su Resolución Exenta N° 1481/2021 </w:t>
            </w:r>
          </w:p>
          <w:p w14:paraId="707CFE5A" w14:textId="77777777" w:rsidR="00784E64" w:rsidRDefault="00784E64" w:rsidP="005C7E17">
            <w:pPr>
              <w:tabs>
                <w:tab w:val="left" w:pos="1166"/>
              </w:tabs>
              <w:jc w:val="both"/>
              <w:rPr>
                <w:rFonts w:cstheme="minorHAnsi"/>
                <w:iCs/>
              </w:rPr>
            </w:pPr>
          </w:p>
          <w:p w14:paraId="344B14F4" w14:textId="795F173C" w:rsidR="00E64CC1" w:rsidRDefault="00784E64" w:rsidP="005C7E17">
            <w:pPr>
              <w:tabs>
                <w:tab w:val="left" w:pos="1166"/>
              </w:tabs>
              <w:jc w:val="both"/>
              <w:rPr>
                <w:rFonts w:cstheme="minorHAnsi"/>
                <w:iCs/>
              </w:rPr>
            </w:pPr>
            <w:r>
              <w:rPr>
                <w:rFonts w:cstheme="minorHAnsi"/>
                <w:iCs/>
              </w:rPr>
              <w:t>E</w:t>
            </w:r>
            <w:r w:rsidR="00C16207">
              <w:rPr>
                <w:rFonts w:cstheme="minorHAnsi"/>
                <w:iCs/>
              </w:rPr>
              <w:t>specíficamente en los lotes 3-d y 3-f que corresponden a las 2 primeras etapas del citado proyecto</w:t>
            </w:r>
            <w:r w:rsidR="00802B11">
              <w:rPr>
                <w:rFonts w:cstheme="minorHAnsi"/>
                <w:iCs/>
              </w:rPr>
              <w:t xml:space="preserve"> como en los lotes 3-b-1, 3-b-2 y 3-c en los cuales </w:t>
            </w:r>
            <w:r w:rsidR="00032C92">
              <w:rPr>
                <w:rFonts w:cstheme="minorHAnsi"/>
                <w:iCs/>
              </w:rPr>
              <w:t xml:space="preserve">a futuro </w:t>
            </w:r>
            <w:r w:rsidR="00802B11">
              <w:rPr>
                <w:rFonts w:cstheme="minorHAnsi"/>
                <w:iCs/>
              </w:rPr>
              <w:t>se emplazarán las etapas 3 y 4</w:t>
            </w:r>
            <w:r w:rsidR="00E6291F">
              <w:rPr>
                <w:rFonts w:cstheme="minorHAnsi"/>
                <w:iCs/>
              </w:rPr>
              <w:t>.</w:t>
            </w:r>
          </w:p>
          <w:p w14:paraId="5B17ECB6" w14:textId="77777777" w:rsidR="00784E64" w:rsidRDefault="00784E64" w:rsidP="005C7E17">
            <w:pPr>
              <w:tabs>
                <w:tab w:val="left" w:pos="1166"/>
              </w:tabs>
              <w:jc w:val="both"/>
              <w:rPr>
                <w:rFonts w:cstheme="minorHAnsi"/>
                <w:iCs/>
              </w:rPr>
            </w:pPr>
          </w:p>
          <w:p w14:paraId="419F7359" w14:textId="247D18D2" w:rsidR="00784E64" w:rsidRDefault="00784E64" w:rsidP="005C7E17">
            <w:pPr>
              <w:tabs>
                <w:tab w:val="left" w:pos="1166"/>
              </w:tabs>
              <w:jc w:val="both"/>
              <w:rPr>
                <w:rFonts w:cstheme="minorHAnsi"/>
                <w:iCs/>
              </w:rPr>
            </w:pPr>
            <w:r>
              <w:rPr>
                <w:rFonts w:cstheme="minorHAnsi"/>
                <w:iCs/>
              </w:rPr>
              <w:t xml:space="preserve">Se ejecutó entre </w:t>
            </w:r>
            <w:r w:rsidRPr="00784E64">
              <w:rPr>
                <w:rFonts w:cstheme="minorHAnsi"/>
                <w:iCs/>
              </w:rPr>
              <w:t xml:space="preserve">septiembre 2021 a julio 2022 </w:t>
            </w:r>
            <w:r>
              <w:rPr>
                <w:rFonts w:cstheme="minorHAnsi"/>
                <w:iCs/>
              </w:rPr>
              <w:t>l</w:t>
            </w:r>
            <w:r w:rsidRPr="00784E64">
              <w:rPr>
                <w:rFonts w:cstheme="minorHAnsi"/>
                <w:iCs/>
              </w:rPr>
              <w:t xml:space="preserve">a intervención en los lotes 3-f y 3-d por parte del titular, antes y después de reconocido el humedal, con faenas de escarpe, excavación, corta de vegetación, construcción de zanjas de evacuación de aguas lluvias, emparejamiento y compactación del suelo, y elevación en altura de los 2 edificios de la etapa Vista </w:t>
            </w:r>
            <w:r>
              <w:rPr>
                <w:rFonts w:cstheme="minorHAnsi"/>
                <w:iCs/>
              </w:rPr>
              <w:t xml:space="preserve">Cordillera </w:t>
            </w:r>
            <w:r w:rsidRPr="00784E64">
              <w:rPr>
                <w:rFonts w:cstheme="minorHAnsi"/>
                <w:iCs/>
              </w:rPr>
              <w:t>I y de parte de los edificios de la etapa Vista Cordillera II.</w:t>
            </w:r>
          </w:p>
          <w:p w14:paraId="60C3D0AF" w14:textId="77777777" w:rsidR="00784E64" w:rsidRDefault="00784E64" w:rsidP="005C7E17">
            <w:pPr>
              <w:tabs>
                <w:tab w:val="left" w:pos="1166"/>
              </w:tabs>
              <w:jc w:val="both"/>
              <w:rPr>
                <w:rFonts w:cstheme="minorHAnsi"/>
                <w:iCs/>
              </w:rPr>
            </w:pPr>
          </w:p>
          <w:p w14:paraId="6473C548" w14:textId="2CF2A329" w:rsidR="00784E64" w:rsidRPr="00940C2B" w:rsidRDefault="00784E64" w:rsidP="005C7E17">
            <w:pPr>
              <w:tabs>
                <w:tab w:val="left" w:pos="1166"/>
              </w:tabs>
              <w:jc w:val="both"/>
              <w:rPr>
                <w:rFonts w:cstheme="minorHAnsi"/>
                <w:iCs/>
              </w:rPr>
            </w:pPr>
            <w:r>
              <w:rPr>
                <w:rFonts w:cstheme="minorHAnsi"/>
                <w:iCs/>
              </w:rPr>
              <w:t xml:space="preserve">Del mismo modo en los lotes 3-b-1, 3-b-2 y 3-c aledaños a </w:t>
            </w:r>
            <w:r w:rsidRPr="00784E64">
              <w:rPr>
                <w:rFonts w:cstheme="minorHAnsi"/>
                <w:iCs/>
              </w:rPr>
              <w:t xml:space="preserve">las etapas I y II del proyecto Vista Cordillera, se </w:t>
            </w:r>
            <w:r>
              <w:rPr>
                <w:rFonts w:cstheme="minorHAnsi"/>
                <w:iCs/>
              </w:rPr>
              <w:t xml:space="preserve">observó la ejecución de </w:t>
            </w:r>
            <w:r w:rsidRPr="00784E64">
              <w:rPr>
                <w:rFonts w:cstheme="minorHAnsi"/>
                <w:iCs/>
              </w:rPr>
              <w:t xml:space="preserve">actividades que propician la construcción de las etapas III y IV, tales como movimientos de tierra, canalización de aguas lluvias, excavaciones, remoción de tierra, escarpe y despeje de vegetación, </w:t>
            </w:r>
            <w:r>
              <w:rPr>
                <w:rFonts w:cstheme="minorHAnsi"/>
                <w:iCs/>
              </w:rPr>
              <w:t xml:space="preserve">acciones que dieron como resultado una </w:t>
            </w:r>
            <w:r w:rsidRPr="00784E64">
              <w:rPr>
                <w:rFonts w:cstheme="minorHAnsi"/>
                <w:iCs/>
              </w:rPr>
              <w:t>clara intervención sobre el Humedal Valle Volcanes</w:t>
            </w:r>
            <w:r>
              <w:rPr>
                <w:rFonts w:cstheme="minorHAnsi"/>
                <w:iCs/>
              </w:rPr>
              <w:t xml:space="preserve"> ya que estos lotes se encuentran dentro del área oficial de protección</w:t>
            </w:r>
            <w:r w:rsidRPr="00784E64">
              <w:rPr>
                <w:rFonts w:cstheme="minorHAnsi"/>
                <w:iCs/>
              </w:rPr>
              <w:t>.</w:t>
            </w:r>
          </w:p>
        </w:tc>
      </w:tr>
      <w:tr w:rsidR="0097187B" w:rsidRPr="00940C2B" w14:paraId="018DEB14" w14:textId="77777777" w:rsidTr="0097187B">
        <w:trPr>
          <w:cantSplit/>
          <w:trHeight w:val="988"/>
          <w:jc w:val="center"/>
        </w:trPr>
        <w:tc>
          <w:tcPr>
            <w:tcW w:w="994" w:type="pct"/>
            <w:tcBorders>
              <w:top w:val="single" w:sz="4" w:space="0" w:color="auto"/>
              <w:left w:val="single" w:sz="4" w:space="0" w:color="auto"/>
              <w:bottom w:val="single" w:sz="4" w:space="0" w:color="auto"/>
              <w:right w:val="single" w:sz="4" w:space="0" w:color="auto"/>
            </w:tcBorders>
            <w:vAlign w:val="center"/>
            <w:hideMark/>
          </w:tcPr>
          <w:p w14:paraId="4AF54268" w14:textId="77777777" w:rsidR="0097187B" w:rsidRPr="00940C2B" w:rsidRDefault="00E64CC1">
            <w:pPr>
              <w:widowControl w:val="0"/>
              <w:overflowPunct w:val="0"/>
              <w:autoSpaceDE w:val="0"/>
              <w:autoSpaceDN w:val="0"/>
              <w:adjustRightInd w:val="0"/>
              <w:jc w:val="center"/>
              <w:rPr>
                <w:rFonts w:asciiTheme="minorHAnsi" w:hAnsiTheme="minorHAnsi" w:cstheme="minorHAnsi"/>
                <w:iCs/>
              </w:rPr>
            </w:pPr>
            <w:r>
              <w:rPr>
                <w:rFonts w:asciiTheme="minorHAnsi" w:hAnsiTheme="minorHAnsi" w:cstheme="minorHAnsi"/>
                <w:iCs/>
              </w:rPr>
              <w:lastRenderedPageBreak/>
              <w:t>2</w:t>
            </w:r>
          </w:p>
        </w:tc>
        <w:tc>
          <w:tcPr>
            <w:tcW w:w="1707" w:type="pct"/>
            <w:tcBorders>
              <w:top w:val="single" w:sz="4" w:space="0" w:color="auto"/>
              <w:left w:val="single" w:sz="4" w:space="0" w:color="auto"/>
              <w:bottom w:val="single" w:sz="4" w:space="0" w:color="auto"/>
              <w:right w:val="single" w:sz="4" w:space="0" w:color="auto"/>
            </w:tcBorders>
            <w:vAlign w:val="center"/>
            <w:hideMark/>
          </w:tcPr>
          <w:p w14:paraId="3E0170AA" w14:textId="77777777" w:rsidR="0097187B" w:rsidRPr="00940C2B" w:rsidRDefault="00477F23" w:rsidP="00477F23">
            <w:pPr>
              <w:autoSpaceDE w:val="0"/>
              <w:autoSpaceDN w:val="0"/>
              <w:adjustRightInd w:val="0"/>
              <w:ind w:left="37" w:hanging="2"/>
              <w:jc w:val="both"/>
              <w:rPr>
                <w:rFonts w:asciiTheme="minorHAnsi" w:hAnsiTheme="minorHAnsi" w:cstheme="minorHAnsi"/>
                <w:iCs/>
              </w:rPr>
            </w:pPr>
            <w:r w:rsidRPr="00940C2B">
              <w:rPr>
                <w:bCs/>
              </w:rPr>
              <w:t>s) Ejecución de obras o actividades que puedan significar una alteración física o química a los componentes bióticos, a sus interacciones o a los flujos ecosistémicos de humedales que se encuentran total o parcialmente dentro del límite urbano, y que impliquen su relleno, drenaje, secado, extracción de caudales o de áridos, la alteración de la barra terminal, de la vegetación azonal hídrica y ripariana, la extracción de la cubierta vegetal de turberas o el deterioro, menoscabo, transformación o invasión de la flora y la fauna contenida dentro del humedal, indistintamente de su superficie.</w:t>
            </w:r>
          </w:p>
        </w:tc>
        <w:tc>
          <w:tcPr>
            <w:tcW w:w="2299" w:type="pct"/>
            <w:tcBorders>
              <w:top w:val="single" w:sz="4" w:space="0" w:color="auto"/>
              <w:left w:val="single" w:sz="4" w:space="0" w:color="auto"/>
              <w:bottom w:val="single" w:sz="4" w:space="0" w:color="auto"/>
              <w:right w:val="single" w:sz="4" w:space="0" w:color="auto"/>
            </w:tcBorders>
            <w:vAlign w:val="center"/>
          </w:tcPr>
          <w:p w14:paraId="584BFE47" w14:textId="4035BD57" w:rsidR="00640CAD" w:rsidRPr="009777BD" w:rsidRDefault="00640CAD" w:rsidP="00640CAD">
            <w:pPr>
              <w:jc w:val="both"/>
              <w:rPr>
                <w:rFonts w:cs="Calibri"/>
                <w:bCs/>
              </w:rPr>
            </w:pPr>
            <w:r w:rsidRPr="009777BD">
              <w:rPr>
                <w:rFonts w:cs="Calibri"/>
              </w:rPr>
              <w:t>Se configuró letra s) de la Ley N°19.300</w:t>
            </w:r>
            <w:r w:rsidR="00FA1170">
              <w:rPr>
                <w:rFonts w:cs="Calibri"/>
              </w:rPr>
              <w:t xml:space="preserve"> y sus modificaciones posteriores</w:t>
            </w:r>
            <w:r w:rsidRPr="009777BD">
              <w:rPr>
                <w:rFonts w:cs="Calibri"/>
              </w:rPr>
              <w:t xml:space="preserve">, en el caso del humedal urbano Valle Volcanes, </w:t>
            </w:r>
            <w:r w:rsidR="00A8497A">
              <w:rPr>
                <w:rFonts w:cs="Calibri"/>
              </w:rPr>
              <w:t xml:space="preserve">en tal sentido </w:t>
            </w:r>
            <w:r w:rsidRPr="009777BD">
              <w:rPr>
                <w:rFonts w:cs="Calibri"/>
              </w:rPr>
              <w:t xml:space="preserve">el </w:t>
            </w:r>
            <w:r w:rsidR="00A8497A">
              <w:rPr>
                <w:rFonts w:cs="Calibri"/>
              </w:rPr>
              <w:t xml:space="preserve">actual </w:t>
            </w:r>
            <w:r w:rsidRPr="009777BD">
              <w:rPr>
                <w:rFonts w:cs="Calibri"/>
              </w:rPr>
              <w:t xml:space="preserve">proyecto inmobiliario ha ejecutado acciones, obras y actividades directamente en el área </w:t>
            </w:r>
            <w:r w:rsidR="00A8497A">
              <w:rPr>
                <w:rFonts w:cs="Calibri"/>
              </w:rPr>
              <w:t xml:space="preserve">oficial </w:t>
            </w:r>
            <w:r w:rsidRPr="009777BD">
              <w:rPr>
                <w:rFonts w:cs="Calibri"/>
              </w:rPr>
              <w:t>del humedal en cuestión</w:t>
            </w:r>
            <w:r w:rsidR="0012693F">
              <w:rPr>
                <w:rFonts w:cs="Calibri"/>
              </w:rPr>
              <w:t>.</w:t>
            </w:r>
          </w:p>
          <w:p w14:paraId="7666BF6F" w14:textId="77777777" w:rsidR="00640CAD" w:rsidRPr="009777BD" w:rsidRDefault="00640CAD" w:rsidP="00640CAD">
            <w:pPr>
              <w:jc w:val="both"/>
              <w:rPr>
                <w:rFonts w:cs="Calibri"/>
                <w:bCs/>
              </w:rPr>
            </w:pPr>
          </w:p>
          <w:p w14:paraId="43F2C6F2" w14:textId="3A060733" w:rsidR="00EE511F" w:rsidRDefault="00A8497A" w:rsidP="0010449F">
            <w:pPr>
              <w:widowControl w:val="0"/>
              <w:tabs>
                <w:tab w:val="left" w:pos="4778"/>
              </w:tabs>
              <w:autoSpaceDE w:val="0"/>
              <w:autoSpaceDN w:val="0"/>
              <w:jc w:val="both"/>
            </w:pPr>
            <w:r>
              <w:t>La ejecución de las etapas I y II han g</w:t>
            </w:r>
            <w:r w:rsidR="00EE511F" w:rsidRPr="00F11A78">
              <w:t>enerado</w:t>
            </w:r>
            <w:r w:rsidR="00EE511F" w:rsidRPr="00F11A78">
              <w:rPr>
                <w:spacing w:val="1"/>
              </w:rPr>
              <w:t xml:space="preserve"> </w:t>
            </w:r>
            <w:r w:rsidR="00EE511F" w:rsidRPr="00F11A78">
              <w:t>una</w:t>
            </w:r>
            <w:r w:rsidR="00EE511F" w:rsidRPr="00F11A78">
              <w:rPr>
                <w:spacing w:val="1"/>
              </w:rPr>
              <w:t xml:space="preserve"> </w:t>
            </w:r>
            <w:r w:rsidR="00EE511F" w:rsidRPr="00F11A78">
              <w:t>alteración</w:t>
            </w:r>
            <w:r w:rsidR="00EE511F" w:rsidRPr="00F11A78">
              <w:rPr>
                <w:spacing w:val="1"/>
              </w:rPr>
              <w:t xml:space="preserve"> </w:t>
            </w:r>
            <w:r w:rsidR="00EE511F" w:rsidRPr="00F11A78">
              <w:t>física</w:t>
            </w:r>
            <w:r w:rsidR="00EE511F" w:rsidRPr="00F11A78">
              <w:rPr>
                <w:spacing w:val="1"/>
              </w:rPr>
              <w:t xml:space="preserve"> </w:t>
            </w:r>
            <w:r w:rsidR="00EE511F" w:rsidRPr="00F11A78">
              <w:t>de</w:t>
            </w:r>
            <w:r w:rsidR="00EE511F" w:rsidRPr="00F11A78">
              <w:rPr>
                <w:spacing w:val="1"/>
              </w:rPr>
              <w:t xml:space="preserve"> </w:t>
            </w:r>
            <w:r w:rsidR="00EE511F" w:rsidRPr="00F11A78">
              <w:t>los</w:t>
            </w:r>
            <w:r w:rsidR="00EE511F" w:rsidRPr="00F11A78">
              <w:rPr>
                <w:spacing w:val="1"/>
              </w:rPr>
              <w:t xml:space="preserve"> </w:t>
            </w:r>
            <w:r w:rsidR="00EE511F" w:rsidRPr="00F11A78">
              <w:t>componentes</w:t>
            </w:r>
            <w:r w:rsidR="00EE511F" w:rsidRPr="00F11A78">
              <w:rPr>
                <w:spacing w:val="1"/>
              </w:rPr>
              <w:t xml:space="preserve"> </w:t>
            </w:r>
            <w:r w:rsidR="00EE511F" w:rsidRPr="00F11A78">
              <w:t>bióticos,</w:t>
            </w:r>
            <w:r w:rsidR="00EE511F" w:rsidRPr="00F11A78">
              <w:rPr>
                <w:spacing w:val="1"/>
              </w:rPr>
              <w:t xml:space="preserve"> </w:t>
            </w:r>
            <w:r w:rsidR="00EE511F" w:rsidRPr="00F11A78">
              <w:t>las</w:t>
            </w:r>
            <w:r w:rsidR="00EE511F" w:rsidRPr="00F11A78">
              <w:rPr>
                <w:spacing w:val="1"/>
              </w:rPr>
              <w:t xml:space="preserve"> </w:t>
            </w:r>
            <w:r w:rsidR="00EE511F" w:rsidRPr="00F11A78">
              <w:t>interacciones</w:t>
            </w:r>
            <w:r w:rsidR="00EE511F" w:rsidRPr="00F11A78">
              <w:rPr>
                <w:spacing w:val="1"/>
              </w:rPr>
              <w:t xml:space="preserve"> </w:t>
            </w:r>
            <w:r w:rsidR="00EE511F" w:rsidRPr="00F11A78">
              <w:t>y</w:t>
            </w:r>
            <w:r w:rsidR="00EE511F" w:rsidRPr="00F11A78">
              <w:rPr>
                <w:spacing w:val="1"/>
              </w:rPr>
              <w:t xml:space="preserve"> </w:t>
            </w:r>
            <w:r w:rsidR="00EE511F" w:rsidRPr="00F11A78">
              <w:t>los</w:t>
            </w:r>
            <w:r w:rsidR="00EE511F" w:rsidRPr="00F11A78">
              <w:rPr>
                <w:spacing w:val="1"/>
              </w:rPr>
              <w:t xml:space="preserve"> </w:t>
            </w:r>
            <w:r w:rsidR="00EE511F" w:rsidRPr="00F11A78">
              <w:t>flujos</w:t>
            </w:r>
            <w:r w:rsidR="00EE511F" w:rsidRPr="00F11A78">
              <w:rPr>
                <w:spacing w:val="1"/>
              </w:rPr>
              <w:t xml:space="preserve"> </w:t>
            </w:r>
            <w:r w:rsidR="00EE511F" w:rsidRPr="00F11A78">
              <w:t>ecosistémicos</w:t>
            </w:r>
            <w:r w:rsidR="00EE511F" w:rsidRPr="00F11A78">
              <w:rPr>
                <w:spacing w:val="-5"/>
              </w:rPr>
              <w:t xml:space="preserve"> </w:t>
            </w:r>
            <w:r w:rsidR="00EE511F" w:rsidRPr="00F11A78">
              <w:t>sobre parte del</w:t>
            </w:r>
            <w:r w:rsidR="00EE511F" w:rsidRPr="00F11A78">
              <w:rPr>
                <w:spacing w:val="-5"/>
              </w:rPr>
              <w:t xml:space="preserve"> </w:t>
            </w:r>
            <w:r w:rsidR="00EE511F" w:rsidRPr="00F11A78">
              <w:t>humedal</w:t>
            </w:r>
            <w:r w:rsidR="00EE511F" w:rsidRPr="00F11A78">
              <w:rPr>
                <w:spacing w:val="-5"/>
              </w:rPr>
              <w:t xml:space="preserve"> </w:t>
            </w:r>
            <w:r w:rsidR="00EE511F" w:rsidRPr="00F11A78">
              <w:t>“Valle Volcanes”,</w:t>
            </w:r>
            <w:r w:rsidR="00EE511F" w:rsidRPr="00F11A78">
              <w:rPr>
                <w:spacing w:val="-7"/>
              </w:rPr>
              <w:t xml:space="preserve"> </w:t>
            </w:r>
            <w:r w:rsidR="00EE511F" w:rsidRPr="00F11A78">
              <w:t>lo</w:t>
            </w:r>
            <w:r w:rsidR="00EE511F" w:rsidRPr="00F11A78">
              <w:rPr>
                <w:spacing w:val="-8"/>
              </w:rPr>
              <w:t xml:space="preserve"> </w:t>
            </w:r>
            <w:r w:rsidR="00EE511F" w:rsidRPr="00F11A78">
              <w:t>cual</w:t>
            </w:r>
            <w:r w:rsidR="00EE511F" w:rsidRPr="00F11A78">
              <w:rPr>
                <w:spacing w:val="-7"/>
              </w:rPr>
              <w:t xml:space="preserve"> </w:t>
            </w:r>
            <w:r w:rsidR="00EE511F" w:rsidRPr="00F11A78">
              <w:t>se</w:t>
            </w:r>
            <w:r w:rsidR="00EE511F" w:rsidRPr="00F11A78">
              <w:rPr>
                <w:spacing w:val="-5"/>
              </w:rPr>
              <w:t xml:space="preserve"> </w:t>
            </w:r>
            <w:r w:rsidR="00EE511F" w:rsidRPr="00F11A78">
              <w:t>identifica</w:t>
            </w:r>
            <w:r w:rsidR="00EE511F" w:rsidRPr="00F11A78">
              <w:rPr>
                <w:spacing w:val="1"/>
              </w:rPr>
              <w:t xml:space="preserve"> </w:t>
            </w:r>
            <w:r w:rsidR="00EE511F" w:rsidRPr="00F11A78">
              <w:t>a través de una pérdida directa de la superficie vegetal, y del suelo existente en el lugar</w:t>
            </w:r>
            <w:r>
              <w:t xml:space="preserve"> (aprox. 3 </w:t>
            </w:r>
            <w:proofErr w:type="spellStart"/>
            <w:r>
              <w:t>hás</w:t>
            </w:r>
            <w:proofErr w:type="spellEnd"/>
            <w:r>
              <w:t>)</w:t>
            </w:r>
            <w:r w:rsidR="00EE511F" w:rsidRPr="00F11A78">
              <w:t>.</w:t>
            </w:r>
          </w:p>
          <w:p w14:paraId="6343895F" w14:textId="77777777" w:rsidR="00A00723" w:rsidRPr="00F11A78" w:rsidRDefault="00A00723" w:rsidP="00A00723">
            <w:pPr>
              <w:widowControl w:val="0"/>
              <w:tabs>
                <w:tab w:val="left" w:pos="4778"/>
              </w:tabs>
              <w:autoSpaceDE w:val="0"/>
              <w:autoSpaceDN w:val="0"/>
              <w:ind w:right="111"/>
              <w:jc w:val="both"/>
            </w:pPr>
          </w:p>
          <w:p w14:paraId="53C70037" w14:textId="30F9FECB" w:rsidR="00EE511F" w:rsidRDefault="00EE511F" w:rsidP="0010449F">
            <w:pPr>
              <w:widowControl w:val="0"/>
              <w:tabs>
                <w:tab w:val="left" w:pos="4778"/>
              </w:tabs>
              <w:autoSpaceDE w:val="0"/>
              <w:autoSpaceDN w:val="0"/>
              <w:jc w:val="both"/>
            </w:pPr>
            <w:r w:rsidRPr="00F11A78">
              <w:t>De</w:t>
            </w:r>
            <w:r w:rsidRPr="00F11A78">
              <w:rPr>
                <w:spacing w:val="1"/>
              </w:rPr>
              <w:t xml:space="preserve"> </w:t>
            </w:r>
            <w:r w:rsidRPr="00F11A78">
              <w:t>forma</w:t>
            </w:r>
            <w:r w:rsidRPr="00F11A78">
              <w:rPr>
                <w:spacing w:val="1"/>
              </w:rPr>
              <w:t xml:space="preserve"> </w:t>
            </w:r>
            <w:r w:rsidRPr="00F11A78">
              <w:t>específica,</w:t>
            </w:r>
            <w:r w:rsidRPr="00F11A78">
              <w:rPr>
                <w:spacing w:val="1"/>
              </w:rPr>
              <w:t xml:space="preserve"> </w:t>
            </w:r>
            <w:r w:rsidRPr="00F11A78">
              <w:t>se</w:t>
            </w:r>
            <w:r w:rsidRPr="00F11A78">
              <w:rPr>
                <w:spacing w:val="1"/>
              </w:rPr>
              <w:t xml:space="preserve"> </w:t>
            </w:r>
            <w:r w:rsidRPr="00F11A78">
              <w:t>ha</w:t>
            </w:r>
            <w:r w:rsidRPr="00F11A78">
              <w:rPr>
                <w:spacing w:val="1"/>
              </w:rPr>
              <w:t xml:space="preserve"> </w:t>
            </w:r>
            <w:r w:rsidRPr="00F11A78">
              <w:t>constatado</w:t>
            </w:r>
            <w:r w:rsidRPr="00F11A78">
              <w:rPr>
                <w:spacing w:val="1"/>
              </w:rPr>
              <w:t xml:space="preserve"> </w:t>
            </w:r>
            <w:r w:rsidRPr="00F11A78">
              <w:t>una</w:t>
            </w:r>
            <w:r w:rsidRPr="00F11A78">
              <w:rPr>
                <w:spacing w:val="1"/>
              </w:rPr>
              <w:t xml:space="preserve"> </w:t>
            </w:r>
            <w:r w:rsidRPr="00F11A78">
              <w:t>alteración física del suelo y de la flora del humedal.</w:t>
            </w:r>
          </w:p>
          <w:p w14:paraId="01B08033" w14:textId="77777777" w:rsidR="00A00723" w:rsidRPr="00F11A78" w:rsidRDefault="00A00723" w:rsidP="00A00723">
            <w:pPr>
              <w:widowControl w:val="0"/>
              <w:tabs>
                <w:tab w:val="left" w:pos="4778"/>
              </w:tabs>
              <w:autoSpaceDE w:val="0"/>
              <w:autoSpaceDN w:val="0"/>
              <w:ind w:right="116"/>
              <w:jc w:val="both"/>
            </w:pPr>
          </w:p>
          <w:p w14:paraId="016E39BF" w14:textId="06DE30E6" w:rsidR="007029D9" w:rsidRPr="00824313" w:rsidRDefault="00A8497A" w:rsidP="0010449F">
            <w:pPr>
              <w:widowControl w:val="0"/>
              <w:tabs>
                <w:tab w:val="left" w:pos="4778"/>
              </w:tabs>
              <w:autoSpaceDE w:val="0"/>
              <w:autoSpaceDN w:val="0"/>
              <w:jc w:val="both"/>
              <w:rPr>
                <w:bCs/>
                <w:spacing w:val="-2"/>
              </w:rPr>
            </w:pPr>
            <w:bookmarkStart w:id="155" w:name="_Hlk108707720"/>
            <w:r>
              <w:rPr>
                <w:spacing w:val="-7"/>
              </w:rPr>
              <w:t>El futuro avance del desarrollo inmobiliario en las etapas II y IV</w:t>
            </w:r>
            <w:r w:rsidR="00EE511F" w:rsidRPr="00CC6544">
              <w:t>,</w:t>
            </w:r>
            <w:r w:rsidR="00EE511F" w:rsidRPr="00CC6544">
              <w:rPr>
                <w:spacing w:val="-7"/>
              </w:rPr>
              <w:t xml:space="preserve"> </w:t>
            </w:r>
            <w:r w:rsidR="00EE511F" w:rsidRPr="006A3D19">
              <w:t>s</w:t>
            </w:r>
            <w:r>
              <w:t xml:space="preserve">on </w:t>
            </w:r>
            <w:r w:rsidR="00EE511F" w:rsidRPr="006A3D19">
              <w:t>susceptible</w:t>
            </w:r>
            <w:r>
              <w:t>s</w:t>
            </w:r>
            <w:r w:rsidR="00EE511F" w:rsidRPr="006A3D19">
              <w:rPr>
                <w:spacing w:val="-7"/>
              </w:rPr>
              <w:t xml:space="preserve"> </w:t>
            </w:r>
            <w:r w:rsidR="00EE511F" w:rsidRPr="006A3D19">
              <w:t>de</w:t>
            </w:r>
            <w:r w:rsidR="00EE511F" w:rsidRPr="006A3D19">
              <w:rPr>
                <w:spacing w:val="-6"/>
              </w:rPr>
              <w:t xml:space="preserve"> continuar </w:t>
            </w:r>
            <w:r w:rsidR="00EE511F" w:rsidRPr="006A3D19">
              <w:t xml:space="preserve">afectando el </w:t>
            </w:r>
            <w:r w:rsidR="005B36DF" w:rsidRPr="006A3D19">
              <w:t>Humedal</w:t>
            </w:r>
            <w:r w:rsidR="005B36DF">
              <w:t xml:space="preserve"> </w:t>
            </w:r>
            <w:r w:rsidR="005B36DF" w:rsidRPr="00CC6544">
              <w:t>y</w:t>
            </w:r>
            <w:r w:rsidR="00EE511F" w:rsidRPr="00CC6544">
              <w:t xml:space="preserve"> en consecuencia </w:t>
            </w:r>
            <w:r>
              <w:t xml:space="preserve">de seguir aumentando el </w:t>
            </w:r>
            <w:r w:rsidR="00EE511F" w:rsidRPr="00824313">
              <w:rPr>
                <w:bCs/>
              </w:rPr>
              <w:t>deterioro y menoscabo del</w:t>
            </w:r>
            <w:r w:rsidR="00EE511F" w:rsidRPr="00824313">
              <w:rPr>
                <w:bCs/>
                <w:spacing w:val="1"/>
              </w:rPr>
              <w:t xml:space="preserve"> </w:t>
            </w:r>
            <w:r w:rsidR="00EE511F" w:rsidRPr="00824313">
              <w:rPr>
                <w:bCs/>
              </w:rPr>
              <w:t>suelo</w:t>
            </w:r>
            <w:r w:rsidR="00EE511F" w:rsidRPr="00824313">
              <w:rPr>
                <w:bCs/>
                <w:spacing w:val="-6"/>
              </w:rPr>
              <w:t xml:space="preserve"> </w:t>
            </w:r>
            <w:r w:rsidR="00EE511F" w:rsidRPr="00824313">
              <w:rPr>
                <w:bCs/>
              </w:rPr>
              <w:t>y</w:t>
            </w:r>
            <w:r w:rsidR="00EE511F" w:rsidRPr="00824313">
              <w:rPr>
                <w:bCs/>
                <w:spacing w:val="-5"/>
              </w:rPr>
              <w:t xml:space="preserve"> </w:t>
            </w:r>
            <w:r w:rsidR="00EE511F" w:rsidRPr="00824313">
              <w:rPr>
                <w:bCs/>
              </w:rPr>
              <w:t>de</w:t>
            </w:r>
            <w:r w:rsidR="00EE511F" w:rsidRPr="00824313">
              <w:rPr>
                <w:bCs/>
                <w:spacing w:val="-3"/>
              </w:rPr>
              <w:t xml:space="preserve"> </w:t>
            </w:r>
            <w:r w:rsidR="00EE511F" w:rsidRPr="00824313">
              <w:rPr>
                <w:bCs/>
              </w:rPr>
              <w:t>la</w:t>
            </w:r>
            <w:r w:rsidR="00EE511F" w:rsidRPr="00824313">
              <w:rPr>
                <w:bCs/>
                <w:spacing w:val="-5"/>
              </w:rPr>
              <w:t xml:space="preserve"> </w:t>
            </w:r>
            <w:r w:rsidR="00EE511F" w:rsidRPr="00824313">
              <w:rPr>
                <w:bCs/>
              </w:rPr>
              <w:t>flora</w:t>
            </w:r>
            <w:r w:rsidR="00EE511F" w:rsidRPr="00824313">
              <w:rPr>
                <w:bCs/>
                <w:spacing w:val="-5"/>
              </w:rPr>
              <w:t xml:space="preserve"> </w:t>
            </w:r>
            <w:r w:rsidR="00EE511F" w:rsidRPr="00824313">
              <w:rPr>
                <w:bCs/>
              </w:rPr>
              <w:t>y</w:t>
            </w:r>
            <w:r w:rsidR="00EE511F" w:rsidRPr="00824313">
              <w:rPr>
                <w:bCs/>
                <w:spacing w:val="-2"/>
              </w:rPr>
              <w:t xml:space="preserve"> </w:t>
            </w:r>
            <w:r w:rsidR="00EE511F" w:rsidRPr="00824313">
              <w:rPr>
                <w:bCs/>
              </w:rPr>
              <w:t>fauna de</w:t>
            </w:r>
            <w:r w:rsidR="00EE511F" w:rsidRPr="00824313">
              <w:rPr>
                <w:bCs/>
                <w:spacing w:val="-7"/>
              </w:rPr>
              <w:t xml:space="preserve"> </w:t>
            </w:r>
            <w:r w:rsidR="00EE511F" w:rsidRPr="00824313">
              <w:rPr>
                <w:bCs/>
              </w:rPr>
              <w:t>éste</w:t>
            </w:r>
            <w:r w:rsidR="00824313" w:rsidRPr="00824313">
              <w:rPr>
                <w:bCs/>
              </w:rPr>
              <w:t>.</w:t>
            </w:r>
            <w:r w:rsidR="00EE511F" w:rsidRPr="00824313">
              <w:rPr>
                <w:bCs/>
                <w:spacing w:val="-2"/>
              </w:rPr>
              <w:t xml:space="preserve"> </w:t>
            </w:r>
          </w:p>
          <w:p w14:paraId="43D1786F" w14:textId="4589C990" w:rsidR="00824313" w:rsidRDefault="00824313" w:rsidP="00824313">
            <w:pPr>
              <w:widowControl w:val="0"/>
              <w:tabs>
                <w:tab w:val="left" w:pos="4778"/>
              </w:tabs>
              <w:autoSpaceDE w:val="0"/>
              <w:autoSpaceDN w:val="0"/>
              <w:ind w:right="108"/>
              <w:jc w:val="both"/>
              <w:rPr>
                <w:bCs/>
                <w:spacing w:val="-2"/>
              </w:rPr>
            </w:pPr>
          </w:p>
          <w:p w14:paraId="5206721A" w14:textId="41888FCD" w:rsidR="00D171F3" w:rsidRDefault="00D171F3" w:rsidP="0010449F">
            <w:pPr>
              <w:widowControl w:val="0"/>
              <w:tabs>
                <w:tab w:val="left" w:pos="4778"/>
              </w:tabs>
              <w:autoSpaceDE w:val="0"/>
              <w:autoSpaceDN w:val="0"/>
              <w:jc w:val="both"/>
              <w:rPr>
                <w:bCs/>
                <w:spacing w:val="-2"/>
              </w:rPr>
            </w:pPr>
            <w:r>
              <w:rPr>
                <w:bCs/>
                <w:spacing w:val="-2"/>
              </w:rPr>
              <w:t xml:space="preserve">En este mismo sentido </w:t>
            </w:r>
            <w:r w:rsidRPr="00D171F3">
              <w:rPr>
                <w:bCs/>
                <w:spacing w:val="-2"/>
              </w:rPr>
              <w:t xml:space="preserve">se observó la ejecución de actividades </w:t>
            </w:r>
            <w:r>
              <w:rPr>
                <w:bCs/>
                <w:spacing w:val="-2"/>
              </w:rPr>
              <w:t xml:space="preserve">primarias </w:t>
            </w:r>
            <w:r w:rsidRPr="00D171F3">
              <w:rPr>
                <w:bCs/>
                <w:spacing w:val="-2"/>
              </w:rPr>
              <w:t xml:space="preserve">que propician la construcción de las etapas III y IV, tales como movimientos de tierra, canalización de aguas lluvias, excavaciones, remoción de tierra, escarpe y despeje de vegetación, acciones que </w:t>
            </w:r>
            <w:r>
              <w:rPr>
                <w:bCs/>
                <w:spacing w:val="-2"/>
              </w:rPr>
              <w:t xml:space="preserve">muestran </w:t>
            </w:r>
            <w:r w:rsidRPr="00D171F3">
              <w:rPr>
                <w:bCs/>
                <w:spacing w:val="-2"/>
              </w:rPr>
              <w:t>como resultado una clara intervención sobre el Humedal Valle Volcanes ya que estos lotes se encuentran dentro del área oficial de protección.</w:t>
            </w:r>
          </w:p>
          <w:p w14:paraId="73813B5E" w14:textId="77777777" w:rsidR="00D171F3" w:rsidRPr="00824313" w:rsidRDefault="00D171F3" w:rsidP="00824313">
            <w:pPr>
              <w:widowControl w:val="0"/>
              <w:tabs>
                <w:tab w:val="left" w:pos="4778"/>
              </w:tabs>
              <w:autoSpaceDE w:val="0"/>
              <w:autoSpaceDN w:val="0"/>
              <w:ind w:right="108"/>
              <w:jc w:val="both"/>
              <w:rPr>
                <w:bCs/>
                <w:spacing w:val="-2"/>
              </w:rPr>
            </w:pPr>
          </w:p>
          <w:bookmarkEnd w:id="155"/>
          <w:p w14:paraId="0CDFD227" w14:textId="77777777" w:rsidR="00CB3622" w:rsidRPr="00940C2B" w:rsidRDefault="00CB3622" w:rsidP="00DD137F">
            <w:pPr>
              <w:jc w:val="both"/>
              <w:rPr>
                <w:rFonts w:cstheme="minorHAnsi"/>
                <w:iCs/>
              </w:rPr>
            </w:pPr>
            <w:r w:rsidRPr="00940C2B">
              <w:rPr>
                <w:rFonts w:cstheme="minorHAnsi"/>
                <w:iCs/>
              </w:rPr>
              <w:t xml:space="preserve">Por lo tanto, </w:t>
            </w:r>
            <w:r w:rsidR="00505846" w:rsidRPr="00940C2B">
              <w:rPr>
                <w:rFonts w:cstheme="minorHAnsi"/>
                <w:iCs/>
              </w:rPr>
              <w:t>se configur</w:t>
            </w:r>
            <w:r w:rsidR="00DD137F">
              <w:rPr>
                <w:rFonts w:cstheme="minorHAnsi"/>
                <w:iCs/>
              </w:rPr>
              <w:t>ó</w:t>
            </w:r>
            <w:r w:rsidR="00505846" w:rsidRPr="00940C2B">
              <w:rPr>
                <w:rFonts w:cstheme="minorHAnsi"/>
                <w:iCs/>
              </w:rPr>
              <w:t xml:space="preserve"> la </w:t>
            </w:r>
            <w:r w:rsidR="0097187B" w:rsidRPr="00940C2B">
              <w:rPr>
                <w:rFonts w:cstheme="minorHAnsi"/>
                <w:iCs/>
              </w:rPr>
              <w:t xml:space="preserve">infracción a </w:t>
            </w:r>
            <w:r w:rsidR="00EE7C3C">
              <w:rPr>
                <w:rFonts w:cstheme="minorHAnsi"/>
                <w:iCs/>
              </w:rPr>
              <w:t xml:space="preserve">la </w:t>
            </w:r>
            <w:r w:rsidR="0097187B" w:rsidRPr="00940C2B">
              <w:rPr>
                <w:rFonts w:cstheme="minorHAnsi"/>
                <w:iCs/>
              </w:rPr>
              <w:t xml:space="preserve">letra </w:t>
            </w:r>
            <w:r w:rsidR="00505846" w:rsidRPr="00940C2B">
              <w:rPr>
                <w:rFonts w:cstheme="minorHAnsi"/>
                <w:iCs/>
              </w:rPr>
              <w:t>s</w:t>
            </w:r>
            <w:r w:rsidR="0097187B" w:rsidRPr="00940C2B">
              <w:rPr>
                <w:rFonts w:cstheme="minorHAnsi"/>
                <w:iCs/>
              </w:rPr>
              <w:t>) de</w:t>
            </w:r>
            <w:bookmarkStart w:id="156" w:name="_GoBack"/>
            <w:bookmarkEnd w:id="156"/>
            <w:r w:rsidR="0097187B" w:rsidRPr="00940C2B">
              <w:rPr>
                <w:rFonts w:cstheme="minorHAnsi"/>
                <w:iCs/>
              </w:rPr>
              <w:t xml:space="preserve"> la Ley N°19.300</w:t>
            </w:r>
            <w:r w:rsidR="008D090E">
              <w:rPr>
                <w:rFonts w:cstheme="minorHAnsi"/>
                <w:iCs/>
              </w:rPr>
              <w:t xml:space="preserve"> y sus modificaciones posteriores</w:t>
            </w:r>
            <w:r w:rsidRPr="00940C2B">
              <w:rPr>
                <w:rFonts w:cstheme="minorHAnsi"/>
                <w:iCs/>
              </w:rPr>
              <w:t>.</w:t>
            </w:r>
          </w:p>
        </w:tc>
      </w:tr>
    </w:tbl>
    <w:p w14:paraId="3C8007A0" w14:textId="77777777" w:rsidR="0097187B" w:rsidRPr="00940C2B" w:rsidRDefault="0097187B" w:rsidP="00EF481D">
      <w:pPr>
        <w:spacing w:after="0" w:line="240" w:lineRule="auto"/>
        <w:jc w:val="both"/>
        <w:rPr>
          <w:rFonts w:cstheme="minorHAnsi"/>
          <w:sz w:val="20"/>
          <w:szCs w:val="20"/>
        </w:rPr>
      </w:pPr>
    </w:p>
    <w:p w14:paraId="16B16929" w14:textId="77777777" w:rsidR="0097187B" w:rsidRPr="005D7E2D" w:rsidRDefault="0097187B" w:rsidP="00EF481D">
      <w:pPr>
        <w:spacing w:after="0" w:line="240" w:lineRule="auto"/>
        <w:jc w:val="both"/>
        <w:rPr>
          <w:rFonts w:ascii="Calibri" w:hAnsi="Calibri"/>
          <w:sz w:val="20"/>
          <w:szCs w:val="20"/>
        </w:rPr>
      </w:pPr>
      <w:r w:rsidRPr="005D7E2D">
        <w:rPr>
          <w:rFonts w:ascii="Calibri" w:hAnsi="Calibri" w:cstheme="minorHAnsi"/>
          <w:sz w:val="20"/>
          <w:szCs w:val="20"/>
        </w:rPr>
        <w:t xml:space="preserve">Por lo tanto, el proyecto cumple con las condiciones establecidas para ser sometido </w:t>
      </w:r>
      <w:r w:rsidRPr="005D7E2D">
        <w:rPr>
          <w:rFonts w:ascii="Calibri" w:hAnsi="Calibri"/>
          <w:sz w:val="20"/>
          <w:szCs w:val="20"/>
        </w:rPr>
        <w:t>al Sistema de Evaluación de Impacto Ambiental, previa consulta al Servicio de Evaluación Ambiental.</w:t>
      </w:r>
    </w:p>
    <w:p w14:paraId="2F1BF548" w14:textId="77777777" w:rsidR="007165AE" w:rsidRPr="00E11501" w:rsidRDefault="007165AE" w:rsidP="006062E2">
      <w:pPr>
        <w:spacing w:after="0" w:line="240" w:lineRule="auto"/>
        <w:contextualSpacing/>
        <w:jc w:val="both"/>
        <w:rPr>
          <w:rFonts w:ascii="Calibri" w:eastAsia="Calibri" w:hAnsi="Calibri" w:cs="Calibri"/>
          <w:bCs/>
          <w:sz w:val="20"/>
          <w:szCs w:val="20"/>
        </w:rPr>
      </w:pPr>
    </w:p>
    <w:p w14:paraId="5E9D8526" w14:textId="77777777" w:rsidR="00FA5AFC" w:rsidRPr="006062E2" w:rsidRDefault="00FA5AFC" w:rsidP="006062E2">
      <w:pPr>
        <w:spacing w:line="240" w:lineRule="auto"/>
        <w:rPr>
          <w:rFonts w:eastAsia="Calibri" w:cs="Calibri"/>
          <w:sz w:val="28"/>
          <w:szCs w:val="32"/>
        </w:rPr>
        <w:sectPr w:rsidR="00FA5AFC" w:rsidRPr="006062E2" w:rsidSect="00FA5AFC">
          <w:type w:val="nextColumn"/>
          <w:pgSz w:w="12240" w:h="15840" w:code="1"/>
          <w:pgMar w:top="1134" w:right="1134" w:bottom="1134" w:left="1134" w:header="709" w:footer="709" w:gutter="0"/>
          <w:cols w:space="708"/>
          <w:docGrid w:linePitch="360"/>
        </w:sectPr>
      </w:pPr>
    </w:p>
    <w:p w14:paraId="5C09F345" w14:textId="77777777" w:rsidR="007A7DEB" w:rsidRPr="006062E2" w:rsidRDefault="007A7DEB" w:rsidP="006062E2">
      <w:pPr>
        <w:pStyle w:val="IFA1"/>
        <w:rPr>
          <w:rFonts w:asciiTheme="minorHAnsi" w:hAnsiTheme="minorHAnsi"/>
        </w:rPr>
      </w:pPr>
      <w:bookmarkStart w:id="157" w:name="_Toc352840405"/>
      <w:bookmarkStart w:id="158" w:name="_Toc352841465"/>
      <w:bookmarkStart w:id="159" w:name="_Toc447875255"/>
      <w:bookmarkStart w:id="160" w:name="_Toc110419427"/>
      <w:r w:rsidRPr="006062E2">
        <w:rPr>
          <w:rFonts w:asciiTheme="minorHAnsi" w:hAnsiTheme="minorHAnsi"/>
        </w:rPr>
        <w:lastRenderedPageBreak/>
        <w:t>ANEXOS</w:t>
      </w:r>
      <w:bookmarkEnd w:id="157"/>
      <w:bookmarkEnd w:id="158"/>
      <w:bookmarkEnd w:id="159"/>
      <w:bookmarkEnd w:id="160"/>
    </w:p>
    <w:p w14:paraId="04C69090" w14:textId="77777777" w:rsidR="007A7DEB" w:rsidRPr="006062E2" w:rsidRDefault="007A7DEB" w:rsidP="006062E2">
      <w:pPr>
        <w:spacing w:after="0" w:line="240" w:lineRule="auto"/>
        <w:jc w:val="both"/>
        <w:rPr>
          <w:rFonts w:eastAsia="Calibri" w:cs="Times New Roman"/>
          <w:sz w:val="20"/>
          <w:szCs w:val="20"/>
        </w:rPr>
      </w:pPr>
    </w:p>
    <w:tbl>
      <w:tblPr>
        <w:tblStyle w:val="Tablaconcuadrcula2"/>
        <w:tblW w:w="5000" w:type="pct"/>
        <w:jc w:val="center"/>
        <w:tblLook w:val="04A0" w:firstRow="1" w:lastRow="0" w:firstColumn="1" w:lastColumn="0" w:noHBand="0" w:noVBand="1"/>
      </w:tblPr>
      <w:tblGrid>
        <w:gridCol w:w="1839"/>
        <w:gridCol w:w="8123"/>
      </w:tblGrid>
      <w:tr w:rsidR="007A7DEB" w:rsidRPr="006062E2" w14:paraId="6D05E5D7" w14:textId="77777777" w:rsidTr="00D955B3">
        <w:trPr>
          <w:trHeight w:val="286"/>
          <w:jc w:val="center"/>
        </w:trPr>
        <w:tc>
          <w:tcPr>
            <w:tcW w:w="923" w:type="pct"/>
            <w:shd w:val="clear" w:color="auto" w:fill="D9D9D9"/>
          </w:tcPr>
          <w:p w14:paraId="50A48667" w14:textId="77777777"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 Anexo</w:t>
            </w:r>
          </w:p>
        </w:tc>
        <w:tc>
          <w:tcPr>
            <w:tcW w:w="4077" w:type="pct"/>
            <w:shd w:val="clear" w:color="auto" w:fill="D9D9D9"/>
          </w:tcPr>
          <w:p w14:paraId="52C5100F" w14:textId="77777777"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Nombre Anexo</w:t>
            </w:r>
          </w:p>
        </w:tc>
      </w:tr>
      <w:tr w:rsidR="007A7DEB" w:rsidRPr="006062E2" w14:paraId="3DD430B8" w14:textId="77777777" w:rsidTr="00D955B3">
        <w:trPr>
          <w:trHeight w:val="286"/>
          <w:jc w:val="center"/>
        </w:trPr>
        <w:tc>
          <w:tcPr>
            <w:tcW w:w="923" w:type="pct"/>
            <w:vAlign w:val="center"/>
          </w:tcPr>
          <w:p w14:paraId="164F5382" w14:textId="77777777" w:rsidR="007A7DEB" w:rsidRPr="006062E2" w:rsidRDefault="007A7DEB" w:rsidP="006062E2">
            <w:pPr>
              <w:jc w:val="center"/>
              <w:rPr>
                <w:rFonts w:asciiTheme="minorHAnsi" w:hAnsiTheme="minorHAnsi" w:cs="Calibri"/>
                <w:lang w:val="es-CL" w:eastAsia="en-US"/>
              </w:rPr>
            </w:pPr>
            <w:r w:rsidRPr="006062E2">
              <w:rPr>
                <w:rFonts w:asciiTheme="minorHAnsi" w:hAnsiTheme="minorHAnsi" w:cs="Calibri"/>
                <w:lang w:val="es-CL" w:eastAsia="en-US"/>
              </w:rPr>
              <w:t>1</w:t>
            </w:r>
          </w:p>
        </w:tc>
        <w:tc>
          <w:tcPr>
            <w:tcW w:w="4077" w:type="pct"/>
            <w:vAlign w:val="center"/>
          </w:tcPr>
          <w:p w14:paraId="70B9702C" w14:textId="4D5CC2A2" w:rsidR="007A7DEB" w:rsidRDefault="00195416" w:rsidP="003523C4">
            <w:pPr>
              <w:jc w:val="both"/>
              <w:rPr>
                <w:rFonts w:asciiTheme="minorHAnsi" w:hAnsiTheme="minorHAnsi" w:cs="Calibri"/>
                <w:lang w:val="es-CL" w:eastAsia="en-US"/>
              </w:rPr>
            </w:pPr>
            <w:r w:rsidRPr="00195416">
              <w:rPr>
                <w:rFonts w:asciiTheme="minorHAnsi" w:hAnsiTheme="minorHAnsi" w:cs="Calibri"/>
                <w:lang w:val="es-CL" w:eastAsia="en-US"/>
              </w:rPr>
              <w:t>Acta inspección ambiental – 1</w:t>
            </w:r>
            <w:r>
              <w:rPr>
                <w:rFonts w:asciiTheme="minorHAnsi" w:hAnsiTheme="minorHAnsi" w:cs="Calibri"/>
                <w:lang w:val="es-CL" w:eastAsia="en-US"/>
              </w:rPr>
              <w:t>3</w:t>
            </w:r>
            <w:r w:rsidRPr="00195416">
              <w:rPr>
                <w:rFonts w:asciiTheme="minorHAnsi" w:hAnsiTheme="minorHAnsi" w:cs="Calibri"/>
                <w:lang w:val="es-CL" w:eastAsia="en-US"/>
              </w:rPr>
              <w:t>.09.2021</w:t>
            </w:r>
          </w:p>
          <w:p w14:paraId="7F998D61" w14:textId="16F131DE" w:rsidR="00195416" w:rsidRDefault="00195416" w:rsidP="003523C4">
            <w:pPr>
              <w:jc w:val="both"/>
              <w:rPr>
                <w:rFonts w:asciiTheme="minorHAnsi" w:hAnsiTheme="minorHAnsi" w:cs="Calibri"/>
                <w:lang w:val="es-CL" w:eastAsia="en-US"/>
              </w:rPr>
            </w:pPr>
            <w:r w:rsidRPr="00195416">
              <w:rPr>
                <w:rFonts w:asciiTheme="minorHAnsi" w:hAnsiTheme="minorHAnsi" w:cs="Calibri"/>
                <w:lang w:val="es-CL" w:eastAsia="en-US"/>
              </w:rPr>
              <w:t xml:space="preserve">Acta inspección ambiental – </w:t>
            </w:r>
            <w:r>
              <w:rPr>
                <w:rFonts w:asciiTheme="minorHAnsi" w:hAnsiTheme="minorHAnsi" w:cs="Calibri"/>
                <w:lang w:val="es-CL" w:eastAsia="en-US"/>
              </w:rPr>
              <w:t>04</w:t>
            </w:r>
            <w:r w:rsidRPr="00195416">
              <w:rPr>
                <w:rFonts w:asciiTheme="minorHAnsi" w:hAnsiTheme="minorHAnsi" w:cs="Calibri"/>
                <w:lang w:val="es-CL" w:eastAsia="en-US"/>
              </w:rPr>
              <w:t>.0</w:t>
            </w:r>
            <w:r>
              <w:rPr>
                <w:rFonts w:asciiTheme="minorHAnsi" w:hAnsiTheme="minorHAnsi" w:cs="Calibri"/>
                <w:lang w:val="es-CL" w:eastAsia="en-US"/>
              </w:rPr>
              <w:t>5</w:t>
            </w:r>
            <w:r w:rsidRPr="00195416">
              <w:rPr>
                <w:rFonts w:asciiTheme="minorHAnsi" w:hAnsiTheme="minorHAnsi" w:cs="Calibri"/>
                <w:lang w:val="es-CL" w:eastAsia="en-US"/>
              </w:rPr>
              <w:t>.202</w:t>
            </w:r>
            <w:r>
              <w:rPr>
                <w:rFonts w:asciiTheme="minorHAnsi" w:hAnsiTheme="minorHAnsi" w:cs="Calibri"/>
                <w:lang w:val="es-CL" w:eastAsia="en-US"/>
              </w:rPr>
              <w:t>2</w:t>
            </w:r>
          </w:p>
          <w:p w14:paraId="7C435300" w14:textId="34225C97" w:rsidR="00195416" w:rsidRPr="006062E2" w:rsidRDefault="00195416" w:rsidP="003523C4">
            <w:pPr>
              <w:jc w:val="both"/>
              <w:rPr>
                <w:rFonts w:asciiTheme="minorHAnsi" w:hAnsiTheme="minorHAnsi" w:cs="Calibri"/>
                <w:lang w:val="es-CL" w:eastAsia="en-US"/>
              </w:rPr>
            </w:pPr>
            <w:r w:rsidRPr="00195416">
              <w:rPr>
                <w:rFonts w:asciiTheme="minorHAnsi" w:hAnsiTheme="minorHAnsi" w:cs="Calibri"/>
                <w:lang w:val="es-CL" w:eastAsia="en-US"/>
              </w:rPr>
              <w:t>Acta inspección ambiental – 1</w:t>
            </w:r>
            <w:r>
              <w:rPr>
                <w:rFonts w:asciiTheme="minorHAnsi" w:hAnsiTheme="minorHAnsi" w:cs="Calibri"/>
                <w:lang w:val="es-CL" w:eastAsia="en-US"/>
              </w:rPr>
              <w:t>4</w:t>
            </w:r>
            <w:r w:rsidRPr="00195416">
              <w:rPr>
                <w:rFonts w:asciiTheme="minorHAnsi" w:hAnsiTheme="minorHAnsi" w:cs="Calibri"/>
                <w:lang w:val="es-CL" w:eastAsia="en-US"/>
              </w:rPr>
              <w:t>.0</w:t>
            </w:r>
            <w:r>
              <w:rPr>
                <w:rFonts w:asciiTheme="minorHAnsi" w:hAnsiTheme="minorHAnsi" w:cs="Calibri"/>
                <w:lang w:val="es-CL" w:eastAsia="en-US"/>
              </w:rPr>
              <w:t>7</w:t>
            </w:r>
            <w:r w:rsidRPr="00195416">
              <w:rPr>
                <w:rFonts w:asciiTheme="minorHAnsi" w:hAnsiTheme="minorHAnsi" w:cs="Calibri"/>
                <w:lang w:val="es-CL" w:eastAsia="en-US"/>
              </w:rPr>
              <w:t>.202</w:t>
            </w:r>
            <w:r>
              <w:rPr>
                <w:rFonts w:asciiTheme="minorHAnsi" w:hAnsiTheme="minorHAnsi" w:cs="Calibri"/>
                <w:lang w:val="es-CL" w:eastAsia="en-US"/>
              </w:rPr>
              <w:t>2</w:t>
            </w:r>
          </w:p>
        </w:tc>
      </w:tr>
      <w:tr w:rsidR="007A7DEB" w:rsidRPr="006062E2" w14:paraId="09373D27" w14:textId="77777777" w:rsidTr="00D955B3">
        <w:trPr>
          <w:trHeight w:val="264"/>
          <w:jc w:val="center"/>
        </w:trPr>
        <w:tc>
          <w:tcPr>
            <w:tcW w:w="923" w:type="pct"/>
            <w:vAlign w:val="center"/>
          </w:tcPr>
          <w:p w14:paraId="105DD74B" w14:textId="77777777" w:rsidR="007A7DEB" w:rsidRPr="006062E2" w:rsidRDefault="00CC75D0" w:rsidP="006062E2">
            <w:pPr>
              <w:jc w:val="center"/>
              <w:rPr>
                <w:rFonts w:asciiTheme="minorHAnsi" w:hAnsiTheme="minorHAnsi" w:cs="Calibri"/>
                <w:lang w:val="es-CL" w:eastAsia="en-US"/>
              </w:rPr>
            </w:pPr>
            <w:r>
              <w:rPr>
                <w:rFonts w:asciiTheme="minorHAnsi" w:hAnsiTheme="minorHAnsi" w:cs="Calibri"/>
                <w:lang w:val="es-CL" w:eastAsia="en-US"/>
              </w:rPr>
              <w:t>2</w:t>
            </w:r>
          </w:p>
        </w:tc>
        <w:tc>
          <w:tcPr>
            <w:tcW w:w="4077" w:type="pct"/>
            <w:vAlign w:val="center"/>
          </w:tcPr>
          <w:p w14:paraId="0B867B88" w14:textId="77777777" w:rsidR="007A7DEB" w:rsidRDefault="00A71B7F" w:rsidP="003523C4">
            <w:pPr>
              <w:jc w:val="both"/>
              <w:rPr>
                <w:rFonts w:asciiTheme="minorHAnsi" w:hAnsiTheme="minorHAnsi" w:cs="Calibri"/>
                <w:lang w:val="es-CL" w:eastAsia="en-US"/>
              </w:rPr>
            </w:pPr>
            <w:r w:rsidRPr="00A71B7F">
              <w:rPr>
                <w:rFonts w:asciiTheme="minorHAnsi" w:hAnsiTheme="minorHAnsi" w:cs="Calibri"/>
                <w:lang w:val="es-CL" w:eastAsia="en-US"/>
              </w:rPr>
              <w:t>Correos electrónicos Cubillos Soza Abogados del 11 de mayo de 2022</w:t>
            </w:r>
          </w:p>
          <w:p w14:paraId="4EF75787" w14:textId="234D72C4" w:rsidR="00F05570" w:rsidRDefault="007C5C15" w:rsidP="003523C4">
            <w:pPr>
              <w:jc w:val="both"/>
              <w:rPr>
                <w:rFonts w:asciiTheme="minorHAnsi" w:hAnsiTheme="minorHAnsi" w:cs="Calibri"/>
                <w:lang w:val="es-CL" w:eastAsia="en-US"/>
              </w:rPr>
            </w:pPr>
            <w:r>
              <w:rPr>
                <w:rFonts w:asciiTheme="minorHAnsi" w:hAnsiTheme="minorHAnsi" w:cs="Calibri"/>
                <w:lang w:val="es-CL" w:eastAsia="en-US"/>
              </w:rPr>
              <w:t>Carta s/n Pocuro del 11 de mayo de 2022</w:t>
            </w:r>
          </w:p>
          <w:p w14:paraId="6D3898C6" w14:textId="6746A048" w:rsidR="00FF2B75" w:rsidRDefault="00FF2B75" w:rsidP="003523C4">
            <w:pPr>
              <w:jc w:val="both"/>
              <w:rPr>
                <w:rFonts w:asciiTheme="minorHAnsi" w:hAnsiTheme="minorHAnsi" w:cs="Calibri"/>
                <w:lang w:val="es-CL" w:eastAsia="en-US"/>
              </w:rPr>
            </w:pPr>
            <w:r>
              <w:rPr>
                <w:rFonts w:asciiTheme="minorHAnsi" w:hAnsiTheme="minorHAnsi" w:cs="Calibri"/>
                <w:lang w:val="es-CL" w:eastAsia="en-US"/>
              </w:rPr>
              <w:t>Plano de emplazamiento general proyecto Vista Cordillera I y II</w:t>
            </w:r>
          </w:p>
          <w:p w14:paraId="1B7FD5C1" w14:textId="642C0691" w:rsidR="00FF2B75" w:rsidRDefault="00FF2B75" w:rsidP="003523C4">
            <w:pPr>
              <w:jc w:val="both"/>
              <w:rPr>
                <w:rFonts w:asciiTheme="minorHAnsi" w:hAnsiTheme="minorHAnsi" w:cs="Calibri"/>
                <w:lang w:val="es-CL" w:eastAsia="en-US"/>
              </w:rPr>
            </w:pPr>
            <w:r>
              <w:rPr>
                <w:rFonts w:asciiTheme="minorHAnsi" w:hAnsiTheme="minorHAnsi" w:cs="Calibri"/>
                <w:lang w:val="es-CL" w:eastAsia="en-US"/>
              </w:rPr>
              <w:t>Plano del plan de solución de aguas lluvias del proyecto Vista Cordillera I y II</w:t>
            </w:r>
          </w:p>
          <w:p w14:paraId="00D4AABF" w14:textId="77777777" w:rsidR="007C5C15" w:rsidRDefault="007C5C15" w:rsidP="003523C4">
            <w:pPr>
              <w:jc w:val="both"/>
              <w:rPr>
                <w:rFonts w:asciiTheme="minorHAnsi" w:hAnsiTheme="minorHAnsi" w:cs="Calibri"/>
                <w:lang w:val="es-CL" w:eastAsia="en-US"/>
              </w:rPr>
            </w:pPr>
            <w:r>
              <w:rPr>
                <w:rFonts w:asciiTheme="minorHAnsi" w:hAnsiTheme="minorHAnsi" w:cs="Calibri"/>
                <w:lang w:val="es-CL" w:eastAsia="en-US"/>
              </w:rPr>
              <w:t>Resolución Exenta DGA N° 412 del 30 de septiembre de 2020</w:t>
            </w:r>
          </w:p>
          <w:p w14:paraId="501A70D7" w14:textId="77777777" w:rsidR="007C5C15" w:rsidRDefault="002C0980" w:rsidP="003523C4">
            <w:pPr>
              <w:jc w:val="both"/>
              <w:rPr>
                <w:rFonts w:asciiTheme="minorHAnsi" w:hAnsiTheme="minorHAnsi" w:cs="Calibri"/>
                <w:lang w:val="es-CL" w:eastAsia="en-US"/>
              </w:rPr>
            </w:pPr>
            <w:r w:rsidRPr="002C0980">
              <w:rPr>
                <w:rFonts w:asciiTheme="minorHAnsi" w:hAnsiTheme="minorHAnsi" w:cs="Calibri"/>
                <w:lang w:val="es-CL" w:eastAsia="en-US"/>
              </w:rPr>
              <w:t xml:space="preserve">Resolución Exenta DGA N° </w:t>
            </w:r>
            <w:r>
              <w:rPr>
                <w:rFonts w:asciiTheme="minorHAnsi" w:hAnsiTheme="minorHAnsi" w:cs="Calibri"/>
                <w:lang w:val="es-CL" w:eastAsia="en-US"/>
              </w:rPr>
              <w:t>737</w:t>
            </w:r>
            <w:r w:rsidRPr="002C0980">
              <w:rPr>
                <w:rFonts w:asciiTheme="minorHAnsi" w:hAnsiTheme="minorHAnsi" w:cs="Calibri"/>
                <w:lang w:val="es-CL" w:eastAsia="en-US"/>
              </w:rPr>
              <w:t xml:space="preserve"> del </w:t>
            </w:r>
            <w:r>
              <w:rPr>
                <w:rFonts w:asciiTheme="minorHAnsi" w:hAnsiTheme="minorHAnsi" w:cs="Calibri"/>
                <w:lang w:val="es-CL" w:eastAsia="en-US"/>
              </w:rPr>
              <w:t>17</w:t>
            </w:r>
            <w:r w:rsidRPr="002C0980">
              <w:rPr>
                <w:rFonts w:asciiTheme="minorHAnsi" w:hAnsiTheme="minorHAnsi" w:cs="Calibri"/>
                <w:lang w:val="es-CL" w:eastAsia="en-US"/>
              </w:rPr>
              <w:t xml:space="preserve"> de </w:t>
            </w:r>
            <w:r>
              <w:rPr>
                <w:rFonts w:asciiTheme="minorHAnsi" w:hAnsiTheme="minorHAnsi" w:cs="Calibri"/>
                <w:lang w:val="es-CL" w:eastAsia="en-US"/>
              </w:rPr>
              <w:t xml:space="preserve">noviembre </w:t>
            </w:r>
            <w:r w:rsidRPr="002C0980">
              <w:rPr>
                <w:rFonts w:asciiTheme="minorHAnsi" w:hAnsiTheme="minorHAnsi" w:cs="Calibri"/>
                <w:lang w:val="es-CL" w:eastAsia="en-US"/>
              </w:rPr>
              <w:t>de 202</w:t>
            </w:r>
            <w:r>
              <w:rPr>
                <w:rFonts w:asciiTheme="minorHAnsi" w:hAnsiTheme="minorHAnsi" w:cs="Calibri"/>
                <w:lang w:val="es-CL" w:eastAsia="en-US"/>
              </w:rPr>
              <w:t>1</w:t>
            </w:r>
          </w:p>
          <w:p w14:paraId="34AF7BEB" w14:textId="74A29A81" w:rsidR="002C0980" w:rsidRDefault="00CA5279" w:rsidP="003523C4">
            <w:pPr>
              <w:jc w:val="both"/>
              <w:rPr>
                <w:rFonts w:asciiTheme="minorHAnsi" w:hAnsiTheme="minorHAnsi" w:cs="Calibri"/>
                <w:lang w:val="es-CL" w:eastAsia="en-US"/>
              </w:rPr>
            </w:pPr>
            <w:r>
              <w:rPr>
                <w:rFonts w:asciiTheme="minorHAnsi" w:hAnsiTheme="minorHAnsi" w:cs="Calibri"/>
                <w:lang w:val="es-CL" w:eastAsia="en-US"/>
              </w:rPr>
              <w:t xml:space="preserve">Planos </w:t>
            </w:r>
            <w:r w:rsidR="005E2A43">
              <w:rPr>
                <w:rFonts w:asciiTheme="minorHAnsi" w:hAnsiTheme="minorHAnsi" w:cs="Calibri"/>
                <w:lang w:val="es-CL" w:eastAsia="en-US"/>
              </w:rPr>
              <w:t xml:space="preserve">aprobados por la DGA </w:t>
            </w:r>
            <w:r>
              <w:rPr>
                <w:rFonts w:asciiTheme="minorHAnsi" w:hAnsiTheme="minorHAnsi" w:cs="Calibri"/>
                <w:lang w:val="es-CL" w:eastAsia="en-US"/>
              </w:rPr>
              <w:t>del proyecto de modificación de cauce</w:t>
            </w:r>
          </w:p>
          <w:p w14:paraId="5CE50159" w14:textId="77777777" w:rsidR="00A4594B" w:rsidRDefault="00A4594B" w:rsidP="003523C4">
            <w:pPr>
              <w:jc w:val="both"/>
              <w:rPr>
                <w:rFonts w:asciiTheme="minorHAnsi" w:hAnsiTheme="minorHAnsi" w:cs="Calibri"/>
                <w:lang w:val="es-CL" w:eastAsia="en-US"/>
              </w:rPr>
            </w:pPr>
            <w:r w:rsidRPr="00A4594B">
              <w:rPr>
                <w:rFonts w:asciiTheme="minorHAnsi" w:hAnsiTheme="minorHAnsi" w:cs="Calibri"/>
                <w:lang w:val="es-CL" w:eastAsia="en-US"/>
              </w:rPr>
              <w:t xml:space="preserve">Resolución Exenta </w:t>
            </w:r>
            <w:r>
              <w:rPr>
                <w:rFonts w:asciiTheme="minorHAnsi" w:hAnsiTheme="minorHAnsi" w:cs="Calibri"/>
                <w:lang w:val="es-CL" w:eastAsia="en-US"/>
              </w:rPr>
              <w:t xml:space="preserve">SERVIU </w:t>
            </w:r>
            <w:r w:rsidRPr="00A4594B">
              <w:rPr>
                <w:rFonts w:asciiTheme="minorHAnsi" w:hAnsiTheme="minorHAnsi" w:cs="Calibri"/>
                <w:lang w:val="es-CL" w:eastAsia="en-US"/>
              </w:rPr>
              <w:t xml:space="preserve">N° </w:t>
            </w:r>
            <w:r>
              <w:rPr>
                <w:rFonts w:asciiTheme="minorHAnsi" w:hAnsiTheme="minorHAnsi" w:cs="Calibri"/>
                <w:lang w:val="es-CL" w:eastAsia="en-US"/>
              </w:rPr>
              <w:t>1978</w:t>
            </w:r>
            <w:r w:rsidRPr="00A4594B">
              <w:rPr>
                <w:rFonts w:asciiTheme="minorHAnsi" w:hAnsiTheme="minorHAnsi" w:cs="Calibri"/>
                <w:lang w:val="es-CL" w:eastAsia="en-US"/>
              </w:rPr>
              <w:t xml:space="preserve"> del </w:t>
            </w:r>
            <w:r>
              <w:rPr>
                <w:rFonts w:asciiTheme="minorHAnsi" w:hAnsiTheme="minorHAnsi" w:cs="Calibri"/>
                <w:lang w:val="es-CL" w:eastAsia="en-US"/>
              </w:rPr>
              <w:t>28</w:t>
            </w:r>
            <w:r w:rsidRPr="00A4594B">
              <w:rPr>
                <w:rFonts w:asciiTheme="minorHAnsi" w:hAnsiTheme="minorHAnsi" w:cs="Calibri"/>
                <w:lang w:val="es-CL" w:eastAsia="en-US"/>
              </w:rPr>
              <w:t xml:space="preserve"> de </w:t>
            </w:r>
            <w:r>
              <w:rPr>
                <w:rFonts w:asciiTheme="minorHAnsi" w:hAnsiTheme="minorHAnsi" w:cs="Calibri"/>
                <w:lang w:val="es-CL" w:eastAsia="en-US"/>
              </w:rPr>
              <w:t xml:space="preserve">octubre </w:t>
            </w:r>
            <w:r w:rsidRPr="00A4594B">
              <w:rPr>
                <w:rFonts w:asciiTheme="minorHAnsi" w:hAnsiTheme="minorHAnsi" w:cs="Calibri"/>
                <w:lang w:val="es-CL" w:eastAsia="en-US"/>
              </w:rPr>
              <w:t>de 2021</w:t>
            </w:r>
          </w:p>
          <w:p w14:paraId="26FF044A" w14:textId="77777777" w:rsidR="00882961" w:rsidRDefault="00882961" w:rsidP="003523C4">
            <w:pPr>
              <w:jc w:val="both"/>
              <w:rPr>
                <w:rFonts w:asciiTheme="minorHAnsi" w:hAnsiTheme="minorHAnsi" w:cs="Calibri"/>
                <w:lang w:val="es-CL" w:eastAsia="en-US"/>
              </w:rPr>
            </w:pPr>
            <w:r>
              <w:rPr>
                <w:rFonts w:asciiTheme="minorHAnsi" w:hAnsiTheme="minorHAnsi" w:cs="Calibri"/>
                <w:lang w:val="es-CL" w:eastAsia="en-US"/>
              </w:rPr>
              <w:t>Ordinario SERVIU N° 1522 del 25 de agosto de 2021</w:t>
            </w:r>
          </w:p>
          <w:p w14:paraId="7B19008E" w14:textId="51E26881" w:rsidR="00882961" w:rsidRPr="006062E2" w:rsidRDefault="005E2A43" w:rsidP="003523C4">
            <w:pPr>
              <w:jc w:val="both"/>
              <w:rPr>
                <w:rFonts w:asciiTheme="minorHAnsi" w:hAnsiTheme="minorHAnsi" w:cs="Calibri"/>
                <w:lang w:val="es-CL" w:eastAsia="en-US"/>
              </w:rPr>
            </w:pPr>
            <w:r>
              <w:rPr>
                <w:rFonts w:asciiTheme="minorHAnsi" w:hAnsiTheme="minorHAnsi" w:cs="Calibri"/>
                <w:lang w:val="es-CL" w:eastAsia="en-US"/>
              </w:rPr>
              <w:t>Planos aprobados por el SERVIU del proyecto de pavimentación y aguas lluvias Vista Cordillera II</w:t>
            </w:r>
          </w:p>
        </w:tc>
      </w:tr>
      <w:tr w:rsidR="008C7613" w:rsidRPr="006062E2" w14:paraId="71C75FA4" w14:textId="77777777" w:rsidTr="00D955B3">
        <w:trPr>
          <w:trHeight w:val="286"/>
          <w:jc w:val="center"/>
        </w:trPr>
        <w:tc>
          <w:tcPr>
            <w:tcW w:w="923" w:type="pct"/>
            <w:vAlign w:val="center"/>
          </w:tcPr>
          <w:p w14:paraId="2731B47F" w14:textId="77777777" w:rsidR="008C7613" w:rsidRPr="006062E2" w:rsidRDefault="008C7613" w:rsidP="008C7613">
            <w:pPr>
              <w:jc w:val="center"/>
              <w:rPr>
                <w:rFonts w:asciiTheme="minorHAnsi" w:hAnsiTheme="minorHAnsi" w:cs="Calibri"/>
                <w:lang w:val="es-CL" w:eastAsia="en-US"/>
              </w:rPr>
            </w:pPr>
            <w:r>
              <w:rPr>
                <w:rFonts w:asciiTheme="minorHAnsi" w:hAnsiTheme="minorHAnsi" w:cs="Calibri"/>
                <w:lang w:val="es-CL" w:eastAsia="en-US"/>
              </w:rPr>
              <w:t>3</w:t>
            </w:r>
          </w:p>
        </w:tc>
        <w:tc>
          <w:tcPr>
            <w:tcW w:w="4077" w:type="pct"/>
            <w:vAlign w:val="center"/>
          </w:tcPr>
          <w:p w14:paraId="38E62FDF" w14:textId="777234C7" w:rsidR="00A71B7F" w:rsidRPr="006062E2" w:rsidRDefault="00A71B7F" w:rsidP="00D571C5">
            <w:pPr>
              <w:jc w:val="both"/>
              <w:rPr>
                <w:rFonts w:asciiTheme="minorHAnsi" w:hAnsiTheme="minorHAnsi" w:cs="Calibri"/>
                <w:lang w:val="es-CL" w:eastAsia="en-US"/>
              </w:rPr>
            </w:pPr>
            <w:r w:rsidRPr="00A71B7F">
              <w:rPr>
                <w:rFonts w:asciiTheme="minorHAnsi" w:hAnsiTheme="minorHAnsi" w:cs="Calibri"/>
                <w:lang w:val="es-CL" w:eastAsia="en-US"/>
              </w:rPr>
              <w:t>Res. Ex. SEA Región de Los Lagos N° 202210101218 de fecha 07 de junio de 2022</w:t>
            </w:r>
          </w:p>
        </w:tc>
      </w:tr>
      <w:tr w:rsidR="003015B1" w:rsidRPr="006062E2" w14:paraId="436897B0" w14:textId="77777777" w:rsidTr="00E951FB">
        <w:trPr>
          <w:trHeight w:val="286"/>
          <w:jc w:val="center"/>
        </w:trPr>
        <w:tc>
          <w:tcPr>
            <w:tcW w:w="923" w:type="pct"/>
            <w:vAlign w:val="center"/>
          </w:tcPr>
          <w:p w14:paraId="08AD0A6C" w14:textId="77777777" w:rsidR="003015B1" w:rsidRDefault="003015B1" w:rsidP="003015B1">
            <w:pPr>
              <w:jc w:val="center"/>
              <w:rPr>
                <w:rFonts w:cs="Calibri"/>
              </w:rPr>
            </w:pPr>
            <w:r>
              <w:rPr>
                <w:rFonts w:cs="Calibri"/>
              </w:rPr>
              <w:t>4</w:t>
            </w:r>
          </w:p>
        </w:tc>
        <w:tc>
          <w:tcPr>
            <w:tcW w:w="4077" w:type="pct"/>
            <w:tcBorders>
              <w:top w:val="single" w:sz="4" w:space="0" w:color="auto"/>
              <w:left w:val="single" w:sz="4" w:space="0" w:color="auto"/>
              <w:bottom w:val="single" w:sz="4" w:space="0" w:color="auto"/>
              <w:right w:val="single" w:sz="4" w:space="0" w:color="auto"/>
            </w:tcBorders>
            <w:vAlign w:val="center"/>
          </w:tcPr>
          <w:p w14:paraId="0BE93163" w14:textId="77777777" w:rsidR="00497212" w:rsidRPr="00497212" w:rsidRDefault="00497212" w:rsidP="00497212">
            <w:pPr>
              <w:jc w:val="both"/>
              <w:rPr>
                <w:rFonts w:cs="Calibri"/>
              </w:rPr>
            </w:pPr>
            <w:r w:rsidRPr="00497212">
              <w:rPr>
                <w:rFonts w:cs="Calibri"/>
              </w:rPr>
              <w:t>Correos electrónicos Cubillos Soza Abogados del 11 de mayo de 2022</w:t>
            </w:r>
          </w:p>
          <w:p w14:paraId="1A9C970A" w14:textId="77777777" w:rsidR="00497212" w:rsidRPr="00497212" w:rsidRDefault="00497212" w:rsidP="00497212">
            <w:pPr>
              <w:jc w:val="both"/>
              <w:rPr>
                <w:rFonts w:cs="Calibri"/>
              </w:rPr>
            </w:pPr>
            <w:r w:rsidRPr="00497212">
              <w:rPr>
                <w:rFonts w:cs="Calibri"/>
              </w:rPr>
              <w:t>Plano de emplazamiento general proyecto Vista Cordillera I y II</w:t>
            </w:r>
          </w:p>
          <w:p w14:paraId="71757DD0" w14:textId="5DDB56E6" w:rsidR="003015B1" w:rsidRDefault="00497212" w:rsidP="00497212">
            <w:pPr>
              <w:jc w:val="both"/>
              <w:rPr>
                <w:rFonts w:cs="Calibri"/>
              </w:rPr>
            </w:pPr>
            <w:r w:rsidRPr="00497212">
              <w:rPr>
                <w:rFonts w:cs="Calibri"/>
              </w:rPr>
              <w:t>Plano del plan de solución de aguas lluvias del proyecto Vista Cordillera I y II</w:t>
            </w:r>
          </w:p>
        </w:tc>
      </w:tr>
      <w:tr w:rsidR="00AF2B58" w:rsidRPr="006062E2" w14:paraId="7B33D88A" w14:textId="77777777" w:rsidTr="00E951FB">
        <w:trPr>
          <w:trHeight w:val="286"/>
          <w:jc w:val="center"/>
        </w:trPr>
        <w:tc>
          <w:tcPr>
            <w:tcW w:w="923" w:type="pct"/>
            <w:vAlign w:val="center"/>
          </w:tcPr>
          <w:p w14:paraId="3E719747" w14:textId="52316851" w:rsidR="00AF2B58" w:rsidRDefault="00AF2B58" w:rsidP="003015B1">
            <w:pPr>
              <w:jc w:val="center"/>
              <w:rPr>
                <w:rFonts w:cs="Calibri"/>
              </w:rPr>
            </w:pPr>
            <w:r>
              <w:rPr>
                <w:rFonts w:cs="Calibri"/>
              </w:rPr>
              <w:t>5</w:t>
            </w:r>
          </w:p>
        </w:tc>
        <w:tc>
          <w:tcPr>
            <w:tcW w:w="4077" w:type="pct"/>
            <w:tcBorders>
              <w:top w:val="single" w:sz="4" w:space="0" w:color="auto"/>
              <w:left w:val="single" w:sz="4" w:space="0" w:color="auto"/>
              <w:bottom w:val="single" w:sz="4" w:space="0" w:color="auto"/>
              <w:right w:val="single" w:sz="4" w:space="0" w:color="auto"/>
            </w:tcBorders>
            <w:vAlign w:val="center"/>
          </w:tcPr>
          <w:p w14:paraId="26C553FD" w14:textId="70C51A52" w:rsidR="00AF2B58" w:rsidRDefault="00497212" w:rsidP="003015B1">
            <w:pPr>
              <w:jc w:val="both"/>
              <w:rPr>
                <w:rFonts w:cs="Calibri"/>
              </w:rPr>
            </w:pPr>
            <w:r w:rsidRPr="00497212">
              <w:rPr>
                <w:rFonts w:cs="Calibri"/>
              </w:rPr>
              <w:t>Ley N° 21202 Modifica diversos cuerpos legales con el objetivo de proteger los Humedales Urbanos</w:t>
            </w:r>
          </w:p>
        </w:tc>
      </w:tr>
      <w:tr w:rsidR="003015B1" w:rsidRPr="006062E2" w14:paraId="062A4F1F" w14:textId="77777777" w:rsidTr="00E951FB">
        <w:trPr>
          <w:trHeight w:val="286"/>
          <w:jc w:val="center"/>
        </w:trPr>
        <w:tc>
          <w:tcPr>
            <w:tcW w:w="923" w:type="pct"/>
            <w:vAlign w:val="center"/>
          </w:tcPr>
          <w:p w14:paraId="1E900FFC" w14:textId="40E95367" w:rsidR="003015B1" w:rsidRDefault="00AF2B58" w:rsidP="003015B1">
            <w:pPr>
              <w:jc w:val="center"/>
              <w:rPr>
                <w:rFonts w:cs="Calibri"/>
              </w:rPr>
            </w:pPr>
            <w:r>
              <w:rPr>
                <w:rFonts w:cs="Calibri"/>
              </w:rPr>
              <w:t>6</w:t>
            </w:r>
          </w:p>
        </w:tc>
        <w:tc>
          <w:tcPr>
            <w:tcW w:w="4077" w:type="pct"/>
            <w:tcBorders>
              <w:top w:val="single" w:sz="4" w:space="0" w:color="auto"/>
              <w:left w:val="single" w:sz="4" w:space="0" w:color="auto"/>
              <w:bottom w:val="single" w:sz="4" w:space="0" w:color="auto"/>
              <w:right w:val="single" w:sz="4" w:space="0" w:color="auto"/>
            </w:tcBorders>
            <w:vAlign w:val="center"/>
          </w:tcPr>
          <w:p w14:paraId="17C1F03F" w14:textId="1A70BE9B" w:rsidR="003015B1" w:rsidRDefault="003015B1" w:rsidP="003015B1">
            <w:pPr>
              <w:jc w:val="both"/>
              <w:rPr>
                <w:rFonts w:cs="Calibri"/>
              </w:rPr>
            </w:pPr>
            <w:r>
              <w:rPr>
                <w:rFonts w:cs="Calibri"/>
              </w:rPr>
              <w:t>Reglamento de la Ley N° 21202 que modifica diversos cuerpos legales con el objetivo de proteger los Humedales Urbanos</w:t>
            </w:r>
          </w:p>
        </w:tc>
      </w:tr>
      <w:tr w:rsidR="003015B1" w:rsidRPr="006062E2" w14:paraId="04B29B3A" w14:textId="77777777" w:rsidTr="00D955B3">
        <w:trPr>
          <w:trHeight w:val="286"/>
          <w:jc w:val="center"/>
        </w:trPr>
        <w:tc>
          <w:tcPr>
            <w:tcW w:w="923" w:type="pct"/>
            <w:vAlign w:val="center"/>
          </w:tcPr>
          <w:p w14:paraId="202A0E83" w14:textId="099A5D71" w:rsidR="003015B1" w:rsidRDefault="00AF2B58" w:rsidP="003015B1">
            <w:pPr>
              <w:jc w:val="center"/>
              <w:rPr>
                <w:rFonts w:cs="Calibri"/>
              </w:rPr>
            </w:pPr>
            <w:r>
              <w:rPr>
                <w:rFonts w:cs="Calibri"/>
              </w:rPr>
              <w:t>7</w:t>
            </w:r>
          </w:p>
        </w:tc>
        <w:tc>
          <w:tcPr>
            <w:tcW w:w="4077" w:type="pct"/>
            <w:vAlign w:val="center"/>
          </w:tcPr>
          <w:p w14:paraId="087B7E8D" w14:textId="730C8464" w:rsidR="003015B1" w:rsidRPr="003E188F" w:rsidRDefault="00EB5056" w:rsidP="003015B1">
            <w:pPr>
              <w:jc w:val="both"/>
              <w:rPr>
                <w:rFonts w:cs="Calibri"/>
              </w:rPr>
            </w:pPr>
            <w:r w:rsidRPr="00EB5056">
              <w:rPr>
                <w:rFonts w:cs="Calibri"/>
              </w:rPr>
              <w:t>Ministerio del Medio Ambiente Resolución Exenta N° 62 del 22 de enero de 2021</w:t>
            </w:r>
          </w:p>
        </w:tc>
      </w:tr>
      <w:tr w:rsidR="005A241D" w:rsidRPr="006062E2" w14:paraId="73254A83" w14:textId="77777777" w:rsidTr="00E951FB">
        <w:trPr>
          <w:trHeight w:val="286"/>
          <w:jc w:val="center"/>
        </w:trPr>
        <w:tc>
          <w:tcPr>
            <w:tcW w:w="923" w:type="pct"/>
            <w:vAlign w:val="center"/>
          </w:tcPr>
          <w:p w14:paraId="52F9B5CB" w14:textId="20C6DD7B" w:rsidR="005A241D" w:rsidRDefault="00AF2B58" w:rsidP="005A241D">
            <w:pPr>
              <w:jc w:val="center"/>
              <w:rPr>
                <w:rFonts w:cs="Calibri"/>
              </w:rPr>
            </w:pPr>
            <w:r>
              <w:rPr>
                <w:rFonts w:cs="Calibri"/>
              </w:rPr>
              <w:t>8</w:t>
            </w:r>
          </w:p>
        </w:tc>
        <w:tc>
          <w:tcPr>
            <w:tcW w:w="4077" w:type="pct"/>
            <w:tcBorders>
              <w:top w:val="single" w:sz="4" w:space="0" w:color="auto"/>
              <w:left w:val="single" w:sz="4" w:space="0" w:color="auto"/>
              <w:bottom w:val="single" w:sz="4" w:space="0" w:color="auto"/>
              <w:right w:val="single" w:sz="4" w:space="0" w:color="auto"/>
            </w:tcBorders>
            <w:vAlign w:val="center"/>
          </w:tcPr>
          <w:p w14:paraId="50C00FA7" w14:textId="4C432C4B" w:rsidR="005A241D" w:rsidRPr="003E188F" w:rsidRDefault="005A241D" w:rsidP="005A241D">
            <w:pPr>
              <w:jc w:val="both"/>
              <w:rPr>
                <w:rFonts w:cs="Calibri"/>
              </w:rPr>
            </w:pPr>
            <w:r>
              <w:rPr>
                <w:rFonts w:cs="Calibri"/>
              </w:rPr>
              <w:t>Ministerio del Medio Ambiente Resolución Exenta N° 789 del 02 de agosto de 2021</w:t>
            </w:r>
          </w:p>
        </w:tc>
      </w:tr>
      <w:tr w:rsidR="005A241D" w:rsidRPr="006062E2" w14:paraId="1F8B94A0" w14:textId="77777777" w:rsidTr="00E951FB">
        <w:trPr>
          <w:trHeight w:val="286"/>
          <w:jc w:val="center"/>
        </w:trPr>
        <w:tc>
          <w:tcPr>
            <w:tcW w:w="923" w:type="pct"/>
            <w:vAlign w:val="center"/>
          </w:tcPr>
          <w:p w14:paraId="78A8836A" w14:textId="518689D3" w:rsidR="005A241D" w:rsidRDefault="00AF2B58" w:rsidP="005A241D">
            <w:pPr>
              <w:jc w:val="center"/>
              <w:rPr>
                <w:rFonts w:cs="Calibri"/>
              </w:rPr>
            </w:pPr>
            <w:r>
              <w:rPr>
                <w:rFonts w:cs="Calibri"/>
              </w:rPr>
              <w:t>9</w:t>
            </w:r>
          </w:p>
        </w:tc>
        <w:tc>
          <w:tcPr>
            <w:tcW w:w="4077" w:type="pct"/>
            <w:tcBorders>
              <w:top w:val="single" w:sz="4" w:space="0" w:color="auto"/>
              <w:left w:val="single" w:sz="4" w:space="0" w:color="auto"/>
              <w:bottom w:val="single" w:sz="4" w:space="0" w:color="auto"/>
              <w:right w:val="single" w:sz="4" w:space="0" w:color="auto"/>
            </w:tcBorders>
            <w:vAlign w:val="center"/>
          </w:tcPr>
          <w:p w14:paraId="73C67536" w14:textId="480709A5" w:rsidR="005A241D" w:rsidRDefault="005A241D" w:rsidP="005A241D">
            <w:pPr>
              <w:rPr>
                <w:rFonts w:cs="Calibri"/>
              </w:rPr>
            </w:pPr>
            <w:r>
              <w:rPr>
                <w:rFonts w:cs="Calibri"/>
              </w:rPr>
              <w:t>Ministerio del Medio Ambiente Resolución Exenta N° 1241 del 29 de octubre de 2021</w:t>
            </w:r>
          </w:p>
        </w:tc>
      </w:tr>
      <w:tr w:rsidR="005A241D" w:rsidRPr="006062E2" w14:paraId="05F6263E" w14:textId="77777777" w:rsidTr="00E951FB">
        <w:trPr>
          <w:trHeight w:val="286"/>
          <w:jc w:val="center"/>
        </w:trPr>
        <w:tc>
          <w:tcPr>
            <w:tcW w:w="923" w:type="pct"/>
            <w:vAlign w:val="center"/>
          </w:tcPr>
          <w:p w14:paraId="48D18947" w14:textId="2328CDC0" w:rsidR="005A241D" w:rsidRPr="00187C4E" w:rsidRDefault="00AF2B58" w:rsidP="005A241D">
            <w:pPr>
              <w:jc w:val="center"/>
              <w:rPr>
                <w:rFonts w:cs="Calibri"/>
              </w:rPr>
            </w:pPr>
            <w:r>
              <w:rPr>
                <w:rFonts w:cs="Calibri"/>
              </w:rPr>
              <w:t>10</w:t>
            </w:r>
          </w:p>
        </w:tc>
        <w:tc>
          <w:tcPr>
            <w:tcW w:w="4077" w:type="pct"/>
            <w:tcBorders>
              <w:top w:val="single" w:sz="4" w:space="0" w:color="auto"/>
              <w:left w:val="single" w:sz="4" w:space="0" w:color="auto"/>
              <w:bottom w:val="single" w:sz="4" w:space="0" w:color="auto"/>
              <w:right w:val="single" w:sz="4" w:space="0" w:color="auto"/>
            </w:tcBorders>
            <w:vAlign w:val="center"/>
          </w:tcPr>
          <w:p w14:paraId="298C49C0" w14:textId="5109D4F5" w:rsidR="005A241D" w:rsidRPr="00187C4E" w:rsidRDefault="005A241D" w:rsidP="005A241D">
            <w:pPr>
              <w:jc w:val="both"/>
              <w:rPr>
                <w:rFonts w:cs="Calibri"/>
              </w:rPr>
            </w:pPr>
            <w:r w:rsidRPr="00187C4E">
              <w:rPr>
                <w:rFonts w:cs="Calibri"/>
              </w:rPr>
              <w:t>Resolución Exenta MMA N° 1408 del 14 de diciembre de 2021</w:t>
            </w:r>
          </w:p>
        </w:tc>
      </w:tr>
      <w:tr w:rsidR="005A241D" w:rsidRPr="006062E2" w14:paraId="4595CF03" w14:textId="77777777" w:rsidTr="00D955B3">
        <w:trPr>
          <w:trHeight w:val="286"/>
          <w:jc w:val="center"/>
        </w:trPr>
        <w:tc>
          <w:tcPr>
            <w:tcW w:w="923" w:type="pct"/>
            <w:vAlign w:val="center"/>
          </w:tcPr>
          <w:p w14:paraId="4F25C3AE" w14:textId="74C430AB" w:rsidR="005A241D" w:rsidRPr="00187C4E" w:rsidRDefault="005A241D" w:rsidP="005A241D">
            <w:pPr>
              <w:jc w:val="center"/>
              <w:rPr>
                <w:rFonts w:cs="Calibri"/>
              </w:rPr>
            </w:pPr>
            <w:r w:rsidRPr="00187C4E">
              <w:rPr>
                <w:rFonts w:cs="Calibri"/>
              </w:rPr>
              <w:t>1</w:t>
            </w:r>
            <w:r w:rsidR="00AF2B58">
              <w:rPr>
                <w:rFonts w:cs="Calibri"/>
              </w:rPr>
              <w:t>1</w:t>
            </w:r>
          </w:p>
        </w:tc>
        <w:tc>
          <w:tcPr>
            <w:tcW w:w="4077" w:type="pct"/>
            <w:vAlign w:val="center"/>
          </w:tcPr>
          <w:p w14:paraId="76D0DC06" w14:textId="289478A5" w:rsidR="005A241D" w:rsidRPr="00187C4E" w:rsidRDefault="00187C4E" w:rsidP="005A241D">
            <w:pPr>
              <w:jc w:val="both"/>
              <w:rPr>
                <w:rFonts w:cs="Calibri"/>
              </w:rPr>
            </w:pPr>
            <w:r w:rsidRPr="00187C4E">
              <w:rPr>
                <w:rFonts w:cs="Calibri"/>
              </w:rPr>
              <w:t xml:space="preserve">Publicación Humedal Valle Volcanes </w:t>
            </w:r>
            <w:r w:rsidR="00E951FB" w:rsidRPr="00187C4E">
              <w:rPr>
                <w:rFonts w:cs="Calibri"/>
              </w:rPr>
              <w:t>Diario Oficial del 27 de enero de 2022</w:t>
            </w:r>
          </w:p>
        </w:tc>
      </w:tr>
      <w:tr w:rsidR="00C16207" w:rsidRPr="006062E2" w14:paraId="0DB901A1" w14:textId="77777777" w:rsidTr="00D955B3">
        <w:trPr>
          <w:trHeight w:val="286"/>
          <w:jc w:val="center"/>
        </w:trPr>
        <w:tc>
          <w:tcPr>
            <w:tcW w:w="923" w:type="pct"/>
            <w:vAlign w:val="center"/>
          </w:tcPr>
          <w:p w14:paraId="17FEF5C2" w14:textId="1E511A45" w:rsidR="00C16207" w:rsidRPr="00187C4E" w:rsidRDefault="00C16207" w:rsidP="005A241D">
            <w:pPr>
              <w:jc w:val="center"/>
              <w:rPr>
                <w:rFonts w:cs="Calibri"/>
              </w:rPr>
            </w:pPr>
            <w:r>
              <w:rPr>
                <w:rFonts w:cs="Calibri"/>
              </w:rPr>
              <w:t>1</w:t>
            </w:r>
            <w:r w:rsidR="00AF2B58">
              <w:rPr>
                <w:rFonts w:cs="Calibri"/>
              </w:rPr>
              <w:t>2</w:t>
            </w:r>
          </w:p>
        </w:tc>
        <w:tc>
          <w:tcPr>
            <w:tcW w:w="4077" w:type="pct"/>
            <w:vAlign w:val="center"/>
          </w:tcPr>
          <w:p w14:paraId="2B26E201" w14:textId="16BAD330" w:rsidR="00C16207" w:rsidRPr="00187C4E" w:rsidRDefault="00131004" w:rsidP="005A241D">
            <w:pPr>
              <w:jc w:val="both"/>
              <w:rPr>
                <w:rFonts w:cs="Calibri"/>
              </w:rPr>
            </w:pPr>
            <w:r>
              <w:rPr>
                <w:rFonts w:cs="Calibri"/>
              </w:rPr>
              <w:t>Corte Suprema ROL-N°28.842-2021</w:t>
            </w:r>
          </w:p>
        </w:tc>
      </w:tr>
    </w:tbl>
    <w:p w14:paraId="7546229C" w14:textId="1161E7C2" w:rsidR="005B0DE6" w:rsidRPr="004C60EA" w:rsidRDefault="005B0DE6" w:rsidP="00E84F7B">
      <w:pPr>
        <w:jc w:val="both"/>
        <w:rPr>
          <w:rFonts w:ascii="Calibri" w:eastAsia="Calibri" w:hAnsi="Calibri" w:cs="Calibri"/>
          <w:sz w:val="20"/>
          <w:szCs w:val="20"/>
        </w:rPr>
      </w:pPr>
    </w:p>
    <w:sectPr w:rsidR="005B0DE6" w:rsidRPr="004C60EA" w:rsidSect="000A28D4">
      <w:footerReference w:type="default" r:id="rId43"/>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7ECB21" w14:textId="77777777" w:rsidR="0020725B" w:rsidRDefault="0020725B" w:rsidP="00E56524">
      <w:pPr>
        <w:spacing w:after="0" w:line="240" w:lineRule="auto"/>
      </w:pPr>
      <w:r>
        <w:separator/>
      </w:r>
    </w:p>
  </w:endnote>
  <w:endnote w:type="continuationSeparator" w:id="0">
    <w:p w14:paraId="3242A0F8" w14:textId="77777777" w:rsidR="0020725B" w:rsidRDefault="0020725B"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Optima">
    <w:altName w:val="Bell MT"/>
    <w:charset w:val="00"/>
    <w:family w:val="auto"/>
    <w:pitch w:val="variable"/>
    <w:sig w:usb0="80000067"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Open Sans">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583AC4AE" w14:textId="77777777" w:rsidR="003149A3" w:rsidRDefault="003149A3">
        <w:pPr>
          <w:pStyle w:val="Piedepgina"/>
          <w:jc w:val="right"/>
        </w:pPr>
        <w:r>
          <w:fldChar w:fldCharType="begin"/>
        </w:r>
        <w:r>
          <w:instrText>PAGE   \* MERGEFORMAT</w:instrText>
        </w:r>
        <w:r>
          <w:fldChar w:fldCharType="separate"/>
        </w:r>
        <w:r w:rsidRPr="0016441C">
          <w:rPr>
            <w:noProof/>
            <w:lang w:val="es-ES"/>
          </w:rPr>
          <w:t>13</w:t>
        </w:r>
        <w:r>
          <w:fldChar w:fldCharType="end"/>
        </w:r>
      </w:p>
    </w:sdtContent>
  </w:sdt>
  <w:p w14:paraId="6198234C" w14:textId="77777777" w:rsidR="003149A3" w:rsidRPr="00E56524" w:rsidRDefault="003149A3"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248EFD84" w14:textId="77777777" w:rsidR="003149A3" w:rsidRPr="00E56524" w:rsidRDefault="003149A3"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1CA081CE" w14:textId="77777777" w:rsidR="003149A3" w:rsidRDefault="003149A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29CCC262" w14:textId="77777777" w:rsidR="003149A3" w:rsidRDefault="003149A3">
        <w:pPr>
          <w:pStyle w:val="Piedepgina"/>
          <w:jc w:val="right"/>
        </w:pPr>
        <w:r>
          <w:fldChar w:fldCharType="begin"/>
        </w:r>
        <w:r>
          <w:instrText>PAGE   \* MERGEFORMAT</w:instrText>
        </w:r>
        <w:r>
          <w:fldChar w:fldCharType="separate"/>
        </w:r>
        <w:r w:rsidRPr="0016441C">
          <w:rPr>
            <w:noProof/>
            <w:lang w:val="es-ES"/>
          </w:rPr>
          <w:t>14</w:t>
        </w:r>
        <w:r>
          <w:fldChar w:fldCharType="end"/>
        </w:r>
      </w:p>
    </w:sdtContent>
  </w:sdt>
  <w:p w14:paraId="2F49F13C" w14:textId="77777777" w:rsidR="003149A3" w:rsidRPr="00E56524" w:rsidRDefault="003149A3" w:rsidP="008157C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2B85726" w14:textId="77777777" w:rsidR="003149A3" w:rsidRPr="00E56524" w:rsidRDefault="003149A3" w:rsidP="008157C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Puerto Montt</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058311" w14:textId="77777777" w:rsidR="0020725B" w:rsidRDefault="0020725B" w:rsidP="00E56524">
      <w:pPr>
        <w:spacing w:after="0" w:line="240" w:lineRule="auto"/>
      </w:pPr>
      <w:r>
        <w:separator/>
      </w:r>
    </w:p>
  </w:footnote>
  <w:footnote w:type="continuationSeparator" w:id="0">
    <w:p w14:paraId="3849AC4B" w14:textId="77777777" w:rsidR="0020725B" w:rsidRDefault="0020725B" w:rsidP="00E56524">
      <w:pPr>
        <w:spacing w:after="0" w:line="240" w:lineRule="auto"/>
      </w:pPr>
      <w:r>
        <w:continuationSeparator/>
      </w:r>
    </w:p>
  </w:footnote>
  <w:footnote w:id="1">
    <w:p w14:paraId="79C03430" w14:textId="77777777" w:rsidR="003149A3" w:rsidRDefault="003149A3" w:rsidP="00851C7B">
      <w:pPr>
        <w:pStyle w:val="Textonotapie"/>
      </w:pPr>
      <w:r>
        <w:rPr>
          <w:rStyle w:val="Refdenotaalpie"/>
        </w:rPr>
        <w:footnoteRef/>
      </w:r>
      <w:r>
        <w:t xml:space="preserve"> Ficha descriptiva. </w:t>
      </w:r>
      <w:r w:rsidRPr="008C3743">
        <w:t>https://humedaleschile.mma.gob.cl/procesos-de-oficio/</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5006"/>
        </w:tabs>
        <w:ind w:left="5006"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97141DB"/>
    <w:multiLevelType w:val="hybridMultilevel"/>
    <w:tmpl w:val="4B7E72E6"/>
    <w:lvl w:ilvl="0" w:tplc="641E4CC4">
      <w:numFmt w:val="bullet"/>
      <w:lvlText w:val="-"/>
      <w:lvlJc w:val="left"/>
      <w:pPr>
        <w:ind w:left="961" w:hanging="360"/>
      </w:pPr>
      <w:rPr>
        <w:rFonts w:ascii="Calibri" w:eastAsia="Calibri" w:hAnsi="Calibri" w:cs="Times New Roman" w:hint="default"/>
      </w:rPr>
    </w:lvl>
    <w:lvl w:ilvl="1" w:tplc="340A0003" w:tentative="1">
      <w:start w:val="1"/>
      <w:numFmt w:val="bullet"/>
      <w:lvlText w:val="o"/>
      <w:lvlJc w:val="left"/>
      <w:pPr>
        <w:ind w:left="1681" w:hanging="360"/>
      </w:pPr>
      <w:rPr>
        <w:rFonts w:ascii="Courier New" w:hAnsi="Courier New" w:cs="Courier New" w:hint="default"/>
      </w:rPr>
    </w:lvl>
    <w:lvl w:ilvl="2" w:tplc="340A0005" w:tentative="1">
      <w:start w:val="1"/>
      <w:numFmt w:val="bullet"/>
      <w:lvlText w:val=""/>
      <w:lvlJc w:val="left"/>
      <w:pPr>
        <w:ind w:left="2401" w:hanging="360"/>
      </w:pPr>
      <w:rPr>
        <w:rFonts w:ascii="Wingdings" w:hAnsi="Wingdings" w:hint="default"/>
      </w:rPr>
    </w:lvl>
    <w:lvl w:ilvl="3" w:tplc="340A0001" w:tentative="1">
      <w:start w:val="1"/>
      <w:numFmt w:val="bullet"/>
      <w:lvlText w:val=""/>
      <w:lvlJc w:val="left"/>
      <w:pPr>
        <w:ind w:left="3121" w:hanging="360"/>
      </w:pPr>
      <w:rPr>
        <w:rFonts w:ascii="Symbol" w:hAnsi="Symbol" w:hint="default"/>
      </w:rPr>
    </w:lvl>
    <w:lvl w:ilvl="4" w:tplc="340A0003" w:tentative="1">
      <w:start w:val="1"/>
      <w:numFmt w:val="bullet"/>
      <w:lvlText w:val="o"/>
      <w:lvlJc w:val="left"/>
      <w:pPr>
        <w:ind w:left="3841" w:hanging="360"/>
      </w:pPr>
      <w:rPr>
        <w:rFonts w:ascii="Courier New" w:hAnsi="Courier New" w:cs="Courier New" w:hint="default"/>
      </w:rPr>
    </w:lvl>
    <w:lvl w:ilvl="5" w:tplc="340A0005" w:tentative="1">
      <w:start w:val="1"/>
      <w:numFmt w:val="bullet"/>
      <w:lvlText w:val=""/>
      <w:lvlJc w:val="left"/>
      <w:pPr>
        <w:ind w:left="4561" w:hanging="360"/>
      </w:pPr>
      <w:rPr>
        <w:rFonts w:ascii="Wingdings" w:hAnsi="Wingdings" w:hint="default"/>
      </w:rPr>
    </w:lvl>
    <w:lvl w:ilvl="6" w:tplc="340A0001" w:tentative="1">
      <w:start w:val="1"/>
      <w:numFmt w:val="bullet"/>
      <w:lvlText w:val=""/>
      <w:lvlJc w:val="left"/>
      <w:pPr>
        <w:ind w:left="5281" w:hanging="360"/>
      </w:pPr>
      <w:rPr>
        <w:rFonts w:ascii="Symbol" w:hAnsi="Symbol" w:hint="default"/>
      </w:rPr>
    </w:lvl>
    <w:lvl w:ilvl="7" w:tplc="340A0003" w:tentative="1">
      <w:start w:val="1"/>
      <w:numFmt w:val="bullet"/>
      <w:lvlText w:val="o"/>
      <w:lvlJc w:val="left"/>
      <w:pPr>
        <w:ind w:left="6001" w:hanging="360"/>
      </w:pPr>
      <w:rPr>
        <w:rFonts w:ascii="Courier New" w:hAnsi="Courier New" w:cs="Courier New" w:hint="default"/>
      </w:rPr>
    </w:lvl>
    <w:lvl w:ilvl="8" w:tplc="340A0005" w:tentative="1">
      <w:start w:val="1"/>
      <w:numFmt w:val="bullet"/>
      <w:lvlText w:val=""/>
      <w:lvlJc w:val="left"/>
      <w:pPr>
        <w:ind w:left="6721" w:hanging="360"/>
      </w:pPr>
      <w:rPr>
        <w:rFonts w:ascii="Wingdings" w:hAnsi="Wingdings" w:hint="default"/>
      </w:rPr>
    </w:lvl>
  </w:abstractNum>
  <w:abstractNum w:abstractNumId="4" w15:restartNumberingAfterBreak="0">
    <w:nsid w:val="2D880302"/>
    <w:multiLevelType w:val="hybridMultilevel"/>
    <w:tmpl w:val="6B867166"/>
    <w:lvl w:ilvl="0" w:tplc="E258D472">
      <w:start w:val="1"/>
      <w:numFmt w:val="lowerLetter"/>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2FC726EF"/>
    <w:multiLevelType w:val="hybridMultilevel"/>
    <w:tmpl w:val="2918ED2E"/>
    <w:lvl w:ilvl="0" w:tplc="407EADFC">
      <w:start w:val="1"/>
      <w:numFmt w:val="lowerLetter"/>
      <w:lvlText w:val="%1."/>
      <w:lvlJc w:val="left"/>
      <w:pPr>
        <w:ind w:left="959" w:hanging="360"/>
      </w:pPr>
      <w:rPr>
        <w:rFonts w:hint="default"/>
      </w:rPr>
    </w:lvl>
    <w:lvl w:ilvl="1" w:tplc="340A0019" w:tentative="1">
      <w:start w:val="1"/>
      <w:numFmt w:val="lowerLetter"/>
      <w:lvlText w:val="%2."/>
      <w:lvlJc w:val="left"/>
      <w:pPr>
        <w:ind w:left="1679" w:hanging="360"/>
      </w:pPr>
    </w:lvl>
    <w:lvl w:ilvl="2" w:tplc="340A001B" w:tentative="1">
      <w:start w:val="1"/>
      <w:numFmt w:val="lowerRoman"/>
      <w:lvlText w:val="%3."/>
      <w:lvlJc w:val="right"/>
      <w:pPr>
        <w:ind w:left="2399" w:hanging="180"/>
      </w:pPr>
    </w:lvl>
    <w:lvl w:ilvl="3" w:tplc="340A000F" w:tentative="1">
      <w:start w:val="1"/>
      <w:numFmt w:val="decimal"/>
      <w:lvlText w:val="%4."/>
      <w:lvlJc w:val="left"/>
      <w:pPr>
        <w:ind w:left="3119" w:hanging="360"/>
      </w:pPr>
    </w:lvl>
    <w:lvl w:ilvl="4" w:tplc="340A0019" w:tentative="1">
      <w:start w:val="1"/>
      <w:numFmt w:val="lowerLetter"/>
      <w:lvlText w:val="%5."/>
      <w:lvlJc w:val="left"/>
      <w:pPr>
        <w:ind w:left="3839" w:hanging="360"/>
      </w:pPr>
    </w:lvl>
    <w:lvl w:ilvl="5" w:tplc="340A001B" w:tentative="1">
      <w:start w:val="1"/>
      <w:numFmt w:val="lowerRoman"/>
      <w:lvlText w:val="%6."/>
      <w:lvlJc w:val="right"/>
      <w:pPr>
        <w:ind w:left="4559" w:hanging="180"/>
      </w:pPr>
    </w:lvl>
    <w:lvl w:ilvl="6" w:tplc="340A000F" w:tentative="1">
      <w:start w:val="1"/>
      <w:numFmt w:val="decimal"/>
      <w:lvlText w:val="%7."/>
      <w:lvlJc w:val="left"/>
      <w:pPr>
        <w:ind w:left="5279" w:hanging="360"/>
      </w:pPr>
    </w:lvl>
    <w:lvl w:ilvl="7" w:tplc="340A0019" w:tentative="1">
      <w:start w:val="1"/>
      <w:numFmt w:val="lowerLetter"/>
      <w:lvlText w:val="%8."/>
      <w:lvlJc w:val="left"/>
      <w:pPr>
        <w:ind w:left="5999" w:hanging="360"/>
      </w:pPr>
    </w:lvl>
    <w:lvl w:ilvl="8" w:tplc="340A001B" w:tentative="1">
      <w:start w:val="1"/>
      <w:numFmt w:val="lowerRoman"/>
      <w:lvlText w:val="%9."/>
      <w:lvlJc w:val="right"/>
      <w:pPr>
        <w:ind w:left="6719" w:hanging="180"/>
      </w:pPr>
    </w:lvl>
  </w:abstractNum>
  <w:abstractNum w:abstractNumId="6" w15:restartNumberingAfterBreak="0">
    <w:nsid w:val="36871217"/>
    <w:multiLevelType w:val="hybridMultilevel"/>
    <w:tmpl w:val="1C7C2DE6"/>
    <w:lvl w:ilvl="0" w:tplc="3C3AE934">
      <w:numFmt w:val="bullet"/>
      <w:lvlText w:val="-"/>
      <w:lvlJc w:val="left"/>
      <w:pPr>
        <w:ind w:left="959" w:hanging="360"/>
      </w:pPr>
      <w:rPr>
        <w:rFonts w:ascii="Calibri" w:eastAsia="Calibri" w:hAnsi="Calibri" w:cs="Times New Roman" w:hint="default"/>
      </w:rPr>
    </w:lvl>
    <w:lvl w:ilvl="1" w:tplc="340A0003" w:tentative="1">
      <w:start w:val="1"/>
      <w:numFmt w:val="bullet"/>
      <w:lvlText w:val="o"/>
      <w:lvlJc w:val="left"/>
      <w:pPr>
        <w:ind w:left="1679" w:hanging="360"/>
      </w:pPr>
      <w:rPr>
        <w:rFonts w:ascii="Courier New" w:hAnsi="Courier New" w:cs="Courier New" w:hint="default"/>
      </w:rPr>
    </w:lvl>
    <w:lvl w:ilvl="2" w:tplc="340A0005" w:tentative="1">
      <w:start w:val="1"/>
      <w:numFmt w:val="bullet"/>
      <w:lvlText w:val=""/>
      <w:lvlJc w:val="left"/>
      <w:pPr>
        <w:ind w:left="2399" w:hanging="360"/>
      </w:pPr>
      <w:rPr>
        <w:rFonts w:ascii="Wingdings" w:hAnsi="Wingdings" w:hint="default"/>
      </w:rPr>
    </w:lvl>
    <w:lvl w:ilvl="3" w:tplc="340A0001" w:tentative="1">
      <w:start w:val="1"/>
      <w:numFmt w:val="bullet"/>
      <w:lvlText w:val=""/>
      <w:lvlJc w:val="left"/>
      <w:pPr>
        <w:ind w:left="3119" w:hanging="360"/>
      </w:pPr>
      <w:rPr>
        <w:rFonts w:ascii="Symbol" w:hAnsi="Symbol" w:hint="default"/>
      </w:rPr>
    </w:lvl>
    <w:lvl w:ilvl="4" w:tplc="340A0003" w:tentative="1">
      <w:start w:val="1"/>
      <w:numFmt w:val="bullet"/>
      <w:lvlText w:val="o"/>
      <w:lvlJc w:val="left"/>
      <w:pPr>
        <w:ind w:left="3839" w:hanging="360"/>
      </w:pPr>
      <w:rPr>
        <w:rFonts w:ascii="Courier New" w:hAnsi="Courier New" w:cs="Courier New" w:hint="default"/>
      </w:rPr>
    </w:lvl>
    <w:lvl w:ilvl="5" w:tplc="340A0005" w:tentative="1">
      <w:start w:val="1"/>
      <w:numFmt w:val="bullet"/>
      <w:lvlText w:val=""/>
      <w:lvlJc w:val="left"/>
      <w:pPr>
        <w:ind w:left="4559" w:hanging="360"/>
      </w:pPr>
      <w:rPr>
        <w:rFonts w:ascii="Wingdings" w:hAnsi="Wingdings" w:hint="default"/>
      </w:rPr>
    </w:lvl>
    <w:lvl w:ilvl="6" w:tplc="340A0001" w:tentative="1">
      <w:start w:val="1"/>
      <w:numFmt w:val="bullet"/>
      <w:lvlText w:val=""/>
      <w:lvlJc w:val="left"/>
      <w:pPr>
        <w:ind w:left="5279" w:hanging="360"/>
      </w:pPr>
      <w:rPr>
        <w:rFonts w:ascii="Symbol" w:hAnsi="Symbol" w:hint="default"/>
      </w:rPr>
    </w:lvl>
    <w:lvl w:ilvl="7" w:tplc="340A0003" w:tentative="1">
      <w:start w:val="1"/>
      <w:numFmt w:val="bullet"/>
      <w:lvlText w:val="o"/>
      <w:lvlJc w:val="left"/>
      <w:pPr>
        <w:ind w:left="5999" w:hanging="360"/>
      </w:pPr>
      <w:rPr>
        <w:rFonts w:ascii="Courier New" w:hAnsi="Courier New" w:cs="Courier New" w:hint="default"/>
      </w:rPr>
    </w:lvl>
    <w:lvl w:ilvl="8" w:tplc="340A0005" w:tentative="1">
      <w:start w:val="1"/>
      <w:numFmt w:val="bullet"/>
      <w:lvlText w:val=""/>
      <w:lvlJc w:val="left"/>
      <w:pPr>
        <w:ind w:left="6719" w:hanging="360"/>
      </w:pPr>
      <w:rPr>
        <w:rFonts w:ascii="Wingdings" w:hAnsi="Wingdings" w:hint="default"/>
      </w:rPr>
    </w:lvl>
  </w:abstractNum>
  <w:abstractNum w:abstractNumId="7" w15:restartNumberingAfterBreak="0">
    <w:nsid w:val="3F4C1726"/>
    <w:multiLevelType w:val="hybridMultilevel"/>
    <w:tmpl w:val="5120AF00"/>
    <w:lvl w:ilvl="0" w:tplc="A26A4362">
      <w:start w:val="1"/>
      <w:numFmt w:val="lowerRoman"/>
      <w:lvlText w:val="(%1)"/>
      <w:lvlJc w:val="left"/>
      <w:pPr>
        <w:ind w:left="1319" w:hanging="720"/>
      </w:pPr>
      <w:rPr>
        <w:rFonts w:hint="default"/>
      </w:rPr>
    </w:lvl>
    <w:lvl w:ilvl="1" w:tplc="340A0019" w:tentative="1">
      <w:start w:val="1"/>
      <w:numFmt w:val="lowerLetter"/>
      <w:lvlText w:val="%2."/>
      <w:lvlJc w:val="left"/>
      <w:pPr>
        <w:ind w:left="1679" w:hanging="360"/>
      </w:pPr>
    </w:lvl>
    <w:lvl w:ilvl="2" w:tplc="340A001B" w:tentative="1">
      <w:start w:val="1"/>
      <w:numFmt w:val="lowerRoman"/>
      <w:lvlText w:val="%3."/>
      <w:lvlJc w:val="right"/>
      <w:pPr>
        <w:ind w:left="2399" w:hanging="180"/>
      </w:pPr>
    </w:lvl>
    <w:lvl w:ilvl="3" w:tplc="340A000F" w:tentative="1">
      <w:start w:val="1"/>
      <w:numFmt w:val="decimal"/>
      <w:lvlText w:val="%4."/>
      <w:lvlJc w:val="left"/>
      <w:pPr>
        <w:ind w:left="3119" w:hanging="360"/>
      </w:pPr>
    </w:lvl>
    <w:lvl w:ilvl="4" w:tplc="340A0019" w:tentative="1">
      <w:start w:val="1"/>
      <w:numFmt w:val="lowerLetter"/>
      <w:lvlText w:val="%5."/>
      <w:lvlJc w:val="left"/>
      <w:pPr>
        <w:ind w:left="3839" w:hanging="360"/>
      </w:pPr>
    </w:lvl>
    <w:lvl w:ilvl="5" w:tplc="340A001B" w:tentative="1">
      <w:start w:val="1"/>
      <w:numFmt w:val="lowerRoman"/>
      <w:lvlText w:val="%6."/>
      <w:lvlJc w:val="right"/>
      <w:pPr>
        <w:ind w:left="4559" w:hanging="180"/>
      </w:pPr>
    </w:lvl>
    <w:lvl w:ilvl="6" w:tplc="340A000F" w:tentative="1">
      <w:start w:val="1"/>
      <w:numFmt w:val="decimal"/>
      <w:lvlText w:val="%7."/>
      <w:lvlJc w:val="left"/>
      <w:pPr>
        <w:ind w:left="5279" w:hanging="360"/>
      </w:pPr>
    </w:lvl>
    <w:lvl w:ilvl="7" w:tplc="340A0019" w:tentative="1">
      <w:start w:val="1"/>
      <w:numFmt w:val="lowerLetter"/>
      <w:lvlText w:val="%8."/>
      <w:lvlJc w:val="left"/>
      <w:pPr>
        <w:ind w:left="5999" w:hanging="360"/>
      </w:pPr>
    </w:lvl>
    <w:lvl w:ilvl="8" w:tplc="340A001B" w:tentative="1">
      <w:start w:val="1"/>
      <w:numFmt w:val="lowerRoman"/>
      <w:lvlText w:val="%9."/>
      <w:lvlJc w:val="right"/>
      <w:pPr>
        <w:ind w:left="6719" w:hanging="180"/>
      </w:pPr>
    </w:lvl>
  </w:abstractNum>
  <w:abstractNum w:abstractNumId="8" w15:restartNumberingAfterBreak="0">
    <w:nsid w:val="45800951"/>
    <w:multiLevelType w:val="multilevel"/>
    <w:tmpl w:val="8D4E6D82"/>
    <w:lvl w:ilvl="0">
      <w:start w:val="1"/>
      <w:numFmt w:val="decimal"/>
      <w:pStyle w:val="IFA1"/>
      <w:lvlText w:val="%1"/>
      <w:lvlJc w:val="left"/>
      <w:pPr>
        <w:ind w:left="432" w:hanging="432"/>
      </w:pPr>
      <w:rPr>
        <w:b/>
        <w:bCs w:val="0"/>
      </w:rPr>
    </w:lvl>
    <w:lvl w:ilvl="1">
      <w:start w:val="1"/>
      <w:numFmt w:val="decimal"/>
      <w:pStyle w:val="Ttulo1"/>
      <w:lvlText w:val="%1.%2"/>
      <w:lvlJc w:val="left"/>
      <w:pPr>
        <w:ind w:left="576" w:hanging="576"/>
      </w:pPr>
      <w:rPr>
        <w:b/>
        <w:bCs w:val="0"/>
      </w:rPr>
    </w:lvl>
    <w:lvl w:ilvl="2">
      <w:start w:val="1"/>
      <w:numFmt w:val="decimal"/>
      <w:pStyle w:val="Ttulo2"/>
      <w:lvlText w:val="%1.%2.%3"/>
      <w:lvlJc w:val="left"/>
      <w:pPr>
        <w:ind w:left="720"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486D4F01"/>
    <w:multiLevelType w:val="hybridMultilevel"/>
    <w:tmpl w:val="17E2836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4C9E2119"/>
    <w:multiLevelType w:val="hybridMultilevel"/>
    <w:tmpl w:val="2E88903A"/>
    <w:lvl w:ilvl="0" w:tplc="16C26ADE">
      <w:start w:val="1"/>
      <w:numFmt w:val="lowerLetter"/>
      <w:lvlText w:val="%1."/>
      <w:lvlJc w:val="left"/>
      <w:pPr>
        <w:ind w:left="960" w:hanging="60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50E23E81"/>
    <w:multiLevelType w:val="hybridMultilevel"/>
    <w:tmpl w:val="B1F0CC18"/>
    <w:lvl w:ilvl="0" w:tplc="4F026CEA">
      <w:numFmt w:val="bullet"/>
      <w:lvlText w:val="-"/>
      <w:lvlJc w:val="left"/>
      <w:pPr>
        <w:ind w:left="961" w:hanging="360"/>
      </w:pPr>
      <w:rPr>
        <w:rFonts w:ascii="Calibri" w:eastAsia="Calibri" w:hAnsi="Calibri" w:cs="Times New Roman" w:hint="default"/>
      </w:rPr>
    </w:lvl>
    <w:lvl w:ilvl="1" w:tplc="340A0003" w:tentative="1">
      <w:start w:val="1"/>
      <w:numFmt w:val="bullet"/>
      <w:lvlText w:val="o"/>
      <w:lvlJc w:val="left"/>
      <w:pPr>
        <w:ind w:left="1681" w:hanging="360"/>
      </w:pPr>
      <w:rPr>
        <w:rFonts w:ascii="Courier New" w:hAnsi="Courier New" w:cs="Courier New" w:hint="default"/>
      </w:rPr>
    </w:lvl>
    <w:lvl w:ilvl="2" w:tplc="340A0005" w:tentative="1">
      <w:start w:val="1"/>
      <w:numFmt w:val="bullet"/>
      <w:lvlText w:val=""/>
      <w:lvlJc w:val="left"/>
      <w:pPr>
        <w:ind w:left="2401" w:hanging="360"/>
      </w:pPr>
      <w:rPr>
        <w:rFonts w:ascii="Wingdings" w:hAnsi="Wingdings" w:hint="default"/>
      </w:rPr>
    </w:lvl>
    <w:lvl w:ilvl="3" w:tplc="340A0001" w:tentative="1">
      <w:start w:val="1"/>
      <w:numFmt w:val="bullet"/>
      <w:lvlText w:val=""/>
      <w:lvlJc w:val="left"/>
      <w:pPr>
        <w:ind w:left="3121" w:hanging="360"/>
      </w:pPr>
      <w:rPr>
        <w:rFonts w:ascii="Symbol" w:hAnsi="Symbol" w:hint="default"/>
      </w:rPr>
    </w:lvl>
    <w:lvl w:ilvl="4" w:tplc="340A0003" w:tentative="1">
      <w:start w:val="1"/>
      <w:numFmt w:val="bullet"/>
      <w:lvlText w:val="o"/>
      <w:lvlJc w:val="left"/>
      <w:pPr>
        <w:ind w:left="3841" w:hanging="360"/>
      </w:pPr>
      <w:rPr>
        <w:rFonts w:ascii="Courier New" w:hAnsi="Courier New" w:cs="Courier New" w:hint="default"/>
      </w:rPr>
    </w:lvl>
    <w:lvl w:ilvl="5" w:tplc="340A0005" w:tentative="1">
      <w:start w:val="1"/>
      <w:numFmt w:val="bullet"/>
      <w:lvlText w:val=""/>
      <w:lvlJc w:val="left"/>
      <w:pPr>
        <w:ind w:left="4561" w:hanging="360"/>
      </w:pPr>
      <w:rPr>
        <w:rFonts w:ascii="Wingdings" w:hAnsi="Wingdings" w:hint="default"/>
      </w:rPr>
    </w:lvl>
    <w:lvl w:ilvl="6" w:tplc="340A0001" w:tentative="1">
      <w:start w:val="1"/>
      <w:numFmt w:val="bullet"/>
      <w:lvlText w:val=""/>
      <w:lvlJc w:val="left"/>
      <w:pPr>
        <w:ind w:left="5281" w:hanging="360"/>
      </w:pPr>
      <w:rPr>
        <w:rFonts w:ascii="Symbol" w:hAnsi="Symbol" w:hint="default"/>
      </w:rPr>
    </w:lvl>
    <w:lvl w:ilvl="7" w:tplc="340A0003" w:tentative="1">
      <w:start w:val="1"/>
      <w:numFmt w:val="bullet"/>
      <w:lvlText w:val="o"/>
      <w:lvlJc w:val="left"/>
      <w:pPr>
        <w:ind w:left="6001" w:hanging="360"/>
      </w:pPr>
      <w:rPr>
        <w:rFonts w:ascii="Courier New" w:hAnsi="Courier New" w:cs="Courier New" w:hint="default"/>
      </w:rPr>
    </w:lvl>
    <w:lvl w:ilvl="8" w:tplc="340A0005" w:tentative="1">
      <w:start w:val="1"/>
      <w:numFmt w:val="bullet"/>
      <w:lvlText w:val=""/>
      <w:lvlJc w:val="left"/>
      <w:pPr>
        <w:ind w:left="6721" w:hanging="360"/>
      </w:pPr>
      <w:rPr>
        <w:rFonts w:ascii="Wingdings" w:hAnsi="Wingdings" w:hint="default"/>
      </w:rPr>
    </w:lvl>
  </w:abstractNum>
  <w:abstractNum w:abstractNumId="12" w15:restartNumberingAfterBreak="0">
    <w:nsid w:val="54A46316"/>
    <w:multiLevelType w:val="hybridMultilevel"/>
    <w:tmpl w:val="1F74FEE0"/>
    <w:lvl w:ilvl="0" w:tplc="1B063618">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8F32C9C"/>
    <w:multiLevelType w:val="hybridMultilevel"/>
    <w:tmpl w:val="72442948"/>
    <w:lvl w:ilvl="0" w:tplc="BD62FE10">
      <w:start w:val="1"/>
      <w:numFmt w:val="lowerLetter"/>
      <w:lvlText w:val="%1."/>
      <w:lvlJc w:val="left"/>
      <w:pPr>
        <w:ind w:left="959" w:hanging="360"/>
      </w:pPr>
      <w:rPr>
        <w:rFonts w:hint="default"/>
      </w:rPr>
    </w:lvl>
    <w:lvl w:ilvl="1" w:tplc="340A0019" w:tentative="1">
      <w:start w:val="1"/>
      <w:numFmt w:val="lowerLetter"/>
      <w:lvlText w:val="%2."/>
      <w:lvlJc w:val="left"/>
      <w:pPr>
        <w:ind w:left="1679" w:hanging="360"/>
      </w:pPr>
    </w:lvl>
    <w:lvl w:ilvl="2" w:tplc="340A001B" w:tentative="1">
      <w:start w:val="1"/>
      <w:numFmt w:val="lowerRoman"/>
      <w:lvlText w:val="%3."/>
      <w:lvlJc w:val="right"/>
      <w:pPr>
        <w:ind w:left="2399" w:hanging="180"/>
      </w:pPr>
    </w:lvl>
    <w:lvl w:ilvl="3" w:tplc="340A000F" w:tentative="1">
      <w:start w:val="1"/>
      <w:numFmt w:val="decimal"/>
      <w:lvlText w:val="%4."/>
      <w:lvlJc w:val="left"/>
      <w:pPr>
        <w:ind w:left="3119" w:hanging="360"/>
      </w:pPr>
    </w:lvl>
    <w:lvl w:ilvl="4" w:tplc="340A0019" w:tentative="1">
      <w:start w:val="1"/>
      <w:numFmt w:val="lowerLetter"/>
      <w:lvlText w:val="%5."/>
      <w:lvlJc w:val="left"/>
      <w:pPr>
        <w:ind w:left="3839" w:hanging="360"/>
      </w:pPr>
    </w:lvl>
    <w:lvl w:ilvl="5" w:tplc="340A001B" w:tentative="1">
      <w:start w:val="1"/>
      <w:numFmt w:val="lowerRoman"/>
      <w:lvlText w:val="%6."/>
      <w:lvlJc w:val="right"/>
      <w:pPr>
        <w:ind w:left="4559" w:hanging="180"/>
      </w:pPr>
    </w:lvl>
    <w:lvl w:ilvl="6" w:tplc="340A000F" w:tentative="1">
      <w:start w:val="1"/>
      <w:numFmt w:val="decimal"/>
      <w:lvlText w:val="%7."/>
      <w:lvlJc w:val="left"/>
      <w:pPr>
        <w:ind w:left="5279" w:hanging="360"/>
      </w:pPr>
    </w:lvl>
    <w:lvl w:ilvl="7" w:tplc="340A0019" w:tentative="1">
      <w:start w:val="1"/>
      <w:numFmt w:val="lowerLetter"/>
      <w:lvlText w:val="%8."/>
      <w:lvlJc w:val="left"/>
      <w:pPr>
        <w:ind w:left="5999" w:hanging="360"/>
      </w:pPr>
    </w:lvl>
    <w:lvl w:ilvl="8" w:tplc="340A001B" w:tentative="1">
      <w:start w:val="1"/>
      <w:numFmt w:val="lowerRoman"/>
      <w:lvlText w:val="%9."/>
      <w:lvlJc w:val="right"/>
      <w:pPr>
        <w:ind w:left="6719" w:hanging="180"/>
      </w:pPr>
    </w:lvl>
  </w:abstractNum>
  <w:abstractNum w:abstractNumId="15" w15:restartNumberingAfterBreak="0">
    <w:nsid w:val="5D2224D3"/>
    <w:multiLevelType w:val="hybridMultilevel"/>
    <w:tmpl w:val="64A80156"/>
    <w:lvl w:ilvl="0" w:tplc="D8944C32">
      <w:start w:val="1"/>
      <w:numFmt w:val="lowerLetter"/>
      <w:lvlText w:val="%1."/>
      <w:lvlJc w:val="left"/>
      <w:pPr>
        <w:ind w:left="959" w:hanging="360"/>
      </w:pPr>
      <w:rPr>
        <w:rFonts w:hint="default"/>
      </w:rPr>
    </w:lvl>
    <w:lvl w:ilvl="1" w:tplc="340A0019" w:tentative="1">
      <w:start w:val="1"/>
      <w:numFmt w:val="lowerLetter"/>
      <w:lvlText w:val="%2."/>
      <w:lvlJc w:val="left"/>
      <w:pPr>
        <w:ind w:left="1679" w:hanging="360"/>
      </w:pPr>
    </w:lvl>
    <w:lvl w:ilvl="2" w:tplc="340A001B" w:tentative="1">
      <w:start w:val="1"/>
      <w:numFmt w:val="lowerRoman"/>
      <w:lvlText w:val="%3."/>
      <w:lvlJc w:val="right"/>
      <w:pPr>
        <w:ind w:left="2399" w:hanging="180"/>
      </w:pPr>
    </w:lvl>
    <w:lvl w:ilvl="3" w:tplc="340A000F" w:tentative="1">
      <w:start w:val="1"/>
      <w:numFmt w:val="decimal"/>
      <w:lvlText w:val="%4."/>
      <w:lvlJc w:val="left"/>
      <w:pPr>
        <w:ind w:left="3119" w:hanging="360"/>
      </w:pPr>
    </w:lvl>
    <w:lvl w:ilvl="4" w:tplc="340A0019" w:tentative="1">
      <w:start w:val="1"/>
      <w:numFmt w:val="lowerLetter"/>
      <w:lvlText w:val="%5."/>
      <w:lvlJc w:val="left"/>
      <w:pPr>
        <w:ind w:left="3839" w:hanging="360"/>
      </w:pPr>
    </w:lvl>
    <w:lvl w:ilvl="5" w:tplc="340A001B" w:tentative="1">
      <w:start w:val="1"/>
      <w:numFmt w:val="lowerRoman"/>
      <w:lvlText w:val="%6."/>
      <w:lvlJc w:val="right"/>
      <w:pPr>
        <w:ind w:left="4559" w:hanging="180"/>
      </w:pPr>
    </w:lvl>
    <w:lvl w:ilvl="6" w:tplc="340A000F" w:tentative="1">
      <w:start w:val="1"/>
      <w:numFmt w:val="decimal"/>
      <w:lvlText w:val="%7."/>
      <w:lvlJc w:val="left"/>
      <w:pPr>
        <w:ind w:left="5279" w:hanging="360"/>
      </w:pPr>
    </w:lvl>
    <w:lvl w:ilvl="7" w:tplc="340A0019" w:tentative="1">
      <w:start w:val="1"/>
      <w:numFmt w:val="lowerLetter"/>
      <w:lvlText w:val="%8."/>
      <w:lvlJc w:val="left"/>
      <w:pPr>
        <w:ind w:left="5999" w:hanging="360"/>
      </w:pPr>
    </w:lvl>
    <w:lvl w:ilvl="8" w:tplc="340A001B" w:tentative="1">
      <w:start w:val="1"/>
      <w:numFmt w:val="lowerRoman"/>
      <w:lvlText w:val="%9."/>
      <w:lvlJc w:val="right"/>
      <w:pPr>
        <w:ind w:left="6719" w:hanging="180"/>
      </w:pPr>
    </w:lvl>
  </w:abstractNum>
  <w:abstractNum w:abstractNumId="16" w15:restartNumberingAfterBreak="0">
    <w:nsid w:val="74E717A6"/>
    <w:multiLevelType w:val="hybridMultilevel"/>
    <w:tmpl w:val="C0B8DDB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776C3484"/>
    <w:multiLevelType w:val="hybridMultilevel"/>
    <w:tmpl w:val="1D20D1F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3"/>
  </w:num>
  <w:num w:numId="4">
    <w:abstractNumId w:val="8"/>
  </w:num>
  <w:num w:numId="5">
    <w:abstractNumId w:val="2"/>
  </w:num>
  <w:num w:numId="6">
    <w:abstractNumId w:val="17"/>
  </w:num>
  <w:num w:numId="7">
    <w:abstractNumId w:val="15"/>
  </w:num>
  <w:num w:numId="8">
    <w:abstractNumId w:val="3"/>
  </w:num>
  <w:num w:numId="9">
    <w:abstractNumId w:val="7"/>
  </w:num>
  <w:num w:numId="10">
    <w:abstractNumId w:val="6"/>
  </w:num>
  <w:num w:numId="11">
    <w:abstractNumId w:val="11"/>
  </w:num>
  <w:num w:numId="12">
    <w:abstractNumId w:val="9"/>
  </w:num>
  <w:num w:numId="13">
    <w:abstractNumId w:val="16"/>
  </w:num>
  <w:num w:numId="14">
    <w:abstractNumId w:val="10"/>
  </w:num>
  <w:num w:numId="15">
    <w:abstractNumId w:val="14"/>
  </w:num>
  <w:num w:numId="16">
    <w:abstractNumId w:val="4"/>
  </w:num>
  <w:num w:numId="17">
    <w:abstractNumId w:val="12"/>
  </w:num>
  <w:num w:numId="18">
    <w:abstractNumId w:val="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A69"/>
    <w:rsid w:val="00002072"/>
    <w:rsid w:val="00003304"/>
    <w:rsid w:val="000037EE"/>
    <w:rsid w:val="00003E69"/>
    <w:rsid w:val="00003FF8"/>
    <w:rsid w:val="000047B9"/>
    <w:rsid w:val="00004BE7"/>
    <w:rsid w:val="00007425"/>
    <w:rsid w:val="00010B9C"/>
    <w:rsid w:val="000130F0"/>
    <w:rsid w:val="000131AA"/>
    <w:rsid w:val="00014639"/>
    <w:rsid w:val="00015CC6"/>
    <w:rsid w:val="00015FF3"/>
    <w:rsid w:val="00016C5A"/>
    <w:rsid w:val="00020DC8"/>
    <w:rsid w:val="00022E75"/>
    <w:rsid w:val="00024307"/>
    <w:rsid w:val="00024CB2"/>
    <w:rsid w:val="00025D2F"/>
    <w:rsid w:val="000267C7"/>
    <w:rsid w:val="00026BC4"/>
    <w:rsid w:val="00030B42"/>
    <w:rsid w:val="00030BB7"/>
    <w:rsid w:val="00031478"/>
    <w:rsid w:val="00031982"/>
    <w:rsid w:val="000322CF"/>
    <w:rsid w:val="00032342"/>
    <w:rsid w:val="00032C92"/>
    <w:rsid w:val="00033DBC"/>
    <w:rsid w:val="00034E89"/>
    <w:rsid w:val="000365B9"/>
    <w:rsid w:val="00042C1F"/>
    <w:rsid w:val="00044A6A"/>
    <w:rsid w:val="00044F2C"/>
    <w:rsid w:val="00046E15"/>
    <w:rsid w:val="00047B40"/>
    <w:rsid w:val="00047E18"/>
    <w:rsid w:val="00050210"/>
    <w:rsid w:val="00050720"/>
    <w:rsid w:val="000511C2"/>
    <w:rsid w:val="00051F00"/>
    <w:rsid w:val="00052A56"/>
    <w:rsid w:val="0005363A"/>
    <w:rsid w:val="00054899"/>
    <w:rsid w:val="00056645"/>
    <w:rsid w:val="000568E7"/>
    <w:rsid w:val="00056D46"/>
    <w:rsid w:val="00056F08"/>
    <w:rsid w:val="00057F8C"/>
    <w:rsid w:val="00060167"/>
    <w:rsid w:val="0006207F"/>
    <w:rsid w:val="0006261D"/>
    <w:rsid w:val="00062A41"/>
    <w:rsid w:val="00062EF8"/>
    <w:rsid w:val="00063C17"/>
    <w:rsid w:val="00065152"/>
    <w:rsid w:val="0006554D"/>
    <w:rsid w:val="000659B6"/>
    <w:rsid w:val="0006793F"/>
    <w:rsid w:val="00071745"/>
    <w:rsid w:val="00072584"/>
    <w:rsid w:val="00072E2C"/>
    <w:rsid w:val="00072F9E"/>
    <w:rsid w:val="00073139"/>
    <w:rsid w:val="00073280"/>
    <w:rsid w:val="00073E2A"/>
    <w:rsid w:val="0007498F"/>
    <w:rsid w:val="00076B94"/>
    <w:rsid w:val="000770FC"/>
    <w:rsid w:val="000812F3"/>
    <w:rsid w:val="0008232F"/>
    <w:rsid w:val="000823CF"/>
    <w:rsid w:val="00082494"/>
    <w:rsid w:val="0008439E"/>
    <w:rsid w:val="00084635"/>
    <w:rsid w:val="00084E00"/>
    <w:rsid w:val="00085BAD"/>
    <w:rsid w:val="00090B49"/>
    <w:rsid w:val="00091707"/>
    <w:rsid w:val="000918BC"/>
    <w:rsid w:val="000934AA"/>
    <w:rsid w:val="0009380E"/>
    <w:rsid w:val="0009551B"/>
    <w:rsid w:val="00095F04"/>
    <w:rsid w:val="00096A6F"/>
    <w:rsid w:val="00096C12"/>
    <w:rsid w:val="000A01E7"/>
    <w:rsid w:val="000A0B7C"/>
    <w:rsid w:val="000A0B89"/>
    <w:rsid w:val="000A2169"/>
    <w:rsid w:val="000A28D4"/>
    <w:rsid w:val="000A2AC4"/>
    <w:rsid w:val="000A4256"/>
    <w:rsid w:val="000A4B43"/>
    <w:rsid w:val="000A6DC2"/>
    <w:rsid w:val="000A6E06"/>
    <w:rsid w:val="000A752B"/>
    <w:rsid w:val="000B00BE"/>
    <w:rsid w:val="000B08A4"/>
    <w:rsid w:val="000B0CA9"/>
    <w:rsid w:val="000B2664"/>
    <w:rsid w:val="000B4366"/>
    <w:rsid w:val="000B45AF"/>
    <w:rsid w:val="000B4689"/>
    <w:rsid w:val="000B485D"/>
    <w:rsid w:val="000C131B"/>
    <w:rsid w:val="000C381C"/>
    <w:rsid w:val="000C477A"/>
    <w:rsid w:val="000C503C"/>
    <w:rsid w:val="000C637A"/>
    <w:rsid w:val="000C68A8"/>
    <w:rsid w:val="000C71E1"/>
    <w:rsid w:val="000D13A0"/>
    <w:rsid w:val="000D1C67"/>
    <w:rsid w:val="000D2B2B"/>
    <w:rsid w:val="000D3B94"/>
    <w:rsid w:val="000D3C33"/>
    <w:rsid w:val="000D789B"/>
    <w:rsid w:val="000E264F"/>
    <w:rsid w:val="000E3B17"/>
    <w:rsid w:val="000E476E"/>
    <w:rsid w:val="000E4980"/>
    <w:rsid w:val="000E5773"/>
    <w:rsid w:val="000E5911"/>
    <w:rsid w:val="000E611C"/>
    <w:rsid w:val="000E6589"/>
    <w:rsid w:val="000E7678"/>
    <w:rsid w:val="000F0AD8"/>
    <w:rsid w:val="000F123E"/>
    <w:rsid w:val="000F1CC8"/>
    <w:rsid w:val="000F245E"/>
    <w:rsid w:val="000F2A2A"/>
    <w:rsid w:val="000F34E8"/>
    <w:rsid w:val="000F3A36"/>
    <w:rsid w:val="000F429D"/>
    <w:rsid w:val="000F43E0"/>
    <w:rsid w:val="000F6221"/>
    <w:rsid w:val="000F6D73"/>
    <w:rsid w:val="00101E31"/>
    <w:rsid w:val="001029E5"/>
    <w:rsid w:val="0010449F"/>
    <w:rsid w:val="00104BAB"/>
    <w:rsid w:val="00104C23"/>
    <w:rsid w:val="001101A6"/>
    <w:rsid w:val="00110881"/>
    <w:rsid w:val="00110EFD"/>
    <w:rsid w:val="00111D5E"/>
    <w:rsid w:val="00112ED9"/>
    <w:rsid w:val="0011325E"/>
    <w:rsid w:val="00113819"/>
    <w:rsid w:val="00113FF6"/>
    <w:rsid w:val="001140D8"/>
    <w:rsid w:val="00114D5B"/>
    <w:rsid w:val="00115FED"/>
    <w:rsid w:val="001161E6"/>
    <w:rsid w:val="00116F7A"/>
    <w:rsid w:val="00117A07"/>
    <w:rsid w:val="00117F91"/>
    <w:rsid w:val="00120562"/>
    <w:rsid w:val="0012117C"/>
    <w:rsid w:val="0012392F"/>
    <w:rsid w:val="00124DB0"/>
    <w:rsid w:val="001252D0"/>
    <w:rsid w:val="00125C98"/>
    <w:rsid w:val="001263DA"/>
    <w:rsid w:val="0012693F"/>
    <w:rsid w:val="00126AFE"/>
    <w:rsid w:val="00127BFF"/>
    <w:rsid w:val="00131004"/>
    <w:rsid w:val="00131258"/>
    <w:rsid w:val="001328E3"/>
    <w:rsid w:val="0013384B"/>
    <w:rsid w:val="00133E3C"/>
    <w:rsid w:val="0013428E"/>
    <w:rsid w:val="00137942"/>
    <w:rsid w:val="001413CB"/>
    <w:rsid w:val="00143675"/>
    <w:rsid w:val="00144307"/>
    <w:rsid w:val="0014497A"/>
    <w:rsid w:val="00145020"/>
    <w:rsid w:val="00145921"/>
    <w:rsid w:val="00146486"/>
    <w:rsid w:val="001465C9"/>
    <w:rsid w:val="00146E0D"/>
    <w:rsid w:val="00147AC6"/>
    <w:rsid w:val="00151336"/>
    <w:rsid w:val="00151CC5"/>
    <w:rsid w:val="001520B1"/>
    <w:rsid w:val="00152C44"/>
    <w:rsid w:val="00152DA6"/>
    <w:rsid w:val="001530CF"/>
    <w:rsid w:val="001533F3"/>
    <w:rsid w:val="001558F1"/>
    <w:rsid w:val="0015633B"/>
    <w:rsid w:val="001564F5"/>
    <w:rsid w:val="00161D59"/>
    <w:rsid w:val="00162415"/>
    <w:rsid w:val="00163C25"/>
    <w:rsid w:val="00164060"/>
    <w:rsid w:val="0016441C"/>
    <w:rsid w:val="00164A18"/>
    <w:rsid w:val="00170232"/>
    <w:rsid w:val="0017143A"/>
    <w:rsid w:val="001731E2"/>
    <w:rsid w:val="00173AC8"/>
    <w:rsid w:val="00173F72"/>
    <w:rsid w:val="001763D3"/>
    <w:rsid w:val="00176C74"/>
    <w:rsid w:val="001828C3"/>
    <w:rsid w:val="00183E28"/>
    <w:rsid w:val="00185071"/>
    <w:rsid w:val="00185D33"/>
    <w:rsid w:val="00187263"/>
    <w:rsid w:val="00187C4E"/>
    <w:rsid w:val="00191548"/>
    <w:rsid w:val="00191FC0"/>
    <w:rsid w:val="00192781"/>
    <w:rsid w:val="001927D5"/>
    <w:rsid w:val="001934BE"/>
    <w:rsid w:val="00195416"/>
    <w:rsid w:val="001965BA"/>
    <w:rsid w:val="001A1F01"/>
    <w:rsid w:val="001A2D6C"/>
    <w:rsid w:val="001A4DA2"/>
    <w:rsid w:val="001A5CFA"/>
    <w:rsid w:val="001A5F4F"/>
    <w:rsid w:val="001B2A9D"/>
    <w:rsid w:val="001B308C"/>
    <w:rsid w:val="001B7B9D"/>
    <w:rsid w:val="001C00DD"/>
    <w:rsid w:val="001C24A3"/>
    <w:rsid w:val="001C286B"/>
    <w:rsid w:val="001C2BC9"/>
    <w:rsid w:val="001C2C6A"/>
    <w:rsid w:val="001C378B"/>
    <w:rsid w:val="001C504F"/>
    <w:rsid w:val="001C5B08"/>
    <w:rsid w:val="001C6132"/>
    <w:rsid w:val="001C62F1"/>
    <w:rsid w:val="001C6ECC"/>
    <w:rsid w:val="001C741D"/>
    <w:rsid w:val="001C7B8B"/>
    <w:rsid w:val="001C7E3D"/>
    <w:rsid w:val="001D0708"/>
    <w:rsid w:val="001D2C7B"/>
    <w:rsid w:val="001D32CC"/>
    <w:rsid w:val="001D3A3B"/>
    <w:rsid w:val="001D420B"/>
    <w:rsid w:val="001D47AF"/>
    <w:rsid w:val="001D4807"/>
    <w:rsid w:val="001D52AF"/>
    <w:rsid w:val="001D5819"/>
    <w:rsid w:val="001D5A4F"/>
    <w:rsid w:val="001D5AB4"/>
    <w:rsid w:val="001D5B67"/>
    <w:rsid w:val="001D73C3"/>
    <w:rsid w:val="001D7CC1"/>
    <w:rsid w:val="001D7EF1"/>
    <w:rsid w:val="001E144A"/>
    <w:rsid w:val="001E22ED"/>
    <w:rsid w:val="001E341F"/>
    <w:rsid w:val="001E3F87"/>
    <w:rsid w:val="001E788B"/>
    <w:rsid w:val="001F2E94"/>
    <w:rsid w:val="001F3AFA"/>
    <w:rsid w:val="001F41B0"/>
    <w:rsid w:val="001F4B99"/>
    <w:rsid w:val="001F5873"/>
    <w:rsid w:val="001F5A0D"/>
    <w:rsid w:val="002001DC"/>
    <w:rsid w:val="0020178E"/>
    <w:rsid w:val="002024AB"/>
    <w:rsid w:val="00202820"/>
    <w:rsid w:val="002029AA"/>
    <w:rsid w:val="00203F19"/>
    <w:rsid w:val="0020532E"/>
    <w:rsid w:val="0020725B"/>
    <w:rsid w:val="002074E2"/>
    <w:rsid w:val="002117AF"/>
    <w:rsid w:val="002124CB"/>
    <w:rsid w:val="00213498"/>
    <w:rsid w:val="00213A54"/>
    <w:rsid w:val="00226B4E"/>
    <w:rsid w:val="002312A6"/>
    <w:rsid w:val="00231485"/>
    <w:rsid w:val="00231CCF"/>
    <w:rsid w:val="00233573"/>
    <w:rsid w:val="00235C82"/>
    <w:rsid w:val="00237078"/>
    <w:rsid w:val="0023749B"/>
    <w:rsid w:val="002374FF"/>
    <w:rsid w:val="002375C3"/>
    <w:rsid w:val="0024026B"/>
    <w:rsid w:val="002405FA"/>
    <w:rsid w:val="00240AAC"/>
    <w:rsid w:val="00241EE1"/>
    <w:rsid w:val="00242F59"/>
    <w:rsid w:val="00243B38"/>
    <w:rsid w:val="00245899"/>
    <w:rsid w:val="00247E52"/>
    <w:rsid w:val="0025005C"/>
    <w:rsid w:val="00250273"/>
    <w:rsid w:val="00250695"/>
    <w:rsid w:val="00251D05"/>
    <w:rsid w:val="00254B7A"/>
    <w:rsid w:val="00254F0E"/>
    <w:rsid w:val="00260A65"/>
    <w:rsid w:val="00261E9E"/>
    <w:rsid w:val="00262969"/>
    <w:rsid w:val="00262C87"/>
    <w:rsid w:val="00265157"/>
    <w:rsid w:val="00265A0B"/>
    <w:rsid w:val="00265F52"/>
    <w:rsid w:val="00266C83"/>
    <w:rsid w:val="00267C03"/>
    <w:rsid w:val="00267C62"/>
    <w:rsid w:val="002705D2"/>
    <w:rsid w:val="00271184"/>
    <w:rsid w:val="00272535"/>
    <w:rsid w:val="00272605"/>
    <w:rsid w:val="00272611"/>
    <w:rsid w:val="00273032"/>
    <w:rsid w:val="00274836"/>
    <w:rsid w:val="00274FAF"/>
    <w:rsid w:val="002753AB"/>
    <w:rsid w:val="00276B47"/>
    <w:rsid w:val="00276C2B"/>
    <w:rsid w:val="002775E9"/>
    <w:rsid w:val="00280699"/>
    <w:rsid w:val="00281DA9"/>
    <w:rsid w:val="002828B7"/>
    <w:rsid w:val="00282E1D"/>
    <w:rsid w:val="00282E9D"/>
    <w:rsid w:val="0028332A"/>
    <w:rsid w:val="00284F66"/>
    <w:rsid w:val="002866D5"/>
    <w:rsid w:val="002867E6"/>
    <w:rsid w:val="00287144"/>
    <w:rsid w:val="002913DD"/>
    <w:rsid w:val="00291FD9"/>
    <w:rsid w:val="00293ACA"/>
    <w:rsid w:val="00293C82"/>
    <w:rsid w:val="0029404F"/>
    <w:rsid w:val="0029467C"/>
    <w:rsid w:val="0029608A"/>
    <w:rsid w:val="00296378"/>
    <w:rsid w:val="002A032E"/>
    <w:rsid w:val="002A0C69"/>
    <w:rsid w:val="002A22F0"/>
    <w:rsid w:val="002A550D"/>
    <w:rsid w:val="002A6A81"/>
    <w:rsid w:val="002A750A"/>
    <w:rsid w:val="002B01CB"/>
    <w:rsid w:val="002B0F6C"/>
    <w:rsid w:val="002B467C"/>
    <w:rsid w:val="002B7C10"/>
    <w:rsid w:val="002C0980"/>
    <w:rsid w:val="002C13E9"/>
    <w:rsid w:val="002C2000"/>
    <w:rsid w:val="002C2B7D"/>
    <w:rsid w:val="002C3E64"/>
    <w:rsid w:val="002C4FD6"/>
    <w:rsid w:val="002C6F46"/>
    <w:rsid w:val="002C7C9F"/>
    <w:rsid w:val="002C7DF2"/>
    <w:rsid w:val="002D3C56"/>
    <w:rsid w:val="002D4856"/>
    <w:rsid w:val="002D4A9F"/>
    <w:rsid w:val="002D6165"/>
    <w:rsid w:val="002D675C"/>
    <w:rsid w:val="002D71C6"/>
    <w:rsid w:val="002D7E5F"/>
    <w:rsid w:val="002E1538"/>
    <w:rsid w:val="002E3E79"/>
    <w:rsid w:val="002E602D"/>
    <w:rsid w:val="002E688B"/>
    <w:rsid w:val="002E78C9"/>
    <w:rsid w:val="002F0683"/>
    <w:rsid w:val="002F1B86"/>
    <w:rsid w:val="002F280B"/>
    <w:rsid w:val="002F39D4"/>
    <w:rsid w:val="002F498D"/>
    <w:rsid w:val="002F4FE6"/>
    <w:rsid w:val="002F5244"/>
    <w:rsid w:val="002F56EC"/>
    <w:rsid w:val="002F5CA0"/>
    <w:rsid w:val="0030103F"/>
    <w:rsid w:val="003015B1"/>
    <w:rsid w:val="00301754"/>
    <w:rsid w:val="003018E4"/>
    <w:rsid w:val="00302946"/>
    <w:rsid w:val="00302EDE"/>
    <w:rsid w:val="003034D4"/>
    <w:rsid w:val="003109E6"/>
    <w:rsid w:val="00311D15"/>
    <w:rsid w:val="00311D69"/>
    <w:rsid w:val="003121F2"/>
    <w:rsid w:val="00312640"/>
    <w:rsid w:val="003149A3"/>
    <w:rsid w:val="00316BA8"/>
    <w:rsid w:val="00316F8D"/>
    <w:rsid w:val="00322AAF"/>
    <w:rsid w:val="00324EAC"/>
    <w:rsid w:val="00326359"/>
    <w:rsid w:val="003266ED"/>
    <w:rsid w:val="00326E74"/>
    <w:rsid w:val="00327EA1"/>
    <w:rsid w:val="00327F8E"/>
    <w:rsid w:val="0033171D"/>
    <w:rsid w:val="00331F40"/>
    <w:rsid w:val="003352F0"/>
    <w:rsid w:val="0033531A"/>
    <w:rsid w:val="0033544C"/>
    <w:rsid w:val="00335B00"/>
    <w:rsid w:val="00336648"/>
    <w:rsid w:val="00337AB4"/>
    <w:rsid w:val="00342E9E"/>
    <w:rsid w:val="00342FF6"/>
    <w:rsid w:val="003437A1"/>
    <w:rsid w:val="00343FFF"/>
    <w:rsid w:val="00344A86"/>
    <w:rsid w:val="00345354"/>
    <w:rsid w:val="003464CF"/>
    <w:rsid w:val="003466EA"/>
    <w:rsid w:val="00346FAA"/>
    <w:rsid w:val="003502A9"/>
    <w:rsid w:val="00350439"/>
    <w:rsid w:val="003509E1"/>
    <w:rsid w:val="00351548"/>
    <w:rsid w:val="00351D49"/>
    <w:rsid w:val="00351DDB"/>
    <w:rsid w:val="003523C4"/>
    <w:rsid w:val="00353120"/>
    <w:rsid w:val="00353E8E"/>
    <w:rsid w:val="00353E9B"/>
    <w:rsid w:val="003545CD"/>
    <w:rsid w:val="00354794"/>
    <w:rsid w:val="0035612A"/>
    <w:rsid w:val="0035743F"/>
    <w:rsid w:val="00360C79"/>
    <w:rsid w:val="00360E42"/>
    <w:rsid w:val="00361D4F"/>
    <w:rsid w:val="003636CA"/>
    <w:rsid w:val="003642D4"/>
    <w:rsid w:val="003655DD"/>
    <w:rsid w:val="00370A70"/>
    <w:rsid w:val="0037226A"/>
    <w:rsid w:val="00372C0E"/>
    <w:rsid w:val="00373CB0"/>
    <w:rsid w:val="00375B8E"/>
    <w:rsid w:val="00376CC3"/>
    <w:rsid w:val="00376F08"/>
    <w:rsid w:val="00380100"/>
    <w:rsid w:val="003803CB"/>
    <w:rsid w:val="00380F10"/>
    <w:rsid w:val="003813D5"/>
    <w:rsid w:val="00381A3B"/>
    <w:rsid w:val="00382710"/>
    <w:rsid w:val="00382823"/>
    <w:rsid w:val="00383DC7"/>
    <w:rsid w:val="00384D11"/>
    <w:rsid w:val="003865D9"/>
    <w:rsid w:val="003869E9"/>
    <w:rsid w:val="00393516"/>
    <w:rsid w:val="00393A6F"/>
    <w:rsid w:val="00393E18"/>
    <w:rsid w:val="003943FC"/>
    <w:rsid w:val="00395249"/>
    <w:rsid w:val="00395CF8"/>
    <w:rsid w:val="00396090"/>
    <w:rsid w:val="00396491"/>
    <w:rsid w:val="00396B5B"/>
    <w:rsid w:val="00397552"/>
    <w:rsid w:val="003A0DC0"/>
    <w:rsid w:val="003A0E29"/>
    <w:rsid w:val="003A3416"/>
    <w:rsid w:val="003A357E"/>
    <w:rsid w:val="003A4D86"/>
    <w:rsid w:val="003A78C4"/>
    <w:rsid w:val="003A7DBD"/>
    <w:rsid w:val="003B0F8D"/>
    <w:rsid w:val="003B154C"/>
    <w:rsid w:val="003B461C"/>
    <w:rsid w:val="003B4930"/>
    <w:rsid w:val="003B57B2"/>
    <w:rsid w:val="003B61BD"/>
    <w:rsid w:val="003B66C8"/>
    <w:rsid w:val="003B6871"/>
    <w:rsid w:val="003B7105"/>
    <w:rsid w:val="003B78D5"/>
    <w:rsid w:val="003B7DBF"/>
    <w:rsid w:val="003C083A"/>
    <w:rsid w:val="003C0EF1"/>
    <w:rsid w:val="003C2068"/>
    <w:rsid w:val="003C474F"/>
    <w:rsid w:val="003C4A84"/>
    <w:rsid w:val="003C6800"/>
    <w:rsid w:val="003C70DF"/>
    <w:rsid w:val="003C790A"/>
    <w:rsid w:val="003D014D"/>
    <w:rsid w:val="003D041B"/>
    <w:rsid w:val="003D05C3"/>
    <w:rsid w:val="003D27BC"/>
    <w:rsid w:val="003D681E"/>
    <w:rsid w:val="003D6CFF"/>
    <w:rsid w:val="003D7414"/>
    <w:rsid w:val="003E188F"/>
    <w:rsid w:val="003E1E95"/>
    <w:rsid w:val="003E22DB"/>
    <w:rsid w:val="003E3165"/>
    <w:rsid w:val="003E461F"/>
    <w:rsid w:val="003E7EFB"/>
    <w:rsid w:val="003F1AF8"/>
    <w:rsid w:val="003F246C"/>
    <w:rsid w:val="003F30AE"/>
    <w:rsid w:val="003F439B"/>
    <w:rsid w:val="003F46B9"/>
    <w:rsid w:val="003F51A1"/>
    <w:rsid w:val="003F57C4"/>
    <w:rsid w:val="003F5EE8"/>
    <w:rsid w:val="003F6118"/>
    <w:rsid w:val="003F68FF"/>
    <w:rsid w:val="003F6B06"/>
    <w:rsid w:val="003F6E58"/>
    <w:rsid w:val="00401103"/>
    <w:rsid w:val="004025CB"/>
    <w:rsid w:val="00403A72"/>
    <w:rsid w:val="00404045"/>
    <w:rsid w:val="004047BB"/>
    <w:rsid w:val="00404C4C"/>
    <w:rsid w:val="0040544F"/>
    <w:rsid w:val="004059DC"/>
    <w:rsid w:val="00405E0E"/>
    <w:rsid w:val="0040670C"/>
    <w:rsid w:val="00406A9F"/>
    <w:rsid w:val="00407343"/>
    <w:rsid w:val="004074CF"/>
    <w:rsid w:val="00407A8E"/>
    <w:rsid w:val="0041100E"/>
    <w:rsid w:val="004118E1"/>
    <w:rsid w:val="00411955"/>
    <w:rsid w:val="00412290"/>
    <w:rsid w:val="00412CB9"/>
    <w:rsid w:val="00414599"/>
    <w:rsid w:val="0041580A"/>
    <w:rsid w:val="00416C8E"/>
    <w:rsid w:val="0041731E"/>
    <w:rsid w:val="004176A3"/>
    <w:rsid w:val="00420A34"/>
    <w:rsid w:val="00420E81"/>
    <w:rsid w:val="004212C7"/>
    <w:rsid w:val="004222AE"/>
    <w:rsid w:val="00423164"/>
    <w:rsid w:val="00423227"/>
    <w:rsid w:val="00423358"/>
    <w:rsid w:val="00424FDC"/>
    <w:rsid w:val="00425405"/>
    <w:rsid w:val="004255C7"/>
    <w:rsid w:val="00425BCC"/>
    <w:rsid w:val="00426202"/>
    <w:rsid w:val="004263A0"/>
    <w:rsid w:val="0042667C"/>
    <w:rsid w:val="004266DD"/>
    <w:rsid w:val="00426771"/>
    <w:rsid w:val="00426FF5"/>
    <w:rsid w:val="00427573"/>
    <w:rsid w:val="00427C77"/>
    <w:rsid w:val="00430BF2"/>
    <w:rsid w:val="00431490"/>
    <w:rsid w:val="00432DF9"/>
    <w:rsid w:val="00432F0A"/>
    <w:rsid w:val="0043460E"/>
    <w:rsid w:val="004351AB"/>
    <w:rsid w:val="00436B1C"/>
    <w:rsid w:val="00437059"/>
    <w:rsid w:val="004402FA"/>
    <w:rsid w:val="0044039A"/>
    <w:rsid w:val="00443C09"/>
    <w:rsid w:val="004443D8"/>
    <w:rsid w:val="00444C6C"/>
    <w:rsid w:val="0044610D"/>
    <w:rsid w:val="004466D7"/>
    <w:rsid w:val="00446EF5"/>
    <w:rsid w:val="00447156"/>
    <w:rsid w:val="0045004F"/>
    <w:rsid w:val="00450321"/>
    <w:rsid w:val="00450608"/>
    <w:rsid w:val="0045099F"/>
    <w:rsid w:val="00450A45"/>
    <w:rsid w:val="00454848"/>
    <w:rsid w:val="00455354"/>
    <w:rsid w:val="00456733"/>
    <w:rsid w:val="00456831"/>
    <w:rsid w:val="00456C42"/>
    <w:rsid w:val="00457390"/>
    <w:rsid w:val="00457623"/>
    <w:rsid w:val="0046132B"/>
    <w:rsid w:val="004628FA"/>
    <w:rsid w:val="0046295F"/>
    <w:rsid w:val="00462A85"/>
    <w:rsid w:val="00463A87"/>
    <w:rsid w:val="00464918"/>
    <w:rsid w:val="0046529F"/>
    <w:rsid w:val="00465C1F"/>
    <w:rsid w:val="00465C77"/>
    <w:rsid w:val="004664CF"/>
    <w:rsid w:val="00466623"/>
    <w:rsid w:val="00467A55"/>
    <w:rsid w:val="0047067B"/>
    <w:rsid w:val="00471032"/>
    <w:rsid w:val="00471AA7"/>
    <w:rsid w:val="00472132"/>
    <w:rsid w:val="00472DD0"/>
    <w:rsid w:val="0047620D"/>
    <w:rsid w:val="00476216"/>
    <w:rsid w:val="004766AF"/>
    <w:rsid w:val="00476EB8"/>
    <w:rsid w:val="00477F23"/>
    <w:rsid w:val="00482363"/>
    <w:rsid w:val="00487588"/>
    <w:rsid w:val="00487AA0"/>
    <w:rsid w:val="00487DAD"/>
    <w:rsid w:val="00490BD7"/>
    <w:rsid w:val="00491277"/>
    <w:rsid w:val="00493574"/>
    <w:rsid w:val="00493AE0"/>
    <w:rsid w:val="00493BF8"/>
    <w:rsid w:val="00493D2B"/>
    <w:rsid w:val="00494279"/>
    <w:rsid w:val="00494375"/>
    <w:rsid w:val="004954D6"/>
    <w:rsid w:val="00497212"/>
    <w:rsid w:val="0049731B"/>
    <w:rsid w:val="004A0A0D"/>
    <w:rsid w:val="004A1EAD"/>
    <w:rsid w:val="004A3DAC"/>
    <w:rsid w:val="004A6185"/>
    <w:rsid w:val="004A682F"/>
    <w:rsid w:val="004A6FDC"/>
    <w:rsid w:val="004A75DD"/>
    <w:rsid w:val="004A7606"/>
    <w:rsid w:val="004A7BE2"/>
    <w:rsid w:val="004B21B0"/>
    <w:rsid w:val="004B2312"/>
    <w:rsid w:val="004B3BAD"/>
    <w:rsid w:val="004B499F"/>
    <w:rsid w:val="004B5675"/>
    <w:rsid w:val="004B58F6"/>
    <w:rsid w:val="004B68D3"/>
    <w:rsid w:val="004B76EB"/>
    <w:rsid w:val="004B7D9A"/>
    <w:rsid w:val="004C4264"/>
    <w:rsid w:val="004C4401"/>
    <w:rsid w:val="004C4BB1"/>
    <w:rsid w:val="004C60EA"/>
    <w:rsid w:val="004C6FE7"/>
    <w:rsid w:val="004C7274"/>
    <w:rsid w:val="004C75D4"/>
    <w:rsid w:val="004D0D54"/>
    <w:rsid w:val="004D1546"/>
    <w:rsid w:val="004D1AF1"/>
    <w:rsid w:val="004D4C39"/>
    <w:rsid w:val="004E05F5"/>
    <w:rsid w:val="004E0813"/>
    <w:rsid w:val="004E277F"/>
    <w:rsid w:val="004E40B5"/>
    <w:rsid w:val="004E68D4"/>
    <w:rsid w:val="004F15A6"/>
    <w:rsid w:val="004F24BA"/>
    <w:rsid w:val="004F2F2A"/>
    <w:rsid w:val="004F4947"/>
    <w:rsid w:val="004F63BF"/>
    <w:rsid w:val="004F7732"/>
    <w:rsid w:val="0050014E"/>
    <w:rsid w:val="00500957"/>
    <w:rsid w:val="00501651"/>
    <w:rsid w:val="005027B6"/>
    <w:rsid w:val="00502897"/>
    <w:rsid w:val="00502DA1"/>
    <w:rsid w:val="0050308F"/>
    <w:rsid w:val="0050332A"/>
    <w:rsid w:val="005038C9"/>
    <w:rsid w:val="00505436"/>
    <w:rsid w:val="005057D1"/>
    <w:rsid w:val="00505846"/>
    <w:rsid w:val="00506904"/>
    <w:rsid w:val="00507C9B"/>
    <w:rsid w:val="0051078D"/>
    <w:rsid w:val="00510E60"/>
    <w:rsid w:val="005124C3"/>
    <w:rsid w:val="00512BFE"/>
    <w:rsid w:val="005130BB"/>
    <w:rsid w:val="00513435"/>
    <w:rsid w:val="00513640"/>
    <w:rsid w:val="00514993"/>
    <w:rsid w:val="00514FCA"/>
    <w:rsid w:val="00515151"/>
    <w:rsid w:val="00515660"/>
    <w:rsid w:val="00516A9A"/>
    <w:rsid w:val="00517EC7"/>
    <w:rsid w:val="005219E1"/>
    <w:rsid w:val="00524701"/>
    <w:rsid w:val="0052513C"/>
    <w:rsid w:val="0053074F"/>
    <w:rsid w:val="00531249"/>
    <w:rsid w:val="00531CFC"/>
    <w:rsid w:val="00532709"/>
    <w:rsid w:val="00536DC2"/>
    <w:rsid w:val="005379AF"/>
    <w:rsid w:val="00540565"/>
    <w:rsid w:val="00540808"/>
    <w:rsid w:val="00540974"/>
    <w:rsid w:val="00540D90"/>
    <w:rsid w:val="005430A0"/>
    <w:rsid w:val="005432EB"/>
    <w:rsid w:val="00543D2B"/>
    <w:rsid w:val="005442FD"/>
    <w:rsid w:val="0054505D"/>
    <w:rsid w:val="0054776F"/>
    <w:rsid w:val="0055200A"/>
    <w:rsid w:val="005533B2"/>
    <w:rsid w:val="00553442"/>
    <w:rsid w:val="00555C24"/>
    <w:rsid w:val="00556CCE"/>
    <w:rsid w:val="00557190"/>
    <w:rsid w:val="00557DF6"/>
    <w:rsid w:val="005622F7"/>
    <w:rsid w:val="00562AB5"/>
    <w:rsid w:val="00562B10"/>
    <w:rsid w:val="00563052"/>
    <w:rsid w:val="005632C2"/>
    <w:rsid w:val="00563430"/>
    <w:rsid w:val="00564CB5"/>
    <w:rsid w:val="0056598C"/>
    <w:rsid w:val="00565A84"/>
    <w:rsid w:val="00566E4F"/>
    <w:rsid w:val="005670EF"/>
    <w:rsid w:val="005704A5"/>
    <w:rsid w:val="005704DF"/>
    <w:rsid w:val="005749CA"/>
    <w:rsid w:val="005777B4"/>
    <w:rsid w:val="00580FE1"/>
    <w:rsid w:val="00581849"/>
    <w:rsid w:val="00581AD9"/>
    <w:rsid w:val="005829BF"/>
    <w:rsid w:val="00584A21"/>
    <w:rsid w:val="005852FF"/>
    <w:rsid w:val="00585609"/>
    <w:rsid w:val="00587A68"/>
    <w:rsid w:val="00590287"/>
    <w:rsid w:val="00590837"/>
    <w:rsid w:val="00590A73"/>
    <w:rsid w:val="00596402"/>
    <w:rsid w:val="005A1BFD"/>
    <w:rsid w:val="005A1D96"/>
    <w:rsid w:val="005A241D"/>
    <w:rsid w:val="005A3012"/>
    <w:rsid w:val="005A3499"/>
    <w:rsid w:val="005A45C7"/>
    <w:rsid w:val="005A4EE8"/>
    <w:rsid w:val="005A592D"/>
    <w:rsid w:val="005A5BC7"/>
    <w:rsid w:val="005A7DAA"/>
    <w:rsid w:val="005A7FE1"/>
    <w:rsid w:val="005B0DE6"/>
    <w:rsid w:val="005B1BEF"/>
    <w:rsid w:val="005B308D"/>
    <w:rsid w:val="005B36DF"/>
    <w:rsid w:val="005B53AB"/>
    <w:rsid w:val="005B59CC"/>
    <w:rsid w:val="005B6B1B"/>
    <w:rsid w:val="005B6C76"/>
    <w:rsid w:val="005B72B8"/>
    <w:rsid w:val="005B7F64"/>
    <w:rsid w:val="005C0D1D"/>
    <w:rsid w:val="005C275E"/>
    <w:rsid w:val="005C5005"/>
    <w:rsid w:val="005C6ABE"/>
    <w:rsid w:val="005C7460"/>
    <w:rsid w:val="005C7E17"/>
    <w:rsid w:val="005D1951"/>
    <w:rsid w:val="005D2332"/>
    <w:rsid w:val="005D28A1"/>
    <w:rsid w:val="005D462E"/>
    <w:rsid w:val="005D4DE1"/>
    <w:rsid w:val="005D60E1"/>
    <w:rsid w:val="005D6551"/>
    <w:rsid w:val="005D77F4"/>
    <w:rsid w:val="005D7E2D"/>
    <w:rsid w:val="005E0817"/>
    <w:rsid w:val="005E2A43"/>
    <w:rsid w:val="005E2E25"/>
    <w:rsid w:val="005E40D4"/>
    <w:rsid w:val="005E575A"/>
    <w:rsid w:val="005E6A21"/>
    <w:rsid w:val="005E7388"/>
    <w:rsid w:val="005E75A6"/>
    <w:rsid w:val="005E7BC2"/>
    <w:rsid w:val="005F11A9"/>
    <w:rsid w:val="005F201F"/>
    <w:rsid w:val="005F485E"/>
    <w:rsid w:val="005F49EA"/>
    <w:rsid w:val="005F4B85"/>
    <w:rsid w:val="005F684C"/>
    <w:rsid w:val="005F7DDE"/>
    <w:rsid w:val="00602785"/>
    <w:rsid w:val="006027A8"/>
    <w:rsid w:val="00603324"/>
    <w:rsid w:val="006035D6"/>
    <w:rsid w:val="00603C67"/>
    <w:rsid w:val="006052F0"/>
    <w:rsid w:val="006056D7"/>
    <w:rsid w:val="006062E2"/>
    <w:rsid w:val="006076A3"/>
    <w:rsid w:val="00607789"/>
    <w:rsid w:val="006077B7"/>
    <w:rsid w:val="00612174"/>
    <w:rsid w:val="00613EF4"/>
    <w:rsid w:val="00614F5C"/>
    <w:rsid w:val="00615169"/>
    <w:rsid w:val="00616181"/>
    <w:rsid w:val="00617C7A"/>
    <w:rsid w:val="00622AF4"/>
    <w:rsid w:val="00624E6D"/>
    <w:rsid w:val="00631522"/>
    <w:rsid w:val="00631523"/>
    <w:rsid w:val="00631CDC"/>
    <w:rsid w:val="0063229C"/>
    <w:rsid w:val="00632FE6"/>
    <w:rsid w:val="00633656"/>
    <w:rsid w:val="00633C80"/>
    <w:rsid w:val="00634017"/>
    <w:rsid w:val="00636C4B"/>
    <w:rsid w:val="00636EBB"/>
    <w:rsid w:val="00640B96"/>
    <w:rsid w:val="00640BD9"/>
    <w:rsid w:val="00640CAD"/>
    <w:rsid w:val="00644106"/>
    <w:rsid w:val="0064470E"/>
    <w:rsid w:val="00645142"/>
    <w:rsid w:val="0065064D"/>
    <w:rsid w:val="00650717"/>
    <w:rsid w:val="00650F74"/>
    <w:rsid w:val="00654FB7"/>
    <w:rsid w:val="006550A5"/>
    <w:rsid w:val="00655706"/>
    <w:rsid w:val="006565DC"/>
    <w:rsid w:val="0065739F"/>
    <w:rsid w:val="006573A2"/>
    <w:rsid w:val="00660558"/>
    <w:rsid w:val="00661A49"/>
    <w:rsid w:val="00661AD4"/>
    <w:rsid w:val="00663B8F"/>
    <w:rsid w:val="00665919"/>
    <w:rsid w:val="00666F9B"/>
    <w:rsid w:val="00667474"/>
    <w:rsid w:val="006675E5"/>
    <w:rsid w:val="0066773E"/>
    <w:rsid w:val="00670082"/>
    <w:rsid w:val="00671235"/>
    <w:rsid w:val="00672077"/>
    <w:rsid w:val="006727F6"/>
    <w:rsid w:val="00672A01"/>
    <w:rsid w:val="00672AC5"/>
    <w:rsid w:val="006737FD"/>
    <w:rsid w:val="00673CDA"/>
    <w:rsid w:val="006750CD"/>
    <w:rsid w:val="00676478"/>
    <w:rsid w:val="0067686D"/>
    <w:rsid w:val="00677FE7"/>
    <w:rsid w:val="00680D98"/>
    <w:rsid w:val="00681452"/>
    <w:rsid w:val="0068418B"/>
    <w:rsid w:val="006850D8"/>
    <w:rsid w:val="006854CA"/>
    <w:rsid w:val="00686257"/>
    <w:rsid w:val="00686A2B"/>
    <w:rsid w:val="006904FB"/>
    <w:rsid w:val="00691B7D"/>
    <w:rsid w:val="00691D28"/>
    <w:rsid w:val="006924E4"/>
    <w:rsid w:val="00694F70"/>
    <w:rsid w:val="006967B3"/>
    <w:rsid w:val="00697047"/>
    <w:rsid w:val="0069709C"/>
    <w:rsid w:val="006A1EC2"/>
    <w:rsid w:val="006A239D"/>
    <w:rsid w:val="006A35E7"/>
    <w:rsid w:val="006A41CC"/>
    <w:rsid w:val="006A421D"/>
    <w:rsid w:val="006A454E"/>
    <w:rsid w:val="006A5CFD"/>
    <w:rsid w:val="006A62AD"/>
    <w:rsid w:val="006A6569"/>
    <w:rsid w:val="006A67B8"/>
    <w:rsid w:val="006A755E"/>
    <w:rsid w:val="006A7D68"/>
    <w:rsid w:val="006B241E"/>
    <w:rsid w:val="006B2B0F"/>
    <w:rsid w:val="006C0D6E"/>
    <w:rsid w:val="006C0E83"/>
    <w:rsid w:val="006C1F9A"/>
    <w:rsid w:val="006C38CE"/>
    <w:rsid w:val="006C5776"/>
    <w:rsid w:val="006C6306"/>
    <w:rsid w:val="006C7B2F"/>
    <w:rsid w:val="006D0FF6"/>
    <w:rsid w:val="006D198A"/>
    <w:rsid w:val="006D1B15"/>
    <w:rsid w:val="006D2619"/>
    <w:rsid w:val="006D3BE1"/>
    <w:rsid w:val="006D402C"/>
    <w:rsid w:val="006D62D2"/>
    <w:rsid w:val="006D77DC"/>
    <w:rsid w:val="006E036F"/>
    <w:rsid w:val="006E06A0"/>
    <w:rsid w:val="006E3CF4"/>
    <w:rsid w:val="006E3E9F"/>
    <w:rsid w:val="006E3EB7"/>
    <w:rsid w:val="006E5213"/>
    <w:rsid w:val="006E55FD"/>
    <w:rsid w:val="006F1A26"/>
    <w:rsid w:val="006F3D6A"/>
    <w:rsid w:val="006F4281"/>
    <w:rsid w:val="006F46AF"/>
    <w:rsid w:val="006F4D7A"/>
    <w:rsid w:val="006F4EA6"/>
    <w:rsid w:val="006F5E5A"/>
    <w:rsid w:val="006F6AF3"/>
    <w:rsid w:val="006F6DAF"/>
    <w:rsid w:val="006F732E"/>
    <w:rsid w:val="007009F1"/>
    <w:rsid w:val="00701DB2"/>
    <w:rsid w:val="007026F4"/>
    <w:rsid w:val="007029D9"/>
    <w:rsid w:val="00705628"/>
    <w:rsid w:val="0070784F"/>
    <w:rsid w:val="007100C5"/>
    <w:rsid w:val="007117D4"/>
    <w:rsid w:val="00711C61"/>
    <w:rsid w:val="00712097"/>
    <w:rsid w:val="00712F01"/>
    <w:rsid w:val="007134F0"/>
    <w:rsid w:val="00713A39"/>
    <w:rsid w:val="00713AE6"/>
    <w:rsid w:val="007141F9"/>
    <w:rsid w:val="00715B91"/>
    <w:rsid w:val="007165AE"/>
    <w:rsid w:val="00716EB0"/>
    <w:rsid w:val="00721666"/>
    <w:rsid w:val="007220A6"/>
    <w:rsid w:val="007222E6"/>
    <w:rsid w:val="0072273A"/>
    <w:rsid w:val="00723410"/>
    <w:rsid w:val="00723A46"/>
    <w:rsid w:val="00723B7C"/>
    <w:rsid w:val="007258A6"/>
    <w:rsid w:val="00725E29"/>
    <w:rsid w:val="00725E5C"/>
    <w:rsid w:val="007263F8"/>
    <w:rsid w:val="007266EA"/>
    <w:rsid w:val="0072680A"/>
    <w:rsid w:val="007278E6"/>
    <w:rsid w:val="00736117"/>
    <w:rsid w:val="00741B8E"/>
    <w:rsid w:val="00742F86"/>
    <w:rsid w:val="007436BB"/>
    <w:rsid w:val="0074750E"/>
    <w:rsid w:val="0075010F"/>
    <w:rsid w:val="00750237"/>
    <w:rsid w:val="00750637"/>
    <w:rsid w:val="00750E5B"/>
    <w:rsid w:val="007512E0"/>
    <w:rsid w:val="007518EA"/>
    <w:rsid w:val="007539C9"/>
    <w:rsid w:val="00753FF4"/>
    <w:rsid w:val="00755466"/>
    <w:rsid w:val="00757606"/>
    <w:rsid w:val="00760175"/>
    <w:rsid w:val="0076219B"/>
    <w:rsid w:val="00763BF2"/>
    <w:rsid w:val="00763DA6"/>
    <w:rsid w:val="00763F6C"/>
    <w:rsid w:val="00765EB2"/>
    <w:rsid w:val="0076665F"/>
    <w:rsid w:val="00771E74"/>
    <w:rsid w:val="007722AB"/>
    <w:rsid w:val="00775A6E"/>
    <w:rsid w:val="007766A7"/>
    <w:rsid w:val="00776A05"/>
    <w:rsid w:val="00776B69"/>
    <w:rsid w:val="0077704B"/>
    <w:rsid w:val="007772E4"/>
    <w:rsid w:val="0077789C"/>
    <w:rsid w:val="00780993"/>
    <w:rsid w:val="00782BEB"/>
    <w:rsid w:val="00784358"/>
    <w:rsid w:val="00784D8B"/>
    <w:rsid w:val="00784E64"/>
    <w:rsid w:val="007855BC"/>
    <w:rsid w:val="00786641"/>
    <w:rsid w:val="00787410"/>
    <w:rsid w:val="0079057B"/>
    <w:rsid w:val="0079086D"/>
    <w:rsid w:val="00791465"/>
    <w:rsid w:val="00794643"/>
    <w:rsid w:val="00796F16"/>
    <w:rsid w:val="00797E0C"/>
    <w:rsid w:val="007A0B02"/>
    <w:rsid w:val="007A2767"/>
    <w:rsid w:val="007A3104"/>
    <w:rsid w:val="007A3588"/>
    <w:rsid w:val="007A3B98"/>
    <w:rsid w:val="007A435A"/>
    <w:rsid w:val="007A44F5"/>
    <w:rsid w:val="007A4F62"/>
    <w:rsid w:val="007A4F79"/>
    <w:rsid w:val="007A564B"/>
    <w:rsid w:val="007A57DE"/>
    <w:rsid w:val="007A5B4F"/>
    <w:rsid w:val="007A673B"/>
    <w:rsid w:val="007A70F8"/>
    <w:rsid w:val="007A797B"/>
    <w:rsid w:val="007A7DEB"/>
    <w:rsid w:val="007B028C"/>
    <w:rsid w:val="007B0A08"/>
    <w:rsid w:val="007B0C8B"/>
    <w:rsid w:val="007B2449"/>
    <w:rsid w:val="007B2635"/>
    <w:rsid w:val="007B3544"/>
    <w:rsid w:val="007B4355"/>
    <w:rsid w:val="007B4648"/>
    <w:rsid w:val="007B4AB5"/>
    <w:rsid w:val="007B5790"/>
    <w:rsid w:val="007B666F"/>
    <w:rsid w:val="007B6894"/>
    <w:rsid w:val="007C0971"/>
    <w:rsid w:val="007C0A13"/>
    <w:rsid w:val="007C2F97"/>
    <w:rsid w:val="007C4374"/>
    <w:rsid w:val="007C4485"/>
    <w:rsid w:val="007C4A2F"/>
    <w:rsid w:val="007C5C15"/>
    <w:rsid w:val="007D01FD"/>
    <w:rsid w:val="007D13F6"/>
    <w:rsid w:val="007D2821"/>
    <w:rsid w:val="007D40C4"/>
    <w:rsid w:val="007E133A"/>
    <w:rsid w:val="007E1E50"/>
    <w:rsid w:val="007E3B5E"/>
    <w:rsid w:val="007E4744"/>
    <w:rsid w:val="007E48BD"/>
    <w:rsid w:val="007E5D91"/>
    <w:rsid w:val="007F03C1"/>
    <w:rsid w:val="007F0999"/>
    <w:rsid w:val="007F0B01"/>
    <w:rsid w:val="007F16FA"/>
    <w:rsid w:val="007F174D"/>
    <w:rsid w:val="007F2184"/>
    <w:rsid w:val="007F21CA"/>
    <w:rsid w:val="007F32FA"/>
    <w:rsid w:val="007F3ADC"/>
    <w:rsid w:val="007F3EAA"/>
    <w:rsid w:val="007F454F"/>
    <w:rsid w:val="007F4FDB"/>
    <w:rsid w:val="007F5405"/>
    <w:rsid w:val="007F71AD"/>
    <w:rsid w:val="007F742B"/>
    <w:rsid w:val="007F78B0"/>
    <w:rsid w:val="00801A7C"/>
    <w:rsid w:val="008022B9"/>
    <w:rsid w:val="0080233F"/>
    <w:rsid w:val="00802B11"/>
    <w:rsid w:val="00803007"/>
    <w:rsid w:val="00803B23"/>
    <w:rsid w:val="008043E3"/>
    <w:rsid w:val="00804AAE"/>
    <w:rsid w:val="00804E47"/>
    <w:rsid w:val="00805B40"/>
    <w:rsid w:val="00807B66"/>
    <w:rsid w:val="00810D59"/>
    <w:rsid w:val="008116DC"/>
    <w:rsid w:val="00811C7A"/>
    <w:rsid w:val="00811DE9"/>
    <w:rsid w:val="0081285F"/>
    <w:rsid w:val="008143D0"/>
    <w:rsid w:val="008155C5"/>
    <w:rsid w:val="008157C4"/>
    <w:rsid w:val="00815B49"/>
    <w:rsid w:val="00815CCD"/>
    <w:rsid w:val="00816B0E"/>
    <w:rsid w:val="008200BF"/>
    <w:rsid w:val="0082194C"/>
    <w:rsid w:val="0082290B"/>
    <w:rsid w:val="008237DD"/>
    <w:rsid w:val="00823D58"/>
    <w:rsid w:val="0082417D"/>
    <w:rsid w:val="00824313"/>
    <w:rsid w:val="008247C4"/>
    <w:rsid w:val="00825ED2"/>
    <w:rsid w:val="00826AE4"/>
    <w:rsid w:val="00827334"/>
    <w:rsid w:val="00831093"/>
    <w:rsid w:val="008318B0"/>
    <w:rsid w:val="00832520"/>
    <w:rsid w:val="0083397B"/>
    <w:rsid w:val="00835483"/>
    <w:rsid w:val="00836886"/>
    <w:rsid w:val="00840816"/>
    <w:rsid w:val="008432A3"/>
    <w:rsid w:val="008434CC"/>
    <w:rsid w:val="00843D22"/>
    <w:rsid w:val="00844DC6"/>
    <w:rsid w:val="00846D5C"/>
    <w:rsid w:val="00847451"/>
    <w:rsid w:val="00847848"/>
    <w:rsid w:val="00847FB0"/>
    <w:rsid w:val="008513F8"/>
    <w:rsid w:val="00851C7B"/>
    <w:rsid w:val="00853019"/>
    <w:rsid w:val="008533EE"/>
    <w:rsid w:val="008549D6"/>
    <w:rsid w:val="008551CC"/>
    <w:rsid w:val="008554FA"/>
    <w:rsid w:val="00855939"/>
    <w:rsid w:val="00855A7B"/>
    <w:rsid w:val="00856A25"/>
    <w:rsid w:val="00856A9E"/>
    <w:rsid w:val="00857143"/>
    <w:rsid w:val="008579A1"/>
    <w:rsid w:val="008579EB"/>
    <w:rsid w:val="00860E63"/>
    <w:rsid w:val="008638F1"/>
    <w:rsid w:val="0086590B"/>
    <w:rsid w:val="0087056C"/>
    <w:rsid w:val="0087196D"/>
    <w:rsid w:val="00872673"/>
    <w:rsid w:val="00873AE3"/>
    <w:rsid w:val="00881809"/>
    <w:rsid w:val="00881C78"/>
    <w:rsid w:val="00882145"/>
    <w:rsid w:val="00882961"/>
    <w:rsid w:val="00883196"/>
    <w:rsid w:val="00883363"/>
    <w:rsid w:val="00883B55"/>
    <w:rsid w:val="008854B2"/>
    <w:rsid w:val="00885AD9"/>
    <w:rsid w:val="00885C4A"/>
    <w:rsid w:val="00886E47"/>
    <w:rsid w:val="00887B7B"/>
    <w:rsid w:val="00890A8B"/>
    <w:rsid w:val="00890DC9"/>
    <w:rsid w:val="00891733"/>
    <w:rsid w:val="0089224C"/>
    <w:rsid w:val="00892398"/>
    <w:rsid w:val="00893318"/>
    <w:rsid w:val="0089480A"/>
    <w:rsid w:val="00894C8C"/>
    <w:rsid w:val="00895E27"/>
    <w:rsid w:val="00897B66"/>
    <w:rsid w:val="00897ECC"/>
    <w:rsid w:val="00897F5F"/>
    <w:rsid w:val="008A0F60"/>
    <w:rsid w:val="008A27F7"/>
    <w:rsid w:val="008A3711"/>
    <w:rsid w:val="008A4D28"/>
    <w:rsid w:val="008A524F"/>
    <w:rsid w:val="008A5BB3"/>
    <w:rsid w:val="008A6462"/>
    <w:rsid w:val="008A6C3B"/>
    <w:rsid w:val="008A7013"/>
    <w:rsid w:val="008A7528"/>
    <w:rsid w:val="008A7EDA"/>
    <w:rsid w:val="008B0A96"/>
    <w:rsid w:val="008B21C5"/>
    <w:rsid w:val="008B2316"/>
    <w:rsid w:val="008B2377"/>
    <w:rsid w:val="008B3381"/>
    <w:rsid w:val="008B526B"/>
    <w:rsid w:val="008B5928"/>
    <w:rsid w:val="008B5A79"/>
    <w:rsid w:val="008B6A2F"/>
    <w:rsid w:val="008B6F50"/>
    <w:rsid w:val="008B767B"/>
    <w:rsid w:val="008B7913"/>
    <w:rsid w:val="008C0740"/>
    <w:rsid w:val="008C08CB"/>
    <w:rsid w:val="008C0E39"/>
    <w:rsid w:val="008C1100"/>
    <w:rsid w:val="008C138B"/>
    <w:rsid w:val="008C183D"/>
    <w:rsid w:val="008C2736"/>
    <w:rsid w:val="008C2DA5"/>
    <w:rsid w:val="008C3773"/>
    <w:rsid w:val="008C3B8B"/>
    <w:rsid w:val="008C4DCB"/>
    <w:rsid w:val="008C51B3"/>
    <w:rsid w:val="008C5F9F"/>
    <w:rsid w:val="008C622E"/>
    <w:rsid w:val="008C6AE9"/>
    <w:rsid w:val="008C7613"/>
    <w:rsid w:val="008D090E"/>
    <w:rsid w:val="008D0EE8"/>
    <w:rsid w:val="008D114B"/>
    <w:rsid w:val="008D1FE3"/>
    <w:rsid w:val="008D2AD1"/>
    <w:rsid w:val="008D36EA"/>
    <w:rsid w:val="008D4253"/>
    <w:rsid w:val="008D593D"/>
    <w:rsid w:val="008D5BFB"/>
    <w:rsid w:val="008D7F42"/>
    <w:rsid w:val="008E00F7"/>
    <w:rsid w:val="008E05EC"/>
    <w:rsid w:val="008E1756"/>
    <w:rsid w:val="008E1C5C"/>
    <w:rsid w:val="008E3293"/>
    <w:rsid w:val="008E48B3"/>
    <w:rsid w:val="008E4D47"/>
    <w:rsid w:val="008E5AB5"/>
    <w:rsid w:val="008E5ABC"/>
    <w:rsid w:val="008E643B"/>
    <w:rsid w:val="008E6DEE"/>
    <w:rsid w:val="008F0381"/>
    <w:rsid w:val="008F09D1"/>
    <w:rsid w:val="008F234A"/>
    <w:rsid w:val="008F36CC"/>
    <w:rsid w:val="008F3F51"/>
    <w:rsid w:val="008F4210"/>
    <w:rsid w:val="008F5170"/>
    <w:rsid w:val="008F5171"/>
    <w:rsid w:val="008F6FD5"/>
    <w:rsid w:val="008F7F01"/>
    <w:rsid w:val="009003D4"/>
    <w:rsid w:val="00900FE3"/>
    <w:rsid w:val="00902833"/>
    <w:rsid w:val="00903E24"/>
    <w:rsid w:val="0090405A"/>
    <w:rsid w:val="00904CE5"/>
    <w:rsid w:val="009076E5"/>
    <w:rsid w:val="00911383"/>
    <w:rsid w:val="00912214"/>
    <w:rsid w:val="00912462"/>
    <w:rsid w:val="00914DE0"/>
    <w:rsid w:val="00914EBB"/>
    <w:rsid w:val="00915439"/>
    <w:rsid w:val="009169C4"/>
    <w:rsid w:val="00916FAD"/>
    <w:rsid w:val="00922B01"/>
    <w:rsid w:val="00922EA4"/>
    <w:rsid w:val="009234D9"/>
    <w:rsid w:val="00924447"/>
    <w:rsid w:val="00925325"/>
    <w:rsid w:val="0092595E"/>
    <w:rsid w:val="00925A80"/>
    <w:rsid w:val="00926033"/>
    <w:rsid w:val="0093022F"/>
    <w:rsid w:val="0093042A"/>
    <w:rsid w:val="0093079B"/>
    <w:rsid w:val="00931967"/>
    <w:rsid w:val="00932AF4"/>
    <w:rsid w:val="0093347E"/>
    <w:rsid w:val="00933906"/>
    <w:rsid w:val="00933D7F"/>
    <w:rsid w:val="00934784"/>
    <w:rsid w:val="00935D78"/>
    <w:rsid w:val="00937D41"/>
    <w:rsid w:val="009400E5"/>
    <w:rsid w:val="00940C2B"/>
    <w:rsid w:val="00941221"/>
    <w:rsid w:val="009416F9"/>
    <w:rsid w:val="0094250B"/>
    <w:rsid w:val="009440B8"/>
    <w:rsid w:val="0094418A"/>
    <w:rsid w:val="00944BD5"/>
    <w:rsid w:val="00944E44"/>
    <w:rsid w:val="00945376"/>
    <w:rsid w:val="00946B0E"/>
    <w:rsid w:val="00950EDA"/>
    <w:rsid w:val="00952364"/>
    <w:rsid w:val="0095256C"/>
    <w:rsid w:val="0095317B"/>
    <w:rsid w:val="00953D14"/>
    <w:rsid w:val="00955B2B"/>
    <w:rsid w:val="00957049"/>
    <w:rsid w:val="00960031"/>
    <w:rsid w:val="0096057B"/>
    <w:rsid w:val="00961292"/>
    <w:rsid w:val="00961B8D"/>
    <w:rsid w:val="00963803"/>
    <w:rsid w:val="00963AA8"/>
    <w:rsid w:val="0097187B"/>
    <w:rsid w:val="00972422"/>
    <w:rsid w:val="00972D4F"/>
    <w:rsid w:val="00974467"/>
    <w:rsid w:val="00974591"/>
    <w:rsid w:val="00976EA8"/>
    <w:rsid w:val="00977237"/>
    <w:rsid w:val="009777BD"/>
    <w:rsid w:val="009778D6"/>
    <w:rsid w:val="009801AC"/>
    <w:rsid w:val="009803F5"/>
    <w:rsid w:val="009808BC"/>
    <w:rsid w:val="00980B08"/>
    <w:rsid w:val="00980DFA"/>
    <w:rsid w:val="00981C21"/>
    <w:rsid w:val="00982C1B"/>
    <w:rsid w:val="00983069"/>
    <w:rsid w:val="0098490B"/>
    <w:rsid w:val="009851DD"/>
    <w:rsid w:val="00986524"/>
    <w:rsid w:val="00987A62"/>
    <w:rsid w:val="00987AB8"/>
    <w:rsid w:val="00987CB2"/>
    <w:rsid w:val="00987DD9"/>
    <w:rsid w:val="0099103F"/>
    <w:rsid w:val="00991475"/>
    <w:rsid w:val="009925F0"/>
    <w:rsid w:val="00994292"/>
    <w:rsid w:val="009952F6"/>
    <w:rsid w:val="00995807"/>
    <w:rsid w:val="00996369"/>
    <w:rsid w:val="009963EE"/>
    <w:rsid w:val="009A0030"/>
    <w:rsid w:val="009A05FA"/>
    <w:rsid w:val="009A13FC"/>
    <w:rsid w:val="009A173C"/>
    <w:rsid w:val="009A28A9"/>
    <w:rsid w:val="009A3990"/>
    <w:rsid w:val="009A78DD"/>
    <w:rsid w:val="009A7D4E"/>
    <w:rsid w:val="009B1190"/>
    <w:rsid w:val="009B13D8"/>
    <w:rsid w:val="009B594B"/>
    <w:rsid w:val="009B6BB3"/>
    <w:rsid w:val="009B711F"/>
    <w:rsid w:val="009C02D8"/>
    <w:rsid w:val="009C0929"/>
    <w:rsid w:val="009C14A0"/>
    <w:rsid w:val="009C19C3"/>
    <w:rsid w:val="009C3B35"/>
    <w:rsid w:val="009C4BF0"/>
    <w:rsid w:val="009C58D7"/>
    <w:rsid w:val="009C62C5"/>
    <w:rsid w:val="009C70B9"/>
    <w:rsid w:val="009C7757"/>
    <w:rsid w:val="009C7D43"/>
    <w:rsid w:val="009D277A"/>
    <w:rsid w:val="009D404E"/>
    <w:rsid w:val="009D4DC0"/>
    <w:rsid w:val="009D672B"/>
    <w:rsid w:val="009D75A8"/>
    <w:rsid w:val="009D78DA"/>
    <w:rsid w:val="009D7C75"/>
    <w:rsid w:val="009E159F"/>
    <w:rsid w:val="009E27C7"/>
    <w:rsid w:val="009E32CD"/>
    <w:rsid w:val="009E3EA3"/>
    <w:rsid w:val="009E4581"/>
    <w:rsid w:val="009E4C38"/>
    <w:rsid w:val="009E4FD9"/>
    <w:rsid w:val="009E5CB8"/>
    <w:rsid w:val="009E64F5"/>
    <w:rsid w:val="009E7375"/>
    <w:rsid w:val="009E7D5F"/>
    <w:rsid w:val="009E7E06"/>
    <w:rsid w:val="009F1BD2"/>
    <w:rsid w:val="009F394E"/>
    <w:rsid w:val="009F4E46"/>
    <w:rsid w:val="009F65C5"/>
    <w:rsid w:val="009F680F"/>
    <w:rsid w:val="009F7E4D"/>
    <w:rsid w:val="00A00723"/>
    <w:rsid w:val="00A011CE"/>
    <w:rsid w:val="00A01617"/>
    <w:rsid w:val="00A01709"/>
    <w:rsid w:val="00A01AF4"/>
    <w:rsid w:val="00A025B5"/>
    <w:rsid w:val="00A02B90"/>
    <w:rsid w:val="00A03870"/>
    <w:rsid w:val="00A03E2A"/>
    <w:rsid w:val="00A0573F"/>
    <w:rsid w:val="00A064EC"/>
    <w:rsid w:val="00A1006E"/>
    <w:rsid w:val="00A102A3"/>
    <w:rsid w:val="00A11E48"/>
    <w:rsid w:val="00A121A9"/>
    <w:rsid w:val="00A128DD"/>
    <w:rsid w:val="00A16212"/>
    <w:rsid w:val="00A16E00"/>
    <w:rsid w:val="00A177C4"/>
    <w:rsid w:val="00A17D79"/>
    <w:rsid w:val="00A200DB"/>
    <w:rsid w:val="00A21DCB"/>
    <w:rsid w:val="00A21EF9"/>
    <w:rsid w:val="00A23ADB"/>
    <w:rsid w:val="00A24435"/>
    <w:rsid w:val="00A25910"/>
    <w:rsid w:val="00A3069C"/>
    <w:rsid w:val="00A31461"/>
    <w:rsid w:val="00A314F3"/>
    <w:rsid w:val="00A31ACB"/>
    <w:rsid w:val="00A333FE"/>
    <w:rsid w:val="00A33D62"/>
    <w:rsid w:val="00A340CC"/>
    <w:rsid w:val="00A34302"/>
    <w:rsid w:val="00A3520B"/>
    <w:rsid w:val="00A369CC"/>
    <w:rsid w:val="00A36ECB"/>
    <w:rsid w:val="00A37206"/>
    <w:rsid w:val="00A425B7"/>
    <w:rsid w:val="00A42BB6"/>
    <w:rsid w:val="00A42F51"/>
    <w:rsid w:val="00A43025"/>
    <w:rsid w:val="00A43DBD"/>
    <w:rsid w:val="00A4476B"/>
    <w:rsid w:val="00A44FD5"/>
    <w:rsid w:val="00A4594B"/>
    <w:rsid w:val="00A469FC"/>
    <w:rsid w:val="00A46C4B"/>
    <w:rsid w:val="00A478E3"/>
    <w:rsid w:val="00A5128C"/>
    <w:rsid w:val="00A51B5D"/>
    <w:rsid w:val="00A5316A"/>
    <w:rsid w:val="00A54FF6"/>
    <w:rsid w:val="00A55F34"/>
    <w:rsid w:val="00A57816"/>
    <w:rsid w:val="00A57CDD"/>
    <w:rsid w:val="00A6065A"/>
    <w:rsid w:val="00A60F8D"/>
    <w:rsid w:val="00A6506F"/>
    <w:rsid w:val="00A66207"/>
    <w:rsid w:val="00A67F11"/>
    <w:rsid w:val="00A70A6C"/>
    <w:rsid w:val="00A715EA"/>
    <w:rsid w:val="00A71775"/>
    <w:rsid w:val="00A71B7F"/>
    <w:rsid w:val="00A71DA7"/>
    <w:rsid w:val="00A73F2B"/>
    <w:rsid w:val="00A74AE4"/>
    <w:rsid w:val="00A74B35"/>
    <w:rsid w:val="00A8178F"/>
    <w:rsid w:val="00A82F78"/>
    <w:rsid w:val="00A83BCA"/>
    <w:rsid w:val="00A83F97"/>
    <w:rsid w:val="00A845E9"/>
    <w:rsid w:val="00A8497A"/>
    <w:rsid w:val="00A84E2A"/>
    <w:rsid w:val="00A86B3D"/>
    <w:rsid w:val="00A87362"/>
    <w:rsid w:val="00A87DD9"/>
    <w:rsid w:val="00A929B4"/>
    <w:rsid w:val="00A9402F"/>
    <w:rsid w:val="00A96B7E"/>
    <w:rsid w:val="00A96D4E"/>
    <w:rsid w:val="00A96E9B"/>
    <w:rsid w:val="00A976DE"/>
    <w:rsid w:val="00A9794D"/>
    <w:rsid w:val="00A9797F"/>
    <w:rsid w:val="00A979FE"/>
    <w:rsid w:val="00AA081B"/>
    <w:rsid w:val="00AA1438"/>
    <w:rsid w:val="00AA3954"/>
    <w:rsid w:val="00AA48FE"/>
    <w:rsid w:val="00AA55D7"/>
    <w:rsid w:val="00AA5ABC"/>
    <w:rsid w:val="00AA7966"/>
    <w:rsid w:val="00AB097A"/>
    <w:rsid w:val="00AB4E30"/>
    <w:rsid w:val="00AB5977"/>
    <w:rsid w:val="00AB5AAD"/>
    <w:rsid w:val="00AB60E8"/>
    <w:rsid w:val="00AB6DAC"/>
    <w:rsid w:val="00AB76DF"/>
    <w:rsid w:val="00AC07A3"/>
    <w:rsid w:val="00AC0A22"/>
    <w:rsid w:val="00AC3D25"/>
    <w:rsid w:val="00AC4247"/>
    <w:rsid w:val="00AC510D"/>
    <w:rsid w:val="00AC57DF"/>
    <w:rsid w:val="00AC5C4F"/>
    <w:rsid w:val="00AD2B5A"/>
    <w:rsid w:val="00AD5D2F"/>
    <w:rsid w:val="00AD694C"/>
    <w:rsid w:val="00AD69B1"/>
    <w:rsid w:val="00AD6A8F"/>
    <w:rsid w:val="00AE1731"/>
    <w:rsid w:val="00AE59F0"/>
    <w:rsid w:val="00AE5B6B"/>
    <w:rsid w:val="00AE71C7"/>
    <w:rsid w:val="00AF2B58"/>
    <w:rsid w:val="00AF4B55"/>
    <w:rsid w:val="00AF66FB"/>
    <w:rsid w:val="00AF757F"/>
    <w:rsid w:val="00B00464"/>
    <w:rsid w:val="00B00E50"/>
    <w:rsid w:val="00B013D4"/>
    <w:rsid w:val="00B02855"/>
    <w:rsid w:val="00B031A7"/>
    <w:rsid w:val="00B04100"/>
    <w:rsid w:val="00B07A01"/>
    <w:rsid w:val="00B07BAC"/>
    <w:rsid w:val="00B07DAB"/>
    <w:rsid w:val="00B10913"/>
    <w:rsid w:val="00B10ADF"/>
    <w:rsid w:val="00B11435"/>
    <w:rsid w:val="00B144D9"/>
    <w:rsid w:val="00B17169"/>
    <w:rsid w:val="00B22D8B"/>
    <w:rsid w:val="00B238F6"/>
    <w:rsid w:val="00B240AD"/>
    <w:rsid w:val="00B24202"/>
    <w:rsid w:val="00B25825"/>
    <w:rsid w:val="00B2588B"/>
    <w:rsid w:val="00B27574"/>
    <w:rsid w:val="00B3048D"/>
    <w:rsid w:val="00B3051D"/>
    <w:rsid w:val="00B32B3B"/>
    <w:rsid w:val="00B3363F"/>
    <w:rsid w:val="00B33CBC"/>
    <w:rsid w:val="00B33F3D"/>
    <w:rsid w:val="00B34CF0"/>
    <w:rsid w:val="00B34ED6"/>
    <w:rsid w:val="00B3540F"/>
    <w:rsid w:val="00B37268"/>
    <w:rsid w:val="00B37A50"/>
    <w:rsid w:val="00B37A53"/>
    <w:rsid w:val="00B37C95"/>
    <w:rsid w:val="00B40219"/>
    <w:rsid w:val="00B40CBE"/>
    <w:rsid w:val="00B411D6"/>
    <w:rsid w:val="00B413DD"/>
    <w:rsid w:val="00B45C68"/>
    <w:rsid w:val="00B45DBC"/>
    <w:rsid w:val="00B46EB9"/>
    <w:rsid w:val="00B4754F"/>
    <w:rsid w:val="00B50705"/>
    <w:rsid w:val="00B50B69"/>
    <w:rsid w:val="00B5185E"/>
    <w:rsid w:val="00B52474"/>
    <w:rsid w:val="00B547EE"/>
    <w:rsid w:val="00B54A74"/>
    <w:rsid w:val="00B54A9E"/>
    <w:rsid w:val="00B5504C"/>
    <w:rsid w:val="00B555DE"/>
    <w:rsid w:val="00B55877"/>
    <w:rsid w:val="00B5591A"/>
    <w:rsid w:val="00B56E02"/>
    <w:rsid w:val="00B6150F"/>
    <w:rsid w:val="00B616D4"/>
    <w:rsid w:val="00B61BC9"/>
    <w:rsid w:val="00B64027"/>
    <w:rsid w:val="00B640FD"/>
    <w:rsid w:val="00B64CA6"/>
    <w:rsid w:val="00B65F0D"/>
    <w:rsid w:val="00B673F4"/>
    <w:rsid w:val="00B673F9"/>
    <w:rsid w:val="00B70000"/>
    <w:rsid w:val="00B70018"/>
    <w:rsid w:val="00B72C67"/>
    <w:rsid w:val="00B73E73"/>
    <w:rsid w:val="00B74043"/>
    <w:rsid w:val="00B74758"/>
    <w:rsid w:val="00B747E9"/>
    <w:rsid w:val="00B75D9D"/>
    <w:rsid w:val="00B81DA4"/>
    <w:rsid w:val="00B82916"/>
    <w:rsid w:val="00B8357F"/>
    <w:rsid w:val="00B843F0"/>
    <w:rsid w:val="00B84573"/>
    <w:rsid w:val="00B84CB6"/>
    <w:rsid w:val="00B85ED3"/>
    <w:rsid w:val="00B86222"/>
    <w:rsid w:val="00B86396"/>
    <w:rsid w:val="00B86CAD"/>
    <w:rsid w:val="00B9164E"/>
    <w:rsid w:val="00B918D0"/>
    <w:rsid w:val="00B91E02"/>
    <w:rsid w:val="00B9233B"/>
    <w:rsid w:val="00B94C34"/>
    <w:rsid w:val="00B94D3A"/>
    <w:rsid w:val="00B95CA1"/>
    <w:rsid w:val="00B9635F"/>
    <w:rsid w:val="00B9689F"/>
    <w:rsid w:val="00B96A1A"/>
    <w:rsid w:val="00B96E31"/>
    <w:rsid w:val="00B96EA6"/>
    <w:rsid w:val="00B9757C"/>
    <w:rsid w:val="00BA13A6"/>
    <w:rsid w:val="00BA13C3"/>
    <w:rsid w:val="00BA1426"/>
    <w:rsid w:val="00BA1CDB"/>
    <w:rsid w:val="00BA2437"/>
    <w:rsid w:val="00BA390E"/>
    <w:rsid w:val="00BA455C"/>
    <w:rsid w:val="00BA476F"/>
    <w:rsid w:val="00BA4A3C"/>
    <w:rsid w:val="00BA5F68"/>
    <w:rsid w:val="00BB1DFD"/>
    <w:rsid w:val="00BB1FBE"/>
    <w:rsid w:val="00BB20B1"/>
    <w:rsid w:val="00BB2885"/>
    <w:rsid w:val="00BB2E9D"/>
    <w:rsid w:val="00BB3922"/>
    <w:rsid w:val="00BB3E16"/>
    <w:rsid w:val="00BB572D"/>
    <w:rsid w:val="00BB5DFC"/>
    <w:rsid w:val="00BB64C2"/>
    <w:rsid w:val="00BB6DC1"/>
    <w:rsid w:val="00BB7B5A"/>
    <w:rsid w:val="00BC2354"/>
    <w:rsid w:val="00BC25F6"/>
    <w:rsid w:val="00BC3EED"/>
    <w:rsid w:val="00BC419A"/>
    <w:rsid w:val="00BC5AB8"/>
    <w:rsid w:val="00BC6344"/>
    <w:rsid w:val="00BC6513"/>
    <w:rsid w:val="00BC66B3"/>
    <w:rsid w:val="00BC6797"/>
    <w:rsid w:val="00BC6836"/>
    <w:rsid w:val="00BC7483"/>
    <w:rsid w:val="00BC75E5"/>
    <w:rsid w:val="00BD0975"/>
    <w:rsid w:val="00BD0AAE"/>
    <w:rsid w:val="00BD163C"/>
    <w:rsid w:val="00BD1BC4"/>
    <w:rsid w:val="00BD1C6D"/>
    <w:rsid w:val="00BD374E"/>
    <w:rsid w:val="00BD3CA8"/>
    <w:rsid w:val="00BD52B2"/>
    <w:rsid w:val="00BD5348"/>
    <w:rsid w:val="00BD7A34"/>
    <w:rsid w:val="00BE17F3"/>
    <w:rsid w:val="00BE2888"/>
    <w:rsid w:val="00BE5670"/>
    <w:rsid w:val="00BF075A"/>
    <w:rsid w:val="00BF08A4"/>
    <w:rsid w:val="00BF1648"/>
    <w:rsid w:val="00BF33C7"/>
    <w:rsid w:val="00BF792E"/>
    <w:rsid w:val="00C0145F"/>
    <w:rsid w:val="00C03811"/>
    <w:rsid w:val="00C04F90"/>
    <w:rsid w:val="00C10EB6"/>
    <w:rsid w:val="00C11245"/>
    <w:rsid w:val="00C12193"/>
    <w:rsid w:val="00C16207"/>
    <w:rsid w:val="00C16242"/>
    <w:rsid w:val="00C16471"/>
    <w:rsid w:val="00C20F2E"/>
    <w:rsid w:val="00C25189"/>
    <w:rsid w:val="00C2614C"/>
    <w:rsid w:val="00C26569"/>
    <w:rsid w:val="00C26F0F"/>
    <w:rsid w:val="00C27787"/>
    <w:rsid w:val="00C27AB2"/>
    <w:rsid w:val="00C311FE"/>
    <w:rsid w:val="00C34371"/>
    <w:rsid w:val="00C34702"/>
    <w:rsid w:val="00C35698"/>
    <w:rsid w:val="00C36F6A"/>
    <w:rsid w:val="00C37E8F"/>
    <w:rsid w:val="00C4009B"/>
    <w:rsid w:val="00C4151B"/>
    <w:rsid w:val="00C41C29"/>
    <w:rsid w:val="00C42003"/>
    <w:rsid w:val="00C4258F"/>
    <w:rsid w:val="00C42E0C"/>
    <w:rsid w:val="00C43DBD"/>
    <w:rsid w:val="00C451C6"/>
    <w:rsid w:val="00C50F14"/>
    <w:rsid w:val="00C51167"/>
    <w:rsid w:val="00C52DCA"/>
    <w:rsid w:val="00C562CF"/>
    <w:rsid w:val="00C56808"/>
    <w:rsid w:val="00C6063C"/>
    <w:rsid w:val="00C607AC"/>
    <w:rsid w:val="00C631A9"/>
    <w:rsid w:val="00C643DC"/>
    <w:rsid w:val="00C64A70"/>
    <w:rsid w:val="00C653F2"/>
    <w:rsid w:val="00C654DA"/>
    <w:rsid w:val="00C66B31"/>
    <w:rsid w:val="00C70B97"/>
    <w:rsid w:val="00C71644"/>
    <w:rsid w:val="00C71C6E"/>
    <w:rsid w:val="00C744C3"/>
    <w:rsid w:val="00C74656"/>
    <w:rsid w:val="00C748BC"/>
    <w:rsid w:val="00C74CD9"/>
    <w:rsid w:val="00C756B5"/>
    <w:rsid w:val="00C762E0"/>
    <w:rsid w:val="00C7631D"/>
    <w:rsid w:val="00C76B6B"/>
    <w:rsid w:val="00C776BD"/>
    <w:rsid w:val="00C77942"/>
    <w:rsid w:val="00C77FAF"/>
    <w:rsid w:val="00C82940"/>
    <w:rsid w:val="00C830C9"/>
    <w:rsid w:val="00C83B68"/>
    <w:rsid w:val="00C83BA2"/>
    <w:rsid w:val="00C84105"/>
    <w:rsid w:val="00C85B60"/>
    <w:rsid w:val="00C86BCF"/>
    <w:rsid w:val="00C870E9"/>
    <w:rsid w:val="00C876E1"/>
    <w:rsid w:val="00C8774C"/>
    <w:rsid w:val="00C91BEF"/>
    <w:rsid w:val="00C91D24"/>
    <w:rsid w:val="00C93426"/>
    <w:rsid w:val="00C942CB"/>
    <w:rsid w:val="00C94EAE"/>
    <w:rsid w:val="00C97B11"/>
    <w:rsid w:val="00CA1472"/>
    <w:rsid w:val="00CA1E90"/>
    <w:rsid w:val="00CA3787"/>
    <w:rsid w:val="00CA4DBC"/>
    <w:rsid w:val="00CA4E30"/>
    <w:rsid w:val="00CA4EE5"/>
    <w:rsid w:val="00CA5279"/>
    <w:rsid w:val="00CA5C4B"/>
    <w:rsid w:val="00CA616C"/>
    <w:rsid w:val="00CA725F"/>
    <w:rsid w:val="00CB0554"/>
    <w:rsid w:val="00CB087D"/>
    <w:rsid w:val="00CB0B37"/>
    <w:rsid w:val="00CB29C8"/>
    <w:rsid w:val="00CB3622"/>
    <w:rsid w:val="00CB496E"/>
    <w:rsid w:val="00CB52BA"/>
    <w:rsid w:val="00CB5F38"/>
    <w:rsid w:val="00CB7688"/>
    <w:rsid w:val="00CC12A3"/>
    <w:rsid w:val="00CC186C"/>
    <w:rsid w:val="00CC1BF1"/>
    <w:rsid w:val="00CC2272"/>
    <w:rsid w:val="00CC2273"/>
    <w:rsid w:val="00CC2A6E"/>
    <w:rsid w:val="00CC4015"/>
    <w:rsid w:val="00CC4BC4"/>
    <w:rsid w:val="00CC5B22"/>
    <w:rsid w:val="00CC6206"/>
    <w:rsid w:val="00CC75D0"/>
    <w:rsid w:val="00CC79DA"/>
    <w:rsid w:val="00CD01A9"/>
    <w:rsid w:val="00CD090E"/>
    <w:rsid w:val="00CD1843"/>
    <w:rsid w:val="00CD198A"/>
    <w:rsid w:val="00CD2DA5"/>
    <w:rsid w:val="00CD2DBB"/>
    <w:rsid w:val="00CD2F2F"/>
    <w:rsid w:val="00CD334D"/>
    <w:rsid w:val="00CD4D51"/>
    <w:rsid w:val="00CD71E4"/>
    <w:rsid w:val="00CD7C71"/>
    <w:rsid w:val="00CE13E5"/>
    <w:rsid w:val="00CE166E"/>
    <w:rsid w:val="00CE1AFE"/>
    <w:rsid w:val="00CE42B6"/>
    <w:rsid w:val="00CE4305"/>
    <w:rsid w:val="00CE5018"/>
    <w:rsid w:val="00CE638B"/>
    <w:rsid w:val="00CF013D"/>
    <w:rsid w:val="00CF1365"/>
    <w:rsid w:val="00CF2124"/>
    <w:rsid w:val="00CF2992"/>
    <w:rsid w:val="00CF4CEC"/>
    <w:rsid w:val="00D005D9"/>
    <w:rsid w:val="00D013A7"/>
    <w:rsid w:val="00D018FB"/>
    <w:rsid w:val="00D026E8"/>
    <w:rsid w:val="00D029D7"/>
    <w:rsid w:val="00D02CA5"/>
    <w:rsid w:val="00D03092"/>
    <w:rsid w:val="00D038F8"/>
    <w:rsid w:val="00D03EB0"/>
    <w:rsid w:val="00D04C14"/>
    <w:rsid w:val="00D05B20"/>
    <w:rsid w:val="00D05C83"/>
    <w:rsid w:val="00D060EF"/>
    <w:rsid w:val="00D06286"/>
    <w:rsid w:val="00D10496"/>
    <w:rsid w:val="00D10DE8"/>
    <w:rsid w:val="00D13D86"/>
    <w:rsid w:val="00D14338"/>
    <w:rsid w:val="00D171F3"/>
    <w:rsid w:val="00D200F9"/>
    <w:rsid w:val="00D20273"/>
    <w:rsid w:val="00D2125C"/>
    <w:rsid w:val="00D21E73"/>
    <w:rsid w:val="00D22AE3"/>
    <w:rsid w:val="00D253DD"/>
    <w:rsid w:val="00D306B2"/>
    <w:rsid w:val="00D3190F"/>
    <w:rsid w:val="00D33079"/>
    <w:rsid w:val="00D333FC"/>
    <w:rsid w:val="00D340BB"/>
    <w:rsid w:val="00D35BD7"/>
    <w:rsid w:val="00D35FE5"/>
    <w:rsid w:val="00D37D78"/>
    <w:rsid w:val="00D4018E"/>
    <w:rsid w:val="00D41CC0"/>
    <w:rsid w:val="00D434D3"/>
    <w:rsid w:val="00D435E7"/>
    <w:rsid w:val="00D45323"/>
    <w:rsid w:val="00D45966"/>
    <w:rsid w:val="00D47051"/>
    <w:rsid w:val="00D510F9"/>
    <w:rsid w:val="00D51A2A"/>
    <w:rsid w:val="00D53BD0"/>
    <w:rsid w:val="00D566CD"/>
    <w:rsid w:val="00D571C5"/>
    <w:rsid w:val="00D6004F"/>
    <w:rsid w:val="00D600E0"/>
    <w:rsid w:val="00D60BF9"/>
    <w:rsid w:val="00D61F33"/>
    <w:rsid w:val="00D648B8"/>
    <w:rsid w:val="00D650B6"/>
    <w:rsid w:val="00D65FCD"/>
    <w:rsid w:val="00D6740D"/>
    <w:rsid w:val="00D7053C"/>
    <w:rsid w:val="00D7135C"/>
    <w:rsid w:val="00D71701"/>
    <w:rsid w:val="00D7263B"/>
    <w:rsid w:val="00D73296"/>
    <w:rsid w:val="00D73677"/>
    <w:rsid w:val="00D743D1"/>
    <w:rsid w:val="00D749A0"/>
    <w:rsid w:val="00D76E75"/>
    <w:rsid w:val="00D80121"/>
    <w:rsid w:val="00D80DFA"/>
    <w:rsid w:val="00D81A68"/>
    <w:rsid w:val="00D82FAD"/>
    <w:rsid w:val="00D839EB"/>
    <w:rsid w:val="00D84C04"/>
    <w:rsid w:val="00D8579B"/>
    <w:rsid w:val="00D86C5B"/>
    <w:rsid w:val="00D8706C"/>
    <w:rsid w:val="00D870B9"/>
    <w:rsid w:val="00D91086"/>
    <w:rsid w:val="00D916B9"/>
    <w:rsid w:val="00D91E76"/>
    <w:rsid w:val="00D91F7D"/>
    <w:rsid w:val="00D941E5"/>
    <w:rsid w:val="00D94590"/>
    <w:rsid w:val="00D94A7B"/>
    <w:rsid w:val="00D955B3"/>
    <w:rsid w:val="00D955E7"/>
    <w:rsid w:val="00D959C0"/>
    <w:rsid w:val="00D96506"/>
    <w:rsid w:val="00D97491"/>
    <w:rsid w:val="00DA1541"/>
    <w:rsid w:val="00DA174E"/>
    <w:rsid w:val="00DA1A21"/>
    <w:rsid w:val="00DA213C"/>
    <w:rsid w:val="00DA27A1"/>
    <w:rsid w:val="00DA2818"/>
    <w:rsid w:val="00DA553C"/>
    <w:rsid w:val="00DB04C2"/>
    <w:rsid w:val="00DB04EA"/>
    <w:rsid w:val="00DB0AC0"/>
    <w:rsid w:val="00DB0C60"/>
    <w:rsid w:val="00DB13C8"/>
    <w:rsid w:val="00DB195B"/>
    <w:rsid w:val="00DB5AE3"/>
    <w:rsid w:val="00DB61F3"/>
    <w:rsid w:val="00DB78BA"/>
    <w:rsid w:val="00DC097D"/>
    <w:rsid w:val="00DC11A0"/>
    <w:rsid w:val="00DC2411"/>
    <w:rsid w:val="00DC271E"/>
    <w:rsid w:val="00DC2DCB"/>
    <w:rsid w:val="00DC2E05"/>
    <w:rsid w:val="00DC593C"/>
    <w:rsid w:val="00DD0A8E"/>
    <w:rsid w:val="00DD0CD5"/>
    <w:rsid w:val="00DD137F"/>
    <w:rsid w:val="00DD4A8D"/>
    <w:rsid w:val="00DD4FEC"/>
    <w:rsid w:val="00DD6E82"/>
    <w:rsid w:val="00DD790F"/>
    <w:rsid w:val="00DE0A64"/>
    <w:rsid w:val="00DE101E"/>
    <w:rsid w:val="00DE24A9"/>
    <w:rsid w:val="00DE2695"/>
    <w:rsid w:val="00DE2CEC"/>
    <w:rsid w:val="00DE4CFB"/>
    <w:rsid w:val="00DE500B"/>
    <w:rsid w:val="00DE5015"/>
    <w:rsid w:val="00DE5216"/>
    <w:rsid w:val="00DE5B04"/>
    <w:rsid w:val="00DE665F"/>
    <w:rsid w:val="00DE7034"/>
    <w:rsid w:val="00DE71F1"/>
    <w:rsid w:val="00DE788D"/>
    <w:rsid w:val="00DF1018"/>
    <w:rsid w:val="00DF1336"/>
    <w:rsid w:val="00DF1530"/>
    <w:rsid w:val="00DF1EB0"/>
    <w:rsid w:val="00DF204E"/>
    <w:rsid w:val="00DF249A"/>
    <w:rsid w:val="00DF32E4"/>
    <w:rsid w:val="00DF4F56"/>
    <w:rsid w:val="00DF53ED"/>
    <w:rsid w:val="00DF6E82"/>
    <w:rsid w:val="00DF7895"/>
    <w:rsid w:val="00E006EC"/>
    <w:rsid w:val="00E02D9C"/>
    <w:rsid w:val="00E035E7"/>
    <w:rsid w:val="00E04219"/>
    <w:rsid w:val="00E04295"/>
    <w:rsid w:val="00E04CF8"/>
    <w:rsid w:val="00E057D7"/>
    <w:rsid w:val="00E06203"/>
    <w:rsid w:val="00E07AD1"/>
    <w:rsid w:val="00E10545"/>
    <w:rsid w:val="00E11501"/>
    <w:rsid w:val="00E12F66"/>
    <w:rsid w:val="00E13E26"/>
    <w:rsid w:val="00E1538E"/>
    <w:rsid w:val="00E16166"/>
    <w:rsid w:val="00E209A6"/>
    <w:rsid w:val="00E218E0"/>
    <w:rsid w:val="00E22311"/>
    <w:rsid w:val="00E236CD"/>
    <w:rsid w:val="00E24224"/>
    <w:rsid w:val="00E245A6"/>
    <w:rsid w:val="00E24F4D"/>
    <w:rsid w:val="00E256C3"/>
    <w:rsid w:val="00E2571C"/>
    <w:rsid w:val="00E25AAF"/>
    <w:rsid w:val="00E27046"/>
    <w:rsid w:val="00E3185F"/>
    <w:rsid w:val="00E33A9F"/>
    <w:rsid w:val="00E33FE9"/>
    <w:rsid w:val="00E34EA7"/>
    <w:rsid w:val="00E34F60"/>
    <w:rsid w:val="00E35996"/>
    <w:rsid w:val="00E401AC"/>
    <w:rsid w:val="00E40565"/>
    <w:rsid w:val="00E41878"/>
    <w:rsid w:val="00E41905"/>
    <w:rsid w:val="00E4204F"/>
    <w:rsid w:val="00E42618"/>
    <w:rsid w:val="00E44123"/>
    <w:rsid w:val="00E46304"/>
    <w:rsid w:val="00E46B6D"/>
    <w:rsid w:val="00E522D4"/>
    <w:rsid w:val="00E528F4"/>
    <w:rsid w:val="00E529BC"/>
    <w:rsid w:val="00E535FB"/>
    <w:rsid w:val="00E554DA"/>
    <w:rsid w:val="00E56524"/>
    <w:rsid w:val="00E574ED"/>
    <w:rsid w:val="00E6291F"/>
    <w:rsid w:val="00E634B9"/>
    <w:rsid w:val="00E64412"/>
    <w:rsid w:val="00E645EB"/>
    <w:rsid w:val="00E64C26"/>
    <w:rsid w:val="00E64CC1"/>
    <w:rsid w:val="00E66A76"/>
    <w:rsid w:val="00E670C3"/>
    <w:rsid w:val="00E67896"/>
    <w:rsid w:val="00E7021D"/>
    <w:rsid w:val="00E70472"/>
    <w:rsid w:val="00E70588"/>
    <w:rsid w:val="00E71D23"/>
    <w:rsid w:val="00E72017"/>
    <w:rsid w:val="00E72A7A"/>
    <w:rsid w:val="00E72E0D"/>
    <w:rsid w:val="00E73153"/>
    <w:rsid w:val="00E73F2D"/>
    <w:rsid w:val="00E767CD"/>
    <w:rsid w:val="00E84311"/>
    <w:rsid w:val="00E84570"/>
    <w:rsid w:val="00E84F7B"/>
    <w:rsid w:val="00E85E9B"/>
    <w:rsid w:val="00E870A5"/>
    <w:rsid w:val="00E87445"/>
    <w:rsid w:val="00E87929"/>
    <w:rsid w:val="00E87B57"/>
    <w:rsid w:val="00E924A4"/>
    <w:rsid w:val="00E93179"/>
    <w:rsid w:val="00E93294"/>
    <w:rsid w:val="00E94DD1"/>
    <w:rsid w:val="00E951FB"/>
    <w:rsid w:val="00E95C52"/>
    <w:rsid w:val="00EA1611"/>
    <w:rsid w:val="00EA20EA"/>
    <w:rsid w:val="00EA2B39"/>
    <w:rsid w:val="00EA2E75"/>
    <w:rsid w:val="00EA3BF7"/>
    <w:rsid w:val="00EA4433"/>
    <w:rsid w:val="00EA4506"/>
    <w:rsid w:val="00EA4BB1"/>
    <w:rsid w:val="00EA4F25"/>
    <w:rsid w:val="00EA501A"/>
    <w:rsid w:val="00EA5D4B"/>
    <w:rsid w:val="00EB331F"/>
    <w:rsid w:val="00EB3E13"/>
    <w:rsid w:val="00EB4993"/>
    <w:rsid w:val="00EB5056"/>
    <w:rsid w:val="00EB5993"/>
    <w:rsid w:val="00EC17CD"/>
    <w:rsid w:val="00EC2A77"/>
    <w:rsid w:val="00EC3391"/>
    <w:rsid w:val="00EC4346"/>
    <w:rsid w:val="00EC4ABE"/>
    <w:rsid w:val="00EC53F3"/>
    <w:rsid w:val="00EC6BA3"/>
    <w:rsid w:val="00EC6D06"/>
    <w:rsid w:val="00EC78DD"/>
    <w:rsid w:val="00EC7957"/>
    <w:rsid w:val="00ED0B53"/>
    <w:rsid w:val="00ED0C22"/>
    <w:rsid w:val="00ED0C24"/>
    <w:rsid w:val="00ED2198"/>
    <w:rsid w:val="00ED2892"/>
    <w:rsid w:val="00ED324B"/>
    <w:rsid w:val="00ED3E6E"/>
    <w:rsid w:val="00ED5CF8"/>
    <w:rsid w:val="00ED69E4"/>
    <w:rsid w:val="00ED7A9E"/>
    <w:rsid w:val="00ED7DC5"/>
    <w:rsid w:val="00EE03D6"/>
    <w:rsid w:val="00EE150C"/>
    <w:rsid w:val="00EE1F9E"/>
    <w:rsid w:val="00EE28A2"/>
    <w:rsid w:val="00EE306B"/>
    <w:rsid w:val="00EE4976"/>
    <w:rsid w:val="00EE511F"/>
    <w:rsid w:val="00EE5709"/>
    <w:rsid w:val="00EE5CBC"/>
    <w:rsid w:val="00EE7958"/>
    <w:rsid w:val="00EE7AD0"/>
    <w:rsid w:val="00EE7C3C"/>
    <w:rsid w:val="00EF054B"/>
    <w:rsid w:val="00EF2470"/>
    <w:rsid w:val="00EF460B"/>
    <w:rsid w:val="00EF470B"/>
    <w:rsid w:val="00EF481D"/>
    <w:rsid w:val="00EF5D34"/>
    <w:rsid w:val="00EF66BC"/>
    <w:rsid w:val="00EF7494"/>
    <w:rsid w:val="00F01E74"/>
    <w:rsid w:val="00F02548"/>
    <w:rsid w:val="00F03399"/>
    <w:rsid w:val="00F05570"/>
    <w:rsid w:val="00F05829"/>
    <w:rsid w:val="00F05C9A"/>
    <w:rsid w:val="00F06065"/>
    <w:rsid w:val="00F067F9"/>
    <w:rsid w:val="00F10824"/>
    <w:rsid w:val="00F11A78"/>
    <w:rsid w:val="00F11CC6"/>
    <w:rsid w:val="00F1227E"/>
    <w:rsid w:val="00F144CB"/>
    <w:rsid w:val="00F15F85"/>
    <w:rsid w:val="00F162C8"/>
    <w:rsid w:val="00F16776"/>
    <w:rsid w:val="00F17DBD"/>
    <w:rsid w:val="00F2201E"/>
    <w:rsid w:val="00F22AFD"/>
    <w:rsid w:val="00F231B4"/>
    <w:rsid w:val="00F2437F"/>
    <w:rsid w:val="00F2494B"/>
    <w:rsid w:val="00F24B89"/>
    <w:rsid w:val="00F24BBD"/>
    <w:rsid w:val="00F31BAE"/>
    <w:rsid w:val="00F34412"/>
    <w:rsid w:val="00F353BF"/>
    <w:rsid w:val="00F3572C"/>
    <w:rsid w:val="00F35B6A"/>
    <w:rsid w:val="00F36EE3"/>
    <w:rsid w:val="00F409AD"/>
    <w:rsid w:val="00F41B35"/>
    <w:rsid w:val="00F43380"/>
    <w:rsid w:val="00F4429E"/>
    <w:rsid w:val="00F444C7"/>
    <w:rsid w:val="00F444FC"/>
    <w:rsid w:val="00F44507"/>
    <w:rsid w:val="00F4500A"/>
    <w:rsid w:val="00F454DD"/>
    <w:rsid w:val="00F45A7D"/>
    <w:rsid w:val="00F476D4"/>
    <w:rsid w:val="00F51B9F"/>
    <w:rsid w:val="00F522A8"/>
    <w:rsid w:val="00F53AE2"/>
    <w:rsid w:val="00F550D3"/>
    <w:rsid w:val="00F57481"/>
    <w:rsid w:val="00F62543"/>
    <w:rsid w:val="00F65EF8"/>
    <w:rsid w:val="00F701EE"/>
    <w:rsid w:val="00F70D5F"/>
    <w:rsid w:val="00F71801"/>
    <w:rsid w:val="00F721DC"/>
    <w:rsid w:val="00F73917"/>
    <w:rsid w:val="00F74964"/>
    <w:rsid w:val="00F80131"/>
    <w:rsid w:val="00F80E46"/>
    <w:rsid w:val="00F81C45"/>
    <w:rsid w:val="00F839D1"/>
    <w:rsid w:val="00F851D5"/>
    <w:rsid w:val="00F86485"/>
    <w:rsid w:val="00F87709"/>
    <w:rsid w:val="00F910FD"/>
    <w:rsid w:val="00F91CF2"/>
    <w:rsid w:val="00F92EF9"/>
    <w:rsid w:val="00F93651"/>
    <w:rsid w:val="00F94E23"/>
    <w:rsid w:val="00F957BC"/>
    <w:rsid w:val="00F95BF5"/>
    <w:rsid w:val="00F95C37"/>
    <w:rsid w:val="00F96211"/>
    <w:rsid w:val="00F9706A"/>
    <w:rsid w:val="00F97539"/>
    <w:rsid w:val="00FA1170"/>
    <w:rsid w:val="00FA4B74"/>
    <w:rsid w:val="00FA5AFC"/>
    <w:rsid w:val="00FA74C0"/>
    <w:rsid w:val="00FB021E"/>
    <w:rsid w:val="00FB11A6"/>
    <w:rsid w:val="00FB3DFD"/>
    <w:rsid w:val="00FB53FD"/>
    <w:rsid w:val="00FB5CF6"/>
    <w:rsid w:val="00FB5D3B"/>
    <w:rsid w:val="00FB64F9"/>
    <w:rsid w:val="00FB7272"/>
    <w:rsid w:val="00FB7354"/>
    <w:rsid w:val="00FC34BF"/>
    <w:rsid w:val="00FC45DF"/>
    <w:rsid w:val="00FC5FD6"/>
    <w:rsid w:val="00FD066C"/>
    <w:rsid w:val="00FD0C85"/>
    <w:rsid w:val="00FD1F72"/>
    <w:rsid w:val="00FD495D"/>
    <w:rsid w:val="00FD4B5E"/>
    <w:rsid w:val="00FD68FE"/>
    <w:rsid w:val="00FD6AFD"/>
    <w:rsid w:val="00FE0B15"/>
    <w:rsid w:val="00FE1D0B"/>
    <w:rsid w:val="00FE1F3B"/>
    <w:rsid w:val="00FE2591"/>
    <w:rsid w:val="00FE2F1D"/>
    <w:rsid w:val="00FE30AE"/>
    <w:rsid w:val="00FE342B"/>
    <w:rsid w:val="00FE7B1A"/>
    <w:rsid w:val="00FF0080"/>
    <w:rsid w:val="00FF09F3"/>
    <w:rsid w:val="00FF117B"/>
    <w:rsid w:val="00FF1568"/>
    <w:rsid w:val="00FF2B75"/>
    <w:rsid w:val="00FF4827"/>
    <w:rsid w:val="00FF5181"/>
    <w:rsid w:val="00FF6291"/>
    <w:rsid w:val="00FF680F"/>
    <w:rsid w:val="00FF68EA"/>
    <w:rsid w:val="00FF79A1"/>
    <w:rsid w:val="00FF7BFD"/>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3FEB34"/>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571C"/>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5"/>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5"/>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4"/>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5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aliases w:val="Viñeta A Alquim,Viñeta A,viñeta,lista,Normal con viñeta,viñeta proust,Título Tablas y Figuras,Lista vistosa - Énfasis 14,FOTO Nº"/>
    <w:basedOn w:val="Normal"/>
    <w:link w:val="PrrafodelistaCar"/>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4"/>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 w:type="character" w:styleId="Mencinsinresolver">
    <w:name w:val="Unresolved Mention"/>
    <w:basedOn w:val="Fuentedeprrafopredeter"/>
    <w:uiPriority w:val="99"/>
    <w:semiHidden/>
    <w:unhideWhenUsed/>
    <w:rsid w:val="00B22D8B"/>
    <w:rPr>
      <w:color w:val="605E5C"/>
      <w:shd w:val="clear" w:color="auto" w:fill="E1DFDD"/>
    </w:rPr>
  </w:style>
  <w:style w:type="paragraph" w:styleId="NormalWeb">
    <w:name w:val="Normal (Web)"/>
    <w:basedOn w:val="Normal"/>
    <w:uiPriority w:val="99"/>
    <w:unhideWhenUsed/>
    <w:rsid w:val="00796F16"/>
    <w:pPr>
      <w:spacing w:before="100" w:beforeAutospacing="1" w:after="100" w:afterAutospacing="1" w:line="240" w:lineRule="auto"/>
    </w:pPr>
    <w:rPr>
      <w:rFonts w:ascii="Times New Roman" w:eastAsia="Times New Roman" w:hAnsi="Times New Roman" w:cs="Times New Roman"/>
      <w:sz w:val="24"/>
      <w:szCs w:val="24"/>
      <w:lang w:eastAsia="es-CL"/>
    </w:rPr>
  </w:style>
  <w:style w:type="character" w:customStyle="1" w:styleId="PrrafodelistaCar">
    <w:name w:val="Párrafo de lista Car"/>
    <w:aliases w:val="Viñeta A Alquim Car,Viñeta A Car,viñeta Car,lista Car,Normal con viñeta Car,viñeta proust Car,Título Tablas y Figuras Car,Lista vistosa - Énfasis 14 Car,FOTO Nº Car"/>
    <w:link w:val="Prrafodelista"/>
    <w:uiPriority w:val="34"/>
    <w:locked/>
    <w:rsid w:val="00860E63"/>
    <w:rPr>
      <w:rFonts w:eastAsia="Calibri" w:cs="Times New Roman"/>
    </w:rPr>
  </w:style>
  <w:style w:type="paragraph" w:styleId="Textoindependiente">
    <w:name w:val="Body Text"/>
    <w:basedOn w:val="Normal"/>
    <w:link w:val="TextoindependienteCar"/>
    <w:uiPriority w:val="99"/>
    <w:semiHidden/>
    <w:unhideWhenUsed/>
    <w:rsid w:val="00BB3E16"/>
    <w:pPr>
      <w:spacing w:after="120" w:line="240" w:lineRule="auto"/>
      <w:jc w:val="both"/>
    </w:pPr>
    <w:rPr>
      <w:rFonts w:ascii="Optima" w:eastAsia="MS Mincho" w:hAnsi="Optima" w:cs="Times New Roman"/>
      <w:szCs w:val="24"/>
      <w:lang w:eastAsia="es-ES"/>
    </w:rPr>
  </w:style>
  <w:style w:type="character" w:customStyle="1" w:styleId="TextoindependienteCar">
    <w:name w:val="Texto independiente Car"/>
    <w:basedOn w:val="Fuentedeprrafopredeter"/>
    <w:link w:val="Textoindependiente"/>
    <w:uiPriority w:val="99"/>
    <w:semiHidden/>
    <w:rsid w:val="00BB3E16"/>
    <w:rPr>
      <w:rFonts w:ascii="Optima" w:eastAsia="MS Mincho" w:hAnsi="Optima" w:cs="Times New Roman"/>
      <w:szCs w:val="24"/>
      <w:lang w:eastAsia="es-ES"/>
    </w:rPr>
  </w:style>
  <w:style w:type="character" w:styleId="Hipervnculovisitado">
    <w:name w:val="FollowedHyperlink"/>
    <w:basedOn w:val="Fuentedeprrafopredeter"/>
    <w:uiPriority w:val="99"/>
    <w:semiHidden/>
    <w:unhideWhenUsed/>
    <w:rsid w:val="00B85ED3"/>
    <w:rPr>
      <w:color w:val="954F72" w:themeColor="followedHyperlink"/>
      <w:u w:val="single"/>
    </w:rPr>
  </w:style>
  <w:style w:type="paragraph" w:styleId="Textonotapie">
    <w:name w:val="footnote text"/>
    <w:basedOn w:val="Normal"/>
    <w:link w:val="TextonotapieCar"/>
    <w:uiPriority w:val="99"/>
    <w:semiHidden/>
    <w:unhideWhenUsed/>
    <w:rsid w:val="00851C7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851C7B"/>
    <w:rPr>
      <w:sz w:val="20"/>
      <w:szCs w:val="20"/>
    </w:rPr>
  </w:style>
  <w:style w:type="character" w:styleId="Refdenotaalpie">
    <w:name w:val="footnote reference"/>
    <w:basedOn w:val="Fuentedeprrafopredeter"/>
    <w:uiPriority w:val="99"/>
    <w:semiHidden/>
    <w:unhideWhenUsed/>
    <w:rsid w:val="00851C7B"/>
    <w:rPr>
      <w:vertAlign w:val="superscript"/>
    </w:rPr>
  </w:style>
  <w:style w:type="character" w:styleId="Textodelmarcadordeposicin">
    <w:name w:val="Placeholder Text"/>
    <w:basedOn w:val="Fuentedeprrafopredeter"/>
    <w:uiPriority w:val="99"/>
    <w:semiHidden/>
    <w:rsid w:val="00B73E7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263959">
      <w:bodyDiv w:val="1"/>
      <w:marLeft w:val="0"/>
      <w:marRight w:val="0"/>
      <w:marTop w:val="0"/>
      <w:marBottom w:val="0"/>
      <w:divBdr>
        <w:top w:val="none" w:sz="0" w:space="0" w:color="auto"/>
        <w:left w:val="none" w:sz="0" w:space="0" w:color="auto"/>
        <w:bottom w:val="none" w:sz="0" w:space="0" w:color="auto"/>
        <w:right w:val="none" w:sz="0" w:space="0" w:color="auto"/>
      </w:divBdr>
      <w:divsChild>
        <w:div w:id="1504276042">
          <w:marLeft w:val="0"/>
          <w:marRight w:val="0"/>
          <w:marTop w:val="360"/>
          <w:marBottom w:val="0"/>
          <w:divBdr>
            <w:top w:val="none" w:sz="0" w:space="0" w:color="auto"/>
            <w:left w:val="none" w:sz="0" w:space="0" w:color="auto"/>
            <w:bottom w:val="none" w:sz="0" w:space="0" w:color="auto"/>
            <w:right w:val="none" w:sz="0" w:space="0" w:color="auto"/>
          </w:divBdr>
          <w:divsChild>
            <w:div w:id="1004361202">
              <w:marLeft w:val="0"/>
              <w:marRight w:val="0"/>
              <w:marTop w:val="0"/>
              <w:marBottom w:val="0"/>
              <w:divBdr>
                <w:top w:val="none" w:sz="0" w:space="0" w:color="auto"/>
                <w:left w:val="none" w:sz="0" w:space="0" w:color="auto"/>
                <w:bottom w:val="none" w:sz="0" w:space="0" w:color="auto"/>
                <w:right w:val="none" w:sz="0" w:space="0" w:color="auto"/>
              </w:divBdr>
              <w:divsChild>
                <w:div w:id="677122097">
                  <w:marLeft w:val="0"/>
                  <w:marRight w:val="-225"/>
                  <w:marTop w:val="0"/>
                  <w:marBottom w:val="0"/>
                  <w:divBdr>
                    <w:top w:val="none" w:sz="0" w:space="0" w:color="auto"/>
                    <w:left w:val="none" w:sz="0" w:space="0" w:color="auto"/>
                    <w:bottom w:val="none" w:sz="0" w:space="0" w:color="auto"/>
                    <w:right w:val="none" w:sz="0" w:space="0" w:color="auto"/>
                  </w:divBdr>
                </w:div>
                <w:div w:id="1248999543">
                  <w:marLeft w:val="-225"/>
                  <w:marRight w:val="-225"/>
                  <w:marTop w:val="0"/>
                  <w:marBottom w:val="0"/>
                  <w:divBdr>
                    <w:top w:val="none" w:sz="0" w:space="0" w:color="auto"/>
                    <w:left w:val="none" w:sz="0" w:space="0" w:color="auto"/>
                    <w:bottom w:val="none" w:sz="0" w:space="0" w:color="auto"/>
                    <w:right w:val="none" w:sz="0" w:space="0" w:color="auto"/>
                  </w:divBdr>
                  <w:divsChild>
                    <w:div w:id="324670240">
                      <w:marLeft w:val="0"/>
                      <w:marRight w:val="0"/>
                      <w:marTop w:val="0"/>
                      <w:marBottom w:val="0"/>
                      <w:divBdr>
                        <w:top w:val="none" w:sz="0" w:space="0" w:color="auto"/>
                        <w:left w:val="none" w:sz="0" w:space="0" w:color="auto"/>
                        <w:bottom w:val="none" w:sz="0" w:space="0" w:color="auto"/>
                        <w:right w:val="none" w:sz="0" w:space="0" w:color="auto"/>
                      </w:divBdr>
                      <w:divsChild>
                        <w:div w:id="2126850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2018953">
              <w:marLeft w:val="0"/>
              <w:marRight w:val="0"/>
              <w:marTop w:val="225"/>
              <w:marBottom w:val="225"/>
              <w:divBdr>
                <w:top w:val="none" w:sz="0" w:space="0" w:color="auto"/>
                <w:left w:val="none" w:sz="0" w:space="0" w:color="auto"/>
                <w:bottom w:val="none" w:sz="0" w:space="0" w:color="auto"/>
                <w:right w:val="none" w:sz="0" w:space="0" w:color="auto"/>
              </w:divBdr>
              <w:divsChild>
                <w:div w:id="693775998">
                  <w:marLeft w:val="0"/>
                  <w:marRight w:val="0"/>
                  <w:marTop w:val="0"/>
                  <w:marBottom w:val="0"/>
                  <w:divBdr>
                    <w:top w:val="none" w:sz="0" w:space="0" w:color="auto"/>
                    <w:left w:val="none" w:sz="0" w:space="0" w:color="auto"/>
                    <w:bottom w:val="none" w:sz="0" w:space="0" w:color="auto"/>
                    <w:right w:val="none" w:sz="0" w:space="0" w:color="auto"/>
                  </w:divBdr>
                  <w:divsChild>
                    <w:div w:id="952397446">
                      <w:marLeft w:val="0"/>
                      <w:marRight w:val="0"/>
                      <w:marTop w:val="0"/>
                      <w:marBottom w:val="0"/>
                      <w:divBdr>
                        <w:top w:val="none" w:sz="0" w:space="0" w:color="auto"/>
                        <w:left w:val="none" w:sz="0" w:space="0" w:color="auto"/>
                        <w:bottom w:val="none" w:sz="0" w:space="0" w:color="auto"/>
                        <w:right w:val="none" w:sz="0" w:space="0" w:color="auto"/>
                      </w:divBdr>
                      <w:divsChild>
                        <w:div w:id="1493181058">
                          <w:marLeft w:val="0"/>
                          <w:marRight w:val="0"/>
                          <w:marTop w:val="0"/>
                          <w:marBottom w:val="0"/>
                          <w:divBdr>
                            <w:top w:val="none" w:sz="0" w:space="0" w:color="auto"/>
                            <w:left w:val="none" w:sz="0" w:space="0" w:color="auto"/>
                            <w:bottom w:val="none" w:sz="0" w:space="0" w:color="auto"/>
                            <w:right w:val="none" w:sz="0" w:space="0" w:color="auto"/>
                          </w:divBdr>
                          <w:divsChild>
                            <w:div w:id="1475293096">
                              <w:marLeft w:val="0"/>
                              <w:marRight w:val="0"/>
                              <w:marTop w:val="0"/>
                              <w:marBottom w:val="0"/>
                              <w:divBdr>
                                <w:top w:val="none" w:sz="0" w:space="0" w:color="auto"/>
                                <w:left w:val="none" w:sz="0" w:space="0" w:color="auto"/>
                                <w:bottom w:val="none" w:sz="0" w:space="0" w:color="auto"/>
                                <w:right w:val="none" w:sz="0" w:space="0" w:color="auto"/>
                              </w:divBdr>
                            </w:div>
                          </w:divsChild>
                        </w:div>
                        <w:div w:id="766195727">
                          <w:marLeft w:val="0"/>
                          <w:marRight w:val="0"/>
                          <w:marTop w:val="0"/>
                          <w:marBottom w:val="0"/>
                          <w:divBdr>
                            <w:top w:val="none" w:sz="0" w:space="0" w:color="auto"/>
                            <w:left w:val="none" w:sz="0" w:space="0" w:color="auto"/>
                            <w:bottom w:val="none" w:sz="0" w:space="0" w:color="auto"/>
                            <w:right w:val="none" w:sz="0" w:space="0" w:color="auto"/>
                          </w:divBdr>
                          <w:divsChild>
                            <w:div w:id="184487481">
                              <w:marLeft w:val="0"/>
                              <w:marRight w:val="0"/>
                              <w:marTop w:val="0"/>
                              <w:marBottom w:val="0"/>
                              <w:divBdr>
                                <w:top w:val="none" w:sz="0" w:space="0" w:color="auto"/>
                                <w:left w:val="none" w:sz="0" w:space="0" w:color="auto"/>
                                <w:bottom w:val="none" w:sz="0" w:space="0" w:color="auto"/>
                                <w:right w:val="none" w:sz="0" w:space="0" w:color="auto"/>
                              </w:divBdr>
                              <w:divsChild>
                                <w:div w:id="1320815066">
                                  <w:marLeft w:val="0"/>
                                  <w:marRight w:val="0"/>
                                  <w:marTop w:val="0"/>
                                  <w:marBottom w:val="0"/>
                                  <w:divBdr>
                                    <w:top w:val="none" w:sz="0" w:space="0" w:color="auto"/>
                                    <w:left w:val="none" w:sz="0" w:space="0" w:color="auto"/>
                                    <w:bottom w:val="none" w:sz="0" w:space="0" w:color="auto"/>
                                    <w:right w:val="none" w:sz="0" w:space="0" w:color="auto"/>
                                  </w:divBdr>
                                  <w:divsChild>
                                    <w:div w:id="1834225702">
                                      <w:marLeft w:val="0"/>
                                      <w:marRight w:val="0"/>
                                      <w:marTop w:val="0"/>
                                      <w:marBottom w:val="0"/>
                                      <w:divBdr>
                                        <w:top w:val="none" w:sz="0" w:space="0" w:color="auto"/>
                                        <w:left w:val="none" w:sz="0" w:space="0" w:color="auto"/>
                                        <w:bottom w:val="none" w:sz="0" w:space="0" w:color="auto"/>
                                        <w:right w:val="none" w:sz="0" w:space="0" w:color="auto"/>
                                      </w:divBdr>
                                    </w:div>
                                    <w:div w:id="730083656">
                                      <w:marLeft w:val="0"/>
                                      <w:marRight w:val="0"/>
                                      <w:marTop w:val="0"/>
                                      <w:marBottom w:val="0"/>
                                      <w:divBdr>
                                        <w:top w:val="none" w:sz="0" w:space="0" w:color="auto"/>
                                        <w:left w:val="none" w:sz="0" w:space="0" w:color="auto"/>
                                        <w:bottom w:val="none" w:sz="0" w:space="0" w:color="auto"/>
                                        <w:right w:val="none" w:sz="0" w:space="0" w:color="auto"/>
                                      </w:divBdr>
                                      <w:divsChild>
                                        <w:div w:id="1558398315">
                                          <w:marLeft w:val="0"/>
                                          <w:marRight w:val="0"/>
                                          <w:marTop w:val="0"/>
                                          <w:marBottom w:val="0"/>
                                          <w:divBdr>
                                            <w:top w:val="none" w:sz="0" w:space="0" w:color="auto"/>
                                            <w:left w:val="none" w:sz="0" w:space="0" w:color="auto"/>
                                            <w:bottom w:val="none" w:sz="0" w:space="0" w:color="auto"/>
                                            <w:right w:val="none" w:sz="0" w:space="0" w:color="auto"/>
                                          </w:divBdr>
                                          <w:divsChild>
                                            <w:div w:id="473646165">
                                              <w:marLeft w:val="0"/>
                                              <w:marRight w:val="0"/>
                                              <w:marTop w:val="0"/>
                                              <w:marBottom w:val="0"/>
                                              <w:divBdr>
                                                <w:top w:val="none" w:sz="0" w:space="0" w:color="auto"/>
                                                <w:left w:val="none" w:sz="0" w:space="0" w:color="auto"/>
                                                <w:bottom w:val="none" w:sz="0" w:space="0" w:color="auto"/>
                                                <w:right w:val="none" w:sz="0" w:space="0" w:color="auto"/>
                                              </w:divBdr>
                                            </w:div>
                                            <w:div w:id="185753642">
                                              <w:marLeft w:val="0"/>
                                              <w:marRight w:val="0"/>
                                              <w:marTop w:val="0"/>
                                              <w:marBottom w:val="0"/>
                                              <w:divBdr>
                                                <w:top w:val="none" w:sz="0" w:space="0" w:color="auto"/>
                                                <w:left w:val="none" w:sz="0" w:space="0" w:color="auto"/>
                                                <w:bottom w:val="none" w:sz="0" w:space="0" w:color="auto"/>
                                                <w:right w:val="none" w:sz="0" w:space="0" w:color="auto"/>
                                              </w:divBdr>
                                              <w:divsChild>
                                                <w:div w:id="244731897">
                                                  <w:marLeft w:val="0"/>
                                                  <w:marRight w:val="0"/>
                                                  <w:marTop w:val="0"/>
                                                  <w:marBottom w:val="0"/>
                                                  <w:divBdr>
                                                    <w:top w:val="none" w:sz="0" w:space="0" w:color="auto"/>
                                                    <w:left w:val="none" w:sz="0" w:space="0" w:color="auto"/>
                                                    <w:bottom w:val="none" w:sz="0" w:space="0" w:color="auto"/>
                                                    <w:right w:val="none" w:sz="0" w:space="0" w:color="auto"/>
                                                  </w:divBdr>
                                                </w:div>
                                                <w:div w:id="542130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320167">
                                      <w:marLeft w:val="0"/>
                                      <w:marRight w:val="0"/>
                                      <w:marTop w:val="0"/>
                                      <w:marBottom w:val="0"/>
                                      <w:divBdr>
                                        <w:top w:val="none" w:sz="0" w:space="0" w:color="auto"/>
                                        <w:left w:val="none" w:sz="0" w:space="0" w:color="auto"/>
                                        <w:bottom w:val="none" w:sz="0" w:space="0" w:color="auto"/>
                                        <w:right w:val="none" w:sz="0" w:space="0" w:color="auto"/>
                                      </w:divBdr>
                                      <w:divsChild>
                                        <w:div w:id="47718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3366441">
          <w:marLeft w:val="0"/>
          <w:marRight w:val="0"/>
          <w:marTop w:val="0"/>
          <w:marBottom w:val="0"/>
          <w:divBdr>
            <w:top w:val="none" w:sz="0" w:space="0" w:color="auto"/>
            <w:left w:val="none" w:sz="0" w:space="0" w:color="auto"/>
            <w:bottom w:val="none" w:sz="0" w:space="0" w:color="auto"/>
            <w:right w:val="none" w:sz="0" w:space="0" w:color="auto"/>
          </w:divBdr>
          <w:divsChild>
            <w:div w:id="947588586">
              <w:marLeft w:val="0"/>
              <w:marRight w:val="0"/>
              <w:marTop w:val="0"/>
              <w:marBottom w:val="0"/>
              <w:divBdr>
                <w:top w:val="none" w:sz="0" w:space="0" w:color="auto"/>
                <w:left w:val="none" w:sz="0" w:space="0" w:color="auto"/>
                <w:bottom w:val="none" w:sz="0" w:space="0" w:color="auto"/>
                <w:right w:val="none" w:sz="0" w:space="0" w:color="auto"/>
              </w:divBdr>
            </w:div>
          </w:divsChild>
        </w:div>
        <w:div w:id="632322657">
          <w:marLeft w:val="0"/>
          <w:marRight w:val="0"/>
          <w:marTop w:val="1200"/>
          <w:marBottom w:val="6000"/>
          <w:divBdr>
            <w:top w:val="none" w:sz="0" w:space="0" w:color="auto"/>
            <w:left w:val="none" w:sz="0" w:space="0" w:color="auto"/>
            <w:bottom w:val="none" w:sz="0" w:space="0" w:color="auto"/>
            <w:right w:val="none" w:sz="0" w:space="0" w:color="auto"/>
          </w:divBdr>
        </w:div>
      </w:divsChild>
    </w:div>
    <w:div w:id="197940609">
      <w:bodyDiv w:val="1"/>
      <w:marLeft w:val="0"/>
      <w:marRight w:val="0"/>
      <w:marTop w:val="0"/>
      <w:marBottom w:val="0"/>
      <w:divBdr>
        <w:top w:val="none" w:sz="0" w:space="0" w:color="auto"/>
        <w:left w:val="none" w:sz="0" w:space="0" w:color="auto"/>
        <w:bottom w:val="none" w:sz="0" w:space="0" w:color="auto"/>
        <w:right w:val="none" w:sz="0" w:space="0" w:color="auto"/>
      </w:divBdr>
    </w:div>
    <w:div w:id="335882739">
      <w:bodyDiv w:val="1"/>
      <w:marLeft w:val="0"/>
      <w:marRight w:val="0"/>
      <w:marTop w:val="0"/>
      <w:marBottom w:val="0"/>
      <w:divBdr>
        <w:top w:val="none" w:sz="0" w:space="0" w:color="auto"/>
        <w:left w:val="none" w:sz="0" w:space="0" w:color="auto"/>
        <w:bottom w:val="none" w:sz="0" w:space="0" w:color="auto"/>
        <w:right w:val="none" w:sz="0" w:space="0" w:color="auto"/>
      </w:divBdr>
    </w:div>
    <w:div w:id="549416125">
      <w:bodyDiv w:val="1"/>
      <w:marLeft w:val="0"/>
      <w:marRight w:val="0"/>
      <w:marTop w:val="0"/>
      <w:marBottom w:val="0"/>
      <w:divBdr>
        <w:top w:val="none" w:sz="0" w:space="0" w:color="auto"/>
        <w:left w:val="none" w:sz="0" w:space="0" w:color="auto"/>
        <w:bottom w:val="none" w:sz="0" w:space="0" w:color="auto"/>
        <w:right w:val="none" w:sz="0" w:space="0" w:color="auto"/>
      </w:divBdr>
    </w:div>
    <w:div w:id="570233981">
      <w:bodyDiv w:val="1"/>
      <w:marLeft w:val="0"/>
      <w:marRight w:val="0"/>
      <w:marTop w:val="0"/>
      <w:marBottom w:val="0"/>
      <w:divBdr>
        <w:top w:val="none" w:sz="0" w:space="0" w:color="auto"/>
        <w:left w:val="none" w:sz="0" w:space="0" w:color="auto"/>
        <w:bottom w:val="none" w:sz="0" w:space="0" w:color="auto"/>
        <w:right w:val="none" w:sz="0" w:space="0" w:color="auto"/>
      </w:divBdr>
    </w:div>
    <w:div w:id="639505466">
      <w:bodyDiv w:val="1"/>
      <w:marLeft w:val="0"/>
      <w:marRight w:val="0"/>
      <w:marTop w:val="0"/>
      <w:marBottom w:val="0"/>
      <w:divBdr>
        <w:top w:val="none" w:sz="0" w:space="0" w:color="auto"/>
        <w:left w:val="none" w:sz="0" w:space="0" w:color="auto"/>
        <w:bottom w:val="none" w:sz="0" w:space="0" w:color="auto"/>
        <w:right w:val="none" w:sz="0" w:space="0" w:color="auto"/>
      </w:divBdr>
    </w:div>
    <w:div w:id="790242817">
      <w:bodyDiv w:val="1"/>
      <w:marLeft w:val="0"/>
      <w:marRight w:val="0"/>
      <w:marTop w:val="0"/>
      <w:marBottom w:val="0"/>
      <w:divBdr>
        <w:top w:val="none" w:sz="0" w:space="0" w:color="auto"/>
        <w:left w:val="none" w:sz="0" w:space="0" w:color="auto"/>
        <w:bottom w:val="none" w:sz="0" w:space="0" w:color="auto"/>
        <w:right w:val="none" w:sz="0" w:space="0" w:color="auto"/>
      </w:divBdr>
    </w:div>
    <w:div w:id="802118070">
      <w:bodyDiv w:val="1"/>
      <w:marLeft w:val="0"/>
      <w:marRight w:val="0"/>
      <w:marTop w:val="0"/>
      <w:marBottom w:val="0"/>
      <w:divBdr>
        <w:top w:val="none" w:sz="0" w:space="0" w:color="auto"/>
        <w:left w:val="none" w:sz="0" w:space="0" w:color="auto"/>
        <w:bottom w:val="none" w:sz="0" w:space="0" w:color="auto"/>
        <w:right w:val="none" w:sz="0" w:space="0" w:color="auto"/>
      </w:divBdr>
    </w:div>
    <w:div w:id="931428302">
      <w:bodyDiv w:val="1"/>
      <w:marLeft w:val="0"/>
      <w:marRight w:val="0"/>
      <w:marTop w:val="0"/>
      <w:marBottom w:val="0"/>
      <w:divBdr>
        <w:top w:val="none" w:sz="0" w:space="0" w:color="auto"/>
        <w:left w:val="none" w:sz="0" w:space="0" w:color="auto"/>
        <w:bottom w:val="none" w:sz="0" w:space="0" w:color="auto"/>
        <w:right w:val="none" w:sz="0" w:space="0" w:color="auto"/>
      </w:divBdr>
    </w:div>
    <w:div w:id="935793518">
      <w:bodyDiv w:val="1"/>
      <w:marLeft w:val="0"/>
      <w:marRight w:val="0"/>
      <w:marTop w:val="0"/>
      <w:marBottom w:val="0"/>
      <w:divBdr>
        <w:top w:val="none" w:sz="0" w:space="0" w:color="auto"/>
        <w:left w:val="none" w:sz="0" w:space="0" w:color="auto"/>
        <w:bottom w:val="none" w:sz="0" w:space="0" w:color="auto"/>
        <w:right w:val="none" w:sz="0" w:space="0" w:color="auto"/>
      </w:divBdr>
    </w:div>
    <w:div w:id="946351202">
      <w:bodyDiv w:val="1"/>
      <w:marLeft w:val="0"/>
      <w:marRight w:val="0"/>
      <w:marTop w:val="0"/>
      <w:marBottom w:val="0"/>
      <w:divBdr>
        <w:top w:val="none" w:sz="0" w:space="0" w:color="auto"/>
        <w:left w:val="none" w:sz="0" w:space="0" w:color="auto"/>
        <w:bottom w:val="none" w:sz="0" w:space="0" w:color="auto"/>
        <w:right w:val="none" w:sz="0" w:space="0" w:color="auto"/>
      </w:divBdr>
    </w:div>
    <w:div w:id="1005009657">
      <w:bodyDiv w:val="1"/>
      <w:marLeft w:val="0"/>
      <w:marRight w:val="0"/>
      <w:marTop w:val="0"/>
      <w:marBottom w:val="0"/>
      <w:divBdr>
        <w:top w:val="none" w:sz="0" w:space="0" w:color="auto"/>
        <w:left w:val="none" w:sz="0" w:space="0" w:color="auto"/>
        <w:bottom w:val="none" w:sz="0" w:space="0" w:color="auto"/>
        <w:right w:val="none" w:sz="0" w:space="0" w:color="auto"/>
      </w:divBdr>
    </w:div>
    <w:div w:id="1074426480">
      <w:bodyDiv w:val="1"/>
      <w:marLeft w:val="0"/>
      <w:marRight w:val="0"/>
      <w:marTop w:val="0"/>
      <w:marBottom w:val="0"/>
      <w:divBdr>
        <w:top w:val="none" w:sz="0" w:space="0" w:color="auto"/>
        <w:left w:val="none" w:sz="0" w:space="0" w:color="auto"/>
        <w:bottom w:val="none" w:sz="0" w:space="0" w:color="auto"/>
        <w:right w:val="none" w:sz="0" w:space="0" w:color="auto"/>
      </w:divBdr>
    </w:div>
    <w:div w:id="1299453388">
      <w:bodyDiv w:val="1"/>
      <w:marLeft w:val="0"/>
      <w:marRight w:val="0"/>
      <w:marTop w:val="0"/>
      <w:marBottom w:val="0"/>
      <w:divBdr>
        <w:top w:val="none" w:sz="0" w:space="0" w:color="auto"/>
        <w:left w:val="none" w:sz="0" w:space="0" w:color="auto"/>
        <w:bottom w:val="none" w:sz="0" w:space="0" w:color="auto"/>
        <w:right w:val="none" w:sz="0" w:space="0" w:color="auto"/>
      </w:divBdr>
    </w:div>
    <w:div w:id="1597327795">
      <w:bodyDiv w:val="1"/>
      <w:marLeft w:val="0"/>
      <w:marRight w:val="0"/>
      <w:marTop w:val="0"/>
      <w:marBottom w:val="0"/>
      <w:divBdr>
        <w:top w:val="none" w:sz="0" w:space="0" w:color="auto"/>
        <w:left w:val="none" w:sz="0" w:space="0" w:color="auto"/>
        <w:bottom w:val="none" w:sz="0" w:space="0" w:color="auto"/>
        <w:right w:val="none" w:sz="0" w:space="0" w:color="auto"/>
      </w:divBdr>
    </w:div>
    <w:div w:id="1867476394">
      <w:bodyDiv w:val="1"/>
      <w:marLeft w:val="0"/>
      <w:marRight w:val="0"/>
      <w:marTop w:val="0"/>
      <w:marBottom w:val="0"/>
      <w:divBdr>
        <w:top w:val="none" w:sz="0" w:space="0" w:color="auto"/>
        <w:left w:val="none" w:sz="0" w:space="0" w:color="auto"/>
        <w:bottom w:val="none" w:sz="0" w:space="0" w:color="auto"/>
        <w:right w:val="none" w:sz="0" w:space="0" w:color="auto"/>
      </w:divBdr>
    </w:div>
    <w:div w:id="1986160953">
      <w:bodyDiv w:val="1"/>
      <w:marLeft w:val="0"/>
      <w:marRight w:val="0"/>
      <w:marTop w:val="0"/>
      <w:marBottom w:val="0"/>
      <w:divBdr>
        <w:top w:val="none" w:sz="0" w:space="0" w:color="auto"/>
        <w:left w:val="none" w:sz="0" w:space="0" w:color="auto"/>
        <w:bottom w:val="none" w:sz="0" w:space="0" w:color="auto"/>
        <w:right w:val="none" w:sz="0" w:space="0" w:color="auto"/>
      </w:divBdr>
    </w:div>
    <w:div w:id="1988171515">
      <w:bodyDiv w:val="1"/>
      <w:marLeft w:val="0"/>
      <w:marRight w:val="0"/>
      <w:marTop w:val="0"/>
      <w:marBottom w:val="0"/>
      <w:divBdr>
        <w:top w:val="none" w:sz="0" w:space="0" w:color="auto"/>
        <w:left w:val="none" w:sz="0" w:space="0" w:color="auto"/>
        <w:bottom w:val="none" w:sz="0" w:space="0" w:color="auto"/>
        <w:right w:val="none" w:sz="0" w:space="0" w:color="auto"/>
      </w:divBdr>
    </w:div>
    <w:div w:id="2116365746">
      <w:bodyDiv w:val="1"/>
      <w:marLeft w:val="0"/>
      <w:marRight w:val="0"/>
      <w:marTop w:val="0"/>
      <w:marBottom w:val="0"/>
      <w:divBdr>
        <w:top w:val="none" w:sz="0" w:space="0" w:color="auto"/>
        <w:left w:val="none" w:sz="0" w:space="0" w:color="auto"/>
        <w:bottom w:val="none" w:sz="0" w:space="0" w:color="auto"/>
        <w:right w:val="none" w:sz="0" w:space="0" w:color="auto"/>
      </w:divBdr>
    </w:div>
    <w:div w:id="2134594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hyperlink" Target="https://humedaleschile.mma.gob.cl/humedales-urbanos/" TargetMode="External"/><Relationship Id="rId26" Type="http://schemas.openxmlformats.org/officeDocument/2006/relationships/image" Target="media/image13.jpe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png"/><Relationship Id="rId7" Type="http://schemas.openxmlformats.org/officeDocument/2006/relationships/endnotes" Target="endnotes.xml"/><Relationship Id="rId12" Type="http://schemas.openxmlformats.org/officeDocument/2006/relationships/hyperlink" Target="https://www.pocuro.cl/proyecto/vista-cordillera" TargetMode="External"/><Relationship Id="rId17" Type="http://schemas.openxmlformats.org/officeDocument/2006/relationships/hyperlink" Target="https://humedaleschile.mma.gob.cl/wp-content/uploads/2021/11/Cartografia_H._Valle_Volcanes.pdf"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hyperlink" Target="https://humedaleschile.mma.gob.cl/humedales-urbanos/" TargetMode="External"/><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image" Target="media/image3.emf"/><Relationship Id="rId19" Type="http://schemas.openxmlformats.org/officeDocument/2006/relationships/hyperlink" Target="https://actualidadjuridica.doe.cl/los-proyectos-que-afecten-humedales-deben-someterse-al-seia/" TargetMode="External"/><Relationship Id="rId31" Type="http://schemas.openxmlformats.org/officeDocument/2006/relationships/image" Target="media/image18.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1jZrfrvuZh33cZH6UL746PWPsqB8yVK520l/57HxLrU=</DigestValue>
    </Reference>
    <Reference Type="http://www.w3.org/2000/09/xmldsig#Object" URI="#idOfficeObject">
      <DigestMethod Algorithm="http://www.w3.org/2001/04/xmlenc#sha256"/>
      <DigestValue>rGrONB055n5S31f8g4lebeSqD7QwjMCYHNRKdTvJJxU=</DigestValue>
    </Reference>
    <Reference Type="http://uri.etsi.org/01903#SignedProperties" URI="#idSignedProperties">
      <Transforms>
        <Transform Algorithm="http://www.w3.org/TR/2001/REC-xml-c14n-20010315"/>
      </Transforms>
      <DigestMethod Algorithm="http://www.w3.org/2001/04/xmlenc#sha256"/>
      <DigestValue>XCTtYnUUBaEqgFjfQEdxhlIfCizA7I8+MwiBZ6Fa5TM=</DigestValue>
    </Reference>
    <Reference Type="http://www.w3.org/2000/09/xmldsig#Object" URI="#idValidSigLnImg">
      <DigestMethod Algorithm="http://www.w3.org/2001/04/xmlenc#sha256"/>
      <DigestValue>O7Q3HNNapWfnS+mTK/hPxvW4lhl0E3wm0pCO92igdik=</DigestValue>
    </Reference>
    <Reference Type="http://www.w3.org/2000/09/xmldsig#Object" URI="#idInvalidSigLnImg">
      <DigestMethod Algorithm="http://www.w3.org/2001/04/xmlenc#sha256"/>
      <DigestValue>MnvxZQlpIkC5xRP0xn88Kz+mG/O/a/cVayHD0BjTNoE=</DigestValue>
    </Reference>
  </SignedInfo>
  <SignatureValue>eHvGi6Oq7IRgRlt6AXAiuauXJtgcHIVcMx4zHjgKc4dNEpSBCyAnrRR90CQ2fABuZBIJv3ssLrUz
cKe6RHx9dFCLcTiVXKiK0pUlR34+qnX1I9vqq50h7O11OeqZNg+lPdsytXcRB7F8xHdNE/W+2qVk
sA1KdM/kOXXXozCIkGjYLv3fPUYFsr6SONLJP8jL/AbM1BmjAIcLcgxuUu8+jTXCwWfHRkmv42F7
6ab3gwBOvwfbhuD9obR/wo+fN43p3D9g28pF70FBpDILSlSZ5S65wUipWPFPs4YWZljvLcLtsdOr
SbsL1E+LxrXwX+bgvJvcibfZZCW7h7GDlRFaHw==</SignatureValue>
  <KeyInfo>
    <X509Data>
      <X509Certificate>MIIH5zCCBs+gAwIBAgIIXgO3r6YUic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5MjcwMDEtNDAjBgNVHRIEHDAaoBgGCCsGAQQBwQECoAwWCjk5NTUxNzQwLUswDQYJKoZIhvcNAQELBQADggEBAF2tzHww1k/0d9IZfbVqQ7YavLpk3hdtU+eN6rX6lU7WPQDcTi/sx8BPxYem1YFrZCC8K/NSOmEFfOOlB2TemhCfPrh5DggYHyxTU3goKyNm1gXiZ+rMPntrg/BmqxbkcwQOXrBY6QyG9x5/YgomxBHLuNM5Q1jpFuxRidMMWeONFQOtip/B28By702i+149Nc3mNcP4SyNsvjutjfDMJ6v2nAAqPk2hkBVjO71EOKJzRxN4rhrqZr97X5gwROLIDGL4NMFXn66pbsOfxSBCsgLK6hxxBlXISEXqptp3i2FKeTbBh2rTBYGnj7Hg/ebESZ9853Ql1X/tOjhN6oWAyBs=</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1/04/xmlenc#sha256"/>
        <DigestValue>54zyxUHRwDbLVaIUSi6WoAGsCkgjdbYr95O865X9M0Y=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QGChaC2jsisU4SHRctfJNcNhnqtaicALa/UMXV6ibFo=</DigestValue>
      </Reference>
      <Reference URI="/word/endnotes.xml?ContentType=application/vnd.openxmlformats-officedocument.wordprocessingml.endnotes+xml">
        <DigestMethod Algorithm="http://www.w3.org/2001/04/xmlenc#sha256"/>
        <DigestValue>hxpoJBk29FMpT4wigEfCaOftvWYbqSC34JEmbUd9c7Q=</DigestValue>
      </Reference>
      <Reference URI="/word/fontTable.xml?ContentType=application/vnd.openxmlformats-officedocument.wordprocessingml.fontTable+xml">
        <DigestMethod Algorithm="http://www.w3.org/2001/04/xmlenc#sha256"/>
        <DigestValue>3PwLXr8BSDZZFJ/3W+lHHVg2aRlnk4Rm7qvx8c0fBkc=</DigestValue>
      </Reference>
      <Reference URI="/word/footer1.xml?ContentType=application/vnd.openxmlformats-officedocument.wordprocessingml.footer+xml">
        <DigestMethod Algorithm="http://www.w3.org/2001/04/xmlenc#sha256"/>
        <DigestValue>zs0MNMc8ceSF4vQ/5ayeOVaQskzKex/hYJAiBcbRPsQ=</DigestValue>
      </Reference>
      <Reference URI="/word/footer2.xml?ContentType=application/vnd.openxmlformats-officedocument.wordprocessingml.footer+xml">
        <DigestMethod Algorithm="http://www.w3.org/2001/04/xmlenc#sha256"/>
        <DigestValue>Sj01V7GgdQ4a5wH4rRLLXy12GzcdkO2O3ATzqtsypWs=</DigestValue>
      </Reference>
      <Reference URI="/word/footnotes.xml?ContentType=application/vnd.openxmlformats-officedocument.wordprocessingml.footnotes+xml">
        <DigestMethod Algorithm="http://www.w3.org/2001/04/xmlenc#sha256"/>
        <DigestValue>zOq/mDFvczskBPGza1uoGZkT3LOCkF8syUsHEZpR5b8=</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eichhddPxSzC8wkFn70Mz6XIFt+rifgtGkhZfv6fmDM=</DigestValue>
      </Reference>
      <Reference URI="/word/media/image11.jpeg?ContentType=image/jpeg">
        <DigestMethod Algorithm="http://www.w3.org/2001/04/xmlenc#sha256"/>
        <DigestValue>LcuKdLxmhe4m3KGoBeRnu1V6Of7Fn0pO8achsc+TJn8=</DigestValue>
      </Reference>
      <Reference URI="/word/media/image12.jpeg?ContentType=image/jpeg">
        <DigestMethod Algorithm="http://www.w3.org/2001/04/xmlenc#sha256"/>
        <DigestValue>AnExRqIReLhdQ50CEiCk8yg/w26rDAfJKLyAI+Wbsd4=</DigestValue>
      </Reference>
      <Reference URI="/word/media/image13.jpeg?ContentType=image/jpeg">
        <DigestMethod Algorithm="http://www.w3.org/2001/04/xmlenc#sha256"/>
        <DigestValue>kss6mojjrcLUsryAgruabaeNaBnOW8tPPiDweuzYK9k=</DigestValue>
      </Reference>
      <Reference URI="/word/media/image14.jpeg?ContentType=image/jpeg">
        <DigestMethod Algorithm="http://www.w3.org/2001/04/xmlenc#sha256"/>
        <DigestValue>KTihINVkARdh8SDE5I42Jh/CPGSGguLIgjzLYVR865Y=</DigestValue>
      </Reference>
      <Reference URI="/word/media/image15.jpeg?ContentType=image/jpeg">
        <DigestMethod Algorithm="http://www.w3.org/2001/04/xmlenc#sha256"/>
        <DigestValue>A9I+xPn37K305brRI0G2HKBEJ1Vasdy5AAHZT95HVfQ=</DigestValue>
      </Reference>
      <Reference URI="/word/media/image16.jpeg?ContentType=image/jpeg">
        <DigestMethod Algorithm="http://www.w3.org/2001/04/xmlenc#sha256"/>
        <DigestValue>prINqEMTYyyDvnRWGb+mgAvR67skrzGHlV5zWGoda3U=</DigestValue>
      </Reference>
      <Reference URI="/word/media/image17.jpeg?ContentType=image/jpeg">
        <DigestMethod Algorithm="http://www.w3.org/2001/04/xmlenc#sha256"/>
        <DigestValue>IEmCmTX59Om2VOHJHTnvl8ySZpLDIr6NAbn8isrF2G0=</DigestValue>
      </Reference>
      <Reference URI="/word/media/image18.jpeg?ContentType=image/jpeg">
        <DigestMethod Algorithm="http://www.w3.org/2001/04/xmlenc#sha256"/>
        <DigestValue>zYN6+A1/bRMfkF6qAdsbCAFzpiDLfKkKtTAMge6ewSA=</DigestValue>
      </Reference>
      <Reference URI="/word/media/image19.jpeg?ContentType=image/jpeg">
        <DigestMethod Algorithm="http://www.w3.org/2001/04/xmlenc#sha256"/>
        <DigestValue>ItTI4ibP9Ow7dFjpda8KVxp27Tr58oN5OEw2W9U3TFw=</DigestValue>
      </Reference>
      <Reference URI="/word/media/image2.emf?ContentType=image/x-emf">
        <DigestMethod Algorithm="http://www.w3.org/2001/04/xmlenc#sha256"/>
        <DigestValue>K1gnlGxaNaq38zlRLl9IPdwvQuztURUZ4jLHnichSik=</DigestValue>
      </Reference>
      <Reference URI="/word/media/image20.jpeg?ContentType=image/jpeg">
        <DigestMethod Algorithm="http://www.w3.org/2001/04/xmlenc#sha256"/>
        <DigestValue>G9ltGTLLcsE0TAS39G7yYMGgrJxnfBGrDLqibp0bqw4=</DigestValue>
      </Reference>
      <Reference URI="/word/media/image21.jpeg?ContentType=image/jpeg">
        <DigestMethod Algorithm="http://www.w3.org/2001/04/xmlenc#sha256"/>
        <DigestValue>xgk2Tn5QBrvvAE67sr/u94ogp2V/Kvt2cKTyJixWALI=</DigestValue>
      </Reference>
      <Reference URI="/word/media/image22.jpeg?ContentType=image/jpeg">
        <DigestMethod Algorithm="http://www.w3.org/2001/04/xmlenc#sha256"/>
        <DigestValue>UY2/Eodl89A2KrJV7pBi7+G8nHdRBo0w2Q4THgeBNjE=</DigestValue>
      </Reference>
      <Reference URI="/word/media/image23.jpeg?ContentType=image/jpeg">
        <DigestMethod Algorithm="http://www.w3.org/2001/04/xmlenc#sha256"/>
        <DigestValue>WbdZfw3iQgGkF/rzJYfiDvW3aumCH+hImJfDb429B9g=</DigestValue>
      </Reference>
      <Reference URI="/word/media/image24.jpeg?ContentType=image/jpeg">
        <DigestMethod Algorithm="http://www.w3.org/2001/04/xmlenc#sha256"/>
        <DigestValue>qH1W0EYYYvXIqvpKmgtfbNDgkaD1Zs35kbgT5jLi8+w=</DigestValue>
      </Reference>
      <Reference URI="/word/media/image25.png?ContentType=image/png">
        <DigestMethod Algorithm="http://www.w3.org/2001/04/xmlenc#sha256"/>
        <DigestValue>SBo5Xfx831lf3eEVOU8qFxv4t0QY0hfk/aZF6YdRy64=</DigestValue>
      </Reference>
      <Reference URI="/word/media/image26.png?ContentType=image/png">
        <DigestMethod Algorithm="http://www.w3.org/2001/04/xmlenc#sha256"/>
        <DigestValue>XrjuhBkkAetviXV4CQYwqgGsOScap2NBGOqV/IJQ7tI=</DigestValue>
      </Reference>
      <Reference URI="/word/media/image27.png?ContentType=image/png">
        <DigestMethod Algorithm="http://www.w3.org/2001/04/xmlenc#sha256"/>
        <DigestValue>xU2o6rci+dQVw1kGUpaRuqlHMW59p0igUd7TmVP5+BE=</DigestValue>
      </Reference>
      <Reference URI="/word/media/image28.png?ContentType=image/png">
        <DigestMethod Algorithm="http://www.w3.org/2001/04/xmlenc#sha256"/>
        <DigestValue>BiqMbJMb854wLjq+PxpBlexO5EMRiK8njNKm8A9TOqk=</DigestValue>
      </Reference>
      <Reference URI="/word/media/image29.png?ContentType=image/png">
        <DigestMethod Algorithm="http://www.w3.org/2001/04/xmlenc#sha256"/>
        <DigestValue>8T68zzy6aUNfXWWQgF8kvo6d9K4o3yn5qY+9ifObjzA=</DigestValue>
      </Reference>
      <Reference URI="/word/media/image3.emf?ContentType=image/x-emf">
        <DigestMethod Algorithm="http://www.w3.org/2001/04/xmlenc#sha256"/>
        <DigestValue>09yV4Uo1i6gvf3sAnRFxNFZ8dh/jmmsumdWQ1aRhlDw=</DigestValue>
      </Reference>
      <Reference URI="/word/media/image4.png?ContentType=image/png">
        <DigestMethod Algorithm="http://www.w3.org/2001/04/xmlenc#sha256"/>
        <DigestValue>SJcP8jxcFVfQ1eC/HyG3tDxtGX7oeoAg5zvszVoK/q8=</DigestValue>
      </Reference>
      <Reference URI="/word/media/image5.png?ContentType=image/png">
        <DigestMethod Algorithm="http://www.w3.org/2001/04/xmlenc#sha256"/>
        <DigestValue>G0NXxGG5HRQlVF5mlSufj3hKDt56rPCAbX59DUKr7iA=</DigestValue>
      </Reference>
      <Reference URI="/word/media/image6.png?ContentType=image/png">
        <DigestMethod Algorithm="http://www.w3.org/2001/04/xmlenc#sha256"/>
        <DigestValue>bEU2gcSf/NuKYbn8nPwwoEQSpGthiF63sntfunOjBW8=</DigestValue>
      </Reference>
      <Reference URI="/word/media/image7.jpeg?ContentType=image/jpeg">
        <DigestMethod Algorithm="http://www.w3.org/2001/04/xmlenc#sha256"/>
        <DigestValue>TNrctmzdv9t0fOiIA5XlNbAKZOY/5DS3r/6Wfo95gwE=</DigestValue>
      </Reference>
      <Reference URI="/word/media/image8.jpeg?ContentType=image/jpeg">
        <DigestMethod Algorithm="http://www.w3.org/2001/04/xmlenc#sha256"/>
        <DigestValue>q8HvuaOTM/5AZYzXy3UEyqKDy1pixjklRP4m/7NOJAo=</DigestValue>
      </Reference>
      <Reference URI="/word/media/image9.jpeg?ContentType=image/jpeg">
        <DigestMethod Algorithm="http://www.w3.org/2001/04/xmlenc#sha256"/>
        <DigestValue>Oc3F5eCmUmK5YNd4nsjx0xEC4hbkvGdSDoRJ8+jbvm4=</DigestValue>
      </Reference>
      <Reference URI="/word/numbering.xml?ContentType=application/vnd.openxmlformats-officedocument.wordprocessingml.numbering+xml">
        <DigestMethod Algorithm="http://www.w3.org/2001/04/xmlenc#sha256"/>
        <DigestValue>PBa19FmgbwLF9qny7cl3DgzjzdK1g16zfMLPZ4kYVqc=</DigestValue>
      </Reference>
      <Reference URI="/word/settings.xml?ContentType=application/vnd.openxmlformats-officedocument.wordprocessingml.settings+xml">
        <DigestMethod Algorithm="http://www.w3.org/2001/04/xmlenc#sha256"/>
        <DigestValue>LTgqixieQJ7rJQTlg2Z2n1iwdGG8OL0Be6xEop9hNw8=</DigestValue>
      </Reference>
      <Reference URI="/word/styles.xml?ContentType=application/vnd.openxmlformats-officedocument.wordprocessingml.styles+xml">
        <DigestMethod Algorithm="http://www.w3.org/2001/04/xmlenc#sha256"/>
        <DigestValue>dkTvwMK/gwuf8NyrMfzTRD21KeNt0oov76/9ZcPU/LI=</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5SfGiFZpb30inOcELEAkp8QlSq5eeJWxBc0bojG6NW4=</DigestValue>
      </Reference>
    </Manifest>
    <SignatureProperties>
      <SignatureProperty Id="idSignatureTime" Target="#idPackageSignature">
        <mdssi:SignatureTime xmlns:mdssi="http://schemas.openxmlformats.org/package/2006/digital-signature">
          <mdssi:Format>YYYY-MM-DDThh:mm:ssTZD</mdssi:Format>
          <mdssi:Value>2022-08-09T16:00:13Z</mdssi:Value>
        </mdssi:SignatureTime>
      </SignatureProperty>
    </SignatureProperties>
  </Object>
  <Object Id="idOfficeObject">
    <SignatureProperties>
      <SignatureProperty Id="idOfficeV1Details" Target="#idPackageSignature">
        <SignatureInfoV1 xmlns="http://schemas.microsoft.com/office/2006/digsig">
          <SetupID>{4B0E0A71-60EE-4338-B77B-2AB7F1BA6A56}</SetupID>
          <SignatureText/>
          <SignatureImage>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3//f/9//3//f/9//3//f/9//3//f/9//3//f/9//3//f/9//3//f/9//3//f/9//3//f/9//3//f/9//3//f/9//3//f/9//3//f/9//3//f/9//3//f/9//3//f/9//3//f/9//3//f/9//3//f/9//3//f/9//3//f/9//3//f/9//3//f/9//3//f/9//3//f/9//3//f/9//3//f/9//3//f/9//3//f/9//3//f/9//3//f/9//3//f/9//3//f/9//3//f/9//3//f/9//3//f/9//3//f/9//3//f/9//3//f/9//3//f/9//3//f/9//3//f/9//3//f/9//3//f/9//3//f/9//3//f/9//3//f/9//3//f/9//3//f/9//3//f/9//3//f/9//3//f/9//3//f/9//3//f/9//3//f/9//3//f/9//3//f/9//3//f/9//3//f/9//3//f/9//3//f/9//3//f/9//3//f/9/e2//f/9//3//f/9//3//f/9//3//f/9//3//f/9//3//f/9//3//f/9//3//f/9//3//f/9//3//f/9//3//f/9//3//f/9//3//f/9//3//f/9//3//f/9//3//f/9//3//f/9//3//f/9//3//f/9//3//f/9//3//f/9//3//f/9//3//f/9//3//f/9//3//f/9//3//f/9//3//f/9//3//f/9//3//f/9//3//f/9//3//f/9//3//f/9//3//f/9//3//f/9//3//f/9//3//f/9//3//f/9//3//f/9//3//f/9//3//f/9//3//f/9//3//f/9//3//f/9//3//f/9//3//f/9//3//f/9//3//f/9//3//f/9//3//f/9//3//f/9//3//f/9//3//f/9//3//f/9//3//f/9//3//f/9//3//f/9//3//f/9//3//f/9//3//f/9//3//f/9//3//f/9//3//f/9//3//f/9//3//f/9//3//f/9//3//f/9//3//f/9//3//e/9/11b/e/9//3//f/9//3//f/9//3//f/9//3//f/9//3//f/9//3//f/9//3//f/9//3//f/9//3//f/9//3//f/9//3//f/9//3//f/9//3//f/9//3//f/9//3//f/9//3//f/9//3//f/9//3//f/9//3//f/9//3//f/9//3//f/9//3//f/9//3//f/9//3//f/9//3//f/9//3//f/9//3//f/9//3//f/9//3//f/9//3//f/9//3//f/9//3//f/5//3//f/9//3//f/9//3//f/9//3//f/9//3//f/9//3//f/9//3//f/9//3//f/9//3//f/9//3//f/9//3//f/9//3//f/9//3//f/9//3//f/9//3//f/9//3//f/9//3//f/9//3//f/9//3//f/9//3//f/9//3//f/9//3//f/9//3//f/9//3//f/9//3/+f/9//n//f/5//3/+f/9//3//f/9//3/+f/9//3//f/9//3//f/9//3//f/9//3//f/9//3//f/5//3//d/93FDr/f/9//3//f/9//3//f/9//3//f/9//3//f/9//3//f/9//3//f/9//3//f/9//3//f/9//3//f/9//3//f/9//3//f/9//3//f/9//3//f/9//3//f/9//3//f/9//3//f/9//3//f/9//3//f/9//3//f/9//3//f/9//3//f/9//3//f/9//3//f/9//3//f/9//3//f/9//3//f/9//3//f/9//3//f/9//3//f/9//3//f/9//3//f/9//3/+f/9//3//f/9//3//f/9//3//f/9//3//f/9//3//f/9//3//f/9//3//f/9//3//f/9//3//f/9//3//f/9//3//f/9//3//f/9//n//f/5//3//f/9//3//f/9//3//f/9//3//f/9//3//f/9//3//f/9//3//f/9//3//f/9//3//f/9//3//f/9//3/ff/9//3//f/5//3/+f/5//n//f/9//3/+f/9//n/+f/5//3//f/9//3//f/9//3//f/9//3//f/9//3/+f/5//3//d79r9TX/d/9//3//f/9//3//f/9//3//f/9//3//f/9//3//f/9//3//f/9//3//f/9//3//f/9//3//f/9//3//f/9//3//f/9//3//f/9//3//f/9//3//f/9//3//f/9//3//f/9//3//f/9//3//f/9//3//f/9//3//f/9//3//f/9//3//f/9//3//f/9//3//f/9//3//f/9//3//f/9//3//f/9//3//f/9//3//f/9//3//f/9//3//f/9//3//f/9//3//f/9//3//f/9//3//f/9//3//f/9//3//f/9//3//f/9//3//f/9//3//f/9//3//f/9//3//f/9//3//f/9//3//f/9//3//f/9//3//f/9//3//f/9//3//f/9//3//f/9//3//f/9//3//f/9//3//f/9//3//f/9//3//f/9//3/+f/9//3//f/9//3//e/9//3//f/9//3//f/9//3//f/9//3//f/9//3//f/9//3//f/9//3//f/9//3//f/9//3//f/5//3//d59n0y3/d/9//3//f/9//3//f/9//3//f/9//3//f/9//3//f/9//3//f/9//3//f/9//3//f/9//3//f/9//3//f/9//3//f/9//3//f/9//3//f/9//3//f/9//3//f/9//3//f/9//3//f/9//3//f/9//3//f/9//3//f/9//3//f/9//3//f/9//3//f/9//3//f/9//3//f/9//3//f/9//3//f/9//3//f/9//3//f/9//3//f/9//3//f/9//3//f/9//3//f/9//3//f/9//n//f/9//3//f/9//3//f/9//3//f/9//3//f/9//3//f/9//3//f/9//3//f/9//3//f/9//3//f/9//3//f/9//3//f/9//n//f/9//3//f/9//n//f/9//3//f/9//3//f/9//3//f/9//3//f/9//3//f/9//n/+f/9//3//f/9//3//f997/3//f/9//3//f997/n/+f/9//3//f/9//3//f/9//3//f/9//3//f/9//3//f/9//3//f/9//3//ex5Xkynfc/9//3//f/9//3//f/9//3//f/9//3//f/9//3//f/9//3//f/9//3//f/9//3//f/9//3//f/9//3//f/9//3//f/9//3//f/9//3//f/9//3//f/9//3//f/9//3//f/9//3//f/9//3//f/9//3//f/9//3//f/9//3//f/9//3//f/9//3//f/9//3//f/9//3//f/9//3//f/9//3//f/9//3//f/9//3//f/9//3//f/9//3//f/9//3//f/9//3//f/9//3//f/5//3//f/9//3//f/9//3//f/9//3//f/9//3//f/9//n//f/9//3//f/9//3//f/9//3//f/9//3//f/9//3//f/9//3//f/5//3/+f/9//3//f/9//3/+f/9//3//f/9//3//f/9//3//f/9//3//f/9//3//f/9//3/+f/5//3//f/9733v/f/9//3v/f793v3f/f/9//3//f/9//3//f/9//3//f/9//3//f/9//3//f/9//3//f/9//3//f/9//3//e91SciX/d/9//3//f/9//3//f/9//3//f/9//3//f/9//3//f/9//3//f/9//3//f/9//3//f/9//3//f/9//3//f/9//3//f/9//3//f/9//3//f/9//3//f/9//3//f/9//3//f/9//3//f/9//3//f/9//3//f/9//3//f/9//3//f/9//3//f/9//3//f/9//3//f/9//3//f/9//3//f/9//3//f/9//3//f/9//3//f/9//3//f/9//3//f/9//3//f/9//3//f/9//3//f/9//n//f/9//3//f/9//3//f/9//3//f/9//n/+f/5//n//f/9//3//f/9//3//f/9//3//f/9//3//f/9//3//f/9//3//f/9//n/+f/9//3//f/9//3//f/9//3//f/9//3//f/9//3//f/9//3//f/9//3//f/9//n/+f/5//nvfe/97v3deZxNCbi1MKY4tsDVWSj1n/3//f/97/3//f/9//3//f/9//3//f/9//3//f/9//3//f/9//3//f/9//3v/e3tCkyXfd/9//3//f/9//3//f/9//3//f/9//3//f/9//3//f/9//3//f/9//3//f/9//3//f/9//3//f/9//3//f/9//3//f/9//3//f/9//3//f/9//3//f/9//3//f/9//3//f/9//3//f/9//3//f/9//3//f/9//3//f/9//3//f/9//3//f/9//3//f/9//3//f/9//3//f/9//3//f/9//3//f/9//3//f/9//3//f/9//3//f/9//3//f/9//3//f/9//3//f/9//3//f/9//3//f/9//3//f/9//3//f/9//3//f/9//3/+f/9//3//f/9//3//f/9//3//f/9//3//f/9//3//f/9//3//f/9//3//f/9//3//f/9//3//f/9//3//f/9//3//f/9//3//f/9//3//f/9//3//f/9//3//f/9//3//f/9//3v/f19nN0ZPJSwhrzXXVnVK0TktJVApNkZea/9//3//f/9//3//f/9//3//f/9//3//f/9//3//f/9//3//f/9//3//d1o+cyX/e/9//3//f/9//3//f/9//3//f/9//3//f/9//3//f/9//3//f/9//3//f/9//3//f/9//3//f/9//3//f/9//3//f/9//3//f/9//3//f/9//3//f/9//3//f/9//3//f/9//3//f/9//3//f/9//3//f/9//3//f/9//3//f/9//3//f/9//3//f/9//3//f/9//3//f/9//3//f/9//3//f/9//3//f/9//3//f/9//3//f/9//3//f/9//3//f/9//3//f/9//3//f/9//3v/f/97/3//e/9//3//f/9//3//e/9//3//f/9//3//f/9//3//f/9//3//f/9//3//f/9//3//f/9//3//f/9//3//f/9//3//f/9//3//f/9//3//f/9//3//f/9//3//f/9//3//f/9//3//f/9//3//f/9//3//f/97/3v8XlAp7Bh3Sp5v/3//e/97/3+/czZGDiGSMRxf/3//f/9//3//f/9//3//f/9//3//f/9//3//f/9//3//f/9//3v/d/g1dCX/e/9//3//f/9//3//f/9//3//f/9//3//f/9//3//f/9//3//f/9//3//f/9//3//f/9//3//f/9//3//f/9//3//f/9//3//f/9//3//f/9//3//f/9//3//f/9//3//f/9//3//f/9//3//f/9//3//f/9//3//f/9//3//f/9//3//f/9//3//f/9//3//f/9//3//f/9//3//f/9//3//f/9//3//f/9//3//f/9//3//f/9//3//f/5//Xv/f/9//3//f/9/n3MdYxU+szFyLZItszE4Rj9n/3/fe/9//3/+d/97/3//e/9/3n//f/5//3/+f/9//3//f/5//3//f/5//3//f/9//3//f/9//3//f/9//3//f/9//3//f99733f/f/9//3v/f/9//3/+e/9//3/ee/9//3//f/9//3//f/9//3/fd/9/G19QJTAlulL/e/97/3//f/9//3//f/9/ulaTMTAlP2f/f/9//3//f/9//3//f/9//3//f/9//3//f/9//3//f/9//3//e9YtlSn/e/9//3//f/9//3//f/9//3//f/9//3//f/9//3//f/9//3//f/9//3//f/9//3//f/9//3//f/9//3//f/9//3//f/9//3//f/9//3//f/9//3//f/9//3//f/9//3//f/9//3//f/9//3//f/9//3//f/9//3//f/9//3//f/9//3//f/9//3//f/9//3//f/9//3//f/9//3//f/9//3//f/9//3//f/9//3//f/9//3//f/9//3//f/5//Xv+e/9//3vfd1dKkS3tHFEp1Tk4QhdC9jkxJe4cLyW6Vv9733f/e/93/3v/f997/3//f/5//n//f/9//3//f/9/3nv/f957/3//f/9//3//f/9//3//f/9/n3PaWlRGsDWPMTRCd05dZ793/3v/e/9//n//f/5//3//f917/3//f/5//3/+f/9/33f/f59v1DXuGHlK33ffe/9//3//f/97/3//e993/38/Z3MtzRg+Z/9//3v/f/9//3//f/9//3//f/9//3//f/9//3//f/9//3//e7Ytti3fd/9//3//f/9//3//f/9//3//f/9//3//f/9//3//f/9//3//f/9//3//f/9//3//f/9//3//f/9//3//f/9//3//f/9//3//f/9//3//f/9//3//f/9//3//f/9//3//f/9//3//f/9//3//f/9//3//f/9//3//f/9//3//f/9//3//f/9//3//f/9//3//f/9//3//f/9//3//f/9//3//f/9//3//f/9//3//f/9//3//f/9//3//f/57/3//e/97/3vzOZExsjE+Z79z/3//e/97/3ufc/1ekjVxMfM5Xmffc/97/3v/f/9//3//f95//3//f/57/nf/f/9//3//f/9//3/+f/9//3//f/9//3+/d5dOby0MIQshsDXzPbAxby0tIfI5G2P/f/9//3v/f/9//n//f957/3//f/9//3//f/9//3f/e1hGDx3VOZ9z/3//f/9//3//f/9//3//e/9//3//e19rtDUPIV5n/3//f/9/nXP/f/9//3//f/9//3//f/9//3//f/9//3//d9YttSn/e/9//3//f/9//3//f/9//3//f/9//3//f/9//3//f/9//3//f/9//3//f/9//3//f/9//3//f/9//3//f/9//3//f/9//3//f/9//3//f/9//3//f/9//3//f/9//3//f/9//3//f/9//3//f/9//3//f/9//3//f/9//3//f/9//3//f/9//3//f/9//3//f/9//3//f/9//3//f/9//3//f/9//3//f/9//3//f/9//3//f/9//3//f/97/3f/f79z8zmRLdM133vfd/9//3v/f/97/3v/e997n3NXTg0dUCUcW/93/3v/e/9//3/fe/9//3//e/97/3//f997/3/ee/9//3//f/9//3//f/9/fm/SOQwhbym4Uv97/3//e/9/33c1QgsdTSW3Ut93/3//f/9//n//f/9//n//f/9//3//f/9//3teZ1ElEB1/a/97/3v/f/97/3/fe/9/3nvdd/9/33u/c/9/X2tRKZIxv3P/e997/3/ed/9//3//f/9//3//f/9//3//f/9//3//d5UptS3fd/9//3//f/9//3//f/9//3//f/9//3//f/9//3//f/9//3//f/9//3//f/9//3//f/9//3//f/9//3//f/9//3//f/9//3//f/9//3//f/9//3//f/9//3//f/9//3//f/9//3//f/9//3//f/9//3//f/9//3//f/9//3//f/9//3//f/9//3//f/9//3//f/9//3//f/9//3//f/9//3//f/9//3//f/9//3//f/9//3//f/9//3//f/9/33f/f3dKTiXTOf97/3//f/97/nv/f/9/33v/f/9//3/fex1fUCVQIbpO/3v/d/97/3//f/9/33v/e/97fWueb31v/3//f/9//3//f/9//3//e59zcC0MIfM5/3v/f/9/33f/f993/3v/f31rTiUsITVG33f/f/9//3//f/9//3//f/9//3//f993/381PlIp1TX/f/97/3//f/5//3//f/9//3//f/9//3//f993/3+aUjAlWEr/f/9//3//f/9//3//f/9//3//f/9//3//f/9//3//d7UplSn/e/9//3//f/9//3//f/9//3//f/9//3//f/9//3//f/9//3//f/9//3//f/9//3//f/9//3//f/9//3//f/9//3//f/9//3//f/9//3//f/9//3//f/9//3//f/9//3//f/9//3//f/9//3//f/9//3//f/9//3//f/9//3//f/9//3//f/9//3//f/9//3//f/9//3//f/9//3//f/9//3//f/9//3//f/9//3//f/9//3//f/9//3//f/97/3sbX5AtkC2/d79z/3//e/9//n//f/9//3//f/9//3//f/9/X2cOHU8heEr/e/97/3//f/9//3v/f/tWkC3KFDRCv3f/f/9//n//f/9//39/b08pDiHzOf9//3vfd/9//3v/f/9/vXPfd/97/3fSNQ0hVkbfd/9//3/+f/9//3//f/9//3//f/9733NxKVAlPmPfd/9//3//f/9//3//f95//3//f/5//nv+f/9733ffe9U5kzH8Xt97/3//f/9//3//f/9//3//f/9//3//f/9//3vfd5QptS3/d/9//3//f/9//3//f/9//3//f/9//3//f/9//3//f/9//3//f/9//3//f/9//3//f/9//3//f/9//3//f/9//3//f/9//3//f/9//3//f/9//3//f/9//3//f/9//3//f/9//3//f/9//3//f/9//3//f/9//3//f/9//3//f/9//3//f/9//3//f/9//3//f/9//3//f/9//3//f/9//3//f/9//3//f/9//3//f/9//3//f/9//3//f/97/3vzPU0lXmvfe/97/3//f/9//3/9f/5//3//f/9//3/ed/9/33O/b3AlDRk9X/97/3//f/97/3+/c7QtawhQJT1n/3//f/9//nv/f/9/33v0OQ8hszH/e993/3v/f/9//3//f/13/3//f/93/3u/c9Q1USmaUt97/3//f/9//3//f/9//3//f/97H19RJZEt/3v/f953/3/ee/9/33//f/9//3/de/9//n//f/9//3//e997kjGRLb93/3/ed/9//3//f/9//3//f/9//3//f/9//3/fc7QplCn/e/9//3//f/9//3//f/9//3//f/9//3//f/9//3//f/9//3//f/9//3//f/9//3//f/9//3//f/9//3//f/9//3//f/9//3//f/9//3//f/9//3//f/9//3//f/9//3//f/9//3//f/9//3//f/9//3//f/9//3//f/9//3//f/9//3//f/9//3//f/9//3//f/9//3//f/9//3//f/9//3//f/9//3//f/9//3//f/9//3//f/9//3//f993X2dvKRM+v3P/f/9//3//f/5//n//f/5//3//f/9//3//f/9//3v/e19nUCUuHV9nv3P/f/9/33cfW68MEh0PIf9//3//f/9//3//f/97HmPuHFApv3ffd/97/3/dd/9//3/+e/5//Xv/f/97/3//e39rcS1QKfxe/3//f/9//3//f/5//3/ec/93GD4xIRU+/3/ed/9//3//f713/3//f/9//3//f/9//n//f/9//3//f997HWNwLRVC/3//f/9//3//f/9//3//f/9//3//f/9//3vfc3QltSn/d/9//3//f/9//3//f/9//3//f/9//3//f/9//3//f/9//3//f/9//3//f/9//3//f/9//3//f/9//3//f/9//3//f/9//3//f/9//3//f/9//3//f/9//3//f/9//3//f/9//3//f/9//3//f/9//3//f/9//3//f/9//3//f/9//3//f/9//3//f/9//3//f/9//3//f/9//3//f/9//3//f/9//3//f/9//3//f/9//3//f/9//3//f/93FjYuHV1n/3//f/9//3//f/9//3//f/9//3//f/9//3//f/9//3//f/9/+1oOHZEp33P/d/97329TITQZ8RT9Xt97/3//f/9//3v/f993tjURIXdK/3//f/9//3//f/9//3//f/9//3//f/9//3//e/9721ovJbM133vfd/9//3//f/9//3//e/93li1TJV5nv3P/f/9//3//f/9//3//f/9//3//f/9//3//f/9//3//f/9//381Ri4lf2v/e/9/3nv/f/9//3//f/9//3//f/9//3+/c5Yptyn/e/97/3//f/9//3//f/9//3//f/9//3//f/9//3//f/9//3//f/9//3//f/9//3//f/9//3//f/9//3//f/9//3//f/9//3//f/9//3//f/9//3//f/9//3//f/9//3//f/9//3//f/9//3//f/9//3//f/9//3//f/9//3//f/9//3//f/9//3//f/9//3//f/9//3//f/9//3//f/9//3//f/9//3/+f/9//3//f/9//3//f/9/3nv/f19j1S2RKb9z/3//f/5//3//f/9//3//f/9//3//f/9//3v/f/9//3/ef/9/fmt4Sg8dFjr/c/9zH1c0GdIMEhm/c/9//3//f/9//3v/f/1aEiF0KZ9r/3//f/9/33v/f/9//3//f/9//3//f/9//3//f/9/33cVQg4hV0b/e/97/3//f/9//3//e79vVCVVJX9v/3v/f/9//3//f/9//3/+f/9//3//f/9//3//f/9//3//f/9/v3dda7ExFT7fd793/3/+e/9//3//f/9//3/+f/9//3+/c3Ultyn/d/97/3//f/9//3//f/9//3//f/9//3//f/9//3//f/9//3//f/9//3//f/9//3/+f/9//3//f/9//3//f/9//3//f/9//3//f/9//3//f/9//3//f/9//3//f/9//3//f/9//3//f/9//3//f/9//3//f/9//3//f/9//3//f/9//3//f/9//3//f/9//3//f/9//3//f/9//3//f/9//3//f/9//3//f/9//3//f/9//3//f/9//3//f5pKciGYRv97/3//f/9//3//f/9//3//f/9//3//f/9//3//f/9//3//f/9//3+fb5ItTyEcV/9zGTbyEPMQUyH/f/9//3//f/9//3v/e7MxEiE5Rv9/3nf/f/9//3//f/9//3//f/9//3//f/9//3//f/9//39ea3AtkC2/c/97/3//f/9//3//ez1bVCWWLf97/3//f/9//3//f/9//3//f/9//3//f/9//3//f/9//3//f/9//3//f/paLiUcY/9//3//f/9//3//f/9//3//f/9//3+/c5Yllin/e/97/3//f/9//3//f/9//3//f/9//3//f/9//3//f/9//3//f/9//3//f/9//3//f/9//3//f/9//3//f/9//3//f/9//3//f/9//3//f/9//3//f/9//3//f/9//3//f/9//3//f/9//3//f/9//3//f/9//3//f/9//3//f/9//3//f/9//3//f/9//3//f/9//3//f/9//3//f/9//3//f/9//3//f/9//3//f/9//3//f/9//3v/f7MtUR0+X/9733f/f/9//3//f/9//3//f/9//3//f/9//3//f/5//3/ef/9//3//f9pSkSmyKT9bNBnzEBMVGTrfd997/3//f/9//39fZzAlUilfZ/973nf/e/9//3//f/9//3//f/9//3//f/9//3//f/9/33f/f5hSbyl3Sv9//3//f/9//3//d7lKMiH4Of97/3//f/9//3//f/9//3//f/9//3//f/9//3//f/9//3//f953/3+/d997sjXSNf9/v3f/f/9//3//f/9//3/+f/9//3+/c3Ullin/d/9//3//f/9//3//f/9//3//f/9//3//f/9//3//f/9//3//f/9//3//f/9//3//f/9//3//f/9//3//f/9//3//f/9//3//f/9//3//f/9//3//f/9//3//f/9//3//f/9//3//f/9//3//f/9//3//f/9//3//f/9//3//f/9//3//f/9//3//f/9//3//f/9//3//f/9//3//f/9//3//f/9//3//f/9//3//f/9//3//f/9//3+fb3ElkyXfc/97/3//f/9//3//f/9//3//f/9//3//f/9//3//f/9//3//f/9//3/fe/978zVxIXQh9BT0FDQZH1v/f/9//3//f/9//3+7UlElszH/e/9//3//f/9//3//f/9//3//f/9//3//f/9//3//f/9//3/fd993kC3TNb9z/3//f/9//3//dxU6UyFbRv97/3//f/9//3//f/9//3//f/9//3//f/9//3//f/9//3/+f/9//3//f/9/XmtOKRtf33v/f/9//3//f/9//3//f/9//3+/c3UllSn/e/9//3//f/9//3//f/9//3//f/9//3//f/9//3//f/9//3//f/9//3//f/9//3//f/9//3//f/9//3//f/9//3//f/9//3//f/9//3//f/9//3//f/9//3//f/9//3//f/9//3//f/9//3//f/9//3//f/9//3//f/9//3//f/9//3//f/9//3//f/9//3//f/9//3//f/9//3//f/9//3//f/9//3//f/9//3//f/9//3//f/9//3vaVlAhOD7fd/97/3//f/9//3//f/9//3//f/9//3//f/9//3//f/5//3//f/9//3//f/9/HV9yIfEQ0wz1FFMd32//f/9//3//f/9//3u1NVIleEr/f/97/3//f/9//3//f/9//3//f/9//3//f/9//3//f997/3//f/97mFJxLZlO33v/f/9//3//d9MxUiHdVv97/3//f/9//3//f/9//3//f/9//3//f/9//3//f/9//nv/f/9//3//f997/3s0QpAx/3//d/9//3//f/5//n/+f/9//3+/c3QllSnfd/9//3//f/9//3//f/9//3//f/9//3//f/9//3//f/9//3//f/9//3//f/9//3//f/9//3//f/9//3//f/9//3//f/9//3//f/9//3//f/9//3//f/9//3//f/9//3//f/9//3//f/9//3//f/9//3//f/9//3//f/9//3//f/9//3//f/9//3//f/9//3//f/9//3//f/9//3//f/9//3//f/9//3//f/9//3//f/9//3//f/97/3vzNXEl/Vb/e/97/3//f/9//3//f/9//3//f/9//3//f/9//3//f/9//n//f/9//3//f/97/3s5PjQZ1AzUEJUl/3f/f/9//3//f/9/XmdTKTIln2//e/9/33v/f/9//3//f/9//3//f/9//3//f/9//3//f/9//3//f/97v3OzNXEpv3f/f/9//3//d5Ipkyk/X/9//3//f/9//3//f/9//3//f/9//3//f/9//3//f/9//3//f/9//3//f/9//399a5AtHGP/e/97/3//f/9//n//f/9//3+/c3UllSX/e/9//3//f/9//3//f/9//3//f/9//3//f/9//3//f/9//3//f/9//3//f/9//3//f/9//3//f/9//3//f/9//3//f/9//3//f/9//3//f/9//3//f/9//3//f/9//3//f/9//3//f/9//3//f/9//3//f/9//3//f/9//3//f/9//3//f/9//3//f/9//3//f/9//3//f/9//3//f/9//3//f/9//3//f/9//3//f/9//3//f/9/33dwJVAln2v/e/9//3//f/9//3//f/9//3//f/5//3//f/9/3n//f/5//3//f/9//3//f/9//3tfYxQVtAwVFZMl/3v/e/9//3//f993ulJTJbUx33f/e/9//3//f/9//3//f/9//3//f/9//3//f/5//3//f/9//3/ed/9//3sXQnItX2vfe/97/3+/c3ElciV/Z/97/3/+f/9//3//f/9//3//f/9//3//f/9//3//f/9//3/ee/9//3//f/9/33v/fzVC0jX/d/9733v/f/57/3/+f/9//3/fd3QllSnfd/9//3//f/9//3//f/9//3//f/9//3//f/9//3//f/9//3//e/97/3v/f/97/3//f/9//3//f/9//3//f/9//3//f/9//3//f/9//3//f/9//3//f/9//3//f/9//3//f/9//3//f/9//3//f/9//3//f/9//3//f/9//3//f/9//3//f/9//3//f/9//3//f/9//3//f/9//3//f/9//3//f/9//3//f/9//3//f/9//3//f/97v3OSKXEl33f/e/9//3//f/5//3//f/9//3/+f/9//n//f/9//3//f/9//3//f/9//3//f/9/33NfYxQV1AwUFbtK/3f/f/9//3//e/971DV0KRhC/3//f/9//3//f/9//3//f/9//3//f/9//3//f/9//3//f/5//3//f/9//3+fczAlszH/e/9//3efa5MpMB2/c/9//3//f/9//3//f/9//3//f/9//3//f/9//3//f/9//3//f/9//3//f/9//3//f993by2YTv97/3//f/9/3Xv/f99//3/fd7ctVCH/e/9//3//f/9//3//f/9//3//f/9//3//f/9//3//f/9//3+/c7I1LiV3Sp9z33v/f/9//3//f/9//3//f/9//3//f/9//3//f/9//3//f/9//3//f/9//3//f/9//3//f/9//3//f/9//3//f/9//3//f/9//3//f/9//3//f/9//3//f/9//3//f/9//3//f/9//3//f/9//3//f/9//3//f/9//3//f/9//3//f/9//3//e/97P2OSKZEt/3v/e/9//3//f/5//3//f/9//nv+e/57/3//f/9//3//f/9//3//f/9//3//f/9//3vfUjYd1BDzFP1O/3v/f/9//3v/f993ky0RIf5a/3v/f/9//3//f/9//3//f/9//3//f/9//3//f/9//3//f/9//n//f/9//3+/d/U5cSm/c/97/3s/X3MlUCH/d/9//3//f/9//3//f/9//3//f/9//3//f/9//3//f/9//3//f/9//3//f/9//3//f9932VaxMf9/v3f/f/9//3//f/9//3//e7ctdSG/c/9//3//f/9//3//f/9//3//f/9//3//f/9//3//f/9//3+yNawQrBQvJQ0dVkrfe/97/3//f/9//3//f/9//n//f/9//3//f/9//3//f/9//3//f/9//3//f/9//3//f/9//3//f/9//3//f/9//3//f/9//3//f/9//3//f/9//3//f/9//3//f/9//3//f/9//3//f/9//3//f/9//3//f/9//3//f/9//3//f/9//3//f/97vFJyKRU+/3v/f/9//3//f/9//3/+e/5//3//f/9//3//f/9//3//f/9//3//f/9//3//f/9//3dbQhUZ1AyxCJpG/3P/f/9//3//e39rUSUxIb9z/3//f/9//3//f/9//3//f/9//3//f/9//3//f/9//3//f/9//3/+f/9//3//f9taMCH8Vv97/3f+VlIhkin/d/9//3//f/9//3//f/9//3//f/9//3//f/9//3//f/9//3//f/9//3//f/9//3//f/9/33eQLX9r33v/f/9//3//f/9//3//d9gxVCF/a/9//3//f/9//3//f/9//3//f/9//3//f/9//3//f/9//39eZ3EtDiFPKQ0hsDFcZ/9//3//f/9//3//f/9//3//f/9//3//f/9//3//f/9//3//f/9//3//f/9//3//f/9//3//f/9//3//f/9//3//f/9//3//f/9//3//f/9//3//f/9//3//f/9//3//f/9//3//f/9//3//f/9//3//f/9//3//f/9//3//f/9//3//e/97GD5zKXhK/3//e/9//n//f/5//3//f/57/nv/f/9//3//f/9//3//f/9//3//f/9//3//f/97/3caOhUZ1BDyELUp/3ffe/9//3//e5pOUSVyKf97/3v/f/9//3//f/9//3//f/9//3//f/9//3//f/9//3/+f/9//n//f/9//3//f59zDh31Nf93/3u9TjMdkin/e/9//3//f/9//3//f/9//3//f/9//3//f/9//3//f/9//3//f/9//3//f/9//3//f/9//3tWSjVC/3/fe/9//3//f/9//3//e/gxVB39Vv9//3//f/9//3//f/9//3//f/9//3//f/9//3//f/9//3+/d/97v3P/e59vEz7xOf9//3//f/9//3//f/9//3//f/9//3//f/9//3//f/9//3//f/9//3//f/9//3//f/9//3//f/9//3//f/9//3//f/9//3//f/9//3//f/9//3//f/9//3//f/9//3//f/9//3//f/9//3//f/9//3//f/9//3//f/9//3//f/9//3//f/931zVzJR1f/3//f/9//3//f/9//3/fe/9//3//f/9//3//f997/3//f/9//3//f/9//3//f/97/3PYMfQUNhk1GVIZn2v/f/9//3//e/Y5USEWPt93/3//f/9//3//f/9//3//f/9//3//f/9//3//f/9//3//f/9//3//f/9//3//f/979TVxJf93/3e+TlQhtC3/e/9//3//f/9//3//f/9//3//f/9//3//f/9//3//f/9//3//f/9//3//f/9//3//f/9//3ufb28tv3f/e/9//3v/f/9//3//dzk6VB2aSv97/3//f/9//3//f/9//3//f/9//3//f/9//3//f/9//3//f993/3//f/9733f/f/9//3//f/9//3//f/9//3//f/9//3//f/9//3//f/9//3//f/9//3//f/9//3//f/9//3//f/9//3//f/9//3//f/9//3//f/9//3//f/9//3//f/9//3//f/9//3//f/9//3//f/9//3//f/9//3//f/9//3//f/9//3//f/5//3//e993lS10JX9r/3//f/9//3//f/9//3//f/9//3v/f/9/33+/e/9//3//f/9//3//f/9//3//e/9z/3c0HfUUNh2YJRIRe0b/f997/3v/f5QtUiGZSv93/3v/f/9//3//f/9//3//f/9//3//f/9//3//f/9//3/+f/9//n//f/9//3//e/9//FZRITtf/3dcRlQhtC3/e/9//3//f/9//3//f/9//3//f/9//3//f/9//3//f/9//3//f/9//3//f/9//3//f/9//3/fexQ+uFb/f/9//3//f/9//3v/d1o6VB0WOv97/3//f/9//3//f/9//3//f/9//3//f/9//3//f/9//3//f/9//3//e/57/3//f957/3//f/9//3//f/9//3//f/9//3//f/9//3//f/9//3//f/9//3//f/9//3//f/9//3//f/9//3//f/9//3//f/9//3//f/9//3//f/9//3//f/9//3//f/9//3//f/9//3//f/9//3//f/9//3//f/9//3//f/9//3//f/9//3v/f79vti1TId93/3//f/9//3//f/9//3//f/9//3//f7dWyRxNLZ5z/3//f/9//3//f/9//3//e/97329VIRYZVyGfSpchlSXfe/9//3/fd1MlUiE9X/93/3//f/9//3//f/9//3//f/9//3//f/9//3//f/9//3//f/5//3//f/9//3//f/97v29xITM6/3M7PjQd9TX/d/9//3//f/9//3//f/9//3//f/9//3//f/9//3//f/9//3//f/9//3//f/9//3//f/9//3//fxxj8z2/d/9//3//f/9//3//d5xCdCH2Nf97/3//f/9//3//f/9//3//f/9//3//f/9//3//f/9//3//f953/3v/f/9//3//f/9//3//f/9//3//f/9//3//f/9//3//f/9//3//f/9//3//f/9//3//f/9//3//f/9//3//f/9//3//f/9//3//f/9//3//f/9//3//f/9//3//f/9//3//f/9//3//f/9//3//f/9//3//f/9//3//f/9//3//f/9//3//f/9//3v/e59vlilTId93/3//f/9//3//f/9//3//f/9//3//fxpjLCWJFBRC/3v/f/9//3//f/9//3//f/93P192JRUZNR2/b9ktUh1/a/9//3ufbxAZUiV/a/97/3//f/9//3//f/9//3//f/9//3//f/9//3//f/9//3//f/9//3//f997/3/+f/9/33OSJS0d/3v7OTUdFjr/e/9//3//f/9//3//f/9//3//f/9//3//f/9//3//f/9//3//f/9//3//f/9//3//f/9//3v/f/97kTFea/97/3//f/9//3v/e5tGlCHULf97/3//f/9//3//f/9//3//f/9//3//f/9//3//f/9//3//e/9//3//f/9//3//f/9//3//f/9//3//f/9//3//f/9//3//f/9//3//f/9//3//f/9//3//f/9//3//f/9//3//f/9//3//f/9//3//f/9//3//f/9//3//f/9//3//f/9//3//f/9//3//f/9//3//f/9//3//f/9//3//f/9//3//f/9//3//f/9//3//f59rlil1Jf97/3//f/9//3//f/9//3//f/9//3//f/97HGMOIS4hfm//e/9//n//f/9//3//f/97HldVHRQVti2/b/9WMRlZRv97/3v8VjAdMB3/e/97/3//f/9//3//f/9//3//f/9//3//f/9//3//f/9//3//f/9//3//f/9//3//f/9//3u5TnElP18ePjUdFjr/e/9//3//f/9//3//f/9//3//f/9//3//f/9//3//f/9//3//f/9//3//f/9//3//f/9//nv/f/9/d06RMf97/3v/f/9//3v/dz5bkymSKf93/3//f/9//3//f/9//3//f/9//3//f/9//3//f/9//3//f/9//3//f/9//3//f/9//3//f/9//3//f/9//3//f/9//3/ff/9//3//f/9//3//f/5//3//f/9//3//f/9//3//f/9//3//f/9//3//f/9//3//f/9//3//f/9//3//f/9//3//f/9//3//f/9//3//f/9//3//f/9//3//f/9//3//f/9//3//f/9//3//e59rdSV1Jf97/3//f/9//3//f/9//3/+f/9//nv/f/97n2+zNS8hd0r/f/97/3/+e/9//n//f/93u0o0GfEQ9TX/e39jUh1RJf933294QjEdky3fd/9//3//f/9//3//f/9//3//f/9//3//f/9//3//f/9//3//f/9//3//f/9//3//f/9//3+/bzEhGzofPlcl1TH/d/97/3//f/9//3//f/9//3//f/9//3//f/9//3//f/9//3//f/9//3//f/9//3//f/97/3//f/9/fm/SOZ9v/3//f/9/3nf/f15jkiVRIf93/3v/f/9//3//f/9//3//f/9//3//f/9//3//f/9//3//f/9//3//f/9//3//f/9//3//f/9//3//f/9//3//f99//3//f/9//3//f/9//3//f/9//n//f/9//3//f/9//3//f/9//3//f/9//3//f/9//3//f/9//3//f/9//3//f/9//3//f/9//3//f/9//3//f/9//3//f/9//3//f/9//3//f/9//3//f/9//3//f59rdSV0Jf97/3//f/9//3//f/9//3//f/5//3//f/9//3vbVi8hkjHfd/97/3//e/9//3//f/97NzpVHdEQeUb/e/9z1C1RIZ9v/3MWNnMh9jXfd/9//3//f/9//3//f/9//3//f/9//3//f/9//3//f/9//3//f/9//3//f/9//3//f/9//3//e5MpEx0ePlch9zXfc/9//3//f/9//3//f/9//3//f/9//3//f/9//3//f/9//3//f/9//3//f/9//3//f/9//3//f99//392SrlW/3v/f/9//3//e59ncSGSJf93/3//f/9//3//f/9//3//f/9//3//f/9//3//f/9//3//f/9//3//f/9//3//f/9//3//f/9//3//f/9//3//f/9//3//f917/3//f/9//nv/f/9//3//f/9//n/+f/5//3//f/9//3//f/9//3//f/9//3//f/9//3//f/9//3//f/9//3//f/9//3//f/9//3//f/9//3//f/9//3//f/9//3//f/9//3//f/9//3//e39rVSF0Jd93/3//f/9//3//f/9//3/+f/5//3//f/9//39/b5EtLyF/a993/3//e/9//3//f/979TE0GRIZ21bfc/9z/FIxITk+v2v3NTIZFzr/e/9//3//f/9//3//f/9//3//f/9//3//f/9//3//f/9//3//f/9//3//f/9//3//f/9//3vfdzhCMx2ZKRUdFzr/e/97/3//f/9//3//f/9//3//f/9//3//f/9//3//f/9//3//f/9//3//f/9//3//f/97/3//f/9//3tdZ9I133f/f/9//3//e59nciFzJb9v/3v/f/9//3//f/9//3//f/9//3//f/9//3//f/9//3//f/9//3//f/9//3//f/9//3//f/9//3//f/9//3//f/9//3//f/9//3v/e993/3//f/9//3v/f/9//n/+f/1//n//f/9//3//f/9//3//f/9//3//f/9//3//f/9//3//f/9//3//f/9//3//f/9//3//f/9//3//f/9//3//f/9//3//f/9//3//f/9//3//f39ndSVUIf97/3//f/9//3//f/9//3//f/5//3//f/9//3v/fzZCMSG7Uv9//3f/f/9//3//f/939TEzGRIZXmP/d/9733NyJTId/3P4MTMdOT7/f/9//3//f/9//3//f/9//3//f/9//3//f/9//3//f/9//3//f/9//3//f/9//3//f/9//3//d39nVCU2IfQYFzr/e/9//3//f/9//3//f/9//3//f/9//3//f/9//3//f/9//3//f/9//3//f/9//3//f/9//3//f/9//3v/fxU+HV//f/9//3//e99zUSFSIT5f/3//f/9//3//f/9//3//f/9//3//f/9//3//f/9//3//f/9//3//f/9//3//f/9//3//f/9//3//f/9//3//f/9/nG//f79zd0r8Wv9733e/c/97/3//f/9/3Xf/f/5//3//f/9//3//f/9//3//f/9//3//f/9//3//f/9//3//f/9//3//f/9//3//f/9//3//f/9//3//f/9//3//f/9//3//f/9//3//f/9//3//e59rVSF1Jf97/3//f/9//3//f/9//3//f/5//3//f/9//3//fxxfMSHVNf97/3v/f/9/3nv/f/93FjYTGREZn2v/f/93/3dzKTMdn2e4KTQdfEb/d/9//3//f/9//3//f/9//3//f/9//3//f/9//3//f/9//3//f/9//3//f/9//3//f/9//3v/f993UiHzGDUdlCn/d/97/3//f/9//3//f/9//3//f/9//3//f/9//3//f/9//3//f/9//3//f/9//3//f/9//3/ee/9//3//f7tW9T3/f/9//3v/e99zciExHf1W/3v/f/9//3//f/9//3//f/9//3//f/9//3//f/9//3//f/9//3//f/9//3//f/9//3//f/9//3//f/9//3//f/9//39+awwdigyMDBEhlDFfZ99333f/f/9//3v/f/9//3//f/9//3//f/9//3//f/9//3//f/9//3//f/9//3//f/9//3//f/9//3//f/9//3//f/9//3//f/9//3//f/9//3//f/9//3//f/9//3//f59rliV1Jf97/3//f/9//3//f/9//3//f/9//3//f/9//3//f79ztTFRJd93/3v/f/9//3//f/971TE1ITMd33f/f/97/3f2NfIUfkJWHTUdnUb/e/9//3//f/9//3//f/9//3//f/9//3//f/9//3//f/9//3//f/9//3//f/9//3//f/9//3v/f/97lC0UHTQdkyn/d/9//3//f/9//3//f/9//3//f/9//3//f/9//3//f/9//3//f/9//3//f/9//3//f/9//3/+f/5//3/fd59vsjWfc/9//3v/e99ztS1TIXpG/3//f/9//3//f/9//3//f/9//3//f/9//3//f/9//3//f/9//3//f/9//3//f/9//3//f/9//3//f/9//3//f/9//3tdZ6oUECHPGPEc8xzRGDQllTG8Ur9z/3v/f753/3//f/9//3//f/9//3//f/9//3//f/9//3//f/9//3//f/9//3//f/9//3//f/9//3//f/9//3//f/9//3//f/9//3//f/9//3//f/9//3//e59rdSWVKf97/3//f/9//3//f/9//3//f/9//3//f/9//3//e/9/Fz4wIX5n/3vfd/9//3//e99zUiE0IXUp/3v/e/97/3/+WjMddyGYJRUVnUb/e/97/n//f/9//3//f/9//3//f/9//3//f/9//3//f/9//3//f/9//3//f/9//3//f/9//3//e/97WUYTHfIUcyn/d/97/3//f/9//3//f/9//3//f/9//3//f/9//3//f/9//3//f/9//3//f/9//3//f/9//3//f/9//n//e997V0qYUt97/3//e99zOD5UIZUt/3v/f/9//3//f/9//3//f/9//3//f/9//3//f/9//3//f/9//3//f/9//3//f/9//3//f/9//3//f/9//3//f/9/33f/ez1jN0Y5RpUtEh3RGDMh8RgyJXMtN0J/a/9//3//f/9//3//f/9//3//f/9//3//f/9//3//f/9//3//f/9//3//f/9//3//f/9//3//f/9//3//f/9//3//f/9//3//f/9//3//f/9//3//f59rdiVUIf97/3//f/9//3//f/9//3//f/9//3//f/9//3//f/9/HmNRJZdK/3v/f/9//3//e99zUyEUHfk5/3//f/9//3v/dzMdNRk2GVcdv07/e/97/3/+f/9//3//f/9//3//f/9//3//f/9//3//f/9//3//f/9//3//f/9//3//f/9//3//e/9/f2szHfIUcyXfc/9//3//f/9//3//f/9//3//f/9//3//f/9//3//f/9//3//f/9//3//f/9//3//f/9//3//f/9//nv/f9972lqyNf97/3v/d/97eUJUHZUp/3v/e/9//3//f/9//3//f/9//3//f/9//3//f/9//3//f/9//3//f/9//3//f/9//3//f/9//3//f/9//3//f/9//3//f/9//3//e/9733NfYzc+cylSJTIh8BiVLZtO33v/f997/3//f997/3//f/9//3//f/9//3//f/9//3//f/9//3//f/9//3//f/9//3//f/9//3//f/9//3//f/9//3//f/9//3//f/9//3//e59rdSVUId93/3//f/9//3//f/9//3//f/9//3//f/9//3//f/9/f2tPIdIx/3v/f/9//3//f39rUyHzGBk+/3v/f/9//3/fc9cxFBk3GTYZn0r/d/97/n//f/9//3//f/9//3//f/9//3//f/9//3//f/9//3//f/9//3//f/9//3//f/9//3//f/9733N0JTMdMh2/b/97/3//f/9//3//f/9//3//f/9//3//f/9//3//f/9//3//f/9//3//f/9//3//f/9//3//f/9//nv/f/9/f2/TNT1j/3v/d/93/VI0HXQl33f/f/9//3//f/9//3//f/9//3//f/9//3//f/9//3//f/9//3//f/9//3//f/9//3//f/9//3//f/9//3//f/9//3//f/9//3//f/97/3f/e/97v2/9WvY1MiESHXMpsTVba/9/33v/f/9/33//f/9//3//f/9//3//f/9//3//f/9//3//f/9//3//f/9//3//f/9//3//f/9//3//f/9//3//f/9//3//f/9//3//f59vlilUIf97/3v/f/9//3//f/9//3//f/9//3//f/9//3//f/9//3uRLZAp/3f/f/5//3//e19jMx3zGDtG/3//f/9//3//d7xONR0WGTcdfUb/d/97/3//f/9//3//f/9//3//f/9//3//f/9//3//f/9//3//f/9//3//f/9//3//f/9//3//f/9//3e2LfEYMR2fb/9//3//f/9//3//f/9//3//f/9//3//f/9//3//f/9//3//f/9//3//f/9//3//f/9//3//f/9//3//f/9//39YSjZC/3v/d/93f2NVITMd33f/f/9//3//f/9//3//f/9//3//f/9//3//f/9//3//f/9//3//f/9//3//f/9//3//f/9//3//f/9//3//f/9//n//f/9//3//f/9//3v/e/97/3//e/97v2+aTlAlby0TRv9/33//f/9//3//f/9//3//f/9//3//f/9//3//f/9//3//f/9//3//f/9//3//f/9//3//f/9//3//f/9//3//f/9//3//f/9//3//e79vdSVUId93/3//f/9//3//f/9//3//f/9//3//f/9//3//f/9//3uYSpEpn2//e/9//3//ex9bMx3yGL1S/3v/f/9//3//e59rNB31FBYZXEL/d/9//3//f/9//3//f/9//3//f/9//3//f/9//3//f/9//3//f/9//3//f/9//3//f/9//3//f/97/3v3OdAQEBmfa/97/3//f/9//3//f/9//3//f/9//3//f/9//3//f/9//3//f/9//3//f/9//3//f/9//3//f/9//3//f/9//38dY7IxfWf/e99zv29VHTQdn2//f/9//3//f/9//3//f/9//3//f/9//3//f/9//3//f/9//3//f/9//3//f/9//3//f/9//3//f/9//3//f/5//n/+f/9//3//f/9//3//e/9//3v/d99z/3v/e/97GmN1Tr97/3//f/9//3//f/9//3//f/9//3//f/9//3//f/9//3//f/9//3//f/9//3//f/9//3//f/9//3//f/9//3//f/9//3//f/9//3//f79vlikzHd93/3//f/9//3//f/9//3//f/9//3//f/9//3//f/9//389Y5Mt21L/f/9//3//e71OExkzIR9f/3//f/9//3//f/93linTEBUZGjr/e/97/3//f/9//3//f/9//3/+f/9//3//f/9//3//f/9//3//f/9//3//f/9//3//f/9//3/+f/9//3fdUs8QMh1fY/97/3//f/9//3//f/9//3//f/9//3//f/9//3//f/9//3//f/9//3//f/9//3//f/9//3//f/9//3//f/9//3/fd9Ixl0r/d/97329VITQdf2v/f/9//3//f/9//3//f/9//3//f/9//3//f/9//3//f/9//3//f/9//3//f/9//3//f/9//3//f/9//3//f/9//3//f/9//3//f/9//3//f/97/3//f/9//3//f/97/3+/e/9/vnf/f/9//3//f/9//3//f/9//3//f/9//3//f/9//3//f/9//3//f/9//3//f/9//3//f/9//3//f/9//3//f/9//3//f/9//3//f79zdiVUIV9n/3//e/9//3//f/9//3//f/9//3//f/9//3//f/9//39/b1Il9jn/f/9//3v/exk+ExkzIX9r/3v/f/9//3/+e/97GTrTENMU2DH/e/9//3//f/9//3//f/9//n//f/9//3//f/9//3//f/9//3//f/9//3//f/9//3//f/9//3/+f/9//3dfY9AUMh0/X/97/3//f/9//n//f/9//3//f/9//3//f/9//3//f/9//3//f/9//3//f/9//3//f/9//3/+f/9//3//f/9//3//e3ZGsS2fa/9733MzGVQd/Fr/f/9//3//f/9//3//f/9//3//f/9//3//f/9//3//f/9//3//f/9//3//f/9//3//f/9//3//f/9//3//f/9//3//f/9//3//f/9//3//f/9//3//f/57/3//f/9//3//f/9//3//f/9//3//f/9//3//f/9//3//f/9//3//f/9//3//f/9//3//f/9//3//f/9//3//f/9//3//f/9//3//f/9//3//f/9//3//f99zty1UIfxW/3//f/9//3//f/9//3//f/9//3//f/9//3//f/9//3+fb7YxlC3/f/5//3//e9c1Exl0Kb9z/3v+f/9//3/+f/97/1r0GNMUVCX/e/97/3//f/9//3//f/9//3/+f/9//3//f/9//3//f/9//3//f/9//3//f/9//3//f/9//3/+f/9//3ufb/EUMiH+Wv9//3//f/9//3//f/9//3//f/9//3//f/9//3//f/9//3//f/9//3//f/9//3//f/9//3/+f/57/3//f/9//3//fzxjkCm5Tv9/33NUHTQdeUrfe/9//3//f/9//3//f/9//3//f/9//3//f/9//3//f/9//3//f/9//3//f/9//3//f/9//3//f/9//3//f/9//3//f/9//3//f/9//3//f/9//3//f/9//3//f/9//3+9d/9//3//f/5//3/+f/9//3//f/9//3//f/9//3//f/9//3//f/9//3//f/9//3//f/9//3//f/9//3//f/9//3//f/9//3//f/9//3//f993ti10JVdG/3v/f/9//3//f/9//3//f/9//3//f/9//3//f/9//3/fd1pGky3/e957/3/fc5YtNB2ULf97/nf/f/9//3/+f/9/n29UIbEQEh3fc/9//3//f/9//3//f/9//3//f/9//3//f/9//3//f/9//3//f/9//3//f/9//3//f/9//3//f/17/3+/bxEdEBm8Uv97/3//f/9//3//f/9//3//f/9//3//f/9//3//f/9//3//f/9//3//f/9//3//f/9//3/+f/9//3//f/9//3//e993kCkUOv93/3c0HVQh9Tnfd/9//3//f/9//3//f/9//3//f/9//3//f/9//3//f/9//3//f/9//3//f/9//3//f/9//3//f/9//3//f/5//3//f/9//3//f/9//3//f/9//3//f/9//3/ff/9//3//f/9/vXf/f/9/3Xv/f/9//3//f/9//3//f/9//3//f/9//3//f/9//3//f/9//3//f/9//3//f/9//3//f/9//3//f/9//n/+f/9//3//f9933VZQIZAt33v/f/9//3//f/9//3//f/9//3//f/9//3//f/9//3/fe19nkS3/f997/3//e3UpExlYQv97/3//f/9//3//f/9//3u0MdAQ0BS/a/97/3/+f/9//3//f/9//3//f/9//3//f/9//3//f/9//3//f/9//3//f/9//3//f/9//3//f/9//3//e+4c7hhXRv9//3v/f/9//3//f/9//3//f/9//3//f/9//3//f/9//3//f/9//3//f/9//3//f/9//3//f/9//3//f/9//3//f/97l05vJV9f32+XJTMZcinfd/9//3v/f/9//3//f/9//3//f/9//3//f/9//3//f/9//3//f/9//3//f/9//3//f/9//3//f/9//3//f/9//3//f/9//3//f/9//3//f/9//3//f/9//3//f/9//3//f/9//3//f/9//3//f/9//3//f/9//3//f/9//3//f/9//3//f/9//3//f/9//3//f/9//3//f/9//3//f/9//3//f/9//n//f/9//3v/e/93HV9QJU8l33vfd/9//3//f/9//3//f/9//nv/f/9//3//f/9//3//f59vbiX4Wv97/3v/d1QhMx2ZSv97/3//f/9//3//f/9//3tXQvAU8RQeW/93/3v+f/9//3//f/9//3//f/9//3//f/9//3//f/9//3//f/9//3//f/9//3//f/9//3//f/9/33vfdw0dzBTTNf97/3//e/9//3//f/9//3//f/9//3//f/9//3//f/9//3//f/9//3//f/9//3//f/9//3//f/9//3//f/9//3/ed/9/v29wJfUx/3cbNlQdMSG/c/97/3v/f/9//n//f/9//3//f/9//3//f/9//3//f/9//3//f/9//3//f/9//3//f/9//3//f/9//3//f/9//3//f/9//3//f/9//3//f/9//3//f/9//3//f/9//3//f/9//3//f/9//3//f/9//3//f/9//3//f/9//3//f/9//3//f/9//3//f/9//3//f/9//3//f/9//3//f/9//3//f/9//3/+f/9//3v/f/97v3NxKVElv3P/e/97/3//f/9//3//f/9//3//f/9//3//f/9//3//f993bikSPv9//3/fd1QhExkdW/97/3//f/9//3//f/9//38dXzIh0BR6Rv93/3//f/9//3//f/9//3//f/9//3//f/9//3//f/9//3//f/9//3//f/9//3//f/9//3/+e/9//3v/fwwdqhRvKf9//3v/f/9//3//f/9//3//f/9//3//f/9//3//f/9//3//f/9//3//f/9//3//f/9//3//f/9//3//f/9//3//f/9//3fTMZQpH1v/VhMVMSGfb/9//3v/f/9//3/+f/9//3//f/9//3//f/9//3//f/9//3//f/9//3//f/9//3//f/9//3//f/9//3//f/9//3//f/9//3//f/9//3//f/9//3//f/9//3//f/9//3//f/9//3//f/9//3//f/9//3//f/9//3//f/9//3//f/9//3//f/9//3//f/9//3//f/9//3//f/9//3//f/9//3//f/9//n/+f/9//3//f/9733dxKTEh/1r/e/9//3//f997/3/+f/9//3//f/9//3//f/9//3//f9938jmPLf97/3t/axIZMyF/Z/9//3//f/9//3//f/9//3+/c1Mh0BC0Lf97/3v/f/9//3//f/9//3//f/9//3//f/9//3//f/9//3//f/9//3//f/9//3//f/9//3/+f/9//3+/dywhqhSQMf97/3//f/9//3//f/9//3//f/9//3//f/9//3//f/9//3//f/9//3//f/9//3//f/9//3//f/9//3//f/9//3//f/9/33cdW3IltymfSlUhEB2fb/97/3//f/9//n//f/9//3//f/9//3//f/9//3//f/9//3//f/9//3//f/9//3//f/9//3//f/9//3//f/9//3//f/9//3//f/9//3//f/9//3//f/9//3//f/9//3//f/9//3//f/9//3//f/9//3//f/9//3//f/9//3//f/9//3//f/9//3//f/9//3//f/9//3//f/9//3//f/9//3//f/9//3/+f/9//3//f993/3uzMTIh1zX/e/97/3//f/9//3//f/9//3//f/9//3//f/5//3//f/97dkaxLb9z/3+bThIdlSnfc/9//3/+f/9//3//f/9//3//e7UtrgxRIb9z/3//f/9//3//f/9//3//f/9//3//f/9//3//f/9//3//f/9//3//f/9//3//f/9//3/+f/9//3//f/pe+17fd/9//3//f/9//3//f/9//3//f/9//3//f/9//3//f/9//3//f/9//3//f/9//3//f/9//3//f/9//3//f/9//3//f/9//3/fd7UxVSW6LTQhMCF/a/9//3//f/9//3//f/9//3//f/9//3//f/9//3//f/9//3//f/9//3//f/9//3//f/9//3//f/9//3//f/9//3//f/9//3//f/9//3//f/9//3//f/9//3//f/9//3//f/9//3//f/9//3//f/9//3//f/9//3//f/9//3//f/9//3//f/9//3//f/9//3//f/9//3//f/9//3//f/9//3//f/9//3//f/9//3//f/97/3u6TjMhNCGfa/97/3v/f/9//3//f/9//3//f/9//3//f/9//n//f/97uVKRKb9v/3v3NfEY+Dn/d/9//3//f/9//3//f/9//3//exc+rhDOFPxa/3v/f/9//3//f/9//3//f/9//3//f/9//3//f/9//3//f/9//3//f/9//3//f/9//3//f957/3/fe/97v3f/f/9//3//f/9//3//f/9//3//f/9//3//f/9//3//f/9//3//f/9//3//f/9//3//f/9//3//f/9//3//f/5//3//f/9/33f/e/5aVCU1IdEUDh1ea997/3//f/9//n//f/9//3//f/9//3//f/9//3//f/9//3//f/9//3//f/9//3//f/9//3//f/9//3//f/9//3//f/9//3//f/9//3//f/9//3//f/9//3//f/9//3//f/9//3//f/9//3//f/9//3//f/9//3//f/9//3//f/9//3//f/9//3//f/9//3//f/9//3//f/9//3//f/9//3//f/9//3//f/9//3//f/9//3+fb3UpNB0dW/97/3//f/9//3//f/9//3//f/9//3//f/9//3//f/9/PV+SKX9nn29UIRIZe0r/e/97/3//f/9//3//f/9//3//e9xWzhTNFNM1/3//f/9//3//f/9//3//f/9//3//f/9//3//f/9//3//f/9//3//f/9//3//f/9//3//f/9//3//f/9//3//f/9//3//f/9//3//f/9//3//f/9//3//f/9//3//f/9//3//f/9//3//f/9//3//f/9//3//f/9//3//f/9//3/+f/9//3//e/93kylUJRAdLyVda/9//3//f/9//3//f/9//3//f/9//3//f/9//3//f/9//3//f/9//3//f/9//3//f/9//3//f/9//3//f/9//3//f/9//3//f/9//3//f/9//3//f/9//3//f/9//3//f/9//3//f/9//3//f/9//3//f/9//3//f/9//3//f/9//3//f/9//3//f/9//3//f/9//3//f/9//3//f/9//3//f/9/3nv/f/9//3//f/9/33f/e1MhVCFYQv93/3v/f/9//3//f/9//3//f/9//3//f/9//3//f/9/n29SIR9bv07RFPEYvVL/e/9//n//f/9//3//f/9//3//e15nDh2KEOwc/3v/f/9//3/+f/9//3//f/9//3//f/9//3//f/9//3//f/9//3//f/9//3//f/9//3/+f/9//3//f99733v/f/9//3//f/9//3//f/9//3//f/9//3//f/9//3//f/9//3//f/9//3//f/9//3//f/9//3//f/9//3//f/9//3//f/9//3//e79zP2MOGS8hTiV+b/9//3//f/9//3//f/9//3//f/9//3//f/9//3//f/9//3//f/9//3//f/9//3//f/9//3//f/9//3//f/9//3//f/9//3//f/9//3//f/9//3//f/9//3//f/9//3//f/9//3//f/9//3//f/9//3//f/9//3//f/9//3//f/9//3//f/9//3//f/9//3//f/9//3//f/9//3//f/9//3//f/9//3//f/9//3//f/9//3//e/c5UyGTKX9n/3//e/9//n//f/9//3//f/9//3//f/9//3/fd/9/33d0JbgtNiGxDBIdP2P/f/9//3//f/9//3//f/9//3//f793NUJvKdI5/3//f/9//n/+f/5//3//f/9//3//f/9//3//f/9//3//f/9//3//f/9//3//f/9//3//f/9//3//f/9//3//f/9//3//f/9//3//f/9//3//f/9//3//f/9//3//f/9//3//f/9//3//f/9//3//f/9//3//f/9//3//f/9//3//f/9//3//f/9/v2/6VhM+v3Pfe/9//3//f/9//3//f/9//3//f/9//3//f/9//3//f/9//3//f/9//3//f/9//3//f/9//3//f/9//3//f/9//3//f/9//3//f/9//3//f/9//3//f/9//3//f/9//3//f/9//3//f/9//3//f/9//3//f/9//3//f/9//3//f/9//3//f/9//3//f/9//3//f/9//3//f/9//3//f/9//3//f/9//3//f/9//3//f/9//3//f39rMR0wHf1av3P/f/5//3/+f/9//3//f/5//3/+f/57/3//f/97v3OVKbIM9BQUGREdf2v/f/9//3//f/9//3//f/9//Xv/f/9/v3d/b/9//3//f/5//n/+f/9//3//f/9//3//f/9//3//f/9//3//f/9//3//f/9//3//f/9//3//f/9//3//f/9//3//f/9//3/+f/9//3//f/9//3//f/9//3//f/9//3//f/9//3//f/9//3//f/9//3//f/9//3//f/9//3//f/9//3//f/9//3//f/97/3//e/9733v/f/9//3//f/9//3//f/9//3//f/9//3//f/9//3//f/9//3//f/9//3//f/9//3//f/9//3//f/9//3//f/9//3//f/9//3//f/9//3//f/9//3//f/9//3//f/9//3//f/9//3//f/9//3//f/9//3//f/9//3//f/9//3//f/9//3//f/9//3//f/9//3//f/9//3//f/9//3//f/9//3//f/9//3//f/9//3//f/9//3//f/931TEyIVMl/3v/e/57/n//f957/3//f/9//Xv9f/9//3//f/9//3dTIRUVHjoUGTIhv3P/f/9//3//f/9//3//f/9//n/9e/9//3//f/9//3//f/5//n/+f/5//3//f/9//3//f/9//3//f/9//3//f/9//3//f/9//3//f/9//3//f/9//3//f/9//3//f/9//3//f/9//3//f/9//3//f/9//3//f/9//3//f/9//3//f/9//3//f/9//3//f/9//3//f/9//3//f/9//3//f/9//3/+f/5//nv/f/9//3//f/9//3//f/9//3//f/9//3//f/9//3//f/9//3//f/9//3//f/9//3//f/9//3//f/9//3//f/9//3//f/9//3//f/9//3//f/9//3//f/9//3//f/9//3//f/9//3//f/9//3//f/9//3//f/9//3//f/9//3//f/9//3//f/9//3//f/9//3//f/9//3//f/9//3//f/9//3//f/9//3//f/9//3//f/9//3//f/9//3//f/97Hl8yJVQpWkbfd/9/3nf/f/9//3//f/9//3/+e/5733v/f993d0YSGfQQv0o1GVIl33v/f/9//3//f/9//3//f/9//n//f/9//3//f997/3//f/5//n/+f/9//3//f/9//3//f/9//3//f/9//3//f/9//3//f/9//3//f/9//3//f/9//3//f/9//3//f/9//3//f/9//3//f/9//3//f/9//3//f/9//3//f/9//3//f/9//3//f/9//3//f/9//3//f/9//3//f/9//3//f/9//3//f/9//3/+f/57/3//f/9//3//f/9//3//f/9//3//f/9//3//f/9//3//f/9//3//f/9//3//f/9//3//f/9//3//f/9//3//f/9//3//f/9//3//f/9//3//f/9//3//f/9//3//f/9//3//f/9//3//f/9//3//f/9//3//f/9//3//f/9//3//f/9//3//f/9//3//f/9//3//f/9//3//f/9//3//f/9//3//f/9//3//f/9//3//f/9//3//f/9733cXPjIhMSG7Ut9z/3v/f993/3v/f/9//3//f/9//3/fe1RG6xTXLXgh3C01GdU1/3//f/9//3//e/9//3//f957/n/+f/9//3//f/9//3/+f/9//n//f/9//3//f/9//3//f/9//3//f/9//3//f/9//3//f/9//3//f/9//3//f/9//3//f/9//3//f/9//3//f/9//3//f/9//3//f/9//3//f/9//3//f/9//3//f/9//3//f/9//3//f/9//3//f/9//3//f/9//3//f/9//3//f/9//3//f/9//3//f/9//3//f/9//3//f/9//3//f/9//3//f/9//3//f/9//3//f/9//3//f/9//3//f/9//3//f/9//3//f/9//3//f/9//3//f/9//3//f/9//3//f/9//3//f/9//3//f/9//3//f/9//3//f/9//3//f/9//3//f/9//3//f/9//3//f/9//3//f/9//3//f/9//3//f/9//3//f/9//3//f/9//3//f/9//3//f/9//3//f/9//3+fb7U1UiUxIRY633P/e/9//3v/f/97/3//e/9/XmuPLW0p33OdRlcdFhU1GVhG/3/ff/9//3//f/9//3//f/9//n//f/5//3//f/9//3//f/5//3//f/9//3//f/9//3//f/9//3//f/9//3//f/9//3//f/9//3//f/9//3//f/9//3//f/9//n//f/9//3//f/9//n//f/9//3//f/9//3//f/9//3//f/9//3//f/9//3//f/9//3//f/9//3//f/9//3//f/9//3//f/9//3//f9573nvee/9//3//f/9//3//f/9//3//f/9//3//f/9//3//f/9//3//f/9//3//f/9//3//f/9//3//f/9//3//f/9//3//f/9//3//f/9//3//f/9//3//f/9//3//f/9//3//f/9//3//f/9//3//f/9//3//f/9//3//f/9//3//f/9//3//f/9//3//f/9//3//f/9//3//f/9//3//f/9//3//f/9//3//f/9//3//f/9//3//f/9//3//f/9/3nv/f39r1TUQHRAZsy02Ql1j/3/fe993v3P9WrQ1cC1WSp5v/3t/YzUVFRHzFP1a/3//f/9//3//f/9//3//f/9//3//f/9//3//f/9//3//f/9//3//f/9//3//f/9//3//f/9//3//f/9//3//f/9//3//f/9//3//f/9//3//f/9//3//f/9//3//f/9//3//f/9//3//f/9//3//f/9//3//f/9//3//f/9//3//f/9//3//f/9//3//f/9//3//f/9//3//f/9//3//f/9//3//f/9//3//f/9//3//f/9//3//f/9//3//f/9//3//f/9//3//f/9//3//f/9//3//f/9//3//f/9//3//f/9//3//f/9//3//f/9//3//f/9//3//f/9//3//f/9//3//f/9//3//f/9//3//f/9//3//f/9//3//f/9//3//f/9//3//f/9//3//f/9//3//f/9//3//f/9//3//f/9//3//f/9//3//f/9//3//f/9//3//f/9//3//f/9//3//f/5//3/fe/9//3seWxc+Lx1OJQwdCyGOLW4tTimRMTdGPWf/f/97/3efZzMZ0hASGV9n/3//f/9//3v/f/9//3//f/9//3//f/9//3//f/9//3//f/9//3//f/9//3//f/9//3//f/9//3//f/9//3//f/9//3//f/9//3//f/9//3//f/9//3//f/9//3//f/9//3//f/9//3//f/9//3//f/9//3//f/9//3//f/9//3//f/9//3//f/9//3//f/9//3//f/9//3//f/9//3//f/9//3//f/9//3//f/9//3//f/9//3//f/9//3//f/9//3//f/9//3//f/9//3//f/9//3//f/9//3//f/9//3//f/9//3//f/9//3//f/9//3//f/9//3//f/9//3//f/9//3//f/9//3//f/9//3//f/9//3//f/9//3//f/9//3//f/9//3//f/9//3//f/9//3//f/9//3//f/9//3//f/9//3//f/9//3//f/9//3//f/9//3//f/9//3//f/9//3//f/9//3//f/9//3//e/9733saY9dWlVKVUvheXGvfe/9//3/fe/9//3u/czEh8BgwHd93/3v/f/9//3//f/9//3//f/9//3//f/9//3//f/9//3//f/9//3//f/9//3//f/9//3//f/9//3//f/9//3//f/9//3//f/9//3//f/9//3//f/9//3//f/9//3//f/9//3//f/9//3//f/9//3//f/9//3//f/9//3//f/9//3//f/9//3//f/9//3//f/9//3//f/9//3//f/9//3//f/9//3//f/9//3//f/9//3//f/9//3//f/9//3//f/9//3//f/9//3//f/9//3//f/9//3//f/9//3//f/9//3//f/9//3//f/9//3//f/9//3//f/9//3//f/9//3//f/9//3//f/9//3//f/9//3//f/9//3//f/9//3//f/9//3//f/9//3//f/9//3//f/9//3//f/9//3//f/9//3//f/9//3//f/9//3//f/9//3//f/9//3//f/9//3//f/9//3//f/9//3//f/9//3//f99//3//f/9/33v/f/9//3//f/9//3//f/9//3+/e80YagxwKd93/3v/f/9//3//f/9//3//f/9//3//f/9//3//f/9//3//f/9//3//f/9//3//f/9//3//f/9//3//f/9//3//f/9//3//f/9//3//f/9//3//f/9//3//f/9//3//f/9//3//f/9//3//f/9//3//f/9//3//f/9//3//f/9//3//f/9//3//f/9//3//f/9//3//f/9//3//f/9//3//f/9//3//f/9//3//f/9//3//f/9//3//f/9//3//f/9//3//f/9//3//f/9//3//f/9//3//f/9//3//f/9//3//f/9//3//f/9//3//f/9//3//f/9//3//f/9//3//f/9//3//f/9//3//f/9//3//f/9//3//f/9//3//f/9//3//f/9//3//f/9//3//f/9//3//f/9//3//f/9//3//f/9//3//f/9//3//f/9//3//f/9//3//f/9//3//f/9//3//f/9//3//f/9//3//f/9//3//f/9//3//f/9//3//f/9//3//f/9/v3f/f+wczBgUPv97/3v/f/9//3//f/9//3//f/9//3//f/9//3//f/9//3//f/9//3//f/9//3//f/9//3//f/9//3//f/9//3//f/9//3//f/9//3//f/9//3//f/9//3//f/9//3//f/9//3//f/9//3//f/9//3//f/9//3//f/9//3//f/9//3//f/9//3//f/9//3//f/9//3//f/9//3//f/9//3//f/9//3//f/9//3//f/9//3//f/9//3//f/9//3//f/9//3//f/9//3//f/9//3//f/9//3//f/9//3//f/9//3//f/9//3//f/9//3//f/9//3//f/9//3//f/9//3//f/9//3//f/9//3//f/9//3//f/9//3//f/9//3//f/9//3//f/9//3//f/9//3//f/9//3//f/9//3//f/9//3//f/9//3//f/9//3//f/9//3//f/9//3//f/9//3//f/9//3//f/9//3//f/9//3//f/9//3//f/9//3//f997/3//f/9//3/+f/9//3+/d+wcLiE9Z/97/3//f/9//3//f/9//3//f/9//3//f/9//3//f/9//3//f/9//3//f/9//3//f/9//3//f/9//3//f/9//3//f/9//3//f/9//3//f/9//3//f/9//3//f/9//3//f/9//3//f/9//3//f/9//3//f/9//3//f/9//3//f/9//3//f/9//3//f/9//3//f/9//3//f/9//3//f/9//3//f/9//3//f/9//3//f/9//3//f/9//3//f/9//3//f/9//3//f/9//3//f/9//3//f/9//3//f/9//3//f/9//3//f/9//3//f/9//3//f/9//3//f/9//3//f/9//3//f/9//3//f/9//3//f/9//3//f/9//3//f/9//3//f/9//3//f/9//3//f/9//3//f/9//3//f/9//3//f/9//3//f/9//3//f/9//3//f/9//3//f/9//3//f/9//3//f/9//3//f/9//3//f/9//3//f/9//3//f/9//3//f/9//3//f/9//n//f/9/vnf/f/9//3//e/9//3//f/9//3//f/9//3//f/9//3//f/9//3//f/9//3//f/9//3//f/9//3//f/9//3//f/9//3//f/9//3//f/9//3//f/9//3//f/9//3//f/9//3//f/9//3//f/9//3//f/9//3//f/9//3//f/9//3//f/9//3//f/9//3//f/9//3//f/9//3//f/9//3//f/9//3//f/9//3//f/9//3//f/9//3//f/9//3//f/9//3//f/9//3//f/9//3//f/9//3//f/9//3//f/9//3//f/9//3//f/9//3//f/9//3//f/9//3//f/9//3//f/9//3//f/9//3//f/9//3//f/9//3//f/9//3//f/9//3//f/9//3//f/9//3//f/9//3//f/9//3//f/9//3//f/9//3//f/9//3//f/9//3//f/9//3//f/9//3//f/9//3//f/9//3//f/9//3//f/9//3//f/9//3//f/9//3//f/9//3//f/9//3//f/9//3//f/9//3/fe/9//3//f/9//3/+f/9//3//f/9//3//f/9//3//f/9//3//f/9//3//f/9//3//f/9//3//f/9//3//f/9//3//f/9//3//f/9//3//f/9//3//f/9//3//f/9//3//f/9//3//f/9//3//f/9//3//f/9//3//f/9//3//f/9//3//f/9//3//f/9//3//f/9//3//f/9//3//f/9//3//f/9//3//f/9//3//f/9//3//f/9//3//f/9//3//f/9//3//f/9//3//f/9//3//f/9//3//f/9//3//f/9//3//f/9//3//f/9//3//f/9//3//f/9//3//f/9//3//f/9//3//f/9//3//f/9//3//f/9//3//f/9//3//f/9//3//f/9//3//f/9//3//f/9//3//f/9//3//f/9//3//f/9//3//f/9//3//f/9//3//f/9//3//f/9//3//f/9//3//f/9//3//f/9//3//f/9//3//f/9//3//f/9//3//f/9//3//f/9//3/+f/9//3//f/9//3/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5//n//f/9//3//f/9//n/+f/9//3//f/9//3//f/9//3//f/9//3//f/9//3//f/9//3//f/9//3//f/9//3//f/9//3//f/9//3//f/9//3//f/9//3//f/9//3//f/9//3//f/9//3//f/9//3//f/9//3//f/9//3//f/9//3//f/9//3//f/9//3//f/9//3//f/9//3//f/9//3//f/9//3//f/9//3//f/9//3//f/9//3//f/9//3//f/9//3//f/9//3//f/9//3//f/9//3//f/9//3//f/9//3//f/9//3//f/9//3//f/9//3//f/9//3//f/9//3//f/9//3//f/9//3//f/9//3//f/9//3//f/9//3//f/9//3//f/9//3//f/9/TAAAAGQAAAAAAAAAAAAAAMsAAABYAAAAAAAAAAAAAADMAAAAWQ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2022-08-09T16:00:13Z</xd:SigningTime>
          <xd:SigningCertificate>
            <xd:Cert>
              <xd:CertDigest>
                <DigestMethod Algorithm="http://www.w3.org/2001/04/xmlenc#sha256"/>
                <DigestValue>j4KLhuPkPUc4/dxgH0HB2hZps4WafT+FXQf6t8VDAIE=</DigestValue>
              </xd:CertDigest>
              <xd:IssuerSerial>
                <X509IssuerName>E=e-sign@esign-la.com, CN=ESign Class 3 Firma Electronica Avanzada para Estado de Chile CA, OU=Terminos de uso en www.esign-la.com/acuerdoterceros, O=E-Sign S.A., C=CL</X509IssuerName>
                <X509SerialNumber>6774460229528881612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kKk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qAIKfHGsBAAAAdfS2kUgCF3bMDRd2+BgXdiztKgBZAuZ3ju0qAMsCAAAAABZ2zA0XdpsC5nc6Hwh3jO0qAAAAAACM7SoA6h4Id1TtKgAk7ioAAAAWdgAAFnZioyNr6AAAAOgAFnYAAAAA4mYkduJmJHbY7SoAAAgAAAACAAAAAAAAKO0qAHVuJHYAAAAAAAAAAFruKgAHAAAATO4qAAcAAAAAAAAAAAAAAEzuKgBg7SoA2u0jdgAAAAAAAgAAAAAqAAcAAABM7ioABwAAAEwSJXYAAAAAAAAAAEzuKgAHAAAAAAAAAIztKgCYMCN2AAAAAAACAABM7io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ee/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3tv/3//f/9//3//f/9//3//f/9//3//f/9//3//f/9//3//f/9//3//f/9//3//f/9//3//f/9//3//f/9//3//f/9//3//f/9//3//f/9//3//f/9//3//f/9//3//f/9//3//f/9//3//f/9//3//f/9//3//f/9//38AAP9//3//f/9//3//f/9//3//f/9//3//f/9//3//f/9//3//f/9//3//f/9//3//f/9//3//f/9//3//f/9//3//f/9//3//f/9//3//f/9//3//f/9//3//f/9//3//f/9//3//f/9//3//f/9//3//f/9//3//f/9//3//f/9//3//f/9//3//f/9//3//f/9//3//f/9//3//f/9//3//f/9//3//f/9//3//f/9//3//f/9//3//f/9//3//f/9//3//f/9//3//f/9//3//f/9//3//f/9//3//f/9//3//f/9//3//f/9//3//f/9//3//f/9//3//f/9//3//f/9//3//f/9//3//f/9//3//f/9/3nv/f9dW/3//f/9//3//f/9//3//f/9//3//f/9//3//f/9//3//f/9//3//f/9//3//f/9//3//f/9//3//f/9//3//f/9//3//f/9//3//f/9//3//f/9//3//f/9//3//f/9//3//f/9//3//f/9//3//f/9//3//f/9//38AAP9//3//f/9//3//f/9//3//f/9//3//f/9//3//f/9//3//f/9//3//f/9//3//f/9//3//f/9//3//f/9//3//f/9//3//f/5//3//f/9//3//f/9//3//f/9//3//f/9//3//f/9//3//f/9//3//f/9//3//f/9//3//f/9//3//f/9//3//f/9//3//f/5//3//f/9//3//f/9//3//f/9//3//f/9//3//f/9//3//f/9//3//f/9//3//f/9//3//f/9//3//f/9//3//f/9//3//f/9//n/+f/9//n/+f/5//3//f/9//3//f/5//n//f/9//3//f/9//3//f/9//3//f/9//3//f/9//3/+f/9//3vfcxQ6/3v/f/9//3//f/9//3//f/9//3//f/9//3//f/9//3//f/9//3//f/9//3//f/9//3//f/9//3//f/9//3//f/9//3//f/9//3//f/9//3//f/9//3//f/9//3//f/9//3//f/9//3//f/9//3//f/9//3//f/9//38AAP9//3//f/9//3//f/9//3//f/9//3//f/9//3//f/9//3//f/9//3//f/9//3//f/9//3//f/9//3//f/9//3//f/9//3//f/9//3//f/9//3//f/9//3//f/9//3//f/9//3//f/9//3//f/9//3//f/9//3//f/9//3//f/9//3//f/9//3//f/9//3//f/9//3//f/9//3//f/9//3//f/9//3//f/9//3//f/9//3//f/9//3//f/9//3//f/9//3//f/9//3//f/9//3//f/9//3//f/9//3//f/5//3/+f/9//3//f/9//3//f/9//n//f/9//3//f/9//3//f/9//3//f/9//n//f/9//3/+f/9//3ffb/Ux/3v+f/9//3//f/9//3//f/9//3//f/9//3//f/9//3//f/9//3//f/9//3//f/9//3//f/9//3//f/9//3//f/9//3//f/9//3//f/9//3//f/9//3//f/9//3//f/9//3//f/9//3//f/9//3//f/9//3//f/9//38AAP9//3//f/9//3//f/9//3//f/9//3//f/9//3//f/9//3//f/9//3//f/9//3//f/9//3//f/9//3//f/9//3//f/9//3//f/9//3//f/9//3//f/5//3//f/9//3//f/9//3//f/9//3//f/9//3//f/9//3//f/9//3//f/9//3//f/9//3//f/9//3//f/9//3//f/9//3//f/9//3//f/9//3//f/9//3//f/9//3//f/9//3//f/9//3//f/9//3//f/9//3//f/5//n/+f/9//3//f/9//3//f/9//3//f/9//3//f/9//3//f/9//3/+f/9//3//f/9//3//f/9//3//f/9//3//f/9//3/+f/9//3t/Y9Qt33P/f/9//3//f/9//3//f/9//3//f/9//3//f/9//3//f/9//3//f/9//3//f/9//3//f/9//3//f/9//3//f/9//3//f/9//3//f/9//3//f/9//3//f/9//3//f/9//3//f/9//3//f/9//3//f/9//3//f/9//38AAP9//3//f/9//3//f/9//3//f/9//3//f/9//3//f/9//3//f/9//3//f/9//3//f/9//3//f/9//3//f/9//3//f/9//3//f/9//3//f/9//3//f/9//n//f/9//3//f/9//3//f/9//3//f/9//3//f/9//3//f/9//3//f/9//3//f/9//3//f/9//3//f/9//3//f/9//3//f/9//3//f/9//3//f/9//3//f/9//3//f/9//3//f/9//3//f/9//3//f/9//3//f/5//n//f/9//3//f/9//3//f/9//3//f/9//3//f/5//3//f/9//3//f/9//3//f/9//3//f/9//3//f/9//3//f/9//3/+f/9//3s/W5Mp33f/f/9//3//f/9//3//f/9//3//f/9//3//f/9//3//f/9//3//f/9//3//f/9//3//f/9//3//f/9//3//f/9//3//f/9//3//f/9//3//f/9//3//f/9//3//f/9//3//f/9//3//f/9//3//f/9//3//f/9//38AAP9//3//f/9//3//f/9//3//f/9//3//f/9//3//f/9//3//f/9//3//f/9//3//f/9//3//f/9//3//f/9//3//f/9//3//f/9//3//f/9//3//f/5//3//f/9//3//f/9//3//f/9//3//f/9//3/+f/5//3//f/9//3//f/9//3//f/9//3//f/9//3//f/9//3//f/9//3/+f/5//n//f/9//3//f/5//3//f/9//3//f/9//3//f/9//3//f/9//3//f/9//3//f/5//n/+e/9//3//f997/3/fe/9//3/fd793/3//f/9//3v/f/9//3//f/9//3//f/9//3//f/9//3//f/9//3//f/9//3//f/9//3u9TpMl33P/f/9//3//f/9//3//f/9//3//f/9//3//f/9//3//f/9//3//f/9//3//f/9//3//f/9//3//f/9//3//f/9//3//f/9//3//f/9//3//f/9//3//f/9//3//f/9//3//f/9//3//f/9//3//f/9//3//f/9//38AAP9//3//f/9//3//f/9//3//f/9//3//f/9//3//f/9//3//f/9//3//f/9//3//f/9//3//f/9//3//f/9//3//f/9//3//f/9//3//f/9//3//f/9//3//f/9//3//f/9//3//f/9//3//f/9//n//f/5//3//f/9//3//f/9//3//f/9//3//f/9//3//f/9//3//f/9//3/+f/9//n//f/9//3//f/9//3//f/9//3//f/9//3//f/9//3//f/9//3//f/9//3//f/9//n//f953/3//e997Pmc0Rm4tbS1uLdE5VkpdZ997/3//e/9//3//f/9//3//f/9//3//f/9//3//f/9//3//f/9//3//f/9//3ubRnMl/3v/f/9//3//f/9//3//f/9//3//f/9//3//f/9//3//f/9//3//f/9//3//f/9//3//f/9//3//f/9//3//f/9//3//f/9//3//f/9//3//f/9//3//f/9//3//f/9//3//f/9//3//f/9//3//f/9//3//f/9//38AAP9//3//f/9//3//f/9//3//f/9//3//f/9//3//f/9//3//f/9//3//f/9//3//f/9//3//f/9//3//f/9//3//f/9//3//f/9//3//f/9//3//f/9//3//f/9//3v/f/9//3//f/9//3//f/5//3/+f/9//3//f/9//3//f/9//3//f/9//3//f/9//3//f/9//3//f/9//3//f/9//3//f/9//3//f/9//3//f/9//3//f/9//3//f/9//3//f/9//3//f/9//3//f/9//3/+e/9//39faxZCTykLIdA1t1J1SrA1TSVPJTdGPWf/f/9//3//f/9//3//f/9//3//f/9//3//f/9//3//f/9//3//f/97/3c5OnMl/3f/f/9//3//f/9//3//f/9//3//f/9//3//f/9//3//f/9//3//f/9//3//f/9//3//f/9//3//f/9//3//f/9//3//f/9//3//f/9//3//f/9//3//f/9//3//f/9//3//f/9//3//f/9//3//f/9//3//f/9//38AAP9//3//f/9//3//f/9//3//f/9//3//f/9//3//f/9//3//f/9//3//f/9//3//f/9//3//f/9//3//f/9//3//f/9//3//f/9//3//f/9//3//f/9//3v/f/9//3//e/9//3//f/9//3//f/9//3//f/9//3//f/9//3//f/9//3//f/9//3//f/9//3//f/9//3//f/9//3//f/9//3//f/9//3//f/9//3//f/9//3//f/9//3//f/9//3//f/9//3//f/9//3//f/9//3//f/97HV9QJQ0dd0q/c/9//3//e/9/v3NXSg4hkjH8Xv9//3//f/9//3//f/9//3//f/9//3//f/9//3//f/9//3//f/9/33cZOnQl/3v/f/9//3//f/9//3//f/9//3//f/9//3//f/9//3//f/9//3//f/9//3//f/9//3//f/9//3//f/9//3//f/9//3//f/9//3//f/9//3//f/9//3//f/9//3//f/9//3//f/9//3//f/9//3//f/9//3//f/9//38AAP9//3//f/9//3//f/9//3//f/9//3//f/9//3//f/9//3//f/9//3//f/9//3//f/9//3//f/9//3//f/9//3/+f/5//n//f/97/3//f79z/F4VPpIxci1yLbQ1F0I/Z99/33v/e/9/3Xf/f/9//3//f99//3//f/5//n//f/9//3/+f/9//3/ee/9//3//f/9//3//f/9//3//f997/3//e/9/33v/e79z/3//f/9//3//f/9//n//f/9/vXv/f/9//3/+f/9//n//f/9//3v/extfLyVQJZlO/3vfd/9//3//f/97/3//e7pWci0xJT5j/3//f/9//3//f/9//3//f/9//3//f/9//3//f/9//3//f/9//3u2LbUt33f/f/9//3//f/9//3//f/9//3//f/9//3//f/9//3//f/9//3//f/9//3//f/9//3//f/9//3//f/9//3//f/9//3//f/9//3//f/9//3//f/9//3//f/9//3//f/9//3//f/9//3//f/9//3//f/9//3//f/9//38AAP9//3//f/9//3//f/9//3//f/9//3//f/9//3//f/9//3//f/9//3//f/9//3//f/9//3//f/9//3//f/9//3/+f/17/3//f/9/v3N3TnEtDh1QKfY9OEI4QvY5UinuHDApuVb/f993/3/ec/9//3//f/9//3/+f/9//3//f/97/3//f/9//3//f/9//3//f/9//3//f/9//3//f7932lpVSq8xsDEUQphSPWffe/97/3//e/9//3//f/9//3/de/9//3//f/9//3//f/97/3+fb9M1Dh1ZSv9733f/f/97/3/fe/9//3v/e/9/X2tzLe4cPmf/f/97/3//f/9//3//f/9//3//f/9//3//f/9//3//f/9//3vWLZUp/3v/f/9//3//f/9//3//f/9//3//f/9//3//f/9//3//f/9//3//f/9//3//f/9//3//f/9//3//f/9//3//f/9//3//f/9//3//f/9//3//f/9//3//f/9//3//f/9//3//f/9//3//f/9//3//f/9//3//f/9//38AAP9//3//f/9//3//f/9//3//f/9//3//f/9//3//f/9//3//f/9//3//f/9//3//f/9//3//f/9//3//f/9//3/9e/9/3nf/e9939DmRLbIxPWO/c/97/3vfd/97n28dX5ExcTHTNV5nv3P/f/93/3//f/9//n/+f/9//3/9d/57/3v/f/9//3//f/9/3nv/f/9//3/fe/9/v3eYUk4pLSULHbA18jmxMW8pLSXSNTxj/3v/f957/3//f/9//3/ef/5//3//f/9//3//f993/384RhAd1DW/c/9//3//f/9//3//f/9//3//f/9/33dfa5MxDyE9Z/9//3v/f3xv/3//f/9//3//f/9//3//f/9//3//f/9//3u1KbYt33f/f/9//3//f/9//3//f/9//3//f/9//3//f/9//3//f/9//3//f/9//3//f/9//3//f/9//3//f/9//3//f/9//3//f/9//3//f/9//3//f/9//3//f/9//3//f/9//3//f/9//3//f/9//3//f/9//3//f/9//38AAP9//3//f/9//3//f/9//3//f/9//3//f/9//3//f/9//3//f/9//3//f/9//3//f/9//3//f/9//3//f/9//3//f/93/3+fcxQ+kS30Od93/3v/f/9//3v/f/97/3/fd793V04OIU8lPV//d/97/3v/f/9//3//f/9//3v/f/97/3/fe/9/3nv/f/9//3//f/9//3//f35v8j0MIXAtmFL/f/9//3//f997NUIsIU0l2Fa/d/9//3//f/57/3//f/9//3//f/9//3//f/9/XWdyKRAdf2//e/9//3//f/9//3//f/9/vHf/f99733f/f39vUSmTMZ9z/3/fe/9/3nf/f/9//3//f/9//3//f/9//3//f/9//3e2LbUp/3v/f/9//3//f/9//3//f/9//3//f/9//3//f/9//3//f/9//3//f/9//3//f/9//3//f/9//3//f/9//3//f/9//3//f/9//3//f/9//3//f/9//3//f/9//3//f/9//3//f/9//3//f/9//3//f/9//3//f/9//38AAP9//3//f/9//3//f/9//3//f/9//3//f/9//3//f/9//3//f/9//3//f/9//3//f/9//3//f/9//3//f/9//3//f993/3t3Si4h1Dnfd/9//3v/e913/3//e997/3//f/9/33v8WlAlLx26Tv93/3v/e/9//3//f993/3v/d51rfWt9b/9//3//f/9//3//f/9//3+fc5At6xzzPd97/3/fe997/3/fe993/39cZ24lDB1VRr9z/3/fe/9//n//f/5//3//f/9//3v/d/97NUJRJdY5/3v/e/9//3/ee/9//3//f/9//3//f/9//3/fd/97u1IwIVhK33v/f/9//3//f/9//3//f/9//3//f/9//3//f/9//3eUKbUp33f/f/9//3//f/9//3//f/9//3//f/9//3//f/9//3//f/9//3//f/9//3//f/9//3//f/9//3//f/9//3//f/9//3//f/9//3//f/9//3//f/9//3//f/9//3//f/9//3//f/9//3//f/9//3//f/9//3//f/9//38AAP9//3//f/9//3//f/9//3//f/9//3//f/9//3//f/9//3//f/9//3//f/9//3//f/9//3//f/9//3//f/9//3//f/97PGNvLZExv3ffd/9//3//f/9//n//f/9//3//f/9/33v/f19nLx0vHZhK/3v/f/9//3//f/9//3scW5ApyhgTQt97/3//f/57/3//f/9/f2twLQ4h9D3/f/9/33f/f997/3//f95333f/f/938zkNHXdK33f/f/9//3//f/9//3//f/9//3//e993cSlRJR5j/3v/f/9//3//f/9//3/ee/9//3//f/57/3/+e/9733v2PZMtHWPfd/9//3//f/9//3//f/9//3//f/9//3//f/9/33O1KZQp/3v/f/9//3//f/9//3//f/9//3//f/9//3//f/9//3//f/9//3//f/9//3//f/9//3//f/9//3//f/9//3//f/9//3//f/9//3//f/9//3//f/9//3//f/9//3//f/9//3//f/9//3//f/9//3//f/9//3//f/9//38AAP9//3//f/9//3//f/9//3//f/9//3//f/9//3//f/9//3//f/9//3//f/9//3//f/9//3//f/9//3//f/9//3/fd/978jlNJV1n33vfd/9//3//f/5//n/+f/9//3//f/9/3nv/e99zn2txJe0UPV/fd/9//3v/f/9/33OTKWsILyVea/97/3/+e/5//3//f7939T3uHLM133ffd993/3//e/9//nv9e/9//3/fd/97n2/UNVAlmlK/d/9//3//f/9//3/+f/9//3v/e/5aUSVwKf97/3v+d/9/3nv/f/9//3//f/9/3nv/f/5//nv/f/97/3vfd7MxcCnfd/973nf/f/9//3//f/9//3//f/9//3//f/9733OUJbUp/3f/f/9//3//f/9//3//f/9//3//f/9//3//f/9//3//f/9//3//f/9//3//f/9//3//f/9//3//f/9//3//f/9//3//f/9//3//f/9//3//f/9//3//f/9//3//f/9//3//f/9//3//f/9//3//f/9//3//f/9//38AAP9//3//f/9//3//f/9//3//f/9//3//f/9//3//f/9//3//f/9//3//f/9//3//f/9//3//f/9//3//f/9//3//e15nbykSPt93/3//f/9//3/+f/9//n//f/9//3//f/9//3//f/97/39fZ3AlDh1/a79z/3//e/97HlvQEBIZMCX/f/9//3//f/9//3//ez9n7hxRKb9z/3v/e/9/vXf/f/9//3/+f/5//3//f/9//39fa5IxUCkdY/9//3/+f/9//3//f/9//3f/dzlCMSE2Qv9/33f/e/9//3/ee/9//3//f/9//3//f/5//3/+e/9//3//exxfkS0VQv9//3v/f/9//3//f/9//3//f/9//3//f/9/33OVKZUp/3v/f/9//3//f/9//3//f/9//3//f/9//3//f/9//3//f/9//3//f/9//3//f/9//3//f/9//3//f/9//3//f/9//3//f/9//3//f/9//3//f/9//3//f/9//3//f/9//3//f/9//3//f/9//3//f/9//3//f/9//38AAP9//3//f/9//3//f/9//3//f/9//3//f/9//3//f/9//3//f/9//3//f/9//n//f/9//3//f/9//n//f/9//3//dxY6DR1dZ/97/3//f/9//3//f/9//3//f/9//3//f/9//3//f/9//3//f9tWDh1xJd9z/3P/e79vdCETFfEU3Frfe/9//3//f/9//3vfd7YxMiFWRv9//3v/f/9//3//f/9//3//f/9//3//f/9/33v/f7pWTymyMf9733f/f/9//3/+f/9//3v/d5UpVCU9Y793/3//f/97/3//f/9//3//f/9//3//f/9//3//f/9//3//e/9/FEJOJV9n/3v/f957/3//f/9//3//f/9//3//f/9/33N1Jbct/3f/f/9//3//f/9//3//f/9//3//f/9//3//f/9//3//f/9//3//f/9//3/+f/9//n//f/9//3//f/9//3//f/9//3//f/9//3//f/9//3//f/9//3//f/9//3//f/9//3//f/9//3//f/9//3//f/9//3//f/9//38AAP9//3//f/9//3//f/9//3//f/9//3//f/9//3//f/9//3//f/9//3//f/9//3//f/9//3//f/9//3//f/9//39/Z7Qtsi2/b/9//3//f/9//3//f/9//3//f/9//3//f/9//3//f/9//3//f39vWEovHRU6/3f/cx9bMxnzEBIZ33f/f/9//n//f/97/3/8WhIhdCmfb/9//3//e/9//3//f/9//3//f/9//3//f/9//3//f997FUIvJVZG/3//e/9//3//f/9//3ufa3UpVCWfb997/3//f/9//3//f/9//3//f/9//3//f/9//3//f/9//3//f793fmuRMTZC33ffe/9//3//f/9//n//f/9//3//f/9/v3OWJbcp/3v/e/9//3//f/9//3//f/9//3//f/9//3//f/9//3//f/9//3//f/9//3//f/9//3//f/9//3//f/9//3//f/9//3//f/9//3//f/9//3//f/9//3//f/9//3//f/9//3//f/9//3//f/9//3//f/9//3//f/9//38AAP9//3//f/9//3//f/9//3//f/9//3//f/9//3//f/9//3//f/9//3//f/9//n//f/9//3//f/9//3//f957/396RnIheEb/e/97/3/ef/9//3//f/9//3//f/9//3//f/9//3//f/9/3n//f/9/n3ORKVAh+1L/d/kx8xDSDHQh/3//f/9//3//f/9733uzNREdOUb/e/93/3//f99//3//f/9//3//f/9//3//f/9//3//f/9/X2tvKZAtn3P/f/9//3//f/9//3s9XzMhli3fd/9//3//f/9//3//f/9//3//f/9//3//f/9//3//f/9//3//f/9//3/7Wi4hHWP/e/9//nv/f/9//3//f/9//n//f/9/v3N1Jbcp/3f/f/9//3//f/9//3//f/9//3//f/9//3//f/9//3//f/9//3//f/9//3//f/9//3//f/9//3//f/9//3//f/9//3//f/9//3//f/9//3//f/9//3//f/9//3//f/9//3//f/9//3//f/9//3//f/9//3//f/9//38AAP9//3//f/9//3//f/9//3//f/9//3//f/9//3//f/9//3//f/9//3//f/9//3//f/9//3//f/9//3//f/9//3vUMVEdX2P/e/97/3//f/5//3//f/9//3//f/9//3//f/9//3//f/9//3//f/9//3v7VpEp0y0fW1Qd8xA0GRg2/3vfe/9//3//f/97f2swIXMpP2f/f95z/3//f/9//3//f/9//3//f/9//3//f/9//3//f997/3+5Vm8pmE7/f/9//3//f/9//3uZSlMh+Dn/f/9//3//f/9//3//f/9//3//f/9//3//f/9//3//f/9//3/ee/9/33vfe9I1sTX/f793/3//f/9//3//f/9//3//f/9/v3OWJZYp/3v/f/9//3//f/9//3//f/9//3//f/9//3//f/9//3//f/9//3//f/9//3//f/9//3//f/9//3//f/9//3//f/9//3//f/9//3//f/9//3//f/9//3//f/9//3//f/9//3//f/9//3//f/9//3//f/9//3//f/9//38AAP9//3//f/9//3//f/9//3//f/9//3//f/9//3//f/9//3//f/9//3//f/9//3//f/9//3//f/9//3//f/9/v3NQIZMpv3P/e/97/3//f/9//3//f/9//3//f/9//3//f/9//3/+f/9//3//f/9/33vfd/Q1UCGUJfMQFRUTGR9b/3v/f/9//3//e/9/mk5SJZMt/3v/e/9//3//f/9//3//f/9//3//f/9//3//f/9//3//f/9/33u/c5AtsjG/d/9//3//f/9//3c1OjIde0b/e/9//3//f/9//3//f/9//3//f/9//3//f/9//3//f/9//3//f/9//3v/f11nbin6Xv97/3v/f997/3//f/9//n//f/9/v3N0JZUp/3f/f/9//3//f/9//3//f/9//3//f/9//3//f/9//3//f/9//3//f/9//3//f/9//3//f/9//3//f/9//3//f/9//3//f/9//3//f/9//3//f/9//3//f/9//3//f/9//3//f/9//3//f/9//3//f/9//3//f/9//38AAP9//3//f/9//3//f/9//3//f/9//3//f/9//3//f/9//3//f/9//3//f/9//3//f/9//3//f/9//3//f/9/2lZxJTc6/3v/e/9//3//f/9//3//f/9//3//f/9//3//f/9//3//f/5//3//f/9//3//fxxbkiXxENQQ9BBUId9v/3//f/9//3//f/971TlSJXlO/3//f/9//3//f/9//3//f/9//3//f/9//3//f/9//3/fe/9//3v/f5hOkjGZTv9//3//f/9//3fTMXMl3Vb/f/9//3//f/9//3//f/9//3//f/9//3//f/9//3//f/9//3//f/9//3/fd/9/NEKxMf9//3v/f/9//3//f/5//3//f/9/v3N1JZUl/3v/f/9//3//f/9//3//f/9//3//f/9//3//f/9//3//f/9//3//f/9//3//f/9//3//f/9//3//f/9//3//f/9//3//f/9//3//f/9//3//f/9//3//f/9//3//f/9//3//f/9//3//f/9//3//f/9//3//f/9//38AAP9//3//f/9//3//f/9//3//f/9//3//f/9//3//f/9//3//f/9//3//f/9//3//f/9//3//f/9//3v/f9938zlRJf1W33f/e/9//3/+f/9//3//f/9//3//f/9//3//f/9//3/+f/5//3//f/9//3//e/97GDo1GbMI9BB0Jf93/3v/f/9//3//f15nMiVSJX9v/3v/e/97/3//f/9//3//f/9//3//f/9//3//f/9//3//f/9//3//e79zkzFyLb9z/3//e/9/33OSKXIlP2P/e/9//3//f/9//3//f/9//3//f/9//3//f/9//3//f/5//3/+f/9//3v/f/97fmtvLTxj33f/f/9//3/+e/5//n//f/9/v3N0JZUp33f/f/9//3//f/9//3//f/9//3//f/9//3//f/9//3//f/9//3//f/9//3//f/9//3//f/9//3//f/9//3//f/9//3//f/9//3//f/9//3//f/9//3//f/9//3//f/9//3//f/9//3//f/9//3//f/9//3//f/9//38AAP9//3//f/9//3//f/9//3//f/9//3//f/9//3//f/9//3//f/9//3//f/9//3//f/9//3//f/9//3//f/97UCVxKZ9r/3v/f/9//3//f/9//3//f/9//3//f/9//3//f/9//3//f/5//3//f/9//3//f/93f2cUFdUMFRWUJf93/3//f/9//3//e7pSVCmVMf97/3v/f/9//3//f/9//3//f/9//3//f/9//3//f/9//3//f/9/3Xf/f997OEZyLX9r33f/e/9/33NxJZMpf2f/f/9//3/+f/9//3//f/9//3//f/9//3//f/9//3//f/9/3Xv/f/97/3//f/97/3tWRrE1/3v/d/9//3/+f/5//3//f/9/v3OVKXUl/3v/f/9//3//f/9//3//f/9//3//f/9//3//f/9//3//f/9//3//e/9//3v/f/9//3//f/9//3//f/9//3//f/9//3//f/9//3//f/9//3//f/9//3//f/9//3//f/9//3//f/9//3//f/9//3//f/9//3//f/9//38AAP9//3//f/9//3//f/9//3//f/9//3//f/9//3//f/9//3//f/9//3//f/9//3//f/9//3//f/9//3//e79vki1QJf93/3f/f/9//3/+f/9//n//f/9//3/+f/9//n//f/9//3//f/9//3//f/9//3//f/93P18VFbMIFRWbRv93/3v/f/9//3//e9Q1UyUYQv97/3//f/9//3//f/9//3//f/9//3//f/9//3/+f/9//3//f/5//3//e/9/f28wJZIx/3v/f/97f2eTKS8Z33P/e/9//3//f/9//3//f/9//3//f/9//3//f/9//3//f/9//3//f/9//3//f/9//3+/c5Atl07/e/9//3//f917/3//f/9//3uWKXQh/3f/f/9//3//f/9//3//f/9//3//f/9//3//f/9//3//f/9/n2+zNQ0heEp/b/97/3//f/9//3//f/9//3//f/9//3//f/9//3//f/9//3//f/9//3//f/9//3//f/9//3//f/9//3//f/9//3//f/9//3//f/9//38AAP9//3//f/9//3//f/9//3//f/9//3//f/9//3//f/9//3//f/9//3//f/9//3//f/9//3//f/9//3//e19ncimyLf93/3v/f/9//3//f/9//3//f/5//nv+f/9//3//f/9//3//f/9//3//f/9//3//f/97/1I2GfUQ8xAeU/97/3//f/9//3//e5MtMiH+Wv9//3//f/9//3//f/9//3//f/9//3//f/9//3//f/9//3//f/9//3//f/9/33v1OZItv2//f/97X2NzJXEl/3f/f/9//3//f/9//3//f/9//3//f/9//3//f/9//3//f/9//3//f/9//3//f/9//3//e7lS0jX/f997/3//f/9//3/ff/9//3fXMVQh33f/f/9//3//f/9//3//f/9//3//f/9//3//f/9//3//f/9/0zmrEM0YLyEOIVZG/3v/e/9//3//f/9//3//f/9//3//f/9//3//f/9//3//f/9//3//f/9//3//f/9//3//f/9//3//f/9//3//f/9//3//f/9//38AAP9//3//f/9//3//f/9//3//f/9//3//f/9//3//f/9//3//f/9//3//f/9//3//f/9//3//f/9//3v/e7tOcikUOv97/3v/f/9//3/+f/9/3Xv/f/9//3/+f/9//3//f/9//3//f/9//3//f/9//3/+e/93Wz4VGbMMsQh6Qv93/3v/f/97/39fZ1IlEB2/c/97/3//f/9//3//f/9//3//f/9//3//f/9//3//f/9//n//f/5//3//f/9/33vcWg8d/Fb/d/973lJTIXIl/3v/f/9//3//f/9//3//f/9//3//f/9//3//f/9//3//f/9//3//f/9//3//f/9//3//e993byl/b993/3//e/9//3//f/9//3vXMVQhf2f/f/9//3//f/9//3//f/9//3//f/9//3//f/9//3//f/9/PmOSLQ0dTynsHLAxPGP/f/9//3//f/9//3//f/5//3//f/9//3//f/9//3//f/9//3//f/9//3//f/9//3//f/9//3//f/9//3//f/9//3//f/9//38AAP9//3//f/9//3//f/9//3//f/9//3//f/9//3//f/9//3//f/9//3//f/9//3//f/9//3//f/9//3//ezlCcyWZTv97/3//f/9//3//f/9//3/+e/57/3//f/9//3//f/9//3//f/9//3//f/9//3//f/93Oj70FPQQ8hDVLf93/3v/f/9//3u7UlElcyn/e/9//3//f/9//3//f/9//3//f/9//3//f/9//3//f/9//3//f/9//3//f/9//3+fby8h9TX/d/933lIzHbMt/3f/f/9//3//f/9//3//f/9//3//f/9//3//f/9//3//f/9//3//f/9//3//f/9//3//f/97d0o1Qv9/33v/f/97/3//f/9//3f5NVQdHVv/e/9//3//f/9//3//f/9//3//f/9//3//f/9//3//f/9/33f/e99333u/cxI+ET7/f/9//3//f/9//3//f/9//3//f/9//3//f/9//3//f/9//3//f/9//3//f/9//3//f/9//3//f/9//3//f/9//3//f/9//38AAP9//3//f/9//3//f/9//3//f/9//3//f/9//3//f/9//3//f/9//3//f/9//3//f/9//3//f/9//3v/d9YxdCn8Wv9//3//f/5//3//f/9/3nf/f/9//3/fe/9//3/ff/9//3//f/9//3//f/9//3//e/93ty31GBUZNRkyGZ9r/3v/f/9//3v2OVIl9Tn/d/97/3//f/9//3//f/9//3//f/9//3//f/9//3//f/9//n//f/5//3//f/9//3//e9QxcSXfc/97nUpUIbMt/3v/f/9//3//f/9//3//f/9//3//f/9//3//f/9//3//f/9//3//f/9//3//f/9//3//f/97f2+PLb93/3//f/9//3//f/9//3cZNlQdeUr/e/9//3//f/9//3//f/9//3//f/9//3//f/9//3//f/9//3/fd/9//3/fd997/3//f/9//3//f/9//3//f/9//3//f/9//3//f/9//3//f/9//3//f/9//3//f/9//3//f/9//3//f/9//3//f/9//3//f/9//38AAP9//3//f/9//3//f/9//3//f/9//3//f/9//3//f/9//3//f/9//3//f/9//3//f/9//3//f/9//3/fc7YtdCWfa/9//3//f/9//3//f/9//3//f/9//3//f99733v/f/9//3//f/9//3//f/9//3v/d/93VSH1FDcdeCUzFXpG/3/fe/9//3+0LTEhuk7/d/9//3//f/9//3//f/9//3//f/9//3//f/9//3//f/9//3/+f/9//3//f/9//3//e/1WUCFcX/93fUY0HdQx/3v/f/9//3//f/9//3//f/9//3//f/9//3//f/9//3//f/9//3//f/9//3//f/9//3//f/9//3sTPrlW/3//f/9//3//f/9//3dbPlQdNz7/e/9//3//f/9//3//f/9//3//f/9//3//f/9//3//f/9//3//f/9//nv/f/9//3/de/9//3//f/9//3//f/9//3//f/9//3//f/9//3//f/9//3//f/9//3//f/9//3//f/9//3//f/9//3//f/9//3//f/9//38AAP9//3//f/9//3//f/9//3//f/9//3//f/9//3//f/9//3//f/9//3//f/9//3//f/9//3//f/97/3u/c5UpUyW/c/9//3//f/9//3//f/9//3//f/9//3+2UskcLSmfc/97/3//f/9//3//f/9//3v/d99zNSEWHTchn0p2HZUp33f/f/97/3dSJVIhHV//e/97/3//f/9//3//f/9//3//f/9//3//f/9//3//f/9//n//f/9//3//f/9//nv/f59rcSUSNv93Gzo0HdUx/3f/f/9//3//f/9//3//f/9//3//f/9//3//f/9//3//f/9//3//f/9//3//f/9//3/+f/9//3s8Y9I5v3f/f/9//3//f/97/3d7QnUh1TH/e/9//3//f/9//3//f/9//3//f/9//3//f/9//3//f/9//3/ee953/3//f/9//3//f/9//3//f/9//3//f/9//3//f/9//3//f/9//3//f/9//3//f/9//3//f/9//3//f/9//3//f/9//3//f/9//3//f/9//38AAP9//3//f/9//3//f/9//3//f/9//3//f/9//3//f/9//3//f/9//3//f/9//3//f/9//3//f/57/3+fa7ctMiH/e/9//3//f/9//3//f/9//3//f/9//387ZywlqRgUQv9//3//f/9//3//f/9//3v/ez9fdyUVGVYhv2vZLTIdf2//f/9/n2sxHVIln2v/e/9//3//f/9//3//f/9//3//f/9//3//f/9//3//f/9//3/+f/9//3//f/9//3//f/93kiVOHf93HD41HTc6/3f/f/9//3//f/9//3//f/9//3//f/9//3//f/9//3//f/9//3//f/9//3//f/9//3//f/57/3/fe7E1Xmv/f/9//3//f/9//3e8SpQh1TH/e/9//3//f/9//3//f/9//3//f/9//3//f/9//3//f/9//3//f/9//3//f/9//3//f/9//3//f/9//3//f/9//3//f/9//3//f/9//3//f/9//3//f/9//3//f/9//3//f/9//3//f/9//3//f/9//3//f/9//38AAP9//3//f/9//3//f/9//3//f/9//3//f/9//3//f/9//3//f/9//3//f/9//3//f/9//3//f/9//3ufa3UllSnfd/9//3//f/9//3//f/9//3//f/57/3/fdxxj7RwuIX5r/3//f/5//n//f/9//3//dx5XNB0UFZUpv2/fUjIdOEL/e/93/FYPGTAh33f/e/9//3//f/9//3//f/9//3//f/9//3//f/9//3//f/9//3//f/9//3//f/9//3//f/93uU5RIT9f/Tk2HfY1/3v/e/9//3//f/9//3//f/9//3//f/9//3//f/9//3//f/9//3//f/9//3//f/9//3//f/97/3//f1dKkTHfd/9//3v/f/57/3sdV7MpciX/e/97/3//f/9//3//f/9//3//f/9//3//f/9//3//f/9//3//f/9//3//f/9//3//f/9//3//f/9//3//f/9//3//f/9/vnv/f/9//3//f/9//n//f/9//3/ee/9/33//f/9//3//f/9//3//f/9//3//f/9//38AAP9//3//f/9//3//f/9//3//f/9//3//f/9//3//f/9//3//f/9//3//f/9//3//f/9//3//f/9//3+fa5YpdSX/e/9//3//f/9//3//f/9//3/+f/9//3//f59v1DkuIZhO/3v/f/9//nv+f/9//3//e5tKVR3xEPY5/3ufZ1EdUiX/d/9zWEJRIZMp/3v/f/9//3//f/9//3//f/9//3//f/9//3//f/9//3//f/9//3//f/9//3//f/9//3//f/9/n2tSJfs5Pz5XIfY1/3f/f/9//3//f/9//3//f/9//3//f/9//3//f/9//3//f/9//3//f/9//3//f/9//3//f/9//3//f59v0jW/c/9//3//f/97/3t/Y3IlcSX/d/9//3//f/9//3//f/9//3//f/9//3//f/9//3//f/9//3//f/9//3//f/9//3//f/9//3//f/9//3//f/9//3//f/9//3//f/9//3//f/9//3//f/9//3//f/9//3//f/9//3//f/9//3//f/9//3//f/9//38AAP9//3//f/9//3//f/9//3//f/9//3//f/9//3//f/9//3//f/9//3//f/9//3//f/9//3//f/9//3ufa1UhdSX/e/9//3//f/9//3//f/9//n//f/5//3//f/9/ulYvJZEt/3vfd/9/3nv/f/9//3//ezg+NBnxEFhG/3vfc9UxMSGfb99zFzpSIfY1v3P/f/9//3//f/9//3//f/9//3//f/9//3//f/9//3//f/9//3//f/9//3//f/9//3//f/97/3tyJRMd/TlXJfY1/3f/e/9//3//f/9//3//f/9//3//f/9//3//f/9//3//f/9//3//f/9//3//f/9//3//f/9//3//f/9/dkq5Uv9//3//f/97/3t/Z3IhciX/d/97/3//f/9//3//f/9//3//f/9//3//f/9//3//f/9//3//f/9//3//f/9//3//f/9//3//f/9//3//f/9//3//f/9//n/de/9//3//e/97/nv/f/9//3/+f/5//X/+f/9//3//f/9//3//f/9//3//f/9//38AAP9//3//f/9//3//f/9//3//f/9//3//f/9//3//f/9//3//f/9//3//f/9//3//f/9//3//f/9//39/a3UlVCH/e/9//3//f/9//3//f/9//3/+f/9//3v/f/9/n29xLVAlf2v/e/97/3//f/9//3//e/UxNB0SFfxW33P/d9xSUSE4Pt9v9jFTHRc6/3v/e/9//3//f/9//3//f/9//3//f/9//3//f/9//3//f/9//3//f/9//3//f/9//3//f/9/33NZQhMdui0VHTg+/3f/f/9//3//f/9//3//f/9//3//f/9//3//f/9//3//f/9//3//f/9//3//f/9//3//f/9//3//f/9/XWfTOb93/3//f/9//3e/a3Ihkymfb/9//3//f/9//3//f/9//3//f/9//3//f/9//3//f/9//3//f/9//3//f/9//3//f/9//3//f/9//3//f/9//3//f/9//3//f/9//3v/e/9//3//f/9//3//f/5//n/9f/9//3//f/9//3//f/9//3//f/9//38AAP9//3//f/9//3//f/9//3//f/9//3//f/9//3//f/9//3//f/9//3//f/9//3//f/9//3//f/9//3t/a1UhdCXfd/9//3//f/9//3//f/9//3/+f/9//3//e/9/33s2RhAhu1L/e/97/3//f/57/3/fd/UxExkSGT1j/3f/d99zUiEyHd9v+DETGTo+/3v/f/9//3//f/9//3//f/9//3//f/9//3//f/9//3//f/9//3//f/9//3//f/9//3//f/9//3dfY1QlNR0UGfY1/3v/e/9//3//f/9//3//f/9//3//f/9//3//f/9//3//f/9//3//f/9//3//f/9//3//f/9//3//f997/3/1PR1j33v/f/9//3+/b1IhUR0/X/97/3//f/9//3//f/9//3//f/9//3//f/9//3//f/9//3//f/9//3//f/9//3//f/9//3//f/9//3//f/9//3//e51v/3+/d1ZK/Frfd997n3P/e/97/3/+e917/n//f/5//3//f/9//3//f/9//3//f/9//38AAP9//3//f/9//3//f/9//3//f/9//3//f/9//3//f/9//3//f/9//3//f/9//3//f/9//3//f/9//39/a3YldCX/e/9//3//f/9//3//f/9//3/+f/9//3//f/97/38cXzEl1TX/f/97/3//f/9//3//d/Y1NB3xGJ9v/3//e/93lCkyGb9rtylVHXtC/3v/f/9//3//f/9//3//f/9//3//f/9//3//f/9//3//f/9//3//f/9//3//f/9//3//f/9//3v/e1IhFBk0HbUt/3f/f/9//3//f/9//3//f/9//3//f/9//3//f/9//3//f/9//3//f/9//3//f/9//3//f/9//n//f/9//3vcWvU9/3//f/97/3v/c1IhUiHdVv9//3//f/9//3//f/9//3//f/9//3//f/9//3//f/9//3//f/9//3//f/9//3//f/9//3//f/9//3//f/9//3//f/9/n2/sHIsQiwwyJZQtX2u/c997/3//f997/3//f/9//3//f/9//3//f/9//3//f/9//38AAP9//3//f/9//3//f/9//3//f/9//3//f/9//3//f/9//3//f/9//3//f/9//3//f/9//3//f/9//3ufa3UldSX/e/9//3//f/9//3//f/9//3//f/9//3//f/9//3+/d5QtUiXfc/97/3v/f/9//3//d9UxNB0zIb9z/3//d/931jESFV0+dh01GZ1G/3f/f/9//3//f/9//3//f/9//3//f/9//3//f/9//3//f/9//3//f/9//3//f/9//3//f957/3//d7Qt8xg0HXMl/3f/e/9//3//f/9//3//f/9//3//f/9//3//f/9//3//f/9//3//f/9//3//f/9//3//f/9/3nv/f/9/33d/b7I1nm//f/93/3vfb9UtUx16Rv97/3//f/9//3//f/9//3//f/9//3//f/9//3//f/9//3//f/9//3//f/9//3//f/9//3//f/9//3//f/9//3//e/97PGPLFA8dzxjRGPMcsRQ0JZUtvFKfc/9//3+/d/9//3//f/9//3//f/9//3//f/9//38AAP9//3//f/9//3//f/9//3//f/9//3//f/9//3//f/9//3//f/9//3//f/9//3//f/9//3//f/9//3+fa5YpdSX/e/9//3//f/9//3//f/9//3//f/9//3//f/9//3//fzhCMCGfa/97/3v/f/9/33f/d1IhVSF1Kf9//nv/f/97H1szHXcleCE2GZ1G/3v/e/9//3//f/9//3//f/9//3//f/9//3//f/9//3//f/9//3//f/9//3//f/9//3//f/9//3v/e1lCNCHyFJQp/3f/f/9//3//f/9//3//f/9//3//f/9//3//f/9//3//f/9//3//f/9//3//f/9//3//f/9//3//f/9//3v/fzZGuVbfe/9//3v/dzg6dCGUKf9//3//f/9//3//f/9//3//f/9//3//f/9//3//f/9//3//f/9//3//f/9//3//f/9//3//f/9//3//f/9//3//f993/3scX1hKOUKVMfEc8hgzIREdMiGULRc+f2v/f/9//3//f/9//3//f/9//3//f/9//38AAP9//3//f/9//3//f/9//3//f/9//3//f/9//3//f/9//3//f/9//3//f/9//3//f/9//3//f/9//3ufa3UlVCH/e/9//3//f/9//3//f/9//3//f/9//3//f/9//3//fx5fUSV2Rv97/3v/f/9//3u/b3MlFB35Of97/3//f/9/33MzHRUZNxk2Gb9O/3f/e/9//3//f/9//3//f/9//3//f/9//3//f/9//3//f/9//3//f/9//3//f/9//3//f/9//3v/e39rEhnyGFIl33f/e/9//3//f/9//3//f/9//3//f/9//3//f/9//3//f/9//3//f/9//3//f/9//3//f/9//3//f917/3+/d9pasTH/e/93/3v/d3pCMx2VKf97/3//f/9//3//f/9//3//f/9//3//f/9//3//f/9//3//f/9//3//f/9//3//f/9//3//f/9//3//f/9//3//f/9//3//f/97/3vfd993P2M4QnIlcikxIfAYdS2bUt97/3++d/9//3//f/9//3//f/9//38AAP9//3//f/9//3//f/9//3//f/9//3//f/9//3//f/9//3//f/9//3//f/9//3//f/9//3//f/9//3+fa5YpVCH/e/97/3//f/9//3//f/9//3//f/9//3//f/9//3//f59vLyHyNf97/3//f/9//3+fazMhFB0ZPv9//3//f/9//3fWLTUdNxk3HZ5K/3f/e/9//n//f/9//3//f/9//3//f/9//3//f/9//3//f/9//3//f/9//3//f/9//3//f/9//3//f99zdCkTHVIhv2//f/9//3//f/9//3//f/9//3//f/9//3//f/9//3//f/9//3//f/9//3//f/9//3//f/5//3//f/9//3//f35v0zkdY/9//3f/e9xSVSFUIf97/3v/f/9//3//f/9//3//f/9//3//f/9//3//f/9//3//f/9//3//f/9//3//f/9//3//f/9//3//f/9//3//f/9//3//f/9//3//e/93/3v/d99z/Vr3OTEhMiFzKbE1O2v/f997/3//f/9//3//f/9//38AAP9//3//f/9//3//f/9//3//f/9//3//f/9//3//f/9//3//f/9//3//f/9//3//f/9//3//f/9//3+/b3UlVCHfd/9//3//f/9//3//f/9//3//f/9//3//f/9//3//f997sS1vJf93/3//f/9//3tfYzMd0hhbRv97/3//f/9/33e8ThQZFhkWGX1G/3P/f/9//3//f/9//3//f/9//3//f/9//3//f/9//3//f/9//3//f/9//3//f/9//3//f/9//3//e/97lS3yGBAZv2//e/9//3//f/9//3//f/9//3//f/9//3//f/9//3//f/9//3//f/9//3//f/9//3//f/9//3//f/57/3//f/9/V0Y2Qv97/3v/d39nVR00Hb9z/3//f/9//3//f/9//3//f/9//3//f/9//3//f/9//3//f/9//3//f/9//3//f/9//3//f/9//3//f/9//3/+f/5//n//f/9//3//e/97/3f/f/97/3v/e79vekpwKW4tM0b/f/9//3//f/9//3//f/9//38AAP9//3//f/9//3//f/9//3//f/9//3//f/9//3//f/9//3//f/9//3//f/9//3//f/9//3//f/9//3+fb5YpVCH/e/9//3//f/9//3//f/9//3//f/9//3//f/9//3//f/9/mEqyLZ9r/3//f/9//3cfXzMdEx29Uv9//3//f/9//3+fa1Uh9RQ2HVxC/3v/e/9//3//f/9//3//f/9//3//f/9//3//f/9//3//f/9//3//f/9//3//f/9//3//f/9//3//f/93GD7PEBEdn2v/f/9//3//f/9//3//f/9//3//f/9//3//f/9//3//f/9//3//f/9//3//f/9//3//f/9//3//f/9//3//f/9/PmeyMX5r/3v/d79vdSEzHb9z/3//f/9//3//f/9//3//f/9//3//f/9//3//f/9//3//f/9//3//f/9//3//f/9//3//f/9//3//f/9//3//f/5//3//f/9//3//f/9//3//f/97/3f/d/97/3v/eztndU7fe/9//3//f/9//3//f/9//38AAP9//3//f/9//3//f/9//3//f/9//3//f/9//3//f/9//3//f/9//3//f/9//3//f/9//3//f/9//3u/b3UlVCG/c/9//3v/f/9//3//f/9//3//f/9//3//f/9//3//f/97PWOSKdtS/3v/f/9//3ucShMdEh0fY/97/3//f/9//3v/d3Ul0xD0FBo6/3f/f/9//3//f/9//3//f/9//3//f/9//3//f/9//3//f/9//3//f/9//3//f/9//3//f/9//n//f/93vVLQEBEZX2P/e/9//3//f/5//3//f/9//3//f/9//3//f/9//3//f/9//3//f/9//3//f/9//3/ef/9//n//f/9//3//f/9/v3fSNXdG/3v/d99zVB1UHV9n/3//f/9//3//f/9//3//f/9//3//f/9//3//f/9//3//f/9//3//f/9//3//f/9//3//f/9//3//f/9//3//f/9//3//f/9//3//f/9//3//f/97/3//f/9//3v/e/9/33v/f753/3//f/9//3//f/9//38AAP9//3//f/9//3//f/9//3//f/9//3//f/9//3//f/9//3//f/9//3//f/9//3//f/9//3//f/9//3+/b5YpVCF/a/9//3//f/9//3//f/9//3//f/9//3//f/9//3//f/9/f2tzKfY5/3//f/9//3s6PhMZUyV/a/97/n//f/9//3//exo+shD0FLcx/3v/f/9//3//f/9//3//f/9//n//f/9//3//f/9//3//f/9//3//f/9//3//f/9//3//f/9//n//f/93X2fQEFMhP1//e/9//3//f/9//3//f/9//3//f/9//3//f/9//3//f/9//3//f/9//3//f/9//3//f/9//3/+f/9//3//f/9//39WRtIxn2v/e99zVB00Hf1a/3//f/9//3//f/9//3//f/9//3//f/9//3//f/9//3//f/9//3//f/9//3//f/9//3//f/9//3//f/9//3//f/9//3//f/9//3//f/9//3//f/9//3//f/57/3//f/9//3//f/9//3//f/9//3//f/9//38AAP9//3//f/9//3//f/9//3//f/9//3//f/9//3//f/9//3//f/9//3//f/9//3//f/9//3//f/9//3/fc5YpVSHbVv9//3v/f/9//3//f/9//3//f/9//3//f/9//3//f/9/n3O2MZQt/3/+f/9//3vXMRMdUyW/c/93/3/+f/9//Xv/e99W9BiyEFQl/3f/f/9//3//f/9//3//f/5//n//f/9//3//f/9//3//f/9//3//f/9//3//f/9//3//f/5//3/+f/97f2vxGDIdHlv/e/9//3//f/5//3//f/9//3//f/9//3//f/9//3//f/9//3//f/9//3//f/9//3//f/9//nv+e/9//3//f/9//3s8Y3ApuU7/e/9zMxlUHXhK/3//f/9//3//f/9//3//f/9//3//f/9//3//f/9//3//f/9//3//f/9//3//f/9//3//f/9//3//f/9//3//f/9//3//f/9//3//f/9//3//f/9//3//f/9//3//f/9/3nv/f/9//3/+f/9//3//f/9//38AAP9//3//f/9//3//f/9//3//f/9//3//f/9//3//f/9//3//f/9//3//f/9//3//f/9//3//f/9//3/fc7cxdCV4Sv97/3//f/9//3//f/9//3//f/9//3//f/9//3//f/9/33daRpMt/3/ee/9/v3O3MTQdtC3/e/97/n//f/9//n//e79zNCHSFBIZ/3f/e/9//3//f/9//3//f/9//n//f/9//3//f/9//3//f/9//3//f/9//3//f/9//3//f/9//3/+e/9/33MRHREdu07/f/9//3//f/9//3//f/9//3//f/9//3//f/9//3//f/9//3//f/9//3//f/9//3//f/9//3/+f/9//3//f/9//3/fd7Et9Dn/e/93VB1UHRY+v3f/f/9//3//f/9//3//f/9//3//f/9//3//f/9//3//f/9//3//f/9//3//f/9//3//f/9//3//f/9//3//f/9//3//f/9//3//f/9//3//f/9//3//f/9//3//f/9//3//f7x3/3//f957/3//f/9//38AAP9//3//f/9//3//f/9//3//f/9//3//f/9//3//f/9//3//f/9//3//f/9//3//f/17/3//f/9//3v/d7xSUCVwKd97/3//f/9//3//f/9//3//f/9//3//f/9//3//f/9/33s+Y5Et/3vfe/9//3tVJTMdOD7/e/9//3//f/9//n//f993tDGvDPAUn2v/e/57/n//f/9//3//f/9//3//f/9//3//f/9//3//f/9//3//f/9//3//f/9//3//f/5//3//e/9/33cOHc0UWEb/e/9//3//f/9//3//f/9//3//f/9//3//f/9//3//f/9//3//f/9//3//f/9//3//f/9//3//f/9//3//f/9//3//f3ZKcCU+W99vdiEzHXEl33v/f/97/3//f/9//3//f/9//3//f/9//3//f/9//3//f/9//3//f/9//3//f/9//3//f/9//3//f/9//3//f/9//3//f/9//3//f/9//3//f/9//3//f/9//3//f/9//3//f/9//3//f/9//3//f/9//38AAP9//3//f/9//3//f/9//3//f/9//3//f/9//3//f/9//3//f/9//3//f/9//3//f/9//n//f/97/3vfdz5jUCVPKd93/3v/e/9//3//f/9//3//f/9//3//f/9//3//f/9//3+/c24l+Vr/e/9/33d1JRMZuk7/e/9//3//f/9//3//f/9/V0LxGPAUP1v/d/9//n//f/9//3//f/9//3//f/9//3//f/9//3//f/9//3//f/9//3//f/9//3//f/9//3//f99733vtHMwY0zX/f/97/3//f/9//3//f/9//3//f/9//3//f/9//3//f/9//3//f/9//3//f/9//3//f/9//3//f/9//3//f/9/33v/f99zbyX2Nf9zPDpUHVElv3P/f/97/3//f/9//3//f/9//3//f/9//3//f/9//3//f/9//3//f/9//3//f/9//3//f/9//3//f/9//3//f/9//3//f/9//3//f/9//3//f/9//3//f/9//3//f/9//3//f/9//3//f/9//3//f/9//38AAP9//3//f/9//3//f/9//3//f/9//3//f/9//3//f/9//3//f/9//3//f/9//3//f/5//n//f/9//3v/e59vcSlQJb9z33f/f/9//3/ee/9//3//f/5//3//f/9//3//f/9//3/fd48p8Tn/f/9733czHTMdHFv/f/9//3//f/9//3//f/97HV8SHfEUWUL/d/97/3//f/9//3//f/9//3//f/9//3//f/9//3//f/9//3//f/9//3//f/9//3//f/9//n//f/97/3sNHYoQbyn/e/9//3v/f/9//3//f/9//3//f/9//3//f/9//3//f/9//3//f/9//3//f/9//3//f/9//3//f/9//3//f/9//3//f99z0zGTJR9b/1ITGTAdv3P/e/97/3//f/5//3//f/9//3//f/9//3//f/9//3//f/9//3//f/9//3//f/9//3//f/9//3//f/9//3//f/9//3//f/9//3//f/9//3//f/9//3//f/9//3//f/9//3//f/9//3//f/9//3//f/9//38AAP9//3//f/9//3//f/9//3//f/9//3//f/9//3//f/9//3//f/9//3//f/9//3//f/9//n//f/9//3//e/97cSlSJf9a/3//e/9//3//f/9//3/+f/9//3//f/9//3//f/9//3v/e/I5sDH/e/9/f2szHTMhn2v/e/9//n//f/9//3//f/9/v3N0Jc8Q1TH/d/9//3//f/9//3//f/9//3//f/9//3//f/9//3//f/9//3//f/9//3//f/9//3//f/9/3nv/f/9/33cMIcoUkC3/f/9//3//f/9//3//f/9//3//f/9//3//f/9//3//f/9//3//f/9//3//f/9//3//f/9//3//f/9//3//f/9//3//f/97HVuTKZYpv041ITAhn2//f/9//3//f/9//n//f/9//3//f/9//3//f/9//3//f/9//3//f/9//3//f/9//3//f/9//3//f/9//3//f/9//3//f/9//3//f/9//3//f/9//3//f/9//3//f/9//3//f/9//3//f/9//3//f/9//38AAP9//3//f/9//3//f/9//3//f/9//3//f/9//3//f/9//3//f/9//3//f/9//3//f/9//3//f/9//3vfd993szESHdg1/3f/e/9//3//f/9//3//f/9//3//f/9//3//f/9//3/fd3ZGkC2/c/97vE7yGJUpv3P/f/9//n//f/9//3//f/9//3uULa4QMSG/c/97/3//f/9//3//f/9//3//f/9//3//f/9//3//f/9//3//f/9//3//f/9//3//f/9//n/ee/9//3/6Xtpa33f/e/9//3//f/9//3//f/9//3//f/9//3//f/9//3//f/9//3//f/9//3//f/9//3//f/9//3//f/9//3/+f/9//n//f/97/3eULXUlmSlVIQ8df2//e/9//3//f/5//3//f/9//3//f/9//3//f/9//3//f/9//3//f/9//3//f/9//3//f/9//3//f/9//3//f/9//3//f/9//3//f/9//3//f/9//3//f/9//3//f/9//3//f/9//3//f/9//3//f/9//38AAP9//3//f/9//3//f/9//3//f/9//3//f/9//3//f/9//3//f/9//3//f/9//3//f/9//3//f/9//3/fd/9/mk5UITQhv2//e/9//3//f/9//3//f/9//3//f/9//3//f/9//3//e7lSki2fb/9/9zUSGfg5/3v/e/9//n//f/9//3//f/9//3s4Pq0Q7xj8Wv9//3//f/9//3//f/9//3//f/9//3//f/9//3//f/9//3//f/9//3//f/9//3//f/9//3//f/9//3/fe997/3//f/9//3//f/9//3//f/9//3//f/9//3//f/9//3//f/9//3//f/9//3//f/9//3//f/9//3//f/9//3//f/5//3//f/97/3sfW1MhViXRFA8hXmf/f/9//3//f/9//3//f/9//3//f/9//3//f/9//3//f/9//3//f/9//3//f/9//3//f/9//3//f/9//3//f/9//3//f/9//3//f/9//3//f/9//3//f/9//3//f/9//3//f/9//3//f/9//3//f/9//38AAP9//3//f/9//3//f/9//3//f/9//3//f/9//3//f/9//3//f/9//3//f/9//3//f/5//3//f/9//3//f/9/v29VJTQd/Vb/e/97/3//f/9//3//f/9//3//f/9//3//f/57/3//ez1fcil/a39rVCXxGHtK/3v/f/5//3//f/9//3//f/97/3u7Uu4UrBDTNf97/3//f/9//3//f/9//3//f/9//3//f/9//3//f/9//3//f/9//3//f/9//3//f/5//3//f/9//3//f/9//3//f/9//3//f/9//3//f/9//3//f/9//3//f/9//3//f/9//3//f/9//3//f/9//3//f/9//3//f/9//3/+f/9/3nv/f/9//3vfd5QpMyERHS4hfWvfe/9//3//f/5//3//f/9//3//f/9//3//f/9//3//f/9//3//f/9//3//f/9//3//f/9//3//f/9//3//f/9//3//f/9//3//f/9//3//f/9//3//f/9//3//f/9//3//f/9//3//f/9//3//f/9//38AAP9//3//f/9//3//f/9//3//f/9//3//f/9//3//f/9//3//f/9//3//f/9//3//f/9//3//f/9//3//f/97/3t0JVQdWEL/d/9//n//f/9//3//f/9//3//f/9//3//f/9//3//f59rcyUfW99S0RASHb1S/3//f/9//3//f/9//3//f/9//3tfaw4dqxTsHP9//3//f/9//3//f/9//3//f/9//3//f/9//3//f/9//3//f/9//3//f/9//3//f/9//n//f/9//3/fe/9//3//f/9//3//f/9//3//f/9//3//f/9//3//f/9//3//f/9//3//f/9//3//f/9//3//f/9//3//f/9//3//f/9//3//f/9//3vfdz9jDx0PHW8pfm//f/9//3//f/9//3//f/9//3//f/9//3//f/9//3//f/9//3//f/9//3//f/9//3//f/9//3//f/9//3//f/9//3//f/9//3//f/9//3//f/9//3//f/9//3//f/9//3//f/9//3//f/9//3//f/9//38AAP9//3//f/9//3//f/9//3//f/9//3//f/9//3//f/9//3//f/9//3//f/9//3//f/9//3//f/9//3//f/9//3/2NVMhciWfa/97/3/+f/9//3//f/9//3//f/9//3//f/9/33v/f993cyXZMTUdsQzyHD9n/3//f/5//3//f/9//3//f/57/3+/czZGTyXzOf9//3//f/5//n//f/9//3//f/9//3//f/9//3//f/9//3//f/9//3//f/9//3//f/9//3//f/9//3//f/9//3//f/9//3//f/9//3//f/9//3//f/9//3//f/9//3//f/9//3//f/9//3//f/9//3//f/9//3//f/9//3//f/9//3//f/9//3//e79z2VIUPp9z33v/f/9//3//f/9//3//f/9//3//f/9//3//f/9//3//f/9//3//f/9//3//f/9//3//f/9//3//f/9//3//f/9//3//f/9//3//f/9//3//f/9//3//f/9//3//f/9//3//f/9//3//f/9//3//f/9//38AAP9//3//f/9//3//f/9//3//f/9//3//f/9//3//f/9//3//f/9//3//f/9//3//f/9//3//f/9//3//f/9//3+fazEdUSH9Wt93/3//f/5//3//f/9//3/+f/5//3/+e/9//3v/f79vlimxDBUZ9BgSHV9r/3//f/9//3//f/9//3//f/5//3//f79zn3P/f/9//3//f/5//n/+f/9//3//f/9//3//f/9//3//f/9//3//f/9//3//f/9//3//f/9//3//f/9//3//f/9//3//f/9//3//f/9//3//f/9//3//f/9//3//f/9//3//f/9//3//f/9//3//f/9//3//f/9//3//f/9//3//f/9//3//f/9//3//f/9//3//e/97/3//f/9//3//f/9//3//f/9//3//f/9//3//f/9//3//f/9//3//f/9//3//f/9//3//f/9//3//f/9//3//f/9//3//f/9//3//f/9//3//f/9//3//f/9//3//f/9//3//f/9//3//f/9//3//f/9//38AAP9//3//f/9//3//f/9//3//f/9//3//f/9//3//f/9//3//f/9//3//f/9//3//f/9//3//f/9//3//f/9//3/fd9UxER1zKd93/3ved/5//3/ef997/3//f/5//Xv/f997/3//e/97Mx0VGf41FRkRHb93/3//f/9//3//f/9//3//f/17/Xv/f/9//3//f/9//3/+f/5//n//f/9//3//f/9//3//f/9//3//f/9//3//f/9//3//f/9//3//f/9//3//f/9//3//f/5//3//f/9//3//f/9//3//f/9//3//f/9//3//f/9//3//f/9//3//f/9//3//f/9//3//f/9//3//f/9//3//f/9//3//f/9//3/ee/9//3v/f/9//3//f/9//3//f/9//3//f/9//3//f/9//3//f/9//3//f/9//3//f/9//3//f/9//3//f/9//3//f/9//3//f/9//3//f/9//3//f/9//3//f/9//3//f/9//3//f/9//3//f/9//3//f/9//3//f/9//38AAP9//3//f/9//3//f/9//3//f/9//3//f/9//3//f/9//3//f/9//3//f/9//3//f/9//3//f/9//3//f/9//3//fx1fUyVTJXpK33P/f953/3//f/9//3//f/9//3/+e/9//3/fd3dGMx30EL9OFRlzKd97/3//f/9//3//f/9//3//f/9//n//f/9//3/fe/9//3/+f/5//3//f/9//3//f/9//3//f/9//3//f/9//3//f/9//3//f/9//3//f/9//3//f/9//3//f/9//3//f/9//3//f/9//3//f/9//3//f/9//3//f/9//3//f/9//3//f/9//3//f/9//3//f/9//3//f/9//3//f/9//3//f/9//3//f/9//n/de/9//3//f/9//3//f/9//3//f/9//3//f/9//3//f/9//3//f/9//3//f/9//3//f/9//3//f/9//3//f/9//3//f/9//3//f/9//3//f/9//3//f/9//3//f/9//3//f/9//3//f/9//3//f/9//3//f/9//38AAP9//3//f/9//3//f/9//3//f/9//3//f/9//3//f/9//3//f/9//3//f/9//3//f/9//3//f/9//3//f/9//3/fd9939jkyJRAdvFK/b/9//3v/e997/3//f/9//3v/f/9/33szQgsZtil4IbwpNRm0Mf9/33//f/9//3//f/9//3/+f/1//n/+f/9//3//f/9//3/+f/9//n//f/9//3//f/9//3//f/9//3//f/9//3//f/9//3//f/9//3//f/9//3//f/9//3//f/9//3//f/9//3//f/5//3//f/9//3//f/9//3//f/9//3//f/9//3//f/9//3//f/9//3//f/9//3//f/9//3//f/9//3//f/9//3/+f/9//3//f/9//3//f/9//3//f/9//3//f/9//3//f/9//3//f/9//3//f/9//3//f/9//3//f/9//3//f/9//3//f/9//3//f/9//3//f/9//3//f/9//3//f/9//3//f/9//3//f/9//3//f/9//3//f/9//3//f/9//38AAP9//3//f/9//3//f/9//3//f/9//3//f/9//3//f/9//3//f/9//3//f/9//3//f/9//3//f/9//3//f/9//3//f/9/v3O1NXMpMSE2Pt9z/3//e/9//3v/f/9//3//f39vbi2OLd9znUZWGTcZNRlZRv9//3//f/9//3v/f/9//3//f/9//3/+f/5//3//f/9//n//f/9//3//f/9//3//f/9//3//f/9//3//f/9//3//f/9//3//f/9//3//f/9//3//f/9//3//f/9//3//f/9//3//f/9//3//f/9//3//f/9//3//f/9//3//f/9//3//f/9//3//f/9//3//f/9//3//f/9//3//f/9//3//f/9//3/+f917/3//f/9//3//f/9//3//f/9//3//f/9//3//f/9//3//f/9//3//f/9//3//f/9//3//f/9//3//f/9//3//f/9//3//f/9//3//f/9//3//f/9//3//f/9//3//f/9//3//f/9//3//f/9//3//f/9//3//f/9//38AAP9//3//f/9//3//f/9//3//f/9//3//f/9//3//f/9//3//f/9//3//f/9//3//f/9//3//f/9//3//f/9//3//f957/39/a7QxMR0PGbMtNj5dZ/97/3u/c79z3FrUOU8pdkqda/97X181FfUMExX9Wv9//3//f/9//3//f/9/33v/f/9//3//f/9//3//f/9//3/+f/9//3//f/9//3//f/9//3//f/9//3//f/9//3//f/9//3//f/9//3//f/9//3//f/9//3//f/5//3//f/9//3//f/5//3//f/9//3//f/9//3//f/9//3//f/9//3//f/9//3//f/9//3//f/9//3//f/9//3//f/9//3//f/9//3//f/9//3//f/9//3//f/9//3//f/9//3//f/9//3//f/9//3//f/9//3//f/9//3//f/9//3//f/9//3//f/9//3//f/9//3//f/9//3//f/9//3//f/9//3//f/9//3//f/9//3//f/9//3//f/9//3//f/9//3//f/9//38AAP9//3//f/9//3//f/9//3//f/9//3//f/9//3//f/9//3//f/9//3//f/9//3//f/9//3//f/9//3//f/9//3//f/9//3//f/9/Hls4Qi8dbyUMHSshbS2PMU4pkjEWRl5r/3//e/93v2szGfMQERV/a/9//3//f/9//3//f/9//3//f/9//3//f/9//3//f/9//3//f/9//3//f/9//3//f/9//3//f/9//3//f/9//3//f/9//3//f/9//3//f/9//3//f/9//3//f/9//3//f/9//3//f/9//3//f/9//3//f/9//3//f/9//3//f/9//3//f/9//3//f/9//3//f/9//3//f/9//3//f/9//3//f/9//3//f/9//3//f/9//3//f/9//3//f/9//3//f/9//3//f/9//3//f/9//3//f/9//3//f/9//3//f/9//3//f/9//3//f/9//3//f/9//3//f/9//3//f/9//3//f/9//3//f/9//3//f/9//3//f/9//3//f/9//3//f/9//38AAP9//3//f/9//3//f/9//3//f/9//3//f/9//3//f/9//3//f/9//3//f/9//3//f/9//3//f/9//3//f/9//3//f/9//3//f/9//3/fe997Gl/YWnVOlVLYWl1vv3f/f/9/33v/e/9/n28xIc8UMCG/c/97/3//f/9//3//f/9//3//f/9//3//f/9//3//f/9//3//f/9//3//f/9//3//f/9//3//f/9//3//f/9//3//f/9//3//f/9//3//f/9//3//f/9//3//f/9//3//f/9//3//f/9//3//f/9//3//f/9//3//f/9//3//f/9//3//f/9//3//f/9//3//f/9//3//f/9//3//f/9//3//f/9//3//f/9//3//f/9//3//f/9//3//f/9//3//f/9//3//f/9//3//f/9//3//f/9//3//f/9//3//f/9//3//f/9//3//f/9//3//f/9//3//f/9//3//f/9//3//f/9//3//f/9//3//f/9//3//f/9//3//f/9//3//f/9//38AAP9//3//f/9//3//f/9//3//f/9//3//f/9//3//f/9//3//f/9//3//f/9//3//f/9//3//f/9//3//f/9//3//f/9//3//f/9//3//f/9//3//f/9/33//f/9//3//f/9//3//f/9/33vMGIsQcCn/e/97/3//f/9//3//f/9//3//f/9//3//f/9//3//f/9//3//f/9//3//f/9//3//f/9//3//f/9//3//f/9//3//f/9//3//f/9//3//f/9//3//f/9//3//f/9//3//f/9//3//f/9//3//f/9//3//f/9//3//f/9//3//f/9//3//f/9//3//f/9//3//f/9//3//f/9//3//f/9//3//f/9//3//f/9//3//f/9//3//f/9//3//f/9//3//f/9//3//f/9//3//f/9//3//f/9//3//f/9//3//f/9//3//f/9//3//f/9//3//f/9//3//f/9//3//f/9//3//f/9//3//f/9//3//f/9//3//f/9//3//f/9//3//f/9//38AAP9//3//f/9//3//f/9//3//f/9//3//f/9//3//f/9//3//f/9//3//f/9//3//f/9//3//f/9//3//f/9//3//f/9//3//f/9//3//f/9//3//f/9//3//f/9//3//f/9//3//f99333vtHKsUFT7/e/9//3v/f/9//3//f/9//3//f/9//3//f/9//3//f/9//3//f/9//3//f/9//3//f/9//3//f/9//3//f/9//3//f/9//3//f/9//3//f/9//3//f/9//3//f/9//3//f/9//3//f/9//3//f/9//3//f/9//3//f/9//3//f/9//3//f/9//3//f/9//3//f/9//3//f/9//3//f/9//3//f/9//3//f/9//3//f/9//3//f/9//3//f/9//3//f/9//3//f/9//3//f/9//3//f/9//3//f/9//3//f/9//3//f/9//3//f/9//3//f/9//3//f/9//3//f/9//3//f/9//3//f/9//3//f/9//3//f/9//3//f/9//3//f/9//38AAP9//3//f/9//3//f/9//3//f/9//3//f/9//3//f/9//3//f/9//3//f/9//3//f/9//3//f/9//3//f/9//3//f/9//3//f/9//3//f/9//3//f/9//3//f99//3//f/9//n//f/9/33vsHC4lPWP/f/9//3//f/9//3//f/9//3//f/9//3//f/9//3//f/9//3//f/9//3//f/9//3//f/9//3//f/9//3//f/9//3//f/9//3//f/9//3//f/9//3//f/9//3//f/9//3//f/9//3//f/9//3//f/9//3//f/9//3//f/9//3//f/9//3//f/9//3//f/9//3//f/9//3//f/9//3//f/9//3//f/9//3//f/9//3//f/9//3//f/9//3//f/9//3//f/9//3//f/9//3//f/9//3//f/9//3//f/9//3//f/9//3//f/9//3//f/9//3//f/9//3//f/9//3//f/9//3//f/9//3//f/9//3//f/9//3//f/9//3//f/9//3//f/9//38AAP9//3//f/9//3//f/9//3//f/9//3//f/9//3//f/9//3//f/9//3//f/9//3//f/9//3//f/9//3//f/9//3//f/9//3//f/9//3//f/9//3//f/9//3//f/9//3//f/5//3//f753/3//f/9//3v/f/9//3//f/9//3//f/9//3//f/9//3//f/9//3//f/9//3//f/9//3//f/9//3//f/9//3//f/9//3//f/9//3//f/9//3//f/9//3//f/9//3//f/9//3//f/9//3//f/9//3//f/9//3//f/9//3//f/9//3//f/9//3//f/9//3//f/9//3//f/9//3//f/9//3//f/9//3//f/9//3//f/9//3//f/9//3//f/9//3//f/9//3//f/9//3//f/9//3//f/9//3//f/9//3//f/9//3//f/9//3//f/9//3//f/9//3//f/9//3//f/9//3//f/9//3//f/9//3//f/9//3//f/9//3//f/9//3//f/9//3//f/9//3//f/9//38AAP9//3//f/9//3//f/9//3//f/9//3//f/9//3//f/9//3//f/9//3//f/9//3//f/9//3//f/9//3//f/9//3//f/9//3//f/9//3//f/9//3//f/9//3//f/9//3//f/9//n//f/9//3/fe/9//3//f/9//3//f/9//3//f/9//3//f/9//3//f/9//3//f/9//3//f/9//3//f/9//3//f/9//3//f/9//3//f/9//3//f/9//3//f/9//3//f/9//3//f/9//3//f/9//3//f/9//3//f/9//3//f/9//3//f/9//3//f/9//3//f/9//3//f/9//3//f/9//3//f/9//3//f/9//3//f/9//3//f/9//3//f/9//3//f/9//3//f/9//3//f/9//3//f/9//3//f/9//3//f/9//3//f/9//3//f/9//3//f/9//3//f/9//3//f/9//3//f/9//3//f/9//3//f/9//3//f/9//3//f/9//3//f/9//3//f/9//3//f/9//3//f/9//38AAP9//3//f/9//3//f/9//3//f/9//3//f/9//3//f/9//3//f/9//3//f/9//3//f/9//3//f/9//3//f/9//3//f/9//3//f/9//3//f/9//3//f/9//3//f/9//3//f/5//n/+f/9/33v/f/9//3v/f/9//n//f/9//3//f/9//3//f/9//3//f/9//3//f/9//3//f/9//3//f/9//3//f/9//3//f/9//3//f/9//3//f/9//3//f/9//3//f/9//3//f/9//3//f/9//3//f/9//3//f/9//3//f/9//3//f/9//3//f/9//3//f/9//3//f/9//3//f/9//3//f/9//3//f/9//3//f/9//3//f/9//3//f/9//3//f/9//3//f/9//3//f/9//3//f/9//3//f/9//3//f/9//3//f/9//3//f/9//3//f/9//3//f/9//3//f/9//3//f/9//3//f/9//3//f/9//3//f/9//3//f/9//3//f/9//3//f/9//3//f/9//3//f/9//38AAP9//3//f/9//3//f/9//3//f/9//3//f/9//3//f/9//3//f/9//3//f/9//3//f/9//3//f/9//3//f/9//3//f/9//3//f/9//3//f/9//3//f/9//3//f/9//3//f/9//n//f/9//3//f/9//3//f/9//3//f/9//3//f/9//3//f/9//3//f/9//3//f/9//3//f/9//3//f/9//3//f/9//3//f/9//3//f/9//3//f/9//3//f/9//3//f/9//3//f/9//3//f/9//3//f/9//3//f/9//3//f/9//3//f/9//3//f/9//3//f/9//3//f/9//3//f/9//3//f/9//3//f/9//3//f/9//3//f/9//3//f/9//3//f/9//3//f/9//3//f/9//3//f/9//3//f/9//3//f/9//3//f/9//3//f/9//3//f/9//3//f/9//3//f/9//3//f/9//3//f/9//3//f/9//3//f/9//3//f/9//3//f/9//3//f/9//3//f/9//3//f/9//38AAP9//3//f/9//3//f/9//3//f/9//3//f/9//3//f/9//3//f/9//3//f/9//3//f/9//3//f/9//3//f/9//3//f/9//3//f/9//3//f/9//3//f/9//3//f/9//3//f/5//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38AAP9//3//f/9//3//f/9//3//f/9//3//f/9//3//f/9//3//f/9//3//f/9//3//f/9//3//f/9//3//f/9//3//f/9//3//f/9//3//f/9//3//f/9//3//f/9//3//f/9//3//f/9//3//f/5//3//f/9//3//f/5//3//f/9//3//f/9//3//f/9//3//f/9//3//f/9//3//f/9//3//f/9//3//f/9//3//f/9//3//f/9//3//f/9//3//f/9//3//f/9//3//f/9//3//f/9//3//f/9//3//f/9//3//f/9//3//f/9//3//f/9//3//f/9//3//f/9//3//f/9//3//f/9//3//f/9//3//f/9//3//f/9//3//f/9//3//f/9//3//f/9//3//f/9//3//f/9//3//f/9//3//f/9//3//f/9//3//f/9//3//f/9//3//f/9//3//f/9//3//f/9//3//f/9//3//f/9//3//f/9//3//f/9//3//f/9//3//f/9//3//f/9//38AAP9//3//f/9//3//f/9//3//f/9//3//f/9//3//f/9//3//f/9//3//f/9//3//f/9//3//f/9//3//f/9//3//f/9//3//f/9//3//f/9//3//f/9//3//f/9//3//f/9//3//f/9//3/+f/9//n//f/9//3//f/9//n//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</Object>
  <Object Id="idInvalidSigLnImg">AQAAAGwAAAAAAAAAAAAAAD8BAACfAAAAAAAAAAAAAAAULAAADRYAACBFTUYAAAEAxK0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BgDeKgqAGIE5neC4uV3OATmd25aCHdu5tVhAAAAAP//AAAAAGd3floAAMioKgAoXN8EAAAAANhfZwAcqCoAHfNodwAAAAAAAENoYXJVcHBlclcAXBd231sXdlyoKgBkAQAAAAAAAAAAAADiZiR24mYkdvP///8ACAAAAAIAAAAAAACEqCoAdW4kdgAAAAAAAAAAuqkqAAkAAACoqSoACQAAAAAAAAAAAAAAqKkqALyoKgDa7SN2AAAAAAACAAAAACoACQAAAKipKgAJAAAATBIldgAAAAAAAAAAqKkqAAkAAAAAAAAA6KgqAJgwI3YAAAAAAAIAAKipKgAJAAAAZHYACAAAAAAlAAAADAAAAAEAAAAYAAAADAAAAP8AAAASAAAADAAAAAEAAAAeAAAAGAAAADAAAAAFAAAAiwAAABYAAAAlAAAADAAAAAEAAABUAAAAqAAAADEAAAAFAAAAiQAAABUAAAABAAAAqwoNQnIcDUIx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CoAgp8cawEAAAB19LaRSAIXdswNF3b4GBd2LO0qAFkC5neO7SoAywIAAAAAFnbMDRd2mwLmdzofCHeM7SoAAAAAAIztKgDqHgh3VO0qACTuKgAAABZ2AAAWdmKjI2voAAAA6AAWdgAAAADiZiR24mYkdtjtKgAACAAAAAIAAAAAAAAo7SoAdW4kdgAAAAAAAAAAWu4qAAcAAABM7ioABwAAAAAAAAAAAAAATO4qAGDtKgDa7SN2AAAAAAACAAAAACoABwAAAEzuKgAHAAAATBIldgAAAAAAAAAATO4qAAcAAAAAAAAAjO0qAJgwI3YAAAAAAAIAAEzuK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957/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e2//f/9//3//f/9//3//f/9//3//f/9//3//f/9//3//f/9//3//f/9//3//f/9//3//f/9//3//f/9//3//f/9//3//f/9//3//f/9//3//f/9//3//f/9//3//f/9//3//f/9//3//f/9//3//f/9//3//f/9//3//fwAA/3//f/9//3//f/9//3//f/9//3//f/9//3//f/9//3//f/9//3//f/9//3//f/9//3//f/9//3//f/9//3//f/9//3//f/9//3//f/9//3//f/9//3//f/9//3//f/9//3//f/9//3//f/9//3//f/9//3//f/9//3//f/9//3//f/9//3//f/9//3//f/9//3//f/9//3//f/9//3//f/9//3//f/9//3//f/9//3//f/9//3//f/9//3//f/9//3//f/9//3//f/9//3//f/9//3//f/9//3//f/9//3//f/9//3//f/9//3//f/9//3//f/9//3//f/9//3//f/9//3//f/9//3//f/9//3//f/9//3/ee/9/11b/f/9//3//f/9//3//f/9//3//f/9//3//f/9//3//f/9//3//f/9//3//f/9//3//f/9//3//f/9//3//f/9//3//f/9//3//f/9//3//f/9//3//f/9//3//f/9//3//f/9//3//f/9//3//f/9//3//f/9//3//fwAA/3//f/9//3//f/9//3//f/9//3//f/9//3//f/9//3//f/9//3//f/9//3//f/9//3//f/9//3//f/9//3//f/9//3//f/9//n//f/9//3//f/9//3//f/9//3//f/9//3//f/9//3//f/9//3//f/9//3//f/9//3//f/9//3//f/9//3//f/9//3//f/9//n//f/9//3//f/9//3//f/9//3//f/9//3//f/9//3//f/9//3//f/9//3//f/9//3//f/9//3//f/9//3//f/9//3//f/9//3/+f/5//3/+f/5//n//f/9//3//f/9//n/+f/9//3//f/9//3//f/9//3//f/9//3//f/9//3//f/5//3//e99zFDr/e/9//3//f/9//3//f/9//3//f/9//3//f/9//3//f/9//3//f/9//3//f/9//3//f/9//3//f/9//3//f/9//3//f/9//3//f/9//3//f/9//3//f/9//3//f/9//3//f/9//3//f/9//3//f/9//3//f/9//3//fwAA/3//f/9//3//f/9//3//f/9//3//f/9//3//f/9//3//f/9//3//f/9//3//f/9//3//f/9//3//f/9//3//f/9//3//f/9//3//f/9//3//f/9//3//f/9//3//f/9//3//f/9//3//f/9//3//f/9//3//f/9//3//f/9//3//f/9//3//f/9//3//f/9//3//f/9//3//f/9//3//f/9//3//f/9//3//f/9//3//f/9//3//f/9//3//f/9//3//f/9//3//f/9//3//f/9//3//f/9//3//f/9//n//f/5//3//f/9//3//f/9//3/+f/9//3//f/9//3//f/9//3//f/9//3/+f/9//3//f/5//3//d99v9TH/e/5//3//f/9//3//f/9//3//f/9//3//f/9//3//f/9//3//f/9//3//f/9//3//f/9//3//f/9//3//f/9//3//f/9//3//f/9//3//f/9//3//f/9//3//f/9//3//f/9//3//f/9//3//f/9//3//f/9//3//fwAA/3//f/9//3//f/9//3//f/9//3//f/9//3//f/9//3//f/9//3//f/9//3//f/9//3//f/9//3//f/9//3//f/9//3//f/9//3//f/9//3//f/9//n//f/9//3//f/9//3//f/9//3//f/9//3//f/9//3//f/9//3//f/9//3//f/9//3//f/9//3//f/9//3//f/9//3//f/9//3//f/9//3//f/9//3//f/9//3//f/9//3//f/9//3//f/9//3//f/9//3//f/9//n/+f/5//3//f/9//3//f/9//3//f/9//3//f/9//3//f/9//3//f/5//3//f/9//3//f/9//3//f/9//3//f/9//3//f/5//3//e39j1C3fc/9//3//f/9//3//f/9//3//f/9//3//f/9//3//f/9//3//f/9//3//f/9//3//f/9//3//f/9//3//f/9//3//f/9//3//f/9//3//f/9//3//f/9//3//f/9//3//f/9//3//f/9//3//f/9//3//f/9//3//fwAA/3//f/9//3//f/9//3//f/9//3//f/9//3//f/9//3//f/9//3//f/9//3//f/9//3//f/9//3//f/9//3//f/9//3//f/9//3//f/9//3//f/9//3/+f/9//3//f/9//3//f/9//3//f/9//3//f/9//3//f/9//3//f/9//3//f/9//3//f/9//3//f/9//3//f/9//3//f/9//3//f/9//3//f/9//3//f/9//3//f/9//3//f/9//3//f/9//3//f/9//3//f/9//n/+f/9//3//f/9//3//f/9//3//f/9//3//f/9//n//f/9//3//f/9//3//f/9//3//f/9//3//f/9//3//f/9//3//f/5//3//ez9bkynfd/9//3//f/9//3//f/9//3//f/9//3//f/9//3//f/9//3//f/9//3//f/9//3//f/9//3//f/9//3//f/9//3//f/9//3//f/9//3//f/9//3//f/9//3//f/9//3//f/9//3//f/9//3//f/9//3//f/9//3//fwAA/3//f/9//3//f/9//3//f/9//3//f/9//3//f/9//3//f/9//3//f/9//3//f/9//3//f/9//3//f/9//3//f/9//3//f/9//3//f/9//3//f/9//n//f/9//3//f/9//3//f/9//3//f/9//3//f/5//n//f/9//3//f/9//3//f/9//3//f/9//3//f/9//3//f/9//3//f/5//n/+f/9//3//f/9//n//f/9//3//f/9//3//f/9//3//f/9//3//f/9//3//f/9//n/+f/57/3//f/9/33v/f997/3//f993v3f/f/9//3//e/9//3//f/9//3//f/9//3//f/9//3//f/9//3//f/9//3//f/9//3//e71OkyXfc/9//3//f/9//3//f/9//3//f/9//3//f/9//3//f/9//3//f/9//3//f/9//3//f/9//3//f/9//3//f/9//3//f/9//3//f/9//3//f/9//3//f/9//3//f/9//3//f/9//3//f/9//3//f/9//3//f/9//3//fwAA/3//f/9//3//f/9//3//f/9//3//f/9//3//f/9//3//f/9//3//f/9//3//f/9//3//f/9//3//f/9//3//f/9//3//f/9//3//f/9//3//f/9//3//f/9//3//f/9//3//f/9//3//f/9//3/+f/9//n//f/9//3//f/9//3//f/9//3//f/9//3//f/9//3//f/9//3//f/5//3/+f/9//3//f/9//3//f/9//3//f/9//3//f/9//3//f/9//3//f/9//3//f/9//3/+f/9/3nf/f/9733s+ZzRGbi1tLW4t0TlWSl1n33v/f/97/3//f/9//3//f/9//3//f/9//3//f/9//3//f/9//3//f/9//3//e5tGcyX/e/9//3//f/9//3//f/9//3//f/9//3//f/9//3//f/9//3//f/9//3//f/9//3//f/9//3//f/9//3//f/9//3//f/9//3//f/9//3//f/9//3//f/9//3//f/9//3//f/9//3//f/9//3//f/9//3//f/9//3//fwAA/3//f/9//3//f/9//3//f/9//3//f/9//3//f/9//3//f/9//3//f/9//3//f/9//3//f/9//3//f/9//3//f/9//3//f/9//3//f/9//3//f/9//3//f/9//3//e/9//3//f/9//3//f/9//n//f/5//3//f/9//3//f/9//3//f/9//3//f/9//3//f/9//3//f/9//3//f/9//3//f/9//3//f/9//3//f/9//3//f/9//3//f/9//3//f/9//3//f/9//3//f/9//3//f/57/3//f19rFkJPKQsh0DW3UnVKsDVNJU8lN0Y9Z/9//3//f/9//3//f/9//3//f/9//3//f/9//3//f/9//3//f/9//3v/dzk6cyX/d/9//3//f/9//3//f/9//3//f/9//3//f/9//3//f/9//3//f/9//3//f/9//3//f/9//3//f/9//3//f/9//3//f/9//3//f/9//3//f/9//3//f/9//3//f/9//3//f/9//3//f/9//3//f/9//3//f/9//3//fwAA/3//f/9//3//f/9//3//f/9//3//f/9//3//f/9//3//f/9//3//f/9//3//f/9//3//f/9//3//f/9//3//f/9//3//f/9//3//f/9//3//f/9//3//e/9//3//f/97/3//f/9//3//f/9//3//f/9//3//f/9//3//f/9//3//f/9//3//f/9//3//f/9//3//f/9//3//f/9//3//f/9//3//f/9//3//f/9//3//f/9//3//f/9//3//f/9//3//f/9//3//f/9//3//f/9//3sdX1AlDR13Sr9z/3//f/97/3+/c1dKDiGSMfxe/3//f/9//3//f/9//3//f/9//3//f/9//3//f/9//3//f/9//3/fdxk6dCX/e/9//3//f/9//3//f/9//3//f/9//3//f/9//3//f/9//3//f/9//3//f/9//3//f/9//3//f/9//3//f/9//3//f/9//3//f/9//3//f/9//3//f/9//3//f/9//3//f/9//3//f/9//3//f/9//3//f/9//3//fwAA/3//f/9//3//f/9//3//f/9//3//f/9//3//f/9//3//f/9//3//f/9//3//f/9//3//f/9//3//f/9//3//f/5//n/+f/9//3v/f/9/v3P8XhU+kjFyLXIttDUXQj9n33/fe/97/3/dd/9//3//f/9/33//f/9//n/+f/9//3//f/5//3//f957/3//f/9//3//f/9//3//f/9/33v/f/97/3/fe/97v3P/f/9//3//f/9//3/+f/9//3+9e/9//3//f/5//3/+f/9//3//e/97G18vJVAlmU7/e993/3//f/9//3v/f/97ulZyLTElPmP/f/9//3//f/9//3//f/9//3//f/9//3//f/9//3//f/9//3//e7YttS3fd/9//3//f/9//3//f/9//3//f/9//3//f/9//3//f/9//3//f/9//3//f/9//3//f/9//3//f/9//3//f/9//3//f/9//3//f/9//3//f/9//3//f/9//3//f/9//3//f/9//3//f/9//3//f/9//3//f/9//3//fwAA/3//f/9//3//f/9//3//f/9//3//f/9//3//f/9//3//f/9//3//f/9//3//f/9//3//f/9//3//f/9//3//f/5//Xv/f/9//3+/c3dOcS0OHVAp9j04QjhC9jlSKe4cMCm5Vv9/33f/f95z/3//f/9//3//f/5//3//f/9//3v/f/9//3//f/9//3//f/9//3//f/9//3//f/9/v3faWlVKrzGwMRRCmFI9Z997/3v/f/97/3//f/9//3//f917/3//f/9//3//f/9//3v/f59v0zUOHVlK/3vfd/9//3v/f997/3//e/97/39fa3Mt7hw+Z/9//3v/f/9//3//f/9//3//f/9//3//f/9//3//f/9//3//e9YtlSn/e/9//3//f/9//3//f/9//3//f/9//3//f/9//3//f/9//3//f/9//3//f/9//3//f/9//3//f/9//3//f/9//3//f/9//3//f/9//3//f/9//3//f/9//3//f/9//3//f/9//3//f/9//3//f/9//3//f/9//3//fwAA/3//f/9//3//f/9//3//f/9//3//f/9//3//f/9//3//f/9//3//f/9//3//f/9//3//f/9//3//f/9//3//f/17/3/ed/9733f0OZEtsjE9Y79z/3v/e993/3ufbx1fkTFxMdM1Xme/c/9//3f/f/9//3/+f/5//3//f/13/nv/e/9//3//f/9//3/ee/9//3//f997/3+/d5hSTiktJQsdsDXyObExbyktJdI1PGP/e/9/3nv/f/9//3//f95//n//f/9//3//f/9/33f/fzhGEB3UNb9z/3//f/9//3//f/9//3//f/9//3/fd19rkzEPIT1n/3//e/9/fG//f/9//3//f/9//3//f/9//3//f/9//3//e7Upti3fd/9//3//f/9//3//f/9//3//f/9//3//f/9//3//f/9//3//f/9//3//f/9//3//f/9//3//f/9//3//f/9//3//f/9//3//f/9//3//f/9//3//f/9//3//f/9//3//f/9//3//f/9//3//f/9//3//f/9//3//fwAA/3//f/9//3//f/9//3//f/9//3//f/9//3//f/9//3//f/9//3//f/9//3//f/9//3//f/9//3//f/9//3//f/9//3f/f59zFD6RLfQ533f/e/9//3//e/9//3v/f993v3dXTg4hTyU9X/93/3v/e/9//3//f/9//3//e/9//3v/f997/3/ee/9//3//f/9//3//f/9/fm/yPQwhcC2YUv9//3//f/9/33s1QiwhTSXYVr93/3//f/9//nv/f/9//3//f/9//3//f/9//39dZ3IpEB1/b/97/3//f/9//3//f/9//3+8d/9/33vfd/9/f29RKZMxn3P/f997/3/ed/9//3//f/9//3//f/9//3//f/9//3//d7YttSn/e/9//3//f/9//3//f/9//3//f/9//3//f/9//3//f/9//3//f/9//3//f/9//3//f/9//3//f/9//3//f/9//3//f/9//3//f/9//3//f/9//3//f/9//3//f/9//3//f/9//3//f/9//3//f/9//3//f/9//3//fwAA/3//f/9//3//f/9//3//f/9//3//f/9//3//f/9//3//f/9//3//f/9//3//f/9//3//f/9//3//f/9//3//f/9/33f/e3dKLiHUOd93/3//e/973Xf/f/9733v/f/9//3/fe/xaUCUvHbpO/3f/e/97/3//f/9/33f/e/93nWt9a31v/3//f/9//3//f/9//3//f59zkC3rHPM933v/f99733v/f99733f/f1xnbiUMHVVGv3P/f997/3/+f/9//n//f/9//3//e/93/3s1QlEl1jn/e/97/3//f957/3//f/9//3//f/9//3//f993/3u7UjAhWErfe/9//3//f/9//3//f/9//3//f/9//3//f/9//3//d5QptSnfd/9//3//f/9//3//f/9//3//f/9//3//f/9//3//f/9//3//f/9//3//f/9//3//f/9//3//f/9//3//f/9//3//f/9//3//f/9//3//f/9//3//f/9//3//f/9//3//f/9//3//f/9//3//f/9//3//f/9//3//fwAA/3//f/9//3//f/9//3//f/9//3//f/9//3//f/9//3//f/9//3//f/9//3//f/9//3//f/9//3//f/9//3//f/9//3s8Y28tkTG/d993/3//f/9//3/+f/9//3//f/9//3/fe/9/X2cvHS8dmEr/e/9//3//f/9//3//exxbkCnKGBNC33v/f/9//nv/f/9//39/a3AtDiH0Pf9//3/fd/9/33v/f/9/3nffd/9//3fzOQ0dd0rfd/9//3//f/9//3//f/9//3//f/9733dxKVElHmP/e/9//3//f/9//3//f957/3//f/9//nv/f/57/3vfe/Y9ky0dY993/3//f/9//3//f/9//3//f/9//3//f/9//3/fc7UplCn/e/9//3//f/9//3//f/9//3//f/9//3//f/9//3//f/9//3//f/9//3//f/9//3//f/9//3//f/9//3//f/9//3//f/9//3//f/9//3//f/9//3//f/9//3//f/9//3//f/9//3//f/9//3//f/9//3//f/9//3//fwAA/3//f/9//3//f/9//3//f/9//3//f/9//3//f/9//3//f/9//3//f/9//3//f/9//3//f/9//3//f/9//3//f993/3vyOU0lXWffe993/3//f/9//n/+f/5//3//f/9//3/ee/9733Ofa3El7RQ9X993/3//e/9//3/fc5MpawgvJV5r/3v/f/57/n//f/9/v3f1Pe4cszXfd99333f/f/97/3/+e/17/3//f993/3ufb9Q1UCWaUr93/3//f/9//3//f/5//3//e/97/lpRJXAp/3v/e/53/3/ee/9//3//f/9//3/ee/9//n/+e/9//3v/e993szFwKd93/3ved/9//3//f/9//3//f/9//3//f/9//3vfc5QltSn/d/9//3//f/9//3//f/9//3//f/9//3//f/9//3//f/9//3//f/9//3//f/9//3//f/9//3//f/9//3//f/9//3//f/9//3//f/9//3//f/9//3//f/9//3//f/9//3//f/9//3//f/9//3//f/9//3//f/9//3//fwAA/3//f/9//3//f/9//3//f/9//3//f/9//3//f/9//3//f/9//3//f/9//3//f/9//3//f/9//3//f/9//3//f/97XmdvKRI+33f/f/9//3//f/5//3/+f/9//3//f/9//3//f/9//3v/f19ncCUOHX9rv3P/f/97/3seW9AQEhkwJf9//3//f/9//3//f/97P2fuHFEpv3P/e/97/3+9d/9//3//f/5//n//f/9//3//f19rkjFQKR1j/3//f/5//3//f/9//3//d/93OUIxITZC/3/fd/97/3//f957/3//f/9//3//f/9//n//f/57/3//f/97HF+RLRVC/3//e/9//3//f/9//3//f/9//3//f/9//3/fc5UplSn/e/9//3//f/9//3//f/9//3//f/9//3//f/9//3//f/9//3//f/9//3//f/9//3//f/9//3//f/9//3//f/9//3//f/9//3//f/9//3//f/9//3//f/9//3//f/9//3//f/9//3//f/9//3//f/9//3//f/9//3//fwAA/3//f/9//3//f/9//3//f/9//3//f/9//3//f/9//3//f/9//3//f/9//3/+f/9//3//f/9//3/+f/9//3//f/93FjoNHV1n/3v/f/9//3//f/9//3//f/9//3//f/9//3//f/9//3//f/9/21YOHXEl33P/c/97v290IRMV8RTcWt97/3//f/9//3//e993tjEyIVZG/3//e/9//3//f/9//3//f/9//3//f/9//3/fe/9/ulZPKbIx/3vfd/9//3//f/5//3//e/93lSlUJT1jv3f/f/9//3v/f/9//3//f/9//3//f/9//3//f/9//3//f/97/38UQk4lX2f/e/9/3nv/f/9//3//f/9//3//f/9//3/fc3Ulty3/d/9//3//f/9//3//f/9//3//f/9//3//f/9//3//f/9//3//f/9//3//f/5//3/+f/9//3//f/9//3//f/9//3//f/9//3//f/9//3//f/9//3//f/9//3//f/9//3//f/9//3//f/9//3//f/9//3//f/9//3//fwAA/3//f/9//3//f/9//3//f/9//3//f/9//3//f/9//3//f/9//3//f/9//3//f/9//3//f/9//3//f/9//3//f39ntC2yLb9v/3//f/9//3//f/9//3//f/9//3//f/9//3//f/9//3//f/9/f29YSi8dFTr/d/9zH1szGfMQEhnfd/9//3/+f/9//3v/f/xaEiF0KZ9v/3//f/97/3//f/9//3//f/9//3//f/9//3//f/9/33sVQi8lVkb/f/97/3//f/9//3//e59rdSlUJZ9v33v/f/9//3//f/9//3//f/9//3//f/9//3//f/9//3//f/9/v3d+a5ExNkLfd997/3//f/9//3/+f/9//3//f/9//3+/c5Yltyn/e/97/3//f/9//3//f/9//3//f/9//3//f/9//3//f/9//3//f/9//3//f/9//3//f/9//3//f/9//3//f/9//3//f/9//3//f/9//3//f/9//3//f/9//3//f/9//3//f/9//3//f/9//3//f/9//3//f/9//3//fwAA/3//f/9//3//f/9//3//f/9//3//f/9//3//f/9//3//f/9//3//f/9//3/+f/9//3//f/9//3//f/9/3nv/f3pGciF4Rv97/3v/f95//3//f/9//3//f/9//3//f/9//3//f/9//3/ef/9//3+fc5EpUCH7Uv93+THzENIMdCH/f/9//3//f/9//3vfe7M1ER05Rv97/3f/f/9/33//f/9//3//f/9//3//f/9//3//f/9//39fa28pkC2fc/9//3//f/9//3//ez1fMyGWLd93/3//f/9//3//f/9//3//f/9//3//f/9//3//f/9//3//f/9//3//f/taLiEdY/97/3/+e/9//3//f/9//3/+f/9//3+/c3Ultyn/d/9//3//f/9//3//f/9//3//f/9//3//f/9//3//f/9//3//f/9//3//f/9//3//f/9//3//f/9//3//f/9//3//f/9//3//f/9//3//f/9//3//f/9//3//f/9//3//f/9//3//f/9//3//f/9//3//f/9//3//fwAA/3//f/9//3//f/9//3//f/9//3//f/9//3//f/9//3//f/9//3//f/9//3//f/9//3//f/9//3//f/9//3//e9QxUR1fY/97/3v/f/9//n//f/9//3//f/9//3//f/9//3//f/9//3//f/9//3//e/tWkSnTLR9bVB3zEDQZGDb/e997/3//f/9//3t/azAhcyk/Z/9/3nP/f/9//3//f/9//3//f/9//3//f/9//3//f/9/33v/f7lWbymYTv9//3//f/9//3//e5lKUyH4Of9//3//f/9//3//f/9//3//f/9//3//f/9//3//f/9//3//f957/3/fe9970jWxNf9/v3f/f/9//3//f/9//3//f/9//3+/c5Yllin/e/9//3//f/9//3//f/9//3//f/9//3//f/9//3//f/9//3//f/9//3//f/9//3//f/9//3//f/9//3//f/9//3//f/9//3//f/9//3//f/9//3//f/9//3//f/9//3//f/9//3//f/9//3//f/9//3//f/9//3//fwAA/3//f/9//3//f/9//3//f/9//3//f/9//3//f/9//3//f/9//3//f/9//3//f/9//3//f/9//3//f/9//3+/c1Ahkym/c/97/3v/f/9//3//f/9//3//f/9//3//f/9//3//f/5//3//f/9//3/fe9939DVQIZQl8xAVFRMZH1v/e/9//3//f/97/3+aTlIlky3/e/97/3//f/9//3//f/9//3//f/9//3//f/9//3//f/9//3/fe79zkC2yMb93/3//f/9//3//dzU6Mh17Rv97/3//f/9//3//f/9//3//f/9//3//f/9//3//f/9//3//f/9//3//e/9/XWduKfpe/3v/e/9/33v/f/9//3/+f/9//3+/c3QllSn/d/9//3//f/9//3//f/9//3//f/9//3//f/9//3//f/9//3//f/9//3//f/9//3//f/9//3//f/9//3//f/9//3//f/9//3//f/9//3//f/9//3//f/9//3//f/9//3//f/9//3//f/9//3//f/9//3//f/9//3//fwAA/3//f/9//3//f/9//3//f/9//3//f/9//3//f/9//3//f/9//3//f/9//3//f/9//3//f/9//3//f/9//3/aVnElNzr/e/97/3//f/9//3//f/9//3//f/9//3//f/9//3//f/9//n//f/9//3//f/9/HFuSJfEQ1BD0EFQh32//f/9//3//f/9//3vVOVIleU7/f/9//3//f/9//3//f/9//3//f/9//3//f/9//3//f997/3//e/9/mE6SMZlO/3//f/9//3//d9MxcyXdVv9//3//f/9//3//f/9//3//f/9//3//f/9//3//f/9//3//f/9//3//f993/380QrEx/3//e/9//3//f/9//n//f/9//3+/c3UllSX/e/9//3//f/9//3//f/9//3//f/9//3//f/9//3//f/9//3//f/9//3//f/9//3//f/9//3//f/9//3//f/9//3//f/9//3//f/9//3//f/9//3//f/9//3//f/9//3//f/9//3//f/9//3//f/9//3//f/9//3//fwAA/3//f/9//3//f/9//3//f/9//3//f/9//3//f/9//3//f/9//3//f/9//3//f/9//3//f/9//3//e/9/33fzOVEl/Vbfd/97/3//f/5//3//f/9//3//f/9//3//f/9//3//f/5//n//f/9//3//f/97/3sYOjUZswj0EHQl/3f/e/9//3//f/9/XmcyJVIlf2//e/97/3v/f/9//3//f/9//3//f/9//3//f/9//3//f/9//3//f/97v3OTMXItv3P/f/97/3/fc5IpciU/Y/97/3//f/9//3//f/9//3//f/9//3//f/9//3//f/9//n//f/5//3//e/9//3t+a28tPGPfd/9//3//f/57/n/+f/9//3+/c3QllSnfd/9//3//f/9//3//f/9//3//f/9//3//f/9//3//f/9//3//f/9//3//f/9//3//f/9//3//f/9//3//f/9//3//f/9//3//f/9//3//f/9//3//f/9//3//f/9//3//f/9//3//f/9//3//f/9//3//f/9//3//fwAA/3//f/9//3//f/9//3//f/9//3//f/9//3//f/9//3//f/9//3//f/9//3//f/9//3//f/9//3//f/9//3tQJXEpn2v/e/9//3//f/9//3//f/9//3//f/9//3//f/9//3//f/9//n//f/9//3//f/9//3d/ZxQV1QwVFZQl/3f/f/9//3//f/97ulJUKZUx/3v/e/9//3//f/9//3//f/9//3//f/9//3//f/9//3//f/9//3/dd/9/33s4RnItf2vfd/97/3/fc3Elkyl/Z/9//3//f/5//3//f/9//3//f/9//3//f/9//3//f/9//3/de/9//3v/f/9//3v/e1ZGsTX/e/93/3//f/5//n//f/9//3+/c5UpdSX/e/9//3//f/9//3//f/9//3//f/9//3//f/9//3//f/9//3//f/97/3//e/9//3//f/9//3//f/9//3//f/9//3//f/9//3//f/9//3//f/9//3//f/9//3//f/9//3//f/9//3//f/9//3//f/9//3//f/9//3//fwAA/3//f/9//3//f/9//3//f/9//3//f/9//3//f/9//3//f/9//3//f/9//3//f/9//3//f/9//3//f/97v2+SLVAl/3f/d/9//3//f/5//3/+f/9//3//f/5//3/+f/9//3//f/9//3//f/9//3//f/9//3c/XxUVswgVFZtG/3f/e/9//3//f/971DVTJRhC/3v/f/9//3//f/9//3//f/9//3//f/9//3//f/5//3//f/9//n//f/97/39/bzAlkjH/e/9//3t/Z5MpLxnfc/97/3//f/9//3//f/9//3//f/9//3//f/9//3//f/9//3//f/9//3//f/9//3//f79zkC2XTv97/3//f/9/3Xv/f/9//3//e5YpdCH/d/9//3//f/9//3//f/9//3//f/9//3//f/9//3//f/9//3+fb7M1DSF4Sn9v/3v/f/9//3//f/9//3//f/9//3//f/9//3//f/9//3//f/9//3//f/9//3//f/9//3//f/9//3//f/9//3//f/9//3//f/9//3//fwAA/3//f/9//3//f/9//3//f/9//3//f/9//3//f/9//3//f/9//3//f/9//3//f/9//3//f/9//3//f/97X2dyKbIt/3f/e/9//3//f/9//3//f/9//n/+e/5//3//f/9//3//f/9//3//f/9//3//f/9//3v/UjYZ9RDzEB5T/3v/f/9//3//f/97ky0yIf5a/3//f/9//3//f/9//3//f/9//3//f/9//3//f/9//3//f/9//3//f/9//3/fe/U5ki2/b/9//3tfY3MlcSX/d/9//3//f/9//3//f/9//3//f/9//3//f/9//3//f/9//3//f/9//3//f/9//3//f/97uVLSNf9/33v/f/9//3//f99//3//d9cxVCHfd/9//3//f/9//3//f/9//3//f/9//3//f/9//3//f/9//3/TOasQzRgvIQ4hVkb/e/97/3//f/9//3//f/9//3//f/9//3//f/9//3//f/9//3//f/9//3//f/9//3//f/9//3//f/9//3//f/9//3//f/9//3//fwAA/3//f/9//3//f/9//3//f/9//3//f/9//3//f/9//3//f/9//3//f/9//3//f/9//3//f/9//3//e/97u05yKRQ6/3v/e/9//3//f/5//3/de/9//3//f/5//3//f/9//3//f/9//3//f/9//3//f/57/3dbPhUZswyxCHpC/3f/e/9//3v/f19nUiUQHb9z/3v/f/9//3//f/9//3//f/9//3//f/9//3//f/9//3/+f/9//n//f/9//3/fe9xaDx38Vv93/3veUlMhciX/e/9//3//f/9//3//f/9//3//f/9//3//f/9//3//f/9//3//f/9//3//f/9//3//f/9733dvKX9v33f/f/97/3//f/9//3//e9cxVCF/Z/9//3//f/9//3//f/9//3//f/9//3//f/9//3//f/9//38+Y5ItDR1PKewcsDE8Y/9//3//f/9//3//f/9//n//f/9//3//f/9//3//f/9//3//f/9//3//f/9//3//f/9//3//f/9//3//f/9//3//f/9//3//fwAA/3//f/9//3//f/9//3//f/9//3//f/9//3//f/9//3//f/9//3//f/9//3//f/9//3//f/9//3//f/97OUJzJZlO/3v/f/9//3//f/9//3//f/57/nv/f/9//3//f/9//3//f/9//3//f/9//3//f/9//3c6PvQU9BDyENUt/3f/e/9//3//e7tSUSVzKf97/3//f/9//3//f/9//3//f/9//3//f/9//3//f/9//3//f/9//3//f/9//3//f59vLyH1Nf93/3feUjMdsy3/d/9//3//f/9//3//f/9//3//f/9//3//f/9//3//f/9//3//f/9//3//f/9//3//f/9//3t3SjVC/3/fe/9//3v/f/9//3//d/k1VB0dW/97/3//f/9//3//f/9//3//f/9//3//f/9//3//f/9//3/fd/9733ffe79zEj4RPv9//3//f/9//3//f/9//3//f/9//3//f/9//3//f/9//3//f/9//3//f/9//3//f/9//3//f/9//3//f/9//3//f/9//3//fwAA/3//f/9//3//f/9//3//f/9//3//f/9//3//f/9//3//f/9//3//f/9//3//f/9//3//f/9//3//e/931jF0Kfxa/3//f/9//n//f/9//3/ed/9//3//f997/3//f99//3//f/9//3//f/9//3//f/97/3e3LfUYFRk1GTIZn2v/e/9//3//e/Y5UiX1Of93/3v/f/9//3//f/9//3//f/9//3//f/9//3//f/9//3/+f/9//n//f/9//3//f/971DFxJd9z/3udSlQhsy3/e/9//3//f/9//3//f/9//3//f/9//3//f/9//3//f/9//3//f/9//3//f/9//3//f/9//3t/b48tv3f/f/9//3//f/9//3//dxk2VB15Sv97/3//f/9//3//f/9//3//f/9//3//f/9//3//f/9//3//f993/3//f99333v/f/9//3//f/9//3//f/9//3//f/9//3//f/9//3//f/9//3//f/9//3//f/9//3//f/9//3//f/9//3//f/9//3//f/9//3//fwAA/3//f/9//3//f/9//3//f/9//3//f/9//3//f/9//3//f/9//3//f/9//3//f/9//3//f/9//3//f99zti10JZ9r/3//f/9//3//f/9//3//f/9//3//f/9/33vfe/9//3//f/9//3//f/9//3//e/93/3dVIfUUNx14JTMVekb/f997/3//f7QtMSG6Tv93/3//f/9//3//f/9//3//f/9//3//f/9//3//f/9//3//f/5//3//f/9//3//f/97/VZQIVxf/3d9RjQd1DH/e/9//3//f/9//3//f/9//3//f/9//3//f/9//3//f/9//3//f/9//3//f/9//3//f/9//3//exM+uVb/f/9//3//f/9//3//d1s+VB03Pv97/3//f/9//3//f/9//3//f/9//3//f/9//3//f/9//3//f/9//3/+e/9//3//f917/3//f/9//3//f/9//3//f/9//3//f/9//3//f/9//3//f/9//3//f/9//3//f/9//3//f/9//3//f/9//3//f/9//3//fwAA/3//f/9//3//f/9//3//f/9//3//f/9//3//f/9//3//f/9//3//f/9//3//f/9//3//f/9//3v/e79zlSlTJb9z/3//f/9//3//f/9//3//f/9//3//f7ZSyRwtKZ9z/3v/f/9//3//f/9//3//e/9333M1IRYdNyGfSnYdlSnfd/9//3v/d1IlUiEdX/97/3v/f/9//3//f/9//3//f/9//3//f/9//3//f/9//3/+f/9//3//f/9//3/+e/9/n2txJRI2/3cbOjQd1TH/d/9//3//f/9//3//f/9//3//f/9//3//f/9//3//f/9//3//f/9//3//f/9//3//f/5//3//ezxj0jm/d/9//3//f/9//3v/d3tCdSHVMf97/3//f/9//3//f/9//3//f/9//3//f/9//3//f/9//3//f9573nf/f/9//3//f/9//3//f/9//3//f/9//3//f/9//3//f/9//3//f/9//3//f/9//3//f/9//3//f/9//3//f/9//3//f/9//3//f/9//3//fwAA/3//f/9//3//f/9//3//f/9//3//f/9//3//f/9//3//f/9//3//f/9//3//f/9//3//f/9//nv/f59rty0yIf97/3//f/9//3//f/9//3//f/9//3//fztnLCWpGBRC/3//f/9//3//f/9//3//e/97P193JRUZViG/a9ktMh1/b/9//3+fazEdUiWfa/97/3//f/9//3//f/9//3//f/9//3//f/9//3//f/9//3//f/5//3//f/9//3//f/9//3eSJU4d/3ccPjUdNzr/d/9//3//f/9//3//f/9//3//f/9//3//f/9//3//f/9//3//f/9//3//f/9//3//f/9//nv/f997sTVea/9//3//f/9//3//d7xKlCHVMf97/3//f/9//3//f/9//3//f/9//3//f/9//3//f/9//3//f/9//3//f/9//3//f/9//3//f/9//3//f/9//3//f/9//3//f/9//3//f/9//3//f/9//3//f/9//3//f/9//3//f/9//3//f/9//3//f/9//3//fwAA/3//f/9//3//f/9//3//f/9//3//f/9//3//f/9//3//f/9//3//f/9//3//f/9//3//f/9//3//e59rdSWVKd93/3//f/9//3//f/9//3//f/9//nv/f993HGPtHC4hfmv/f/9//n/+f/9//3//f/93Hlc0HRQVlSm/b99SMh04Qv97/3f8Vg8ZMCHfd/97/3//f/9//3//f/9//3//f/9//3//f/9//3//f/9//3//f/9//3//f/9//3//f/9//3e5TlEhP1/9OTYd9jX/e/97/3//f/9//3//f/9//3//f/9//3//f/9//3//f/9//3//f/9//3//f/9//3//f/9//3v/f/9/V0qRMd93/3//e/9//nv/ex1XsylyJf97/3v/f/9//3//f/9//3//f/9//3//f/9//3//f/9//3//f/9//3//f/9//3//f/9//3//f/9//3//f/9//3//f/9//3++e/9//3//f/9//3/+f/9//3//f957/3/ff/9//3//f/9//3//f/9//3//f/9//3//fwAA/3//f/9//3//f/9//3//f/9//3//f/9//3//f/9//3//f/9//3//f/9//3//f/9//3//f/9//3//f59rlil1Jf97/3//f/9//3//f/9//3//f/5//3//f/9/n2/UOS4hmE7/e/9//3/+e/5//3//f/97m0pVHfEQ9jn/e59nUR1SJf93/3NYQlEhkyn/e/9//3//f/9//3//f/9//3//f/9//3//f/9//3//f/9//3//f/9//3//f/9//3//f/9//3+fa1Il+zk/Plch9jX/d/9//3//f/9//3//f/9//3//f/9//3//f/9//3//f/9//3//f/9//3//f/9//3//f/9//3//f/9/n2/SNb9z/3//f/9//3v/e39jciVxJf93/3//f/9//3//f/9//3//f/9//3//f/9//3//f/9//3//f/9//3//f/9//3//f/9//3//f/9//3//f/9//3//f/9//3//f/9//3//f/9//3//f/9//3//f/9//3//f/9//3//f/9//3//f/9//3//f/9//3//fwAA/3//f/9//3//f/9//3//f/9//3//f/9//3//f/9//3//f/9//3//f/9//3//f/9//3//f/9//3//e59rVSF1Jf97/3//f/9//3//f/9//3/+f/9//n//f/9//3+6Vi8lkS3/e993/3/ee/9//3//f/97OD40GfEQWEb/e99z1TExIZ9v33MXOlIh9jW/c/9//3//f/9//3//f/9//3//f/9//3//f/9//3//f/9//3//f/9//3//f/9//3//f/9//3v/e3IlEx39OVcl9jX/d/97/3//f/9//3//f/9//3//f/9//3//f/9//3//f/9//3//f/9//3//f/9//3//f/9//3//f/9//392SrlS/3//f/9//3v/e39nciFyJf93/3v/f/9//3//f/9//3//f/9//3//f/9//3//f/9//3//f/9//3//f/9//3//f/9//3//f/9//3//f/9//3//f/9//3/+f917/3//f/97/3v+e/9//3//f/5//n/9f/5//3//f/9//3//f/9//3//f/9//3//fwAA/3//f/9//3//f/9//3//f/9//3//f/9//3//f/9//3//f/9//3//f/9//3//f/9//3//f/9//3//f39rdSVUIf97/3//f/9//3//f/9//3//f/5//3//e/9//3+fb3EtUCV/a/97/3v/f/9//3//f/979TE0HRIV/Fbfc/933FJRITg+32/2MVMdFzr/e/97/3//f/9//3//f/9//3//f/9//3//f/9//3//f/9//3//f/9//3//f/9//3//f/9//3/fc1lCEx26LRUdOD7/d/9//3//f/9//3//f/9//3//f/9//3//f/9//3//f/9//3//f/9//3//f/9//3//f/9//3//f/9//39dZ9M5v3f/f/9//3//d79rciGTKZ9v/3//f/9//3//f/9//3//f/9//3//f/9//3//f/9//3//f/9//3//f/9//3//f/9//3//f/9//3//f/9//3//f/9//3//f/9//3//e/97/3//f/9//3//f/9//n/+f/1//3//f/9//3//f/9//3//f/9//3//fwAA/3//f/9//3//f/9//3//f/9//3//f/9//3//f/9//3//f/9//3//f/9//3//f/9//3//f/9//3//e39rVSF0Jd93/3//f/9//3//f/9//3//f/5//3//f/97/3/fezZGECG7Uv97/3v/f/9//nv/f9939TETGRIZPWP/d/9333NSITId32/4MRMZOj7/e/9//3//f/9//3//f/9//3//f/9//3//f/9//3//f/9//3//f/9//3//f/9//3//f/9//3//d19jVCU1HRQZ9jX/e/97/3//f/9//3//f/9//3//f/9//3//f/9//3//f/9//3//f/9//3//f/9//3//f/9//3//f/9/33v/f/U9HWPfe/9//3//f79vUiFRHT9f/3v/f/9//3//f/9//3//f/9//3//f/9//3//f/9//3//f/9//3//f/9//3//f/9//3//f/9//3//f/9//3//f/97nW//f793Vkr8Wt9333ufc/97/3v/f/573Xv+f/9//n//f/9//3//f/9//3//f/9//3//fwAA/3//f/9//3//f/9//3//f/9//3//f/9//3//f/9//3//f/9//3//f/9//3//f/9//3//f/9//3//f39rdiV0Jf97/3//f/9//3//f/9//3//f/5//3//f/9//3v/fxxfMSXVNf9//3v/f/9//3//f/939jU0HfEYn2//f/97/3eUKTIZv2u3KVUde0L/e/9//3//f/9//3//f/9//3//f/9//3//f/9//3//f/9//3//f/9//3//f/9//3//f/9//3//e/97UiEUGTQdtS3/d/9//3//f/9//3//f/9//3//f/9//3//f/9//3//f/9//3//f/9//3//f/9//3//f/9//3/+f/9//3//e9xa9T3/f/9//3v/e/9zUiFSId1W/3//f/9//3//f/9//3//f/9//3//f/9//3//f/9//3//f/9//3//f/9//3//f/9//3//f/9//3//f/9//3//f/9//3+fb+wcixCLDDIllC1fa79z33v/f/9/33v/f/9//3//f/9//3//f/9//3//f/9//3//fwAA/3//f/9//3//f/9//3//f/9//3//f/9//3//f/9//3//f/9//3//f/9//3//f/9//3//f/9//3//e59rdSV1Jf97/3//f/9//3//f/9//3//f/9//3//f/9//3//f793lC1SJd9z/3v/e/9//3//f/931TE0HTMhv3P/f/93/3fWMRIVXT52HTUZnUb/d/9//3//f/9//3//f/9//3//f/9//3//f/9//3//f/9//3//f/9//3//f/9//3//f/9/3nv/f/93tC3zGDQdcyX/d/97/3//f/9//3//f/9//3//f/9//3//f/9//3//f/9//3//f/9//3//f/9//3//f/9//3/ee/9//3/fd39vsjWeb/9//3f/e99v1S1THXpG/3v/f/9//3//f/9//3//f/9//3//f/9//3//f/9//3//f/9//3//f/9//3//f/9//3//f/9//3//f/9//3//f/97/3s8Y8sUDx3PGNEY8xyxFDQllS28Up9z/3//f793/3//f/9//3//f/9//3//f/9//3//fwAA/3//f/9//3//f/9//3//f/9//3//f/9//3//f/9//3//f/9//3//f/9//3//f/9//3//f/9//3//f59rlil1Jf97/3//f/9//3//f/9//3//f/9//3//f/9//3//f/9/OEIwIZ9r/3v/e/9//3/fd/93UiFVIXUp/3/+e/9//3sfWzMddyV4ITYZnUb/e/97/3//f/9//3//f/9//3//f/9//3//f/9//3//f/9//3//f/9//3//f/9//3//f/9//3//e/97WUI0IfIUlCn/d/9//3//f/9//3//f/9//3//f/9//3//f/9//3//f/9//3//f/9//3//f/9//3//f/9//3//f/9//3//e/9/Nka5Vt97/3//e/93ODp0IZQp/3//f/9//3//f/9//3//f/9//3//f/9//3//f/9//3//f/9//3//f/9//3//f/9//3//f/9//3//f/9//3//f/9/33f/exxfWEo5QpUx8RzyGDMhER0yIZQtFz5/a/9//3//f/9//3//f/9//3//f/9//3//fwAA/3//f/9//3//f/9//3//f/9//3//f/9//3//f/9//3//f/9//3//f/9//3//f/9//3//f/9//3//e59rdSVUIf97/3//f/9//3//f/9//3//f/9//3//f/9//3//f/9/Hl9RJXZG/3v/e/9//3//e79vcyUUHfk5/3v/f/9//3/fczMdFRk3GTYZv07/d/97/3//f/9//3//f/9//3//f/9//3//f/9//3//f/9//3//f/9//3//f/9//3//f/9//3//e/97f2sSGfIYUiXfd/97/3//f/9//3//f/9//3//f/9//3//f/9//3//f/9//3//f/9//3//f/9//3//f/9//3//f/9/3Xv/f7932lqxMf97/3f/e/93ekIzHZUp/3v/f/9//3//f/9//3//f/9//3//f/9//3//f/9//3//f/9//3//f/9//3//f/9//3//f/9//3//f/9//3//f/9//3//f/9//3v/e99333c/YzhCciVyKTEh8Bh1LZtS33v/f753/3//f/9//3//f/9//3//fwAA/3//f/9//3//f/9//3//f/9//3//f/9//3//f/9//3//f/9//3//f/9//3//f/9//3//f/9//3//f59rlilUIf97/3v/f/9//3//f/9//3//f/9//3//f/9//3//f/9/n28vIfI1/3v/f/9//3//f59rMyEUHRk+/3//f/9//3//d9YtNR03GTcdnkr/d/97/3/+f/9//3//f/9//3//f/9//3//f/9//3//f/9//3//f/9//3//f/9//3//f/9//3//f/9/33N0KRMdUiG/b/9//3//f/9//3//f/9//3//f/9//3//f/9//3//f/9//3//f/9//3//f/9//3//f/9//n//f/9//3//f/9/fm/TOR1j/3//d/973FJVIVQh/3v/e/9//3//f/9//3//f/9//3//f/9//3//f/9//3//f/9//3//f/9//3//f/9//3//f/9//3//f/9//3//f/9//3//f/9//3//f/97/3f/e/9333P9Wvc5MSEyIXMpsTU7a/9/33v/f/9//3//f/9//3//fwAA/3//f/9//3//f/9//3//f/9//3//f/9//3//f/9//3//f/9//3//f/9//3//f/9//3//f/9//3//f79vdSVUId93/3//f/9//3//f/9//3//f/9//3//f/9//3//f/9/33uxLW8l/3f/f/9//3//e19jMx3SGFtG/3v/f/9//3/fd7xOFBkWGRYZfUb/c/9//3//f/9//3//f/9//3//f/9//3//f/9//3//f/9//3//f/9//3//f/9//3//f/9//3//f/97/3uVLfIYEBm/b/97/3//f/9//3//f/9//3//f/9//3//f/9//3//f/9//3//f/9//3//f/9//3//f/9//3//f/9//nv/f/9//39XRjZC/3v/e/93f2dVHTQdv3P/f/9//3//f/9//3//f/9//3//f/9//3//f/9//3//f/9//3//f/9//3//f/9//3//f/9//3//f/9//3//f/5//n/+f/9//3//f/97/3v/d/9//3v/e/97v296SnApbi0zRv9//3//f/9//3//f/9//3//fwAA/3//f/9//3//f/9//3//f/9//3//f/9//3//f/9//3//f/9//3//f/9//3//f/9//3//f/9//3//f59vlilUIf97/3//f/9//3//f/9//3//f/9//3//f/9//3//f/9//3+YSrItn2v/f/9//3//dx9fMx0THb1S/3//f/9//3//f59rVSH1FDYdXEL/e/97/3//f/9//3//f/9//3//f/9//3//f/9//3//f/9//3//f/9//3//f/9//3//f/9//3//f/9//3cYPs8QER2fa/9//3//f/9//3//f/9//3//f/9//3//f/9//3//f/9//3//f/9//3//f/9//3//f/9//3//f/9//3//f/9//38+Z7Ixfmv/e/93v291ITMdv3P/f/9//3//f/9//3//f/9//3//f/9//3//f/9//3//f/9//3//f/9//3//f/9//3//f/9//3//f/9//3//f/9//n//f/9//3//f/9//3//f/9//3v/d/93/3v/e/97O2d1Tt97/3//f/9//3//f/9//3//fwAA/3//f/9//3//f/9//3//f/9//3//f/9//3//f/9//3//f/9//3//f/9//3//f/9//3//f/9//3//e79vdSVUIb9z/3//e/9//3//f/9//3//f/9//3//f/9//3//f/9//3s9Y5Ip21L/e/9//3//e5xKEx0SHR9j/3v/f/9//3//e/93dSXTEPQUGjr/d/9//3//f/9//3//f/9//3//f/9//3//f/9//3//f/9//3//f/9//3//f/9//3//f/9//3/+f/9//3e9UtAQERlfY/97/3//f/9//n//f/9//3//f/9//3//f/9//3//f/9//3//f/9//3//f/9//3//f95//3/+f/9//3//f/9//3+/d9I1d0b/e/9333NUHVQdX2f/f/9//3//f/9//3//f/9//3//f/9//3//f/9//3//f/9//3//f/9//3//f/9//3//f/9//3//f/9//3//f/9//3//f/9//3//f/9//3//f/9//3v/f/9//3//e/97/3/fe/9/vnf/f/9//3//f/9//3//fwAA/3//f/9//3//f/9//3//f/9//3//f/9//3//f/9//3//f/9//3//f/9//3//f/9//3//f/9//3//f79vlilUIX9r/3//f/9//3//f/9//3//f/9//3//f/9//3//f/9//39/a3Mp9jn/f/9//3//ezo+ExlTJX9r/3v+f/9//3//f/97Gj6yEPQUtzH/e/9//3//f/9//3//f/9//3/+f/9//3//f/9//3//f/9//3//f/9//3//f/9//3//f/9//3/+f/9//3dfZ9AQUyE/X/97/3//f/9//3//f/9//3//f/9//3//f/9//3//f/9//3//f/9//3//f/9//3//f/9//3//f/5//3//f/9//3//f1ZG0jGfa/9733NUHTQd/Vr/f/9//3//f/9//3//f/9//3//f/9//3//f/9//3//f/9//3//f/9//3//f/9//3//f/9//3//f/9//3//f/9//3//f/9//3//f/9//3//f/9//3//f/9//nv/f/9//3//f/9//3//f/9//3//f/9//3//fwAA/3//f/9//3//f/9//3//f/9//3//f/9//3//f/9//3//f/9//3//f/9//3//f/9//3//f/9//3//f99zlilVIdtW/3//e/9//3//f/9//3//f/9//3//f/9//3//f/9//3+fc7YxlC3/f/5//3//e9cxEx1TJb9z/3f/f/5//3/9e/9731b0GLIQVCX/d/9//3//f/9//3//f/9//n/+f/9//3//f/9//3//f/9//3//f/9//3//f/9//3//f/9//n//f/5//3t/a/EYMh0eW/97/3//f/9//n//f/9//3//f/9//3//f/9//3//f/9//3//f/9//3//f/9//3//f/9//3/+e/57/3//f/9//3//ezxjcCm5Tv97/3MzGVQdeEr/f/9//3//f/9//3//f/9//3//f/9//3//f/9//3//f/9//3//f/9//3//f/9//3//f/9//3//f/9//3//f/9//3//f/9//3//f/9//3//f/9//3//f/9//3//f/9//3/ee/9//3//f/5//3//f/9//3//fwAA/3//f/9//3//f/9//3//f/9//3//f/9//3//f/9//3//f/9//3//f/9//3//f/9//3//f/9//3//f99ztzF0JXhK/3v/f/9//3//f/9//3//f/9//3//f/9//3//f/9//3/fd1pGky3/f957/3+/c7cxNB20Lf97/3v+f/9//3/+f/97v3M0IdIUEhn/d/97/3//f/9//3//f/9//3/+f/9//3//f/9//3//f/9//3//f/9//3//f/9//3//f/9//3//f/57/3/fcxEdER27Tv9//3//f/9//3//f/9//3//f/9//3//f/9//3//f/9//3//f/9//3//f/9//3//f/9//3//f/5//3//f/9//3//f993sS30Of97/3dUHVQdFj6/d/9//3//f/9//3//f/9//3//f/9//3//f/9//3//f/9//3//f/9//3//f/9//3//f/9//3//f/9//3//f/9//3//f/9//3//f/9//3//f/9//3//f/9//3//f/9//3//f/9/vHf/f/9/3nv/f/9//3//fwAA/3//f/9//3//f/9//3//f/9//3//f/9//3//f/9//3//f/9//3//f/9//3//f/9//Xv/f/9//3//e/93vFJQJXAp33v/f/9//3//f/9//3//f/9//3//f/9//3//f/9//3/fez5jkS3/e997/3//e1UlMx04Pv97/3//f/9//3/+f/9/33e0Ma8M8BSfa/97/nv+f/9//3//f/9//3//f/9//3//f/9//3//f/9//3//f/9//3//f/9//3//f/9//n//f/97/3/fdw4dzRRYRv97/3//f/9//3//f/9//3//f/9//3//f/9//3//f/9//3//f/9//3//f/9//3//f/9//3//f/9//3//f/9//3//f/9/dkpwJT5b3292ITMdcSXfe/9//3v/f/9//3//f/9//3//f/9//3//f/9//3//f/9//3//f/9//3//f/9//3//f/9//3//f/9//3//f/9//3//f/9//3//f/9//3//f/9//3//f/9//3//f/9//3//f/9//3//f/9//3//f/9//3//fwAA/3//f/9//3//f/9//3//f/9//3//f/9//3//f/9//3//f/9//3//f/9//3//f/9//3/+f/9//3v/e993PmNQJU8p33f/e/97/3//f/9//3//f/9//3//f/9//3//f/9//3//f79zbiX5Wv97/3/fd3UlExm6Tv97/3//f/9//3//f/9//39XQvEY8BQ/W/93/3/+f/9//3//f/9//3//f/9//3//f/9//3//f/9//3//f/9//3//f/9//3//f/9//3//f/9/33vfe+0czBjTNf9//3v/f/9//3//f/9//3//f/9//3//f/9//3//f/9//3//f/9//3//f/9//3//f/9//3//f/9//3//f/9//3/fe/9/33NvJfY1/3M8OlQdUSW/c/9//3v/f/9//3//f/9//3//f/9//3//f/9//3//f/9//3//f/9//3//f/9//3//f/9//3//f/9//3//f/9//3//f/9//3//f/9//3//f/9//3//f/9//3//f/9//3//f/9//3//f/9//3//f/9//3//fwAA/3//f/9//3//f/9//3//f/9//3//f/9//3//f/9//3//f/9//3//f/9//3//f/9//n/+f/9//3//e/97n29xKVAlv3Pfd/9//3//f957/3//f/9//n//f/9//3//f/9//3//f993jynxOf9//3vfdzMdMx0cW/9//3//f/9//3//f/9//3sdXxId8RRZQv93/3v/f/9//3//f/9//3//f/9//3//f/9//3//f/9//3//f/9//3//f/9//3//f/9//3/+f/9//3v/ew0dihBvKf97/3//e/9//3//f/9//3//f/9//3//f/9//3//f/9//3//f/9//3//f/9//3//f/9//3//f/9//3//f/9//3//f/9/33PTMZMlH1v/UhMZMB2/c/97/3v/f/9//n//f/9//3//f/9//3//f/9//3//f/9//3//f/9//3//f/9//3//f/9//3//f/9//3//f/9//3//f/9//3//f/9//3//f/9//3//f/9//3//f/9//3//f/9//3//f/9//3//f/9//3//fwAA/3//f/9//3//f/9//3//f/9//3//f/9//3//f/9//3//f/9//3//f/9//3//f/9//3/+f/9//3//f/97/3txKVIl/1r/f/97/3//f/9//3//f/5//3//f/9//3//f/9//3//e/978jmwMf97/39/azMdMyGfa/97/3/+f/9//3//f/9//3+/c3QlzxDVMf93/3//f/9//3//f/9//3//f/9//3//f/9//3//f/9//3//f/9//3//f/9//3//f/9//3/ee/9//3/fdwwhyhSQLf9//3//f/9//3//f/9//3//f/9//3//f/9//3//f/9//3//f/9//3//f/9//3//f/9//3//f/9//3//f/9//3//f/9//3sdW5Mplim/TjUhMCGfb/9//3//f/9//3/+f/9//3//f/9//3//f/9//3//f/9//3//f/9//3//f/9//3//f/9//3//f/9//3//f/9//3//f/9//3//f/9//3//f/9//3//f/9//3//f/9//3//f/9//3//f/9//3//f/9//3//fwAA/3//f/9//3//f/9//3//f/9//3//f/9//3//f/9//3//f/9//3//f/9//3//f/9//3//f/9//3//e99333ezMRId2DX/d/97/3//f/9//3//f/9//3//f/9//3//f/9//3//f993dkaQLb9z/3u8TvIYlSm/c/9//3/+f/9//3//f/9//3//e5QtrhAxIb9z/3v/f/9//3//f/9//3//f/9//3//f/9//3//f/9//3//f/9//3//f/9//3//f/9//3/+f957/3//f/pe2lrfd/97/3//f/9//3//f/9//3//f/9//3//f/9//3//f/9//3//f/9//3//f/9//3//f/9//3//f/9//3//f/5//3/+f/9//3v/d5QtdSWZKVUhDx1/b/97/3//f/9//n//f/9//3//f/9//3//f/9//3//f/9//3//f/9//3//f/9//3//f/9//3//f/9//3//f/9//3//f/9//3//f/9//3//f/9//3//f/9//3//f/9//3//f/9//3//f/9//3//f/9//3//fwAA/3//f/9//3//f/9//3//f/9//3//f/9//3//f/9//3//f/9//3//f/9//3//f/9//3//f/9//3//f993/3+aTlQhNCG/b/97/3//f/9//3//f/9//3//f/9//3//f/9//3//f/97uVKSLZ9v/3/3NRIZ+Dn/e/97/3/+f/9//3//f/9//3//ezg+rRDvGPxa/3//f/9//3//f/9//3//f/9//3//f/9//3//f/9//3//f/9//3//f/9//3//f/9//3//f/9//3//f99733v/f/9//3//f/9//3//f/9//3//f/9//3//f/9//3//f/9//3//f/9//3//f/9//3//f/9//3//f/9//3//f/9//n//f/9//3v/ex9bUyFWJdEUDyFeZ/9//3//f/9//3//f/9//3//f/9//3//f/9//3//f/9//3//f/9//3//f/9//3//f/9//3//f/9//3//f/9//3//f/9//3//f/9//3//f/9//3//f/9//3//f/9//3//f/9//3//f/9//3//f/9//3//fwAA/3//f/9//3//f/9//3//f/9//3//f/9//3//f/9//3//f/9//3//f/9//3//f/9//n//f/9//3//f/9//3+/b1UlNB39Vv97/3v/f/9//3//f/9//3//f/9//3//f/9//nv/f/97PV9yKX9rf2tUJfEYe0r/e/9//n//f/9//3//f/9//3v/e7tS7hSsENM1/3v/f/9//3//f/9//3//f/9//3//f/9//3//f/9//3//f/9//3//f/9//3//f/9//n//f/9//3//f/9//3//f/9//3//f/9//3//f/9//3//f/9//3//f/9//3//f/9//3//f/9//3//f/9//3//f/9//3//f/9//3//f/5//3/ee/9//3//e993lCkzIREdLiF9a997/3//f/9//n//f/9//3//f/9//3//f/9//3//f/9//3//f/9//3//f/9//3//f/9//3//f/9//3//f/9//3//f/9//3//f/9//3//f/9//3//f/9//3//f/9//3//f/9//3//f/9//3//f/9//3//fwAA/3//f/9//3//f/9//3//f/9//3//f/9//3//f/9//3//f/9//3//f/9//3//f/9//3//f/9//3//f/9//3v/e3QlVB1YQv93/3/+f/9//3//f/9//3//f/9//3//f/9//3//f/9/n2tzJR9b31LREBIdvVL/f/9//3//f/9//3//f/9//3//e19rDh2rFOwc/3//f/9//3//f/9//3//f/9//3//f/9//3//f/9//3//f/9//3//f/9//3//f/9//3/+f/9//3//f997/3//f/9//3//f/9//3//f/9//3//f/9//3//f/9//3//f/9//3//f/9//3//f/9//3//f/9//3//f/9//3//f/9//3//f/9//3//e993P2MPHQ8dbyl+b/9//3//f/9//3//f/9//3//f/9//3//f/9//3//f/9//3//f/9//3//f/9//3//f/9//3//f/9//3//f/9//3//f/9//3//f/9//3//f/9//3//f/9//3//f/9//3//f/9//3//f/9//3//f/9//3//fwAA/3//f/9//3//f/9//3//f/9//3//f/9//3//f/9//3//f/9//3//f/9//3//f/9//3//f/9//3//f/9//3//f/Y1UyFyJZ9r/3v/f/5//3//f/9//3//f/9//3//f/9//3/fe/9/33dzJdkxNR2xDPIcP2f/f/9//n//f/9//3//f/9//nv/f79zNkZPJfM5/3//f/9//n/+f/9//3//f/9//3//f/9//3//f/9//3//f/9//3//f/9//3//f/9//3//f/9//3//f/9//3//f/9//3//f/9//3//f/9//3//f/9//3//f/9//3//f/9//3//f/9//3//f/9//3//f/9//3//f/9//3//f/9//3//f/9//3//f/97v3PZUhQ+n3Pfe/9//3//f/9//3//f/9//3//f/9//3//f/9//3//f/9//3//f/9//3//f/9//3//f/9//3//f/9//3//f/9//3//f/9//3//f/9//3//f/9//3//f/9//3//f/9//3//f/9//3//f/9//3//f/9//3//fwAA/3//f/9//3//f/9//3//f/9//3//f/9//3//f/9//3//f/9//3//f/9//3//f/9//3//f/9//3//f/9//3//f59rMR1RIf1a33f/f/9//n//f/9//3//f/5//n//f/57/3//e/9/v2+WKbEMFRn0GBIdX2v/f/9//3//f/9//3//f/9//n//f/9/v3Ofc/9//3//f/9//n/+f/5//3//f/9//3//f/9//3//f/9//3//f/9//3//f/9//3//f/9//3//f/9//3//f/9//3//f/9//3//f/9//3//f/9//3//f/9//3//f/9//3//f/9//3//f/9//3//f/9//3//f/9//3//f/9//3//f/9//3//f/9//3//f/9//3//f/97/3v/f/9//3//f/9//3//f/9//3//f/9//3//f/9//3//f/9//3//f/9//3//f/9//3//f/9//3//f/9//3//f/9//3//f/9//3//f/9//3//f/9//3//f/9//3//f/9//3//f/9//3//f/9//3//f/9//3//fwAA/3//f/9//3//f/9//3//f/9//3//f/9//3//f/9//3//f/9//3//f/9//3//f/9//3//f/9//3//f/9//3//f9931TERHXMp33f/e953/n//f95/33v/f/9//n/9e/9/33v/f/97/3szHRUZ/jUVGREdv3f/f/9//3//f/9//3//f/9//Xv9e/9//3//f/9//3//f/5//n/+f/9//3//f/9//3//f/9//3//f/9//3//f/9//3//f/9//3//f/9//3//f/9//3//f/9//n//f/9//3//f/9//3//f/9//3//f/9//3//f/9//3//f/9//3//f/9//3//f/9//3//f/9//3//f/9//3//f/9//3//f/9//3//f957/3//e/9//3//f/9//3//f/9//3//f/9//3//f/9//3//f/9//3//f/9//3//f/9//3//f/9//3//f/9//3//f/9//3//f/9//3//f/9//3//f/9//3//f/9//3//f/9//3//f/9//3//f/9//3//f/9//3//f/9//3//fwAA/3//f/9//3//f/9//3//f/9//3//f/9//3//f/9//3//f/9//3//f/9//3//f/9//3//f/9//3//f/9//3//f/9/HV9TJVMlekrfc/9/3nf/f/9//3//f/9//3//f/57/3//f993d0YzHfQQv04VGXMp33v/f/9//3//f/9//3//f/9//3/+f/9//3//f997/3//f/5//n//f/9//3//f/9//3//f/9//3//f/9//3//f/9//3//f/9//3//f/9//3//f/9//3//f/9//3//f/9//3//f/9//3//f/9//3//f/9//3//f/9//3//f/9//3//f/9//3//f/9//3//f/9//3//f/9//3//f/9//3//f/9//3//f/9//3/+f917/3//f/9//3//f/9//3//f/9//3//f/9//3//f/9//3//f/9//3//f/9//3//f/9//3//f/9//3//f/9//3//f/9//3//f/9//3//f/9//3//f/9//3//f/9//3//f/9//3//f/9//3//f/9//3//f/9//3//fwAA/3//f/9//3//f/9//3//f/9//3//f/9//3//f/9//3//f/9//3//f/9//3//f/9//3//f/9//3//f/9//3//f99333f2OTIlEB28Ur9v/3//e/9733v/f/9//3//e/9//3/fezNCCxm2KXghvCk1GbQx/3/ff/9//3//f/9//3//f/5//X/+f/5//3//f/9//3//f/5//3/+f/9//3//f/9//3//f/9//3//f/9//3//f/9//3//f/9//3//f/9//3//f/9//3//f/9//3//f/9//3//f/9//n//f/9//3//f/9//3//f/9//3//f/9//3//f/9//3//f/9//3//f/9//3//f/9//3//f/9//3//f/9//3//f/5//3//f/9//3//f/9//3//f/9//3//f/9//3//f/9//3//f/9//3//f/9//3//f/9//3//f/9//3//f/9//3//f/9//3//f/9//3//f/9//3//f/9//3//f/9//3//f/9//3//f/9//3//f/9//3//f/9//3//f/9//3//fwAA/3//f/9//3//f/9//3//f/9//3//f/9//3//f/9//3//f/9//3//f/9//3//f/9//3//f/9//3//f/9//3//f/9//3+/c7U1cykxITY+33P/f/97/3//e/9//3//f/9/f29uLY4t33OdRlYZNxk1GVlG/3//f/9//3//e/9//3//f/9//3//f/5//n//f/9//3/+f/9//3//f/9//3//f/9//3//f/9//3//f/9//3//f/9//3//f/9//3//f/9//3//f/9//3//f/9//3//f/9//3//f/9//3//f/9//3//f/9//3//f/9//3//f/9//3//f/9//3//f/9//3//f/9//3//f/9//3//f/9//3//f/9//3//f/5/3Xv/f/9//3//f/9//3//f/9//3//f/9//3//f/9//3//f/9//3//f/9//3//f/9//3//f/9//3//f/9//3//f/9//3//f/9//3//f/9//3//f/9//3//f/9//3//f/9//3//f/9//3//f/9//3//f/9//3//f/9//3//fwAA/3//f/9//3//f/9//3//f/9//3//f/9//3//f/9//3//f/9//3//f/9//3//f/9//3//f/9//3//f/9//3//f/9/3nv/f39rtDExHQ8Zsy02Pl1n/3v/e79zv3PcWtQ5Tyl2Sp1r/3tfXzUV9QwTFf1a/3//f/9//3//f/9//3/fe/9//3//f/9//3//f/9//3//f/5//3//f/9//3//f/9//3//f/9//3//f/9//3//f/9//3//f/9//3//f/9//3//f/9//3//f/9//n//f/9//3//f/9//n//f/9//3//f/9//3//f/9//3//f/9//3//f/9//3//f/9//3//f/9//3//f/9//3//f/9//3//f/9//3//f/9//3//f/9//3//f/9//3//f/9//3//f/9//3//f/9//3//f/9//3//f/9//3//f/9//3//f/9//3//f/9//3//f/9//3//f/9//3//f/9//3//f/9//3//f/9//3//f/9//3//f/9//3//f/9//3//f/9//3//f/9//3//fwAA/3//f/9//3//f/9//3//f/9//3//f/9//3//f/9//3//f/9//3//f/9//3//f/9//3//f/9//3//f/9//3//f/9//3//f/9//38eWzhCLx1vJQwdKyFtLY8xTimSMRZGXmv/f/97/3e/azMZ8xARFX9r/3//f/9//3//f/9//3//f/9//3//f/9//3//f/9//3//f/9//3//f/9//3//f/9//3//f/9//3//f/9//3//f/9//3//f/9//3//f/9//3//f/9//3//f/9//3//f/9//3//f/9//3//f/9//3//f/9//3//f/9//3//f/9//3//f/9//3//f/9//3//f/9//3//f/9//3//f/9//3//f/9//3//f/9//3//f/9//3//f/9//3//f/9//3//f/9//3//f/9//3//f/9//3//f/9//3//f/9//3//f/9//3//f/9//3//f/9//3//f/9//3//f/9//3//f/9//3//f/9//3//f/9//3//f/9//3//f/9//3//f/9//3//f/9//3//fwAA/3//f/9//3//f/9//3//f/9//3//f/9//3//f/9//3//f/9//3//f/9//3//f/9//3//f/9//3//f/9//3//f/9//3//f/9//3//f99733saX9hadU6VUthaXW+/d/9//3/fe/97/3+fbzEhzxQwIb9z/3v/f/9//3//f/9//3//f/9//3//f/9//3//f/9//3//f/9//3//f/9//3//f/9//3//f/9//3//f/9//3//f/9//3//f/9//3//f/9//3//f/9//3//f/9//3//f/9//3//f/9//3//f/9//3//f/9//3//f/9//3//f/9//3//f/9//3//f/9//3//f/9//3//f/9//3//f/9//3//f/9//3//f/9//3//f/9//3//f/9//3//f/9//3//f/9//3//f/9//3//f/9//3//f/9//3//f/9//3//f/9//3//f/9//3//f/9//3//f/9//3//f/9//3//f/9//3//f/9//3//f/9//3//f/9//3//f/9//3//f/9//3//f/9//3//fwAA/3//f/9//3//f/9//3//f/9//3//f/9//3//f/9//3//f/9//3//f/9//3//f/9//3//f/9//3//f/9//3//f/9//3//f/9//3//f/9//3//f/9//3/ff/9//3//f/9//3//f/9//3/fe8wYixBwKf97/3v/f/9//3//f/9//3//f/9//3//f/9//3//f/9//3//f/9//3//f/9//3//f/9//3//f/9//3//f/9//3//f/9//3//f/9//3//f/9//3//f/9//3//f/9//3//f/9//3//f/9//3//f/9//3//f/9//3//f/9//3//f/9//3//f/9//3//f/9//3//f/9//3//f/9//3//f/9//3//f/9//3//f/9//3//f/9//3//f/9//3//f/9//3//f/9//3//f/9//3//f/9//3//f/9//3//f/9//3//f/9//3//f/9//3//f/9//3//f/9//3//f/9//3//f/9//3//f/9//3//f/9//3//f/9//3//f/9//3//f/9//3//f/9//3//fwAA/3//f/9//3//f/9//3//f/9//3//f/9//3//f/9//3//f/9//3//f/9//3//f/9//3//f/9//3//f/9//3//f/9//3//f/9//3//f/9//3//f/9//3//f/9//3//f/9//3//f/9/33ffe+0cqxQVPv97/3//e/9//3//f/9//3//f/9//3//f/9//3//f/9//3//f/9//3//f/9//3//f/9//3//f/9//3//f/9//3//f/9//3//f/9//3//f/9//3//f/9//3//f/9//3//f/9//3//f/9//3//f/9//3//f/9//3//f/9//3//f/9//3//f/9//3//f/9//3//f/9//3//f/9//3//f/9//3//f/9//3//f/9//3//f/9//3//f/9//3//f/9//3//f/9//3//f/9//3//f/9//3//f/9//3//f/9//3//f/9//3//f/9//3//f/9//3//f/9//3//f/9//3//f/9//3//f/9//3//f/9//3//f/9//3//f/9//3//f/9//3//f/9//3//fwAA/3//f/9//3//f/9//3//f/9//3//f/9//3//f/9//3//f/9//3//f/9//3//f/9//3//f/9//3//f/9//3//f/9//3//f/9//3//f/9//3//f/9//3//f/9/33//f/9//3/+f/9//3/fe+wcLiU9Y/9//3//f/9//3//f/9//3//f/9//3//f/9//3//f/9//3//f/9//3//f/9//3//f/9//3//f/9//3//f/9//3//f/9//3//f/9//3//f/9//3//f/9//3//f/9//3//f/9//3//f/9//3//f/9//3//f/9//3//f/9//3//f/9//3//f/9//3//f/9//3//f/9//3//f/9//3//f/9//3//f/9//3//f/9//3//f/9//3//f/9//3//f/9//3//f/9//3//f/9//3//f/9//3//f/9//3//f/9//3//f/9//3//f/9//3//f/9//3//f/9//3//f/9//3//f/9//3//f/9//3//f/9//3//f/9//3//f/9//3//f/9//3//f/9//3//fwAA/3//f/9//3//f/9//3//f/9//3//f/9//3//f/9//3//f/9//3//f/9//3//f/9//3//f/9//3//f/9//3//f/9//3//f/9//3//f/9//3//f/9//3//f/9//3//f/9//n//f/9/vnf/f/9//3//e/9//3//f/9//3//f/9//3//f/9//3//f/9//3//f/9//3//f/9//3//f/9//3//f/9//3//f/9//3//f/9//3//f/9//3//f/9//3//f/9//3//f/9//3//f/9//3//f/9//3//f/9//3//f/9//3//f/9//3//f/9//3//f/9//3//f/9//3//f/9//3//f/9//3//f/9//3//f/9//3//f/9//3//f/9//3//f/9//3//f/9//3//f/9//3//f/9//3//f/9//3//f/9//3//f/9//3//f/9//3//f/9//3//f/9//3//f/9//3//f/9//3//f/9//3//f/9//3//f/9//3//f/9//3//f/9//3//f/9//3//f/9//3//f/9//3//fwAA/3//f/9//3//f/9//3//f/9//3//f/9//3//f/9//3//f/9//3//f/9//3//f/9//3//f/9//3//f/9//3//f/9//3//f/9//3//f/9//3//f/9//3//f/9//3//f/9//3/+f/9//3//f997/3//f/9//3//f/9//3//f/9//3//f/9//3//f/9//3//f/9//3//f/9//3//f/9//3//f/9//3//f/9//3//f/9//3//f/9//3//f/9//3//f/9//3//f/9//3//f/9//3//f/9//3//f/9//3//f/9//3//f/9//3//f/9//3//f/9//3//f/9//3//f/9//3//f/9//3//f/9//3//f/9//3//f/9//3//f/9//3//f/9//3//f/9//3//f/9//3//f/9//3//f/9//3//f/9//3//f/9//3//f/9//3//f/9//3//f/9//3//f/9//3//f/9//3//f/9//3//f/9//3//f/9//3//f/9//3//f/9//3//f/9//3//f/9//3//f/9//3//fwAA/3//f/9//3//f/9//3//f/9//3//f/9//3//f/9//3//f/9//3//f/9//3//f/9//3//f/9//3//f/9//3//f/9//3//f/9//3//f/9//3//f/9//3//f/9//3//f/9//n/+f/5//3/fe/9//3//e/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n//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wAA/3//f/9//3//f/9//3//f/9//3//f/9//3//f/9//3//f/9//3//f/9//3//f/9//3//f/9//3//f/9//3//f/9//3//f/9//3//f/9//3//f/9//3//f/9//3//f/9//3//f/9//3//f/9//n//f/9//3//f/9//3//f/9//3//f/9//3//f/9//3//f/9//3//f/9//3//f/9//3//f/9//3//f/9//3//f/9//3//f/9//3//f/9//3//f/9//3//f/9//3//f/9//3//f/9//3//f/9//3//f/9//3//f/9//3//f/9//3//f/9//3//f/9//3//f/9//3//f/9//3//f/9//3//f/9//3//f/9//3//f/9//3//f/9//3//f/9//3//f/9//3//f/9//3//f/9//3//f/9//3//f/9//3//f/9//3//f/9//3//f/9//3//f/9//3//f/9//3//f/9//3//f/9//3//f/9//3//f/9//3//f/9//3//f/9//3//f/9//3//f/9//3//fwAA/3//f/9//3//f/9//3//f/9//3//f/9//3//f/9//3//f/9//3//f/9//3//f/9//3//f/9//3//f/9//3//f/9//3//f/9//3//f/9//3//f/9//3//f/9//3//f/9//3//f/9//3//f/5//3//f/9//3//f/9//3//f/9//3//f/9//3//f/9//3//f/9//3//f/9//3//f/9//3//f/9//3//f/9//3//f/9//3//f/9//3//f/9//3//f/9//3//f/9//3//f/9//3//f/9//3//f/9//3//f/9//3//f/9//3//f/9//3//f/9//3//f/9//3//f/9//3//f/9//3//f/9//3//f/9//3//f/9//3//f/9//3//f/9//3//f/9//3//f/9//3//f/9//3//f/9//3//f/9//3//f/9//3//f/9//3//f/9//3//f/9//3//f/9//3//f/9//3//f/9//3//f/9//3//f/9//3//f/9//3//f/9//3//f/9//3//f/9//3//f/9//3//fwAA/3//f/9//3//f/9//3//f/9//3//f/9//3//f/9//3//f/9//3//f/9//3//f/9//3//f/9//3//f/9//3//f/9//3//f/9//3//f/9//3//f/9//3//f/9//3//f/9//3//f/9//3//f/9//n//f/9//3//f/9//n//f/9//3//f/9//3//f/9//3//f/9//3//f/9//3//f/9//3//f/9//3//f/9//3//f/9//3//f/9//3//f/9//3//f/9//3//f/9//3//f/9//3//f/9//3//f/9//3//f/9//3//f/9//3//f/9//3//f/9//3//f/9//3//f/9//3//f/9//3//f/9//3//f/9//3//f/9//3//f/9//3//f/9//3//f/9//3//f/9//3//f/9//3//f/9//3//f/9//3//f/9//3//f/9//3//f/9//3//f/9//3//f/9//3//f/9//3//f/9//3//f/9//3//f/9//3//f/9//3//f/9//3//f/9//3//f/9//3//f/9//3//fwAA/3//f/9//3//f/9//3//f/9//3//f/9//3//f/9//3//f/9//3//f/9//3//f/9//3//f/9//3//f/9//3//f/9//3//f/9//3//f/9//3//f/9//3//f/9//3//f/9//3//f/9//3//f/5//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mBimnx4xFygn54RtEQOhPq4Rdof9p0a+T5AmS/nO9es=</DigestValue>
    </Reference>
    <Reference Type="http://www.w3.org/2000/09/xmldsig#Object" URI="#idOfficeObject">
      <DigestMethod Algorithm="http://www.w3.org/2001/04/xmlenc#sha256"/>
      <DigestValue>/zjECwbT+QA6q5n+VgNpF00a1RkfTHMaC756KL/V7ds=</DigestValue>
    </Reference>
    <Reference Type="http://uri.etsi.org/01903#SignedProperties" URI="#idSignedProperties">
      <Transforms>
        <Transform Algorithm="http://www.w3.org/TR/2001/REC-xml-c14n-20010315"/>
      </Transforms>
      <DigestMethod Algorithm="http://www.w3.org/2001/04/xmlenc#sha256"/>
      <DigestValue>bsPocoR/uLknSg6f6BlO1Ya3Uaxi4vzKcVXFYswj2U4=</DigestValue>
    </Reference>
    <Reference Type="http://www.w3.org/2000/09/xmldsig#Object" URI="#idValidSigLnImg">
      <DigestMethod Algorithm="http://www.w3.org/2001/04/xmlenc#sha256"/>
      <DigestValue>BRavkd+KKVnev/I7/2VubQ5/w/FSQ8mH3xB9RYbypQI=</DigestValue>
    </Reference>
    <Reference Type="http://www.w3.org/2000/09/xmldsig#Object" URI="#idInvalidSigLnImg">
      <DigestMethod Algorithm="http://www.w3.org/2001/04/xmlenc#sha256"/>
      <DigestValue>qdbkxE3eaXUmN49DNrJf1zaElFPj/fws4Z6ois/f9kU=</DigestValue>
    </Reference>
  </SignedInfo>
  <SignatureValue>GQe1HzOjMeblEV4cUrmqdX2gSPYvYYBz/37vqebM89yglDWO534FtCMmblVCF4pHPRykmMeFg5rm
mtjzcMKEtCcf8gp7lBzhkc/nKwYeJwwwN90NKzDUrTvTXiC+u2260zbyWF/nbHj8I3C7YjSsvdKv
zGOzqGs9Wp9wDHy/V1vfTehfyTEDLc+2qVakTk5EKVRVmq0L+1WBKXJKnfkNIeWm6Tg7COfMtkef
0QZrp1rNP9HoZe8WnzfzTh3jN4mAgNmg307MD9UuGfvqjqzlW4Uy8s5KYtkqEahFfGZmsHAxZL3R
G3U6aepuIyi5XfKwid9+cY03wd/Emg43Dswtaw==</SignatureValue>
  <KeyInfo>
    <X509Data>
      <X509Certificate>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</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Transform>
          <Transform Algorithm="http://www.w3.org/TR/2001/REC-xml-c14n-20010315"/>
        </Transforms>
        <DigestMethod Algorithm="http://www.w3.org/2001/04/xmlenc#sha256"/>
        <DigestValue>54zyxUHRwDbLVaIUSi6WoAGsCkgjdbYr95O865X9M0Y=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QGChaC2jsisU4SHRctfJNcNhnqtaicALa/UMXV6ibFo=</DigestValue>
      </Reference>
      <Reference URI="/word/endnotes.xml?ContentType=application/vnd.openxmlformats-officedocument.wordprocessingml.endnotes+xml">
        <DigestMethod Algorithm="http://www.w3.org/2001/04/xmlenc#sha256"/>
        <DigestValue>hxpoJBk29FMpT4wigEfCaOftvWYbqSC34JEmbUd9c7Q=</DigestValue>
      </Reference>
      <Reference URI="/word/fontTable.xml?ContentType=application/vnd.openxmlformats-officedocument.wordprocessingml.fontTable+xml">
        <DigestMethod Algorithm="http://www.w3.org/2001/04/xmlenc#sha256"/>
        <DigestValue>3PwLXr8BSDZZFJ/3W+lHHVg2aRlnk4Rm7qvx8c0fBkc=</DigestValue>
      </Reference>
      <Reference URI="/word/footer1.xml?ContentType=application/vnd.openxmlformats-officedocument.wordprocessingml.footer+xml">
        <DigestMethod Algorithm="http://www.w3.org/2001/04/xmlenc#sha256"/>
        <DigestValue>zs0MNMc8ceSF4vQ/5ayeOVaQskzKex/hYJAiBcbRPsQ=</DigestValue>
      </Reference>
      <Reference URI="/word/footer2.xml?ContentType=application/vnd.openxmlformats-officedocument.wordprocessingml.footer+xml">
        <DigestMethod Algorithm="http://www.w3.org/2001/04/xmlenc#sha256"/>
        <DigestValue>Sj01V7GgdQ4a5wH4rRLLXy12GzcdkO2O3ATzqtsypWs=</DigestValue>
      </Reference>
      <Reference URI="/word/footnotes.xml?ContentType=application/vnd.openxmlformats-officedocument.wordprocessingml.footnotes+xml">
        <DigestMethod Algorithm="http://www.w3.org/2001/04/xmlenc#sha256"/>
        <DigestValue>zOq/mDFvczskBPGza1uoGZkT3LOCkF8syUsHEZpR5b8=</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eichhddPxSzC8wkFn70Mz6XIFt+rifgtGkhZfv6fmDM=</DigestValue>
      </Reference>
      <Reference URI="/word/media/image11.jpeg?ContentType=image/jpeg">
        <DigestMethod Algorithm="http://www.w3.org/2001/04/xmlenc#sha256"/>
        <DigestValue>LcuKdLxmhe4m3KGoBeRnu1V6Of7Fn0pO8achsc+TJn8=</DigestValue>
      </Reference>
      <Reference URI="/word/media/image12.jpeg?ContentType=image/jpeg">
        <DigestMethod Algorithm="http://www.w3.org/2001/04/xmlenc#sha256"/>
        <DigestValue>AnExRqIReLhdQ50CEiCk8yg/w26rDAfJKLyAI+Wbsd4=</DigestValue>
      </Reference>
      <Reference URI="/word/media/image13.jpeg?ContentType=image/jpeg">
        <DigestMethod Algorithm="http://www.w3.org/2001/04/xmlenc#sha256"/>
        <DigestValue>kss6mojjrcLUsryAgruabaeNaBnOW8tPPiDweuzYK9k=</DigestValue>
      </Reference>
      <Reference URI="/word/media/image14.jpeg?ContentType=image/jpeg">
        <DigestMethod Algorithm="http://www.w3.org/2001/04/xmlenc#sha256"/>
        <DigestValue>KTihINVkARdh8SDE5I42Jh/CPGSGguLIgjzLYVR865Y=</DigestValue>
      </Reference>
      <Reference URI="/word/media/image15.jpeg?ContentType=image/jpeg">
        <DigestMethod Algorithm="http://www.w3.org/2001/04/xmlenc#sha256"/>
        <DigestValue>A9I+xPn37K305brRI0G2HKBEJ1Vasdy5AAHZT95HVfQ=</DigestValue>
      </Reference>
      <Reference URI="/word/media/image16.jpeg?ContentType=image/jpeg">
        <DigestMethod Algorithm="http://www.w3.org/2001/04/xmlenc#sha256"/>
        <DigestValue>prINqEMTYyyDvnRWGb+mgAvR67skrzGHlV5zWGoda3U=</DigestValue>
      </Reference>
      <Reference URI="/word/media/image17.jpeg?ContentType=image/jpeg">
        <DigestMethod Algorithm="http://www.w3.org/2001/04/xmlenc#sha256"/>
        <DigestValue>IEmCmTX59Om2VOHJHTnvl8ySZpLDIr6NAbn8isrF2G0=</DigestValue>
      </Reference>
      <Reference URI="/word/media/image18.jpeg?ContentType=image/jpeg">
        <DigestMethod Algorithm="http://www.w3.org/2001/04/xmlenc#sha256"/>
        <DigestValue>zYN6+A1/bRMfkF6qAdsbCAFzpiDLfKkKtTAMge6ewSA=</DigestValue>
      </Reference>
      <Reference URI="/word/media/image19.jpeg?ContentType=image/jpeg">
        <DigestMethod Algorithm="http://www.w3.org/2001/04/xmlenc#sha256"/>
        <DigestValue>ItTI4ibP9Ow7dFjpda8KVxp27Tr58oN5OEw2W9U3TFw=</DigestValue>
      </Reference>
      <Reference URI="/word/media/image2.emf?ContentType=image/x-emf">
        <DigestMethod Algorithm="http://www.w3.org/2001/04/xmlenc#sha256"/>
        <DigestValue>K1gnlGxaNaq38zlRLl9IPdwvQuztURUZ4jLHnichSik=</DigestValue>
      </Reference>
      <Reference URI="/word/media/image20.jpeg?ContentType=image/jpeg">
        <DigestMethod Algorithm="http://www.w3.org/2001/04/xmlenc#sha256"/>
        <DigestValue>G9ltGTLLcsE0TAS39G7yYMGgrJxnfBGrDLqibp0bqw4=</DigestValue>
      </Reference>
      <Reference URI="/word/media/image21.jpeg?ContentType=image/jpeg">
        <DigestMethod Algorithm="http://www.w3.org/2001/04/xmlenc#sha256"/>
        <DigestValue>xgk2Tn5QBrvvAE67sr/u94ogp2V/Kvt2cKTyJixWALI=</DigestValue>
      </Reference>
      <Reference URI="/word/media/image22.jpeg?ContentType=image/jpeg">
        <DigestMethod Algorithm="http://www.w3.org/2001/04/xmlenc#sha256"/>
        <DigestValue>UY2/Eodl89A2KrJV7pBi7+G8nHdRBo0w2Q4THgeBNjE=</DigestValue>
      </Reference>
      <Reference URI="/word/media/image23.jpeg?ContentType=image/jpeg">
        <DigestMethod Algorithm="http://www.w3.org/2001/04/xmlenc#sha256"/>
        <DigestValue>WbdZfw3iQgGkF/rzJYfiDvW3aumCH+hImJfDb429B9g=</DigestValue>
      </Reference>
      <Reference URI="/word/media/image24.jpeg?ContentType=image/jpeg">
        <DigestMethod Algorithm="http://www.w3.org/2001/04/xmlenc#sha256"/>
        <DigestValue>qH1W0EYYYvXIqvpKmgtfbNDgkaD1Zs35kbgT5jLi8+w=</DigestValue>
      </Reference>
      <Reference URI="/word/media/image25.png?ContentType=image/png">
        <DigestMethod Algorithm="http://www.w3.org/2001/04/xmlenc#sha256"/>
        <DigestValue>SBo5Xfx831lf3eEVOU8qFxv4t0QY0hfk/aZF6YdRy64=</DigestValue>
      </Reference>
      <Reference URI="/word/media/image26.png?ContentType=image/png">
        <DigestMethod Algorithm="http://www.w3.org/2001/04/xmlenc#sha256"/>
        <DigestValue>XrjuhBkkAetviXV4CQYwqgGsOScap2NBGOqV/IJQ7tI=</DigestValue>
      </Reference>
      <Reference URI="/word/media/image27.png?ContentType=image/png">
        <DigestMethod Algorithm="http://www.w3.org/2001/04/xmlenc#sha256"/>
        <DigestValue>xU2o6rci+dQVw1kGUpaRuqlHMW59p0igUd7TmVP5+BE=</DigestValue>
      </Reference>
      <Reference URI="/word/media/image28.png?ContentType=image/png">
        <DigestMethod Algorithm="http://www.w3.org/2001/04/xmlenc#sha256"/>
        <DigestValue>BiqMbJMb854wLjq+PxpBlexO5EMRiK8njNKm8A9TOqk=</DigestValue>
      </Reference>
      <Reference URI="/word/media/image29.png?ContentType=image/png">
        <DigestMethod Algorithm="http://www.w3.org/2001/04/xmlenc#sha256"/>
        <DigestValue>8T68zzy6aUNfXWWQgF8kvo6d9K4o3yn5qY+9ifObjzA=</DigestValue>
      </Reference>
      <Reference URI="/word/media/image3.emf?ContentType=image/x-emf">
        <DigestMethod Algorithm="http://www.w3.org/2001/04/xmlenc#sha256"/>
        <DigestValue>09yV4Uo1i6gvf3sAnRFxNFZ8dh/jmmsumdWQ1aRhlDw=</DigestValue>
      </Reference>
      <Reference URI="/word/media/image4.png?ContentType=image/png">
        <DigestMethod Algorithm="http://www.w3.org/2001/04/xmlenc#sha256"/>
        <DigestValue>SJcP8jxcFVfQ1eC/HyG3tDxtGX7oeoAg5zvszVoK/q8=</DigestValue>
      </Reference>
      <Reference URI="/word/media/image5.png?ContentType=image/png">
        <DigestMethod Algorithm="http://www.w3.org/2001/04/xmlenc#sha256"/>
        <DigestValue>G0NXxGG5HRQlVF5mlSufj3hKDt56rPCAbX59DUKr7iA=</DigestValue>
      </Reference>
      <Reference URI="/word/media/image6.png?ContentType=image/png">
        <DigestMethod Algorithm="http://www.w3.org/2001/04/xmlenc#sha256"/>
        <DigestValue>bEU2gcSf/NuKYbn8nPwwoEQSpGthiF63sntfunOjBW8=</DigestValue>
      </Reference>
      <Reference URI="/word/media/image7.jpeg?ContentType=image/jpeg">
        <DigestMethod Algorithm="http://www.w3.org/2001/04/xmlenc#sha256"/>
        <DigestValue>TNrctmzdv9t0fOiIA5XlNbAKZOY/5DS3r/6Wfo95gwE=</DigestValue>
      </Reference>
      <Reference URI="/word/media/image8.jpeg?ContentType=image/jpeg">
        <DigestMethod Algorithm="http://www.w3.org/2001/04/xmlenc#sha256"/>
        <DigestValue>q8HvuaOTM/5AZYzXy3UEyqKDy1pixjklRP4m/7NOJAo=</DigestValue>
      </Reference>
      <Reference URI="/word/media/image9.jpeg?ContentType=image/jpeg">
        <DigestMethod Algorithm="http://www.w3.org/2001/04/xmlenc#sha256"/>
        <DigestValue>Oc3F5eCmUmK5YNd4nsjx0xEC4hbkvGdSDoRJ8+jbvm4=</DigestValue>
      </Reference>
      <Reference URI="/word/numbering.xml?ContentType=application/vnd.openxmlformats-officedocument.wordprocessingml.numbering+xml">
        <DigestMethod Algorithm="http://www.w3.org/2001/04/xmlenc#sha256"/>
        <DigestValue>PBa19FmgbwLF9qny7cl3DgzjzdK1g16zfMLPZ4kYVqc=</DigestValue>
      </Reference>
      <Reference URI="/word/settings.xml?ContentType=application/vnd.openxmlformats-officedocument.wordprocessingml.settings+xml">
        <DigestMethod Algorithm="http://www.w3.org/2001/04/xmlenc#sha256"/>
        <DigestValue>LTgqixieQJ7rJQTlg2Z2n1iwdGG8OL0Be6xEop9hNw8=</DigestValue>
      </Reference>
      <Reference URI="/word/styles.xml?ContentType=application/vnd.openxmlformats-officedocument.wordprocessingml.styles+xml">
        <DigestMethod Algorithm="http://www.w3.org/2001/04/xmlenc#sha256"/>
        <DigestValue>dkTvwMK/gwuf8NyrMfzTRD21KeNt0oov76/9ZcPU/LI=</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5SfGiFZpb30inOcELEAkp8QlSq5eeJWxBc0bojG6NW4=</DigestValue>
      </Reference>
    </Manifest>
    <SignatureProperties>
      <SignatureProperty Id="idSignatureTime" Target="#idPackageSignature">
        <mdssi:SignatureTime xmlns:mdssi="http://schemas.openxmlformats.org/package/2006/digital-signature">
          <mdssi:Format>YYYY-MM-DDThh:mm:ssTZD</mdssi:Format>
          <mdssi:Value>2022-08-09T16:15:48Z</mdssi:Value>
        </mdssi:SignatureTime>
      </SignatureProperty>
    </SignatureProperties>
  </Object>
  <Object Id="idOfficeObject">
    <SignatureProperties>
      <SignatureProperty Id="idOfficeV1Details" Target="#idPackageSignature">
        <SignatureInfoV1 xmlns="http://schemas.microsoft.com/office/2006/digsig">
          <SetupID>{9BDE7487-19CF-4FE3-A551-515EACE8F131}</SetupID>
          <SignatureText/>
          <SignatureImage>AQAAAGwAAAAAAAAAAAAAAJkAAABCAAAAAAAAAAAAAADGCgAAswQAACBFTUYAAAEAaPgAAAwAAAABAAAAAAAAAAAAAAAAAAAAgAcAADgEAABYAQAAwgAAAAAAAAAAAAAAAAAAAMA/BQDQ9QI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10.0</WindowsVersion>
          <OfficeVersion>16.0.15427/23</OfficeVersion>
          <ApplicationVersion>16.0.15427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2022-08-09T16:15:48Z</xd:SigningTime>
          <xd:SigningCertificate>
            <xd:Cert>
              <xd:CertDigest>
                <DigestMethod Algorithm="http://www.w3.org/2001/04/xmlenc#sha256"/>
                <DigestValue>JkcTX5MCyCFFy3cs8ryumyVXX6vkt86/+XdmoM+KV0Y=</DigestValue>
              </xd:CertDigest>
              <xd:IssuerSerial>
                <X509IssuerName>DC=net + DC=windows + CN=MS-Organization-Access + OU=82dbaca4-3e81-46ca-9c73-0950c1eaca97</X509IssuerName>
                <X509SerialNumber>236236219169716018541371139069984377849</X509SerialNumber>
              </xd:IssuerSerial>
            </xd:Cert>
          </xd:SigningCertificate>
          <xd:SignaturePolicyIdentifier>
            <xd:SignaturePolicyImplied/>
          </xd:SignaturePolicyIdentifier>
        </xd:SignedSignatureProperties>
      </xd:SignedProperties>
    </xd:QualifyingProperties>
  </Object>
  <Object Id="idValidSigLnImg">AQAAAGwAAAAAAAAAAAAAAFsBAACfAAAAAAAAAAAAAABbGAAAOwsAACBFTUYAAAEA9PsAAMsAAAAFAAAAAAAAAAAAAAAAAAAAgAcAADgEAABYAQAAwgAAAAAAAAAAAAAAAAAAAMA/BQDQ9QIACgAAABAAAAAAAAAAAAAAAEsAAAAQAAAAAAAAAAUAAAAeAAAAGAAAAAAAAAAAAAAAXAEAAKAAAAAnAAAAGAAAAAEAAAAAAAAAAAAAAAAAAAAlAAAADAAAAAEAAABMAAAAZAAAAAAAAAAAAAAAWwEAAJ8AAAAAAAAAAAAAAFw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c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</Object>
  <Object Id="idInvalidSigLnImg">AQAAAGwAAAAAAAAAAAAAAFsBAACfAAAAAAAAAAAAAABbGAAAOwsAACBFTUYAAAEAcAIBANIAAAAFAAAAAAAAAAAAAAAAAAAAgAcAADgEAABYAQAAwgAAAAAAAAAAAAAAAAAAAMA/BQDQ9QIACgAAABAAAAAAAAAAAAAAAEsAAAAQAAAAAAAAAAUAAAAeAAAAGAAAAAAAAAAAAAAAXAEAAKAAAAAnAAAAGAAAAAEAAAAAAAAAAAAAAAAAAAAlAAAADAAAAAEAAABMAAAAZAAAAAAAAAAAAAAAWwEAAJ8AAAAAAAAAAAAAAFw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IQAAAAgAAABiAAAADAAAAAEAAABLAAAAEAAAAAAAAAAFAAAAIQAAAAgAAAAeAAAAGAAAAAAAAAAAAAAAX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2887EB-9FFF-4382-97C7-AF583F401E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1449</TotalTime>
  <Pages>39</Pages>
  <Words>9024</Words>
  <Characters>49636</Characters>
  <Application>Microsoft Office Word</Application>
  <DocSecurity>0</DocSecurity>
  <Lines>413</Lines>
  <Paragraphs>117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58543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José</cp:lastModifiedBy>
  <cp:revision>1096</cp:revision>
  <dcterms:created xsi:type="dcterms:W3CDTF">2022-07-25T17:08:00Z</dcterms:created>
  <dcterms:modified xsi:type="dcterms:W3CDTF">2022-08-08T19:56:00Z</dcterms:modified>
</cp:coreProperties>
</file>