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6e87cde764a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1573863ff645a9"/>
      <w:headerReference w:type="even" r:id="Ra53f9c82bfa5418f"/>
      <w:headerReference w:type="first" r:id="Rab16948447c14af3"/>
      <w:titlePg/>
      <w:footerReference w:type="default" r:id="R945e1c01a4e64309"/>
      <w:footerReference w:type="even" r:id="Rc5947c73b84c4b41"/>
      <w:footerReference w:type="first" r:id="R12eab6bdc61046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c521ea3f9f48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TILCOS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a46e8a9c0a4b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TILCOS</w:t>
      </w:r>
      <w:r>
        <w:t>”, en el marco de la norma de emisión NE 90/2000 para el reporte del período correspondiente entre SEPTIEMBRE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TILCOS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 AFL. RIO CHICO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AFL. RIO CHICO en el período 09-2021</w:t>
            </w:r>
            <w:r>
              <w:br/>
            </w:r>
            <w:r>
              <w:t>- PUNTO 1 ESTERO SIN NOMBRE AFL. RIO CHICO en el período 10-2021</w:t>
            </w:r>
            <w:r>
              <w:br/>
            </w:r>
            <w:r>
              <w:t>- PUNTO 1 ESTERO SIN NOMBRE AFL. RIO CHICO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SIN NOMBRE AFL. RIO CHICO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TILCOS.zip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TILCOS.zip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TILCOS.xlsx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25d9a03c584b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176077c75141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d44d62495b44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fbf05e5f8f4ff7" /><Relationship Type="http://schemas.openxmlformats.org/officeDocument/2006/relationships/numbering" Target="/word/numbering.xml" Id="R06e22ff6a8fe47fb" /><Relationship Type="http://schemas.openxmlformats.org/officeDocument/2006/relationships/settings" Target="/word/settings.xml" Id="R87732b99c9d949d0" /><Relationship Type="http://schemas.openxmlformats.org/officeDocument/2006/relationships/header" Target="/word/header1.xml" Id="R901573863ff645a9" /><Relationship Type="http://schemas.openxmlformats.org/officeDocument/2006/relationships/header" Target="/word/header2.xml" Id="Ra53f9c82bfa5418f" /><Relationship Type="http://schemas.openxmlformats.org/officeDocument/2006/relationships/header" Target="/word/header3.xml" Id="Rab16948447c14af3" /><Relationship Type="http://schemas.openxmlformats.org/officeDocument/2006/relationships/image" Target="/word/media/28dee800-bcaa-4522-957c-e1d137f50e21.png" Id="R31ee648957284bf3" /><Relationship Type="http://schemas.openxmlformats.org/officeDocument/2006/relationships/footer" Target="/word/footer1.xml" Id="R945e1c01a4e64309" /><Relationship Type="http://schemas.openxmlformats.org/officeDocument/2006/relationships/footer" Target="/word/footer2.xml" Id="Rc5947c73b84c4b41" /><Relationship Type="http://schemas.openxmlformats.org/officeDocument/2006/relationships/footer" Target="/word/footer3.xml" Id="R12eab6bdc610467e" /><Relationship Type="http://schemas.openxmlformats.org/officeDocument/2006/relationships/image" Target="/word/media/08b683a3-c3bf-41b3-99b0-b77494ff09ac.png" Id="Rb53cf18143644f6f" /><Relationship Type="http://schemas.openxmlformats.org/officeDocument/2006/relationships/image" Target="/word/media/1866d8af-e534-498e-b991-1725c94a0935.png" Id="Re1c521ea3f9f48a8" /><Relationship Type="http://schemas.openxmlformats.org/officeDocument/2006/relationships/image" Target="/word/media/feebfb96-814b-42d9-affc-7c859c258cb6.png" Id="R8ba46e8a9c0a4b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b683a3-c3bf-41b3-99b0-b77494ff09ac.png" Id="Rfb25d9a03c584be1" /><Relationship Type="http://schemas.openxmlformats.org/officeDocument/2006/relationships/hyperlink" Target="http://www.sma.gob.cl" TargetMode="External" Id="R28176077c75141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dee800-bcaa-4522-957c-e1d137f50e21.png" Id="R20d44d62495b4439" /></Relationships>
</file>