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299805558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32010358d1c4961"/>
      <w:headerReference w:type="even" r:id="R0051bb116f024912"/>
      <w:headerReference w:type="first" r:id="R7160652aaf624fcd"/>
      <w:titlePg/>
      <w:footerReference w:type="default" r:id="R72836a3328794f2b"/>
      <w:footerReference w:type="even" r:id="R221daf40fb5b4191"/>
      <w:footerReference w:type="first" r:id="R0c69c5ca6112416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73ef4717e410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PESQUERA BAHIA CORONEL-ENAPESCA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DFZ-2022-2667-VIII-NE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78afb6b1cf53483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PESQUERA BAHIA CORONEL-ENAPESCA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OPERACIONES COSTERAS S.A.</w:t>
            </w:r>
            <w:r>
              <w:br/>
            </w:r>
            <w:r>
              <w:t>PESQUERA BAHIA CORONEL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76015255-2</w:t>
            </w:r>
            <w:r>
              <w:br/>
            </w:r>
            <w:r>
              <w:t>96657460-7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PESQUERA BAHIA CORONEL-ENAPESCA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1386/2017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(FUERA ZPL)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1386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17-11-2017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PESQUERA BAHIA CORONEL-ENAPESCA.zip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PESQUERA BAHIA CORONEL-ENAPESCA.zip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PESQUERA BAHIA CORONEL-ENAPESCA.xlsx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a9ab57714fe408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1a1309e93214d4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e0109242404d3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f585bfd914b4f" /><Relationship Type="http://schemas.openxmlformats.org/officeDocument/2006/relationships/numbering" Target="/word/numbering.xml" Id="R2d175832a9b747ef" /><Relationship Type="http://schemas.openxmlformats.org/officeDocument/2006/relationships/settings" Target="/word/settings.xml" Id="R95cac87a24984c3b" /><Relationship Type="http://schemas.openxmlformats.org/officeDocument/2006/relationships/header" Target="/word/header1.xml" Id="R432010358d1c4961" /><Relationship Type="http://schemas.openxmlformats.org/officeDocument/2006/relationships/header" Target="/word/header2.xml" Id="R0051bb116f024912" /><Relationship Type="http://schemas.openxmlformats.org/officeDocument/2006/relationships/header" Target="/word/header3.xml" Id="R7160652aaf624fcd" /><Relationship Type="http://schemas.openxmlformats.org/officeDocument/2006/relationships/image" Target="/word/media/395a57ee-ce0e-4c5e-9c3c-463231c8b670.png" Id="R9be9e931a93f45c5" /><Relationship Type="http://schemas.openxmlformats.org/officeDocument/2006/relationships/footer" Target="/word/footer1.xml" Id="R72836a3328794f2b" /><Relationship Type="http://schemas.openxmlformats.org/officeDocument/2006/relationships/footer" Target="/word/footer2.xml" Id="R221daf40fb5b4191" /><Relationship Type="http://schemas.openxmlformats.org/officeDocument/2006/relationships/footer" Target="/word/footer3.xml" Id="R0c69c5ca6112416d" /><Relationship Type="http://schemas.openxmlformats.org/officeDocument/2006/relationships/image" Target="/word/media/fefec9cf-b574-4f81-89ba-fd12fc6ebc19.png" Id="R1eb18071600b428b" /><Relationship Type="http://schemas.openxmlformats.org/officeDocument/2006/relationships/image" Target="/word/media/1a6e325a-387d-4cb1-a26c-9e6fbe85c8a2.png" Id="R5f373ef4717e410f" /><Relationship Type="http://schemas.openxmlformats.org/officeDocument/2006/relationships/image" Target="/word/media/51ce65d1-ac62-4cf9-96f0-143454e2cae5.png" Id="R78afb6b1cf5348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efec9cf-b574-4f81-89ba-fd12fc6ebc19.png" Id="Rca9ab57714fe4085" /><Relationship Type="http://schemas.openxmlformats.org/officeDocument/2006/relationships/hyperlink" Target="http://www.sma.gob.cl" TargetMode="External" Id="Rc1a1309e93214d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95a57ee-ce0e-4c5e-9c3c-463231c8b670.png" Id="R71e0109242404d3a" /></Relationships>
</file>