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5fa25682624dd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fcf38892b8c4fa2"/>
      <w:headerReference w:type="even" r:id="Rde6025b71d8c4ac5"/>
      <w:headerReference w:type="first" r:id="Rfb7bccf2bd4a46ee"/>
      <w:titlePg/>
      <w:footerReference w:type="default" r:id="R84833b8399a842c5"/>
      <w:footerReference w:type="even" r:id="Rc00f5cd199d84c80"/>
      <w:footerReference w:type="first" r:id="Rb58d2922eea5454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e50f7a6d423410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PTA. RILES QUILLAYES VICTORIA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DFZ-2022-2686-IX-NE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ac40101ac6b48d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PTA. RILES QUILLAYES VICTORIA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AGRICOLA Y LECHERA QUILLAYES DE PETEROA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89444500-9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PTA. RILES QUILLAYES VICTORIA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VICTORIA,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MALLECO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VICTORIA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637/2010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TRAIGUEN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TRAIGUEN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637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12-03-2010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PTA. RILES QUILLAYES VICTORIA.zip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PTA. RILES QUILLAYES VICTORIA.xlsx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5a251bfd4ba458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7b1950131fe465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0ac14b8d6fc4ae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2343b292e44fda" /><Relationship Type="http://schemas.openxmlformats.org/officeDocument/2006/relationships/numbering" Target="/word/numbering.xml" Id="R124d6a9584a04961" /><Relationship Type="http://schemas.openxmlformats.org/officeDocument/2006/relationships/settings" Target="/word/settings.xml" Id="R371b302dfcbc4520" /><Relationship Type="http://schemas.openxmlformats.org/officeDocument/2006/relationships/header" Target="/word/header1.xml" Id="Rdfcf38892b8c4fa2" /><Relationship Type="http://schemas.openxmlformats.org/officeDocument/2006/relationships/header" Target="/word/header2.xml" Id="Rde6025b71d8c4ac5" /><Relationship Type="http://schemas.openxmlformats.org/officeDocument/2006/relationships/header" Target="/word/header3.xml" Id="Rfb7bccf2bd4a46ee" /><Relationship Type="http://schemas.openxmlformats.org/officeDocument/2006/relationships/image" Target="/word/media/a902be5b-60b5-4da4-a5e4-43ae4fbfea7b.png" Id="Re453419e59174026" /><Relationship Type="http://schemas.openxmlformats.org/officeDocument/2006/relationships/footer" Target="/word/footer1.xml" Id="R84833b8399a842c5" /><Relationship Type="http://schemas.openxmlformats.org/officeDocument/2006/relationships/footer" Target="/word/footer2.xml" Id="Rc00f5cd199d84c80" /><Relationship Type="http://schemas.openxmlformats.org/officeDocument/2006/relationships/footer" Target="/word/footer3.xml" Id="Rb58d2922eea5454c" /><Relationship Type="http://schemas.openxmlformats.org/officeDocument/2006/relationships/image" Target="/word/media/d508e648-12f7-44c2-af02-1e8d8f1224c6.png" Id="R874009dc29224291" /><Relationship Type="http://schemas.openxmlformats.org/officeDocument/2006/relationships/image" Target="/word/media/bbc985b0-91d2-4218-b381-54ee17efed03.png" Id="Rde50f7a6d4234105" /><Relationship Type="http://schemas.openxmlformats.org/officeDocument/2006/relationships/image" Target="/word/media/328dcda6-6235-477c-b943-4236ae9663b5.png" Id="Reac40101ac6b48d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508e648-12f7-44c2-af02-1e8d8f1224c6.png" Id="R65a251bfd4ba458d" /><Relationship Type="http://schemas.openxmlformats.org/officeDocument/2006/relationships/hyperlink" Target="http://www.sma.gob.cl" TargetMode="External" Id="Rf7b1950131fe46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902be5b-60b5-4da4-a5e4-43ae4fbfea7b.png" Id="R80ac14b8d6fc4ae3" /></Relationships>
</file>